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46ACD" w14:textId="042436D9" w:rsidR="0026640A" w:rsidRPr="00B16F9C" w:rsidRDefault="001557EF" w:rsidP="00485C2C">
      <w:pPr>
        <w:pStyle w:val="Heading1"/>
        <w:spacing w:line="480" w:lineRule="auto"/>
        <w:rPr>
          <w:rFonts w:ascii="Times New Roman" w:hAnsi="Times New Roman" w:cs="Times New Roman"/>
          <w:color w:val="auto"/>
        </w:rPr>
      </w:pPr>
      <w:r w:rsidRPr="00B16F9C">
        <w:rPr>
          <w:rFonts w:ascii="Times New Roman" w:hAnsi="Times New Roman" w:cs="Times New Roman"/>
          <w:color w:val="auto"/>
        </w:rPr>
        <w:t xml:space="preserve">A decade of child pedestrian safety in England: a </w:t>
      </w:r>
      <w:r w:rsidR="00D62473" w:rsidRPr="00B16F9C">
        <w:rPr>
          <w:rFonts w:ascii="Times New Roman" w:hAnsi="Times New Roman" w:cs="Times New Roman"/>
          <w:color w:val="auto"/>
        </w:rPr>
        <w:t xml:space="preserve">Bayesian </w:t>
      </w:r>
      <w:r w:rsidRPr="00B16F9C">
        <w:rPr>
          <w:rFonts w:ascii="Times New Roman" w:hAnsi="Times New Roman" w:cs="Times New Roman"/>
          <w:color w:val="auto"/>
        </w:rPr>
        <w:t xml:space="preserve">spatio-temporal analysis </w:t>
      </w:r>
    </w:p>
    <w:p w14:paraId="7C58E1FE" w14:textId="78E2D231" w:rsidR="00B16F9C" w:rsidRPr="00B16F9C" w:rsidRDefault="00B16F9C" w:rsidP="00B16F9C">
      <w:pPr>
        <w:rPr>
          <w:sz w:val="32"/>
          <w:szCs w:val="32"/>
        </w:rPr>
      </w:pPr>
    </w:p>
    <w:p w14:paraId="30A6AAFF" w14:textId="77777777" w:rsidR="00B16F9C" w:rsidRPr="00B16F9C" w:rsidRDefault="00B16F9C" w:rsidP="00B16F9C">
      <w:pPr>
        <w:rPr>
          <w:sz w:val="32"/>
          <w:szCs w:val="32"/>
        </w:rPr>
      </w:pPr>
    </w:p>
    <w:p w14:paraId="2A792065" w14:textId="77777777" w:rsidR="00B16F9C" w:rsidRPr="00EF6BDD" w:rsidRDefault="00B16F9C" w:rsidP="00B16F9C">
      <w:pPr>
        <w:spacing w:after="0" w:line="480" w:lineRule="auto"/>
        <w:rPr>
          <w:rFonts w:ascii="Times New Roman" w:hAnsi="Times New Roman" w:cs="Times New Roman"/>
          <w:sz w:val="24"/>
          <w:szCs w:val="24"/>
          <w:vertAlign w:val="superscript"/>
        </w:rPr>
      </w:pPr>
      <w:r w:rsidRPr="00EF6BDD">
        <w:rPr>
          <w:rFonts w:ascii="Times New Roman" w:hAnsi="Times New Roman" w:cs="Times New Roman"/>
          <w:sz w:val="24"/>
          <w:szCs w:val="24"/>
        </w:rPr>
        <w:t>Niloofar Shoari</w:t>
      </w:r>
      <w:r w:rsidRPr="00EF6BDD">
        <w:rPr>
          <w:rFonts w:ascii="Times New Roman" w:hAnsi="Times New Roman" w:cs="Times New Roman"/>
          <w:sz w:val="24"/>
          <w:szCs w:val="24"/>
          <w:vertAlign w:val="superscript"/>
        </w:rPr>
        <w:t>a</w:t>
      </w:r>
      <w:r>
        <w:rPr>
          <w:rFonts w:ascii="Times New Roman" w:hAnsi="Times New Roman" w:cs="Times New Roman"/>
          <w:sz w:val="24"/>
          <w:szCs w:val="24"/>
          <w:vertAlign w:val="superscript"/>
        </w:rPr>
        <w:t>*</w:t>
      </w:r>
      <w:r w:rsidRPr="00EF6BDD">
        <w:rPr>
          <w:rFonts w:ascii="Times New Roman" w:hAnsi="Times New Roman" w:cs="Times New Roman"/>
          <w:sz w:val="24"/>
          <w:szCs w:val="24"/>
        </w:rPr>
        <w:t>, Shahram Heydari</w:t>
      </w:r>
      <w:r w:rsidRPr="00EF6BDD">
        <w:rPr>
          <w:rFonts w:ascii="Times New Roman" w:hAnsi="Times New Roman" w:cs="Times New Roman"/>
          <w:sz w:val="24"/>
          <w:szCs w:val="24"/>
          <w:vertAlign w:val="superscript"/>
        </w:rPr>
        <w:t>b</w:t>
      </w:r>
      <w:r w:rsidRPr="00EF6BDD">
        <w:rPr>
          <w:rFonts w:ascii="Times New Roman" w:hAnsi="Times New Roman" w:cs="Times New Roman"/>
          <w:sz w:val="24"/>
          <w:szCs w:val="24"/>
        </w:rPr>
        <w:t>, Marta Blangiardo</w:t>
      </w:r>
      <w:r w:rsidRPr="00EF6BDD">
        <w:rPr>
          <w:rFonts w:ascii="Times New Roman" w:hAnsi="Times New Roman" w:cs="Times New Roman"/>
          <w:sz w:val="24"/>
          <w:szCs w:val="24"/>
          <w:vertAlign w:val="superscript"/>
        </w:rPr>
        <w:t>a</w:t>
      </w:r>
    </w:p>
    <w:p w14:paraId="03DC921F" w14:textId="77777777" w:rsidR="00B16F9C" w:rsidRPr="00EF6BDD" w:rsidRDefault="00B16F9C" w:rsidP="00B16F9C">
      <w:pPr>
        <w:spacing w:after="0" w:line="480" w:lineRule="auto"/>
        <w:rPr>
          <w:rFonts w:ascii="Times New Roman" w:hAnsi="Times New Roman" w:cs="Times New Roman"/>
          <w:sz w:val="24"/>
          <w:szCs w:val="24"/>
          <w:vertAlign w:val="superscript"/>
        </w:rPr>
      </w:pPr>
    </w:p>
    <w:p w14:paraId="3FDE510E" w14:textId="77777777" w:rsidR="00B16F9C" w:rsidRPr="00EF6BDD" w:rsidRDefault="00B16F9C" w:rsidP="00B16F9C">
      <w:pPr>
        <w:jc w:val="both"/>
        <w:rPr>
          <w:rFonts w:ascii="Times New Roman" w:hAnsi="Times New Roman" w:cs="Times New Roman"/>
          <w:sz w:val="24"/>
          <w:szCs w:val="24"/>
        </w:rPr>
      </w:pPr>
      <w:r w:rsidRPr="00EF6BDD">
        <w:rPr>
          <w:rFonts w:ascii="Times New Roman" w:hAnsi="Times New Roman" w:cs="Times New Roman"/>
          <w:sz w:val="24"/>
          <w:szCs w:val="24"/>
          <w:vertAlign w:val="superscript"/>
        </w:rPr>
        <w:t>a</w:t>
      </w:r>
      <w:r w:rsidRPr="00EF6BDD">
        <w:rPr>
          <w:rFonts w:ascii="Times New Roman" w:hAnsi="Times New Roman" w:cs="Times New Roman"/>
          <w:sz w:val="24"/>
          <w:szCs w:val="24"/>
        </w:rPr>
        <w:t xml:space="preserve"> MRC Centre for Environment &amp; Health, Department of Epidemiology and Biostatistics, Imperial College London, London, UK</w:t>
      </w:r>
    </w:p>
    <w:p w14:paraId="4ED85CDA" w14:textId="6EAAE571" w:rsidR="00B16F9C" w:rsidRDefault="00B16F9C" w:rsidP="00B16F9C">
      <w:pPr>
        <w:jc w:val="both"/>
        <w:rPr>
          <w:rFonts w:ascii="Times New Roman" w:hAnsi="Times New Roman" w:cs="Times New Roman"/>
          <w:sz w:val="24"/>
          <w:szCs w:val="24"/>
        </w:rPr>
      </w:pPr>
      <w:r w:rsidRPr="00EF6BDD">
        <w:rPr>
          <w:rFonts w:ascii="Times New Roman" w:hAnsi="Times New Roman" w:cs="Times New Roman"/>
          <w:sz w:val="24"/>
          <w:szCs w:val="24"/>
          <w:vertAlign w:val="superscript"/>
        </w:rPr>
        <w:t xml:space="preserve">b </w:t>
      </w:r>
      <w:r w:rsidR="00F62A71">
        <w:rPr>
          <w:rFonts w:ascii="Times New Roman" w:hAnsi="Times New Roman" w:cs="Times New Roman"/>
          <w:sz w:val="24"/>
          <w:szCs w:val="24"/>
        </w:rPr>
        <w:t xml:space="preserve">Transportation Research Group, </w:t>
      </w:r>
      <w:r w:rsidRPr="00EF6BDD">
        <w:rPr>
          <w:rFonts w:ascii="Times New Roman" w:hAnsi="Times New Roman" w:cs="Times New Roman"/>
          <w:sz w:val="24"/>
          <w:szCs w:val="24"/>
        </w:rPr>
        <w:t>Department of Civil, Maritime, and Environmental Engineering, University of Southampton, UK</w:t>
      </w:r>
    </w:p>
    <w:p w14:paraId="5D6EFE12" w14:textId="77777777" w:rsidR="00B16F9C" w:rsidRDefault="00B16F9C" w:rsidP="00B16F9C">
      <w:pPr>
        <w:jc w:val="both"/>
        <w:rPr>
          <w:rFonts w:ascii="Times New Roman" w:hAnsi="Times New Roman" w:cs="Times New Roman"/>
          <w:sz w:val="24"/>
          <w:szCs w:val="24"/>
        </w:rPr>
      </w:pPr>
    </w:p>
    <w:p w14:paraId="0615E171" w14:textId="77777777" w:rsidR="00B16F9C" w:rsidRDefault="00B16F9C" w:rsidP="00B16F9C">
      <w:pPr>
        <w:jc w:val="both"/>
        <w:rPr>
          <w:rFonts w:ascii="Times New Roman" w:hAnsi="Times New Roman" w:cs="Times New Roman"/>
          <w:sz w:val="24"/>
          <w:szCs w:val="24"/>
        </w:rPr>
      </w:pPr>
    </w:p>
    <w:p w14:paraId="10766AEB" w14:textId="77777777" w:rsidR="00B16F9C" w:rsidRDefault="00B16F9C" w:rsidP="00B16F9C">
      <w:pPr>
        <w:jc w:val="both"/>
        <w:rPr>
          <w:rFonts w:ascii="Times New Roman" w:hAnsi="Times New Roman" w:cs="Times New Roman"/>
          <w:sz w:val="24"/>
          <w:szCs w:val="24"/>
        </w:rPr>
      </w:pPr>
      <w:r w:rsidRPr="00AE1D27">
        <w:rPr>
          <w:rFonts w:ascii="Times New Roman" w:hAnsi="Times New Roman" w:cs="Times New Roman"/>
          <w:sz w:val="24"/>
          <w:szCs w:val="24"/>
        </w:rPr>
        <w:t>*</w:t>
      </w:r>
      <w:r>
        <w:rPr>
          <w:rFonts w:ascii="Times New Roman" w:hAnsi="Times New Roman" w:cs="Times New Roman"/>
          <w:sz w:val="24"/>
          <w:szCs w:val="24"/>
        </w:rPr>
        <w:t xml:space="preserve"> </w:t>
      </w:r>
      <w:r w:rsidRPr="00AE1D27">
        <w:rPr>
          <w:rFonts w:ascii="Times New Roman" w:hAnsi="Times New Roman" w:cs="Times New Roman"/>
          <w:sz w:val="24"/>
          <w:szCs w:val="24"/>
        </w:rPr>
        <w:t>Corresponding author</w:t>
      </w:r>
      <w:r>
        <w:rPr>
          <w:rFonts w:ascii="Times New Roman" w:hAnsi="Times New Roman" w:cs="Times New Roman"/>
          <w:sz w:val="24"/>
          <w:szCs w:val="24"/>
        </w:rPr>
        <w:t>: Niloofar Shoari</w:t>
      </w:r>
    </w:p>
    <w:p w14:paraId="29F07C0F" w14:textId="77777777" w:rsidR="00B16F9C" w:rsidRDefault="00B16F9C" w:rsidP="00B16F9C">
      <w:pPr>
        <w:jc w:val="both"/>
        <w:rPr>
          <w:rFonts w:ascii="Times New Roman" w:hAnsi="Times New Roman" w:cs="Times New Roman"/>
          <w:sz w:val="24"/>
          <w:szCs w:val="24"/>
        </w:rPr>
      </w:pPr>
      <w:r w:rsidRPr="00EF6BDD">
        <w:rPr>
          <w:rFonts w:ascii="Times New Roman" w:hAnsi="Times New Roman" w:cs="Times New Roman"/>
          <w:sz w:val="24"/>
          <w:szCs w:val="24"/>
        </w:rPr>
        <w:t>MRC Centre for Environment &amp; Health, Department of Epidemiology and Biostatistics, Imperial College London, London, UK</w:t>
      </w:r>
    </w:p>
    <w:p w14:paraId="69458D7D" w14:textId="77777777" w:rsidR="00BD1BAE" w:rsidRDefault="00B16F9C" w:rsidP="00B16F9C">
      <w:pPr>
        <w:rPr>
          <w:rStyle w:val="Hyperlink"/>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744BB8">
          <w:rPr>
            <w:rStyle w:val="Hyperlink"/>
            <w:rFonts w:ascii="Times New Roman" w:hAnsi="Times New Roman" w:cs="Times New Roman"/>
            <w:sz w:val="24"/>
            <w:szCs w:val="24"/>
          </w:rPr>
          <w:t>n.shoari@imperial.ac.uk</w:t>
        </w:r>
      </w:hyperlink>
    </w:p>
    <w:p w14:paraId="5CD79717" w14:textId="77777777" w:rsidR="00BD1BAE" w:rsidRDefault="00BD1BAE" w:rsidP="00B16F9C">
      <w:pPr>
        <w:rPr>
          <w:rStyle w:val="Hyperlink"/>
          <w:rFonts w:ascii="Times New Roman" w:hAnsi="Times New Roman" w:cs="Times New Roman"/>
          <w:sz w:val="24"/>
          <w:szCs w:val="24"/>
        </w:rPr>
      </w:pPr>
    </w:p>
    <w:p w14:paraId="6F27C266" w14:textId="2C51E554" w:rsidR="00BD1BAE" w:rsidRDefault="00BD1BAE" w:rsidP="00B16F9C">
      <w:pPr>
        <w:rPr>
          <w:rStyle w:val="Hyperlink"/>
          <w:rFonts w:ascii="Times New Roman" w:hAnsi="Times New Roman" w:cs="Times New Roman"/>
          <w:sz w:val="24"/>
          <w:szCs w:val="24"/>
        </w:rPr>
        <w:sectPr w:rsidR="00BD1BAE" w:rsidSect="007625E1">
          <w:pgSz w:w="11906" w:h="16838"/>
          <w:pgMar w:top="1440" w:right="1440" w:bottom="1440" w:left="1440" w:header="708" w:footer="708" w:gutter="0"/>
          <w:cols w:space="708"/>
          <w:docGrid w:linePitch="360"/>
        </w:sectPr>
      </w:pPr>
    </w:p>
    <w:p w14:paraId="23AB0A37" w14:textId="77777777" w:rsidR="00745AB5" w:rsidRPr="001D03EC" w:rsidRDefault="00745AB5" w:rsidP="00745AB5">
      <w:pPr>
        <w:spacing w:line="480" w:lineRule="auto"/>
        <w:jc w:val="both"/>
        <w:rPr>
          <w:rFonts w:ascii="Times New Roman" w:hAnsi="Times New Roman" w:cs="Times New Roman"/>
          <w:b/>
          <w:bCs/>
          <w:sz w:val="24"/>
          <w:szCs w:val="24"/>
        </w:rPr>
      </w:pPr>
      <w:r w:rsidRPr="001D03EC">
        <w:rPr>
          <w:rFonts w:ascii="Times New Roman" w:hAnsi="Times New Roman" w:cs="Times New Roman"/>
          <w:b/>
          <w:bCs/>
          <w:sz w:val="24"/>
          <w:szCs w:val="24"/>
        </w:rPr>
        <w:lastRenderedPageBreak/>
        <w:t>Summary</w:t>
      </w:r>
    </w:p>
    <w:p w14:paraId="73B3AC8E" w14:textId="77777777" w:rsidR="00745AB5" w:rsidRPr="00872352" w:rsidRDefault="00745AB5" w:rsidP="00745AB5">
      <w:pPr>
        <w:spacing w:line="480" w:lineRule="auto"/>
        <w:jc w:val="both"/>
        <w:rPr>
          <w:rFonts w:ascii="Times New Roman" w:hAnsi="Times New Roman" w:cs="Times New Roman"/>
          <w:sz w:val="24"/>
          <w:szCs w:val="24"/>
        </w:rPr>
      </w:pPr>
      <w:r w:rsidRPr="001D03EC">
        <w:rPr>
          <w:rFonts w:ascii="Times New Roman" w:hAnsi="Times New Roman" w:cs="Times New Roman"/>
          <w:b/>
          <w:bCs/>
          <w:sz w:val="24"/>
          <w:szCs w:val="24"/>
        </w:rPr>
        <w:t>Background</w:t>
      </w:r>
      <w:r w:rsidRPr="001D03EC">
        <w:rPr>
          <w:rFonts w:ascii="Times New Roman" w:hAnsi="Times New Roman" w:cs="Times New Roman"/>
          <w:sz w:val="24"/>
          <w:szCs w:val="24"/>
        </w:rPr>
        <w:t>: Child pedestrian injury is a public health and health equality challenge worldwide, including in high-income countries. However, child pedestrian safety is less-understood, especially over long</w:t>
      </w:r>
      <w:r>
        <w:rPr>
          <w:rFonts w:ascii="Times New Roman" w:hAnsi="Times New Roman" w:cs="Times New Roman"/>
          <w:sz w:val="24"/>
          <w:szCs w:val="24"/>
        </w:rPr>
        <w:t xml:space="preserve"> </w:t>
      </w:r>
      <w:r w:rsidRPr="001D03EC">
        <w:rPr>
          <w:rFonts w:ascii="Times New Roman" w:hAnsi="Times New Roman" w:cs="Times New Roman"/>
          <w:sz w:val="24"/>
          <w:szCs w:val="24"/>
        </w:rPr>
        <w:t xml:space="preserve">time spans. </w:t>
      </w:r>
    </w:p>
    <w:p w14:paraId="4EEFB5DA" w14:textId="2D7CD9F4" w:rsidR="00745AB5" w:rsidRPr="001D03EC" w:rsidRDefault="00745AB5" w:rsidP="00745AB5">
      <w:pPr>
        <w:spacing w:line="480" w:lineRule="auto"/>
        <w:jc w:val="both"/>
        <w:rPr>
          <w:rFonts w:ascii="Times New Roman" w:hAnsi="Times New Roman" w:cs="Times New Roman"/>
          <w:sz w:val="24"/>
          <w:szCs w:val="24"/>
        </w:rPr>
      </w:pPr>
      <w:r w:rsidRPr="001D03EC">
        <w:rPr>
          <w:rFonts w:ascii="Times New Roman" w:hAnsi="Times New Roman" w:cs="Times New Roman"/>
          <w:b/>
          <w:bCs/>
          <w:sz w:val="24"/>
          <w:szCs w:val="24"/>
        </w:rPr>
        <w:t>Methods</w:t>
      </w:r>
      <w:r w:rsidRPr="001D03EC">
        <w:rPr>
          <w:rFonts w:ascii="Times New Roman" w:hAnsi="Times New Roman" w:cs="Times New Roman"/>
          <w:sz w:val="24"/>
          <w:szCs w:val="24"/>
        </w:rPr>
        <w:t xml:space="preserve">: We used a Bayesian space-time interaction model to </w:t>
      </w:r>
      <w:r>
        <w:rPr>
          <w:rFonts w:ascii="Times New Roman" w:hAnsi="Times New Roman" w:cs="Times New Roman"/>
          <w:sz w:val="24"/>
          <w:szCs w:val="24"/>
        </w:rPr>
        <w:t xml:space="preserve">understand the association between </w:t>
      </w:r>
      <w:r w:rsidRPr="001D03EC">
        <w:rPr>
          <w:rFonts w:ascii="Times New Roman" w:hAnsi="Times New Roman" w:cs="Times New Roman"/>
          <w:sz w:val="24"/>
          <w:szCs w:val="24"/>
        </w:rPr>
        <w:t>road crashes involving child pedestrians in England</w:t>
      </w:r>
      <w:r w:rsidRPr="00BE76FA">
        <w:rPr>
          <w:rFonts w:ascii="Times New Roman" w:hAnsi="Times New Roman" w:cs="Times New Roman"/>
          <w:sz w:val="24"/>
          <w:szCs w:val="24"/>
        </w:rPr>
        <w:t xml:space="preserve"> from 2011 to 2020</w:t>
      </w:r>
      <w:r>
        <w:rPr>
          <w:rFonts w:ascii="Times New Roman" w:hAnsi="Times New Roman" w:cs="Times New Roman"/>
          <w:sz w:val="24"/>
          <w:szCs w:val="24"/>
        </w:rPr>
        <w:t xml:space="preserve"> and a host of </w:t>
      </w:r>
      <w:r w:rsidRPr="001D03EC">
        <w:rPr>
          <w:rFonts w:ascii="Times New Roman" w:hAnsi="Times New Roman" w:cs="Times New Roman"/>
          <w:sz w:val="24"/>
          <w:szCs w:val="24"/>
        </w:rPr>
        <w:t xml:space="preserve">socio-economic, transport-related and built-environment variables. </w:t>
      </w:r>
      <w:r>
        <w:rPr>
          <w:rFonts w:ascii="Times New Roman" w:hAnsi="Times New Roman" w:cs="Times New Roman"/>
          <w:sz w:val="24"/>
          <w:szCs w:val="24"/>
        </w:rPr>
        <w:t>W</w:t>
      </w:r>
      <w:r w:rsidRPr="001D03EC">
        <w:rPr>
          <w:rFonts w:ascii="Times New Roman" w:hAnsi="Times New Roman" w:cs="Times New Roman"/>
          <w:sz w:val="24"/>
          <w:szCs w:val="24"/>
        </w:rPr>
        <w:t>e identified high-crash local authorities</w:t>
      </w:r>
      <w:r w:rsidR="00AC717B">
        <w:rPr>
          <w:rFonts w:ascii="Times New Roman" w:hAnsi="Times New Roman" w:cs="Times New Roman"/>
          <w:sz w:val="24"/>
          <w:szCs w:val="24"/>
        </w:rPr>
        <w:t xml:space="preserve"> and</w:t>
      </w:r>
      <w:r w:rsidRPr="001D03EC">
        <w:rPr>
          <w:rFonts w:ascii="Times New Roman" w:hAnsi="Times New Roman" w:cs="Times New Roman"/>
          <w:sz w:val="24"/>
          <w:szCs w:val="24"/>
        </w:rPr>
        <w:t xml:space="preserve"> investigated spatio-temporal trends in child pedestrian </w:t>
      </w:r>
      <w:r>
        <w:rPr>
          <w:rFonts w:ascii="Times New Roman" w:hAnsi="Times New Roman" w:cs="Times New Roman"/>
          <w:sz w:val="24"/>
          <w:szCs w:val="24"/>
        </w:rPr>
        <w:t>safety</w:t>
      </w:r>
      <w:r w:rsidRPr="001D03EC">
        <w:rPr>
          <w:rFonts w:ascii="Times New Roman" w:hAnsi="Times New Roman" w:cs="Times New Roman"/>
          <w:sz w:val="24"/>
          <w:szCs w:val="24"/>
        </w:rPr>
        <w:t xml:space="preserve"> over the study period.</w:t>
      </w:r>
    </w:p>
    <w:p w14:paraId="5D20462F" w14:textId="148F9105" w:rsidR="00745AB5" w:rsidRPr="001D03EC" w:rsidRDefault="00745AB5" w:rsidP="00745AB5">
      <w:pPr>
        <w:spacing w:line="480" w:lineRule="auto"/>
        <w:jc w:val="both"/>
        <w:rPr>
          <w:rFonts w:ascii="Times New Roman" w:hAnsi="Times New Roman" w:cs="Times New Roman"/>
          <w:sz w:val="24"/>
          <w:szCs w:val="24"/>
        </w:rPr>
      </w:pPr>
      <w:r w:rsidRPr="001D03EC">
        <w:rPr>
          <w:rFonts w:ascii="Times New Roman" w:hAnsi="Times New Roman" w:cs="Times New Roman"/>
          <w:b/>
          <w:bCs/>
          <w:sz w:val="24"/>
          <w:szCs w:val="24"/>
        </w:rPr>
        <w:t>Findings</w:t>
      </w:r>
      <w:r w:rsidRPr="001D03EC">
        <w:rPr>
          <w:rFonts w:ascii="Times New Roman" w:hAnsi="Times New Roman" w:cs="Times New Roman"/>
          <w:sz w:val="24"/>
          <w:szCs w:val="24"/>
        </w:rPr>
        <w:t xml:space="preserve">: </w:t>
      </w:r>
      <w:r w:rsidR="00042D2E">
        <w:rPr>
          <w:rFonts w:ascii="Times New Roman" w:hAnsi="Times New Roman" w:cs="Times New Roman"/>
          <w:sz w:val="24"/>
          <w:szCs w:val="24"/>
        </w:rPr>
        <w:t>W</w:t>
      </w:r>
      <w:r w:rsidRPr="00C7751B">
        <w:rPr>
          <w:rFonts w:ascii="Times New Roman" w:hAnsi="Times New Roman" w:cs="Times New Roman"/>
          <w:sz w:val="24"/>
          <w:szCs w:val="24"/>
        </w:rPr>
        <w:t>e found that</w:t>
      </w:r>
      <w:r w:rsidRPr="00872352">
        <w:rPr>
          <w:rFonts w:ascii="Times New Roman" w:hAnsi="Times New Roman" w:cs="Times New Roman"/>
          <w:sz w:val="24"/>
          <w:szCs w:val="24"/>
        </w:rPr>
        <w:t xml:space="preserve"> child pedestrian crash frequencies increase as </w:t>
      </w:r>
      <w:r w:rsidRPr="001F5D19">
        <w:rPr>
          <w:rFonts w:ascii="Times New Roman" w:hAnsi="Times New Roman" w:cs="Times New Roman"/>
          <w:sz w:val="24"/>
          <w:szCs w:val="24"/>
        </w:rPr>
        <w:t>child population, unemployment-related claimants, road density, and the number of schools increase</w:t>
      </w:r>
      <w:r w:rsidRPr="00791F12">
        <w:rPr>
          <w:rFonts w:ascii="Times New Roman" w:hAnsi="Times New Roman" w:cs="Times New Roman"/>
          <w:sz w:val="24"/>
          <w:szCs w:val="24"/>
        </w:rPr>
        <w:t xml:space="preserve">. Nevertheless, as the number of licensed vehicles per capita and </w:t>
      </w:r>
      <w:r>
        <w:rPr>
          <w:rFonts w:ascii="Times New Roman" w:hAnsi="Times New Roman" w:cs="Times New Roman"/>
          <w:sz w:val="24"/>
          <w:szCs w:val="24"/>
        </w:rPr>
        <w:t>zonal-level walking/cycling increase</w:t>
      </w:r>
      <w:r w:rsidRPr="001D03EC">
        <w:rPr>
          <w:rFonts w:ascii="Times New Roman" w:hAnsi="Times New Roman" w:cs="Times New Roman"/>
          <w:sz w:val="24"/>
          <w:szCs w:val="24"/>
        </w:rPr>
        <w:t xml:space="preserve">, child pedestrian safety increases. In addition, we found that after adjusting for the effect of covariates, </w:t>
      </w:r>
      <w:r w:rsidRPr="001D03EC">
        <w:rPr>
          <w:rFonts w:ascii="Times New Roman" w:eastAsiaTheme="minorEastAsia" w:hAnsi="Times New Roman" w:cs="Times New Roman"/>
          <w:sz w:val="24"/>
          <w:szCs w:val="24"/>
        </w:rPr>
        <w:t>the rate of decline in crashes varies between</w:t>
      </w:r>
      <w:r w:rsidRPr="001D03EC">
        <w:rPr>
          <w:rFonts w:ascii="Times New Roman" w:hAnsi="Times New Roman" w:cs="Times New Roman"/>
          <w:sz w:val="24"/>
          <w:szCs w:val="24"/>
        </w:rPr>
        <w:t xml:space="preserve"> local authorities</w:t>
      </w:r>
      <w:r w:rsidR="00DA1A34">
        <w:rPr>
          <w:rFonts w:ascii="Times New Roman" w:hAnsi="Times New Roman" w:cs="Times New Roman"/>
          <w:sz w:val="24"/>
          <w:szCs w:val="24"/>
        </w:rPr>
        <w:t xml:space="preserve">. </w:t>
      </w:r>
      <w:r w:rsidR="00042D2E">
        <w:rPr>
          <w:rFonts w:ascii="Times New Roman" w:hAnsi="Times New Roman" w:cs="Times New Roman"/>
          <w:sz w:val="24"/>
          <w:szCs w:val="24"/>
        </w:rPr>
        <w:t xml:space="preserve">Our study revealed social inequity in childe pedestrian safety in England. </w:t>
      </w:r>
      <w:r w:rsidR="00DA1A34" w:rsidRPr="001D03EC">
        <w:rPr>
          <w:rFonts w:ascii="Times New Roman" w:hAnsi="Times New Roman" w:cs="Times New Roman"/>
          <w:sz w:val="24"/>
          <w:szCs w:val="24"/>
        </w:rPr>
        <w:t xml:space="preserve">Overall, </w:t>
      </w:r>
      <w:r w:rsidR="00DA1A34">
        <w:rPr>
          <w:rFonts w:ascii="Times New Roman" w:hAnsi="Times New Roman" w:cs="Times New Roman"/>
          <w:sz w:val="24"/>
          <w:szCs w:val="24"/>
        </w:rPr>
        <w:t>S</w:t>
      </w:r>
      <w:r w:rsidR="00DA1A34" w:rsidRPr="001D03EC">
        <w:rPr>
          <w:rFonts w:ascii="Times New Roman" w:hAnsi="Times New Roman" w:cs="Times New Roman"/>
          <w:sz w:val="24"/>
          <w:szCs w:val="24"/>
        </w:rPr>
        <w:t xml:space="preserve">outhern England has experienced </w:t>
      </w:r>
      <w:r w:rsidR="00AA2EA3">
        <w:rPr>
          <w:rFonts w:ascii="Times New Roman" w:hAnsi="Times New Roman" w:cs="Times New Roman"/>
          <w:sz w:val="24"/>
          <w:szCs w:val="24"/>
        </w:rPr>
        <w:t>more</w:t>
      </w:r>
      <w:r w:rsidR="00DA1A34" w:rsidRPr="001D03EC">
        <w:rPr>
          <w:rFonts w:ascii="Times New Roman" w:hAnsi="Times New Roman" w:cs="Times New Roman"/>
          <w:sz w:val="24"/>
          <w:szCs w:val="24"/>
        </w:rPr>
        <w:t xml:space="preserve"> improvement in child pedestrian safety </w:t>
      </w:r>
      <w:r w:rsidR="00DA1A34" w:rsidRPr="00D65547">
        <w:rPr>
          <w:rFonts w:ascii="Times New Roman" w:hAnsi="Times New Roman" w:cs="Times New Roman"/>
          <w:sz w:val="24"/>
          <w:szCs w:val="24"/>
        </w:rPr>
        <w:t xml:space="preserve">over the last decade </w:t>
      </w:r>
      <w:r w:rsidR="00042D2E">
        <w:rPr>
          <w:rFonts w:ascii="Times New Roman" w:hAnsi="Times New Roman" w:cs="Times New Roman"/>
          <w:sz w:val="24"/>
          <w:szCs w:val="24"/>
        </w:rPr>
        <w:t>than</w:t>
      </w:r>
      <w:r w:rsidR="00DA1A34" w:rsidRPr="00D65547">
        <w:rPr>
          <w:rFonts w:ascii="Times New Roman" w:hAnsi="Times New Roman" w:cs="Times New Roman"/>
          <w:sz w:val="24"/>
          <w:szCs w:val="24"/>
        </w:rPr>
        <w:t xml:space="preserve"> the northern regions.</w:t>
      </w:r>
      <w:r w:rsidRPr="001D03EC">
        <w:rPr>
          <w:rFonts w:ascii="Times New Roman" w:hAnsi="Times New Roman" w:cs="Times New Roman"/>
          <w:sz w:val="24"/>
          <w:szCs w:val="24"/>
        </w:rPr>
        <w:t xml:space="preserve">  </w:t>
      </w:r>
    </w:p>
    <w:p w14:paraId="3A3158AF" w14:textId="41AE06BF" w:rsidR="00745AB5" w:rsidRPr="001D03EC" w:rsidRDefault="00745AB5" w:rsidP="00745AB5">
      <w:pPr>
        <w:spacing w:line="480" w:lineRule="auto"/>
        <w:jc w:val="both"/>
        <w:rPr>
          <w:rFonts w:ascii="Times New Roman" w:hAnsi="Times New Roman" w:cs="Times New Roman"/>
          <w:sz w:val="24"/>
          <w:szCs w:val="24"/>
        </w:rPr>
      </w:pPr>
      <w:r w:rsidRPr="001D03EC">
        <w:rPr>
          <w:rFonts w:ascii="Times New Roman" w:hAnsi="Times New Roman" w:cs="Times New Roman"/>
          <w:b/>
          <w:bCs/>
          <w:sz w:val="24"/>
          <w:szCs w:val="24"/>
        </w:rPr>
        <w:t>Interpretation</w:t>
      </w:r>
      <w:r w:rsidRPr="001D03EC">
        <w:rPr>
          <w:rFonts w:ascii="Times New Roman" w:hAnsi="Times New Roman" w:cs="Times New Roman"/>
          <w:sz w:val="24"/>
          <w:szCs w:val="24"/>
        </w:rPr>
        <w:t xml:space="preserve">: </w:t>
      </w:r>
      <w:r w:rsidR="00B16F9C">
        <w:rPr>
          <w:rFonts w:ascii="Times New Roman" w:hAnsi="Times New Roman" w:cs="Times New Roman"/>
          <w:sz w:val="24"/>
          <w:szCs w:val="24"/>
        </w:rPr>
        <w:t>C</w:t>
      </w:r>
      <w:r w:rsidRPr="001D03EC">
        <w:rPr>
          <w:rFonts w:ascii="Times New Roman" w:hAnsi="Times New Roman" w:cs="Times New Roman"/>
          <w:sz w:val="24"/>
          <w:szCs w:val="24"/>
        </w:rPr>
        <w:t>hild pedestrian safety has improved in England since 2011. However, th</w:t>
      </w:r>
      <w:r w:rsidRPr="001D03EC">
        <w:rPr>
          <w:rFonts w:ascii="Times New Roman" w:eastAsiaTheme="minorEastAsia" w:hAnsi="Times New Roman" w:cs="Times New Roman"/>
          <w:sz w:val="24"/>
          <w:szCs w:val="24"/>
        </w:rPr>
        <w:t xml:space="preserve">e socio-economic inequality gap in </w:t>
      </w:r>
      <w:r>
        <w:rPr>
          <w:rFonts w:ascii="Times New Roman" w:eastAsiaTheme="minorEastAsia" w:hAnsi="Times New Roman" w:cs="Times New Roman"/>
          <w:sz w:val="24"/>
          <w:szCs w:val="24"/>
        </w:rPr>
        <w:t>child pedestrian safety</w:t>
      </w:r>
      <w:r w:rsidRPr="001D03EC">
        <w:rPr>
          <w:rFonts w:ascii="Times New Roman" w:eastAsiaTheme="minorEastAsia" w:hAnsi="Times New Roman" w:cs="Times New Roman"/>
          <w:sz w:val="24"/>
          <w:szCs w:val="24"/>
        </w:rPr>
        <w:t xml:space="preserve"> has marginally improved</w:t>
      </w:r>
      <w:r w:rsidRPr="001D03EC">
        <w:rPr>
          <w:rFonts w:ascii="Times New Roman" w:hAnsi="Times New Roman" w:cs="Times New Roman"/>
          <w:sz w:val="24"/>
          <w:szCs w:val="24"/>
        </w:rPr>
        <w:t xml:space="preserve">. The presence of localised risk factors/mitigation measures contributes to variation in the spatio-temporal patterns of </w:t>
      </w:r>
      <w:r>
        <w:rPr>
          <w:rFonts w:ascii="Times New Roman" w:hAnsi="Times New Roman" w:cs="Times New Roman"/>
          <w:sz w:val="24"/>
          <w:szCs w:val="24"/>
        </w:rPr>
        <w:t>child pedestrian safety</w:t>
      </w:r>
      <w:r w:rsidRPr="001D03EC">
        <w:rPr>
          <w:rFonts w:ascii="Times New Roman" w:hAnsi="Times New Roman" w:cs="Times New Roman"/>
          <w:sz w:val="24"/>
          <w:szCs w:val="24"/>
        </w:rPr>
        <w:t xml:space="preserve">. </w:t>
      </w:r>
      <w:bookmarkStart w:id="0" w:name="_Hlk104830169"/>
      <w:r w:rsidRPr="001D03EC">
        <w:rPr>
          <w:rFonts w:ascii="Times New Roman" w:hAnsi="Times New Roman" w:cs="Times New Roman"/>
          <w:sz w:val="24"/>
          <w:szCs w:val="24"/>
        </w:rPr>
        <w:t xml:space="preserve">To better inform safety and public health policy, our findings support the importance of a targeted </w:t>
      </w:r>
      <w:r>
        <w:rPr>
          <w:rFonts w:ascii="Times New Roman" w:hAnsi="Times New Roman" w:cs="Times New Roman"/>
          <w:sz w:val="24"/>
          <w:szCs w:val="24"/>
        </w:rPr>
        <w:t xml:space="preserve">system </w:t>
      </w:r>
      <w:r w:rsidRPr="001D03EC">
        <w:rPr>
          <w:rFonts w:ascii="Times New Roman" w:hAnsi="Times New Roman" w:cs="Times New Roman"/>
          <w:sz w:val="24"/>
          <w:szCs w:val="24"/>
        </w:rPr>
        <w:t xml:space="preserve">approach, considering the identification of high-crash areas while keeping track of how </w:t>
      </w:r>
      <w:r>
        <w:rPr>
          <w:rFonts w:ascii="Times New Roman" w:hAnsi="Times New Roman" w:cs="Times New Roman"/>
          <w:sz w:val="24"/>
          <w:szCs w:val="24"/>
        </w:rPr>
        <w:t>child pedestrian safety</w:t>
      </w:r>
      <w:r w:rsidRPr="001D03EC">
        <w:rPr>
          <w:rFonts w:ascii="Times New Roman" w:hAnsi="Times New Roman" w:cs="Times New Roman"/>
          <w:sz w:val="24"/>
          <w:szCs w:val="24"/>
        </w:rPr>
        <w:t xml:space="preserve"> evolves over time. </w:t>
      </w:r>
    </w:p>
    <w:bookmarkEnd w:id="0"/>
    <w:p w14:paraId="535D0847" w14:textId="122402BA" w:rsidR="00F26D97" w:rsidRPr="001D03EC" w:rsidRDefault="00745AB5" w:rsidP="00745AB5">
      <w:pPr>
        <w:spacing w:line="480" w:lineRule="auto"/>
        <w:jc w:val="both"/>
        <w:rPr>
          <w:rFonts w:ascii="Times New Roman" w:hAnsi="Times New Roman" w:cs="Times New Roman"/>
          <w:sz w:val="24"/>
          <w:szCs w:val="24"/>
        </w:rPr>
      </w:pPr>
      <w:r w:rsidRPr="001D03EC">
        <w:rPr>
          <w:rFonts w:ascii="Times New Roman" w:hAnsi="Times New Roman" w:cs="Times New Roman"/>
          <w:b/>
          <w:bCs/>
          <w:sz w:val="24"/>
          <w:szCs w:val="24"/>
        </w:rPr>
        <w:lastRenderedPageBreak/>
        <w:t>Funding</w:t>
      </w:r>
      <w:r w:rsidRPr="001D03EC">
        <w:rPr>
          <w:rFonts w:ascii="Times New Roman" w:hAnsi="Times New Roman" w:cs="Times New Roman"/>
          <w:sz w:val="24"/>
          <w:szCs w:val="24"/>
        </w:rPr>
        <w:t>: Medical Research Council</w:t>
      </w:r>
      <w:r w:rsidR="00F26D97" w:rsidRPr="001D03EC">
        <w:rPr>
          <w:rFonts w:ascii="Times New Roman" w:hAnsi="Times New Roman" w:cs="Times New Roman"/>
          <w:sz w:val="24"/>
          <w:szCs w:val="24"/>
        </w:rPr>
        <w:br w:type="page"/>
      </w:r>
    </w:p>
    <w:p w14:paraId="5EE13A71" w14:textId="77777777" w:rsidR="008A458C" w:rsidRPr="001D03EC" w:rsidRDefault="008A458C" w:rsidP="008A458C">
      <w:pPr>
        <w:spacing w:after="0" w:line="480" w:lineRule="auto"/>
        <w:jc w:val="both"/>
        <w:rPr>
          <w:rFonts w:ascii="Times New Roman" w:hAnsi="Times New Roman" w:cs="Times New Roman"/>
          <w:b/>
          <w:sz w:val="24"/>
          <w:szCs w:val="24"/>
        </w:rPr>
      </w:pPr>
      <w:r w:rsidRPr="001D03EC">
        <w:rPr>
          <w:rFonts w:ascii="Times New Roman" w:hAnsi="Times New Roman" w:cs="Times New Roman"/>
          <w:b/>
          <w:sz w:val="24"/>
          <w:szCs w:val="24"/>
        </w:rPr>
        <w:lastRenderedPageBreak/>
        <w:t>Research in Context</w:t>
      </w:r>
    </w:p>
    <w:p w14:paraId="018BEC5A" w14:textId="77777777" w:rsidR="008A458C" w:rsidRPr="001D03EC" w:rsidRDefault="008A458C" w:rsidP="008A458C">
      <w:pPr>
        <w:spacing w:after="0" w:line="480" w:lineRule="auto"/>
        <w:jc w:val="both"/>
        <w:rPr>
          <w:rFonts w:ascii="Times New Roman" w:hAnsi="Times New Roman" w:cs="Times New Roman"/>
          <w:sz w:val="24"/>
          <w:szCs w:val="24"/>
        </w:rPr>
      </w:pPr>
      <w:r w:rsidRPr="001D03EC">
        <w:rPr>
          <w:rFonts w:ascii="Times New Roman" w:hAnsi="Times New Roman" w:cs="Times New Roman"/>
          <w:i/>
          <w:sz w:val="24"/>
          <w:szCs w:val="24"/>
        </w:rPr>
        <w:t>Evidence before this study</w:t>
      </w:r>
    </w:p>
    <w:p w14:paraId="407033DF" w14:textId="64170C3E" w:rsidR="00B778B8" w:rsidRPr="001D03EC" w:rsidRDefault="005A08DA" w:rsidP="00863F57">
      <w:pPr>
        <w:spacing w:after="0" w:line="480" w:lineRule="auto"/>
        <w:jc w:val="both"/>
        <w:rPr>
          <w:rFonts w:ascii="Times New Roman" w:hAnsi="Times New Roman" w:cs="Times New Roman"/>
          <w:sz w:val="24"/>
          <w:szCs w:val="24"/>
        </w:rPr>
      </w:pPr>
      <w:r w:rsidRPr="001D03EC">
        <w:rPr>
          <w:rFonts w:ascii="Times New Roman" w:hAnsi="Times New Roman" w:cs="Times New Roman"/>
          <w:sz w:val="24"/>
          <w:szCs w:val="24"/>
        </w:rPr>
        <w:t>We searched PubMed</w:t>
      </w:r>
      <w:r w:rsidR="00FC0D69" w:rsidRPr="001D03EC">
        <w:rPr>
          <w:rFonts w:ascii="Times New Roman" w:hAnsi="Times New Roman" w:cs="Times New Roman"/>
          <w:sz w:val="24"/>
          <w:szCs w:val="24"/>
        </w:rPr>
        <w:t>, Web of Science, Scopus, TRID, and EMBASE</w:t>
      </w:r>
      <w:r w:rsidRPr="001D03EC">
        <w:rPr>
          <w:rFonts w:ascii="Times New Roman" w:hAnsi="Times New Roman" w:cs="Times New Roman"/>
          <w:sz w:val="24"/>
          <w:szCs w:val="24"/>
        </w:rPr>
        <w:t xml:space="preserve"> for articles published, with search terms (“road crash” OR “road safety” OR “road accident” OR</w:t>
      </w:r>
      <w:r w:rsidR="00FC0D69" w:rsidRPr="001D03EC">
        <w:rPr>
          <w:rFonts w:ascii="Times New Roman" w:hAnsi="Times New Roman" w:cs="Times New Roman"/>
          <w:sz w:val="24"/>
          <w:szCs w:val="24"/>
        </w:rPr>
        <w:t xml:space="preserve"> “traffic accident”</w:t>
      </w:r>
      <w:r w:rsidRPr="001D03EC">
        <w:rPr>
          <w:rFonts w:ascii="Times New Roman" w:hAnsi="Times New Roman" w:cs="Times New Roman"/>
          <w:sz w:val="24"/>
          <w:szCs w:val="24"/>
        </w:rPr>
        <w:t xml:space="preserve"> “crash frequency” AND (</w:t>
      </w:r>
      <w:r w:rsidR="003D7415" w:rsidRPr="001D03EC">
        <w:rPr>
          <w:rFonts w:ascii="Times New Roman" w:hAnsi="Times New Roman" w:cs="Times New Roman"/>
          <w:sz w:val="24"/>
          <w:szCs w:val="24"/>
        </w:rPr>
        <w:t xml:space="preserve">“child” OR </w:t>
      </w:r>
      <w:r w:rsidRPr="001D03EC">
        <w:rPr>
          <w:rFonts w:ascii="Times New Roman" w:hAnsi="Times New Roman" w:cs="Times New Roman"/>
          <w:sz w:val="24"/>
          <w:szCs w:val="24"/>
        </w:rPr>
        <w:t>“children”) AND (“pedestrian”) AND (“England” OR “United Kingdom”)</w:t>
      </w:r>
      <w:r w:rsidR="00863F57" w:rsidRPr="001D03EC">
        <w:rPr>
          <w:rFonts w:ascii="Times New Roman" w:hAnsi="Times New Roman" w:cs="Times New Roman"/>
          <w:sz w:val="24"/>
          <w:szCs w:val="24"/>
        </w:rPr>
        <w:t xml:space="preserve"> and have not found any </w:t>
      </w:r>
      <w:r w:rsidRPr="001D03EC">
        <w:rPr>
          <w:rFonts w:ascii="Times New Roman" w:hAnsi="Times New Roman" w:cs="Times New Roman"/>
          <w:sz w:val="24"/>
          <w:szCs w:val="24"/>
        </w:rPr>
        <w:t>paper</w:t>
      </w:r>
      <w:r w:rsidR="00863F57" w:rsidRPr="001D03EC">
        <w:rPr>
          <w:rFonts w:ascii="Times New Roman" w:hAnsi="Times New Roman" w:cs="Times New Roman"/>
          <w:sz w:val="24"/>
          <w:szCs w:val="24"/>
        </w:rPr>
        <w:t xml:space="preserve"> that analysed</w:t>
      </w:r>
      <w:r w:rsidRPr="001D03EC">
        <w:rPr>
          <w:rFonts w:ascii="Times New Roman" w:hAnsi="Times New Roman" w:cs="Times New Roman"/>
          <w:sz w:val="24"/>
          <w:szCs w:val="24"/>
        </w:rPr>
        <w:t xml:space="preserve"> </w:t>
      </w:r>
      <w:r w:rsidR="003D7415" w:rsidRPr="001D03EC">
        <w:rPr>
          <w:rFonts w:ascii="Times New Roman" w:hAnsi="Times New Roman" w:cs="Times New Roman"/>
          <w:sz w:val="24"/>
          <w:szCs w:val="24"/>
        </w:rPr>
        <w:t xml:space="preserve">child </w:t>
      </w:r>
      <w:r w:rsidR="00863F57" w:rsidRPr="001D03EC">
        <w:rPr>
          <w:rFonts w:ascii="Times New Roman" w:hAnsi="Times New Roman" w:cs="Times New Roman"/>
          <w:sz w:val="24"/>
          <w:szCs w:val="24"/>
        </w:rPr>
        <w:t xml:space="preserve">pedestrian </w:t>
      </w:r>
      <w:r w:rsidRPr="001D03EC">
        <w:rPr>
          <w:rFonts w:ascii="Times New Roman" w:hAnsi="Times New Roman" w:cs="Times New Roman"/>
          <w:sz w:val="24"/>
          <w:szCs w:val="24"/>
        </w:rPr>
        <w:t xml:space="preserve">crash </w:t>
      </w:r>
      <w:r w:rsidR="00FC0D69" w:rsidRPr="001D03EC">
        <w:rPr>
          <w:rFonts w:ascii="Times New Roman" w:hAnsi="Times New Roman" w:cs="Times New Roman"/>
          <w:sz w:val="24"/>
          <w:szCs w:val="24"/>
        </w:rPr>
        <w:t>data across the</w:t>
      </w:r>
      <w:r w:rsidRPr="001D03EC">
        <w:rPr>
          <w:rFonts w:ascii="Times New Roman" w:hAnsi="Times New Roman" w:cs="Times New Roman"/>
          <w:sz w:val="24"/>
          <w:szCs w:val="24"/>
        </w:rPr>
        <w:t xml:space="preserve"> </w:t>
      </w:r>
      <w:r w:rsidR="00FC0D69" w:rsidRPr="001D03EC">
        <w:rPr>
          <w:rFonts w:ascii="Times New Roman" w:hAnsi="Times New Roman" w:cs="Times New Roman"/>
          <w:sz w:val="24"/>
          <w:szCs w:val="24"/>
        </w:rPr>
        <w:t xml:space="preserve">whole of </w:t>
      </w:r>
      <w:r w:rsidRPr="001D03EC">
        <w:rPr>
          <w:rFonts w:ascii="Times New Roman" w:hAnsi="Times New Roman" w:cs="Times New Roman"/>
          <w:sz w:val="24"/>
          <w:szCs w:val="24"/>
        </w:rPr>
        <w:t>England</w:t>
      </w:r>
      <w:r w:rsidR="00FC0D69" w:rsidRPr="001D03EC">
        <w:rPr>
          <w:rFonts w:ascii="Times New Roman" w:hAnsi="Times New Roman" w:cs="Times New Roman"/>
          <w:sz w:val="24"/>
          <w:szCs w:val="24"/>
        </w:rPr>
        <w:t xml:space="preserve"> over a long period of time</w:t>
      </w:r>
      <w:r w:rsidRPr="001D03EC">
        <w:rPr>
          <w:rFonts w:ascii="Times New Roman" w:hAnsi="Times New Roman" w:cs="Times New Roman"/>
          <w:sz w:val="24"/>
          <w:szCs w:val="24"/>
        </w:rPr>
        <w:t xml:space="preserve">. </w:t>
      </w:r>
      <w:r w:rsidR="00863F57" w:rsidRPr="001D03EC">
        <w:rPr>
          <w:rFonts w:ascii="Times New Roman" w:hAnsi="Times New Roman" w:cs="Times New Roman"/>
          <w:sz w:val="24"/>
          <w:szCs w:val="24"/>
        </w:rPr>
        <w:t>When we remove</w:t>
      </w:r>
      <w:r w:rsidR="00E86836" w:rsidRPr="001D03EC">
        <w:rPr>
          <w:rFonts w:ascii="Times New Roman" w:hAnsi="Times New Roman" w:cs="Times New Roman"/>
          <w:sz w:val="24"/>
          <w:szCs w:val="24"/>
        </w:rPr>
        <w:t>d</w:t>
      </w:r>
      <w:r w:rsidR="00863F57" w:rsidRPr="001D03EC">
        <w:rPr>
          <w:rFonts w:ascii="Times New Roman" w:hAnsi="Times New Roman" w:cs="Times New Roman"/>
          <w:sz w:val="24"/>
          <w:szCs w:val="24"/>
        </w:rPr>
        <w:t xml:space="preserve"> the term</w:t>
      </w:r>
      <w:r w:rsidR="003D7415" w:rsidRPr="001D03EC">
        <w:rPr>
          <w:rFonts w:ascii="Times New Roman" w:hAnsi="Times New Roman" w:cs="Times New Roman"/>
          <w:sz w:val="24"/>
          <w:szCs w:val="24"/>
        </w:rPr>
        <w:t>s</w:t>
      </w:r>
      <w:r w:rsidR="00863F57" w:rsidRPr="001D03EC">
        <w:rPr>
          <w:rFonts w:ascii="Times New Roman" w:hAnsi="Times New Roman" w:cs="Times New Roman"/>
          <w:sz w:val="24"/>
          <w:szCs w:val="24"/>
        </w:rPr>
        <w:t xml:space="preserve"> </w:t>
      </w:r>
      <w:r w:rsidR="003D7415" w:rsidRPr="001D03EC">
        <w:rPr>
          <w:rFonts w:ascii="Times New Roman" w:hAnsi="Times New Roman" w:cs="Times New Roman"/>
          <w:sz w:val="24"/>
          <w:szCs w:val="24"/>
        </w:rPr>
        <w:t xml:space="preserve">“child” and </w:t>
      </w:r>
      <w:r w:rsidR="00863F57" w:rsidRPr="001D03EC">
        <w:rPr>
          <w:rFonts w:ascii="Times New Roman" w:hAnsi="Times New Roman" w:cs="Times New Roman"/>
          <w:sz w:val="24"/>
          <w:szCs w:val="24"/>
        </w:rPr>
        <w:t xml:space="preserve">“children”, </w:t>
      </w:r>
      <w:r w:rsidR="003D7415" w:rsidRPr="001D03EC">
        <w:rPr>
          <w:rFonts w:ascii="Times New Roman" w:hAnsi="Times New Roman" w:cs="Times New Roman"/>
          <w:sz w:val="24"/>
          <w:szCs w:val="24"/>
        </w:rPr>
        <w:t>we</w:t>
      </w:r>
      <w:r w:rsidR="00863F57" w:rsidRPr="001D03EC">
        <w:rPr>
          <w:rFonts w:ascii="Times New Roman" w:hAnsi="Times New Roman" w:cs="Times New Roman"/>
          <w:sz w:val="24"/>
          <w:szCs w:val="24"/>
        </w:rPr>
        <w:t xml:space="preserve"> mainly </w:t>
      </w:r>
      <w:r w:rsidR="003D7415" w:rsidRPr="001D03EC">
        <w:rPr>
          <w:rFonts w:ascii="Times New Roman" w:hAnsi="Times New Roman" w:cs="Times New Roman"/>
          <w:sz w:val="24"/>
          <w:szCs w:val="24"/>
        </w:rPr>
        <w:t>found</w:t>
      </w:r>
      <w:r w:rsidR="00863F57" w:rsidRPr="001D03EC">
        <w:rPr>
          <w:rFonts w:ascii="Times New Roman" w:hAnsi="Times New Roman" w:cs="Times New Roman"/>
          <w:sz w:val="24"/>
          <w:szCs w:val="24"/>
        </w:rPr>
        <w:t xml:space="preserve"> studies that focused on f</w:t>
      </w:r>
      <w:r w:rsidRPr="001D03EC">
        <w:rPr>
          <w:rFonts w:ascii="Times New Roman" w:hAnsi="Times New Roman" w:cs="Times New Roman"/>
          <w:sz w:val="24"/>
          <w:szCs w:val="24"/>
        </w:rPr>
        <w:t xml:space="preserve">inding </w:t>
      </w:r>
      <w:r w:rsidR="00B778B8" w:rsidRPr="001D03EC">
        <w:rPr>
          <w:rFonts w:ascii="Times New Roman" w:hAnsi="Times New Roman" w:cs="Times New Roman"/>
          <w:sz w:val="24"/>
          <w:szCs w:val="24"/>
        </w:rPr>
        <w:t xml:space="preserve">associations between </w:t>
      </w:r>
      <w:r w:rsidRPr="001D03EC">
        <w:rPr>
          <w:rFonts w:ascii="Times New Roman" w:hAnsi="Times New Roman" w:cs="Times New Roman"/>
          <w:sz w:val="24"/>
          <w:szCs w:val="24"/>
        </w:rPr>
        <w:t>crash frequencie</w:t>
      </w:r>
      <w:r w:rsidRPr="003132B1">
        <w:rPr>
          <w:rFonts w:ascii="Times New Roman" w:hAnsi="Times New Roman" w:cs="Times New Roman"/>
          <w:sz w:val="24"/>
          <w:szCs w:val="24"/>
        </w:rPr>
        <w:t xml:space="preserve">s and </w:t>
      </w:r>
      <w:r w:rsidR="00863F57" w:rsidRPr="003132B1">
        <w:rPr>
          <w:rFonts w:ascii="Times New Roman" w:hAnsi="Times New Roman" w:cs="Times New Roman"/>
          <w:sz w:val="24"/>
          <w:szCs w:val="24"/>
        </w:rPr>
        <w:t xml:space="preserve">a range of </w:t>
      </w:r>
      <w:r w:rsidRPr="003132B1">
        <w:rPr>
          <w:rFonts w:ascii="Times New Roman" w:hAnsi="Times New Roman" w:cs="Times New Roman"/>
          <w:sz w:val="24"/>
          <w:szCs w:val="24"/>
        </w:rPr>
        <w:t xml:space="preserve">built-environment, transport, and sociodemographic </w:t>
      </w:r>
      <w:r w:rsidR="007016D2" w:rsidRPr="003132B1">
        <w:rPr>
          <w:rFonts w:ascii="Times New Roman" w:hAnsi="Times New Roman" w:cs="Times New Roman"/>
          <w:sz w:val="24"/>
          <w:szCs w:val="24"/>
        </w:rPr>
        <w:t>factors</w:t>
      </w:r>
      <w:r w:rsidRPr="003132B1">
        <w:rPr>
          <w:rFonts w:ascii="Times New Roman" w:hAnsi="Times New Roman" w:cs="Times New Roman"/>
          <w:sz w:val="24"/>
          <w:szCs w:val="24"/>
        </w:rPr>
        <w:t xml:space="preserve">. </w:t>
      </w:r>
      <w:r w:rsidR="00863F57" w:rsidRPr="003132B1">
        <w:rPr>
          <w:rFonts w:ascii="Times New Roman" w:hAnsi="Times New Roman" w:cs="Times New Roman"/>
          <w:sz w:val="24"/>
          <w:szCs w:val="24"/>
        </w:rPr>
        <w:t xml:space="preserve">We also found studies that investigated spatiotemporal patterns of road crashes at </w:t>
      </w:r>
      <w:r w:rsidR="00A52F15" w:rsidRPr="003132B1">
        <w:rPr>
          <w:rFonts w:ascii="Times New Roman" w:hAnsi="Times New Roman" w:cs="Times New Roman"/>
          <w:sz w:val="24"/>
          <w:szCs w:val="24"/>
        </w:rPr>
        <w:t xml:space="preserve">various geographic area level, but </w:t>
      </w:r>
      <w:r w:rsidR="007016D2" w:rsidRPr="003132B1">
        <w:rPr>
          <w:rFonts w:ascii="Times New Roman" w:hAnsi="Times New Roman" w:cs="Times New Roman"/>
          <w:sz w:val="24"/>
          <w:szCs w:val="24"/>
        </w:rPr>
        <w:t xml:space="preserve">none of these considered a spatio-temporal analysis of </w:t>
      </w:r>
      <w:r w:rsidR="00863F57" w:rsidRPr="003132B1">
        <w:rPr>
          <w:rFonts w:ascii="Times New Roman" w:hAnsi="Times New Roman" w:cs="Times New Roman"/>
          <w:sz w:val="24"/>
          <w:szCs w:val="24"/>
        </w:rPr>
        <w:t>child</w:t>
      </w:r>
      <w:r w:rsidR="00A52F15" w:rsidRPr="003132B1">
        <w:rPr>
          <w:rFonts w:ascii="Times New Roman" w:hAnsi="Times New Roman" w:cs="Times New Roman"/>
          <w:sz w:val="24"/>
          <w:szCs w:val="24"/>
        </w:rPr>
        <w:t xml:space="preserve"> </w:t>
      </w:r>
      <w:r w:rsidR="007016D2" w:rsidRPr="003132B1">
        <w:rPr>
          <w:rFonts w:ascii="Times New Roman" w:hAnsi="Times New Roman" w:cs="Times New Roman"/>
          <w:sz w:val="24"/>
          <w:szCs w:val="24"/>
        </w:rPr>
        <w:t xml:space="preserve">pedestrian </w:t>
      </w:r>
      <w:r w:rsidR="00A52F15" w:rsidRPr="003132B1">
        <w:rPr>
          <w:rFonts w:ascii="Times New Roman" w:hAnsi="Times New Roman" w:cs="Times New Roman"/>
          <w:sz w:val="24"/>
          <w:szCs w:val="24"/>
        </w:rPr>
        <w:t>safety</w:t>
      </w:r>
      <w:r w:rsidR="00863F57" w:rsidRPr="003132B1">
        <w:rPr>
          <w:rFonts w:ascii="Times New Roman" w:hAnsi="Times New Roman" w:cs="Times New Roman"/>
          <w:sz w:val="24"/>
          <w:szCs w:val="24"/>
        </w:rPr>
        <w:t>.</w:t>
      </w:r>
      <w:r w:rsidR="00863F57" w:rsidRPr="001D03EC">
        <w:rPr>
          <w:rFonts w:ascii="Times New Roman" w:hAnsi="Times New Roman" w:cs="Times New Roman"/>
          <w:sz w:val="24"/>
          <w:szCs w:val="24"/>
        </w:rPr>
        <w:t xml:space="preserve">  </w:t>
      </w:r>
    </w:p>
    <w:p w14:paraId="3B4BACD6" w14:textId="6BCD5CDB" w:rsidR="008A458C" w:rsidRPr="001D03EC" w:rsidRDefault="008A458C" w:rsidP="008A458C">
      <w:pPr>
        <w:spacing w:after="0" w:line="480" w:lineRule="auto"/>
        <w:jc w:val="both"/>
        <w:rPr>
          <w:rFonts w:ascii="Times New Roman" w:hAnsi="Times New Roman" w:cs="Times New Roman"/>
          <w:i/>
          <w:sz w:val="24"/>
          <w:szCs w:val="24"/>
        </w:rPr>
      </w:pPr>
      <w:r w:rsidRPr="001D03EC">
        <w:rPr>
          <w:rFonts w:ascii="Times New Roman" w:hAnsi="Times New Roman" w:cs="Times New Roman"/>
          <w:i/>
          <w:sz w:val="24"/>
          <w:szCs w:val="24"/>
        </w:rPr>
        <w:t>Added value of this study</w:t>
      </w:r>
    </w:p>
    <w:p w14:paraId="66FE8250" w14:textId="0AF5E3F9" w:rsidR="008A458C" w:rsidRPr="001D03EC" w:rsidRDefault="008A458C" w:rsidP="008A458C">
      <w:pPr>
        <w:spacing w:after="0" w:line="480" w:lineRule="auto"/>
        <w:jc w:val="both"/>
        <w:rPr>
          <w:rFonts w:ascii="Times New Roman" w:hAnsi="Times New Roman" w:cs="Times New Roman"/>
          <w:sz w:val="24"/>
          <w:szCs w:val="24"/>
        </w:rPr>
      </w:pPr>
      <w:r w:rsidRPr="001D03EC">
        <w:rPr>
          <w:rFonts w:ascii="Times New Roman" w:hAnsi="Times New Roman" w:cs="Times New Roman"/>
          <w:sz w:val="24"/>
          <w:szCs w:val="24"/>
        </w:rPr>
        <w:t xml:space="preserve">To our knowledge, this study is the first to </w:t>
      </w:r>
      <w:bookmarkStart w:id="1" w:name="_Hlk104795583"/>
      <w:r w:rsidR="00E86836" w:rsidRPr="001D03EC">
        <w:rPr>
          <w:rFonts w:ascii="Times New Roman" w:hAnsi="Times New Roman" w:cs="Times New Roman"/>
          <w:sz w:val="24"/>
          <w:szCs w:val="24"/>
        </w:rPr>
        <w:t xml:space="preserve">explore </w:t>
      </w:r>
      <w:r w:rsidR="00A52F15" w:rsidRPr="001D03EC">
        <w:rPr>
          <w:rFonts w:ascii="Times New Roman" w:hAnsi="Times New Roman" w:cs="Times New Roman"/>
          <w:sz w:val="24"/>
          <w:szCs w:val="24"/>
        </w:rPr>
        <w:t>spatial-temporal patterns</w:t>
      </w:r>
      <w:r w:rsidR="00E86836" w:rsidRPr="001D03EC">
        <w:rPr>
          <w:rFonts w:ascii="Times New Roman" w:hAnsi="Times New Roman" w:cs="Times New Roman"/>
          <w:sz w:val="24"/>
          <w:szCs w:val="24"/>
        </w:rPr>
        <w:t xml:space="preserve"> of </w:t>
      </w:r>
      <w:r w:rsidR="003D7415" w:rsidRPr="001D03EC">
        <w:rPr>
          <w:rFonts w:ascii="Times New Roman" w:hAnsi="Times New Roman" w:cs="Times New Roman"/>
          <w:sz w:val="24"/>
          <w:szCs w:val="24"/>
        </w:rPr>
        <w:t xml:space="preserve">child </w:t>
      </w:r>
      <w:r w:rsidR="00E86836" w:rsidRPr="001D03EC">
        <w:rPr>
          <w:rFonts w:ascii="Times New Roman" w:hAnsi="Times New Roman" w:cs="Times New Roman"/>
          <w:sz w:val="24"/>
          <w:szCs w:val="24"/>
        </w:rPr>
        <w:t>pedestrian crashes</w:t>
      </w:r>
      <w:r w:rsidR="00DF309C" w:rsidRPr="001D03EC">
        <w:rPr>
          <w:rFonts w:ascii="Times New Roman" w:hAnsi="Times New Roman" w:cs="Times New Roman"/>
          <w:sz w:val="24"/>
          <w:szCs w:val="24"/>
        </w:rPr>
        <w:t xml:space="preserve"> at</w:t>
      </w:r>
      <w:r w:rsidR="00E86836" w:rsidRPr="001D03EC">
        <w:rPr>
          <w:rFonts w:ascii="Times New Roman" w:hAnsi="Times New Roman" w:cs="Times New Roman"/>
          <w:sz w:val="24"/>
          <w:szCs w:val="24"/>
        </w:rPr>
        <w:t xml:space="preserve"> local authorit</w:t>
      </w:r>
      <w:r w:rsidR="00DF309C" w:rsidRPr="001D03EC">
        <w:rPr>
          <w:rFonts w:ascii="Times New Roman" w:hAnsi="Times New Roman" w:cs="Times New Roman"/>
          <w:sz w:val="24"/>
          <w:szCs w:val="24"/>
        </w:rPr>
        <w:t>y level</w:t>
      </w:r>
      <w:r w:rsidR="00E86836" w:rsidRPr="001D03EC">
        <w:rPr>
          <w:rFonts w:ascii="Times New Roman" w:hAnsi="Times New Roman" w:cs="Times New Roman"/>
          <w:sz w:val="24"/>
          <w:szCs w:val="24"/>
        </w:rPr>
        <w:t xml:space="preserve"> in England from 2011 to 2020. </w:t>
      </w:r>
      <w:bookmarkEnd w:id="1"/>
      <w:r w:rsidRPr="001D03EC">
        <w:rPr>
          <w:rFonts w:ascii="Times New Roman" w:hAnsi="Times New Roman" w:cs="Times New Roman"/>
          <w:sz w:val="24"/>
          <w:szCs w:val="24"/>
        </w:rPr>
        <w:t>We used a</w:t>
      </w:r>
      <w:r w:rsidR="00E86836" w:rsidRPr="001D03EC">
        <w:rPr>
          <w:rFonts w:ascii="Times New Roman" w:hAnsi="Times New Roman" w:cs="Times New Roman"/>
          <w:sz w:val="24"/>
          <w:szCs w:val="24"/>
        </w:rPr>
        <w:t xml:space="preserve"> Bayesian </w:t>
      </w:r>
      <w:r w:rsidR="00A52F15" w:rsidRPr="001D03EC">
        <w:rPr>
          <w:rFonts w:ascii="Times New Roman" w:hAnsi="Times New Roman" w:cs="Times New Roman"/>
          <w:sz w:val="24"/>
          <w:szCs w:val="24"/>
        </w:rPr>
        <w:t>space-time interaction approach</w:t>
      </w:r>
      <w:r w:rsidR="00E86836" w:rsidRPr="001D03EC">
        <w:rPr>
          <w:rFonts w:ascii="Times New Roman" w:hAnsi="Times New Roman" w:cs="Times New Roman"/>
          <w:sz w:val="24"/>
          <w:szCs w:val="24"/>
        </w:rPr>
        <w:t>, adjust</w:t>
      </w:r>
      <w:r w:rsidR="00A52F15" w:rsidRPr="001D03EC">
        <w:rPr>
          <w:rFonts w:ascii="Times New Roman" w:hAnsi="Times New Roman" w:cs="Times New Roman"/>
          <w:sz w:val="24"/>
          <w:szCs w:val="24"/>
        </w:rPr>
        <w:t>ing</w:t>
      </w:r>
      <w:r w:rsidR="00E86836" w:rsidRPr="001D03EC">
        <w:rPr>
          <w:rFonts w:ascii="Times New Roman" w:hAnsi="Times New Roman" w:cs="Times New Roman"/>
          <w:sz w:val="24"/>
          <w:szCs w:val="24"/>
        </w:rPr>
        <w:t xml:space="preserve"> for multiple relevant covariates, and accommodated spatial and temporal dependencies</w:t>
      </w:r>
      <w:r w:rsidR="00A52F15" w:rsidRPr="001D03EC">
        <w:rPr>
          <w:rFonts w:ascii="Times New Roman" w:hAnsi="Times New Roman" w:cs="Times New Roman"/>
          <w:sz w:val="24"/>
          <w:szCs w:val="24"/>
        </w:rPr>
        <w:t xml:space="preserve"> in the data</w:t>
      </w:r>
      <w:r w:rsidR="00E86836" w:rsidRPr="001D03EC">
        <w:rPr>
          <w:rFonts w:ascii="Times New Roman" w:hAnsi="Times New Roman" w:cs="Times New Roman"/>
          <w:sz w:val="24"/>
          <w:szCs w:val="24"/>
        </w:rPr>
        <w:t>.</w:t>
      </w:r>
      <w:r w:rsidRPr="001D03EC">
        <w:rPr>
          <w:rFonts w:ascii="Times New Roman" w:hAnsi="Times New Roman" w:cs="Times New Roman"/>
          <w:sz w:val="24"/>
          <w:szCs w:val="24"/>
        </w:rPr>
        <w:t xml:space="preserve"> This enabled us to</w:t>
      </w:r>
      <w:r w:rsidR="00DF309C" w:rsidRPr="001D03EC">
        <w:rPr>
          <w:rFonts w:ascii="Times New Roman" w:hAnsi="Times New Roman" w:cs="Times New Roman"/>
          <w:sz w:val="24"/>
          <w:szCs w:val="24"/>
        </w:rPr>
        <w:t xml:space="preserve"> </w:t>
      </w:r>
      <w:r w:rsidR="009B51CA" w:rsidRPr="001D03EC">
        <w:rPr>
          <w:rFonts w:ascii="Times New Roman" w:hAnsi="Times New Roman" w:cs="Times New Roman"/>
          <w:sz w:val="24"/>
          <w:szCs w:val="24"/>
        </w:rPr>
        <w:t xml:space="preserve">(i) </w:t>
      </w:r>
      <w:r w:rsidR="00AB5365" w:rsidRPr="001D03EC">
        <w:rPr>
          <w:rFonts w:ascii="Times New Roman" w:hAnsi="Times New Roman" w:cs="Times New Roman"/>
          <w:sz w:val="24"/>
          <w:szCs w:val="24"/>
        </w:rPr>
        <w:t xml:space="preserve">identify statistically important area-level variables that can explain child pedestrian safety, (ii) </w:t>
      </w:r>
      <w:r w:rsidR="00043F91" w:rsidRPr="001D03EC">
        <w:rPr>
          <w:rFonts w:ascii="Times New Roman" w:hAnsi="Times New Roman" w:cs="Times New Roman"/>
          <w:sz w:val="24"/>
          <w:szCs w:val="24"/>
        </w:rPr>
        <w:t xml:space="preserve">reveal </w:t>
      </w:r>
      <w:r w:rsidR="00DF309C" w:rsidRPr="001D03EC">
        <w:rPr>
          <w:rFonts w:ascii="Times New Roman" w:hAnsi="Times New Roman" w:cs="Times New Roman"/>
          <w:sz w:val="24"/>
          <w:szCs w:val="24"/>
        </w:rPr>
        <w:t>spatial pattern</w:t>
      </w:r>
      <w:r w:rsidR="00043F91" w:rsidRPr="001D03EC">
        <w:rPr>
          <w:rFonts w:ascii="Times New Roman" w:hAnsi="Times New Roman" w:cs="Times New Roman"/>
          <w:sz w:val="24"/>
          <w:szCs w:val="24"/>
        </w:rPr>
        <w:t xml:space="preserve">s </w:t>
      </w:r>
      <w:r w:rsidR="00DF309C" w:rsidRPr="001D03EC">
        <w:rPr>
          <w:rFonts w:ascii="Times New Roman" w:hAnsi="Times New Roman" w:cs="Times New Roman"/>
          <w:sz w:val="24"/>
          <w:szCs w:val="24"/>
        </w:rPr>
        <w:t xml:space="preserve">and national trend </w:t>
      </w:r>
      <w:r w:rsidR="00043F91" w:rsidRPr="001D03EC">
        <w:rPr>
          <w:rFonts w:ascii="Times New Roman" w:hAnsi="Times New Roman" w:cs="Times New Roman"/>
          <w:sz w:val="24"/>
          <w:szCs w:val="24"/>
        </w:rPr>
        <w:t xml:space="preserve">in </w:t>
      </w:r>
      <w:r w:rsidR="00DF309C" w:rsidRPr="001D03EC">
        <w:rPr>
          <w:rFonts w:ascii="Times New Roman" w:hAnsi="Times New Roman" w:cs="Times New Roman"/>
          <w:sz w:val="24"/>
          <w:szCs w:val="24"/>
        </w:rPr>
        <w:t xml:space="preserve">child </w:t>
      </w:r>
      <w:r w:rsidR="00043F91" w:rsidRPr="001D03EC">
        <w:rPr>
          <w:rFonts w:ascii="Times New Roman" w:hAnsi="Times New Roman" w:cs="Times New Roman"/>
          <w:sz w:val="24"/>
          <w:szCs w:val="24"/>
        </w:rPr>
        <w:t xml:space="preserve">pedestrian </w:t>
      </w:r>
      <w:r w:rsidR="00DF309C" w:rsidRPr="001D03EC">
        <w:rPr>
          <w:rFonts w:ascii="Times New Roman" w:hAnsi="Times New Roman" w:cs="Times New Roman"/>
          <w:sz w:val="24"/>
          <w:szCs w:val="24"/>
        </w:rPr>
        <w:t xml:space="preserve">crashes </w:t>
      </w:r>
      <w:r w:rsidR="00043F91" w:rsidRPr="001D03EC">
        <w:rPr>
          <w:rFonts w:ascii="Times New Roman" w:hAnsi="Times New Roman" w:cs="Times New Roman"/>
          <w:sz w:val="24"/>
          <w:szCs w:val="24"/>
        </w:rPr>
        <w:t xml:space="preserve">across England </w:t>
      </w:r>
      <w:r w:rsidR="00DF309C" w:rsidRPr="001D03EC">
        <w:rPr>
          <w:rFonts w:ascii="Times New Roman" w:hAnsi="Times New Roman" w:cs="Times New Roman"/>
          <w:sz w:val="24"/>
          <w:szCs w:val="24"/>
        </w:rPr>
        <w:t>over the last decade</w:t>
      </w:r>
      <w:r w:rsidR="00736786" w:rsidRPr="001D03EC">
        <w:rPr>
          <w:rFonts w:ascii="Times New Roman" w:hAnsi="Times New Roman" w:cs="Times New Roman"/>
          <w:sz w:val="24"/>
          <w:szCs w:val="24"/>
        </w:rPr>
        <w:t xml:space="preserve">, </w:t>
      </w:r>
      <w:bookmarkStart w:id="2" w:name="_Hlk104829263"/>
      <w:r w:rsidR="009B51CA" w:rsidRPr="001D03EC">
        <w:rPr>
          <w:rFonts w:ascii="Times New Roman" w:hAnsi="Times New Roman" w:cs="Times New Roman"/>
          <w:sz w:val="24"/>
          <w:szCs w:val="24"/>
        </w:rPr>
        <w:t>(ii</w:t>
      </w:r>
      <w:r w:rsidR="00AB5365" w:rsidRPr="001D03EC">
        <w:rPr>
          <w:rFonts w:ascii="Times New Roman" w:hAnsi="Times New Roman" w:cs="Times New Roman"/>
          <w:sz w:val="24"/>
          <w:szCs w:val="24"/>
        </w:rPr>
        <w:t>i</w:t>
      </w:r>
      <w:r w:rsidR="009B51CA" w:rsidRPr="001D03EC">
        <w:rPr>
          <w:rFonts w:ascii="Times New Roman" w:hAnsi="Times New Roman" w:cs="Times New Roman"/>
          <w:sz w:val="24"/>
          <w:szCs w:val="24"/>
        </w:rPr>
        <w:t xml:space="preserve">) </w:t>
      </w:r>
      <w:r w:rsidR="00043F91" w:rsidRPr="001D03EC">
        <w:rPr>
          <w:rFonts w:ascii="Times New Roman" w:hAnsi="Times New Roman" w:cs="Times New Roman"/>
          <w:sz w:val="24"/>
          <w:szCs w:val="24"/>
        </w:rPr>
        <w:t xml:space="preserve">identify </w:t>
      </w:r>
      <w:r w:rsidR="00736786" w:rsidRPr="001D03EC">
        <w:rPr>
          <w:rFonts w:ascii="Times New Roman" w:hAnsi="Times New Roman" w:cs="Times New Roman"/>
          <w:sz w:val="24"/>
          <w:szCs w:val="24"/>
        </w:rPr>
        <w:t>high-</w:t>
      </w:r>
      <w:r w:rsidR="00043F91" w:rsidRPr="001D03EC">
        <w:rPr>
          <w:rFonts w:ascii="Times New Roman" w:hAnsi="Times New Roman" w:cs="Times New Roman"/>
          <w:sz w:val="24"/>
          <w:szCs w:val="24"/>
        </w:rPr>
        <w:t xml:space="preserve">crash </w:t>
      </w:r>
      <w:r w:rsidR="00DF309C" w:rsidRPr="001D03EC">
        <w:rPr>
          <w:rFonts w:ascii="Times New Roman" w:hAnsi="Times New Roman" w:cs="Times New Roman"/>
          <w:sz w:val="24"/>
          <w:szCs w:val="24"/>
        </w:rPr>
        <w:t>local authorities</w:t>
      </w:r>
      <w:r w:rsidR="00736786" w:rsidRPr="001D03EC">
        <w:rPr>
          <w:rFonts w:ascii="Times New Roman" w:hAnsi="Times New Roman" w:cs="Times New Roman"/>
          <w:sz w:val="24"/>
          <w:szCs w:val="24"/>
        </w:rPr>
        <w:t xml:space="preserve">, and </w:t>
      </w:r>
      <w:r w:rsidR="009B51CA" w:rsidRPr="001D03EC">
        <w:rPr>
          <w:rFonts w:ascii="Times New Roman" w:hAnsi="Times New Roman" w:cs="Times New Roman"/>
          <w:sz w:val="24"/>
          <w:szCs w:val="24"/>
        </w:rPr>
        <w:t>(i</w:t>
      </w:r>
      <w:r w:rsidR="00AB5365" w:rsidRPr="001D03EC">
        <w:rPr>
          <w:rFonts w:ascii="Times New Roman" w:hAnsi="Times New Roman" w:cs="Times New Roman"/>
          <w:sz w:val="24"/>
          <w:szCs w:val="24"/>
        </w:rPr>
        <w:t>v</w:t>
      </w:r>
      <w:r w:rsidR="009B51CA" w:rsidRPr="001D03EC">
        <w:rPr>
          <w:rFonts w:ascii="Times New Roman" w:hAnsi="Times New Roman" w:cs="Times New Roman"/>
          <w:sz w:val="24"/>
          <w:szCs w:val="24"/>
        </w:rPr>
        <w:t xml:space="preserve">) </w:t>
      </w:r>
      <w:r w:rsidR="00043F91" w:rsidRPr="001D03EC">
        <w:rPr>
          <w:rFonts w:ascii="Times New Roman" w:hAnsi="Times New Roman" w:cs="Times New Roman"/>
          <w:sz w:val="24"/>
          <w:szCs w:val="24"/>
        </w:rPr>
        <w:t xml:space="preserve">understand </w:t>
      </w:r>
      <w:r w:rsidR="00736786" w:rsidRPr="001D03EC">
        <w:rPr>
          <w:rFonts w:ascii="Times New Roman" w:hAnsi="Times New Roman" w:cs="Times New Roman"/>
          <w:sz w:val="24"/>
          <w:szCs w:val="24"/>
        </w:rPr>
        <w:t xml:space="preserve">how road safety conditions </w:t>
      </w:r>
      <w:r w:rsidR="005A536B" w:rsidRPr="001D03EC">
        <w:rPr>
          <w:rFonts w:ascii="Times New Roman" w:hAnsi="Times New Roman" w:cs="Times New Roman"/>
          <w:sz w:val="24"/>
          <w:szCs w:val="24"/>
        </w:rPr>
        <w:t>evolved in each local authority</w:t>
      </w:r>
      <w:r w:rsidR="00736786" w:rsidRPr="001D03EC">
        <w:rPr>
          <w:rFonts w:ascii="Times New Roman" w:hAnsi="Times New Roman" w:cs="Times New Roman"/>
          <w:sz w:val="24"/>
          <w:szCs w:val="24"/>
        </w:rPr>
        <w:t xml:space="preserve"> over the study period</w:t>
      </w:r>
      <w:r w:rsidR="00DF309C" w:rsidRPr="001D03EC">
        <w:rPr>
          <w:rFonts w:ascii="Times New Roman" w:hAnsi="Times New Roman" w:cs="Times New Roman"/>
          <w:sz w:val="24"/>
          <w:szCs w:val="24"/>
        </w:rPr>
        <w:t xml:space="preserve">. </w:t>
      </w:r>
      <w:r w:rsidRPr="001D03EC">
        <w:rPr>
          <w:rFonts w:ascii="Times New Roman" w:hAnsi="Times New Roman" w:cs="Times New Roman"/>
          <w:sz w:val="24"/>
          <w:szCs w:val="24"/>
        </w:rPr>
        <w:t xml:space="preserve"> </w:t>
      </w:r>
      <w:bookmarkEnd w:id="2"/>
    </w:p>
    <w:p w14:paraId="4CDA359E" w14:textId="77777777" w:rsidR="008A458C" w:rsidRPr="001D03EC" w:rsidRDefault="008A458C" w:rsidP="008A458C">
      <w:pPr>
        <w:spacing w:after="0" w:line="480" w:lineRule="auto"/>
        <w:jc w:val="both"/>
        <w:rPr>
          <w:rFonts w:ascii="Times New Roman" w:hAnsi="Times New Roman" w:cs="Times New Roman"/>
          <w:i/>
          <w:sz w:val="24"/>
          <w:szCs w:val="24"/>
        </w:rPr>
      </w:pPr>
      <w:r w:rsidRPr="001D03EC">
        <w:rPr>
          <w:rFonts w:ascii="Times New Roman" w:hAnsi="Times New Roman" w:cs="Times New Roman"/>
          <w:i/>
          <w:sz w:val="24"/>
          <w:szCs w:val="24"/>
        </w:rPr>
        <w:t>Implications of all the available evidence</w:t>
      </w:r>
    </w:p>
    <w:p w14:paraId="271AB83E" w14:textId="5C992366" w:rsidR="008A458C" w:rsidRPr="001D03EC" w:rsidRDefault="00736786" w:rsidP="008A458C">
      <w:pPr>
        <w:spacing w:line="480" w:lineRule="auto"/>
        <w:jc w:val="both"/>
        <w:rPr>
          <w:rFonts w:ascii="Times New Roman" w:hAnsi="Times New Roman" w:cs="Times New Roman"/>
          <w:sz w:val="24"/>
          <w:szCs w:val="24"/>
        </w:rPr>
      </w:pPr>
      <w:r w:rsidRPr="001D03EC">
        <w:rPr>
          <w:rFonts w:ascii="Times New Roman" w:hAnsi="Times New Roman" w:cs="Times New Roman"/>
          <w:sz w:val="24"/>
          <w:szCs w:val="24"/>
        </w:rPr>
        <w:t xml:space="preserve">The </w:t>
      </w:r>
      <w:r w:rsidR="00665E6E" w:rsidRPr="001D03EC">
        <w:rPr>
          <w:rFonts w:ascii="Times New Roman" w:hAnsi="Times New Roman" w:cs="Times New Roman"/>
          <w:sz w:val="24"/>
          <w:szCs w:val="24"/>
        </w:rPr>
        <w:t xml:space="preserve">results </w:t>
      </w:r>
      <w:r w:rsidRPr="001D03EC">
        <w:rPr>
          <w:rFonts w:ascii="Times New Roman" w:hAnsi="Times New Roman" w:cs="Times New Roman"/>
          <w:sz w:val="24"/>
          <w:szCs w:val="24"/>
        </w:rPr>
        <w:t>indicate that child pedestrian crashes have been gradually declining in England</w:t>
      </w:r>
      <w:r w:rsidR="00602AB7" w:rsidRPr="001D03EC">
        <w:rPr>
          <w:rFonts w:ascii="Times New Roman" w:hAnsi="Times New Roman" w:cs="Times New Roman"/>
          <w:sz w:val="24"/>
          <w:szCs w:val="24"/>
        </w:rPr>
        <w:t xml:space="preserve"> over the last decade</w:t>
      </w:r>
      <w:r w:rsidR="005A536B" w:rsidRPr="001D03EC">
        <w:rPr>
          <w:rFonts w:ascii="Times New Roman" w:hAnsi="Times New Roman" w:cs="Times New Roman"/>
          <w:sz w:val="24"/>
          <w:szCs w:val="24"/>
        </w:rPr>
        <w:t>. Some</w:t>
      </w:r>
      <w:r w:rsidRPr="001D03EC">
        <w:rPr>
          <w:rFonts w:ascii="Times New Roman" w:hAnsi="Times New Roman" w:cs="Times New Roman"/>
          <w:sz w:val="24"/>
          <w:szCs w:val="24"/>
        </w:rPr>
        <w:t xml:space="preserve"> local authorities </w:t>
      </w:r>
      <w:r w:rsidR="00097235" w:rsidRPr="001D03EC">
        <w:rPr>
          <w:rFonts w:ascii="Times New Roman" w:hAnsi="Times New Roman" w:cs="Times New Roman"/>
          <w:sz w:val="24"/>
          <w:szCs w:val="24"/>
        </w:rPr>
        <w:t>(mainly in urban area</w:t>
      </w:r>
      <w:r w:rsidR="00665E6E" w:rsidRPr="001D03EC">
        <w:rPr>
          <w:rFonts w:ascii="Times New Roman" w:hAnsi="Times New Roman" w:cs="Times New Roman"/>
          <w:sz w:val="24"/>
          <w:szCs w:val="24"/>
        </w:rPr>
        <w:t>s</w:t>
      </w:r>
      <w:r w:rsidR="00097235" w:rsidRPr="001D03EC">
        <w:rPr>
          <w:rFonts w:ascii="Times New Roman" w:hAnsi="Times New Roman" w:cs="Times New Roman"/>
          <w:sz w:val="24"/>
          <w:szCs w:val="24"/>
        </w:rPr>
        <w:t xml:space="preserve"> of northern England) </w:t>
      </w:r>
      <w:r w:rsidR="005A536B" w:rsidRPr="001D03EC">
        <w:rPr>
          <w:rFonts w:ascii="Times New Roman" w:hAnsi="Times New Roman" w:cs="Times New Roman"/>
          <w:sz w:val="24"/>
          <w:szCs w:val="24"/>
        </w:rPr>
        <w:t xml:space="preserve">exhibited higher </w:t>
      </w:r>
      <w:r w:rsidR="00602AB7" w:rsidRPr="001D03EC">
        <w:rPr>
          <w:rFonts w:ascii="Times New Roman" w:hAnsi="Times New Roman" w:cs="Times New Roman"/>
          <w:sz w:val="24"/>
          <w:szCs w:val="24"/>
        </w:rPr>
        <w:t xml:space="preserve">expected </w:t>
      </w:r>
      <w:r w:rsidR="00665E6E" w:rsidRPr="001D03EC">
        <w:rPr>
          <w:rFonts w:ascii="Times New Roman" w:hAnsi="Times New Roman" w:cs="Times New Roman"/>
          <w:sz w:val="24"/>
          <w:szCs w:val="24"/>
        </w:rPr>
        <w:t>child crash frequencies</w:t>
      </w:r>
      <w:r w:rsidR="00602AB7" w:rsidRPr="001D03EC">
        <w:rPr>
          <w:rFonts w:ascii="Times New Roman" w:hAnsi="Times New Roman" w:cs="Times New Roman"/>
          <w:sz w:val="24"/>
          <w:szCs w:val="24"/>
        </w:rPr>
        <w:t xml:space="preserve"> than national average</w:t>
      </w:r>
      <w:r w:rsidRPr="001D03EC">
        <w:rPr>
          <w:rFonts w:ascii="Times New Roman" w:hAnsi="Times New Roman" w:cs="Times New Roman"/>
          <w:sz w:val="24"/>
          <w:szCs w:val="24"/>
        </w:rPr>
        <w:t xml:space="preserve">. More deprived local authorities </w:t>
      </w:r>
      <w:r w:rsidRPr="001D03EC">
        <w:rPr>
          <w:rFonts w:ascii="Times New Roman" w:hAnsi="Times New Roman" w:cs="Times New Roman"/>
          <w:sz w:val="24"/>
          <w:szCs w:val="24"/>
        </w:rPr>
        <w:lastRenderedPageBreak/>
        <w:t>have</w:t>
      </w:r>
      <w:r w:rsidR="00097235" w:rsidRPr="001D03EC">
        <w:rPr>
          <w:rFonts w:ascii="Times New Roman" w:hAnsi="Times New Roman" w:cs="Times New Roman"/>
          <w:sz w:val="24"/>
          <w:szCs w:val="24"/>
        </w:rPr>
        <w:t xml:space="preserve"> </w:t>
      </w:r>
      <w:r w:rsidR="00C14E12" w:rsidRPr="001D03EC">
        <w:rPr>
          <w:rFonts w:ascii="Times New Roman" w:hAnsi="Times New Roman" w:cs="Times New Roman"/>
          <w:sz w:val="24"/>
          <w:szCs w:val="24"/>
        </w:rPr>
        <w:t xml:space="preserve">been experiencing </w:t>
      </w:r>
      <w:r w:rsidR="00097235" w:rsidRPr="001D03EC">
        <w:rPr>
          <w:rFonts w:ascii="Times New Roman" w:hAnsi="Times New Roman" w:cs="Times New Roman"/>
          <w:sz w:val="24"/>
          <w:szCs w:val="24"/>
        </w:rPr>
        <w:t>a</w:t>
      </w:r>
      <w:r w:rsidRPr="001D03EC">
        <w:rPr>
          <w:rFonts w:ascii="Times New Roman" w:hAnsi="Times New Roman" w:cs="Times New Roman"/>
          <w:sz w:val="24"/>
          <w:szCs w:val="24"/>
        </w:rPr>
        <w:t xml:space="preserve"> high</w:t>
      </w:r>
      <w:r w:rsidR="00097235" w:rsidRPr="001D03EC">
        <w:rPr>
          <w:rFonts w:ascii="Times New Roman" w:hAnsi="Times New Roman" w:cs="Times New Roman"/>
          <w:sz w:val="24"/>
          <w:szCs w:val="24"/>
        </w:rPr>
        <w:t>er</w:t>
      </w:r>
      <w:r w:rsidRPr="001D03EC">
        <w:rPr>
          <w:rFonts w:ascii="Times New Roman" w:hAnsi="Times New Roman" w:cs="Times New Roman"/>
          <w:sz w:val="24"/>
          <w:szCs w:val="24"/>
        </w:rPr>
        <w:t xml:space="preserve"> number of child </w:t>
      </w:r>
      <w:r w:rsidR="00C14E12" w:rsidRPr="001D03EC">
        <w:rPr>
          <w:rFonts w:ascii="Times New Roman" w:hAnsi="Times New Roman" w:cs="Times New Roman"/>
          <w:sz w:val="24"/>
          <w:szCs w:val="24"/>
        </w:rPr>
        <w:t>pedestrian</w:t>
      </w:r>
      <w:r w:rsidR="00097235" w:rsidRPr="001D03EC">
        <w:rPr>
          <w:rFonts w:ascii="Times New Roman" w:hAnsi="Times New Roman" w:cs="Times New Roman"/>
          <w:sz w:val="24"/>
          <w:szCs w:val="24"/>
        </w:rPr>
        <w:t xml:space="preserve"> </w:t>
      </w:r>
      <w:r w:rsidRPr="001D03EC">
        <w:rPr>
          <w:rFonts w:ascii="Times New Roman" w:hAnsi="Times New Roman" w:cs="Times New Roman"/>
          <w:sz w:val="24"/>
          <w:szCs w:val="24"/>
        </w:rPr>
        <w:t xml:space="preserve">crashes and there is no evidence </w:t>
      </w:r>
      <w:r w:rsidR="00D07DFF" w:rsidRPr="001D03EC">
        <w:rPr>
          <w:rFonts w:ascii="Times New Roman" w:hAnsi="Times New Roman" w:cs="Times New Roman"/>
          <w:sz w:val="24"/>
          <w:szCs w:val="24"/>
        </w:rPr>
        <w:t xml:space="preserve">suggesting </w:t>
      </w:r>
      <w:r w:rsidRPr="001D03EC">
        <w:rPr>
          <w:rFonts w:ascii="Times New Roman" w:hAnsi="Times New Roman" w:cs="Times New Roman"/>
          <w:sz w:val="24"/>
          <w:szCs w:val="24"/>
        </w:rPr>
        <w:t xml:space="preserve">that socioeconomic-related inequality gap has narrowed from 2011. </w:t>
      </w:r>
      <w:r w:rsidR="008D2361" w:rsidRPr="001D03EC">
        <w:rPr>
          <w:rFonts w:ascii="Times New Roman" w:hAnsi="Times New Roman" w:cs="Times New Roman"/>
          <w:sz w:val="24"/>
          <w:szCs w:val="24"/>
        </w:rPr>
        <w:t xml:space="preserve">Efforts to </w:t>
      </w:r>
      <w:r w:rsidR="00483238" w:rsidRPr="001D03EC">
        <w:rPr>
          <w:rFonts w:ascii="Times New Roman" w:hAnsi="Times New Roman" w:cs="Times New Roman"/>
          <w:sz w:val="24"/>
          <w:szCs w:val="24"/>
        </w:rPr>
        <w:t xml:space="preserve">improve </w:t>
      </w:r>
      <w:r w:rsidR="008D2361" w:rsidRPr="001D03EC">
        <w:rPr>
          <w:rFonts w:ascii="Times New Roman" w:hAnsi="Times New Roman" w:cs="Times New Roman"/>
          <w:sz w:val="24"/>
          <w:szCs w:val="24"/>
        </w:rPr>
        <w:t xml:space="preserve">child pedestrian </w:t>
      </w:r>
      <w:r w:rsidR="00483238" w:rsidRPr="001D03EC">
        <w:rPr>
          <w:rFonts w:ascii="Times New Roman" w:hAnsi="Times New Roman" w:cs="Times New Roman"/>
          <w:sz w:val="24"/>
          <w:szCs w:val="24"/>
        </w:rPr>
        <w:t>safety would be</w:t>
      </w:r>
      <w:r w:rsidR="00097235" w:rsidRPr="001D03EC">
        <w:rPr>
          <w:rFonts w:ascii="Times New Roman" w:hAnsi="Times New Roman" w:cs="Times New Roman"/>
          <w:sz w:val="24"/>
          <w:szCs w:val="24"/>
        </w:rPr>
        <w:t xml:space="preserve"> </w:t>
      </w:r>
      <w:r w:rsidR="00E9734C" w:rsidRPr="001D03EC">
        <w:rPr>
          <w:rFonts w:ascii="Times New Roman" w:hAnsi="Times New Roman" w:cs="Times New Roman"/>
          <w:sz w:val="24"/>
          <w:szCs w:val="24"/>
        </w:rPr>
        <w:t xml:space="preserve">more </w:t>
      </w:r>
      <w:r w:rsidR="008D2361" w:rsidRPr="001D03EC">
        <w:rPr>
          <w:rFonts w:ascii="Times New Roman" w:hAnsi="Times New Roman" w:cs="Times New Roman"/>
          <w:sz w:val="24"/>
          <w:szCs w:val="24"/>
        </w:rPr>
        <w:t xml:space="preserve">successful </w:t>
      </w:r>
      <w:r w:rsidR="00483238" w:rsidRPr="001D03EC">
        <w:rPr>
          <w:rFonts w:ascii="Times New Roman" w:hAnsi="Times New Roman" w:cs="Times New Roman"/>
          <w:sz w:val="24"/>
          <w:szCs w:val="24"/>
        </w:rPr>
        <w:t xml:space="preserve">if emphasise </w:t>
      </w:r>
      <w:r w:rsidR="008D2361" w:rsidRPr="001D03EC">
        <w:rPr>
          <w:rFonts w:ascii="Times New Roman" w:hAnsi="Times New Roman" w:cs="Times New Roman"/>
          <w:sz w:val="24"/>
          <w:szCs w:val="24"/>
        </w:rPr>
        <w:t xml:space="preserve">is given to </w:t>
      </w:r>
      <w:r w:rsidR="00E9734C" w:rsidRPr="001D03EC">
        <w:rPr>
          <w:rFonts w:ascii="Times New Roman" w:hAnsi="Times New Roman" w:cs="Times New Roman"/>
          <w:sz w:val="24"/>
          <w:szCs w:val="24"/>
        </w:rPr>
        <w:t xml:space="preserve">areas where safety improvements are most warranted and to </w:t>
      </w:r>
      <w:r w:rsidR="00483238" w:rsidRPr="001D03EC">
        <w:rPr>
          <w:rFonts w:ascii="Times New Roman" w:hAnsi="Times New Roman" w:cs="Times New Roman"/>
          <w:sz w:val="24"/>
          <w:szCs w:val="24"/>
        </w:rPr>
        <w:t xml:space="preserve">evidence-based </w:t>
      </w:r>
      <w:r w:rsidR="00AC5FDF" w:rsidRPr="001D03EC">
        <w:rPr>
          <w:rFonts w:ascii="Times New Roman" w:hAnsi="Times New Roman" w:cs="Times New Roman"/>
          <w:sz w:val="24"/>
          <w:szCs w:val="24"/>
        </w:rPr>
        <w:t>policy</w:t>
      </w:r>
      <w:r w:rsidR="008D2361" w:rsidRPr="001D03EC">
        <w:rPr>
          <w:rFonts w:ascii="Times New Roman" w:hAnsi="Times New Roman" w:cs="Times New Roman"/>
          <w:sz w:val="24"/>
          <w:szCs w:val="24"/>
        </w:rPr>
        <w:t xml:space="preserve"> </w:t>
      </w:r>
      <w:r w:rsidR="00AC5FDF" w:rsidRPr="001D03EC">
        <w:rPr>
          <w:rFonts w:ascii="Times New Roman" w:hAnsi="Times New Roman" w:cs="Times New Roman"/>
          <w:sz w:val="24"/>
          <w:szCs w:val="24"/>
        </w:rPr>
        <w:t xml:space="preserve">making </w:t>
      </w:r>
      <w:r w:rsidR="008D2361" w:rsidRPr="001D03EC">
        <w:rPr>
          <w:rFonts w:ascii="Times New Roman" w:hAnsi="Times New Roman" w:cs="Times New Roman"/>
          <w:sz w:val="24"/>
          <w:szCs w:val="24"/>
        </w:rPr>
        <w:t xml:space="preserve">in conjunction with interventions </w:t>
      </w:r>
      <w:r w:rsidR="00DE422D" w:rsidRPr="001D03EC">
        <w:rPr>
          <w:rFonts w:ascii="Times New Roman" w:hAnsi="Times New Roman" w:cs="Times New Roman"/>
          <w:sz w:val="24"/>
          <w:szCs w:val="24"/>
        </w:rPr>
        <w:t xml:space="preserve">that can </w:t>
      </w:r>
      <w:r w:rsidR="008D2361" w:rsidRPr="001D03EC">
        <w:rPr>
          <w:rFonts w:ascii="Times New Roman" w:hAnsi="Times New Roman" w:cs="Times New Roman"/>
          <w:sz w:val="24"/>
          <w:szCs w:val="24"/>
        </w:rPr>
        <w:t>address</w:t>
      </w:r>
      <w:r w:rsidR="00DE422D" w:rsidRPr="001D03EC">
        <w:rPr>
          <w:rFonts w:ascii="Times New Roman" w:hAnsi="Times New Roman" w:cs="Times New Roman"/>
          <w:sz w:val="24"/>
          <w:szCs w:val="24"/>
        </w:rPr>
        <w:t xml:space="preserve"> social inequalities</w:t>
      </w:r>
      <w:r w:rsidR="008D2361" w:rsidRPr="001D03EC">
        <w:rPr>
          <w:rFonts w:ascii="Times New Roman" w:hAnsi="Times New Roman" w:cs="Times New Roman"/>
          <w:sz w:val="24"/>
          <w:szCs w:val="24"/>
        </w:rPr>
        <w:t xml:space="preserve">. </w:t>
      </w:r>
      <w:r w:rsidR="008A458C" w:rsidRPr="001D03EC">
        <w:rPr>
          <w:rFonts w:ascii="Times New Roman" w:hAnsi="Times New Roman" w:cs="Times New Roman"/>
          <w:sz w:val="24"/>
          <w:szCs w:val="24"/>
        </w:rPr>
        <w:br w:type="page"/>
      </w:r>
    </w:p>
    <w:p w14:paraId="20B2A0EE" w14:textId="37209ACF" w:rsidR="001557EF" w:rsidRPr="001D03EC" w:rsidRDefault="00C76731" w:rsidP="00993F74">
      <w:pPr>
        <w:pStyle w:val="Heading1"/>
        <w:rPr>
          <w:rFonts w:ascii="Times New Roman" w:hAnsi="Times New Roman" w:cs="Times New Roman"/>
          <w:color w:val="FF0000"/>
        </w:rPr>
      </w:pPr>
      <w:r w:rsidRPr="001D03EC">
        <w:rPr>
          <w:rFonts w:ascii="Times New Roman" w:hAnsi="Times New Roman" w:cs="Times New Roman"/>
          <w:color w:val="FF0000"/>
        </w:rPr>
        <w:lastRenderedPageBreak/>
        <w:t>Introduction</w:t>
      </w:r>
    </w:p>
    <w:p w14:paraId="78DFDA1A" w14:textId="3EBF0EA8" w:rsidR="00A64F56" w:rsidRPr="001D03EC" w:rsidRDefault="00A64F56" w:rsidP="00A64F56"/>
    <w:p w14:paraId="602EE933" w14:textId="4F80A238" w:rsidR="00A64F56" w:rsidRPr="001D03EC" w:rsidRDefault="00A64F56" w:rsidP="00A64F56">
      <w:pPr>
        <w:spacing w:line="480" w:lineRule="auto"/>
        <w:jc w:val="both"/>
        <w:rPr>
          <w:rFonts w:ascii="Times New Roman" w:hAnsi="Times New Roman" w:cs="Times New Roman"/>
          <w:sz w:val="24"/>
          <w:szCs w:val="24"/>
        </w:rPr>
      </w:pPr>
      <w:r w:rsidRPr="001D03EC">
        <w:rPr>
          <w:rFonts w:ascii="Times New Roman" w:hAnsi="Times New Roman" w:cs="Times New Roman"/>
          <w:sz w:val="24"/>
          <w:szCs w:val="24"/>
        </w:rPr>
        <w:t>Road safety is a global public health concern and one of the leading causes of death for children over the age of five years</w:t>
      </w:r>
      <w:r w:rsidRPr="00BE76FA">
        <w:rPr>
          <w:rFonts w:ascii="Times New Roman" w:hAnsi="Times New Roman" w:cs="Times New Roman"/>
          <w:sz w:val="24"/>
          <w:szCs w:val="24"/>
        </w:rPr>
        <w:fldChar w:fldCharType="begin">
          <w:fldData xml:space="preserve">PEVuZE5vdGU+PENpdGU+PEF1dGhvcj5Xb3JsZCBIZWFsdGg8L0F1dGhvcj48WWVhcj4yMDE1PC9Z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</w:fldData>
        </w:fldChar>
      </w:r>
      <w:r w:rsidR="00F60BD4" w:rsidRPr="001D03EC">
        <w:rPr>
          <w:rFonts w:ascii="Times New Roman" w:hAnsi="Times New Roman" w:cs="Times New Roman"/>
          <w:sz w:val="24"/>
          <w:szCs w:val="24"/>
        </w:rPr>
        <w:instrText xml:space="preserve"> ADDIN EN.CITE </w:instrText>
      </w:r>
      <w:r w:rsidR="00F60BD4" w:rsidRPr="00D233C0">
        <w:rPr>
          <w:rFonts w:ascii="Times New Roman" w:hAnsi="Times New Roman" w:cs="Times New Roman"/>
          <w:sz w:val="24"/>
          <w:szCs w:val="24"/>
        </w:rPr>
        <w:fldChar w:fldCharType="begin">
          <w:fldData xml:space="preserve">PEVuZE5vdGU+PENpdGU+PEF1dGhvcj5Xb3JsZCBIZWFsdGg8L0F1dGhvcj48WWVhcj4yMDE1PC9Z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</w:fldData>
        </w:fldChar>
      </w:r>
      <w:r w:rsidR="00F60BD4" w:rsidRPr="001D03EC">
        <w:rPr>
          <w:rFonts w:ascii="Times New Roman" w:hAnsi="Times New Roman" w:cs="Times New Roman"/>
          <w:sz w:val="24"/>
          <w:szCs w:val="24"/>
        </w:rPr>
        <w:instrText xml:space="preserve"> ADDIN EN.CITE.DATA </w:instrText>
      </w:r>
      <w:r w:rsidR="00F60BD4" w:rsidRPr="00D233C0">
        <w:rPr>
          <w:rFonts w:ascii="Times New Roman" w:hAnsi="Times New Roman" w:cs="Times New Roman"/>
          <w:sz w:val="24"/>
          <w:szCs w:val="24"/>
        </w:rPr>
      </w:r>
      <w:r w:rsidR="00F60BD4" w:rsidRPr="00D233C0">
        <w:rPr>
          <w:rFonts w:ascii="Times New Roman" w:hAnsi="Times New Roman" w:cs="Times New Roman"/>
          <w:sz w:val="24"/>
          <w:szCs w:val="24"/>
        </w:rPr>
        <w:fldChar w:fldCharType="end"/>
      </w:r>
      <w:r w:rsidRPr="00BE76FA">
        <w:rPr>
          <w:rFonts w:ascii="Times New Roman" w:hAnsi="Times New Roman" w:cs="Times New Roman"/>
          <w:sz w:val="24"/>
          <w:szCs w:val="24"/>
        </w:rPr>
      </w:r>
      <w:r w:rsidRPr="00BE76FA">
        <w:rPr>
          <w:rFonts w:ascii="Times New Roman" w:hAnsi="Times New Roman" w:cs="Times New Roman"/>
          <w:sz w:val="24"/>
          <w:szCs w:val="24"/>
        </w:rPr>
        <w:fldChar w:fldCharType="separate"/>
      </w:r>
      <w:r w:rsidR="00F60BD4" w:rsidRPr="00BE76FA">
        <w:rPr>
          <w:rFonts w:ascii="Times New Roman" w:hAnsi="Times New Roman" w:cs="Times New Roman"/>
          <w:sz w:val="24"/>
          <w:szCs w:val="24"/>
          <w:vertAlign w:val="superscript"/>
        </w:rPr>
        <w:t>1,2</w:t>
      </w:r>
      <w:r w:rsidRPr="00BE76FA">
        <w:rPr>
          <w:rFonts w:ascii="Times New Roman" w:hAnsi="Times New Roman" w:cs="Times New Roman"/>
          <w:sz w:val="24"/>
          <w:szCs w:val="24"/>
        </w:rPr>
        <w:fldChar w:fldCharType="end"/>
      </w:r>
      <w:r w:rsidRPr="001D03EC">
        <w:rPr>
          <w:rFonts w:ascii="Times New Roman" w:hAnsi="Times New Roman" w:cs="Times New Roman"/>
          <w:sz w:val="24"/>
          <w:szCs w:val="24"/>
        </w:rPr>
        <w:t>. Child pedestrians are particularly vulnerable road users due to their limited physical, cognitive-perceptual, and social development</w:t>
      </w:r>
      <w:r w:rsidR="00A27667" w:rsidRPr="00BE76FA">
        <w:rPr>
          <w:rFonts w:ascii="Times New Roman" w:hAnsi="Times New Roman" w:cs="Times New Roman"/>
          <w:sz w:val="24"/>
          <w:szCs w:val="24"/>
        </w:rPr>
        <w:t>.</w:t>
      </w:r>
      <w:r w:rsidRPr="00BE76FA">
        <w:rPr>
          <w:rFonts w:ascii="Times New Roman" w:hAnsi="Times New Roman" w:cs="Times New Roman"/>
          <w:sz w:val="24"/>
          <w:szCs w:val="24"/>
        </w:rPr>
        <w:fldChar w:fldCharType="begin"/>
      </w:r>
      <w:r w:rsidR="00F60BD4" w:rsidRPr="001D03EC">
        <w:rPr>
          <w:rFonts w:ascii="Times New Roman" w:hAnsi="Times New Roman" w:cs="Times New Roman"/>
          <w:sz w:val="24"/>
          <w:szCs w:val="24"/>
        </w:rPr>
        <w:instrText xml:space="preserve"> ADDIN EN.CITE &lt;EndNote&gt;&lt;Cite&gt;&lt;Author&gt;Schieber&lt;/Author&gt;&lt;Year&gt;2002&lt;/Year&gt;&lt;RecNum&gt;5&lt;/RecNum&gt;&lt;DisplayText&gt;&lt;style face="superscript"&gt;3&lt;/style&gt;&lt;/DisplayText&gt;&lt;record&gt;&lt;rec-number&gt;5&lt;/rec-number&gt;&lt;foreign-keys&gt;&lt;key app="EN" db-id="vearv0psrppfxbe05pi5ad0gsz9tetadav2w" timestamp="1646821864"&gt;5&lt;/key&gt;&lt;/foreign-keys&gt;&lt;ref-type name="Journal Article"&gt;17&lt;/ref-type&gt;&lt;contributors&gt;&lt;authors&gt;&lt;author&gt;Schieber, R&lt;/author&gt;&lt;author&gt;Vegega, M&lt;/author&gt;&lt;/authors&gt;&lt;/contributors&gt;&lt;titles&gt;&lt;title&gt;Education versus environmental countermeasures&lt;/title&gt;&lt;secondary-title&gt;Injury Prevention&lt;/secondary-title&gt;&lt;/titles&gt;&lt;periodical&gt;&lt;full-title&gt;Injury Prevention&lt;/full-title&gt;&lt;/periodical&gt;&lt;pages&gt;10-11&lt;/pages&gt;&lt;volume&gt;8&lt;/volume&gt;&lt;number&gt;1&lt;/number&gt;&lt;dates&gt;&lt;year&gt;2002&lt;/year&gt;&lt;/dates&gt;&lt;isbn&gt;1353-8047&lt;/isbn&gt;&lt;urls&gt;&lt;/urls&gt;&lt;/record&gt;&lt;/Cite&gt;&lt;/EndNote&gt;</w:instrText>
      </w:r>
      <w:r w:rsidRPr="00BE76FA">
        <w:rPr>
          <w:rFonts w:ascii="Times New Roman" w:hAnsi="Times New Roman" w:cs="Times New Roman"/>
          <w:sz w:val="24"/>
          <w:szCs w:val="24"/>
        </w:rPr>
        <w:fldChar w:fldCharType="separate"/>
      </w:r>
      <w:r w:rsidR="00F60BD4" w:rsidRPr="00BE76FA">
        <w:rPr>
          <w:rFonts w:ascii="Times New Roman" w:hAnsi="Times New Roman" w:cs="Times New Roman"/>
          <w:sz w:val="24"/>
          <w:szCs w:val="24"/>
          <w:vertAlign w:val="superscript"/>
        </w:rPr>
        <w:t>3</w:t>
      </w:r>
      <w:r w:rsidRPr="00BE76FA">
        <w:rPr>
          <w:rFonts w:ascii="Times New Roman" w:hAnsi="Times New Roman" w:cs="Times New Roman"/>
          <w:sz w:val="24"/>
          <w:szCs w:val="24"/>
        </w:rPr>
        <w:fldChar w:fldCharType="end"/>
      </w:r>
      <w:r w:rsidRPr="001D03EC">
        <w:rPr>
          <w:rFonts w:ascii="Times New Roman" w:hAnsi="Times New Roman" w:cs="Times New Roman"/>
          <w:sz w:val="24"/>
          <w:szCs w:val="24"/>
        </w:rPr>
        <w:t xml:space="preserve"> According to </w:t>
      </w:r>
      <w:r w:rsidR="00F60DDB" w:rsidRPr="00BE76FA">
        <w:rPr>
          <w:rFonts w:ascii="Times New Roman" w:hAnsi="Times New Roman" w:cs="Times New Roman"/>
          <w:sz w:val="24"/>
          <w:szCs w:val="24"/>
        </w:rPr>
        <w:t xml:space="preserve">the UK </w:t>
      </w:r>
      <w:r w:rsidRPr="00BE76FA">
        <w:rPr>
          <w:rFonts w:ascii="Times New Roman" w:hAnsi="Times New Roman" w:cs="Times New Roman"/>
          <w:sz w:val="24"/>
          <w:szCs w:val="24"/>
        </w:rPr>
        <w:t xml:space="preserve">Department for Transport, only in 2019 in England, </w:t>
      </w:r>
      <w:r w:rsidR="00F60DDB" w:rsidRPr="00BE76FA">
        <w:rPr>
          <w:rFonts w:ascii="Times New Roman" w:hAnsi="Times New Roman" w:cs="Times New Roman"/>
          <w:sz w:val="24"/>
          <w:szCs w:val="24"/>
        </w:rPr>
        <w:t xml:space="preserve">4,700 </w:t>
      </w:r>
      <w:r w:rsidRPr="00FD2C43">
        <w:rPr>
          <w:rFonts w:ascii="Times New Roman" w:hAnsi="Times New Roman" w:cs="Times New Roman"/>
          <w:sz w:val="24"/>
          <w:szCs w:val="24"/>
        </w:rPr>
        <w:t xml:space="preserve">child pedestrians under the age of 15 </w:t>
      </w:r>
      <w:r w:rsidR="00F60DDB" w:rsidRPr="00FD2C43">
        <w:rPr>
          <w:rFonts w:ascii="Times New Roman" w:hAnsi="Times New Roman" w:cs="Times New Roman"/>
          <w:sz w:val="24"/>
          <w:szCs w:val="24"/>
        </w:rPr>
        <w:t xml:space="preserve">sustained traffic-related injuries out of which 1,200 </w:t>
      </w:r>
      <w:r w:rsidRPr="001D03EC">
        <w:rPr>
          <w:rFonts w:ascii="Times New Roman" w:hAnsi="Times New Roman" w:cs="Times New Roman"/>
          <w:sz w:val="24"/>
          <w:szCs w:val="24"/>
        </w:rPr>
        <w:t xml:space="preserve">were </w:t>
      </w:r>
      <w:r w:rsidR="000E5BB7" w:rsidRPr="00BE76FA">
        <w:rPr>
          <w:rFonts w:ascii="Times New Roman" w:hAnsi="Times New Roman" w:cs="Times New Roman"/>
          <w:sz w:val="24"/>
          <w:szCs w:val="24"/>
        </w:rPr>
        <w:t>killed</w:t>
      </w:r>
      <w:r w:rsidRPr="00BE76FA">
        <w:rPr>
          <w:rFonts w:ascii="Times New Roman" w:hAnsi="Times New Roman" w:cs="Times New Roman"/>
          <w:sz w:val="24"/>
          <w:szCs w:val="24"/>
        </w:rPr>
        <w:t xml:space="preserve"> or seriously injured</w:t>
      </w:r>
      <w:r w:rsidRPr="00C7751B">
        <w:rPr>
          <w:rFonts w:ascii="Times New Roman" w:hAnsi="Times New Roman" w:cs="Times New Roman"/>
          <w:sz w:val="24"/>
          <w:szCs w:val="24"/>
        </w:rPr>
        <w:t xml:space="preserve">. Ensuring children’s safety on roads is </w:t>
      </w:r>
      <w:r w:rsidR="00F802E3" w:rsidRPr="00C7751B">
        <w:rPr>
          <w:rFonts w:ascii="Times New Roman" w:hAnsi="Times New Roman" w:cs="Times New Roman"/>
          <w:sz w:val="24"/>
          <w:szCs w:val="24"/>
        </w:rPr>
        <w:t xml:space="preserve">a </w:t>
      </w:r>
      <w:r w:rsidRPr="00C7751B">
        <w:rPr>
          <w:rFonts w:ascii="Times New Roman" w:hAnsi="Times New Roman" w:cs="Times New Roman"/>
          <w:sz w:val="24"/>
          <w:szCs w:val="24"/>
        </w:rPr>
        <w:t>major publ</w:t>
      </w:r>
      <w:r w:rsidRPr="00872352">
        <w:rPr>
          <w:rFonts w:ascii="Times New Roman" w:hAnsi="Times New Roman" w:cs="Times New Roman"/>
          <w:sz w:val="24"/>
          <w:szCs w:val="24"/>
        </w:rPr>
        <w:t xml:space="preserve">ic health priority as it can prevent </w:t>
      </w:r>
      <w:r w:rsidR="00F802E3" w:rsidRPr="00BD0EA4">
        <w:rPr>
          <w:rFonts w:ascii="Times New Roman" w:hAnsi="Times New Roman" w:cs="Times New Roman"/>
          <w:sz w:val="24"/>
          <w:szCs w:val="24"/>
        </w:rPr>
        <w:t xml:space="preserve">various adverse </w:t>
      </w:r>
      <w:r w:rsidRPr="00BD0EA4">
        <w:rPr>
          <w:rFonts w:ascii="Times New Roman" w:hAnsi="Times New Roman" w:cs="Times New Roman"/>
          <w:sz w:val="24"/>
          <w:szCs w:val="24"/>
        </w:rPr>
        <w:t xml:space="preserve">physical, mental, and social consequences and can </w:t>
      </w:r>
      <w:r w:rsidR="00F802E3" w:rsidRPr="001F5D19">
        <w:rPr>
          <w:rFonts w:ascii="Times New Roman" w:hAnsi="Times New Roman" w:cs="Times New Roman"/>
          <w:sz w:val="24"/>
          <w:szCs w:val="24"/>
        </w:rPr>
        <w:t xml:space="preserve">promote walking among children, </w:t>
      </w:r>
      <w:r w:rsidRPr="001F5D19">
        <w:rPr>
          <w:rFonts w:ascii="Times New Roman" w:hAnsi="Times New Roman" w:cs="Times New Roman"/>
          <w:sz w:val="24"/>
          <w:szCs w:val="24"/>
        </w:rPr>
        <w:t>increas</w:t>
      </w:r>
      <w:r w:rsidR="00F802E3" w:rsidRPr="001F5D19">
        <w:rPr>
          <w:rFonts w:ascii="Times New Roman" w:hAnsi="Times New Roman" w:cs="Times New Roman"/>
          <w:sz w:val="24"/>
          <w:szCs w:val="24"/>
        </w:rPr>
        <w:t>ing</w:t>
      </w:r>
      <w:r w:rsidRPr="00791F12">
        <w:rPr>
          <w:rFonts w:ascii="Times New Roman" w:hAnsi="Times New Roman" w:cs="Times New Roman"/>
          <w:sz w:val="24"/>
          <w:szCs w:val="24"/>
        </w:rPr>
        <w:t xml:space="preserve"> childhood physical activity</w:t>
      </w:r>
      <w:r w:rsidRPr="001D03EC">
        <w:rPr>
          <w:rFonts w:ascii="Times New Roman" w:hAnsi="Times New Roman" w:cs="Times New Roman"/>
          <w:sz w:val="24"/>
          <w:szCs w:val="24"/>
        </w:rPr>
        <w:t xml:space="preserve">. </w:t>
      </w:r>
    </w:p>
    <w:p w14:paraId="42A21C92" w14:textId="77777777" w:rsidR="00A64F56" w:rsidRPr="001D03EC" w:rsidRDefault="00A64F56" w:rsidP="00A64F56"/>
    <w:p w14:paraId="251088AB" w14:textId="4D66D776" w:rsidR="00450349" w:rsidRPr="00FD2C43" w:rsidRDefault="00E9037B" w:rsidP="00450349">
      <w:pPr>
        <w:spacing w:line="480" w:lineRule="auto"/>
        <w:jc w:val="both"/>
        <w:rPr>
          <w:rFonts w:ascii="Times New Roman" w:hAnsi="Times New Roman" w:cs="Times New Roman"/>
          <w:sz w:val="24"/>
          <w:szCs w:val="24"/>
        </w:rPr>
      </w:pPr>
      <w:r w:rsidRPr="001D03EC">
        <w:rPr>
          <w:rFonts w:ascii="Times New Roman" w:hAnsi="Times New Roman" w:cs="Times New Roman"/>
          <w:sz w:val="24"/>
          <w:szCs w:val="24"/>
        </w:rPr>
        <w:t>A</w:t>
      </w:r>
      <w:r w:rsidR="00DD368F" w:rsidRPr="001D03EC">
        <w:rPr>
          <w:rFonts w:ascii="Times New Roman" w:hAnsi="Times New Roman" w:cs="Times New Roman"/>
          <w:sz w:val="24"/>
          <w:szCs w:val="24"/>
        </w:rPr>
        <w:t>dopting active modes of travel</w:t>
      </w:r>
      <w:r w:rsidR="00126A6B" w:rsidRPr="001D03EC">
        <w:rPr>
          <w:rFonts w:ascii="Times New Roman" w:hAnsi="Times New Roman" w:cs="Times New Roman"/>
          <w:sz w:val="24"/>
          <w:szCs w:val="24"/>
        </w:rPr>
        <w:t>, including walking and cycling,</w:t>
      </w:r>
      <w:r w:rsidR="00DD368F" w:rsidRPr="001D03EC">
        <w:rPr>
          <w:rFonts w:ascii="Times New Roman" w:hAnsi="Times New Roman" w:cs="Times New Roman"/>
          <w:sz w:val="24"/>
          <w:szCs w:val="24"/>
        </w:rPr>
        <w:t xml:space="preserve"> from early ages </w:t>
      </w:r>
      <w:r w:rsidR="00126A6B" w:rsidRPr="001D03EC">
        <w:rPr>
          <w:rFonts w:ascii="Times New Roman" w:hAnsi="Times New Roman" w:cs="Times New Roman"/>
          <w:sz w:val="24"/>
          <w:szCs w:val="24"/>
        </w:rPr>
        <w:t xml:space="preserve">has positive </w:t>
      </w:r>
      <w:r w:rsidR="00DD368F" w:rsidRPr="001D03EC">
        <w:rPr>
          <w:rFonts w:ascii="Times New Roman" w:hAnsi="Times New Roman" w:cs="Times New Roman"/>
          <w:sz w:val="24"/>
          <w:szCs w:val="24"/>
        </w:rPr>
        <w:t>impacts</w:t>
      </w:r>
      <w:r w:rsidR="00126A6B" w:rsidRPr="001D03EC">
        <w:rPr>
          <w:rFonts w:ascii="Times New Roman" w:hAnsi="Times New Roman" w:cs="Times New Roman"/>
          <w:sz w:val="24"/>
          <w:szCs w:val="24"/>
        </w:rPr>
        <w:t xml:space="preserve"> on</w:t>
      </w:r>
      <w:r w:rsidR="00DD368F" w:rsidRPr="001D03EC">
        <w:rPr>
          <w:rFonts w:ascii="Times New Roman" w:hAnsi="Times New Roman" w:cs="Times New Roman"/>
          <w:sz w:val="24"/>
          <w:szCs w:val="24"/>
        </w:rPr>
        <w:t xml:space="preserve"> both personal and planetary health</w:t>
      </w:r>
      <w:r w:rsidRPr="001D03EC">
        <w:rPr>
          <w:rFonts w:ascii="Times New Roman" w:hAnsi="Times New Roman" w:cs="Times New Roman"/>
          <w:sz w:val="24"/>
          <w:szCs w:val="24"/>
        </w:rPr>
        <w:t>. However, the number of children walking has</w:t>
      </w:r>
      <w:r w:rsidR="00FB78D8" w:rsidRPr="001D03EC">
        <w:rPr>
          <w:rFonts w:ascii="Times New Roman" w:hAnsi="Times New Roman" w:cs="Times New Roman"/>
          <w:sz w:val="24"/>
          <w:szCs w:val="24"/>
        </w:rPr>
        <w:t xml:space="preserve"> in general declined</w:t>
      </w:r>
      <w:r w:rsidRPr="001D03EC">
        <w:rPr>
          <w:rFonts w:ascii="Times New Roman" w:hAnsi="Times New Roman" w:cs="Times New Roman"/>
          <w:sz w:val="24"/>
          <w:szCs w:val="24"/>
        </w:rPr>
        <w:t xml:space="preserve"> over </w:t>
      </w:r>
      <w:r w:rsidR="00FB78D8" w:rsidRPr="001D03EC">
        <w:rPr>
          <w:rFonts w:ascii="Times New Roman" w:hAnsi="Times New Roman" w:cs="Times New Roman"/>
          <w:sz w:val="24"/>
          <w:szCs w:val="24"/>
        </w:rPr>
        <w:t>the last decades</w:t>
      </w:r>
      <w:r w:rsidRPr="001D03EC">
        <w:rPr>
          <w:rFonts w:ascii="Times New Roman" w:hAnsi="Times New Roman" w:cs="Times New Roman"/>
          <w:sz w:val="24"/>
          <w:szCs w:val="24"/>
        </w:rPr>
        <w:t>. For e</w:t>
      </w:r>
      <w:r w:rsidR="001118F5" w:rsidRPr="001D03EC">
        <w:rPr>
          <w:rFonts w:ascii="Times New Roman" w:hAnsi="Times New Roman" w:cs="Times New Roman"/>
          <w:sz w:val="24"/>
          <w:szCs w:val="24"/>
        </w:rPr>
        <w:t xml:space="preserve">xample, based on the National Travel Survey statistics, in England in </w:t>
      </w:r>
      <w:r w:rsidRPr="001D03EC">
        <w:rPr>
          <w:rFonts w:ascii="Times New Roman" w:hAnsi="Times New Roman" w:cs="Times New Roman"/>
          <w:sz w:val="24"/>
          <w:szCs w:val="24"/>
        </w:rPr>
        <w:t>1998/2000</w:t>
      </w:r>
      <w:r w:rsidR="001118F5" w:rsidRPr="001D03EC">
        <w:rPr>
          <w:rFonts w:ascii="Times New Roman" w:hAnsi="Times New Roman" w:cs="Times New Roman"/>
          <w:sz w:val="24"/>
          <w:szCs w:val="24"/>
        </w:rPr>
        <w:t xml:space="preserve">, an estimated </w:t>
      </w:r>
      <w:r w:rsidRPr="001D03EC">
        <w:rPr>
          <w:rFonts w:ascii="Times New Roman" w:hAnsi="Times New Roman" w:cs="Times New Roman"/>
          <w:sz w:val="24"/>
          <w:szCs w:val="24"/>
        </w:rPr>
        <w:t>49</w:t>
      </w:r>
      <w:r w:rsidR="001118F5" w:rsidRPr="001D03EC">
        <w:rPr>
          <w:rFonts w:ascii="Times New Roman" w:hAnsi="Times New Roman" w:cs="Times New Roman"/>
          <w:sz w:val="24"/>
          <w:szCs w:val="24"/>
        </w:rPr>
        <w:t xml:space="preserve">% of </w:t>
      </w:r>
      <w:r w:rsidRPr="001D03EC">
        <w:rPr>
          <w:rFonts w:ascii="Times New Roman" w:hAnsi="Times New Roman" w:cs="Times New Roman"/>
          <w:sz w:val="24"/>
          <w:szCs w:val="24"/>
        </w:rPr>
        <w:t xml:space="preserve">children under 16 walked to </w:t>
      </w:r>
      <w:r w:rsidR="001118F5" w:rsidRPr="001D03EC">
        <w:rPr>
          <w:rFonts w:ascii="Times New Roman" w:hAnsi="Times New Roman" w:cs="Times New Roman"/>
          <w:sz w:val="24"/>
          <w:szCs w:val="24"/>
        </w:rPr>
        <w:t xml:space="preserve">school while in 2017 this rate </w:t>
      </w:r>
      <w:r w:rsidRPr="001D03EC">
        <w:rPr>
          <w:rFonts w:ascii="Times New Roman" w:hAnsi="Times New Roman" w:cs="Times New Roman"/>
          <w:sz w:val="24"/>
          <w:szCs w:val="24"/>
        </w:rPr>
        <w:t>f</w:t>
      </w:r>
      <w:r w:rsidR="001118F5" w:rsidRPr="001D03EC">
        <w:rPr>
          <w:rFonts w:ascii="Times New Roman" w:hAnsi="Times New Roman" w:cs="Times New Roman"/>
          <w:sz w:val="24"/>
          <w:szCs w:val="24"/>
        </w:rPr>
        <w:t>ell to 4</w:t>
      </w:r>
      <w:r w:rsidRPr="001D03EC">
        <w:rPr>
          <w:rFonts w:ascii="Times New Roman" w:hAnsi="Times New Roman" w:cs="Times New Roman"/>
          <w:sz w:val="24"/>
          <w:szCs w:val="24"/>
        </w:rPr>
        <w:t>3</w:t>
      </w:r>
      <w:r w:rsidR="001118F5" w:rsidRPr="001D03EC">
        <w:rPr>
          <w:rFonts w:ascii="Times New Roman" w:hAnsi="Times New Roman" w:cs="Times New Roman"/>
          <w:sz w:val="24"/>
          <w:szCs w:val="24"/>
        </w:rPr>
        <w:t>%</w:t>
      </w:r>
      <w:r w:rsidRPr="001D03EC">
        <w:rPr>
          <w:rFonts w:ascii="Times New Roman" w:hAnsi="Times New Roman" w:cs="Times New Roman"/>
          <w:sz w:val="24"/>
          <w:szCs w:val="24"/>
        </w:rPr>
        <w:t xml:space="preserve">. </w:t>
      </w:r>
      <w:r w:rsidR="00126A6B" w:rsidRPr="001D03EC">
        <w:rPr>
          <w:rFonts w:ascii="Times New Roman" w:hAnsi="Times New Roman" w:cs="Times New Roman"/>
          <w:sz w:val="24"/>
          <w:szCs w:val="24"/>
        </w:rPr>
        <w:t xml:space="preserve">Research suggests that this reduction is </w:t>
      </w:r>
      <w:r w:rsidR="00DD368F" w:rsidRPr="001D03EC">
        <w:rPr>
          <w:rFonts w:ascii="Times New Roman" w:hAnsi="Times New Roman" w:cs="Times New Roman"/>
          <w:sz w:val="24"/>
          <w:szCs w:val="24"/>
        </w:rPr>
        <w:t xml:space="preserve">partly due to </w:t>
      </w:r>
      <w:r w:rsidR="00450349" w:rsidRPr="001D03EC">
        <w:rPr>
          <w:rFonts w:ascii="Times New Roman" w:hAnsi="Times New Roman" w:cs="Times New Roman"/>
          <w:sz w:val="24"/>
          <w:szCs w:val="24"/>
        </w:rPr>
        <w:t xml:space="preserve">traffic </w:t>
      </w:r>
      <w:r w:rsidR="00DD368F" w:rsidRPr="001D03EC">
        <w:rPr>
          <w:rFonts w:ascii="Times New Roman" w:hAnsi="Times New Roman" w:cs="Times New Roman"/>
          <w:sz w:val="24"/>
          <w:szCs w:val="24"/>
        </w:rPr>
        <w:t xml:space="preserve">safety </w:t>
      </w:r>
      <w:r w:rsidR="00450349" w:rsidRPr="001D03EC">
        <w:rPr>
          <w:rFonts w:ascii="Times New Roman" w:hAnsi="Times New Roman" w:cs="Times New Roman"/>
          <w:sz w:val="24"/>
          <w:szCs w:val="24"/>
        </w:rPr>
        <w:t>concerns</w:t>
      </w:r>
      <w:r w:rsidR="00DD368F" w:rsidRPr="001D03EC">
        <w:rPr>
          <w:rFonts w:ascii="Times New Roman" w:hAnsi="Times New Roman" w:cs="Times New Roman"/>
          <w:sz w:val="24"/>
          <w:szCs w:val="24"/>
        </w:rPr>
        <w:t>.</w:t>
      </w:r>
      <w:r w:rsidR="00126A6B" w:rsidRPr="001D03EC">
        <w:rPr>
          <w:rFonts w:ascii="Times New Roman" w:hAnsi="Times New Roman" w:cs="Times New Roman"/>
          <w:sz w:val="24"/>
          <w:szCs w:val="24"/>
        </w:rPr>
        <w:t xml:space="preserve"> </w:t>
      </w:r>
      <w:r w:rsidRPr="00BE76FA">
        <w:rPr>
          <w:rFonts w:ascii="Times New Roman" w:hAnsi="Times New Roman" w:cs="Times New Roman"/>
          <w:sz w:val="24"/>
          <w:szCs w:val="24"/>
        </w:rPr>
        <w:fldChar w:fldCharType="begin">
          <w:fldData xml:space="preserve">PEVuZE5vdGU+PENpdGU+PEF1dGhvcj5GcmFuY2lzPC9BdXRob3I+PFllYXI+MjAxNzwvWWVhcj48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=
</w:fldData>
        </w:fldChar>
      </w:r>
      <w:r w:rsidR="00F60BD4" w:rsidRPr="001D03EC">
        <w:rPr>
          <w:rFonts w:ascii="Times New Roman" w:hAnsi="Times New Roman" w:cs="Times New Roman"/>
          <w:sz w:val="24"/>
          <w:szCs w:val="24"/>
        </w:rPr>
        <w:instrText xml:space="preserve"> ADDIN EN.CITE </w:instrText>
      </w:r>
      <w:r w:rsidR="00F60BD4" w:rsidRPr="00D233C0">
        <w:rPr>
          <w:rFonts w:ascii="Times New Roman" w:hAnsi="Times New Roman" w:cs="Times New Roman"/>
          <w:sz w:val="24"/>
          <w:szCs w:val="24"/>
        </w:rPr>
        <w:fldChar w:fldCharType="begin">
          <w:fldData xml:space="preserve">PEVuZE5vdGU+PENpdGU+PEF1dGhvcj5GcmFuY2lzPC9BdXRob3I+PFllYXI+MjAxNzwvWWVhcj48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=
</w:fldData>
        </w:fldChar>
      </w:r>
      <w:r w:rsidR="00F60BD4" w:rsidRPr="001D03EC">
        <w:rPr>
          <w:rFonts w:ascii="Times New Roman" w:hAnsi="Times New Roman" w:cs="Times New Roman"/>
          <w:sz w:val="24"/>
          <w:szCs w:val="24"/>
        </w:rPr>
        <w:instrText xml:space="preserve"> ADDIN EN.CITE.DATA </w:instrText>
      </w:r>
      <w:r w:rsidR="00F60BD4" w:rsidRPr="00D233C0">
        <w:rPr>
          <w:rFonts w:ascii="Times New Roman" w:hAnsi="Times New Roman" w:cs="Times New Roman"/>
          <w:sz w:val="24"/>
          <w:szCs w:val="24"/>
        </w:rPr>
      </w:r>
      <w:r w:rsidR="00F60BD4" w:rsidRPr="00D233C0">
        <w:rPr>
          <w:rFonts w:ascii="Times New Roman" w:hAnsi="Times New Roman" w:cs="Times New Roman"/>
          <w:sz w:val="24"/>
          <w:szCs w:val="24"/>
        </w:rPr>
        <w:fldChar w:fldCharType="end"/>
      </w:r>
      <w:r w:rsidRPr="00BE76FA">
        <w:rPr>
          <w:rFonts w:ascii="Times New Roman" w:hAnsi="Times New Roman" w:cs="Times New Roman"/>
          <w:sz w:val="24"/>
          <w:szCs w:val="24"/>
        </w:rPr>
      </w:r>
      <w:r w:rsidRPr="00BE76FA">
        <w:rPr>
          <w:rFonts w:ascii="Times New Roman" w:hAnsi="Times New Roman" w:cs="Times New Roman"/>
          <w:sz w:val="24"/>
          <w:szCs w:val="24"/>
        </w:rPr>
        <w:fldChar w:fldCharType="separate"/>
      </w:r>
      <w:r w:rsidR="00F60BD4" w:rsidRPr="00BE76FA">
        <w:rPr>
          <w:rFonts w:ascii="Times New Roman" w:hAnsi="Times New Roman" w:cs="Times New Roman"/>
          <w:sz w:val="24"/>
          <w:szCs w:val="24"/>
          <w:vertAlign w:val="superscript"/>
        </w:rPr>
        <w:t>4,5</w:t>
      </w:r>
      <w:r w:rsidRPr="00BE76FA">
        <w:rPr>
          <w:rFonts w:ascii="Times New Roman" w:hAnsi="Times New Roman" w:cs="Times New Roman"/>
          <w:sz w:val="24"/>
          <w:szCs w:val="24"/>
        </w:rPr>
        <w:fldChar w:fldCharType="end"/>
      </w:r>
      <w:r w:rsidRPr="001D03EC">
        <w:rPr>
          <w:rFonts w:ascii="Times New Roman" w:hAnsi="Times New Roman" w:cs="Times New Roman"/>
          <w:sz w:val="24"/>
          <w:szCs w:val="24"/>
        </w:rPr>
        <w:t xml:space="preserve"> </w:t>
      </w:r>
      <w:r w:rsidR="00450349" w:rsidRPr="00BE76FA">
        <w:rPr>
          <w:rFonts w:ascii="Times New Roman" w:hAnsi="Times New Roman" w:cs="Times New Roman"/>
          <w:sz w:val="24"/>
          <w:szCs w:val="24"/>
        </w:rPr>
        <w:t xml:space="preserve">To </w:t>
      </w:r>
      <w:r w:rsidR="00FB78D8" w:rsidRPr="00BE76FA">
        <w:rPr>
          <w:rFonts w:ascii="Times New Roman" w:hAnsi="Times New Roman" w:cs="Times New Roman"/>
          <w:sz w:val="24"/>
          <w:szCs w:val="24"/>
        </w:rPr>
        <w:t xml:space="preserve">help </w:t>
      </w:r>
      <w:r w:rsidR="00450349" w:rsidRPr="00BE76FA">
        <w:rPr>
          <w:rFonts w:ascii="Times New Roman" w:hAnsi="Times New Roman" w:cs="Times New Roman"/>
          <w:sz w:val="24"/>
          <w:szCs w:val="24"/>
        </w:rPr>
        <w:t>address th</w:t>
      </w:r>
      <w:r w:rsidRPr="00BE76FA">
        <w:rPr>
          <w:rFonts w:ascii="Times New Roman" w:hAnsi="Times New Roman" w:cs="Times New Roman"/>
          <w:sz w:val="24"/>
          <w:szCs w:val="24"/>
        </w:rPr>
        <w:t>is</w:t>
      </w:r>
      <w:r w:rsidR="00450349" w:rsidRPr="00BE76FA">
        <w:rPr>
          <w:rFonts w:ascii="Times New Roman" w:hAnsi="Times New Roman" w:cs="Times New Roman"/>
          <w:sz w:val="24"/>
          <w:szCs w:val="24"/>
        </w:rPr>
        <w:t xml:space="preserve"> issue</w:t>
      </w:r>
      <w:r w:rsidR="003625BC" w:rsidRPr="00FD2C43">
        <w:rPr>
          <w:rFonts w:ascii="Times New Roman" w:hAnsi="Times New Roman" w:cs="Times New Roman"/>
          <w:sz w:val="24"/>
          <w:szCs w:val="24"/>
        </w:rPr>
        <w:t xml:space="preserve"> and reverse this trend</w:t>
      </w:r>
      <w:r w:rsidR="00450349" w:rsidRPr="00FD2C43">
        <w:rPr>
          <w:rFonts w:ascii="Times New Roman" w:hAnsi="Times New Roman" w:cs="Times New Roman"/>
          <w:sz w:val="24"/>
          <w:szCs w:val="24"/>
        </w:rPr>
        <w:t xml:space="preserve">, it is essential that policies are geared towards making roads safer and enjoyable for children. </w:t>
      </w:r>
    </w:p>
    <w:p w14:paraId="78E3EFB2" w14:textId="77777777" w:rsidR="00E9037B" w:rsidRPr="00C7751B" w:rsidRDefault="00E9037B" w:rsidP="00450349">
      <w:pPr>
        <w:spacing w:line="480" w:lineRule="auto"/>
        <w:jc w:val="both"/>
        <w:rPr>
          <w:rFonts w:ascii="Times New Roman" w:hAnsi="Times New Roman" w:cs="Times New Roman"/>
          <w:sz w:val="24"/>
          <w:szCs w:val="24"/>
        </w:rPr>
      </w:pPr>
    </w:p>
    <w:p w14:paraId="3C18627A" w14:textId="2B48AC35" w:rsidR="005F6B8B" w:rsidRPr="001F5D19" w:rsidRDefault="00E9037B" w:rsidP="00DD368F">
      <w:pPr>
        <w:spacing w:line="480" w:lineRule="auto"/>
        <w:jc w:val="both"/>
        <w:rPr>
          <w:rFonts w:ascii="Times New Roman" w:hAnsi="Times New Roman" w:cs="Times New Roman"/>
          <w:sz w:val="24"/>
          <w:szCs w:val="24"/>
        </w:rPr>
      </w:pPr>
      <w:r w:rsidRPr="00BD0EA4">
        <w:rPr>
          <w:rFonts w:ascii="Times New Roman" w:hAnsi="Times New Roman" w:cs="Times New Roman"/>
          <w:sz w:val="24"/>
          <w:szCs w:val="24"/>
        </w:rPr>
        <w:t>Child Pedestrian injury is a multi-faceted problem with many contribut</w:t>
      </w:r>
      <w:r w:rsidR="00FB78D8" w:rsidRPr="00BD0EA4">
        <w:rPr>
          <w:rFonts w:ascii="Times New Roman" w:hAnsi="Times New Roman" w:cs="Times New Roman"/>
          <w:sz w:val="24"/>
          <w:szCs w:val="24"/>
        </w:rPr>
        <w:t>ory</w:t>
      </w:r>
      <w:r w:rsidRPr="00BD0EA4">
        <w:rPr>
          <w:rFonts w:ascii="Times New Roman" w:hAnsi="Times New Roman" w:cs="Times New Roman"/>
          <w:sz w:val="24"/>
          <w:szCs w:val="24"/>
        </w:rPr>
        <w:t xml:space="preserve"> factors such as driver characteristics </w:t>
      </w:r>
      <w:r w:rsidRPr="00BE76FA">
        <w:rPr>
          <w:rFonts w:ascii="Times New Roman" w:hAnsi="Times New Roman" w:cs="Times New Roman"/>
          <w:sz w:val="24"/>
          <w:szCs w:val="24"/>
        </w:rPr>
        <w:fldChar w:fldCharType="begin"/>
      </w:r>
      <w:r w:rsidR="00F60BD4" w:rsidRPr="001D03EC">
        <w:rPr>
          <w:rFonts w:ascii="Times New Roman" w:hAnsi="Times New Roman" w:cs="Times New Roman"/>
          <w:sz w:val="24"/>
          <w:szCs w:val="24"/>
        </w:rPr>
        <w:instrText xml:space="preserve"> ADDIN EN.CITE &lt;EndNote&gt;&lt;Cite&gt;&lt;Author&gt;Fridman&lt;/Author&gt;&lt;Year&gt;2019&lt;/Year&gt;&lt;RecNum&gt;3&lt;/RecNum&gt;&lt;DisplayText&gt;&lt;style face="superscript"&gt;6&lt;/style&gt;&lt;/DisplayText&gt;&lt;record&gt;&lt;rec-number&gt;3&lt;/rec-number&gt;&lt;foreign-keys&gt;&lt;key app="EN" db-id="vearv0psrppfxbe05pi5ad0gsz9tetadav2w" timestamp="1646821559"&gt;3&lt;/key&gt;&lt;/foreign-keys&gt;&lt;ref-type name="Journal Article"&gt;17&lt;/ref-type&gt;&lt;contributors&gt;&lt;authors&gt;&lt;author&gt;Fridman, Liraz&lt;/author&gt;&lt;author&gt;Pitt, Tona&lt;/author&gt;&lt;author&gt;Rothman, Linda&lt;/author&gt;&lt;author&gt;Howard, Andrew&lt;/author&gt;&lt;author&gt;Hagel, Brent&lt;/author&gt;&lt;/authors&gt;&lt;/contributors&gt;&lt;titles&gt;&lt;title&gt;Driver and road characteristics associated with child pedestrian injuries&lt;/title&gt;&lt;secondary-title&gt;Accident Analysis &amp;amp; Prevention&lt;/secondary-title&gt;&lt;/titles&gt;&lt;periodical&gt;&lt;full-title&gt;Accident Analysis &amp;amp; Prevention&lt;/full-title&gt;&lt;/periodical&gt;&lt;pages&gt;248-253&lt;/pages&gt;&lt;volume&gt;131&lt;/volume&gt;&lt;keywords&gt;&lt;keyword&gt;Child pedestrian motor vehicle collision (PMVC)&lt;/keyword&gt;&lt;keyword&gt;Driver behaviour&lt;/keyword&gt;&lt;keyword&gt;Road environment&lt;/keyword&gt;&lt;/keywords&gt;&lt;dates&gt;&lt;year&gt;2019&lt;/year&gt;&lt;pub-dates&gt;&lt;date&gt;2019/10/01/&lt;/date&gt;&lt;/pub-dates&gt;&lt;/dates&gt;&lt;isbn&gt;0001-4575&lt;/isbn&gt;&lt;urls&gt;&lt;related-urls&gt;&lt;url&gt;https://www.sciencedirect.com/science/article/pii/S0001457519303033&lt;/url&gt;&lt;/related-urls&gt;&lt;/urls&gt;&lt;electronic-resource-num&gt;https://doi.org/10.1016/j.aap.2019.07.007&lt;/electronic-resource-num&gt;&lt;/record&gt;&lt;/Cite&gt;&lt;/EndNote&gt;</w:instrText>
      </w:r>
      <w:r w:rsidRPr="00BE76FA">
        <w:rPr>
          <w:rFonts w:ascii="Times New Roman" w:hAnsi="Times New Roman" w:cs="Times New Roman"/>
          <w:sz w:val="24"/>
          <w:szCs w:val="24"/>
        </w:rPr>
        <w:fldChar w:fldCharType="separate"/>
      </w:r>
      <w:r w:rsidR="00F60BD4" w:rsidRPr="00BE76FA">
        <w:rPr>
          <w:rFonts w:ascii="Times New Roman" w:hAnsi="Times New Roman" w:cs="Times New Roman"/>
          <w:sz w:val="24"/>
          <w:szCs w:val="24"/>
          <w:vertAlign w:val="superscript"/>
        </w:rPr>
        <w:t>6</w:t>
      </w:r>
      <w:r w:rsidRPr="00BE76FA">
        <w:rPr>
          <w:rFonts w:ascii="Times New Roman" w:hAnsi="Times New Roman" w:cs="Times New Roman"/>
          <w:sz w:val="24"/>
          <w:szCs w:val="24"/>
        </w:rPr>
        <w:fldChar w:fldCharType="end"/>
      </w:r>
      <w:r w:rsidRPr="001D03EC">
        <w:rPr>
          <w:rFonts w:ascii="Times New Roman" w:hAnsi="Times New Roman" w:cs="Times New Roman"/>
          <w:sz w:val="24"/>
          <w:szCs w:val="24"/>
        </w:rPr>
        <w:t xml:space="preserve">, vehicle features </w:t>
      </w:r>
      <w:r w:rsidRPr="00BE76FA">
        <w:rPr>
          <w:rFonts w:ascii="Times New Roman" w:hAnsi="Times New Roman" w:cs="Times New Roman"/>
          <w:sz w:val="24"/>
          <w:szCs w:val="24"/>
        </w:rPr>
        <w:fldChar w:fldCharType="begin"/>
      </w:r>
      <w:r w:rsidR="00F60BD4" w:rsidRPr="001D03EC">
        <w:rPr>
          <w:rFonts w:ascii="Times New Roman" w:hAnsi="Times New Roman" w:cs="Times New Roman"/>
          <w:sz w:val="24"/>
          <w:szCs w:val="24"/>
        </w:rPr>
        <w:instrText xml:space="preserve"> ADDIN EN.CITE &lt;EndNote&gt;&lt;Cite&gt;&lt;Author&gt;Paulozzi&lt;/Author&gt;&lt;Year&gt;2005&lt;/Year&gt;&lt;RecNum&gt;2&lt;/RecNum&gt;&lt;DisplayText&gt;&lt;style face="superscript"&gt;7,8&lt;/style&gt;&lt;/DisplayText&gt;&lt;record&gt;&lt;rec-number&gt;2&lt;/rec-number&gt;&lt;foreign-keys&gt;&lt;key app="EN" db-id="vearv0psrppfxbe05pi5ad0gsz9tetadav2w" timestamp="1646820358"&gt;2&lt;/key&gt;&lt;/foreign-keys&gt;&lt;ref-type name="Journal Article"&gt;17&lt;/ref-type&gt;&lt;contributors&gt;&lt;authors&gt;&lt;author&gt;Paulozzi, L. J.&lt;/author&gt;&lt;/authors&gt;&lt;/contributors&gt;&lt;titles&gt;&lt;title&gt;United States pedestrian fatality rates by vehicle type&lt;/title&gt;&lt;secondary-title&gt;Injury Prevention&lt;/secondary-title&gt;&lt;/titles&gt;&lt;periodical&gt;&lt;full-title&gt;Injury Prevention&lt;/full-title&gt;&lt;/periodical&gt;&lt;pages&gt;232&lt;/pages&gt;&lt;volume&gt;11&lt;/volume&gt;&lt;number&gt;4&lt;/number&gt;&lt;dates&gt;&lt;year&gt;2005&lt;/year&gt;&lt;/dates&gt;&lt;urls&gt;&lt;related-urls&gt;&lt;url&gt;http://injuryprevention.bmj.com/content/11/4/232.abstract&lt;/url&gt;&lt;/related-urls&gt;&lt;/urls&gt;&lt;electronic-resource-num&gt;10.1136/ip.2005.008284&lt;/electronic-resource-num&gt;&lt;/record&gt;&lt;/Cite&gt;&lt;Cite&gt;&lt;Author&gt;Henary&lt;/Author&gt;&lt;Year&gt;2003&lt;/Year&gt;&lt;RecNum&gt;14&lt;/RecNum&gt;&lt;record&gt;&lt;rec-number&gt;14&lt;/rec-number&gt;&lt;foreign-keys&gt;&lt;key app="EN" db-id="vearv0psrppfxbe05pi5ad0gsz9tetadav2w" timestamp="1646824050"&gt;14&lt;/key&gt;&lt;/foreign-keys&gt;&lt;ref-type name="Conference Proceedings"&gt;10&lt;/ref-type&gt;&lt;contributors&gt;&lt;authors&gt;&lt;author&gt;Henary, Basem Y&lt;/author&gt;&lt;author&gt;Crandall, Jeff&lt;/author&gt;&lt;author&gt;Bhalla, Kavi&lt;/author&gt;&lt;author&gt;Mock, Charles N&lt;/author&gt;&lt;author&gt;Roudsari, Bahman S&lt;/author&gt;&lt;/authors&gt;&lt;/contributors&gt;&lt;titles&gt;&lt;title&gt;Child and adult pedestrian impact: the influence of vehicle type on injury severity&lt;/title&gt;&lt;secondary-title&gt;Annual Proceedings/Association for the Advancement of Automotive Medicine&lt;/secondary-title&gt;&lt;/titles&gt;&lt;pages&gt;105&lt;/pages&gt;&lt;volume&gt;47&lt;/volume&gt;&lt;dates&gt;&lt;year&gt;2003&lt;/year&gt;&lt;/dates&gt;&lt;publisher&gt;Association for the Advancement of Automotive Medicine&lt;/publisher&gt;&lt;urls&gt;&lt;/urls&gt;&lt;/record&gt;&lt;/Cite&gt;&lt;/EndNote&gt;</w:instrText>
      </w:r>
      <w:r w:rsidRPr="00BE76FA">
        <w:rPr>
          <w:rFonts w:ascii="Times New Roman" w:hAnsi="Times New Roman" w:cs="Times New Roman"/>
          <w:sz w:val="24"/>
          <w:szCs w:val="24"/>
        </w:rPr>
        <w:fldChar w:fldCharType="separate"/>
      </w:r>
      <w:r w:rsidR="00F60BD4" w:rsidRPr="00BE76FA">
        <w:rPr>
          <w:rFonts w:ascii="Times New Roman" w:hAnsi="Times New Roman" w:cs="Times New Roman"/>
          <w:sz w:val="24"/>
          <w:szCs w:val="24"/>
          <w:vertAlign w:val="superscript"/>
        </w:rPr>
        <w:t>7,8</w:t>
      </w:r>
      <w:r w:rsidRPr="00BE76FA">
        <w:rPr>
          <w:rFonts w:ascii="Times New Roman" w:hAnsi="Times New Roman" w:cs="Times New Roman"/>
          <w:sz w:val="24"/>
          <w:szCs w:val="24"/>
        </w:rPr>
        <w:fldChar w:fldCharType="end"/>
      </w:r>
      <w:r w:rsidRPr="001D03EC">
        <w:rPr>
          <w:rFonts w:ascii="Times New Roman" w:hAnsi="Times New Roman" w:cs="Times New Roman"/>
          <w:sz w:val="24"/>
          <w:szCs w:val="24"/>
        </w:rPr>
        <w:t xml:space="preserve">, road configuration </w:t>
      </w:r>
      <w:r w:rsidRPr="00BE76FA">
        <w:rPr>
          <w:rFonts w:ascii="Times New Roman" w:hAnsi="Times New Roman" w:cs="Times New Roman"/>
          <w:sz w:val="24"/>
          <w:szCs w:val="24"/>
        </w:rPr>
        <w:fldChar w:fldCharType="begin">
          <w:fldData xml:space="preserve">PEVuZE5vdGU+PENpdGU+PEF1dGhvcj5MZWU8L0F1dGhvcj48WWVhcj4yMDE2PC9ZZWFyPjxSZWNO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</w:fldData>
        </w:fldChar>
      </w:r>
      <w:r w:rsidR="00F60BD4" w:rsidRPr="001D03EC">
        <w:rPr>
          <w:rFonts w:ascii="Times New Roman" w:hAnsi="Times New Roman" w:cs="Times New Roman"/>
          <w:sz w:val="24"/>
          <w:szCs w:val="24"/>
        </w:rPr>
        <w:instrText xml:space="preserve"> ADDIN EN.CITE </w:instrText>
      </w:r>
      <w:r w:rsidR="00F60BD4" w:rsidRPr="00D95896">
        <w:rPr>
          <w:rFonts w:ascii="Times New Roman" w:hAnsi="Times New Roman" w:cs="Times New Roman"/>
          <w:sz w:val="24"/>
          <w:szCs w:val="24"/>
        </w:rPr>
        <w:fldChar w:fldCharType="begin">
          <w:fldData xml:space="preserve">PEVuZE5vdGU+PENpdGU+PEF1dGhvcj5MZWU8L0F1dGhvcj48WWVhcj4yMDE2PC9ZZWFyPjxSZWNO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</w:fldData>
        </w:fldChar>
      </w:r>
      <w:r w:rsidR="00F60BD4" w:rsidRPr="001D03EC">
        <w:rPr>
          <w:rFonts w:ascii="Times New Roman" w:hAnsi="Times New Roman" w:cs="Times New Roman"/>
          <w:sz w:val="24"/>
          <w:szCs w:val="24"/>
        </w:rPr>
        <w:instrText xml:space="preserve"> ADDIN EN.CITE.DATA </w:instrText>
      </w:r>
      <w:r w:rsidR="00F60BD4" w:rsidRPr="00D95896">
        <w:rPr>
          <w:rFonts w:ascii="Times New Roman" w:hAnsi="Times New Roman" w:cs="Times New Roman"/>
          <w:sz w:val="24"/>
          <w:szCs w:val="24"/>
        </w:rPr>
      </w:r>
      <w:r w:rsidR="00F60BD4" w:rsidRPr="00D95896">
        <w:rPr>
          <w:rFonts w:ascii="Times New Roman" w:hAnsi="Times New Roman" w:cs="Times New Roman"/>
          <w:sz w:val="24"/>
          <w:szCs w:val="24"/>
        </w:rPr>
        <w:fldChar w:fldCharType="end"/>
      </w:r>
      <w:r w:rsidRPr="00BE76FA">
        <w:rPr>
          <w:rFonts w:ascii="Times New Roman" w:hAnsi="Times New Roman" w:cs="Times New Roman"/>
          <w:sz w:val="24"/>
          <w:szCs w:val="24"/>
        </w:rPr>
      </w:r>
      <w:r w:rsidRPr="00BE76FA">
        <w:rPr>
          <w:rFonts w:ascii="Times New Roman" w:hAnsi="Times New Roman" w:cs="Times New Roman"/>
          <w:sz w:val="24"/>
          <w:szCs w:val="24"/>
        </w:rPr>
        <w:fldChar w:fldCharType="separate"/>
      </w:r>
      <w:r w:rsidR="00F60BD4" w:rsidRPr="00BE76FA">
        <w:rPr>
          <w:rFonts w:ascii="Times New Roman" w:hAnsi="Times New Roman" w:cs="Times New Roman"/>
          <w:sz w:val="24"/>
          <w:szCs w:val="24"/>
          <w:vertAlign w:val="superscript"/>
        </w:rPr>
        <w:t>9,10</w:t>
      </w:r>
      <w:r w:rsidRPr="00BE76FA">
        <w:rPr>
          <w:rFonts w:ascii="Times New Roman" w:hAnsi="Times New Roman" w:cs="Times New Roman"/>
          <w:sz w:val="24"/>
          <w:szCs w:val="24"/>
        </w:rPr>
        <w:fldChar w:fldCharType="end"/>
      </w:r>
      <w:r w:rsidRPr="001D03EC">
        <w:rPr>
          <w:rFonts w:ascii="Times New Roman" w:hAnsi="Times New Roman" w:cs="Times New Roman"/>
          <w:sz w:val="24"/>
          <w:szCs w:val="24"/>
        </w:rPr>
        <w:t xml:space="preserve">, environmental </w:t>
      </w:r>
      <w:r w:rsidRPr="00BE76FA">
        <w:rPr>
          <w:rFonts w:ascii="Times New Roman" w:hAnsi="Times New Roman" w:cs="Times New Roman"/>
          <w:sz w:val="24"/>
          <w:szCs w:val="24"/>
        </w:rPr>
        <w:fldChar w:fldCharType="begin"/>
      </w:r>
      <w:r w:rsidR="00F60BD4" w:rsidRPr="001D03EC">
        <w:rPr>
          <w:rFonts w:ascii="Times New Roman" w:hAnsi="Times New Roman" w:cs="Times New Roman"/>
          <w:sz w:val="24"/>
          <w:szCs w:val="24"/>
        </w:rPr>
        <w:instrText xml:space="preserve"> ADDIN EN.CITE &lt;EndNote&gt;&lt;Cite&gt;&lt;Author&gt;Amoh-Gyimah&lt;/Author&gt;&lt;Year&gt;2017&lt;/Year&gt;&lt;RecNum&gt;4&lt;/RecNum&gt;&lt;DisplayText&gt;&lt;style face="superscript"&gt;11&lt;/style&gt;&lt;/DisplayText&gt;&lt;record&gt;&lt;rec-number&gt;4&lt;/rec-number&gt;&lt;foreign-keys&gt;&lt;key app="EN" db-id="vearv0psrppfxbe05pi5ad0gsz9tetadav2w" timestamp="1646821707"&gt;4&lt;/key&gt;&lt;/foreign-keys&gt;&lt;ref-type name="Journal Article"&gt;17&lt;/ref-type&gt;&lt;contributors&gt;&lt;authors&gt;&lt;author&gt;Amoh-Gyimah, Richard&lt;/author&gt;&lt;author&gt;Aidoo, Eric N.&lt;/author&gt;&lt;author&gt;Akaateba, Millicent A.&lt;/author&gt;&lt;author&gt;Appiah, Simon K.&lt;/author&gt;&lt;/authors&gt;&lt;/contributors&gt;&lt;titles&gt;&lt;title&gt;The effect of natural and built environmental characteristics on pedestrian-vehicle crash severity in Ghana&lt;/title&gt;&lt;secondary-title&gt;International Journal of Injury Control and Safety Promotion&lt;/secondary-title&gt;&lt;/titles&gt;&lt;periodical&gt;&lt;full-title&gt;International Journal of Injury Control and Safety Promotion&lt;/full-title&gt;&lt;/periodical&gt;&lt;pages&gt;459-468&lt;/pages&gt;&lt;volume&gt;24&lt;/volume&gt;&lt;number&gt;4&lt;/number&gt;&lt;dates&gt;&lt;year&gt;2017&lt;/year&gt;&lt;pub-dates&gt;&lt;date&gt;2017/10/02&lt;/date&gt;&lt;/pub-dates&gt;&lt;/dates&gt;&lt;publisher&gt;Taylor &amp;amp; Francis&lt;/publisher&gt;&lt;isbn&gt;1745-7300&lt;/isbn&gt;&lt;urls&gt;&lt;related-urls&gt;&lt;url&gt;https://doi.org/10.1080/17457300.2016.1232274&lt;/url&gt;&lt;/related-urls&gt;&lt;/urls&gt;&lt;electronic-resource-num&gt;10.1080/17457300.2016.1232274&lt;/electronic-resource-num&gt;&lt;/record&gt;&lt;/Cite&gt;&lt;/EndNote&gt;</w:instrText>
      </w:r>
      <w:r w:rsidRPr="00BE76FA">
        <w:rPr>
          <w:rFonts w:ascii="Times New Roman" w:hAnsi="Times New Roman" w:cs="Times New Roman"/>
          <w:sz w:val="24"/>
          <w:szCs w:val="24"/>
        </w:rPr>
        <w:fldChar w:fldCharType="separate"/>
      </w:r>
      <w:r w:rsidR="00F60BD4" w:rsidRPr="00BE76FA">
        <w:rPr>
          <w:rFonts w:ascii="Times New Roman" w:hAnsi="Times New Roman" w:cs="Times New Roman"/>
          <w:sz w:val="24"/>
          <w:szCs w:val="24"/>
          <w:vertAlign w:val="superscript"/>
        </w:rPr>
        <w:t>11</w:t>
      </w:r>
      <w:r w:rsidRPr="00BE76FA">
        <w:rPr>
          <w:rFonts w:ascii="Times New Roman" w:hAnsi="Times New Roman" w:cs="Times New Roman"/>
          <w:sz w:val="24"/>
          <w:szCs w:val="24"/>
        </w:rPr>
        <w:fldChar w:fldCharType="end"/>
      </w:r>
      <w:r w:rsidRPr="001D03EC">
        <w:rPr>
          <w:rFonts w:ascii="Times New Roman" w:hAnsi="Times New Roman" w:cs="Times New Roman"/>
          <w:sz w:val="24"/>
          <w:szCs w:val="24"/>
        </w:rPr>
        <w:t xml:space="preserve">, built-environment </w:t>
      </w:r>
      <w:r w:rsidRPr="00BE76FA">
        <w:rPr>
          <w:rFonts w:ascii="Times New Roman" w:hAnsi="Times New Roman" w:cs="Times New Roman"/>
          <w:sz w:val="24"/>
          <w:szCs w:val="24"/>
        </w:rPr>
        <w:fldChar w:fldCharType="begin"/>
      </w:r>
      <w:r w:rsidR="00F60BD4" w:rsidRPr="001D03EC">
        <w:rPr>
          <w:rFonts w:ascii="Times New Roman" w:hAnsi="Times New Roman" w:cs="Times New Roman"/>
          <w:sz w:val="24"/>
          <w:szCs w:val="24"/>
        </w:rPr>
        <w:instrText xml:space="preserve"> ADDIN EN.CITE &lt;EndNote&gt;&lt;Cite&gt;&lt;Author&gt;Merlin&lt;/Author&gt;&lt;Year&gt;2020&lt;/Year&gt;&lt;RecNum&gt;9&lt;/RecNum&gt;&lt;DisplayText&gt;&lt;style face="superscript"&gt;12&lt;/style&gt;&lt;/DisplayText&gt;&lt;record&gt;&lt;rec-number&gt;9&lt;/rec-number&gt;&lt;foreign-keys&gt;&lt;key app="EN" db-id="vearv0psrppfxbe05pi5ad0gsz9tetadav2w" timestamp="1646822717"&gt;9&lt;/key&gt;&lt;/foreign-keys&gt;&lt;ref-type name="Journal Article"&gt;17&lt;/ref-type&gt;&lt;contributors&gt;&lt;authors&gt;&lt;author&gt;Merlin, Louis A.&lt;/author&gt;&lt;author&gt;Guerra, Erick&lt;/author&gt;&lt;author&gt;Dumbaugh, Eric&lt;/author&gt;&lt;/authors&gt;&lt;/contributors&gt;&lt;titles&gt;&lt;title&gt;Crash risk, crash exposure, and the built environment: A conceptual review&lt;/title&gt;&lt;secondary-title&gt;Accident Analysis &amp;amp; Prevention&lt;/secondary-title&gt;&lt;/titles&gt;&lt;periodical&gt;&lt;full-title&gt;Accident Analysis &amp;amp; Prevention&lt;/full-title&gt;&lt;/periodical&gt;&lt;pages&gt;105244&lt;/pages&gt;&lt;volume&gt;134&lt;/volume&gt;&lt;keywords&gt;&lt;keyword&gt;Built environment&lt;/keyword&gt;&lt;keyword&gt;Land use&lt;/keyword&gt;&lt;keyword&gt;Traffic safety&lt;/keyword&gt;&lt;keyword&gt;Crashes&lt;/keyword&gt;&lt;keyword&gt;Exposure&lt;/keyword&gt;&lt;keyword&gt;Macroscopic&lt;/keyword&gt;&lt;/keywords&gt;&lt;dates&gt;&lt;year&gt;2020&lt;/year&gt;&lt;pub-dates&gt;&lt;date&gt;2020/01/01/&lt;/date&gt;&lt;/pub-dates&gt;&lt;/dates&gt;&lt;isbn&gt;0001-4575&lt;/isbn&gt;&lt;urls&gt;&lt;related-urls&gt;&lt;url&gt;https://www.sciencedirect.com/science/article/pii/S000145751930452X&lt;/url&gt;&lt;/related-urls&gt;&lt;/urls&gt;&lt;electronic-resource-num&gt;https://doi.org/10.1016/j.aap.2019.07.020&lt;/electronic-resource-num&gt;&lt;/record&gt;&lt;/Cite&gt;&lt;/EndNote&gt;</w:instrText>
      </w:r>
      <w:r w:rsidRPr="00BE76FA">
        <w:rPr>
          <w:rFonts w:ascii="Times New Roman" w:hAnsi="Times New Roman" w:cs="Times New Roman"/>
          <w:sz w:val="24"/>
          <w:szCs w:val="24"/>
        </w:rPr>
        <w:fldChar w:fldCharType="separate"/>
      </w:r>
      <w:r w:rsidR="00F60BD4" w:rsidRPr="00BE76FA">
        <w:rPr>
          <w:rFonts w:ascii="Times New Roman" w:hAnsi="Times New Roman" w:cs="Times New Roman"/>
          <w:sz w:val="24"/>
          <w:szCs w:val="24"/>
          <w:vertAlign w:val="superscript"/>
        </w:rPr>
        <w:t>12</w:t>
      </w:r>
      <w:r w:rsidRPr="00BE76FA">
        <w:rPr>
          <w:rFonts w:ascii="Times New Roman" w:hAnsi="Times New Roman" w:cs="Times New Roman"/>
          <w:sz w:val="24"/>
          <w:szCs w:val="24"/>
        </w:rPr>
        <w:fldChar w:fldCharType="end"/>
      </w:r>
      <w:r w:rsidR="00901880" w:rsidRPr="001D03EC">
        <w:rPr>
          <w:rFonts w:ascii="Times New Roman" w:hAnsi="Times New Roman" w:cs="Times New Roman"/>
          <w:sz w:val="24"/>
          <w:szCs w:val="24"/>
        </w:rPr>
        <w:t xml:space="preserve">, and </w:t>
      </w:r>
      <w:r w:rsidRPr="00BE76FA">
        <w:rPr>
          <w:rFonts w:ascii="Times New Roman" w:hAnsi="Times New Roman" w:cs="Times New Roman"/>
          <w:sz w:val="24"/>
          <w:szCs w:val="24"/>
        </w:rPr>
        <w:t xml:space="preserve">socio-economic and ethnic </w:t>
      </w:r>
      <w:r w:rsidR="00901880" w:rsidRPr="00BE76FA">
        <w:rPr>
          <w:rFonts w:ascii="Times New Roman" w:hAnsi="Times New Roman" w:cs="Times New Roman"/>
          <w:sz w:val="24"/>
          <w:szCs w:val="24"/>
        </w:rPr>
        <w:t>features.</w:t>
      </w:r>
      <w:r w:rsidRPr="00BE76FA">
        <w:rPr>
          <w:rFonts w:ascii="Times New Roman" w:hAnsi="Times New Roman" w:cs="Times New Roman"/>
          <w:sz w:val="24"/>
          <w:szCs w:val="24"/>
        </w:rPr>
        <w:fldChar w:fldCharType="begin">
          <w:fldData xml:space="preserve">PEVuZE5vdGU+PENpdGU+PEF1dGhvcj5DaHJpc3RpZTwvQXV0aG9yPjxZZWFyPjIwMDc8L1llYXI+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</w:fldData>
        </w:fldChar>
      </w:r>
      <w:r w:rsidR="00F60BD4" w:rsidRPr="001D03EC">
        <w:rPr>
          <w:rFonts w:ascii="Times New Roman" w:hAnsi="Times New Roman" w:cs="Times New Roman"/>
          <w:sz w:val="24"/>
          <w:szCs w:val="24"/>
        </w:rPr>
        <w:instrText xml:space="preserve"> ADDIN EN.CITE </w:instrText>
      </w:r>
      <w:r w:rsidR="00F60BD4" w:rsidRPr="00D95896">
        <w:rPr>
          <w:rFonts w:ascii="Times New Roman" w:hAnsi="Times New Roman" w:cs="Times New Roman"/>
          <w:sz w:val="24"/>
          <w:szCs w:val="24"/>
        </w:rPr>
        <w:fldChar w:fldCharType="begin">
          <w:fldData xml:space="preserve">PEVuZE5vdGU+PENpdGU+PEF1dGhvcj5DaHJpc3RpZTwvQXV0aG9yPjxZZWFyPjIwMDc8L1llYXI+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</w:fldData>
        </w:fldChar>
      </w:r>
      <w:r w:rsidR="00F60BD4" w:rsidRPr="001D03EC">
        <w:rPr>
          <w:rFonts w:ascii="Times New Roman" w:hAnsi="Times New Roman" w:cs="Times New Roman"/>
          <w:sz w:val="24"/>
          <w:szCs w:val="24"/>
        </w:rPr>
        <w:instrText xml:space="preserve"> ADDIN EN.CITE.DATA </w:instrText>
      </w:r>
      <w:r w:rsidR="00F60BD4" w:rsidRPr="00D95896">
        <w:rPr>
          <w:rFonts w:ascii="Times New Roman" w:hAnsi="Times New Roman" w:cs="Times New Roman"/>
          <w:sz w:val="24"/>
          <w:szCs w:val="24"/>
        </w:rPr>
      </w:r>
      <w:r w:rsidR="00F60BD4" w:rsidRPr="00D95896">
        <w:rPr>
          <w:rFonts w:ascii="Times New Roman" w:hAnsi="Times New Roman" w:cs="Times New Roman"/>
          <w:sz w:val="24"/>
          <w:szCs w:val="24"/>
        </w:rPr>
        <w:fldChar w:fldCharType="end"/>
      </w:r>
      <w:r w:rsidRPr="00BE76FA">
        <w:rPr>
          <w:rFonts w:ascii="Times New Roman" w:hAnsi="Times New Roman" w:cs="Times New Roman"/>
          <w:sz w:val="24"/>
          <w:szCs w:val="24"/>
        </w:rPr>
      </w:r>
      <w:r w:rsidRPr="00BE76FA">
        <w:rPr>
          <w:rFonts w:ascii="Times New Roman" w:hAnsi="Times New Roman" w:cs="Times New Roman"/>
          <w:sz w:val="24"/>
          <w:szCs w:val="24"/>
        </w:rPr>
        <w:fldChar w:fldCharType="separate"/>
      </w:r>
      <w:r w:rsidR="00F60BD4" w:rsidRPr="00BE76FA">
        <w:rPr>
          <w:rFonts w:ascii="Times New Roman" w:hAnsi="Times New Roman" w:cs="Times New Roman"/>
          <w:sz w:val="24"/>
          <w:szCs w:val="24"/>
          <w:vertAlign w:val="superscript"/>
        </w:rPr>
        <w:t>13-17</w:t>
      </w:r>
      <w:r w:rsidRPr="00BE76FA">
        <w:rPr>
          <w:rFonts w:ascii="Times New Roman" w:hAnsi="Times New Roman" w:cs="Times New Roman"/>
          <w:sz w:val="24"/>
          <w:szCs w:val="24"/>
        </w:rPr>
        <w:fldChar w:fldCharType="end"/>
      </w:r>
      <w:r w:rsidRPr="001D03EC">
        <w:rPr>
          <w:rFonts w:ascii="Times New Roman" w:hAnsi="Times New Roman" w:cs="Times New Roman"/>
          <w:sz w:val="24"/>
          <w:szCs w:val="24"/>
        </w:rPr>
        <w:t xml:space="preserve"> In addition</w:t>
      </w:r>
      <w:r w:rsidR="003625BC" w:rsidRPr="00BE76FA">
        <w:rPr>
          <w:rFonts w:ascii="Times New Roman" w:hAnsi="Times New Roman" w:cs="Times New Roman"/>
          <w:sz w:val="24"/>
          <w:szCs w:val="24"/>
        </w:rPr>
        <w:t xml:space="preserve"> to these factors</w:t>
      </w:r>
      <w:r w:rsidRPr="00BE76FA">
        <w:rPr>
          <w:rFonts w:ascii="Times New Roman" w:hAnsi="Times New Roman" w:cs="Times New Roman"/>
          <w:sz w:val="24"/>
          <w:szCs w:val="24"/>
        </w:rPr>
        <w:t xml:space="preserve">, there are geographical and temporal variations </w:t>
      </w:r>
      <w:r w:rsidR="003625BC" w:rsidRPr="00C7751B">
        <w:rPr>
          <w:rFonts w:ascii="Times New Roman" w:hAnsi="Times New Roman" w:cs="Times New Roman"/>
          <w:sz w:val="24"/>
          <w:szCs w:val="24"/>
        </w:rPr>
        <w:t xml:space="preserve">influenced by </w:t>
      </w:r>
      <w:r w:rsidRPr="00C7751B">
        <w:rPr>
          <w:rFonts w:ascii="Times New Roman" w:hAnsi="Times New Roman" w:cs="Times New Roman"/>
          <w:sz w:val="24"/>
          <w:szCs w:val="24"/>
        </w:rPr>
        <w:t xml:space="preserve">place- and time-specific </w:t>
      </w:r>
      <w:r w:rsidR="00FB78D8" w:rsidRPr="00C7751B">
        <w:rPr>
          <w:rFonts w:ascii="Times New Roman" w:hAnsi="Times New Roman" w:cs="Times New Roman"/>
          <w:sz w:val="24"/>
          <w:szCs w:val="24"/>
        </w:rPr>
        <w:t xml:space="preserve">factors and </w:t>
      </w:r>
      <w:r w:rsidRPr="0082526E">
        <w:rPr>
          <w:rFonts w:ascii="Times New Roman" w:hAnsi="Times New Roman" w:cs="Times New Roman"/>
          <w:sz w:val="24"/>
          <w:szCs w:val="24"/>
        </w:rPr>
        <w:t xml:space="preserve">interventions such as reduced vehicles circulations around schools, </w:t>
      </w:r>
      <w:r w:rsidR="003625BC" w:rsidRPr="00BD0EA4">
        <w:rPr>
          <w:rFonts w:ascii="Times New Roman" w:hAnsi="Times New Roman" w:cs="Times New Roman"/>
          <w:sz w:val="24"/>
          <w:szCs w:val="24"/>
        </w:rPr>
        <w:t>implementation of 20</w:t>
      </w:r>
      <w:r w:rsidR="00FB78D8" w:rsidRPr="00BD0EA4">
        <w:rPr>
          <w:rFonts w:ascii="Times New Roman" w:hAnsi="Times New Roman" w:cs="Times New Roman"/>
          <w:sz w:val="24"/>
          <w:szCs w:val="24"/>
        </w:rPr>
        <w:t xml:space="preserve"> </w:t>
      </w:r>
      <w:r w:rsidR="003625BC" w:rsidRPr="00BD0EA4">
        <w:rPr>
          <w:rFonts w:ascii="Times New Roman" w:hAnsi="Times New Roman" w:cs="Times New Roman"/>
          <w:sz w:val="24"/>
          <w:szCs w:val="24"/>
        </w:rPr>
        <w:t xml:space="preserve">mph </w:t>
      </w:r>
      <w:r w:rsidR="00FB78D8" w:rsidRPr="001F5D19">
        <w:rPr>
          <w:rFonts w:ascii="Times New Roman" w:hAnsi="Times New Roman" w:cs="Times New Roman"/>
          <w:sz w:val="24"/>
          <w:szCs w:val="24"/>
        </w:rPr>
        <w:t xml:space="preserve">speed </w:t>
      </w:r>
      <w:r w:rsidR="003625BC" w:rsidRPr="001F5D19">
        <w:rPr>
          <w:rFonts w:ascii="Times New Roman" w:hAnsi="Times New Roman" w:cs="Times New Roman"/>
          <w:sz w:val="24"/>
          <w:szCs w:val="24"/>
        </w:rPr>
        <w:t xml:space="preserve">limit zones, </w:t>
      </w:r>
      <w:r w:rsidRPr="001F5D19">
        <w:rPr>
          <w:rFonts w:ascii="Times New Roman" w:hAnsi="Times New Roman" w:cs="Times New Roman"/>
          <w:sz w:val="24"/>
          <w:szCs w:val="24"/>
        </w:rPr>
        <w:t xml:space="preserve">school walking bus, </w:t>
      </w:r>
      <w:r w:rsidR="003625BC" w:rsidRPr="001F5D19">
        <w:rPr>
          <w:rFonts w:ascii="Times New Roman" w:hAnsi="Times New Roman" w:cs="Times New Roman"/>
          <w:sz w:val="24"/>
          <w:szCs w:val="24"/>
        </w:rPr>
        <w:t xml:space="preserve">School Street schemes, </w:t>
      </w:r>
      <w:r w:rsidRPr="001F5D19">
        <w:rPr>
          <w:rFonts w:ascii="Times New Roman" w:hAnsi="Times New Roman" w:cs="Times New Roman"/>
          <w:sz w:val="24"/>
          <w:szCs w:val="24"/>
        </w:rPr>
        <w:t>among the others.</w:t>
      </w:r>
      <w:r w:rsidR="005F6B8B" w:rsidRPr="001F5D19">
        <w:rPr>
          <w:rFonts w:ascii="Times New Roman" w:hAnsi="Times New Roman" w:cs="Times New Roman"/>
          <w:sz w:val="24"/>
          <w:szCs w:val="24"/>
        </w:rPr>
        <w:t xml:space="preserve"> </w:t>
      </w:r>
    </w:p>
    <w:p w14:paraId="6237FF34" w14:textId="77777777" w:rsidR="005F6B8B" w:rsidRPr="001D03EC" w:rsidRDefault="005F6B8B" w:rsidP="00DD368F">
      <w:pPr>
        <w:spacing w:line="480" w:lineRule="auto"/>
        <w:jc w:val="both"/>
        <w:rPr>
          <w:rFonts w:ascii="Times New Roman" w:hAnsi="Times New Roman" w:cs="Times New Roman"/>
          <w:sz w:val="24"/>
          <w:szCs w:val="24"/>
        </w:rPr>
      </w:pPr>
    </w:p>
    <w:p w14:paraId="26407EB1" w14:textId="05AA778A" w:rsidR="00E03001" w:rsidRPr="001D03EC" w:rsidRDefault="005F6B8B" w:rsidP="00F60BD4">
      <w:pPr>
        <w:spacing w:line="480" w:lineRule="auto"/>
        <w:jc w:val="both"/>
        <w:rPr>
          <w:rFonts w:ascii="Times New Roman" w:hAnsi="Times New Roman" w:cs="Times New Roman"/>
          <w:sz w:val="24"/>
          <w:szCs w:val="24"/>
        </w:rPr>
      </w:pPr>
      <w:r w:rsidRPr="001D03EC">
        <w:rPr>
          <w:rFonts w:ascii="Times New Roman" w:hAnsi="Times New Roman" w:cs="Times New Roman"/>
          <w:sz w:val="24"/>
          <w:szCs w:val="24"/>
        </w:rPr>
        <w:t>Previous research has mainly focused on identifying high</w:t>
      </w:r>
      <w:r w:rsidR="00A522F1" w:rsidRPr="001D03EC">
        <w:rPr>
          <w:rFonts w:ascii="Times New Roman" w:hAnsi="Times New Roman" w:cs="Times New Roman"/>
          <w:sz w:val="24"/>
          <w:szCs w:val="24"/>
        </w:rPr>
        <w:t>-</w:t>
      </w:r>
      <w:r w:rsidRPr="001D03EC">
        <w:rPr>
          <w:rFonts w:ascii="Times New Roman" w:hAnsi="Times New Roman" w:cs="Times New Roman"/>
          <w:sz w:val="24"/>
          <w:szCs w:val="24"/>
        </w:rPr>
        <w:t>crash areas</w:t>
      </w:r>
      <w:r w:rsidR="002B334C" w:rsidRPr="001D03EC">
        <w:rPr>
          <w:rFonts w:ascii="Times New Roman" w:hAnsi="Times New Roman" w:cs="Times New Roman"/>
          <w:sz w:val="24"/>
          <w:szCs w:val="24"/>
        </w:rPr>
        <w:t xml:space="preserve"> and linking the risk to explanatory variables to quantify the effect of several risk factors</w:t>
      </w:r>
      <w:r w:rsidRPr="001D03EC">
        <w:rPr>
          <w:rFonts w:ascii="Times New Roman" w:hAnsi="Times New Roman" w:cs="Times New Roman"/>
          <w:sz w:val="24"/>
          <w:szCs w:val="24"/>
        </w:rPr>
        <w:t xml:space="preserve"> through a combination of geographic information systems and statistical </w:t>
      </w:r>
      <w:r w:rsidR="00901880" w:rsidRPr="001D03EC">
        <w:rPr>
          <w:rFonts w:ascii="Times New Roman" w:hAnsi="Times New Roman" w:cs="Times New Roman"/>
          <w:sz w:val="24"/>
          <w:szCs w:val="24"/>
        </w:rPr>
        <w:t>models</w:t>
      </w:r>
      <w:r w:rsidRPr="001D03EC">
        <w:rPr>
          <w:rFonts w:ascii="Times New Roman" w:hAnsi="Times New Roman" w:cs="Times New Roman"/>
          <w:sz w:val="24"/>
          <w:szCs w:val="24"/>
        </w:rPr>
        <w:t>.</w:t>
      </w:r>
      <w:r w:rsidR="00901880" w:rsidRPr="001D03EC">
        <w:rPr>
          <w:rFonts w:ascii="Times New Roman" w:hAnsi="Times New Roman" w:cs="Times New Roman"/>
          <w:sz w:val="24"/>
          <w:szCs w:val="24"/>
        </w:rPr>
        <w:t xml:space="preserve"> </w:t>
      </w:r>
      <w:r w:rsidR="00901880" w:rsidRPr="001D03EC">
        <w:rPr>
          <w:rFonts w:ascii="Times New Roman" w:hAnsi="Times New Roman" w:cs="Times New Roman"/>
          <w:sz w:val="24"/>
          <w:szCs w:val="24"/>
        </w:rPr>
        <w:fldChar w:fldCharType="begin">
          <w:fldData xml:space="preserve">PEVuZE5vdGU+PENpdGU+PEF1dGhvcj5Cb3VsaWVyaTwvQXV0aG9yPjxZZWFyPjIwMTc8L1llYXI+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</w:fldData>
        </w:fldChar>
      </w:r>
      <w:r w:rsidR="00A27667" w:rsidRPr="001D03EC">
        <w:rPr>
          <w:rFonts w:ascii="Times New Roman" w:hAnsi="Times New Roman" w:cs="Times New Roman"/>
          <w:sz w:val="24"/>
          <w:szCs w:val="24"/>
        </w:rPr>
        <w:instrText xml:space="preserve"> ADDIN EN.CITE </w:instrText>
      </w:r>
      <w:r w:rsidR="00A27667" w:rsidRPr="00D95896">
        <w:rPr>
          <w:rFonts w:ascii="Times New Roman" w:hAnsi="Times New Roman" w:cs="Times New Roman"/>
          <w:sz w:val="24"/>
          <w:szCs w:val="24"/>
        </w:rPr>
        <w:fldChar w:fldCharType="begin">
          <w:fldData xml:space="preserve">PEVuZE5vdGU+PENpdGU+PEF1dGhvcj5Cb3VsaWVyaTwvQXV0aG9yPjxZZWFyPjIwMTc8L1llYXI+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</w:fldData>
        </w:fldChar>
      </w:r>
      <w:r w:rsidR="00A27667" w:rsidRPr="001D03EC">
        <w:rPr>
          <w:rFonts w:ascii="Times New Roman" w:hAnsi="Times New Roman" w:cs="Times New Roman"/>
          <w:sz w:val="24"/>
          <w:szCs w:val="24"/>
        </w:rPr>
        <w:instrText xml:space="preserve"> ADDIN EN.CITE.DATA </w:instrText>
      </w:r>
      <w:r w:rsidR="00A27667" w:rsidRPr="00D95896">
        <w:rPr>
          <w:rFonts w:ascii="Times New Roman" w:hAnsi="Times New Roman" w:cs="Times New Roman"/>
          <w:sz w:val="24"/>
          <w:szCs w:val="24"/>
        </w:rPr>
      </w:r>
      <w:r w:rsidR="00A27667" w:rsidRPr="00D95896">
        <w:rPr>
          <w:rFonts w:ascii="Times New Roman" w:hAnsi="Times New Roman" w:cs="Times New Roman"/>
          <w:sz w:val="24"/>
          <w:szCs w:val="24"/>
        </w:rPr>
        <w:fldChar w:fldCharType="end"/>
      </w:r>
      <w:r w:rsidR="00901880" w:rsidRPr="001D03EC">
        <w:rPr>
          <w:rFonts w:ascii="Times New Roman" w:hAnsi="Times New Roman" w:cs="Times New Roman"/>
          <w:sz w:val="24"/>
          <w:szCs w:val="24"/>
        </w:rPr>
      </w:r>
      <w:r w:rsidR="00901880" w:rsidRPr="001D03EC">
        <w:rPr>
          <w:rFonts w:ascii="Times New Roman" w:hAnsi="Times New Roman" w:cs="Times New Roman"/>
          <w:sz w:val="24"/>
          <w:szCs w:val="24"/>
        </w:rPr>
        <w:fldChar w:fldCharType="separate"/>
      </w:r>
      <w:r w:rsidR="00A27667" w:rsidRPr="001D03EC">
        <w:rPr>
          <w:rFonts w:ascii="Times New Roman" w:hAnsi="Times New Roman" w:cs="Times New Roman"/>
          <w:sz w:val="24"/>
          <w:szCs w:val="24"/>
          <w:vertAlign w:val="superscript"/>
        </w:rPr>
        <w:t>18-23</w:t>
      </w:r>
      <w:r w:rsidR="00901880" w:rsidRPr="001D03EC">
        <w:rPr>
          <w:rFonts w:ascii="Times New Roman" w:hAnsi="Times New Roman" w:cs="Times New Roman"/>
          <w:sz w:val="24"/>
          <w:szCs w:val="24"/>
        </w:rPr>
        <w:fldChar w:fldCharType="end"/>
      </w:r>
      <w:r w:rsidR="00901880" w:rsidRPr="001D03EC">
        <w:rPr>
          <w:rFonts w:ascii="Times New Roman" w:hAnsi="Times New Roman" w:cs="Times New Roman"/>
          <w:sz w:val="24"/>
          <w:szCs w:val="24"/>
        </w:rPr>
        <w:t xml:space="preserve"> </w:t>
      </w:r>
      <w:r w:rsidR="00E54E12" w:rsidRPr="001D03EC">
        <w:rPr>
          <w:rFonts w:ascii="Times New Roman" w:hAnsi="Times New Roman" w:cs="Times New Roman"/>
          <w:sz w:val="24"/>
          <w:szCs w:val="24"/>
        </w:rPr>
        <w:t>Due to the nature of</w:t>
      </w:r>
      <w:r w:rsidR="00185F1F" w:rsidRPr="001D03EC">
        <w:rPr>
          <w:rFonts w:ascii="Times New Roman" w:hAnsi="Times New Roman" w:cs="Times New Roman"/>
          <w:sz w:val="24"/>
          <w:szCs w:val="24"/>
        </w:rPr>
        <w:t xml:space="preserve"> road</w:t>
      </w:r>
      <w:r w:rsidR="00E54E12" w:rsidRPr="00D65547">
        <w:rPr>
          <w:rFonts w:ascii="Times New Roman" w:hAnsi="Times New Roman" w:cs="Times New Roman"/>
          <w:sz w:val="24"/>
          <w:szCs w:val="24"/>
        </w:rPr>
        <w:t xml:space="preserve"> crash data, there </w:t>
      </w:r>
      <w:r w:rsidR="00FB78D8" w:rsidRPr="00BE76FA">
        <w:rPr>
          <w:rFonts w:ascii="Times New Roman" w:hAnsi="Times New Roman" w:cs="Times New Roman"/>
          <w:sz w:val="24"/>
          <w:szCs w:val="24"/>
        </w:rPr>
        <w:t xml:space="preserve">might be </w:t>
      </w:r>
      <w:r w:rsidR="00E54E12" w:rsidRPr="00BE76FA">
        <w:rPr>
          <w:rFonts w:ascii="Times New Roman" w:hAnsi="Times New Roman" w:cs="Times New Roman"/>
          <w:sz w:val="24"/>
          <w:szCs w:val="24"/>
        </w:rPr>
        <w:t>spatial and temporal dependencies</w:t>
      </w:r>
      <w:r w:rsidR="00185F1F" w:rsidRPr="00BE76FA">
        <w:rPr>
          <w:rFonts w:ascii="Times New Roman" w:hAnsi="Times New Roman" w:cs="Times New Roman"/>
          <w:sz w:val="24"/>
          <w:szCs w:val="24"/>
        </w:rPr>
        <w:t xml:space="preserve"> between observation</w:t>
      </w:r>
      <w:r w:rsidR="00BF44E7" w:rsidRPr="00BE76FA">
        <w:rPr>
          <w:rFonts w:ascii="Times New Roman" w:hAnsi="Times New Roman" w:cs="Times New Roman"/>
          <w:sz w:val="24"/>
          <w:szCs w:val="24"/>
        </w:rPr>
        <w:t>s</w:t>
      </w:r>
      <w:r w:rsidR="00BF44E7" w:rsidRPr="00FD2C43">
        <w:rPr>
          <w:rFonts w:ascii="Times New Roman" w:hAnsi="Times New Roman" w:cs="Times New Roman"/>
          <w:sz w:val="24"/>
          <w:szCs w:val="24"/>
        </w:rPr>
        <w:t>;</w:t>
      </w:r>
      <w:r w:rsidR="00E54E12" w:rsidRPr="00FD2C43">
        <w:rPr>
          <w:rFonts w:ascii="Times New Roman" w:hAnsi="Times New Roman" w:cs="Times New Roman"/>
          <w:sz w:val="24"/>
          <w:szCs w:val="24"/>
        </w:rPr>
        <w:t xml:space="preserve"> and</w:t>
      </w:r>
      <w:r w:rsidR="00185F1F" w:rsidRPr="00FD2C43">
        <w:rPr>
          <w:rFonts w:ascii="Times New Roman" w:hAnsi="Times New Roman" w:cs="Times New Roman"/>
          <w:sz w:val="24"/>
          <w:szCs w:val="24"/>
        </w:rPr>
        <w:t xml:space="preserve"> therefore,</w:t>
      </w:r>
      <w:r w:rsidR="00E54E12" w:rsidRPr="00FD2C43">
        <w:rPr>
          <w:rFonts w:ascii="Times New Roman" w:hAnsi="Times New Roman" w:cs="Times New Roman"/>
          <w:sz w:val="24"/>
          <w:szCs w:val="24"/>
        </w:rPr>
        <w:t xml:space="preserve"> </w:t>
      </w:r>
      <w:r w:rsidR="00185F1F" w:rsidRPr="00FD2C43">
        <w:rPr>
          <w:rFonts w:ascii="Times New Roman" w:hAnsi="Times New Roman" w:cs="Times New Roman"/>
          <w:sz w:val="24"/>
          <w:szCs w:val="24"/>
        </w:rPr>
        <w:t xml:space="preserve">statistical </w:t>
      </w:r>
      <w:r w:rsidR="00E54E12" w:rsidRPr="00FD2C43">
        <w:rPr>
          <w:rFonts w:ascii="Times New Roman" w:hAnsi="Times New Roman" w:cs="Times New Roman"/>
          <w:sz w:val="24"/>
          <w:szCs w:val="24"/>
        </w:rPr>
        <w:t xml:space="preserve">models need to </w:t>
      </w:r>
      <w:r w:rsidR="00185F1F" w:rsidRPr="00FD2C43">
        <w:rPr>
          <w:rFonts w:ascii="Times New Roman" w:hAnsi="Times New Roman" w:cs="Times New Roman"/>
          <w:sz w:val="24"/>
          <w:szCs w:val="24"/>
        </w:rPr>
        <w:t>accommodate these dependencies.</w:t>
      </w:r>
      <w:r w:rsidR="00185F1F" w:rsidRPr="001D03EC">
        <w:rPr>
          <w:rFonts w:ascii="Times New Roman" w:hAnsi="Times New Roman" w:cs="Times New Roman"/>
          <w:sz w:val="24"/>
          <w:szCs w:val="24"/>
        </w:rPr>
        <w:fldChar w:fldCharType="begin"/>
      </w:r>
      <w:r w:rsidR="00A27667" w:rsidRPr="001D03EC">
        <w:rPr>
          <w:rFonts w:ascii="Times New Roman" w:hAnsi="Times New Roman" w:cs="Times New Roman"/>
          <w:sz w:val="24"/>
          <w:szCs w:val="24"/>
        </w:rPr>
        <w:instrText xml:space="preserve"> ADDIN EN.CITE &lt;EndNote&gt;&lt;Cite&gt;&lt;Author&gt;Quddus&lt;/Author&gt;&lt;Year&gt;2008&lt;/Year&gt;&lt;RecNum&gt;48&lt;/RecNum&gt;&lt;DisplayText&gt;&lt;style face="superscript"&gt;24&lt;/style&gt;&lt;/DisplayText&gt;&lt;record&gt;&lt;rec-number&gt;48&lt;/rec-number&gt;&lt;foreign-keys&gt;&lt;key app="EN" db-id="vearv0psrppfxbe05pi5ad0gsz9tetadav2w" timestamp="1653306253"&gt;48&lt;/key&gt;&lt;/foreign-keys&gt;&lt;ref-type name="Journal Article"&gt;17&lt;/ref-type&gt;&lt;contributors&gt;&lt;authors&gt;&lt;author&gt;Quddus, Mohammed A.&lt;/author&gt;&lt;/authors&gt;&lt;/contributors&gt;&lt;titles&gt;&lt;title&gt;Modelling area-wide count outcomes with spatial correlation and heterogeneity: An analysis of London crash data&lt;/title&gt;&lt;secondary-title&gt;Accident Analysis &amp;amp; Prevention&lt;/secondary-title&gt;&lt;/titles&gt;&lt;periodical&gt;&lt;full-title&gt;Accident Analysis &amp;amp; Prevention&lt;/full-title&gt;&lt;/periodical&gt;&lt;pages&gt;1486-1497&lt;/pages&gt;&lt;volume&gt;40&lt;/volume&gt;&lt;number&gt;4&lt;/number&gt;&lt;keywords&gt;&lt;keyword&gt;Spatial correlation&lt;/keyword&gt;&lt;keyword&gt;Uncorrelated heterogeneity&lt;/keyword&gt;&lt;keyword&gt;Negative binomial models&lt;/keyword&gt;&lt;keyword&gt;Classical spatial models&lt;/keyword&gt;&lt;keyword&gt;Bayesian hierarchical models&lt;/keyword&gt;&lt;/keywords&gt;&lt;dates&gt;&lt;year&gt;2008&lt;/year&gt;&lt;pub-dates&gt;&lt;date&gt;2008/07/01/&lt;/date&gt;&lt;/pub-dates&gt;&lt;/dates&gt;&lt;isbn&gt;0001-4575&lt;/isbn&gt;&lt;urls&gt;&lt;related-urls&gt;&lt;url&gt;https://www.sciencedirect.com/science/article/pii/S0001457508000523&lt;/url&gt;&lt;/related-urls&gt;&lt;/urls&gt;&lt;electronic-resource-num&gt;https://doi.org/10.1016/j.aap.2008.03.009&lt;/electronic-resource-num&gt;&lt;/record&gt;&lt;/Cite&gt;&lt;/EndNote&gt;</w:instrText>
      </w:r>
      <w:r w:rsidR="00185F1F" w:rsidRPr="001D03EC">
        <w:rPr>
          <w:rFonts w:ascii="Times New Roman" w:hAnsi="Times New Roman" w:cs="Times New Roman"/>
          <w:sz w:val="24"/>
          <w:szCs w:val="24"/>
        </w:rPr>
        <w:fldChar w:fldCharType="separate"/>
      </w:r>
      <w:r w:rsidR="00A27667" w:rsidRPr="001D03EC">
        <w:rPr>
          <w:rFonts w:ascii="Times New Roman" w:hAnsi="Times New Roman" w:cs="Times New Roman"/>
          <w:sz w:val="24"/>
          <w:szCs w:val="24"/>
          <w:vertAlign w:val="superscript"/>
        </w:rPr>
        <w:t>24</w:t>
      </w:r>
      <w:r w:rsidR="00185F1F" w:rsidRPr="001D03EC">
        <w:rPr>
          <w:rFonts w:ascii="Times New Roman" w:hAnsi="Times New Roman" w:cs="Times New Roman"/>
          <w:sz w:val="24"/>
          <w:szCs w:val="24"/>
        </w:rPr>
        <w:fldChar w:fldCharType="end"/>
      </w:r>
      <w:r w:rsidR="00E54E12" w:rsidRPr="001D03EC">
        <w:rPr>
          <w:rFonts w:ascii="Times New Roman" w:hAnsi="Times New Roman" w:cs="Times New Roman"/>
          <w:sz w:val="24"/>
          <w:szCs w:val="24"/>
        </w:rPr>
        <w:t xml:space="preserve"> </w:t>
      </w:r>
      <w:r w:rsidR="00BF44E7" w:rsidRPr="001D03EC">
        <w:rPr>
          <w:rFonts w:ascii="Times New Roman" w:hAnsi="Times New Roman" w:cs="Times New Roman"/>
          <w:sz w:val="24"/>
          <w:szCs w:val="24"/>
        </w:rPr>
        <w:t>However, c</w:t>
      </w:r>
      <w:r w:rsidR="00FB78D8" w:rsidRPr="001D03EC">
        <w:rPr>
          <w:rFonts w:ascii="Times New Roman" w:hAnsi="Times New Roman" w:cs="Times New Roman"/>
          <w:sz w:val="24"/>
          <w:szCs w:val="24"/>
        </w:rPr>
        <w:t>onsidering spatial-temporal dependencies</w:t>
      </w:r>
      <w:r w:rsidR="00274BB6">
        <w:rPr>
          <w:rFonts w:ascii="Times New Roman" w:hAnsi="Times New Roman" w:cs="Times New Roman"/>
          <w:sz w:val="24"/>
          <w:szCs w:val="24"/>
        </w:rPr>
        <w:t xml:space="preserve"> </w:t>
      </w:r>
      <w:r w:rsidR="00274BB6">
        <w:rPr>
          <w:rFonts w:ascii="Times New Roman" w:hAnsi="Times New Roman" w:cs="Times New Roman"/>
          <w:sz w:val="24"/>
          <w:szCs w:val="24"/>
        </w:rPr>
        <w:fldChar w:fldCharType="begin"/>
      </w:r>
      <w:r w:rsidR="00274BB6">
        <w:rPr>
          <w:rFonts w:ascii="Times New Roman" w:hAnsi="Times New Roman" w:cs="Times New Roman"/>
          <w:sz w:val="24"/>
          <w:szCs w:val="24"/>
        </w:rPr>
        <w:instrText xml:space="preserve"> ADDIN EN.CITE &lt;EndNote&gt;&lt;Cite&gt;&lt;Author&gt;Graham&lt;/Author&gt;&lt;Year&gt;2013&lt;/Year&gt;&lt;RecNum&gt;16&lt;/RecNum&gt;&lt;DisplayText&gt;&lt;style face="superscript"&gt;25&lt;/style&gt;&lt;/DisplayText&gt;&lt;record&gt;&lt;rec-number&gt;16&lt;/rec-number&gt;&lt;foreign-keys&gt;&lt;key app="EN" db-id="vearv0psrppfxbe05pi5ad0gsz9tetadav2w" timestamp="1648207619"&gt;16&lt;/key&gt;&lt;/foreign-keys&gt;&lt;ref-type name="Journal Article"&gt;17&lt;/ref-type&gt;&lt;contributors&gt;&lt;authors&gt;&lt;author&gt;Graham, Daniel J.&lt;/author&gt;&lt;author&gt;McCoy, Emma J.&lt;/author&gt;&lt;author&gt;Stephens, David A.&lt;/author&gt;&lt;/authors&gt;&lt;/contributors&gt;&lt;titles&gt;&lt;title&gt;Quantifying the effect of area deprivation on child pedestrian casualties by using longitudinal mixed models to adjust for confounding, interference and spatial dependence&lt;/title&gt;&lt;secondary-title&gt;Journal of The Royal Statistical Society Series A-statistics in Society&lt;/secondary-title&gt;&lt;/titles&gt;&lt;periodical&gt;&lt;full-title&gt;Journal of The Royal Statistical Society Series A-statistics in Society&lt;/full-title&gt;&lt;/periodical&gt;&lt;pages&gt;931-950&lt;/pages&gt;&lt;volume&gt;176&lt;/volume&gt;&lt;dates&gt;&lt;year&gt;2013&lt;/year&gt;&lt;/dates&gt;&lt;urls&gt;&lt;/urls&gt;&lt;/record&gt;&lt;/Cite&gt;&lt;/EndNote&gt;</w:instrText>
      </w:r>
      <w:r w:rsidR="00274BB6">
        <w:rPr>
          <w:rFonts w:ascii="Times New Roman" w:hAnsi="Times New Roman" w:cs="Times New Roman"/>
          <w:sz w:val="24"/>
          <w:szCs w:val="24"/>
        </w:rPr>
        <w:fldChar w:fldCharType="separate"/>
      </w:r>
      <w:r w:rsidR="00274BB6" w:rsidRPr="00274BB6">
        <w:rPr>
          <w:rFonts w:ascii="Times New Roman" w:hAnsi="Times New Roman" w:cs="Times New Roman"/>
          <w:noProof/>
          <w:sz w:val="24"/>
          <w:szCs w:val="24"/>
          <w:vertAlign w:val="superscript"/>
        </w:rPr>
        <w:t>25</w:t>
      </w:r>
      <w:r w:rsidR="00274BB6">
        <w:rPr>
          <w:rFonts w:ascii="Times New Roman" w:hAnsi="Times New Roman" w:cs="Times New Roman"/>
          <w:sz w:val="24"/>
          <w:szCs w:val="24"/>
        </w:rPr>
        <w:fldChar w:fldCharType="end"/>
      </w:r>
      <w:r w:rsidR="00274BB6">
        <w:rPr>
          <w:rFonts w:ascii="Times New Roman" w:hAnsi="Times New Roman" w:cs="Times New Roman"/>
          <w:sz w:val="24"/>
          <w:szCs w:val="24"/>
        </w:rPr>
        <w:t xml:space="preserve"> </w:t>
      </w:r>
      <w:r w:rsidR="00FB78D8" w:rsidRPr="001D03EC">
        <w:rPr>
          <w:rFonts w:ascii="Times New Roman" w:hAnsi="Times New Roman" w:cs="Times New Roman"/>
          <w:sz w:val="24"/>
          <w:szCs w:val="24"/>
        </w:rPr>
        <w:t>as well as child safety</w:t>
      </w:r>
      <w:r w:rsidR="00274BB6">
        <w:rPr>
          <w:rFonts w:ascii="Times New Roman" w:hAnsi="Times New Roman" w:cs="Times New Roman"/>
          <w:sz w:val="24"/>
          <w:szCs w:val="24"/>
        </w:rPr>
        <w:t xml:space="preserve"> </w:t>
      </w:r>
      <w:r w:rsidR="00274BB6">
        <w:rPr>
          <w:rFonts w:ascii="Times New Roman" w:hAnsi="Times New Roman" w:cs="Times New Roman"/>
          <w:sz w:val="24"/>
          <w:szCs w:val="24"/>
        </w:rPr>
        <w:fldChar w:fldCharType="begin"/>
      </w:r>
      <w:r w:rsidR="00274BB6">
        <w:rPr>
          <w:rFonts w:ascii="Times New Roman" w:hAnsi="Times New Roman" w:cs="Times New Roman"/>
          <w:sz w:val="24"/>
          <w:szCs w:val="24"/>
        </w:rPr>
        <w:instrText xml:space="preserve"> ADDIN EN.CITE &lt;EndNote&gt;&lt;Cite&gt;&lt;Author&gt;Graham&lt;/Author&gt;&lt;Year&gt;2008&lt;/Year&gt;&lt;RecNum&gt;28&lt;/RecNum&gt;&lt;DisplayText&gt;&lt;style face="superscript"&gt;15&lt;/style&gt;&lt;/DisplayText&gt;&lt;record&gt;&lt;rec-number&gt;28&lt;/rec-number&gt;&lt;foreign-keys&gt;&lt;key app="EN" db-id="vearv0psrppfxbe05pi5ad0gsz9tetadav2w" timestamp="1650563447"&gt;28&lt;/key&gt;&lt;/foreign-keys&gt;&lt;ref-type name="Journal Article"&gt;17&lt;/ref-type&gt;&lt;contributors&gt;&lt;authors&gt;&lt;author&gt;Graham, Daniel J.&lt;/author&gt;&lt;author&gt;Stephens, David A.&lt;/author&gt;&lt;/authors&gt;&lt;/contributors&gt;&lt;titles&gt;&lt;title&gt;Decomposing the impact of deprivation on child pedestrian casualties in England&lt;/title&gt;&lt;secondary-title&gt;Accident Analysis &amp;amp; Prevention&lt;/secondary-title&gt;&lt;/titles&gt;&lt;periodical&gt;&lt;full-title&gt;Accident Analysis &amp;amp; Prevention&lt;/full-title&gt;&lt;/periodical&gt;&lt;pages&gt;1351-1364&lt;/pages&gt;&lt;volume&gt;40&lt;/volume&gt;&lt;number&gt;4&lt;/number&gt;&lt;keywords&gt;&lt;keyword&gt;Deprivation&lt;/keyword&gt;&lt;keyword&gt;Child pedestrian casualty&lt;/keyword&gt;&lt;keyword&gt;Negative binomial GLM&lt;/keyword&gt;&lt;keyword&gt;Quasi-likelihood&lt;/keyword&gt;&lt;keyword&gt;Zero-inflation&lt;/keyword&gt;&lt;/keywords&gt;&lt;dates&gt;&lt;year&gt;2008&lt;/year&gt;&lt;pub-dates&gt;&lt;date&gt;2008/07/01/&lt;/date&gt;&lt;/pub-dates&gt;&lt;/dates&gt;&lt;isbn&gt;0001-4575&lt;/isbn&gt;&lt;urls&gt;&lt;related-urls&gt;&lt;url&gt;https://www.sciencedirect.com/science/article/pii/S0001457508000274&lt;/url&gt;&lt;/related-urls&gt;&lt;/urls&gt;&lt;electronic-resource-num&gt;https://doi.org/10.1016/j.aap.2008.02.006&lt;/electronic-resource-num&gt;&lt;/record&gt;&lt;/Cite&gt;&lt;/EndNote&gt;</w:instrText>
      </w:r>
      <w:r w:rsidR="00274BB6">
        <w:rPr>
          <w:rFonts w:ascii="Times New Roman" w:hAnsi="Times New Roman" w:cs="Times New Roman"/>
          <w:sz w:val="24"/>
          <w:szCs w:val="24"/>
        </w:rPr>
        <w:fldChar w:fldCharType="separate"/>
      </w:r>
      <w:r w:rsidR="00274BB6" w:rsidRPr="00274BB6">
        <w:rPr>
          <w:rFonts w:ascii="Times New Roman" w:hAnsi="Times New Roman" w:cs="Times New Roman"/>
          <w:noProof/>
          <w:sz w:val="24"/>
          <w:szCs w:val="24"/>
          <w:vertAlign w:val="superscript"/>
        </w:rPr>
        <w:t>15</w:t>
      </w:r>
      <w:r w:rsidR="00274BB6">
        <w:rPr>
          <w:rFonts w:ascii="Times New Roman" w:hAnsi="Times New Roman" w:cs="Times New Roman"/>
          <w:sz w:val="24"/>
          <w:szCs w:val="24"/>
        </w:rPr>
        <w:fldChar w:fldCharType="end"/>
      </w:r>
      <w:r w:rsidR="00D41B8B" w:rsidRPr="001D03EC">
        <w:rPr>
          <w:rFonts w:ascii="Times New Roman" w:hAnsi="Times New Roman" w:cs="Times New Roman"/>
          <w:sz w:val="24"/>
          <w:szCs w:val="24"/>
        </w:rPr>
        <w:t xml:space="preserve"> </w:t>
      </w:r>
      <w:r w:rsidR="00FB78D8" w:rsidRPr="001D03EC">
        <w:rPr>
          <w:rFonts w:ascii="Times New Roman" w:hAnsi="Times New Roman" w:cs="Times New Roman"/>
          <w:sz w:val="24"/>
          <w:szCs w:val="24"/>
        </w:rPr>
        <w:t>is relatively limited</w:t>
      </w:r>
      <w:r w:rsidR="00217348" w:rsidRPr="001D03EC">
        <w:rPr>
          <w:rFonts w:ascii="Times New Roman" w:hAnsi="Times New Roman" w:cs="Times New Roman"/>
          <w:sz w:val="24"/>
          <w:szCs w:val="24"/>
        </w:rPr>
        <w:t xml:space="preserve"> in the crash literature</w:t>
      </w:r>
      <w:r w:rsidR="00BF44E7" w:rsidRPr="00BE76FA">
        <w:rPr>
          <w:rFonts w:ascii="Times New Roman" w:hAnsi="Times New Roman" w:cs="Times New Roman"/>
          <w:sz w:val="24"/>
          <w:szCs w:val="24"/>
        </w:rPr>
        <w:t>, especially in England</w:t>
      </w:r>
      <w:r w:rsidR="00217348" w:rsidRPr="00BE76FA">
        <w:rPr>
          <w:rFonts w:ascii="Times New Roman" w:hAnsi="Times New Roman" w:cs="Times New Roman"/>
          <w:sz w:val="24"/>
          <w:szCs w:val="24"/>
        </w:rPr>
        <w:t>.</w:t>
      </w:r>
      <w:r w:rsidR="00FB78D8" w:rsidRPr="00BE76FA">
        <w:rPr>
          <w:rFonts w:ascii="Times New Roman" w:hAnsi="Times New Roman" w:cs="Times New Roman"/>
          <w:sz w:val="24"/>
          <w:szCs w:val="24"/>
        </w:rPr>
        <w:t xml:space="preserve"> </w:t>
      </w:r>
      <w:r w:rsidR="006C74C8" w:rsidRPr="00BE76FA">
        <w:rPr>
          <w:rFonts w:ascii="Times New Roman" w:hAnsi="Times New Roman" w:cs="Times New Roman"/>
          <w:sz w:val="24"/>
          <w:szCs w:val="24"/>
        </w:rPr>
        <w:t xml:space="preserve">In this study we </w:t>
      </w:r>
      <w:r w:rsidR="00901880" w:rsidRPr="00C7751B">
        <w:rPr>
          <w:rFonts w:ascii="Times New Roman" w:hAnsi="Times New Roman" w:cs="Times New Roman"/>
          <w:sz w:val="24"/>
          <w:szCs w:val="24"/>
        </w:rPr>
        <w:t>investigate the spatiotemporal patterns of child pedestrian safety at Lower Tier Local Authorities (LTLA)</w:t>
      </w:r>
      <w:r w:rsidR="00901880" w:rsidRPr="0082526E">
        <w:rPr>
          <w:rFonts w:ascii="Times New Roman" w:hAnsi="Times New Roman" w:cs="Times New Roman"/>
          <w:sz w:val="24"/>
          <w:szCs w:val="24"/>
        </w:rPr>
        <w:t xml:space="preserve"> level in England from 2011 to 2020. The main aims are to </w:t>
      </w:r>
      <w:r w:rsidR="00C65DAA" w:rsidRPr="00BD0EA4">
        <w:rPr>
          <w:rFonts w:ascii="Times New Roman" w:hAnsi="Times New Roman" w:cs="Times New Roman"/>
          <w:sz w:val="24"/>
          <w:szCs w:val="24"/>
        </w:rPr>
        <w:t>(</w:t>
      </w:r>
      <w:r w:rsidR="00901880" w:rsidRPr="00BD0EA4">
        <w:rPr>
          <w:rFonts w:ascii="Times New Roman" w:hAnsi="Times New Roman" w:cs="Times New Roman"/>
          <w:sz w:val="24"/>
          <w:szCs w:val="24"/>
        </w:rPr>
        <w:t xml:space="preserve">i) </w:t>
      </w:r>
      <w:r w:rsidR="00C65DAA" w:rsidRPr="00BD0EA4">
        <w:rPr>
          <w:rFonts w:ascii="Times New Roman" w:hAnsi="Times New Roman" w:cs="Times New Roman"/>
          <w:sz w:val="24"/>
          <w:szCs w:val="24"/>
        </w:rPr>
        <w:t xml:space="preserve">explain the association between child pedestrian crash frequencies and LTLA level characteristics, including a host of deprivation, transport, and built-environment variables, (ii) </w:t>
      </w:r>
      <w:r w:rsidR="00901880" w:rsidRPr="001F5D19">
        <w:rPr>
          <w:rFonts w:ascii="Times New Roman" w:hAnsi="Times New Roman" w:cs="Times New Roman"/>
          <w:sz w:val="24"/>
          <w:szCs w:val="24"/>
        </w:rPr>
        <w:t>identify</w:t>
      </w:r>
      <w:r w:rsidR="00274BB6">
        <w:rPr>
          <w:rFonts w:ascii="Times New Roman" w:hAnsi="Times New Roman" w:cs="Times New Roman"/>
          <w:sz w:val="24"/>
          <w:szCs w:val="24"/>
        </w:rPr>
        <w:t xml:space="preserve"> </w:t>
      </w:r>
      <w:r w:rsidR="00901880" w:rsidRPr="001F5D19">
        <w:rPr>
          <w:rFonts w:ascii="Times New Roman" w:hAnsi="Times New Roman" w:cs="Times New Roman"/>
          <w:sz w:val="24"/>
          <w:szCs w:val="24"/>
        </w:rPr>
        <w:t>LTLAs with particularly high crash</w:t>
      </w:r>
      <w:r w:rsidR="00274BB6">
        <w:rPr>
          <w:rFonts w:ascii="Times New Roman" w:hAnsi="Times New Roman" w:cs="Times New Roman"/>
          <w:sz w:val="24"/>
          <w:szCs w:val="24"/>
        </w:rPr>
        <w:t xml:space="preserve"> frequencies</w:t>
      </w:r>
      <w:r w:rsidR="00901880" w:rsidRPr="001F5D19">
        <w:rPr>
          <w:rFonts w:ascii="Times New Roman" w:hAnsi="Times New Roman" w:cs="Times New Roman"/>
          <w:sz w:val="24"/>
          <w:szCs w:val="24"/>
        </w:rPr>
        <w:t xml:space="preserve"> for child pedestrians, </w:t>
      </w:r>
      <w:r w:rsidR="00C65DAA" w:rsidRPr="001F5D19">
        <w:rPr>
          <w:rFonts w:ascii="Times New Roman" w:hAnsi="Times New Roman" w:cs="Times New Roman"/>
          <w:sz w:val="24"/>
          <w:szCs w:val="24"/>
        </w:rPr>
        <w:t>(i</w:t>
      </w:r>
      <w:r w:rsidR="00901880" w:rsidRPr="001F5D19">
        <w:rPr>
          <w:rFonts w:ascii="Times New Roman" w:hAnsi="Times New Roman" w:cs="Times New Roman"/>
          <w:sz w:val="24"/>
          <w:szCs w:val="24"/>
        </w:rPr>
        <w:t xml:space="preserve">ii) evaluate the persistence of spatial patterns of child crashes over time, </w:t>
      </w:r>
      <w:r w:rsidR="00C65DAA" w:rsidRPr="001D03EC">
        <w:rPr>
          <w:rFonts w:ascii="Times New Roman" w:hAnsi="Times New Roman" w:cs="Times New Roman"/>
          <w:sz w:val="24"/>
          <w:szCs w:val="24"/>
        </w:rPr>
        <w:t>and (</w:t>
      </w:r>
      <w:r w:rsidR="00901880" w:rsidRPr="001D03EC">
        <w:rPr>
          <w:rFonts w:ascii="Times New Roman" w:hAnsi="Times New Roman" w:cs="Times New Roman"/>
          <w:sz w:val="24"/>
          <w:szCs w:val="24"/>
        </w:rPr>
        <w:t>i</w:t>
      </w:r>
      <w:r w:rsidR="00C65DAA" w:rsidRPr="001D03EC">
        <w:rPr>
          <w:rFonts w:ascii="Times New Roman" w:hAnsi="Times New Roman" w:cs="Times New Roman"/>
          <w:sz w:val="24"/>
          <w:szCs w:val="24"/>
        </w:rPr>
        <w:t>v</w:t>
      </w:r>
      <w:r w:rsidR="00901880" w:rsidRPr="001D03EC">
        <w:rPr>
          <w:rFonts w:ascii="Times New Roman" w:hAnsi="Times New Roman" w:cs="Times New Roman"/>
          <w:sz w:val="24"/>
          <w:szCs w:val="24"/>
        </w:rPr>
        <w:t>) pinpoint local time trends for each LTLA</w:t>
      </w:r>
      <w:r w:rsidR="00C65DAA" w:rsidRPr="001D03EC">
        <w:rPr>
          <w:rFonts w:ascii="Times New Roman" w:hAnsi="Times New Roman" w:cs="Times New Roman"/>
          <w:sz w:val="24"/>
          <w:szCs w:val="24"/>
        </w:rPr>
        <w:t>.</w:t>
      </w:r>
      <w:r w:rsidR="00901880" w:rsidRPr="001D03EC">
        <w:rPr>
          <w:rFonts w:ascii="Times New Roman" w:hAnsi="Times New Roman" w:cs="Times New Roman"/>
          <w:sz w:val="24"/>
          <w:szCs w:val="24"/>
        </w:rPr>
        <w:t xml:space="preserve"> </w:t>
      </w:r>
    </w:p>
    <w:p w14:paraId="37AA08BC" w14:textId="111DE7D8" w:rsidR="00326809" w:rsidRPr="001D03EC" w:rsidRDefault="00326809" w:rsidP="00485C2C">
      <w:pPr>
        <w:spacing w:line="480" w:lineRule="auto"/>
        <w:jc w:val="both"/>
        <w:rPr>
          <w:rFonts w:ascii="Times New Roman" w:hAnsi="Times New Roman" w:cs="Times New Roman"/>
          <w:sz w:val="24"/>
          <w:szCs w:val="24"/>
        </w:rPr>
      </w:pPr>
    </w:p>
    <w:p w14:paraId="43541140" w14:textId="0DCE2CD0" w:rsidR="00326809" w:rsidRPr="001D03EC" w:rsidRDefault="00326809" w:rsidP="00993F74">
      <w:pPr>
        <w:pStyle w:val="Heading1"/>
        <w:spacing w:line="480" w:lineRule="auto"/>
        <w:rPr>
          <w:rFonts w:ascii="Times New Roman" w:hAnsi="Times New Roman" w:cs="Times New Roman"/>
          <w:color w:val="FF0000"/>
        </w:rPr>
      </w:pPr>
      <w:r w:rsidRPr="001D03EC">
        <w:rPr>
          <w:rFonts w:ascii="Times New Roman" w:hAnsi="Times New Roman" w:cs="Times New Roman"/>
          <w:color w:val="FF0000"/>
        </w:rPr>
        <w:t>Methods</w:t>
      </w:r>
    </w:p>
    <w:p w14:paraId="35DFB281" w14:textId="549EE8CD" w:rsidR="009226A1" w:rsidRPr="001D03EC" w:rsidRDefault="009226A1" w:rsidP="009B60BF">
      <w:pPr>
        <w:pStyle w:val="Heading2"/>
        <w:spacing w:line="480" w:lineRule="auto"/>
        <w:rPr>
          <w:rFonts w:ascii="Times New Roman" w:hAnsi="Times New Roman" w:cs="Times New Roman"/>
          <w:b/>
          <w:bCs/>
          <w:color w:val="auto"/>
        </w:rPr>
      </w:pPr>
      <w:r w:rsidRPr="001D03EC">
        <w:rPr>
          <w:rFonts w:ascii="Times New Roman" w:hAnsi="Times New Roman" w:cs="Times New Roman"/>
          <w:b/>
          <w:bCs/>
          <w:color w:val="auto"/>
        </w:rPr>
        <w:t>Data sources</w:t>
      </w:r>
    </w:p>
    <w:p w14:paraId="4FD4DFF2" w14:textId="350B70B9" w:rsidR="00836CD2" w:rsidRPr="001D03EC" w:rsidRDefault="009250F1" w:rsidP="00485C2C">
      <w:pPr>
        <w:spacing w:line="480" w:lineRule="auto"/>
        <w:jc w:val="both"/>
        <w:rPr>
          <w:rFonts w:ascii="Times New Roman" w:hAnsi="Times New Roman" w:cs="Times New Roman"/>
          <w:sz w:val="24"/>
          <w:szCs w:val="24"/>
        </w:rPr>
      </w:pPr>
      <w:r w:rsidRPr="001D03EC">
        <w:rPr>
          <w:rFonts w:ascii="Times New Roman" w:hAnsi="Times New Roman" w:cs="Times New Roman"/>
          <w:sz w:val="24"/>
          <w:szCs w:val="24"/>
        </w:rPr>
        <w:t xml:space="preserve">The outcome of interest </w:t>
      </w:r>
      <w:r w:rsidR="0078504F" w:rsidRPr="001D03EC">
        <w:rPr>
          <w:rFonts w:ascii="Times New Roman" w:hAnsi="Times New Roman" w:cs="Times New Roman"/>
          <w:sz w:val="24"/>
          <w:szCs w:val="24"/>
        </w:rPr>
        <w:t xml:space="preserve">was </w:t>
      </w:r>
      <w:r w:rsidR="00434D8C" w:rsidRPr="001D03EC">
        <w:rPr>
          <w:rFonts w:ascii="Times New Roman" w:hAnsi="Times New Roman" w:cs="Times New Roman"/>
          <w:sz w:val="24"/>
          <w:szCs w:val="24"/>
        </w:rPr>
        <w:t xml:space="preserve">the </w:t>
      </w:r>
      <w:r w:rsidRPr="001D03EC">
        <w:rPr>
          <w:rFonts w:ascii="Times New Roman" w:hAnsi="Times New Roman" w:cs="Times New Roman"/>
          <w:sz w:val="24"/>
          <w:szCs w:val="24"/>
        </w:rPr>
        <w:t xml:space="preserve">annual counts of </w:t>
      </w:r>
      <w:r w:rsidR="00434D8C" w:rsidRPr="001D03EC">
        <w:rPr>
          <w:rFonts w:ascii="Times New Roman" w:hAnsi="Times New Roman" w:cs="Times New Roman"/>
          <w:sz w:val="24"/>
          <w:szCs w:val="24"/>
        </w:rPr>
        <w:t xml:space="preserve">crashes involving </w:t>
      </w:r>
      <w:r w:rsidRPr="001D03EC">
        <w:rPr>
          <w:rFonts w:ascii="Times New Roman" w:hAnsi="Times New Roman" w:cs="Times New Roman"/>
          <w:sz w:val="24"/>
          <w:szCs w:val="24"/>
        </w:rPr>
        <w:t>c</w:t>
      </w:r>
      <w:r w:rsidR="00DD7E0B" w:rsidRPr="001D03EC">
        <w:rPr>
          <w:rFonts w:ascii="Times New Roman" w:hAnsi="Times New Roman" w:cs="Times New Roman"/>
          <w:sz w:val="24"/>
          <w:szCs w:val="24"/>
        </w:rPr>
        <w:t>hild pedestrian</w:t>
      </w:r>
      <w:r w:rsidR="00434D8C" w:rsidRPr="001D03EC">
        <w:rPr>
          <w:rFonts w:ascii="Times New Roman" w:hAnsi="Times New Roman" w:cs="Times New Roman"/>
          <w:sz w:val="24"/>
          <w:szCs w:val="24"/>
        </w:rPr>
        <w:t>s</w:t>
      </w:r>
      <w:r w:rsidRPr="001D03EC">
        <w:rPr>
          <w:rFonts w:ascii="Times New Roman" w:hAnsi="Times New Roman" w:cs="Times New Roman"/>
          <w:sz w:val="24"/>
          <w:szCs w:val="24"/>
        </w:rPr>
        <w:t xml:space="preserve"> </w:t>
      </w:r>
      <w:r w:rsidR="00434D8C" w:rsidRPr="001D03EC">
        <w:rPr>
          <w:rFonts w:ascii="Times New Roman" w:hAnsi="Times New Roman" w:cs="Times New Roman"/>
          <w:sz w:val="24"/>
          <w:szCs w:val="24"/>
        </w:rPr>
        <w:t>at local authority level in</w:t>
      </w:r>
      <w:r w:rsidRPr="001D03EC">
        <w:rPr>
          <w:rFonts w:ascii="Times New Roman" w:hAnsi="Times New Roman" w:cs="Times New Roman"/>
          <w:sz w:val="24"/>
          <w:szCs w:val="24"/>
        </w:rPr>
        <w:t xml:space="preserve"> England. Crash data w</w:t>
      </w:r>
      <w:r w:rsidR="00434D8C" w:rsidRPr="001D03EC">
        <w:rPr>
          <w:rFonts w:ascii="Times New Roman" w:hAnsi="Times New Roman" w:cs="Times New Roman"/>
          <w:sz w:val="24"/>
          <w:szCs w:val="24"/>
        </w:rPr>
        <w:t>ere</w:t>
      </w:r>
      <w:r w:rsidRPr="001D03EC">
        <w:rPr>
          <w:rFonts w:ascii="Times New Roman" w:hAnsi="Times New Roman" w:cs="Times New Roman"/>
          <w:sz w:val="24"/>
          <w:szCs w:val="24"/>
        </w:rPr>
        <w:t xml:space="preserve"> obtained </w:t>
      </w:r>
      <w:r w:rsidR="00DD7E0B" w:rsidRPr="001D03EC">
        <w:rPr>
          <w:rFonts w:ascii="Times New Roman" w:hAnsi="Times New Roman" w:cs="Times New Roman"/>
          <w:sz w:val="24"/>
          <w:szCs w:val="24"/>
        </w:rPr>
        <w:t xml:space="preserve">from </w:t>
      </w:r>
      <w:r w:rsidR="00434D8C" w:rsidRPr="001D03EC">
        <w:rPr>
          <w:rFonts w:ascii="Times New Roman" w:hAnsi="Times New Roman" w:cs="Times New Roman"/>
          <w:sz w:val="24"/>
          <w:szCs w:val="24"/>
        </w:rPr>
        <w:t xml:space="preserve">the </w:t>
      </w:r>
      <w:r w:rsidR="00DD7E0B" w:rsidRPr="001D03EC">
        <w:rPr>
          <w:rFonts w:ascii="Times New Roman" w:hAnsi="Times New Roman" w:cs="Times New Roman"/>
          <w:sz w:val="24"/>
          <w:szCs w:val="24"/>
        </w:rPr>
        <w:t>Department for Transport</w:t>
      </w:r>
      <w:r w:rsidR="00B64EB8" w:rsidRPr="001D03EC">
        <w:rPr>
          <w:rFonts w:ascii="Times New Roman" w:hAnsi="Times New Roman" w:cs="Times New Roman"/>
          <w:sz w:val="24"/>
          <w:szCs w:val="24"/>
        </w:rPr>
        <w:t>, which collects</w:t>
      </w:r>
      <w:r w:rsidR="00485C2C" w:rsidRPr="001D03EC">
        <w:rPr>
          <w:rFonts w:ascii="Times New Roman" w:hAnsi="Times New Roman" w:cs="Times New Roman"/>
          <w:sz w:val="24"/>
          <w:szCs w:val="24"/>
        </w:rPr>
        <w:t xml:space="preserve"> </w:t>
      </w:r>
      <w:r w:rsidR="00B64EB8" w:rsidRPr="001D03EC">
        <w:rPr>
          <w:rFonts w:ascii="Times New Roman" w:hAnsi="Times New Roman" w:cs="Times New Roman"/>
          <w:sz w:val="24"/>
          <w:szCs w:val="24"/>
        </w:rPr>
        <w:t xml:space="preserve">information on </w:t>
      </w:r>
      <w:r w:rsidR="00434D8C" w:rsidRPr="001D03EC">
        <w:rPr>
          <w:rFonts w:ascii="Times New Roman" w:hAnsi="Times New Roman" w:cs="Times New Roman"/>
          <w:sz w:val="24"/>
          <w:szCs w:val="24"/>
        </w:rPr>
        <w:t>crashes</w:t>
      </w:r>
      <w:r w:rsidR="00B64EB8" w:rsidRPr="001D03EC">
        <w:rPr>
          <w:rFonts w:ascii="Times New Roman" w:hAnsi="Times New Roman" w:cs="Times New Roman"/>
          <w:sz w:val="24"/>
          <w:szCs w:val="24"/>
        </w:rPr>
        <w:t xml:space="preserve"> that occurred on public roads, reported to the police, and recorded on STATS19 forms</w:t>
      </w:r>
      <w:r w:rsidR="00485C2C" w:rsidRPr="001D03EC">
        <w:rPr>
          <w:rFonts w:ascii="Times New Roman" w:hAnsi="Times New Roman" w:cs="Times New Roman"/>
          <w:sz w:val="24"/>
          <w:szCs w:val="24"/>
        </w:rPr>
        <w:t xml:space="preserve">. </w:t>
      </w:r>
      <w:r w:rsidR="00733021" w:rsidRPr="001D03EC">
        <w:rPr>
          <w:rFonts w:ascii="Times New Roman" w:hAnsi="Times New Roman" w:cs="Times New Roman"/>
          <w:sz w:val="24"/>
          <w:szCs w:val="24"/>
        </w:rPr>
        <w:t>As the focus of our study was to model child pedestrian crash frequencies, i</w:t>
      </w:r>
      <w:r w:rsidR="0088777D" w:rsidRPr="001D03EC">
        <w:rPr>
          <w:rFonts w:ascii="Times New Roman" w:hAnsi="Times New Roman" w:cs="Times New Roman"/>
          <w:sz w:val="24"/>
          <w:szCs w:val="24"/>
        </w:rPr>
        <w:t xml:space="preserve">nformation </w:t>
      </w:r>
      <w:r w:rsidR="00733021" w:rsidRPr="001D03EC">
        <w:rPr>
          <w:rFonts w:ascii="Times New Roman" w:hAnsi="Times New Roman" w:cs="Times New Roman"/>
          <w:sz w:val="24"/>
          <w:szCs w:val="24"/>
        </w:rPr>
        <w:t>relating to the</w:t>
      </w:r>
      <w:r w:rsidR="0088777D" w:rsidRPr="001D03EC">
        <w:rPr>
          <w:rFonts w:ascii="Times New Roman" w:hAnsi="Times New Roman" w:cs="Times New Roman"/>
          <w:sz w:val="24"/>
          <w:szCs w:val="24"/>
        </w:rPr>
        <w:t xml:space="preserve"> location of crashes,</w:t>
      </w:r>
      <w:r w:rsidR="00733021" w:rsidRPr="001D03EC">
        <w:rPr>
          <w:rFonts w:ascii="Times New Roman" w:hAnsi="Times New Roman" w:cs="Times New Roman"/>
          <w:sz w:val="24"/>
          <w:szCs w:val="24"/>
        </w:rPr>
        <w:t xml:space="preserve"> road user types (e.g., pedestrian, cyclist, driver), and age of individuals involved in crashes were extracted from the STATS19 databases. </w:t>
      </w:r>
      <w:r w:rsidR="009B60BF" w:rsidRPr="001D03EC">
        <w:rPr>
          <w:rFonts w:ascii="Times New Roman" w:hAnsi="Times New Roman" w:cs="Times New Roman"/>
          <w:sz w:val="24"/>
          <w:szCs w:val="24"/>
        </w:rPr>
        <w:t>W</w:t>
      </w:r>
      <w:r w:rsidR="00485C2C" w:rsidRPr="001D03EC">
        <w:rPr>
          <w:rFonts w:ascii="Times New Roman" w:hAnsi="Times New Roman" w:cs="Times New Roman"/>
          <w:sz w:val="24"/>
          <w:szCs w:val="24"/>
        </w:rPr>
        <w:t>e</w:t>
      </w:r>
      <w:r w:rsidR="006F3EAF" w:rsidRPr="001D03EC">
        <w:rPr>
          <w:rFonts w:ascii="Times New Roman" w:hAnsi="Times New Roman" w:cs="Times New Roman"/>
          <w:sz w:val="24"/>
          <w:szCs w:val="24"/>
        </w:rPr>
        <w:t xml:space="preserve"> </w:t>
      </w:r>
      <w:r w:rsidR="006A4CA9" w:rsidRPr="001D03EC">
        <w:rPr>
          <w:rFonts w:ascii="Times New Roman" w:hAnsi="Times New Roman" w:cs="Times New Roman"/>
          <w:sz w:val="24"/>
          <w:szCs w:val="24"/>
        </w:rPr>
        <w:t>only included crash</w:t>
      </w:r>
      <w:r w:rsidR="00733021" w:rsidRPr="001D03EC">
        <w:rPr>
          <w:rFonts w:ascii="Times New Roman" w:hAnsi="Times New Roman" w:cs="Times New Roman"/>
          <w:sz w:val="24"/>
          <w:szCs w:val="24"/>
        </w:rPr>
        <w:t xml:space="preserve">es between a motorised vehicle and a </w:t>
      </w:r>
      <w:r w:rsidR="0078504F" w:rsidRPr="001D03EC">
        <w:rPr>
          <w:rFonts w:ascii="Times New Roman" w:hAnsi="Times New Roman" w:cs="Times New Roman"/>
          <w:sz w:val="24"/>
          <w:szCs w:val="24"/>
        </w:rPr>
        <w:t xml:space="preserve">child </w:t>
      </w:r>
      <w:r w:rsidR="00485C2C" w:rsidRPr="001D03EC">
        <w:rPr>
          <w:rFonts w:ascii="Times New Roman" w:hAnsi="Times New Roman" w:cs="Times New Roman"/>
          <w:sz w:val="24"/>
          <w:szCs w:val="24"/>
        </w:rPr>
        <w:t>pedestrian</w:t>
      </w:r>
      <w:r w:rsidR="0078504F" w:rsidRPr="001D03EC">
        <w:rPr>
          <w:rFonts w:ascii="Times New Roman" w:hAnsi="Times New Roman" w:cs="Times New Roman"/>
          <w:sz w:val="24"/>
          <w:szCs w:val="24"/>
        </w:rPr>
        <w:t>,</w:t>
      </w:r>
      <w:r w:rsidR="00733021" w:rsidRPr="001D03EC">
        <w:rPr>
          <w:rFonts w:ascii="Times New Roman" w:hAnsi="Times New Roman" w:cs="Times New Roman"/>
          <w:sz w:val="24"/>
          <w:szCs w:val="24"/>
        </w:rPr>
        <w:t xml:space="preserve"> who </w:t>
      </w:r>
      <w:r w:rsidR="00733021" w:rsidRPr="001D03EC">
        <w:rPr>
          <w:rFonts w:ascii="Times New Roman" w:hAnsi="Times New Roman" w:cs="Times New Roman"/>
          <w:sz w:val="24"/>
          <w:szCs w:val="24"/>
        </w:rPr>
        <w:lastRenderedPageBreak/>
        <w:t>was</w:t>
      </w:r>
      <w:r w:rsidR="006F3EAF" w:rsidRPr="001D03EC">
        <w:rPr>
          <w:rFonts w:ascii="Times New Roman" w:hAnsi="Times New Roman" w:cs="Times New Roman"/>
          <w:sz w:val="24"/>
          <w:szCs w:val="24"/>
        </w:rPr>
        <w:t xml:space="preserve"> less than </w:t>
      </w:r>
      <w:r w:rsidR="00485C2C" w:rsidRPr="001D03EC">
        <w:rPr>
          <w:rFonts w:ascii="Times New Roman" w:hAnsi="Times New Roman" w:cs="Times New Roman"/>
          <w:sz w:val="24"/>
          <w:szCs w:val="24"/>
        </w:rPr>
        <w:t>1</w:t>
      </w:r>
      <w:r w:rsidR="00B64EB8" w:rsidRPr="001D03EC">
        <w:rPr>
          <w:rFonts w:ascii="Times New Roman" w:hAnsi="Times New Roman" w:cs="Times New Roman"/>
          <w:sz w:val="24"/>
          <w:szCs w:val="24"/>
        </w:rPr>
        <w:t>6</w:t>
      </w:r>
      <w:r w:rsidR="00485C2C" w:rsidRPr="001D03EC">
        <w:rPr>
          <w:rFonts w:ascii="Times New Roman" w:hAnsi="Times New Roman" w:cs="Times New Roman"/>
          <w:sz w:val="24"/>
          <w:szCs w:val="24"/>
        </w:rPr>
        <w:t xml:space="preserve"> years old. </w:t>
      </w:r>
      <w:r w:rsidR="006F3EAF" w:rsidRPr="001D03EC">
        <w:rPr>
          <w:rFonts w:ascii="Times New Roman" w:hAnsi="Times New Roman" w:cs="Times New Roman"/>
          <w:sz w:val="24"/>
          <w:szCs w:val="24"/>
        </w:rPr>
        <w:t xml:space="preserve">This </w:t>
      </w:r>
      <w:r w:rsidR="006A4CA9" w:rsidRPr="001D03EC">
        <w:rPr>
          <w:rFonts w:ascii="Times New Roman" w:hAnsi="Times New Roman" w:cs="Times New Roman"/>
          <w:sz w:val="24"/>
          <w:szCs w:val="24"/>
        </w:rPr>
        <w:t>yielded</w:t>
      </w:r>
      <w:r w:rsidR="006F3EAF" w:rsidRPr="001D03EC">
        <w:rPr>
          <w:rFonts w:ascii="Times New Roman" w:hAnsi="Times New Roman" w:cs="Times New Roman"/>
          <w:sz w:val="24"/>
          <w:szCs w:val="24"/>
        </w:rPr>
        <w:t xml:space="preserve"> 50</w:t>
      </w:r>
      <w:r w:rsidR="009D68A5" w:rsidRPr="001D03EC">
        <w:rPr>
          <w:rFonts w:ascii="Times New Roman" w:hAnsi="Times New Roman" w:cs="Times New Roman"/>
          <w:sz w:val="24"/>
          <w:szCs w:val="24"/>
        </w:rPr>
        <w:t>,</w:t>
      </w:r>
      <w:r w:rsidR="006F3EAF" w:rsidRPr="001D03EC">
        <w:rPr>
          <w:rFonts w:ascii="Times New Roman" w:hAnsi="Times New Roman" w:cs="Times New Roman"/>
          <w:sz w:val="24"/>
          <w:szCs w:val="24"/>
        </w:rPr>
        <w:t xml:space="preserve">993 </w:t>
      </w:r>
      <w:r w:rsidR="0078504F" w:rsidRPr="001D03EC">
        <w:rPr>
          <w:rFonts w:ascii="Times New Roman" w:hAnsi="Times New Roman" w:cs="Times New Roman"/>
          <w:sz w:val="24"/>
          <w:szCs w:val="24"/>
        </w:rPr>
        <w:t xml:space="preserve">crashes involving </w:t>
      </w:r>
      <w:r w:rsidR="000B1B8D" w:rsidRPr="001D03EC">
        <w:rPr>
          <w:rFonts w:ascii="Times New Roman" w:hAnsi="Times New Roman" w:cs="Times New Roman"/>
          <w:sz w:val="24"/>
          <w:szCs w:val="24"/>
        </w:rPr>
        <w:t>child pedestrian</w:t>
      </w:r>
      <w:r w:rsidR="00F923E4" w:rsidRPr="001D03EC">
        <w:rPr>
          <w:rFonts w:ascii="Times New Roman" w:hAnsi="Times New Roman" w:cs="Times New Roman"/>
          <w:sz w:val="24"/>
          <w:szCs w:val="24"/>
        </w:rPr>
        <w:t>s</w:t>
      </w:r>
      <w:r w:rsidR="009D68A5" w:rsidRPr="001D03EC">
        <w:rPr>
          <w:rFonts w:ascii="Times New Roman" w:hAnsi="Times New Roman" w:cs="Times New Roman"/>
          <w:sz w:val="24"/>
          <w:szCs w:val="24"/>
        </w:rPr>
        <w:t xml:space="preserve"> over </w:t>
      </w:r>
      <w:r w:rsidR="003077CD" w:rsidRPr="001D03EC">
        <w:rPr>
          <w:rFonts w:ascii="Times New Roman" w:hAnsi="Times New Roman" w:cs="Times New Roman"/>
          <w:sz w:val="24"/>
          <w:szCs w:val="24"/>
        </w:rPr>
        <w:t>the period 2011-20</w:t>
      </w:r>
      <w:r w:rsidR="0078504F" w:rsidRPr="001D03EC">
        <w:rPr>
          <w:rFonts w:ascii="Times New Roman" w:hAnsi="Times New Roman" w:cs="Times New Roman"/>
          <w:sz w:val="24"/>
          <w:szCs w:val="24"/>
        </w:rPr>
        <w:t>20</w:t>
      </w:r>
      <w:r w:rsidR="006F3EAF" w:rsidRPr="001D03EC">
        <w:rPr>
          <w:rFonts w:ascii="Times New Roman" w:hAnsi="Times New Roman" w:cs="Times New Roman"/>
          <w:sz w:val="24"/>
          <w:szCs w:val="24"/>
        </w:rPr>
        <w:t xml:space="preserve">. </w:t>
      </w:r>
      <w:r w:rsidR="00223BCA" w:rsidRPr="001D03EC">
        <w:rPr>
          <w:rFonts w:ascii="Times New Roman" w:hAnsi="Times New Roman" w:cs="Times New Roman"/>
          <w:sz w:val="24"/>
          <w:szCs w:val="24"/>
        </w:rPr>
        <w:t>Using the geographic coordinates of the crashes, w</w:t>
      </w:r>
      <w:r w:rsidR="00485C2C" w:rsidRPr="001D03EC">
        <w:rPr>
          <w:rFonts w:ascii="Times New Roman" w:hAnsi="Times New Roman" w:cs="Times New Roman"/>
          <w:sz w:val="24"/>
          <w:szCs w:val="24"/>
        </w:rPr>
        <w:t xml:space="preserve">e </w:t>
      </w:r>
      <w:r w:rsidR="003077CD" w:rsidRPr="001D03EC">
        <w:rPr>
          <w:rFonts w:ascii="Times New Roman" w:hAnsi="Times New Roman" w:cs="Times New Roman"/>
          <w:sz w:val="24"/>
          <w:szCs w:val="24"/>
        </w:rPr>
        <w:t xml:space="preserve">obtained yearly </w:t>
      </w:r>
      <w:r w:rsidR="00485C2C" w:rsidRPr="001D03EC">
        <w:rPr>
          <w:rFonts w:ascii="Times New Roman" w:hAnsi="Times New Roman" w:cs="Times New Roman"/>
          <w:sz w:val="24"/>
          <w:szCs w:val="24"/>
        </w:rPr>
        <w:t xml:space="preserve">crash </w:t>
      </w:r>
      <w:r w:rsidR="003077CD" w:rsidRPr="001D03EC">
        <w:rPr>
          <w:rFonts w:ascii="Times New Roman" w:hAnsi="Times New Roman" w:cs="Times New Roman"/>
          <w:sz w:val="24"/>
          <w:szCs w:val="24"/>
        </w:rPr>
        <w:t>counts</w:t>
      </w:r>
      <w:r w:rsidR="00485C2C" w:rsidRPr="001D03EC">
        <w:rPr>
          <w:rFonts w:ascii="Times New Roman" w:hAnsi="Times New Roman" w:cs="Times New Roman"/>
          <w:sz w:val="24"/>
          <w:szCs w:val="24"/>
        </w:rPr>
        <w:t xml:space="preserve"> at </w:t>
      </w:r>
      <w:r w:rsidR="006A4CA9" w:rsidRPr="001D03EC">
        <w:rPr>
          <w:rFonts w:ascii="Times New Roman" w:hAnsi="Times New Roman" w:cs="Times New Roman"/>
          <w:sz w:val="24"/>
          <w:szCs w:val="24"/>
        </w:rPr>
        <w:t>LTLA</w:t>
      </w:r>
      <w:r w:rsidR="00485C2C" w:rsidRPr="001D03EC">
        <w:rPr>
          <w:rFonts w:ascii="Times New Roman" w:hAnsi="Times New Roman" w:cs="Times New Roman"/>
          <w:sz w:val="24"/>
          <w:szCs w:val="24"/>
        </w:rPr>
        <w:t xml:space="preserve"> level. </w:t>
      </w:r>
      <w:r w:rsidR="006F3EAF" w:rsidRPr="001D03EC">
        <w:rPr>
          <w:rFonts w:ascii="Times New Roman" w:hAnsi="Times New Roman" w:cs="Times New Roman"/>
          <w:sz w:val="24"/>
          <w:szCs w:val="24"/>
        </w:rPr>
        <w:t>We removed Isle</w:t>
      </w:r>
      <w:r w:rsidR="00CD5CF3" w:rsidRPr="001D03EC">
        <w:rPr>
          <w:rFonts w:ascii="Times New Roman" w:hAnsi="Times New Roman" w:cs="Times New Roman"/>
          <w:sz w:val="24"/>
          <w:szCs w:val="24"/>
        </w:rPr>
        <w:t>s</w:t>
      </w:r>
      <w:r w:rsidR="006F3EAF" w:rsidRPr="001D03EC">
        <w:rPr>
          <w:rFonts w:ascii="Times New Roman" w:hAnsi="Times New Roman" w:cs="Times New Roman"/>
          <w:sz w:val="24"/>
          <w:szCs w:val="24"/>
        </w:rPr>
        <w:t xml:space="preserve"> of Scilly due to </w:t>
      </w:r>
      <w:r w:rsidR="00EA7CF1" w:rsidRPr="001D03EC">
        <w:rPr>
          <w:rFonts w:ascii="Times New Roman" w:hAnsi="Times New Roman" w:cs="Times New Roman"/>
          <w:sz w:val="24"/>
          <w:szCs w:val="24"/>
        </w:rPr>
        <w:t xml:space="preserve">the </w:t>
      </w:r>
      <w:r w:rsidR="006F3EAF" w:rsidRPr="001D03EC">
        <w:rPr>
          <w:rFonts w:ascii="Times New Roman" w:hAnsi="Times New Roman" w:cs="Times New Roman"/>
          <w:sz w:val="24"/>
          <w:szCs w:val="24"/>
        </w:rPr>
        <w:t>sparsity</w:t>
      </w:r>
      <w:r w:rsidR="00980B0B" w:rsidRPr="001D03EC">
        <w:rPr>
          <w:rFonts w:ascii="Times New Roman" w:hAnsi="Times New Roman" w:cs="Times New Roman"/>
          <w:sz w:val="24"/>
          <w:szCs w:val="24"/>
        </w:rPr>
        <w:t xml:space="preserve"> of outcome data and</w:t>
      </w:r>
      <w:r w:rsidR="00EA7CF1" w:rsidRPr="001D03EC">
        <w:rPr>
          <w:rFonts w:ascii="Times New Roman" w:hAnsi="Times New Roman" w:cs="Times New Roman"/>
          <w:sz w:val="24"/>
          <w:szCs w:val="24"/>
        </w:rPr>
        <w:t xml:space="preserve"> the</w:t>
      </w:r>
      <w:r w:rsidR="00980B0B" w:rsidRPr="001D03EC">
        <w:rPr>
          <w:rFonts w:ascii="Times New Roman" w:hAnsi="Times New Roman" w:cs="Times New Roman"/>
          <w:sz w:val="24"/>
          <w:szCs w:val="24"/>
        </w:rPr>
        <w:t xml:space="preserve"> City of London because </w:t>
      </w:r>
      <w:r w:rsidR="00EA7CF1" w:rsidRPr="001D03EC">
        <w:rPr>
          <w:rFonts w:ascii="Times New Roman" w:hAnsi="Times New Roman" w:cs="Times New Roman"/>
          <w:sz w:val="24"/>
          <w:szCs w:val="24"/>
        </w:rPr>
        <w:t xml:space="preserve">many </w:t>
      </w:r>
      <w:r w:rsidR="00CD5CF3" w:rsidRPr="001D03EC">
        <w:rPr>
          <w:rFonts w:ascii="Times New Roman" w:hAnsi="Times New Roman" w:cs="Times New Roman"/>
          <w:sz w:val="24"/>
          <w:szCs w:val="24"/>
        </w:rPr>
        <w:t xml:space="preserve">explanatory </w:t>
      </w:r>
      <w:r w:rsidR="00980B0B" w:rsidRPr="001D03EC">
        <w:rPr>
          <w:rFonts w:ascii="Times New Roman" w:hAnsi="Times New Roman" w:cs="Times New Roman"/>
          <w:sz w:val="24"/>
          <w:szCs w:val="24"/>
        </w:rPr>
        <w:t xml:space="preserve">variables for </w:t>
      </w:r>
      <w:r w:rsidR="00EA7CF1" w:rsidRPr="001D03EC">
        <w:rPr>
          <w:rFonts w:ascii="Times New Roman" w:hAnsi="Times New Roman" w:cs="Times New Roman"/>
          <w:sz w:val="24"/>
          <w:szCs w:val="24"/>
        </w:rPr>
        <w:t>the latter</w:t>
      </w:r>
      <w:r w:rsidR="00980B0B" w:rsidRPr="001D03EC">
        <w:rPr>
          <w:rFonts w:ascii="Times New Roman" w:hAnsi="Times New Roman" w:cs="Times New Roman"/>
          <w:sz w:val="24"/>
          <w:szCs w:val="24"/>
        </w:rPr>
        <w:t xml:space="preserve"> were missing.</w:t>
      </w:r>
      <w:r w:rsidR="006F3EAF" w:rsidRPr="001D03EC">
        <w:rPr>
          <w:rFonts w:ascii="Times New Roman" w:hAnsi="Times New Roman" w:cs="Times New Roman"/>
          <w:sz w:val="24"/>
          <w:szCs w:val="24"/>
        </w:rPr>
        <w:t xml:space="preserve"> </w:t>
      </w:r>
      <w:r w:rsidR="00980B0B" w:rsidRPr="001D03EC">
        <w:rPr>
          <w:rFonts w:ascii="Times New Roman" w:hAnsi="Times New Roman" w:cs="Times New Roman"/>
          <w:sz w:val="24"/>
          <w:szCs w:val="24"/>
        </w:rPr>
        <w:t xml:space="preserve">This </w:t>
      </w:r>
      <w:r w:rsidR="006F3EAF" w:rsidRPr="001D03EC">
        <w:rPr>
          <w:rFonts w:ascii="Times New Roman" w:hAnsi="Times New Roman" w:cs="Times New Roman"/>
          <w:sz w:val="24"/>
          <w:szCs w:val="24"/>
        </w:rPr>
        <w:t>result</w:t>
      </w:r>
      <w:r w:rsidR="00980B0B" w:rsidRPr="001D03EC">
        <w:rPr>
          <w:rFonts w:ascii="Times New Roman" w:hAnsi="Times New Roman" w:cs="Times New Roman"/>
          <w:sz w:val="24"/>
          <w:szCs w:val="24"/>
        </w:rPr>
        <w:t>ed</w:t>
      </w:r>
      <w:r w:rsidR="006F3EAF" w:rsidRPr="001D03EC">
        <w:rPr>
          <w:rFonts w:ascii="Times New Roman" w:hAnsi="Times New Roman" w:cs="Times New Roman"/>
          <w:sz w:val="24"/>
          <w:szCs w:val="24"/>
        </w:rPr>
        <w:t xml:space="preserve"> in 31</w:t>
      </w:r>
      <w:r w:rsidR="00980B0B" w:rsidRPr="001D03EC">
        <w:rPr>
          <w:rFonts w:ascii="Times New Roman" w:hAnsi="Times New Roman" w:cs="Times New Roman"/>
          <w:sz w:val="24"/>
          <w:szCs w:val="24"/>
        </w:rPr>
        <w:t>5</w:t>
      </w:r>
      <w:r w:rsidR="006F3EAF" w:rsidRPr="001D03EC">
        <w:rPr>
          <w:rFonts w:ascii="Times New Roman" w:hAnsi="Times New Roman" w:cs="Times New Roman"/>
          <w:sz w:val="24"/>
          <w:szCs w:val="24"/>
        </w:rPr>
        <w:t xml:space="preserve"> LTLAs</w:t>
      </w:r>
      <w:r w:rsidR="006A4CA9" w:rsidRPr="001D03EC">
        <w:rPr>
          <w:rFonts w:ascii="Times New Roman" w:hAnsi="Times New Roman" w:cs="Times New Roman"/>
          <w:sz w:val="24"/>
          <w:szCs w:val="24"/>
        </w:rPr>
        <w:t xml:space="preserve"> with a mean crash of </w:t>
      </w:r>
      <w:r w:rsidR="00980B0B" w:rsidRPr="001D03EC">
        <w:rPr>
          <w:rFonts w:ascii="Times New Roman" w:hAnsi="Times New Roman" w:cs="Times New Roman"/>
          <w:sz w:val="24"/>
          <w:szCs w:val="24"/>
        </w:rPr>
        <w:t xml:space="preserve">161, </w:t>
      </w:r>
      <w:r w:rsidR="00B42003" w:rsidRPr="001D03EC">
        <w:rPr>
          <w:rFonts w:ascii="Times New Roman" w:hAnsi="Times New Roman" w:cs="Times New Roman"/>
          <w:sz w:val="24"/>
          <w:szCs w:val="24"/>
        </w:rPr>
        <w:t xml:space="preserve">standard deviation of </w:t>
      </w:r>
      <w:r w:rsidR="008C0AAA" w:rsidRPr="001D03EC">
        <w:rPr>
          <w:rFonts w:ascii="Times New Roman" w:hAnsi="Times New Roman" w:cs="Times New Roman"/>
          <w:sz w:val="24"/>
          <w:szCs w:val="24"/>
        </w:rPr>
        <w:t xml:space="preserve">169.83, </w:t>
      </w:r>
      <w:r w:rsidR="00980B0B" w:rsidRPr="001D03EC">
        <w:rPr>
          <w:rFonts w:ascii="Times New Roman" w:hAnsi="Times New Roman" w:cs="Times New Roman"/>
          <w:sz w:val="24"/>
          <w:szCs w:val="24"/>
        </w:rPr>
        <w:t xml:space="preserve">minimum of </w:t>
      </w:r>
      <w:r w:rsidR="00B42003" w:rsidRPr="001D03EC">
        <w:rPr>
          <w:rFonts w:ascii="Times New Roman" w:hAnsi="Times New Roman" w:cs="Times New Roman"/>
          <w:sz w:val="24"/>
          <w:szCs w:val="24"/>
        </w:rPr>
        <w:t>6</w:t>
      </w:r>
      <w:r w:rsidR="00980B0B" w:rsidRPr="001D03EC">
        <w:rPr>
          <w:rFonts w:ascii="Times New Roman" w:hAnsi="Times New Roman" w:cs="Times New Roman"/>
          <w:sz w:val="24"/>
          <w:szCs w:val="24"/>
        </w:rPr>
        <w:t>, a</w:t>
      </w:r>
      <w:r w:rsidR="006A4CA9" w:rsidRPr="001D03EC">
        <w:rPr>
          <w:rFonts w:ascii="Times New Roman" w:hAnsi="Times New Roman" w:cs="Times New Roman"/>
          <w:sz w:val="24"/>
          <w:szCs w:val="24"/>
        </w:rPr>
        <w:t>nd a maximum of</w:t>
      </w:r>
      <w:r w:rsidR="00980B0B" w:rsidRPr="001D03EC">
        <w:rPr>
          <w:rFonts w:ascii="Times New Roman" w:hAnsi="Times New Roman" w:cs="Times New Roman"/>
          <w:sz w:val="24"/>
          <w:szCs w:val="24"/>
        </w:rPr>
        <w:t xml:space="preserve"> 1</w:t>
      </w:r>
      <w:r w:rsidR="009B60BF" w:rsidRPr="001D03EC">
        <w:rPr>
          <w:rFonts w:ascii="Times New Roman" w:hAnsi="Times New Roman" w:cs="Times New Roman"/>
          <w:sz w:val="24"/>
          <w:szCs w:val="24"/>
        </w:rPr>
        <w:t>,</w:t>
      </w:r>
      <w:r w:rsidR="00980B0B" w:rsidRPr="001D03EC">
        <w:rPr>
          <w:rFonts w:ascii="Times New Roman" w:hAnsi="Times New Roman" w:cs="Times New Roman"/>
          <w:sz w:val="24"/>
          <w:szCs w:val="24"/>
        </w:rPr>
        <w:t>808</w:t>
      </w:r>
      <w:r w:rsidR="008C0AAA" w:rsidRPr="001D03EC">
        <w:rPr>
          <w:rFonts w:ascii="Times New Roman" w:hAnsi="Times New Roman" w:cs="Times New Roman"/>
          <w:sz w:val="24"/>
          <w:szCs w:val="24"/>
        </w:rPr>
        <w:t xml:space="preserve"> over the study period</w:t>
      </w:r>
      <w:r w:rsidR="006F3EAF" w:rsidRPr="001D03EC">
        <w:rPr>
          <w:rFonts w:ascii="Times New Roman" w:hAnsi="Times New Roman" w:cs="Times New Roman"/>
          <w:sz w:val="24"/>
          <w:szCs w:val="24"/>
        </w:rPr>
        <w:t xml:space="preserve">. </w:t>
      </w:r>
    </w:p>
    <w:p w14:paraId="0E806ADF" w14:textId="77777777" w:rsidR="00F60BD4" w:rsidRPr="001D03EC" w:rsidRDefault="00F60BD4" w:rsidP="00485C2C">
      <w:pPr>
        <w:spacing w:line="480" w:lineRule="auto"/>
        <w:jc w:val="both"/>
        <w:rPr>
          <w:rFonts w:ascii="Times New Roman" w:hAnsi="Times New Roman" w:cs="Times New Roman"/>
          <w:sz w:val="24"/>
          <w:szCs w:val="24"/>
        </w:rPr>
      </w:pPr>
    </w:p>
    <w:p w14:paraId="745CBE32" w14:textId="766240E7" w:rsidR="008C0AAA" w:rsidRPr="001D03EC" w:rsidRDefault="00EA7CF1" w:rsidP="00590EAA">
      <w:pPr>
        <w:spacing w:line="480" w:lineRule="auto"/>
        <w:jc w:val="both"/>
        <w:rPr>
          <w:rFonts w:ascii="Times New Roman" w:hAnsi="Times New Roman" w:cs="Times New Roman"/>
          <w:sz w:val="24"/>
          <w:szCs w:val="24"/>
        </w:rPr>
      </w:pPr>
      <w:r w:rsidRPr="001D03EC">
        <w:rPr>
          <w:rFonts w:ascii="Times New Roman" w:hAnsi="Times New Roman" w:cs="Times New Roman"/>
          <w:sz w:val="24"/>
          <w:szCs w:val="24"/>
        </w:rPr>
        <w:t>To model child pedestrian crash frequencies, w</w:t>
      </w:r>
      <w:r w:rsidR="00836CD2" w:rsidRPr="001D03EC">
        <w:rPr>
          <w:rFonts w:ascii="Times New Roman" w:hAnsi="Times New Roman" w:cs="Times New Roman"/>
          <w:sz w:val="24"/>
          <w:szCs w:val="24"/>
        </w:rPr>
        <w:t xml:space="preserve">e </w:t>
      </w:r>
      <w:r w:rsidRPr="001D03EC">
        <w:rPr>
          <w:rFonts w:ascii="Times New Roman" w:hAnsi="Times New Roman" w:cs="Times New Roman"/>
          <w:sz w:val="24"/>
          <w:szCs w:val="24"/>
        </w:rPr>
        <w:t>considered</w:t>
      </w:r>
      <w:r w:rsidR="00836CD2" w:rsidRPr="001D03EC">
        <w:rPr>
          <w:rFonts w:ascii="Times New Roman" w:hAnsi="Times New Roman" w:cs="Times New Roman"/>
          <w:sz w:val="24"/>
          <w:szCs w:val="24"/>
        </w:rPr>
        <w:t xml:space="preserve"> </w:t>
      </w:r>
      <w:r w:rsidR="009250F1" w:rsidRPr="001D03EC">
        <w:rPr>
          <w:rFonts w:ascii="Times New Roman" w:hAnsi="Times New Roman" w:cs="Times New Roman"/>
          <w:sz w:val="24"/>
          <w:szCs w:val="24"/>
        </w:rPr>
        <w:t>several</w:t>
      </w:r>
      <w:r w:rsidR="00836CD2" w:rsidRPr="001D03EC">
        <w:rPr>
          <w:rFonts w:ascii="Times New Roman" w:hAnsi="Times New Roman" w:cs="Times New Roman"/>
          <w:sz w:val="24"/>
          <w:szCs w:val="24"/>
        </w:rPr>
        <w:t xml:space="preserve"> </w:t>
      </w:r>
      <w:r w:rsidR="00E27839" w:rsidRPr="001D03EC">
        <w:rPr>
          <w:rFonts w:ascii="Times New Roman" w:hAnsi="Times New Roman" w:cs="Times New Roman"/>
          <w:sz w:val="24"/>
          <w:szCs w:val="24"/>
        </w:rPr>
        <w:t xml:space="preserve">sociodemographic, transport, and built-environment features, based on literature, </w:t>
      </w:r>
      <w:r w:rsidRPr="001D03EC">
        <w:rPr>
          <w:rFonts w:ascii="Times New Roman" w:hAnsi="Times New Roman" w:cs="Times New Roman"/>
          <w:sz w:val="24"/>
          <w:szCs w:val="24"/>
        </w:rPr>
        <w:t>domain expertise</w:t>
      </w:r>
      <w:r w:rsidR="00E27839" w:rsidRPr="001D03EC">
        <w:rPr>
          <w:rFonts w:ascii="Times New Roman" w:hAnsi="Times New Roman" w:cs="Times New Roman"/>
          <w:sz w:val="24"/>
          <w:szCs w:val="24"/>
        </w:rPr>
        <w:t>,</w:t>
      </w:r>
      <w:r w:rsidRPr="001D03EC">
        <w:rPr>
          <w:rFonts w:ascii="Times New Roman" w:hAnsi="Times New Roman" w:cs="Times New Roman"/>
          <w:sz w:val="24"/>
          <w:szCs w:val="24"/>
        </w:rPr>
        <w:t xml:space="preserve"> and</w:t>
      </w:r>
      <w:r w:rsidR="00E27839" w:rsidRPr="001D03EC">
        <w:rPr>
          <w:rFonts w:ascii="Times New Roman" w:hAnsi="Times New Roman" w:cs="Times New Roman"/>
          <w:sz w:val="24"/>
          <w:szCs w:val="24"/>
        </w:rPr>
        <w:t xml:space="preserve"> data availability. </w:t>
      </w:r>
      <w:r w:rsidR="009C72A6" w:rsidRPr="001D03EC">
        <w:rPr>
          <w:rFonts w:ascii="Times New Roman" w:hAnsi="Times New Roman" w:cs="Times New Roman"/>
          <w:sz w:val="24"/>
          <w:szCs w:val="24"/>
        </w:rPr>
        <w:t xml:space="preserve">As sociodemographic </w:t>
      </w:r>
      <w:r w:rsidR="00F311BF" w:rsidRPr="001D03EC">
        <w:rPr>
          <w:rFonts w:ascii="Times New Roman" w:hAnsi="Times New Roman" w:cs="Times New Roman"/>
          <w:sz w:val="24"/>
          <w:szCs w:val="24"/>
        </w:rPr>
        <w:t>covariates</w:t>
      </w:r>
      <w:r w:rsidR="009C72A6" w:rsidRPr="001D03EC">
        <w:rPr>
          <w:rFonts w:ascii="Times New Roman" w:hAnsi="Times New Roman" w:cs="Times New Roman"/>
          <w:sz w:val="24"/>
          <w:szCs w:val="24"/>
        </w:rPr>
        <w:t xml:space="preserve">, we considered </w:t>
      </w:r>
      <w:r w:rsidR="00367D1F" w:rsidRPr="001D03EC">
        <w:rPr>
          <w:rFonts w:ascii="Times New Roman" w:hAnsi="Times New Roman" w:cs="Times New Roman"/>
          <w:sz w:val="24"/>
          <w:szCs w:val="24"/>
        </w:rPr>
        <w:t xml:space="preserve">percent </w:t>
      </w:r>
      <w:r w:rsidR="00DF6B59" w:rsidRPr="001D03EC">
        <w:rPr>
          <w:rFonts w:ascii="Times New Roman" w:hAnsi="Times New Roman" w:cs="Times New Roman"/>
          <w:sz w:val="24"/>
          <w:szCs w:val="24"/>
        </w:rPr>
        <w:t xml:space="preserve">of </w:t>
      </w:r>
      <w:r w:rsidR="009F7653" w:rsidRPr="001D03EC">
        <w:rPr>
          <w:rFonts w:ascii="Times New Roman" w:hAnsi="Times New Roman" w:cs="Times New Roman"/>
          <w:sz w:val="24"/>
          <w:szCs w:val="24"/>
        </w:rPr>
        <w:t>child (0-15 year) population</w:t>
      </w:r>
      <w:r w:rsidR="009C72A6" w:rsidRPr="001D03EC">
        <w:rPr>
          <w:rStyle w:val="FootnoteReference"/>
          <w:rFonts w:ascii="Times New Roman" w:hAnsi="Times New Roman" w:cs="Times New Roman"/>
          <w:sz w:val="24"/>
          <w:szCs w:val="24"/>
        </w:rPr>
        <w:footnoteReference w:id="1"/>
      </w:r>
      <w:r w:rsidR="00590EAA" w:rsidRPr="001D03EC">
        <w:rPr>
          <w:rFonts w:ascii="Times New Roman" w:hAnsi="Times New Roman" w:cs="Times New Roman"/>
          <w:sz w:val="24"/>
          <w:szCs w:val="24"/>
        </w:rPr>
        <w:t xml:space="preserve">, </w:t>
      </w:r>
      <w:r w:rsidR="00025BDE" w:rsidRPr="001D03EC">
        <w:rPr>
          <w:rFonts w:ascii="Times New Roman" w:hAnsi="Times New Roman" w:cs="Times New Roman"/>
          <w:sz w:val="24"/>
          <w:szCs w:val="24"/>
        </w:rPr>
        <w:t xml:space="preserve">number of </w:t>
      </w:r>
      <w:r w:rsidR="006A220E" w:rsidRPr="001D03EC">
        <w:rPr>
          <w:rFonts w:ascii="Times New Roman" w:hAnsi="Times New Roman" w:cs="Times New Roman"/>
          <w:sz w:val="24"/>
          <w:szCs w:val="24"/>
        </w:rPr>
        <w:t xml:space="preserve">licensed </w:t>
      </w:r>
      <w:r w:rsidR="00025BDE" w:rsidRPr="00D65547">
        <w:rPr>
          <w:rFonts w:ascii="Times New Roman" w:hAnsi="Times New Roman" w:cs="Times New Roman"/>
          <w:sz w:val="24"/>
          <w:szCs w:val="24"/>
        </w:rPr>
        <w:t>vehicles</w:t>
      </w:r>
      <w:r w:rsidR="006A220E" w:rsidRPr="001D03EC">
        <w:rPr>
          <w:rStyle w:val="FootnoteReference"/>
          <w:rFonts w:ascii="Times New Roman" w:hAnsi="Times New Roman" w:cs="Times New Roman"/>
          <w:sz w:val="24"/>
          <w:szCs w:val="24"/>
        </w:rPr>
        <w:footnoteReference w:id="2"/>
      </w:r>
      <w:r w:rsidR="006A220E" w:rsidRPr="001D03EC">
        <w:rPr>
          <w:rFonts w:ascii="Times New Roman" w:hAnsi="Times New Roman" w:cs="Times New Roman"/>
          <w:sz w:val="24"/>
          <w:szCs w:val="24"/>
        </w:rPr>
        <w:t xml:space="preserve"> per </w:t>
      </w:r>
      <w:r w:rsidR="002E1A42" w:rsidRPr="001D03EC">
        <w:rPr>
          <w:rFonts w:ascii="Times New Roman" w:hAnsi="Times New Roman" w:cs="Times New Roman"/>
          <w:sz w:val="24"/>
          <w:szCs w:val="24"/>
        </w:rPr>
        <w:t>capita</w:t>
      </w:r>
      <w:r w:rsidR="00025BDE" w:rsidRPr="001D03EC">
        <w:rPr>
          <w:rFonts w:ascii="Times New Roman" w:hAnsi="Times New Roman" w:cs="Times New Roman"/>
          <w:sz w:val="24"/>
          <w:szCs w:val="24"/>
        </w:rPr>
        <w:t>,</w:t>
      </w:r>
      <w:r w:rsidR="00D470CB" w:rsidRPr="00D65547">
        <w:rPr>
          <w:rFonts w:ascii="Times New Roman" w:hAnsi="Times New Roman" w:cs="Times New Roman"/>
          <w:sz w:val="24"/>
          <w:szCs w:val="24"/>
        </w:rPr>
        <w:t xml:space="preserve"> </w:t>
      </w:r>
      <w:r w:rsidR="00590EAA" w:rsidRPr="00D65547">
        <w:rPr>
          <w:rFonts w:ascii="Times New Roman" w:hAnsi="Times New Roman" w:cs="Times New Roman"/>
          <w:sz w:val="24"/>
          <w:szCs w:val="24"/>
        </w:rPr>
        <w:t xml:space="preserve">the proportion of </w:t>
      </w:r>
      <w:r w:rsidR="00FD4F24" w:rsidRPr="00D65547">
        <w:rPr>
          <w:rFonts w:ascii="Times New Roman" w:hAnsi="Times New Roman" w:cs="Times New Roman"/>
          <w:sz w:val="24"/>
          <w:szCs w:val="24"/>
        </w:rPr>
        <w:t xml:space="preserve">claimants </w:t>
      </w:r>
      <w:r w:rsidR="009C72A6" w:rsidRPr="001D03EC">
        <w:rPr>
          <w:rStyle w:val="FootnoteReference"/>
          <w:rFonts w:ascii="Times New Roman" w:hAnsi="Times New Roman" w:cs="Times New Roman"/>
          <w:sz w:val="24"/>
          <w:szCs w:val="24"/>
        </w:rPr>
        <w:footnoteReference w:id="3"/>
      </w:r>
      <w:r w:rsidR="008C0AAA" w:rsidRPr="001D03EC">
        <w:rPr>
          <w:rFonts w:ascii="Times New Roman" w:hAnsi="Times New Roman" w:cs="Times New Roman"/>
          <w:sz w:val="24"/>
          <w:szCs w:val="24"/>
        </w:rPr>
        <w:t>, percent population who are White</w:t>
      </w:r>
      <w:r w:rsidR="008C0AAA" w:rsidRPr="001D03EC">
        <w:rPr>
          <w:rFonts w:ascii="Times New Roman" w:hAnsi="Times New Roman" w:cs="Times New Roman"/>
          <w:sz w:val="24"/>
          <w:szCs w:val="24"/>
          <w:vertAlign w:val="superscript"/>
        </w:rPr>
        <w:t>3</w:t>
      </w:r>
      <w:r w:rsidR="008C0AAA" w:rsidRPr="001D03EC">
        <w:rPr>
          <w:rFonts w:ascii="Times New Roman" w:hAnsi="Times New Roman" w:cs="Times New Roman"/>
          <w:sz w:val="24"/>
          <w:szCs w:val="24"/>
        </w:rPr>
        <w:t>, and job density</w:t>
      </w:r>
      <w:r w:rsidR="008C0AAA" w:rsidRPr="001D03EC">
        <w:rPr>
          <w:rFonts w:ascii="Times New Roman" w:hAnsi="Times New Roman" w:cs="Times New Roman"/>
          <w:sz w:val="24"/>
          <w:szCs w:val="24"/>
          <w:vertAlign w:val="superscript"/>
        </w:rPr>
        <w:t>3</w:t>
      </w:r>
      <w:r w:rsidR="00590EAA" w:rsidRPr="00D65547">
        <w:rPr>
          <w:rFonts w:ascii="Times New Roman" w:hAnsi="Times New Roman" w:cs="Times New Roman"/>
          <w:sz w:val="24"/>
          <w:szCs w:val="24"/>
        </w:rPr>
        <w:t xml:space="preserve">. </w:t>
      </w:r>
      <w:r w:rsidR="002E1A42" w:rsidRPr="00D65547">
        <w:rPr>
          <w:rFonts w:ascii="Times New Roman" w:hAnsi="Times New Roman" w:cs="Times New Roman"/>
          <w:sz w:val="24"/>
          <w:szCs w:val="24"/>
        </w:rPr>
        <w:t xml:space="preserve">The number of licensed vehicles in 2020 per capita was calculated </w:t>
      </w:r>
      <w:r w:rsidR="006619F3" w:rsidRPr="00BE76FA">
        <w:rPr>
          <w:rFonts w:ascii="Times New Roman" w:hAnsi="Times New Roman" w:cs="Times New Roman"/>
          <w:sz w:val="24"/>
          <w:szCs w:val="24"/>
        </w:rPr>
        <w:t xml:space="preserve">by dividing </w:t>
      </w:r>
      <w:r w:rsidR="002E1A42" w:rsidRPr="00BE76FA">
        <w:rPr>
          <w:rFonts w:ascii="Times New Roman" w:hAnsi="Times New Roman" w:cs="Times New Roman"/>
          <w:sz w:val="24"/>
          <w:szCs w:val="24"/>
        </w:rPr>
        <w:t xml:space="preserve">the total </w:t>
      </w:r>
      <w:r w:rsidR="006619F3" w:rsidRPr="00BE76FA">
        <w:rPr>
          <w:rFonts w:ascii="Times New Roman" w:hAnsi="Times New Roman" w:cs="Times New Roman"/>
          <w:sz w:val="24"/>
          <w:szCs w:val="24"/>
        </w:rPr>
        <w:t xml:space="preserve">number of </w:t>
      </w:r>
      <w:r w:rsidR="002E1A42" w:rsidRPr="00BE76FA">
        <w:rPr>
          <w:rFonts w:ascii="Times New Roman" w:hAnsi="Times New Roman" w:cs="Times New Roman"/>
          <w:sz w:val="24"/>
          <w:szCs w:val="24"/>
        </w:rPr>
        <w:t xml:space="preserve">registered vehicles </w:t>
      </w:r>
      <w:r w:rsidR="006619F3" w:rsidRPr="00BE76FA">
        <w:rPr>
          <w:rFonts w:ascii="Times New Roman" w:hAnsi="Times New Roman" w:cs="Times New Roman"/>
          <w:sz w:val="24"/>
          <w:szCs w:val="24"/>
        </w:rPr>
        <w:t xml:space="preserve">by </w:t>
      </w:r>
      <w:r w:rsidR="002E1A42" w:rsidRPr="00BE76FA">
        <w:rPr>
          <w:rFonts w:ascii="Times New Roman" w:hAnsi="Times New Roman" w:cs="Times New Roman"/>
          <w:sz w:val="24"/>
          <w:szCs w:val="24"/>
        </w:rPr>
        <w:t xml:space="preserve">local authority population. </w:t>
      </w:r>
      <w:r w:rsidR="00FD4F24" w:rsidRPr="00C7751B">
        <w:rPr>
          <w:rFonts w:ascii="Times New Roman" w:hAnsi="Times New Roman" w:cs="Times New Roman"/>
          <w:sz w:val="24"/>
          <w:szCs w:val="24"/>
        </w:rPr>
        <w:t xml:space="preserve">The proportion of claimants </w:t>
      </w:r>
      <w:r w:rsidR="00D953AD" w:rsidRPr="00C7751B">
        <w:rPr>
          <w:rFonts w:ascii="Times New Roman" w:hAnsi="Times New Roman" w:cs="Times New Roman"/>
          <w:sz w:val="24"/>
          <w:szCs w:val="24"/>
        </w:rPr>
        <w:t xml:space="preserve">for 2011-2020 </w:t>
      </w:r>
      <w:r w:rsidR="00FD4F24" w:rsidRPr="00C7751B">
        <w:rPr>
          <w:rFonts w:ascii="Times New Roman" w:hAnsi="Times New Roman" w:cs="Times New Roman"/>
          <w:sz w:val="24"/>
          <w:szCs w:val="24"/>
        </w:rPr>
        <w:t xml:space="preserve">was defined as </w:t>
      </w:r>
      <w:r w:rsidR="006619F3" w:rsidRPr="00C7751B">
        <w:rPr>
          <w:rFonts w:ascii="Times New Roman" w:hAnsi="Times New Roman" w:cs="Times New Roman"/>
          <w:sz w:val="24"/>
          <w:szCs w:val="24"/>
        </w:rPr>
        <w:t xml:space="preserve">the </w:t>
      </w:r>
      <w:r w:rsidR="00FD4F24" w:rsidRPr="00C7751B">
        <w:rPr>
          <w:rFonts w:ascii="Times New Roman" w:hAnsi="Times New Roman" w:cs="Times New Roman"/>
          <w:sz w:val="24"/>
          <w:szCs w:val="24"/>
        </w:rPr>
        <w:t>proportion of residents aged 16-64 claiming some form unemployment-related benefi</w:t>
      </w:r>
      <w:r w:rsidR="00FD4F24" w:rsidRPr="0082526E">
        <w:rPr>
          <w:rFonts w:ascii="Times New Roman" w:hAnsi="Times New Roman" w:cs="Times New Roman"/>
          <w:sz w:val="24"/>
          <w:szCs w:val="24"/>
        </w:rPr>
        <w:t xml:space="preserve">t. </w:t>
      </w:r>
      <w:r w:rsidR="00AA4C67" w:rsidRPr="00BD0EA4">
        <w:rPr>
          <w:rFonts w:ascii="Times New Roman" w:hAnsi="Times New Roman" w:cs="Times New Roman"/>
          <w:sz w:val="24"/>
          <w:szCs w:val="24"/>
        </w:rPr>
        <w:t>F</w:t>
      </w:r>
      <w:r w:rsidR="00274501" w:rsidRPr="00BD0EA4">
        <w:rPr>
          <w:rFonts w:ascii="Times New Roman" w:hAnsi="Times New Roman" w:cs="Times New Roman"/>
          <w:sz w:val="24"/>
          <w:szCs w:val="24"/>
        </w:rPr>
        <w:t>rom the annual population survey</w:t>
      </w:r>
      <w:r w:rsidR="00F311BF" w:rsidRPr="001F5D19">
        <w:rPr>
          <w:rStyle w:val="FootnoteReference"/>
          <w:rFonts w:ascii="Times New Roman" w:hAnsi="Times New Roman" w:cs="Times New Roman"/>
        </w:rPr>
        <w:t>3</w:t>
      </w:r>
      <w:r w:rsidR="00AA4C67" w:rsidRPr="001F5D19">
        <w:rPr>
          <w:rFonts w:ascii="Times New Roman" w:hAnsi="Times New Roman" w:cs="Times New Roman"/>
          <w:sz w:val="24"/>
          <w:szCs w:val="24"/>
        </w:rPr>
        <w:t xml:space="preserve">, we obtained </w:t>
      </w:r>
      <w:r w:rsidR="00452CD8" w:rsidRPr="001F5D19">
        <w:rPr>
          <w:rFonts w:ascii="Times New Roman" w:hAnsi="Times New Roman" w:cs="Times New Roman"/>
          <w:sz w:val="24"/>
          <w:szCs w:val="24"/>
        </w:rPr>
        <w:t xml:space="preserve">yearly </w:t>
      </w:r>
      <w:r w:rsidR="001A6DDB" w:rsidRPr="00791F12">
        <w:rPr>
          <w:rFonts w:ascii="Times New Roman" w:hAnsi="Times New Roman" w:cs="Times New Roman"/>
          <w:sz w:val="24"/>
          <w:szCs w:val="24"/>
        </w:rPr>
        <w:t xml:space="preserve">unemployment rate, </w:t>
      </w:r>
      <w:r w:rsidR="00AA4C67" w:rsidRPr="00791F12">
        <w:rPr>
          <w:rFonts w:ascii="Times New Roman" w:hAnsi="Times New Roman" w:cs="Times New Roman"/>
          <w:sz w:val="24"/>
          <w:szCs w:val="24"/>
        </w:rPr>
        <w:t xml:space="preserve">and </w:t>
      </w:r>
      <w:r w:rsidR="00452CD8" w:rsidRPr="00791F12">
        <w:rPr>
          <w:rFonts w:ascii="Times New Roman" w:hAnsi="Times New Roman" w:cs="Times New Roman"/>
          <w:sz w:val="24"/>
          <w:szCs w:val="24"/>
        </w:rPr>
        <w:t xml:space="preserve">yearly </w:t>
      </w:r>
      <w:r w:rsidR="001A6DDB" w:rsidRPr="00791F12">
        <w:rPr>
          <w:rFonts w:ascii="Times New Roman" w:hAnsi="Times New Roman" w:cs="Times New Roman"/>
          <w:sz w:val="24"/>
          <w:szCs w:val="24"/>
        </w:rPr>
        <w:t>percent of population in employment who are manager, directors</w:t>
      </w:r>
      <w:r w:rsidR="006619F3" w:rsidRPr="001D03EC">
        <w:rPr>
          <w:rFonts w:ascii="Times New Roman" w:hAnsi="Times New Roman" w:cs="Times New Roman"/>
          <w:sz w:val="24"/>
          <w:szCs w:val="24"/>
        </w:rPr>
        <w:t>,</w:t>
      </w:r>
      <w:r w:rsidR="001A6DDB" w:rsidRPr="001D03EC">
        <w:rPr>
          <w:rFonts w:ascii="Times New Roman" w:hAnsi="Times New Roman" w:cs="Times New Roman"/>
          <w:sz w:val="24"/>
          <w:szCs w:val="24"/>
        </w:rPr>
        <w:t xml:space="preserve"> and senior official</w:t>
      </w:r>
      <w:r w:rsidR="00F311BF" w:rsidRPr="001D03EC">
        <w:rPr>
          <w:rFonts w:ascii="Times New Roman" w:hAnsi="Times New Roman" w:cs="Times New Roman"/>
          <w:sz w:val="24"/>
          <w:szCs w:val="24"/>
        </w:rPr>
        <w:t>s</w:t>
      </w:r>
      <w:r w:rsidR="00D953AD" w:rsidRPr="001D03EC">
        <w:rPr>
          <w:rFonts w:ascii="Times New Roman" w:hAnsi="Times New Roman" w:cs="Times New Roman"/>
          <w:sz w:val="24"/>
          <w:szCs w:val="24"/>
        </w:rPr>
        <w:t xml:space="preserve"> for 2011-2020</w:t>
      </w:r>
      <w:r w:rsidR="00AA4C67" w:rsidRPr="001D03EC">
        <w:rPr>
          <w:rFonts w:ascii="Times New Roman" w:hAnsi="Times New Roman" w:cs="Times New Roman"/>
          <w:sz w:val="24"/>
          <w:szCs w:val="24"/>
        </w:rPr>
        <w:t xml:space="preserve">. </w:t>
      </w:r>
    </w:p>
    <w:p w14:paraId="3260D13C" w14:textId="77777777" w:rsidR="00D953AD" w:rsidRPr="001D03EC" w:rsidRDefault="00D953AD" w:rsidP="00590EAA">
      <w:pPr>
        <w:spacing w:line="480" w:lineRule="auto"/>
        <w:jc w:val="both"/>
        <w:rPr>
          <w:rFonts w:ascii="Times New Roman" w:hAnsi="Times New Roman" w:cs="Times New Roman"/>
        </w:rPr>
      </w:pPr>
    </w:p>
    <w:p w14:paraId="10A310B2" w14:textId="1276D77F" w:rsidR="00946B59" w:rsidRDefault="00DF6B59" w:rsidP="001C441A">
      <w:pPr>
        <w:spacing w:line="480" w:lineRule="auto"/>
        <w:jc w:val="both"/>
        <w:rPr>
          <w:rFonts w:ascii="Times New Roman" w:hAnsi="Times New Roman" w:cs="Times New Roman"/>
          <w:sz w:val="24"/>
          <w:szCs w:val="24"/>
        </w:rPr>
      </w:pPr>
      <w:r w:rsidRPr="001D03EC">
        <w:rPr>
          <w:rFonts w:ascii="Times New Roman" w:hAnsi="Times New Roman" w:cs="Times New Roman"/>
          <w:sz w:val="24"/>
          <w:szCs w:val="24"/>
        </w:rPr>
        <w:t>As transport-related variable</w:t>
      </w:r>
      <w:r w:rsidR="00CD5CF3" w:rsidRPr="001D03EC">
        <w:rPr>
          <w:rFonts w:ascii="Times New Roman" w:hAnsi="Times New Roman" w:cs="Times New Roman"/>
          <w:sz w:val="24"/>
          <w:szCs w:val="24"/>
        </w:rPr>
        <w:t>s</w:t>
      </w:r>
      <w:r w:rsidRPr="001D03EC">
        <w:rPr>
          <w:rFonts w:ascii="Times New Roman" w:hAnsi="Times New Roman" w:cs="Times New Roman"/>
          <w:sz w:val="24"/>
          <w:szCs w:val="24"/>
        </w:rPr>
        <w:t xml:space="preserve"> indicating travel behaviour</w:t>
      </w:r>
      <w:r w:rsidR="007F0763" w:rsidRPr="001D03EC">
        <w:rPr>
          <w:rFonts w:ascii="Times New Roman" w:hAnsi="Times New Roman" w:cs="Times New Roman"/>
          <w:sz w:val="24"/>
          <w:szCs w:val="24"/>
        </w:rPr>
        <w:t xml:space="preserve"> and exposure</w:t>
      </w:r>
      <w:r w:rsidRPr="001D03EC">
        <w:rPr>
          <w:rFonts w:ascii="Times New Roman" w:hAnsi="Times New Roman" w:cs="Times New Roman"/>
          <w:sz w:val="24"/>
          <w:szCs w:val="24"/>
        </w:rPr>
        <w:t xml:space="preserve"> </w:t>
      </w:r>
      <w:r w:rsidR="007F0763" w:rsidRPr="001D03EC">
        <w:rPr>
          <w:rFonts w:ascii="Times New Roman" w:hAnsi="Times New Roman" w:cs="Times New Roman"/>
          <w:sz w:val="24"/>
          <w:szCs w:val="24"/>
        </w:rPr>
        <w:t>at LTLA level</w:t>
      </w:r>
      <w:r w:rsidRPr="001D03EC">
        <w:rPr>
          <w:rFonts w:ascii="Times New Roman" w:hAnsi="Times New Roman" w:cs="Times New Roman"/>
          <w:sz w:val="24"/>
          <w:szCs w:val="24"/>
        </w:rPr>
        <w:t xml:space="preserve">, we included the proportion of adults who do any walking or cycling at least three times per </w:t>
      </w:r>
      <w:r w:rsidR="00D953AD" w:rsidRPr="001D03EC">
        <w:rPr>
          <w:rFonts w:ascii="Times New Roman" w:hAnsi="Times New Roman" w:cs="Times New Roman"/>
          <w:sz w:val="24"/>
          <w:szCs w:val="24"/>
        </w:rPr>
        <w:t>week,</w:t>
      </w:r>
      <w:r w:rsidR="007A47C9" w:rsidRPr="001D03EC">
        <w:rPr>
          <w:rFonts w:ascii="Times New Roman" w:hAnsi="Times New Roman" w:cs="Times New Roman"/>
          <w:sz w:val="24"/>
          <w:szCs w:val="24"/>
        </w:rPr>
        <w:t xml:space="preserve"> </w:t>
      </w:r>
      <w:r w:rsidR="007A47C9" w:rsidRPr="001D03EC">
        <w:rPr>
          <w:rFonts w:ascii="Times New Roman" w:hAnsi="Times New Roman" w:cs="Times New Roman"/>
          <w:sz w:val="24"/>
          <w:szCs w:val="24"/>
        </w:rPr>
        <w:lastRenderedPageBreak/>
        <w:t xml:space="preserve">the proportion of adults who do any walking or cycling at least </w:t>
      </w:r>
      <w:r w:rsidR="009B0C8F" w:rsidRPr="001D03EC">
        <w:rPr>
          <w:rFonts w:ascii="Times New Roman" w:hAnsi="Times New Roman" w:cs="Times New Roman"/>
          <w:sz w:val="24"/>
          <w:szCs w:val="24"/>
        </w:rPr>
        <w:t>five times per week</w:t>
      </w:r>
      <w:r w:rsidRPr="001D03EC">
        <w:rPr>
          <w:rStyle w:val="FootnoteReference"/>
          <w:rFonts w:ascii="Times New Roman" w:hAnsi="Times New Roman" w:cs="Times New Roman"/>
          <w:sz w:val="24"/>
          <w:szCs w:val="24"/>
        </w:rPr>
        <w:footnoteReference w:id="4"/>
      </w:r>
      <w:r w:rsidR="00CD5CF3" w:rsidRPr="001D03EC">
        <w:rPr>
          <w:rFonts w:ascii="Times New Roman" w:hAnsi="Times New Roman" w:cs="Times New Roman"/>
          <w:sz w:val="24"/>
          <w:szCs w:val="24"/>
        </w:rPr>
        <w:t>,</w:t>
      </w:r>
      <w:r w:rsidR="008C0AAA" w:rsidRPr="001D03EC">
        <w:rPr>
          <w:rFonts w:ascii="Times New Roman" w:hAnsi="Times New Roman" w:cs="Times New Roman"/>
          <w:sz w:val="24"/>
          <w:szCs w:val="24"/>
        </w:rPr>
        <w:t xml:space="preserve"> </w:t>
      </w:r>
      <w:r w:rsidR="009B0C8F" w:rsidRPr="001D03EC">
        <w:rPr>
          <w:rFonts w:ascii="Times New Roman" w:hAnsi="Times New Roman" w:cs="Times New Roman"/>
          <w:sz w:val="24"/>
          <w:szCs w:val="24"/>
        </w:rPr>
        <w:t>and road density</w:t>
      </w:r>
      <w:r w:rsidR="00D93A1D" w:rsidRPr="00D65547">
        <w:rPr>
          <w:rFonts w:ascii="Times New Roman" w:hAnsi="Times New Roman" w:cs="Times New Roman"/>
          <w:sz w:val="24"/>
          <w:szCs w:val="24"/>
        </w:rPr>
        <w:t xml:space="preserve">. </w:t>
      </w:r>
      <w:r w:rsidR="00D93A1D" w:rsidRPr="001D03EC">
        <w:rPr>
          <w:rFonts w:ascii="Times New Roman" w:hAnsi="Times New Roman" w:cs="Times New Roman"/>
          <w:sz w:val="24"/>
          <w:szCs w:val="24"/>
        </w:rPr>
        <w:t xml:space="preserve">To </w:t>
      </w:r>
      <w:r w:rsidR="009B0C8F" w:rsidRPr="001D03EC">
        <w:rPr>
          <w:rFonts w:ascii="Times New Roman" w:hAnsi="Times New Roman" w:cs="Times New Roman"/>
          <w:sz w:val="24"/>
          <w:szCs w:val="24"/>
        </w:rPr>
        <w:t>obtain road density</w:t>
      </w:r>
      <w:r w:rsidR="00D93A1D" w:rsidRPr="001D03EC">
        <w:rPr>
          <w:rFonts w:ascii="Times New Roman" w:hAnsi="Times New Roman" w:cs="Times New Roman"/>
          <w:sz w:val="24"/>
          <w:szCs w:val="24"/>
        </w:rPr>
        <w:t>, the latest road netwo</w:t>
      </w:r>
      <w:r w:rsidR="00D93A1D" w:rsidRPr="00D65547">
        <w:rPr>
          <w:rFonts w:ascii="Times New Roman" w:hAnsi="Times New Roman" w:cs="Times New Roman"/>
          <w:sz w:val="24"/>
          <w:szCs w:val="24"/>
        </w:rPr>
        <w:t xml:space="preserve">rk data </w:t>
      </w:r>
      <w:r w:rsidR="00E91D05" w:rsidRPr="00D65547">
        <w:rPr>
          <w:rFonts w:ascii="Times New Roman" w:hAnsi="Times New Roman" w:cs="Times New Roman"/>
          <w:sz w:val="24"/>
          <w:szCs w:val="24"/>
        </w:rPr>
        <w:t>sourced from</w:t>
      </w:r>
      <w:r w:rsidR="00D93A1D" w:rsidRPr="00D65547">
        <w:rPr>
          <w:rFonts w:ascii="Times New Roman" w:hAnsi="Times New Roman" w:cs="Times New Roman"/>
          <w:sz w:val="24"/>
          <w:szCs w:val="24"/>
        </w:rPr>
        <w:t xml:space="preserve"> Ordnance Survey </w:t>
      </w:r>
      <w:r w:rsidR="00E91D05" w:rsidRPr="00D65547">
        <w:rPr>
          <w:rFonts w:ascii="Times New Roman" w:hAnsi="Times New Roman" w:cs="Times New Roman"/>
          <w:sz w:val="24"/>
          <w:szCs w:val="24"/>
        </w:rPr>
        <w:t>Meridian</w:t>
      </w:r>
      <w:r w:rsidR="0083187C" w:rsidRPr="001D03EC">
        <w:rPr>
          <w:rStyle w:val="FootnoteReference"/>
          <w:rFonts w:ascii="Times New Roman" w:hAnsi="Times New Roman" w:cs="Times New Roman"/>
          <w:sz w:val="24"/>
          <w:szCs w:val="24"/>
        </w:rPr>
        <w:footnoteReference w:id="5"/>
      </w:r>
      <w:r w:rsidR="009601D9" w:rsidRPr="001D03EC">
        <w:rPr>
          <w:rFonts w:ascii="Times New Roman" w:hAnsi="Times New Roman" w:cs="Times New Roman"/>
          <w:sz w:val="24"/>
          <w:szCs w:val="24"/>
        </w:rPr>
        <w:t xml:space="preserve"> </w:t>
      </w:r>
      <w:r w:rsidR="00A73C6F" w:rsidRPr="001D03EC">
        <w:rPr>
          <w:rFonts w:ascii="Times New Roman" w:hAnsi="Times New Roman" w:cs="Times New Roman"/>
          <w:sz w:val="24"/>
          <w:szCs w:val="24"/>
        </w:rPr>
        <w:t xml:space="preserve">was overlaid with LTLA boundaries. </w:t>
      </w:r>
      <w:r w:rsidR="00D93A1D" w:rsidRPr="001D03EC">
        <w:rPr>
          <w:rFonts w:ascii="Times New Roman" w:hAnsi="Times New Roman" w:cs="Times New Roman"/>
          <w:sz w:val="24"/>
          <w:szCs w:val="24"/>
        </w:rPr>
        <w:t>We</w:t>
      </w:r>
      <w:r w:rsidR="00A73C6F" w:rsidRPr="00D65547">
        <w:rPr>
          <w:rFonts w:ascii="Times New Roman" w:hAnsi="Times New Roman" w:cs="Times New Roman"/>
          <w:sz w:val="24"/>
          <w:szCs w:val="24"/>
        </w:rPr>
        <w:t xml:space="preserve"> then</w:t>
      </w:r>
      <w:r w:rsidR="00D93A1D" w:rsidRPr="00D65547">
        <w:rPr>
          <w:rFonts w:ascii="Times New Roman" w:hAnsi="Times New Roman" w:cs="Times New Roman"/>
          <w:sz w:val="24"/>
          <w:szCs w:val="24"/>
        </w:rPr>
        <w:t xml:space="preserve"> calculated</w:t>
      </w:r>
      <w:r w:rsidR="005067F0" w:rsidRPr="00D65547">
        <w:rPr>
          <w:rFonts w:ascii="Times New Roman" w:hAnsi="Times New Roman" w:cs="Times New Roman"/>
          <w:sz w:val="24"/>
          <w:szCs w:val="24"/>
        </w:rPr>
        <w:t xml:space="preserve"> </w:t>
      </w:r>
      <w:r w:rsidR="009B0C8F" w:rsidRPr="00D65547">
        <w:rPr>
          <w:rFonts w:ascii="Times New Roman" w:hAnsi="Times New Roman" w:cs="Times New Roman"/>
          <w:sz w:val="24"/>
          <w:szCs w:val="24"/>
        </w:rPr>
        <w:t>road</w:t>
      </w:r>
      <w:r w:rsidR="005067F0" w:rsidRPr="00BE76FA">
        <w:rPr>
          <w:rFonts w:ascii="Times New Roman" w:hAnsi="Times New Roman" w:cs="Times New Roman"/>
          <w:sz w:val="24"/>
          <w:szCs w:val="24"/>
        </w:rPr>
        <w:t xml:space="preserve"> </w:t>
      </w:r>
      <w:r w:rsidR="00D93A1D" w:rsidRPr="00BE76FA">
        <w:rPr>
          <w:rFonts w:ascii="Times New Roman" w:hAnsi="Times New Roman" w:cs="Times New Roman"/>
          <w:sz w:val="24"/>
          <w:szCs w:val="24"/>
        </w:rPr>
        <w:t xml:space="preserve">density </w:t>
      </w:r>
      <w:r w:rsidR="008C0AAA" w:rsidRPr="00BE76FA">
        <w:rPr>
          <w:rFonts w:ascii="Times New Roman" w:hAnsi="Times New Roman" w:cs="Times New Roman"/>
          <w:sz w:val="24"/>
          <w:szCs w:val="24"/>
        </w:rPr>
        <w:t>by</w:t>
      </w:r>
      <w:r w:rsidR="00A73C6F" w:rsidRPr="00BE76FA">
        <w:rPr>
          <w:rFonts w:ascii="Times New Roman" w:hAnsi="Times New Roman" w:cs="Times New Roman"/>
          <w:sz w:val="24"/>
          <w:szCs w:val="24"/>
        </w:rPr>
        <w:t xml:space="preserve"> dividing the total length of </w:t>
      </w:r>
      <w:r w:rsidR="009B0C8F" w:rsidRPr="00C7751B">
        <w:rPr>
          <w:rFonts w:ascii="Times New Roman" w:hAnsi="Times New Roman" w:cs="Times New Roman"/>
          <w:sz w:val="24"/>
          <w:szCs w:val="24"/>
        </w:rPr>
        <w:t>A roads and B roads</w:t>
      </w:r>
      <w:r w:rsidR="00A73C6F" w:rsidRPr="00C7751B">
        <w:rPr>
          <w:rFonts w:ascii="Times New Roman" w:hAnsi="Times New Roman" w:cs="Times New Roman"/>
          <w:sz w:val="24"/>
          <w:szCs w:val="24"/>
        </w:rPr>
        <w:t xml:space="preserve"> </w:t>
      </w:r>
      <w:r w:rsidR="009B0C8F" w:rsidRPr="00C7751B">
        <w:rPr>
          <w:rFonts w:ascii="Times New Roman" w:hAnsi="Times New Roman" w:cs="Times New Roman"/>
          <w:sz w:val="24"/>
          <w:szCs w:val="24"/>
        </w:rPr>
        <w:t>by</w:t>
      </w:r>
      <w:r w:rsidR="00A73C6F" w:rsidRPr="00C7751B">
        <w:rPr>
          <w:rFonts w:ascii="Times New Roman" w:hAnsi="Times New Roman" w:cs="Times New Roman"/>
          <w:sz w:val="24"/>
          <w:szCs w:val="24"/>
        </w:rPr>
        <w:t xml:space="preserve"> the total land area of </w:t>
      </w:r>
      <w:r w:rsidR="006A220E" w:rsidRPr="00C7751B">
        <w:rPr>
          <w:rFonts w:ascii="Times New Roman" w:hAnsi="Times New Roman" w:cs="Times New Roman"/>
          <w:sz w:val="24"/>
          <w:szCs w:val="24"/>
        </w:rPr>
        <w:t>each LTLA.</w:t>
      </w:r>
      <w:r w:rsidR="00D93A1D" w:rsidRPr="00C7751B">
        <w:rPr>
          <w:rFonts w:ascii="Times New Roman" w:hAnsi="Times New Roman" w:cs="Times New Roman"/>
          <w:sz w:val="24"/>
          <w:szCs w:val="24"/>
        </w:rPr>
        <w:t xml:space="preserve"> </w:t>
      </w:r>
    </w:p>
    <w:p w14:paraId="7435E8BE" w14:textId="77777777" w:rsidR="00274BB6" w:rsidRPr="00C7751B" w:rsidRDefault="00274BB6" w:rsidP="001C441A">
      <w:pPr>
        <w:spacing w:line="480" w:lineRule="auto"/>
        <w:jc w:val="both"/>
        <w:rPr>
          <w:rFonts w:ascii="Times New Roman" w:hAnsi="Times New Roman" w:cs="Times New Roman"/>
          <w:sz w:val="24"/>
          <w:szCs w:val="24"/>
        </w:rPr>
      </w:pPr>
    </w:p>
    <w:p w14:paraId="77DB2F36" w14:textId="532EB769" w:rsidR="00946B59" w:rsidRDefault="00C53204" w:rsidP="001C441A">
      <w:pPr>
        <w:spacing w:line="480" w:lineRule="auto"/>
        <w:jc w:val="both"/>
        <w:rPr>
          <w:rFonts w:ascii="Times New Roman" w:hAnsi="Times New Roman" w:cs="Times New Roman"/>
          <w:sz w:val="24"/>
          <w:szCs w:val="24"/>
        </w:rPr>
      </w:pPr>
      <w:r w:rsidRPr="0082526E">
        <w:rPr>
          <w:rFonts w:ascii="Times New Roman" w:hAnsi="Times New Roman" w:cs="Times New Roman"/>
          <w:sz w:val="24"/>
          <w:szCs w:val="24"/>
        </w:rPr>
        <w:t xml:space="preserve">Built-environment </w:t>
      </w:r>
      <w:r w:rsidR="00946B59" w:rsidRPr="00BD0EA4">
        <w:rPr>
          <w:rFonts w:ascii="Times New Roman" w:hAnsi="Times New Roman" w:cs="Times New Roman"/>
          <w:sz w:val="24"/>
          <w:szCs w:val="24"/>
        </w:rPr>
        <w:t xml:space="preserve">variables </w:t>
      </w:r>
      <w:r w:rsidRPr="00BD0EA4">
        <w:rPr>
          <w:rFonts w:ascii="Times New Roman" w:hAnsi="Times New Roman" w:cs="Times New Roman"/>
          <w:sz w:val="24"/>
          <w:szCs w:val="24"/>
        </w:rPr>
        <w:t>included</w:t>
      </w:r>
      <w:r w:rsidR="007F02F8" w:rsidRPr="0017079A">
        <w:rPr>
          <w:rFonts w:ascii="Times New Roman" w:hAnsi="Times New Roman" w:cs="Times New Roman"/>
          <w:sz w:val="24"/>
          <w:szCs w:val="24"/>
        </w:rPr>
        <w:t xml:space="preserve"> the</w:t>
      </w:r>
      <w:r w:rsidRPr="0017079A">
        <w:rPr>
          <w:rFonts w:ascii="Times New Roman" w:hAnsi="Times New Roman" w:cs="Times New Roman"/>
          <w:sz w:val="24"/>
          <w:szCs w:val="24"/>
        </w:rPr>
        <w:t xml:space="preserve"> number of schools</w:t>
      </w:r>
      <w:r w:rsidR="00B773C5" w:rsidRPr="0017079A">
        <w:rPr>
          <w:rFonts w:ascii="Times New Roman" w:hAnsi="Times New Roman" w:cs="Times New Roman"/>
          <w:sz w:val="24"/>
          <w:szCs w:val="24"/>
        </w:rPr>
        <w:t xml:space="preserve">, </w:t>
      </w:r>
      <w:r w:rsidR="007F02F8" w:rsidRPr="0017079A">
        <w:rPr>
          <w:rFonts w:ascii="Times New Roman" w:hAnsi="Times New Roman" w:cs="Times New Roman"/>
          <w:sz w:val="24"/>
          <w:szCs w:val="24"/>
        </w:rPr>
        <w:t xml:space="preserve">the </w:t>
      </w:r>
      <w:r w:rsidRPr="0017079A">
        <w:rPr>
          <w:rFonts w:ascii="Times New Roman" w:hAnsi="Times New Roman" w:cs="Times New Roman"/>
          <w:sz w:val="24"/>
          <w:szCs w:val="24"/>
        </w:rPr>
        <w:t>number of bus stops</w:t>
      </w:r>
      <w:r w:rsidR="00B773C5" w:rsidRPr="000E5687">
        <w:rPr>
          <w:rFonts w:ascii="Times New Roman" w:hAnsi="Times New Roman" w:cs="Times New Roman"/>
          <w:sz w:val="24"/>
          <w:szCs w:val="24"/>
        </w:rPr>
        <w:t xml:space="preserve">, and </w:t>
      </w:r>
      <w:r w:rsidR="007F02F8" w:rsidRPr="000E5687">
        <w:rPr>
          <w:rFonts w:ascii="Times New Roman" w:hAnsi="Times New Roman" w:cs="Times New Roman"/>
          <w:sz w:val="24"/>
          <w:szCs w:val="24"/>
        </w:rPr>
        <w:t xml:space="preserve">the number of </w:t>
      </w:r>
      <w:r w:rsidR="00B773C5" w:rsidRPr="000E5687">
        <w:rPr>
          <w:rFonts w:ascii="Times New Roman" w:hAnsi="Times New Roman" w:cs="Times New Roman"/>
          <w:sz w:val="24"/>
          <w:szCs w:val="24"/>
        </w:rPr>
        <w:t>business</w:t>
      </w:r>
      <w:r w:rsidR="00AB684A" w:rsidRPr="00A03AAB">
        <w:rPr>
          <w:rFonts w:ascii="Times New Roman" w:hAnsi="Times New Roman" w:cs="Times New Roman"/>
          <w:sz w:val="24"/>
          <w:szCs w:val="24"/>
        </w:rPr>
        <w:t xml:space="preserve"> establishments</w:t>
      </w:r>
      <w:r w:rsidR="007F02F8" w:rsidRPr="00A03AAB">
        <w:rPr>
          <w:rFonts w:ascii="Times New Roman" w:hAnsi="Times New Roman" w:cs="Times New Roman"/>
          <w:sz w:val="24"/>
          <w:szCs w:val="24"/>
        </w:rPr>
        <w:t xml:space="preserve"> </w:t>
      </w:r>
      <w:r w:rsidR="00D513F2" w:rsidRPr="00A03AAB">
        <w:rPr>
          <w:rFonts w:ascii="Times New Roman" w:hAnsi="Times New Roman" w:cs="Times New Roman"/>
          <w:sz w:val="24"/>
          <w:szCs w:val="24"/>
        </w:rPr>
        <w:t xml:space="preserve">(as a proxy of </w:t>
      </w:r>
      <w:r w:rsidR="00AB684A" w:rsidRPr="00A03AAB">
        <w:rPr>
          <w:rFonts w:ascii="Times New Roman" w:hAnsi="Times New Roman" w:cs="Times New Roman"/>
          <w:sz w:val="24"/>
          <w:szCs w:val="24"/>
        </w:rPr>
        <w:t>activity levels</w:t>
      </w:r>
      <w:r w:rsidR="00D513F2" w:rsidRPr="001F5D19">
        <w:rPr>
          <w:rFonts w:ascii="Times New Roman" w:hAnsi="Times New Roman" w:cs="Times New Roman"/>
          <w:sz w:val="24"/>
          <w:szCs w:val="24"/>
        </w:rPr>
        <w:t xml:space="preserve">) </w:t>
      </w:r>
      <w:r w:rsidR="007F02F8" w:rsidRPr="001F5D19">
        <w:rPr>
          <w:rFonts w:ascii="Times New Roman" w:hAnsi="Times New Roman" w:cs="Times New Roman"/>
          <w:sz w:val="24"/>
          <w:szCs w:val="24"/>
        </w:rPr>
        <w:t>in each LTLA</w:t>
      </w:r>
      <w:r w:rsidRPr="001F5D19">
        <w:rPr>
          <w:rFonts w:ascii="Times New Roman" w:hAnsi="Times New Roman" w:cs="Times New Roman"/>
          <w:sz w:val="24"/>
          <w:szCs w:val="24"/>
        </w:rPr>
        <w:t>. School information was provided by</w:t>
      </w:r>
      <w:r w:rsidR="007F02F8" w:rsidRPr="001D03EC">
        <w:rPr>
          <w:rFonts w:ascii="Times New Roman" w:hAnsi="Times New Roman" w:cs="Times New Roman"/>
          <w:sz w:val="24"/>
          <w:szCs w:val="24"/>
        </w:rPr>
        <w:t xml:space="preserve"> the</w:t>
      </w:r>
      <w:r w:rsidRPr="001D03EC">
        <w:rPr>
          <w:rFonts w:ascii="Times New Roman" w:hAnsi="Times New Roman" w:cs="Times New Roman"/>
          <w:sz w:val="24"/>
          <w:szCs w:val="24"/>
        </w:rPr>
        <w:t xml:space="preserve"> Department for Education “get information about schools” register (downloaded in December 2021 from </w:t>
      </w:r>
      <w:hyperlink r:id="rId9" w:history="1">
        <w:r w:rsidR="004A0AD5" w:rsidRPr="001D03EC">
          <w:rPr>
            <w:rStyle w:val="Hyperlink"/>
            <w:rFonts w:ascii="Times New Roman" w:hAnsi="Times New Roman" w:cs="Times New Roman"/>
            <w:color w:val="auto"/>
            <w:sz w:val="24"/>
            <w:szCs w:val="24"/>
          </w:rPr>
          <w:t>https://get-information-schools.service.gov.uk/Downloads</w:t>
        </w:r>
      </w:hyperlink>
      <w:r w:rsidRPr="001D03EC">
        <w:rPr>
          <w:rFonts w:ascii="Times New Roman" w:hAnsi="Times New Roman" w:cs="Times New Roman"/>
          <w:sz w:val="24"/>
          <w:szCs w:val="24"/>
        </w:rPr>
        <w:t>)</w:t>
      </w:r>
      <w:r w:rsidR="004A0AD5" w:rsidRPr="001D03EC">
        <w:rPr>
          <w:rFonts w:ascii="Times New Roman" w:hAnsi="Times New Roman" w:cs="Times New Roman"/>
          <w:sz w:val="24"/>
          <w:szCs w:val="24"/>
        </w:rPr>
        <w:t xml:space="preserve">, </w:t>
      </w:r>
      <w:r w:rsidRPr="001D03EC">
        <w:rPr>
          <w:rFonts w:ascii="Times New Roman" w:hAnsi="Times New Roman" w:cs="Times New Roman"/>
          <w:sz w:val="24"/>
          <w:szCs w:val="24"/>
        </w:rPr>
        <w:t>bus stop locations were retrieved from Point of Interest Ordnance Survey data</w:t>
      </w:r>
      <w:r w:rsidR="004A0AD5" w:rsidRPr="00BE76FA">
        <w:rPr>
          <w:rFonts w:ascii="Times New Roman" w:hAnsi="Times New Roman" w:cs="Times New Roman"/>
          <w:sz w:val="24"/>
          <w:szCs w:val="24"/>
        </w:rPr>
        <w:t xml:space="preserve">, and </w:t>
      </w:r>
      <w:r w:rsidR="00AB684A" w:rsidRPr="00BE76FA">
        <w:rPr>
          <w:rFonts w:ascii="Times New Roman" w:hAnsi="Times New Roman" w:cs="Times New Roman"/>
          <w:sz w:val="24"/>
          <w:szCs w:val="24"/>
        </w:rPr>
        <w:t xml:space="preserve">the number of </w:t>
      </w:r>
      <w:r w:rsidR="004A0AD5" w:rsidRPr="00BE76FA">
        <w:rPr>
          <w:rFonts w:ascii="Times New Roman" w:hAnsi="Times New Roman" w:cs="Times New Roman"/>
          <w:sz w:val="24"/>
          <w:szCs w:val="24"/>
        </w:rPr>
        <w:t xml:space="preserve">business </w:t>
      </w:r>
      <w:r w:rsidR="00AB684A" w:rsidRPr="00BE76FA">
        <w:rPr>
          <w:rFonts w:ascii="Times New Roman" w:hAnsi="Times New Roman" w:cs="Times New Roman"/>
          <w:sz w:val="24"/>
          <w:szCs w:val="24"/>
        </w:rPr>
        <w:t>establishments</w:t>
      </w:r>
      <w:r w:rsidR="004A0AD5" w:rsidRPr="00BE76FA">
        <w:rPr>
          <w:rFonts w:ascii="Times New Roman" w:hAnsi="Times New Roman" w:cs="Times New Roman"/>
          <w:sz w:val="24"/>
          <w:szCs w:val="24"/>
        </w:rPr>
        <w:t xml:space="preserve"> were obtained from Office for National Statistics</w:t>
      </w:r>
      <w:r w:rsidR="0083187C" w:rsidRPr="00C7751B">
        <w:rPr>
          <w:rFonts w:ascii="Times New Roman" w:hAnsi="Times New Roman" w:cs="Times New Roman"/>
          <w:sz w:val="24"/>
          <w:szCs w:val="24"/>
        </w:rPr>
        <w:t>.</w:t>
      </w:r>
      <w:r w:rsidR="008C68E6" w:rsidRPr="00C7751B">
        <w:rPr>
          <w:rFonts w:ascii="Times New Roman" w:hAnsi="Times New Roman" w:cs="Times New Roman"/>
          <w:sz w:val="24"/>
          <w:szCs w:val="24"/>
        </w:rPr>
        <w:t xml:space="preserve"> Note that some variables were available at a yearly basis. For other variables we considered the latest and/or the most relevant available data. This is because the data avail</w:t>
      </w:r>
      <w:r w:rsidR="008C68E6" w:rsidRPr="0082526E">
        <w:rPr>
          <w:rFonts w:ascii="Times New Roman" w:hAnsi="Times New Roman" w:cs="Times New Roman"/>
          <w:sz w:val="24"/>
          <w:szCs w:val="24"/>
        </w:rPr>
        <w:t>ability and LTLA boundaries have changed over the study period.</w:t>
      </w:r>
      <w:r w:rsidR="00222559" w:rsidRPr="00BD0EA4">
        <w:rPr>
          <w:rFonts w:ascii="Times New Roman" w:hAnsi="Times New Roman" w:cs="Times New Roman"/>
          <w:sz w:val="24"/>
          <w:szCs w:val="24"/>
        </w:rPr>
        <w:t xml:space="preserve"> The descriptive statistics of the </w:t>
      </w:r>
      <w:r w:rsidR="001562A7" w:rsidRPr="001F5D19">
        <w:rPr>
          <w:rFonts w:ascii="Times New Roman" w:hAnsi="Times New Roman" w:cs="Times New Roman"/>
          <w:sz w:val="24"/>
          <w:szCs w:val="24"/>
        </w:rPr>
        <w:t>explanatory variables</w:t>
      </w:r>
      <w:r w:rsidR="00334AD7" w:rsidRPr="001F5D19">
        <w:rPr>
          <w:rFonts w:ascii="Times New Roman" w:hAnsi="Times New Roman" w:cs="Times New Roman"/>
          <w:sz w:val="24"/>
          <w:szCs w:val="24"/>
        </w:rPr>
        <w:t xml:space="preserve"> and data sources</w:t>
      </w:r>
      <w:r w:rsidR="00222559" w:rsidRPr="001F5D19">
        <w:rPr>
          <w:rFonts w:ascii="Times New Roman" w:hAnsi="Times New Roman" w:cs="Times New Roman"/>
          <w:sz w:val="24"/>
          <w:szCs w:val="24"/>
        </w:rPr>
        <w:t xml:space="preserve"> are </w:t>
      </w:r>
      <w:r w:rsidR="0034360F" w:rsidRPr="001F5D19">
        <w:rPr>
          <w:rFonts w:ascii="Times New Roman" w:hAnsi="Times New Roman" w:cs="Times New Roman"/>
          <w:sz w:val="24"/>
          <w:szCs w:val="24"/>
        </w:rPr>
        <w:t xml:space="preserve">summarised </w:t>
      </w:r>
      <w:r w:rsidR="00222559" w:rsidRPr="00791F12">
        <w:rPr>
          <w:rFonts w:ascii="Times New Roman" w:hAnsi="Times New Roman" w:cs="Times New Roman"/>
          <w:sz w:val="24"/>
          <w:szCs w:val="24"/>
        </w:rPr>
        <w:t>in Table 1</w:t>
      </w:r>
      <w:r w:rsidR="004024FB" w:rsidRPr="00791F12">
        <w:rPr>
          <w:rFonts w:ascii="Times New Roman" w:hAnsi="Times New Roman" w:cs="Times New Roman"/>
          <w:sz w:val="24"/>
          <w:szCs w:val="24"/>
        </w:rPr>
        <w:t>.A</w:t>
      </w:r>
      <w:r w:rsidR="00334AD7" w:rsidRPr="001D03EC">
        <w:rPr>
          <w:rFonts w:ascii="Times New Roman" w:hAnsi="Times New Roman" w:cs="Times New Roman"/>
          <w:sz w:val="24"/>
          <w:szCs w:val="24"/>
        </w:rPr>
        <w:t xml:space="preserve"> of </w:t>
      </w:r>
      <w:r w:rsidR="0034360F" w:rsidRPr="001D03EC">
        <w:rPr>
          <w:rFonts w:ascii="Times New Roman" w:hAnsi="Times New Roman" w:cs="Times New Roman"/>
          <w:sz w:val="24"/>
          <w:szCs w:val="24"/>
        </w:rPr>
        <w:t xml:space="preserve">the </w:t>
      </w:r>
      <w:r w:rsidR="00334AD7" w:rsidRPr="001D03EC">
        <w:rPr>
          <w:rFonts w:ascii="Times New Roman" w:hAnsi="Times New Roman" w:cs="Times New Roman"/>
          <w:sz w:val="24"/>
          <w:szCs w:val="24"/>
        </w:rPr>
        <w:t>appendix</w:t>
      </w:r>
      <w:r w:rsidR="006132D8" w:rsidRPr="001D03EC">
        <w:rPr>
          <w:rFonts w:ascii="Times New Roman" w:hAnsi="Times New Roman" w:cs="Times New Roman"/>
          <w:sz w:val="24"/>
          <w:szCs w:val="24"/>
        </w:rPr>
        <w:t xml:space="preserve"> (pg 2-3)</w:t>
      </w:r>
      <w:r w:rsidR="00222559" w:rsidRPr="001D03EC">
        <w:rPr>
          <w:rFonts w:ascii="Times New Roman" w:hAnsi="Times New Roman" w:cs="Times New Roman"/>
          <w:sz w:val="24"/>
          <w:szCs w:val="24"/>
        </w:rPr>
        <w:t>.</w:t>
      </w:r>
      <w:r w:rsidR="008B7E4C" w:rsidRPr="001D03EC">
        <w:rPr>
          <w:rFonts w:ascii="Times New Roman" w:hAnsi="Times New Roman" w:cs="Times New Roman"/>
          <w:sz w:val="24"/>
          <w:szCs w:val="24"/>
        </w:rPr>
        <w:t xml:space="preserve"> </w:t>
      </w:r>
    </w:p>
    <w:p w14:paraId="423F10AF" w14:textId="77777777" w:rsidR="00274BB6" w:rsidRPr="001D03EC" w:rsidRDefault="00274BB6" w:rsidP="001C441A">
      <w:pPr>
        <w:spacing w:line="480" w:lineRule="auto"/>
        <w:jc w:val="both"/>
        <w:rPr>
          <w:rFonts w:ascii="Times New Roman" w:hAnsi="Times New Roman" w:cs="Times New Roman"/>
          <w:sz w:val="24"/>
          <w:szCs w:val="24"/>
        </w:rPr>
      </w:pPr>
    </w:p>
    <w:p w14:paraId="559ED70C" w14:textId="7E575816" w:rsidR="00222559" w:rsidRPr="001D03EC" w:rsidRDefault="00FB4A39" w:rsidP="001C441A">
      <w:pPr>
        <w:spacing w:line="480" w:lineRule="auto"/>
        <w:jc w:val="both"/>
        <w:rPr>
          <w:rFonts w:ascii="Times New Roman" w:hAnsi="Times New Roman" w:cs="Times New Roman"/>
          <w:sz w:val="24"/>
          <w:szCs w:val="24"/>
        </w:rPr>
      </w:pPr>
      <w:r w:rsidRPr="001D03EC">
        <w:rPr>
          <w:rFonts w:ascii="Times New Roman" w:hAnsi="Times New Roman" w:cs="Times New Roman"/>
          <w:sz w:val="24"/>
          <w:szCs w:val="24"/>
        </w:rPr>
        <w:t xml:space="preserve">Note that we could not use several other potentially useful variables such as </w:t>
      </w:r>
      <w:r w:rsidR="00665DBE" w:rsidRPr="001D03EC">
        <w:rPr>
          <w:rFonts w:ascii="Times New Roman" w:hAnsi="Times New Roman" w:cs="Times New Roman"/>
          <w:sz w:val="24"/>
          <w:szCs w:val="24"/>
        </w:rPr>
        <w:t xml:space="preserve">traffic volume and </w:t>
      </w:r>
      <w:r w:rsidRPr="001D03EC">
        <w:rPr>
          <w:rFonts w:ascii="Times New Roman" w:hAnsi="Times New Roman" w:cs="Times New Roman"/>
          <w:sz w:val="24"/>
          <w:szCs w:val="24"/>
        </w:rPr>
        <w:t>land use</w:t>
      </w:r>
      <w:r w:rsidR="00665DBE" w:rsidRPr="001D03EC">
        <w:rPr>
          <w:rFonts w:ascii="Times New Roman" w:hAnsi="Times New Roman" w:cs="Times New Roman"/>
          <w:sz w:val="24"/>
          <w:szCs w:val="24"/>
        </w:rPr>
        <w:t xml:space="preserve"> characteristics</w:t>
      </w:r>
      <w:r w:rsidRPr="001D03EC">
        <w:rPr>
          <w:rFonts w:ascii="Times New Roman" w:hAnsi="Times New Roman" w:cs="Times New Roman"/>
          <w:sz w:val="24"/>
          <w:szCs w:val="24"/>
        </w:rPr>
        <w:t xml:space="preserve"> in our analysis as their LTLA boundaries did not match the boundaries associated with </w:t>
      </w:r>
      <w:r w:rsidR="00665DBE" w:rsidRPr="001D03EC">
        <w:rPr>
          <w:rFonts w:ascii="Times New Roman" w:hAnsi="Times New Roman" w:cs="Times New Roman"/>
          <w:sz w:val="24"/>
          <w:szCs w:val="24"/>
        </w:rPr>
        <w:t>our</w:t>
      </w:r>
      <w:r w:rsidRPr="001D03EC">
        <w:rPr>
          <w:rFonts w:ascii="Times New Roman" w:hAnsi="Times New Roman" w:cs="Times New Roman"/>
          <w:sz w:val="24"/>
          <w:szCs w:val="24"/>
        </w:rPr>
        <w:t xml:space="preserve"> outcome</w:t>
      </w:r>
      <w:r w:rsidR="00665DBE" w:rsidRPr="001D03EC">
        <w:rPr>
          <w:rFonts w:ascii="Times New Roman" w:hAnsi="Times New Roman" w:cs="Times New Roman"/>
          <w:sz w:val="24"/>
          <w:szCs w:val="24"/>
        </w:rPr>
        <w:t xml:space="preserve"> of interest</w:t>
      </w:r>
      <w:r w:rsidRPr="001D03EC">
        <w:rPr>
          <w:rFonts w:ascii="Times New Roman" w:hAnsi="Times New Roman" w:cs="Times New Roman"/>
          <w:sz w:val="24"/>
          <w:szCs w:val="24"/>
        </w:rPr>
        <w:t xml:space="preserve">. </w:t>
      </w:r>
      <w:r w:rsidR="00D439F5" w:rsidRPr="001D03EC">
        <w:rPr>
          <w:rFonts w:ascii="Times New Roman" w:hAnsi="Times New Roman" w:cs="Times New Roman"/>
          <w:sz w:val="24"/>
          <w:szCs w:val="24"/>
        </w:rPr>
        <w:t>However, as we will discuss in the section of results, our models perform very well</w:t>
      </w:r>
      <w:r w:rsidRPr="001D03EC">
        <w:rPr>
          <w:rFonts w:ascii="Times New Roman" w:hAnsi="Times New Roman" w:cs="Times New Roman"/>
          <w:sz w:val="24"/>
          <w:szCs w:val="24"/>
        </w:rPr>
        <w:t xml:space="preserve"> </w:t>
      </w:r>
      <w:r w:rsidR="00D439F5" w:rsidRPr="001D03EC">
        <w:rPr>
          <w:rFonts w:ascii="Times New Roman" w:hAnsi="Times New Roman" w:cs="Times New Roman"/>
          <w:sz w:val="24"/>
          <w:szCs w:val="24"/>
        </w:rPr>
        <w:t xml:space="preserve">in replicating the </w:t>
      </w:r>
      <w:r w:rsidR="00E6443E" w:rsidRPr="001D03EC">
        <w:rPr>
          <w:rFonts w:ascii="Times New Roman" w:hAnsi="Times New Roman" w:cs="Times New Roman"/>
          <w:sz w:val="24"/>
          <w:szCs w:val="24"/>
        </w:rPr>
        <w:t xml:space="preserve">observed </w:t>
      </w:r>
      <w:r w:rsidR="00D439F5" w:rsidRPr="001D03EC">
        <w:rPr>
          <w:rFonts w:ascii="Times New Roman" w:hAnsi="Times New Roman" w:cs="Times New Roman"/>
          <w:sz w:val="24"/>
          <w:szCs w:val="24"/>
        </w:rPr>
        <w:t xml:space="preserve">data so this would not cause any </w:t>
      </w:r>
      <w:r w:rsidR="00D439F5" w:rsidRPr="001D03EC">
        <w:rPr>
          <w:rFonts w:ascii="Times New Roman" w:hAnsi="Times New Roman" w:cs="Times New Roman"/>
          <w:sz w:val="24"/>
          <w:szCs w:val="24"/>
        </w:rPr>
        <w:lastRenderedPageBreak/>
        <w:t>major issue in this study.</w:t>
      </w:r>
      <w:r w:rsidR="002F6135" w:rsidRPr="001D03EC">
        <w:rPr>
          <w:rFonts w:ascii="Times New Roman" w:hAnsi="Times New Roman" w:cs="Times New Roman"/>
          <w:sz w:val="24"/>
          <w:szCs w:val="24"/>
        </w:rPr>
        <w:t xml:space="preserve"> This is partly because some other variables, such as road density, that we included in our data act as a proxy measure, for example, for traffic volume.</w:t>
      </w:r>
      <w:r w:rsidR="00D439F5" w:rsidRPr="001D03EC">
        <w:rPr>
          <w:rFonts w:ascii="Times New Roman" w:hAnsi="Times New Roman" w:cs="Times New Roman"/>
          <w:sz w:val="24"/>
          <w:szCs w:val="24"/>
        </w:rPr>
        <w:t xml:space="preserve"> </w:t>
      </w:r>
    </w:p>
    <w:p w14:paraId="6574FF5F" w14:textId="77777777" w:rsidR="001C441A" w:rsidRPr="001D03EC" w:rsidRDefault="001C441A" w:rsidP="001C441A">
      <w:pPr>
        <w:spacing w:line="480" w:lineRule="auto"/>
        <w:jc w:val="both"/>
        <w:rPr>
          <w:rFonts w:ascii="Times New Roman" w:hAnsi="Times New Roman" w:cs="Times New Roman"/>
          <w:sz w:val="24"/>
          <w:szCs w:val="24"/>
        </w:rPr>
      </w:pPr>
    </w:p>
    <w:p w14:paraId="7F23C8DB" w14:textId="39DC5519" w:rsidR="009D52C7" w:rsidRPr="001D03EC" w:rsidRDefault="009D52C7" w:rsidP="009B60BF">
      <w:pPr>
        <w:pStyle w:val="Heading2"/>
        <w:spacing w:line="480" w:lineRule="auto"/>
        <w:rPr>
          <w:rFonts w:ascii="Times New Roman" w:hAnsi="Times New Roman" w:cs="Times New Roman"/>
          <w:b/>
          <w:bCs/>
          <w:color w:val="auto"/>
        </w:rPr>
      </w:pPr>
      <w:r w:rsidRPr="001D03EC">
        <w:rPr>
          <w:rFonts w:ascii="Times New Roman" w:hAnsi="Times New Roman" w:cs="Times New Roman"/>
          <w:b/>
          <w:bCs/>
          <w:color w:val="auto"/>
        </w:rPr>
        <w:t>Statistical analysis</w:t>
      </w:r>
    </w:p>
    <w:p w14:paraId="4D48EE43" w14:textId="79FF5B8E" w:rsidR="00D11D90" w:rsidRPr="001D03EC" w:rsidRDefault="009601D9" w:rsidP="00C80A9E">
      <w:pPr>
        <w:spacing w:before="160" w:line="480" w:lineRule="auto"/>
        <w:jc w:val="both"/>
        <w:rPr>
          <w:rFonts w:ascii="Times New Roman" w:hAnsi="Times New Roman" w:cs="Times New Roman"/>
          <w:sz w:val="24"/>
          <w:szCs w:val="24"/>
        </w:rPr>
      </w:pPr>
      <w:r w:rsidRPr="001D03EC">
        <w:rPr>
          <w:rFonts w:ascii="Times New Roman" w:hAnsi="Times New Roman" w:cs="Times New Roman"/>
          <w:sz w:val="24"/>
          <w:szCs w:val="24"/>
        </w:rPr>
        <w:t xml:space="preserve">We used a Bayesian </w:t>
      </w:r>
      <w:r w:rsidR="00946B59" w:rsidRPr="001D03EC">
        <w:rPr>
          <w:rFonts w:ascii="Times New Roman" w:hAnsi="Times New Roman" w:cs="Times New Roman"/>
          <w:sz w:val="24"/>
          <w:szCs w:val="24"/>
        </w:rPr>
        <w:t xml:space="preserve">Space-time </w:t>
      </w:r>
      <w:r w:rsidR="00E60D9C" w:rsidRPr="001D03EC">
        <w:rPr>
          <w:rFonts w:ascii="Times New Roman" w:hAnsi="Times New Roman" w:cs="Times New Roman"/>
          <w:sz w:val="24"/>
          <w:szCs w:val="24"/>
        </w:rPr>
        <w:t>Poisson</w:t>
      </w:r>
      <w:r w:rsidR="00946B59" w:rsidRPr="001D03EC">
        <w:rPr>
          <w:rFonts w:ascii="Times New Roman" w:hAnsi="Times New Roman" w:cs="Times New Roman"/>
          <w:sz w:val="24"/>
          <w:szCs w:val="24"/>
        </w:rPr>
        <w:t xml:space="preserve"> lognormal</w:t>
      </w:r>
      <w:r w:rsidR="0063133F" w:rsidRPr="001D03EC">
        <w:rPr>
          <w:rFonts w:ascii="Times New Roman" w:hAnsi="Times New Roman" w:cs="Times New Roman"/>
          <w:sz w:val="24"/>
          <w:szCs w:val="24"/>
        </w:rPr>
        <w:t xml:space="preserve"> model </w:t>
      </w:r>
      <w:r w:rsidR="009B60BF" w:rsidRPr="00D65547">
        <w:rPr>
          <w:rFonts w:ascii="Times New Roman" w:hAnsi="Times New Roman" w:cs="Times New Roman"/>
          <w:sz w:val="24"/>
          <w:szCs w:val="24"/>
        </w:rPr>
        <w:t>to evaluate association</w:t>
      </w:r>
      <w:r w:rsidR="007D0F26" w:rsidRPr="00D65547">
        <w:rPr>
          <w:rFonts w:ascii="Times New Roman" w:hAnsi="Times New Roman" w:cs="Times New Roman"/>
          <w:sz w:val="24"/>
          <w:szCs w:val="24"/>
        </w:rPr>
        <w:t>s</w:t>
      </w:r>
      <w:r w:rsidR="009B60BF" w:rsidRPr="00D65547">
        <w:rPr>
          <w:rFonts w:ascii="Times New Roman" w:hAnsi="Times New Roman" w:cs="Times New Roman"/>
          <w:sz w:val="24"/>
          <w:szCs w:val="24"/>
        </w:rPr>
        <w:t xml:space="preserve"> between </w:t>
      </w:r>
      <w:r w:rsidR="0088641A" w:rsidRPr="00BE76FA">
        <w:rPr>
          <w:rFonts w:ascii="Times New Roman" w:hAnsi="Times New Roman" w:cs="Times New Roman"/>
          <w:sz w:val="24"/>
          <w:szCs w:val="24"/>
        </w:rPr>
        <w:t xml:space="preserve">various </w:t>
      </w:r>
      <w:r w:rsidR="009B760E" w:rsidRPr="00BE76FA">
        <w:rPr>
          <w:rFonts w:ascii="Times New Roman" w:hAnsi="Times New Roman" w:cs="Times New Roman"/>
          <w:sz w:val="24"/>
          <w:szCs w:val="24"/>
        </w:rPr>
        <w:t>relevant contributory factors and annual child pedestrian crashes</w:t>
      </w:r>
      <w:r w:rsidR="0088641A" w:rsidRPr="00BE76FA">
        <w:rPr>
          <w:rFonts w:ascii="Times New Roman" w:hAnsi="Times New Roman" w:cs="Times New Roman"/>
          <w:sz w:val="24"/>
          <w:szCs w:val="24"/>
        </w:rPr>
        <w:t>,</w:t>
      </w:r>
      <w:r w:rsidR="009B760E" w:rsidRPr="00BE76FA">
        <w:rPr>
          <w:rFonts w:ascii="Times New Roman" w:hAnsi="Times New Roman" w:cs="Times New Roman"/>
          <w:sz w:val="24"/>
          <w:szCs w:val="24"/>
        </w:rPr>
        <w:t xml:space="preserve"> while </w:t>
      </w:r>
      <w:r w:rsidR="0063133F" w:rsidRPr="00BE76FA">
        <w:rPr>
          <w:rFonts w:ascii="Times New Roman" w:hAnsi="Times New Roman" w:cs="Times New Roman"/>
          <w:sz w:val="24"/>
          <w:szCs w:val="24"/>
        </w:rPr>
        <w:t>accommodat</w:t>
      </w:r>
      <w:r w:rsidR="009B760E" w:rsidRPr="00FD2C43">
        <w:rPr>
          <w:rFonts w:ascii="Times New Roman" w:hAnsi="Times New Roman" w:cs="Times New Roman"/>
          <w:sz w:val="24"/>
          <w:szCs w:val="24"/>
        </w:rPr>
        <w:t>ing</w:t>
      </w:r>
      <w:r w:rsidR="0063133F" w:rsidRPr="00FD2C43">
        <w:rPr>
          <w:rFonts w:ascii="Times New Roman" w:hAnsi="Times New Roman" w:cs="Times New Roman"/>
          <w:sz w:val="24"/>
          <w:szCs w:val="24"/>
        </w:rPr>
        <w:t xml:space="preserve"> </w:t>
      </w:r>
      <w:r w:rsidR="007D0F26" w:rsidRPr="00FD2C43">
        <w:rPr>
          <w:rFonts w:ascii="Times New Roman" w:hAnsi="Times New Roman" w:cs="Times New Roman"/>
          <w:sz w:val="24"/>
          <w:szCs w:val="24"/>
        </w:rPr>
        <w:t>depende</w:t>
      </w:r>
      <w:r w:rsidR="00FE4E87" w:rsidRPr="00FD2C43">
        <w:rPr>
          <w:rFonts w:ascii="Times New Roman" w:hAnsi="Times New Roman" w:cs="Times New Roman"/>
          <w:sz w:val="24"/>
          <w:szCs w:val="24"/>
        </w:rPr>
        <w:t>n</w:t>
      </w:r>
      <w:r w:rsidR="007D0F26" w:rsidRPr="00FD2C43">
        <w:rPr>
          <w:rFonts w:ascii="Times New Roman" w:hAnsi="Times New Roman" w:cs="Times New Roman"/>
          <w:sz w:val="24"/>
          <w:szCs w:val="24"/>
        </w:rPr>
        <w:t>cies</w:t>
      </w:r>
      <w:r w:rsidR="00083613" w:rsidRPr="00FD2C43">
        <w:rPr>
          <w:rFonts w:ascii="Times New Roman" w:hAnsi="Times New Roman" w:cs="Times New Roman"/>
          <w:sz w:val="24"/>
          <w:szCs w:val="24"/>
        </w:rPr>
        <w:t xml:space="preserve"> between adjacent LTLAs and years. </w:t>
      </w:r>
      <w:r w:rsidR="00395B37" w:rsidRPr="00FD2C43">
        <w:rPr>
          <w:rFonts w:ascii="Times New Roman" w:hAnsi="Times New Roman" w:cs="Times New Roman"/>
          <w:sz w:val="24"/>
          <w:szCs w:val="24"/>
        </w:rPr>
        <w:t xml:space="preserve">After </w:t>
      </w:r>
      <w:r w:rsidR="00334AD7" w:rsidRPr="00C10A60">
        <w:rPr>
          <w:rFonts w:ascii="Times New Roman" w:hAnsi="Times New Roman" w:cs="Times New Roman"/>
          <w:sz w:val="24"/>
          <w:szCs w:val="24"/>
        </w:rPr>
        <w:t>adjusting</w:t>
      </w:r>
      <w:r w:rsidR="00395B37" w:rsidRPr="00C10A60">
        <w:rPr>
          <w:rFonts w:ascii="Times New Roman" w:hAnsi="Times New Roman" w:cs="Times New Roman"/>
          <w:sz w:val="24"/>
          <w:szCs w:val="24"/>
        </w:rPr>
        <w:t xml:space="preserve"> for the effect of </w:t>
      </w:r>
      <w:r w:rsidR="00946B59" w:rsidRPr="00713F7B">
        <w:rPr>
          <w:rFonts w:ascii="Times New Roman" w:hAnsi="Times New Roman" w:cs="Times New Roman"/>
          <w:sz w:val="24"/>
          <w:szCs w:val="24"/>
        </w:rPr>
        <w:t xml:space="preserve">the </w:t>
      </w:r>
      <w:r w:rsidR="00395B37" w:rsidRPr="00C7751B">
        <w:rPr>
          <w:rFonts w:ascii="Times New Roman" w:hAnsi="Times New Roman" w:cs="Times New Roman"/>
          <w:sz w:val="24"/>
          <w:szCs w:val="24"/>
        </w:rPr>
        <w:t xml:space="preserve">covariates, we accounted for the residual spatial variability through </w:t>
      </w:r>
      <w:r w:rsidR="00E1139E" w:rsidRPr="00C7751B">
        <w:rPr>
          <w:rFonts w:ascii="Times New Roman" w:hAnsi="Times New Roman" w:cs="Times New Roman"/>
          <w:sz w:val="24"/>
          <w:szCs w:val="24"/>
        </w:rPr>
        <w:t>spatially structured ran</w:t>
      </w:r>
      <w:r w:rsidR="003F4EE1" w:rsidRPr="00C7751B">
        <w:rPr>
          <w:rFonts w:ascii="Times New Roman" w:hAnsi="Times New Roman" w:cs="Times New Roman"/>
          <w:sz w:val="24"/>
          <w:szCs w:val="24"/>
        </w:rPr>
        <w:t>d</w:t>
      </w:r>
      <w:r w:rsidR="00E1139E" w:rsidRPr="00C7751B">
        <w:rPr>
          <w:rFonts w:ascii="Times New Roman" w:hAnsi="Times New Roman" w:cs="Times New Roman"/>
          <w:sz w:val="24"/>
          <w:szCs w:val="24"/>
        </w:rPr>
        <w:t>om effect</w:t>
      </w:r>
      <w:r w:rsidR="00946B59" w:rsidRPr="00C7751B">
        <w:rPr>
          <w:rFonts w:ascii="Times New Roman" w:hAnsi="Times New Roman" w:cs="Times New Roman"/>
          <w:sz w:val="24"/>
          <w:szCs w:val="24"/>
        </w:rPr>
        <w:t>s</w:t>
      </w:r>
      <w:r w:rsidR="003F4EE1" w:rsidRPr="00C7751B">
        <w:rPr>
          <w:rFonts w:ascii="Times New Roman" w:hAnsi="Times New Roman" w:cs="Times New Roman"/>
          <w:sz w:val="24"/>
          <w:szCs w:val="24"/>
        </w:rPr>
        <w:t xml:space="preserve"> </w:t>
      </w:r>
      <w:r w:rsidR="009B760E" w:rsidRPr="00C7751B">
        <w:rPr>
          <w:rFonts w:ascii="Times New Roman" w:hAnsi="Times New Roman" w:cs="Times New Roman"/>
          <w:sz w:val="24"/>
          <w:szCs w:val="24"/>
        </w:rPr>
        <w:t>represented by a conditional autoregressive (CAR) prior</w:t>
      </w:r>
      <w:r w:rsidR="00097235" w:rsidRPr="00872352">
        <w:rPr>
          <w:rFonts w:ascii="Times New Roman" w:hAnsi="Times New Roman" w:cs="Times New Roman"/>
          <w:sz w:val="24"/>
          <w:szCs w:val="24"/>
        </w:rPr>
        <w:t>.</w:t>
      </w:r>
      <w:r w:rsidR="009B760E" w:rsidRPr="00872352">
        <w:rPr>
          <w:rFonts w:ascii="Times New Roman" w:hAnsi="Times New Roman" w:cs="Times New Roman"/>
          <w:sz w:val="24"/>
          <w:szCs w:val="24"/>
        </w:rPr>
        <w:t xml:space="preserve"> </w:t>
      </w:r>
      <w:r w:rsidR="009B760E" w:rsidRPr="001D03EC">
        <w:rPr>
          <w:rFonts w:ascii="Times New Roman" w:hAnsi="Times New Roman" w:cs="Times New Roman"/>
          <w:sz w:val="24"/>
          <w:szCs w:val="24"/>
        </w:rPr>
        <w:fldChar w:fldCharType="begin"/>
      </w:r>
      <w:r w:rsidR="00274BB6">
        <w:rPr>
          <w:rFonts w:ascii="Times New Roman" w:hAnsi="Times New Roman" w:cs="Times New Roman"/>
          <w:sz w:val="24"/>
          <w:szCs w:val="24"/>
        </w:rPr>
        <w:instrText xml:space="preserve"> ADDIN EN.CITE &lt;EndNote&gt;&lt;Cite&gt;&lt;Author&gt;Besag&lt;/Author&gt;&lt;Year&gt;1974&lt;/Year&gt;&lt;RecNum&gt;19&lt;/RecNum&gt;&lt;DisplayText&gt;&lt;style face="superscript"&gt;26&lt;/style&gt;&lt;/DisplayText&gt;&lt;record&gt;&lt;rec-number&gt;19&lt;/rec-number&gt;&lt;foreign-keys&gt;&lt;key app="EN" db-id="vearv0psrppfxbe05pi5ad0gsz9tetadav2w" timestamp="1648466652"&gt;19&lt;/key&gt;&lt;/foreign-keys&gt;&lt;ref-type name="Journal Article"&gt;17&lt;/ref-type&gt;&lt;contributors&gt;&lt;authors&gt;&lt;author&gt;Besag, Julian&lt;/author&gt;&lt;/authors&gt;&lt;/contributors&gt;&lt;titles&gt;&lt;title&gt;Spatial Interaction and the Statistical Analysis of Lattice Systems&lt;/title&gt;&lt;secondary-title&gt;Journal of the Royal Statistical Society. Series B (Methodological)&lt;/secondary-title&gt;&lt;/titles&gt;&lt;periodical&gt;&lt;full-title&gt;Journal of the Royal Statistical Society. Series B (Methodological)&lt;/full-title&gt;&lt;/periodical&gt;&lt;pages&gt;192-236&lt;/pages&gt;&lt;volume&gt;36&lt;/volume&gt;&lt;number&gt;2&lt;/number&gt;&lt;dates&gt;&lt;year&gt;1974&lt;/year&gt;&lt;/dates&gt;&lt;publisher&gt;[Royal Statistical Society, Wiley]&lt;/publisher&gt;&lt;isbn&gt;00359246&lt;/isbn&gt;&lt;urls&gt;&lt;related-urls&gt;&lt;url&gt;http://www.jstor.org/stable/2984812&lt;/url&gt;&lt;/related-urls&gt;&lt;/urls&gt;&lt;custom1&gt;Full publication date: 1974&lt;/custom1&gt;&lt;remote-database-name&gt;JSTOR&lt;/remote-database-name&gt;&lt;access-date&gt;2022/03/28/&lt;/access-date&gt;&lt;/record&gt;&lt;/Cite&gt;&lt;/EndNote&gt;</w:instrText>
      </w:r>
      <w:r w:rsidR="009B760E" w:rsidRPr="001D03EC">
        <w:rPr>
          <w:rFonts w:ascii="Times New Roman" w:hAnsi="Times New Roman" w:cs="Times New Roman"/>
          <w:sz w:val="24"/>
          <w:szCs w:val="24"/>
        </w:rPr>
        <w:fldChar w:fldCharType="separate"/>
      </w:r>
      <w:r w:rsidR="00274BB6" w:rsidRPr="00274BB6">
        <w:rPr>
          <w:rFonts w:ascii="Times New Roman" w:hAnsi="Times New Roman" w:cs="Times New Roman"/>
          <w:noProof/>
          <w:sz w:val="24"/>
          <w:szCs w:val="24"/>
          <w:vertAlign w:val="superscript"/>
        </w:rPr>
        <w:t>26</w:t>
      </w:r>
      <w:r w:rsidR="009B760E" w:rsidRPr="001D03EC">
        <w:rPr>
          <w:rFonts w:ascii="Times New Roman" w:hAnsi="Times New Roman" w:cs="Times New Roman"/>
          <w:sz w:val="24"/>
          <w:szCs w:val="24"/>
        </w:rPr>
        <w:fldChar w:fldCharType="end"/>
      </w:r>
      <w:r w:rsidR="00395B37" w:rsidRPr="001D03EC">
        <w:rPr>
          <w:rFonts w:ascii="Times New Roman" w:hAnsi="Times New Roman" w:cs="Times New Roman"/>
          <w:sz w:val="24"/>
          <w:szCs w:val="24"/>
        </w:rPr>
        <w:t xml:space="preserve"> The residual spatial term accounts for the dependencies between neighbouring LTLAs, which are</w:t>
      </w:r>
      <w:r w:rsidR="00667BE3" w:rsidRPr="001D03EC">
        <w:rPr>
          <w:rFonts w:ascii="Times New Roman" w:hAnsi="Times New Roman" w:cs="Times New Roman"/>
          <w:sz w:val="24"/>
          <w:szCs w:val="24"/>
        </w:rPr>
        <w:t xml:space="preserve"> conceptualized as</w:t>
      </w:r>
      <w:r w:rsidR="00395B37" w:rsidRPr="00BE76FA">
        <w:rPr>
          <w:rFonts w:ascii="Times New Roman" w:hAnsi="Times New Roman" w:cs="Times New Roman"/>
          <w:sz w:val="24"/>
          <w:szCs w:val="24"/>
        </w:rPr>
        <w:t xml:space="preserve"> </w:t>
      </w:r>
      <w:r w:rsidR="00667BE3" w:rsidRPr="00BE76FA">
        <w:rPr>
          <w:rFonts w:ascii="Times New Roman" w:hAnsi="Times New Roman" w:cs="Times New Roman"/>
          <w:sz w:val="24"/>
          <w:szCs w:val="24"/>
        </w:rPr>
        <w:t>LTLAs</w:t>
      </w:r>
      <w:r w:rsidR="00395B37" w:rsidRPr="00BE76FA">
        <w:rPr>
          <w:rFonts w:ascii="Times New Roman" w:hAnsi="Times New Roman" w:cs="Times New Roman"/>
          <w:sz w:val="24"/>
          <w:szCs w:val="24"/>
        </w:rPr>
        <w:t xml:space="preserve"> that share</w:t>
      </w:r>
      <w:r w:rsidR="00256E65" w:rsidRPr="00BE76FA">
        <w:rPr>
          <w:rFonts w:ascii="Times New Roman" w:hAnsi="Times New Roman" w:cs="Times New Roman"/>
          <w:sz w:val="24"/>
          <w:szCs w:val="24"/>
        </w:rPr>
        <w:t xml:space="preserve"> a common border. </w:t>
      </w:r>
      <w:r w:rsidR="00083613" w:rsidRPr="00BE76FA">
        <w:rPr>
          <w:rFonts w:ascii="Times New Roman" w:hAnsi="Times New Roman" w:cs="Times New Roman"/>
          <w:sz w:val="24"/>
          <w:szCs w:val="24"/>
        </w:rPr>
        <w:t>To account for the temporal dependency, w</w:t>
      </w:r>
      <w:r w:rsidR="00256E65" w:rsidRPr="00FD2C43">
        <w:rPr>
          <w:rFonts w:ascii="Times New Roman" w:hAnsi="Times New Roman" w:cs="Times New Roman"/>
          <w:sz w:val="24"/>
          <w:szCs w:val="24"/>
        </w:rPr>
        <w:t xml:space="preserve">e </w:t>
      </w:r>
      <w:r w:rsidR="00083613" w:rsidRPr="00FD2C43">
        <w:rPr>
          <w:rFonts w:ascii="Times New Roman" w:hAnsi="Times New Roman" w:cs="Times New Roman"/>
          <w:sz w:val="24"/>
          <w:szCs w:val="24"/>
        </w:rPr>
        <w:t>included temporally struct</w:t>
      </w:r>
      <w:r w:rsidR="007D0F26" w:rsidRPr="00FD2C43">
        <w:rPr>
          <w:rFonts w:ascii="Times New Roman" w:hAnsi="Times New Roman" w:cs="Times New Roman"/>
          <w:sz w:val="24"/>
          <w:szCs w:val="24"/>
        </w:rPr>
        <w:t>ur</w:t>
      </w:r>
      <w:r w:rsidR="00083613" w:rsidRPr="00FD2C43">
        <w:rPr>
          <w:rFonts w:ascii="Times New Roman" w:hAnsi="Times New Roman" w:cs="Times New Roman"/>
          <w:sz w:val="24"/>
          <w:szCs w:val="24"/>
        </w:rPr>
        <w:t xml:space="preserve">ed </w:t>
      </w:r>
      <w:r w:rsidR="00904AC6" w:rsidRPr="00FD2C43">
        <w:rPr>
          <w:rFonts w:ascii="Times New Roman" w:hAnsi="Times New Roman" w:cs="Times New Roman"/>
          <w:sz w:val="24"/>
          <w:szCs w:val="24"/>
        </w:rPr>
        <w:t>random effect</w:t>
      </w:r>
      <w:r w:rsidR="00946B59" w:rsidRPr="00FD2C43">
        <w:rPr>
          <w:rFonts w:ascii="Times New Roman" w:hAnsi="Times New Roman" w:cs="Times New Roman"/>
          <w:sz w:val="24"/>
          <w:szCs w:val="24"/>
        </w:rPr>
        <w:t>s</w:t>
      </w:r>
      <w:r w:rsidR="00946B59" w:rsidRPr="00C10A60">
        <w:rPr>
          <w:rFonts w:ascii="Times New Roman" w:hAnsi="Times New Roman" w:cs="Times New Roman"/>
          <w:sz w:val="24"/>
          <w:szCs w:val="24"/>
        </w:rPr>
        <w:t xml:space="preserve"> using</w:t>
      </w:r>
      <w:r w:rsidR="00083613" w:rsidRPr="00C10A60">
        <w:rPr>
          <w:rFonts w:ascii="Times New Roman" w:hAnsi="Times New Roman" w:cs="Times New Roman"/>
          <w:sz w:val="24"/>
          <w:szCs w:val="24"/>
        </w:rPr>
        <w:t xml:space="preserve"> a </w:t>
      </w:r>
      <w:r w:rsidR="00083613" w:rsidRPr="00C10A60">
        <w:rPr>
          <w:rFonts w:ascii="Times New Roman" w:eastAsiaTheme="minorEastAsia" w:hAnsi="Times New Roman" w:cs="Times New Roman"/>
          <w:sz w:val="24"/>
          <w:szCs w:val="24"/>
        </w:rPr>
        <w:t>random walk of order 1 (RW1)</w:t>
      </w:r>
      <w:r w:rsidR="00904AC6" w:rsidRPr="00713F7B">
        <w:rPr>
          <w:rFonts w:ascii="Times New Roman" w:eastAsiaTheme="minorEastAsia" w:hAnsi="Times New Roman" w:cs="Times New Roman"/>
          <w:sz w:val="24"/>
          <w:szCs w:val="24"/>
        </w:rPr>
        <w:t>, which captures</w:t>
      </w:r>
      <w:r w:rsidR="00083613" w:rsidRPr="00713F7B">
        <w:rPr>
          <w:rFonts w:ascii="Times New Roman" w:hAnsi="Times New Roman" w:cs="Times New Roman"/>
          <w:sz w:val="24"/>
          <w:szCs w:val="24"/>
        </w:rPr>
        <w:t xml:space="preserve"> the</w:t>
      </w:r>
      <w:r w:rsidR="00256E65" w:rsidRPr="00C7751B">
        <w:rPr>
          <w:rFonts w:ascii="Times New Roman" w:hAnsi="Times New Roman" w:cs="Times New Roman"/>
          <w:sz w:val="24"/>
          <w:szCs w:val="24"/>
        </w:rPr>
        <w:t xml:space="preserve"> </w:t>
      </w:r>
      <w:r w:rsidR="00634663" w:rsidRPr="00C7751B">
        <w:rPr>
          <w:rFonts w:ascii="Times New Roman" w:hAnsi="Times New Roman" w:cs="Times New Roman"/>
          <w:sz w:val="24"/>
          <w:szCs w:val="24"/>
        </w:rPr>
        <w:t xml:space="preserve">national </w:t>
      </w:r>
      <w:r w:rsidR="00D3524F" w:rsidRPr="00C7751B">
        <w:rPr>
          <w:rFonts w:ascii="Times New Roman" w:hAnsi="Times New Roman" w:cs="Times New Roman"/>
          <w:sz w:val="24"/>
          <w:szCs w:val="24"/>
        </w:rPr>
        <w:t xml:space="preserve">temporal </w:t>
      </w:r>
      <w:r w:rsidR="00634663" w:rsidRPr="00C7751B">
        <w:rPr>
          <w:rFonts w:ascii="Times New Roman" w:hAnsi="Times New Roman" w:cs="Times New Roman"/>
          <w:sz w:val="24"/>
          <w:szCs w:val="24"/>
        </w:rPr>
        <w:t xml:space="preserve">trend. Additionally, </w:t>
      </w:r>
      <w:r w:rsidR="00C80A9E" w:rsidRPr="00C7751B">
        <w:rPr>
          <w:rFonts w:ascii="Times New Roman" w:hAnsi="Times New Roman" w:cs="Times New Roman"/>
          <w:sz w:val="24"/>
          <w:szCs w:val="24"/>
        </w:rPr>
        <w:t xml:space="preserve">we included a space-time interaction </w:t>
      </w:r>
      <w:r w:rsidR="00946B59" w:rsidRPr="00C7751B">
        <w:rPr>
          <w:rFonts w:ascii="Times New Roman" w:hAnsi="Times New Roman" w:cs="Times New Roman"/>
          <w:sz w:val="24"/>
          <w:szCs w:val="24"/>
        </w:rPr>
        <w:t xml:space="preserve">term </w:t>
      </w:r>
      <w:r w:rsidR="00C80A9E" w:rsidRPr="00C7751B">
        <w:rPr>
          <w:rFonts w:ascii="Times New Roman" w:hAnsi="Times New Roman" w:cs="Times New Roman"/>
          <w:sz w:val="24"/>
          <w:szCs w:val="24"/>
        </w:rPr>
        <w:t xml:space="preserve">modelled as </w:t>
      </w:r>
      <w:r w:rsidR="00C80A9E" w:rsidRPr="00C7751B">
        <w:rPr>
          <w:rFonts w:ascii="Times New Roman" w:eastAsiaTheme="minorEastAsia" w:hAnsi="Times New Roman" w:cs="Times New Roman"/>
          <w:sz w:val="24"/>
          <w:szCs w:val="24"/>
        </w:rPr>
        <w:t>independent rando</w:t>
      </w:r>
      <w:r w:rsidR="00C80A9E" w:rsidRPr="00872352">
        <w:rPr>
          <w:rFonts w:ascii="Times New Roman" w:eastAsiaTheme="minorEastAsia" w:hAnsi="Times New Roman" w:cs="Times New Roman"/>
          <w:sz w:val="24"/>
          <w:szCs w:val="24"/>
        </w:rPr>
        <w:t>m walk for each LTLA</w:t>
      </w:r>
      <w:r w:rsidR="00097235" w:rsidRPr="00872352">
        <w:rPr>
          <w:rFonts w:ascii="Times New Roman" w:eastAsiaTheme="minorEastAsia" w:hAnsi="Times New Roman" w:cs="Times New Roman"/>
          <w:sz w:val="24"/>
          <w:szCs w:val="24"/>
        </w:rPr>
        <w:t>.</w:t>
      </w:r>
      <w:r w:rsidR="00C80A9E" w:rsidRPr="00872352">
        <w:rPr>
          <w:rFonts w:ascii="Times New Roman" w:eastAsiaTheme="minorEastAsia" w:hAnsi="Times New Roman" w:cs="Times New Roman"/>
          <w:sz w:val="24"/>
          <w:szCs w:val="24"/>
        </w:rPr>
        <w:t xml:space="preserve"> </w:t>
      </w:r>
      <w:r w:rsidR="00C80A9E" w:rsidRPr="001D03EC">
        <w:rPr>
          <w:rFonts w:ascii="Times New Roman" w:eastAsiaTheme="minorEastAsia" w:hAnsi="Times New Roman" w:cs="Times New Roman"/>
          <w:sz w:val="24"/>
          <w:szCs w:val="24"/>
        </w:rPr>
        <w:fldChar w:fldCharType="begin"/>
      </w:r>
      <w:r w:rsidR="00274BB6">
        <w:rPr>
          <w:rFonts w:ascii="Times New Roman" w:eastAsiaTheme="minorEastAsia" w:hAnsi="Times New Roman" w:cs="Times New Roman"/>
          <w:sz w:val="24"/>
          <w:szCs w:val="24"/>
        </w:rPr>
        <w:instrText xml:space="preserve"> ADDIN EN.CITE &lt;EndNote&gt;&lt;Cite&gt;&lt;Author&gt;Knorr Held&lt;/Author&gt;&lt;Year&gt;2000&lt;/Year&gt;&lt;RecNum&gt;20&lt;/RecNum&gt;&lt;DisplayText&gt;&lt;style face="superscript"&gt;27&lt;/style&gt;&lt;/DisplayText&gt;&lt;record&gt;&lt;rec-number&gt;20&lt;/rec-number&gt;&lt;foreign-keys&gt;&lt;key app="EN" db-id="vearv0psrppfxbe05pi5ad0gsz9tetadav2w" timestamp="1648474681"&gt;20&lt;/key&gt;&lt;/foreign-keys&gt;&lt;ref-type name="Journal Article"&gt;17&lt;/ref-type&gt;&lt;contributors&gt;&lt;authors&gt;&lt;author&gt;Knorr Held, Leonhard&lt;/author&gt;&lt;/authors&gt;&lt;/contributors&gt;&lt;titles&gt;&lt;title&gt;Bayesian modelling of inseparable space-time variation in disease risk&lt;/title&gt;&lt;secondary-title&gt;Statistics in medicine&lt;/secondary-title&gt;&lt;/titles&gt;&lt;periodical&gt;&lt;full-title&gt;Statistics in medicine&lt;/full-title&gt;&lt;/periodical&gt;&lt;pages&gt;2555-67&lt;/pages&gt;&lt;volume&gt;19 17-18&lt;/volume&gt;&lt;dates&gt;&lt;year&gt;2000&lt;/year&gt;&lt;/dates&gt;&lt;urls&gt;&lt;/urls&gt;&lt;/record&gt;&lt;/Cite&gt;&lt;/EndNote&gt;</w:instrText>
      </w:r>
      <w:r w:rsidR="00C80A9E" w:rsidRPr="001D03EC">
        <w:rPr>
          <w:rFonts w:ascii="Times New Roman" w:eastAsiaTheme="minorEastAsia" w:hAnsi="Times New Roman" w:cs="Times New Roman"/>
          <w:sz w:val="24"/>
          <w:szCs w:val="24"/>
        </w:rPr>
        <w:fldChar w:fldCharType="separate"/>
      </w:r>
      <w:r w:rsidR="00274BB6" w:rsidRPr="00274BB6">
        <w:rPr>
          <w:rFonts w:ascii="Times New Roman" w:eastAsiaTheme="minorEastAsia" w:hAnsi="Times New Roman" w:cs="Times New Roman"/>
          <w:noProof/>
          <w:sz w:val="24"/>
          <w:szCs w:val="24"/>
          <w:vertAlign w:val="superscript"/>
        </w:rPr>
        <w:t>27</w:t>
      </w:r>
      <w:r w:rsidR="00C80A9E" w:rsidRPr="001D03EC">
        <w:rPr>
          <w:rFonts w:ascii="Times New Roman" w:eastAsiaTheme="minorEastAsia" w:hAnsi="Times New Roman" w:cs="Times New Roman"/>
          <w:sz w:val="24"/>
          <w:szCs w:val="24"/>
        </w:rPr>
        <w:fldChar w:fldCharType="end"/>
      </w:r>
      <w:r w:rsidR="00C80A9E" w:rsidRPr="001D03EC">
        <w:rPr>
          <w:rFonts w:ascii="Times New Roman" w:eastAsiaTheme="minorEastAsia" w:hAnsi="Times New Roman" w:cs="Times New Roman"/>
          <w:sz w:val="24"/>
          <w:szCs w:val="24"/>
        </w:rPr>
        <w:t xml:space="preserve"> </w:t>
      </w:r>
      <w:r w:rsidR="00946B59" w:rsidRPr="00BE76FA">
        <w:rPr>
          <w:rFonts w:ascii="Times New Roman" w:eastAsiaTheme="minorEastAsia" w:hAnsi="Times New Roman" w:cs="Times New Roman"/>
          <w:sz w:val="24"/>
          <w:szCs w:val="24"/>
        </w:rPr>
        <w:t xml:space="preserve">The interaction term </w:t>
      </w:r>
      <w:r w:rsidR="00904AC6" w:rsidRPr="00BE76FA">
        <w:rPr>
          <w:rFonts w:ascii="Times New Roman" w:eastAsiaTheme="minorEastAsia" w:hAnsi="Times New Roman" w:cs="Times New Roman"/>
          <w:sz w:val="24"/>
          <w:szCs w:val="24"/>
        </w:rPr>
        <w:t>adds additional flexibility to the model and</w:t>
      </w:r>
      <w:r w:rsidR="00C80A9E" w:rsidRPr="00BE76FA">
        <w:rPr>
          <w:rFonts w:ascii="Times New Roman" w:eastAsiaTheme="minorEastAsia" w:hAnsi="Times New Roman" w:cs="Times New Roman"/>
          <w:sz w:val="24"/>
          <w:szCs w:val="24"/>
        </w:rPr>
        <w:t xml:space="preserve"> all</w:t>
      </w:r>
      <w:r w:rsidR="00634663" w:rsidRPr="00FD2C43">
        <w:rPr>
          <w:rFonts w:ascii="Times New Roman" w:hAnsi="Times New Roman" w:cs="Times New Roman"/>
          <w:sz w:val="24"/>
          <w:szCs w:val="24"/>
        </w:rPr>
        <w:t>ows captur</w:t>
      </w:r>
      <w:r w:rsidR="00C80A9E" w:rsidRPr="00FD2C43">
        <w:rPr>
          <w:rFonts w:ascii="Times New Roman" w:hAnsi="Times New Roman" w:cs="Times New Roman"/>
          <w:sz w:val="24"/>
          <w:szCs w:val="24"/>
        </w:rPr>
        <w:t>ing</w:t>
      </w:r>
      <w:r w:rsidR="00904AC6" w:rsidRPr="00FD2C43">
        <w:rPr>
          <w:rFonts w:ascii="Times New Roman" w:hAnsi="Times New Roman" w:cs="Times New Roman"/>
          <w:sz w:val="24"/>
          <w:szCs w:val="24"/>
        </w:rPr>
        <w:t xml:space="preserve"> </w:t>
      </w:r>
      <w:r w:rsidR="00634663" w:rsidRPr="00FD2C43">
        <w:rPr>
          <w:rFonts w:ascii="Times New Roman" w:hAnsi="Times New Roman" w:cs="Times New Roman"/>
          <w:sz w:val="24"/>
          <w:szCs w:val="24"/>
        </w:rPr>
        <w:t>local</w:t>
      </w:r>
      <w:r w:rsidR="00904AC6" w:rsidRPr="00FD2C43">
        <w:rPr>
          <w:rFonts w:ascii="Times New Roman" w:hAnsi="Times New Roman" w:cs="Times New Roman"/>
          <w:sz w:val="24"/>
          <w:szCs w:val="24"/>
        </w:rPr>
        <w:t xml:space="preserve"> temporal</w:t>
      </w:r>
      <w:r w:rsidR="00634663" w:rsidRPr="00C10A60">
        <w:rPr>
          <w:rFonts w:ascii="Times New Roman" w:hAnsi="Times New Roman" w:cs="Times New Roman"/>
          <w:sz w:val="24"/>
          <w:szCs w:val="24"/>
        </w:rPr>
        <w:t xml:space="preserve"> deviations from the national </w:t>
      </w:r>
      <w:r w:rsidR="00946B59" w:rsidRPr="00C10A60">
        <w:rPr>
          <w:rFonts w:ascii="Times New Roman" w:hAnsi="Times New Roman" w:cs="Times New Roman"/>
          <w:sz w:val="24"/>
          <w:szCs w:val="24"/>
        </w:rPr>
        <w:t xml:space="preserve">(overall) </w:t>
      </w:r>
      <w:r w:rsidR="00667BE3" w:rsidRPr="00C10A60">
        <w:rPr>
          <w:rFonts w:ascii="Times New Roman" w:hAnsi="Times New Roman" w:cs="Times New Roman"/>
          <w:sz w:val="24"/>
          <w:szCs w:val="24"/>
        </w:rPr>
        <w:t>time trend</w:t>
      </w:r>
      <w:r w:rsidR="00243C9E" w:rsidRPr="00C10A60">
        <w:rPr>
          <w:rFonts w:ascii="Times New Roman" w:hAnsi="Times New Roman" w:cs="Times New Roman"/>
          <w:sz w:val="24"/>
          <w:szCs w:val="24"/>
        </w:rPr>
        <w:t>.</w:t>
      </w:r>
      <w:r w:rsidR="00C80A9E" w:rsidRPr="00C10A60">
        <w:rPr>
          <w:rFonts w:ascii="Times New Roman" w:hAnsi="Times New Roman" w:cs="Times New Roman"/>
          <w:sz w:val="24"/>
          <w:szCs w:val="24"/>
        </w:rPr>
        <w:t xml:space="preserve"> </w:t>
      </w:r>
      <w:r w:rsidR="006132D8" w:rsidRPr="00C10A60">
        <w:rPr>
          <w:rFonts w:ascii="Times New Roman" w:eastAsiaTheme="minorEastAsia" w:hAnsi="Times New Roman" w:cs="Times New Roman"/>
          <w:sz w:val="24"/>
          <w:szCs w:val="24"/>
        </w:rPr>
        <w:t>Therefore</w:t>
      </w:r>
      <w:r w:rsidR="00667BE3" w:rsidRPr="00713F7B">
        <w:rPr>
          <w:rFonts w:ascii="Times New Roman" w:eastAsiaTheme="minorEastAsia" w:hAnsi="Times New Roman" w:cs="Times New Roman"/>
          <w:sz w:val="24"/>
          <w:szCs w:val="24"/>
        </w:rPr>
        <w:t>,</w:t>
      </w:r>
      <w:r w:rsidR="00C80A9E" w:rsidRPr="00713F7B">
        <w:rPr>
          <w:rFonts w:ascii="Times New Roman" w:eastAsiaTheme="minorEastAsia" w:hAnsi="Times New Roman" w:cs="Times New Roman"/>
          <w:sz w:val="24"/>
          <w:szCs w:val="24"/>
        </w:rPr>
        <w:t xml:space="preserve"> the temporal </w:t>
      </w:r>
      <w:r w:rsidR="00667BE3" w:rsidRPr="00C7751B">
        <w:rPr>
          <w:rFonts w:ascii="Times New Roman" w:eastAsiaTheme="minorEastAsia" w:hAnsi="Times New Roman" w:cs="Times New Roman"/>
          <w:sz w:val="24"/>
          <w:szCs w:val="24"/>
        </w:rPr>
        <w:t>patterns</w:t>
      </w:r>
      <w:r w:rsidR="00C80A9E" w:rsidRPr="00C7751B">
        <w:rPr>
          <w:rFonts w:ascii="Times New Roman" w:eastAsiaTheme="minorEastAsia" w:hAnsi="Times New Roman" w:cs="Times New Roman"/>
          <w:sz w:val="24"/>
          <w:szCs w:val="24"/>
        </w:rPr>
        <w:t xml:space="preserve"> in each LTLA are assumed to be temporally smooth but independent across space.</w:t>
      </w:r>
      <w:r w:rsidR="00243C9E" w:rsidRPr="00C7751B">
        <w:rPr>
          <w:rFonts w:ascii="Times New Roman" w:hAnsi="Times New Roman" w:cs="Times New Roman"/>
          <w:sz w:val="24"/>
          <w:szCs w:val="24"/>
        </w:rPr>
        <w:t xml:space="preserve"> </w:t>
      </w:r>
      <w:r w:rsidR="005C0A5D" w:rsidRPr="00C7751B">
        <w:rPr>
          <w:rFonts w:ascii="Times New Roman" w:hAnsi="Times New Roman" w:cs="Times New Roman"/>
          <w:sz w:val="24"/>
          <w:szCs w:val="24"/>
        </w:rPr>
        <w:t>A full specification of the m</w:t>
      </w:r>
      <w:r w:rsidR="009B760E" w:rsidRPr="00C7751B">
        <w:rPr>
          <w:rFonts w:ascii="Times New Roman" w:hAnsi="Times New Roman" w:cs="Times New Roman"/>
          <w:sz w:val="24"/>
          <w:szCs w:val="24"/>
        </w:rPr>
        <w:t xml:space="preserve">odel </w:t>
      </w:r>
      <w:r w:rsidR="005C0A5D" w:rsidRPr="00C7751B">
        <w:rPr>
          <w:rFonts w:ascii="Times New Roman" w:hAnsi="Times New Roman" w:cs="Times New Roman"/>
          <w:sz w:val="24"/>
          <w:szCs w:val="24"/>
        </w:rPr>
        <w:t>is</w:t>
      </w:r>
      <w:r w:rsidR="009B760E" w:rsidRPr="00C7751B">
        <w:rPr>
          <w:rFonts w:ascii="Times New Roman" w:hAnsi="Times New Roman" w:cs="Times New Roman"/>
          <w:sz w:val="24"/>
          <w:szCs w:val="24"/>
        </w:rPr>
        <w:t xml:space="preserve"> provided in the appendix</w:t>
      </w:r>
      <w:r w:rsidR="006132D8" w:rsidRPr="00872352">
        <w:rPr>
          <w:rFonts w:ascii="Times New Roman" w:hAnsi="Times New Roman" w:cs="Times New Roman"/>
          <w:sz w:val="24"/>
          <w:szCs w:val="24"/>
        </w:rPr>
        <w:t xml:space="preserve"> (p</w:t>
      </w:r>
      <w:r w:rsidR="00533E6B" w:rsidRPr="00872352">
        <w:rPr>
          <w:rFonts w:ascii="Times New Roman" w:hAnsi="Times New Roman" w:cs="Times New Roman"/>
          <w:sz w:val="24"/>
          <w:szCs w:val="24"/>
        </w:rPr>
        <w:t>p</w:t>
      </w:r>
      <w:r w:rsidR="006132D8" w:rsidRPr="00872352">
        <w:rPr>
          <w:rFonts w:ascii="Times New Roman" w:hAnsi="Times New Roman" w:cs="Times New Roman"/>
          <w:sz w:val="24"/>
          <w:szCs w:val="24"/>
        </w:rPr>
        <w:t>3-6)</w:t>
      </w:r>
      <w:r w:rsidR="009B760E" w:rsidRPr="007F3145">
        <w:rPr>
          <w:rFonts w:ascii="Times New Roman" w:hAnsi="Times New Roman" w:cs="Times New Roman"/>
          <w:sz w:val="24"/>
          <w:szCs w:val="24"/>
        </w:rPr>
        <w:t>.</w:t>
      </w:r>
      <w:r w:rsidR="00C80A9E" w:rsidRPr="007F3145">
        <w:rPr>
          <w:rFonts w:ascii="Times New Roman" w:hAnsi="Times New Roman" w:cs="Times New Roman"/>
          <w:sz w:val="24"/>
          <w:szCs w:val="24"/>
        </w:rPr>
        <w:t xml:space="preserve"> </w:t>
      </w:r>
      <w:r w:rsidR="00D5146A" w:rsidRPr="007F3145">
        <w:rPr>
          <w:rFonts w:ascii="Times New Roman" w:eastAsiaTheme="minorEastAsia" w:hAnsi="Times New Roman" w:cs="Times New Roman"/>
          <w:sz w:val="24"/>
          <w:szCs w:val="24"/>
        </w:rPr>
        <w:t>Inference</w:t>
      </w:r>
      <w:r w:rsidR="00946B59" w:rsidRPr="007F3145">
        <w:rPr>
          <w:rFonts w:ascii="Times New Roman" w:eastAsiaTheme="minorEastAsia" w:hAnsi="Times New Roman" w:cs="Times New Roman"/>
          <w:sz w:val="24"/>
          <w:szCs w:val="24"/>
        </w:rPr>
        <w:t>s</w:t>
      </w:r>
      <w:r w:rsidR="00D5146A" w:rsidRPr="0082526E">
        <w:rPr>
          <w:rFonts w:ascii="Times New Roman" w:eastAsiaTheme="minorEastAsia" w:hAnsi="Times New Roman" w:cs="Times New Roman"/>
          <w:sz w:val="24"/>
          <w:szCs w:val="24"/>
        </w:rPr>
        <w:t xml:space="preserve"> </w:t>
      </w:r>
      <w:r w:rsidR="00946B59" w:rsidRPr="00BD0EA4">
        <w:rPr>
          <w:rFonts w:ascii="Times New Roman" w:eastAsiaTheme="minorEastAsia" w:hAnsi="Times New Roman" w:cs="Times New Roman"/>
          <w:sz w:val="24"/>
          <w:szCs w:val="24"/>
        </w:rPr>
        <w:t xml:space="preserve">were </w:t>
      </w:r>
      <w:r w:rsidR="00D5146A" w:rsidRPr="00BD0EA4">
        <w:rPr>
          <w:rFonts w:ascii="Times New Roman" w:eastAsiaTheme="minorEastAsia" w:hAnsi="Times New Roman" w:cs="Times New Roman"/>
          <w:sz w:val="24"/>
          <w:szCs w:val="24"/>
        </w:rPr>
        <w:t>performed through Markov Chain Monte Carlo (MCMC) simulations in the NIMBLE Package in R</w:t>
      </w:r>
      <w:r w:rsidR="00097235" w:rsidRPr="00BD0EA4">
        <w:rPr>
          <w:rFonts w:ascii="Times New Roman" w:eastAsiaTheme="minorEastAsia" w:hAnsi="Times New Roman" w:cs="Times New Roman"/>
          <w:sz w:val="24"/>
          <w:szCs w:val="24"/>
        </w:rPr>
        <w:t>.</w:t>
      </w:r>
      <w:r w:rsidR="00D5146A" w:rsidRPr="001D03EC">
        <w:rPr>
          <w:rFonts w:ascii="Times New Roman" w:eastAsiaTheme="minorEastAsia" w:hAnsi="Times New Roman" w:cs="Times New Roman"/>
          <w:sz w:val="24"/>
          <w:szCs w:val="24"/>
        </w:rPr>
        <w:fldChar w:fldCharType="begin"/>
      </w:r>
      <w:r w:rsidR="00274BB6">
        <w:rPr>
          <w:rFonts w:ascii="Times New Roman" w:eastAsiaTheme="minorEastAsia" w:hAnsi="Times New Roman" w:cs="Times New Roman"/>
          <w:sz w:val="24"/>
          <w:szCs w:val="24"/>
        </w:rPr>
        <w:instrText xml:space="preserve"> ADDIN EN.CITE &lt;EndNote&gt;&lt;Cite&gt;&lt;Author&gt;de Valpine&lt;/Author&gt;&lt;Year&gt;2017&lt;/Year&gt;&lt;RecNum&gt;37&lt;/RecNum&gt;&lt;DisplayText&gt;&lt;style face="superscript"&gt;28&lt;/style&gt;&lt;/DisplayText&gt;&lt;record&gt;&lt;rec-number&gt;37&lt;/rec-number&gt;&lt;foreign-keys&gt;&lt;key app="EN" db-id="vearv0psrppfxbe05pi5ad0gsz9tetadav2w" timestamp="1652783577"&gt;37&lt;/key&gt;&lt;/foreign-keys&gt;&lt;ref-type name="Journal Article"&gt;17&lt;/ref-type&gt;&lt;contributors&gt;&lt;authors&gt;&lt;author&gt;de Valpine, Perry&lt;/author&gt;&lt;author&gt;Turek, Daniel&lt;/author&gt;&lt;author&gt;Paciorek, Christopher J&lt;/author&gt;&lt;author&gt;Anderson-Bergman, Clifford&lt;/author&gt;&lt;author&gt;Lang, Duncan Temple&lt;/author&gt;&lt;author&gt;Bodik, Rastislav&lt;/author&gt;&lt;/authors&gt;&lt;/contributors&gt;&lt;titles&gt;&lt;title&gt;Programming with models: writing statistical algorithms for general model structures with NIMBLE&lt;/title&gt;&lt;secondary-title&gt;Journal of Computational and Graphical Statistics&lt;/secondary-title&gt;&lt;/titles&gt;&lt;periodical&gt;&lt;full-title&gt;Journal of Computational and Graphical Statistics&lt;/full-title&gt;&lt;/periodical&gt;&lt;pages&gt;403-413&lt;/pages&gt;&lt;volume&gt;26&lt;/volume&gt;&lt;number&gt;2&lt;/number&gt;&lt;dates&gt;&lt;year&gt;2017&lt;/year&gt;&lt;/dates&gt;&lt;isbn&gt;1061-8600&lt;/isbn&gt;&lt;urls&gt;&lt;/urls&gt;&lt;/record&gt;&lt;/Cite&gt;&lt;/EndNote&gt;</w:instrText>
      </w:r>
      <w:r w:rsidR="00D5146A" w:rsidRPr="001D03EC">
        <w:rPr>
          <w:rFonts w:ascii="Times New Roman" w:eastAsiaTheme="minorEastAsia" w:hAnsi="Times New Roman" w:cs="Times New Roman"/>
          <w:sz w:val="24"/>
          <w:szCs w:val="24"/>
        </w:rPr>
        <w:fldChar w:fldCharType="separate"/>
      </w:r>
      <w:r w:rsidR="00274BB6" w:rsidRPr="00274BB6">
        <w:rPr>
          <w:rFonts w:ascii="Times New Roman" w:eastAsiaTheme="minorEastAsia" w:hAnsi="Times New Roman" w:cs="Times New Roman"/>
          <w:noProof/>
          <w:sz w:val="24"/>
          <w:szCs w:val="24"/>
          <w:vertAlign w:val="superscript"/>
        </w:rPr>
        <w:t>28</w:t>
      </w:r>
      <w:r w:rsidR="00D5146A" w:rsidRPr="001D03EC">
        <w:rPr>
          <w:rFonts w:ascii="Times New Roman" w:eastAsiaTheme="minorEastAsia" w:hAnsi="Times New Roman" w:cs="Times New Roman"/>
          <w:sz w:val="24"/>
          <w:szCs w:val="24"/>
        </w:rPr>
        <w:fldChar w:fldCharType="end"/>
      </w:r>
      <w:r w:rsidR="00D5146A" w:rsidRPr="001D03EC">
        <w:rPr>
          <w:rFonts w:ascii="Times New Roman" w:eastAsiaTheme="minorEastAsia" w:hAnsi="Times New Roman" w:cs="Times New Roman"/>
          <w:sz w:val="24"/>
          <w:szCs w:val="24"/>
        </w:rPr>
        <w:t xml:space="preserve"> </w:t>
      </w:r>
      <w:r w:rsidR="00533E6B" w:rsidRPr="001D03EC">
        <w:rPr>
          <w:rFonts w:ascii="Times New Roman" w:eastAsiaTheme="minorEastAsia" w:hAnsi="Times New Roman" w:cs="Times New Roman"/>
          <w:sz w:val="24"/>
          <w:szCs w:val="24"/>
        </w:rPr>
        <w:t xml:space="preserve">We checked the convergence of the parameters using the Gelman-Rubin statistic </w:t>
      </w:r>
      <w:r w:rsidR="00533E6B" w:rsidRPr="001D03EC">
        <w:rPr>
          <w:rFonts w:ascii="Times New Roman" w:eastAsiaTheme="minorEastAsia" w:hAnsi="Times New Roman" w:cs="Times New Roman"/>
          <w:sz w:val="24"/>
          <w:szCs w:val="24"/>
        </w:rPr>
        <w:fldChar w:fldCharType="begin"/>
      </w:r>
      <w:r w:rsidR="00274BB6">
        <w:rPr>
          <w:rFonts w:ascii="Times New Roman" w:eastAsiaTheme="minorEastAsia" w:hAnsi="Times New Roman" w:cs="Times New Roman"/>
          <w:sz w:val="24"/>
          <w:szCs w:val="24"/>
        </w:rPr>
        <w:instrText xml:space="preserve"> ADDIN EN.CITE &lt;EndNote&gt;&lt;Cite&gt;&lt;Author&gt;Gelman&lt;/Author&gt;&lt;Year&gt;1992&lt;/Year&gt;&lt;RecNum&gt;21&lt;/RecNum&gt;&lt;DisplayText&gt;&lt;style face="superscript"&gt;29&lt;/style&gt;&lt;/DisplayText&gt;&lt;record&gt;&lt;rec-number&gt;21&lt;/rec-number&gt;&lt;foreign-keys&gt;&lt;key app="EN" db-id="vearv0psrppfxbe05pi5ad0gsz9tetadav2w" timestamp="1648560952"&gt;21&lt;/key&gt;&lt;/foreign-keys&gt;&lt;ref-type name="Journal Article"&gt;17&lt;/ref-type&gt;&lt;contributors&gt;&lt;authors&gt;&lt;author&gt;Gelman, Andrew&lt;/author&gt;&lt;author&gt;Rubin, Donald B.&lt;/author&gt;&lt;/authors&gt;&lt;/contributors&gt;&lt;titles&gt;&lt;title&gt;Inference from Iterative Simulation Using Multiple Sequences&lt;/title&gt;&lt;secondary-title&gt;Statistical Science&lt;/secondary-title&gt;&lt;/titles&gt;&lt;periodical&gt;&lt;full-title&gt;Statistical Science&lt;/full-title&gt;&lt;/periodical&gt;&lt;pages&gt;457-472, 16&lt;/pages&gt;&lt;volume&gt;7&lt;/volume&gt;&lt;number&gt;4&lt;/number&gt;&lt;dates&gt;&lt;year&gt;1992&lt;/year&gt;&lt;/dates&gt;&lt;urls&gt;&lt;related-urls&gt;&lt;url&gt;https://doi.org/10.1214/ss/1177011136&lt;/url&gt;&lt;/related-urls&gt;&lt;/urls&gt;&lt;/record&gt;&lt;/Cite&gt;&lt;/EndNote&gt;</w:instrText>
      </w:r>
      <w:r w:rsidR="00533E6B" w:rsidRPr="001D03EC">
        <w:rPr>
          <w:rFonts w:ascii="Times New Roman" w:eastAsiaTheme="minorEastAsia" w:hAnsi="Times New Roman" w:cs="Times New Roman"/>
          <w:sz w:val="24"/>
          <w:szCs w:val="24"/>
        </w:rPr>
        <w:fldChar w:fldCharType="separate"/>
      </w:r>
      <w:r w:rsidR="00274BB6" w:rsidRPr="00274BB6">
        <w:rPr>
          <w:rFonts w:ascii="Times New Roman" w:eastAsiaTheme="minorEastAsia" w:hAnsi="Times New Roman" w:cs="Times New Roman"/>
          <w:noProof/>
          <w:sz w:val="24"/>
          <w:szCs w:val="24"/>
          <w:vertAlign w:val="superscript"/>
        </w:rPr>
        <w:t>29</w:t>
      </w:r>
      <w:r w:rsidR="00533E6B" w:rsidRPr="001D03EC">
        <w:rPr>
          <w:rFonts w:ascii="Times New Roman" w:eastAsiaTheme="minorEastAsia" w:hAnsi="Times New Roman" w:cs="Times New Roman"/>
          <w:sz w:val="24"/>
          <w:szCs w:val="24"/>
        </w:rPr>
        <w:fldChar w:fldCharType="end"/>
      </w:r>
      <w:r w:rsidR="00533E6B" w:rsidRPr="001D03EC">
        <w:rPr>
          <w:rFonts w:ascii="Times New Roman" w:eastAsiaTheme="minorEastAsia" w:hAnsi="Times New Roman" w:cs="Times New Roman"/>
          <w:sz w:val="24"/>
          <w:szCs w:val="24"/>
        </w:rPr>
        <w:t xml:space="preserve"> and visually using trace plots. In total, 20,000 post burn-in samples were obtained from the posterior distribution of </w:t>
      </w:r>
      <w:r w:rsidR="00946B59" w:rsidRPr="001D03EC">
        <w:rPr>
          <w:rFonts w:ascii="Times New Roman" w:eastAsiaTheme="minorEastAsia" w:hAnsi="Times New Roman" w:cs="Times New Roman"/>
          <w:sz w:val="24"/>
          <w:szCs w:val="24"/>
        </w:rPr>
        <w:t xml:space="preserve">the </w:t>
      </w:r>
      <w:r w:rsidR="00533E6B" w:rsidRPr="001D03EC">
        <w:rPr>
          <w:rFonts w:ascii="Times New Roman" w:eastAsiaTheme="minorEastAsia" w:hAnsi="Times New Roman" w:cs="Times New Roman"/>
          <w:sz w:val="24"/>
          <w:szCs w:val="24"/>
        </w:rPr>
        <w:t>mod</w:t>
      </w:r>
      <w:r w:rsidR="00533E6B" w:rsidRPr="00D65547">
        <w:rPr>
          <w:rFonts w:ascii="Times New Roman" w:eastAsiaTheme="minorEastAsia" w:hAnsi="Times New Roman" w:cs="Times New Roman"/>
          <w:sz w:val="24"/>
          <w:szCs w:val="24"/>
        </w:rPr>
        <w:t>el parameters. In addition to the above-described model, w</w:t>
      </w:r>
      <w:r w:rsidR="0088641A" w:rsidRPr="00D65547">
        <w:rPr>
          <w:rFonts w:ascii="Times New Roman" w:hAnsi="Times New Roman" w:cs="Times New Roman"/>
          <w:sz w:val="24"/>
          <w:szCs w:val="24"/>
        </w:rPr>
        <w:t xml:space="preserve">e </w:t>
      </w:r>
      <w:r w:rsidR="00533E6B" w:rsidRPr="00BE76FA">
        <w:rPr>
          <w:rFonts w:ascii="Times New Roman" w:hAnsi="Times New Roman" w:cs="Times New Roman"/>
          <w:sz w:val="24"/>
          <w:szCs w:val="24"/>
        </w:rPr>
        <w:t>fitted</w:t>
      </w:r>
      <w:r w:rsidR="0088641A" w:rsidRPr="00BE76FA">
        <w:rPr>
          <w:rFonts w:ascii="Times New Roman" w:hAnsi="Times New Roman" w:cs="Times New Roman"/>
          <w:sz w:val="24"/>
          <w:szCs w:val="24"/>
        </w:rPr>
        <w:t xml:space="preserve"> </w:t>
      </w:r>
      <w:r w:rsidR="00533E6B" w:rsidRPr="00BE76FA">
        <w:rPr>
          <w:rFonts w:ascii="Times New Roman" w:hAnsi="Times New Roman" w:cs="Times New Roman"/>
          <w:sz w:val="24"/>
          <w:szCs w:val="24"/>
        </w:rPr>
        <w:t>other</w:t>
      </w:r>
      <w:r w:rsidR="0088641A" w:rsidRPr="00BE76FA">
        <w:rPr>
          <w:rFonts w:ascii="Times New Roman" w:hAnsi="Times New Roman" w:cs="Times New Roman"/>
          <w:sz w:val="24"/>
          <w:szCs w:val="24"/>
        </w:rPr>
        <w:t xml:space="preserve"> competing models with different specifications for space, time, and space-time effects</w:t>
      </w:r>
      <w:r w:rsidR="002E7AAE" w:rsidRPr="0082526E">
        <w:rPr>
          <w:rFonts w:ascii="Times New Roman" w:hAnsi="Times New Roman" w:cs="Times New Roman"/>
          <w:sz w:val="24"/>
          <w:szCs w:val="24"/>
        </w:rPr>
        <w:t xml:space="preserve">, and compared the model fit </w:t>
      </w:r>
      <w:r w:rsidR="002E7AAE" w:rsidRPr="0082526E">
        <w:rPr>
          <w:rFonts w:ascii="Times New Roman" w:hAnsi="Times New Roman" w:cs="Times New Roman"/>
          <w:sz w:val="24"/>
          <w:szCs w:val="24"/>
        </w:rPr>
        <w:lastRenderedPageBreak/>
        <w:t xml:space="preserve">using the </w:t>
      </w:r>
      <w:r w:rsidR="002E7AAE" w:rsidRPr="00BD0EA4">
        <w:rPr>
          <w:rFonts w:ascii="Times New Roman" w:eastAsiaTheme="minorEastAsia" w:hAnsi="Times New Roman" w:cs="Times New Roman"/>
          <w:sz w:val="24"/>
          <w:szCs w:val="24"/>
        </w:rPr>
        <w:t>Watanabe–Akaike information criterion (WAIC)</w:t>
      </w:r>
      <w:r w:rsidR="00533E6B" w:rsidRPr="00BD0EA4">
        <w:rPr>
          <w:rFonts w:ascii="Times New Roman" w:eastAsiaTheme="minorEastAsia" w:hAnsi="Times New Roman" w:cs="Times New Roman"/>
          <w:sz w:val="24"/>
          <w:szCs w:val="24"/>
        </w:rPr>
        <w:t xml:space="preserve"> (appendix pp3-6)</w:t>
      </w:r>
      <w:r w:rsidR="002E7AAE" w:rsidRPr="001F5D19">
        <w:rPr>
          <w:rFonts w:ascii="Times New Roman" w:eastAsiaTheme="minorEastAsia" w:hAnsi="Times New Roman" w:cs="Times New Roman"/>
          <w:sz w:val="24"/>
          <w:szCs w:val="24"/>
        </w:rPr>
        <w:t xml:space="preserve">. </w:t>
      </w:r>
      <w:r w:rsidR="00FE4E87" w:rsidRPr="001F5D19">
        <w:rPr>
          <w:rFonts w:ascii="Times New Roman" w:eastAsiaTheme="minorEastAsia" w:hAnsi="Times New Roman" w:cs="Times New Roman"/>
          <w:sz w:val="24"/>
          <w:szCs w:val="24"/>
        </w:rPr>
        <w:t xml:space="preserve">However, </w:t>
      </w:r>
      <w:r w:rsidR="006B38B4" w:rsidRPr="001F5D19">
        <w:rPr>
          <w:rFonts w:ascii="Times New Roman" w:eastAsiaTheme="minorEastAsia" w:hAnsi="Times New Roman" w:cs="Times New Roman"/>
          <w:sz w:val="24"/>
          <w:szCs w:val="24"/>
        </w:rPr>
        <w:t xml:space="preserve">these models did not </w:t>
      </w:r>
      <w:r w:rsidR="006B38B4" w:rsidRPr="001D03EC">
        <w:rPr>
          <w:rFonts w:ascii="Times New Roman" w:hAnsi="Times New Roman" w:cs="Times New Roman"/>
          <w:sz w:val="24"/>
          <w:szCs w:val="24"/>
        </w:rPr>
        <w:t>improve the</w:t>
      </w:r>
      <w:r w:rsidR="0088641A" w:rsidRPr="001D03EC">
        <w:rPr>
          <w:rFonts w:ascii="Times New Roman" w:hAnsi="Times New Roman" w:cs="Times New Roman"/>
          <w:sz w:val="24"/>
          <w:szCs w:val="24"/>
        </w:rPr>
        <w:t xml:space="preserve"> fit. </w:t>
      </w:r>
    </w:p>
    <w:p w14:paraId="0FD7DFB2" w14:textId="67AD7186" w:rsidR="00095C78" w:rsidRPr="001D03EC" w:rsidRDefault="00095C78" w:rsidP="003F4EE1">
      <w:pPr>
        <w:spacing w:line="480" w:lineRule="auto"/>
        <w:jc w:val="both"/>
        <w:rPr>
          <w:rFonts w:ascii="Times New Roman" w:hAnsi="Times New Roman" w:cs="Times New Roman"/>
          <w:sz w:val="24"/>
          <w:szCs w:val="24"/>
        </w:rPr>
      </w:pPr>
    </w:p>
    <w:p w14:paraId="026CC2AF" w14:textId="28861E3A" w:rsidR="009D7EEA" w:rsidRDefault="007A073B" w:rsidP="00634663">
      <w:pPr>
        <w:spacing w:before="160" w:line="480" w:lineRule="auto"/>
        <w:jc w:val="both"/>
        <w:rPr>
          <w:rFonts w:ascii="Times New Roman" w:eastAsiaTheme="minorEastAsia" w:hAnsi="Times New Roman" w:cs="Times New Roman"/>
          <w:sz w:val="24"/>
          <w:szCs w:val="24"/>
        </w:rPr>
      </w:pPr>
      <w:r w:rsidRPr="001D03EC">
        <w:rPr>
          <w:rFonts w:ascii="Times New Roman" w:eastAsiaTheme="minorEastAsia" w:hAnsi="Times New Roman" w:cs="Times New Roman"/>
          <w:sz w:val="24"/>
          <w:szCs w:val="24"/>
        </w:rPr>
        <w:t>W</w:t>
      </w:r>
      <w:r w:rsidR="009D7EEA" w:rsidRPr="001D03EC">
        <w:rPr>
          <w:rFonts w:ascii="Times New Roman" w:eastAsiaTheme="minorEastAsia" w:hAnsi="Times New Roman" w:cs="Times New Roman"/>
          <w:sz w:val="24"/>
          <w:szCs w:val="24"/>
        </w:rPr>
        <w:t xml:space="preserve">e </w:t>
      </w:r>
      <w:r w:rsidR="00BF0B3A" w:rsidRPr="001D03EC">
        <w:rPr>
          <w:rFonts w:ascii="Times New Roman" w:eastAsiaTheme="minorEastAsia" w:hAnsi="Times New Roman" w:cs="Times New Roman"/>
          <w:sz w:val="24"/>
          <w:szCs w:val="24"/>
        </w:rPr>
        <w:t xml:space="preserve">report the posterior summary of </w:t>
      </w:r>
      <w:r w:rsidR="009D7EEA" w:rsidRPr="001D03EC">
        <w:rPr>
          <w:rFonts w:ascii="Times New Roman" w:eastAsiaTheme="minorEastAsia" w:hAnsi="Times New Roman" w:cs="Times New Roman"/>
          <w:sz w:val="24"/>
          <w:szCs w:val="24"/>
        </w:rPr>
        <w:t xml:space="preserve">the magnitude of the effects of various covariates on child pedestrian safety in terms </w:t>
      </w:r>
      <w:r w:rsidR="00F61F01" w:rsidRPr="001D03EC">
        <w:rPr>
          <w:rFonts w:ascii="Times New Roman" w:eastAsiaTheme="minorEastAsia" w:hAnsi="Times New Roman" w:cs="Times New Roman"/>
          <w:sz w:val="24"/>
          <w:szCs w:val="24"/>
        </w:rPr>
        <w:t xml:space="preserve">of </w:t>
      </w:r>
      <w:r w:rsidR="009D7EEA" w:rsidRPr="001D03EC">
        <w:rPr>
          <w:rFonts w:ascii="Times New Roman" w:eastAsiaTheme="minorEastAsia" w:hAnsi="Times New Roman" w:cs="Times New Roman"/>
          <w:sz w:val="24"/>
          <w:szCs w:val="24"/>
        </w:rPr>
        <w:t>marginal effects</w:t>
      </w:r>
      <w:r w:rsidR="004E69A3" w:rsidRPr="001D03EC">
        <w:rPr>
          <w:rFonts w:ascii="Times New Roman" w:eastAsiaTheme="minorEastAsia" w:hAnsi="Times New Roman" w:cs="Times New Roman"/>
          <w:sz w:val="24"/>
          <w:szCs w:val="24"/>
        </w:rPr>
        <w:t xml:space="preserve"> (</w:t>
      </w:r>
      <w:r w:rsidR="00713F7B">
        <w:rPr>
          <w:rFonts w:ascii="Times New Roman" w:eastAsiaTheme="minorEastAsia" w:hAnsi="Times New Roman" w:cs="Times New Roman"/>
          <w:sz w:val="24"/>
          <w:szCs w:val="24"/>
        </w:rPr>
        <w:t xml:space="preserve">see Section 2.1 of the appendix for further </w:t>
      </w:r>
      <w:r w:rsidR="00B70BB9">
        <w:rPr>
          <w:rFonts w:ascii="Times New Roman" w:eastAsiaTheme="minorEastAsia" w:hAnsi="Times New Roman" w:cs="Times New Roman"/>
          <w:sz w:val="24"/>
          <w:szCs w:val="24"/>
        </w:rPr>
        <w:t>details</w:t>
      </w:r>
      <w:r w:rsidR="004E69A3" w:rsidRPr="00713F7B">
        <w:rPr>
          <w:rFonts w:ascii="Times New Roman" w:eastAsiaTheme="minorEastAsia" w:hAnsi="Times New Roman" w:cs="Times New Roman"/>
          <w:sz w:val="24"/>
          <w:szCs w:val="24"/>
        </w:rPr>
        <w:t>)</w:t>
      </w:r>
      <w:r w:rsidR="002B1484">
        <w:rPr>
          <w:rFonts w:ascii="Times New Roman" w:eastAsiaTheme="minorEastAsia" w:hAnsi="Times New Roman" w:cs="Times New Roman"/>
          <w:sz w:val="24"/>
          <w:szCs w:val="24"/>
        </w:rPr>
        <w:t>.</w:t>
      </w:r>
      <w:r w:rsidR="002B1484">
        <w:rPr>
          <w:rFonts w:ascii="Times New Roman" w:eastAsiaTheme="minorEastAsia" w:hAnsi="Times New Roman" w:cs="Times New Roman"/>
          <w:sz w:val="24"/>
          <w:szCs w:val="24"/>
        </w:rPr>
        <w:fldChar w:fldCharType="begin"/>
      </w:r>
      <w:r w:rsidR="002B1484">
        <w:rPr>
          <w:rFonts w:ascii="Times New Roman" w:eastAsiaTheme="minorEastAsia" w:hAnsi="Times New Roman" w:cs="Times New Roman"/>
          <w:sz w:val="24"/>
          <w:szCs w:val="24"/>
        </w:rPr>
        <w:instrText xml:space="preserve"> ADDIN EN.CITE &lt;EndNote&gt;&lt;Cite&gt;&lt;Author&gt;Washington&lt;/Author&gt;&lt;Year&gt;2020&lt;/Year&gt;&lt;RecNum&gt;54&lt;/RecNum&gt;&lt;DisplayText&gt;&lt;style face="superscript"&gt;30&lt;/style&gt;&lt;/DisplayText&gt;&lt;record&gt;&lt;rec-number&gt;54&lt;/rec-number&gt;&lt;foreign-keys&gt;&lt;key app="EN" db-id="vearv0psrppfxbe05pi5ad0gsz9tetadav2w" timestamp="1654791976"&gt;54&lt;/key&gt;&lt;/foreign-keys&gt;&lt;ref-type name="Book"&gt;6&lt;/ref-type&gt;&lt;contributors&gt;&lt;authors&gt;&lt;author&gt;Washington, Simon&lt;/author&gt;&lt;author&gt;Karlaftis, Matthew&lt;/author&gt;&lt;author&gt;Mannering, Fred&lt;/author&gt;&lt;author&gt;Anastasopoulos, Panagiotis&lt;/author&gt;&lt;/authors&gt;&lt;/contributors&gt;&lt;titles&gt;&lt;title&gt;Statistical and econometric methods for transportation data analysis&lt;/title&gt;&lt;/titles&gt;&lt;dates&gt;&lt;year&gt;2020&lt;/year&gt;&lt;/dates&gt;&lt;publisher&gt;Chapman and Hall/CRC&lt;/publisher&gt;&lt;isbn&gt;0429244010&lt;/isbn&gt;&lt;urls&gt;&lt;/urls&gt;&lt;/record&gt;&lt;/Cite&gt;&lt;/EndNote&gt;</w:instrText>
      </w:r>
      <w:r w:rsidR="002B1484">
        <w:rPr>
          <w:rFonts w:ascii="Times New Roman" w:eastAsiaTheme="minorEastAsia" w:hAnsi="Times New Roman" w:cs="Times New Roman"/>
          <w:sz w:val="24"/>
          <w:szCs w:val="24"/>
        </w:rPr>
        <w:fldChar w:fldCharType="separate"/>
      </w:r>
      <w:r w:rsidR="002B1484" w:rsidRPr="002B1484">
        <w:rPr>
          <w:rFonts w:ascii="Times New Roman" w:eastAsiaTheme="minorEastAsia" w:hAnsi="Times New Roman" w:cs="Times New Roman"/>
          <w:noProof/>
          <w:sz w:val="24"/>
          <w:szCs w:val="24"/>
          <w:vertAlign w:val="superscript"/>
        </w:rPr>
        <w:t>30</w:t>
      </w:r>
      <w:r w:rsidR="002B1484">
        <w:rPr>
          <w:rFonts w:ascii="Times New Roman" w:eastAsiaTheme="minorEastAsia" w:hAnsi="Times New Roman" w:cs="Times New Roman"/>
          <w:sz w:val="24"/>
          <w:szCs w:val="24"/>
        </w:rPr>
        <w:fldChar w:fldCharType="end"/>
      </w:r>
      <w:r w:rsidR="00C80A9E" w:rsidRPr="00713F7B">
        <w:rPr>
          <w:rFonts w:ascii="Times New Roman" w:eastAsiaTheme="minorEastAsia" w:hAnsi="Times New Roman" w:cs="Times New Roman"/>
          <w:sz w:val="24"/>
          <w:szCs w:val="24"/>
        </w:rPr>
        <w:t xml:space="preserve"> </w:t>
      </w:r>
      <w:r w:rsidR="00BF0B3A" w:rsidRPr="001D03EC">
        <w:rPr>
          <w:rFonts w:ascii="Times New Roman" w:eastAsiaTheme="minorEastAsia" w:hAnsi="Times New Roman" w:cs="Times New Roman"/>
          <w:sz w:val="24"/>
          <w:szCs w:val="24"/>
        </w:rPr>
        <w:t>Marginal effects provide a</w:t>
      </w:r>
      <w:r w:rsidR="00F61F01" w:rsidRPr="001D03EC">
        <w:rPr>
          <w:rFonts w:ascii="Times New Roman" w:eastAsiaTheme="minorEastAsia" w:hAnsi="Times New Roman" w:cs="Times New Roman"/>
          <w:sz w:val="24"/>
          <w:szCs w:val="24"/>
        </w:rPr>
        <w:t xml:space="preserve"> more straightfor</w:t>
      </w:r>
      <w:r w:rsidR="00F61F01" w:rsidRPr="00BE76FA">
        <w:rPr>
          <w:rFonts w:ascii="Times New Roman" w:eastAsiaTheme="minorEastAsia" w:hAnsi="Times New Roman" w:cs="Times New Roman"/>
          <w:sz w:val="24"/>
          <w:szCs w:val="24"/>
        </w:rPr>
        <w:t xml:space="preserve">ward </w:t>
      </w:r>
      <w:r w:rsidR="00BF0B3A" w:rsidRPr="00BE76FA">
        <w:rPr>
          <w:rFonts w:ascii="Times New Roman" w:eastAsiaTheme="minorEastAsia" w:hAnsi="Times New Roman" w:cs="Times New Roman"/>
          <w:sz w:val="24"/>
          <w:szCs w:val="24"/>
        </w:rPr>
        <w:t xml:space="preserve"> interpretation of the effect of covariates</w:t>
      </w:r>
      <w:r w:rsidR="00F61F01" w:rsidRPr="00BE76FA">
        <w:rPr>
          <w:rFonts w:ascii="Times New Roman" w:eastAsiaTheme="minorEastAsia" w:hAnsi="Times New Roman" w:cs="Times New Roman"/>
          <w:sz w:val="24"/>
          <w:szCs w:val="24"/>
        </w:rPr>
        <w:t xml:space="preserve"> on safety</w:t>
      </w:r>
      <w:r w:rsidR="00BF0B3A" w:rsidRPr="00BE76FA">
        <w:rPr>
          <w:rFonts w:ascii="Times New Roman" w:eastAsiaTheme="minorEastAsia" w:hAnsi="Times New Roman" w:cs="Times New Roman"/>
          <w:sz w:val="24"/>
          <w:szCs w:val="24"/>
        </w:rPr>
        <w:t xml:space="preserve">, </w:t>
      </w:r>
      <w:r w:rsidR="00F61F01" w:rsidRPr="00713F7B">
        <w:rPr>
          <w:rFonts w:ascii="Times New Roman" w:eastAsiaTheme="minorEastAsia" w:hAnsi="Times New Roman" w:cs="Times New Roman"/>
          <w:sz w:val="24"/>
          <w:szCs w:val="24"/>
        </w:rPr>
        <w:t>revealing the change in</w:t>
      </w:r>
      <w:r w:rsidR="00BF0B3A" w:rsidRPr="00713F7B">
        <w:rPr>
          <w:rFonts w:ascii="Times New Roman" w:eastAsiaTheme="minorEastAsia" w:hAnsi="Times New Roman" w:cs="Times New Roman"/>
          <w:sz w:val="24"/>
          <w:szCs w:val="24"/>
        </w:rPr>
        <w:t xml:space="preserve"> </w:t>
      </w:r>
      <w:r w:rsidR="00F61F01" w:rsidRPr="00713F7B">
        <w:rPr>
          <w:rFonts w:ascii="Times New Roman" w:eastAsiaTheme="minorEastAsia" w:hAnsi="Times New Roman" w:cs="Times New Roman"/>
          <w:sz w:val="24"/>
          <w:szCs w:val="24"/>
        </w:rPr>
        <w:t xml:space="preserve">expected child pedestrian crashes following </w:t>
      </w:r>
      <w:r w:rsidR="00BF0B3A" w:rsidRPr="00713F7B">
        <w:rPr>
          <w:rFonts w:ascii="Times New Roman" w:eastAsiaTheme="minorEastAsia" w:hAnsi="Times New Roman" w:cs="Times New Roman"/>
          <w:sz w:val="24"/>
          <w:szCs w:val="24"/>
        </w:rPr>
        <w:t>one</w:t>
      </w:r>
      <w:r w:rsidR="00F61F01" w:rsidRPr="00713F7B">
        <w:rPr>
          <w:rFonts w:ascii="Times New Roman" w:eastAsiaTheme="minorEastAsia" w:hAnsi="Times New Roman" w:cs="Times New Roman"/>
          <w:sz w:val="24"/>
          <w:szCs w:val="24"/>
        </w:rPr>
        <w:t xml:space="preserve"> </w:t>
      </w:r>
      <w:r w:rsidR="00BF0B3A" w:rsidRPr="00713F7B">
        <w:rPr>
          <w:rFonts w:ascii="Times New Roman" w:eastAsiaTheme="minorEastAsia" w:hAnsi="Times New Roman" w:cs="Times New Roman"/>
          <w:sz w:val="24"/>
          <w:szCs w:val="24"/>
        </w:rPr>
        <w:t xml:space="preserve">unit change in </w:t>
      </w:r>
      <w:r w:rsidR="00F61F01" w:rsidRPr="00713F7B">
        <w:rPr>
          <w:rFonts w:ascii="Times New Roman" w:eastAsiaTheme="minorEastAsia" w:hAnsi="Times New Roman" w:cs="Times New Roman"/>
          <w:sz w:val="24"/>
          <w:szCs w:val="24"/>
        </w:rPr>
        <w:t xml:space="preserve">each </w:t>
      </w:r>
      <w:r w:rsidR="00BF0B3A" w:rsidRPr="00713F7B">
        <w:rPr>
          <w:rFonts w:ascii="Times New Roman" w:eastAsiaTheme="minorEastAsia" w:hAnsi="Times New Roman" w:cs="Times New Roman"/>
          <w:sz w:val="24"/>
          <w:szCs w:val="24"/>
        </w:rPr>
        <w:t xml:space="preserve">covariate. </w:t>
      </w:r>
      <w:r w:rsidR="002E7AAE" w:rsidRPr="00713F7B">
        <w:rPr>
          <w:rFonts w:ascii="Times New Roman" w:eastAsiaTheme="minorEastAsia" w:hAnsi="Times New Roman" w:cs="Times New Roman"/>
          <w:sz w:val="24"/>
          <w:szCs w:val="24"/>
        </w:rPr>
        <w:t>T</w:t>
      </w:r>
      <w:r w:rsidR="009D7EEA" w:rsidRPr="00713F7B">
        <w:rPr>
          <w:rFonts w:ascii="Times New Roman" w:eastAsiaTheme="minorEastAsia" w:hAnsi="Times New Roman" w:cs="Times New Roman"/>
          <w:sz w:val="24"/>
          <w:szCs w:val="24"/>
        </w:rPr>
        <w:t xml:space="preserve">o check the goodness of fit of the model, we </w:t>
      </w:r>
      <w:r w:rsidRPr="00713F7B">
        <w:rPr>
          <w:rFonts w:ascii="Times New Roman" w:eastAsiaTheme="minorEastAsia" w:hAnsi="Times New Roman" w:cs="Times New Roman"/>
          <w:sz w:val="24"/>
          <w:szCs w:val="24"/>
        </w:rPr>
        <w:t>conducted</w:t>
      </w:r>
      <w:r w:rsidR="007B06F0" w:rsidRPr="00713F7B">
        <w:rPr>
          <w:rFonts w:ascii="Times New Roman" w:eastAsiaTheme="minorEastAsia" w:hAnsi="Times New Roman" w:cs="Times New Roman"/>
          <w:sz w:val="24"/>
          <w:szCs w:val="24"/>
        </w:rPr>
        <w:t xml:space="preserve"> </w:t>
      </w:r>
      <w:r w:rsidR="009D7EEA" w:rsidRPr="00713F7B">
        <w:rPr>
          <w:rFonts w:ascii="Times New Roman" w:eastAsiaTheme="minorEastAsia" w:hAnsi="Times New Roman" w:cs="Times New Roman"/>
          <w:sz w:val="24"/>
          <w:szCs w:val="24"/>
        </w:rPr>
        <w:t>posterior predictive check</w:t>
      </w:r>
      <w:r w:rsidRPr="00713F7B">
        <w:rPr>
          <w:rFonts w:ascii="Times New Roman" w:eastAsiaTheme="minorEastAsia" w:hAnsi="Times New Roman" w:cs="Times New Roman"/>
          <w:sz w:val="24"/>
          <w:szCs w:val="24"/>
        </w:rPr>
        <w:t>s</w:t>
      </w:r>
      <w:r w:rsidR="007B06F0" w:rsidRPr="00713F7B">
        <w:rPr>
          <w:rFonts w:ascii="Times New Roman" w:eastAsiaTheme="minorEastAsia" w:hAnsi="Times New Roman" w:cs="Times New Roman"/>
          <w:sz w:val="24"/>
          <w:szCs w:val="24"/>
        </w:rPr>
        <w:t xml:space="preserve"> </w:t>
      </w:r>
      <w:r w:rsidR="002E7AAE" w:rsidRPr="00713F7B">
        <w:rPr>
          <w:rFonts w:ascii="Times New Roman" w:eastAsiaTheme="minorEastAsia" w:hAnsi="Times New Roman" w:cs="Times New Roman"/>
          <w:sz w:val="24"/>
          <w:szCs w:val="24"/>
        </w:rPr>
        <w:t xml:space="preserve">and </w:t>
      </w:r>
      <w:r w:rsidRPr="00713F7B">
        <w:rPr>
          <w:rFonts w:ascii="Times New Roman" w:eastAsiaTheme="minorEastAsia" w:hAnsi="Times New Roman" w:cs="Times New Roman"/>
          <w:sz w:val="24"/>
          <w:szCs w:val="24"/>
        </w:rPr>
        <w:t xml:space="preserve">estimated </w:t>
      </w:r>
      <w:r w:rsidR="002E7AAE" w:rsidRPr="00713F7B">
        <w:rPr>
          <w:rFonts w:ascii="Times New Roman" w:eastAsiaTheme="minorEastAsia" w:hAnsi="Times New Roman" w:cs="Times New Roman"/>
          <w:sz w:val="24"/>
          <w:szCs w:val="24"/>
        </w:rPr>
        <w:t>Bayesian p-values</w:t>
      </w:r>
      <w:r w:rsidR="00FE4E87" w:rsidRPr="00713F7B">
        <w:rPr>
          <w:rFonts w:ascii="Times New Roman" w:eastAsiaTheme="minorEastAsia" w:hAnsi="Times New Roman" w:cs="Times New Roman"/>
          <w:sz w:val="24"/>
          <w:szCs w:val="24"/>
        </w:rPr>
        <w:t xml:space="preserve"> </w:t>
      </w:r>
      <w:r w:rsidR="00FE4E87" w:rsidRPr="001D03EC">
        <w:rPr>
          <w:rFonts w:ascii="Times New Roman" w:eastAsiaTheme="minorEastAsia" w:hAnsi="Times New Roman" w:cs="Times New Roman"/>
          <w:sz w:val="24"/>
          <w:szCs w:val="24"/>
        </w:rPr>
        <w:fldChar w:fldCharType="begin"/>
      </w:r>
      <w:r w:rsidR="002B1484">
        <w:rPr>
          <w:rFonts w:ascii="Times New Roman" w:eastAsiaTheme="minorEastAsia" w:hAnsi="Times New Roman" w:cs="Times New Roman"/>
          <w:sz w:val="24"/>
          <w:szCs w:val="24"/>
        </w:rPr>
        <w:instrText xml:space="preserve"> ADDIN EN.CITE &lt;EndNote&gt;&lt;Cite&gt;&lt;Author&gt;Meng&lt;/Author&gt;&lt;Year&gt;1994&lt;/Year&gt;&lt;RecNum&gt;32&lt;/RecNum&gt;&lt;DisplayText&gt;&lt;style face="superscript"&gt;31&lt;/style&gt;&lt;/DisplayText&gt;&lt;record&gt;&lt;rec-number&gt;32&lt;/rec-number&gt;&lt;foreign-keys&gt;&lt;key app="EN" db-id="vearv0psrppfxbe05pi5ad0gsz9tetadav2w" timestamp="1650921224"&gt;32&lt;/key&gt;&lt;/foreign-keys&gt;&lt;ref-type name="Journal Article"&gt;17&lt;/ref-type&gt;&lt;contributors&gt;&lt;authors&gt;&lt;author&gt;Meng, Xiao-Li&lt;/author&gt;&lt;/authors&gt;&lt;/contributors&gt;&lt;titles&gt;&lt;title&gt;Posterior Predictive p-Values&lt;/title&gt;&lt;secondary-title&gt;The Annals of Statistics&lt;/secondary-title&gt;&lt;/titles&gt;&lt;periodical&gt;&lt;full-title&gt;The Annals of Statistics&lt;/full-title&gt;&lt;/periodical&gt;&lt;pages&gt;1142-1160&lt;/pages&gt;&lt;volume&gt;22&lt;/volume&gt;&lt;number&gt;3&lt;/number&gt;&lt;dates&gt;&lt;year&gt;1994&lt;/year&gt;&lt;/dates&gt;&lt;publisher&gt;Institute of Mathematical Statistics&lt;/publisher&gt;&lt;isbn&gt;00905364&lt;/isbn&gt;&lt;urls&gt;&lt;related-urls&gt;&lt;url&gt;http://www.jstor.org/stable/2242219&lt;/url&gt;&lt;/related-urls&gt;&lt;/urls&gt;&lt;custom1&gt;Full publication date: Sep., 1994&lt;/custom1&gt;&lt;remote-database-name&gt;JSTOR&lt;/remote-database-name&gt;&lt;access-date&gt;2022/04/25/&lt;/access-date&gt;&lt;/record&gt;&lt;/Cite&gt;&lt;/EndNote&gt;</w:instrText>
      </w:r>
      <w:r w:rsidR="00FE4E87" w:rsidRPr="001D03EC">
        <w:rPr>
          <w:rFonts w:ascii="Times New Roman" w:eastAsiaTheme="minorEastAsia" w:hAnsi="Times New Roman" w:cs="Times New Roman"/>
          <w:sz w:val="24"/>
          <w:szCs w:val="24"/>
        </w:rPr>
        <w:fldChar w:fldCharType="separate"/>
      </w:r>
      <w:r w:rsidR="002B1484" w:rsidRPr="002B1484">
        <w:rPr>
          <w:rFonts w:ascii="Times New Roman" w:eastAsiaTheme="minorEastAsia" w:hAnsi="Times New Roman" w:cs="Times New Roman"/>
          <w:noProof/>
          <w:sz w:val="24"/>
          <w:szCs w:val="24"/>
          <w:vertAlign w:val="superscript"/>
        </w:rPr>
        <w:t>31</w:t>
      </w:r>
      <w:r w:rsidR="00FE4E87" w:rsidRPr="001D03EC">
        <w:rPr>
          <w:rFonts w:ascii="Times New Roman" w:eastAsiaTheme="minorEastAsia" w:hAnsi="Times New Roman" w:cs="Times New Roman"/>
          <w:sz w:val="24"/>
          <w:szCs w:val="24"/>
        </w:rPr>
        <w:fldChar w:fldCharType="end"/>
      </w:r>
      <w:r w:rsidR="00FE4E87" w:rsidRPr="001D03EC">
        <w:rPr>
          <w:rFonts w:ascii="Times New Roman" w:eastAsiaTheme="minorEastAsia" w:hAnsi="Times New Roman" w:cs="Times New Roman"/>
          <w:sz w:val="24"/>
          <w:szCs w:val="24"/>
        </w:rPr>
        <w:t xml:space="preserve">, which </w:t>
      </w:r>
      <w:r w:rsidRPr="00BE76FA">
        <w:rPr>
          <w:rFonts w:ascii="Times New Roman" w:eastAsiaTheme="minorEastAsia" w:hAnsi="Times New Roman" w:cs="Times New Roman"/>
          <w:sz w:val="24"/>
          <w:szCs w:val="24"/>
        </w:rPr>
        <w:t>is</w:t>
      </w:r>
      <w:r w:rsidR="00FE4E87" w:rsidRPr="00BE76FA">
        <w:rPr>
          <w:rFonts w:ascii="Times New Roman" w:eastAsiaTheme="minorEastAsia" w:hAnsi="Times New Roman" w:cs="Times New Roman"/>
          <w:sz w:val="24"/>
          <w:szCs w:val="24"/>
        </w:rPr>
        <w:t xml:space="preserve"> based on quantifying the</w:t>
      </w:r>
      <w:r w:rsidR="007B06F0" w:rsidRPr="00BE76FA">
        <w:rPr>
          <w:rFonts w:ascii="Times New Roman" w:eastAsiaTheme="minorEastAsia" w:hAnsi="Times New Roman" w:cs="Times New Roman"/>
          <w:sz w:val="24"/>
          <w:szCs w:val="24"/>
        </w:rPr>
        <w:t xml:space="preserve"> discrepancies between predicted data</w:t>
      </w:r>
      <w:r w:rsidR="004E69A3" w:rsidRPr="00BE76FA">
        <w:rPr>
          <w:rFonts w:ascii="Times New Roman" w:eastAsiaTheme="minorEastAsia" w:hAnsi="Times New Roman" w:cs="Times New Roman"/>
          <w:sz w:val="24"/>
          <w:szCs w:val="24"/>
        </w:rPr>
        <w:t>,</w:t>
      </w:r>
      <w:r w:rsidR="007B06F0" w:rsidRPr="00BE76FA">
        <w:rPr>
          <w:rFonts w:ascii="Times New Roman" w:eastAsiaTheme="minorEastAsia" w:hAnsi="Times New Roman" w:cs="Times New Roman"/>
          <w:sz w:val="24"/>
          <w:szCs w:val="24"/>
        </w:rPr>
        <w:t xml:space="preserve"> </w:t>
      </w:r>
      <w:r w:rsidR="004E69A3" w:rsidRPr="00BE76FA">
        <w:rPr>
          <w:rFonts w:ascii="Times New Roman" w:eastAsiaTheme="minorEastAsia" w:hAnsi="Times New Roman" w:cs="Times New Roman"/>
          <w:sz w:val="24"/>
          <w:szCs w:val="24"/>
        </w:rPr>
        <w:t xml:space="preserve">using </w:t>
      </w:r>
      <w:r w:rsidR="00A85647" w:rsidRPr="00BE76FA">
        <w:rPr>
          <w:rFonts w:ascii="Times New Roman" w:eastAsiaTheme="minorEastAsia" w:hAnsi="Times New Roman" w:cs="Times New Roman"/>
          <w:sz w:val="24"/>
          <w:szCs w:val="24"/>
        </w:rPr>
        <w:t xml:space="preserve">the </w:t>
      </w:r>
      <w:r w:rsidR="00825051" w:rsidRPr="00713F7B">
        <w:rPr>
          <w:rFonts w:ascii="Times New Roman" w:eastAsiaTheme="minorEastAsia" w:hAnsi="Times New Roman" w:cs="Times New Roman"/>
          <w:sz w:val="24"/>
          <w:szCs w:val="24"/>
        </w:rPr>
        <w:t>proposed</w:t>
      </w:r>
      <w:r w:rsidR="004E69A3" w:rsidRPr="00713F7B">
        <w:rPr>
          <w:rFonts w:ascii="Times New Roman" w:eastAsiaTheme="minorEastAsia" w:hAnsi="Times New Roman" w:cs="Times New Roman"/>
          <w:sz w:val="24"/>
          <w:szCs w:val="24"/>
        </w:rPr>
        <w:t xml:space="preserve"> </w:t>
      </w:r>
      <w:r w:rsidR="00A85647" w:rsidRPr="00713F7B">
        <w:rPr>
          <w:rFonts w:ascii="Times New Roman" w:eastAsiaTheme="minorEastAsia" w:hAnsi="Times New Roman" w:cs="Times New Roman"/>
          <w:sz w:val="24"/>
          <w:szCs w:val="24"/>
        </w:rPr>
        <w:t>model</w:t>
      </w:r>
      <w:r w:rsidR="004E69A3" w:rsidRPr="00713F7B">
        <w:rPr>
          <w:rFonts w:ascii="Times New Roman" w:eastAsiaTheme="minorEastAsia" w:hAnsi="Times New Roman" w:cs="Times New Roman"/>
          <w:sz w:val="24"/>
          <w:szCs w:val="24"/>
        </w:rPr>
        <w:t>,</w:t>
      </w:r>
      <w:r w:rsidR="00A85647" w:rsidRPr="00713F7B">
        <w:rPr>
          <w:rFonts w:ascii="Times New Roman" w:eastAsiaTheme="minorEastAsia" w:hAnsi="Times New Roman" w:cs="Times New Roman"/>
          <w:sz w:val="24"/>
          <w:szCs w:val="24"/>
        </w:rPr>
        <w:t xml:space="preserve"> </w:t>
      </w:r>
      <w:r w:rsidR="007B06F0" w:rsidRPr="00713F7B">
        <w:rPr>
          <w:rFonts w:ascii="Times New Roman" w:eastAsiaTheme="minorEastAsia" w:hAnsi="Times New Roman" w:cs="Times New Roman"/>
          <w:sz w:val="24"/>
          <w:szCs w:val="24"/>
        </w:rPr>
        <w:t xml:space="preserve">and the </w:t>
      </w:r>
      <w:r w:rsidR="00A85647" w:rsidRPr="00713F7B">
        <w:rPr>
          <w:rFonts w:ascii="Times New Roman" w:eastAsiaTheme="minorEastAsia" w:hAnsi="Times New Roman" w:cs="Times New Roman"/>
          <w:sz w:val="24"/>
          <w:szCs w:val="24"/>
        </w:rPr>
        <w:t>observed</w:t>
      </w:r>
      <w:r w:rsidR="007B06F0" w:rsidRPr="00713F7B">
        <w:rPr>
          <w:rFonts w:ascii="Times New Roman" w:eastAsiaTheme="minorEastAsia" w:hAnsi="Times New Roman" w:cs="Times New Roman"/>
          <w:sz w:val="24"/>
          <w:szCs w:val="24"/>
        </w:rPr>
        <w:t xml:space="preserve"> data</w:t>
      </w:r>
      <w:r w:rsidR="00A85647" w:rsidRPr="00713F7B">
        <w:rPr>
          <w:rFonts w:ascii="Times New Roman" w:eastAsiaTheme="minorEastAsia" w:hAnsi="Times New Roman" w:cs="Times New Roman"/>
          <w:sz w:val="24"/>
          <w:szCs w:val="24"/>
        </w:rPr>
        <w:t xml:space="preserve">. </w:t>
      </w:r>
    </w:p>
    <w:p w14:paraId="3C424E4B" w14:textId="77777777" w:rsidR="00B16F9C" w:rsidRPr="00713F7B" w:rsidRDefault="00B16F9C" w:rsidP="00634663">
      <w:pPr>
        <w:spacing w:before="160" w:line="480" w:lineRule="auto"/>
        <w:jc w:val="both"/>
        <w:rPr>
          <w:rFonts w:ascii="Times New Roman" w:eastAsiaTheme="minorEastAsia" w:hAnsi="Times New Roman" w:cs="Times New Roman"/>
          <w:sz w:val="24"/>
          <w:szCs w:val="24"/>
        </w:rPr>
      </w:pPr>
    </w:p>
    <w:p w14:paraId="010D8CCC" w14:textId="4C45B037" w:rsidR="000E237B" w:rsidRPr="00BD0EA4" w:rsidRDefault="00FE7281" w:rsidP="00ED508A">
      <w:pPr>
        <w:pStyle w:val="Heading3"/>
        <w:rPr>
          <w:rFonts w:ascii="Times New Roman" w:eastAsiaTheme="minorEastAsia" w:hAnsi="Times New Roman" w:cs="Times New Roman"/>
          <w:b/>
          <w:bCs/>
          <w:color w:val="000000" w:themeColor="text1"/>
        </w:rPr>
      </w:pPr>
      <w:r w:rsidRPr="00FE7281">
        <w:rPr>
          <w:rFonts w:ascii="Times New Roman" w:eastAsiaTheme="minorEastAsia" w:hAnsi="Times New Roman" w:cs="Times New Roman"/>
          <w:b/>
          <w:bCs/>
          <w:color w:val="000000" w:themeColor="text1"/>
        </w:rPr>
        <w:t>Identifying high-crash areas (hotspots)</w:t>
      </w:r>
      <w:r>
        <w:rPr>
          <w:rFonts w:ascii="Times New Roman" w:eastAsiaTheme="minorEastAsia" w:hAnsi="Times New Roman" w:cs="Times New Roman"/>
          <w:b/>
          <w:bCs/>
          <w:color w:val="000000" w:themeColor="text1"/>
        </w:rPr>
        <w:t>, s</w:t>
      </w:r>
      <w:r w:rsidR="00C850AF">
        <w:rPr>
          <w:rFonts w:ascii="Times New Roman" w:eastAsiaTheme="minorEastAsia" w:hAnsi="Times New Roman" w:cs="Times New Roman"/>
          <w:b/>
          <w:bCs/>
          <w:color w:val="000000" w:themeColor="text1"/>
        </w:rPr>
        <w:t>patial d</w:t>
      </w:r>
      <w:r w:rsidR="00AA37D9">
        <w:rPr>
          <w:rFonts w:ascii="Times New Roman" w:eastAsiaTheme="minorEastAsia" w:hAnsi="Times New Roman" w:cs="Times New Roman"/>
          <w:b/>
          <w:bCs/>
          <w:color w:val="000000" w:themeColor="text1"/>
        </w:rPr>
        <w:t>istribution of residuals</w:t>
      </w:r>
      <w:r w:rsidR="004C181E" w:rsidRPr="00BD0EA4">
        <w:rPr>
          <w:rFonts w:ascii="Times New Roman" w:eastAsiaTheme="minorEastAsia" w:hAnsi="Times New Roman" w:cs="Times New Roman"/>
          <w:b/>
          <w:bCs/>
          <w:color w:val="000000" w:themeColor="text1"/>
        </w:rPr>
        <w:t xml:space="preserve"> and area-specific </w:t>
      </w:r>
      <w:r w:rsidR="000E237B" w:rsidRPr="00BD0EA4">
        <w:rPr>
          <w:rFonts w:ascii="Times New Roman" w:eastAsiaTheme="minorEastAsia" w:hAnsi="Times New Roman" w:cs="Times New Roman"/>
          <w:b/>
          <w:bCs/>
          <w:color w:val="000000" w:themeColor="text1"/>
        </w:rPr>
        <w:t>time trends</w:t>
      </w:r>
    </w:p>
    <w:p w14:paraId="149BCAEB" w14:textId="487AB856" w:rsidR="001E7421" w:rsidRPr="00BD0EA4" w:rsidRDefault="00FE7281" w:rsidP="00634663">
      <w:pPr>
        <w:spacing w:before="160"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Using the expected crash frequency, we identified high-crash areas, where safety improvement programmes are most warranted.  </w:t>
      </w:r>
      <w:r w:rsidR="00570D32" w:rsidRPr="00BD0EA4">
        <w:rPr>
          <w:rFonts w:ascii="Times New Roman" w:hAnsi="Times New Roman" w:cs="Times New Roman"/>
          <w:sz w:val="24"/>
          <w:szCs w:val="24"/>
        </w:rPr>
        <w:t>Using the</w:t>
      </w:r>
      <w:r w:rsidR="00585CE9" w:rsidRPr="00BD0EA4">
        <w:rPr>
          <w:rFonts w:ascii="Times New Roman" w:hAnsi="Times New Roman" w:cs="Times New Roman"/>
          <w:sz w:val="24"/>
          <w:szCs w:val="24"/>
        </w:rPr>
        <w:t xml:space="preserve"> posterior me</w:t>
      </w:r>
      <w:r w:rsidR="002C42F5" w:rsidRPr="00BD0EA4">
        <w:rPr>
          <w:rFonts w:ascii="Times New Roman" w:hAnsi="Times New Roman" w:cs="Times New Roman"/>
          <w:sz w:val="24"/>
          <w:szCs w:val="24"/>
        </w:rPr>
        <w:t>dia</w:t>
      </w:r>
      <w:r w:rsidR="00585CE9" w:rsidRPr="00BD0EA4">
        <w:rPr>
          <w:rFonts w:ascii="Times New Roman" w:hAnsi="Times New Roman" w:cs="Times New Roman"/>
          <w:sz w:val="24"/>
          <w:szCs w:val="24"/>
        </w:rPr>
        <w:t>ns</w:t>
      </w:r>
      <w:r w:rsidR="00585CE9" w:rsidRPr="001D03EC">
        <w:rPr>
          <w:rFonts w:ascii="Times New Roman" w:hAnsi="Times New Roman" w:cs="Times New Roman"/>
          <w:sz w:val="24"/>
          <w:szCs w:val="24"/>
        </w:rPr>
        <w:t xml:space="preserve"> of the spa</w:t>
      </w:r>
      <w:r w:rsidR="006668E8" w:rsidRPr="001D03EC">
        <w:rPr>
          <w:rFonts w:ascii="Times New Roman" w:hAnsi="Times New Roman" w:cs="Times New Roman"/>
          <w:sz w:val="24"/>
          <w:szCs w:val="24"/>
        </w:rPr>
        <w:t xml:space="preserve">tial </w:t>
      </w:r>
      <w:r w:rsidR="00A4467E" w:rsidRPr="001D03EC">
        <w:rPr>
          <w:rFonts w:ascii="Times New Roman" w:hAnsi="Times New Roman" w:cs="Times New Roman"/>
          <w:sz w:val="24"/>
          <w:szCs w:val="24"/>
        </w:rPr>
        <w:t>residuals</w:t>
      </w:r>
      <w:r w:rsidR="00585CE9" w:rsidRPr="00D65547">
        <w:rPr>
          <w:rFonts w:ascii="Times New Roman" w:hAnsi="Times New Roman" w:cs="Times New Roman"/>
          <w:sz w:val="24"/>
          <w:szCs w:val="24"/>
        </w:rPr>
        <w:t xml:space="preserve"> allowed us to</w:t>
      </w:r>
      <w:r w:rsidR="002B1484">
        <w:rPr>
          <w:rFonts w:ascii="Times New Roman" w:hAnsi="Times New Roman" w:cs="Times New Roman"/>
          <w:sz w:val="24"/>
          <w:szCs w:val="24"/>
        </w:rPr>
        <w:t xml:space="preserve"> </w:t>
      </w:r>
      <w:r w:rsidR="000F32D4">
        <w:rPr>
          <w:rFonts w:ascii="Times New Roman" w:hAnsi="Times New Roman" w:cs="Times New Roman"/>
          <w:sz w:val="24"/>
          <w:szCs w:val="24"/>
        </w:rPr>
        <w:t xml:space="preserve">identify </w:t>
      </w:r>
      <w:r w:rsidR="002B1484">
        <w:rPr>
          <w:rFonts w:ascii="Times New Roman" w:hAnsi="Times New Roman" w:cs="Times New Roman"/>
          <w:sz w:val="24"/>
          <w:szCs w:val="24"/>
        </w:rPr>
        <w:t xml:space="preserve">local authorities </w:t>
      </w:r>
      <w:r w:rsidR="000F32D4">
        <w:rPr>
          <w:rFonts w:ascii="Times New Roman" w:hAnsi="Times New Roman" w:cs="Times New Roman"/>
          <w:sz w:val="24"/>
          <w:szCs w:val="24"/>
        </w:rPr>
        <w:t>with increased crash frequency</w:t>
      </w:r>
      <w:r w:rsidR="00AA37D9">
        <w:rPr>
          <w:rFonts w:ascii="Times New Roman" w:hAnsi="Times New Roman" w:cs="Times New Roman"/>
          <w:sz w:val="24"/>
          <w:szCs w:val="24"/>
        </w:rPr>
        <w:t xml:space="preserve">, after </w:t>
      </w:r>
      <w:r w:rsidR="00B93854">
        <w:rPr>
          <w:rFonts w:ascii="Times New Roman" w:hAnsi="Times New Roman" w:cs="Times New Roman"/>
          <w:sz w:val="24"/>
          <w:szCs w:val="24"/>
        </w:rPr>
        <w:t xml:space="preserve">adjusting </w:t>
      </w:r>
      <w:r w:rsidR="00AA37D9">
        <w:rPr>
          <w:rFonts w:ascii="Times New Roman" w:hAnsi="Times New Roman" w:cs="Times New Roman"/>
          <w:sz w:val="24"/>
          <w:szCs w:val="24"/>
        </w:rPr>
        <w:t xml:space="preserve">for the effect of </w:t>
      </w:r>
      <w:r w:rsidR="00B93854">
        <w:rPr>
          <w:rFonts w:ascii="Times New Roman" w:hAnsi="Times New Roman" w:cs="Times New Roman"/>
          <w:sz w:val="24"/>
          <w:szCs w:val="24"/>
        </w:rPr>
        <w:t xml:space="preserve">the </w:t>
      </w:r>
      <w:r w:rsidR="00AA37D9">
        <w:rPr>
          <w:rFonts w:ascii="Times New Roman" w:hAnsi="Times New Roman" w:cs="Times New Roman"/>
          <w:sz w:val="24"/>
          <w:szCs w:val="24"/>
        </w:rPr>
        <w:t>covariates</w:t>
      </w:r>
      <w:r w:rsidR="00B93854">
        <w:rPr>
          <w:rFonts w:ascii="Times New Roman" w:hAnsi="Times New Roman" w:cs="Times New Roman"/>
          <w:sz w:val="24"/>
          <w:szCs w:val="24"/>
        </w:rPr>
        <w:t xml:space="preserve"> in our model</w:t>
      </w:r>
      <w:r w:rsidR="00585CE9" w:rsidRPr="001D03EC">
        <w:rPr>
          <w:rFonts w:ascii="Times New Roman" w:hAnsi="Times New Roman" w:cs="Times New Roman"/>
          <w:sz w:val="24"/>
          <w:szCs w:val="24"/>
        </w:rPr>
        <w:t xml:space="preserve">. We </w:t>
      </w:r>
      <w:r w:rsidR="00B93854">
        <w:rPr>
          <w:rFonts w:ascii="Times New Roman" w:hAnsi="Times New Roman" w:cs="Times New Roman"/>
          <w:sz w:val="24"/>
          <w:szCs w:val="24"/>
        </w:rPr>
        <w:t xml:space="preserve">then </w:t>
      </w:r>
      <w:r w:rsidR="00585CE9" w:rsidRPr="001D03EC">
        <w:rPr>
          <w:rFonts w:ascii="Times New Roman" w:hAnsi="Times New Roman" w:cs="Times New Roman"/>
          <w:sz w:val="24"/>
          <w:szCs w:val="24"/>
        </w:rPr>
        <w:t xml:space="preserve">classified LTLAs based on the posterior probability of the </w:t>
      </w:r>
      <w:r w:rsidR="0051696A" w:rsidRPr="00BE76FA">
        <w:rPr>
          <w:rFonts w:ascii="Times New Roman" w:hAnsi="Times New Roman" w:cs="Times New Roman"/>
          <w:sz w:val="24"/>
          <w:szCs w:val="24"/>
        </w:rPr>
        <w:t xml:space="preserve">exponential of the </w:t>
      </w:r>
      <w:r w:rsidR="00585CE9" w:rsidRPr="00BE76FA">
        <w:rPr>
          <w:rFonts w:ascii="Times New Roman" w:hAnsi="Times New Roman" w:cs="Times New Roman"/>
          <w:sz w:val="24"/>
          <w:szCs w:val="24"/>
        </w:rPr>
        <w:t>spatial residuals in each LTLA being abov</w:t>
      </w:r>
      <w:r w:rsidR="00C0534E" w:rsidRPr="00BE76FA">
        <w:rPr>
          <w:rFonts w:ascii="Times New Roman" w:hAnsi="Times New Roman" w:cs="Times New Roman"/>
          <w:sz w:val="24"/>
          <w:szCs w:val="24"/>
        </w:rPr>
        <w:t>e</w:t>
      </w:r>
      <w:r w:rsidR="002D7330" w:rsidRPr="00BE76FA">
        <w:rPr>
          <w:rFonts w:ascii="Times New Roman" w:hAnsi="Times New Roman" w:cs="Times New Roman"/>
          <w:sz w:val="24"/>
          <w:szCs w:val="24"/>
        </w:rPr>
        <w:t xml:space="preserve"> one</w:t>
      </w:r>
      <w:r w:rsidR="00585CE9" w:rsidRPr="001D03EC">
        <w:rPr>
          <w:rFonts w:ascii="Times New Roman" w:hAnsi="Times New Roman" w:cs="Times New Roman"/>
          <w:sz w:val="24"/>
          <w:szCs w:val="24"/>
        </w:rPr>
        <w:t xml:space="preserve">. </w:t>
      </w:r>
      <w:r w:rsidR="0051696A" w:rsidRPr="001D03EC">
        <w:rPr>
          <w:rFonts w:ascii="Times New Roman" w:hAnsi="Times New Roman" w:cs="Times New Roman"/>
          <w:sz w:val="24"/>
          <w:szCs w:val="24"/>
        </w:rPr>
        <w:t>Following the threshold criteria developed by Richardson</w:t>
      </w:r>
      <w:r w:rsidR="0051696A" w:rsidRPr="00D65547">
        <w:rPr>
          <w:rFonts w:ascii="Times New Roman" w:hAnsi="Times New Roman" w:cs="Times New Roman"/>
          <w:sz w:val="24"/>
          <w:szCs w:val="24"/>
        </w:rPr>
        <w:t xml:space="preserve"> </w:t>
      </w:r>
      <w:r w:rsidR="00A83FF4" w:rsidRPr="00D65547">
        <w:rPr>
          <w:rFonts w:ascii="Times New Roman" w:hAnsi="Times New Roman" w:cs="Times New Roman"/>
          <w:sz w:val="24"/>
          <w:szCs w:val="24"/>
        </w:rPr>
        <w:t>et al.</w:t>
      </w:r>
      <w:r w:rsidR="0051696A" w:rsidRPr="00D65547">
        <w:rPr>
          <w:rFonts w:ascii="Times New Roman" w:hAnsi="Times New Roman" w:cs="Times New Roman"/>
          <w:sz w:val="24"/>
          <w:szCs w:val="24"/>
        </w:rPr>
        <w:t xml:space="preserve"> </w:t>
      </w:r>
      <w:r w:rsidR="006668E8" w:rsidRPr="001D03EC">
        <w:rPr>
          <w:rFonts w:ascii="Times New Roman" w:hAnsi="Times New Roman" w:cs="Times New Roman"/>
          <w:sz w:val="24"/>
          <w:szCs w:val="24"/>
        </w:rPr>
        <w:fldChar w:fldCharType="begin"/>
      </w:r>
      <w:r w:rsidR="002B1484">
        <w:rPr>
          <w:rFonts w:ascii="Times New Roman" w:hAnsi="Times New Roman" w:cs="Times New Roman"/>
          <w:sz w:val="24"/>
          <w:szCs w:val="24"/>
        </w:rPr>
        <w:instrText xml:space="preserve"> ADDIN EN.CITE &lt;EndNote&gt;&lt;Cite&gt;&lt;Author&gt;Richardson&lt;/Author&gt;&lt;Year&gt;2004&lt;/Year&gt;&lt;RecNum&gt;22&lt;/RecNum&gt;&lt;DisplayText&gt;&lt;style face="superscript"&gt;32&lt;/style&gt;&lt;/DisplayText&gt;&lt;record&gt;&lt;rec-number&gt;22&lt;/rec-number&gt;&lt;foreign-keys&gt;&lt;key app="EN" db-id="vearv0psrppfxbe05pi5ad0gsz9tetadav2w" timestamp="1648731982"&gt;22&lt;/key&gt;&lt;/foreign-keys&gt;&lt;ref-type name="Journal Article"&gt;17&lt;/ref-type&gt;&lt;contributors&gt;&lt;authors&gt;&lt;author&gt;Richardson, Sylvia&lt;/author&gt;&lt;author&gt;Thomson, Andrew&lt;/author&gt;&lt;author&gt;Best, Nicky&lt;/author&gt;&lt;author&gt;Elliott, Paul&lt;/author&gt;&lt;/authors&gt;&lt;/contributors&gt;&lt;titles&gt;&lt;title&gt;Interpreting posterior relative risk estimates in disease-mapping studies&lt;/title&gt;&lt;secondary-title&gt;Environmental health perspectives&lt;/secondary-title&gt;&lt;/titles&gt;&lt;periodical&gt;&lt;full-title&gt;Environmental health perspectives&lt;/full-title&gt;&lt;/periodical&gt;&lt;pages&gt;1016-1025&lt;/pages&gt;&lt;volume&gt;112&lt;/volume&gt;&lt;number&gt;9&lt;/number&gt;&lt;dates&gt;&lt;year&gt;2004&lt;/year&gt;&lt;/dates&gt;&lt;isbn&gt;0091-6765&lt;/isbn&gt;&lt;urls&gt;&lt;/urls&gt;&lt;/record&gt;&lt;/Cite&gt;&lt;/EndNote&gt;</w:instrText>
      </w:r>
      <w:r w:rsidR="006668E8" w:rsidRPr="001D03EC">
        <w:rPr>
          <w:rFonts w:ascii="Times New Roman" w:hAnsi="Times New Roman" w:cs="Times New Roman"/>
          <w:sz w:val="24"/>
          <w:szCs w:val="24"/>
        </w:rPr>
        <w:fldChar w:fldCharType="separate"/>
      </w:r>
      <w:r w:rsidR="002B1484" w:rsidRPr="002B1484">
        <w:rPr>
          <w:rFonts w:ascii="Times New Roman" w:hAnsi="Times New Roman" w:cs="Times New Roman"/>
          <w:noProof/>
          <w:sz w:val="24"/>
          <w:szCs w:val="24"/>
          <w:vertAlign w:val="superscript"/>
        </w:rPr>
        <w:t>32</w:t>
      </w:r>
      <w:r w:rsidR="006668E8" w:rsidRPr="001D03EC">
        <w:rPr>
          <w:rFonts w:ascii="Times New Roman" w:hAnsi="Times New Roman" w:cs="Times New Roman"/>
          <w:sz w:val="24"/>
          <w:szCs w:val="24"/>
        </w:rPr>
        <w:fldChar w:fldCharType="end"/>
      </w:r>
      <w:r w:rsidR="0051696A" w:rsidRPr="001D03EC">
        <w:rPr>
          <w:rFonts w:ascii="Times New Roman" w:hAnsi="Times New Roman" w:cs="Times New Roman"/>
          <w:sz w:val="24"/>
          <w:szCs w:val="24"/>
        </w:rPr>
        <w:t>,</w:t>
      </w:r>
      <w:r w:rsidR="006668E8" w:rsidRPr="001D03EC">
        <w:rPr>
          <w:rFonts w:ascii="Times New Roman" w:hAnsi="Times New Roman" w:cs="Times New Roman"/>
          <w:sz w:val="24"/>
          <w:szCs w:val="24"/>
        </w:rPr>
        <w:t xml:space="preserve"> </w:t>
      </w:r>
      <w:r w:rsidR="00AA37D9">
        <w:rPr>
          <w:rFonts w:ascii="Times New Roman" w:hAnsi="Times New Roman" w:cs="Times New Roman"/>
          <w:sz w:val="24"/>
          <w:szCs w:val="24"/>
        </w:rPr>
        <w:t xml:space="preserve">if </w:t>
      </w:r>
      <w:r w:rsidR="00A83FF4" w:rsidRPr="00D65547">
        <w:rPr>
          <w:rFonts w:ascii="Times New Roman" w:hAnsi="Times New Roman" w:cs="Times New Roman"/>
          <w:sz w:val="24"/>
          <w:szCs w:val="24"/>
        </w:rPr>
        <w:t>a</w:t>
      </w:r>
      <w:r w:rsidR="0051696A" w:rsidRPr="00D65547">
        <w:rPr>
          <w:rFonts w:ascii="Times New Roman" w:hAnsi="Times New Roman" w:cs="Times New Roman"/>
          <w:sz w:val="24"/>
          <w:szCs w:val="24"/>
        </w:rPr>
        <w:t xml:space="preserve"> probability </w:t>
      </w:r>
      <w:r w:rsidR="00AA37D9">
        <w:rPr>
          <w:rFonts w:ascii="Times New Roman" w:hAnsi="Times New Roman" w:cs="Times New Roman"/>
          <w:sz w:val="24"/>
          <w:szCs w:val="24"/>
        </w:rPr>
        <w:t>was</w:t>
      </w:r>
      <w:r w:rsidR="00AA37D9" w:rsidRPr="00BE76FA">
        <w:rPr>
          <w:rFonts w:ascii="Times New Roman" w:hAnsi="Times New Roman" w:cs="Times New Roman"/>
          <w:sz w:val="24"/>
          <w:szCs w:val="24"/>
        </w:rPr>
        <w:t xml:space="preserve"> </w:t>
      </w:r>
      <w:r w:rsidR="0051696A" w:rsidRPr="00BE76FA">
        <w:rPr>
          <w:rFonts w:ascii="Times New Roman" w:hAnsi="Times New Roman" w:cs="Times New Roman"/>
          <w:sz w:val="24"/>
          <w:szCs w:val="24"/>
        </w:rPr>
        <w:t>larger than 0.8</w:t>
      </w:r>
      <w:r w:rsidR="00A83FF4" w:rsidRPr="00BE76FA">
        <w:rPr>
          <w:rFonts w:ascii="Times New Roman" w:hAnsi="Times New Roman" w:cs="Times New Roman"/>
          <w:sz w:val="24"/>
          <w:szCs w:val="24"/>
        </w:rPr>
        <w:t xml:space="preserve"> for an LTLA</w:t>
      </w:r>
      <w:r w:rsidR="0051696A" w:rsidRPr="00BE76FA">
        <w:rPr>
          <w:rFonts w:ascii="Times New Roman" w:hAnsi="Times New Roman" w:cs="Times New Roman"/>
          <w:sz w:val="24"/>
          <w:szCs w:val="24"/>
        </w:rPr>
        <w:t xml:space="preserve">, </w:t>
      </w:r>
      <w:r w:rsidR="002517AA">
        <w:rPr>
          <w:rFonts w:ascii="Times New Roman" w:hAnsi="Times New Roman" w:cs="Times New Roman"/>
          <w:sz w:val="24"/>
          <w:szCs w:val="24"/>
        </w:rPr>
        <w:t>it</w:t>
      </w:r>
      <w:r w:rsidR="0051696A" w:rsidRPr="00BE76FA">
        <w:rPr>
          <w:rFonts w:ascii="Times New Roman" w:hAnsi="Times New Roman" w:cs="Times New Roman"/>
          <w:sz w:val="24"/>
          <w:szCs w:val="24"/>
        </w:rPr>
        <w:t xml:space="preserve"> was classified as </w:t>
      </w:r>
      <w:r w:rsidR="002517AA">
        <w:rPr>
          <w:rFonts w:ascii="Times New Roman" w:hAnsi="Times New Roman" w:cs="Times New Roman"/>
          <w:sz w:val="24"/>
          <w:szCs w:val="24"/>
        </w:rPr>
        <w:t xml:space="preserve">an LTLA </w:t>
      </w:r>
      <w:r w:rsidR="000F32D4">
        <w:rPr>
          <w:rFonts w:ascii="Times New Roman" w:hAnsi="Times New Roman" w:cs="Times New Roman"/>
          <w:sz w:val="24"/>
          <w:szCs w:val="24"/>
        </w:rPr>
        <w:t xml:space="preserve">with </w:t>
      </w:r>
      <w:r w:rsidR="002517AA">
        <w:rPr>
          <w:rFonts w:ascii="Times New Roman" w:hAnsi="Times New Roman" w:cs="Times New Roman"/>
          <w:sz w:val="24"/>
          <w:szCs w:val="24"/>
        </w:rPr>
        <w:t>excess</w:t>
      </w:r>
      <w:r w:rsidR="000F32D4">
        <w:rPr>
          <w:rFonts w:ascii="Times New Roman" w:hAnsi="Times New Roman" w:cs="Times New Roman"/>
          <w:sz w:val="24"/>
          <w:szCs w:val="24"/>
        </w:rPr>
        <w:t xml:space="preserve"> </w:t>
      </w:r>
      <w:r w:rsidR="002517AA">
        <w:rPr>
          <w:rFonts w:ascii="Times New Roman" w:hAnsi="Times New Roman" w:cs="Times New Roman"/>
          <w:sz w:val="24"/>
          <w:szCs w:val="24"/>
        </w:rPr>
        <w:t xml:space="preserve">child pedestrian </w:t>
      </w:r>
      <w:r w:rsidR="000F32D4">
        <w:rPr>
          <w:rFonts w:ascii="Times New Roman" w:hAnsi="Times New Roman" w:cs="Times New Roman"/>
          <w:sz w:val="24"/>
          <w:szCs w:val="24"/>
        </w:rPr>
        <w:t>crash</w:t>
      </w:r>
      <w:r w:rsidR="002517AA">
        <w:rPr>
          <w:rFonts w:ascii="Times New Roman" w:hAnsi="Times New Roman" w:cs="Times New Roman"/>
          <w:sz w:val="24"/>
          <w:szCs w:val="24"/>
        </w:rPr>
        <w:t xml:space="preserve"> frequency (after accounting for explanatory variables that are in the model). Such areas are where other unknown/unmeasured risk factors</w:t>
      </w:r>
      <w:r w:rsidR="0037044E">
        <w:rPr>
          <w:rFonts w:ascii="Times New Roman" w:hAnsi="Times New Roman" w:cs="Times New Roman"/>
          <w:sz w:val="24"/>
          <w:szCs w:val="24"/>
        </w:rPr>
        <w:t xml:space="preserve"> (other than those in the model)</w:t>
      </w:r>
      <w:r w:rsidR="002517AA">
        <w:rPr>
          <w:rFonts w:ascii="Times New Roman" w:hAnsi="Times New Roman" w:cs="Times New Roman"/>
          <w:sz w:val="24"/>
          <w:szCs w:val="24"/>
        </w:rPr>
        <w:t xml:space="preserve"> have a negative impact on child pedestrian safety. Therefore, further investigation is needed to identify the reasons behind this</w:t>
      </w:r>
      <w:r w:rsidR="00686C6B">
        <w:rPr>
          <w:rFonts w:ascii="Times New Roman" w:hAnsi="Times New Roman" w:cs="Times New Roman"/>
          <w:sz w:val="24"/>
          <w:szCs w:val="24"/>
        </w:rPr>
        <w:t>, which in turn helps improve safety in those areas.</w:t>
      </w:r>
    </w:p>
    <w:p w14:paraId="00AB2AAD" w14:textId="44232077" w:rsidR="001E7421" w:rsidRPr="001D03EC" w:rsidRDefault="001E7421" w:rsidP="00634663">
      <w:pPr>
        <w:spacing w:before="160" w:line="480" w:lineRule="auto"/>
        <w:jc w:val="both"/>
        <w:rPr>
          <w:rFonts w:ascii="Times New Roman" w:hAnsi="Times New Roman" w:cs="Times New Roman"/>
          <w:sz w:val="24"/>
          <w:szCs w:val="24"/>
        </w:rPr>
      </w:pPr>
    </w:p>
    <w:p w14:paraId="2E303958" w14:textId="0DBC5DC0" w:rsidR="003C6C84" w:rsidRPr="001D03EC" w:rsidRDefault="003F201E" w:rsidP="00634663">
      <w:pPr>
        <w:spacing w:before="160" w:line="480" w:lineRule="auto"/>
        <w:jc w:val="both"/>
        <w:rPr>
          <w:rFonts w:ascii="Times New Roman" w:eastAsiaTheme="minorEastAsia" w:hAnsi="Times New Roman" w:cs="Times New Roman"/>
          <w:sz w:val="24"/>
          <w:szCs w:val="24"/>
        </w:rPr>
      </w:pPr>
      <w:r w:rsidRPr="001D03EC">
        <w:rPr>
          <w:rFonts w:ascii="Times New Roman" w:hAnsi="Times New Roman" w:cs="Times New Roman"/>
          <w:sz w:val="24"/>
          <w:szCs w:val="24"/>
        </w:rPr>
        <w:t xml:space="preserve">The inclusion of </w:t>
      </w:r>
      <w:r w:rsidR="003C6C84" w:rsidRPr="001D03EC">
        <w:rPr>
          <w:rFonts w:ascii="Times New Roman" w:hAnsi="Times New Roman" w:cs="Times New Roman"/>
          <w:sz w:val="24"/>
          <w:szCs w:val="24"/>
        </w:rPr>
        <w:t xml:space="preserve">the space-time interaction term </w:t>
      </w:r>
      <w:r w:rsidRPr="001D03EC">
        <w:rPr>
          <w:rFonts w:ascii="Times New Roman" w:hAnsi="Times New Roman" w:cs="Times New Roman"/>
          <w:sz w:val="24"/>
          <w:szCs w:val="24"/>
        </w:rPr>
        <w:t xml:space="preserve">allowed </w:t>
      </w:r>
      <w:r w:rsidR="00397D04" w:rsidRPr="001D03EC">
        <w:rPr>
          <w:rFonts w:ascii="Times New Roman" w:hAnsi="Times New Roman" w:cs="Times New Roman"/>
          <w:sz w:val="24"/>
          <w:szCs w:val="24"/>
        </w:rPr>
        <w:t>each</w:t>
      </w:r>
      <w:r w:rsidR="00397D04">
        <w:rPr>
          <w:rFonts w:ascii="Times New Roman" w:hAnsi="Times New Roman" w:cs="Times New Roman"/>
          <w:sz w:val="24"/>
          <w:szCs w:val="24"/>
        </w:rPr>
        <w:t xml:space="preserve"> </w:t>
      </w:r>
      <w:r w:rsidR="00C03BB6" w:rsidRPr="001D03EC">
        <w:rPr>
          <w:rFonts w:ascii="Times New Roman" w:hAnsi="Times New Roman" w:cs="Times New Roman"/>
          <w:sz w:val="24"/>
          <w:szCs w:val="24"/>
        </w:rPr>
        <w:t xml:space="preserve">LTLA to have its own specific temporal trend, </w:t>
      </w:r>
      <w:r w:rsidR="00AA37D9">
        <w:rPr>
          <w:rFonts w:ascii="Times New Roman" w:hAnsi="Times New Roman" w:cs="Times New Roman"/>
          <w:sz w:val="24"/>
          <w:szCs w:val="24"/>
        </w:rPr>
        <w:t>which is composed of the sum of the temporal residual</w:t>
      </w:r>
      <w:r w:rsidR="00397D04">
        <w:rPr>
          <w:rFonts w:ascii="Times New Roman" w:hAnsi="Times New Roman" w:cs="Times New Roman"/>
          <w:sz w:val="24"/>
          <w:szCs w:val="24"/>
        </w:rPr>
        <w:t>s</w:t>
      </w:r>
      <w:r w:rsidR="00AA37D9">
        <w:rPr>
          <w:rFonts w:ascii="Times New Roman" w:hAnsi="Times New Roman" w:cs="Times New Roman"/>
          <w:sz w:val="24"/>
          <w:szCs w:val="24"/>
        </w:rPr>
        <w:t xml:space="preserve"> and </w:t>
      </w:r>
      <w:r w:rsidR="00F753B8">
        <w:rPr>
          <w:rFonts w:ascii="Times New Roman" w:hAnsi="Times New Roman" w:cs="Times New Roman"/>
          <w:sz w:val="24"/>
          <w:szCs w:val="24"/>
        </w:rPr>
        <w:t xml:space="preserve">the </w:t>
      </w:r>
      <w:r w:rsidR="00AA37D9">
        <w:rPr>
          <w:rFonts w:ascii="Times New Roman" w:hAnsi="Times New Roman" w:cs="Times New Roman"/>
          <w:sz w:val="24"/>
          <w:szCs w:val="24"/>
        </w:rPr>
        <w:t xml:space="preserve">space-time interaction term. </w:t>
      </w:r>
      <w:r w:rsidR="00280A6A">
        <w:rPr>
          <w:rFonts w:ascii="Times New Roman" w:hAnsi="Times New Roman" w:cs="Times New Roman"/>
          <w:sz w:val="24"/>
          <w:szCs w:val="24"/>
        </w:rPr>
        <w:t xml:space="preserve">Similar to the approach adopted by Boulieri </w:t>
      </w:r>
      <w:r w:rsidR="00280A6A" w:rsidRPr="005634BF">
        <w:rPr>
          <w:rFonts w:ascii="Times New Roman" w:hAnsi="Times New Roman" w:cs="Times New Roman"/>
          <w:sz w:val="24"/>
          <w:szCs w:val="24"/>
        </w:rPr>
        <w:t>et al.</w:t>
      </w:r>
      <w:r w:rsidR="00280A6A" w:rsidRPr="005634BF">
        <w:rPr>
          <w:rFonts w:ascii="Times New Roman" w:hAnsi="Times New Roman" w:cs="Times New Roman"/>
          <w:sz w:val="24"/>
          <w:szCs w:val="24"/>
        </w:rPr>
        <w:fldChar w:fldCharType="begin"/>
      </w:r>
      <w:r w:rsidR="00280A6A" w:rsidRPr="005634BF">
        <w:rPr>
          <w:rFonts w:ascii="Times New Roman" w:hAnsi="Times New Roman" w:cs="Times New Roman"/>
          <w:sz w:val="24"/>
          <w:szCs w:val="24"/>
        </w:rPr>
        <w:instrText xml:space="preserve"> ADDIN EN.CITE &lt;EndNote&gt;&lt;Cite&gt;&lt;Author&gt;Boulieri&lt;/Author&gt;&lt;Year&gt;2020&lt;/Year&gt;&lt;RecNum&gt;33&lt;/RecNum&gt;&lt;DisplayText&gt;&lt;style face="superscript"&gt;33&lt;/style&gt;&lt;/DisplayText&gt;&lt;record&gt;&lt;rec-number&gt;33&lt;/rec-number&gt;&lt;foreign-keys&gt;&lt;key app="EN" db-id="vearv0psrppfxbe05pi5ad0gsz9tetadav2w" timestamp="1652103757"&gt;33&lt;/key&gt;&lt;/foreign-keys&gt;&lt;ref-type name="Journal Article"&gt;17&lt;/ref-type&gt;&lt;contributors&gt;&lt;authors&gt;&lt;author&gt;Boulieri, Areti&lt;/author&gt;&lt;author&gt;Blangiardo, Marta&lt;/author&gt;&lt;/authors&gt;&lt;/contributors&gt;&lt;titles&gt;&lt;title&gt;Spatio-temporal model to estimate life expectancy and to detect unusual trends at the local authority level in England&lt;/title&gt;&lt;secondary-title&gt;BMJ Open&lt;/secondary-title&gt;&lt;/titles&gt;&lt;periodical&gt;&lt;full-title&gt;BMJ Open&lt;/full-title&gt;&lt;/periodical&gt;&lt;pages&gt;e036855&lt;/pages&gt;&lt;volume&gt;10&lt;/volume&gt;&lt;number&gt;11&lt;/number&gt;&lt;dates&gt;&lt;year&gt;2020&lt;/year&gt;&lt;/dates&gt;&lt;urls&gt;&lt;related-urls&gt;&lt;url&gt;https://bmjopen.bmj.com/content/bmjopen/10/11/e036855.full.pdf&lt;/url&gt;&lt;/related-urls&gt;&lt;/urls&gt;&lt;electronic-resource-num&gt;10.1136/bmjopen-2020-036855&lt;/electronic-resource-num&gt;&lt;/record&gt;&lt;/Cite&gt;&lt;/EndNote&gt;</w:instrText>
      </w:r>
      <w:r w:rsidR="00280A6A" w:rsidRPr="005634BF">
        <w:rPr>
          <w:rFonts w:ascii="Times New Roman" w:hAnsi="Times New Roman" w:cs="Times New Roman"/>
          <w:sz w:val="24"/>
          <w:szCs w:val="24"/>
        </w:rPr>
        <w:fldChar w:fldCharType="separate"/>
      </w:r>
      <w:r w:rsidR="00280A6A" w:rsidRPr="005634BF">
        <w:rPr>
          <w:rFonts w:ascii="Times New Roman" w:hAnsi="Times New Roman" w:cs="Times New Roman"/>
          <w:noProof/>
          <w:sz w:val="24"/>
          <w:szCs w:val="24"/>
          <w:vertAlign w:val="superscript"/>
        </w:rPr>
        <w:t>33</w:t>
      </w:r>
      <w:r w:rsidR="00280A6A" w:rsidRPr="005634BF">
        <w:rPr>
          <w:rFonts w:ascii="Times New Roman" w:hAnsi="Times New Roman" w:cs="Times New Roman"/>
          <w:sz w:val="24"/>
          <w:szCs w:val="24"/>
        </w:rPr>
        <w:fldChar w:fldCharType="end"/>
      </w:r>
      <w:r w:rsidR="00280A6A" w:rsidRPr="005634BF">
        <w:rPr>
          <w:rFonts w:ascii="Times New Roman" w:hAnsi="Times New Roman" w:cs="Times New Roman"/>
          <w:sz w:val="24"/>
          <w:szCs w:val="24"/>
        </w:rPr>
        <w:t xml:space="preserve">, </w:t>
      </w:r>
      <w:r w:rsidR="00280A6A" w:rsidRPr="005634BF">
        <w:rPr>
          <w:rFonts w:ascii="Times New Roman" w:eastAsiaTheme="minorEastAsia" w:hAnsi="Times New Roman" w:cs="Times New Roman"/>
          <w:sz w:val="24"/>
          <w:szCs w:val="24"/>
        </w:rPr>
        <w:t>w</w:t>
      </w:r>
      <w:r w:rsidRPr="005634BF">
        <w:rPr>
          <w:rFonts w:ascii="Times New Roman" w:eastAsiaTheme="minorEastAsia" w:hAnsi="Times New Roman" w:cs="Times New Roman"/>
          <w:sz w:val="24"/>
          <w:szCs w:val="24"/>
        </w:rPr>
        <w:t>e report the probability that the estimated incidence of child pedestrian crash</w:t>
      </w:r>
      <w:r w:rsidR="00F753B8" w:rsidRPr="005634BF">
        <w:rPr>
          <w:rFonts w:ascii="Times New Roman" w:eastAsiaTheme="minorEastAsia" w:hAnsi="Times New Roman" w:cs="Times New Roman"/>
          <w:sz w:val="24"/>
          <w:szCs w:val="24"/>
        </w:rPr>
        <w:t>es</w:t>
      </w:r>
      <w:r w:rsidRPr="005634BF">
        <w:rPr>
          <w:rFonts w:ascii="Times New Roman" w:eastAsiaTheme="minorEastAsia" w:hAnsi="Times New Roman" w:cs="Times New Roman"/>
          <w:sz w:val="24"/>
          <w:szCs w:val="24"/>
        </w:rPr>
        <w:t xml:space="preserve"> in a</w:t>
      </w:r>
      <w:r w:rsidR="00F753B8" w:rsidRPr="005634BF">
        <w:rPr>
          <w:rFonts w:ascii="Times New Roman" w:eastAsiaTheme="minorEastAsia" w:hAnsi="Times New Roman" w:cs="Times New Roman"/>
          <w:sz w:val="24"/>
          <w:szCs w:val="24"/>
        </w:rPr>
        <w:t>n</w:t>
      </w:r>
      <w:r w:rsidRPr="005634BF">
        <w:rPr>
          <w:rFonts w:ascii="Times New Roman" w:eastAsiaTheme="minorEastAsia" w:hAnsi="Times New Roman" w:cs="Times New Roman"/>
          <w:sz w:val="24"/>
          <w:szCs w:val="24"/>
        </w:rPr>
        <w:t xml:space="preserve"> LTLA represents an increase compared to the national one</w:t>
      </w:r>
      <w:r w:rsidR="006340B6" w:rsidRPr="005634BF">
        <w:rPr>
          <w:rFonts w:ascii="Times New Roman" w:eastAsiaTheme="minorEastAsia" w:hAnsi="Times New Roman" w:cs="Times New Roman"/>
          <w:sz w:val="24"/>
          <w:szCs w:val="24"/>
        </w:rPr>
        <w:t>.</w:t>
      </w:r>
      <w:r w:rsidR="006340B6" w:rsidRPr="00AF42F3">
        <w:rPr>
          <w:rFonts w:ascii="Times New Roman" w:eastAsiaTheme="minorEastAsia" w:hAnsi="Times New Roman" w:cs="Times New Roman"/>
          <w:sz w:val="24"/>
          <w:szCs w:val="24"/>
        </w:rPr>
        <w:t xml:space="preserve"> </w:t>
      </w:r>
    </w:p>
    <w:p w14:paraId="018AF7BC" w14:textId="77777777" w:rsidR="00A309DE" w:rsidRPr="00BE76FA" w:rsidRDefault="00A309DE" w:rsidP="00634663">
      <w:pPr>
        <w:spacing w:before="160" w:line="480" w:lineRule="auto"/>
        <w:jc w:val="both"/>
        <w:rPr>
          <w:rFonts w:ascii="Times New Roman" w:eastAsiaTheme="minorEastAsia" w:hAnsi="Times New Roman" w:cs="Times New Roman"/>
          <w:sz w:val="24"/>
          <w:szCs w:val="24"/>
        </w:rPr>
      </w:pPr>
    </w:p>
    <w:p w14:paraId="0601F9F0" w14:textId="77C5E982" w:rsidR="003C6C84" w:rsidRPr="00BE76FA" w:rsidRDefault="003C6C84" w:rsidP="003C6C84">
      <w:pPr>
        <w:pStyle w:val="Heading2"/>
        <w:rPr>
          <w:rFonts w:ascii="Times New Roman" w:eastAsiaTheme="minorEastAsia" w:hAnsi="Times New Roman" w:cs="Times New Roman"/>
          <w:b/>
          <w:bCs/>
          <w:color w:val="000000" w:themeColor="text1"/>
        </w:rPr>
      </w:pPr>
      <w:r w:rsidRPr="00BE76FA">
        <w:rPr>
          <w:rFonts w:ascii="Times New Roman" w:eastAsiaTheme="minorEastAsia" w:hAnsi="Times New Roman" w:cs="Times New Roman"/>
          <w:b/>
          <w:bCs/>
          <w:color w:val="000000" w:themeColor="text1"/>
        </w:rPr>
        <w:t>Role of Funding source</w:t>
      </w:r>
    </w:p>
    <w:p w14:paraId="7E9C1D0E" w14:textId="4613939A" w:rsidR="003C6C84" w:rsidRPr="00AF42F3" w:rsidRDefault="003C6C84" w:rsidP="003C6C84"/>
    <w:p w14:paraId="78125BF9" w14:textId="00D3B04B" w:rsidR="003C6C84" w:rsidRPr="00BD0EA4" w:rsidRDefault="003C6C84" w:rsidP="003C6C84">
      <w:pPr>
        <w:spacing w:line="480" w:lineRule="auto"/>
        <w:rPr>
          <w:rFonts w:ascii="Times New Roman" w:eastAsiaTheme="minorEastAsia" w:hAnsi="Times New Roman" w:cs="Times New Roman"/>
          <w:sz w:val="24"/>
          <w:szCs w:val="24"/>
        </w:rPr>
      </w:pPr>
      <w:r w:rsidRPr="00BD0EA4">
        <w:rPr>
          <w:rFonts w:ascii="Times New Roman" w:eastAsiaTheme="minorEastAsia" w:hAnsi="Times New Roman" w:cs="Times New Roman"/>
          <w:sz w:val="24"/>
          <w:szCs w:val="24"/>
        </w:rPr>
        <w:t>The funder of the study had no role in study design, data collection, analysis, interpretation, or writing of the report.</w:t>
      </w:r>
    </w:p>
    <w:p w14:paraId="541EDD0D" w14:textId="77777777" w:rsidR="000234C6" w:rsidRPr="001D03EC" w:rsidRDefault="000234C6" w:rsidP="003C6C84">
      <w:pPr>
        <w:spacing w:line="480" w:lineRule="auto"/>
        <w:rPr>
          <w:rFonts w:ascii="Times New Roman" w:eastAsiaTheme="minorEastAsia" w:hAnsi="Times New Roman" w:cs="Times New Roman"/>
          <w:sz w:val="24"/>
          <w:szCs w:val="24"/>
        </w:rPr>
      </w:pPr>
    </w:p>
    <w:p w14:paraId="07633879" w14:textId="77777777" w:rsidR="003C6C84" w:rsidRPr="001D03EC" w:rsidRDefault="005976F7" w:rsidP="003C6C84">
      <w:pPr>
        <w:pStyle w:val="Heading1"/>
        <w:spacing w:line="480" w:lineRule="auto"/>
        <w:rPr>
          <w:rFonts w:ascii="Times New Roman" w:hAnsi="Times New Roman" w:cs="Times New Roman"/>
          <w:color w:val="auto"/>
        </w:rPr>
      </w:pPr>
      <w:r w:rsidRPr="001D03EC">
        <w:rPr>
          <w:rFonts w:ascii="Times New Roman" w:hAnsi="Times New Roman" w:cs="Times New Roman"/>
          <w:color w:val="FF0000"/>
        </w:rPr>
        <w:t>Results</w:t>
      </w:r>
      <w:r w:rsidR="00384E15" w:rsidRPr="001D03EC">
        <w:rPr>
          <w:rFonts w:ascii="Times New Roman" w:hAnsi="Times New Roman" w:cs="Times New Roman"/>
          <w:color w:val="auto"/>
        </w:rPr>
        <w:t xml:space="preserve"> </w:t>
      </w:r>
    </w:p>
    <w:p w14:paraId="1DBDF2AA" w14:textId="36DEB1C5" w:rsidR="00394DBB" w:rsidRPr="001D03EC" w:rsidRDefault="000234C6" w:rsidP="00151F9F">
      <w:pPr>
        <w:pStyle w:val="Heading2"/>
        <w:rPr>
          <w:rFonts w:ascii="Times New Roman" w:hAnsi="Times New Roman" w:cs="Times New Roman"/>
          <w:b/>
          <w:bCs/>
          <w:color w:val="000000" w:themeColor="text1"/>
        </w:rPr>
      </w:pPr>
      <w:r w:rsidRPr="001D03EC">
        <w:rPr>
          <w:rFonts w:ascii="Times New Roman" w:hAnsi="Times New Roman" w:cs="Times New Roman"/>
          <w:b/>
          <w:bCs/>
          <w:color w:val="000000" w:themeColor="text1"/>
        </w:rPr>
        <w:t>A</w:t>
      </w:r>
      <w:r w:rsidR="008436CB" w:rsidRPr="001D03EC">
        <w:rPr>
          <w:rFonts w:ascii="Times New Roman" w:hAnsi="Times New Roman" w:cs="Times New Roman"/>
          <w:b/>
          <w:bCs/>
          <w:color w:val="000000" w:themeColor="text1"/>
        </w:rPr>
        <w:t xml:space="preserve">ssociations between LTLAs characteristics and child pedestrian </w:t>
      </w:r>
      <w:r w:rsidR="00276A5F" w:rsidRPr="001D03EC">
        <w:rPr>
          <w:rFonts w:ascii="Times New Roman" w:hAnsi="Times New Roman" w:cs="Times New Roman"/>
          <w:b/>
          <w:bCs/>
          <w:color w:val="000000" w:themeColor="text1"/>
        </w:rPr>
        <w:t>safety</w:t>
      </w:r>
    </w:p>
    <w:p w14:paraId="32F716F5" w14:textId="77777777" w:rsidR="00151F9F" w:rsidRPr="001D03EC" w:rsidRDefault="00151F9F" w:rsidP="00151F9F"/>
    <w:p w14:paraId="40148A40" w14:textId="2E801C2F" w:rsidR="00594359" w:rsidRPr="00BE76FA" w:rsidRDefault="000234C6" w:rsidP="00DC5DDA">
      <w:pPr>
        <w:spacing w:line="480" w:lineRule="auto"/>
        <w:jc w:val="both"/>
        <w:rPr>
          <w:rFonts w:ascii="Times New Roman" w:hAnsi="Times New Roman" w:cs="Times New Roman"/>
          <w:sz w:val="24"/>
          <w:szCs w:val="24"/>
        </w:rPr>
      </w:pPr>
      <w:bookmarkStart w:id="3" w:name="_Hlk103762868"/>
      <w:r w:rsidRPr="001D03EC">
        <w:rPr>
          <w:rFonts w:ascii="Times New Roman" w:hAnsi="Times New Roman" w:cs="Times New Roman"/>
          <w:sz w:val="24"/>
          <w:szCs w:val="24"/>
        </w:rPr>
        <w:t xml:space="preserve">Table 1 report </w:t>
      </w:r>
      <w:r w:rsidR="0002383E" w:rsidRPr="001D03EC">
        <w:rPr>
          <w:rFonts w:ascii="Times New Roman" w:hAnsi="Times New Roman" w:cs="Times New Roman"/>
          <w:sz w:val="24"/>
          <w:szCs w:val="24"/>
        </w:rPr>
        <w:t>the magnitude of the impact of explanatory variables on child pedestrian crash frequencies</w:t>
      </w:r>
      <w:r w:rsidRPr="001D03EC">
        <w:rPr>
          <w:rFonts w:ascii="Times New Roman" w:hAnsi="Times New Roman" w:cs="Times New Roman"/>
          <w:sz w:val="24"/>
          <w:szCs w:val="24"/>
        </w:rPr>
        <w:t xml:space="preserve"> in terms of marginal effects. The </w:t>
      </w:r>
      <w:bookmarkStart w:id="4" w:name="_Hlk103706873"/>
      <w:r w:rsidRPr="001D03EC">
        <w:rPr>
          <w:rFonts w:ascii="Times New Roman" w:hAnsi="Times New Roman" w:cs="Times New Roman"/>
          <w:sz w:val="24"/>
          <w:szCs w:val="24"/>
        </w:rPr>
        <w:t>posterior summary of regression coefficients</w:t>
      </w:r>
      <w:bookmarkEnd w:id="4"/>
      <w:r w:rsidRPr="001D03EC">
        <w:rPr>
          <w:rFonts w:ascii="Times New Roman" w:hAnsi="Times New Roman" w:cs="Times New Roman"/>
          <w:sz w:val="24"/>
          <w:szCs w:val="24"/>
        </w:rPr>
        <w:t xml:space="preserve"> and model parameters are reported in </w:t>
      </w:r>
      <w:r w:rsidR="00293A34" w:rsidRPr="001D03EC">
        <w:rPr>
          <w:rFonts w:ascii="Times New Roman" w:hAnsi="Times New Roman" w:cs="Times New Roman"/>
          <w:sz w:val="24"/>
          <w:szCs w:val="24"/>
        </w:rPr>
        <w:t xml:space="preserve">the </w:t>
      </w:r>
      <w:r w:rsidRPr="001D03EC">
        <w:rPr>
          <w:rFonts w:ascii="Times New Roman" w:hAnsi="Times New Roman" w:cs="Times New Roman"/>
          <w:sz w:val="24"/>
          <w:szCs w:val="24"/>
        </w:rPr>
        <w:t xml:space="preserve">appendix (Table </w:t>
      </w:r>
      <w:r w:rsidR="00621074" w:rsidRPr="001D03EC">
        <w:rPr>
          <w:rFonts w:ascii="Times New Roman" w:hAnsi="Times New Roman" w:cs="Times New Roman"/>
          <w:sz w:val="24"/>
          <w:szCs w:val="24"/>
        </w:rPr>
        <w:t>4</w:t>
      </w:r>
      <w:r w:rsidR="00847316">
        <w:rPr>
          <w:rFonts w:ascii="Times New Roman" w:hAnsi="Times New Roman" w:cs="Times New Roman"/>
          <w:sz w:val="24"/>
          <w:szCs w:val="24"/>
        </w:rPr>
        <w:t>A</w:t>
      </w:r>
      <w:r w:rsidRPr="001D03EC">
        <w:rPr>
          <w:rFonts w:ascii="Times New Roman" w:hAnsi="Times New Roman" w:cs="Times New Roman"/>
          <w:sz w:val="24"/>
          <w:szCs w:val="24"/>
        </w:rPr>
        <w:t xml:space="preserve"> pp 7). R</w:t>
      </w:r>
      <w:r w:rsidR="0096707F" w:rsidRPr="001D03EC">
        <w:rPr>
          <w:rFonts w:ascii="Times New Roman" w:hAnsi="Times New Roman" w:cs="Times New Roman"/>
          <w:sz w:val="24"/>
          <w:szCs w:val="24"/>
        </w:rPr>
        <w:t>oad</w:t>
      </w:r>
      <w:r w:rsidR="00EA6B78" w:rsidRPr="001D03EC">
        <w:rPr>
          <w:rFonts w:ascii="Times New Roman" w:hAnsi="Times New Roman" w:cs="Times New Roman"/>
          <w:sz w:val="24"/>
          <w:szCs w:val="24"/>
        </w:rPr>
        <w:t xml:space="preserve"> density </w:t>
      </w:r>
      <w:r w:rsidR="00D00FBE" w:rsidRPr="001D03EC">
        <w:rPr>
          <w:rFonts w:ascii="Times New Roman" w:hAnsi="Times New Roman" w:cs="Times New Roman"/>
          <w:sz w:val="24"/>
          <w:szCs w:val="24"/>
        </w:rPr>
        <w:t xml:space="preserve">(with </w:t>
      </w:r>
      <w:r w:rsidR="00293A34" w:rsidRPr="001D03EC">
        <w:rPr>
          <w:rFonts w:ascii="Times New Roman" w:hAnsi="Times New Roman" w:cs="Times New Roman"/>
          <w:sz w:val="24"/>
          <w:szCs w:val="24"/>
        </w:rPr>
        <w:t xml:space="preserve">a </w:t>
      </w:r>
      <w:r w:rsidR="00D00FBE" w:rsidRPr="001D03EC">
        <w:rPr>
          <w:rFonts w:ascii="Times New Roman" w:hAnsi="Times New Roman" w:cs="Times New Roman"/>
          <w:sz w:val="24"/>
          <w:szCs w:val="24"/>
        </w:rPr>
        <w:t xml:space="preserve">marginal effect of 11.01) </w:t>
      </w:r>
      <w:r w:rsidR="00293A34" w:rsidRPr="001D03EC">
        <w:rPr>
          <w:rFonts w:ascii="Times New Roman" w:hAnsi="Times New Roman" w:cs="Times New Roman"/>
          <w:sz w:val="24"/>
          <w:szCs w:val="24"/>
        </w:rPr>
        <w:t xml:space="preserve">had </w:t>
      </w:r>
      <w:r w:rsidR="00EA6B78" w:rsidRPr="001D03EC">
        <w:rPr>
          <w:rFonts w:ascii="Times New Roman" w:hAnsi="Times New Roman" w:cs="Times New Roman"/>
          <w:sz w:val="24"/>
          <w:szCs w:val="24"/>
        </w:rPr>
        <w:t>the largest</w:t>
      </w:r>
      <w:r w:rsidR="00D00FBE" w:rsidRPr="001D03EC">
        <w:rPr>
          <w:rFonts w:ascii="Times New Roman" w:hAnsi="Times New Roman" w:cs="Times New Roman"/>
          <w:sz w:val="24"/>
          <w:szCs w:val="24"/>
        </w:rPr>
        <w:t xml:space="preserve"> </w:t>
      </w:r>
      <w:r w:rsidR="00293A34" w:rsidRPr="001D03EC">
        <w:rPr>
          <w:rFonts w:ascii="Times New Roman" w:hAnsi="Times New Roman" w:cs="Times New Roman"/>
          <w:sz w:val="24"/>
          <w:szCs w:val="24"/>
        </w:rPr>
        <w:t>(decreasing)</w:t>
      </w:r>
      <w:r w:rsidR="00EA6B78" w:rsidRPr="001D03EC">
        <w:rPr>
          <w:rFonts w:ascii="Times New Roman" w:hAnsi="Times New Roman" w:cs="Times New Roman"/>
          <w:sz w:val="24"/>
          <w:szCs w:val="24"/>
        </w:rPr>
        <w:t xml:space="preserve"> impact on child pedestrian </w:t>
      </w:r>
      <w:r w:rsidR="00293A34" w:rsidRPr="001D03EC">
        <w:rPr>
          <w:rFonts w:ascii="Times New Roman" w:hAnsi="Times New Roman" w:cs="Times New Roman"/>
          <w:sz w:val="24"/>
          <w:szCs w:val="24"/>
        </w:rPr>
        <w:t>safety</w:t>
      </w:r>
      <w:r w:rsidR="00EA6B78" w:rsidRPr="001D03EC">
        <w:rPr>
          <w:rFonts w:ascii="Times New Roman" w:hAnsi="Times New Roman" w:cs="Times New Roman"/>
          <w:sz w:val="24"/>
          <w:szCs w:val="24"/>
        </w:rPr>
        <w:t>.</w:t>
      </w:r>
      <w:r w:rsidR="00D00FBE" w:rsidRPr="001D03EC">
        <w:rPr>
          <w:rFonts w:ascii="Times New Roman" w:hAnsi="Times New Roman" w:cs="Times New Roman"/>
          <w:sz w:val="24"/>
          <w:szCs w:val="24"/>
        </w:rPr>
        <w:t xml:space="preserve"> </w:t>
      </w:r>
      <w:r w:rsidR="00FC0E5E" w:rsidRPr="001D03EC">
        <w:rPr>
          <w:rFonts w:ascii="Times New Roman" w:hAnsi="Times New Roman" w:cs="Times New Roman"/>
          <w:sz w:val="24"/>
          <w:szCs w:val="24"/>
        </w:rPr>
        <w:t>R</w:t>
      </w:r>
      <w:r w:rsidR="004D3747" w:rsidRPr="001D03EC">
        <w:rPr>
          <w:rFonts w:ascii="Times New Roman" w:hAnsi="Times New Roman" w:cs="Times New Roman"/>
          <w:sz w:val="24"/>
          <w:szCs w:val="24"/>
        </w:rPr>
        <w:t>oad density can act as a proxy exposure measure for motorised traffic, which is known to have a deteriorating effect on pedestrian safety</w:t>
      </w:r>
      <w:r w:rsidR="0051696A" w:rsidRPr="001D03EC">
        <w:rPr>
          <w:rFonts w:ascii="Times New Roman" w:hAnsi="Times New Roman" w:cs="Times New Roman"/>
          <w:sz w:val="24"/>
          <w:szCs w:val="24"/>
        </w:rPr>
        <w:t>.</w:t>
      </w:r>
      <w:r w:rsidR="004D3747" w:rsidRPr="001D03EC">
        <w:rPr>
          <w:rFonts w:ascii="Times New Roman" w:hAnsi="Times New Roman" w:cs="Times New Roman"/>
          <w:sz w:val="24"/>
          <w:szCs w:val="24"/>
        </w:rPr>
        <w:t xml:space="preserve"> </w:t>
      </w:r>
      <w:r w:rsidR="00E23492" w:rsidRPr="001D03EC">
        <w:rPr>
          <w:rFonts w:ascii="Times New Roman" w:hAnsi="Times New Roman" w:cs="Times New Roman"/>
          <w:sz w:val="24"/>
          <w:szCs w:val="24"/>
        </w:rPr>
        <w:fldChar w:fldCharType="begin"/>
      </w:r>
      <w:r w:rsidR="002B1484">
        <w:rPr>
          <w:rFonts w:ascii="Times New Roman" w:hAnsi="Times New Roman" w:cs="Times New Roman"/>
          <w:sz w:val="24"/>
          <w:szCs w:val="24"/>
        </w:rPr>
        <w:instrText xml:space="preserve"> ADDIN EN.CITE &lt;EndNote&gt;&lt;Cite&gt;&lt;Author&gt;Heydari&lt;/Author&gt;&lt;Year&gt;2017&lt;/Year&gt;&lt;RecNum&gt;30&lt;/RecNum&gt;&lt;DisplayText&gt;&lt;style face="superscript"&gt;34&lt;/style&gt;&lt;/DisplayText&gt;&lt;record&gt;&lt;rec-number&gt;30&lt;/rec-number&gt;&lt;foreign-keys&gt;&lt;key app="EN" db-id="vearv0psrppfxbe05pi5ad0gsz9tetadav2w" timestamp="1650910630"&gt;30&lt;/key&gt;&lt;/foreign-keys&gt;&lt;ref-type name="Journal Article"&gt;17&lt;/ref-type&gt;&lt;contributors&gt;&lt;authors&gt;&lt;author&gt;Heydari, Shahram&lt;/author&gt;&lt;author&gt;Fu, Liping&lt;/author&gt;&lt;author&gt;Miranda-Moreno, Luis F.&lt;/author&gt;&lt;author&gt;Jopseph, Lawrence&lt;/author&gt;&lt;/authors&gt;&lt;/contributors&gt;&lt;titles&gt;&lt;title&gt;Using a flexible multivariate latent class approach to model correlated outcomes: A joint analysis of pedestrian and cyclist injuries&lt;/title&gt;&lt;secondary-title&gt;Analytic Methods in Accident Research&lt;/secondary-title&gt;&lt;/titles&gt;&lt;periodical&gt;&lt;full-title&gt;Analytic Methods in Accident Research&lt;/full-title&gt;&lt;/periodical&gt;&lt;pages&gt;16-27&lt;/pages&gt;&lt;volume&gt;13&lt;/volume&gt;&lt;keywords&gt;&lt;keyword&gt;Correlated outcomes&lt;/keyword&gt;&lt;keyword&gt;Dependence structure&lt;/keyword&gt;&lt;keyword&gt;Multivariate modeling&lt;/keyword&gt;&lt;keyword&gt;Latent class modeling&lt;/keyword&gt;&lt;keyword&gt;Mixture of multivariate normal densities&lt;/keyword&gt;&lt;keyword&gt;Pedestrian/cyclist safety&lt;/keyword&gt;&lt;/keywords&gt;&lt;dates&gt;&lt;year&gt;2017&lt;/year&gt;&lt;pub-dates&gt;&lt;date&gt;2017/03/01/&lt;/date&gt;&lt;/pub-dates&gt;&lt;/dates&gt;&lt;isbn&gt;2213-6657&lt;/isbn&gt;&lt;urls&gt;&lt;related-urls&gt;&lt;url&gt;https://www.sciencedirect.com/science/article/pii/S2213665716300495&lt;/url&gt;&lt;/related-urls&gt;&lt;/urls&gt;&lt;electronic-resource-num&gt;https://doi.org/10.1016/j.amar.2016.12.002&lt;/electronic-resource-num&gt;&lt;/record&gt;&lt;/Cite&gt;&lt;/EndNote&gt;</w:instrText>
      </w:r>
      <w:r w:rsidR="00E23492" w:rsidRPr="001D03EC">
        <w:rPr>
          <w:rFonts w:ascii="Times New Roman" w:hAnsi="Times New Roman" w:cs="Times New Roman"/>
          <w:sz w:val="24"/>
          <w:szCs w:val="24"/>
        </w:rPr>
        <w:fldChar w:fldCharType="separate"/>
      </w:r>
      <w:r w:rsidR="002B1484" w:rsidRPr="002B1484">
        <w:rPr>
          <w:rFonts w:ascii="Times New Roman" w:hAnsi="Times New Roman" w:cs="Times New Roman"/>
          <w:noProof/>
          <w:sz w:val="24"/>
          <w:szCs w:val="24"/>
          <w:vertAlign w:val="superscript"/>
        </w:rPr>
        <w:t>34</w:t>
      </w:r>
      <w:r w:rsidR="00E23492" w:rsidRPr="001D03EC">
        <w:rPr>
          <w:rFonts w:ascii="Times New Roman" w:hAnsi="Times New Roman" w:cs="Times New Roman"/>
          <w:sz w:val="24"/>
          <w:szCs w:val="24"/>
        </w:rPr>
        <w:fldChar w:fldCharType="end"/>
      </w:r>
      <w:r w:rsidR="00FC0E5E" w:rsidRPr="001D03EC">
        <w:rPr>
          <w:rFonts w:ascii="Times New Roman" w:hAnsi="Times New Roman" w:cs="Times New Roman"/>
          <w:sz w:val="24"/>
          <w:szCs w:val="24"/>
        </w:rPr>
        <w:t xml:space="preserve"> </w:t>
      </w:r>
      <w:r w:rsidR="00043DB7" w:rsidRPr="001D03EC">
        <w:rPr>
          <w:rFonts w:ascii="Times New Roman" w:hAnsi="Times New Roman" w:cs="Times New Roman"/>
          <w:sz w:val="24"/>
          <w:szCs w:val="24"/>
        </w:rPr>
        <w:t xml:space="preserve">Our finding regarding road density </w:t>
      </w:r>
      <w:r w:rsidR="00D00FBE" w:rsidRPr="001D03EC">
        <w:rPr>
          <w:rFonts w:ascii="Times New Roman" w:hAnsi="Times New Roman" w:cs="Times New Roman"/>
          <w:sz w:val="24"/>
          <w:szCs w:val="24"/>
        </w:rPr>
        <w:t>is consistent with the results of previous studies</w:t>
      </w:r>
      <w:r w:rsidR="0051696A" w:rsidRPr="00D65547">
        <w:rPr>
          <w:rFonts w:ascii="Times New Roman" w:hAnsi="Times New Roman" w:cs="Times New Roman"/>
          <w:sz w:val="24"/>
          <w:szCs w:val="24"/>
        </w:rPr>
        <w:t>.</w:t>
      </w:r>
      <w:r w:rsidR="004245BA" w:rsidRPr="00D65547">
        <w:rPr>
          <w:rFonts w:ascii="Times New Roman" w:hAnsi="Times New Roman" w:cs="Times New Roman"/>
          <w:sz w:val="24"/>
          <w:szCs w:val="24"/>
        </w:rPr>
        <w:t xml:space="preserve"> </w:t>
      </w:r>
      <w:r w:rsidR="00A4480A" w:rsidRPr="001D03EC">
        <w:rPr>
          <w:rFonts w:ascii="Times New Roman" w:hAnsi="Times New Roman" w:cs="Times New Roman"/>
          <w:sz w:val="24"/>
          <w:szCs w:val="24"/>
        </w:rPr>
        <w:fldChar w:fldCharType="begin"/>
      </w:r>
      <w:r w:rsidR="002B1484">
        <w:rPr>
          <w:rFonts w:ascii="Times New Roman" w:hAnsi="Times New Roman" w:cs="Times New Roman"/>
          <w:sz w:val="24"/>
          <w:szCs w:val="24"/>
        </w:rPr>
        <w:instrText xml:space="preserve"> ADDIN EN.CITE &lt;EndNote&gt;&lt;Cite&gt;&lt;Author&gt;Xie&lt;/Author&gt;&lt;Year&gt;2019&lt;/Year&gt;&lt;RecNum&gt;25&lt;/RecNum&gt;&lt;DisplayText&gt;&lt;style face="superscript"&gt;35&lt;/style&gt;&lt;/DisplayText&gt;&lt;record&gt;&lt;rec-number&gt;25&lt;/rec-number&gt;&lt;foreign-keys&gt;&lt;key app="EN" db-id="vearv0psrppfxbe05pi5ad0gsz9tetadav2w" timestamp="1650560706"&gt;25&lt;/key&gt;&lt;/foreign-keys&gt;&lt;ref-type name="Journal Article"&gt;17&lt;/ref-type&gt;&lt;contributors&gt;&lt;authors&gt;&lt;author&gt;Xie, Kun&lt;/author&gt;&lt;author&gt;Ozbay, Kaan&lt;/author&gt;&lt;author&gt;Yang, Hong&lt;/author&gt;&lt;/authors&gt;&lt;/contributors&gt;&lt;titles&gt;&lt;title&gt;A multivariate spatial approach to model crash counts by injury severity&lt;/title&gt;&lt;secondary-title&gt;Accident Analysis &amp;amp; Prevention&lt;/secondary-title&gt;&lt;/titles&gt;&lt;periodical&gt;&lt;full-title&gt;Accident Analysis &amp;amp; Prevention&lt;/full-title&gt;&lt;/periodical&gt;&lt;pages&gt;189-198&lt;/pages&gt;&lt;volume&gt;122&lt;/volume&gt;&lt;keywords&gt;&lt;keyword&gt;Safety analysis&lt;/keyword&gt;&lt;keyword&gt;Spatial statistics&lt;/keyword&gt;&lt;keyword&gt;Multivariate conditional autoregressive model&lt;/keyword&gt;&lt;keyword&gt;Bayesian method&lt;/keyword&gt;&lt;/keywords&gt;&lt;dates&gt;&lt;year&gt;2019&lt;/year&gt;&lt;pub-dates&gt;&lt;date&gt;2019/01/01/&lt;/date&gt;&lt;/pub-dates&gt;&lt;/dates&gt;&lt;isbn&gt;0001-4575&lt;/isbn&gt;&lt;urls&gt;&lt;related-urls&gt;&lt;url&gt;https://www.sciencedirect.com/science/article/pii/S0001457518308248&lt;/url&gt;&lt;/related-urls&gt;&lt;/urls&gt;&lt;electronic-resource-num&gt;https://doi.org/10.1016/j.aap.2018.10.009&lt;/electronic-resource-num&gt;&lt;/record&gt;&lt;/Cite&gt;&lt;/EndNote&gt;</w:instrText>
      </w:r>
      <w:r w:rsidR="00A4480A" w:rsidRPr="001D03EC">
        <w:rPr>
          <w:rFonts w:ascii="Times New Roman" w:hAnsi="Times New Roman" w:cs="Times New Roman"/>
          <w:sz w:val="24"/>
          <w:szCs w:val="24"/>
        </w:rPr>
        <w:fldChar w:fldCharType="separate"/>
      </w:r>
      <w:r w:rsidR="002B1484" w:rsidRPr="002B1484">
        <w:rPr>
          <w:rFonts w:ascii="Times New Roman" w:hAnsi="Times New Roman" w:cs="Times New Roman"/>
          <w:noProof/>
          <w:sz w:val="24"/>
          <w:szCs w:val="24"/>
          <w:vertAlign w:val="superscript"/>
        </w:rPr>
        <w:t>35</w:t>
      </w:r>
      <w:r w:rsidR="00A4480A" w:rsidRPr="001D03EC">
        <w:rPr>
          <w:rFonts w:ascii="Times New Roman" w:hAnsi="Times New Roman" w:cs="Times New Roman"/>
          <w:sz w:val="24"/>
          <w:szCs w:val="24"/>
        </w:rPr>
        <w:fldChar w:fldCharType="end"/>
      </w:r>
      <w:r w:rsidR="00D00FBE" w:rsidRPr="001D03EC">
        <w:rPr>
          <w:rFonts w:ascii="Times New Roman" w:hAnsi="Times New Roman" w:cs="Times New Roman"/>
          <w:sz w:val="24"/>
          <w:szCs w:val="24"/>
        </w:rPr>
        <w:t xml:space="preserve"> </w:t>
      </w:r>
      <w:r w:rsidR="00FC0E5E" w:rsidRPr="001D03EC">
        <w:rPr>
          <w:rFonts w:ascii="Times New Roman" w:hAnsi="Times New Roman" w:cs="Times New Roman"/>
          <w:sz w:val="24"/>
          <w:szCs w:val="24"/>
        </w:rPr>
        <w:t>O</w:t>
      </w:r>
      <w:r w:rsidR="00634CA5" w:rsidRPr="001D03EC">
        <w:rPr>
          <w:rFonts w:ascii="Times New Roman" w:hAnsi="Times New Roman" w:cs="Times New Roman"/>
          <w:sz w:val="24"/>
          <w:szCs w:val="24"/>
        </w:rPr>
        <w:t>ne unit</w:t>
      </w:r>
      <w:r w:rsidR="00634CA5" w:rsidRPr="00D65547">
        <w:rPr>
          <w:rFonts w:ascii="Times New Roman" w:hAnsi="Times New Roman" w:cs="Times New Roman"/>
          <w:sz w:val="24"/>
          <w:szCs w:val="24"/>
        </w:rPr>
        <w:t xml:space="preserve"> </w:t>
      </w:r>
      <w:r w:rsidR="00634CA5" w:rsidRPr="001D03EC">
        <w:rPr>
          <w:rFonts w:ascii="Times New Roman" w:hAnsi="Times New Roman" w:cs="Times New Roman"/>
          <w:sz w:val="24"/>
          <w:szCs w:val="24"/>
        </w:rPr>
        <w:t xml:space="preserve">increase </w:t>
      </w:r>
      <w:r w:rsidR="00EA6B78" w:rsidRPr="001D03EC">
        <w:rPr>
          <w:rFonts w:ascii="Times New Roman" w:hAnsi="Times New Roman" w:cs="Times New Roman"/>
          <w:sz w:val="24"/>
          <w:szCs w:val="24"/>
        </w:rPr>
        <w:t xml:space="preserve">in </w:t>
      </w:r>
      <w:r w:rsidR="003D7A57" w:rsidRPr="001D03EC">
        <w:rPr>
          <w:rFonts w:ascii="Times New Roman" w:hAnsi="Times New Roman" w:cs="Times New Roman"/>
          <w:sz w:val="24"/>
          <w:szCs w:val="24"/>
        </w:rPr>
        <w:t>chil</w:t>
      </w:r>
      <w:r w:rsidR="00EA6B78" w:rsidRPr="00D65547">
        <w:rPr>
          <w:rFonts w:ascii="Times New Roman" w:hAnsi="Times New Roman" w:cs="Times New Roman"/>
          <w:sz w:val="24"/>
          <w:szCs w:val="24"/>
        </w:rPr>
        <w:t xml:space="preserve">d </w:t>
      </w:r>
      <w:r w:rsidR="003D7A57" w:rsidRPr="00D65547">
        <w:rPr>
          <w:rFonts w:ascii="Times New Roman" w:hAnsi="Times New Roman" w:cs="Times New Roman"/>
          <w:sz w:val="24"/>
          <w:szCs w:val="24"/>
        </w:rPr>
        <w:t>pop</w:t>
      </w:r>
      <w:r w:rsidR="00EA6B78" w:rsidRPr="00D65547">
        <w:rPr>
          <w:rFonts w:ascii="Times New Roman" w:hAnsi="Times New Roman" w:cs="Times New Roman"/>
          <w:sz w:val="24"/>
          <w:szCs w:val="24"/>
        </w:rPr>
        <w:t>ulation</w:t>
      </w:r>
      <w:r w:rsidR="00634CA5" w:rsidRPr="00D65547">
        <w:rPr>
          <w:rFonts w:ascii="Times New Roman" w:hAnsi="Times New Roman" w:cs="Times New Roman"/>
          <w:sz w:val="24"/>
          <w:szCs w:val="24"/>
        </w:rPr>
        <w:t xml:space="preserve">, on average, </w:t>
      </w:r>
      <w:r w:rsidR="00293A34" w:rsidRPr="00BE76FA">
        <w:rPr>
          <w:rFonts w:ascii="Times New Roman" w:hAnsi="Times New Roman" w:cs="Times New Roman"/>
          <w:sz w:val="24"/>
          <w:szCs w:val="24"/>
        </w:rPr>
        <w:t xml:space="preserve">resulted </w:t>
      </w:r>
      <w:r w:rsidR="00634CA5" w:rsidRPr="00BE76FA">
        <w:rPr>
          <w:rFonts w:ascii="Times New Roman" w:hAnsi="Times New Roman" w:cs="Times New Roman"/>
          <w:sz w:val="24"/>
          <w:szCs w:val="24"/>
        </w:rPr>
        <w:t xml:space="preserve">in 1.8 </w:t>
      </w:r>
      <w:r w:rsidR="00264C12" w:rsidRPr="00BE76FA">
        <w:rPr>
          <w:rFonts w:ascii="Times New Roman" w:hAnsi="Times New Roman" w:cs="Times New Roman"/>
          <w:sz w:val="24"/>
          <w:szCs w:val="24"/>
        </w:rPr>
        <w:t xml:space="preserve">additional </w:t>
      </w:r>
      <w:r w:rsidR="00293A34" w:rsidRPr="00BE76FA">
        <w:rPr>
          <w:rFonts w:ascii="Times New Roman" w:hAnsi="Times New Roman" w:cs="Times New Roman"/>
          <w:sz w:val="24"/>
          <w:szCs w:val="24"/>
        </w:rPr>
        <w:t xml:space="preserve">child pedestrian </w:t>
      </w:r>
      <w:r w:rsidR="00264C12" w:rsidRPr="00BE76FA">
        <w:rPr>
          <w:rFonts w:ascii="Times New Roman" w:hAnsi="Times New Roman" w:cs="Times New Roman"/>
          <w:sz w:val="24"/>
          <w:szCs w:val="24"/>
        </w:rPr>
        <w:t>crashes</w:t>
      </w:r>
      <w:r w:rsidR="00666A87" w:rsidRPr="00BE76FA">
        <w:rPr>
          <w:rFonts w:ascii="Times New Roman" w:hAnsi="Times New Roman" w:cs="Times New Roman"/>
          <w:sz w:val="24"/>
          <w:szCs w:val="24"/>
        </w:rPr>
        <w:t xml:space="preserve"> </w:t>
      </w:r>
      <w:r w:rsidR="00264C12" w:rsidRPr="00AF42F3">
        <w:rPr>
          <w:rFonts w:ascii="Times New Roman" w:hAnsi="Times New Roman" w:cs="Times New Roman"/>
          <w:sz w:val="24"/>
          <w:szCs w:val="24"/>
        </w:rPr>
        <w:t xml:space="preserve">per year. </w:t>
      </w:r>
      <w:r w:rsidR="00293A34" w:rsidRPr="00AF42F3">
        <w:rPr>
          <w:rFonts w:ascii="Times New Roman" w:hAnsi="Times New Roman" w:cs="Times New Roman"/>
          <w:sz w:val="24"/>
          <w:szCs w:val="24"/>
        </w:rPr>
        <w:t>For every</w:t>
      </w:r>
      <w:r w:rsidR="00AD30DB" w:rsidRPr="00FD2C43">
        <w:rPr>
          <w:rFonts w:ascii="Times New Roman" w:hAnsi="Times New Roman" w:cs="Times New Roman"/>
          <w:sz w:val="24"/>
          <w:szCs w:val="24"/>
        </w:rPr>
        <w:t xml:space="preserve"> </w:t>
      </w:r>
      <w:r w:rsidR="00EA6B78" w:rsidRPr="00FD2C43">
        <w:rPr>
          <w:rFonts w:ascii="Times New Roman" w:hAnsi="Times New Roman" w:cs="Times New Roman"/>
          <w:sz w:val="24"/>
          <w:szCs w:val="24"/>
        </w:rPr>
        <w:t xml:space="preserve">10 </w:t>
      </w:r>
      <w:r w:rsidR="00293A34" w:rsidRPr="00FD2C43">
        <w:rPr>
          <w:rFonts w:ascii="Times New Roman" w:hAnsi="Times New Roman" w:cs="Times New Roman"/>
          <w:sz w:val="24"/>
          <w:szCs w:val="24"/>
        </w:rPr>
        <w:t xml:space="preserve">additional </w:t>
      </w:r>
      <w:r w:rsidR="00EA6B78" w:rsidRPr="00FD2C43">
        <w:rPr>
          <w:rFonts w:ascii="Times New Roman" w:hAnsi="Times New Roman" w:cs="Times New Roman"/>
          <w:sz w:val="24"/>
          <w:szCs w:val="24"/>
        </w:rPr>
        <w:t>schools</w:t>
      </w:r>
      <w:r w:rsidR="00847316">
        <w:rPr>
          <w:rFonts w:ascii="Times New Roman" w:hAnsi="Times New Roman" w:cs="Times New Roman"/>
          <w:sz w:val="24"/>
          <w:szCs w:val="24"/>
        </w:rPr>
        <w:t>,</w:t>
      </w:r>
      <w:r w:rsidR="00EA6B78" w:rsidRPr="00FD2C43">
        <w:rPr>
          <w:rFonts w:ascii="Times New Roman" w:hAnsi="Times New Roman" w:cs="Times New Roman"/>
          <w:sz w:val="24"/>
          <w:szCs w:val="24"/>
        </w:rPr>
        <w:t xml:space="preserve"> </w:t>
      </w:r>
      <w:r w:rsidR="00666A87" w:rsidRPr="00BD0EA4">
        <w:rPr>
          <w:rFonts w:ascii="Times New Roman" w:hAnsi="Times New Roman" w:cs="Times New Roman"/>
          <w:sz w:val="24"/>
          <w:szCs w:val="24"/>
        </w:rPr>
        <w:t>expected child pedestrian crash frequenc</w:t>
      </w:r>
      <w:r w:rsidR="00293A34" w:rsidRPr="00BD0EA4">
        <w:rPr>
          <w:rFonts w:ascii="Times New Roman" w:hAnsi="Times New Roman" w:cs="Times New Roman"/>
          <w:sz w:val="24"/>
          <w:szCs w:val="24"/>
        </w:rPr>
        <w:t>ies increase</w:t>
      </w:r>
      <w:r w:rsidR="0072255E" w:rsidRPr="00BD0EA4">
        <w:rPr>
          <w:rFonts w:ascii="Times New Roman" w:hAnsi="Times New Roman" w:cs="Times New Roman"/>
          <w:sz w:val="24"/>
          <w:szCs w:val="24"/>
        </w:rPr>
        <w:t>d</w:t>
      </w:r>
      <w:r w:rsidR="00666A87" w:rsidRPr="00BD0EA4">
        <w:rPr>
          <w:rFonts w:ascii="Times New Roman" w:hAnsi="Times New Roman" w:cs="Times New Roman"/>
          <w:sz w:val="24"/>
          <w:szCs w:val="24"/>
        </w:rPr>
        <w:t xml:space="preserve"> by </w:t>
      </w:r>
      <w:r w:rsidR="00EA6B78" w:rsidRPr="0017079A">
        <w:rPr>
          <w:rFonts w:ascii="Times New Roman" w:hAnsi="Times New Roman" w:cs="Times New Roman"/>
          <w:sz w:val="24"/>
          <w:szCs w:val="24"/>
        </w:rPr>
        <w:t>1.27</w:t>
      </w:r>
      <w:r w:rsidR="003D7A57" w:rsidRPr="0017079A">
        <w:rPr>
          <w:rFonts w:ascii="Times New Roman" w:hAnsi="Times New Roman" w:cs="Times New Roman"/>
          <w:sz w:val="24"/>
          <w:szCs w:val="24"/>
        </w:rPr>
        <w:t xml:space="preserve"> </w:t>
      </w:r>
      <w:r w:rsidR="00666A87" w:rsidRPr="0017079A">
        <w:rPr>
          <w:rFonts w:ascii="Times New Roman" w:hAnsi="Times New Roman" w:cs="Times New Roman"/>
          <w:sz w:val="24"/>
          <w:szCs w:val="24"/>
        </w:rPr>
        <w:t>per year</w:t>
      </w:r>
      <w:r w:rsidR="003D7A57" w:rsidRPr="0017079A">
        <w:rPr>
          <w:rFonts w:ascii="Times New Roman" w:hAnsi="Times New Roman" w:cs="Times New Roman"/>
          <w:sz w:val="24"/>
          <w:szCs w:val="24"/>
        </w:rPr>
        <w:t>.</w:t>
      </w:r>
      <w:r w:rsidR="00813086" w:rsidRPr="0017079A">
        <w:rPr>
          <w:rFonts w:ascii="Times New Roman" w:hAnsi="Times New Roman" w:cs="Times New Roman"/>
          <w:sz w:val="24"/>
          <w:szCs w:val="24"/>
        </w:rPr>
        <w:t xml:space="preserve"> One potential </w:t>
      </w:r>
      <w:r w:rsidR="00813086" w:rsidRPr="0017079A">
        <w:rPr>
          <w:rFonts w:ascii="Times New Roman" w:hAnsi="Times New Roman" w:cs="Times New Roman"/>
          <w:sz w:val="24"/>
          <w:szCs w:val="24"/>
        </w:rPr>
        <w:lastRenderedPageBreak/>
        <w:t xml:space="preserve">explanation is that </w:t>
      </w:r>
      <w:r w:rsidR="00C94163" w:rsidRPr="001F5D19">
        <w:rPr>
          <w:rFonts w:ascii="Times New Roman" w:hAnsi="Times New Roman" w:cs="Times New Roman"/>
          <w:sz w:val="24"/>
          <w:szCs w:val="24"/>
        </w:rPr>
        <w:t xml:space="preserve">an </w:t>
      </w:r>
      <w:r w:rsidR="00813086" w:rsidRPr="001F5D19">
        <w:rPr>
          <w:rFonts w:ascii="Times New Roman" w:hAnsi="Times New Roman" w:cs="Times New Roman"/>
          <w:sz w:val="24"/>
          <w:szCs w:val="24"/>
        </w:rPr>
        <w:t>increase in child population and the number of schools</w:t>
      </w:r>
      <w:r w:rsidR="00C94163" w:rsidRPr="001F5D19">
        <w:rPr>
          <w:rFonts w:ascii="Times New Roman" w:hAnsi="Times New Roman" w:cs="Times New Roman"/>
          <w:sz w:val="24"/>
          <w:szCs w:val="24"/>
        </w:rPr>
        <w:t xml:space="preserve"> leads to an increase in exposure</w:t>
      </w:r>
      <w:r w:rsidR="00813086" w:rsidRPr="001F5D19">
        <w:rPr>
          <w:rFonts w:ascii="Times New Roman" w:hAnsi="Times New Roman" w:cs="Times New Roman"/>
          <w:sz w:val="24"/>
          <w:szCs w:val="24"/>
        </w:rPr>
        <w:t xml:space="preserve">, </w:t>
      </w:r>
      <w:r w:rsidR="0072255E" w:rsidRPr="00791F12">
        <w:rPr>
          <w:rFonts w:ascii="Times New Roman" w:hAnsi="Times New Roman" w:cs="Times New Roman"/>
          <w:sz w:val="24"/>
          <w:szCs w:val="24"/>
        </w:rPr>
        <w:t>decreasing safety</w:t>
      </w:r>
      <w:r w:rsidR="0051696A" w:rsidRPr="00791F12">
        <w:rPr>
          <w:rFonts w:ascii="Times New Roman" w:hAnsi="Times New Roman" w:cs="Times New Roman"/>
          <w:sz w:val="24"/>
          <w:szCs w:val="24"/>
        </w:rPr>
        <w:t>.</w:t>
      </w:r>
      <w:r w:rsidR="00813086" w:rsidRPr="00791F12">
        <w:rPr>
          <w:rFonts w:ascii="Times New Roman" w:hAnsi="Times New Roman" w:cs="Times New Roman"/>
          <w:sz w:val="24"/>
          <w:szCs w:val="24"/>
        </w:rPr>
        <w:t xml:space="preserve"> </w:t>
      </w:r>
      <w:r w:rsidR="00813086" w:rsidRPr="001D03EC">
        <w:rPr>
          <w:rFonts w:ascii="Times New Roman" w:hAnsi="Times New Roman" w:cs="Times New Roman"/>
          <w:sz w:val="24"/>
          <w:szCs w:val="24"/>
        </w:rPr>
        <w:fldChar w:fldCharType="begin">
          <w:fldData xml:space="preserve">PEVuZE5vdGU+PENpdGU+PEF1dGhvcj5IZXlkYXJpPC9BdXRob3I+PFllYXI+MjAyMDwvWWVhcj48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</w:fldData>
        </w:fldChar>
      </w:r>
      <w:r w:rsidR="002B1484">
        <w:rPr>
          <w:rFonts w:ascii="Times New Roman" w:hAnsi="Times New Roman" w:cs="Times New Roman"/>
          <w:sz w:val="24"/>
          <w:szCs w:val="24"/>
        </w:rPr>
        <w:instrText xml:space="preserve"> ADDIN EN.CITE </w:instrText>
      </w:r>
      <w:r w:rsidR="002B1484">
        <w:rPr>
          <w:rFonts w:ascii="Times New Roman" w:hAnsi="Times New Roman" w:cs="Times New Roman"/>
          <w:sz w:val="24"/>
          <w:szCs w:val="24"/>
        </w:rPr>
        <w:fldChar w:fldCharType="begin">
          <w:fldData xml:space="preserve">PEVuZE5vdGU+PENpdGU+PEF1dGhvcj5IZXlkYXJpPC9BdXRob3I+PFllYXI+MjAyMDwvWWVhcj48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</w:fldData>
        </w:fldChar>
      </w:r>
      <w:r w:rsidR="002B1484">
        <w:rPr>
          <w:rFonts w:ascii="Times New Roman" w:hAnsi="Times New Roman" w:cs="Times New Roman"/>
          <w:sz w:val="24"/>
          <w:szCs w:val="24"/>
        </w:rPr>
        <w:instrText xml:space="preserve"> ADDIN EN.CITE.DATA </w:instrText>
      </w:r>
      <w:r w:rsidR="002B1484">
        <w:rPr>
          <w:rFonts w:ascii="Times New Roman" w:hAnsi="Times New Roman" w:cs="Times New Roman"/>
          <w:sz w:val="24"/>
          <w:szCs w:val="24"/>
        </w:rPr>
      </w:r>
      <w:r w:rsidR="002B1484">
        <w:rPr>
          <w:rFonts w:ascii="Times New Roman" w:hAnsi="Times New Roman" w:cs="Times New Roman"/>
          <w:sz w:val="24"/>
          <w:szCs w:val="24"/>
        </w:rPr>
        <w:fldChar w:fldCharType="end"/>
      </w:r>
      <w:r w:rsidR="00813086" w:rsidRPr="001D03EC">
        <w:rPr>
          <w:rFonts w:ascii="Times New Roman" w:hAnsi="Times New Roman" w:cs="Times New Roman"/>
          <w:sz w:val="24"/>
          <w:szCs w:val="24"/>
        </w:rPr>
      </w:r>
      <w:r w:rsidR="00813086" w:rsidRPr="001D03EC">
        <w:rPr>
          <w:rFonts w:ascii="Times New Roman" w:hAnsi="Times New Roman" w:cs="Times New Roman"/>
          <w:sz w:val="24"/>
          <w:szCs w:val="24"/>
        </w:rPr>
        <w:fldChar w:fldCharType="separate"/>
      </w:r>
      <w:r w:rsidR="002B1484" w:rsidRPr="002B1484">
        <w:rPr>
          <w:rFonts w:ascii="Times New Roman" w:hAnsi="Times New Roman" w:cs="Times New Roman"/>
          <w:noProof/>
          <w:sz w:val="24"/>
          <w:szCs w:val="24"/>
          <w:vertAlign w:val="superscript"/>
        </w:rPr>
        <w:t>25,36,37</w:t>
      </w:r>
      <w:r w:rsidR="00813086" w:rsidRPr="001D03EC">
        <w:rPr>
          <w:rFonts w:ascii="Times New Roman" w:hAnsi="Times New Roman" w:cs="Times New Roman"/>
          <w:sz w:val="24"/>
          <w:szCs w:val="24"/>
        </w:rPr>
        <w:fldChar w:fldCharType="end"/>
      </w:r>
      <w:r w:rsidR="00813086" w:rsidRPr="001D03EC">
        <w:rPr>
          <w:rFonts w:ascii="Times New Roman" w:hAnsi="Times New Roman" w:cs="Times New Roman"/>
          <w:sz w:val="24"/>
          <w:szCs w:val="24"/>
        </w:rPr>
        <w:t xml:space="preserve"> </w:t>
      </w:r>
      <w:r w:rsidR="00EA6B78" w:rsidRPr="001D03EC">
        <w:rPr>
          <w:rFonts w:ascii="Times New Roman" w:hAnsi="Times New Roman" w:cs="Times New Roman"/>
          <w:sz w:val="24"/>
          <w:szCs w:val="24"/>
        </w:rPr>
        <w:t>In terms of deprivation, one</w:t>
      </w:r>
      <w:r w:rsidR="003D7A57" w:rsidRPr="001D03EC">
        <w:rPr>
          <w:rFonts w:ascii="Times New Roman" w:hAnsi="Times New Roman" w:cs="Times New Roman"/>
          <w:sz w:val="24"/>
          <w:szCs w:val="24"/>
        </w:rPr>
        <w:t xml:space="preserve"> unit</w:t>
      </w:r>
      <w:r w:rsidR="00EA6B78" w:rsidRPr="00D65547">
        <w:rPr>
          <w:rFonts w:ascii="Times New Roman" w:hAnsi="Times New Roman" w:cs="Times New Roman"/>
          <w:sz w:val="24"/>
          <w:szCs w:val="24"/>
        </w:rPr>
        <w:t xml:space="preserve"> </w:t>
      </w:r>
      <w:r w:rsidR="00C8102A" w:rsidRPr="00D65547">
        <w:rPr>
          <w:rFonts w:ascii="Times New Roman" w:hAnsi="Times New Roman" w:cs="Times New Roman"/>
          <w:sz w:val="24"/>
          <w:szCs w:val="24"/>
        </w:rPr>
        <w:t>increase in</w:t>
      </w:r>
      <w:r w:rsidR="00EA6B78" w:rsidRPr="00D65547">
        <w:rPr>
          <w:rFonts w:ascii="Times New Roman" w:hAnsi="Times New Roman" w:cs="Times New Roman"/>
          <w:sz w:val="24"/>
          <w:szCs w:val="24"/>
        </w:rPr>
        <w:t xml:space="preserve"> unemployment-related claimants </w:t>
      </w:r>
      <w:r w:rsidR="0072255E" w:rsidRPr="00BE76FA">
        <w:rPr>
          <w:rFonts w:ascii="Times New Roman" w:hAnsi="Times New Roman" w:cs="Times New Roman"/>
          <w:sz w:val="24"/>
          <w:szCs w:val="24"/>
        </w:rPr>
        <w:t xml:space="preserve">resulted </w:t>
      </w:r>
      <w:r w:rsidR="00C8102A" w:rsidRPr="00BE76FA">
        <w:rPr>
          <w:rFonts w:ascii="Times New Roman" w:hAnsi="Times New Roman" w:cs="Times New Roman"/>
          <w:sz w:val="24"/>
          <w:szCs w:val="24"/>
        </w:rPr>
        <w:t xml:space="preserve">in </w:t>
      </w:r>
      <w:r w:rsidR="00EA6B78" w:rsidRPr="00BE76FA">
        <w:rPr>
          <w:rFonts w:ascii="Times New Roman" w:hAnsi="Times New Roman" w:cs="Times New Roman"/>
          <w:sz w:val="24"/>
          <w:szCs w:val="24"/>
        </w:rPr>
        <w:t xml:space="preserve">0.48 </w:t>
      </w:r>
      <w:r w:rsidR="00C8102A" w:rsidRPr="00BE76FA">
        <w:rPr>
          <w:rFonts w:ascii="Times New Roman" w:hAnsi="Times New Roman" w:cs="Times New Roman"/>
          <w:sz w:val="24"/>
          <w:szCs w:val="24"/>
        </w:rPr>
        <w:t xml:space="preserve">additional child pedestrian </w:t>
      </w:r>
      <w:r w:rsidR="00EA6B78" w:rsidRPr="00BE76FA">
        <w:rPr>
          <w:rFonts w:ascii="Times New Roman" w:hAnsi="Times New Roman" w:cs="Times New Roman"/>
          <w:sz w:val="24"/>
          <w:szCs w:val="24"/>
        </w:rPr>
        <w:t>crashes</w:t>
      </w:r>
      <w:r w:rsidR="00C8102A" w:rsidRPr="00BE76FA">
        <w:rPr>
          <w:rFonts w:ascii="Times New Roman" w:hAnsi="Times New Roman" w:cs="Times New Roman"/>
          <w:sz w:val="24"/>
          <w:szCs w:val="24"/>
        </w:rPr>
        <w:t xml:space="preserve"> per year</w:t>
      </w:r>
      <w:r w:rsidR="00EA6B78" w:rsidRPr="00BE76FA">
        <w:rPr>
          <w:rFonts w:ascii="Times New Roman" w:hAnsi="Times New Roman" w:cs="Times New Roman"/>
          <w:sz w:val="24"/>
          <w:szCs w:val="24"/>
        </w:rPr>
        <w:t>. In contrast, one unit increase in the number of licensed vehicle</w:t>
      </w:r>
      <w:r w:rsidR="00C8102A" w:rsidRPr="00BE76FA">
        <w:rPr>
          <w:rFonts w:ascii="Times New Roman" w:hAnsi="Times New Roman" w:cs="Times New Roman"/>
          <w:sz w:val="24"/>
          <w:szCs w:val="24"/>
        </w:rPr>
        <w:t>s</w:t>
      </w:r>
      <w:r w:rsidR="00EA6B78" w:rsidRPr="00BE76FA">
        <w:rPr>
          <w:rFonts w:ascii="Times New Roman" w:hAnsi="Times New Roman" w:cs="Times New Roman"/>
          <w:sz w:val="24"/>
          <w:szCs w:val="24"/>
        </w:rPr>
        <w:t xml:space="preserve"> per capita </w:t>
      </w:r>
      <w:r w:rsidR="0072255E" w:rsidRPr="00AF42F3">
        <w:rPr>
          <w:rFonts w:ascii="Times New Roman" w:hAnsi="Times New Roman" w:cs="Times New Roman"/>
          <w:sz w:val="24"/>
          <w:szCs w:val="24"/>
        </w:rPr>
        <w:t xml:space="preserve">decreased </w:t>
      </w:r>
      <w:r w:rsidR="00EA6B78" w:rsidRPr="00FD2C43">
        <w:rPr>
          <w:rFonts w:ascii="Times New Roman" w:hAnsi="Times New Roman" w:cs="Times New Roman"/>
          <w:sz w:val="24"/>
          <w:szCs w:val="24"/>
        </w:rPr>
        <w:t>child pedestrian crash</w:t>
      </w:r>
      <w:r w:rsidR="00C8102A" w:rsidRPr="0082526E">
        <w:rPr>
          <w:rFonts w:ascii="Times New Roman" w:hAnsi="Times New Roman" w:cs="Times New Roman"/>
          <w:sz w:val="24"/>
          <w:szCs w:val="24"/>
        </w:rPr>
        <w:t xml:space="preserve"> frequencies</w:t>
      </w:r>
      <w:r w:rsidR="00EA6B78" w:rsidRPr="00BD0EA4">
        <w:rPr>
          <w:rFonts w:ascii="Times New Roman" w:hAnsi="Times New Roman" w:cs="Times New Roman"/>
          <w:sz w:val="24"/>
          <w:szCs w:val="24"/>
        </w:rPr>
        <w:t xml:space="preserve"> </w:t>
      </w:r>
      <w:r w:rsidR="00C8102A" w:rsidRPr="00BD0EA4">
        <w:rPr>
          <w:rFonts w:ascii="Times New Roman" w:hAnsi="Times New Roman" w:cs="Times New Roman"/>
          <w:sz w:val="24"/>
          <w:szCs w:val="24"/>
        </w:rPr>
        <w:t xml:space="preserve">by </w:t>
      </w:r>
      <w:r w:rsidR="00EA6B78" w:rsidRPr="00BD0EA4">
        <w:rPr>
          <w:rFonts w:ascii="Times New Roman" w:hAnsi="Times New Roman" w:cs="Times New Roman"/>
          <w:sz w:val="24"/>
          <w:szCs w:val="24"/>
        </w:rPr>
        <w:t>8.98</w:t>
      </w:r>
      <w:r w:rsidR="00C8102A" w:rsidRPr="00BD0EA4">
        <w:rPr>
          <w:rFonts w:ascii="Times New Roman" w:hAnsi="Times New Roman" w:cs="Times New Roman"/>
          <w:sz w:val="24"/>
          <w:szCs w:val="24"/>
        </w:rPr>
        <w:t xml:space="preserve"> crashes per year</w:t>
      </w:r>
      <w:r w:rsidR="00EA6B78" w:rsidRPr="00BD0EA4">
        <w:rPr>
          <w:rFonts w:ascii="Times New Roman" w:hAnsi="Times New Roman" w:cs="Times New Roman"/>
          <w:sz w:val="24"/>
          <w:szCs w:val="24"/>
        </w:rPr>
        <w:t xml:space="preserve">. </w:t>
      </w:r>
      <w:r w:rsidR="00C8102A" w:rsidRPr="00BD0EA4">
        <w:rPr>
          <w:rFonts w:ascii="Times New Roman" w:hAnsi="Times New Roman" w:cs="Times New Roman"/>
          <w:sz w:val="24"/>
          <w:szCs w:val="24"/>
        </w:rPr>
        <w:t>The latter variables relate</w:t>
      </w:r>
      <w:r w:rsidR="0072255E" w:rsidRPr="00BD0EA4">
        <w:rPr>
          <w:rFonts w:ascii="Times New Roman" w:hAnsi="Times New Roman" w:cs="Times New Roman"/>
          <w:sz w:val="24"/>
          <w:szCs w:val="24"/>
        </w:rPr>
        <w:t>s</w:t>
      </w:r>
      <w:r w:rsidR="00C8102A" w:rsidRPr="00BD0EA4">
        <w:rPr>
          <w:rFonts w:ascii="Times New Roman" w:hAnsi="Times New Roman" w:cs="Times New Roman"/>
          <w:sz w:val="24"/>
          <w:szCs w:val="24"/>
        </w:rPr>
        <w:t xml:space="preserve"> to deprivation and </w:t>
      </w:r>
      <w:r w:rsidR="006C1915" w:rsidRPr="001F5D19">
        <w:rPr>
          <w:rFonts w:ascii="Times New Roman" w:hAnsi="Times New Roman" w:cs="Times New Roman"/>
          <w:sz w:val="24"/>
          <w:szCs w:val="24"/>
        </w:rPr>
        <w:t>p</w:t>
      </w:r>
      <w:r w:rsidR="006352C0" w:rsidRPr="001F5D19">
        <w:rPr>
          <w:rFonts w:ascii="Times New Roman" w:hAnsi="Times New Roman" w:cs="Times New Roman"/>
          <w:sz w:val="24"/>
          <w:szCs w:val="24"/>
        </w:rPr>
        <w:t xml:space="preserve">revious studies have also </w:t>
      </w:r>
      <w:r w:rsidR="0072255E" w:rsidRPr="001F5D19">
        <w:rPr>
          <w:rFonts w:ascii="Times New Roman" w:hAnsi="Times New Roman" w:cs="Times New Roman"/>
          <w:sz w:val="24"/>
          <w:szCs w:val="24"/>
        </w:rPr>
        <w:t xml:space="preserve">found </w:t>
      </w:r>
      <w:r w:rsidR="0072255E" w:rsidRPr="00791F12">
        <w:rPr>
          <w:rFonts w:ascii="Times New Roman" w:hAnsi="Times New Roman" w:cs="Times New Roman"/>
          <w:sz w:val="24"/>
          <w:szCs w:val="24"/>
        </w:rPr>
        <w:t>a</w:t>
      </w:r>
      <w:r w:rsidR="00CE222C" w:rsidRPr="00791F12">
        <w:rPr>
          <w:rFonts w:ascii="Times New Roman" w:hAnsi="Times New Roman" w:cs="Times New Roman"/>
          <w:sz w:val="24"/>
          <w:szCs w:val="24"/>
        </w:rPr>
        <w:t xml:space="preserve"> negative</w:t>
      </w:r>
      <w:r w:rsidR="0072255E" w:rsidRPr="00791F12">
        <w:rPr>
          <w:rFonts w:ascii="Times New Roman" w:hAnsi="Times New Roman" w:cs="Times New Roman"/>
          <w:sz w:val="24"/>
          <w:szCs w:val="24"/>
        </w:rPr>
        <w:t xml:space="preserve"> association between</w:t>
      </w:r>
      <w:r w:rsidR="004038BC" w:rsidRPr="001D03EC">
        <w:rPr>
          <w:rFonts w:ascii="Times New Roman" w:hAnsi="Times New Roman" w:cs="Times New Roman"/>
          <w:sz w:val="24"/>
          <w:szCs w:val="24"/>
        </w:rPr>
        <w:t xml:space="preserve"> deprivation </w:t>
      </w:r>
      <w:r w:rsidR="0072255E" w:rsidRPr="001D03EC">
        <w:rPr>
          <w:rFonts w:ascii="Times New Roman" w:hAnsi="Times New Roman" w:cs="Times New Roman"/>
          <w:sz w:val="24"/>
          <w:szCs w:val="24"/>
        </w:rPr>
        <w:t>and</w:t>
      </w:r>
      <w:r w:rsidR="006352C0" w:rsidRPr="001D03EC">
        <w:rPr>
          <w:rFonts w:ascii="Times New Roman" w:hAnsi="Times New Roman" w:cs="Times New Roman"/>
          <w:sz w:val="24"/>
          <w:szCs w:val="24"/>
        </w:rPr>
        <w:t xml:space="preserve"> pedestrian </w:t>
      </w:r>
      <w:r w:rsidR="0072255E" w:rsidRPr="001D03EC">
        <w:rPr>
          <w:rFonts w:ascii="Times New Roman" w:hAnsi="Times New Roman" w:cs="Times New Roman"/>
          <w:sz w:val="24"/>
          <w:szCs w:val="24"/>
        </w:rPr>
        <w:t>safety</w:t>
      </w:r>
      <w:r w:rsidR="0051696A" w:rsidRPr="001D03EC">
        <w:rPr>
          <w:rFonts w:ascii="Times New Roman" w:hAnsi="Times New Roman" w:cs="Times New Roman"/>
          <w:sz w:val="24"/>
          <w:szCs w:val="24"/>
        </w:rPr>
        <w:t>.</w:t>
      </w:r>
      <w:r w:rsidR="00003CE8" w:rsidRPr="001D03EC">
        <w:rPr>
          <w:rFonts w:ascii="Times New Roman" w:hAnsi="Times New Roman" w:cs="Times New Roman"/>
          <w:sz w:val="24"/>
          <w:szCs w:val="24"/>
        </w:rPr>
        <w:t xml:space="preserve"> </w:t>
      </w:r>
      <w:r w:rsidR="006352C0" w:rsidRPr="001D03EC">
        <w:rPr>
          <w:rFonts w:ascii="Times New Roman" w:hAnsi="Times New Roman" w:cs="Times New Roman"/>
          <w:sz w:val="24"/>
          <w:szCs w:val="24"/>
        </w:rPr>
        <w:fldChar w:fldCharType="begin">
          <w:fldData xml:space="preserve">PEVuZE5vdGU+PENpdGU+PEF1dGhvcj5HcmFoYW08L0F1dGhvcj48WWVhcj4yMDEzPC9ZZWFyPjxS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=
</w:fldData>
        </w:fldChar>
      </w:r>
      <w:r w:rsidR="00274BB6">
        <w:rPr>
          <w:rFonts w:ascii="Times New Roman" w:hAnsi="Times New Roman" w:cs="Times New Roman"/>
          <w:sz w:val="24"/>
          <w:szCs w:val="24"/>
        </w:rPr>
        <w:instrText xml:space="preserve"> ADDIN EN.CITE </w:instrText>
      </w:r>
      <w:r w:rsidR="00274BB6">
        <w:rPr>
          <w:rFonts w:ascii="Times New Roman" w:hAnsi="Times New Roman" w:cs="Times New Roman"/>
          <w:sz w:val="24"/>
          <w:szCs w:val="24"/>
        </w:rPr>
        <w:fldChar w:fldCharType="begin">
          <w:fldData xml:space="preserve">PEVuZE5vdGU+PENpdGU+PEF1dGhvcj5HcmFoYW08L0F1dGhvcj48WWVhcj4yMDEzPC9ZZWFyPjxS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=
</w:fldData>
        </w:fldChar>
      </w:r>
      <w:r w:rsidR="00274BB6">
        <w:rPr>
          <w:rFonts w:ascii="Times New Roman" w:hAnsi="Times New Roman" w:cs="Times New Roman"/>
          <w:sz w:val="24"/>
          <w:szCs w:val="24"/>
        </w:rPr>
        <w:instrText xml:space="preserve"> ADDIN EN.CITE.DATA </w:instrText>
      </w:r>
      <w:r w:rsidR="00274BB6">
        <w:rPr>
          <w:rFonts w:ascii="Times New Roman" w:hAnsi="Times New Roman" w:cs="Times New Roman"/>
          <w:sz w:val="24"/>
          <w:szCs w:val="24"/>
        </w:rPr>
      </w:r>
      <w:r w:rsidR="00274BB6">
        <w:rPr>
          <w:rFonts w:ascii="Times New Roman" w:hAnsi="Times New Roman" w:cs="Times New Roman"/>
          <w:sz w:val="24"/>
          <w:szCs w:val="24"/>
        </w:rPr>
        <w:fldChar w:fldCharType="end"/>
      </w:r>
      <w:r w:rsidR="006352C0" w:rsidRPr="001D03EC">
        <w:rPr>
          <w:rFonts w:ascii="Times New Roman" w:hAnsi="Times New Roman" w:cs="Times New Roman"/>
          <w:sz w:val="24"/>
          <w:szCs w:val="24"/>
        </w:rPr>
      </w:r>
      <w:r w:rsidR="006352C0" w:rsidRPr="001D03EC">
        <w:rPr>
          <w:rFonts w:ascii="Times New Roman" w:hAnsi="Times New Roman" w:cs="Times New Roman"/>
          <w:sz w:val="24"/>
          <w:szCs w:val="24"/>
        </w:rPr>
        <w:fldChar w:fldCharType="separate"/>
      </w:r>
      <w:r w:rsidR="00274BB6" w:rsidRPr="00274BB6">
        <w:rPr>
          <w:rFonts w:ascii="Times New Roman" w:hAnsi="Times New Roman" w:cs="Times New Roman"/>
          <w:noProof/>
          <w:sz w:val="24"/>
          <w:szCs w:val="24"/>
          <w:vertAlign w:val="superscript"/>
        </w:rPr>
        <w:t>15,25</w:t>
      </w:r>
      <w:r w:rsidR="006352C0" w:rsidRPr="001D03EC">
        <w:rPr>
          <w:rFonts w:ascii="Times New Roman" w:hAnsi="Times New Roman" w:cs="Times New Roman"/>
          <w:sz w:val="24"/>
          <w:szCs w:val="24"/>
        </w:rPr>
        <w:fldChar w:fldCharType="end"/>
      </w:r>
      <w:r w:rsidR="004038BC" w:rsidRPr="001D03EC">
        <w:rPr>
          <w:rFonts w:ascii="Times New Roman" w:hAnsi="Times New Roman" w:cs="Times New Roman"/>
          <w:sz w:val="24"/>
          <w:szCs w:val="24"/>
        </w:rPr>
        <w:t xml:space="preserve"> </w:t>
      </w:r>
      <w:r w:rsidR="00EA6B78" w:rsidRPr="001D03EC">
        <w:rPr>
          <w:rFonts w:ascii="Times New Roman" w:hAnsi="Times New Roman" w:cs="Times New Roman"/>
          <w:sz w:val="24"/>
          <w:szCs w:val="24"/>
        </w:rPr>
        <w:t xml:space="preserve">Finally, one unit increase in the proportion of adults who walk or cycle at least three times per week </w:t>
      </w:r>
      <w:r w:rsidR="00A7100B" w:rsidRPr="00D65547">
        <w:rPr>
          <w:rFonts w:ascii="Times New Roman" w:hAnsi="Times New Roman" w:cs="Times New Roman"/>
          <w:sz w:val="24"/>
          <w:szCs w:val="24"/>
        </w:rPr>
        <w:t xml:space="preserve">decreased </w:t>
      </w:r>
      <w:r w:rsidR="00384E15" w:rsidRPr="00BE76FA">
        <w:rPr>
          <w:rFonts w:ascii="Times New Roman" w:hAnsi="Times New Roman" w:cs="Times New Roman"/>
          <w:sz w:val="24"/>
          <w:szCs w:val="24"/>
        </w:rPr>
        <w:t xml:space="preserve">expected child pedestrian </w:t>
      </w:r>
      <w:r w:rsidR="00EA6B78" w:rsidRPr="00BE76FA">
        <w:rPr>
          <w:rFonts w:ascii="Times New Roman" w:hAnsi="Times New Roman" w:cs="Times New Roman"/>
          <w:sz w:val="24"/>
          <w:szCs w:val="24"/>
        </w:rPr>
        <w:t>crash</w:t>
      </w:r>
      <w:r w:rsidR="00384E15" w:rsidRPr="00BE76FA">
        <w:rPr>
          <w:rFonts w:ascii="Times New Roman" w:hAnsi="Times New Roman" w:cs="Times New Roman"/>
          <w:sz w:val="24"/>
          <w:szCs w:val="24"/>
        </w:rPr>
        <w:t xml:space="preserve"> frequenc</w:t>
      </w:r>
      <w:r w:rsidR="00A7100B" w:rsidRPr="00AF42F3">
        <w:rPr>
          <w:rFonts w:ascii="Times New Roman" w:hAnsi="Times New Roman" w:cs="Times New Roman"/>
          <w:sz w:val="24"/>
          <w:szCs w:val="24"/>
        </w:rPr>
        <w:t>ies</w:t>
      </w:r>
      <w:r w:rsidR="00EA6B78" w:rsidRPr="00AF42F3">
        <w:rPr>
          <w:rFonts w:ascii="Times New Roman" w:hAnsi="Times New Roman" w:cs="Times New Roman"/>
          <w:sz w:val="24"/>
          <w:szCs w:val="24"/>
        </w:rPr>
        <w:t xml:space="preserve"> by 0.18</w:t>
      </w:r>
      <w:r w:rsidR="00384E15" w:rsidRPr="00AF42F3">
        <w:rPr>
          <w:rFonts w:ascii="Times New Roman" w:hAnsi="Times New Roman" w:cs="Times New Roman"/>
          <w:sz w:val="24"/>
          <w:szCs w:val="24"/>
        </w:rPr>
        <w:t xml:space="preserve"> crashes per year</w:t>
      </w:r>
      <w:r w:rsidR="00EA6B78" w:rsidRPr="00FD2C43">
        <w:rPr>
          <w:rFonts w:ascii="Times New Roman" w:hAnsi="Times New Roman" w:cs="Times New Roman"/>
          <w:sz w:val="24"/>
          <w:szCs w:val="24"/>
        </w:rPr>
        <w:t xml:space="preserve">. </w:t>
      </w:r>
      <w:r w:rsidR="00384E15" w:rsidRPr="00FD2C43">
        <w:rPr>
          <w:rFonts w:ascii="Times New Roman" w:hAnsi="Times New Roman" w:cs="Times New Roman"/>
          <w:sz w:val="24"/>
          <w:szCs w:val="24"/>
        </w:rPr>
        <w:t>This is an interesting finding that</w:t>
      </w:r>
      <w:r w:rsidR="002D08CF" w:rsidRPr="00FD2C43">
        <w:rPr>
          <w:rFonts w:ascii="Times New Roman" w:hAnsi="Times New Roman" w:cs="Times New Roman"/>
          <w:sz w:val="24"/>
          <w:szCs w:val="24"/>
        </w:rPr>
        <w:t>, in accordance with previous research (see; e.g.,</w:t>
      </w:r>
      <w:r w:rsidR="00A733F1">
        <w:rPr>
          <w:rFonts w:ascii="Times New Roman" w:hAnsi="Times New Roman" w:cs="Times New Roman"/>
          <w:sz w:val="24"/>
          <w:szCs w:val="24"/>
        </w:rPr>
        <w:t xml:space="preserve"> Stoker et al.,</w:t>
      </w:r>
      <w:r w:rsidR="00847316">
        <w:rPr>
          <w:rFonts w:ascii="Times New Roman" w:hAnsi="Times New Roman" w:cs="Times New Roman"/>
          <w:sz w:val="24"/>
          <w:szCs w:val="24"/>
        </w:rPr>
        <w:fldChar w:fldCharType="begin"/>
      </w:r>
      <w:r w:rsidR="00847316">
        <w:rPr>
          <w:rFonts w:ascii="Times New Roman" w:hAnsi="Times New Roman" w:cs="Times New Roman"/>
          <w:sz w:val="24"/>
          <w:szCs w:val="24"/>
        </w:rPr>
        <w:instrText xml:space="preserve"> ADDIN EN.CITE &lt;EndNote&gt;&lt;Cite&gt;&lt;Author&gt;Stoker&lt;/Author&gt;&lt;Year&gt;2015&lt;/Year&gt;&lt;RecNum&gt;55&lt;/RecNum&gt;&lt;DisplayText&gt;&lt;style face="superscript"&gt;38&lt;/style&gt;&lt;/DisplayText&gt;&lt;record&gt;&lt;rec-number&gt;55&lt;/rec-number&gt;&lt;foreign-keys&gt;&lt;key app="EN" db-id="vearv0psrppfxbe05pi5ad0gsz9tetadav2w" timestamp="1654793454"&gt;55&lt;/key&gt;&lt;/foreign-keys&gt;&lt;ref-type name="Journal Article"&gt;17&lt;/ref-type&gt;&lt;contributors&gt;&lt;authors&gt;&lt;author&gt;Stoker, Philip&lt;/author&gt;&lt;author&gt;Garfinkel-Castro, Andrea&lt;/author&gt;&lt;author&gt;Khayesi, Meleckidzedeck&lt;/author&gt;&lt;author&gt;Odero, Wilson&lt;/author&gt;&lt;author&gt;Mwangi, Martin N.&lt;/author&gt;&lt;author&gt;Peden, Margie&lt;/author&gt;&lt;author&gt;Ewing, Reid&lt;/author&gt;&lt;/authors&gt;&lt;/contributors&gt;&lt;titles&gt;&lt;title&gt;Pedestrian Safety and the Built Environment:A Review of the Risk Factors&lt;/title&gt;&lt;secondary-title&gt;Journal of Planning Literature&lt;/secondary-title&gt;&lt;/titles&gt;&lt;periodical&gt;&lt;full-title&gt;Journal of Planning Literature&lt;/full-title&gt;&lt;/periodical&gt;&lt;pages&gt;377-392&lt;/pages&gt;&lt;volume&gt;30&lt;/volume&gt;&lt;number&gt;4&lt;/number&gt;&lt;keywords&gt;&lt;keyword&gt;pedestrian safety,risk factors,built environment&lt;/keyword&gt;&lt;/keywords&gt;&lt;dates&gt;&lt;year&gt;2015&lt;/year&gt;&lt;/dates&gt;&lt;urls&gt;&lt;related-urls&gt;&lt;url&gt;https://journals.sagepub.com/doi/abs/10.1177/0885412215595438&lt;/url&gt;&lt;/related-urls&gt;&lt;/urls&gt;&lt;electronic-resource-num&gt;10.1177/0885412215595438&lt;/electronic-resource-num&gt;&lt;/record&gt;&lt;/Cite&gt;&lt;/EndNote&gt;</w:instrText>
      </w:r>
      <w:r w:rsidR="00847316">
        <w:rPr>
          <w:rFonts w:ascii="Times New Roman" w:hAnsi="Times New Roman" w:cs="Times New Roman"/>
          <w:sz w:val="24"/>
          <w:szCs w:val="24"/>
        </w:rPr>
        <w:fldChar w:fldCharType="separate"/>
      </w:r>
      <w:r w:rsidR="00847316" w:rsidRPr="00847316">
        <w:rPr>
          <w:rFonts w:ascii="Times New Roman" w:hAnsi="Times New Roman" w:cs="Times New Roman"/>
          <w:noProof/>
          <w:sz w:val="24"/>
          <w:szCs w:val="24"/>
          <w:vertAlign w:val="superscript"/>
        </w:rPr>
        <w:t>38</w:t>
      </w:r>
      <w:r w:rsidR="00847316">
        <w:rPr>
          <w:rFonts w:ascii="Times New Roman" w:hAnsi="Times New Roman" w:cs="Times New Roman"/>
          <w:sz w:val="24"/>
          <w:szCs w:val="24"/>
        </w:rPr>
        <w:fldChar w:fldCharType="end"/>
      </w:r>
      <w:r w:rsidR="00A733F1">
        <w:rPr>
          <w:rFonts w:ascii="Times New Roman" w:hAnsi="Times New Roman" w:cs="Times New Roman"/>
          <w:sz w:val="24"/>
          <w:szCs w:val="24"/>
        </w:rPr>
        <w:t xml:space="preserve"> and Jacobsen et al., </w:t>
      </w:r>
      <w:r w:rsidR="00A733F1">
        <w:rPr>
          <w:rFonts w:ascii="Times New Roman" w:hAnsi="Times New Roman" w:cs="Times New Roman"/>
          <w:sz w:val="24"/>
          <w:szCs w:val="24"/>
        </w:rPr>
        <w:fldChar w:fldCharType="begin"/>
      </w:r>
      <w:r w:rsidR="00A733F1">
        <w:rPr>
          <w:rFonts w:ascii="Times New Roman" w:hAnsi="Times New Roman" w:cs="Times New Roman"/>
          <w:sz w:val="24"/>
          <w:szCs w:val="24"/>
        </w:rPr>
        <w:instrText xml:space="preserve"> ADDIN EN.CITE &lt;EndNote&gt;&lt;Cite&gt;&lt;Author&gt;Jacobsen&lt;/Author&gt;&lt;Year&gt;2003&lt;/Year&gt;&lt;RecNum&gt;56&lt;/RecNum&gt;&lt;DisplayText&gt;&lt;style face="superscript"&gt;39&lt;/style&gt;&lt;/DisplayText&gt;&lt;record&gt;&lt;rec-number&gt;56&lt;/rec-number&gt;&lt;foreign-keys&gt;&lt;key app="EN" db-id="vearv0psrppfxbe05pi5ad0gsz9tetadav2w" timestamp="1654793549"&gt;56&lt;/key&gt;&lt;/foreign-keys&gt;&lt;ref-type name="Journal Article"&gt;17&lt;/ref-type&gt;&lt;contributors&gt;&lt;authors&gt;&lt;author&gt;Jacobsen, P L&lt;/author&gt;&lt;/authors&gt;&lt;/contributors&gt;&lt;titles&gt;&lt;title&gt;Safety in numbers: more walkers and bicyclists, safer walking and bicycling&lt;/title&gt;&lt;secondary-title&gt;Injury Prevention&lt;/secondary-title&gt;&lt;/titles&gt;&lt;periodical&gt;&lt;full-title&gt;Injury Prevention&lt;/full-title&gt;&lt;/periodical&gt;&lt;pages&gt;205-209&lt;/pages&gt;&lt;volume&gt;9&lt;/volume&gt;&lt;number&gt;3&lt;/number&gt;&lt;dates&gt;&lt;year&gt;2003&lt;/year&gt;&lt;/dates&gt;&lt;urls&gt;&lt;related-urls&gt;&lt;url&gt;https://injuryprevention.bmj.com/content/injuryprev/9/3/205.full.pdf&lt;/url&gt;&lt;/related-urls&gt;&lt;/urls&gt;&lt;electronic-resource-num&gt;10.1136/ip.9.3.205&lt;/electronic-resource-num&gt;&lt;/record&gt;&lt;/Cite&gt;&lt;/EndNote&gt;</w:instrText>
      </w:r>
      <w:r w:rsidR="00A733F1">
        <w:rPr>
          <w:rFonts w:ascii="Times New Roman" w:hAnsi="Times New Roman" w:cs="Times New Roman"/>
          <w:sz w:val="24"/>
          <w:szCs w:val="24"/>
        </w:rPr>
        <w:fldChar w:fldCharType="separate"/>
      </w:r>
      <w:r w:rsidR="00A733F1" w:rsidRPr="00A733F1">
        <w:rPr>
          <w:rFonts w:ascii="Times New Roman" w:hAnsi="Times New Roman" w:cs="Times New Roman"/>
          <w:noProof/>
          <w:sz w:val="24"/>
          <w:szCs w:val="24"/>
          <w:vertAlign w:val="superscript"/>
        </w:rPr>
        <w:t>39</w:t>
      </w:r>
      <w:r w:rsidR="00A733F1">
        <w:rPr>
          <w:rFonts w:ascii="Times New Roman" w:hAnsi="Times New Roman" w:cs="Times New Roman"/>
          <w:sz w:val="24"/>
          <w:szCs w:val="24"/>
        </w:rPr>
        <w:fldChar w:fldCharType="end"/>
      </w:r>
      <w:r w:rsidR="00A733F1">
        <w:rPr>
          <w:rFonts w:ascii="Times New Roman" w:hAnsi="Times New Roman" w:cs="Times New Roman"/>
          <w:sz w:val="24"/>
          <w:szCs w:val="24"/>
        </w:rPr>
        <w:t xml:space="preserve"> </w:t>
      </w:r>
      <w:r w:rsidR="002D08CF" w:rsidRPr="001D03EC">
        <w:rPr>
          <w:rFonts w:ascii="Times New Roman" w:hAnsi="Times New Roman" w:cs="Times New Roman"/>
          <w:sz w:val="24"/>
          <w:szCs w:val="24"/>
        </w:rPr>
        <w:t>)</w:t>
      </w:r>
      <w:r w:rsidR="00384E15" w:rsidRPr="001D03EC">
        <w:rPr>
          <w:rFonts w:ascii="Times New Roman" w:hAnsi="Times New Roman" w:cs="Times New Roman"/>
          <w:sz w:val="24"/>
          <w:szCs w:val="24"/>
        </w:rPr>
        <w:t xml:space="preserve"> indicates that the higher the prevalence of walking and cycling</w:t>
      </w:r>
      <w:r w:rsidR="00EA5908" w:rsidRPr="00BE76FA">
        <w:rPr>
          <w:rFonts w:ascii="Times New Roman" w:hAnsi="Times New Roman" w:cs="Times New Roman"/>
          <w:sz w:val="24"/>
          <w:szCs w:val="24"/>
        </w:rPr>
        <w:t xml:space="preserve"> in LTLAs</w:t>
      </w:r>
      <w:r w:rsidR="00384E15" w:rsidRPr="00BE76FA">
        <w:rPr>
          <w:rFonts w:ascii="Times New Roman" w:hAnsi="Times New Roman" w:cs="Times New Roman"/>
          <w:sz w:val="24"/>
          <w:szCs w:val="24"/>
        </w:rPr>
        <w:t>, the safer the road network for child pedestrians.</w:t>
      </w:r>
      <w:r w:rsidR="002D08CF" w:rsidRPr="00BE76FA">
        <w:rPr>
          <w:rFonts w:ascii="Times New Roman" w:hAnsi="Times New Roman" w:cs="Times New Roman"/>
          <w:sz w:val="24"/>
          <w:szCs w:val="24"/>
        </w:rPr>
        <w:t xml:space="preserve"> </w:t>
      </w:r>
    </w:p>
    <w:p w14:paraId="06124EBA" w14:textId="77777777" w:rsidR="007D320C" w:rsidRPr="00AF42F3" w:rsidRDefault="007D320C" w:rsidP="00DC5DDA">
      <w:pPr>
        <w:spacing w:line="480" w:lineRule="auto"/>
        <w:jc w:val="both"/>
        <w:rPr>
          <w:rFonts w:ascii="Times New Roman" w:hAnsi="Times New Roman" w:cs="Times New Roman"/>
          <w:sz w:val="24"/>
          <w:szCs w:val="24"/>
        </w:rPr>
      </w:pPr>
    </w:p>
    <w:p w14:paraId="205B4022" w14:textId="6E8563F4" w:rsidR="00C033E9" w:rsidRPr="001D03EC" w:rsidRDefault="00C033E9" w:rsidP="00DC5DDA">
      <w:pPr>
        <w:spacing w:line="480" w:lineRule="auto"/>
        <w:rPr>
          <w:rFonts w:ascii="Times New Roman" w:hAnsi="Times New Roman" w:cs="Times New Roman"/>
          <w:sz w:val="24"/>
          <w:szCs w:val="24"/>
        </w:rPr>
      </w:pPr>
      <w:r w:rsidRPr="00AF42F3">
        <w:rPr>
          <w:rFonts w:ascii="Times New Roman" w:hAnsi="Times New Roman" w:cs="Times New Roman"/>
          <w:sz w:val="24"/>
          <w:szCs w:val="24"/>
        </w:rPr>
        <w:t xml:space="preserve">Table </w:t>
      </w:r>
      <w:r w:rsidR="007D320C" w:rsidRPr="00FD2C43">
        <w:rPr>
          <w:rFonts w:ascii="Times New Roman" w:hAnsi="Times New Roman" w:cs="Times New Roman"/>
          <w:sz w:val="24"/>
          <w:szCs w:val="24"/>
        </w:rPr>
        <w:t>1</w:t>
      </w:r>
      <w:r w:rsidRPr="00FD2C43">
        <w:rPr>
          <w:rFonts w:ascii="Times New Roman" w:hAnsi="Times New Roman" w:cs="Times New Roman"/>
          <w:sz w:val="24"/>
          <w:szCs w:val="24"/>
        </w:rPr>
        <w:t xml:space="preserve">. </w:t>
      </w:r>
      <w:r w:rsidRPr="001D03EC">
        <w:rPr>
          <w:rFonts w:ascii="Times New Roman" w:hAnsi="Times New Roman" w:cs="Times New Roman"/>
          <w:sz w:val="24"/>
          <w:szCs w:val="24"/>
        </w:rPr>
        <w:t>Posterior summary of marginal effects</w:t>
      </w:r>
    </w:p>
    <w:tbl>
      <w:tblPr>
        <w:tblStyle w:val="TableGrid"/>
        <w:tblW w:w="0" w:type="auto"/>
        <w:jc w:val="center"/>
        <w:tblLook w:val="04A0" w:firstRow="1" w:lastRow="0" w:firstColumn="1" w:lastColumn="0" w:noHBand="0" w:noVBand="1"/>
      </w:tblPr>
      <w:tblGrid>
        <w:gridCol w:w="5524"/>
        <w:gridCol w:w="1120"/>
        <w:gridCol w:w="1120"/>
        <w:gridCol w:w="1252"/>
      </w:tblGrid>
      <w:tr w:rsidR="00C76731" w:rsidRPr="001D03EC" w14:paraId="730F0391" w14:textId="77777777" w:rsidTr="00A733F1">
        <w:trPr>
          <w:trHeight w:val="213"/>
          <w:jc w:val="center"/>
        </w:trPr>
        <w:tc>
          <w:tcPr>
            <w:tcW w:w="5671" w:type="dxa"/>
            <w:vMerge w:val="restart"/>
          </w:tcPr>
          <w:p w14:paraId="64330AC2" w14:textId="74557CAC" w:rsidR="00C033E9" w:rsidRPr="00D65547" w:rsidRDefault="008C37FE" w:rsidP="00A733F1">
            <w:pPr>
              <w:spacing w:line="360" w:lineRule="auto"/>
              <w:rPr>
                <w:rFonts w:ascii="Times New Roman" w:hAnsi="Times New Roman" w:cs="Times New Roman"/>
                <w:sz w:val="24"/>
                <w:szCs w:val="24"/>
              </w:rPr>
            </w:pPr>
            <w:r w:rsidRPr="001D03EC">
              <w:rPr>
                <w:rFonts w:ascii="Times New Roman" w:hAnsi="Times New Roman" w:cs="Times New Roman"/>
                <w:sz w:val="24"/>
                <w:szCs w:val="24"/>
              </w:rPr>
              <w:t>Statistically important explanatory variables</w:t>
            </w:r>
          </w:p>
        </w:tc>
        <w:tc>
          <w:tcPr>
            <w:tcW w:w="1134" w:type="dxa"/>
            <w:vMerge w:val="restart"/>
          </w:tcPr>
          <w:p w14:paraId="1530B342" w14:textId="77777777" w:rsidR="00C033E9" w:rsidRPr="00BE76FA" w:rsidRDefault="00C033E9" w:rsidP="00A733F1">
            <w:pPr>
              <w:spacing w:line="360" w:lineRule="auto"/>
              <w:jc w:val="center"/>
              <w:rPr>
                <w:rFonts w:ascii="Times New Roman" w:hAnsi="Times New Roman" w:cs="Times New Roman"/>
                <w:sz w:val="24"/>
                <w:szCs w:val="24"/>
              </w:rPr>
            </w:pPr>
            <w:r w:rsidRPr="00BE76FA">
              <w:rPr>
                <w:rFonts w:ascii="Times New Roman" w:hAnsi="Times New Roman" w:cs="Times New Roman"/>
                <w:sz w:val="24"/>
                <w:szCs w:val="24"/>
              </w:rPr>
              <w:t>Mean</w:t>
            </w:r>
          </w:p>
        </w:tc>
        <w:tc>
          <w:tcPr>
            <w:tcW w:w="2402" w:type="dxa"/>
            <w:gridSpan w:val="2"/>
          </w:tcPr>
          <w:p w14:paraId="0859AB58" w14:textId="77777777" w:rsidR="00C033E9" w:rsidRPr="00BE76FA" w:rsidRDefault="00C033E9" w:rsidP="00A733F1">
            <w:pPr>
              <w:spacing w:line="360" w:lineRule="auto"/>
              <w:jc w:val="center"/>
              <w:rPr>
                <w:rFonts w:ascii="Times New Roman" w:hAnsi="Times New Roman" w:cs="Times New Roman"/>
                <w:sz w:val="24"/>
                <w:szCs w:val="24"/>
              </w:rPr>
            </w:pPr>
            <w:r w:rsidRPr="00BE76FA">
              <w:rPr>
                <w:rFonts w:ascii="Times New Roman" w:hAnsi="Times New Roman" w:cs="Times New Roman"/>
                <w:sz w:val="24"/>
                <w:szCs w:val="24"/>
              </w:rPr>
              <w:t>95% credible interval</w:t>
            </w:r>
          </w:p>
        </w:tc>
      </w:tr>
      <w:tr w:rsidR="00C76731" w:rsidRPr="001D03EC" w14:paraId="44D32C58" w14:textId="77777777" w:rsidTr="00A733F1">
        <w:trPr>
          <w:trHeight w:val="213"/>
          <w:jc w:val="center"/>
        </w:trPr>
        <w:tc>
          <w:tcPr>
            <w:tcW w:w="5671" w:type="dxa"/>
            <w:vMerge/>
          </w:tcPr>
          <w:p w14:paraId="2208BF26" w14:textId="77777777" w:rsidR="00C033E9" w:rsidRPr="001D03EC" w:rsidRDefault="00C033E9" w:rsidP="00A733F1">
            <w:pPr>
              <w:spacing w:line="360" w:lineRule="auto"/>
              <w:rPr>
                <w:rFonts w:ascii="Times New Roman" w:hAnsi="Times New Roman" w:cs="Times New Roman"/>
                <w:sz w:val="24"/>
                <w:szCs w:val="24"/>
              </w:rPr>
            </w:pPr>
          </w:p>
        </w:tc>
        <w:tc>
          <w:tcPr>
            <w:tcW w:w="1134" w:type="dxa"/>
            <w:vMerge/>
          </w:tcPr>
          <w:p w14:paraId="4499D6D1" w14:textId="77777777" w:rsidR="00C033E9" w:rsidRPr="001D03EC" w:rsidRDefault="00C033E9" w:rsidP="00A733F1">
            <w:pPr>
              <w:spacing w:line="360" w:lineRule="auto"/>
              <w:jc w:val="center"/>
              <w:rPr>
                <w:rFonts w:ascii="Times New Roman" w:hAnsi="Times New Roman" w:cs="Times New Roman"/>
                <w:sz w:val="24"/>
                <w:szCs w:val="24"/>
              </w:rPr>
            </w:pPr>
          </w:p>
        </w:tc>
        <w:tc>
          <w:tcPr>
            <w:tcW w:w="1134" w:type="dxa"/>
          </w:tcPr>
          <w:p w14:paraId="5CD2EABD" w14:textId="77777777" w:rsidR="00C033E9" w:rsidRPr="001D03EC" w:rsidRDefault="00C033E9" w:rsidP="00A733F1">
            <w:pPr>
              <w:spacing w:line="360" w:lineRule="auto"/>
              <w:jc w:val="center"/>
              <w:rPr>
                <w:rFonts w:ascii="Times New Roman" w:hAnsi="Times New Roman" w:cs="Times New Roman"/>
                <w:sz w:val="24"/>
                <w:szCs w:val="24"/>
              </w:rPr>
            </w:pPr>
            <w:r w:rsidRPr="001D03EC">
              <w:rPr>
                <w:rFonts w:ascii="Times New Roman" w:hAnsi="Times New Roman" w:cs="Times New Roman"/>
                <w:sz w:val="24"/>
                <w:szCs w:val="24"/>
              </w:rPr>
              <w:t>2.5%</w:t>
            </w:r>
          </w:p>
        </w:tc>
        <w:tc>
          <w:tcPr>
            <w:tcW w:w="1268" w:type="dxa"/>
          </w:tcPr>
          <w:p w14:paraId="22843432" w14:textId="77777777" w:rsidR="00C033E9" w:rsidRPr="001D03EC" w:rsidRDefault="00C033E9" w:rsidP="00A733F1">
            <w:pPr>
              <w:spacing w:line="360" w:lineRule="auto"/>
              <w:jc w:val="center"/>
              <w:rPr>
                <w:rFonts w:ascii="Times New Roman" w:hAnsi="Times New Roman" w:cs="Times New Roman"/>
                <w:sz w:val="24"/>
                <w:szCs w:val="24"/>
              </w:rPr>
            </w:pPr>
            <w:r w:rsidRPr="001D03EC">
              <w:rPr>
                <w:rFonts w:ascii="Times New Roman" w:hAnsi="Times New Roman" w:cs="Times New Roman"/>
                <w:sz w:val="24"/>
                <w:szCs w:val="24"/>
              </w:rPr>
              <w:t>97.5%</w:t>
            </w:r>
          </w:p>
        </w:tc>
      </w:tr>
      <w:tr w:rsidR="00C76731" w:rsidRPr="001D03EC" w14:paraId="107F1B6F" w14:textId="77777777" w:rsidTr="00A733F1">
        <w:trPr>
          <w:jc w:val="center"/>
        </w:trPr>
        <w:tc>
          <w:tcPr>
            <w:tcW w:w="5671" w:type="dxa"/>
          </w:tcPr>
          <w:p w14:paraId="04B3B53F" w14:textId="77777777" w:rsidR="00C033E9" w:rsidRPr="001D03EC" w:rsidRDefault="00C033E9" w:rsidP="00A733F1">
            <w:pPr>
              <w:spacing w:line="360" w:lineRule="auto"/>
              <w:rPr>
                <w:rFonts w:ascii="Times New Roman" w:hAnsi="Times New Roman" w:cs="Times New Roman"/>
                <w:sz w:val="24"/>
                <w:szCs w:val="24"/>
              </w:rPr>
            </w:pPr>
            <w:r w:rsidRPr="001D03EC">
              <w:rPr>
                <w:rFonts w:ascii="Times New Roman" w:hAnsi="Times New Roman" w:cs="Times New Roman"/>
                <w:sz w:val="24"/>
                <w:szCs w:val="24"/>
              </w:rPr>
              <w:t>Child population (%)</w:t>
            </w:r>
          </w:p>
        </w:tc>
        <w:tc>
          <w:tcPr>
            <w:tcW w:w="1134" w:type="dxa"/>
          </w:tcPr>
          <w:p w14:paraId="7D3CDE64" w14:textId="77777777" w:rsidR="00C033E9" w:rsidRPr="001D03EC" w:rsidRDefault="00C033E9" w:rsidP="00A733F1">
            <w:pPr>
              <w:spacing w:line="360" w:lineRule="auto"/>
              <w:jc w:val="center"/>
              <w:rPr>
                <w:rFonts w:ascii="Times New Roman" w:hAnsi="Times New Roman" w:cs="Times New Roman"/>
                <w:sz w:val="24"/>
                <w:szCs w:val="24"/>
              </w:rPr>
            </w:pPr>
            <w:r w:rsidRPr="001D03EC">
              <w:rPr>
                <w:rFonts w:ascii="Times New Roman" w:hAnsi="Times New Roman" w:cs="Times New Roman"/>
                <w:sz w:val="24"/>
                <w:szCs w:val="24"/>
              </w:rPr>
              <w:t>1.80</w:t>
            </w:r>
          </w:p>
        </w:tc>
        <w:tc>
          <w:tcPr>
            <w:tcW w:w="1134" w:type="dxa"/>
          </w:tcPr>
          <w:p w14:paraId="232C9E7D" w14:textId="77777777" w:rsidR="00C033E9" w:rsidRPr="001D03EC" w:rsidRDefault="00C033E9" w:rsidP="00A733F1">
            <w:pPr>
              <w:spacing w:line="360" w:lineRule="auto"/>
              <w:jc w:val="center"/>
              <w:rPr>
                <w:rFonts w:ascii="Times New Roman" w:hAnsi="Times New Roman" w:cs="Times New Roman"/>
                <w:sz w:val="24"/>
                <w:szCs w:val="24"/>
              </w:rPr>
            </w:pPr>
            <w:r w:rsidRPr="001D03EC">
              <w:rPr>
                <w:rFonts w:ascii="Times New Roman" w:hAnsi="Times New Roman" w:cs="Times New Roman"/>
                <w:sz w:val="24"/>
                <w:szCs w:val="24"/>
              </w:rPr>
              <w:t>1.35</w:t>
            </w:r>
          </w:p>
        </w:tc>
        <w:tc>
          <w:tcPr>
            <w:tcW w:w="1268" w:type="dxa"/>
          </w:tcPr>
          <w:p w14:paraId="01C8D424" w14:textId="77777777" w:rsidR="00C033E9" w:rsidRPr="001D03EC" w:rsidRDefault="00C033E9" w:rsidP="00A733F1">
            <w:pPr>
              <w:spacing w:line="360" w:lineRule="auto"/>
              <w:jc w:val="center"/>
              <w:rPr>
                <w:rFonts w:ascii="Times New Roman" w:hAnsi="Times New Roman" w:cs="Times New Roman"/>
                <w:sz w:val="24"/>
                <w:szCs w:val="24"/>
              </w:rPr>
            </w:pPr>
            <w:r w:rsidRPr="001D03EC">
              <w:rPr>
                <w:rFonts w:ascii="Times New Roman" w:hAnsi="Times New Roman" w:cs="Times New Roman"/>
                <w:sz w:val="24"/>
                <w:szCs w:val="24"/>
              </w:rPr>
              <w:t>2.23</w:t>
            </w:r>
          </w:p>
        </w:tc>
      </w:tr>
      <w:tr w:rsidR="00C76731" w:rsidRPr="001D03EC" w14:paraId="17525903" w14:textId="77777777" w:rsidTr="00A733F1">
        <w:trPr>
          <w:jc w:val="center"/>
        </w:trPr>
        <w:tc>
          <w:tcPr>
            <w:tcW w:w="5671" w:type="dxa"/>
          </w:tcPr>
          <w:p w14:paraId="774C2732" w14:textId="77777777" w:rsidR="00C033E9" w:rsidRPr="001D03EC" w:rsidRDefault="00C033E9" w:rsidP="00A733F1">
            <w:pPr>
              <w:spacing w:line="360" w:lineRule="auto"/>
              <w:rPr>
                <w:rFonts w:ascii="Times New Roman" w:hAnsi="Times New Roman" w:cs="Times New Roman"/>
                <w:sz w:val="24"/>
                <w:szCs w:val="24"/>
              </w:rPr>
            </w:pPr>
            <w:r w:rsidRPr="001D03EC">
              <w:rPr>
                <w:rFonts w:ascii="Times New Roman" w:hAnsi="Times New Roman" w:cs="Times New Roman"/>
                <w:sz w:val="24"/>
                <w:szCs w:val="24"/>
              </w:rPr>
              <w:t>Proportion of unemployment-related claimants</w:t>
            </w:r>
          </w:p>
        </w:tc>
        <w:tc>
          <w:tcPr>
            <w:tcW w:w="1134" w:type="dxa"/>
          </w:tcPr>
          <w:p w14:paraId="3F88B102" w14:textId="77777777" w:rsidR="00C033E9" w:rsidRPr="001D03EC" w:rsidRDefault="00C033E9" w:rsidP="00A733F1">
            <w:pPr>
              <w:spacing w:line="360" w:lineRule="auto"/>
              <w:jc w:val="center"/>
              <w:rPr>
                <w:rFonts w:ascii="Times New Roman" w:hAnsi="Times New Roman" w:cs="Times New Roman"/>
                <w:sz w:val="24"/>
                <w:szCs w:val="24"/>
              </w:rPr>
            </w:pPr>
            <w:r w:rsidRPr="001D03EC">
              <w:rPr>
                <w:rFonts w:ascii="Times New Roman" w:hAnsi="Times New Roman" w:cs="Times New Roman"/>
                <w:sz w:val="24"/>
                <w:szCs w:val="24"/>
              </w:rPr>
              <w:t>0.48</w:t>
            </w:r>
          </w:p>
        </w:tc>
        <w:tc>
          <w:tcPr>
            <w:tcW w:w="1134" w:type="dxa"/>
          </w:tcPr>
          <w:p w14:paraId="79FB7FB3" w14:textId="77777777" w:rsidR="00C033E9" w:rsidRPr="001D03EC" w:rsidRDefault="00C033E9" w:rsidP="00A733F1">
            <w:pPr>
              <w:spacing w:line="360" w:lineRule="auto"/>
              <w:jc w:val="center"/>
              <w:rPr>
                <w:rFonts w:ascii="Times New Roman" w:hAnsi="Times New Roman" w:cs="Times New Roman"/>
                <w:sz w:val="24"/>
                <w:szCs w:val="24"/>
              </w:rPr>
            </w:pPr>
            <w:r w:rsidRPr="001D03EC">
              <w:rPr>
                <w:rFonts w:ascii="Times New Roman" w:hAnsi="Times New Roman" w:cs="Times New Roman"/>
                <w:sz w:val="24"/>
                <w:szCs w:val="24"/>
              </w:rPr>
              <w:t>0.16</w:t>
            </w:r>
          </w:p>
        </w:tc>
        <w:tc>
          <w:tcPr>
            <w:tcW w:w="1268" w:type="dxa"/>
          </w:tcPr>
          <w:p w14:paraId="405EFE66" w14:textId="77777777" w:rsidR="00C033E9" w:rsidRPr="001D03EC" w:rsidRDefault="00C033E9" w:rsidP="00A733F1">
            <w:pPr>
              <w:spacing w:line="360" w:lineRule="auto"/>
              <w:jc w:val="center"/>
              <w:rPr>
                <w:rFonts w:ascii="Times New Roman" w:hAnsi="Times New Roman" w:cs="Times New Roman"/>
                <w:sz w:val="24"/>
                <w:szCs w:val="24"/>
              </w:rPr>
            </w:pPr>
            <w:r w:rsidRPr="001D03EC">
              <w:rPr>
                <w:rFonts w:ascii="Times New Roman" w:hAnsi="Times New Roman" w:cs="Times New Roman"/>
                <w:sz w:val="24"/>
                <w:szCs w:val="24"/>
              </w:rPr>
              <w:t>0.81</w:t>
            </w:r>
          </w:p>
        </w:tc>
      </w:tr>
      <w:tr w:rsidR="00C76731" w:rsidRPr="001D03EC" w14:paraId="75A5D4D7" w14:textId="77777777" w:rsidTr="00A733F1">
        <w:trPr>
          <w:jc w:val="center"/>
        </w:trPr>
        <w:tc>
          <w:tcPr>
            <w:tcW w:w="5671" w:type="dxa"/>
          </w:tcPr>
          <w:p w14:paraId="4D2D8648" w14:textId="77777777" w:rsidR="00C033E9" w:rsidRPr="001D03EC" w:rsidRDefault="00C033E9" w:rsidP="00A733F1">
            <w:pPr>
              <w:spacing w:line="360" w:lineRule="auto"/>
              <w:rPr>
                <w:rFonts w:ascii="Times New Roman" w:hAnsi="Times New Roman" w:cs="Times New Roman"/>
                <w:sz w:val="24"/>
                <w:szCs w:val="24"/>
              </w:rPr>
            </w:pPr>
            <w:r w:rsidRPr="001D03EC">
              <w:rPr>
                <w:rFonts w:ascii="Times New Roman" w:hAnsi="Times New Roman" w:cs="Times New Roman"/>
                <w:sz w:val="24"/>
                <w:szCs w:val="24"/>
              </w:rPr>
              <w:t>Licensed vehicles per capita</w:t>
            </w:r>
          </w:p>
        </w:tc>
        <w:tc>
          <w:tcPr>
            <w:tcW w:w="1134" w:type="dxa"/>
          </w:tcPr>
          <w:p w14:paraId="668548DA" w14:textId="77777777" w:rsidR="00C033E9" w:rsidRPr="001D03EC" w:rsidRDefault="00C033E9" w:rsidP="00A733F1">
            <w:pPr>
              <w:spacing w:line="360" w:lineRule="auto"/>
              <w:jc w:val="center"/>
              <w:rPr>
                <w:rFonts w:ascii="Times New Roman" w:hAnsi="Times New Roman" w:cs="Times New Roman"/>
                <w:sz w:val="24"/>
                <w:szCs w:val="24"/>
              </w:rPr>
            </w:pPr>
            <w:r w:rsidRPr="001D03EC">
              <w:rPr>
                <w:rFonts w:ascii="Times New Roman" w:hAnsi="Times New Roman" w:cs="Times New Roman"/>
                <w:sz w:val="24"/>
                <w:szCs w:val="24"/>
              </w:rPr>
              <w:t>-8.98</w:t>
            </w:r>
          </w:p>
        </w:tc>
        <w:tc>
          <w:tcPr>
            <w:tcW w:w="1134" w:type="dxa"/>
          </w:tcPr>
          <w:p w14:paraId="2248C517" w14:textId="77777777" w:rsidR="00C033E9" w:rsidRPr="001D03EC" w:rsidRDefault="00C033E9" w:rsidP="00A733F1">
            <w:pPr>
              <w:spacing w:line="360" w:lineRule="auto"/>
              <w:jc w:val="center"/>
              <w:rPr>
                <w:rFonts w:ascii="Times New Roman" w:hAnsi="Times New Roman" w:cs="Times New Roman"/>
                <w:sz w:val="24"/>
                <w:szCs w:val="24"/>
              </w:rPr>
            </w:pPr>
            <w:r w:rsidRPr="001D03EC">
              <w:rPr>
                <w:rFonts w:ascii="Times New Roman" w:hAnsi="Times New Roman" w:cs="Times New Roman"/>
                <w:sz w:val="24"/>
                <w:szCs w:val="24"/>
              </w:rPr>
              <w:t>-13.35</w:t>
            </w:r>
          </w:p>
        </w:tc>
        <w:tc>
          <w:tcPr>
            <w:tcW w:w="1268" w:type="dxa"/>
          </w:tcPr>
          <w:p w14:paraId="5CBDBA6D" w14:textId="77777777" w:rsidR="00C033E9" w:rsidRPr="001D03EC" w:rsidRDefault="00C033E9" w:rsidP="00A733F1">
            <w:pPr>
              <w:spacing w:line="360" w:lineRule="auto"/>
              <w:jc w:val="center"/>
              <w:rPr>
                <w:rFonts w:ascii="Times New Roman" w:hAnsi="Times New Roman" w:cs="Times New Roman"/>
                <w:sz w:val="24"/>
                <w:szCs w:val="24"/>
              </w:rPr>
            </w:pPr>
            <w:r w:rsidRPr="001D03EC">
              <w:rPr>
                <w:rFonts w:ascii="Times New Roman" w:hAnsi="Times New Roman" w:cs="Times New Roman"/>
                <w:sz w:val="24"/>
                <w:szCs w:val="24"/>
              </w:rPr>
              <w:t>-4.18</w:t>
            </w:r>
          </w:p>
        </w:tc>
      </w:tr>
      <w:tr w:rsidR="00C76731" w:rsidRPr="001D03EC" w14:paraId="0F1DA8F5" w14:textId="77777777" w:rsidTr="00A733F1">
        <w:trPr>
          <w:jc w:val="center"/>
        </w:trPr>
        <w:tc>
          <w:tcPr>
            <w:tcW w:w="5671" w:type="dxa"/>
          </w:tcPr>
          <w:p w14:paraId="27118740" w14:textId="6B3E1A99" w:rsidR="00C033E9" w:rsidRPr="001D03EC" w:rsidRDefault="00C033E9" w:rsidP="00A733F1">
            <w:pPr>
              <w:spacing w:line="360" w:lineRule="auto"/>
              <w:rPr>
                <w:rFonts w:ascii="Times New Roman" w:hAnsi="Times New Roman" w:cs="Times New Roman"/>
                <w:sz w:val="24"/>
                <w:szCs w:val="24"/>
              </w:rPr>
            </w:pPr>
            <w:r w:rsidRPr="001D03EC">
              <w:rPr>
                <w:rFonts w:ascii="Times New Roman" w:hAnsi="Times New Roman" w:cs="Times New Roman"/>
                <w:sz w:val="24"/>
                <w:szCs w:val="24"/>
              </w:rPr>
              <w:t>Road density</w:t>
            </w:r>
          </w:p>
        </w:tc>
        <w:tc>
          <w:tcPr>
            <w:tcW w:w="1134" w:type="dxa"/>
          </w:tcPr>
          <w:p w14:paraId="667E7977" w14:textId="77777777" w:rsidR="00C033E9" w:rsidRPr="001D03EC" w:rsidRDefault="00C033E9" w:rsidP="00A733F1">
            <w:pPr>
              <w:spacing w:line="360" w:lineRule="auto"/>
              <w:jc w:val="center"/>
              <w:rPr>
                <w:rFonts w:ascii="Times New Roman" w:hAnsi="Times New Roman" w:cs="Times New Roman"/>
                <w:sz w:val="24"/>
                <w:szCs w:val="24"/>
              </w:rPr>
            </w:pPr>
            <w:r w:rsidRPr="001D03EC">
              <w:rPr>
                <w:rFonts w:ascii="Times New Roman" w:hAnsi="Times New Roman" w:cs="Times New Roman"/>
                <w:sz w:val="24"/>
                <w:szCs w:val="24"/>
              </w:rPr>
              <w:t>11.01</w:t>
            </w:r>
          </w:p>
        </w:tc>
        <w:tc>
          <w:tcPr>
            <w:tcW w:w="1134" w:type="dxa"/>
          </w:tcPr>
          <w:p w14:paraId="1D06B48E" w14:textId="77777777" w:rsidR="00C033E9" w:rsidRPr="001D03EC" w:rsidRDefault="00C033E9" w:rsidP="00A733F1">
            <w:pPr>
              <w:spacing w:line="360" w:lineRule="auto"/>
              <w:jc w:val="center"/>
              <w:rPr>
                <w:rFonts w:ascii="Times New Roman" w:hAnsi="Times New Roman" w:cs="Times New Roman"/>
                <w:sz w:val="24"/>
                <w:szCs w:val="24"/>
              </w:rPr>
            </w:pPr>
            <w:r w:rsidRPr="001D03EC">
              <w:rPr>
                <w:rFonts w:ascii="Times New Roman" w:hAnsi="Times New Roman" w:cs="Times New Roman"/>
                <w:sz w:val="24"/>
                <w:szCs w:val="24"/>
              </w:rPr>
              <w:t>8.45</w:t>
            </w:r>
          </w:p>
        </w:tc>
        <w:tc>
          <w:tcPr>
            <w:tcW w:w="1268" w:type="dxa"/>
          </w:tcPr>
          <w:p w14:paraId="25497BC3" w14:textId="77777777" w:rsidR="00C033E9" w:rsidRPr="001D03EC" w:rsidRDefault="00C033E9" w:rsidP="00A733F1">
            <w:pPr>
              <w:spacing w:line="360" w:lineRule="auto"/>
              <w:jc w:val="center"/>
              <w:rPr>
                <w:rFonts w:ascii="Times New Roman" w:hAnsi="Times New Roman" w:cs="Times New Roman"/>
                <w:sz w:val="24"/>
                <w:szCs w:val="24"/>
              </w:rPr>
            </w:pPr>
            <w:r w:rsidRPr="001D03EC">
              <w:rPr>
                <w:rFonts w:ascii="Times New Roman" w:hAnsi="Times New Roman" w:cs="Times New Roman"/>
                <w:sz w:val="24"/>
                <w:szCs w:val="24"/>
              </w:rPr>
              <w:t>13.91</w:t>
            </w:r>
          </w:p>
        </w:tc>
      </w:tr>
      <w:tr w:rsidR="00C76731" w:rsidRPr="001D03EC" w14:paraId="22DF15CE" w14:textId="77777777" w:rsidTr="00A733F1">
        <w:trPr>
          <w:jc w:val="center"/>
        </w:trPr>
        <w:tc>
          <w:tcPr>
            <w:tcW w:w="5671" w:type="dxa"/>
          </w:tcPr>
          <w:p w14:paraId="7FE76C8F" w14:textId="77777777" w:rsidR="00C033E9" w:rsidRPr="001D03EC" w:rsidRDefault="00C033E9" w:rsidP="00A733F1">
            <w:pPr>
              <w:spacing w:line="360" w:lineRule="auto"/>
              <w:rPr>
                <w:rFonts w:ascii="Times New Roman" w:hAnsi="Times New Roman" w:cs="Times New Roman"/>
                <w:sz w:val="24"/>
                <w:szCs w:val="24"/>
              </w:rPr>
            </w:pPr>
            <w:r w:rsidRPr="001D03EC">
              <w:rPr>
                <w:rFonts w:ascii="Times New Roman" w:hAnsi="Times New Roman" w:cs="Times New Roman"/>
                <w:sz w:val="24"/>
                <w:szCs w:val="24"/>
              </w:rPr>
              <w:t>proportion of adults who walk/cycle 3 times per week</w:t>
            </w:r>
          </w:p>
        </w:tc>
        <w:tc>
          <w:tcPr>
            <w:tcW w:w="1134" w:type="dxa"/>
          </w:tcPr>
          <w:p w14:paraId="6C3C9492" w14:textId="77777777" w:rsidR="00C033E9" w:rsidRPr="001D03EC" w:rsidRDefault="00C033E9" w:rsidP="00A733F1">
            <w:pPr>
              <w:spacing w:line="360" w:lineRule="auto"/>
              <w:jc w:val="center"/>
              <w:rPr>
                <w:rFonts w:ascii="Times New Roman" w:hAnsi="Times New Roman" w:cs="Times New Roman"/>
                <w:sz w:val="24"/>
                <w:szCs w:val="24"/>
              </w:rPr>
            </w:pPr>
            <w:r w:rsidRPr="001D03EC">
              <w:rPr>
                <w:rFonts w:ascii="Times New Roman" w:hAnsi="Times New Roman" w:cs="Times New Roman"/>
                <w:sz w:val="24"/>
                <w:szCs w:val="24"/>
              </w:rPr>
              <w:t>-0.18</w:t>
            </w:r>
          </w:p>
        </w:tc>
        <w:tc>
          <w:tcPr>
            <w:tcW w:w="1134" w:type="dxa"/>
          </w:tcPr>
          <w:p w14:paraId="6B1C9129" w14:textId="679524FF" w:rsidR="00C033E9" w:rsidRPr="001D03EC" w:rsidRDefault="00C033E9" w:rsidP="00A733F1">
            <w:pPr>
              <w:spacing w:line="360" w:lineRule="auto"/>
              <w:jc w:val="center"/>
              <w:rPr>
                <w:rFonts w:ascii="Times New Roman" w:hAnsi="Times New Roman" w:cs="Times New Roman"/>
                <w:sz w:val="24"/>
                <w:szCs w:val="24"/>
              </w:rPr>
            </w:pPr>
            <w:r w:rsidRPr="001D03EC">
              <w:rPr>
                <w:rFonts w:ascii="Times New Roman" w:hAnsi="Times New Roman" w:cs="Times New Roman"/>
                <w:sz w:val="24"/>
                <w:szCs w:val="24"/>
              </w:rPr>
              <w:t>-0</w:t>
            </w:r>
            <w:r w:rsidR="00003CE8" w:rsidRPr="001D03EC">
              <w:rPr>
                <w:rFonts w:ascii="Times New Roman" w:hAnsi="Times New Roman" w:cs="Times New Roman"/>
                <w:sz w:val="24"/>
                <w:szCs w:val="24"/>
              </w:rPr>
              <w:t>.</w:t>
            </w:r>
            <w:r w:rsidRPr="001D03EC">
              <w:rPr>
                <w:rFonts w:ascii="Times New Roman" w:hAnsi="Times New Roman" w:cs="Times New Roman"/>
                <w:sz w:val="24"/>
                <w:szCs w:val="24"/>
              </w:rPr>
              <w:t>34</w:t>
            </w:r>
          </w:p>
        </w:tc>
        <w:tc>
          <w:tcPr>
            <w:tcW w:w="1268" w:type="dxa"/>
          </w:tcPr>
          <w:p w14:paraId="41F9AFEE" w14:textId="77777777" w:rsidR="00C033E9" w:rsidRPr="001D03EC" w:rsidRDefault="00C033E9" w:rsidP="00A733F1">
            <w:pPr>
              <w:spacing w:line="360" w:lineRule="auto"/>
              <w:jc w:val="center"/>
              <w:rPr>
                <w:rFonts w:ascii="Times New Roman" w:hAnsi="Times New Roman" w:cs="Times New Roman"/>
                <w:sz w:val="24"/>
                <w:szCs w:val="24"/>
              </w:rPr>
            </w:pPr>
            <w:r w:rsidRPr="001D03EC">
              <w:rPr>
                <w:rFonts w:ascii="Times New Roman" w:hAnsi="Times New Roman" w:cs="Times New Roman"/>
                <w:sz w:val="24"/>
                <w:szCs w:val="24"/>
              </w:rPr>
              <w:t>-0.04</w:t>
            </w:r>
          </w:p>
        </w:tc>
      </w:tr>
      <w:tr w:rsidR="00C033E9" w:rsidRPr="001D03EC" w14:paraId="2CB45743" w14:textId="77777777" w:rsidTr="00A733F1">
        <w:trPr>
          <w:jc w:val="center"/>
        </w:trPr>
        <w:tc>
          <w:tcPr>
            <w:tcW w:w="5671" w:type="dxa"/>
          </w:tcPr>
          <w:p w14:paraId="5D3D940C" w14:textId="77777777" w:rsidR="00C033E9" w:rsidRPr="001D03EC" w:rsidRDefault="00C033E9" w:rsidP="00A733F1">
            <w:pPr>
              <w:spacing w:line="360" w:lineRule="auto"/>
              <w:rPr>
                <w:rFonts w:ascii="Times New Roman" w:hAnsi="Times New Roman" w:cs="Times New Roman"/>
                <w:sz w:val="24"/>
                <w:szCs w:val="24"/>
              </w:rPr>
            </w:pPr>
            <w:r w:rsidRPr="001D03EC">
              <w:rPr>
                <w:rFonts w:ascii="Times New Roman" w:hAnsi="Times New Roman" w:cs="Times New Roman"/>
                <w:sz w:val="24"/>
                <w:szCs w:val="24"/>
              </w:rPr>
              <w:t>Number of schools</w:t>
            </w:r>
          </w:p>
        </w:tc>
        <w:tc>
          <w:tcPr>
            <w:tcW w:w="1134" w:type="dxa"/>
          </w:tcPr>
          <w:p w14:paraId="1E657C2F" w14:textId="77777777" w:rsidR="00C033E9" w:rsidRPr="001D03EC" w:rsidRDefault="00C033E9" w:rsidP="00A733F1">
            <w:pPr>
              <w:spacing w:line="360" w:lineRule="auto"/>
              <w:jc w:val="center"/>
              <w:rPr>
                <w:rFonts w:ascii="Times New Roman" w:hAnsi="Times New Roman" w:cs="Times New Roman"/>
                <w:sz w:val="24"/>
                <w:szCs w:val="24"/>
              </w:rPr>
            </w:pPr>
            <w:r w:rsidRPr="001D03EC">
              <w:rPr>
                <w:rFonts w:ascii="Times New Roman" w:hAnsi="Times New Roman" w:cs="Times New Roman"/>
                <w:sz w:val="24"/>
                <w:szCs w:val="24"/>
              </w:rPr>
              <w:t>1.27</w:t>
            </w:r>
          </w:p>
        </w:tc>
        <w:tc>
          <w:tcPr>
            <w:tcW w:w="1134" w:type="dxa"/>
          </w:tcPr>
          <w:p w14:paraId="3659D929" w14:textId="77777777" w:rsidR="00C033E9" w:rsidRPr="001D03EC" w:rsidRDefault="00C033E9" w:rsidP="00A733F1">
            <w:pPr>
              <w:spacing w:line="360" w:lineRule="auto"/>
              <w:jc w:val="center"/>
              <w:rPr>
                <w:rFonts w:ascii="Times New Roman" w:hAnsi="Times New Roman" w:cs="Times New Roman"/>
                <w:sz w:val="24"/>
                <w:szCs w:val="24"/>
              </w:rPr>
            </w:pPr>
            <w:r w:rsidRPr="001D03EC">
              <w:rPr>
                <w:rFonts w:ascii="Times New Roman" w:hAnsi="Times New Roman" w:cs="Times New Roman"/>
                <w:sz w:val="24"/>
                <w:szCs w:val="24"/>
              </w:rPr>
              <w:t>1.11</w:t>
            </w:r>
          </w:p>
        </w:tc>
        <w:tc>
          <w:tcPr>
            <w:tcW w:w="1268" w:type="dxa"/>
          </w:tcPr>
          <w:p w14:paraId="2FECDBAD" w14:textId="77777777" w:rsidR="00C033E9" w:rsidRPr="001D03EC" w:rsidRDefault="00C033E9" w:rsidP="00A733F1">
            <w:pPr>
              <w:spacing w:line="360" w:lineRule="auto"/>
              <w:jc w:val="center"/>
              <w:rPr>
                <w:rFonts w:ascii="Times New Roman" w:hAnsi="Times New Roman" w:cs="Times New Roman"/>
                <w:sz w:val="24"/>
                <w:szCs w:val="24"/>
              </w:rPr>
            </w:pPr>
            <w:r w:rsidRPr="001D03EC">
              <w:rPr>
                <w:rFonts w:ascii="Times New Roman" w:hAnsi="Times New Roman" w:cs="Times New Roman"/>
                <w:sz w:val="24"/>
                <w:szCs w:val="24"/>
              </w:rPr>
              <w:t>1.42</w:t>
            </w:r>
          </w:p>
        </w:tc>
      </w:tr>
    </w:tbl>
    <w:p w14:paraId="3FEFBD4D" w14:textId="7503C658" w:rsidR="00C033E9" w:rsidRPr="003504D6" w:rsidRDefault="00C033E9" w:rsidP="00A733F1"/>
    <w:p w14:paraId="1A86F779" w14:textId="5E118A82" w:rsidR="006967F0" w:rsidRDefault="006967F0" w:rsidP="006967F0">
      <w:pPr>
        <w:spacing w:line="480" w:lineRule="auto"/>
        <w:jc w:val="both"/>
        <w:rPr>
          <w:rFonts w:ascii="Times New Roman" w:eastAsiaTheme="minorEastAsia" w:hAnsi="Times New Roman" w:cs="Times New Roman"/>
          <w:sz w:val="24"/>
          <w:szCs w:val="24"/>
        </w:rPr>
      </w:pPr>
      <w:r w:rsidRPr="001D03EC">
        <w:rPr>
          <w:rFonts w:ascii="Times New Roman" w:hAnsi="Times New Roman" w:cs="Times New Roman"/>
          <w:sz w:val="24"/>
          <w:szCs w:val="24"/>
        </w:rPr>
        <w:t xml:space="preserve">In relation to deprivation, Figure </w:t>
      </w:r>
      <w:r w:rsidR="00D646C9" w:rsidRPr="001D03EC">
        <w:rPr>
          <w:rFonts w:ascii="Times New Roman" w:hAnsi="Times New Roman" w:cs="Times New Roman"/>
          <w:sz w:val="24"/>
          <w:szCs w:val="24"/>
        </w:rPr>
        <w:t>1</w:t>
      </w:r>
      <w:r w:rsidRPr="001D03EC">
        <w:rPr>
          <w:rFonts w:ascii="Times New Roman" w:hAnsi="Times New Roman" w:cs="Times New Roman"/>
          <w:sz w:val="24"/>
          <w:szCs w:val="24"/>
        </w:rPr>
        <w:t xml:space="preserve"> displays that </w:t>
      </w:r>
      <w:r w:rsidRPr="001D03EC">
        <w:rPr>
          <w:rFonts w:ascii="Times New Roman" w:eastAsiaTheme="minorEastAsia" w:hAnsi="Times New Roman" w:cs="Times New Roman"/>
          <w:sz w:val="24"/>
          <w:szCs w:val="24"/>
        </w:rPr>
        <w:t>number of child pedestrian crashes in 2011 and 2019 in relation to the proportion of population claiming some sort of unemployment-related benefit. Since 2020 included lock down periods and major shift in travel behaviour due to the COVID-19 pandemic</w:t>
      </w:r>
      <w:r w:rsidR="00A733F1">
        <w:rPr>
          <w:rFonts w:ascii="Times New Roman" w:eastAsiaTheme="minorEastAsia" w:hAnsi="Times New Roman" w:cs="Times New Roman"/>
          <w:sz w:val="24"/>
          <w:szCs w:val="24"/>
        </w:rPr>
        <w:fldChar w:fldCharType="begin">
          <w:fldData xml:space="preserve">PEVuZE5vdGU+PENpdGU+PEF1dGhvcj5Ob2xhbmQ8L0F1dGhvcj48WWVhcj4yMDIxPC9ZZWFyPjxS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=
</w:fldData>
        </w:fldChar>
      </w:r>
      <w:r w:rsidR="00A733F1">
        <w:rPr>
          <w:rFonts w:ascii="Times New Roman" w:eastAsiaTheme="minorEastAsia" w:hAnsi="Times New Roman" w:cs="Times New Roman"/>
          <w:sz w:val="24"/>
          <w:szCs w:val="24"/>
        </w:rPr>
        <w:instrText xml:space="preserve"> ADDIN EN.CITE </w:instrText>
      </w:r>
      <w:r w:rsidR="00A733F1">
        <w:rPr>
          <w:rFonts w:ascii="Times New Roman" w:eastAsiaTheme="minorEastAsia" w:hAnsi="Times New Roman" w:cs="Times New Roman"/>
          <w:sz w:val="24"/>
          <w:szCs w:val="24"/>
        </w:rPr>
        <w:fldChar w:fldCharType="begin">
          <w:fldData xml:space="preserve">PEVuZE5vdGU+PENpdGU+PEF1dGhvcj5Ob2xhbmQ8L0F1dGhvcj48WWVhcj4yMDIxPC9ZZWFyPjxS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=
</w:fldData>
        </w:fldChar>
      </w:r>
      <w:r w:rsidR="00A733F1">
        <w:rPr>
          <w:rFonts w:ascii="Times New Roman" w:eastAsiaTheme="minorEastAsia" w:hAnsi="Times New Roman" w:cs="Times New Roman"/>
          <w:sz w:val="24"/>
          <w:szCs w:val="24"/>
        </w:rPr>
        <w:instrText xml:space="preserve"> ADDIN EN.CITE.DATA </w:instrText>
      </w:r>
      <w:r w:rsidR="00A733F1">
        <w:rPr>
          <w:rFonts w:ascii="Times New Roman" w:eastAsiaTheme="minorEastAsia" w:hAnsi="Times New Roman" w:cs="Times New Roman"/>
          <w:sz w:val="24"/>
          <w:szCs w:val="24"/>
        </w:rPr>
      </w:r>
      <w:r w:rsidR="00A733F1">
        <w:rPr>
          <w:rFonts w:ascii="Times New Roman" w:eastAsiaTheme="minorEastAsia" w:hAnsi="Times New Roman" w:cs="Times New Roman"/>
          <w:sz w:val="24"/>
          <w:szCs w:val="24"/>
        </w:rPr>
        <w:fldChar w:fldCharType="end"/>
      </w:r>
      <w:r w:rsidR="00A733F1">
        <w:rPr>
          <w:rFonts w:ascii="Times New Roman" w:eastAsiaTheme="minorEastAsia" w:hAnsi="Times New Roman" w:cs="Times New Roman"/>
          <w:sz w:val="24"/>
          <w:szCs w:val="24"/>
        </w:rPr>
      </w:r>
      <w:r w:rsidR="00A733F1">
        <w:rPr>
          <w:rFonts w:ascii="Times New Roman" w:eastAsiaTheme="minorEastAsia" w:hAnsi="Times New Roman" w:cs="Times New Roman"/>
          <w:sz w:val="24"/>
          <w:szCs w:val="24"/>
        </w:rPr>
        <w:fldChar w:fldCharType="separate"/>
      </w:r>
      <w:r w:rsidR="00A733F1" w:rsidRPr="00A733F1">
        <w:rPr>
          <w:rFonts w:ascii="Times New Roman" w:eastAsiaTheme="minorEastAsia" w:hAnsi="Times New Roman" w:cs="Times New Roman"/>
          <w:noProof/>
          <w:sz w:val="24"/>
          <w:szCs w:val="24"/>
          <w:vertAlign w:val="superscript"/>
        </w:rPr>
        <w:t>40,41</w:t>
      </w:r>
      <w:r w:rsidR="00A733F1">
        <w:rPr>
          <w:rFonts w:ascii="Times New Roman" w:eastAsiaTheme="minorEastAsia" w:hAnsi="Times New Roman" w:cs="Times New Roman"/>
          <w:sz w:val="24"/>
          <w:szCs w:val="24"/>
        </w:rPr>
        <w:fldChar w:fldCharType="end"/>
      </w:r>
      <w:r w:rsidRPr="001D03EC">
        <w:rPr>
          <w:rFonts w:ascii="Times New Roman" w:eastAsiaTheme="minorEastAsia" w:hAnsi="Times New Roman" w:cs="Times New Roman"/>
          <w:sz w:val="24"/>
          <w:szCs w:val="24"/>
        </w:rPr>
        <w:t xml:space="preserve">, we restricted our comparison to 2011 </w:t>
      </w:r>
      <w:r w:rsidRPr="00D65547">
        <w:rPr>
          <w:rFonts w:ascii="Times New Roman" w:eastAsiaTheme="minorEastAsia" w:hAnsi="Times New Roman" w:cs="Times New Roman"/>
          <w:sz w:val="24"/>
          <w:szCs w:val="24"/>
        </w:rPr>
        <w:t xml:space="preserve">and 2019 as the two </w:t>
      </w:r>
      <w:r w:rsidRPr="00D65547">
        <w:rPr>
          <w:rFonts w:ascii="Times New Roman" w:eastAsiaTheme="minorEastAsia" w:hAnsi="Times New Roman" w:cs="Times New Roman"/>
          <w:sz w:val="24"/>
          <w:szCs w:val="24"/>
        </w:rPr>
        <w:lastRenderedPageBreak/>
        <w:t>extremes of the study period</w:t>
      </w:r>
      <w:r w:rsidRPr="00BE76FA">
        <w:rPr>
          <w:rFonts w:ascii="Times New Roman" w:eastAsiaTheme="minorEastAsia" w:hAnsi="Times New Roman" w:cs="Times New Roman"/>
          <w:sz w:val="24"/>
          <w:szCs w:val="24"/>
        </w:rPr>
        <w:t xml:space="preserve">. As shown in Figure </w:t>
      </w:r>
      <w:r w:rsidR="00D646C9" w:rsidRPr="00BE76FA">
        <w:rPr>
          <w:rFonts w:ascii="Times New Roman" w:eastAsiaTheme="minorEastAsia" w:hAnsi="Times New Roman" w:cs="Times New Roman"/>
          <w:sz w:val="24"/>
          <w:szCs w:val="24"/>
        </w:rPr>
        <w:t>1</w:t>
      </w:r>
      <w:r w:rsidRPr="00BE76FA">
        <w:rPr>
          <w:rFonts w:ascii="Times New Roman" w:eastAsiaTheme="minorEastAsia" w:hAnsi="Times New Roman" w:cs="Times New Roman"/>
          <w:sz w:val="24"/>
          <w:szCs w:val="24"/>
        </w:rPr>
        <w:t xml:space="preserve">, the expected number of crashes was positively associated with the deprivation level. Although the number of crashes has gradually decreased, the gradient is only slightly decreased. In other words, as the proportion of unemployment-related claimants increased in 2019, the expected child pedestrian crash frequency increased at a slightly lower rate compared to that of 2011. </w:t>
      </w:r>
    </w:p>
    <w:p w14:paraId="61FB8D2B" w14:textId="77777777" w:rsidR="00A733F1" w:rsidRPr="00BE76FA" w:rsidRDefault="00A733F1" w:rsidP="006967F0">
      <w:pPr>
        <w:spacing w:line="480" w:lineRule="auto"/>
        <w:jc w:val="both"/>
        <w:rPr>
          <w:rFonts w:ascii="Times New Roman" w:hAnsi="Times New Roman" w:cs="Times New Roman"/>
          <w:sz w:val="24"/>
          <w:szCs w:val="24"/>
        </w:rPr>
      </w:pPr>
    </w:p>
    <w:p w14:paraId="492F8816" w14:textId="77777777" w:rsidR="00D646C9" w:rsidRPr="001D03EC" w:rsidRDefault="00D646C9" w:rsidP="00D646C9">
      <w:pPr>
        <w:jc w:val="center"/>
      </w:pPr>
      <w:r w:rsidRPr="003504D6">
        <w:rPr>
          <w:noProof/>
          <w:lang w:eastAsia="en-GB"/>
        </w:rPr>
        <w:drawing>
          <wp:inline distT="0" distB="0" distL="0" distR="0" wp14:anchorId="5A2562DA" wp14:editId="674E36EF">
            <wp:extent cx="3888000" cy="3240000"/>
            <wp:effectExtent l="0" t="0" r="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8000" cy="3240000"/>
                    </a:xfrm>
                    <a:prstGeom prst="rect">
                      <a:avLst/>
                    </a:prstGeom>
                  </pic:spPr>
                </pic:pic>
              </a:graphicData>
            </a:graphic>
          </wp:inline>
        </w:drawing>
      </w:r>
    </w:p>
    <w:p w14:paraId="3F84866A" w14:textId="6AFEC54A" w:rsidR="00D646C9" w:rsidRPr="00BE76FA" w:rsidRDefault="00D646C9" w:rsidP="00D646C9">
      <w:pPr>
        <w:jc w:val="center"/>
        <w:rPr>
          <w:rFonts w:ascii="Times New Roman" w:hAnsi="Times New Roman" w:cs="Times New Roman"/>
          <w:sz w:val="24"/>
          <w:szCs w:val="24"/>
        </w:rPr>
      </w:pPr>
      <w:r w:rsidRPr="00BE76FA">
        <w:rPr>
          <w:rFonts w:ascii="Times New Roman" w:hAnsi="Times New Roman" w:cs="Times New Roman"/>
          <w:sz w:val="24"/>
          <w:szCs w:val="24"/>
        </w:rPr>
        <w:t xml:space="preserve">Figure 1. Expected crash frequency in relation to deprivation. </w:t>
      </w:r>
    </w:p>
    <w:p w14:paraId="4D7848A0" w14:textId="77777777" w:rsidR="006967F0" w:rsidRPr="00FD2C43" w:rsidRDefault="006967F0" w:rsidP="00A733F1"/>
    <w:p w14:paraId="56870D6A" w14:textId="3761A284" w:rsidR="007625E1" w:rsidRPr="00FD2C43" w:rsidRDefault="00E83E55" w:rsidP="00667BE3">
      <w:pPr>
        <w:pStyle w:val="Heading2"/>
        <w:spacing w:line="480" w:lineRule="auto"/>
        <w:rPr>
          <w:rFonts w:ascii="Times New Roman" w:hAnsi="Times New Roman" w:cs="Times New Roman"/>
          <w:b/>
          <w:bCs/>
          <w:color w:val="auto"/>
        </w:rPr>
      </w:pPr>
      <w:r w:rsidRPr="00FD2C43">
        <w:rPr>
          <w:rFonts w:ascii="Times New Roman" w:hAnsi="Times New Roman" w:cs="Times New Roman"/>
          <w:b/>
          <w:bCs/>
          <w:color w:val="auto"/>
        </w:rPr>
        <w:t>Spatial distribution of e</w:t>
      </w:r>
      <w:r w:rsidR="007625E1" w:rsidRPr="00FD2C43">
        <w:rPr>
          <w:rFonts w:ascii="Times New Roman" w:hAnsi="Times New Roman" w:cs="Times New Roman"/>
          <w:b/>
          <w:bCs/>
          <w:color w:val="auto"/>
        </w:rPr>
        <w:t xml:space="preserve">xpected </w:t>
      </w:r>
      <w:r w:rsidRPr="00FD2C43">
        <w:rPr>
          <w:rFonts w:ascii="Times New Roman" w:hAnsi="Times New Roman" w:cs="Times New Roman"/>
          <w:b/>
          <w:bCs/>
          <w:color w:val="auto"/>
        </w:rPr>
        <w:t xml:space="preserve">child pedestrian </w:t>
      </w:r>
      <w:r w:rsidR="007625E1" w:rsidRPr="00FD2C43">
        <w:rPr>
          <w:rFonts w:ascii="Times New Roman" w:hAnsi="Times New Roman" w:cs="Times New Roman"/>
          <w:b/>
          <w:bCs/>
          <w:color w:val="auto"/>
        </w:rPr>
        <w:t>crash frequenc</w:t>
      </w:r>
      <w:r w:rsidR="002D57C9" w:rsidRPr="00FD2C43">
        <w:rPr>
          <w:rFonts w:ascii="Times New Roman" w:hAnsi="Times New Roman" w:cs="Times New Roman"/>
          <w:b/>
          <w:bCs/>
          <w:color w:val="auto"/>
        </w:rPr>
        <w:t>ies</w:t>
      </w:r>
      <w:r w:rsidR="007625E1" w:rsidRPr="00FD2C43">
        <w:rPr>
          <w:rFonts w:ascii="Times New Roman" w:hAnsi="Times New Roman" w:cs="Times New Roman"/>
          <w:b/>
          <w:bCs/>
          <w:color w:val="auto"/>
        </w:rPr>
        <w:t xml:space="preserve"> </w:t>
      </w:r>
    </w:p>
    <w:p w14:paraId="5A5402C1" w14:textId="0E45E391" w:rsidR="00B658D5" w:rsidRPr="00FD2C43" w:rsidRDefault="007625E1" w:rsidP="00BD738A">
      <w:pPr>
        <w:spacing w:line="480" w:lineRule="auto"/>
        <w:jc w:val="both"/>
        <w:rPr>
          <w:rFonts w:ascii="Times New Roman" w:hAnsi="Times New Roman" w:cs="Times New Roman"/>
          <w:sz w:val="24"/>
          <w:szCs w:val="24"/>
        </w:rPr>
      </w:pPr>
      <w:r w:rsidRPr="00FD2C43">
        <w:rPr>
          <w:rFonts w:ascii="Times New Roman" w:hAnsi="Times New Roman" w:cs="Times New Roman"/>
          <w:sz w:val="24"/>
          <w:szCs w:val="24"/>
        </w:rPr>
        <w:t xml:space="preserve">Figure </w:t>
      </w:r>
      <w:r w:rsidR="00D56C97" w:rsidRPr="00FD2C43">
        <w:rPr>
          <w:rFonts w:ascii="Times New Roman" w:hAnsi="Times New Roman" w:cs="Times New Roman"/>
          <w:sz w:val="24"/>
          <w:szCs w:val="24"/>
        </w:rPr>
        <w:t xml:space="preserve">2 </w:t>
      </w:r>
      <w:r w:rsidRPr="00FD2C43">
        <w:rPr>
          <w:rFonts w:ascii="Times New Roman" w:hAnsi="Times New Roman" w:cs="Times New Roman"/>
          <w:sz w:val="24"/>
          <w:szCs w:val="24"/>
        </w:rPr>
        <w:t xml:space="preserve">displays the </w:t>
      </w:r>
      <w:r w:rsidR="005E5EED" w:rsidRPr="00FD2C43">
        <w:rPr>
          <w:rFonts w:ascii="Times New Roman" w:hAnsi="Times New Roman" w:cs="Times New Roman"/>
          <w:sz w:val="24"/>
          <w:szCs w:val="24"/>
        </w:rPr>
        <w:t xml:space="preserve">spatial distribution of yearly </w:t>
      </w:r>
      <w:r w:rsidRPr="00FD2C43">
        <w:rPr>
          <w:rFonts w:ascii="Times New Roman" w:hAnsi="Times New Roman" w:cs="Times New Roman"/>
          <w:sz w:val="24"/>
          <w:szCs w:val="24"/>
        </w:rPr>
        <w:t>expected child pedestrian crash</w:t>
      </w:r>
      <w:r w:rsidR="006E7A6B">
        <w:rPr>
          <w:rFonts w:ascii="Times New Roman" w:hAnsi="Times New Roman" w:cs="Times New Roman"/>
          <w:sz w:val="24"/>
          <w:szCs w:val="24"/>
        </w:rPr>
        <w:t>es</w:t>
      </w:r>
      <w:r w:rsidRPr="00FD2C43">
        <w:rPr>
          <w:rFonts w:ascii="Times New Roman" w:hAnsi="Times New Roman" w:cs="Times New Roman"/>
          <w:sz w:val="24"/>
          <w:szCs w:val="24"/>
        </w:rPr>
        <w:t xml:space="preserve"> </w:t>
      </w:r>
      <w:r w:rsidR="005E5EED" w:rsidRPr="00C10A60">
        <w:rPr>
          <w:rFonts w:ascii="Times New Roman" w:hAnsi="Times New Roman" w:cs="Times New Roman"/>
          <w:sz w:val="24"/>
          <w:szCs w:val="24"/>
        </w:rPr>
        <w:t>over the study period</w:t>
      </w:r>
      <w:r w:rsidR="00142ADA" w:rsidRPr="00C10A60">
        <w:rPr>
          <w:rFonts w:ascii="Times New Roman" w:hAnsi="Times New Roman" w:cs="Times New Roman"/>
          <w:sz w:val="24"/>
          <w:szCs w:val="24"/>
        </w:rPr>
        <w:t xml:space="preserve"> (the darker the colour, the higher the expected </w:t>
      </w:r>
      <w:r w:rsidR="002D57C9" w:rsidRPr="0082526E">
        <w:rPr>
          <w:rFonts w:ascii="Times New Roman" w:hAnsi="Times New Roman" w:cs="Times New Roman"/>
          <w:sz w:val="24"/>
          <w:szCs w:val="24"/>
        </w:rPr>
        <w:t>value</w:t>
      </w:r>
      <w:r w:rsidR="00142ADA" w:rsidRPr="00BD0EA4">
        <w:rPr>
          <w:rFonts w:ascii="Times New Roman" w:hAnsi="Times New Roman" w:cs="Times New Roman"/>
          <w:sz w:val="24"/>
          <w:szCs w:val="24"/>
        </w:rPr>
        <w:t>)</w:t>
      </w:r>
      <w:r w:rsidRPr="00BD0EA4">
        <w:rPr>
          <w:rFonts w:ascii="Times New Roman" w:hAnsi="Times New Roman" w:cs="Times New Roman"/>
          <w:sz w:val="24"/>
          <w:szCs w:val="24"/>
        </w:rPr>
        <w:t>.</w:t>
      </w:r>
      <w:r w:rsidR="003A0040" w:rsidRPr="00BD0EA4">
        <w:rPr>
          <w:rFonts w:ascii="Times New Roman" w:hAnsi="Times New Roman" w:cs="Times New Roman"/>
          <w:sz w:val="24"/>
          <w:szCs w:val="24"/>
        </w:rPr>
        <w:t xml:space="preserve"> </w:t>
      </w:r>
      <w:r w:rsidR="005972DE">
        <w:rPr>
          <w:rFonts w:ascii="Times New Roman" w:hAnsi="Times New Roman" w:cs="Times New Roman"/>
          <w:sz w:val="24"/>
          <w:szCs w:val="24"/>
        </w:rPr>
        <w:t>Fig</w:t>
      </w:r>
      <w:r w:rsidR="0026593F">
        <w:rPr>
          <w:rFonts w:ascii="Times New Roman" w:hAnsi="Times New Roman" w:cs="Times New Roman"/>
          <w:sz w:val="24"/>
          <w:szCs w:val="24"/>
        </w:rPr>
        <w:t>ure</w:t>
      </w:r>
      <w:r w:rsidR="005972DE">
        <w:rPr>
          <w:rFonts w:ascii="Times New Roman" w:hAnsi="Times New Roman" w:cs="Times New Roman"/>
          <w:sz w:val="24"/>
          <w:szCs w:val="24"/>
        </w:rPr>
        <w:t xml:space="preserve"> 2 implies that</w:t>
      </w:r>
      <w:r w:rsidR="005972DE" w:rsidRPr="00FD2C43">
        <w:rPr>
          <w:rFonts w:ascii="Times New Roman" w:hAnsi="Times New Roman" w:cs="Times New Roman"/>
          <w:sz w:val="24"/>
          <w:szCs w:val="24"/>
        </w:rPr>
        <w:t xml:space="preserve"> there is a relatively </w:t>
      </w:r>
      <w:r w:rsidR="005972DE">
        <w:rPr>
          <w:rFonts w:ascii="Times New Roman" w:hAnsi="Times New Roman" w:cs="Times New Roman"/>
          <w:sz w:val="24"/>
          <w:szCs w:val="24"/>
        </w:rPr>
        <w:t>considerable</w:t>
      </w:r>
      <w:r w:rsidR="005972DE" w:rsidRPr="00FD2C43">
        <w:rPr>
          <w:rFonts w:ascii="Times New Roman" w:hAnsi="Times New Roman" w:cs="Times New Roman"/>
          <w:sz w:val="24"/>
          <w:szCs w:val="24"/>
        </w:rPr>
        <w:t xml:space="preserve"> spatial </w:t>
      </w:r>
      <w:r w:rsidR="005972DE" w:rsidRPr="00DE5EC0">
        <w:rPr>
          <w:rFonts w:ascii="Times New Roman" w:hAnsi="Times New Roman" w:cs="Times New Roman"/>
          <w:sz w:val="24"/>
          <w:szCs w:val="24"/>
        </w:rPr>
        <w:t xml:space="preserve">variation in </w:t>
      </w:r>
      <w:r w:rsidR="00397D04">
        <w:rPr>
          <w:rFonts w:ascii="Times New Roman" w:hAnsi="Times New Roman" w:cs="Times New Roman"/>
          <w:sz w:val="24"/>
          <w:szCs w:val="24"/>
        </w:rPr>
        <w:t xml:space="preserve">expected </w:t>
      </w:r>
      <w:r w:rsidR="005972DE" w:rsidRPr="00DE5EC0">
        <w:rPr>
          <w:rFonts w:ascii="Times New Roman" w:hAnsi="Times New Roman" w:cs="Times New Roman"/>
          <w:sz w:val="24"/>
          <w:szCs w:val="24"/>
        </w:rPr>
        <w:t>child pedestrian crashes across England.</w:t>
      </w:r>
      <w:r w:rsidR="003D6047">
        <w:rPr>
          <w:rFonts w:ascii="Times New Roman" w:hAnsi="Times New Roman" w:cs="Times New Roman"/>
          <w:sz w:val="24"/>
          <w:szCs w:val="24"/>
        </w:rPr>
        <w:t xml:space="preserve"> Also, Figure 2 shows the evolution of child pedestrian safety in England over the last decade. </w:t>
      </w:r>
      <w:r w:rsidR="005972DE" w:rsidRPr="00DE5EC0">
        <w:rPr>
          <w:rFonts w:ascii="Times New Roman" w:hAnsi="Times New Roman" w:cs="Times New Roman"/>
          <w:sz w:val="24"/>
          <w:szCs w:val="24"/>
        </w:rPr>
        <w:t xml:space="preserve"> </w:t>
      </w:r>
      <w:r w:rsidR="003A0040" w:rsidRPr="00BD0EA4">
        <w:rPr>
          <w:rFonts w:ascii="Times New Roman" w:hAnsi="Times New Roman" w:cs="Times New Roman"/>
          <w:sz w:val="24"/>
          <w:szCs w:val="24"/>
        </w:rPr>
        <w:t xml:space="preserve">In </w:t>
      </w:r>
      <w:r w:rsidR="003047AE" w:rsidRPr="00BD0EA4">
        <w:rPr>
          <w:rFonts w:ascii="Times New Roman" w:hAnsi="Times New Roman" w:cs="Times New Roman"/>
          <w:sz w:val="24"/>
          <w:szCs w:val="24"/>
        </w:rPr>
        <w:t xml:space="preserve">2011, there was </w:t>
      </w:r>
      <w:r w:rsidR="003A0040" w:rsidRPr="0017079A">
        <w:rPr>
          <w:rFonts w:ascii="Times New Roman" w:hAnsi="Times New Roman" w:cs="Times New Roman"/>
          <w:sz w:val="24"/>
          <w:szCs w:val="24"/>
        </w:rPr>
        <w:t xml:space="preserve">a difference of </w:t>
      </w:r>
      <w:r w:rsidR="003A0040" w:rsidRPr="00F0172D">
        <w:rPr>
          <w:rFonts w:ascii="Times New Roman" w:hAnsi="Times New Roman" w:cs="Times New Roman"/>
          <w:sz w:val="24"/>
          <w:szCs w:val="24"/>
        </w:rPr>
        <w:t>218.3</w:t>
      </w:r>
      <w:r w:rsidR="003047AE" w:rsidRPr="00F0172D">
        <w:rPr>
          <w:rFonts w:ascii="Times New Roman" w:hAnsi="Times New Roman" w:cs="Times New Roman"/>
          <w:sz w:val="24"/>
          <w:szCs w:val="24"/>
        </w:rPr>
        <w:t xml:space="preserve"> </w:t>
      </w:r>
      <w:r w:rsidR="003A0040" w:rsidRPr="00F0172D">
        <w:rPr>
          <w:rFonts w:ascii="Times New Roman" w:hAnsi="Times New Roman" w:cs="Times New Roman"/>
          <w:sz w:val="24"/>
          <w:szCs w:val="24"/>
        </w:rPr>
        <w:t>[95% C</w:t>
      </w:r>
      <w:r w:rsidR="00FC0E5E" w:rsidRPr="00F0172D">
        <w:rPr>
          <w:rFonts w:ascii="Times New Roman" w:hAnsi="Times New Roman" w:cs="Times New Roman"/>
          <w:sz w:val="24"/>
          <w:szCs w:val="24"/>
        </w:rPr>
        <w:t>r</w:t>
      </w:r>
      <w:r w:rsidR="003A0040" w:rsidRPr="00F0172D">
        <w:rPr>
          <w:rFonts w:ascii="Times New Roman" w:hAnsi="Times New Roman" w:cs="Times New Roman"/>
          <w:sz w:val="24"/>
          <w:szCs w:val="24"/>
        </w:rPr>
        <w:t>I</w:t>
      </w:r>
      <w:r w:rsidR="003047AE" w:rsidRPr="00F0172D">
        <w:rPr>
          <w:rFonts w:ascii="Times New Roman" w:hAnsi="Times New Roman" w:cs="Times New Roman"/>
          <w:sz w:val="24"/>
          <w:szCs w:val="24"/>
        </w:rPr>
        <w:t xml:space="preserve"> </w:t>
      </w:r>
      <w:r w:rsidR="003A0040" w:rsidRPr="00F0172D">
        <w:rPr>
          <w:rFonts w:ascii="Times New Roman" w:hAnsi="Times New Roman" w:cs="Times New Roman"/>
          <w:sz w:val="24"/>
          <w:szCs w:val="24"/>
        </w:rPr>
        <w:t xml:space="preserve">197.1-240.9] </w:t>
      </w:r>
      <w:r w:rsidR="005E5EED" w:rsidRPr="00F0172D">
        <w:rPr>
          <w:rFonts w:ascii="Times New Roman" w:hAnsi="Times New Roman" w:cs="Times New Roman"/>
          <w:sz w:val="24"/>
          <w:szCs w:val="24"/>
        </w:rPr>
        <w:t xml:space="preserve">crashes </w:t>
      </w:r>
      <w:r w:rsidR="003A0040" w:rsidRPr="00F0172D">
        <w:rPr>
          <w:rFonts w:ascii="Times New Roman" w:hAnsi="Times New Roman" w:cs="Times New Roman"/>
          <w:sz w:val="24"/>
          <w:szCs w:val="24"/>
        </w:rPr>
        <w:t>between the LTLA with the lowest</w:t>
      </w:r>
      <w:r w:rsidR="00594359" w:rsidRPr="00F0172D">
        <w:rPr>
          <w:rFonts w:ascii="Times New Roman" w:hAnsi="Times New Roman" w:cs="Times New Roman"/>
          <w:sz w:val="24"/>
          <w:szCs w:val="24"/>
        </w:rPr>
        <w:t xml:space="preserve"> (Rutland) </w:t>
      </w:r>
      <w:r w:rsidR="003A0040" w:rsidRPr="00F0172D">
        <w:rPr>
          <w:rFonts w:ascii="Times New Roman" w:hAnsi="Times New Roman" w:cs="Times New Roman"/>
          <w:sz w:val="24"/>
          <w:szCs w:val="24"/>
        </w:rPr>
        <w:t>and the highest child pedestrian crash</w:t>
      </w:r>
      <w:r w:rsidR="005E5EED" w:rsidRPr="00F0172D">
        <w:rPr>
          <w:rFonts w:ascii="Times New Roman" w:hAnsi="Times New Roman" w:cs="Times New Roman"/>
          <w:sz w:val="24"/>
          <w:szCs w:val="24"/>
        </w:rPr>
        <w:t xml:space="preserve"> frequencies</w:t>
      </w:r>
      <w:r w:rsidR="00594359" w:rsidRPr="00F0172D">
        <w:rPr>
          <w:rFonts w:ascii="Times New Roman" w:hAnsi="Times New Roman" w:cs="Times New Roman"/>
          <w:sz w:val="24"/>
          <w:szCs w:val="24"/>
        </w:rPr>
        <w:t xml:space="preserve"> </w:t>
      </w:r>
      <w:r w:rsidR="00594359" w:rsidRPr="00F0172D">
        <w:rPr>
          <w:rFonts w:ascii="Times New Roman" w:hAnsi="Times New Roman" w:cs="Times New Roman"/>
          <w:sz w:val="24"/>
          <w:szCs w:val="24"/>
        </w:rPr>
        <w:lastRenderedPageBreak/>
        <w:t>(Birmingham)</w:t>
      </w:r>
      <w:r w:rsidR="003A0040" w:rsidRPr="00F0172D">
        <w:rPr>
          <w:rFonts w:ascii="Times New Roman" w:hAnsi="Times New Roman" w:cs="Times New Roman"/>
          <w:sz w:val="24"/>
          <w:szCs w:val="24"/>
        </w:rPr>
        <w:t xml:space="preserve">. Although road safety </w:t>
      </w:r>
      <w:r w:rsidR="00AC7D20" w:rsidRPr="00F0172D">
        <w:rPr>
          <w:rFonts w:ascii="Times New Roman" w:hAnsi="Times New Roman" w:cs="Times New Roman"/>
          <w:sz w:val="24"/>
          <w:szCs w:val="24"/>
        </w:rPr>
        <w:t>has in general</w:t>
      </w:r>
      <w:r w:rsidR="003A0040" w:rsidRPr="00F0172D">
        <w:rPr>
          <w:rFonts w:ascii="Times New Roman" w:hAnsi="Times New Roman" w:cs="Times New Roman"/>
          <w:sz w:val="24"/>
          <w:szCs w:val="24"/>
        </w:rPr>
        <w:t xml:space="preserve"> improved over the </w:t>
      </w:r>
      <w:r w:rsidR="00AC7D20" w:rsidRPr="00F0172D">
        <w:rPr>
          <w:rFonts w:ascii="Times New Roman" w:hAnsi="Times New Roman" w:cs="Times New Roman"/>
          <w:sz w:val="24"/>
          <w:szCs w:val="24"/>
        </w:rPr>
        <w:t>study period</w:t>
      </w:r>
      <w:r w:rsidR="003A0040" w:rsidRPr="00F0172D">
        <w:rPr>
          <w:rFonts w:ascii="Times New Roman" w:hAnsi="Times New Roman" w:cs="Times New Roman"/>
          <w:sz w:val="24"/>
          <w:szCs w:val="24"/>
        </w:rPr>
        <w:t xml:space="preserve">, </w:t>
      </w:r>
      <w:r w:rsidR="002D57C9" w:rsidRPr="00F0172D">
        <w:rPr>
          <w:rFonts w:ascii="Times New Roman" w:hAnsi="Times New Roman" w:cs="Times New Roman"/>
          <w:sz w:val="24"/>
          <w:szCs w:val="24"/>
        </w:rPr>
        <w:t xml:space="preserve">in 2020, </w:t>
      </w:r>
      <w:r w:rsidR="003A0040" w:rsidRPr="00F0172D">
        <w:rPr>
          <w:rFonts w:ascii="Times New Roman" w:hAnsi="Times New Roman" w:cs="Times New Roman"/>
          <w:sz w:val="24"/>
          <w:szCs w:val="24"/>
        </w:rPr>
        <w:t xml:space="preserve">there was a gap of </w:t>
      </w:r>
      <w:r w:rsidR="004A7399" w:rsidRPr="00F0172D">
        <w:rPr>
          <w:rFonts w:ascii="Times New Roman" w:hAnsi="Times New Roman" w:cs="Times New Roman"/>
          <w:sz w:val="24"/>
          <w:szCs w:val="24"/>
        </w:rPr>
        <w:t>112.22</w:t>
      </w:r>
      <w:r w:rsidR="000F32D4" w:rsidRPr="00F0172D">
        <w:rPr>
          <w:rFonts w:ascii="Times New Roman" w:hAnsi="Times New Roman" w:cs="Times New Roman"/>
          <w:sz w:val="24"/>
          <w:szCs w:val="24"/>
        </w:rPr>
        <w:t xml:space="preserve"> [</w:t>
      </w:r>
      <w:r w:rsidR="00DE5EC0" w:rsidRPr="00F0172D">
        <w:rPr>
          <w:rFonts w:ascii="Times New Roman" w:hAnsi="Times New Roman" w:cs="Times New Roman"/>
          <w:sz w:val="24"/>
          <w:szCs w:val="24"/>
        </w:rPr>
        <w:t>98.9-</w:t>
      </w:r>
      <w:r w:rsidR="000F32D4" w:rsidRPr="00F0172D">
        <w:rPr>
          <w:rFonts w:ascii="Times New Roman" w:hAnsi="Times New Roman" w:cs="Times New Roman"/>
          <w:sz w:val="24"/>
          <w:szCs w:val="24"/>
        </w:rPr>
        <w:t>125.4</w:t>
      </w:r>
      <w:r w:rsidR="00DE5EC0" w:rsidRPr="00F0172D">
        <w:rPr>
          <w:rFonts w:ascii="Times New Roman" w:hAnsi="Times New Roman" w:cs="Times New Roman"/>
          <w:sz w:val="24"/>
          <w:szCs w:val="24"/>
        </w:rPr>
        <w:t>]</w:t>
      </w:r>
      <w:r w:rsidR="003A0040" w:rsidRPr="00F0172D">
        <w:rPr>
          <w:rFonts w:ascii="Times New Roman" w:hAnsi="Times New Roman" w:cs="Times New Roman"/>
          <w:sz w:val="24"/>
          <w:szCs w:val="24"/>
        </w:rPr>
        <w:t xml:space="preserve"> </w:t>
      </w:r>
      <w:r w:rsidR="004B2755" w:rsidRPr="00F0172D">
        <w:rPr>
          <w:rFonts w:ascii="Times New Roman" w:hAnsi="Times New Roman" w:cs="Times New Roman"/>
          <w:sz w:val="24"/>
          <w:szCs w:val="24"/>
        </w:rPr>
        <w:t>expected</w:t>
      </w:r>
      <w:r w:rsidR="002C42F5" w:rsidRPr="00F0172D">
        <w:rPr>
          <w:rFonts w:ascii="Times New Roman" w:hAnsi="Times New Roman" w:cs="Times New Roman"/>
          <w:sz w:val="24"/>
          <w:szCs w:val="24"/>
        </w:rPr>
        <w:t xml:space="preserve"> annual</w:t>
      </w:r>
      <w:r w:rsidR="004B2755" w:rsidRPr="00F0172D">
        <w:rPr>
          <w:rFonts w:ascii="Times New Roman" w:hAnsi="Times New Roman" w:cs="Times New Roman"/>
          <w:sz w:val="24"/>
          <w:szCs w:val="24"/>
        </w:rPr>
        <w:t xml:space="preserve"> crashes </w:t>
      </w:r>
      <w:r w:rsidR="003A0040" w:rsidRPr="00F0172D">
        <w:rPr>
          <w:rFonts w:ascii="Times New Roman" w:hAnsi="Times New Roman" w:cs="Times New Roman"/>
          <w:sz w:val="24"/>
          <w:szCs w:val="24"/>
        </w:rPr>
        <w:t>between</w:t>
      </w:r>
      <w:r w:rsidR="004B2755" w:rsidRPr="00F0172D">
        <w:rPr>
          <w:rFonts w:ascii="Times New Roman" w:hAnsi="Times New Roman" w:cs="Times New Roman"/>
          <w:sz w:val="24"/>
          <w:szCs w:val="24"/>
        </w:rPr>
        <w:t xml:space="preserve"> </w:t>
      </w:r>
      <w:r w:rsidR="002D57C9" w:rsidRPr="00F0172D">
        <w:rPr>
          <w:rFonts w:ascii="Times New Roman" w:hAnsi="Times New Roman" w:cs="Times New Roman"/>
          <w:sz w:val="24"/>
          <w:szCs w:val="24"/>
        </w:rPr>
        <w:t xml:space="preserve">LTLAs (Rutland and Birmingham) with </w:t>
      </w:r>
      <w:r w:rsidR="004B2755" w:rsidRPr="00F0172D">
        <w:rPr>
          <w:rFonts w:ascii="Times New Roman" w:hAnsi="Times New Roman" w:cs="Times New Roman"/>
          <w:sz w:val="24"/>
          <w:szCs w:val="24"/>
        </w:rPr>
        <w:t>the high</w:t>
      </w:r>
      <w:r w:rsidR="00AC7D20" w:rsidRPr="00F0172D">
        <w:rPr>
          <w:rFonts w:ascii="Times New Roman" w:hAnsi="Times New Roman" w:cs="Times New Roman"/>
          <w:sz w:val="24"/>
          <w:szCs w:val="24"/>
        </w:rPr>
        <w:t>es</w:t>
      </w:r>
      <w:r w:rsidR="004B2755" w:rsidRPr="00F0172D">
        <w:rPr>
          <w:rFonts w:ascii="Times New Roman" w:hAnsi="Times New Roman" w:cs="Times New Roman"/>
          <w:sz w:val="24"/>
          <w:szCs w:val="24"/>
        </w:rPr>
        <w:t xml:space="preserve">t </w:t>
      </w:r>
      <w:r w:rsidR="00AC7D20" w:rsidRPr="00F0172D">
        <w:rPr>
          <w:rFonts w:ascii="Times New Roman" w:hAnsi="Times New Roman" w:cs="Times New Roman"/>
          <w:sz w:val="24"/>
          <w:szCs w:val="24"/>
        </w:rPr>
        <w:t xml:space="preserve">and the lowest </w:t>
      </w:r>
      <w:r w:rsidR="004A7399" w:rsidRPr="00F0172D">
        <w:rPr>
          <w:rFonts w:ascii="Times New Roman" w:hAnsi="Times New Roman" w:cs="Times New Roman"/>
          <w:sz w:val="24"/>
          <w:szCs w:val="24"/>
        </w:rPr>
        <w:t>expected crash frequenc</w:t>
      </w:r>
      <w:r w:rsidR="002D57C9" w:rsidRPr="00F0172D">
        <w:rPr>
          <w:rFonts w:ascii="Times New Roman" w:hAnsi="Times New Roman" w:cs="Times New Roman"/>
          <w:sz w:val="24"/>
          <w:szCs w:val="24"/>
        </w:rPr>
        <w:t>ies</w:t>
      </w:r>
      <w:r w:rsidR="003A0040" w:rsidRPr="00F0172D">
        <w:rPr>
          <w:rFonts w:ascii="Times New Roman" w:hAnsi="Times New Roman" w:cs="Times New Roman"/>
          <w:sz w:val="24"/>
          <w:szCs w:val="24"/>
        </w:rPr>
        <w:t>.</w:t>
      </w:r>
      <w:r w:rsidR="003A0040" w:rsidRPr="00FD2C43">
        <w:rPr>
          <w:rFonts w:ascii="Times New Roman" w:hAnsi="Times New Roman" w:cs="Times New Roman"/>
          <w:sz w:val="24"/>
          <w:szCs w:val="24"/>
        </w:rPr>
        <w:t xml:space="preserve"> </w:t>
      </w:r>
      <w:r w:rsidR="00397D04">
        <w:rPr>
          <w:rFonts w:ascii="Times New Roman" w:hAnsi="Times New Roman" w:cs="Times New Roman"/>
          <w:sz w:val="24"/>
          <w:szCs w:val="24"/>
        </w:rPr>
        <w:t>Fig</w:t>
      </w:r>
      <w:r w:rsidR="00BD1BAE">
        <w:rPr>
          <w:rFonts w:ascii="Times New Roman" w:hAnsi="Times New Roman" w:cs="Times New Roman"/>
          <w:sz w:val="24"/>
          <w:szCs w:val="24"/>
        </w:rPr>
        <w:t>ure</w:t>
      </w:r>
      <w:r w:rsidR="00397D04">
        <w:rPr>
          <w:rFonts w:ascii="Times New Roman" w:hAnsi="Times New Roman" w:cs="Times New Roman"/>
          <w:sz w:val="24"/>
          <w:szCs w:val="24"/>
        </w:rPr>
        <w:t xml:space="preserve"> 2 can be used by </w:t>
      </w:r>
      <w:r w:rsidR="00BD1BAE">
        <w:rPr>
          <w:rFonts w:ascii="Times New Roman" w:hAnsi="Times New Roman" w:cs="Times New Roman"/>
          <w:sz w:val="24"/>
          <w:szCs w:val="24"/>
        </w:rPr>
        <w:t xml:space="preserve">local authorities </w:t>
      </w:r>
      <w:r w:rsidR="00397D04">
        <w:rPr>
          <w:rFonts w:ascii="Times New Roman" w:hAnsi="Times New Roman" w:cs="Times New Roman"/>
          <w:sz w:val="24"/>
          <w:szCs w:val="24"/>
        </w:rPr>
        <w:t xml:space="preserve">to prioritise safety interventions </w:t>
      </w:r>
      <w:r w:rsidR="00BD1BAE">
        <w:rPr>
          <w:rFonts w:ascii="Times New Roman" w:hAnsi="Times New Roman" w:cs="Times New Roman"/>
          <w:sz w:val="24"/>
          <w:szCs w:val="24"/>
        </w:rPr>
        <w:t xml:space="preserve">and to inform resource allocation </w:t>
      </w:r>
      <w:r w:rsidR="00397D04">
        <w:rPr>
          <w:rFonts w:ascii="Times New Roman" w:hAnsi="Times New Roman" w:cs="Times New Roman"/>
          <w:sz w:val="24"/>
          <w:szCs w:val="24"/>
        </w:rPr>
        <w:t>across England.</w:t>
      </w:r>
      <w:r w:rsidR="00BD1BAE">
        <w:rPr>
          <w:rFonts w:ascii="Times New Roman" w:hAnsi="Times New Roman" w:cs="Times New Roman"/>
          <w:sz w:val="24"/>
          <w:szCs w:val="24"/>
        </w:rPr>
        <w:t xml:space="preserve"> For example, in 2019, Birmingham had the highest expected child pedestrian crash, followed by Leeds, Bradford, Liverpool, and Croydon.</w:t>
      </w:r>
      <w:r w:rsidR="00F12934">
        <w:rPr>
          <w:rFonts w:ascii="Times New Roman" w:hAnsi="Times New Roman" w:cs="Times New Roman"/>
          <w:sz w:val="24"/>
          <w:szCs w:val="24"/>
        </w:rPr>
        <w:t xml:space="preserve">  </w:t>
      </w:r>
    </w:p>
    <w:bookmarkEnd w:id="3"/>
    <w:p w14:paraId="4955A6EA" w14:textId="77777777" w:rsidR="007625E1" w:rsidRPr="001D03EC" w:rsidRDefault="007625E1" w:rsidP="007625E1">
      <w:pPr>
        <w:jc w:val="center"/>
        <w:rPr>
          <w:rFonts w:ascii="Times New Roman" w:eastAsiaTheme="minorEastAsia" w:hAnsi="Times New Roman" w:cs="Times New Roman"/>
          <w:sz w:val="24"/>
          <w:szCs w:val="24"/>
        </w:rPr>
        <w:sectPr w:rsidR="007625E1" w:rsidRPr="001D03EC" w:rsidSect="007625E1">
          <w:pgSz w:w="11906" w:h="16838"/>
          <w:pgMar w:top="1440" w:right="1440" w:bottom="1440" w:left="1440" w:header="708" w:footer="708" w:gutter="0"/>
          <w:cols w:space="708"/>
          <w:docGrid w:linePitch="360"/>
        </w:sectPr>
      </w:pPr>
    </w:p>
    <w:p w14:paraId="0555B440" w14:textId="18B2A3F8" w:rsidR="007625E1" w:rsidRPr="001D03EC" w:rsidRDefault="00B658D5" w:rsidP="007625E1">
      <w:pPr>
        <w:jc w:val="center"/>
        <w:rPr>
          <w:rFonts w:ascii="Times New Roman" w:eastAsiaTheme="minorEastAsia" w:hAnsi="Times New Roman" w:cs="Times New Roman"/>
          <w:sz w:val="24"/>
          <w:szCs w:val="24"/>
        </w:rPr>
      </w:pPr>
      <w:r w:rsidRPr="003504D6">
        <w:rPr>
          <w:rFonts w:ascii="Times New Roman" w:eastAsiaTheme="minorEastAsia" w:hAnsi="Times New Roman" w:cs="Times New Roman"/>
          <w:noProof/>
          <w:sz w:val="24"/>
          <w:szCs w:val="24"/>
          <w:lang w:eastAsia="en-GB"/>
        </w:rPr>
        <w:lastRenderedPageBreak/>
        <w:drawing>
          <wp:inline distT="0" distB="0" distL="0" distR="0" wp14:anchorId="184926B4" wp14:editId="364815E1">
            <wp:extent cx="8759445" cy="5148000"/>
            <wp:effectExtent l="0" t="0" r="3810" b="0"/>
            <wp:docPr id="8" name="Picture 8" descr="Timelin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 map&#10;&#10;Description automatically generated"/>
                    <pic:cNvPicPr/>
                  </pic:nvPicPr>
                  <pic:blipFill rotWithShape="1">
                    <a:blip r:embed="rId11" cstate="print">
                      <a:extLst>
                        <a:ext uri="{28A0092B-C50C-407E-A947-70E740481C1C}">
                          <a14:useLocalDpi xmlns:a14="http://schemas.microsoft.com/office/drawing/2010/main" val="0"/>
                        </a:ext>
                      </a:extLst>
                    </a:blip>
                    <a:srcRect t="2051"/>
                    <a:stretch/>
                  </pic:blipFill>
                  <pic:spPr bwMode="auto">
                    <a:xfrm>
                      <a:off x="0" y="0"/>
                      <a:ext cx="8759445" cy="5148000"/>
                    </a:xfrm>
                    <a:prstGeom prst="rect">
                      <a:avLst/>
                    </a:prstGeom>
                    <a:ln>
                      <a:noFill/>
                    </a:ln>
                    <a:extLst>
                      <a:ext uri="{53640926-AAD7-44D8-BBD7-CCE9431645EC}">
                        <a14:shadowObscured xmlns:a14="http://schemas.microsoft.com/office/drawing/2010/main"/>
                      </a:ext>
                    </a:extLst>
                  </pic:spPr>
                </pic:pic>
              </a:graphicData>
            </a:graphic>
          </wp:inline>
        </w:drawing>
      </w:r>
      <w:bookmarkStart w:id="5" w:name="_GoBack"/>
      <w:bookmarkEnd w:id="5"/>
    </w:p>
    <w:p w14:paraId="05678C6F" w14:textId="60C79817" w:rsidR="007625E1" w:rsidRPr="00BE76FA" w:rsidRDefault="007625E1" w:rsidP="00F854D7">
      <w:pPr>
        <w:jc w:val="center"/>
        <w:rPr>
          <w:rFonts w:ascii="Times New Roman" w:hAnsi="Times New Roman" w:cs="Times New Roman"/>
          <w:sz w:val="24"/>
          <w:szCs w:val="24"/>
        </w:rPr>
      </w:pPr>
      <w:r w:rsidRPr="00BE76FA">
        <w:rPr>
          <w:rFonts w:ascii="Times New Roman" w:hAnsi="Times New Roman" w:cs="Times New Roman"/>
          <w:sz w:val="24"/>
          <w:szCs w:val="24"/>
        </w:rPr>
        <w:t xml:space="preserve">Figure </w:t>
      </w:r>
      <w:r w:rsidR="00D56C97" w:rsidRPr="00BE76FA">
        <w:rPr>
          <w:rFonts w:ascii="Times New Roman" w:hAnsi="Times New Roman" w:cs="Times New Roman"/>
          <w:sz w:val="24"/>
          <w:szCs w:val="24"/>
        </w:rPr>
        <w:t>2</w:t>
      </w:r>
      <w:r w:rsidRPr="00BE76FA">
        <w:rPr>
          <w:rFonts w:ascii="Times New Roman" w:hAnsi="Times New Roman" w:cs="Times New Roman"/>
          <w:sz w:val="24"/>
          <w:szCs w:val="24"/>
        </w:rPr>
        <w:t xml:space="preserve">. </w:t>
      </w:r>
      <w:r w:rsidR="007F7E4D">
        <w:rPr>
          <w:rFonts w:ascii="Times New Roman" w:hAnsi="Times New Roman" w:cs="Times New Roman"/>
          <w:sz w:val="24"/>
          <w:szCs w:val="24"/>
        </w:rPr>
        <w:t>Spatial distribution of e</w:t>
      </w:r>
      <w:r w:rsidRPr="00BE76FA">
        <w:rPr>
          <w:rFonts w:ascii="Times New Roman" w:hAnsi="Times New Roman" w:cs="Times New Roman"/>
          <w:sz w:val="24"/>
          <w:szCs w:val="24"/>
        </w:rPr>
        <w:t xml:space="preserve">xpected </w:t>
      </w:r>
      <w:r w:rsidR="007F7E4D">
        <w:rPr>
          <w:rFonts w:ascii="Times New Roman" w:hAnsi="Times New Roman" w:cs="Times New Roman"/>
          <w:sz w:val="24"/>
          <w:szCs w:val="24"/>
        </w:rPr>
        <w:t xml:space="preserve">child pedestrian </w:t>
      </w:r>
      <w:r w:rsidRPr="00BE76FA">
        <w:rPr>
          <w:rFonts w:ascii="Times New Roman" w:hAnsi="Times New Roman" w:cs="Times New Roman"/>
          <w:sz w:val="24"/>
          <w:szCs w:val="24"/>
        </w:rPr>
        <w:t>crash frequencies f</w:t>
      </w:r>
      <w:r w:rsidR="007F7E4D">
        <w:rPr>
          <w:rFonts w:ascii="Times New Roman" w:hAnsi="Times New Roman" w:cs="Times New Roman"/>
          <w:sz w:val="24"/>
          <w:szCs w:val="24"/>
        </w:rPr>
        <w:t>rom</w:t>
      </w:r>
      <w:r w:rsidRPr="00BE76FA">
        <w:rPr>
          <w:rFonts w:ascii="Times New Roman" w:hAnsi="Times New Roman" w:cs="Times New Roman"/>
          <w:sz w:val="24"/>
          <w:szCs w:val="24"/>
        </w:rPr>
        <w:t xml:space="preserve"> 2011</w:t>
      </w:r>
      <w:r w:rsidR="007F7E4D">
        <w:rPr>
          <w:rFonts w:ascii="Times New Roman" w:hAnsi="Times New Roman" w:cs="Times New Roman"/>
          <w:sz w:val="24"/>
          <w:szCs w:val="24"/>
        </w:rPr>
        <w:t xml:space="preserve"> to </w:t>
      </w:r>
      <w:r w:rsidRPr="00BE76FA">
        <w:rPr>
          <w:rFonts w:ascii="Times New Roman" w:hAnsi="Times New Roman" w:cs="Times New Roman"/>
          <w:sz w:val="24"/>
          <w:szCs w:val="24"/>
        </w:rPr>
        <w:t>2020</w:t>
      </w:r>
    </w:p>
    <w:p w14:paraId="4012FECA" w14:textId="77777777" w:rsidR="006F33D8" w:rsidRPr="00BE76FA" w:rsidRDefault="006F33D8" w:rsidP="007625E1">
      <w:pPr>
        <w:rPr>
          <w:rFonts w:ascii="Times New Roman" w:hAnsi="Times New Roman" w:cs="Times New Roman"/>
          <w:sz w:val="24"/>
          <w:szCs w:val="24"/>
        </w:rPr>
      </w:pPr>
    </w:p>
    <w:p w14:paraId="43945DB1" w14:textId="7F5A238E" w:rsidR="00667326" w:rsidRPr="001D03EC" w:rsidRDefault="00667326" w:rsidP="007625E1">
      <w:pPr>
        <w:rPr>
          <w:rFonts w:ascii="Times New Roman" w:hAnsi="Times New Roman" w:cs="Times New Roman"/>
          <w:sz w:val="24"/>
          <w:szCs w:val="24"/>
        </w:rPr>
        <w:sectPr w:rsidR="00667326" w:rsidRPr="001D03EC" w:rsidSect="007625E1">
          <w:pgSz w:w="16838" w:h="11906" w:orient="landscape"/>
          <w:pgMar w:top="1440" w:right="1440" w:bottom="1440" w:left="1440" w:header="709" w:footer="709" w:gutter="0"/>
          <w:cols w:space="708"/>
          <w:docGrid w:linePitch="360"/>
        </w:sectPr>
      </w:pPr>
    </w:p>
    <w:p w14:paraId="194E1197" w14:textId="5B3A72FA" w:rsidR="001C441A" w:rsidRPr="00AF42F3" w:rsidRDefault="00164E23" w:rsidP="00667BE3">
      <w:pPr>
        <w:pStyle w:val="Heading2"/>
        <w:spacing w:line="480" w:lineRule="auto"/>
        <w:rPr>
          <w:rFonts w:ascii="Times New Roman" w:hAnsi="Times New Roman" w:cs="Times New Roman"/>
          <w:b/>
          <w:bCs/>
          <w:color w:val="auto"/>
        </w:rPr>
      </w:pPr>
      <w:bookmarkStart w:id="6" w:name="_Hlk103763131"/>
      <w:r w:rsidRPr="00AF42F3">
        <w:rPr>
          <w:rFonts w:ascii="Times New Roman" w:hAnsi="Times New Roman" w:cs="Times New Roman"/>
          <w:b/>
          <w:bCs/>
          <w:color w:val="auto"/>
        </w:rPr>
        <w:lastRenderedPageBreak/>
        <w:t>Overall s</w:t>
      </w:r>
      <w:r w:rsidR="001C441A" w:rsidRPr="00AF42F3">
        <w:rPr>
          <w:rFonts w:ascii="Times New Roman" w:hAnsi="Times New Roman" w:cs="Times New Roman"/>
          <w:b/>
          <w:bCs/>
          <w:color w:val="auto"/>
        </w:rPr>
        <w:t xml:space="preserve">patial and temporal effects </w:t>
      </w:r>
    </w:p>
    <w:p w14:paraId="0D1F0CF9" w14:textId="37DB5BCB" w:rsidR="009F44FD" w:rsidRPr="00FD2C43" w:rsidRDefault="006668E8" w:rsidP="00176A54">
      <w:pPr>
        <w:spacing w:line="480" w:lineRule="auto"/>
        <w:jc w:val="both"/>
        <w:rPr>
          <w:rFonts w:ascii="Times New Roman" w:hAnsi="Times New Roman" w:cs="Times New Roman"/>
          <w:sz w:val="24"/>
          <w:szCs w:val="24"/>
        </w:rPr>
      </w:pPr>
      <w:r w:rsidRPr="00DE5EC0">
        <w:rPr>
          <w:rFonts w:ascii="Times New Roman" w:hAnsi="Times New Roman" w:cs="Times New Roman"/>
          <w:sz w:val="24"/>
          <w:szCs w:val="24"/>
        </w:rPr>
        <w:t xml:space="preserve">Figure </w:t>
      </w:r>
      <w:r w:rsidR="00C90F97" w:rsidRPr="00DE5EC0">
        <w:rPr>
          <w:rFonts w:ascii="Times New Roman" w:hAnsi="Times New Roman" w:cs="Times New Roman"/>
          <w:sz w:val="24"/>
          <w:szCs w:val="24"/>
        </w:rPr>
        <w:t>3</w:t>
      </w:r>
      <w:r w:rsidR="00C435C1" w:rsidRPr="00DE5EC0">
        <w:rPr>
          <w:rFonts w:ascii="Times New Roman" w:hAnsi="Times New Roman" w:cs="Times New Roman"/>
          <w:sz w:val="24"/>
          <w:szCs w:val="24"/>
        </w:rPr>
        <w:t xml:space="preserve"> shows the </w:t>
      </w:r>
      <w:r w:rsidR="005972DE">
        <w:rPr>
          <w:rFonts w:ascii="Times New Roman" w:hAnsi="Times New Roman" w:cs="Times New Roman"/>
          <w:sz w:val="24"/>
          <w:szCs w:val="24"/>
        </w:rPr>
        <w:t xml:space="preserve">map of </w:t>
      </w:r>
      <w:r w:rsidR="00C435C1" w:rsidRPr="00DE5EC0">
        <w:rPr>
          <w:rFonts w:ascii="Times New Roman" w:hAnsi="Times New Roman" w:cs="Times New Roman"/>
          <w:sz w:val="24"/>
          <w:szCs w:val="24"/>
        </w:rPr>
        <w:t>exceedance probabilit</w:t>
      </w:r>
      <w:r w:rsidR="005972DE">
        <w:rPr>
          <w:rFonts w:ascii="Times New Roman" w:hAnsi="Times New Roman" w:cs="Times New Roman"/>
          <w:sz w:val="24"/>
          <w:szCs w:val="24"/>
        </w:rPr>
        <w:t>ies</w:t>
      </w:r>
      <w:r w:rsidR="006B7D5F" w:rsidRPr="00DE5EC0">
        <w:rPr>
          <w:rFonts w:ascii="Times New Roman" w:hAnsi="Times New Roman" w:cs="Times New Roman"/>
          <w:sz w:val="24"/>
          <w:szCs w:val="24"/>
        </w:rPr>
        <w:t xml:space="preserve"> of spatial residuals being greater than 1. </w:t>
      </w:r>
      <w:r w:rsidR="00C435C1" w:rsidRPr="00DE5EC0">
        <w:rPr>
          <w:rFonts w:ascii="Times New Roman" w:hAnsi="Times New Roman" w:cs="Times New Roman"/>
          <w:sz w:val="24"/>
          <w:szCs w:val="24"/>
        </w:rPr>
        <w:t xml:space="preserve">This allows us to </w:t>
      </w:r>
      <w:r w:rsidR="00011C35" w:rsidRPr="00DE5EC0">
        <w:rPr>
          <w:rFonts w:ascii="Times New Roman" w:hAnsi="Times New Roman" w:cs="Times New Roman"/>
          <w:sz w:val="24"/>
          <w:szCs w:val="24"/>
        </w:rPr>
        <w:t>identify</w:t>
      </w:r>
      <w:r w:rsidR="00DE5EC0" w:rsidRPr="00DE5EC0">
        <w:rPr>
          <w:rFonts w:ascii="Times New Roman" w:hAnsi="Times New Roman" w:cs="Times New Roman"/>
          <w:sz w:val="24"/>
          <w:szCs w:val="24"/>
        </w:rPr>
        <w:t xml:space="preserve"> L</w:t>
      </w:r>
      <w:r w:rsidR="00DE5EC0" w:rsidRPr="003132B1">
        <w:rPr>
          <w:rFonts w:ascii="Times New Roman" w:hAnsi="Times New Roman" w:cs="Times New Roman"/>
          <w:sz w:val="24"/>
          <w:szCs w:val="24"/>
        </w:rPr>
        <w:t xml:space="preserve">TLAs with </w:t>
      </w:r>
      <w:r w:rsidR="002A3814">
        <w:rPr>
          <w:rFonts w:ascii="Times New Roman" w:hAnsi="Times New Roman" w:cs="Times New Roman"/>
          <w:sz w:val="24"/>
          <w:szCs w:val="24"/>
        </w:rPr>
        <w:t xml:space="preserve">excess child pedestrian </w:t>
      </w:r>
      <w:r w:rsidR="00DE5EC0" w:rsidRPr="003132B1">
        <w:rPr>
          <w:rFonts w:ascii="Times New Roman" w:hAnsi="Times New Roman" w:cs="Times New Roman"/>
          <w:sz w:val="24"/>
          <w:szCs w:val="24"/>
        </w:rPr>
        <w:t>crash</w:t>
      </w:r>
      <w:r w:rsidR="00C435C1" w:rsidRPr="00C7751B">
        <w:rPr>
          <w:rFonts w:ascii="Times New Roman" w:hAnsi="Times New Roman" w:cs="Times New Roman"/>
          <w:sz w:val="24"/>
          <w:szCs w:val="24"/>
        </w:rPr>
        <w:t xml:space="preserve"> (shown in darker colour where the </w:t>
      </w:r>
      <w:r w:rsidR="00C435C1" w:rsidRPr="00DE5EC0">
        <w:rPr>
          <w:rFonts w:ascii="Times New Roman" w:hAnsi="Times New Roman" w:cs="Times New Roman"/>
          <w:sz w:val="24"/>
          <w:szCs w:val="24"/>
        </w:rPr>
        <w:t>probability of exceedance is &gt;0.8)</w:t>
      </w:r>
      <w:r w:rsidR="002A3814">
        <w:rPr>
          <w:rFonts w:ascii="Times New Roman" w:hAnsi="Times New Roman" w:cs="Times New Roman"/>
          <w:sz w:val="24"/>
          <w:szCs w:val="24"/>
        </w:rPr>
        <w:t xml:space="preserve">, </w:t>
      </w:r>
      <w:r w:rsidR="006B7D5F" w:rsidRPr="00C850AF">
        <w:rPr>
          <w:rFonts w:ascii="Times New Roman" w:hAnsi="Times New Roman" w:cs="Times New Roman"/>
          <w:sz w:val="24"/>
          <w:szCs w:val="24"/>
        </w:rPr>
        <w:t xml:space="preserve">after adjusting for the effect of </w:t>
      </w:r>
      <w:r w:rsidR="002A3814">
        <w:rPr>
          <w:rFonts w:ascii="Times New Roman" w:hAnsi="Times New Roman" w:cs="Times New Roman"/>
          <w:sz w:val="24"/>
          <w:szCs w:val="24"/>
        </w:rPr>
        <w:t>the covariates</w:t>
      </w:r>
      <w:r w:rsidR="00E8186F" w:rsidRPr="003132B1">
        <w:rPr>
          <w:rFonts w:ascii="Times New Roman" w:hAnsi="Times New Roman" w:cs="Times New Roman"/>
          <w:sz w:val="24"/>
          <w:szCs w:val="24"/>
        </w:rPr>
        <w:t>.</w:t>
      </w:r>
      <w:r w:rsidR="001A3DBD" w:rsidRPr="003132B1">
        <w:rPr>
          <w:rFonts w:ascii="Times New Roman" w:hAnsi="Times New Roman" w:cs="Times New Roman"/>
          <w:sz w:val="24"/>
          <w:szCs w:val="24"/>
        </w:rPr>
        <w:t xml:space="preserve"> </w:t>
      </w:r>
      <w:r w:rsidR="00E50855" w:rsidRPr="00DE5EC0">
        <w:rPr>
          <w:rFonts w:ascii="Times New Roman" w:hAnsi="Times New Roman" w:cs="Times New Roman"/>
          <w:sz w:val="24"/>
          <w:szCs w:val="24"/>
        </w:rPr>
        <w:t xml:space="preserve">We </w:t>
      </w:r>
      <w:r w:rsidR="007B0D69">
        <w:rPr>
          <w:rFonts w:ascii="Times New Roman" w:hAnsi="Times New Roman" w:cs="Times New Roman"/>
          <w:sz w:val="24"/>
          <w:szCs w:val="24"/>
        </w:rPr>
        <w:t>found that</w:t>
      </w:r>
      <w:r w:rsidR="00E50855" w:rsidRPr="00DE5EC0">
        <w:rPr>
          <w:rFonts w:ascii="Times New Roman" w:hAnsi="Times New Roman" w:cs="Times New Roman"/>
          <w:sz w:val="24"/>
          <w:szCs w:val="24"/>
        </w:rPr>
        <w:t xml:space="preserve"> 42% of </w:t>
      </w:r>
      <w:r w:rsidR="007B0D69">
        <w:rPr>
          <w:rFonts w:ascii="Times New Roman" w:hAnsi="Times New Roman" w:cs="Times New Roman"/>
          <w:sz w:val="24"/>
          <w:szCs w:val="24"/>
        </w:rPr>
        <w:t xml:space="preserve">the </w:t>
      </w:r>
      <w:r w:rsidR="00E50855" w:rsidRPr="00DE5EC0">
        <w:rPr>
          <w:rFonts w:ascii="Times New Roman" w:hAnsi="Times New Roman" w:cs="Times New Roman"/>
          <w:sz w:val="24"/>
          <w:szCs w:val="24"/>
        </w:rPr>
        <w:t>LTLAs (13</w:t>
      </w:r>
      <w:r w:rsidR="001806AF" w:rsidRPr="00DE5EC0">
        <w:rPr>
          <w:rFonts w:ascii="Times New Roman" w:hAnsi="Times New Roman" w:cs="Times New Roman"/>
          <w:sz w:val="24"/>
          <w:szCs w:val="24"/>
        </w:rPr>
        <w:t>2</w:t>
      </w:r>
      <w:r w:rsidR="00E50855" w:rsidRPr="00DE5EC0">
        <w:rPr>
          <w:rFonts w:ascii="Times New Roman" w:hAnsi="Times New Roman" w:cs="Times New Roman"/>
          <w:sz w:val="24"/>
          <w:szCs w:val="24"/>
        </w:rPr>
        <w:t xml:space="preserve"> LTLAs) </w:t>
      </w:r>
      <w:r w:rsidR="000F3BD5">
        <w:rPr>
          <w:rFonts w:ascii="Times New Roman" w:hAnsi="Times New Roman" w:cs="Times New Roman"/>
          <w:sz w:val="24"/>
          <w:szCs w:val="24"/>
        </w:rPr>
        <w:t>experienced excess</w:t>
      </w:r>
      <w:r w:rsidR="00DE5EC0" w:rsidRPr="00DE5EC0">
        <w:rPr>
          <w:rFonts w:ascii="Times New Roman" w:hAnsi="Times New Roman" w:cs="Times New Roman"/>
          <w:sz w:val="24"/>
          <w:szCs w:val="24"/>
        </w:rPr>
        <w:t xml:space="preserve"> crash</w:t>
      </w:r>
      <w:r w:rsidR="000F3BD5">
        <w:rPr>
          <w:rFonts w:ascii="Times New Roman" w:hAnsi="Times New Roman" w:cs="Times New Roman"/>
          <w:sz w:val="24"/>
          <w:szCs w:val="24"/>
        </w:rPr>
        <w:t xml:space="preserve"> from 2011 to 2020.</w:t>
      </w:r>
      <w:r w:rsidR="00E33F85" w:rsidRPr="00DE5EC0">
        <w:rPr>
          <w:rFonts w:ascii="Times New Roman" w:hAnsi="Times New Roman" w:cs="Times New Roman"/>
          <w:sz w:val="24"/>
          <w:szCs w:val="24"/>
        </w:rPr>
        <w:t xml:space="preserve"> </w:t>
      </w:r>
      <w:r w:rsidR="000F3BD5">
        <w:rPr>
          <w:rFonts w:ascii="Times New Roman" w:hAnsi="Times New Roman" w:cs="Times New Roman"/>
          <w:sz w:val="24"/>
          <w:szCs w:val="24"/>
        </w:rPr>
        <w:t>T</w:t>
      </w:r>
      <w:r w:rsidR="00E33F85" w:rsidRPr="00DE5EC0">
        <w:rPr>
          <w:rFonts w:ascii="Times New Roman" w:hAnsi="Times New Roman" w:cs="Times New Roman"/>
          <w:sz w:val="24"/>
          <w:szCs w:val="24"/>
        </w:rPr>
        <w:t xml:space="preserve">hese </w:t>
      </w:r>
      <w:r w:rsidR="000F3BD5">
        <w:rPr>
          <w:rFonts w:ascii="Times New Roman" w:hAnsi="Times New Roman" w:cs="Times New Roman"/>
          <w:sz w:val="24"/>
          <w:szCs w:val="24"/>
        </w:rPr>
        <w:t>are</w:t>
      </w:r>
      <w:r w:rsidR="000F3BD5" w:rsidRPr="00DE5EC0">
        <w:rPr>
          <w:rFonts w:ascii="Times New Roman" w:hAnsi="Times New Roman" w:cs="Times New Roman"/>
          <w:sz w:val="24"/>
          <w:szCs w:val="24"/>
        </w:rPr>
        <w:t xml:space="preserve"> </w:t>
      </w:r>
      <w:r w:rsidR="00E33F85" w:rsidRPr="00DE5EC0">
        <w:rPr>
          <w:rFonts w:ascii="Times New Roman" w:hAnsi="Times New Roman" w:cs="Times New Roman"/>
          <w:sz w:val="24"/>
          <w:szCs w:val="24"/>
        </w:rPr>
        <w:t>mainly located in</w:t>
      </w:r>
      <w:r w:rsidR="003D7A57" w:rsidRPr="00DE5EC0">
        <w:rPr>
          <w:rFonts w:ascii="Times New Roman" w:hAnsi="Times New Roman" w:cs="Times New Roman"/>
          <w:sz w:val="24"/>
          <w:szCs w:val="24"/>
        </w:rPr>
        <w:t xml:space="preserve"> urban areas, </w:t>
      </w:r>
      <w:r w:rsidR="00E80E0E" w:rsidRPr="00DE5EC0">
        <w:rPr>
          <w:rFonts w:ascii="Times New Roman" w:hAnsi="Times New Roman" w:cs="Times New Roman"/>
          <w:sz w:val="24"/>
          <w:szCs w:val="24"/>
        </w:rPr>
        <w:t>especially</w:t>
      </w:r>
      <w:r w:rsidR="003D7A57" w:rsidRPr="00DE5EC0">
        <w:rPr>
          <w:rFonts w:ascii="Times New Roman" w:hAnsi="Times New Roman" w:cs="Times New Roman"/>
          <w:sz w:val="24"/>
          <w:szCs w:val="24"/>
        </w:rPr>
        <w:t xml:space="preserve"> in</w:t>
      </w:r>
      <w:r w:rsidR="00E33F85" w:rsidRPr="00DE5EC0">
        <w:rPr>
          <w:rFonts w:ascii="Times New Roman" w:hAnsi="Times New Roman" w:cs="Times New Roman"/>
          <w:sz w:val="24"/>
          <w:szCs w:val="24"/>
        </w:rPr>
        <w:t xml:space="preserve"> North</w:t>
      </w:r>
      <w:r w:rsidR="001E1392" w:rsidRPr="00DE5EC0">
        <w:rPr>
          <w:rFonts w:ascii="Times New Roman" w:hAnsi="Times New Roman" w:cs="Times New Roman"/>
          <w:sz w:val="24"/>
          <w:szCs w:val="24"/>
        </w:rPr>
        <w:t>ern England:</w:t>
      </w:r>
      <w:r w:rsidR="00E33F85" w:rsidRPr="00DE5EC0">
        <w:rPr>
          <w:rFonts w:ascii="Times New Roman" w:hAnsi="Times New Roman" w:cs="Times New Roman"/>
          <w:sz w:val="24"/>
          <w:szCs w:val="24"/>
        </w:rPr>
        <w:t xml:space="preserve"> Yorkshire and </w:t>
      </w:r>
      <w:r w:rsidR="009C60FA" w:rsidRPr="00DE5EC0">
        <w:rPr>
          <w:rFonts w:ascii="Times New Roman" w:hAnsi="Times New Roman" w:cs="Times New Roman"/>
          <w:sz w:val="24"/>
          <w:szCs w:val="24"/>
        </w:rPr>
        <w:t xml:space="preserve">the </w:t>
      </w:r>
      <w:r w:rsidR="00E33F85" w:rsidRPr="00DE5EC0">
        <w:rPr>
          <w:rFonts w:ascii="Times New Roman" w:hAnsi="Times New Roman" w:cs="Times New Roman"/>
          <w:sz w:val="24"/>
          <w:szCs w:val="24"/>
        </w:rPr>
        <w:t xml:space="preserve">Humber regions. </w:t>
      </w:r>
    </w:p>
    <w:p w14:paraId="4EB9D815" w14:textId="77777777" w:rsidR="00165BF7" w:rsidRPr="00C10A60" w:rsidRDefault="00165BF7" w:rsidP="00176A54">
      <w:pPr>
        <w:spacing w:line="480" w:lineRule="auto"/>
        <w:jc w:val="both"/>
        <w:rPr>
          <w:rFonts w:ascii="Times New Roman" w:hAnsi="Times New Roman" w:cs="Times New Roman"/>
          <w:sz w:val="24"/>
          <w:szCs w:val="24"/>
        </w:rPr>
      </w:pPr>
    </w:p>
    <w:p w14:paraId="2FB2DED0" w14:textId="41128487" w:rsidR="00726CD2" w:rsidRPr="00FD2C43" w:rsidRDefault="00E33F85" w:rsidP="00C76731">
      <w:pPr>
        <w:spacing w:line="480" w:lineRule="auto"/>
        <w:jc w:val="both"/>
        <w:rPr>
          <w:rFonts w:ascii="Times New Roman" w:hAnsi="Times New Roman" w:cs="Times New Roman"/>
          <w:sz w:val="24"/>
          <w:szCs w:val="24"/>
        </w:rPr>
      </w:pPr>
      <w:r w:rsidRPr="00713F7B">
        <w:rPr>
          <w:rFonts w:ascii="Times New Roman" w:hAnsi="Times New Roman" w:cs="Times New Roman"/>
          <w:sz w:val="24"/>
          <w:szCs w:val="24"/>
        </w:rPr>
        <w:t xml:space="preserve">Figure </w:t>
      </w:r>
      <w:r w:rsidR="00C90F97" w:rsidRPr="00C7751B">
        <w:rPr>
          <w:rFonts w:ascii="Times New Roman" w:hAnsi="Times New Roman" w:cs="Times New Roman"/>
          <w:sz w:val="24"/>
          <w:szCs w:val="24"/>
        </w:rPr>
        <w:t>4</w:t>
      </w:r>
      <w:r w:rsidRPr="00C7751B">
        <w:rPr>
          <w:rFonts w:ascii="Times New Roman" w:hAnsi="Times New Roman" w:cs="Times New Roman"/>
          <w:sz w:val="24"/>
          <w:szCs w:val="24"/>
        </w:rPr>
        <w:t xml:space="preserve"> shows </w:t>
      </w:r>
      <w:r w:rsidR="005B3011" w:rsidRPr="00C7751B">
        <w:rPr>
          <w:rFonts w:ascii="Times New Roman" w:hAnsi="Times New Roman" w:cs="Times New Roman"/>
          <w:sz w:val="24"/>
          <w:szCs w:val="24"/>
        </w:rPr>
        <w:t xml:space="preserve">the </w:t>
      </w:r>
      <w:r w:rsidR="00722A86" w:rsidRPr="00C7751B">
        <w:rPr>
          <w:rFonts w:ascii="Times New Roman" w:hAnsi="Times New Roman" w:cs="Times New Roman"/>
          <w:sz w:val="24"/>
          <w:szCs w:val="24"/>
        </w:rPr>
        <w:t>posterior median</w:t>
      </w:r>
      <w:r w:rsidR="001D22FF" w:rsidRPr="00C7751B">
        <w:rPr>
          <w:rFonts w:ascii="Times New Roman" w:hAnsi="Times New Roman" w:cs="Times New Roman"/>
          <w:sz w:val="24"/>
          <w:szCs w:val="24"/>
        </w:rPr>
        <w:t>, including</w:t>
      </w:r>
      <w:r w:rsidR="00722A86" w:rsidRPr="00C7751B">
        <w:rPr>
          <w:rFonts w:ascii="Times New Roman" w:hAnsi="Times New Roman" w:cs="Times New Roman"/>
          <w:sz w:val="24"/>
          <w:szCs w:val="24"/>
        </w:rPr>
        <w:t xml:space="preserve"> the 95% uncertainty band of </w:t>
      </w:r>
      <w:r w:rsidR="00074DDD" w:rsidRPr="00C7751B">
        <w:rPr>
          <w:rFonts w:ascii="Times New Roman" w:hAnsi="Times New Roman" w:cs="Times New Roman"/>
          <w:sz w:val="24"/>
          <w:szCs w:val="24"/>
        </w:rPr>
        <w:t xml:space="preserve">the </w:t>
      </w:r>
      <w:r w:rsidR="005B3011" w:rsidRPr="00C7751B">
        <w:rPr>
          <w:rFonts w:ascii="Times New Roman" w:hAnsi="Times New Roman" w:cs="Times New Roman"/>
          <w:sz w:val="24"/>
          <w:szCs w:val="24"/>
        </w:rPr>
        <w:t>temporal trend</w:t>
      </w:r>
      <w:r w:rsidR="00394DBB" w:rsidRPr="00C7751B">
        <w:rPr>
          <w:rFonts w:ascii="Times New Roman" w:hAnsi="Times New Roman" w:cs="Times New Roman"/>
          <w:sz w:val="24"/>
          <w:szCs w:val="24"/>
        </w:rPr>
        <w:t xml:space="preserve">, </w:t>
      </w:r>
      <w:r w:rsidR="00074DDD" w:rsidRPr="0082526E">
        <w:rPr>
          <w:rFonts w:ascii="Times New Roman" w:hAnsi="Times New Roman" w:cs="Times New Roman"/>
          <w:sz w:val="24"/>
          <w:szCs w:val="24"/>
        </w:rPr>
        <w:t xml:space="preserve">over the study period, </w:t>
      </w:r>
      <w:r w:rsidR="00EA7F99" w:rsidRPr="0082526E">
        <w:rPr>
          <w:rFonts w:ascii="Times New Roman" w:hAnsi="Times New Roman" w:cs="Times New Roman"/>
          <w:sz w:val="24"/>
          <w:szCs w:val="24"/>
        </w:rPr>
        <w:t>represent</w:t>
      </w:r>
      <w:r w:rsidR="00074DDD" w:rsidRPr="00BD0EA4">
        <w:rPr>
          <w:rFonts w:ascii="Times New Roman" w:hAnsi="Times New Roman" w:cs="Times New Roman"/>
          <w:sz w:val="24"/>
          <w:szCs w:val="24"/>
        </w:rPr>
        <w:t>ing</w:t>
      </w:r>
      <w:r w:rsidR="00EA7F99" w:rsidRPr="00BD0EA4">
        <w:rPr>
          <w:rFonts w:ascii="Times New Roman" w:hAnsi="Times New Roman" w:cs="Times New Roman"/>
          <w:sz w:val="24"/>
          <w:szCs w:val="24"/>
        </w:rPr>
        <w:t xml:space="preserve"> the average national time trend.</w:t>
      </w:r>
      <w:r w:rsidR="00074DDD" w:rsidRPr="00BD0EA4">
        <w:rPr>
          <w:rFonts w:ascii="Times New Roman" w:hAnsi="Times New Roman" w:cs="Times New Roman"/>
          <w:sz w:val="24"/>
          <w:szCs w:val="24"/>
        </w:rPr>
        <w:t xml:space="preserve"> </w:t>
      </w:r>
      <w:r w:rsidR="0012693F" w:rsidRPr="0017079A">
        <w:rPr>
          <w:rFonts w:ascii="Times New Roman" w:hAnsi="Times New Roman" w:cs="Times New Roman"/>
          <w:sz w:val="24"/>
          <w:szCs w:val="24"/>
        </w:rPr>
        <w:t xml:space="preserve">The </w:t>
      </w:r>
      <w:bookmarkStart w:id="7" w:name="_Hlk103851423"/>
      <w:r w:rsidR="0012693F" w:rsidRPr="0017079A">
        <w:rPr>
          <w:rFonts w:ascii="Times New Roman" w:hAnsi="Times New Roman" w:cs="Times New Roman"/>
          <w:sz w:val="24"/>
          <w:szCs w:val="24"/>
        </w:rPr>
        <w:t xml:space="preserve">time trend </w:t>
      </w:r>
      <w:r w:rsidR="002B205F" w:rsidRPr="0017079A">
        <w:rPr>
          <w:rFonts w:ascii="Times New Roman" w:hAnsi="Times New Roman" w:cs="Times New Roman"/>
          <w:sz w:val="24"/>
          <w:szCs w:val="24"/>
        </w:rPr>
        <w:t xml:space="preserve">expressed in terms of </w:t>
      </w:r>
      <w:r w:rsidR="0012693F" w:rsidRPr="001F5D19">
        <w:rPr>
          <w:rFonts w:ascii="Times New Roman" w:hAnsi="Times New Roman" w:cs="Times New Roman"/>
          <w:sz w:val="24"/>
          <w:szCs w:val="24"/>
        </w:rPr>
        <w:t>the expected child crash frequency</w:t>
      </w:r>
      <w:bookmarkEnd w:id="7"/>
      <w:r w:rsidR="0012693F" w:rsidRPr="001F5D19">
        <w:rPr>
          <w:rFonts w:ascii="Times New Roman" w:hAnsi="Times New Roman" w:cs="Times New Roman"/>
          <w:sz w:val="24"/>
          <w:szCs w:val="24"/>
        </w:rPr>
        <w:t xml:space="preserve"> is also displayed in the appendix (</w:t>
      </w:r>
      <w:r w:rsidR="00271FBB" w:rsidRPr="001F5D19">
        <w:rPr>
          <w:rFonts w:ascii="Times New Roman" w:hAnsi="Times New Roman" w:cs="Times New Roman"/>
          <w:sz w:val="24"/>
          <w:szCs w:val="24"/>
        </w:rPr>
        <w:t>pp8</w:t>
      </w:r>
      <w:r w:rsidR="0012693F" w:rsidRPr="001F5D19">
        <w:rPr>
          <w:rFonts w:ascii="Times New Roman" w:hAnsi="Times New Roman" w:cs="Times New Roman"/>
          <w:sz w:val="24"/>
          <w:szCs w:val="24"/>
        </w:rPr>
        <w:t xml:space="preserve">). </w:t>
      </w:r>
      <w:r w:rsidR="00074DDD" w:rsidRPr="001F5D19">
        <w:rPr>
          <w:rFonts w:ascii="Times New Roman" w:hAnsi="Times New Roman" w:cs="Times New Roman"/>
          <w:sz w:val="24"/>
          <w:szCs w:val="24"/>
        </w:rPr>
        <w:t xml:space="preserve">We observed </w:t>
      </w:r>
      <w:r w:rsidR="005B3011" w:rsidRPr="001D03EC">
        <w:rPr>
          <w:rFonts w:ascii="Times New Roman" w:hAnsi="Times New Roman" w:cs="Times New Roman"/>
          <w:sz w:val="24"/>
          <w:szCs w:val="24"/>
        </w:rPr>
        <w:t xml:space="preserve">a decreasing time trend, with year 2020 showing a </w:t>
      </w:r>
      <w:r w:rsidR="00074DDD" w:rsidRPr="001D03EC">
        <w:rPr>
          <w:rFonts w:ascii="Times New Roman" w:hAnsi="Times New Roman" w:cs="Times New Roman"/>
          <w:sz w:val="24"/>
          <w:szCs w:val="24"/>
        </w:rPr>
        <w:t xml:space="preserve">much </w:t>
      </w:r>
      <w:r w:rsidR="005B3011" w:rsidRPr="001D03EC">
        <w:rPr>
          <w:rFonts w:ascii="Times New Roman" w:hAnsi="Times New Roman" w:cs="Times New Roman"/>
          <w:sz w:val="24"/>
          <w:szCs w:val="24"/>
        </w:rPr>
        <w:t>steep</w:t>
      </w:r>
      <w:r w:rsidR="00074DDD" w:rsidRPr="001D03EC">
        <w:rPr>
          <w:rFonts w:ascii="Times New Roman" w:hAnsi="Times New Roman" w:cs="Times New Roman"/>
          <w:sz w:val="24"/>
          <w:szCs w:val="24"/>
        </w:rPr>
        <w:t>er</w:t>
      </w:r>
      <w:r w:rsidR="005B3011" w:rsidRPr="001D03EC">
        <w:rPr>
          <w:rFonts w:ascii="Times New Roman" w:hAnsi="Times New Roman" w:cs="Times New Roman"/>
          <w:sz w:val="24"/>
          <w:szCs w:val="24"/>
        </w:rPr>
        <w:t xml:space="preserve"> decline</w:t>
      </w:r>
      <w:r w:rsidR="00074DDD" w:rsidRPr="001D03EC">
        <w:rPr>
          <w:rFonts w:ascii="Times New Roman" w:hAnsi="Times New Roman" w:cs="Times New Roman"/>
          <w:sz w:val="24"/>
          <w:szCs w:val="24"/>
        </w:rPr>
        <w:t xml:space="preserve"> compared to </w:t>
      </w:r>
      <w:r w:rsidR="001E1065" w:rsidRPr="001D03EC">
        <w:rPr>
          <w:rFonts w:ascii="Times New Roman" w:hAnsi="Times New Roman" w:cs="Times New Roman"/>
          <w:sz w:val="24"/>
          <w:szCs w:val="24"/>
        </w:rPr>
        <w:t xml:space="preserve">the </w:t>
      </w:r>
      <w:r w:rsidR="00074DDD" w:rsidRPr="001D03EC">
        <w:rPr>
          <w:rFonts w:ascii="Times New Roman" w:hAnsi="Times New Roman" w:cs="Times New Roman"/>
          <w:sz w:val="24"/>
          <w:szCs w:val="24"/>
        </w:rPr>
        <w:t>other years</w:t>
      </w:r>
      <w:r w:rsidR="005B3011" w:rsidRPr="001D03EC">
        <w:rPr>
          <w:rFonts w:ascii="Times New Roman" w:hAnsi="Times New Roman" w:cs="Times New Roman"/>
          <w:sz w:val="24"/>
          <w:szCs w:val="24"/>
        </w:rPr>
        <w:t xml:space="preserve">, </w:t>
      </w:r>
      <w:r w:rsidR="00074DDD" w:rsidRPr="001D03EC">
        <w:rPr>
          <w:rFonts w:ascii="Times New Roman" w:hAnsi="Times New Roman" w:cs="Times New Roman"/>
          <w:sz w:val="24"/>
          <w:szCs w:val="24"/>
        </w:rPr>
        <w:t>perhaps reflecting</w:t>
      </w:r>
      <w:r w:rsidR="005B3011" w:rsidRPr="001D03EC">
        <w:rPr>
          <w:rFonts w:ascii="Times New Roman" w:hAnsi="Times New Roman" w:cs="Times New Roman"/>
          <w:sz w:val="24"/>
          <w:szCs w:val="24"/>
        </w:rPr>
        <w:t xml:space="preserve"> the effect of </w:t>
      </w:r>
      <w:r w:rsidR="00074DDD" w:rsidRPr="001D03EC">
        <w:rPr>
          <w:rFonts w:ascii="Times New Roman" w:hAnsi="Times New Roman" w:cs="Times New Roman"/>
          <w:sz w:val="24"/>
          <w:szCs w:val="24"/>
        </w:rPr>
        <w:t xml:space="preserve">the </w:t>
      </w:r>
      <w:r w:rsidR="005B3011" w:rsidRPr="001D03EC">
        <w:rPr>
          <w:rFonts w:ascii="Times New Roman" w:hAnsi="Times New Roman" w:cs="Times New Roman"/>
          <w:sz w:val="24"/>
          <w:szCs w:val="24"/>
        </w:rPr>
        <w:t>Covid19 pandemic and</w:t>
      </w:r>
      <w:r w:rsidR="00074DDD" w:rsidRPr="001D03EC">
        <w:rPr>
          <w:rFonts w:ascii="Times New Roman" w:hAnsi="Times New Roman" w:cs="Times New Roman"/>
          <w:sz w:val="24"/>
          <w:szCs w:val="24"/>
        </w:rPr>
        <w:t xml:space="preserve"> its associate</w:t>
      </w:r>
      <w:r w:rsidR="009F44FD" w:rsidRPr="001D03EC">
        <w:rPr>
          <w:rFonts w:ascii="Times New Roman" w:hAnsi="Times New Roman" w:cs="Times New Roman"/>
          <w:sz w:val="24"/>
          <w:szCs w:val="24"/>
        </w:rPr>
        <w:t>d</w:t>
      </w:r>
      <w:r w:rsidR="005B3011" w:rsidRPr="001D03EC">
        <w:rPr>
          <w:rFonts w:ascii="Times New Roman" w:hAnsi="Times New Roman" w:cs="Times New Roman"/>
          <w:sz w:val="24"/>
          <w:szCs w:val="24"/>
        </w:rPr>
        <w:t xml:space="preserve"> lockdown</w:t>
      </w:r>
      <w:r w:rsidR="001D22FF" w:rsidRPr="001D03EC">
        <w:rPr>
          <w:rFonts w:ascii="Times New Roman" w:hAnsi="Times New Roman" w:cs="Times New Roman"/>
          <w:sz w:val="24"/>
          <w:szCs w:val="24"/>
        </w:rPr>
        <w:t xml:space="preserve"> and work from home</w:t>
      </w:r>
      <w:r w:rsidR="00074DDD" w:rsidRPr="001D03EC">
        <w:rPr>
          <w:rFonts w:ascii="Times New Roman" w:hAnsi="Times New Roman" w:cs="Times New Roman"/>
          <w:sz w:val="24"/>
          <w:szCs w:val="24"/>
        </w:rPr>
        <w:t xml:space="preserve"> policies</w:t>
      </w:r>
      <w:r w:rsidR="005B3011" w:rsidRPr="001D03EC">
        <w:rPr>
          <w:rFonts w:ascii="Times New Roman" w:hAnsi="Times New Roman" w:cs="Times New Roman"/>
          <w:sz w:val="24"/>
          <w:szCs w:val="24"/>
        </w:rPr>
        <w:t xml:space="preserve"> in </w:t>
      </w:r>
      <w:r w:rsidR="00074DDD" w:rsidRPr="001D03EC">
        <w:rPr>
          <w:rFonts w:ascii="Times New Roman" w:hAnsi="Times New Roman" w:cs="Times New Roman"/>
          <w:sz w:val="24"/>
          <w:szCs w:val="24"/>
        </w:rPr>
        <w:t>England</w:t>
      </w:r>
      <w:r w:rsidR="005B3011" w:rsidRPr="001D03EC">
        <w:rPr>
          <w:rFonts w:ascii="Times New Roman" w:hAnsi="Times New Roman" w:cs="Times New Roman"/>
          <w:sz w:val="24"/>
          <w:szCs w:val="24"/>
        </w:rPr>
        <w:t>.</w:t>
      </w:r>
      <w:r w:rsidR="00074DDD" w:rsidRPr="001D03EC">
        <w:rPr>
          <w:rFonts w:ascii="Times New Roman" w:hAnsi="Times New Roman" w:cs="Times New Roman"/>
          <w:sz w:val="24"/>
          <w:szCs w:val="24"/>
        </w:rPr>
        <w:t xml:space="preserve"> Note that such policies resulted in reduced exposure (traffic volume, and walking</w:t>
      </w:r>
      <w:r w:rsidR="009F44FD" w:rsidRPr="001D03EC">
        <w:rPr>
          <w:rFonts w:ascii="Times New Roman" w:hAnsi="Times New Roman" w:cs="Times New Roman"/>
          <w:sz w:val="24"/>
          <w:szCs w:val="24"/>
        </w:rPr>
        <w:t xml:space="preserve"> and cycling</w:t>
      </w:r>
      <w:r w:rsidR="00074DDD" w:rsidRPr="001D03EC">
        <w:rPr>
          <w:rFonts w:ascii="Times New Roman" w:hAnsi="Times New Roman" w:cs="Times New Roman"/>
          <w:sz w:val="24"/>
          <w:szCs w:val="24"/>
        </w:rPr>
        <w:t>) in general</w:t>
      </w:r>
      <w:r w:rsidR="002B205F" w:rsidRPr="001D03EC">
        <w:rPr>
          <w:rFonts w:ascii="Times New Roman" w:hAnsi="Times New Roman" w:cs="Times New Roman"/>
          <w:sz w:val="24"/>
          <w:szCs w:val="24"/>
        </w:rPr>
        <w:t>.</w:t>
      </w:r>
      <w:r w:rsidR="00074DDD" w:rsidRPr="001D03EC">
        <w:rPr>
          <w:rFonts w:ascii="Times New Roman" w:hAnsi="Times New Roman" w:cs="Times New Roman"/>
          <w:sz w:val="24"/>
          <w:szCs w:val="24"/>
        </w:rPr>
        <w:t xml:space="preserve"> </w:t>
      </w:r>
      <w:r w:rsidR="009F44FD" w:rsidRPr="001D03EC">
        <w:rPr>
          <w:rFonts w:ascii="Times New Roman" w:hAnsi="Times New Roman" w:cs="Times New Roman"/>
          <w:sz w:val="24"/>
          <w:szCs w:val="24"/>
        </w:rPr>
        <w:fldChar w:fldCharType="begin"/>
      </w:r>
      <w:r w:rsidR="00A733F1">
        <w:rPr>
          <w:rFonts w:ascii="Times New Roman" w:hAnsi="Times New Roman" w:cs="Times New Roman"/>
          <w:sz w:val="24"/>
          <w:szCs w:val="24"/>
        </w:rPr>
        <w:instrText xml:space="preserve"> ADDIN EN.CITE &lt;EndNote&gt;&lt;Cite&gt;&lt;Author&gt;Hadjidemetriou&lt;/Author&gt;&lt;Year&gt;2020&lt;/Year&gt;&lt;RecNum&gt;23&lt;/RecNum&gt;&lt;DisplayText&gt;&lt;style face="superscript"&gt;42&lt;/style&gt;&lt;/DisplayText&gt;&lt;record&gt;&lt;rec-number&gt;23&lt;/rec-number&gt;&lt;foreign-keys&gt;&lt;key app="EN" db-id="vearv0psrppfxbe05pi5ad0gsz9tetadav2w" timestamp="1650543032"&gt;23&lt;/key&gt;&lt;/foreign-keys&gt;&lt;ref-type name="Journal Article"&gt;17&lt;/ref-type&gt;&lt;contributors&gt;&lt;authors&gt;&lt;author&gt;Hadjidemetriou, Georgios M.&lt;/author&gt;&lt;author&gt;Sasidharan, Manu&lt;/author&gt;&lt;author&gt;Kouyialis, Georgia&lt;/author&gt;&lt;author&gt;Parlikad, Ajith K.&lt;/author&gt;&lt;/authors&gt;&lt;/contributors&gt;&lt;titles&gt;&lt;title&gt;The impact of government measures and human mobility trend on COVID-19 related deaths in the UK&lt;/title&gt;&lt;secondary-title&gt;Transportation Research Interdisciplinary Perspectives&lt;/secondary-title&gt;&lt;/titles&gt;&lt;periodical&gt;&lt;full-title&gt;Transportation Research Interdisciplinary Perspectives&lt;/full-title&gt;&lt;/periodical&gt;&lt;pages&gt;100167&lt;/pages&gt;&lt;volume&gt;6&lt;/volume&gt;&lt;keywords&gt;&lt;keyword&gt;COVID-19&lt;/keyword&gt;&lt;keyword&gt;Pandemic&lt;/keyword&gt;&lt;keyword&gt;Government restrictions&lt;/keyword&gt;&lt;keyword&gt;Travel behaviour&lt;/keyword&gt;&lt;keyword&gt;Logistic growth model&lt;/keyword&gt;&lt;/keywords&gt;&lt;dates&gt;&lt;year&gt;2020&lt;/year&gt;&lt;pub-dates&gt;&lt;date&gt;2020/07/01/&lt;/date&gt;&lt;/pub-dates&gt;&lt;/dates&gt;&lt;isbn&gt;2590-1982&lt;/isbn&gt;&lt;urls&gt;&lt;related-urls&gt;&lt;url&gt;https://www.sciencedirect.com/science/article/pii/S2590198220300786&lt;/url&gt;&lt;/related-urls&gt;&lt;/urls&gt;&lt;electronic-resource-num&gt;https://doi.org/10.1016/j.trip.2020.100167&lt;/electronic-resource-num&gt;&lt;/record&gt;&lt;/Cite&gt;&lt;/EndNote&gt;</w:instrText>
      </w:r>
      <w:r w:rsidR="009F44FD" w:rsidRPr="001D03EC">
        <w:rPr>
          <w:rFonts w:ascii="Times New Roman" w:hAnsi="Times New Roman" w:cs="Times New Roman"/>
          <w:sz w:val="24"/>
          <w:szCs w:val="24"/>
        </w:rPr>
        <w:fldChar w:fldCharType="separate"/>
      </w:r>
      <w:r w:rsidR="00A733F1" w:rsidRPr="00A733F1">
        <w:rPr>
          <w:rFonts w:ascii="Times New Roman" w:hAnsi="Times New Roman" w:cs="Times New Roman"/>
          <w:noProof/>
          <w:sz w:val="24"/>
          <w:szCs w:val="24"/>
          <w:vertAlign w:val="superscript"/>
        </w:rPr>
        <w:t>42</w:t>
      </w:r>
      <w:r w:rsidR="009F44FD" w:rsidRPr="001D03EC">
        <w:rPr>
          <w:rFonts w:ascii="Times New Roman" w:hAnsi="Times New Roman" w:cs="Times New Roman"/>
          <w:sz w:val="24"/>
          <w:szCs w:val="24"/>
        </w:rPr>
        <w:fldChar w:fldCharType="end"/>
      </w:r>
      <w:r w:rsidR="00074DDD" w:rsidRPr="001D03EC">
        <w:rPr>
          <w:rFonts w:ascii="Times New Roman" w:hAnsi="Times New Roman" w:cs="Times New Roman"/>
          <w:sz w:val="24"/>
          <w:szCs w:val="24"/>
        </w:rPr>
        <w:t xml:space="preserve"> </w:t>
      </w:r>
      <w:r w:rsidR="005B3011" w:rsidRPr="001D03EC">
        <w:rPr>
          <w:rFonts w:ascii="Times New Roman" w:hAnsi="Times New Roman" w:cs="Times New Roman"/>
          <w:sz w:val="24"/>
          <w:szCs w:val="24"/>
        </w:rPr>
        <w:t xml:space="preserve">Between </w:t>
      </w:r>
      <w:r w:rsidR="00074DDD" w:rsidRPr="001D03EC">
        <w:rPr>
          <w:rFonts w:ascii="Times New Roman" w:hAnsi="Times New Roman" w:cs="Times New Roman"/>
          <w:sz w:val="24"/>
          <w:szCs w:val="24"/>
        </w:rPr>
        <w:t xml:space="preserve">the </w:t>
      </w:r>
      <w:r w:rsidR="005B3011" w:rsidRPr="00D65547">
        <w:rPr>
          <w:rFonts w:ascii="Times New Roman" w:hAnsi="Times New Roman" w:cs="Times New Roman"/>
          <w:sz w:val="24"/>
          <w:szCs w:val="24"/>
        </w:rPr>
        <w:t>years 2013 and 2017</w:t>
      </w:r>
      <w:r w:rsidR="001D22FF" w:rsidRPr="00BE76FA">
        <w:rPr>
          <w:rFonts w:ascii="Times New Roman" w:hAnsi="Times New Roman" w:cs="Times New Roman"/>
          <w:sz w:val="24"/>
          <w:szCs w:val="24"/>
        </w:rPr>
        <w:t>, we observed a relatively moderate</w:t>
      </w:r>
      <w:r w:rsidR="005B3011" w:rsidRPr="00BE76FA">
        <w:rPr>
          <w:rFonts w:ascii="Times New Roman" w:hAnsi="Times New Roman" w:cs="Times New Roman"/>
          <w:sz w:val="24"/>
          <w:szCs w:val="24"/>
        </w:rPr>
        <w:t xml:space="preserve"> but </w:t>
      </w:r>
      <w:r w:rsidR="00764E38" w:rsidRPr="00BE76FA">
        <w:rPr>
          <w:rFonts w:ascii="Times New Roman" w:hAnsi="Times New Roman" w:cs="Times New Roman"/>
          <w:sz w:val="24"/>
          <w:szCs w:val="24"/>
        </w:rPr>
        <w:t>con</w:t>
      </w:r>
      <w:r w:rsidR="00B524F8" w:rsidRPr="00BE76FA">
        <w:rPr>
          <w:rFonts w:ascii="Times New Roman" w:hAnsi="Times New Roman" w:cs="Times New Roman"/>
          <w:sz w:val="24"/>
          <w:szCs w:val="24"/>
        </w:rPr>
        <w:t>sistent</w:t>
      </w:r>
      <w:r w:rsidR="001D22FF" w:rsidRPr="00BE76FA">
        <w:rPr>
          <w:rFonts w:ascii="Times New Roman" w:hAnsi="Times New Roman" w:cs="Times New Roman"/>
          <w:sz w:val="24"/>
          <w:szCs w:val="24"/>
        </w:rPr>
        <w:t xml:space="preserve"> decreasing trend</w:t>
      </w:r>
      <w:r w:rsidR="003C532D" w:rsidRPr="00BE76FA">
        <w:rPr>
          <w:rFonts w:ascii="Times New Roman" w:hAnsi="Times New Roman" w:cs="Times New Roman"/>
          <w:sz w:val="24"/>
          <w:szCs w:val="24"/>
        </w:rPr>
        <w:t>. Fig</w:t>
      </w:r>
      <w:r w:rsidR="002B205F" w:rsidRPr="00AF42F3">
        <w:rPr>
          <w:rFonts w:ascii="Times New Roman" w:hAnsi="Times New Roman" w:cs="Times New Roman"/>
          <w:sz w:val="24"/>
          <w:szCs w:val="24"/>
        </w:rPr>
        <w:t>ure</w:t>
      </w:r>
      <w:r w:rsidR="003C532D" w:rsidRPr="00AF42F3">
        <w:rPr>
          <w:rFonts w:ascii="Times New Roman" w:hAnsi="Times New Roman" w:cs="Times New Roman"/>
          <w:sz w:val="24"/>
          <w:szCs w:val="24"/>
        </w:rPr>
        <w:t xml:space="preserve"> </w:t>
      </w:r>
      <w:r w:rsidR="00C90F97" w:rsidRPr="00FD2C43">
        <w:rPr>
          <w:rFonts w:ascii="Times New Roman" w:hAnsi="Times New Roman" w:cs="Times New Roman"/>
          <w:sz w:val="24"/>
          <w:szCs w:val="24"/>
        </w:rPr>
        <w:t>4</w:t>
      </w:r>
      <w:r w:rsidR="005B3011" w:rsidRPr="00FD2C43">
        <w:rPr>
          <w:rFonts w:ascii="Times New Roman" w:hAnsi="Times New Roman" w:cs="Times New Roman"/>
          <w:sz w:val="24"/>
          <w:szCs w:val="24"/>
        </w:rPr>
        <w:t xml:space="preserve"> confirm</w:t>
      </w:r>
      <w:r w:rsidR="003C532D" w:rsidRPr="00FD2C43">
        <w:rPr>
          <w:rFonts w:ascii="Times New Roman" w:hAnsi="Times New Roman" w:cs="Times New Roman"/>
          <w:sz w:val="24"/>
          <w:szCs w:val="24"/>
        </w:rPr>
        <w:t>s</w:t>
      </w:r>
      <w:r w:rsidR="00764E38" w:rsidRPr="00FD2C43">
        <w:rPr>
          <w:rFonts w:ascii="Times New Roman" w:hAnsi="Times New Roman" w:cs="Times New Roman"/>
          <w:sz w:val="24"/>
          <w:szCs w:val="24"/>
        </w:rPr>
        <w:t xml:space="preserve"> a</w:t>
      </w:r>
      <w:r w:rsidR="005B3011" w:rsidRPr="00FD2C43">
        <w:rPr>
          <w:rFonts w:ascii="Times New Roman" w:hAnsi="Times New Roman" w:cs="Times New Roman"/>
          <w:sz w:val="24"/>
          <w:szCs w:val="24"/>
        </w:rPr>
        <w:t xml:space="preserve"> non-linear behaviour of temporal pattern</w:t>
      </w:r>
      <w:r w:rsidR="00074DDD" w:rsidRPr="00FD2C43">
        <w:rPr>
          <w:rFonts w:ascii="Times New Roman" w:hAnsi="Times New Roman" w:cs="Times New Roman"/>
          <w:sz w:val="24"/>
          <w:szCs w:val="24"/>
        </w:rPr>
        <w:t>s</w:t>
      </w:r>
      <w:r w:rsidR="005B3011" w:rsidRPr="00FD2C43">
        <w:rPr>
          <w:rFonts w:ascii="Times New Roman" w:hAnsi="Times New Roman" w:cs="Times New Roman"/>
          <w:sz w:val="24"/>
          <w:szCs w:val="24"/>
        </w:rPr>
        <w:t xml:space="preserve"> over time</w:t>
      </w:r>
      <w:bookmarkEnd w:id="6"/>
      <w:r w:rsidR="005B3011" w:rsidRPr="00FD2C43">
        <w:rPr>
          <w:rFonts w:ascii="Times New Roman" w:hAnsi="Times New Roman" w:cs="Times New Roman"/>
          <w:sz w:val="24"/>
          <w:szCs w:val="24"/>
        </w:rPr>
        <w:t>.</w:t>
      </w:r>
      <w:r w:rsidR="00726CD2" w:rsidRPr="00FD2C43">
        <w:rPr>
          <w:rFonts w:ascii="Times New Roman" w:hAnsi="Times New Roman" w:cs="Times New Roman"/>
          <w:sz w:val="24"/>
          <w:szCs w:val="24"/>
        </w:rPr>
        <w:br w:type="page"/>
      </w:r>
    </w:p>
    <w:p w14:paraId="129CA760" w14:textId="19FE3F18" w:rsidR="00E8186F" w:rsidRPr="00C10A60" w:rsidRDefault="00E8186F" w:rsidP="000155B4">
      <w:pPr>
        <w:spacing w:after="0" w:line="240" w:lineRule="auto"/>
        <w:jc w:val="both"/>
        <w:rPr>
          <w:rFonts w:ascii="Times New Roman" w:hAnsi="Times New Roman" w:cs="Times New Roman"/>
          <w:sz w:val="24"/>
          <w:szCs w:val="24"/>
        </w:rPr>
      </w:pPr>
    </w:p>
    <w:p w14:paraId="51B589CB" w14:textId="2894F68F" w:rsidR="003D60F7" w:rsidRPr="001D03EC" w:rsidRDefault="005C5D6D" w:rsidP="00673735">
      <w:pPr>
        <w:spacing w:after="0" w:line="240" w:lineRule="auto"/>
        <w:jc w:val="center"/>
        <w:rPr>
          <w:rFonts w:ascii="Times New Roman" w:hAnsi="Times New Roman" w:cs="Times New Roman"/>
          <w:sz w:val="24"/>
          <w:szCs w:val="24"/>
        </w:rPr>
      </w:pPr>
      <w:r w:rsidRPr="003504D6">
        <w:rPr>
          <w:rFonts w:ascii="Times New Roman" w:hAnsi="Times New Roman" w:cs="Times New Roman"/>
          <w:noProof/>
          <w:sz w:val="24"/>
          <w:szCs w:val="24"/>
          <w:lang w:eastAsia="en-GB"/>
        </w:rPr>
        <w:drawing>
          <wp:inline distT="0" distB="0" distL="0" distR="0" wp14:anchorId="75C3A27D" wp14:editId="7F5F31ED">
            <wp:extent cx="4199767" cy="3600000"/>
            <wp:effectExtent l="0" t="0" r="0" b="635"/>
            <wp:docPr id="10" name="Picture 10"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9767" cy="3600000"/>
                    </a:xfrm>
                    <a:prstGeom prst="rect">
                      <a:avLst/>
                    </a:prstGeom>
                  </pic:spPr>
                </pic:pic>
              </a:graphicData>
            </a:graphic>
          </wp:inline>
        </w:drawing>
      </w:r>
    </w:p>
    <w:p w14:paraId="668AD81C" w14:textId="4796993C" w:rsidR="00E8186F" w:rsidRPr="00BE76FA" w:rsidRDefault="00E8186F" w:rsidP="00E8186F">
      <w:pPr>
        <w:spacing w:after="0" w:line="240" w:lineRule="auto"/>
        <w:jc w:val="center"/>
        <w:rPr>
          <w:rFonts w:ascii="Times New Roman" w:hAnsi="Times New Roman" w:cs="Times New Roman"/>
          <w:sz w:val="24"/>
          <w:szCs w:val="24"/>
        </w:rPr>
      </w:pPr>
    </w:p>
    <w:p w14:paraId="27DDB218" w14:textId="7E162D08" w:rsidR="00E8186F" w:rsidRPr="00BE76FA" w:rsidRDefault="00E8186F" w:rsidP="004E63E9">
      <w:pPr>
        <w:spacing w:after="0" w:line="240" w:lineRule="auto"/>
        <w:rPr>
          <w:rFonts w:ascii="Times New Roman" w:hAnsi="Times New Roman" w:cs="Times New Roman"/>
          <w:sz w:val="24"/>
          <w:szCs w:val="24"/>
        </w:rPr>
      </w:pPr>
    </w:p>
    <w:p w14:paraId="3E7E162D" w14:textId="32EDA086" w:rsidR="00E8186F" w:rsidRPr="001D03EC" w:rsidRDefault="005C5D6D" w:rsidP="000155B4">
      <w:pPr>
        <w:spacing w:after="0" w:line="240" w:lineRule="auto"/>
        <w:jc w:val="center"/>
        <w:rPr>
          <w:rFonts w:ascii="Times New Roman" w:hAnsi="Times New Roman" w:cs="Times New Roman"/>
          <w:sz w:val="24"/>
          <w:szCs w:val="24"/>
        </w:rPr>
      </w:pPr>
      <w:r w:rsidRPr="003504D6">
        <w:rPr>
          <w:rFonts w:ascii="Times New Roman" w:hAnsi="Times New Roman" w:cs="Times New Roman"/>
          <w:noProof/>
          <w:sz w:val="24"/>
          <w:szCs w:val="24"/>
          <w:lang w:eastAsia="en-GB"/>
        </w:rPr>
        <w:drawing>
          <wp:inline distT="0" distB="0" distL="0" distR="0" wp14:anchorId="3154F54A" wp14:editId="657F8643">
            <wp:extent cx="4199767" cy="3600000"/>
            <wp:effectExtent l="0" t="0" r="0" b="635"/>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99767" cy="3600000"/>
                    </a:xfrm>
                    <a:prstGeom prst="rect">
                      <a:avLst/>
                    </a:prstGeom>
                  </pic:spPr>
                </pic:pic>
              </a:graphicData>
            </a:graphic>
          </wp:inline>
        </w:drawing>
      </w:r>
    </w:p>
    <w:p w14:paraId="61341449" w14:textId="77777777" w:rsidR="005C5D6D" w:rsidRPr="00BE76FA" w:rsidRDefault="005C5D6D" w:rsidP="000155B4">
      <w:pPr>
        <w:spacing w:after="0" w:line="240" w:lineRule="auto"/>
        <w:jc w:val="center"/>
        <w:rPr>
          <w:rFonts w:ascii="Times New Roman" w:hAnsi="Times New Roman" w:cs="Times New Roman"/>
          <w:sz w:val="24"/>
          <w:szCs w:val="24"/>
        </w:rPr>
      </w:pPr>
    </w:p>
    <w:p w14:paraId="7AB27243" w14:textId="450D8F80" w:rsidR="00726CD2" w:rsidRPr="00C10A60" w:rsidRDefault="00394DBB" w:rsidP="005C5D6D">
      <w:pPr>
        <w:spacing w:line="480" w:lineRule="auto"/>
        <w:jc w:val="both"/>
        <w:rPr>
          <w:rFonts w:ascii="Times New Roman" w:hAnsi="Times New Roman" w:cs="Times New Roman"/>
          <w:sz w:val="24"/>
          <w:szCs w:val="24"/>
        </w:rPr>
      </w:pPr>
      <w:r w:rsidRPr="00BE76FA">
        <w:rPr>
          <w:rFonts w:ascii="Times New Roman" w:hAnsi="Times New Roman" w:cs="Times New Roman"/>
          <w:sz w:val="24"/>
          <w:szCs w:val="24"/>
        </w:rPr>
        <w:t xml:space="preserve">Figure </w:t>
      </w:r>
      <w:r w:rsidR="00C90F97" w:rsidRPr="00BE76FA">
        <w:rPr>
          <w:rFonts w:ascii="Times New Roman" w:hAnsi="Times New Roman" w:cs="Times New Roman"/>
          <w:sz w:val="24"/>
          <w:szCs w:val="24"/>
        </w:rPr>
        <w:t>3</w:t>
      </w:r>
      <w:r w:rsidRPr="00AF42F3">
        <w:rPr>
          <w:rFonts w:ascii="Times New Roman" w:hAnsi="Times New Roman" w:cs="Times New Roman"/>
          <w:sz w:val="24"/>
          <w:szCs w:val="24"/>
        </w:rPr>
        <w:t xml:space="preserve">. </w:t>
      </w:r>
      <w:r w:rsidR="00164E23" w:rsidRPr="00FD2C43">
        <w:rPr>
          <w:rFonts w:ascii="Times New Roman" w:hAnsi="Times New Roman" w:cs="Times New Roman"/>
          <w:sz w:val="24"/>
          <w:szCs w:val="24"/>
        </w:rPr>
        <w:t>Mapping</w:t>
      </w:r>
      <w:r w:rsidRPr="00FD2C43">
        <w:rPr>
          <w:rFonts w:ascii="Times New Roman" w:hAnsi="Times New Roman" w:cs="Times New Roman"/>
          <w:sz w:val="24"/>
          <w:szCs w:val="24"/>
        </w:rPr>
        <w:t xml:space="preserve"> posterior probability </w:t>
      </w:r>
      <w:r w:rsidR="00FD435E">
        <w:rPr>
          <w:rFonts w:ascii="Times New Roman" w:hAnsi="Times New Roman" w:cs="Times New Roman"/>
          <w:sz w:val="24"/>
          <w:szCs w:val="24"/>
        </w:rPr>
        <w:t>of</w:t>
      </w:r>
      <w:r w:rsidRPr="00FD2C43">
        <w:rPr>
          <w:rFonts w:ascii="Times New Roman" w:hAnsi="Times New Roman" w:cs="Times New Roman"/>
          <w:sz w:val="24"/>
          <w:szCs w:val="24"/>
        </w:rPr>
        <w:t xml:space="preserve"> </w:t>
      </w:r>
      <w:r w:rsidR="00E50E3B" w:rsidRPr="00FD2C43">
        <w:rPr>
          <w:rFonts w:ascii="Times New Roman" w:hAnsi="Times New Roman" w:cs="Times New Roman"/>
          <w:sz w:val="24"/>
          <w:szCs w:val="24"/>
        </w:rPr>
        <w:t>spatial residuals</w:t>
      </w:r>
      <w:r w:rsidRPr="00FD2C43">
        <w:rPr>
          <w:rFonts w:ascii="Times New Roman" w:hAnsi="Times New Roman" w:cs="Times New Roman"/>
          <w:sz w:val="24"/>
          <w:szCs w:val="24"/>
        </w:rPr>
        <w:t xml:space="preserve"> </w:t>
      </w:r>
      <w:r w:rsidR="00FD435E">
        <w:rPr>
          <w:rFonts w:ascii="Times New Roman" w:hAnsi="Times New Roman" w:cs="Times New Roman"/>
          <w:sz w:val="24"/>
          <w:szCs w:val="24"/>
        </w:rPr>
        <w:t>being</w:t>
      </w:r>
      <w:r w:rsidR="00FD435E" w:rsidRPr="00FD2C43">
        <w:rPr>
          <w:rFonts w:ascii="Times New Roman" w:hAnsi="Times New Roman" w:cs="Times New Roman"/>
          <w:sz w:val="24"/>
          <w:szCs w:val="24"/>
        </w:rPr>
        <w:t xml:space="preserve"> </w:t>
      </w:r>
      <w:r w:rsidRPr="00FD2C43">
        <w:rPr>
          <w:rFonts w:ascii="Times New Roman" w:hAnsi="Times New Roman" w:cs="Times New Roman"/>
          <w:sz w:val="24"/>
          <w:szCs w:val="24"/>
        </w:rPr>
        <w:t xml:space="preserve">larger than 1. </w:t>
      </w:r>
      <w:r w:rsidR="00770863" w:rsidRPr="00FD2C43">
        <w:rPr>
          <w:rFonts w:ascii="Times New Roman" w:hAnsi="Times New Roman" w:cs="Times New Roman"/>
          <w:sz w:val="24"/>
          <w:szCs w:val="24"/>
        </w:rPr>
        <w:t>The map of Greater London is enlarged for better visualization.</w:t>
      </w:r>
      <w:r w:rsidR="00726CD2" w:rsidRPr="00C10A60">
        <w:rPr>
          <w:rFonts w:ascii="Times New Roman" w:hAnsi="Times New Roman" w:cs="Times New Roman"/>
          <w:sz w:val="24"/>
          <w:szCs w:val="24"/>
        </w:rPr>
        <w:br w:type="page"/>
      </w:r>
    </w:p>
    <w:p w14:paraId="0DC8C5F8" w14:textId="0A3FC22E" w:rsidR="005B3011" w:rsidRPr="001D03EC" w:rsidRDefault="0012693F" w:rsidP="00E8186F">
      <w:pPr>
        <w:spacing w:line="480" w:lineRule="auto"/>
        <w:jc w:val="center"/>
        <w:rPr>
          <w:rFonts w:ascii="Times New Roman" w:hAnsi="Times New Roman" w:cs="Times New Roman"/>
          <w:sz w:val="24"/>
          <w:szCs w:val="24"/>
        </w:rPr>
      </w:pPr>
      <w:r w:rsidRPr="003504D6">
        <w:rPr>
          <w:rFonts w:ascii="Times New Roman" w:hAnsi="Times New Roman" w:cs="Times New Roman"/>
          <w:noProof/>
          <w:sz w:val="24"/>
          <w:szCs w:val="24"/>
          <w:lang w:eastAsia="en-GB"/>
        </w:rPr>
        <w:lastRenderedPageBreak/>
        <w:drawing>
          <wp:inline distT="0" distB="0" distL="0" distR="0" wp14:anchorId="4B09041A" wp14:editId="76C87DCC">
            <wp:extent cx="4320000" cy="3600000"/>
            <wp:effectExtent l="0" t="0" r="4445"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0" cy="3600000"/>
                    </a:xfrm>
                    <a:prstGeom prst="rect">
                      <a:avLst/>
                    </a:prstGeom>
                  </pic:spPr>
                </pic:pic>
              </a:graphicData>
            </a:graphic>
          </wp:inline>
        </w:drawing>
      </w:r>
    </w:p>
    <w:p w14:paraId="7BCBD502" w14:textId="50795BD8" w:rsidR="00E8186F" w:rsidRPr="00FD2C43" w:rsidRDefault="00394DBB" w:rsidP="00E8186F">
      <w:pPr>
        <w:spacing w:line="480" w:lineRule="auto"/>
        <w:jc w:val="center"/>
        <w:rPr>
          <w:rFonts w:ascii="Times New Roman" w:hAnsi="Times New Roman" w:cs="Times New Roman"/>
          <w:sz w:val="24"/>
          <w:szCs w:val="24"/>
        </w:rPr>
      </w:pPr>
      <w:r w:rsidRPr="00BE76FA">
        <w:rPr>
          <w:rFonts w:ascii="Times New Roman" w:hAnsi="Times New Roman" w:cs="Times New Roman"/>
          <w:sz w:val="24"/>
          <w:szCs w:val="24"/>
        </w:rPr>
        <w:t xml:space="preserve">Figure </w:t>
      </w:r>
      <w:r w:rsidR="00C90F97" w:rsidRPr="00BE76FA">
        <w:rPr>
          <w:rFonts w:ascii="Times New Roman" w:hAnsi="Times New Roman" w:cs="Times New Roman"/>
          <w:sz w:val="24"/>
          <w:szCs w:val="24"/>
        </w:rPr>
        <w:t>4</w:t>
      </w:r>
      <w:r w:rsidRPr="00BE76FA">
        <w:rPr>
          <w:rFonts w:ascii="Times New Roman" w:hAnsi="Times New Roman" w:cs="Times New Roman"/>
          <w:sz w:val="24"/>
          <w:szCs w:val="24"/>
        </w:rPr>
        <w:t xml:space="preserve">. Posterior median and </w:t>
      </w:r>
      <w:r w:rsidR="00722A86" w:rsidRPr="00BE76FA">
        <w:rPr>
          <w:rFonts w:ascii="Times New Roman" w:hAnsi="Times New Roman" w:cs="Times New Roman"/>
          <w:sz w:val="24"/>
          <w:szCs w:val="24"/>
        </w:rPr>
        <w:t>9</w:t>
      </w:r>
      <w:r w:rsidRPr="00BE76FA">
        <w:rPr>
          <w:rFonts w:ascii="Times New Roman" w:hAnsi="Times New Roman" w:cs="Times New Roman"/>
          <w:sz w:val="24"/>
          <w:szCs w:val="24"/>
        </w:rPr>
        <w:t>5% credible interval</w:t>
      </w:r>
      <w:r w:rsidR="001D22FF" w:rsidRPr="00BE76FA">
        <w:rPr>
          <w:rFonts w:ascii="Times New Roman" w:hAnsi="Times New Roman" w:cs="Times New Roman"/>
          <w:sz w:val="24"/>
          <w:szCs w:val="24"/>
        </w:rPr>
        <w:t>s</w:t>
      </w:r>
      <w:r w:rsidRPr="00BE76FA">
        <w:rPr>
          <w:rFonts w:ascii="Times New Roman" w:hAnsi="Times New Roman" w:cs="Times New Roman"/>
          <w:sz w:val="24"/>
          <w:szCs w:val="24"/>
        </w:rPr>
        <w:t xml:space="preserve"> of </w:t>
      </w:r>
      <w:r w:rsidR="001D22FF" w:rsidRPr="00BE76FA">
        <w:rPr>
          <w:rFonts w:ascii="Times New Roman" w:hAnsi="Times New Roman" w:cs="Times New Roman"/>
          <w:sz w:val="24"/>
          <w:szCs w:val="24"/>
        </w:rPr>
        <w:t xml:space="preserve">the </w:t>
      </w:r>
      <w:r w:rsidR="00700C39" w:rsidRPr="00AF42F3">
        <w:rPr>
          <w:rFonts w:ascii="Times New Roman" w:hAnsi="Times New Roman" w:cs="Times New Roman"/>
          <w:sz w:val="24"/>
          <w:szCs w:val="24"/>
        </w:rPr>
        <w:t>overall</w:t>
      </w:r>
      <w:r w:rsidR="001E1065" w:rsidRPr="00AF42F3">
        <w:rPr>
          <w:rFonts w:ascii="Times New Roman" w:hAnsi="Times New Roman" w:cs="Times New Roman"/>
          <w:sz w:val="24"/>
          <w:szCs w:val="24"/>
        </w:rPr>
        <w:t xml:space="preserve"> (national</w:t>
      </w:r>
      <w:r w:rsidR="001E1065" w:rsidRPr="00FD2C43">
        <w:rPr>
          <w:rFonts w:ascii="Times New Roman" w:hAnsi="Times New Roman" w:cs="Times New Roman"/>
          <w:sz w:val="24"/>
          <w:szCs w:val="24"/>
        </w:rPr>
        <w:t>)</w:t>
      </w:r>
      <w:r w:rsidR="00700C39" w:rsidRPr="00FD2C43">
        <w:rPr>
          <w:rFonts w:ascii="Times New Roman" w:hAnsi="Times New Roman" w:cs="Times New Roman"/>
          <w:sz w:val="24"/>
          <w:szCs w:val="24"/>
        </w:rPr>
        <w:t xml:space="preserve"> </w:t>
      </w:r>
      <w:r w:rsidRPr="00FD2C43">
        <w:rPr>
          <w:rFonts w:ascii="Times New Roman" w:hAnsi="Times New Roman" w:cs="Times New Roman"/>
          <w:sz w:val="24"/>
          <w:szCs w:val="24"/>
        </w:rPr>
        <w:t xml:space="preserve">temporal </w:t>
      </w:r>
      <w:r w:rsidR="001E1065" w:rsidRPr="00FD2C43">
        <w:rPr>
          <w:rFonts w:ascii="Times New Roman" w:hAnsi="Times New Roman" w:cs="Times New Roman"/>
          <w:sz w:val="24"/>
          <w:szCs w:val="24"/>
        </w:rPr>
        <w:t xml:space="preserve">trend </w:t>
      </w:r>
    </w:p>
    <w:p w14:paraId="67B7BEEA" w14:textId="77777777" w:rsidR="00EA7F99" w:rsidRPr="00FD2C43" w:rsidRDefault="00EA7F99" w:rsidP="00DE5EC0"/>
    <w:p w14:paraId="79CADA7B" w14:textId="5180376E" w:rsidR="00EA7F99" w:rsidRPr="001D03EC" w:rsidRDefault="00004E26" w:rsidP="00C90F97">
      <w:pPr>
        <w:pStyle w:val="Heading2"/>
        <w:spacing w:line="480" w:lineRule="auto"/>
        <w:rPr>
          <w:rFonts w:ascii="Times New Roman" w:hAnsi="Times New Roman" w:cs="Times New Roman"/>
          <w:b/>
          <w:bCs/>
          <w:color w:val="auto"/>
        </w:rPr>
      </w:pPr>
      <w:bookmarkStart w:id="8" w:name="_Hlk103763686"/>
      <w:r w:rsidRPr="00FD2C43">
        <w:rPr>
          <w:rFonts w:ascii="Times New Roman" w:hAnsi="Times New Roman" w:cs="Times New Roman"/>
          <w:b/>
          <w:bCs/>
          <w:color w:val="auto"/>
        </w:rPr>
        <w:t>LTLA-specific time trends</w:t>
      </w:r>
      <w:r w:rsidR="00700C39" w:rsidRPr="00FD2C43">
        <w:rPr>
          <w:rFonts w:ascii="Times New Roman" w:hAnsi="Times New Roman" w:cs="Times New Roman"/>
          <w:b/>
          <w:bCs/>
          <w:color w:val="auto"/>
        </w:rPr>
        <w:t xml:space="preserve"> through space-time interaction</w:t>
      </w:r>
    </w:p>
    <w:p w14:paraId="32BD51A5" w14:textId="72AC8224" w:rsidR="00852F42" w:rsidRPr="001F5D19" w:rsidRDefault="002D6E0D" w:rsidP="0038223B">
      <w:pPr>
        <w:spacing w:line="480" w:lineRule="auto"/>
        <w:jc w:val="both"/>
        <w:rPr>
          <w:rFonts w:ascii="Times New Roman" w:hAnsi="Times New Roman" w:cs="Times New Roman"/>
          <w:sz w:val="24"/>
          <w:szCs w:val="24"/>
        </w:rPr>
      </w:pPr>
      <w:r w:rsidRPr="00BE76FA">
        <w:rPr>
          <w:rFonts w:ascii="Times New Roman" w:hAnsi="Times New Roman" w:cs="Times New Roman"/>
          <w:sz w:val="24"/>
          <w:szCs w:val="24"/>
        </w:rPr>
        <w:t xml:space="preserve">By specifying a space-time interaction term </w:t>
      </w:r>
      <w:r w:rsidR="008B40CC" w:rsidRPr="00BE76FA">
        <w:rPr>
          <w:rFonts w:ascii="Times New Roman" w:hAnsi="Times New Roman" w:cs="Times New Roman"/>
          <w:sz w:val="24"/>
          <w:szCs w:val="24"/>
        </w:rPr>
        <w:t xml:space="preserve">as </w:t>
      </w:r>
      <w:r w:rsidR="001648F0" w:rsidRPr="00BE76FA">
        <w:rPr>
          <w:rFonts w:ascii="Times New Roman" w:hAnsi="Times New Roman" w:cs="Times New Roman"/>
          <w:sz w:val="24"/>
          <w:szCs w:val="24"/>
        </w:rPr>
        <w:t xml:space="preserve">an </w:t>
      </w:r>
      <w:r w:rsidR="008B40CC" w:rsidRPr="00BE76FA">
        <w:rPr>
          <w:rFonts w:ascii="Times New Roman" w:eastAsiaTheme="minorEastAsia" w:hAnsi="Times New Roman" w:cs="Times New Roman"/>
          <w:sz w:val="24"/>
          <w:szCs w:val="24"/>
        </w:rPr>
        <w:t>independent random walk for each LTLA</w:t>
      </w:r>
      <w:r w:rsidRPr="00BE76FA">
        <w:rPr>
          <w:rFonts w:ascii="Times New Roman" w:hAnsi="Times New Roman" w:cs="Times New Roman"/>
          <w:sz w:val="24"/>
          <w:szCs w:val="24"/>
        </w:rPr>
        <w:t xml:space="preserve">, we were able to capture </w:t>
      </w:r>
      <w:r w:rsidR="005138FA" w:rsidRPr="00BE76FA">
        <w:rPr>
          <w:rFonts w:ascii="Times New Roman" w:hAnsi="Times New Roman" w:cs="Times New Roman"/>
          <w:sz w:val="24"/>
          <w:szCs w:val="24"/>
        </w:rPr>
        <w:t>local time trends</w:t>
      </w:r>
      <w:r w:rsidR="007B4B38" w:rsidRPr="00BE76FA">
        <w:rPr>
          <w:rFonts w:ascii="Times New Roman" w:hAnsi="Times New Roman" w:cs="Times New Roman"/>
          <w:sz w:val="24"/>
          <w:szCs w:val="24"/>
        </w:rPr>
        <w:t xml:space="preserve">. Such </w:t>
      </w:r>
      <w:r w:rsidR="005138FA" w:rsidRPr="00AF42F3">
        <w:rPr>
          <w:rFonts w:ascii="Times New Roman" w:hAnsi="Times New Roman" w:cs="Times New Roman"/>
          <w:sz w:val="24"/>
          <w:szCs w:val="24"/>
        </w:rPr>
        <w:t>local trends</w:t>
      </w:r>
      <w:r w:rsidR="007B4B38" w:rsidRPr="00AF42F3">
        <w:rPr>
          <w:rFonts w:ascii="Times New Roman" w:hAnsi="Times New Roman" w:cs="Times New Roman"/>
          <w:sz w:val="24"/>
          <w:szCs w:val="24"/>
        </w:rPr>
        <w:t xml:space="preserve"> are due to the fact that</w:t>
      </w:r>
      <w:r w:rsidR="00B77308" w:rsidRPr="00FD2C43">
        <w:rPr>
          <w:rFonts w:ascii="Times New Roman" w:hAnsi="Times New Roman" w:cs="Times New Roman"/>
          <w:sz w:val="24"/>
          <w:szCs w:val="24"/>
        </w:rPr>
        <w:t xml:space="preserve"> </w:t>
      </w:r>
      <w:r w:rsidRPr="00FD2C43">
        <w:rPr>
          <w:rFonts w:ascii="Times New Roman" w:hAnsi="Times New Roman" w:cs="Times New Roman"/>
          <w:sz w:val="24"/>
          <w:szCs w:val="24"/>
        </w:rPr>
        <w:t xml:space="preserve">the effects of some </w:t>
      </w:r>
      <w:r w:rsidR="00A414D2" w:rsidRPr="00FD2C43">
        <w:rPr>
          <w:rFonts w:ascii="Times New Roman" w:hAnsi="Times New Roman" w:cs="Times New Roman"/>
          <w:sz w:val="24"/>
          <w:szCs w:val="24"/>
        </w:rPr>
        <w:t xml:space="preserve">unknown </w:t>
      </w:r>
      <w:r w:rsidRPr="00FD2C43">
        <w:rPr>
          <w:rFonts w:ascii="Times New Roman" w:hAnsi="Times New Roman" w:cs="Times New Roman"/>
          <w:sz w:val="24"/>
          <w:szCs w:val="24"/>
        </w:rPr>
        <w:t>highly localised variables var</w:t>
      </w:r>
      <w:r w:rsidR="00B77308" w:rsidRPr="00FD2C43">
        <w:rPr>
          <w:rFonts w:ascii="Times New Roman" w:hAnsi="Times New Roman" w:cs="Times New Roman"/>
          <w:sz w:val="24"/>
          <w:szCs w:val="24"/>
        </w:rPr>
        <w:t>y</w:t>
      </w:r>
      <w:r w:rsidRPr="00FD2C43">
        <w:rPr>
          <w:rFonts w:ascii="Times New Roman" w:hAnsi="Times New Roman" w:cs="Times New Roman"/>
          <w:sz w:val="24"/>
          <w:szCs w:val="24"/>
        </w:rPr>
        <w:t xml:space="preserve"> smoothly over time </w:t>
      </w:r>
      <w:r w:rsidR="007B4B38" w:rsidRPr="0082526E">
        <w:rPr>
          <w:rFonts w:ascii="Times New Roman" w:hAnsi="Times New Roman" w:cs="Times New Roman"/>
          <w:sz w:val="24"/>
          <w:szCs w:val="24"/>
        </w:rPr>
        <w:t xml:space="preserve">while </w:t>
      </w:r>
      <w:r w:rsidRPr="0082526E">
        <w:rPr>
          <w:rFonts w:ascii="Times New Roman" w:hAnsi="Times New Roman" w:cs="Times New Roman"/>
          <w:sz w:val="24"/>
          <w:szCs w:val="24"/>
        </w:rPr>
        <w:t>operat</w:t>
      </w:r>
      <w:r w:rsidR="007B4B38" w:rsidRPr="0082526E">
        <w:rPr>
          <w:rFonts w:ascii="Times New Roman" w:hAnsi="Times New Roman" w:cs="Times New Roman"/>
          <w:sz w:val="24"/>
          <w:szCs w:val="24"/>
        </w:rPr>
        <w:t>ing</w:t>
      </w:r>
      <w:r w:rsidRPr="00BD0EA4">
        <w:rPr>
          <w:rFonts w:ascii="Times New Roman" w:hAnsi="Times New Roman" w:cs="Times New Roman"/>
          <w:sz w:val="24"/>
          <w:szCs w:val="24"/>
        </w:rPr>
        <w:t xml:space="preserve"> </w:t>
      </w:r>
      <w:r w:rsidR="001648F0" w:rsidRPr="00BD0EA4">
        <w:rPr>
          <w:rFonts w:ascii="Times New Roman" w:hAnsi="Times New Roman" w:cs="Times New Roman"/>
          <w:sz w:val="24"/>
          <w:szCs w:val="24"/>
        </w:rPr>
        <w:t>independently with respect to their locations</w:t>
      </w:r>
      <w:r w:rsidRPr="001F5D19">
        <w:rPr>
          <w:rFonts w:ascii="Times New Roman" w:hAnsi="Times New Roman" w:cs="Times New Roman"/>
          <w:sz w:val="24"/>
          <w:szCs w:val="24"/>
        </w:rPr>
        <w:t>.</w:t>
      </w:r>
      <w:r w:rsidR="000D5959" w:rsidRPr="001F5D19">
        <w:rPr>
          <w:rFonts w:ascii="Times New Roman" w:hAnsi="Times New Roman" w:cs="Times New Roman"/>
          <w:sz w:val="24"/>
          <w:szCs w:val="24"/>
        </w:rPr>
        <w:t xml:space="preserve"> </w:t>
      </w:r>
      <w:r w:rsidR="00E76F9A" w:rsidRPr="001F5D19">
        <w:rPr>
          <w:rFonts w:ascii="Times New Roman" w:hAnsi="Times New Roman" w:cs="Times New Roman"/>
          <w:sz w:val="24"/>
          <w:szCs w:val="24"/>
        </w:rPr>
        <w:t>In fact, previous research in the fi</w:t>
      </w:r>
      <w:r w:rsidR="00C90F97" w:rsidRPr="001F5D19">
        <w:rPr>
          <w:rFonts w:ascii="Times New Roman" w:hAnsi="Times New Roman" w:cs="Times New Roman"/>
          <w:sz w:val="24"/>
          <w:szCs w:val="24"/>
        </w:rPr>
        <w:t>el</w:t>
      </w:r>
      <w:r w:rsidR="00E76F9A" w:rsidRPr="001F5D19">
        <w:rPr>
          <w:rFonts w:ascii="Times New Roman" w:hAnsi="Times New Roman" w:cs="Times New Roman"/>
          <w:sz w:val="24"/>
          <w:szCs w:val="24"/>
        </w:rPr>
        <w:t xml:space="preserve">d of road safety indicates that the effect of contributory factors </w:t>
      </w:r>
      <w:r w:rsidR="00F707A8" w:rsidRPr="001F5D19">
        <w:rPr>
          <w:rFonts w:ascii="Times New Roman" w:hAnsi="Times New Roman" w:cs="Times New Roman"/>
          <w:sz w:val="24"/>
          <w:szCs w:val="24"/>
        </w:rPr>
        <w:t xml:space="preserve">may </w:t>
      </w:r>
      <w:r w:rsidR="00E76F9A" w:rsidRPr="001F5D19">
        <w:rPr>
          <w:rFonts w:ascii="Times New Roman" w:hAnsi="Times New Roman" w:cs="Times New Roman"/>
          <w:sz w:val="24"/>
          <w:szCs w:val="24"/>
        </w:rPr>
        <w:t>vary over time</w:t>
      </w:r>
      <w:r w:rsidR="00097235" w:rsidRPr="001D03EC">
        <w:rPr>
          <w:rFonts w:ascii="Times New Roman" w:hAnsi="Times New Roman" w:cs="Times New Roman"/>
          <w:sz w:val="24"/>
          <w:szCs w:val="24"/>
        </w:rPr>
        <w:t>.</w:t>
      </w:r>
      <w:r w:rsidR="005C5D6D" w:rsidRPr="001D03EC">
        <w:rPr>
          <w:rFonts w:ascii="Times New Roman" w:hAnsi="Times New Roman" w:cs="Times New Roman"/>
          <w:color w:val="000000" w:themeColor="text1"/>
          <w:sz w:val="24"/>
          <w:szCs w:val="24"/>
        </w:rPr>
        <w:fldChar w:fldCharType="begin"/>
      </w:r>
      <w:r w:rsidR="00A733F1">
        <w:rPr>
          <w:rFonts w:ascii="Times New Roman" w:hAnsi="Times New Roman" w:cs="Times New Roman"/>
          <w:color w:val="000000" w:themeColor="text1"/>
          <w:sz w:val="24"/>
          <w:szCs w:val="24"/>
        </w:rPr>
        <w:instrText xml:space="preserve"> ADDIN EN.CITE &lt;EndNote&gt;&lt;Cite&gt;&lt;Author&gt;Mannering&lt;/Author&gt;&lt;Year&gt;2018&lt;/Year&gt;&lt;RecNum&gt;36&lt;/RecNum&gt;&lt;DisplayText&gt;&lt;style face="superscript"&gt;43&lt;/style&gt;&lt;/DisplayText&gt;&lt;record&gt;&lt;rec-number&gt;36&lt;/rec-number&gt;&lt;foreign-keys&gt;&lt;key app="EN" db-id="vearv0psrppfxbe05pi5ad0gsz9tetadav2w" timestamp="1652710213"&gt;36&lt;/key&gt;&lt;/foreign-keys&gt;&lt;ref-type name="Journal Article"&gt;17&lt;/ref-type&gt;&lt;contributors&gt;&lt;authors&gt;&lt;author&gt;Mannering, Fred&lt;/author&gt;&lt;/authors&gt;&lt;/contributors&gt;&lt;titles&gt;&lt;title&gt;Temporal instability and the analysis of highway accident data&lt;/title&gt;&lt;secondary-title&gt;Analytic Methods in Accident Research&lt;/secondary-title&gt;&lt;/titles&gt;&lt;periodical&gt;&lt;full-title&gt;Analytic Methods in Accident Research&lt;/full-title&gt;&lt;/periodical&gt;&lt;pages&gt;1-13&lt;/pages&gt;&lt;volume&gt;17&lt;/volume&gt;&lt;keywords&gt;&lt;keyword&gt;Temporal stability&lt;/keyword&gt;&lt;keyword&gt;Highway safety&lt;/keyword&gt;&lt;keyword&gt;Unobserved heterogeneity&lt;/keyword&gt;&lt;keyword&gt;Accident likelihood&lt;/keyword&gt;&lt;keyword&gt;Accident severity&lt;/keyword&gt;&lt;keyword&gt;Statistical and econometric methods&lt;/keyword&gt;&lt;keyword&gt;Attitudes&lt;/keyword&gt;&lt;keyword&gt;Cognitive science&lt;/keyword&gt;&lt;/keywords&gt;&lt;dates&gt;&lt;year&gt;2018&lt;/year&gt;&lt;pub-dates&gt;&lt;date&gt;2018/03/01/&lt;/date&gt;&lt;/pub-dates&gt;&lt;/dates&gt;&lt;isbn&gt;2213-6657&lt;/isbn&gt;&lt;urls&gt;&lt;related-urls&gt;&lt;url&gt;https://www.sciencedirect.com/science/article/pii/S2213665717300271&lt;/url&gt;&lt;/related-urls&gt;&lt;/urls&gt;&lt;electronic-resource-num&gt;https://doi.org/10.1016/j.amar.2017.10.002&lt;/electronic-resource-num&gt;&lt;/record&gt;&lt;/Cite&gt;&lt;/EndNote&gt;</w:instrText>
      </w:r>
      <w:r w:rsidR="005C5D6D" w:rsidRPr="001D03EC">
        <w:rPr>
          <w:rFonts w:ascii="Times New Roman" w:hAnsi="Times New Roman" w:cs="Times New Roman"/>
          <w:color w:val="000000" w:themeColor="text1"/>
          <w:sz w:val="24"/>
          <w:szCs w:val="24"/>
        </w:rPr>
        <w:fldChar w:fldCharType="separate"/>
      </w:r>
      <w:r w:rsidR="00A733F1" w:rsidRPr="00A733F1">
        <w:rPr>
          <w:rFonts w:ascii="Times New Roman" w:hAnsi="Times New Roman" w:cs="Times New Roman"/>
          <w:noProof/>
          <w:color w:val="000000" w:themeColor="text1"/>
          <w:sz w:val="24"/>
          <w:szCs w:val="24"/>
          <w:vertAlign w:val="superscript"/>
        </w:rPr>
        <w:t>43</w:t>
      </w:r>
      <w:r w:rsidR="005C5D6D" w:rsidRPr="001D03EC">
        <w:rPr>
          <w:rFonts w:ascii="Times New Roman" w:hAnsi="Times New Roman" w:cs="Times New Roman"/>
          <w:color w:val="000000" w:themeColor="text1"/>
          <w:sz w:val="24"/>
          <w:szCs w:val="24"/>
        </w:rPr>
        <w:fldChar w:fldCharType="end"/>
      </w:r>
      <w:r w:rsidRPr="001D03EC">
        <w:rPr>
          <w:rFonts w:ascii="Times New Roman" w:hAnsi="Times New Roman" w:cs="Times New Roman"/>
          <w:color w:val="000000" w:themeColor="text1"/>
          <w:sz w:val="24"/>
          <w:szCs w:val="24"/>
        </w:rPr>
        <w:t xml:space="preserve"> </w:t>
      </w:r>
      <w:r w:rsidRPr="001D03EC">
        <w:rPr>
          <w:rFonts w:ascii="Times New Roman" w:hAnsi="Times New Roman" w:cs="Times New Roman"/>
          <w:sz w:val="24"/>
          <w:szCs w:val="24"/>
        </w:rPr>
        <w:t xml:space="preserve">In the </w:t>
      </w:r>
      <w:r w:rsidR="00D07B35" w:rsidRPr="001D03EC">
        <w:rPr>
          <w:rFonts w:ascii="Times New Roman" w:hAnsi="Times New Roman" w:cs="Times New Roman"/>
          <w:sz w:val="24"/>
          <w:szCs w:val="24"/>
        </w:rPr>
        <w:t xml:space="preserve">presence of missing </w:t>
      </w:r>
      <w:r w:rsidRPr="00D65547">
        <w:rPr>
          <w:rFonts w:ascii="Times New Roman" w:hAnsi="Times New Roman" w:cs="Times New Roman"/>
          <w:sz w:val="24"/>
          <w:szCs w:val="24"/>
        </w:rPr>
        <w:t>localised variables</w:t>
      </w:r>
      <w:r w:rsidR="00EB6A73" w:rsidRPr="00BE76FA">
        <w:rPr>
          <w:rFonts w:ascii="Times New Roman" w:hAnsi="Times New Roman" w:cs="Times New Roman"/>
          <w:sz w:val="24"/>
          <w:szCs w:val="24"/>
        </w:rPr>
        <w:t xml:space="preserve"> (e.g., climate)</w:t>
      </w:r>
      <w:r w:rsidRPr="00BE76FA">
        <w:rPr>
          <w:rFonts w:ascii="Times New Roman" w:hAnsi="Times New Roman" w:cs="Times New Roman"/>
          <w:sz w:val="24"/>
          <w:szCs w:val="24"/>
        </w:rPr>
        <w:t>, the interaction term can act as a surrogate measure for these unmeasured/</w:t>
      </w:r>
      <w:r w:rsidR="00EB6A73" w:rsidRPr="00AF42F3">
        <w:rPr>
          <w:rFonts w:ascii="Times New Roman" w:hAnsi="Times New Roman" w:cs="Times New Roman"/>
          <w:sz w:val="24"/>
          <w:szCs w:val="24"/>
        </w:rPr>
        <w:t xml:space="preserve">unknown </w:t>
      </w:r>
      <w:r w:rsidR="00900ECB" w:rsidRPr="00AF42F3">
        <w:rPr>
          <w:rFonts w:ascii="Times New Roman" w:hAnsi="Times New Roman" w:cs="Times New Roman"/>
          <w:sz w:val="24"/>
          <w:szCs w:val="24"/>
        </w:rPr>
        <w:t>variables</w:t>
      </w:r>
      <w:r w:rsidR="00EB6A73" w:rsidRPr="00FD2C43">
        <w:rPr>
          <w:rFonts w:ascii="Times New Roman" w:hAnsi="Times New Roman" w:cs="Times New Roman"/>
          <w:sz w:val="24"/>
          <w:szCs w:val="24"/>
        </w:rPr>
        <w:t>. This allows us to</w:t>
      </w:r>
      <w:r w:rsidR="00471E9F" w:rsidRPr="00FD2C43">
        <w:rPr>
          <w:rFonts w:ascii="Times New Roman" w:hAnsi="Times New Roman" w:cs="Times New Roman"/>
          <w:sz w:val="24"/>
          <w:szCs w:val="24"/>
        </w:rPr>
        <w:t xml:space="preserve"> captur</w:t>
      </w:r>
      <w:r w:rsidR="00EB6A73" w:rsidRPr="00FD2C43">
        <w:rPr>
          <w:rFonts w:ascii="Times New Roman" w:hAnsi="Times New Roman" w:cs="Times New Roman"/>
          <w:sz w:val="24"/>
          <w:szCs w:val="24"/>
        </w:rPr>
        <w:t>e</w:t>
      </w:r>
      <w:r w:rsidR="00471E9F" w:rsidRPr="00FD2C43">
        <w:rPr>
          <w:rFonts w:ascii="Times New Roman" w:hAnsi="Times New Roman" w:cs="Times New Roman"/>
          <w:sz w:val="24"/>
          <w:szCs w:val="24"/>
        </w:rPr>
        <w:t xml:space="preserve"> their effects</w:t>
      </w:r>
      <w:r w:rsidR="003C0A91" w:rsidRPr="00FD2C43">
        <w:rPr>
          <w:rFonts w:ascii="Times New Roman" w:hAnsi="Times New Roman" w:cs="Times New Roman"/>
          <w:sz w:val="24"/>
          <w:szCs w:val="24"/>
        </w:rPr>
        <w:t xml:space="preserve"> to some extent</w:t>
      </w:r>
      <w:r w:rsidR="005138FA" w:rsidRPr="00FD2C43">
        <w:rPr>
          <w:rFonts w:ascii="Times New Roman" w:hAnsi="Times New Roman" w:cs="Times New Roman"/>
          <w:sz w:val="24"/>
          <w:szCs w:val="24"/>
        </w:rPr>
        <w:t>,</w:t>
      </w:r>
      <w:r w:rsidR="0051223D" w:rsidRPr="00FD2C43">
        <w:rPr>
          <w:rFonts w:ascii="Times New Roman" w:hAnsi="Times New Roman" w:cs="Times New Roman"/>
          <w:sz w:val="24"/>
          <w:szCs w:val="24"/>
        </w:rPr>
        <w:t xml:space="preserve"> thereby addressing unobserved heterogeneity more fully</w:t>
      </w:r>
      <w:r w:rsidRPr="00FD2C43">
        <w:rPr>
          <w:rFonts w:ascii="Times New Roman" w:hAnsi="Times New Roman" w:cs="Times New Roman"/>
          <w:sz w:val="24"/>
          <w:szCs w:val="24"/>
        </w:rPr>
        <w:t>.</w:t>
      </w:r>
      <w:r w:rsidR="00F81A12" w:rsidRPr="00FD2C43">
        <w:rPr>
          <w:rFonts w:ascii="Times New Roman" w:hAnsi="Times New Roman" w:cs="Times New Roman"/>
          <w:sz w:val="24"/>
          <w:szCs w:val="24"/>
        </w:rPr>
        <w:t xml:space="preserve"> The time trend for all LTLAs exhibited downward trend (similar to the </w:t>
      </w:r>
      <w:r w:rsidR="00D058D0" w:rsidRPr="0082526E">
        <w:rPr>
          <w:rFonts w:ascii="Times New Roman" w:hAnsi="Times New Roman" w:cs="Times New Roman"/>
          <w:sz w:val="24"/>
          <w:szCs w:val="24"/>
        </w:rPr>
        <w:t xml:space="preserve">national trend </w:t>
      </w:r>
      <w:r w:rsidR="00F81A12" w:rsidRPr="00BD0EA4">
        <w:rPr>
          <w:rFonts w:ascii="Times New Roman" w:hAnsi="Times New Roman" w:cs="Times New Roman"/>
          <w:sz w:val="24"/>
          <w:szCs w:val="24"/>
        </w:rPr>
        <w:t xml:space="preserve">shown in Figure 4) with </w:t>
      </w:r>
      <w:r w:rsidR="00D058D0" w:rsidRPr="00BD0EA4">
        <w:rPr>
          <w:rFonts w:ascii="Times New Roman" w:hAnsi="Times New Roman" w:cs="Times New Roman"/>
          <w:sz w:val="24"/>
          <w:szCs w:val="24"/>
        </w:rPr>
        <w:t xml:space="preserve">different </w:t>
      </w:r>
      <w:r w:rsidR="00F81A12" w:rsidRPr="00BD0EA4">
        <w:rPr>
          <w:rFonts w:ascii="Times New Roman" w:hAnsi="Times New Roman" w:cs="Times New Roman"/>
          <w:sz w:val="24"/>
          <w:szCs w:val="24"/>
        </w:rPr>
        <w:t>degree</w:t>
      </w:r>
      <w:r w:rsidR="00D058D0" w:rsidRPr="00BD0EA4">
        <w:rPr>
          <w:rFonts w:ascii="Times New Roman" w:hAnsi="Times New Roman" w:cs="Times New Roman"/>
          <w:sz w:val="24"/>
          <w:szCs w:val="24"/>
        </w:rPr>
        <w:t>s</w:t>
      </w:r>
      <w:r w:rsidR="00F81A12" w:rsidRPr="00BD0EA4">
        <w:rPr>
          <w:rFonts w:ascii="Times New Roman" w:hAnsi="Times New Roman" w:cs="Times New Roman"/>
          <w:sz w:val="24"/>
          <w:szCs w:val="24"/>
        </w:rPr>
        <w:t xml:space="preserve"> of deviation from the national trend (</w:t>
      </w:r>
      <w:r w:rsidR="0061554D" w:rsidRPr="00BD0EA4">
        <w:rPr>
          <w:rFonts w:ascii="Times New Roman" w:hAnsi="Times New Roman" w:cs="Times New Roman"/>
          <w:sz w:val="24"/>
          <w:szCs w:val="24"/>
        </w:rPr>
        <w:t>see pp9</w:t>
      </w:r>
      <w:r w:rsidR="00D058D0" w:rsidRPr="00BD0EA4">
        <w:rPr>
          <w:rFonts w:ascii="Times New Roman" w:hAnsi="Times New Roman" w:cs="Times New Roman"/>
          <w:sz w:val="24"/>
          <w:szCs w:val="24"/>
        </w:rPr>
        <w:t>-10</w:t>
      </w:r>
      <w:r w:rsidR="0061554D" w:rsidRPr="0017079A">
        <w:rPr>
          <w:rFonts w:ascii="Times New Roman" w:hAnsi="Times New Roman" w:cs="Times New Roman"/>
          <w:sz w:val="24"/>
          <w:szCs w:val="24"/>
        </w:rPr>
        <w:t xml:space="preserve"> of </w:t>
      </w:r>
      <w:r w:rsidR="00D058D0" w:rsidRPr="0017079A">
        <w:rPr>
          <w:rFonts w:ascii="Times New Roman" w:hAnsi="Times New Roman" w:cs="Times New Roman"/>
          <w:sz w:val="24"/>
          <w:szCs w:val="24"/>
        </w:rPr>
        <w:t xml:space="preserve">the </w:t>
      </w:r>
      <w:r w:rsidR="004B180C" w:rsidRPr="0017079A">
        <w:rPr>
          <w:rFonts w:ascii="Times New Roman" w:hAnsi="Times New Roman" w:cs="Times New Roman"/>
          <w:sz w:val="24"/>
          <w:szCs w:val="24"/>
        </w:rPr>
        <w:t xml:space="preserve">appendix). </w:t>
      </w:r>
      <w:r w:rsidR="00277392" w:rsidRPr="0017079A">
        <w:rPr>
          <w:rFonts w:ascii="Times New Roman" w:hAnsi="Times New Roman" w:cs="Times New Roman"/>
          <w:sz w:val="24"/>
          <w:szCs w:val="24"/>
        </w:rPr>
        <w:t>The decline in crash incidence was slower in some local authorities when compared to the national trend.</w:t>
      </w:r>
    </w:p>
    <w:p w14:paraId="07BE088E" w14:textId="6E296ACB" w:rsidR="0038223B" w:rsidRPr="001D03EC" w:rsidRDefault="006340B6" w:rsidP="0038223B">
      <w:pPr>
        <w:spacing w:line="480" w:lineRule="auto"/>
        <w:jc w:val="both"/>
        <w:rPr>
          <w:rFonts w:ascii="Times New Roman" w:hAnsi="Times New Roman" w:cs="Times New Roman"/>
          <w:sz w:val="24"/>
          <w:szCs w:val="24"/>
        </w:rPr>
        <w:sectPr w:rsidR="0038223B" w:rsidRPr="001D03EC" w:rsidSect="007625E1">
          <w:pgSz w:w="11906" w:h="16838"/>
          <w:pgMar w:top="1440" w:right="1440" w:bottom="1440" w:left="1440" w:header="708" w:footer="708" w:gutter="0"/>
          <w:cols w:space="708"/>
          <w:docGrid w:linePitch="360"/>
        </w:sectPr>
      </w:pPr>
      <w:r w:rsidRPr="001D03EC">
        <w:rPr>
          <w:rFonts w:ascii="Times New Roman" w:hAnsi="Times New Roman" w:cs="Times New Roman"/>
          <w:sz w:val="24"/>
          <w:szCs w:val="24"/>
        </w:rPr>
        <w:lastRenderedPageBreak/>
        <w:t xml:space="preserve">Figure 5 </w:t>
      </w:r>
      <w:r w:rsidR="00FE7281">
        <w:rPr>
          <w:rFonts w:ascii="Times New Roman" w:hAnsi="Times New Roman" w:cs="Times New Roman"/>
          <w:sz w:val="24"/>
          <w:szCs w:val="24"/>
        </w:rPr>
        <w:t>displays</w:t>
      </w:r>
      <w:r w:rsidR="00FE7281" w:rsidRPr="001D03EC">
        <w:rPr>
          <w:rFonts w:ascii="Times New Roman" w:hAnsi="Times New Roman" w:cs="Times New Roman"/>
          <w:sz w:val="24"/>
          <w:szCs w:val="24"/>
        </w:rPr>
        <w:t xml:space="preserve"> </w:t>
      </w:r>
      <w:r w:rsidR="00FE7281">
        <w:rPr>
          <w:rFonts w:ascii="Times New Roman" w:hAnsi="Times New Roman" w:cs="Times New Roman"/>
          <w:sz w:val="24"/>
          <w:szCs w:val="24"/>
        </w:rPr>
        <w:t xml:space="preserve">the map of </w:t>
      </w:r>
      <w:r w:rsidRPr="001D03EC">
        <w:rPr>
          <w:rFonts w:ascii="Times New Roman" w:hAnsi="Times New Roman" w:cs="Times New Roman"/>
          <w:sz w:val="24"/>
          <w:szCs w:val="24"/>
        </w:rPr>
        <w:t>the probability that</w:t>
      </w:r>
      <w:r w:rsidR="00FE7281">
        <w:rPr>
          <w:rFonts w:ascii="Times New Roman" w:hAnsi="Times New Roman" w:cs="Times New Roman"/>
          <w:sz w:val="24"/>
          <w:szCs w:val="24"/>
        </w:rPr>
        <w:t>, after accounting for the covariates,</w:t>
      </w:r>
      <w:r w:rsidRPr="001D03EC">
        <w:rPr>
          <w:rFonts w:ascii="Times New Roman" w:hAnsi="Times New Roman" w:cs="Times New Roman"/>
          <w:sz w:val="24"/>
          <w:szCs w:val="24"/>
        </w:rPr>
        <w:t xml:space="preserve"> the incidence of child pedestrian crash</w:t>
      </w:r>
      <w:r w:rsidR="00FE7281">
        <w:rPr>
          <w:rFonts w:ascii="Times New Roman" w:hAnsi="Times New Roman" w:cs="Times New Roman"/>
          <w:sz w:val="24"/>
          <w:szCs w:val="24"/>
        </w:rPr>
        <w:t>es</w:t>
      </w:r>
      <w:r w:rsidRPr="001D03EC">
        <w:rPr>
          <w:rFonts w:ascii="Times New Roman" w:hAnsi="Times New Roman" w:cs="Times New Roman"/>
          <w:sz w:val="24"/>
          <w:szCs w:val="24"/>
        </w:rPr>
        <w:t xml:space="preserve"> is higher than the national one in each LTLA in </w:t>
      </w:r>
      <w:r w:rsidR="0002112A" w:rsidRPr="001D03EC">
        <w:rPr>
          <w:rFonts w:ascii="Times New Roman" w:hAnsi="Times New Roman" w:cs="Times New Roman"/>
          <w:sz w:val="24"/>
          <w:szCs w:val="24"/>
        </w:rPr>
        <w:t>each</w:t>
      </w:r>
      <w:r w:rsidRPr="00D65547">
        <w:rPr>
          <w:rFonts w:ascii="Times New Roman" w:hAnsi="Times New Roman" w:cs="Times New Roman"/>
          <w:sz w:val="24"/>
          <w:szCs w:val="24"/>
        </w:rPr>
        <w:t xml:space="preserve"> year.</w:t>
      </w:r>
      <w:r w:rsidR="00143376" w:rsidRPr="00D65547">
        <w:rPr>
          <w:rFonts w:ascii="Times New Roman" w:hAnsi="Times New Roman" w:cs="Times New Roman"/>
          <w:sz w:val="24"/>
          <w:szCs w:val="24"/>
        </w:rPr>
        <w:t xml:space="preserve"> T</w:t>
      </w:r>
      <w:r w:rsidR="00277392" w:rsidRPr="00D65547">
        <w:rPr>
          <w:rFonts w:ascii="Times New Roman" w:hAnsi="Times New Roman" w:cs="Times New Roman"/>
          <w:sz w:val="24"/>
          <w:szCs w:val="24"/>
        </w:rPr>
        <w:t xml:space="preserve">he incidence of </w:t>
      </w:r>
      <w:r w:rsidR="00852F42" w:rsidRPr="00D65547">
        <w:rPr>
          <w:rFonts w:ascii="Times New Roman" w:hAnsi="Times New Roman" w:cs="Times New Roman"/>
          <w:sz w:val="24"/>
          <w:szCs w:val="24"/>
        </w:rPr>
        <w:t xml:space="preserve">child pedestrian </w:t>
      </w:r>
      <w:r w:rsidR="00277392" w:rsidRPr="00BE76FA">
        <w:rPr>
          <w:rFonts w:ascii="Times New Roman" w:hAnsi="Times New Roman" w:cs="Times New Roman"/>
          <w:sz w:val="24"/>
          <w:szCs w:val="24"/>
        </w:rPr>
        <w:t xml:space="preserve">crash in </w:t>
      </w:r>
      <w:r w:rsidR="00277392" w:rsidRPr="00AF42F3">
        <w:rPr>
          <w:rFonts w:ascii="Times New Roman" w:hAnsi="Times New Roman" w:cs="Times New Roman"/>
          <w:sz w:val="24"/>
          <w:szCs w:val="24"/>
        </w:rPr>
        <w:t>North Linco</w:t>
      </w:r>
      <w:r w:rsidR="009932FB" w:rsidRPr="00FD2C43">
        <w:rPr>
          <w:rFonts w:ascii="Times New Roman" w:hAnsi="Times New Roman" w:cs="Times New Roman"/>
          <w:sz w:val="24"/>
          <w:szCs w:val="24"/>
        </w:rPr>
        <w:t>l</w:t>
      </w:r>
      <w:r w:rsidR="00277392" w:rsidRPr="00FD2C43">
        <w:rPr>
          <w:rFonts w:ascii="Times New Roman" w:hAnsi="Times New Roman" w:cs="Times New Roman"/>
          <w:sz w:val="24"/>
          <w:szCs w:val="24"/>
        </w:rPr>
        <w:t>nshire was below the average national incidence</w:t>
      </w:r>
      <w:r w:rsidR="00143376" w:rsidRPr="00FD2C43">
        <w:rPr>
          <w:rFonts w:ascii="Times New Roman" w:hAnsi="Times New Roman" w:cs="Times New Roman"/>
          <w:sz w:val="24"/>
          <w:szCs w:val="24"/>
        </w:rPr>
        <w:t xml:space="preserve"> between 2011 and 2013</w:t>
      </w:r>
      <w:r w:rsidR="00852F42" w:rsidRPr="00FD2C43">
        <w:rPr>
          <w:rFonts w:ascii="Times New Roman" w:hAnsi="Times New Roman" w:cs="Times New Roman"/>
          <w:sz w:val="24"/>
          <w:szCs w:val="24"/>
        </w:rPr>
        <w:t>,</w:t>
      </w:r>
      <w:r w:rsidR="00143376" w:rsidRPr="00FD2C43">
        <w:rPr>
          <w:rFonts w:ascii="Times New Roman" w:hAnsi="Times New Roman" w:cs="Times New Roman"/>
          <w:sz w:val="24"/>
          <w:szCs w:val="24"/>
        </w:rPr>
        <w:t xml:space="preserve"> but </w:t>
      </w:r>
      <w:r w:rsidR="00852F42" w:rsidRPr="00FD2C43">
        <w:rPr>
          <w:rFonts w:ascii="Times New Roman" w:hAnsi="Times New Roman" w:cs="Times New Roman"/>
          <w:sz w:val="24"/>
          <w:szCs w:val="24"/>
        </w:rPr>
        <w:t xml:space="preserve">it </w:t>
      </w:r>
      <w:r w:rsidR="00143376" w:rsidRPr="00FD2C43">
        <w:rPr>
          <w:rFonts w:ascii="Times New Roman" w:hAnsi="Times New Roman" w:cs="Times New Roman"/>
          <w:sz w:val="24"/>
          <w:szCs w:val="24"/>
        </w:rPr>
        <w:t xml:space="preserve">exceeded the national value (with probability &gt;80%) after 2018. </w:t>
      </w:r>
      <w:r w:rsidR="009A1DC8" w:rsidRPr="00FD2C43">
        <w:rPr>
          <w:rFonts w:ascii="Times New Roman" w:hAnsi="Times New Roman" w:cs="Times New Roman"/>
          <w:sz w:val="24"/>
          <w:szCs w:val="24"/>
        </w:rPr>
        <w:t>This trend suggests that there are specific risk factors in North L</w:t>
      </w:r>
      <w:r w:rsidR="009932FB" w:rsidRPr="00FD2C43">
        <w:rPr>
          <w:rFonts w:ascii="Times New Roman" w:hAnsi="Times New Roman" w:cs="Times New Roman"/>
          <w:sz w:val="24"/>
          <w:szCs w:val="24"/>
        </w:rPr>
        <w:t>i</w:t>
      </w:r>
      <w:r w:rsidR="009A1DC8" w:rsidRPr="00FD2C43">
        <w:rPr>
          <w:rFonts w:ascii="Times New Roman" w:hAnsi="Times New Roman" w:cs="Times New Roman"/>
          <w:sz w:val="24"/>
          <w:szCs w:val="24"/>
        </w:rPr>
        <w:t>nco</w:t>
      </w:r>
      <w:r w:rsidR="009932FB" w:rsidRPr="00FD2C43">
        <w:rPr>
          <w:rFonts w:ascii="Times New Roman" w:hAnsi="Times New Roman" w:cs="Times New Roman"/>
          <w:sz w:val="24"/>
          <w:szCs w:val="24"/>
        </w:rPr>
        <w:t>l</w:t>
      </w:r>
      <w:r w:rsidR="009A1DC8" w:rsidRPr="00FD2C43">
        <w:rPr>
          <w:rFonts w:ascii="Times New Roman" w:hAnsi="Times New Roman" w:cs="Times New Roman"/>
          <w:sz w:val="24"/>
          <w:szCs w:val="24"/>
        </w:rPr>
        <w:t xml:space="preserve">nshire that contribute to </w:t>
      </w:r>
      <w:r w:rsidR="00852F42" w:rsidRPr="001D03EC">
        <w:rPr>
          <w:rFonts w:ascii="Times New Roman" w:hAnsi="Times New Roman" w:cs="Times New Roman"/>
          <w:sz w:val="24"/>
          <w:szCs w:val="24"/>
        </w:rPr>
        <w:t xml:space="preserve">the </w:t>
      </w:r>
      <w:r w:rsidR="009A1DC8" w:rsidRPr="001D03EC">
        <w:rPr>
          <w:rFonts w:ascii="Times New Roman" w:hAnsi="Times New Roman" w:cs="Times New Roman"/>
          <w:sz w:val="24"/>
          <w:szCs w:val="24"/>
        </w:rPr>
        <w:t xml:space="preserve">deterioration of road safety for children, </w:t>
      </w:r>
      <w:r w:rsidR="009A1DC8" w:rsidRPr="00D65547">
        <w:rPr>
          <w:rFonts w:ascii="Times New Roman" w:hAnsi="Times New Roman" w:cs="Times New Roman"/>
          <w:sz w:val="24"/>
          <w:szCs w:val="24"/>
        </w:rPr>
        <w:t>which requires further in-depth investigations</w:t>
      </w:r>
      <w:r w:rsidR="009A1DC8" w:rsidRPr="00BE76FA">
        <w:rPr>
          <w:rFonts w:ascii="Times New Roman" w:hAnsi="Times New Roman" w:cs="Times New Roman"/>
          <w:sz w:val="24"/>
          <w:szCs w:val="24"/>
        </w:rPr>
        <w:t xml:space="preserve">. </w:t>
      </w:r>
      <w:r w:rsidR="00143376" w:rsidRPr="00BE76FA">
        <w:rPr>
          <w:rFonts w:ascii="Times New Roman" w:hAnsi="Times New Roman" w:cs="Times New Roman"/>
          <w:sz w:val="24"/>
          <w:szCs w:val="24"/>
        </w:rPr>
        <w:t>In contrast,</w:t>
      </w:r>
      <w:r w:rsidR="00825DF2" w:rsidRPr="00BE76FA">
        <w:rPr>
          <w:rFonts w:ascii="Times New Roman" w:hAnsi="Times New Roman" w:cs="Times New Roman"/>
          <w:sz w:val="24"/>
          <w:szCs w:val="24"/>
        </w:rPr>
        <w:t xml:space="preserve"> </w:t>
      </w:r>
      <w:r w:rsidR="00143376" w:rsidRPr="00BE76FA">
        <w:rPr>
          <w:rFonts w:ascii="Times New Roman" w:hAnsi="Times New Roman" w:cs="Times New Roman"/>
          <w:sz w:val="24"/>
          <w:szCs w:val="24"/>
        </w:rPr>
        <w:t xml:space="preserve">the </w:t>
      </w:r>
      <w:r w:rsidR="00825DF2" w:rsidRPr="00BE76FA">
        <w:rPr>
          <w:rFonts w:ascii="Times New Roman" w:hAnsi="Times New Roman" w:cs="Times New Roman"/>
          <w:sz w:val="24"/>
          <w:szCs w:val="24"/>
        </w:rPr>
        <w:t xml:space="preserve">crash incidence in the </w:t>
      </w:r>
      <w:r w:rsidR="00143376" w:rsidRPr="00BE76FA">
        <w:rPr>
          <w:rFonts w:ascii="Times New Roman" w:hAnsi="Times New Roman" w:cs="Times New Roman"/>
          <w:sz w:val="24"/>
          <w:szCs w:val="24"/>
        </w:rPr>
        <w:t xml:space="preserve">local authority of Bournemouth, Christchurch and Poole </w:t>
      </w:r>
      <w:r w:rsidR="00825DF2" w:rsidRPr="00AF42F3">
        <w:rPr>
          <w:rFonts w:ascii="Times New Roman" w:hAnsi="Times New Roman" w:cs="Times New Roman"/>
          <w:sz w:val="24"/>
          <w:szCs w:val="24"/>
        </w:rPr>
        <w:t xml:space="preserve">in 2011-2013 </w:t>
      </w:r>
      <w:r w:rsidR="00143376" w:rsidRPr="00FD2C43">
        <w:rPr>
          <w:rFonts w:ascii="Times New Roman" w:hAnsi="Times New Roman" w:cs="Times New Roman"/>
          <w:sz w:val="24"/>
          <w:szCs w:val="24"/>
        </w:rPr>
        <w:t xml:space="preserve">resulted </w:t>
      </w:r>
      <w:r w:rsidR="00825DF2" w:rsidRPr="00FD2C43">
        <w:rPr>
          <w:rFonts w:ascii="Times New Roman" w:hAnsi="Times New Roman" w:cs="Times New Roman"/>
          <w:sz w:val="24"/>
          <w:szCs w:val="24"/>
        </w:rPr>
        <w:t>higher than the average national</w:t>
      </w:r>
      <w:r w:rsidR="00852F42" w:rsidRPr="00FD2C43">
        <w:rPr>
          <w:rFonts w:ascii="Times New Roman" w:hAnsi="Times New Roman" w:cs="Times New Roman"/>
          <w:sz w:val="24"/>
          <w:szCs w:val="24"/>
        </w:rPr>
        <w:t>,</w:t>
      </w:r>
      <w:r w:rsidR="00825DF2" w:rsidRPr="00FD2C43">
        <w:rPr>
          <w:rFonts w:ascii="Times New Roman" w:hAnsi="Times New Roman" w:cs="Times New Roman"/>
          <w:sz w:val="24"/>
          <w:szCs w:val="24"/>
        </w:rPr>
        <w:t xml:space="preserve"> but child pedestrian safety improved over </w:t>
      </w:r>
      <w:r w:rsidR="00852F42" w:rsidRPr="00FD2C43">
        <w:rPr>
          <w:rFonts w:ascii="Times New Roman" w:hAnsi="Times New Roman" w:cs="Times New Roman"/>
          <w:sz w:val="24"/>
          <w:szCs w:val="24"/>
        </w:rPr>
        <w:t xml:space="preserve">the recent </w:t>
      </w:r>
      <w:r w:rsidR="00825DF2" w:rsidRPr="00FD2C43">
        <w:rPr>
          <w:rFonts w:ascii="Times New Roman" w:hAnsi="Times New Roman" w:cs="Times New Roman"/>
          <w:sz w:val="24"/>
          <w:szCs w:val="24"/>
        </w:rPr>
        <w:t>years such that after 2017 the incidence of crash became less than the average national child pedestrian crash incidence.</w:t>
      </w:r>
    </w:p>
    <w:p w14:paraId="3D216068" w14:textId="7830FF21" w:rsidR="0038223B" w:rsidRPr="001D03EC" w:rsidRDefault="00E02E62" w:rsidP="00E02E62">
      <w:pPr>
        <w:spacing w:line="480" w:lineRule="auto"/>
        <w:jc w:val="center"/>
        <w:rPr>
          <w:rFonts w:ascii="Times New Roman" w:hAnsi="Times New Roman" w:cs="Times New Roman"/>
          <w:sz w:val="24"/>
          <w:szCs w:val="24"/>
        </w:rPr>
      </w:pPr>
      <w:r w:rsidRPr="003504D6">
        <w:rPr>
          <w:rFonts w:ascii="Times New Roman" w:hAnsi="Times New Roman" w:cs="Times New Roman"/>
          <w:noProof/>
          <w:sz w:val="24"/>
          <w:szCs w:val="24"/>
          <w:lang w:eastAsia="en-GB"/>
        </w:rPr>
        <w:lastRenderedPageBreak/>
        <w:drawing>
          <wp:inline distT="0" distB="0" distL="0" distR="0" wp14:anchorId="0AB87D24" wp14:editId="505D6051">
            <wp:extent cx="9360000" cy="4680000"/>
            <wp:effectExtent l="0" t="0" r="0" b="6350"/>
            <wp:docPr id="5" name="Picture 5"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the world&#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60000" cy="4680000"/>
                    </a:xfrm>
                    <a:prstGeom prst="rect">
                      <a:avLst/>
                    </a:prstGeom>
                  </pic:spPr>
                </pic:pic>
              </a:graphicData>
            </a:graphic>
          </wp:inline>
        </w:drawing>
      </w:r>
    </w:p>
    <w:p w14:paraId="69F1C77B" w14:textId="4A5A83DE" w:rsidR="0038223B" w:rsidRPr="001D03EC" w:rsidRDefault="00E02E62" w:rsidP="00E02E62">
      <w:pPr>
        <w:spacing w:line="480" w:lineRule="auto"/>
        <w:jc w:val="center"/>
        <w:rPr>
          <w:rFonts w:ascii="Times New Roman" w:hAnsi="Times New Roman" w:cs="Times New Roman"/>
          <w:sz w:val="24"/>
          <w:szCs w:val="24"/>
        </w:rPr>
      </w:pPr>
      <w:r w:rsidRPr="001D03EC">
        <w:rPr>
          <w:rFonts w:ascii="Times New Roman" w:hAnsi="Times New Roman" w:cs="Times New Roman"/>
          <w:sz w:val="24"/>
          <w:szCs w:val="24"/>
        </w:rPr>
        <w:t xml:space="preserve">Figure 5. Probability of </w:t>
      </w:r>
      <w:r w:rsidR="0082526E">
        <w:rPr>
          <w:rFonts w:ascii="Times New Roman" w:hAnsi="Times New Roman" w:cs="Times New Roman"/>
          <w:sz w:val="24"/>
          <w:szCs w:val="24"/>
        </w:rPr>
        <w:t xml:space="preserve">LTLA- specific time trend </w:t>
      </w:r>
      <w:r w:rsidRPr="001D03EC">
        <w:rPr>
          <w:rFonts w:ascii="Times New Roman" w:hAnsi="Times New Roman" w:cs="Times New Roman"/>
          <w:sz w:val="24"/>
          <w:szCs w:val="24"/>
        </w:rPr>
        <w:t xml:space="preserve">exceeding the national </w:t>
      </w:r>
      <w:r w:rsidR="0082526E">
        <w:rPr>
          <w:rFonts w:ascii="Times New Roman" w:hAnsi="Times New Roman" w:cs="Times New Roman"/>
          <w:sz w:val="24"/>
          <w:szCs w:val="24"/>
        </w:rPr>
        <w:t>trend over the study period</w:t>
      </w:r>
    </w:p>
    <w:p w14:paraId="3F5AAA19" w14:textId="143C5767" w:rsidR="0038223B" w:rsidRPr="001D03EC" w:rsidRDefault="0038223B" w:rsidP="00E5184E">
      <w:pPr>
        <w:spacing w:line="480" w:lineRule="auto"/>
        <w:jc w:val="both"/>
        <w:rPr>
          <w:rFonts w:ascii="Times New Roman" w:hAnsi="Times New Roman" w:cs="Times New Roman"/>
          <w:sz w:val="24"/>
          <w:szCs w:val="24"/>
        </w:rPr>
        <w:sectPr w:rsidR="0038223B" w:rsidRPr="001D03EC" w:rsidSect="0038223B">
          <w:pgSz w:w="16838" w:h="11906" w:orient="landscape"/>
          <w:pgMar w:top="1440" w:right="1440" w:bottom="1440" w:left="1440" w:header="709" w:footer="709" w:gutter="0"/>
          <w:cols w:space="708"/>
          <w:docGrid w:linePitch="360"/>
        </w:sectPr>
      </w:pPr>
    </w:p>
    <w:bookmarkEnd w:id="8"/>
    <w:p w14:paraId="5EC0C32C" w14:textId="77777777" w:rsidR="00FA3631" w:rsidRPr="001D03EC" w:rsidRDefault="00FA3631" w:rsidP="00AD3A15">
      <w:pPr>
        <w:pStyle w:val="Heading1"/>
        <w:spacing w:line="480" w:lineRule="auto"/>
      </w:pPr>
      <w:r w:rsidRPr="001D03EC">
        <w:rPr>
          <w:rFonts w:ascii="Times New Roman" w:hAnsi="Times New Roman" w:cs="Times New Roman"/>
          <w:color w:val="FF0000"/>
        </w:rPr>
        <w:lastRenderedPageBreak/>
        <w:t>Discussions</w:t>
      </w:r>
    </w:p>
    <w:p w14:paraId="05C5D511" w14:textId="181171B7" w:rsidR="00A84AE2" w:rsidRPr="00FD2C43" w:rsidRDefault="00A84AE2" w:rsidP="005F5362">
      <w:pPr>
        <w:spacing w:line="480" w:lineRule="auto"/>
        <w:jc w:val="both"/>
        <w:rPr>
          <w:rFonts w:ascii="Times New Roman" w:hAnsi="Times New Roman" w:cs="Times New Roman"/>
          <w:sz w:val="24"/>
          <w:szCs w:val="24"/>
        </w:rPr>
      </w:pPr>
      <w:r w:rsidRPr="001D03EC">
        <w:rPr>
          <w:rFonts w:ascii="Times New Roman" w:hAnsi="Times New Roman" w:cs="Times New Roman"/>
          <w:sz w:val="24"/>
          <w:szCs w:val="24"/>
        </w:rPr>
        <w:t xml:space="preserve">We modelled child pedestrian crash counts in England from 2011 to 2020. </w:t>
      </w:r>
      <w:r w:rsidR="005F5362" w:rsidRPr="001D03EC">
        <w:rPr>
          <w:rFonts w:ascii="Times New Roman" w:hAnsi="Times New Roman" w:cs="Times New Roman"/>
          <w:sz w:val="24"/>
          <w:szCs w:val="24"/>
        </w:rPr>
        <w:t>From a policy insight perspective</w:t>
      </w:r>
      <w:r w:rsidR="009430BC" w:rsidRPr="001D03EC">
        <w:rPr>
          <w:rFonts w:ascii="Times New Roman" w:hAnsi="Times New Roman" w:cs="Times New Roman"/>
          <w:sz w:val="24"/>
          <w:szCs w:val="24"/>
        </w:rPr>
        <w:t xml:space="preserve"> and with the aim of improving child pedestrian safety across England</w:t>
      </w:r>
      <w:r w:rsidR="005F5362" w:rsidRPr="001D03EC">
        <w:rPr>
          <w:rFonts w:ascii="Times New Roman" w:hAnsi="Times New Roman" w:cs="Times New Roman"/>
          <w:sz w:val="24"/>
          <w:szCs w:val="24"/>
        </w:rPr>
        <w:t xml:space="preserve">, </w:t>
      </w:r>
      <w:r w:rsidR="009430BC" w:rsidRPr="001D03EC">
        <w:rPr>
          <w:rFonts w:ascii="Times New Roman" w:hAnsi="Times New Roman" w:cs="Times New Roman"/>
          <w:sz w:val="24"/>
          <w:szCs w:val="24"/>
        </w:rPr>
        <w:t>our res</w:t>
      </w:r>
      <w:r w:rsidRPr="001D03EC">
        <w:rPr>
          <w:rFonts w:ascii="Times New Roman" w:hAnsi="Times New Roman" w:cs="Times New Roman"/>
          <w:sz w:val="24"/>
          <w:szCs w:val="24"/>
        </w:rPr>
        <w:t>ults can</w:t>
      </w:r>
      <w:r w:rsidR="005F5362" w:rsidRPr="001D03EC">
        <w:rPr>
          <w:rFonts w:ascii="Times New Roman" w:hAnsi="Times New Roman" w:cs="Times New Roman"/>
          <w:sz w:val="24"/>
          <w:szCs w:val="24"/>
        </w:rPr>
        <w:t xml:space="preserve"> </w:t>
      </w:r>
      <w:r w:rsidR="009430BC" w:rsidRPr="001D03EC">
        <w:rPr>
          <w:rFonts w:ascii="Times New Roman" w:hAnsi="Times New Roman" w:cs="Times New Roman"/>
          <w:sz w:val="24"/>
          <w:szCs w:val="24"/>
        </w:rPr>
        <w:t xml:space="preserve">be </w:t>
      </w:r>
      <w:r w:rsidR="005F5362" w:rsidRPr="001D03EC">
        <w:rPr>
          <w:rFonts w:ascii="Times New Roman" w:hAnsi="Times New Roman" w:cs="Times New Roman"/>
          <w:sz w:val="24"/>
          <w:szCs w:val="24"/>
        </w:rPr>
        <w:t xml:space="preserve">used </w:t>
      </w:r>
      <w:bookmarkStart w:id="9" w:name="_Hlk104829506"/>
      <w:r w:rsidR="005F5362" w:rsidRPr="001D03EC">
        <w:rPr>
          <w:rFonts w:ascii="Times New Roman" w:hAnsi="Times New Roman" w:cs="Times New Roman"/>
          <w:sz w:val="24"/>
          <w:szCs w:val="24"/>
        </w:rPr>
        <w:t xml:space="preserve">for prioritising </w:t>
      </w:r>
      <w:r w:rsidR="00541E59" w:rsidRPr="001D03EC">
        <w:rPr>
          <w:rFonts w:ascii="Times New Roman" w:hAnsi="Times New Roman" w:cs="Times New Roman"/>
          <w:sz w:val="24"/>
          <w:szCs w:val="24"/>
        </w:rPr>
        <w:t xml:space="preserve">the allocation of </w:t>
      </w:r>
      <w:r w:rsidR="005F5362" w:rsidRPr="001D03EC">
        <w:rPr>
          <w:rFonts w:ascii="Times New Roman" w:hAnsi="Times New Roman" w:cs="Times New Roman"/>
          <w:sz w:val="24"/>
          <w:szCs w:val="24"/>
        </w:rPr>
        <w:t>safety interventions</w:t>
      </w:r>
      <w:r w:rsidR="00014CED" w:rsidRPr="001D03EC">
        <w:rPr>
          <w:rFonts w:ascii="Times New Roman" w:hAnsi="Times New Roman" w:cs="Times New Roman"/>
          <w:sz w:val="24"/>
          <w:szCs w:val="24"/>
        </w:rPr>
        <w:t>. This can be achieved</w:t>
      </w:r>
      <w:r w:rsidR="009430BC" w:rsidRPr="001D03EC">
        <w:rPr>
          <w:rFonts w:ascii="Times New Roman" w:hAnsi="Times New Roman" w:cs="Times New Roman"/>
          <w:sz w:val="24"/>
          <w:szCs w:val="24"/>
        </w:rPr>
        <w:t xml:space="preserve"> </w:t>
      </w:r>
      <w:bookmarkEnd w:id="9"/>
      <w:r w:rsidR="009430BC" w:rsidRPr="001D03EC">
        <w:rPr>
          <w:rFonts w:ascii="Times New Roman" w:hAnsi="Times New Roman" w:cs="Times New Roman"/>
          <w:sz w:val="24"/>
          <w:szCs w:val="24"/>
        </w:rPr>
        <w:t xml:space="preserve">based on </w:t>
      </w:r>
      <w:r w:rsidR="005F5362" w:rsidRPr="001D03EC">
        <w:rPr>
          <w:rFonts w:ascii="Times New Roman" w:hAnsi="Times New Roman" w:cs="Times New Roman"/>
          <w:sz w:val="24"/>
          <w:szCs w:val="24"/>
        </w:rPr>
        <w:t>the identification of high</w:t>
      </w:r>
      <w:r w:rsidR="00541E59" w:rsidRPr="001D03EC">
        <w:rPr>
          <w:rFonts w:ascii="Times New Roman" w:hAnsi="Times New Roman" w:cs="Times New Roman"/>
          <w:sz w:val="24"/>
          <w:szCs w:val="24"/>
        </w:rPr>
        <w:t>-</w:t>
      </w:r>
      <w:r w:rsidR="005F5362" w:rsidRPr="001D03EC">
        <w:rPr>
          <w:rFonts w:ascii="Times New Roman" w:hAnsi="Times New Roman" w:cs="Times New Roman"/>
          <w:sz w:val="24"/>
          <w:szCs w:val="24"/>
        </w:rPr>
        <w:t xml:space="preserve">crash </w:t>
      </w:r>
      <w:r w:rsidRPr="001D03EC">
        <w:rPr>
          <w:rFonts w:ascii="Times New Roman" w:hAnsi="Times New Roman" w:cs="Times New Roman"/>
          <w:sz w:val="24"/>
          <w:szCs w:val="24"/>
        </w:rPr>
        <w:t>local authorities</w:t>
      </w:r>
      <w:r w:rsidR="005F5362" w:rsidRPr="001D03EC">
        <w:rPr>
          <w:rFonts w:ascii="Times New Roman" w:hAnsi="Times New Roman" w:cs="Times New Roman"/>
          <w:sz w:val="24"/>
          <w:szCs w:val="24"/>
        </w:rPr>
        <w:t xml:space="preserve"> (so called hotspots</w:t>
      </w:r>
      <w:r w:rsidR="009430BC" w:rsidRPr="001D03EC">
        <w:rPr>
          <w:rFonts w:ascii="Times New Roman" w:hAnsi="Times New Roman" w:cs="Times New Roman"/>
          <w:sz w:val="24"/>
          <w:szCs w:val="24"/>
        </w:rPr>
        <w:t xml:space="preserve">) and tracking </w:t>
      </w:r>
      <w:r w:rsidRPr="00D65547">
        <w:rPr>
          <w:rFonts w:ascii="Times New Roman" w:hAnsi="Times New Roman" w:cs="Times New Roman"/>
          <w:sz w:val="24"/>
          <w:szCs w:val="24"/>
        </w:rPr>
        <w:t xml:space="preserve">how different local authorities </w:t>
      </w:r>
      <w:r w:rsidR="009430BC" w:rsidRPr="00BE76FA">
        <w:rPr>
          <w:rFonts w:ascii="Times New Roman" w:hAnsi="Times New Roman" w:cs="Times New Roman"/>
          <w:sz w:val="24"/>
          <w:szCs w:val="24"/>
        </w:rPr>
        <w:t xml:space="preserve">have </w:t>
      </w:r>
      <w:r w:rsidRPr="00BE76FA">
        <w:rPr>
          <w:rFonts w:ascii="Times New Roman" w:hAnsi="Times New Roman" w:cs="Times New Roman"/>
          <w:sz w:val="24"/>
          <w:szCs w:val="24"/>
        </w:rPr>
        <w:t xml:space="preserve">evolved over time in terms of child pedestrian safety. </w:t>
      </w:r>
      <w:r w:rsidR="005F5362" w:rsidRPr="001D03EC">
        <w:rPr>
          <w:rFonts w:ascii="Times New Roman" w:hAnsi="Times New Roman" w:cs="Times New Roman"/>
          <w:sz w:val="24"/>
          <w:szCs w:val="24"/>
        </w:rPr>
        <w:t xml:space="preserve">Overall, the southern part of England has experienced higher levels of improvement in child pedestrian safety </w:t>
      </w:r>
      <w:r w:rsidRPr="00D65547">
        <w:rPr>
          <w:rFonts w:ascii="Times New Roman" w:hAnsi="Times New Roman" w:cs="Times New Roman"/>
          <w:sz w:val="24"/>
          <w:szCs w:val="24"/>
        </w:rPr>
        <w:t>over the last decade</w:t>
      </w:r>
      <w:r w:rsidR="005F5362" w:rsidRPr="00D65547">
        <w:rPr>
          <w:rFonts w:ascii="Times New Roman" w:hAnsi="Times New Roman" w:cs="Times New Roman"/>
          <w:sz w:val="24"/>
          <w:szCs w:val="24"/>
        </w:rPr>
        <w:t xml:space="preserve"> compared to the northern regions. </w:t>
      </w:r>
      <w:r w:rsidR="008F0BEF" w:rsidRPr="001D03EC">
        <w:rPr>
          <w:rFonts w:ascii="Times New Roman" w:hAnsi="Times New Roman" w:cs="Times New Roman"/>
          <w:sz w:val="24"/>
          <w:szCs w:val="24"/>
        </w:rPr>
        <w:t xml:space="preserve">Many </w:t>
      </w:r>
      <w:r w:rsidR="005F5362" w:rsidRPr="00D65547">
        <w:rPr>
          <w:rFonts w:ascii="Times New Roman" w:hAnsi="Times New Roman" w:cs="Times New Roman"/>
          <w:sz w:val="24"/>
          <w:szCs w:val="24"/>
        </w:rPr>
        <w:t>local authorities of Birmingham</w:t>
      </w:r>
      <w:r w:rsidR="008F0BEF" w:rsidRPr="00BE76FA">
        <w:rPr>
          <w:rFonts w:ascii="Times New Roman" w:hAnsi="Times New Roman" w:cs="Times New Roman"/>
          <w:sz w:val="24"/>
          <w:szCs w:val="24"/>
        </w:rPr>
        <w:t>,</w:t>
      </w:r>
      <w:r w:rsidR="005F5362" w:rsidRPr="00BE76FA">
        <w:rPr>
          <w:rFonts w:ascii="Times New Roman" w:hAnsi="Times New Roman" w:cs="Times New Roman"/>
          <w:sz w:val="24"/>
          <w:szCs w:val="24"/>
        </w:rPr>
        <w:t xml:space="preserve"> Leeds</w:t>
      </w:r>
      <w:r w:rsidR="008F0BEF" w:rsidRPr="00BE76FA">
        <w:rPr>
          <w:rFonts w:ascii="Times New Roman" w:hAnsi="Times New Roman" w:cs="Times New Roman"/>
          <w:sz w:val="24"/>
          <w:szCs w:val="24"/>
        </w:rPr>
        <w:t>,</w:t>
      </w:r>
      <w:r w:rsidR="005F5362" w:rsidRPr="00BE76FA">
        <w:rPr>
          <w:rFonts w:ascii="Times New Roman" w:hAnsi="Times New Roman" w:cs="Times New Roman"/>
          <w:sz w:val="24"/>
          <w:szCs w:val="24"/>
        </w:rPr>
        <w:t xml:space="preserve"> and Bradford had the highest expected child pedestrian crash frequency </w:t>
      </w:r>
      <w:r w:rsidR="008F0BEF" w:rsidRPr="00BE76FA">
        <w:rPr>
          <w:rFonts w:ascii="Times New Roman" w:hAnsi="Times New Roman" w:cs="Times New Roman"/>
          <w:sz w:val="24"/>
          <w:szCs w:val="24"/>
        </w:rPr>
        <w:t xml:space="preserve">throughout England </w:t>
      </w:r>
      <w:r w:rsidR="005F5362" w:rsidRPr="00AF42F3">
        <w:rPr>
          <w:rFonts w:ascii="Times New Roman" w:hAnsi="Times New Roman" w:cs="Times New Roman"/>
          <w:sz w:val="24"/>
          <w:szCs w:val="24"/>
        </w:rPr>
        <w:t>over the study period.</w:t>
      </w:r>
    </w:p>
    <w:p w14:paraId="477C27BD" w14:textId="77777777" w:rsidR="00D90792" w:rsidRPr="00FD2C43" w:rsidRDefault="00D90792" w:rsidP="005F5362">
      <w:pPr>
        <w:spacing w:line="480" w:lineRule="auto"/>
        <w:jc w:val="both"/>
        <w:rPr>
          <w:rFonts w:ascii="Times New Roman" w:hAnsi="Times New Roman" w:cs="Times New Roman"/>
          <w:sz w:val="24"/>
          <w:szCs w:val="24"/>
        </w:rPr>
      </w:pPr>
    </w:p>
    <w:p w14:paraId="39DFE1AB" w14:textId="040CAD11" w:rsidR="00D90792" w:rsidRPr="001D03EC" w:rsidRDefault="00D90792" w:rsidP="00D90792">
      <w:pPr>
        <w:spacing w:line="480" w:lineRule="auto"/>
        <w:jc w:val="both"/>
        <w:rPr>
          <w:rFonts w:ascii="Times New Roman" w:hAnsi="Times New Roman" w:cs="Times New Roman"/>
          <w:sz w:val="24"/>
          <w:szCs w:val="24"/>
        </w:rPr>
      </w:pPr>
      <w:r w:rsidRPr="00FD2C43">
        <w:rPr>
          <w:rFonts w:ascii="Times New Roman" w:hAnsi="Times New Roman" w:cs="Times New Roman"/>
          <w:sz w:val="24"/>
          <w:szCs w:val="24"/>
        </w:rPr>
        <w:t xml:space="preserve">Understanding contributory factors affecting </w:t>
      </w:r>
      <w:r w:rsidR="00214CD1" w:rsidRPr="00FD2C43">
        <w:rPr>
          <w:rFonts w:ascii="Times New Roman" w:hAnsi="Times New Roman" w:cs="Times New Roman"/>
          <w:sz w:val="24"/>
          <w:szCs w:val="24"/>
        </w:rPr>
        <w:t xml:space="preserve">zonal-level </w:t>
      </w:r>
      <w:r w:rsidRPr="00FD2C43">
        <w:rPr>
          <w:rFonts w:ascii="Times New Roman" w:hAnsi="Times New Roman" w:cs="Times New Roman"/>
          <w:sz w:val="24"/>
          <w:szCs w:val="24"/>
        </w:rPr>
        <w:t xml:space="preserve">child </w:t>
      </w:r>
      <w:r w:rsidR="00214CD1" w:rsidRPr="00FD2C43">
        <w:rPr>
          <w:rFonts w:ascii="Times New Roman" w:hAnsi="Times New Roman" w:cs="Times New Roman"/>
          <w:sz w:val="24"/>
          <w:szCs w:val="24"/>
        </w:rPr>
        <w:t xml:space="preserve">pedestrian safety </w:t>
      </w:r>
      <w:r w:rsidRPr="00FD2C43">
        <w:rPr>
          <w:rFonts w:ascii="Times New Roman" w:hAnsi="Times New Roman" w:cs="Times New Roman"/>
          <w:sz w:val="24"/>
          <w:szCs w:val="24"/>
        </w:rPr>
        <w:t xml:space="preserve">can provide </w:t>
      </w:r>
      <w:r w:rsidR="00214CD1" w:rsidRPr="001D03EC">
        <w:rPr>
          <w:rFonts w:ascii="Times New Roman" w:hAnsi="Times New Roman" w:cs="Times New Roman"/>
          <w:sz w:val="24"/>
          <w:szCs w:val="24"/>
        </w:rPr>
        <w:t xml:space="preserve">useful </w:t>
      </w:r>
      <w:r w:rsidRPr="001D03EC">
        <w:rPr>
          <w:rFonts w:ascii="Times New Roman" w:hAnsi="Times New Roman" w:cs="Times New Roman"/>
          <w:sz w:val="24"/>
          <w:szCs w:val="24"/>
        </w:rPr>
        <w:t>insight</w:t>
      </w:r>
      <w:r w:rsidR="00214CD1" w:rsidRPr="001D03EC">
        <w:rPr>
          <w:rFonts w:ascii="Times New Roman" w:hAnsi="Times New Roman" w:cs="Times New Roman"/>
          <w:sz w:val="24"/>
          <w:szCs w:val="24"/>
        </w:rPr>
        <w:t>s</w:t>
      </w:r>
      <w:r w:rsidRPr="001D03EC">
        <w:rPr>
          <w:rFonts w:ascii="Times New Roman" w:hAnsi="Times New Roman" w:cs="Times New Roman"/>
          <w:sz w:val="24"/>
          <w:szCs w:val="24"/>
        </w:rPr>
        <w:t xml:space="preserve"> toward designing and implementing effective </w:t>
      </w:r>
      <w:r w:rsidR="00214CD1" w:rsidRPr="001D03EC">
        <w:rPr>
          <w:rFonts w:ascii="Times New Roman" w:hAnsi="Times New Roman" w:cs="Times New Roman"/>
          <w:sz w:val="24"/>
          <w:szCs w:val="24"/>
        </w:rPr>
        <w:t>large scale countermeasures</w:t>
      </w:r>
      <w:r w:rsidRPr="001D03EC">
        <w:rPr>
          <w:rFonts w:ascii="Times New Roman" w:hAnsi="Times New Roman" w:cs="Times New Roman"/>
          <w:sz w:val="24"/>
          <w:szCs w:val="24"/>
        </w:rPr>
        <w:t xml:space="preserve">. For example, based on our findings, increased levels of walking and cycling </w:t>
      </w:r>
      <w:r w:rsidR="00214CD1" w:rsidRPr="001D03EC">
        <w:rPr>
          <w:rFonts w:ascii="Times New Roman" w:hAnsi="Times New Roman" w:cs="Times New Roman"/>
          <w:sz w:val="24"/>
          <w:szCs w:val="24"/>
        </w:rPr>
        <w:t xml:space="preserve">seems to </w:t>
      </w:r>
      <w:r w:rsidRPr="001D03EC">
        <w:rPr>
          <w:rFonts w:ascii="Times New Roman" w:hAnsi="Times New Roman" w:cs="Times New Roman"/>
          <w:sz w:val="24"/>
          <w:szCs w:val="24"/>
        </w:rPr>
        <w:t>increase road safety for children. In accordance with previous research, the reason could be driven by safer street regulations and design</w:t>
      </w:r>
      <w:r w:rsidR="00030DA1" w:rsidRPr="001D03EC">
        <w:rPr>
          <w:rFonts w:ascii="Times New Roman" w:hAnsi="Times New Roman" w:cs="Times New Roman"/>
          <w:sz w:val="24"/>
          <w:szCs w:val="24"/>
        </w:rPr>
        <w:t>s where the prevalence of walking and cycling is relatively high. A</w:t>
      </w:r>
      <w:r w:rsidRPr="001D03EC">
        <w:rPr>
          <w:rFonts w:ascii="Times New Roman" w:hAnsi="Times New Roman" w:cs="Times New Roman"/>
          <w:sz w:val="24"/>
          <w:szCs w:val="24"/>
        </w:rPr>
        <w:t>lso</w:t>
      </w:r>
      <w:r w:rsidR="00030DA1" w:rsidRPr="001D03EC">
        <w:rPr>
          <w:rFonts w:ascii="Times New Roman" w:hAnsi="Times New Roman" w:cs="Times New Roman"/>
          <w:sz w:val="24"/>
          <w:szCs w:val="24"/>
        </w:rPr>
        <w:t>, this</w:t>
      </w:r>
      <w:r w:rsidRPr="001D03EC">
        <w:rPr>
          <w:rFonts w:ascii="Times New Roman" w:hAnsi="Times New Roman" w:cs="Times New Roman"/>
          <w:sz w:val="24"/>
          <w:szCs w:val="24"/>
        </w:rPr>
        <w:t xml:space="preserve"> could be attributed to motorists adjusting their driving behaviours in the presence of increased number</w:t>
      </w:r>
      <w:r w:rsidR="00030DA1" w:rsidRPr="001D03EC">
        <w:rPr>
          <w:rFonts w:ascii="Times New Roman" w:hAnsi="Times New Roman" w:cs="Times New Roman"/>
          <w:sz w:val="24"/>
          <w:szCs w:val="24"/>
        </w:rPr>
        <w:t>s</w:t>
      </w:r>
      <w:r w:rsidRPr="001D03EC">
        <w:rPr>
          <w:rFonts w:ascii="Times New Roman" w:hAnsi="Times New Roman" w:cs="Times New Roman"/>
          <w:sz w:val="24"/>
          <w:szCs w:val="24"/>
        </w:rPr>
        <w:t xml:space="preserve"> of </w:t>
      </w:r>
      <w:r w:rsidR="00214CD1" w:rsidRPr="001D03EC">
        <w:rPr>
          <w:rFonts w:ascii="Times New Roman" w:hAnsi="Times New Roman" w:cs="Times New Roman"/>
          <w:sz w:val="24"/>
          <w:szCs w:val="24"/>
        </w:rPr>
        <w:t>pedestrians and cyclists</w:t>
      </w:r>
      <w:r w:rsidRPr="001D03EC">
        <w:rPr>
          <w:rFonts w:ascii="Times New Roman" w:hAnsi="Times New Roman" w:cs="Times New Roman"/>
          <w:sz w:val="24"/>
          <w:szCs w:val="24"/>
        </w:rPr>
        <w:t xml:space="preserve"> (e.g., lowering driving speeds). </w:t>
      </w:r>
      <w:r w:rsidRPr="001D03EC">
        <w:rPr>
          <w:rFonts w:ascii="Times New Roman" w:hAnsi="Times New Roman" w:cs="Times New Roman"/>
          <w:sz w:val="24"/>
          <w:szCs w:val="24"/>
        </w:rPr>
        <w:fldChar w:fldCharType="begin">
          <w:fldData xml:space="preserve">PEVuZE5vdGU+PENpdGU+PEF1dGhvcj5KYWNvYnNlbjwvQXV0aG9yPjxZZWFyPjIwMTU8L1llYXI+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</w:fldData>
        </w:fldChar>
      </w:r>
      <w:r w:rsidR="00C850AF">
        <w:rPr>
          <w:rFonts w:ascii="Times New Roman" w:hAnsi="Times New Roman" w:cs="Times New Roman"/>
          <w:sz w:val="24"/>
          <w:szCs w:val="24"/>
        </w:rPr>
        <w:instrText xml:space="preserve"> ADDIN EN.CITE </w:instrText>
      </w:r>
      <w:r w:rsidR="00C850AF">
        <w:rPr>
          <w:rFonts w:ascii="Times New Roman" w:hAnsi="Times New Roman" w:cs="Times New Roman"/>
          <w:sz w:val="24"/>
          <w:szCs w:val="24"/>
        </w:rPr>
        <w:fldChar w:fldCharType="begin">
          <w:fldData xml:space="preserve">PEVuZE5vdGU+PENpdGU+PEF1dGhvcj5KYWNvYnNlbjwvQXV0aG9yPjxZZWFyPjIwMTU8L1llYXI+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</w:fldData>
        </w:fldChar>
      </w:r>
      <w:r w:rsidR="00C850AF">
        <w:rPr>
          <w:rFonts w:ascii="Times New Roman" w:hAnsi="Times New Roman" w:cs="Times New Roman"/>
          <w:sz w:val="24"/>
          <w:szCs w:val="24"/>
        </w:rPr>
        <w:instrText xml:space="preserve"> ADDIN EN.CITE.DATA </w:instrText>
      </w:r>
      <w:r w:rsidR="00C850AF">
        <w:rPr>
          <w:rFonts w:ascii="Times New Roman" w:hAnsi="Times New Roman" w:cs="Times New Roman"/>
          <w:sz w:val="24"/>
          <w:szCs w:val="24"/>
        </w:rPr>
      </w:r>
      <w:r w:rsidR="00C850AF">
        <w:rPr>
          <w:rFonts w:ascii="Times New Roman" w:hAnsi="Times New Roman" w:cs="Times New Roman"/>
          <w:sz w:val="24"/>
          <w:szCs w:val="24"/>
        </w:rPr>
        <w:fldChar w:fldCharType="end"/>
      </w:r>
      <w:r w:rsidRPr="001D03EC">
        <w:rPr>
          <w:rFonts w:ascii="Times New Roman" w:hAnsi="Times New Roman" w:cs="Times New Roman"/>
          <w:sz w:val="24"/>
          <w:szCs w:val="24"/>
        </w:rPr>
      </w:r>
      <w:r w:rsidRPr="001D03EC">
        <w:rPr>
          <w:rFonts w:ascii="Times New Roman" w:hAnsi="Times New Roman" w:cs="Times New Roman"/>
          <w:sz w:val="24"/>
          <w:szCs w:val="24"/>
        </w:rPr>
        <w:fldChar w:fldCharType="separate"/>
      </w:r>
      <w:r w:rsidR="00C850AF" w:rsidRPr="00C850AF">
        <w:rPr>
          <w:rFonts w:ascii="Times New Roman" w:hAnsi="Times New Roman" w:cs="Times New Roman"/>
          <w:noProof/>
          <w:sz w:val="24"/>
          <w:szCs w:val="24"/>
          <w:vertAlign w:val="superscript"/>
        </w:rPr>
        <w:t>36,44,45</w:t>
      </w:r>
      <w:r w:rsidRPr="001D03EC">
        <w:rPr>
          <w:rFonts w:ascii="Times New Roman" w:hAnsi="Times New Roman" w:cs="Times New Roman"/>
          <w:sz w:val="24"/>
          <w:szCs w:val="24"/>
        </w:rPr>
        <w:fldChar w:fldCharType="end"/>
      </w:r>
      <w:r w:rsidRPr="001D03EC">
        <w:rPr>
          <w:rFonts w:ascii="Times New Roman" w:hAnsi="Times New Roman" w:cs="Times New Roman"/>
          <w:sz w:val="24"/>
          <w:szCs w:val="24"/>
        </w:rPr>
        <w:t xml:space="preserve"> </w:t>
      </w:r>
    </w:p>
    <w:p w14:paraId="659FADEA" w14:textId="77777777" w:rsidR="00D90792" w:rsidRPr="00BE76FA" w:rsidRDefault="00D90792" w:rsidP="005F5362">
      <w:pPr>
        <w:spacing w:line="480" w:lineRule="auto"/>
        <w:jc w:val="both"/>
        <w:rPr>
          <w:rFonts w:ascii="Times New Roman" w:hAnsi="Times New Roman" w:cs="Times New Roman"/>
          <w:sz w:val="24"/>
          <w:szCs w:val="24"/>
        </w:rPr>
      </w:pPr>
    </w:p>
    <w:p w14:paraId="1CA8AA4F" w14:textId="0355702B" w:rsidR="00D90792" w:rsidRPr="001D03EC" w:rsidRDefault="00D90792" w:rsidP="00D90792">
      <w:pPr>
        <w:spacing w:line="480" w:lineRule="auto"/>
        <w:jc w:val="both"/>
        <w:rPr>
          <w:rFonts w:ascii="Times New Roman" w:hAnsi="Times New Roman" w:cs="Times New Roman"/>
          <w:sz w:val="24"/>
          <w:szCs w:val="24"/>
        </w:rPr>
      </w:pPr>
      <w:r w:rsidRPr="00BE76FA">
        <w:rPr>
          <w:rFonts w:ascii="Times New Roman" w:hAnsi="Times New Roman" w:cs="Times New Roman"/>
          <w:sz w:val="24"/>
          <w:szCs w:val="24"/>
        </w:rPr>
        <w:t>Our specification of space-time interaction</w:t>
      </w:r>
      <w:r w:rsidR="00C03BB6" w:rsidRPr="00AF42F3">
        <w:rPr>
          <w:rFonts w:ascii="Times New Roman" w:hAnsi="Times New Roman" w:cs="Times New Roman"/>
          <w:sz w:val="24"/>
          <w:szCs w:val="24"/>
        </w:rPr>
        <w:t xml:space="preserve"> relaxes the model assumption as each local authority can have its o</w:t>
      </w:r>
      <w:r w:rsidR="00C03BB6" w:rsidRPr="00FD2C43">
        <w:rPr>
          <w:rFonts w:ascii="Times New Roman" w:hAnsi="Times New Roman" w:cs="Times New Roman"/>
          <w:sz w:val="24"/>
          <w:szCs w:val="24"/>
        </w:rPr>
        <w:t xml:space="preserve">wn </w:t>
      </w:r>
      <w:r w:rsidR="00627852" w:rsidRPr="00FD2C43">
        <w:rPr>
          <w:rFonts w:ascii="Times New Roman" w:hAnsi="Times New Roman" w:cs="Times New Roman"/>
          <w:sz w:val="24"/>
          <w:szCs w:val="24"/>
        </w:rPr>
        <w:t xml:space="preserve">temporal </w:t>
      </w:r>
      <w:r w:rsidR="00C03BB6" w:rsidRPr="00FD2C43">
        <w:rPr>
          <w:rFonts w:ascii="Times New Roman" w:hAnsi="Times New Roman" w:cs="Times New Roman"/>
          <w:sz w:val="24"/>
          <w:szCs w:val="24"/>
        </w:rPr>
        <w:t xml:space="preserve">pattern. Consequently, this specification </w:t>
      </w:r>
      <w:r w:rsidRPr="00FD2C43">
        <w:rPr>
          <w:rFonts w:ascii="Times New Roman" w:hAnsi="Times New Roman" w:cs="Times New Roman"/>
          <w:sz w:val="24"/>
          <w:szCs w:val="24"/>
        </w:rPr>
        <w:t xml:space="preserve">not only </w:t>
      </w:r>
      <w:r w:rsidR="000D171C" w:rsidRPr="00FD2C43">
        <w:rPr>
          <w:rFonts w:ascii="Times New Roman" w:hAnsi="Times New Roman" w:cs="Times New Roman"/>
          <w:sz w:val="24"/>
          <w:szCs w:val="24"/>
        </w:rPr>
        <w:t>led to</w:t>
      </w:r>
      <w:r w:rsidRPr="00FD2C43">
        <w:rPr>
          <w:rFonts w:ascii="Times New Roman" w:hAnsi="Times New Roman" w:cs="Times New Roman"/>
          <w:sz w:val="24"/>
          <w:szCs w:val="24"/>
        </w:rPr>
        <w:t xml:space="preserve"> more reliable statistical inferences but also allowed us to provide further insights with the same set of data. </w:t>
      </w:r>
      <w:r w:rsidR="00E5184E" w:rsidRPr="00FD2C43">
        <w:rPr>
          <w:rFonts w:ascii="Times New Roman" w:hAnsi="Times New Roman" w:cs="Times New Roman"/>
          <w:sz w:val="24"/>
          <w:szCs w:val="24"/>
        </w:rPr>
        <w:t>Estimating the LTLA-specific time trends</w:t>
      </w:r>
      <w:r w:rsidRPr="00FD2C43">
        <w:rPr>
          <w:rFonts w:ascii="Times New Roman" w:hAnsi="Times New Roman" w:cs="Times New Roman"/>
          <w:sz w:val="24"/>
          <w:szCs w:val="24"/>
        </w:rPr>
        <w:t xml:space="preserve"> </w:t>
      </w:r>
      <w:r w:rsidR="00E5184E" w:rsidRPr="00FD2C43">
        <w:rPr>
          <w:rFonts w:ascii="Times New Roman" w:hAnsi="Times New Roman" w:cs="Times New Roman"/>
          <w:sz w:val="24"/>
          <w:szCs w:val="24"/>
        </w:rPr>
        <w:t xml:space="preserve">suggests the presence of </w:t>
      </w:r>
      <w:r w:rsidRPr="00FD2C43">
        <w:rPr>
          <w:rFonts w:ascii="Times New Roman" w:hAnsi="Times New Roman" w:cs="Times New Roman"/>
          <w:sz w:val="24"/>
          <w:szCs w:val="24"/>
        </w:rPr>
        <w:t>localised risk factors or may reflect the impact of local interventions and policies, which requires further in-</w:t>
      </w:r>
      <w:r w:rsidRPr="00FD2C43">
        <w:rPr>
          <w:rFonts w:ascii="Times New Roman" w:hAnsi="Times New Roman" w:cs="Times New Roman"/>
          <w:sz w:val="24"/>
          <w:szCs w:val="24"/>
        </w:rPr>
        <w:lastRenderedPageBreak/>
        <w:t>depth investigations. This can be particularly impor</w:t>
      </w:r>
      <w:r w:rsidR="00660CCC" w:rsidRPr="001D03EC">
        <w:rPr>
          <w:rFonts w:ascii="Times New Roman" w:hAnsi="Times New Roman" w:cs="Times New Roman"/>
          <w:sz w:val="24"/>
          <w:szCs w:val="24"/>
        </w:rPr>
        <w:t>t</w:t>
      </w:r>
      <w:r w:rsidRPr="001D03EC">
        <w:rPr>
          <w:rFonts w:ascii="Times New Roman" w:hAnsi="Times New Roman" w:cs="Times New Roman"/>
          <w:sz w:val="24"/>
          <w:szCs w:val="24"/>
        </w:rPr>
        <w:t>ant from a public health perspective and also for implementing cost-effective safety interventions. We notice</w:t>
      </w:r>
      <w:r w:rsidR="000D171C" w:rsidRPr="001D03EC">
        <w:rPr>
          <w:rFonts w:ascii="Times New Roman" w:hAnsi="Times New Roman" w:cs="Times New Roman"/>
          <w:sz w:val="24"/>
          <w:szCs w:val="24"/>
        </w:rPr>
        <w:t>d</w:t>
      </w:r>
      <w:r w:rsidRPr="001D03EC">
        <w:rPr>
          <w:rFonts w:ascii="Times New Roman" w:hAnsi="Times New Roman" w:cs="Times New Roman"/>
          <w:sz w:val="24"/>
          <w:szCs w:val="24"/>
        </w:rPr>
        <w:t xml:space="preserve"> a major reduction in expected child pedestrian crash frequencies in most local authorities in 2020, which is expected due to the recent pandemic (see, for example, </w:t>
      </w:r>
      <w:r w:rsidR="00E5184E" w:rsidRPr="001D03EC">
        <w:rPr>
          <w:rFonts w:ascii="Times New Roman" w:hAnsi="Times New Roman" w:cs="Times New Roman"/>
          <w:sz w:val="24"/>
          <w:szCs w:val="24"/>
        </w:rPr>
        <w:t xml:space="preserve">the work by Katrakazas </w:t>
      </w:r>
      <w:r w:rsidR="00627852" w:rsidRPr="001D03EC">
        <w:rPr>
          <w:rFonts w:ascii="Times New Roman" w:hAnsi="Times New Roman" w:cs="Times New Roman"/>
          <w:sz w:val="24"/>
          <w:szCs w:val="24"/>
        </w:rPr>
        <w:t>et al.</w:t>
      </w:r>
      <w:r w:rsidRPr="001D03EC">
        <w:rPr>
          <w:rFonts w:ascii="Times New Roman" w:hAnsi="Times New Roman" w:cs="Times New Roman"/>
          <w:sz w:val="24"/>
          <w:szCs w:val="24"/>
        </w:rPr>
        <w:fldChar w:fldCharType="begin"/>
      </w:r>
      <w:r w:rsidR="00A733F1">
        <w:rPr>
          <w:rFonts w:ascii="Times New Roman" w:hAnsi="Times New Roman" w:cs="Times New Roman"/>
          <w:sz w:val="24"/>
          <w:szCs w:val="24"/>
        </w:rPr>
        <w:instrText xml:space="preserve"> ADDIN EN.CITE &lt;EndNote&gt;&lt;Cite&gt;&lt;Author&gt;Katrakazas&lt;/Author&gt;&lt;Year&gt;2020&lt;/Year&gt;&lt;RecNum&gt;35&lt;/RecNum&gt;&lt;DisplayText&gt;&lt;style face="superscript"&gt;46&lt;/style&gt;&lt;/DisplayText&gt;&lt;record&gt;&lt;rec-number&gt;35&lt;/rec-number&gt;&lt;foreign-keys&gt;&lt;key app="EN" db-id="vearv0psrppfxbe05pi5ad0gsz9tetadav2w" timestamp="1652708359"&gt;35&lt;/key&gt;&lt;/foreign-keys&gt;&lt;ref-type name="Journal Article"&gt;17&lt;/ref-type&gt;&lt;contributors&gt;&lt;authors&gt;&lt;author&gt;Katrakazas, Christos&lt;/author&gt;&lt;author&gt;Michelaraki, Eva&lt;/author&gt;&lt;author&gt;Sekadakis, Marios&lt;/author&gt;&lt;author&gt;Yannis, George&lt;/author&gt;&lt;/authors&gt;&lt;/contributors&gt;&lt;titles&gt;&lt;title&gt;A descriptive analysis of the effect of the COVID-19 pandemic on driving behavior and road safety&lt;/title&gt;&lt;secondary-title&gt;Transportation Research Interdisciplinary Perspectives&lt;/secondary-title&gt;&lt;/titles&gt;&lt;periodical&gt;&lt;full-title&gt;Transportation Research Interdisciplinary Perspectives&lt;/full-title&gt;&lt;/periodical&gt;&lt;pages&gt;100186&lt;/pages&gt;&lt;volume&gt;7&lt;/volume&gt;&lt;keywords&gt;&lt;keyword&gt;COVID-19&lt;/keyword&gt;&lt;keyword&gt;Driving behavior&lt;/keyword&gt;&lt;keyword&gt;Road safety&lt;/keyword&gt;&lt;/keywords&gt;&lt;dates&gt;&lt;year&gt;2020&lt;/year&gt;&lt;pub-dates&gt;&lt;date&gt;2020/09/01/&lt;/date&gt;&lt;/pub-dates&gt;&lt;/dates&gt;&lt;isbn&gt;2590-1982&lt;/isbn&gt;&lt;urls&gt;&lt;related-urls&gt;&lt;url&gt;https://www.sciencedirect.com/science/article/pii/S259019822030097X&lt;/url&gt;&lt;/related-urls&gt;&lt;/urls&gt;&lt;electronic-resource-num&gt;https://doi.org/10.1016/j.trip.2020.100186&lt;/electronic-resource-num&gt;&lt;/record&gt;&lt;/Cite&gt;&lt;/EndNote&gt;</w:instrText>
      </w:r>
      <w:r w:rsidRPr="001D03EC">
        <w:rPr>
          <w:rFonts w:ascii="Times New Roman" w:hAnsi="Times New Roman" w:cs="Times New Roman"/>
          <w:sz w:val="24"/>
          <w:szCs w:val="24"/>
        </w:rPr>
        <w:fldChar w:fldCharType="separate"/>
      </w:r>
      <w:r w:rsidR="00A733F1" w:rsidRPr="00A733F1">
        <w:rPr>
          <w:rFonts w:ascii="Times New Roman" w:hAnsi="Times New Roman" w:cs="Times New Roman"/>
          <w:noProof/>
          <w:sz w:val="24"/>
          <w:szCs w:val="24"/>
          <w:vertAlign w:val="superscript"/>
        </w:rPr>
        <w:t>46</w:t>
      </w:r>
      <w:r w:rsidRPr="001D03EC">
        <w:rPr>
          <w:rFonts w:ascii="Times New Roman" w:hAnsi="Times New Roman" w:cs="Times New Roman"/>
          <w:sz w:val="24"/>
          <w:szCs w:val="24"/>
        </w:rPr>
        <w:fldChar w:fldCharType="end"/>
      </w:r>
      <w:r w:rsidRPr="001D03EC">
        <w:rPr>
          <w:rFonts w:ascii="Times New Roman" w:hAnsi="Times New Roman" w:cs="Times New Roman"/>
          <w:sz w:val="24"/>
          <w:szCs w:val="24"/>
        </w:rPr>
        <w:t xml:space="preserve"> for a discussion on the effect of the Covid-19 pandemic on road safety). However, the expected child pedestrian crash frequency was less affected in certain regions such as Cornwall and Northumberland. </w:t>
      </w:r>
    </w:p>
    <w:p w14:paraId="377ED73C" w14:textId="77777777" w:rsidR="00A84AE2" w:rsidRPr="00BE76FA" w:rsidRDefault="00A84AE2" w:rsidP="005F5362">
      <w:pPr>
        <w:spacing w:line="480" w:lineRule="auto"/>
        <w:jc w:val="both"/>
        <w:rPr>
          <w:rFonts w:ascii="Times New Roman" w:hAnsi="Times New Roman" w:cs="Times New Roman"/>
          <w:sz w:val="24"/>
          <w:szCs w:val="24"/>
        </w:rPr>
      </w:pPr>
    </w:p>
    <w:p w14:paraId="7A780DA8" w14:textId="5B451E45" w:rsidR="00A84AE2" w:rsidRPr="001D03EC" w:rsidRDefault="00AD3A15" w:rsidP="00A84AE2">
      <w:pPr>
        <w:spacing w:line="480" w:lineRule="auto"/>
        <w:jc w:val="both"/>
        <w:rPr>
          <w:rFonts w:ascii="Times New Roman" w:hAnsi="Times New Roman" w:cs="Times New Roman"/>
          <w:sz w:val="24"/>
          <w:szCs w:val="24"/>
        </w:rPr>
      </w:pPr>
      <w:r w:rsidRPr="00BE76FA">
        <w:rPr>
          <w:rFonts w:ascii="Times New Roman" w:hAnsi="Times New Roman" w:cs="Times New Roman"/>
          <w:sz w:val="24"/>
          <w:szCs w:val="24"/>
        </w:rPr>
        <w:t>Since</w:t>
      </w:r>
      <w:r w:rsidRPr="00AF42F3">
        <w:rPr>
          <w:rFonts w:ascii="Times New Roman" w:hAnsi="Times New Roman" w:cs="Times New Roman"/>
          <w:sz w:val="24"/>
          <w:szCs w:val="24"/>
        </w:rPr>
        <w:t xml:space="preserve"> 2011, child pedestrian crashes have decreased by more than 50%</w:t>
      </w:r>
      <w:r w:rsidR="00E8334B" w:rsidRPr="00FD2C43">
        <w:rPr>
          <w:rFonts w:ascii="Times New Roman" w:hAnsi="Times New Roman" w:cs="Times New Roman"/>
          <w:sz w:val="24"/>
          <w:szCs w:val="24"/>
        </w:rPr>
        <w:t xml:space="preserve"> in England</w:t>
      </w:r>
      <w:r w:rsidRPr="00FD2C43">
        <w:rPr>
          <w:rFonts w:ascii="Times New Roman" w:hAnsi="Times New Roman" w:cs="Times New Roman"/>
          <w:sz w:val="24"/>
          <w:szCs w:val="24"/>
        </w:rPr>
        <w:t>. However, some local authorities still struggle to improve road safety</w:t>
      </w:r>
      <w:r w:rsidR="00E8334B" w:rsidRPr="00FD2C43">
        <w:rPr>
          <w:rFonts w:ascii="Times New Roman" w:hAnsi="Times New Roman" w:cs="Times New Roman"/>
          <w:sz w:val="24"/>
          <w:szCs w:val="24"/>
        </w:rPr>
        <w:t xml:space="preserve"> conditions</w:t>
      </w:r>
      <w:r w:rsidRPr="00FD2C43">
        <w:rPr>
          <w:rFonts w:ascii="Times New Roman" w:hAnsi="Times New Roman" w:cs="Times New Roman"/>
          <w:sz w:val="24"/>
          <w:szCs w:val="24"/>
        </w:rPr>
        <w:t xml:space="preserve"> </w:t>
      </w:r>
      <w:r w:rsidR="00E8334B" w:rsidRPr="00FD2C43">
        <w:rPr>
          <w:rFonts w:ascii="Times New Roman" w:hAnsi="Times New Roman" w:cs="Times New Roman"/>
          <w:sz w:val="24"/>
          <w:szCs w:val="24"/>
        </w:rPr>
        <w:t xml:space="preserve">for </w:t>
      </w:r>
      <w:r w:rsidRPr="00FD2C43">
        <w:rPr>
          <w:rFonts w:ascii="Times New Roman" w:hAnsi="Times New Roman" w:cs="Times New Roman"/>
          <w:sz w:val="24"/>
          <w:szCs w:val="24"/>
        </w:rPr>
        <w:t xml:space="preserve">children. </w:t>
      </w:r>
      <w:r w:rsidR="00E8334B" w:rsidRPr="00FD2C43">
        <w:rPr>
          <w:rFonts w:ascii="Times New Roman" w:hAnsi="Times New Roman" w:cs="Times New Roman"/>
          <w:sz w:val="24"/>
          <w:szCs w:val="24"/>
        </w:rPr>
        <w:t>One important factor is d</w:t>
      </w:r>
      <w:r w:rsidR="006339A5" w:rsidRPr="00FD2C43">
        <w:rPr>
          <w:rFonts w:ascii="Times New Roman" w:hAnsi="Times New Roman" w:cs="Times New Roman"/>
          <w:sz w:val="24"/>
          <w:szCs w:val="24"/>
        </w:rPr>
        <w:t>eprivation</w:t>
      </w:r>
      <w:r w:rsidR="00E8334B" w:rsidRPr="00FD2C43">
        <w:rPr>
          <w:rFonts w:ascii="Times New Roman" w:hAnsi="Times New Roman" w:cs="Times New Roman"/>
          <w:sz w:val="24"/>
          <w:szCs w:val="24"/>
        </w:rPr>
        <w:t xml:space="preserve"> which </w:t>
      </w:r>
      <w:r w:rsidR="006339A5" w:rsidRPr="00FD2C43">
        <w:rPr>
          <w:rFonts w:ascii="Times New Roman" w:hAnsi="Times New Roman" w:cs="Times New Roman"/>
          <w:sz w:val="24"/>
          <w:szCs w:val="24"/>
        </w:rPr>
        <w:t xml:space="preserve">has a negative impact on road safety. </w:t>
      </w:r>
      <w:r w:rsidR="006339A5" w:rsidRPr="00FD2C43">
        <w:rPr>
          <w:rFonts w:ascii="Times New Roman" w:eastAsiaTheme="minorEastAsia" w:hAnsi="Times New Roman" w:cs="Times New Roman"/>
          <w:sz w:val="24"/>
          <w:szCs w:val="24"/>
        </w:rPr>
        <w:t>The socio-economic disparities in child pedestrian crashes might be partially driven by exposure disparities as children i</w:t>
      </w:r>
      <w:r w:rsidR="00E8334B" w:rsidRPr="00FD2C43">
        <w:rPr>
          <w:rFonts w:ascii="Times New Roman" w:eastAsiaTheme="minorEastAsia" w:hAnsi="Times New Roman" w:cs="Times New Roman"/>
          <w:sz w:val="24"/>
          <w:szCs w:val="24"/>
        </w:rPr>
        <w:t>n</w:t>
      </w:r>
      <w:r w:rsidR="006339A5" w:rsidRPr="00FD2C43">
        <w:rPr>
          <w:rFonts w:ascii="Times New Roman" w:eastAsiaTheme="minorEastAsia" w:hAnsi="Times New Roman" w:cs="Times New Roman"/>
          <w:sz w:val="24"/>
          <w:szCs w:val="24"/>
        </w:rPr>
        <w:t xml:space="preserve"> deprived areas are </w:t>
      </w:r>
      <w:r w:rsidR="00E8334B" w:rsidRPr="00C10A60">
        <w:rPr>
          <w:rFonts w:ascii="Times New Roman" w:eastAsiaTheme="minorEastAsia" w:hAnsi="Times New Roman" w:cs="Times New Roman"/>
          <w:sz w:val="24"/>
          <w:szCs w:val="24"/>
        </w:rPr>
        <w:t>more</w:t>
      </w:r>
      <w:r w:rsidR="006339A5" w:rsidRPr="00C10A60">
        <w:rPr>
          <w:rFonts w:ascii="Times New Roman" w:eastAsiaTheme="minorEastAsia" w:hAnsi="Times New Roman" w:cs="Times New Roman"/>
          <w:sz w:val="24"/>
          <w:szCs w:val="24"/>
        </w:rPr>
        <w:t xml:space="preserve"> likely to walk to school</w:t>
      </w:r>
      <w:r w:rsidR="006339A5" w:rsidRPr="001D03EC">
        <w:rPr>
          <w:rFonts w:ascii="Times New Roman" w:eastAsiaTheme="minorEastAsia" w:hAnsi="Times New Roman" w:cs="Times New Roman"/>
          <w:sz w:val="24"/>
          <w:szCs w:val="24"/>
        </w:rPr>
        <w:t xml:space="preserve">. </w:t>
      </w:r>
      <w:r w:rsidR="006339A5" w:rsidRPr="001D03EC">
        <w:rPr>
          <w:rFonts w:ascii="Times New Roman" w:eastAsiaTheme="minorEastAsia" w:hAnsi="Times New Roman" w:cs="Times New Roman"/>
          <w:sz w:val="24"/>
          <w:szCs w:val="24"/>
        </w:rPr>
        <w:fldChar w:fldCharType="begin">
          <w:fldData xml:space="preserve">PEVuZE5vdGU+PENpdGU+PEF1dGhvcj5Ccm9waHk8L0F1dGhvcj48WWVhcj4yMDExPC9ZZWFyPjxS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</w:fldData>
        </w:fldChar>
      </w:r>
      <w:r w:rsidR="00A733F1">
        <w:rPr>
          <w:rFonts w:ascii="Times New Roman" w:eastAsiaTheme="minorEastAsia" w:hAnsi="Times New Roman" w:cs="Times New Roman"/>
          <w:sz w:val="24"/>
          <w:szCs w:val="24"/>
        </w:rPr>
        <w:instrText xml:space="preserve"> ADDIN EN.CITE </w:instrText>
      </w:r>
      <w:r w:rsidR="00A733F1">
        <w:rPr>
          <w:rFonts w:ascii="Times New Roman" w:eastAsiaTheme="minorEastAsia" w:hAnsi="Times New Roman" w:cs="Times New Roman"/>
          <w:sz w:val="24"/>
          <w:szCs w:val="24"/>
        </w:rPr>
        <w:fldChar w:fldCharType="begin">
          <w:fldData xml:space="preserve">PEVuZE5vdGU+PENpdGU+PEF1dGhvcj5Ccm9waHk8L0F1dGhvcj48WWVhcj4yMDExPC9ZZWFyPjxS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</w:fldData>
        </w:fldChar>
      </w:r>
      <w:r w:rsidR="00A733F1">
        <w:rPr>
          <w:rFonts w:ascii="Times New Roman" w:eastAsiaTheme="minorEastAsia" w:hAnsi="Times New Roman" w:cs="Times New Roman"/>
          <w:sz w:val="24"/>
          <w:szCs w:val="24"/>
        </w:rPr>
        <w:instrText xml:space="preserve"> ADDIN EN.CITE.DATA </w:instrText>
      </w:r>
      <w:r w:rsidR="00A733F1">
        <w:rPr>
          <w:rFonts w:ascii="Times New Roman" w:eastAsiaTheme="minorEastAsia" w:hAnsi="Times New Roman" w:cs="Times New Roman"/>
          <w:sz w:val="24"/>
          <w:szCs w:val="24"/>
        </w:rPr>
      </w:r>
      <w:r w:rsidR="00A733F1">
        <w:rPr>
          <w:rFonts w:ascii="Times New Roman" w:eastAsiaTheme="minorEastAsia" w:hAnsi="Times New Roman" w:cs="Times New Roman"/>
          <w:sz w:val="24"/>
          <w:szCs w:val="24"/>
        </w:rPr>
        <w:fldChar w:fldCharType="end"/>
      </w:r>
      <w:r w:rsidR="006339A5" w:rsidRPr="001D03EC">
        <w:rPr>
          <w:rFonts w:ascii="Times New Roman" w:eastAsiaTheme="minorEastAsia" w:hAnsi="Times New Roman" w:cs="Times New Roman"/>
          <w:sz w:val="24"/>
          <w:szCs w:val="24"/>
        </w:rPr>
      </w:r>
      <w:r w:rsidR="006339A5" w:rsidRPr="001D03EC">
        <w:rPr>
          <w:rFonts w:ascii="Times New Roman" w:eastAsiaTheme="minorEastAsia" w:hAnsi="Times New Roman" w:cs="Times New Roman"/>
          <w:sz w:val="24"/>
          <w:szCs w:val="24"/>
        </w:rPr>
        <w:fldChar w:fldCharType="separate"/>
      </w:r>
      <w:r w:rsidR="00A733F1" w:rsidRPr="00A733F1">
        <w:rPr>
          <w:rFonts w:ascii="Times New Roman" w:eastAsiaTheme="minorEastAsia" w:hAnsi="Times New Roman" w:cs="Times New Roman"/>
          <w:noProof/>
          <w:sz w:val="24"/>
          <w:szCs w:val="24"/>
          <w:vertAlign w:val="superscript"/>
        </w:rPr>
        <w:t>47,48</w:t>
      </w:r>
      <w:r w:rsidR="006339A5" w:rsidRPr="001D03EC">
        <w:rPr>
          <w:rFonts w:ascii="Times New Roman" w:eastAsiaTheme="minorEastAsia" w:hAnsi="Times New Roman" w:cs="Times New Roman"/>
          <w:sz w:val="24"/>
          <w:szCs w:val="24"/>
        </w:rPr>
        <w:fldChar w:fldCharType="end"/>
      </w:r>
      <w:r w:rsidR="006339A5" w:rsidRPr="001D03EC">
        <w:rPr>
          <w:rFonts w:ascii="Times New Roman" w:eastAsiaTheme="minorEastAsia" w:hAnsi="Times New Roman" w:cs="Times New Roman"/>
          <w:sz w:val="24"/>
          <w:szCs w:val="24"/>
        </w:rPr>
        <w:t xml:space="preserve"> Therefore, road safety policies need to target more deprived areas through </w:t>
      </w:r>
      <w:r w:rsidR="00396E5A" w:rsidRPr="001D03EC">
        <w:rPr>
          <w:rFonts w:ascii="Times New Roman" w:eastAsiaTheme="minorEastAsia" w:hAnsi="Times New Roman" w:cs="Times New Roman"/>
          <w:sz w:val="24"/>
          <w:szCs w:val="24"/>
        </w:rPr>
        <w:t>safety improvement programmes such as</w:t>
      </w:r>
      <w:r w:rsidR="006339A5" w:rsidRPr="00BE76FA">
        <w:rPr>
          <w:rFonts w:ascii="Times New Roman" w:eastAsiaTheme="minorEastAsia" w:hAnsi="Times New Roman" w:cs="Times New Roman"/>
          <w:sz w:val="24"/>
          <w:szCs w:val="24"/>
        </w:rPr>
        <w:t xml:space="preserve"> reduc</w:t>
      </w:r>
      <w:r w:rsidR="00396E5A" w:rsidRPr="00BE76FA">
        <w:rPr>
          <w:rFonts w:ascii="Times New Roman" w:eastAsiaTheme="minorEastAsia" w:hAnsi="Times New Roman" w:cs="Times New Roman"/>
          <w:sz w:val="24"/>
          <w:szCs w:val="24"/>
        </w:rPr>
        <w:t>ing</w:t>
      </w:r>
      <w:r w:rsidR="006339A5" w:rsidRPr="00BE76FA">
        <w:rPr>
          <w:rFonts w:ascii="Times New Roman" w:eastAsiaTheme="minorEastAsia" w:hAnsi="Times New Roman" w:cs="Times New Roman"/>
          <w:sz w:val="24"/>
          <w:szCs w:val="24"/>
        </w:rPr>
        <w:t xml:space="preserve"> traffic volume and speed, designing walking-friendly infrastructures, education, and training programmes. In addition, whilst child pedestrian crash</w:t>
      </w:r>
      <w:r w:rsidR="00B03FDF" w:rsidRPr="00BE76FA">
        <w:rPr>
          <w:rFonts w:ascii="Times New Roman" w:eastAsiaTheme="minorEastAsia" w:hAnsi="Times New Roman" w:cs="Times New Roman"/>
          <w:sz w:val="24"/>
          <w:szCs w:val="24"/>
        </w:rPr>
        <w:t xml:space="preserve"> </w:t>
      </w:r>
      <w:r w:rsidR="00396E5A" w:rsidRPr="00FD2C43">
        <w:rPr>
          <w:rFonts w:ascii="Times New Roman" w:eastAsiaTheme="minorEastAsia" w:hAnsi="Times New Roman" w:cs="Times New Roman"/>
          <w:sz w:val="24"/>
          <w:szCs w:val="24"/>
        </w:rPr>
        <w:t xml:space="preserve">frequencies have </w:t>
      </w:r>
      <w:r w:rsidR="006339A5" w:rsidRPr="00FD2C43">
        <w:rPr>
          <w:rFonts w:ascii="Times New Roman" w:eastAsiaTheme="minorEastAsia" w:hAnsi="Times New Roman" w:cs="Times New Roman"/>
          <w:sz w:val="24"/>
          <w:szCs w:val="24"/>
        </w:rPr>
        <w:t xml:space="preserve">declined over the last decade, its association with deprivation over time has not changed substantially. </w:t>
      </w:r>
      <w:r w:rsidR="00863DC2" w:rsidRPr="00FD2C43">
        <w:rPr>
          <w:rFonts w:ascii="Times New Roman" w:eastAsiaTheme="minorEastAsia" w:hAnsi="Times New Roman" w:cs="Times New Roman"/>
          <w:sz w:val="24"/>
          <w:szCs w:val="24"/>
        </w:rPr>
        <w:t xml:space="preserve">If road safety </w:t>
      </w:r>
      <w:r w:rsidR="00396E5A" w:rsidRPr="00FD2C43">
        <w:rPr>
          <w:rFonts w:ascii="Times New Roman" w:eastAsiaTheme="minorEastAsia" w:hAnsi="Times New Roman" w:cs="Times New Roman"/>
          <w:sz w:val="24"/>
          <w:szCs w:val="24"/>
        </w:rPr>
        <w:t xml:space="preserve">interventions </w:t>
      </w:r>
      <w:r w:rsidR="00863DC2" w:rsidRPr="00FD2C43">
        <w:rPr>
          <w:rFonts w:ascii="Times New Roman" w:eastAsiaTheme="minorEastAsia" w:hAnsi="Times New Roman" w:cs="Times New Roman"/>
          <w:sz w:val="24"/>
          <w:szCs w:val="24"/>
        </w:rPr>
        <w:t xml:space="preserve">successfully target deprived areas, </w:t>
      </w:r>
      <w:r w:rsidR="00B03FDF" w:rsidRPr="00FD2C43">
        <w:rPr>
          <w:rFonts w:ascii="Times New Roman" w:eastAsiaTheme="minorEastAsia" w:hAnsi="Times New Roman" w:cs="Times New Roman"/>
          <w:sz w:val="24"/>
          <w:szCs w:val="24"/>
        </w:rPr>
        <w:t>the association between deprivation and child crash frequ</w:t>
      </w:r>
      <w:r w:rsidR="00B03FDF" w:rsidRPr="001D03EC">
        <w:rPr>
          <w:rFonts w:ascii="Times New Roman" w:eastAsiaTheme="minorEastAsia" w:hAnsi="Times New Roman" w:cs="Times New Roman"/>
          <w:sz w:val="24"/>
          <w:szCs w:val="24"/>
        </w:rPr>
        <w:t xml:space="preserve">ency </w:t>
      </w:r>
      <w:r w:rsidR="00396E5A" w:rsidRPr="001D03EC">
        <w:rPr>
          <w:rFonts w:ascii="Times New Roman" w:eastAsiaTheme="minorEastAsia" w:hAnsi="Times New Roman" w:cs="Times New Roman"/>
          <w:sz w:val="24"/>
          <w:szCs w:val="24"/>
        </w:rPr>
        <w:t xml:space="preserve">would </w:t>
      </w:r>
      <w:r w:rsidR="00B03FDF" w:rsidRPr="001D03EC">
        <w:rPr>
          <w:rFonts w:ascii="Times New Roman" w:eastAsiaTheme="minorEastAsia" w:hAnsi="Times New Roman" w:cs="Times New Roman"/>
          <w:sz w:val="24"/>
          <w:szCs w:val="24"/>
        </w:rPr>
        <w:t xml:space="preserve">weaken in </w:t>
      </w:r>
      <w:r w:rsidR="00396E5A" w:rsidRPr="001D03EC">
        <w:rPr>
          <w:rFonts w:ascii="Times New Roman" w:eastAsiaTheme="minorEastAsia" w:hAnsi="Times New Roman" w:cs="Times New Roman"/>
          <w:sz w:val="24"/>
          <w:szCs w:val="24"/>
        </w:rPr>
        <w:t>the future</w:t>
      </w:r>
      <w:r w:rsidR="00B03FDF" w:rsidRPr="001D03EC">
        <w:rPr>
          <w:rFonts w:ascii="Times New Roman" w:eastAsiaTheme="minorEastAsia" w:hAnsi="Times New Roman" w:cs="Times New Roman"/>
          <w:sz w:val="24"/>
          <w:szCs w:val="24"/>
        </w:rPr>
        <w:t xml:space="preserve">. </w:t>
      </w:r>
      <w:r w:rsidR="00D90792" w:rsidRPr="001D03EC">
        <w:rPr>
          <w:rFonts w:ascii="Times New Roman" w:eastAsiaTheme="minorEastAsia" w:hAnsi="Times New Roman" w:cs="Times New Roman"/>
          <w:sz w:val="24"/>
          <w:szCs w:val="24"/>
        </w:rPr>
        <w:t>W</w:t>
      </w:r>
      <w:r w:rsidR="009430BC" w:rsidRPr="001D03EC">
        <w:rPr>
          <w:rFonts w:ascii="Times New Roman" w:hAnsi="Times New Roman" w:cs="Times New Roman"/>
          <w:sz w:val="24"/>
          <w:szCs w:val="24"/>
        </w:rPr>
        <w:t>ith increasing</w:t>
      </w:r>
      <w:r w:rsidR="00F97F89" w:rsidRPr="001D03EC">
        <w:rPr>
          <w:rFonts w:ascii="Times New Roman" w:hAnsi="Times New Roman" w:cs="Times New Roman"/>
          <w:sz w:val="24"/>
          <w:szCs w:val="24"/>
        </w:rPr>
        <w:t xml:space="preserve"> interest in policies to encourage children to walk, efforts to </w:t>
      </w:r>
      <w:r w:rsidR="001D03EC" w:rsidRPr="001D03EC">
        <w:rPr>
          <w:rFonts w:ascii="Times New Roman" w:hAnsi="Times New Roman" w:cs="Times New Roman"/>
          <w:sz w:val="24"/>
          <w:szCs w:val="24"/>
        </w:rPr>
        <w:t xml:space="preserve">improve </w:t>
      </w:r>
      <w:r w:rsidR="00F97F89" w:rsidRPr="001D03EC">
        <w:rPr>
          <w:rFonts w:ascii="Times New Roman" w:hAnsi="Times New Roman" w:cs="Times New Roman"/>
          <w:sz w:val="24"/>
          <w:szCs w:val="24"/>
        </w:rPr>
        <w:t xml:space="preserve">child pedestrian </w:t>
      </w:r>
      <w:r w:rsidR="001D03EC" w:rsidRPr="001D03EC">
        <w:rPr>
          <w:rFonts w:ascii="Times New Roman" w:hAnsi="Times New Roman" w:cs="Times New Roman"/>
          <w:sz w:val="24"/>
          <w:szCs w:val="24"/>
        </w:rPr>
        <w:t xml:space="preserve">safety </w:t>
      </w:r>
      <w:r w:rsidR="002A4A84" w:rsidRPr="001D03EC">
        <w:rPr>
          <w:rFonts w:ascii="Times New Roman" w:hAnsi="Times New Roman" w:cs="Times New Roman"/>
          <w:sz w:val="24"/>
          <w:szCs w:val="24"/>
        </w:rPr>
        <w:t xml:space="preserve">is successful only when </w:t>
      </w:r>
      <w:r w:rsidR="001D03EC" w:rsidRPr="001D03EC">
        <w:rPr>
          <w:rFonts w:ascii="Times New Roman" w:hAnsi="Times New Roman" w:cs="Times New Roman"/>
          <w:sz w:val="24"/>
          <w:szCs w:val="24"/>
        </w:rPr>
        <w:t xml:space="preserve">a system approach is adopted, emphasising </w:t>
      </w:r>
      <w:r w:rsidR="001D03EC">
        <w:rPr>
          <w:rFonts w:ascii="Times New Roman" w:hAnsi="Times New Roman" w:cs="Times New Roman"/>
          <w:sz w:val="24"/>
          <w:szCs w:val="24"/>
        </w:rPr>
        <w:t>on data-informed</w:t>
      </w:r>
      <w:r w:rsidR="002A4A84" w:rsidRPr="001D03EC">
        <w:rPr>
          <w:rFonts w:ascii="Times New Roman" w:hAnsi="Times New Roman" w:cs="Times New Roman"/>
          <w:sz w:val="24"/>
          <w:szCs w:val="24"/>
        </w:rPr>
        <w:t xml:space="preserve"> engineering </w:t>
      </w:r>
      <w:r w:rsidR="001D03EC">
        <w:rPr>
          <w:rFonts w:ascii="Times New Roman" w:hAnsi="Times New Roman" w:cs="Times New Roman"/>
          <w:sz w:val="24"/>
          <w:szCs w:val="24"/>
        </w:rPr>
        <w:t>interventions</w:t>
      </w:r>
      <w:r w:rsidR="002A4A84" w:rsidRPr="001D03EC">
        <w:rPr>
          <w:rFonts w:ascii="Times New Roman" w:hAnsi="Times New Roman" w:cs="Times New Roman"/>
          <w:sz w:val="24"/>
          <w:szCs w:val="24"/>
        </w:rPr>
        <w:t xml:space="preserve"> in conjunction with interventions </w:t>
      </w:r>
      <w:r w:rsidR="001D03EC">
        <w:rPr>
          <w:rFonts w:ascii="Times New Roman" w:hAnsi="Times New Roman" w:cs="Times New Roman"/>
          <w:sz w:val="24"/>
          <w:szCs w:val="24"/>
        </w:rPr>
        <w:t>that</w:t>
      </w:r>
      <w:r w:rsidR="001D03EC" w:rsidRPr="001D03EC">
        <w:rPr>
          <w:rFonts w:ascii="Times New Roman" w:hAnsi="Times New Roman" w:cs="Times New Roman"/>
          <w:sz w:val="24"/>
          <w:szCs w:val="24"/>
        </w:rPr>
        <w:t xml:space="preserve"> </w:t>
      </w:r>
      <w:r w:rsidR="002A4A84" w:rsidRPr="001D03EC">
        <w:rPr>
          <w:rFonts w:ascii="Times New Roman" w:hAnsi="Times New Roman" w:cs="Times New Roman"/>
          <w:sz w:val="24"/>
          <w:szCs w:val="24"/>
        </w:rPr>
        <w:t xml:space="preserve">address deprivation. </w:t>
      </w:r>
      <w:r w:rsidR="00A84AE2" w:rsidRPr="001D03EC">
        <w:rPr>
          <w:rFonts w:ascii="Times New Roman" w:hAnsi="Times New Roman" w:cs="Times New Roman"/>
          <w:sz w:val="24"/>
          <w:szCs w:val="24"/>
        </w:rPr>
        <w:br w:type="page"/>
      </w:r>
    </w:p>
    <w:p w14:paraId="11B34433" w14:textId="0667A289" w:rsidR="00836CD2" w:rsidRPr="00BE76FA" w:rsidRDefault="004A2BA1" w:rsidP="00A73C6F">
      <w:pPr>
        <w:pStyle w:val="Heading1"/>
        <w:rPr>
          <w:rFonts w:ascii="Times New Roman" w:hAnsi="Times New Roman" w:cs="Times New Roman"/>
          <w:color w:val="auto"/>
        </w:rPr>
      </w:pPr>
      <w:r w:rsidRPr="00BE76FA">
        <w:rPr>
          <w:rFonts w:ascii="Times New Roman" w:hAnsi="Times New Roman" w:cs="Times New Roman"/>
          <w:color w:val="auto"/>
        </w:rPr>
        <w:lastRenderedPageBreak/>
        <w:t>References</w:t>
      </w:r>
    </w:p>
    <w:p w14:paraId="46E45ECC" w14:textId="77777777" w:rsidR="00A73C6F" w:rsidRPr="00BE76FA" w:rsidRDefault="00A73C6F" w:rsidP="00A73C6F">
      <w:pPr>
        <w:rPr>
          <w:rFonts w:ascii="Times New Roman" w:hAnsi="Times New Roman" w:cs="Times New Roman"/>
        </w:rPr>
      </w:pPr>
    </w:p>
    <w:p w14:paraId="21FE75B9" w14:textId="77777777" w:rsidR="0026593F" w:rsidRPr="0026593F" w:rsidRDefault="00836CD2" w:rsidP="0026593F">
      <w:pPr>
        <w:pStyle w:val="EndNoteBibliography"/>
        <w:spacing w:after="0"/>
      </w:pPr>
      <w:r w:rsidRPr="001D03EC">
        <w:rPr>
          <w:rFonts w:ascii="Times New Roman" w:hAnsi="Times New Roman" w:cs="Times New Roman"/>
          <w:noProof w:val="0"/>
          <w:lang w:val="en-GB"/>
        </w:rPr>
        <w:fldChar w:fldCharType="begin"/>
      </w:r>
      <w:r w:rsidRPr="001D03EC">
        <w:rPr>
          <w:rFonts w:ascii="Times New Roman" w:hAnsi="Times New Roman" w:cs="Times New Roman"/>
          <w:noProof w:val="0"/>
          <w:lang w:val="en-GB"/>
        </w:rPr>
        <w:instrText xml:space="preserve"> ADDIN EN.REFLIST </w:instrText>
      </w:r>
      <w:r w:rsidRPr="001D03EC">
        <w:rPr>
          <w:rFonts w:ascii="Times New Roman" w:hAnsi="Times New Roman" w:cs="Times New Roman"/>
          <w:noProof w:val="0"/>
          <w:lang w:val="en-GB"/>
        </w:rPr>
        <w:fldChar w:fldCharType="separate"/>
      </w:r>
      <w:r w:rsidR="0026593F" w:rsidRPr="0026593F">
        <w:t>1.</w:t>
      </w:r>
      <w:r w:rsidR="0026593F" w:rsidRPr="0026593F">
        <w:tab/>
        <w:t>World Health O. Ten strategies for keeping children safe on the road. Geneva: World Health Organization, 2015.</w:t>
      </w:r>
    </w:p>
    <w:p w14:paraId="52EEEE64" w14:textId="77777777" w:rsidR="0026593F" w:rsidRPr="0026593F" w:rsidRDefault="0026593F" w:rsidP="0026593F">
      <w:pPr>
        <w:pStyle w:val="EndNoteBibliography"/>
        <w:spacing w:after="0"/>
      </w:pPr>
      <w:r w:rsidRPr="0026593F">
        <w:t>2.</w:t>
      </w:r>
      <w:r w:rsidRPr="0026593F">
        <w:tab/>
        <w:t xml:space="preserve">Hyder AA, Peden M. Inequality and road-traffic injuries: call for action. </w:t>
      </w:r>
      <w:r w:rsidRPr="0026593F">
        <w:rPr>
          <w:i/>
        </w:rPr>
        <w:t>Lancet</w:t>
      </w:r>
      <w:r w:rsidRPr="0026593F">
        <w:t xml:space="preserve"> 2003; </w:t>
      </w:r>
      <w:r w:rsidRPr="0026593F">
        <w:rPr>
          <w:b/>
        </w:rPr>
        <w:t>362</w:t>
      </w:r>
      <w:r w:rsidRPr="0026593F">
        <w:t>(9401): 2034-5.</w:t>
      </w:r>
    </w:p>
    <w:p w14:paraId="221BF0EE" w14:textId="77777777" w:rsidR="0026593F" w:rsidRPr="0026593F" w:rsidRDefault="0026593F" w:rsidP="0026593F">
      <w:pPr>
        <w:pStyle w:val="EndNoteBibliography"/>
        <w:spacing w:after="0"/>
      </w:pPr>
      <w:r w:rsidRPr="0026593F">
        <w:t>3.</w:t>
      </w:r>
      <w:r w:rsidRPr="0026593F">
        <w:tab/>
        <w:t xml:space="preserve">Schieber R, Vegega M. Education versus environmental countermeasures. </w:t>
      </w:r>
      <w:r w:rsidRPr="0026593F">
        <w:rPr>
          <w:i/>
        </w:rPr>
        <w:t>Injury Prevention</w:t>
      </w:r>
      <w:r w:rsidRPr="0026593F">
        <w:t xml:space="preserve"> 2002; </w:t>
      </w:r>
      <w:r w:rsidRPr="0026593F">
        <w:rPr>
          <w:b/>
        </w:rPr>
        <w:t>8</w:t>
      </w:r>
      <w:r w:rsidRPr="0026593F">
        <w:t>(1): 10-1.</w:t>
      </w:r>
    </w:p>
    <w:p w14:paraId="3A63D5C4" w14:textId="77777777" w:rsidR="0026593F" w:rsidRPr="0026593F" w:rsidRDefault="0026593F" w:rsidP="0026593F">
      <w:pPr>
        <w:pStyle w:val="EndNoteBibliography"/>
        <w:spacing w:after="0"/>
      </w:pPr>
      <w:r w:rsidRPr="0026593F">
        <w:t>4.</w:t>
      </w:r>
      <w:r w:rsidRPr="0026593F">
        <w:tab/>
        <w:t xml:space="preserve">Francis J, Martin K, Wood L, Foster S. ‘I'll be driving you to school for the rest of your life’: A qualitative study of parents' fear of stranger danger. </w:t>
      </w:r>
      <w:r w:rsidRPr="0026593F">
        <w:rPr>
          <w:i/>
        </w:rPr>
        <w:t>Journal of Environmental Psychology</w:t>
      </w:r>
      <w:r w:rsidRPr="0026593F">
        <w:t xml:space="preserve"> 2017; </w:t>
      </w:r>
      <w:r w:rsidRPr="0026593F">
        <w:rPr>
          <w:b/>
        </w:rPr>
        <w:t>53</w:t>
      </w:r>
      <w:r w:rsidRPr="0026593F">
        <w:t>: 112-20.</w:t>
      </w:r>
    </w:p>
    <w:p w14:paraId="35AF4778" w14:textId="77777777" w:rsidR="0026593F" w:rsidRPr="0026593F" w:rsidRDefault="0026593F" w:rsidP="0026593F">
      <w:pPr>
        <w:pStyle w:val="EndNoteBibliography"/>
        <w:spacing w:after="0"/>
      </w:pPr>
      <w:r w:rsidRPr="0026593F">
        <w:t>5.</w:t>
      </w:r>
      <w:r w:rsidRPr="0026593F">
        <w:tab/>
        <w:t xml:space="preserve">Nikitas A, Wang JY, Knamiller C. Exploring parental perceptions about school travel and walking school buses: A thematic analysis approach. </w:t>
      </w:r>
      <w:r w:rsidRPr="0026593F">
        <w:rPr>
          <w:i/>
        </w:rPr>
        <w:t>Transportation research part A: policy and practice</w:t>
      </w:r>
      <w:r w:rsidRPr="0026593F">
        <w:t xml:space="preserve"> 2019; </w:t>
      </w:r>
      <w:r w:rsidRPr="0026593F">
        <w:rPr>
          <w:b/>
        </w:rPr>
        <w:t>124</w:t>
      </w:r>
      <w:r w:rsidRPr="0026593F">
        <w:t>: 468-87.</w:t>
      </w:r>
    </w:p>
    <w:p w14:paraId="0F26CBF4" w14:textId="77777777" w:rsidR="0026593F" w:rsidRPr="0026593F" w:rsidRDefault="0026593F" w:rsidP="0026593F">
      <w:pPr>
        <w:pStyle w:val="EndNoteBibliography"/>
        <w:spacing w:after="0"/>
      </w:pPr>
      <w:r w:rsidRPr="0026593F">
        <w:t>6.</w:t>
      </w:r>
      <w:r w:rsidRPr="0026593F">
        <w:tab/>
        <w:t xml:space="preserve">Fridman L, Pitt T, Rothman L, Howard A, Hagel B. Driver and road characteristics associated with child pedestrian injuries. </w:t>
      </w:r>
      <w:r w:rsidRPr="0026593F">
        <w:rPr>
          <w:i/>
        </w:rPr>
        <w:t>Accident Analysis &amp; Prevention</w:t>
      </w:r>
      <w:r w:rsidRPr="0026593F">
        <w:t xml:space="preserve"> 2019; </w:t>
      </w:r>
      <w:r w:rsidRPr="0026593F">
        <w:rPr>
          <w:b/>
        </w:rPr>
        <w:t>131</w:t>
      </w:r>
      <w:r w:rsidRPr="0026593F">
        <w:t>: 248-53.</w:t>
      </w:r>
    </w:p>
    <w:p w14:paraId="620CB100" w14:textId="77777777" w:rsidR="0026593F" w:rsidRPr="0026593F" w:rsidRDefault="0026593F" w:rsidP="0026593F">
      <w:pPr>
        <w:pStyle w:val="EndNoteBibliography"/>
        <w:spacing w:after="0"/>
      </w:pPr>
      <w:r w:rsidRPr="0026593F">
        <w:t>7.</w:t>
      </w:r>
      <w:r w:rsidRPr="0026593F">
        <w:tab/>
        <w:t xml:space="preserve">Paulozzi LJ. United States pedestrian fatality rates by vehicle type. </w:t>
      </w:r>
      <w:r w:rsidRPr="0026593F">
        <w:rPr>
          <w:i/>
        </w:rPr>
        <w:t>Injury Prevention</w:t>
      </w:r>
      <w:r w:rsidRPr="0026593F">
        <w:t xml:space="preserve"> 2005; </w:t>
      </w:r>
      <w:r w:rsidRPr="0026593F">
        <w:rPr>
          <w:b/>
        </w:rPr>
        <w:t>11</w:t>
      </w:r>
      <w:r w:rsidRPr="0026593F">
        <w:t>(4): 232.</w:t>
      </w:r>
    </w:p>
    <w:p w14:paraId="20F7D374" w14:textId="77777777" w:rsidR="0026593F" w:rsidRPr="0026593F" w:rsidRDefault="0026593F" w:rsidP="0026593F">
      <w:pPr>
        <w:pStyle w:val="EndNoteBibliography"/>
        <w:spacing w:after="0"/>
      </w:pPr>
      <w:r w:rsidRPr="0026593F">
        <w:t>8.</w:t>
      </w:r>
      <w:r w:rsidRPr="0026593F">
        <w:tab/>
        <w:t>Henary BY, Crandall J, Bhalla K, Mock CN, Roudsari BS. Child and adult pedestrian impact: the influence of vehicle type on injury severity.  Annual Proceedings/Association for the Advancement of Automotive Medicine; 2003: Association for the Advancement of Automotive Medicine; 2003. p. 105.</w:t>
      </w:r>
    </w:p>
    <w:p w14:paraId="379950E0" w14:textId="77777777" w:rsidR="0026593F" w:rsidRPr="0026593F" w:rsidRDefault="0026593F" w:rsidP="0026593F">
      <w:pPr>
        <w:pStyle w:val="EndNoteBibliography"/>
        <w:spacing w:after="0"/>
      </w:pPr>
      <w:r w:rsidRPr="0026593F">
        <w:t>9.</w:t>
      </w:r>
      <w:r w:rsidRPr="0026593F">
        <w:tab/>
        <w:t xml:space="preserve">Lee G, Park Y, Kim J, Cho G-H. Association between intersection characteristics and perceived crash risk among school-aged children. </w:t>
      </w:r>
      <w:r w:rsidRPr="0026593F">
        <w:rPr>
          <w:i/>
        </w:rPr>
        <w:t>Accident Analysis &amp; Prevention</w:t>
      </w:r>
      <w:r w:rsidRPr="0026593F">
        <w:t xml:space="preserve"> 2016; </w:t>
      </w:r>
      <w:r w:rsidRPr="0026593F">
        <w:rPr>
          <w:b/>
        </w:rPr>
        <w:t>97</w:t>
      </w:r>
      <w:r w:rsidRPr="0026593F">
        <w:t>: 111-21.</w:t>
      </w:r>
    </w:p>
    <w:p w14:paraId="467371BD" w14:textId="77777777" w:rsidR="0026593F" w:rsidRPr="0026593F" w:rsidRDefault="0026593F" w:rsidP="0026593F">
      <w:pPr>
        <w:pStyle w:val="EndNoteBibliography"/>
        <w:spacing w:after="0"/>
      </w:pPr>
      <w:r w:rsidRPr="0026593F">
        <w:t>10.</w:t>
      </w:r>
      <w:r w:rsidRPr="0026593F">
        <w:tab/>
        <w:t xml:space="preserve">Yu C-Y. How Differences in Roadways Affect School Travel Safety. </w:t>
      </w:r>
      <w:r w:rsidRPr="0026593F">
        <w:rPr>
          <w:i/>
        </w:rPr>
        <w:t>Journal of the American Planning Association</w:t>
      </w:r>
      <w:r w:rsidRPr="0026593F">
        <w:t xml:space="preserve"> 2015; </w:t>
      </w:r>
      <w:r w:rsidRPr="0026593F">
        <w:rPr>
          <w:b/>
        </w:rPr>
        <w:t>81</w:t>
      </w:r>
      <w:r w:rsidRPr="0026593F">
        <w:t>(3): 203-20.</w:t>
      </w:r>
    </w:p>
    <w:p w14:paraId="1B855FC4" w14:textId="77777777" w:rsidR="0026593F" w:rsidRPr="0026593F" w:rsidRDefault="0026593F" w:rsidP="0026593F">
      <w:pPr>
        <w:pStyle w:val="EndNoteBibliography"/>
        <w:spacing w:after="0"/>
      </w:pPr>
      <w:r w:rsidRPr="0026593F">
        <w:t>11.</w:t>
      </w:r>
      <w:r w:rsidRPr="0026593F">
        <w:tab/>
        <w:t xml:space="preserve">Amoh-Gyimah R, Aidoo EN, Akaateba MA, Appiah SK. The effect of natural and built environmental characteristics on pedestrian-vehicle crash severity in Ghana. </w:t>
      </w:r>
      <w:r w:rsidRPr="0026593F">
        <w:rPr>
          <w:i/>
        </w:rPr>
        <w:t>International Journal of Injury Control and Safety Promotion</w:t>
      </w:r>
      <w:r w:rsidRPr="0026593F">
        <w:t xml:space="preserve"> 2017; </w:t>
      </w:r>
      <w:r w:rsidRPr="0026593F">
        <w:rPr>
          <w:b/>
        </w:rPr>
        <w:t>24</w:t>
      </w:r>
      <w:r w:rsidRPr="0026593F">
        <w:t>(4): 459-68.</w:t>
      </w:r>
    </w:p>
    <w:p w14:paraId="7868EA2F" w14:textId="77777777" w:rsidR="0026593F" w:rsidRPr="0026593F" w:rsidRDefault="0026593F" w:rsidP="0026593F">
      <w:pPr>
        <w:pStyle w:val="EndNoteBibliography"/>
        <w:spacing w:after="0"/>
      </w:pPr>
      <w:r w:rsidRPr="0026593F">
        <w:t>12.</w:t>
      </w:r>
      <w:r w:rsidRPr="0026593F">
        <w:tab/>
        <w:t xml:space="preserve">Merlin LA, Guerra E, Dumbaugh E. Crash risk, crash exposure, and the built environment: A conceptual review. </w:t>
      </w:r>
      <w:r w:rsidRPr="0026593F">
        <w:rPr>
          <w:i/>
        </w:rPr>
        <w:t>Accident Analysis &amp; Prevention</w:t>
      </w:r>
      <w:r w:rsidRPr="0026593F">
        <w:t xml:space="preserve"> 2020; </w:t>
      </w:r>
      <w:r w:rsidRPr="0026593F">
        <w:rPr>
          <w:b/>
        </w:rPr>
        <w:t>134</w:t>
      </w:r>
      <w:r w:rsidRPr="0026593F">
        <w:t>: 105244.</w:t>
      </w:r>
    </w:p>
    <w:p w14:paraId="7E5A2306" w14:textId="77777777" w:rsidR="0026593F" w:rsidRPr="0026593F" w:rsidRDefault="0026593F" w:rsidP="0026593F">
      <w:pPr>
        <w:pStyle w:val="EndNoteBibliography"/>
        <w:spacing w:after="0"/>
      </w:pPr>
      <w:r w:rsidRPr="0026593F">
        <w:t>13.</w:t>
      </w:r>
      <w:r w:rsidRPr="0026593F">
        <w:tab/>
        <w:t xml:space="preserve">Christie N, Ward H, Kimberlee R, Towner E, Sleney J. Understanding high traffic injury risks for children in low socioeconomic areas: a qualitative study of parents’ views. </w:t>
      </w:r>
      <w:r w:rsidRPr="0026593F">
        <w:rPr>
          <w:i/>
        </w:rPr>
        <w:t>Injury Prevention</w:t>
      </w:r>
      <w:r w:rsidRPr="0026593F">
        <w:t xml:space="preserve"> 2007; </w:t>
      </w:r>
      <w:r w:rsidRPr="0026593F">
        <w:rPr>
          <w:b/>
        </w:rPr>
        <w:t>13</w:t>
      </w:r>
      <w:r w:rsidRPr="0026593F">
        <w:t>(6): 394-7.</w:t>
      </w:r>
    </w:p>
    <w:p w14:paraId="61F73CC0" w14:textId="77777777" w:rsidR="0026593F" w:rsidRPr="0026593F" w:rsidRDefault="0026593F" w:rsidP="0026593F">
      <w:pPr>
        <w:pStyle w:val="EndNoteBibliography"/>
        <w:spacing w:after="0"/>
      </w:pPr>
      <w:r w:rsidRPr="0026593F">
        <w:t>14.</w:t>
      </w:r>
      <w:r w:rsidRPr="0026593F">
        <w:tab/>
        <w:t xml:space="preserve">Green J, Muir H, Maher M. Child pedestrian casualties and deprivation. </w:t>
      </w:r>
      <w:r w:rsidRPr="0026593F">
        <w:rPr>
          <w:i/>
        </w:rPr>
        <w:t>Accid Anal Prev</w:t>
      </w:r>
      <w:r w:rsidRPr="0026593F">
        <w:t xml:space="preserve"> 2011; </w:t>
      </w:r>
      <w:r w:rsidRPr="0026593F">
        <w:rPr>
          <w:b/>
        </w:rPr>
        <w:t>43</w:t>
      </w:r>
      <w:r w:rsidRPr="0026593F">
        <w:t>(3): 714-23.</w:t>
      </w:r>
    </w:p>
    <w:p w14:paraId="0E45E0BC" w14:textId="77777777" w:rsidR="0026593F" w:rsidRPr="0026593F" w:rsidRDefault="0026593F" w:rsidP="0026593F">
      <w:pPr>
        <w:pStyle w:val="EndNoteBibliography"/>
        <w:spacing w:after="0"/>
      </w:pPr>
      <w:r w:rsidRPr="0026593F">
        <w:t>15.</w:t>
      </w:r>
      <w:r w:rsidRPr="0026593F">
        <w:tab/>
        <w:t xml:space="preserve">Graham DJ, Stephens DA. Decomposing the impact of deprivation on child pedestrian casualties in England. </w:t>
      </w:r>
      <w:r w:rsidRPr="0026593F">
        <w:rPr>
          <w:i/>
        </w:rPr>
        <w:t>Accident Analysis &amp; Prevention</w:t>
      </w:r>
      <w:r w:rsidRPr="0026593F">
        <w:t xml:space="preserve"> 2008; </w:t>
      </w:r>
      <w:r w:rsidRPr="0026593F">
        <w:rPr>
          <w:b/>
        </w:rPr>
        <w:t>40</w:t>
      </w:r>
      <w:r w:rsidRPr="0026593F">
        <w:t>(4): 1351-64.</w:t>
      </w:r>
    </w:p>
    <w:p w14:paraId="77AD65D4" w14:textId="77777777" w:rsidR="0026593F" w:rsidRPr="0026593F" w:rsidRDefault="0026593F" w:rsidP="0026593F">
      <w:pPr>
        <w:pStyle w:val="EndNoteBibliography"/>
        <w:spacing w:after="0"/>
      </w:pPr>
      <w:r w:rsidRPr="0026593F">
        <w:t>16.</w:t>
      </w:r>
      <w:r w:rsidRPr="0026593F">
        <w:tab/>
        <w:t xml:space="preserve">Hwang J, Joh K, Woo A. Social inequalities in child pedestrian traffic injuries: Differences in neighborhood built environments near schools in Austin, TX, USA. </w:t>
      </w:r>
      <w:r w:rsidRPr="0026593F">
        <w:rPr>
          <w:i/>
        </w:rPr>
        <w:t>Journal of Transport &amp; Health</w:t>
      </w:r>
      <w:r w:rsidRPr="0026593F">
        <w:t xml:space="preserve"> 2017; </w:t>
      </w:r>
      <w:r w:rsidRPr="0026593F">
        <w:rPr>
          <w:b/>
        </w:rPr>
        <w:t>6</w:t>
      </w:r>
      <w:r w:rsidRPr="0026593F">
        <w:t>: 40-9.</w:t>
      </w:r>
    </w:p>
    <w:p w14:paraId="4DBA2EBA" w14:textId="77777777" w:rsidR="0026593F" w:rsidRPr="0026593F" w:rsidRDefault="0026593F" w:rsidP="0026593F">
      <w:pPr>
        <w:pStyle w:val="EndNoteBibliography"/>
        <w:spacing w:after="0"/>
      </w:pPr>
      <w:r w:rsidRPr="0026593F">
        <w:t>17.</w:t>
      </w:r>
      <w:r w:rsidRPr="0026593F">
        <w:tab/>
        <w:t xml:space="preserve">Chakravarthy B, Anderson CL, Ludlow J, Lotfipour S, Vaca FE. A Geographic Analysis of Collisions Involving Child Pedestrians in a Large Southern California County. </w:t>
      </w:r>
      <w:r w:rsidRPr="0026593F">
        <w:rPr>
          <w:i/>
        </w:rPr>
        <w:t>Traffic Injury Prevention</w:t>
      </w:r>
      <w:r w:rsidRPr="0026593F">
        <w:t xml:space="preserve"> 2012; </w:t>
      </w:r>
      <w:r w:rsidRPr="0026593F">
        <w:rPr>
          <w:b/>
        </w:rPr>
        <w:t>13</w:t>
      </w:r>
      <w:r w:rsidRPr="0026593F">
        <w:t>(2): 193-8.</w:t>
      </w:r>
    </w:p>
    <w:p w14:paraId="278429AA" w14:textId="77777777" w:rsidR="0026593F" w:rsidRPr="0026593F" w:rsidRDefault="0026593F" w:rsidP="0026593F">
      <w:pPr>
        <w:pStyle w:val="EndNoteBibliography"/>
        <w:spacing w:after="0"/>
      </w:pPr>
      <w:r w:rsidRPr="0026593F">
        <w:t>18.</w:t>
      </w:r>
      <w:r w:rsidRPr="0026593F">
        <w:tab/>
        <w:t xml:space="preserve">Boulieri A, Liverani S, de Hoogh K, Blangiardo M. A space&amp;#x2013;time multivariate Bayesian model to analyse road traffic accidents by severity. </w:t>
      </w:r>
      <w:r w:rsidRPr="0026593F">
        <w:rPr>
          <w:i/>
        </w:rPr>
        <w:t>Journal of the Royal Statistical Society Series A (Statistics in Society)</w:t>
      </w:r>
      <w:r w:rsidRPr="0026593F">
        <w:t xml:space="preserve"> 2017; </w:t>
      </w:r>
      <w:r w:rsidRPr="0026593F">
        <w:rPr>
          <w:b/>
        </w:rPr>
        <w:t>180</w:t>
      </w:r>
      <w:r w:rsidRPr="0026593F">
        <w:t>(1): 119-39.</w:t>
      </w:r>
    </w:p>
    <w:p w14:paraId="2003838A" w14:textId="77777777" w:rsidR="0026593F" w:rsidRPr="00F62A71" w:rsidRDefault="0026593F" w:rsidP="0026593F">
      <w:pPr>
        <w:pStyle w:val="EndNoteBibliography"/>
        <w:spacing w:after="0"/>
        <w:rPr>
          <w:lang w:val="it-IT"/>
        </w:rPr>
      </w:pPr>
      <w:r w:rsidRPr="0026593F">
        <w:t>19.</w:t>
      </w:r>
      <w:r w:rsidRPr="0026593F">
        <w:tab/>
        <w:t xml:space="preserve">Jones AP, Haynes R, Kennedy V, Harvey IM, Jewell T, Lea D. Geographical variations in mortality and morbidity from road traffic accidents in England and Wales. </w:t>
      </w:r>
      <w:r w:rsidRPr="00F62A71">
        <w:rPr>
          <w:i/>
          <w:lang w:val="it-IT"/>
        </w:rPr>
        <w:t>Health &amp; Place</w:t>
      </w:r>
      <w:r w:rsidRPr="00F62A71">
        <w:rPr>
          <w:lang w:val="it-IT"/>
        </w:rPr>
        <w:t xml:space="preserve"> 2008; </w:t>
      </w:r>
      <w:r w:rsidRPr="00F62A71">
        <w:rPr>
          <w:b/>
          <w:lang w:val="it-IT"/>
        </w:rPr>
        <w:t>14</w:t>
      </w:r>
      <w:r w:rsidRPr="00F62A71">
        <w:rPr>
          <w:lang w:val="it-IT"/>
        </w:rPr>
        <w:t>(3): 519-35.</w:t>
      </w:r>
    </w:p>
    <w:p w14:paraId="709EC60E" w14:textId="77777777" w:rsidR="0026593F" w:rsidRPr="0026593F" w:rsidRDefault="0026593F" w:rsidP="0026593F">
      <w:pPr>
        <w:pStyle w:val="EndNoteBibliography"/>
        <w:spacing w:after="0"/>
      </w:pPr>
      <w:r w:rsidRPr="00F62A71">
        <w:rPr>
          <w:lang w:val="it-IT"/>
        </w:rPr>
        <w:lastRenderedPageBreak/>
        <w:t>20.</w:t>
      </w:r>
      <w:r w:rsidRPr="00F62A71">
        <w:rPr>
          <w:lang w:val="it-IT"/>
        </w:rPr>
        <w:tab/>
        <w:t xml:space="preserve">Montella A, Marzano V, Mauriello F, et al. </w:t>
      </w:r>
      <w:r w:rsidRPr="0026593F">
        <w:t xml:space="preserve">Development of Macro-Level Safety Performance Functions in the City of Naples. </w:t>
      </w:r>
      <w:r w:rsidRPr="0026593F">
        <w:rPr>
          <w:i/>
        </w:rPr>
        <w:t>Sustainability</w:t>
      </w:r>
      <w:r w:rsidRPr="0026593F">
        <w:t xml:space="preserve"> 2019; </w:t>
      </w:r>
      <w:r w:rsidRPr="0026593F">
        <w:rPr>
          <w:b/>
        </w:rPr>
        <w:t>11</w:t>
      </w:r>
      <w:r w:rsidRPr="0026593F">
        <w:t>(7): 1871.</w:t>
      </w:r>
    </w:p>
    <w:p w14:paraId="083080F4" w14:textId="77777777" w:rsidR="0026593F" w:rsidRPr="0026593F" w:rsidRDefault="0026593F" w:rsidP="0026593F">
      <w:pPr>
        <w:pStyle w:val="EndNoteBibliography"/>
        <w:spacing w:after="0"/>
      </w:pPr>
      <w:r w:rsidRPr="0026593F">
        <w:t>21.</w:t>
      </w:r>
      <w:r w:rsidRPr="0026593F">
        <w:tab/>
        <w:t xml:space="preserve">Abdel-Aty M, Lee J, Siddiqui C, Choi K. Geographical unit based analysis in the context of transportation safety planning. </w:t>
      </w:r>
      <w:r w:rsidRPr="0026593F">
        <w:rPr>
          <w:i/>
        </w:rPr>
        <w:t>Transportation Research Part A: Policy and Practice</w:t>
      </w:r>
      <w:r w:rsidRPr="0026593F">
        <w:t xml:space="preserve"> 2013; </w:t>
      </w:r>
      <w:r w:rsidRPr="0026593F">
        <w:rPr>
          <w:b/>
        </w:rPr>
        <w:t>49</w:t>
      </w:r>
      <w:r w:rsidRPr="0026593F">
        <w:t>: 62-75.</w:t>
      </w:r>
    </w:p>
    <w:p w14:paraId="62F2BD98" w14:textId="77777777" w:rsidR="0026593F" w:rsidRPr="0026593F" w:rsidRDefault="0026593F" w:rsidP="0026593F">
      <w:pPr>
        <w:pStyle w:val="EndNoteBibliography"/>
        <w:spacing w:after="0"/>
      </w:pPr>
      <w:r w:rsidRPr="0026593F">
        <w:t>22.</w:t>
      </w:r>
      <w:r w:rsidRPr="0026593F">
        <w:tab/>
        <w:t xml:space="preserve">Liu C, Sharma A. Using the multivariate spatio-temporal Bayesian model to analyze traffic crashes by severity. </w:t>
      </w:r>
      <w:r w:rsidRPr="0026593F">
        <w:rPr>
          <w:i/>
        </w:rPr>
        <w:t>Analytic Methods in Accident Research</w:t>
      </w:r>
      <w:r w:rsidRPr="0026593F">
        <w:t xml:space="preserve"> 2018; </w:t>
      </w:r>
      <w:r w:rsidRPr="0026593F">
        <w:rPr>
          <w:b/>
        </w:rPr>
        <w:t>17</w:t>
      </w:r>
      <w:r w:rsidRPr="0026593F">
        <w:t>: 14-31.</w:t>
      </w:r>
    </w:p>
    <w:p w14:paraId="70678477" w14:textId="77777777" w:rsidR="0026593F" w:rsidRPr="0026593F" w:rsidRDefault="0026593F" w:rsidP="0026593F">
      <w:pPr>
        <w:pStyle w:val="EndNoteBibliography"/>
        <w:spacing w:after="0"/>
      </w:pPr>
      <w:r w:rsidRPr="0026593F">
        <w:t>23.</w:t>
      </w:r>
      <w:r w:rsidRPr="0026593F">
        <w:tab/>
        <w:t xml:space="preserve">Quistberg DA, Hessel P, Rodriguez DA, et al. Urban landscape and street-design factors associated with road-traffic mortality in Latin America between 2010 and 2016 (SALURBAL): an ecological study. </w:t>
      </w:r>
      <w:r w:rsidRPr="0026593F">
        <w:rPr>
          <w:i/>
        </w:rPr>
        <w:t>The Lancet Planetary Health</w:t>
      </w:r>
      <w:r w:rsidRPr="0026593F">
        <w:t xml:space="preserve"> 2022; </w:t>
      </w:r>
      <w:r w:rsidRPr="0026593F">
        <w:rPr>
          <w:b/>
        </w:rPr>
        <w:t>6</w:t>
      </w:r>
      <w:r w:rsidRPr="0026593F">
        <w:t>(2): e122-e31.</w:t>
      </w:r>
    </w:p>
    <w:p w14:paraId="44A37D08" w14:textId="77777777" w:rsidR="0026593F" w:rsidRPr="0026593F" w:rsidRDefault="0026593F" w:rsidP="0026593F">
      <w:pPr>
        <w:pStyle w:val="EndNoteBibliography"/>
        <w:spacing w:after="0"/>
      </w:pPr>
      <w:r w:rsidRPr="0026593F">
        <w:t>24.</w:t>
      </w:r>
      <w:r w:rsidRPr="0026593F">
        <w:tab/>
        <w:t xml:space="preserve">Quddus MA. Modelling area-wide count outcomes with spatial correlation and heterogeneity: An analysis of London crash data. </w:t>
      </w:r>
      <w:r w:rsidRPr="0026593F">
        <w:rPr>
          <w:i/>
        </w:rPr>
        <w:t>Accident Analysis &amp; Prevention</w:t>
      </w:r>
      <w:r w:rsidRPr="0026593F">
        <w:t xml:space="preserve"> 2008; </w:t>
      </w:r>
      <w:r w:rsidRPr="0026593F">
        <w:rPr>
          <w:b/>
        </w:rPr>
        <w:t>40</w:t>
      </w:r>
      <w:r w:rsidRPr="0026593F">
        <w:t>(4): 1486-97.</w:t>
      </w:r>
    </w:p>
    <w:p w14:paraId="2CC866E1" w14:textId="77777777" w:rsidR="0026593F" w:rsidRPr="0026593F" w:rsidRDefault="0026593F" w:rsidP="0026593F">
      <w:pPr>
        <w:pStyle w:val="EndNoteBibliography"/>
        <w:spacing w:after="0"/>
      </w:pPr>
      <w:r w:rsidRPr="0026593F">
        <w:t>25.</w:t>
      </w:r>
      <w:r w:rsidRPr="0026593F">
        <w:tab/>
        <w:t xml:space="preserve">Graham DJ, McCoy EJ, Stephens DA. Quantifying the effect of area deprivation on child pedestrian casualties by using longitudinal mixed models to adjust for confounding, interference and spatial dependence. </w:t>
      </w:r>
      <w:r w:rsidRPr="0026593F">
        <w:rPr>
          <w:i/>
        </w:rPr>
        <w:t>Journal of The Royal Statistical Society Series A-statistics in Society</w:t>
      </w:r>
      <w:r w:rsidRPr="0026593F">
        <w:t xml:space="preserve"> 2013; </w:t>
      </w:r>
      <w:r w:rsidRPr="0026593F">
        <w:rPr>
          <w:b/>
        </w:rPr>
        <w:t>176</w:t>
      </w:r>
      <w:r w:rsidRPr="0026593F">
        <w:t>: 931-50.</w:t>
      </w:r>
    </w:p>
    <w:p w14:paraId="2865632C" w14:textId="77777777" w:rsidR="0026593F" w:rsidRPr="0026593F" w:rsidRDefault="0026593F" w:rsidP="0026593F">
      <w:pPr>
        <w:pStyle w:val="EndNoteBibliography"/>
        <w:spacing w:after="0"/>
      </w:pPr>
      <w:r w:rsidRPr="0026593F">
        <w:t>26.</w:t>
      </w:r>
      <w:r w:rsidRPr="0026593F">
        <w:tab/>
        <w:t xml:space="preserve">Besag J. Spatial Interaction and the Statistical Analysis of Lattice Systems. </w:t>
      </w:r>
      <w:r w:rsidRPr="0026593F">
        <w:rPr>
          <w:i/>
        </w:rPr>
        <w:t>Journal of the Royal Statistical Society Series B (Methodological)</w:t>
      </w:r>
      <w:r w:rsidRPr="0026593F">
        <w:t xml:space="preserve"> 1974; </w:t>
      </w:r>
      <w:r w:rsidRPr="0026593F">
        <w:rPr>
          <w:b/>
        </w:rPr>
        <w:t>36</w:t>
      </w:r>
      <w:r w:rsidRPr="0026593F">
        <w:t>(2): 192-236.</w:t>
      </w:r>
    </w:p>
    <w:p w14:paraId="3EC065D9" w14:textId="77777777" w:rsidR="0026593F" w:rsidRPr="0026593F" w:rsidRDefault="0026593F" w:rsidP="0026593F">
      <w:pPr>
        <w:pStyle w:val="EndNoteBibliography"/>
        <w:spacing w:after="0"/>
      </w:pPr>
      <w:r w:rsidRPr="0026593F">
        <w:t>27.</w:t>
      </w:r>
      <w:r w:rsidRPr="0026593F">
        <w:tab/>
        <w:t xml:space="preserve">Knorr Held L. Bayesian modelling of inseparable space-time variation in disease risk. </w:t>
      </w:r>
      <w:r w:rsidRPr="0026593F">
        <w:rPr>
          <w:i/>
        </w:rPr>
        <w:t>Statistics in medicine</w:t>
      </w:r>
      <w:r w:rsidRPr="0026593F">
        <w:t xml:space="preserve"> 2000; </w:t>
      </w:r>
      <w:r w:rsidRPr="0026593F">
        <w:rPr>
          <w:b/>
        </w:rPr>
        <w:t>19 17-18</w:t>
      </w:r>
      <w:r w:rsidRPr="0026593F">
        <w:t>: 2555-67.</w:t>
      </w:r>
    </w:p>
    <w:p w14:paraId="0148A614" w14:textId="77777777" w:rsidR="0026593F" w:rsidRPr="0026593F" w:rsidRDefault="0026593F" w:rsidP="0026593F">
      <w:pPr>
        <w:pStyle w:val="EndNoteBibliography"/>
        <w:spacing w:after="0"/>
      </w:pPr>
      <w:r w:rsidRPr="0026593F">
        <w:t>28.</w:t>
      </w:r>
      <w:r w:rsidRPr="0026593F">
        <w:tab/>
        <w:t xml:space="preserve">de Valpine P, Turek D, Paciorek CJ, Anderson-Bergman C, Lang DT, Bodik R. Programming with models: writing statistical algorithms for general model structures with NIMBLE. </w:t>
      </w:r>
      <w:r w:rsidRPr="0026593F">
        <w:rPr>
          <w:i/>
        </w:rPr>
        <w:t>Journal of Computational and Graphical Statistics</w:t>
      </w:r>
      <w:r w:rsidRPr="0026593F">
        <w:t xml:space="preserve"> 2017; </w:t>
      </w:r>
      <w:r w:rsidRPr="0026593F">
        <w:rPr>
          <w:b/>
        </w:rPr>
        <w:t>26</w:t>
      </w:r>
      <w:r w:rsidRPr="0026593F">
        <w:t>(2): 403-13.</w:t>
      </w:r>
    </w:p>
    <w:p w14:paraId="6FE62A3E" w14:textId="77777777" w:rsidR="0026593F" w:rsidRPr="0026593F" w:rsidRDefault="0026593F" w:rsidP="0026593F">
      <w:pPr>
        <w:pStyle w:val="EndNoteBibliography"/>
        <w:spacing w:after="0"/>
      </w:pPr>
      <w:r w:rsidRPr="0026593F">
        <w:t>29.</w:t>
      </w:r>
      <w:r w:rsidRPr="0026593F">
        <w:tab/>
        <w:t xml:space="preserve">Gelman A, Rubin DB. Inference from Iterative Simulation Using Multiple Sequences. </w:t>
      </w:r>
      <w:r w:rsidRPr="0026593F">
        <w:rPr>
          <w:i/>
        </w:rPr>
        <w:t>Statistical Science</w:t>
      </w:r>
      <w:r w:rsidRPr="0026593F">
        <w:t xml:space="preserve"> 1992; </w:t>
      </w:r>
      <w:r w:rsidRPr="0026593F">
        <w:rPr>
          <w:b/>
        </w:rPr>
        <w:t>7</w:t>
      </w:r>
      <w:r w:rsidRPr="0026593F">
        <w:t>(4): 457-72, 16.</w:t>
      </w:r>
    </w:p>
    <w:p w14:paraId="5FEDEDA1" w14:textId="77777777" w:rsidR="0026593F" w:rsidRPr="0026593F" w:rsidRDefault="0026593F" w:rsidP="0026593F">
      <w:pPr>
        <w:pStyle w:val="EndNoteBibliography"/>
        <w:spacing w:after="0"/>
      </w:pPr>
      <w:r w:rsidRPr="0026593F">
        <w:t>30.</w:t>
      </w:r>
      <w:r w:rsidRPr="0026593F">
        <w:tab/>
        <w:t>Washington S, Karlaftis M, Mannering F, Anastasopoulos P. Statistical and econometric methods for transportation data analysis: Chapman and Hall/CRC; 2020.</w:t>
      </w:r>
    </w:p>
    <w:p w14:paraId="5F28EC55" w14:textId="77777777" w:rsidR="0026593F" w:rsidRPr="0026593F" w:rsidRDefault="0026593F" w:rsidP="0026593F">
      <w:pPr>
        <w:pStyle w:val="EndNoteBibliography"/>
        <w:spacing w:after="0"/>
      </w:pPr>
      <w:r w:rsidRPr="0026593F">
        <w:t>31.</w:t>
      </w:r>
      <w:r w:rsidRPr="0026593F">
        <w:tab/>
        <w:t xml:space="preserve">Meng X-L. Posterior Predictive p-Values. </w:t>
      </w:r>
      <w:r w:rsidRPr="0026593F">
        <w:rPr>
          <w:i/>
        </w:rPr>
        <w:t>The Annals of Statistics</w:t>
      </w:r>
      <w:r w:rsidRPr="0026593F">
        <w:t xml:space="preserve"> 1994; </w:t>
      </w:r>
      <w:r w:rsidRPr="0026593F">
        <w:rPr>
          <w:b/>
        </w:rPr>
        <w:t>22</w:t>
      </w:r>
      <w:r w:rsidRPr="0026593F">
        <w:t>(3): 1142-60.</w:t>
      </w:r>
    </w:p>
    <w:p w14:paraId="42937D51" w14:textId="77777777" w:rsidR="0026593F" w:rsidRPr="0026593F" w:rsidRDefault="0026593F" w:rsidP="0026593F">
      <w:pPr>
        <w:pStyle w:val="EndNoteBibliography"/>
        <w:spacing w:after="0"/>
      </w:pPr>
      <w:r w:rsidRPr="0026593F">
        <w:t>32.</w:t>
      </w:r>
      <w:r w:rsidRPr="0026593F">
        <w:tab/>
        <w:t xml:space="preserve">Richardson S, Thomson A, Best N, Elliott P. Interpreting posterior relative risk estimates in disease-mapping studies. </w:t>
      </w:r>
      <w:r w:rsidRPr="0026593F">
        <w:rPr>
          <w:i/>
        </w:rPr>
        <w:t>Environmental health perspectives</w:t>
      </w:r>
      <w:r w:rsidRPr="0026593F">
        <w:t xml:space="preserve"> 2004; </w:t>
      </w:r>
      <w:r w:rsidRPr="0026593F">
        <w:rPr>
          <w:b/>
        </w:rPr>
        <w:t>112</w:t>
      </w:r>
      <w:r w:rsidRPr="0026593F">
        <w:t>(9): 1016-25.</w:t>
      </w:r>
    </w:p>
    <w:p w14:paraId="7E9EC2FD" w14:textId="77777777" w:rsidR="0026593F" w:rsidRPr="0026593F" w:rsidRDefault="0026593F" w:rsidP="0026593F">
      <w:pPr>
        <w:pStyle w:val="EndNoteBibliography"/>
        <w:spacing w:after="0"/>
      </w:pPr>
      <w:r w:rsidRPr="0026593F">
        <w:t>33.</w:t>
      </w:r>
      <w:r w:rsidRPr="0026593F">
        <w:tab/>
        <w:t xml:space="preserve">Boulieri A, Blangiardo M. Spatio-temporal model to estimate life expectancy and to detect unusual trends at the local authority level in England. </w:t>
      </w:r>
      <w:r w:rsidRPr="0026593F">
        <w:rPr>
          <w:i/>
        </w:rPr>
        <w:t>BMJ Open</w:t>
      </w:r>
      <w:r w:rsidRPr="0026593F">
        <w:t xml:space="preserve"> 2020; </w:t>
      </w:r>
      <w:r w:rsidRPr="0026593F">
        <w:rPr>
          <w:b/>
        </w:rPr>
        <w:t>10</w:t>
      </w:r>
      <w:r w:rsidRPr="0026593F">
        <w:t>(11): e036855.</w:t>
      </w:r>
    </w:p>
    <w:p w14:paraId="37907525" w14:textId="77777777" w:rsidR="0026593F" w:rsidRPr="0026593F" w:rsidRDefault="0026593F" w:rsidP="0026593F">
      <w:pPr>
        <w:pStyle w:val="EndNoteBibliography"/>
        <w:spacing w:after="0"/>
      </w:pPr>
      <w:r w:rsidRPr="0026593F">
        <w:t>34.</w:t>
      </w:r>
      <w:r w:rsidRPr="0026593F">
        <w:tab/>
        <w:t xml:space="preserve">Heydari S, Fu L, Miranda-Moreno LF, Jopseph L. Using a flexible multivariate latent class approach to model correlated outcomes: A joint analysis of pedestrian and cyclist injuries. </w:t>
      </w:r>
      <w:r w:rsidRPr="0026593F">
        <w:rPr>
          <w:i/>
        </w:rPr>
        <w:t>Analytic Methods in Accident Research</w:t>
      </w:r>
      <w:r w:rsidRPr="0026593F">
        <w:t xml:space="preserve"> 2017; </w:t>
      </w:r>
      <w:r w:rsidRPr="0026593F">
        <w:rPr>
          <w:b/>
        </w:rPr>
        <w:t>13</w:t>
      </w:r>
      <w:r w:rsidRPr="0026593F">
        <w:t>: 16-27.</w:t>
      </w:r>
    </w:p>
    <w:p w14:paraId="016EF57F" w14:textId="77777777" w:rsidR="0026593F" w:rsidRPr="0026593F" w:rsidRDefault="0026593F" w:rsidP="0026593F">
      <w:pPr>
        <w:pStyle w:val="EndNoteBibliography"/>
        <w:spacing w:after="0"/>
      </w:pPr>
      <w:r w:rsidRPr="0026593F">
        <w:t>35.</w:t>
      </w:r>
      <w:r w:rsidRPr="0026593F">
        <w:tab/>
        <w:t xml:space="preserve">Xie K, Ozbay K, Yang H. A multivariate spatial approach to model crash counts by injury severity. </w:t>
      </w:r>
      <w:r w:rsidRPr="0026593F">
        <w:rPr>
          <w:i/>
        </w:rPr>
        <w:t>Accident Analysis &amp; Prevention</w:t>
      </w:r>
      <w:r w:rsidRPr="0026593F">
        <w:t xml:space="preserve"> 2019; </w:t>
      </w:r>
      <w:r w:rsidRPr="0026593F">
        <w:rPr>
          <w:b/>
        </w:rPr>
        <w:t>122</w:t>
      </w:r>
      <w:r w:rsidRPr="0026593F">
        <w:t>: 189-98.</w:t>
      </w:r>
    </w:p>
    <w:p w14:paraId="7FD756F1" w14:textId="77777777" w:rsidR="0026593F" w:rsidRPr="0026593F" w:rsidRDefault="0026593F" w:rsidP="0026593F">
      <w:pPr>
        <w:pStyle w:val="EndNoteBibliography"/>
        <w:spacing w:after="0"/>
      </w:pPr>
      <w:r w:rsidRPr="0026593F">
        <w:t>36.</w:t>
      </w:r>
      <w:r w:rsidRPr="0026593F">
        <w:tab/>
        <w:t xml:space="preserve">Heydari S, Miranda-Moreno L, Hickford AJ. On the causal effect of proximity to school on pedestrian safety at signalized intersections: A heterogeneous endogenous econometric model. </w:t>
      </w:r>
      <w:r w:rsidRPr="0026593F">
        <w:rPr>
          <w:i/>
        </w:rPr>
        <w:t>Analytic Methods in Accident Research</w:t>
      </w:r>
      <w:r w:rsidRPr="0026593F">
        <w:t xml:space="preserve"> 2020; </w:t>
      </w:r>
      <w:r w:rsidRPr="0026593F">
        <w:rPr>
          <w:b/>
        </w:rPr>
        <w:t>26</w:t>
      </w:r>
      <w:r w:rsidRPr="0026593F">
        <w:t>: 100115.</w:t>
      </w:r>
    </w:p>
    <w:p w14:paraId="5220C500" w14:textId="77777777" w:rsidR="0026593F" w:rsidRPr="0026593F" w:rsidRDefault="0026593F" w:rsidP="0026593F">
      <w:pPr>
        <w:pStyle w:val="EndNoteBibliography"/>
        <w:spacing w:after="0"/>
      </w:pPr>
      <w:r w:rsidRPr="0026593F">
        <w:t>37.</w:t>
      </w:r>
      <w:r w:rsidRPr="0026593F">
        <w:tab/>
        <w:t xml:space="preserve">Bhat CR, Astroza S, Lavieri PS. A new spatial and flexible multivariate random-coefficients model for the analysis of pedestrian injury counts by severity level. </w:t>
      </w:r>
      <w:r w:rsidRPr="0026593F">
        <w:rPr>
          <w:i/>
        </w:rPr>
        <w:t>Analytic Methods in Accident Research</w:t>
      </w:r>
      <w:r w:rsidRPr="0026593F">
        <w:t xml:space="preserve"> 2017; </w:t>
      </w:r>
      <w:r w:rsidRPr="0026593F">
        <w:rPr>
          <w:b/>
        </w:rPr>
        <w:t>16</w:t>
      </w:r>
      <w:r w:rsidRPr="0026593F">
        <w:t>: 1-22.</w:t>
      </w:r>
    </w:p>
    <w:p w14:paraId="57E06162" w14:textId="77777777" w:rsidR="0026593F" w:rsidRPr="0026593F" w:rsidRDefault="0026593F" w:rsidP="0026593F">
      <w:pPr>
        <w:pStyle w:val="EndNoteBibliography"/>
        <w:spacing w:after="0"/>
      </w:pPr>
      <w:r w:rsidRPr="0026593F">
        <w:t>38.</w:t>
      </w:r>
      <w:r w:rsidRPr="0026593F">
        <w:tab/>
        <w:t xml:space="preserve">Stoker P, Garfinkel-Castro A, Khayesi M, et al. Pedestrian Safety and the Built Environment:A Review of the Risk Factors. </w:t>
      </w:r>
      <w:r w:rsidRPr="0026593F">
        <w:rPr>
          <w:i/>
        </w:rPr>
        <w:t>Journal of Planning Literature</w:t>
      </w:r>
      <w:r w:rsidRPr="0026593F">
        <w:t xml:space="preserve"> 2015; </w:t>
      </w:r>
      <w:r w:rsidRPr="0026593F">
        <w:rPr>
          <w:b/>
        </w:rPr>
        <w:t>30</w:t>
      </w:r>
      <w:r w:rsidRPr="0026593F">
        <w:t>(4): 377-92.</w:t>
      </w:r>
    </w:p>
    <w:p w14:paraId="310058DA" w14:textId="77777777" w:rsidR="0026593F" w:rsidRPr="0026593F" w:rsidRDefault="0026593F" w:rsidP="0026593F">
      <w:pPr>
        <w:pStyle w:val="EndNoteBibliography"/>
        <w:spacing w:after="0"/>
      </w:pPr>
      <w:r w:rsidRPr="0026593F">
        <w:t>39.</w:t>
      </w:r>
      <w:r w:rsidRPr="0026593F">
        <w:tab/>
        <w:t xml:space="preserve">Jacobsen PL. Safety in numbers: more walkers and bicyclists, safer walking and bicycling. </w:t>
      </w:r>
      <w:r w:rsidRPr="0026593F">
        <w:rPr>
          <w:i/>
        </w:rPr>
        <w:t>Injury Prevention</w:t>
      </w:r>
      <w:r w:rsidRPr="0026593F">
        <w:t xml:space="preserve"> 2003; </w:t>
      </w:r>
      <w:r w:rsidRPr="0026593F">
        <w:rPr>
          <w:b/>
        </w:rPr>
        <w:t>9</w:t>
      </w:r>
      <w:r w:rsidRPr="0026593F">
        <w:t>(3): 205-9.</w:t>
      </w:r>
    </w:p>
    <w:p w14:paraId="1F2AED17" w14:textId="77777777" w:rsidR="0026593F" w:rsidRPr="0026593F" w:rsidRDefault="0026593F" w:rsidP="0026593F">
      <w:pPr>
        <w:pStyle w:val="EndNoteBibliography"/>
        <w:spacing w:after="0"/>
      </w:pPr>
      <w:r w:rsidRPr="0026593F">
        <w:t>40.</w:t>
      </w:r>
      <w:r w:rsidRPr="0026593F">
        <w:tab/>
        <w:t xml:space="preserve">Noland RB. Mobility and the effective reproduction rate of COVID-19. </w:t>
      </w:r>
      <w:r w:rsidRPr="0026593F">
        <w:rPr>
          <w:i/>
        </w:rPr>
        <w:t>Journal of Transport &amp; Health</w:t>
      </w:r>
      <w:r w:rsidRPr="0026593F">
        <w:t xml:space="preserve"> 2021; </w:t>
      </w:r>
      <w:r w:rsidRPr="0026593F">
        <w:rPr>
          <w:b/>
        </w:rPr>
        <w:t>20</w:t>
      </w:r>
      <w:r w:rsidRPr="0026593F">
        <w:t>: 101016.</w:t>
      </w:r>
    </w:p>
    <w:p w14:paraId="5A29027E" w14:textId="77777777" w:rsidR="0026593F" w:rsidRPr="0026593F" w:rsidRDefault="0026593F" w:rsidP="0026593F">
      <w:pPr>
        <w:pStyle w:val="EndNoteBibliography"/>
        <w:spacing w:after="0"/>
      </w:pPr>
      <w:r w:rsidRPr="0026593F">
        <w:lastRenderedPageBreak/>
        <w:t>41.</w:t>
      </w:r>
      <w:r w:rsidRPr="0026593F">
        <w:tab/>
        <w:t xml:space="preserve">Heydari S, Konstantinoudis G, Behsoodi AW. Effect of the COVID-19 pandemic on bike-sharing demand and hire time: Evidence from Santander Cycles in London. </w:t>
      </w:r>
      <w:r w:rsidRPr="0026593F">
        <w:rPr>
          <w:i/>
        </w:rPr>
        <w:t>PLOS ONE</w:t>
      </w:r>
      <w:r w:rsidRPr="0026593F">
        <w:t xml:space="preserve"> 2021; </w:t>
      </w:r>
      <w:r w:rsidRPr="0026593F">
        <w:rPr>
          <w:b/>
        </w:rPr>
        <w:t>16</w:t>
      </w:r>
      <w:r w:rsidRPr="0026593F">
        <w:t>(12): e0260969.</w:t>
      </w:r>
    </w:p>
    <w:p w14:paraId="1C56460D" w14:textId="77777777" w:rsidR="0026593F" w:rsidRPr="0026593F" w:rsidRDefault="0026593F" w:rsidP="0026593F">
      <w:pPr>
        <w:pStyle w:val="EndNoteBibliography"/>
        <w:spacing w:after="0"/>
      </w:pPr>
      <w:r w:rsidRPr="0026593F">
        <w:t>42.</w:t>
      </w:r>
      <w:r w:rsidRPr="0026593F">
        <w:tab/>
        <w:t xml:space="preserve">Hadjidemetriou GM, Sasidharan M, Kouyialis G, Parlikad AK. The impact of government measures and human mobility trend on COVID-19 related deaths in the UK. </w:t>
      </w:r>
      <w:r w:rsidRPr="0026593F">
        <w:rPr>
          <w:i/>
        </w:rPr>
        <w:t>Transportation Research Interdisciplinary Perspectives</w:t>
      </w:r>
      <w:r w:rsidRPr="0026593F">
        <w:t xml:space="preserve"> 2020; </w:t>
      </w:r>
      <w:r w:rsidRPr="0026593F">
        <w:rPr>
          <w:b/>
        </w:rPr>
        <w:t>6</w:t>
      </w:r>
      <w:r w:rsidRPr="0026593F">
        <w:t>: 100167.</w:t>
      </w:r>
    </w:p>
    <w:p w14:paraId="4BFC2615" w14:textId="77777777" w:rsidR="0026593F" w:rsidRPr="0026593F" w:rsidRDefault="0026593F" w:rsidP="0026593F">
      <w:pPr>
        <w:pStyle w:val="EndNoteBibliography"/>
        <w:spacing w:after="0"/>
      </w:pPr>
      <w:r w:rsidRPr="0026593F">
        <w:t>43.</w:t>
      </w:r>
      <w:r w:rsidRPr="0026593F">
        <w:tab/>
        <w:t xml:space="preserve">Mannering F. Temporal instability and the analysis of highway accident data. </w:t>
      </w:r>
      <w:r w:rsidRPr="0026593F">
        <w:rPr>
          <w:i/>
        </w:rPr>
        <w:t>Analytic Methods in Accident Research</w:t>
      </w:r>
      <w:r w:rsidRPr="0026593F">
        <w:t xml:space="preserve"> 2018; </w:t>
      </w:r>
      <w:r w:rsidRPr="0026593F">
        <w:rPr>
          <w:b/>
        </w:rPr>
        <w:t>17</w:t>
      </w:r>
      <w:r w:rsidRPr="0026593F">
        <w:t>: 1-13.</w:t>
      </w:r>
    </w:p>
    <w:p w14:paraId="5E825B0A" w14:textId="77777777" w:rsidR="0026593F" w:rsidRPr="0026593F" w:rsidRDefault="0026593F" w:rsidP="0026593F">
      <w:pPr>
        <w:pStyle w:val="EndNoteBibliography"/>
        <w:spacing w:after="0"/>
      </w:pPr>
      <w:r w:rsidRPr="0026593F">
        <w:t>44.</w:t>
      </w:r>
      <w:r w:rsidRPr="0026593F">
        <w:tab/>
        <w:t xml:space="preserve">Jacobsen PL, Ragland DR, Komanoff C. Safety in Numbers for walkers and bicyclists: exploring the mechanisms. </w:t>
      </w:r>
      <w:r w:rsidRPr="0026593F">
        <w:rPr>
          <w:i/>
        </w:rPr>
        <w:t>Injury Prevention</w:t>
      </w:r>
      <w:r w:rsidRPr="0026593F">
        <w:t xml:space="preserve"> 2015; </w:t>
      </w:r>
      <w:r w:rsidRPr="0026593F">
        <w:rPr>
          <w:b/>
        </w:rPr>
        <w:t>21</w:t>
      </w:r>
      <w:r w:rsidRPr="0026593F">
        <w:t>(4): 217-20.</w:t>
      </w:r>
    </w:p>
    <w:p w14:paraId="6827AF36" w14:textId="77777777" w:rsidR="0026593F" w:rsidRPr="0026593F" w:rsidRDefault="0026593F" w:rsidP="0026593F">
      <w:pPr>
        <w:pStyle w:val="EndNoteBibliography"/>
        <w:spacing w:after="0"/>
      </w:pPr>
      <w:r w:rsidRPr="0026593F">
        <w:t>45.</w:t>
      </w:r>
      <w:r w:rsidRPr="0026593F">
        <w:tab/>
        <w:t xml:space="preserve">Klieger J, Savage I. Motor-vehicle drivers’ behavioral response to increased bicycle traffic. </w:t>
      </w:r>
      <w:r w:rsidRPr="0026593F">
        <w:rPr>
          <w:i/>
        </w:rPr>
        <w:t>Journal of Safety Research</w:t>
      </w:r>
      <w:r w:rsidRPr="0026593F">
        <w:t xml:space="preserve"> 2020; </w:t>
      </w:r>
      <w:r w:rsidRPr="0026593F">
        <w:rPr>
          <w:b/>
        </w:rPr>
        <w:t>74</w:t>
      </w:r>
      <w:r w:rsidRPr="0026593F">
        <w:t>: 97-102.</w:t>
      </w:r>
    </w:p>
    <w:p w14:paraId="507E0BE8" w14:textId="77777777" w:rsidR="0026593F" w:rsidRPr="0026593F" w:rsidRDefault="0026593F" w:rsidP="0026593F">
      <w:pPr>
        <w:pStyle w:val="EndNoteBibliography"/>
        <w:spacing w:after="0"/>
      </w:pPr>
      <w:r w:rsidRPr="0026593F">
        <w:t>46.</w:t>
      </w:r>
      <w:r w:rsidRPr="0026593F">
        <w:tab/>
        <w:t xml:space="preserve">Katrakazas C, Michelaraki E, Sekadakis M, Yannis G. A descriptive analysis of the effect of the COVID-19 pandemic on driving behavior and road safety. </w:t>
      </w:r>
      <w:r w:rsidRPr="0026593F">
        <w:rPr>
          <w:i/>
        </w:rPr>
        <w:t>Transportation Research Interdisciplinary Perspectives</w:t>
      </w:r>
      <w:r w:rsidRPr="0026593F">
        <w:t xml:space="preserve"> 2020; </w:t>
      </w:r>
      <w:r w:rsidRPr="0026593F">
        <w:rPr>
          <w:b/>
        </w:rPr>
        <w:t>7</w:t>
      </w:r>
      <w:r w:rsidRPr="0026593F">
        <w:t>: 100186.</w:t>
      </w:r>
    </w:p>
    <w:p w14:paraId="52DDEEF3" w14:textId="77777777" w:rsidR="0026593F" w:rsidRPr="0026593F" w:rsidRDefault="0026593F" w:rsidP="0026593F">
      <w:pPr>
        <w:pStyle w:val="EndNoteBibliography"/>
        <w:spacing w:after="0"/>
      </w:pPr>
      <w:r w:rsidRPr="0026593F">
        <w:t>47.</w:t>
      </w:r>
      <w:r w:rsidRPr="0026593F">
        <w:tab/>
        <w:t xml:space="preserve">Brophy S, Cooksey R, Lyons RA, Thomas NE, Rodgers SE, Gravenor MB. Parental factors associated with walking to school and participation in organised activities at age 5: Analysis of the Millennium Cohort Study. </w:t>
      </w:r>
      <w:r w:rsidRPr="0026593F">
        <w:rPr>
          <w:i/>
        </w:rPr>
        <w:t>BMC Public Health</w:t>
      </w:r>
      <w:r w:rsidRPr="0026593F">
        <w:t xml:space="preserve"> 2011; </w:t>
      </w:r>
      <w:r w:rsidRPr="0026593F">
        <w:rPr>
          <w:b/>
        </w:rPr>
        <w:t>11</w:t>
      </w:r>
      <w:r w:rsidRPr="0026593F">
        <w:t>(1): 14.</w:t>
      </w:r>
    </w:p>
    <w:p w14:paraId="5C75600E" w14:textId="77777777" w:rsidR="0026593F" w:rsidRPr="0026593F" w:rsidRDefault="0026593F" w:rsidP="0026593F">
      <w:pPr>
        <w:pStyle w:val="EndNoteBibliography"/>
      </w:pPr>
      <w:r w:rsidRPr="0026593F">
        <w:t>48.</w:t>
      </w:r>
      <w:r w:rsidRPr="0026593F">
        <w:tab/>
        <w:t xml:space="preserve">Sonkin B, Edwards P, Roberts I, Green J. Walking, cycling and transport safety: an analysis of child road deaths. </w:t>
      </w:r>
      <w:r w:rsidRPr="0026593F">
        <w:rPr>
          <w:i/>
        </w:rPr>
        <w:t>J R Soc Med</w:t>
      </w:r>
      <w:r w:rsidRPr="0026593F">
        <w:t xml:space="preserve"> 2006; </w:t>
      </w:r>
      <w:r w:rsidRPr="0026593F">
        <w:rPr>
          <w:b/>
        </w:rPr>
        <w:t>99</w:t>
      </w:r>
      <w:r w:rsidRPr="0026593F">
        <w:t>(8): 402-5.</w:t>
      </w:r>
    </w:p>
    <w:p w14:paraId="7675DDC0" w14:textId="51C4920B" w:rsidR="00E71255" w:rsidRPr="001D03EC" w:rsidRDefault="00836CD2" w:rsidP="00F60BD4">
      <w:pPr>
        <w:pStyle w:val="EndNoteBibliography"/>
        <w:rPr>
          <w:rFonts w:ascii="Times New Roman" w:hAnsi="Times New Roman" w:cs="Times New Roman"/>
          <w:noProof w:val="0"/>
          <w:lang w:val="en-GB"/>
        </w:rPr>
      </w:pPr>
      <w:r w:rsidRPr="001D03EC">
        <w:rPr>
          <w:rFonts w:ascii="Times New Roman" w:hAnsi="Times New Roman" w:cs="Times New Roman"/>
          <w:noProof w:val="0"/>
          <w:lang w:val="en-GB"/>
        </w:rPr>
        <w:fldChar w:fldCharType="end"/>
      </w:r>
    </w:p>
    <w:sectPr w:rsidR="00E71255" w:rsidRPr="001D03EC" w:rsidSect="007625E1">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20DF4" w16cex:dateUtc="2022-06-13T18:26:00Z"/>
  <w16cex:commentExtensible w16cex:durableId="2652364B" w16cex:dateUtc="2022-06-13T2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6A3499" w16cid:durableId="26520DF4"/>
  <w16cid:commentId w16cid:paraId="2A37F902" w16cid:durableId="2652364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9BF5AD" w14:textId="77777777" w:rsidR="00397D04" w:rsidRDefault="00397D04" w:rsidP="009C72A6">
      <w:pPr>
        <w:spacing w:after="0" w:line="240" w:lineRule="auto"/>
      </w:pPr>
      <w:r>
        <w:separator/>
      </w:r>
    </w:p>
  </w:endnote>
  <w:endnote w:type="continuationSeparator" w:id="0">
    <w:p w14:paraId="757C6B05" w14:textId="77777777" w:rsidR="00397D04" w:rsidRDefault="00397D04" w:rsidP="009C7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F231A9" w14:textId="77777777" w:rsidR="00397D04" w:rsidRDefault="00397D04" w:rsidP="009C72A6">
      <w:pPr>
        <w:spacing w:after="0" w:line="240" w:lineRule="auto"/>
      </w:pPr>
      <w:r>
        <w:separator/>
      </w:r>
    </w:p>
  </w:footnote>
  <w:footnote w:type="continuationSeparator" w:id="0">
    <w:p w14:paraId="2E75C4D6" w14:textId="77777777" w:rsidR="00397D04" w:rsidRDefault="00397D04" w:rsidP="009C72A6">
      <w:pPr>
        <w:spacing w:after="0" w:line="240" w:lineRule="auto"/>
      </w:pPr>
      <w:r>
        <w:continuationSeparator/>
      </w:r>
    </w:p>
  </w:footnote>
  <w:footnote w:id="1">
    <w:p w14:paraId="30CA2295" w14:textId="6C6E990F" w:rsidR="00397D04" w:rsidRPr="004A2BA1" w:rsidRDefault="00397D04">
      <w:pPr>
        <w:pStyle w:val="FootnoteText"/>
        <w:rPr>
          <w:rFonts w:ascii="Times New Roman" w:hAnsi="Times New Roman" w:cs="Times New Roman"/>
        </w:rPr>
      </w:pPr>
      <w:r w:rsidRPr="004A2BA1">
        <w:rPr>
          <w:rStyle w:val="FootnoteReference"/>
          <w:rFonts w:ascii="Times New Roman" w:hAnsi="Times New Roman" w:cs="Times New Roman"/>
        </w:rPr>
        <w:footnoteRef/>
      </w:r>
      <w:r w:rsidRPr="004A2BA1">
        <w:rPr>
          <w:rFonts w:ascii="Times New Roman" w:hAnsi="Times New Roman" w:cs="Times New Roman"/>
        </w:rPr>
        <w:t xml:space="preserve"> Provided by Office for National Statistics, </w:t>
      </w:r>
      <w:hyperlink r:id="rId1" w:history="1">
        <w:r w:rsidRPr="004A2BA1">
          <w:rPr>
            <w:rStyle w:val="Hyperlink"/>
            <w:rFonts w:ascii="Times New Roman" w:hAnsi="Times New Roman" w:cs="Times New Roman"/>
          </w:rPr>
          <w:t>https://www.ons.gov.uk/peoplepopulationandcommunity/populationandmigration/populationestimates/datasets/populationestimatesforukenglandandwalesscotlandandnorthernireland</w:t>
        </w:r>
      </w:hyperlink>
      <w:r w:rsidRPr="004A2BA1">
        <w:rPr>
          <w:rFonts w:ascii="Times New Roman" w:hAnsi="Times New Roman" w:cs="Times New Roman"/>
        </w:rPr>
        <w:t xml:space="preserve"> (last accessed 25-03-2022)</w:t>
      </w:r>
    </w:p>
  </w:footnote>
  <w:footnote w:id="2">
    <w:p w14:paraId="23DCAEDB" w14:textId="12EFE756" w:rsidR="00397D04" w:rsidRDefault="00397D04">
      <w:pPr>
        <w:pStyle w:val="FootnoteText"/>
      </w:pPr>
      <w:r>
        <w:rPr>
          <w:rStyle w:val="FootnoteReference"/>
        </w:rPr>
        <w:footnoteRef/>
      </w:r>
      <w:r>
        <w:t xml:space="preserve"> </w:t>
      </w:r>
      <w:r w:rsidRPr="006A220E">
        <w:rPr>
          <w:rFonts w:ascii="Times New Roman" w:hAnsi="Times New Roman" w:cs="Times New Roman"/>
        </w:rPr>
        <w:t xml:space="preserve">Provided by Department for Transport Driver and Vehicle Licensing Agency available from </w:t>
      </w:r>
      <w:hyperlink r:id="rId2" w:anchor="statutory-off-road-notification-vehicles-sorn" w:history="1">
        <w:r w:rsidRPr="006A220E">
          <w:rPr>
            <w:rStyle w:val="Hyperlink"/>
            <w:rFonts w:ascii="Times New Roman" w:hAnsi="Times New Roman" w:cs="Times New Roman"/>
          </w:rPr>
          <w:t>https://www.gov.uk/government/statistical-data-sets/all-vehicles-veh01#statutory-off-road-notification-vehicles-sorn</w:t>
        </w:r>
      </w:hyperlink>
      <w:r w:rsidRPr="006A220E">
        <w:rPr>
          <w:rFonts w:ascii="Times New Roman" w:hAnsi="Times New Roman" w:cs="Times New Roman"/>
        </w:rPr>
        <w:t xml:space="preserve"> (last accessed 25-03-2022)</w:t>
      </w:r>
    </w:p>
  </w:footnote>
  <w:footnote w:id="3">
    <w:p w14:paraId="22426E86" w14:textId="3C949B43" w:rsidR="00397D04" w:rsidRPr="004A2BA1" w:rsidRDefault="00397D04">
      <w:pPr>
        <w:pStyle w:val="FootnoteText"/>
        <w:rPr>
          <w:rFonts w:ascii="Times New Roman" w:hAnsi="Times New Roman" w:cs="Times New Roman"/>
        </w:rPr>
      </w:pPr>
      <w:r w:rsidRPr="004A2BA1">
        <w:rPr>
          <w:rStyle w:val="FootnoteReference"/>
          <w:rFonts w:ascii="Times New Roman" w:hAnsi="Times New Roman" w:cs="Times New Roman"/>
        </w:rPr>
        <w:footnoteRef/>
      </w:r>
      <w:r w:rsidRPr="004A2BA1">
        <w:rPr>
          <w:rFonts w:ascii="Times New Roman" w:hAnsi="Times New Roman" w:cs="Times New Roman"/>
        </w:rPr>
        <w:t xml:space="preserve"> Available from </w:t>
      </w:r>
      <w:hyperlink r:id="rId3" w:history="1">
        <w:r w:rsidRPr="004A2BA1">
          <w:rPr>
            <w:rStyle w:val="Hyperlink"/>
            <w:rFonts w:ascii="Times New Roman" w:hAnsi="Times New Roman" w:cs="Times New Roman"/>
          </w:rPr>
          <w:t>https://www.nomisweb.co.uk/</w:t>
        </w:r>
      </w:hyperlink>
      <w:r w:rsidRPr="004A2BA1">
        <w:rPr>
          <w:rFonts w:ascii="Times New Roman" w:hAnsi="Times New Roman" w:cs="Times New Roman"/>
        </w:rPr>
        <w:t xml:space="preserve"> (last accessed 25-03-2022)</w:t>
      </w:r>
    </w:p>
  </w:footnote>
  <w:footnote w:id="4">
    <w:p w14:paraId="05881A1E" w14:textId="36745C4D" w:rsidR="00397D04" w:rsidRPr="00673735" w:rsidRDefault="00397D04">
      <w:pPr>
        <w:pStyle w:val="FootnoteText"/>
        <w:rPr>
          <w:rFonts w:ascii="Times New Roman" w:hAnsi="Times New Roman" w:cs="Times New Roman"/>
        </w:rPr>
      </w:pPr>
      <w:r>
        <w:rPr>
          <w:rStyle w:val="FootnoteReference"/>
        </w:rPr>
        <w:footnoteRef/>
      </w:r>
      <w:r>
        <w:t xml:space="preserve"> </w:t>
      </w:r>
      <w:r w:rsidRPr="00673735">
        <w:rPr>
          <w:rFonts w:ascii="Times New Roman" w:hAnsi="Times New Roman" w:cs="Times New Roman"/>
        </w:rPr>
        <w:t xml:space="preserve">Provided by Department for Transport and available from </w:t>
      </w:r>
      <w:hyperlink r:id="rId4" w:history="1">
        <w:r w:rsidRPr="00673735">
          <w:rPr>
            <w:rStyle w:val="Hyperlink"/>
            <w:rFonts w:ascii="Times New Roman" w:hAnsi="Times New Roman" w:cs="Times New Roman"/>
          </w:rPr>
          <w:t>https://www.gov.uk/government/statistical-data-sets/walking-and-cycling-statistics-cw</w:t>
        </w:r>
      </w:hyperlink>
      <w:r w:rsidRPr="00673735">
        <w:rPr>
          <w:rFonts w:ascii="Times New Roman" w:hAnsi="Times New Roman" w:cs="Times New Roman"/>
        </w:rPr>
        <w:t xml:space="preserve"> (last accessed 25-03-2022)</w:t>
      </w:r>
    </w:p>
  </w:footnote>
  <w:footnote w:id="5">
    <w:p w14:paraId="59A2633E" w14:textId="1793175E" w:rsidR="00397D04" w:rsidRDefault="00397D04">
      <w:pPr>
        <w:pStyle w:val="FootnoteText"/>
      </w:pPr>
      <w:r w:rsidRPr="00673735">
        <w:rPr>
          <w:rStyle w:val="FootnoteReference"/>
          <w:rFonts w:ascii="Times New Roman" w:hAnsi="Times New Roman" w:cs="Times New Roman"/>
        </w:rPr>
        <w:footnoteRef/>
      </w:r>
      <w:r w:rsidRPr="00673735">
        <w:rPr>
          <w:rFonts w:ascii="Times New Roman" w:hAnsi="Times New Roman" w:cs="Times New Roman"/>
        </w:rPr>
        <w:t xml:space="preserve"> Obtained from </w:t>
      </w:r>
      <w:hyperlink r:id="rId5" w:tgtFrame="_blank" w:history="1">
        <w:r w:rsidRPr="00673735">
          <w:rPr>
            <w:rStyle w:val="Hyperlink"/>
            <w:rFonts w:ascii="Times New Roman" w:hAnsi="Times New Roman" w:cs="Times New Roman"/>
            <w:color w:val="FF6C00"/>
          </w:rPr>
          <w:t>https://digimap.edina.ac.uk/</w:t>
        </w:r>
      </w:hyperlink>
      <w:r w:rsidRPr="00673735">
        <w:rPr>
          <w:rFonts w:ascii="Times New Roman" w:hAnsi="Times New Roman" w:cs="Times New Roman"/>
        </w:rPr>
        <w:t xml:space="preserve"> (last accessed January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57510"/>
    <w:multiLevelType w:val="multilevel"/>
    <w:tmpl w:val="DEAA98B2"/>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81B4E90"/>
    <w:multiLevelType w:val="hybridMultilevel"/>
    <w:tmpl w:val="5EDA3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945460"/>
    <w:multiLevelType w:val="multilevel"/>
    <w:tmpl w:val="DEAA98B2"/>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A0516D9"/>
    <w:multiLevelType w:val="multilevel"/>
    <w:tmpl w:val="93328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FF629B"/>
    <w:multiLevelType w:val="multilevel"/>
    <w:tmpl w:val="DEAA98B2"/>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arv0psrppfxbe05pi5ad0gsz9tetadav2w&quot;&gt;ChildSafetyLib&lt;record-ids&gt;&lt;item&gt;1&lt;/item&gt;&lt;item&gt;2&lt;/item&gt;&lt;item&gt;3&lt;/item&gt;&lt;item&gt;4&lt;/item&gt;&lt;item&gt;5&lt;/item&gt;&lt;item&gt;6&lt;/item&gt;&lt;item&gt;7&lt;/item&gt;&lt;item&gt;8&lt;/item&gt;&lt;item&gt;9&lt;/item&gt;&lt;item&gt;10&lt;/item&gt;&lt;item&gt;12&lt;/item&gt;&lt;item&gt;13&lt;/item&gt;&lt;item&gt;14&lt;/item&gt;&lt;item&gt;16&lt;/item&gt;&lt;item&gt;19&lt;/item&gt;&lt;item&gt;20&lt;/item&gt;&lt;item&gt;21&lt;/item&gt;&lt;item&gt;22&lt;/item&gt;&lt;item&gt;23&lt;/item&gt;&lt;item&gt;25&lt;/item&gt;&lt;item&gt;26&lt;/item&gt;&lt;item&gt;27&lt;/item&gt;&lt;item&gt;28&lt;/item&gt;&lt;item&gt;30&lt;/item&gt;&lt;item&gt;32&lt;/item&gt;&lt;item&gt;33&lt;/item&gt;&lt;item&gt;35&lt;/item&gt;&lt;item&gt;36&lt;/item&gt;&lt;item&gt;37&lt;/item&gt;&lt;item&gt;38&lt;/item&gt;&lt;item&gt;39&lt;/item&gt;&lt;item&gt;41&lt;/item&gt;&lt;item&gt;42&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record-ids&gt;&lt;/item&gt;&lt;/Libraries&gt;"/>
  </w:docVars>
  <w:rsids>
    <w:rsidRoot w:val="008144EE"/>
    <w:rsid w:val="0000015B"/>
    <w:rsid w:val="00003CE8"/>
    <w:rsid w:val="00004E26"/>
    <w:rsid w:val="00007731"/>
    <w:rsid w:val="00007A5B"/>
    <w:rsid w:val="00011C35"/>
    <w:rsid w:val="00014192"/>
    <w:rsid w:val="00014CED"/>
    <w:rsid w:val="00014DEE"/>
    <w:rsid w:val="000155B4"/>
    <w:rsid w:val="00020F44"/>
    <w:rsid w:val="0002112A"/>
    <w:rsid w:val="000234C6"/>
    <w:rsid w:val="0002383E"/>
    <w:rsid w:val="00025BDE"/>
    <w:rsid w:val="00030DA1"/>
    <w:rsid w:val="00033EF3"/>
    <w:rsid w:val="00042D2E"/>
    <w:rsid w:val="00043DB7"/>
    <w:rsid w:val="00043F91"/>
    <w:rsid w:val="000526E4"/>
    <w:rsid w:val="000548D4"/>
    <w:rsid w:val="000577B7"/>
    <w:rsid w:val="000622EA"/>
    <w:rsid w:val="0006251E"/>
    <w:rsid w:val="00063F2F"/>
    <w:rsid w:val="00064518"/>
    <w:rsid w:val="00074BF0"/>
    <w:rsid w:val="00074DDD"/>
    <w:rsid w:val="000755D7"/>
    <w:rsid w:val="00081E8E"/>
    <w:rsid w:val="00082209"/>
    <w:rsid w:val="00083613"/>
    <w:rsid w:val="00084870"/>
    <w:rsid w:val="00091BEF"/>
    <w:rsid w:val="00095122"/>
    <w:rsid w:val="00095C78"/>
    <w:rsid w:val="00097235"/>
    <w:rsid w:val="000A7DD6"/>
    <w:rsid w:val="000B1827"/>
    <w:rsid w:val="000B1B8D"/>
    <w:rsid w:val="000C51E2"/>
    <w:rsid w:val="000D0D50"/>
    <w:rsid w:val="000D171C"/>
    <w:rsid w:val="000D5580"/>
    <w:rsid w:val="000D5959"/>
    <w:rsid w:val="000D715A"/>
    <w:rsid w:val="000E237B"/>
    <w:rsid w:val="000E2D14"/>
    <w:rsid w:val="000E5687"/>
    <w:rsid w:val="000E5BB7"/>
    <w:rsid w:val="000F1CFF"/>
    <w:rsid w:val="000F32D4"/>
    <w:rsid w:val="000F3BD5"/>
    <w:rsid w:val="000F4B6D"/>
    <w:rsid w:val="000F55CF"/>
    <w:rsid w:val="00104FCA"/>
    <w:rsid w:val="001118F5"/>
    <w:rsid w:val="0011464E"/>
    <w:rsid w:val="001218D7"/>
    <w:rsid w:val="001267DD"/>
    <w:rsid w:val="0012693F"/>
    <w:rsid w:val="00126A6B"/>
    <w:rsid w:val="00130E04"/>
    <w:rsid w:val="00134B72"/>
    <w:rsid w:val="0013659A"/>
    <w:rsid w:val="00140ABD"/>
    <w:rsid w:val="0014145C"/>
    <w:rsid w:val="00142ADA"/>
    <w:rsid w:val="00143376"/>
    <w:rsid w:val="00143783"/>
    <w:rsid w:val="00144473"/>
    <w:rsid w:val="00151F9F"/>
    <w:rsid w:val="001557EF"/>
    <w:rsid w:val="001562A7"/>
    <w:rsid w:val="0015654C"/>
    <w:rsid w:val="00161D81"/>
    <w:rsid w:val="001648F0"/>
    <w:rsid w:val="00164E23"/>
    <w:rsid w:val="00165BF7"/>
    <w:rsid w:val="0017079A"/>
    <w:rsid w:val="00176A54"/>
    <w:rsid w:val="001806AF"/>
    <w:rsid w:val="00185F1F"/>
    <w:rsid w:val="00192410"/>
    <w:rsid w:val="00192B90"/>
    <w:rsid w:val="00192EAD"/>
    <w:rsid w:val="00197FFA"/>
    <w:rsid w:val="001A15D7"/>
    <w:rsid w:val="001A2F04"/>
    <w:rsid w:val="001A3DBD"/>
    <w:rsid w:val="001A6CE6"/>
    <w:rsid w:val="001A6DDB"/>
    <w:rsid w:val="001A7786"/>
    <w:rsid w:val="001B0C44"/>
    <w:rsid w:val="001B1B8C"/>
    <w:rsid w:val="001B62A0"/>
    <w:rsid w:val="001C0B29"/>
    <w:rsid w:val="001C3B54"/>
    <w:rsid w:val="001C441A"/>
    <w:rsid w:val="001D03EC"/>
    <w:rsid w:val="001D22FF"/>
    <w:rsid w:val="001E1065"/>
    <w:rsid w:val="001E1392"/>
    <w:rsid w:val="001E6C86"/>
    <w:rsid w:val="001E7421"/>
    <w:rsid w:val="001E78D4"/>
    <w:rsid w:val="001F32B6"/>
    <w:rsid w:val="001F5D19"/>
    <w:rsid w:val="00206AC9"/>
    <w:rsid w:val="00210E83"/>
    <w:rsid w:val="00211841"/>
    <w:rsid w:val="00212C71"/>
    <w:rsid w:val="00213676"/>
    <w:rsid w:val="00214CD1"/>
    <w:rsid w:val="00217348"/>
    <w:rsid w:val="0022001D"/>
    <w:rsid w:val="00222559"/>
    <w:rsid w:val="00223BCA"/>
    <w:rsid w:val="00225613"/>
    <w:rsid w:val="00226A38"/>
    <w:rsid w:val="00227621"/>
    <w:rsid w:val="00227C81"/>
    <w:rsid w:val="00233EAF"/>
    <w:rsid w:val="00240513"/>
    <w:rsid w:val="002408A8"/>
    <w:rsid w:val="00240F1B"/>
    <w:rsid w:val="00243C9E"/>
    <w:rsid w:val="00247405"/>
    <w:rsid w:val="002475E9"/>
    <w:rsid w:val="002517AA"/>
    <w:rsid w:val="00251949"/>
    <w:rsid w:val="00253670"/>
    <w:rsid w:val="00256E65"/>
    <w:rsid w:val="0026450A"/>
    <w:rsid w:val="00264C12"/>
    <w:rsid w:val="0026593F"/>
    <w:rsid w:val="0026640A"/>
    <w:rsid w:val="0027161E"/>
    <w:rsid w:val="00271FBB"/>
    <w:rsid w:val="00274501"/>
    <w:rsid w:val="00274BB6"/>
    <w:rsid w:val="00275F3E"/>
    <w:rsid w:val="00276A5F"/>
    <w:rsid w:val="00277392"/>
    <w:rsid w:val="00280A6A"/>
    <w:rsid w:val="00293A34"/>
    <w:rsid w:val="00296BAD"/>
    <w:rsid w:val="002A2A73"/>
    <w:rsid w:val="002A3814"/>
    <w:rsid w:val="002A4A84"/>
    <w:rsid w:val="002B1484"/>
    <w:rsid w:val="002B1AF2"/>
    <w:rsid w:val="002B205F"/>
    <w:rsid w:val="002B334C"/>
    <w:rsid w:val="002C42F5"/>
    <w:rsid w:val="002C47C3"/>
    <w:rsid w:val="002C7782"/>
    <w:rsid w:val="002C7F1D"/>
    <w:rsid w:val="002D08CF"/>
    <w:rsid w:val="002D477A"/>
    <w:rsid w:val="002D49BB"/>
    <w:rsid w:val="002D57C9"/>
    <w:rsid w:val="002D6E0D"/>
    <w:rsid w:val="002D7330"/>
    <w:rsid w:val="002E1A42"/>
    <w:rsid w:val="002E7AAE"/>
    <w:rsid w:val="002F08F1"/>
    <w:rsid w:val="002F38A2"/>
    <w:rsid w:val="002F6135"/>
    <w:rsid w:val="002F635F"/>
    <w:rsid w:val="003047AE"/>
    <w:rsid w:val="00304BF6"/>
    <w:rsid w:val="00306F27"/>
    <w:rsid w:val="003077CD"/>
    <w:rsid w:val="003119F6"/>
    <w:rsid w:val="00313169"/>
    <w:rsid w:val="003132B1"/>
    <w:rsid w:val="003144DB"/>
    <w:rsid w:val="00321D05"/>
    <w:rsid w:val="00326809"/>
    <w:rsid w:val="00334AD7"/>
    <w:rsid w:val="0034360F"/>
    <w:rsid w:val="003504D6"/>
    <w:rsid w:val="00351E18"/>
    <w:rsid w:val="0035248E"/>
    <w:rsid w:val="00352B91"/>
    <w:rsid w:val="003575A2"/>
    <w:rsid w:val="003625BC"/>
    <w:rsid w:val="00367D1F"/>
    <w:rsid w:val="00370398"/>
    <w:rsid w:val="0037044E"/>
    <w:rsid w:val="00377292"/>
    <w:rsid w:val="0038137B"/>
    <w:rsid w:val="0038223B"/>
    <w:rsid w:val="00384E15"/>
    <w:rsid w:val="003851AD"/>
    <w:rsid w:val="0038780F"/>
    <w:rsid w:val="00393663"/>
    <w:rsid w:val="00394DBB"/>
    <w:rsid w:val="00395B1F"/>
    <w:rsid w:val="00395B37"/>
    <w:rsid w:val="003963E7"/>
    <w:rsid w:val="00396E5A"/>
    <w:rsid w:val="00397D04"/>
    <w:rsid w:val="003A0040"/>
    <w:rsid w:val="003C0A91"/>
    <w:rsid w:val="003C532D"/>
    <w:rsid w:val="003C6C84"/>
    <w:rsid w:val="003D2FE6"/>
    <w:rsid w:val="003D37DD"/>
    <w:rsid w:val="003D6047"/>
    <w:rsid w:val="003D60F7"/>
    <w:rsid w:val="003D7415"/>
    <w:rsid w:val="003D7A57"/>
    <w:rsid w:val="003E74DF"/>
    <w:rsid w:val="003F201E"/>
    <w:rsid w:val="003F2688"/>
    <w:rsid w:val="003F2A8A"/>
    <w:rsid w:val="003F3BE2"/>
    <w:rsid w:val="003F4EE1"/>
    <w:rsid w:val="003F602A"/>
    <w:rsid w:val="0040054B"/>
    <w:rsid w:val="004024FB"/>
    <w:rsid w:val="004038BC"/>
    <w:rsid w:val="00403BAD"/>
    <w:rsid w:val="00411D97"/>
    <w:rsid w:val="00417ACE"/>
    <w:rsid w:val="004245BA"/>
    <w:rsid w:val="00433124"/>
    <w:rsid w:val="00434D8C"/>
    <w:rsid w:val="00435056"/>
    <w:rsid w:val="004430A7"/>
    <w:rsid w:val="00450349"/>
    <w:rsid w:val="00452CD8"/>
    <w:rsid w:val="00457627"/>
    <w:rsid w:val="00461A6A"/>
    <w:rsid w:val="00471E9F"/>
    <w:rsid w:val="00473581"/>
    <w:rsid w:val="00473C65"/>
    <w:rsid w:val="00473FBB"/>
    <w:rsid w:val="0047756F"/>
    <w:rsid w:val="00483238"/>
    <w:rsid w:val="00485C2C"/>
    <w:rsid w:val="00486638"/>
    <w:rsid w:val="0049290C"/>
    <w:rsid w:val="004A0AD5"/>
    <w:rsid w:val="004A2BA1"/>
    <w:rsid w:val="004A3B68"/>
    <w:rsid w:val="004A5847"/>
    <w:rsid w:val="004A7399"/>
    <w:rsid w:val="004A7D3E"/>
    <w:rsid w:val="004B180C"/>
    <w:rsid w:val="004B2755"/>
    <w:rsid w:val="004B5285"/>
    <w:rsid w:val="004C06AC"/>
    <w:rsid w:val="004C181E"/>
    <w:rsid w:val="004D0C15"/>
    <w:rsid w:val="004D22CD"/>
    <w:rsid w:val="004D3747"/>
    <w:rsid w:val="004D4F0C"/>
    <w:rsid w:val="004D6EE5"/>
    <w:rsid w:val="004E5B8C"/>
    <w:rsid w:val="004E63E9"/>
    <w:rsid w:val="004E69A3"/>
    <w:rsid w:val="004F7E2A"/>
    <w:rsid w:val="005067F0"/>
    <w:rsid w:val="0051223D"/>
    <w:rsid w:val="005138FA"/>
    <w:rsid w:val="00514CF6"/>
    <w:rsid w:val="0051696A"/>
    <w:rsid w:val="00520A3A"/>
    <w:rsid w:val="005223F6"/>
    <w:rsid w:val="00523A24"/>
    <w:rsid w:val="00533E6B"/>
    <w:rsid w:val="00541E59"/>
    <w:rsid w:val="0055610D"/>
    <w:rsid w:val="00561E2C"/>
    <w:rsid w:val="005634BF"/>
    <w:rsid w:val="00563E9D"/>
    <w:rsid w:val="0057054F"/>
    <w:rsid w:val="00570D32"/>
    <w:rsid w:val="00581C80"/>
    <w:rsid w:val="00581DC5"/>
    <w:rsid w:val="00585CE9"/>
    <w:rsid w:val="00590EAA"/>
    <w:rsid w:val="00594359"/>
    <w:rsid w:val="0059724D"/>
    <w:rsid w:val="005972DE"/>
    <w:rsid w:val="005976F7"/>
    <w:rsid w:val="005A08DA"/>
    <w:rsid w:val="005A536B"/>
    <w:rsid w:val="005A7FA9"/>
    <w:rsid w:val="005B12E8"/>
    <w:rsid w:val="005B2869"/>
    <w:rsid w:val="005B3011"/>
    <w:rsid w:val="005B3864"/>
    <w:rsid w:val="005B708F"/>
    <w:rsid w:val="005B7FB2"/>
    <w:rsid w:val="005C0A5D"/>
    <w:rsid w:val="005C5D6D"/>
    <w:rsid w:val="005D0F94"/>
    <w:rsid w:val="005D2354"/>
    <w:rsid w:val="005D324A"/>
    <w:rsid w:val="005D6386"/>
    <w:rsid w:val="005D6547"/>
    <w:rsid w:val="005E059A"/>
    <w:rsid w:val="005E24C3"/>
    <w:rsid w:val="005E5D1C"/>
    <w:rsid w:val="005E5EED"/>
    <w:rsid w:val="005F0E16"/>
    <w:rsid w:val="005F5362"/>
    <w:rsid w:val="005F6B00"/>
    <w:rsid w:val="005F6B8B"/>
    <w:rsid w:val="00602AB7"/>
    <w:rsid w:val="00603384"/>
    <w:rsid w:val="00603F6D"/>
    <w:rsid w:val="00612F15"/>
    <w:rsid w:val="006132D8"/>
    <w:rsid w:val="00614194"/>
    <w:rsid w:val="00614EC5"/>
    <w:rsid w:val="0061554D"/>
    <w:rsid w:val="00616D0D"/>
    <w:rsid w:val="00621074"/>
    <w:rsid w:val="00627852"/>
    <w:rsid w:val="0063133F"/>
    <w:rsid w:val="006333F3"/>
    <w:rsid w:val="006339A5"/>
    <w:rsid w:val="00633A00"/>
    <w:rsid w:val="006340B6"/>
    <w:rsid w:val="00634663"/>
    <w:rsid w:val="00634B07"/>
    <w:rsid w:val="00634CA5"/>
    <w:rsid w:val="006352C0"/>
    <w:rsid w:val="00651CCA"/>
    <w:rsid w:val="00652825"/>
    <w:rsid w:val="00655556"/>
    <w:rsid w:val="006558C9"/>
    <w:rsid w:val="00656006"/>
    <w:rsid w:val="00660CCC"/>
    <w:rsid w:val="006619F3"/>
    <w:rsid w:val="00665DBE"/>
    <w:rsid w:val="00665E6E"/>
    <w:rsid w:val="006668E8"/>
    <w:rsid w:val="00666A87"/>
    <w:rsid w:val="0066710C"/>
    <w:rsid w:val="00667326"/>
    <w:rsid w:val="00667BE3"/>
    <w:rsid w:val="006734C8"/>
    <w:rsid w:val="00673735"/>
    <w:rsid w:val="00682DD6"/>
    <w:rsid w:val="00685037"/>
    <w:rsid w:val="006856CB"/>
    <w:rsid w:val="00686C6B"/>
    <w:rsid w:val="006878CF"/>
    <w:rsid w:val="00693FA9"/>
    <w:rsid w:val="006967F0"/>
    <w:rsid w:val="00697931"/>
    <w:rsid w:val="00697AE2"/>
    <w:rsid w:val="006A0CDA"/>
    <w:rsid w:val="006A220E"/>
    <w:rsid w:val="006A2DC3"/>
    <w:rsid w:val="006A4CA9"/>
    <w:rsid w:val="006A57EB"/>
    <w:rsid w:val="006B31CF"/>
    <w:rsid w:val="006B38B4"/>
    <w:rsid w:val="006B719F"/>
    <w:rsid w:val="006B7D5F"/>
    <w:rsid w:val="006C0605"/>
    <w:rsid w:val="006C1915"/>
    <w:rsid w:val="006C74C8"/>
    <w:rsid w:val="006D31F8"/>
    <w:rsid w:val="006E291E"/>
    <w:rsid w:val="006E7A6B"/>
    <w:rsid w:val="006E7CBC"/>
    <w:rsid w:val="006F33D8"/>
    <w:rsid w:val="006F3EAF"/>
    <w:rsid w:val="00700C39"/>
    <w:rsid w:val="007016D2"/>
    <w:rsid w:val="007063D1"/>
    <w:rsid w:val="00710A33"/>
    <w:rsid w:val="00712B4A"/>
    <w:rsid w:val="00713BA0"/>
    <w:rsid w:val="00713C68"/>
    <w:rsid w:val="00713F7B"/>
    <w:rsid w:val="00714B66"/>
    <w:rsid w:val="0071615B"/>
    <w:rsid w:val="00717F59"/>
    <w:rsid w:val="00721FE0"/>
    <w:rsid w:val="0072255E"/>
    <w:rsid w:val="00722A86"/>
    <w:rsid w:val="007259F1"/>
    <w:rsid w:val="00726AF8"/>
    <w:rsid w:val="00726CD2"/>
    <w:rsid w:val="007322C5"/>
    <w:rsid w:val="00733021"/>
    <w:rsid w:val="00736786"/>
    <w:rsid w:val="00745AB5"/>
    <w:rsid w:val="0075644C"/>
    <w:rsid w:val="007625E1"/>
    <w:rsid w:val="007634D6"/>
    <w:rsid w:val="00764E38"/>
    <w:rsid w:val="00765BCD"/>
    <w:rsid w:val="00770863"/>
    <w:rsid w:val="00780A7F"/>
    <w:rsid w:val="0078504F"/>
    <w:rsid w:val="00786BF3"/>
    <w:rsid w:val="00787192"/>
    <w:rsid w:val="00791F12"/>
    <w:rsid w:val="00792ABE"/>
    <w:rsid w:val="007A073B"/>
    <w:rsid w:val="007A293A"/>
    <w:rsid w:val="007A47C9"/>
    <w:rsid w:val="007A7E16"/>
    <w:rsid w:val="007B06F0"/>
    <w:rsid w:val="007B0D69"/>
    <w:rsid w:val="007B1561"/>
    <w:rsid w:val="007B4B38"/>
    <w:rsid w:val="007B4CC4"/>
    <w:rsid w:val="007B7673"/>
    <w:rsid w:val="007B7ED2"/>
    <w:rsid w:val="007C1BA8"/>
    <w:rsid w:val="007C1C57"/>
    <w:rsid w:val="007C3A14"/>
    <w:rsid w:val="007C5A55"/>
    <w:rsid w:val="007C658F"/>
    <w:rsid w:val="007D0F26"/>
    <w:rsid w:val="007D320C"/>
    <w:rsid w:val="007D42A9"/>
    <w:rsid w:val="007D6337"/>
    <w:rsid w:val="007E11BB"/>
    <w:rsid w:val="007F02F8"/>
    <w:rsid w:val="007F0763"/>
    <w:rsid w:val="007F3145"/>
    <w:rsid w:val="007F3B0A"/>
    <w:rsid w:val="007F7E4D"/>
    <w:rsid w:val="008052C7"/>
    <w:rsid w:val="00811427"/>
    <w:rsid w:val="00813086"/>
    <w:rsid w:val="008144EE"/>
    <w:rsid w:val="00822070"/>
    <w:rsid w:val="00825051"/>
    <w:rsid w:val="0082526E"/>
    <w:rsid w:val="00825DF2"/>
    <w:rsid w:val="008262EB"/>
    <w:rsid w:val="0083187C"/>
    <w:rsid w:val="00836CD2"/>
    <w:rsid w:val="008436CB"/>
    <w:rsid w:val="00847316"/>
    <w:rsid w:val="00852DC2"/>
    <w:rsid w:val="00852F42"/>
    <w:rsid w:val="00860396"/>
    <w:rsid w:val="00863DC2"/>
    <w:rsid w:val="00863F57"/>
    <w:rsid w:val="00872352"/>
    <w:rsid w:val="0087284A"/>
    <w:rsid w:val="00873C1B"/>
    <w:rsid w:val="008751C6"/>
    <w:rsid w:val="0088278B"/>
    <w:rsid w:val="0088641A"/>
    <w:rsid w:val="0088777D"/>
    <w:rsid w:val="008A458C"/>
    <w:rsid w:val="008A535D"/>
    <w:rsid w:val="008A58A8"/>
    <w:rsid w:val="008B40CC"/>
    <w:rsid w:val="008B7E4C"/>
    <w:rsid w:val="008C0AAA"/>
    <w:rsid w:val="008C37FE"/>
    <w:rsid w:val="008C68E6"/>
    <w:rsid w:val="008C7074"/>
    <w:rsid w:val="008C74D1"/>
    <w:rsid w:val="008D2361"/>
    <w:rsid w:val="008D649C"/>
    <w:rsid w:val="008E1BFC"/>
    <w:rsid w:val="008E4E23"/>
    <w:rsid w:val="008E7713"/>
    <w:rsid w:val="008F0BEF"/>
    <w:rsid w:val="008F4AB9"/>
    <w:rsid w:val="008F6C70"/>
    <w:rsid w:val="00900ECB"/>
    <w:rsid w:val="00901880"/>
    <w:rsid w:val="00901E83"/>
    <w:rsid w:val="00904AC6"/>
    <w:rsid w:val="00922563"/>
    <w:rsid w:val="009226A1"/>
    <w:rsid w:val="009250F1"/>
    <w:rsid w:val="00925DA5"/>
    <w:rsid w:val="00940C1E"/>
    <w:rsid w:val="009430BC"/>
    <w:rsid w:val="00946B59"/>
    <w:rsid w:val="009501B7"/>
    <w:rsid w:val="00951BFB"/>
    <w:rsid w:val="009601D9"/>
    <w:rsid w:val="00960DD9"/>
    <w:rsid w:val="00965FB0"/>
    <w:rsid w:val="0096707F"/>
    <w:rsid w:val="00972E2D"/>
    <w:rsid w:val="00974131"/>
    <w:rsid w:val="00980B0B"/>
    <w:rsid w:val="0098195B"/>
    <w:rsid w:val="009932FB"/>
    <w:rsid w:val="00993F74"/>
    <w:rsid w:val="009977A6"/>
    <w:rsid w:val="009A1DC8"/>
    <w:rsid w:val="009A3AA1"/>
    <w:rsid w:val="009B0C8F"/>
    <w:rsid w:val="009B242E"/>
    <w:rsid w:val="009B51CA"/>
    <w:rsid w:val="009B60BF"/>
    <w:rsid w:val="009B760E"/>
    <w:rsid w:val="009B76D8"/>
    <w:rsid w:val="009C34BD"/>
    <w:rsid w:val="009C3FD4"/>
    <w:rsid w:val="009C4763"/>
    <w:rsid w:val="009C60FA"/>
    <w:rsid w:val="009C6C88"/>
    <w:rsid w:val="009C72A6"/>
    <w:rsid w:val="009D16EF"/>
    <w:rsid w:val="009D52C7"/>
    <w:rsid w:val="009D634C"/>
    <w:rsid w:val="009D68A5"/>
    <w:rsid w:val="009D7EEA"/>
    <w:rsid w:val="009D7F4F"/>
    <w:rsid w:val="009E050E"/>
    <w:rsid w:val="009E519A"/>
    <w:rsid w:val="009E5DC6"/>
    <w:rsid w:val="009F1292"/>
    <w:rsid w:val="009F35EE"/>
    <w:rsid w:val="009F43E9"/>
    <w:rsid w:val="009F44FD"/>
    <w:rsid w:val="009F7653"/>
    <w:rsid w:val="00A03AAB"/>
    <w:rsid w:val="00A05387"/>
    <w:rsid w:val="00A10AAD"/>
    <w:rsid w:val="00A10B5E"/>
    <w:rsid w:val="00A11C91"/>
    <w:rsid w:val="00A11FD2"/>
    <w:rsid w:val="00A122B1"/>
    <w:rsid w:val="00A22138"/>
    <w:rsid w:val="00A27667"/>
    <w:rsid w:val="00A309DE"/>
    <w:rsid w:val="00A32DA7"/>
    <w:rsid w:val="00A33B10"/>
    <w:rsid w:val="00A368BE"/>
    <w:rsid w:val="00A403BE"/>
    <w:rsid w:val="00A408EA"/>
    <w:rsid w:val="00A413EB"/>
    <w:rsid w:val="00A414D2"/>
    <w:rsid w:val="00A4467E"/>
    <w:rsid w:val="00A4480A"/>
    <w:rsid w:val="00A522F1"/>
    <w:rsid w:val="00A52F15"/>
    <w:rsid w:val="00A623FF"/>
    <w:rsid w:val="00A64F56"/>
    <w:rsid w:val="00A66287"/>
    <w:rsid w:val="00A7100B"/>
    <w:rsid w:val="00A733F1"/>
    <w:rsid w:val="00A73C6F"/>
    <w:rsid w:val="00A74C66"/>
    <w:rsid w:val="00A750DF"/>
    <w:rsid w:val="00A77C63"/>
    <w:rsid w:val="00A82322"/>
    <w:rsid w:val="00A83593"/>
    <w:rsid w:val="00A83FF4"/>
    <w:rsid w:val="00A844C2"/>
    <w:rsid w:val="00A84AE2"/>
    <w:rsid w:val="00A85647"/>
    <w:rsid w:val="00A86973"/>
    <w:rsid w:val="00A97AEC"/>
    <w:rsid w:val="00AA1812"/>
    <w:rsid w:val="00AA2EA3"/>
    <w:rsid w:val="00AA37D9"/>
    <w:rsid w:val="00AA4C67"/>
    <w:rsid w:val="00AB1BF6"/>
    <w:rsid w:val="00AB2682"/>
    <w:rsid w:val="00AB5365"/>
    <w:rsid w:val="00AB67BE"/>
    <w:rsid w:val="00AB684A"/>
    <w:rsid w:val="00AC5FDF"/>
    <w:rsid w:val="00AC717B"/>
    <w:rsid w:val="00AC7D20"/>
    <w:rsid w:val="00AD30DB"/>
    <w:rsid w:val="00AD3A15"/>
    <w:rsid w:val="00AE3D29"/>
    <w:rsid w:val="00AE3D67"/>
    <w:rsid w:val="00AF42F3"/>
    <w:rsid w:val="00AF4AF6"/>
    <w:rsid w:val="00B019F6"/>
    <w:rsid w:val="00B03FDF"/>
    <w:rsid w:val="00B051DF"/>
    <w:rsid w:val="00B16F9C"/>
    <w:rsid w:val="00B42003"/>
    <w:rsid w:val="00B45BC7"/>
    <w:rsid w:val="00B46656"/>
    <w:rsid w:val="00B47CB2"/>
    <w:rsid w:val="00B524F8"/>
    <w:rsid w:val="00B60BA0"/>
    <w:rsid w:val="00B64EB8"/>
    <w:rsid w:val="00B658D5"/>
    <w:rsid w:val="00B70BB9"/>
    <w:rsid w:val="00B7488E"/>
    <w:rsid w:val="00B77308"/>
    <w:rsid w:val="00B773C5"/>
    <w:rsid w:val="00B778B8"/>
    <w:rsid w:val="00B80BAA"/>
    <w:rsid w:val="00B83618"/>
    <w:rsid w:val="00B85B83"/>
    <w:rsid w:val="00B93854"/>
    <w:rsid w:val="00BA2A85"/>
    <w:rsid w:val="00BB28C2"/>
    <w:rsid w:val="00BB600B"/>
    <w:rsid w:val="00BC4C36"/>
    <w:rsid w:val="00BC670D"/>
    <w:rsid w:val="00BD0EA4"/>
    <w:rsid w:val="00BD1BAE"/>
    <w:rsid w:val="00BD738A"/>
    <w:rsid w:val="00BE11AD"/>
    <w:rsid w:val="00BE76FA"/>
    <w:rsid w:val="00BF0B3A"/>
    <w:rsid w:val="00BF44E7"/>
    <w:rsid w:val="00BF7EAA"/>
    <w:rsid w:val="00C033E9"/>
    <w:rsid w:val="00C03BB6"/>
    <w:rsid w:val="00C04E42"/>
    <w:rsid w:val="00C0534E"/>
    <w:rsid w:val="00C07E53"/>
    <w:rsid w:val="00C1015D"/>
    <w:rsid w:val="00C10A60"/>
    <w:rsid w:val="00C14E12"/>
    <w:rsid w:val="00C2327B"/>
    <w:rsid w:val="00C435C1"/>
    <w:rsid w:val="00C43B5C"/>
    <w:rsid w:val="00C53204"/>
    <w:rsid w:val="00C55416"/>
    <w:rsid w:val="00C65DAA"/>
    <w:rsid w:val="00C703F6"/>
    <w:rsid w:val="00C7471E"/>
    <w:rsid w:val="00C75F49"/>
    <w:rsid w:val="00C76731"/>
    <w:rsid w:val="00C7751B"/>
    <w:rsid w:val="00C80A9E"/>
    <w:rsid w:val="00C8102A"/>
    <w:rsid w:val="00C813EB"/>
    <w:rsid w:val="00C850AF"/>
    <w:rsid w:val="00C867D9"/>
    <w:rsid w:val="00C8738C"/>
    <w:rsid w:val="00C90F97"/>
    <w:rsid w:val="00C92101"/>
    <w:rsid w:val="00C9219D"/>
    <w:rsid w:val="00C93CAC"/>
    <w:rsid w:val="00C94163"/>
    <w:rsid w:val="00C956C3"/>
    <w:rsid w:val="00CA612F"/>
    <w:rsid w:val="00CD490D"/>
    <w:rsid w:val="00CD5CF3"/>
    <w:rsid w:val="00CE17D8"/>
    <w:rsid w:val="00CE222C"/>
    <w:rsid w:val="00CE55AB"/>
    <w:rsid w:val="00CE6BC9"/>
    <w:rsid w:val="00CE76CD"/>
    <w:rsid w:val="00CF010B"/>
    <w:rsid w:val="00CF7636"/>
    <w:rsid w:val="00D00754"/>
    <w:rsid w:val="00D00FBE"/>
    <w:rsid w:val="00D0558E"/>
    <w:rsid w:val="00D058D0"/>
    <w:rsid w:val="00D07B35"/>
    <w:rsid w:val="00D07DFF"/>
    <w:rsid w:val="00D11D90"/>
    <w:rsid w:val="00D20D90"/>
    <w:rsid w:val="00D233C0"/>
    <w:rsid w:val="00D251DA"/>
    <w:rsid w:val="00D3407F"/>
    <w:rsid w:val="00D3524F"/>
    <w:rsid w:val="00D35DA9"/>
    <w:rsid w:val="00D41B8B"/>
    <w:rsid w:val="00D439F5"/>
    <w:rsid w:val="00D449C7"/>
    <w:rsid w:val="00D45123"/>
    <w:rsid w:val="00D4517C"/>
    <w:rsid w:val="00D470CB"/>
    <w:rsid w:val="00D500D0"/>
    <w:rsid w:val="00D513F2"/>
    <w:rsid w:val="00D5146A"/>
    <w:rsid w:val="00D56C97"/>
    <w:rsid w:val="00D62473"/>
    <w:rsid w:val="00D646C9"/>
    <w:rsid w:val="00D65547"/>
    <w:rsid w:val="00D660FD"/>
    <w:rsid w:val="00D66CD0"/>
    <w:rsid w:val="00D7000A"/>
    <w:rsid w:val="00D70DE4"/>
    <w:rsid w:val="00D82823"/>
    <w:rsid w:val="00D83DD0"/>
    <w:rsid w:val="00D83F71"/>
    <w:rsid w:val="00D87BBA"/>
    <w:rsid w:val="00D90792"/>
    <w:rsid w:val="00D93A1D"/>
    <w:rsid w:val="00D953AD"/>
    <w:rsid w:val="00D95896"/>
    <w:rsid w:val="00DA1A34"/>
    <w:rsid w:val="00DA2E51"/>
    <w:rsid w:val="00DA5543"/>
    <w:rsid w:val="00DB2A48"/>
    <w:rsid w:val="00DB5B4B"/>
    <w:rsid w:val="00DC5DDA"/>
    <w:rsid w:val="00DC6F65"/>
    <w:rsid w:val="00DD368F"/>
    <w:rsid w:val="00DD7D29"/>
    <w:rsid w:val="00DD7E0B"/>
    <w:rsid w:val="00DE191E"/>
    <w:rsid w:val="00DE208E"/>
    <w:rsid w:val="00DE422D"/>
    <w:rsid w:val="00DE5EC0"/>
    <w:rsid w:val="00DF309C"/>
    <w:rsid w:val="00DF312A"/>
    <w:rsid w:val="00DF6B59"/>
    <w:rsid w:val="00DF6EEE"/>
    <w:rsid w:val="00E00AD9"/>
    <w:rsid w:val="00E02E62"/>
    <w:rsid w:val="00E03001"/>
    <w:rsid w:val="00E1139E"/>
    <w:rsid w:val="00E117F8"/>
    <w:rsid w:val="00E118D0"/>
    <w:rsid w:val="00E17249"/>
    <w:rsid w:val="00E23492"/>
    <w:rsid w:val="00E27839"/>
    <w:rsid w:val="00E33F85"/>
    <w:rsid w:val="00E403D7"/>
    <w:rsid w:val="00E42E9D"/>
    <w:rsid w:val="00E50855"/>
    <w:rsid w:val="00E50E3B"/>
    <w:rsid w:val="00E5184E"/>
    <w:rsid w:val="00E54E12"/>
    <w:rsid w:val="00E60D9C"/>
    <w:rsid w:val="00E6443E"/>
    <w:rsid w:val="00E71255"/>
    <w:rsid w:val="00E76F9A"/>
    <w:rsid w:val="00E8021E"/>
    <w:rsid w:val="00E80E0E"/>
    <w:rsid w:val="00E8186F"/>
    <w:rsid w:val="00E82D5C"/>
    <w:rsid w:val="00E8334B"/>
    <w:rsid w:val="00E83E55"/>
    <w:rsid w:val="00E86836"/>
    <w:rsid w:val="00E872AF"/>
    <w:rsid w:val="00E9037B"/>
    <w:rsid w:val="00E906AA"/>
    <w:rsid w:val="00E91D05"/>
    <w:rsid w:val="00E9734C"/>
    <w:rsid w:val="00EA2900"/>
    <w:rsid w:val="00EA51C7"/>
    <w:rsid w:val="00EA5908"/>
    <w:rsid w:val="00EA6B78"/>
    <w:rsid w:val="00EA7CF1"/>
    <w:rsid w:val="00EA7F99"/>
    <w:rsid w:val="00EB42E9"/>
    <w:rsid w:val="00EB6A73"/>
    <w:rsid w:val="00EC5D22"/>
    <w:rsid w:val="00ED3D02"/>
    <w:rsid w:val="00ED508A"/>
    <w:rsid w:val="00ED5F85"/>
    <w:rsid w:val="00ED6FF9"/>
    <w:rsid w:val="00EE3069"/>
    <w:rsid w:val="00F00AE1"/>
    <w:rsid w:val="00F0172D"/>
    <w:rsid w:val="00F07DD0"/>
    <w:rsid w:val="00F12934"/>
    <w:rsid w:val="00F15419"/>
    <w:rsid w:val="00F24A5A"/>
    <w:rsid w:val="00F26D97"/>
    <w:rsid w:val="00F303B9"/>
    <w:rsid w:val="00F311BF"/>
    <w:rsid w:val="00F4244D"/>
    <w:rsid w:val="00F43BD0"/>
    <w:rsid w:val="00F60BD4"/>
    <w:rsid w:val="00F60DDB"/>
    <w:rsid w:val="00F61D3D"/>
    <w:rsid w:val="00F61F01"/>
    <w:rsid w:val="00F628D0"/>
    <w:rsid w:val="00F62A71"/>
    <w:rsid w:val="00F65191"/>
    <w:rsid w:val="00F707A8"/>
    <w:rsid w:val="00F7255C"/>
    <w:rsid w:val="00F753B8"/>
    <w:rsid w:val="00F802E3"/>
    <w:rsid w:val="00F81A12"/>
    <w:rsid w:val="00F81CDF"/>
    <w:rsid w:val="00F854D7"/>
    <w:rsid w:val="00F923E4"/>
    <w:rsid w:val="00F97F89"/>
    <w:rsid w:val="00FA3631"/>
    <w:rsid w:val="00FB0B5C"/>
    <w:rsid w:val="00FB2DCC"/>
    <w:rsid w:val="00FB4A39"/>
    <w:rsid w:val="00FB78D8"/>
    <w:rsid w:val="00FC0D69"/>
    <w:rsid w:val="00FC0E5E"/>
    <w:rsid w:val="00FC5F66"/>
    <w:rsid w:val="00FC6A2E"/>
    <w:rsid w:val="00FD2C43"/>
    <w:rsid w:val="00FD435E"/>
    <w:rsid w:val="00FD4F24"/>
    <w:rsid w:val="00FE4126"/>
    <w:rsid w:val="00FE4E87"/>
    <w:rsid w:val="00FE7000"/>
    <w:rsid w:val="00FE72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6A3C1F"/>
  <w15:chartTrackingRefBased/>
  <w15:docId w15:val="{16B853A0-2AC6-4465-9188-81448F6F8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268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226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C5D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625B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680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226A1"/>
    <w:rPr>
      <w:rFonts w:asciiTheme="majorHAnsi" w:eastAsiaTheme="majorEastAsia" w:hAnsiTheme="majorHAnsi" w:cstheme="majorBidi"/>
      <w:color w:val="2F5496" w:themeColor="accent1" w:themeShade="BF"/>
      <w:sz w:val="26"/>
      <w:szCs w:val="26"/>
    </w:rPr>
  </w:style>
  <w:style w:type="paragraph" w:customStyle="1" w:styleId="EndNoteBibliographyTitle">
    <w:name w:val="EndNote Bibliography Title"/>
    <w:basedOn w:val="Normal"/>
    <w:link w:val="EndNoteBibliographyTitleChar"/>
    <w:rsid w:val="00836CD2"/>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36CD2"/>
    <w:rPr>
      <w:rFonts w:ascii="Calibri" w:hAnsi="Calibri" w:cs="Calibri"/>
      <w:noProof/>
      <w:lang w:val="en-US"/>
    </w:rPr>
  </w:style>
  <w:style w:type="paragraph" w:customStyle="1" w:styleId="EndNoteBibliography">
    <w:name w:val="EndNote Bibliography"/>
    <w:basedOn w:val="Normal"/>
    <w:link w:val="EndNoteBibliographyChar"/>
    <w:rsid w:val="00836CD2"/>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836CD2"/>
    <w:rPr>
      <w:rFonts w:ascii="Calibri" w:hAnsi="Calibri" w:cs="Calibri"/>
      <w:noProof/>
      <w:lang w:val="en-US"/>
    </w:rPr>
  </w:style>
  <w:style w:type="paragraph" w:styleId="FootnoteText">
    <w:name w:val="footnote text"/>
    <w:basedOn w:val="Normal"/>
    <w:link w:val="FootnoteTextChar"/>
    <w:uiPriority w:val="99"/>
    <w:semiHidden/>
    <w:unhideWhenUsed/>
    <w:rsid w:val="009C72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72A6"/>
    <w:rPr>
      <w:sz w:val="20"/>
      <w:szCs w:val="20"/>
    </w:rPr>
  </w:style>
  <w:style w:type="character" w:styleId="FootnoteReference">
    <w:name w:val="footnote reference"/>
    <w:basedOn w:val="DefaultParagraphFont"/>
    <w:uiPriority w:val="99"/>
    <w:semiHidden/>
    <w:unhideWhenUsed/>
    <w:rsid w:val="009C72A6"/>
    <w:rPr>
      <w:vertAlign w:val="superscript"/>
    </w:rPr>
  </w:style>
  <w:style w:type="character" w:styleId="Hyperlink">
    <w:name w:val="Hyperlink"/>
    <w:basedOn w:val="DefaultParagraphFont"/>
    <w:uiPriority w:val="99"/>
    <w:unhideWhenUsed/>
    <w:rsid w:val="009C72A6"/>
    <w:rPr>
      <w:color w:val="0563C1" w:themeColor="hyperlink"/>
      <w:u w:val="single"/>
    </w:rPr>
  </w:style>
  <w:style w:type="character" w:customStyle="1" w:styleId="UnresolvedMention1">
    <w:name w:val="Unresolved Mention1"/>
    <w:basedOn w:val="DefaultParagraphFont"/>
    <w:uiPriority w:val="99"/>
    <w:semiHidden/>
    <w:unhideWhenUsed/>
    <w:rsid w:val="009C72A6"/>
    <w:rPr>
      <w:color w:val="605E5C"/>
      <w:shd w:val="clear" w:color="auto" w:fill="E1DFDD"/>
    </w:rPr>
  </w:style>
  <w:style w:type="table" w:styleId="TableGrid">
    <w:name w:val="Table Grid"/>
    <w:basedOn w:val="TableNormal"/>
    <w:uiPriority w:val="39"/>
    <w:rsid w:val="00BC6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C670D"/>
    <w:rPr>
      <w:color w:val="808080"/>
    </w:rPr>
  </w:style>
  <w:style w:type="paragraph" w:styleId="Header">
    <w:name w:val="header"/>
    <w:basedOn w:val="Normal"/>
    <w:link w:val="HeaderChar"/>
    <w:uiPriority w:val="99"/>
    <w:unhideWhenUsed/>
    <w:rsid w:val="006734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34C8"/>
  </w:style>
  <w:style w:type="paragraph" w:styleId="Footer">
    <w:name w:val="footer"/>
    <w:basedOn w:val="Normal"/>
    <w:link w:val="FooterChar"/>
    <w:uiPriority w:val="99"/>
    <w:unhideWhenUsed/>
    <w:rsid w:val="006734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34C8"/>
  </w:style>
  <w:style w:type="character" w:customStyle="1" w:styleId="Heading3Char">
    <w:name w:val="Heading 3 Char"/>
    <w:basedOn w:val="DefaultParagraphFont"/>
    <w:link w:val="Heading3"/>
    <w:uiPriority w:val="9"/>
    <w:rsid w:val="00DC5DDA"/>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96707F"/>
    <w:rPr>
      <w:sz w:val="16"/>
      <w:szCs w:val="16"/>
    </w:rPr>
  </w:style>
  <w:style w:type="paragraph" w:styleId="CommentText">
    <w:name w:val="annotation text"/>
    <w:basedOn w:val="Normal"/>
    <w:link w:val="CommentTextChar"/>
    <w:uiPriority w:val="99"/>
    <w:semiHidden/>
    <w:unhideWhenUsed/>
    <w:rsid w:val="0096707F"/>
    <w:pPr>
      <w:spacing w:line="240" w:lineRule="auto"/>
    </w:pPr>
    <w:rPr>
      <w:sz w:val="20"/>
      <w:szCs w:val="20"/>
    </w:rPr>
  </w:style>
  <w:style w:type="character" w:customStyle="1" w:styleId="CommentTextChar">
    <w:name w:val="Comment Text Char"/>
    <w:basedOn w:val="DefaultParagraphFont"/>
    <w:link w:val="CommentText"/>
    <w:uiPriority w:val="99"/>
    <w:semiHidden/>
    <w:rsid w:val="0096707F"/>
    <w:rPr>
      <w:sz w:val="20"/>
      <w:szCs w:val="20"/>
    </w:rPr>
  </w:style>
  <w:style w:type="paragraph" w:styleId="CommentSubject">
    <w:name w:val="annotation subject"/>
    <w:basedOn w:val="CommentText"/>
    <w:next w:val="CommentText"/>
    <w:link w:val="CommentSubjectChar"/>
    <w:uiPriority w:val="99"/>
    <w:semiHidden/>
    <w:unhideWhenUsed/>
    <w:rsid w:val="0096707F"/>
    <w:rPr>
      <w:b/>
      <w:bCs/>
    </w:rPr>
  </w:style>
  <w:style w:type="character" w:customStyle="1" w:styleId="CommentSubjectChar">
    <w:name w:val="Comment Subject Char"/>
    <w:basedOn w:val="CommentTextChar"/>
    <w:link w:val="CommentSubject"/>
    <w:uiPriority w:val="99"/>
    <w:semiHidden/>
    <w:rsid w:val="0096707F"/>
    <w:rPr>
      <w:b/>
      <w:bCs/>
      <w:sz w:val="20"/>
      <w:szCs w:val="20"/>
    </w:rPr>
  </w:style>
  <w:style w:type="paragraph" w:styleId="BalloonText">
    <w:name w:val="Balloon Text"/>
    <w:basedOn w:val="Normal"/>
    <w:link w:val="BalloonTextChar"/>
    <w:uiPriority w:val="99"/>
    <w:semiHidden/>
    <w:unhideWhenUsed/>
    <w:rsid w:val="009670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07F"/>
    <w:rPr>
      <w:rFonts w:ascii="Segoe UI" w:hAnsi="Segoe UI" w:cs="Segoe UI"/>
      <w:sz w:val="18"/>
      <w:szCs w:val="18"/>
    </w:rPr>
  </w:style>
  <w:style w:type="character" w:customStyle="1" w:styleId="UnresolvedMention2">
    <w:name w:val="Unresolved Mention2"/>
    <w:basedOn w:val="DefaultParagraphFont"/>
    <w:uiPriority w:val="99"/>
    <w:semiHidden/>
    <w:unhideWhenUsed/>
    <w:rsid w:val="004A0AD5"/>
    <w:rPr>
      <w:color w:val="605E5C"/>
      <w:shd w:val="clear" w:color="auto" w:fill="E1DFDD"/>
    </w:rPr>
  </w:style>
  <w:style w:type="paragraph" w:customStyle="1" w:styleId="Default">
    <w:name w:val="Default"/>
    <w:rsid w:val="00164E23"/>
    <w:pPr>
      <w:autoSpaceDE w:val="0"/>
      <w:autoSpaceDN w:val="0"/>
      <w:adjustRightInd w:val="0"/>
      <w:spacing w:after="0" w:line="240" w:lineRule="auto"/>
    </w:pPr>
    <w:rPr>
      <w:rFonts w:ascii="Palatino LT Std" w:hAnsi="Palatino LT Std" w:cs="Palatino LT Std"/>
      <w:color w:val="000000"/>
      <w:sz w:val="24"/>
      <w:szCs w:val="24"/>
    </w:rPr>
  </w:style>
  <w:style w:type="paragraph" w:styleId="Revision">
    <w:name w:val="Revision"/>
    <w:hidden/>
    <w:uiPriority w:val="99"/>
    <w:semiHidden/>
    <w:rsid w:val="00634663"/>
    <w:pPr>
      <w:spacing w:after="0" w:line="240" w:lineRule="auto"/>
    </w:pPr>
  </w:style>
  <w:style w:type="character" w:customStyle="1" w:styleId="UnresolvedMention3">
    <w:name w:val="Unresolved Mention3"/>
    <w:basedOn w:val="DefaultParagraphFont"/>
    <w:uiPriority w:val="99"/>
    <w:semiHidden/>
    <w:unhideWhenUsed/>
    <w:rsid w:val="00634663"/>
    <w:rPr>
      <w:color w:val="605E5C"/>
      <w:shd w:val="clear" w:color="auto" w:fill="E1DFDD"/>
    </w:rPr>
  </w:style>
  <w:style w:type="character" w:styleId="FollowedHyperlink">
    <w:name w:val="FollowedHyperlink"/>
    <w:basedOn w:val="DefaultParagraphFont"/>
    <w:uiPriority w:val="99"/>
    <w:semiHidden/>
    <w:unhideWhenUsed/>
    <w:rsid w:val="0006251E"/>
    <w:rPr>
      <w:color w:val="954F72" w:themeColor="followedHyperlink"/>
      <w:u w:val="single"/>
    </w:rPr>
  </w:style>
  <w:style w:type="paragraph" w:styleId="ListParagraph">
    <w:name w:val="List Paragraph"/>
    <w:basedOn w:val="Normal"/>
    <w:uiPriority w:val="34"/>
    <w:qFormat/>
    <w:rsid w:val="00667326"/>
    <w:pPr>
      <w:ind w:left="720"/>
      <w:contextualSpacing/>
    </w:pPr>
  </w:style>
  <w:style w:type="character" w:customStyle="1" w:styleId="UnresolvedMention4">
    <w:name w:val="Unresolved Mention4"/>
    <w:basedOn w:val="DefaultParagraphFont"/>
    <w:uiPriority w:val="99"/>
    <w:semiHidden/>
    <w:unhideWhenUsed/>
    <w:rsid w:val="00E03001"/>
    <w:rPr>
      <w:color w:val="605E5C"/>
      <w:shd w:val="clear" w:color="auto" w:fill="E1DFDD"/>
    </w:rPr>
  </w:style>
  <w:style w:type="character" w:customStyle="1" w:styleId="Heading4Char">
    <w:name w:val="Heading 4 Char"/>
    <w:basedOn w:val="DefaultParagraphFont"/>
    <w:link w:val="Heading4"/>
    <w:uiPriority w:val="9"/>
    <w:semiHidden/>
    <w:rsid w:val="003625BC"/>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473581"/>
    <w:rPr>
      <w:b/>
      <w:bCs/>
    </w:rPr>
  </w:style>
  <w:style w:type="character" w:customStyle="1" w:styleId="UnresolvedMention5">
    <w:name w:val="Unresolved Mention5"/>
    <w:basedOn w:val="DefaultParagraphFont"/>
    <w:uiPriority w:val="99"/>
    <w:semiHidden/>
    <w:unhideWhenUsed/>
    <w:rsid w:val="00D41B8B"/>
    <w:rPr>
      <w:color w:val="605E5C"/>
      <w:shd w:val="clear" w:color="auto" w:fill="E1DFDD"/>
    </w:rPr>
  </w:style>
  <w:style w:type="character" w:customStyle="1" w:styleId="title-text">
    <w:name w:val="title-text"/>
    <w:basedOn w:val="DefaultParagraphFont"/>
    <w:rsid w:val="00A77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54603">
      <w:bodyDiv w:val="1"/>
      <w:marLeft w:val="0"/>
      <w:marRight w:val="0"/>
      <w:marTop w:val="0"/>
      <w:marBottom w:val="0"/>
      <w:divBdr>
        <w:top w:val="none" w:sz="0" w:space="0" w:color="auto"/>
        <w:left w:val="none" w:sz="0" w:space="0" w:color="auto"/>
        <w:bottom w:val="none" w:sz="0" w:space="0" w:color="auto"/>
        <w:right w:val="none" w:sz="0" w:space="0" w:color="auto"/>
      </w:divBdr>
    </w:div>
    <w:div w:id="36512467">
      <w:bodyDiv w:val="1"/>
      <w:marLeft w:val="0"/>
      <w:marRight w:val="0"/>
      <w:marTop w:val="0"/>
      <w:marBottom w:val="0"/>
      <w:divBdr>
        <w:top w:val="none" w:sz="0" w:space="0" w:color="auto"/>
        <w:left w:val="none" w:sz="0" w:space="0" w:color="auto"/>
        <w:bottom w:val="none" w:sz="0" w:space="0" w:color="auto"/>
        <w:right w:val="none" w:sz="0" w:space="0" w:color="auto"/>
      </w:divBdr>
    </w:div>
    <w:div w:id="96215253">
      <w:bodyDiv w:val="1"/>
      <w:marLeft w:val="0"/>
      <w:marRight w:val="0"/>
      <w:marTop w:val="0"/>
      <w:marBottom w:val="0"/>
      <w:divBdr>
        <w:top w:val="none" w:sz="0" w:space="0" w:color="auto"/>
        <w:left w:val="none" w:sz="0" w:space="0" w:color="auto"/>
        <w:bottom w:val="none" w:sz="0" w:space="0" w:color="auto"/>
        <w:right w:val="none" w:sz="0" w:space="0" w:color="auto"/>
      </w:divBdr>
    </w:div>
    <w:div w:id="901255279">
      <w:bodyDiv w:val="1"/>
      <w:marLeft w:val="0"/>
      <w:marRight w:val="0"/>
      <w:marTop w:val="0"/>
      <w:marBottom w:val="0"/>
      <w:divBdr>
        <w:top w:val="none" w:sz="0" w:space="0" w:color="auto"/>
        <w:left w:val="none" w:sz="0" w:space="0" w:color="auto"/>
        <w:bottom w:val="none" w:sz="0" w:space="0" w:color="auto"/>
        <w:right w:val="none" w:sz="0" w:space="0" w:color="auto"/>
      </w:divBdr>
    </w:div>
    <w:div w:id="1028530966">
      <w:bodyDiv w:val="1"/>
      <w:marLeft w:val="0"/>
      <w:marRight w:val="0"/>
      <w:marTop w:val="0"/>
      <w:marBottom w:val="0"/>
      <w:divBdr>
        <w:top w:val="none" w:sz="0" w:space="0" w:color="auto"/>
        <w:left w:val="none" w:sz="0" w:space="0" w:color="auto"/>
        <w:bottom w:val="none" w:sz="0" w:space="0" w:color="auto"/>
        <w:right w:val="none" w:sz="0" w:space="0" w:color="auto"/>
      </w:divBdr>
    </w:div>
    <w:div w:id="1028721099">
      <w:bodyDiv w:val="1"/>
      <w:marLeft w:val="0"/>
      <w:marRight w:val="0"/>
      <w:marTop w:val="0"/>
      <w:marBottom w:val="0"/>
      <w:divBdr>
        <w:top w:val="none" w:sz="0" w:space="0" w:color="auto"/>
        <w:left w:val="none" w:sz="0" w:space="0" w:color="auto"/>
        <w:bottom w:val="none" w:sz="0" w:space="0" w:color="auto"/>
        <w:right w:val="none" w:sz="0" w:space="0" w:color="auto"/>
      </w:divBdr>
    </w:div>
    <w:div w:id="1096629889">
      <w:bodyDiv w:val="1"/>
      <w:marLeft w:val="0"/>
      <w:marRight w:val="0"/>
      <w:marTop w:val="0"/>
      <w:marBottom w:val="0"/>
      <w:divBdr>
        <w:top w:val="none" w:sz="0" w:space="0" w:color="auto"/>
        <w:left w:val="none" w:sz="0" w:space="0" w:color="auto"/>
        <w:bottom w:val="none" w:sz="0" w:space="0" w:color="auto"/>
        <w:right w:val="none" w:sz="0" w:space="0" w:color="auto"/>
      </w:divBdr>
    </w:div>
    <w:div w:id="1278220925">
      <w:bodyDiv w:val="1"/>
      <w:marLeft w:val="0"/>
      <w:marRight w:val="0"/>
      <w:marTop w:val="0"/>
      <w:marBottom w:val="0"/>
      <w:divBdr>
        <w:top w:val="none" w:sz="0" w:space="0" w:color="auto"/>
        <w:left w:val="none" w:sz="0" w:space="0" w:color="auto"/>
        <w:bottom w:val="none" w:sz="0" w:space="0" w:color="auto"/>
        <w:right w:val="none" w:sz="0" w:space="0" w:color="auto"/>
      </w:divBdr>
    </w:div>
    <w:div w:id="212487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shoari@imperial.ac.uk" TargetMode="External"/><Relationship Id="rId13" Type="http://schemas.openxmlformats.org/officeDocument/2006/relationships/image" Target="media/image4.tiff"/><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get-information-schools.service.gov.uk/Downloads" TargetMode="External"/><Relationship Id="rId14" Type="http://schemas.openxmlformats.org/officeDocument/2006/relationships/image" Target="media/image5.tiff"/></Relationships>
</file>

<file path=word/_rels/footnotes.xml.rels><?xml version="1.0" encoding="UTF-8" standalone="yes"?>
<Relationships xmlns="http://schemas.openxmlformats.org/package/2006/relationships"><Relationship Id="rId3" Type="http://schemas.openxmlformats.org/officeDocument/2006/relationships/hyperlink" Target="https://www.nomisweb.co.uk/" TargetMode="External"/><Relationship Id="rId2" Type="http://schemas.openxmlformats.org/officeDocument/2006/relationships/hyperlink" Target="https://www.gov.uk/government/statistical-data-sets/all-vehicles-veh01" TargetMode="External"/><Relationship Id="rId1" Type="http://schemas.openxmlformats.org/officeDocument/2006/relationships/hyperlink" Target="https://www.ons.gov.uk/peoplepopulationandcommunity/populationandmigration/populationestimates/datasets/populationestimatesforukenglandandwalesscotlandandnorthernireland" TargetMode="External"/><Relationship Id="rId5" Type="http://schemas.openxmlformats.org/officeDocument/2006/relationships/hyperlink" Target="https://digimap.edina.ac.uk/" TargetMode="External"/><Relationship Id="rId4" Type="http://schemas.openxmlformats.org/officeDocument/2006/relationships/hyperlink" Target="https://www.gov.uk/government/statistical-data-sets/walking-and-cycling-statistics-c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37A7B-DD6D-4504-8CB8-763B4726E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9637</Words>
  <Characters>54932</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Shoari, Niloofar</dc:creator>
  <cp:keywords/>
  <dc:description/>
  <cp:lastModifiedBy>Shahram Heydari</cp:lastModifiedBy>
  <cp:revision>3</cp:revision>
  <dcterms:created xsi:type="dcterms:W3CDTF">2023-02-03T11:32:00Z</dcterms:created>
  <dcterms:modified xsi:type="dcterms:W3CDTF">2023-02-03T11:33:00Z</dcterms:modified>
</cp:coreProperties>
</file>