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B6BF3" w14:textId="152ECACD" w:rsidR="00CD59B0" w:rsidRPr="00471E4B" w:rsidRDefault="00CD59B0" w:rsidP="00CD59B0">
      <w:pPr>
        <w:rPr>
          <w:b/>
          <w:sz w:val="28"/>
          <w:szCs w:val="28"/>
        </w:rPr>
      </w:pPr>
      <w:r>
        <w:rPr>
          <w:sz w:val="28"/>
          <w:szCs w:val="28"/>
        </w:rPr>
        <w:t>Mutualistic</w:t>
      </w:r>
      <w:r w:rsidRPr="00471E4B">
        <w:rPr>
          <w:sz w:val="28"/>
          <w:szCs w:val="28"/>
        </w:rPr>
        <w:t xml:space="preserve"> </w:t>
      </w:r>
      <w:r>
        <w:rPr>
          <w:sz w:val="28"/>
          <w:szCs w:val="28"/>
        </w:rPr>
        <w:t xml:space="preserve">dinoflagellates with </w:t>
      </w:r>
      <w:r w:rsidR="006E3090" w:rsidRPr="006E3090">
        <w:rPr>
          <w:sz w:val="28"/>
          <w:szCs w:val="28"/>
        </w:rPr>
        <w:t>big</w:t>
      </w:r>
      <w:r>
        <w:rPr>
          <w:sz w:val="28"/>
          <w:szCs w:val="28"/>
        </w:rPr>
        <w:t xml:space="preserve"> </w:t>
      </w:r>
      <w:r w:rsidR="006E3090" w:rsidRPr="006E3090">
        <w:rPr>
          <w:sz w:val="28"/>
          <w:szCs w:val="28"/>
        </w:rPr>
        <w:t>disparities</w:t>
      </w:r>
      <w:r>
        <w:rPr>
          <w:sz w:val="28"/>
          <w:szCs w:val="28"/>
        </w:rPr>
        <w:t xml:space="preserve"> in ribosomal DNA variation</w:t>
      </w:r>
      <w:r w:rsidRPr="00471E4B">
        <w:rPr>
          <w:sz w:val="28"/>
          <w:szCs w:val="28"/>
        </w:rPr>
        <w:t xml:space="preserve"> </w:t>
      </w:r>
      <w:r w:rsidR="00600AFA">
        <w:rPr>
          <w:sz w:val="28"/>
          <w:szCs w:val="28"/>
        </w:rPr>
        <w:t xml:space="preserve">may </w:t>
      </w:r>
      <w:r>
        <w:rPr>
          <w:sz w:val="28"/>
          <w:szCs w:val="28"/>
        </w:rPr>
        <w:t xml:space="preserve">confound estimates of symbiont diversity and ecology in the jellyfish </w:t>
      </w:r>
      <w:r w:rsidRPr="00471E4B">
        <w:rPr>
          <w:i/>
          <w:sz w:val="28"/>
          <w:szCs w:val="28"/>
        </w:rPr>
        <w:t>Cotylorhiza tuberculata</w:t>
      </w:r>
      <w:r>
        <w:rPr>
          <w:sz w:val="28"/>
          <w:szCs w:val="28"/>
        </w:rPr>
        <w:t>.</w:t>
      </w:r>
    </w:p>
    <w:p w14:paraId="05C4A460" w14:textId="77777777" w:rsidR="00CD59B0" w:rsidRPr="00816A88" w:rsidRDefault="00CD59B0" w:rsidP="00971474">
      <w:pPr>
        <w:rPr>
          <w:b/>
        </w:rPr>
      </w:pPr>
    </w:p>
    <w:p w14:paraId="51282309" w14:textId="77777777" w:rsidR="005E2CF4" w:rsidRPr="00816A88" w:rsidRDefault="005E2CF4" w:rsidP="00971474">
      <w:pPr>
        <w:rPr>
          <w:b/>
        </w:rPr>
      </w:pPr>
    </w:p>
    <w:p w14:paraId="0BD4EB50" w14:textId="28A7B187" w:rsidR="005E2CF4" w:rsidRPr="00816A88" w:rsidRDefault="005E2CF4" w:rsidP="00971474">
      <w:pPr>
        <w:spacing w:line="480" w:lineRule="auto"/>
        <w:rPr>
          <w:vertAlign w:val="superscript"/>
          <w:lang w:val="it-IT"/>
        </w:rPr>
      </w:pPr>
      <w:r w:rsidRPr="00F84B33">
        <w:rPr>
          <w:lang w:val="it-IT"/>
        </w:rPr>
        <w:t xml:space="preserve">Todd C. </w:t>
      </w:r>
      <w:r>
        <w:rPr>
          <w:lang w:val="it-IT"/>
        </w:rPr>
        <w:t>LaJeunesse</w:t>
      </w:r>
      <w:r w:rsidRPr="008D7CC6">
        <w:rPr>
          <w:vertAlign w:val="superscript"/>
          <w:lang w:val="it-IT"/>
        </w:rPr>
        <w:t>1</w:t>
      </w:r>
      <w:r>
        <w:rPr>
          <w:lang w:val="it-IT"/>
        </w:rPr>
        <w:t xml:space="preserve">*, </w:t>
      </w:r>
      <w:r>
        <w:t>Pilar Casado-Amezúa</w:t>
      </w:r>
      <w:r w:rsidRPr="008F5226">
        <w:rPr>
          <w:vertAlign w:val="superscript"/>
        </w:rPr>
        <w:t>2</w:t>
      </w:r>
      <w:r>
        <w:t>,</w:t>
      </w:r>
      <w:r>
        <w:rPr>
          <w:lang w:val="it-IT"/>
        </w:rPr>
        <w:t xml:space="preserve"> Benjamin </w:t>
      </w:r>
      <w:r w:rsidR="00291762">
        <w:rPr>
          <w:lang w:val="it-IT"/>
        </w:rPr>
        <w:t>C. C.</w:t>
      </w:r>
      <w:r>
        <w:rPr>
          <w:lang w:val="it-IT"/>
        </w:rPr>
        <w:t xml:space="preserve"> Hume</w:t>
      </w:r>
      <w:r>
        <w:rPr>
          <w:vertAlign w:val="superscript"/>
          <w:lang w:val="it-IT"/>
        </w:rPr>
        <w:t>3</w:t>
      </w:r>
      <w:r>
        <w:rPr>
          <w:lang w:val="it-IT"/>
        </w:rPr>
        <w:t>, Caleb Butler</w:t>
      </w:r>
      <w:r w:rsidRPr="008D7CC6">
        <w:rPr>
          <w:vertAlign w:val="superscript"/>
          <w:lang w:val="it-IT"/>
        </w:rPr>
        <w:t>1</w:t>
      </w:r>
      <w:r>
        <w:rPr>
          <w:lang w:val="it-IT"/>
        </w:rPr>
        <w:t xml:space="preserve">, </w:t>
      </w:r>
      <w:r w:rsidRPr="00816A88">
        <w:rPr>
          <w:lang w:val="it-IT"/>
        </w:rPr>
        <w:t>Solenn  Mordret</w:t>
      </w:r>
      <w:r>
        <w:rPr>
          <w:vertAlign w:val="superscript"/>
          <w:lang w:val="it-IT"/>
        </w:rPr>
        <w:t>4</w:t>
      </w:r>
      <w:r w:rsidRPr="00816A88">
        <w:rPr>
          <w:lang w:val="it-IT"/>
        </w:rPr>
        <w:t>, Roberta Piredda</w:t>
      </w:r>
      <w:r w:rsidRPr="000D4F48">
        <w:rPr>
          <w:vertAlign w:val="superscript"/>
          <w:lang w:val="it-IT"/>
        </w:rPr>
        <w:t>4</w:t>
      </w:r>
      <w:r w:rsidRPr="00816A88">
        <w:rPr>
          <w:lang w:val="it-IT"/>
        </w:rPr>
        <w:t>, Pasquale De Luca</w:t>
      </w:r>
      <w:r>
        <w:rPr>
          <w:vertAlign w:val="superscript"/>
          <w:lang w:val="it-IT"/>
        </w:rPr>
        <w:t>5</w:t>
      </w:r>
      <w:r w:rsidRPr="00816A88">
        <w:rPr>
          <w:lang w:val="it-IT"/>
        </w:rPr>
        <w:t>, Raimondo Pannone</w:t>
      </w:r>
      <w:r>
        <w:rPr>
          <w:vertAlign w:val="superscript"/>
          <w:lang w:val="it-IT"/>
        </w:rPr>
        <w:t>5</w:t>
      </w:r>
      <w:r w:rsidRPr="00816A88">
        <w:rPr>
          <w:lang w:val="it-IT"/>
        </w:rPr>
        <w:t>, Diana Sarno</w:t>
      </w:r>
      <w:r>
        <w:rPr>
          <w:vertAlign w:val="superscript"/>
          <w:lang w:val="it-IT"/>
        </w:rPr>
        <w:t>5</w:t>
      </w:r>
      <w:r w:rsidRPr="00816A88">
        <w:rPr>
          <w:lang w:val="it-IT"/>
        </w:rPr>
        <w:t xml:space="preserve">, </w:t>
      </w:r>
      <w:r>
        <w:t xml:space="preserve">Joerg </w:t>
      </w:r>
      <w:r w:rsidRPr="00237DDF">
        <w:t>Wiedenmann</w:t>
      </w:r>
      <w:r w:rsidRPr="00237DDF">
        <w:rPr>
          <w:vertAlign w:val="superscript"/>
        </w:rPr>
        <w:t>6</w:t>
      </w:r>
      <w:r>
        <w:t xml:space="preserve">, </w:t>
      </w:r>
      <w:r w:rsidRPr="00237DDF">
        <w:rPr>
          <w:lang w:val="it-IT"/>
        </w:rPr>
        <w:t>Isabella</w:t>
      </w:r>
      <w:r w:rsidRPr="00816A88">
        <w:rPr>
          <w:lang w:val="it-IT"/>
        </w:rPr>
        <w:t xml:space="preserve"> D’Ambra</w:t>
      </w:r>
      <w:r w:rsidR="004666DC">
        <w:rPr>
          <w:vertAlign w:val="superscript"/>
          <w:lang w:val="it-IT"/>
        </w:rPr>
        <w:t>4</w:t>
      </w:r>
      <w:r w:rsidRPr="008D7CC6">
        <w:rPr>
          <w:lang w:val="it-IT"/>
        </w:rPr>
        <w:t>*</w:t>
      </w:r>
    </w:p>
    <w:p w14:paraId="025403C7" w14:textId="77777777" w:rsidR="005E2CF4" w:rsidRPr="00816A88" w:rsidRDefault="005E2CF4" w:rsidP="00971474">
      <w:pPr>
        <w:spacing w:line="480" w:lineRule="auto"/>
        <w:rPr>
          <w:lang w:val="it-IT"/>
        </w:rPr>
      </w:pPr>
    </w:p>
    <w:p w14:paraId="6C21A71B" w14:textId="77777777" w:rsidR="005E2CF4" w:rsidRPr="00816A88" w:rsidRDefault="005E2CF4" w:rsidP="00971474">
      <w:pPr>
        <w:rPr>
          <w:lang w:val="it-IT"/>
        </w:rPr>
      </w:pPr>
    </w:p>
    <w:p w14:paraId="6214B164" w14:textId="77777777" w:rsidR="005E2CF4" w:rsidRDefault="005E2CF4" w:rsidP="00971474">
      <w:r w:rsidRPr="001B672D">
        <w:rPr>
          <w:vertAlign w:val="superscript"/>
          <w:lang w:val="it-IT"/>
        </w:rPr>
        <w:t>1</w:t>
      </w:r>
      <w:r w:rsidRPr="00816A88">
        <w:rPr>
          <w:lang w:val="it-IT"/>
        </w:rPr>
        <w:t xml:space="preserve"> </w:t>
      </w:r>
      <w:r>
        <w:t>Department of Biology, Pennsylvania State University, University Park, PA, USA</w:t>
      </w:r>
    </w:p>
    <w:p w14:paraId="4EE6408A" w14:textId="77777777" w:rsidR="005E2CF4" w:rsidRDefault="005E2CF4" w:rsidP="00971474">
      <w:pPr>
        <w:rPr>
          <w:lang w:val="it-IT"/>
        </w:rPr>
      </w:pPr>
    </w:p>
    <w:p w14:paraId="7246C798" w14:textId="77777777" w:rsidR="005E2CF4" w:rsidRDefault="005E2CF4" w:rsidP="00971474">
      <w:r w:rsidRPr="00F84B33">
        <w:rPr>
          <w:vertAlign w:val="superscript"/>
          <w:lang w:val="it-IT"/>
        </w:rPr>
        <w:t xml:space="preserve">2 </w:t>
      </w:r>
      <w:r>
        <w:t>Hombre y Territorio Association (HyT). Alameda Santa Eufemia 24. 41940. Tomares. Sevilla. Spain.</w:t>
      </w:r>
    </w:p>
    <w:p w14:paraId="20640DC7" w14:textId="77777777" w:rsidR="005E2CF4" w:rsidRDefault="005E2CF4" w:rsidP="00971474"/>
    <w:p w14:paraId="39715300" w14:textId="13F7F610" w:rsidR="005E2CF4" w:rsidRDefault="005E2CF4" w:rsidP="00971474">
      <w:pPr>
        <w:rPr>
          <w:vertAlign w:val="superscript"/>
          <w:lang w:val="it-IT"/>
        </w:rPr>
      </w:pPr>
      <w:r>
        <w:rPr>
          <w:vertAlign w:val="superscript"/>
          <w:lang w:val="it-IT"/>
        </w:rPr>
        <w:t>3</w:t>
      </w:r>
      <w:r w:rsidR="00291762" w:rsidRPr="00291762">
        <w:t xml:space="preserve"> </w:t>
      </w:r>
      <w:r w:rsidR="00291762" w:rsidRPr="0057081B">
        <w:t>Department</w:t>
      </w:r>
      <w:r w:rsidR="00291762">
        <w:t xml:space="preserve"> of Biology, University of Konstanz, Konstanz, Germany</w:t>
      </w:r>
    </w:p>
    <w:p w14:paraId="4B89FA52" w14:textId="77777777" w:rsidR="005E2CF4" w:rsidRPr="00F84B33" w:rsidRDefault="005E2CF4" w:rsidP="00971474">
      <w:pPr>
        <w:rPr>
          <w:vertAlign w:val="superscript"/>
          <w:lang w:val="it-IT"/>
        </w:rPr>
      </w:pPr>
    </w:p>
    <w:p w14:paraId="0754F508" w14:textId="77777777" w:rsidR="005E2CF4" w:rsidRDefault="005E2CF4" w:rsidP="00971474">
      <w:pPr>
        <w:rPr>
          <w:lang w:val="it-IT"/>
        </w:rPr>
      </w:pPr>
      <w:r>
        <w:rPr>
          <w:vertAlign w:val="superscript"/>
          <w:lang w:val="it-IT"/>
        </w:rPr>
        <w:t>4</w:t>
      </w:r>
      <w:r>
        <w:rPr>
          <w:lang w:val="it-IT"/>
        </w:rPr>
        <w:t xml:space="preserve"> </w:t>
      </w:r>
      <w:r w:rsidRPr="00816A88">
        <w:rPr>
          <w:lang w:val="it-IT"/>
        </w:rPr>
        <w:t>Integrative Marine Ecology Department, Stazione Zoologica Anton Dohrn, Villa Comunale, 80121, Nap</w:t>
      </w:r>
      <w:r>
        <w:rPr>
          <w:lang w:val="it-IT"/>
        </w:rPr>
        <w:t>les</w:t>
      </w:r>
      <w:r w:rsidRPr="00816A88">
        <w:rPr>
          <w:lang w:val="it-IT"/>
        </w:rPr>
        <w:t>, Italy</w:t>
      </w:r>
    </w:p>
    <w:p w14:paraId="6148F431" w14:textId="77777777" w:rsidR="005E2CF4" w:rsidRPr="00816A88" w:rsidRDefault="005E2CF4" w:rsidP="00971474">
      <w:pPr>
        <w:rPr>
          <w:lang w:val="it-IT"/>
        </w:rPr>
      </w:pPr>
    </w:p>
    <w:p w14:paraId="46CCF629" w14:textId="77777777" w:rsidR="005E2CF4" w:rsidRDefault="005E2CF4" w:rsidP="00971474">
      <w:r>
        <w:rPr>
          <w:vertAlign w:val="superscript"/>
        </w:rPr>
        <w:t>5</w:t>
      </w:r>
      <w:r w:rsidRPr="00F84B33">
        <w:t xml:space="preserve"> Research Infrastructures for marine biological Resources, Stazione Zoologica Anton Dohrn, Villa Comunale, 80121 Naples, Italy</w:t>
      </w:r>
    </w:p>
    <w:p w14:paraId="400C4E1F" w14:textId="77777777" w:rsidR="005E2CF4" w:rsidRDefault="005E2CF4" w:rsidP="00971474"/>
    <w:p w14:paraId="331DE330" w14:textId="21900588" w:rsidR="005E2CF4" w:rsidRDefault="005E2CF4" w:rsidP="00971474">
      <w:r w:rsidRPr="00237DDF">
        <w:rPr>
          <w:vertAlign w:val="superscript"/>
        </w:rPr>
        <w:t>6</w:t>
      </w:r>
      <w:r>
        <w:t xml:space="preserve"> Coral Reef Laboratory, </w:t>
      </w:r>
      <w:r w:rsidRPr="00B759C0">
        <w:t>University</w:t>
      </w:r>
      <w:r>
        <w:t xml:space="preserve"> of Southampton, </w:t>
      </w:r>
      <w:r w:rsidR="004666DC">
        <w:t>Waterfront Campus, European Way, S0143ZH</w:t>
      </w:r>
      <w:r>
        <w:t xml:space="preserve"> </w:t>
      </w:r>
      <w:r w:rsidR="004666DC">
        <w:t xml:space="preserve">Southampton, </w:t>
      </w:r>
      <w:r>
        <w:t>United Kingdom</w:t>
      </w:r>
    </w:p>
    <w:p w14:paraId="1CA17FCE" w14:textId="77777777" w:rsidR="005E2CF4" w:rsidRPr="00F84B33" w:rsidRDefault="005E2CF4" w:rsidP="00971474"/>
    <w:p w14:paraId="7AB0D3BB" w14:textId="77777777" w:rsidR="005E2CF4" w:rsidRPr="00816A88" w:rsidRDefault="005E2CF4" w:rsidP="00971474">
      <w:r w:rsidRPr="00816A88">
        <w:t xml:space="preserve">* </w:t>
      </w:r>
      <w:r>
        <w:t>C</w:t>
      </w:r>
      <w:r w:rsidRPr="00816A88">
        <w:t>orresponding author</w:t>
      </w:r>
      <w:r>
        <w:t>s</w:t>
      </w:r>
      <w:r w:rsidRPr="00816A88">
        <w:t>:</w:t>
      </w:r>
      <w:r>
        <w:t xml:space="preserve"> </w:t>
      </w:r>
      <w:hyperlink r:id="rId8" w:history="1">
        <w:r w:rsidRPr="00571C98">
          <w:rPr>
            <w:rStyle w:val="Hyperlink"/>
          </w:rPr>
          <w:t>tcl3@psu.edu</w:t>
        </w:r>
      </w:hyperlink>
      <w:r>
        <w:t xml:space="preserve">; </w:t>
      </w:r>
      <w:hyperlink r:id="rId9" w:history="1">
        <w:r w:rsidRPr="00571C98">
          <w:rPr>
            <w:rStyle w:val="Hyperlink"/>
          </w:rPr>
          <w:t>isabella.dambra@szn.it</w:t>
        </w:r>
      </w:hyperlink>
      <w:r>
        <w:t xml:space="preserve"> </w:t>
      </w:r>
    </w:p>
    <w:p w14:paraId="6CB79B3A" w14:textId="77777777" w:rsidR="005E2CF4" w:rsidRDefault="005E2CF4" w:rsidP="00971474"/>
    <w:p w14:paraId="5ACAE84B" w14:textId="77777777" w:rsidR="005E2CF4" w:rsidRPr="00816A88" w:rsidRDefault="005E2CF4" w:rsidP="00971474"/>
    <w:p w14:paraId="353E7890" w14:textId="77777777" w:rsidR="005E2CF4" w:rsidRPr="00816A88" w:rsidRDefault="005E2CF4" w:rsidP="00971474">
      <w:pPr>
        <w:rPr>
          <w:b/>
        </w:rPr>
      </w:pPr>
    </w:p>
    <w:p w14:paraId="38A3F4B2" w14:textId="77777777" w:rsidR="005E2CF4" w:rsidRDefault="005E2CF4" w:rsidP="00971474">
      <w:pPr>
        <w:spacing w:line="276" w:lineRule="auto"/>
        <w:rPr>
          <w:b/>
          <w:sz w:val="32"/>
          <w:szCs w:val="32"/>
        </w:rPr>
      </w:pPr>
      <w:r>
        <w:rPr>
          <w:b/>
          <w:sz w:val="32"/>
          <w:szCs w:val="32"/>
        </w:rPr>
        <w:br w:type="page"/>
      </w:r>
    </w:p>
    <w:p w14:paraId="04EF15FA" w14:textId="77777777" w:rsidR="005E2CF4" w:rsidRPr="00EF0D6E" w:rsidRDefault="005E2CF4" w:rsidP="00971474">
      <w:pPr>
        <w:rPr>
          <w:b/>
        </w:rPr>
      </w:pPr>
      <w:r w:rsidRPr="00EF0D6E">
        <w:rPr>
          <w:b/>
        </w:rPr>
        <w:lastRenderedPageBreak/>
        <w:t>Abstract</w:t>
      </w:r>
    </w:p>
    <w:p w14:paraId="632ACBF8" w14:textId="77777777" w:rsidR="005E2CF4" w:rsidRPr="00FB5E79" w:rsidRDefault="005E2CF4" w:rsidP="00971474">
      <w:pPr>
        <w:rPr>
          <w:lang w:val="en-GB"/>
        </w:rPr>
      </w:pPr>
    </w:p>
    <w:p w14:paraId="7BDFD31D" w14:textId="6A3D4B56" w:rsidR="005E2CF4" w:rsidRDefault="00535CF2" w:rsidP="00971474">
      <w:r>
        <w:t xml:space="preserve">The </w:t>
      </w:r>
      <w:r w:rsidR="005450D0">
        <w:t>precise</w:t>
      </w:r>
      <w:r>
        <w:t xml:space="preserve"> identification </w:t>
      </w:r>
      <w:r w:rsidR="005450D0">
        <w:t xml:space="preserve">of </w:t>
      </w:r>
      <w:r w:rsidR="00335915">
        <w:t>mutualistic</w:t>
      </w:r>
      <w:r w:rsidR="005450D0">
        <w:t xml:space="preserve"> dinoflagellates is critical for understanding the physiology, ecology and evolution of their mutualisms with animals.</w:t>
      </w:r>
      <w:r w:rsidR="002233BF">
        <w:t xml:space="preserve"> </w:t>
      </w:r>
      <w:r w:rsidR="005E2CF4" w:rsidRPr="00816A88">
        <w:rPr>
          <w:i/>
        </w:rPr>
        <w:t>Cotylorhiza tuberculata</w:t>
      </w:r>
      <w:r w:rsidR="005E2CF4" w:rsidRPr="00816A88">
        <w:t xml:space="preserve"> </w:t>
      </w:r>
      <w:r w:rsidR="004666DC">
        <w:t>(</w:t>
      </w:r>
      <w:r w:rsidR="005E2CF4" w:rsidRPr="00816A88">
        <w:t>Macri 1778</w:t>
      </w:r>
      <w:r w:rsidR="004666DC">
        <w:t>)</w:t>
      </w:r>
      <w:r w:rsidR="005E2CF4" w:rsidRPr="00816A88">
        <w:t xml:space="preserve"> is </w:t>
      </w:r>
      <w:r w:rsidR="00045A16">
        <w:t>a</w:t>
      </w:r>
      <w:r w:rsidR="005E2CF4" w:rsidRPr="00816A88">
        <w:t xml:space="preserve"> </w:t>
      </w:r>
      <w:r w:rsidR="00045A16">
        <w:t xml:space="preserve">common </w:t>
      </w:r>
      <w:r w:rsidR="005E2CF4">
        <w:t>scyphozoan</w:t>
      </w:r>
      <w:r w:rsidR="00DE7FF6">
        <w:t xml:space="preserve"> </w:t>
      </w:r>
      <w:r w:rsidR="005E2CF4">
        <w:t>endemic to</w:t>
      </w:r>
      <w:r w:rsidR="005E2CF4" w:rsidRPr="00816A88">
        <w:t xml:space="preserve"> the Mediterranean Sea </w:t>
      </w:r>
      <w:r w:rsidR="005D6BEB">
        <w:t>and</w:t>
      </w:r>
      <w:r w:rsidR="005E2CF4" w:rsidRPr="00816A88">
        <w:t xml:space="preserve"> </w:t>
      </w:r>
      <w:r w:rsidR="00F00955">
        <w:t>relies in part on</w:t>
      </w:r>
      <w:r w:rsidR="005E2CF4" w:rsidRPr="00816A88">
        <w:t xml:space="preserve"> endosymbiotic dinoflagellates</w:t>
      </w:r>
      <w:r w:rsidR="00441A80">
        <w:t xml:space="preserve"> (zooxanthe</w:t>
      </w:r>
      <w:r w:rsidR="003869FC">
        <w:t xml:space="preserve">llae) </w:t>
      </w:r>
      <w:r w:rsidR="00F00955">
        <w:t xml:space="preserve">for </w:t>
      </w:r>
      <w:r w:rsidR="00206218">
        <w:t>survival</w:t>
      </w:r>
      <w:r w:rsidR="00C56340">
        <w:t xml:space="preserve"> and growth</w:t>
      </w:r>
      <w:r w:rsidR="005E2CF4" w:rsidRPr="00816A88">
        <w:t xml:space="preserve">. </w:t>
      </w:r>
      <w:r w:rsidR="00441001">
        <w:t xml:space="preserve">To further study the diversity of symbionts associated with these animals, </w:t>
      </w:r>
      <w:r w:rsidR="00320D23">
        <w:t>w</w:t>
      </w:r>
      <w:r w:rsidR="005E2CF4" w:rsidRPr="00816A88">
        <w:t xml:space="preserve">e </w:t>
      </w:r>
      <w:r w:rsidR="005E2CF4">
        <w:t>analyzed</w:t>
      </w:r>
      <w:r w:rsidR="005E2CF4" w:rsidRPr="00816A88">
        <w:t xml:space="preserve"> </w:t>
      </w:r>
      <w:r w:rsidR="00045A16">
        <w:t xml:space="preserve">specimens of </w:t>
      </w:r>
      <w:r w:rsidR="005E2CF4" w:rsidRPr="00816A88">
        <w:rPr>
          <w:i/>
        </w:rPr>
        <w:t>C. tuberculata</w:t>
      </w:r>
      <w:r w:rsidR="005E2CF4" w:rsidRPr="00816A88">
        <w:t xml:space="preserve"> collected</w:t>
      </w:r>
      <w:r w:rsidR="005E2CF4">
        <w:t xml:space="preserve"> across the western Mediterranean Sea</w:t>
      </w:r>
      <w:r w:rsidR="00045A16">
        <w:t xml:space="preserve"> and from public aquaria</w:t>
      </w:r>
      <w:r w:rsidR="004666DC">
        <w:t>,</w:t>
      </w:r>
      <w:r w:rsidR="005E2CF4" w:rsidRPr="001C39C2">
        <w:t xml:space="preserve"> </w:t>
      </w:r>
      <w:r w:rsidR="005E2CF4">
        <w:t>u</w:t>
      </w:r>
      <w:r w:rsidR="005E2CF4" w:rsidRPr="00816A88">
        <w:t xml:space="preserve">sing a combination of </w:t>
      </w:r>
      <w:r w:rsidR="005E2CF4">
        <w:t>next generation sequencing (NGS) of ITS2 rDNA and direct Sanger sequencing</w:t>
      </w:r>
      <w:r w:rsidR="005E2CF4" w:rsidRPr="00816A88">
        <w:t xml:space="preserve"> </w:t>
      </w:r>
      <w:r w:rsidR="005E2CF4">
        <w:t>of</w:t>
      </w:r>
      <w:r w:rsidR="005E2CF4" w:rsidRPr="009B63D4">
        <w:t xml:space="preserve"> </w:t>
      </w:r>
      <w:r w:rsidR="005E2CF4">
        <w:t xml:space="preserve">partial </w:t>
      </w:r>
      <w:r w:rsidR="005E2CF4" w:rsidRPr="00816A88">
        <w:t xml:space="preserve">28S </w:t>
      </w:r>
      <w:r w:rsidR="005E2CF4">
        <w:t xml:space="preserve">rRNA and mitochondrial cob </w:t>
      </w:r>
      <w:r w:rsidR="005E2CF4" w:rsidRPr="00816A88">
        <w:t>gene</w:t>
      </w:r>
      <w:r w:rsidR="005E2CF4">
        <w:t>s.</w:t>
      </w:r>
      <w:r w:rsidR="005E2CF4" w:rsidRPr="00816A88">
        <w:t xml:space="preserve"> </w:t>
      </w:r>
      <w:r w:rsidR="00241E6C">
        <w:t>T</w:t>
      </w:r>
      <w:r w:rsidR="004B3B0E">
        <w:t xml:space="preserve">wo </w:t>
      </w:r>
      <w:r w:rsidR="00241E6C">
        <w:t>diagnostic</w:t>
      </w:r>
      <w:r w:rsidR="00E17880">
        <w:t xml:space="preserve"> ITS2 profiles</w:t>
      </w:r>
      <w:r w:rsidR="001B1710">
        <w:t xml:space="preserve"> </w:t>
      </w:r>
      <w:r w:rsidR="00241E6C">
        <w:t>were characterized during our analysis of NGS data</w:t>
      </w:r>
      <w:r w:rsidR="00E17880">
        <w:t>.</w:t>
      </w:r>
      <w:r w:rsidR="00441A80">
        <w:t xml:space="preserve"> </w:t>
      </w:r>
      <w:r w:rsidR="00142292">
        <w:t>Combined w</w:t>
      </w:r>
      <w:r w:rsidR="001B1710">
        <w:t>ith</w:t>
      </w:r>
      <w:r w:rsidR="00113637">
        <w:t xml:space="preserve"> </w:t>
      </w:r>
      <w:r w:rsidR="00745294">
        <w:t>information</w:t>
      </w:r>
      <w:r w:rsidR="001B1710">
        <w:t xml:space="preserve"> from </w:t>
      </w:r>
      <w:r w:rsidR="00142292" w:rsidRPr="00142292">
        <w:t>additional</w:t>
      </w:r>
      <w:r w:rsidR="001B1710">
        <w:t xml:space="preserve"> genetic markers</w:t>
      </w:r>
      <w:r w:rsidR="00142292">
        <w:t>,</w:t>
      </w:r>
      <w:r w:rsidR="001B1710">
        <w:t xml:space="preserve"> each</w:t>
      </w:r>
      <w:r w:rsidR="00986CD0">
        <w:t xml:space="preserve"> profile</w:t>
      </w:r>
      <w:r w:rsidR="00113637">
        <w:t xml:space="preserve"> </w:t>
      </w:r>
      <w:r w:rsidR="001875A9">
        <w:t>correspond</w:t>
      </w:r>
      <w:r w:rsidR="001B1710">
        <w:t>s</w:t>
      </w:r>
      <w:r w:rsidR="001875A9">
        <w:t xml:space="preserve"> to </w:t>
      </w:r>
      <w:r w:rsidR="001B1710">
        <w:t>a</w:t>
      </w:r>
      <w:r w:rsidR="00986CD0">
        <w:t xml:space="preserve"> </w:t>
      </w:r>
      <w:r w:rsidR="001B1710">
        <w:t xml:space="preserve">single species of </w:t>
      </w:r>
      <w:r w:rsidR="00986CD0">
        <w:t>symbiont</w:t>
      </w:r>
      <w:r w:rsidR="00CE476E">
        <w:t>,</w:t>
      </w:r>
      <w:r w:rsidR="001875A9">
        <w:t xml:space="preserve"> </w:t>
      </w:r>
      <w:r w:rsidR="00C1569F">
        <w:t>not diverse community assemblages as are</w:t>
      </w:r>
      <w:r w:rsidR="00E1077A">
        <w:t xml:space="preserve"> sometimes</w:t>
      </w:r>
      <w:r w:rsidR="001F302B">
        <w:t xml:space="preserve"> </w:t>
      </w:r>
      <w:r w:rsidR="001F302B" w:rsidRPr="005620D2">
        <w:t>inferred</w:t>
      </w:r>
      <w:r w:rsidR="001F302B">
        <w:t>.</w:t>
      </w:r>
      <w:r w:rsidR="00113637">
        <w:t xml:space="preserve"> </w:t>
      </w:r>
      <w:r w:rsidR="0077298D" w:rsidRPr="00816A88">
        <w:rPr>
          <w:i/>
        </w:rPr>
        <w:t>Breviolum</w:t>
      </w:r>
      <w:r w:rsidR="0077298D" w:rsidRPr="00816A88">
        <w:t xml:space="preserve"> </w:t>
      </w:r>
      <w:r w:rsidR="0077298D" w:rsidRPr="009B63D4">
        <w:rPr>
          <w:i/>
        </w:rPr>
        <w:t>psygmophilum</w:t>
      </w:r>
      <w:r w:rsidR="0077298D">
        <w:t xml:space="preserve"> was </w:t>
      </w:r>
      <w:r w:rsidR="008D421D">
        <w:t>common</w:t>
      </w:r>
      <w:r w:rsidR="0077298D">
        <w:t xml:space="preserve"> in all specimens, while </w:t>
      </w:r>
      <w:r w:rsidR="0077298D" w:rsidRPr="009B63D4">
        <w:rPr>
          <w:i/>
        </w:rPr>
        <w:t>Philozoon medusarum</w:t>
      </w:r>
      <w:r w:rsidR="0077298D">
        <w:t xml:space="preserve"> occurred at lower abundances in </w:t>
      </w:r>
      <w:r w:rsidR="00CE476E">
        <w:t xml:space="preserve">many </w:t>
      </w:r>
      <w:r w:rsidR="0077298D">
        <w:t xml:space="preserve">individuals. </w:t>
      </w:r>
      <w:r w:rsidR="005E2CF4">
        <w:t xml:space="preserve">The ribosomal array of </w:t>
      </w:r>
      <w:r w:rsidR="005E2CF4" w:rsidRPr="00905645">
        <w:rPr>
          <w:i/>
        </w:rPr>
        <w:t>B. psygmophilum</w:t>
      </w:r>
      <w:r w:rsidR="005E2CF4">
        <w:t xml:space="preserve"> </w:t>
      </w:r>
      <w:r w:rsidR="002A0FAA">
        <w:t>was</w:t>
      </w:r>
      <w:r w:rsidR="004666DC">
        <w:t xml:space="preserve"> highly</w:t>
      </w:r>
      <w:r w:rsidR="005E2CF4">
        <w:t xml:space="preserve"> heterogeneous and contain</w:t>
      </w:r>
      <w:r w:rsidR="00DE7FF6">
        <w:t>ed</w:t>
      </w:r>
      <w:r w:rsidR="005E2CF4">
        <w:t xml:space="preserve"> </w:t>
      </w:r>
      <w:r w:rsidR="007A1656">
        <w:t>~</w:t>
      </w:r>
      <w:r w:rsidR="005E2CF4">
        <w:t xml:space="preserve">15 co-occurring sequence variants found in </w:t>
      </w:r>
      <w:r w:rsidR="00A2085C">
        <w:t xml:space="preserve">the same </w:t>
      </w:r>
      <w:r w:rsidR="005E2CF4">
        <w:t xml:space="preserve">relative proportions </w:t>
      </w:r>
      <w:r w:rsidR="001B1710">
        <w:t>across all</w:t>
      </w:r>
      <w:r w:rsidR="005E2CF4">
        <w:t xml:space="preserve"> </w:t>
      </w:r>
      <w:r w:rsidR="00353141">
        <w:t>samples</w:t>
      </w:r>
      <w:r w:rsidR="005E2CF4">
        <w:t xml:space="preserve"> obtained </w:t>
      </w:r>
      <w:r w:rsidR="007A1656">
        <w:t>in this study</w:t>
      </w:r>
      <w:r w:rsidR="009E68DD">
        <w:t>, while</w:t>
      </w:r>
      <w:r w:rsidR="005E2CF4">
        <w:t xml:space="preserve"> </w:t>
      </w:r>
      <w:r w:rsidR="009E68DD">
        <w:t>t</w:t>
      </w:r>
      <w:r w:rsidR="005E2CF4">
        <w:t xml:space="preserve">he ribosomal array in the genomes of </w:t>
      </w:r>
      <w:r w:rsidR="005E2CF4" w:rsidRPr="00905645">
        <w:rPr>
          <w:i/>
        </w:rPr>
        <w:t>P. medusarum</w:t>
      </w:r>
      <w:r w:rsidR="005E2CF4">
        <w:t xml:space="preserve"> was </w:t>
      </w:r>
      <w:r w:rsidR="00DD0532">
        <w:t xml:space="preserve">relatively </w:t>
      </w:r>
      <w:r w:rsidR="005E2CF4">
        <w:t>homogeneous</w:t>
      </w:r>
      <w:r w:rsidR="00CE476E">
        <w:t xml:space="preserve"> represented mostly by one abundant sequence variant</w:t>
      </w:r>
      <w:r w:rsidR="005E2CF4">
        <w:t xml:space="preserve">. </w:t>
      </w:r>
      <w:r w:rsidR="00407BD2">
        <w:rPr>
          <w:rFonts w:eastAsia="Times New Roman"/>
          <w:color w:val="000000"/>
          <w:lang w:val="en-GB" w:eastAsia="en-GB"/>
        </w:rPr>
        <w:t>This interpretation</w:t>
      </w:r>
      <w:r w:rsidR="00EA1D38">
        <w:rPr>
          <w:rFonts w:eastAsia="Times New Roman"/>
          <w:color w:val="000000"/>
          <w:lang w:val="en-GB" w:eastAsia="en-GB"/>
        </w:rPr>
        <w:t xml:space="preserve"> or rDNA data</w:t>
      </w:r>
      <w:r w:rsidR="00407BD2">
        <w:rPr>
          <w:rFonts w:eastAsia="Times New Roman"/>
          <w:color w:val="000000"/>
          <w:lang w:val="en-GB" w:eastAsia="en-GB"/>
        </w:rPr>
        <w:t xml:space="preserve"> </w:t>
      </w:r>
      <w:r w:rsidR="006F419D">
        <w:rPr>
          <w:rFonts w:eastAsia="Times New Roman"/>
          <w:color w:val="000000"/>
          <w:lang w:val="en-GB" w:eastAsia="en-GB"/>
        </w:rPr>
        <w:t>resolves</w:t>
      </w:r>
      <w:r w:rsidR="00407BD2">
        <w:rPr>
          <w:rFonts w:eastAsia="Times New Roman"/>
          <w:color w:val="000000"/>
          <w:lang w:val="en-GB" w:eastAsia="en-GB"/>
        </w:rPr>
        <w:t xml:space="preserve"> understanding of the ecology and evolution of these mutualisms. </w:t>
      </w:r>
      <w:r w:rsidR="00EA1D38" w:rsidRPr="00816A88">
        <w:rPr>
          <w:i/>
        </w:rPr>
        <w:t>Cotylorhiza tuberculata</w:t>
      </w:r>
      <w:r w:rsidR="00EA1D38">
        <w:t>’s</w:t>
      </w:r>
      <w:r w:rsidR="00EA1D38" w:rsidRPr="00816A88">
        <w:t xml:space="preserve"> </w:t>
      </w:r>
      <w:r w:rsidR="006F419D">
        <w:t xml:space="preserve">association with </w:t>
      </w:r>
      <w:r w:rsidR="00F10C3D">
        <w:t xml:space="preserve">dinoflagellate </w:t>
      </w:r>
      <w:r w:rsidR="005E2CF4">
        <w:t xml:space="preserve">symbionts </w:t>
      </w:r>
      <w:r w:rsidR="00A2085C">
        <w:t xml:space="preserve">from </w:t>
      </w:r>
      <w:r w:rsidR="005E2CF4">
        <w:t>different genera</w:t>
      </w:r>
      <w:r w:rsidR="00A2085C">
        <w:t xml:space="preserve"> is consistent with previous findings</w:t>
      </w:r>
      <w:r w:rsidR="00AD2BAF">
        <w:t xml:space="preserve"> and</w:t>
      </w:r>
      <w:r w:rsidR="00F10C3D">
        <w:t xml:space="preserve"> </w:t>
      </w:r>
      <w:r w:rsidR="005E2CF4">
        <w:t>suggest</w:t>
      </w:r>
      <w:r w:rsidR="00AD2BAF">
        <w:t>s</w:t>
      </w:r>
      <w:r w:rsidR="005E2CF4">
        <w:t xml:space="preserve"> that </w:t>
      </w:r>
      <w:r w:rsidR="005E2CF4" w:rsidRPr="00B50B88">
        <w:t xml:space="preserve">evolutionary </w:t>
      </w:r>
      <w:r w:rsidR="00AD2BAF">
        <w:t xml:space="preserve">divergent </w:t>
      </w:r>
      <w:r w:rsidR="005E2CF4">
        <w:t xml:space="preserve">symbionts </w:t>
      </w:r>
      <w:r w:rsidR="00AD2BAF">
        <w:t xml:space="preserve">with </w:t>
      </w:r>
      <w:r w:rsidR="005E2CF4">
        <w:t xml:space="preserve">dissimilar niches </w:t>
      </w:r>
      <w:r w:rsidR="00AD2BAF">
        <w:t>are</w:t>
      </w:r>
      <w:r w:rsidR="005E2CF4">
        <w:t xml:space="preserve"> </w:t>
      </w:r>
      <w:r w:rsidR="00F7558F">
        <w:t xml:space="preserve">better </w:t>
      </w:r>
      <w:r w:rsidR="00AD0ABA">
        <w:t>able</w:t>
      </w:r>
      <w:r w:rsidR="005E2CF4">
        <w:t xml:space="preserve"> to coexist</w:t>
      </w:r>
      <w:r w:rsidR="008C5FB5">
        <w:t xml:space="preserve"> </w:t>
      </w:r>
      <w:r w:rsidR="00AD2BAF" w:rsidRPr="00B60450">
        <w:rPr>
          <w:i/>
        </w:rPr>
        <w:t>in hospite</w:t>
      </w:r>
      <w:r w:rsidR="005E2CF4">
        <w:t xml:space="preserve">. </w:t>
      </w:r>
    </w:p>
    <w:p w14:paraId="54B30090" w14:textId="77777777" w:rsidR="005E2CF4" w:rsidRDefault="005E2CF4" w:rsidP="00971474">
      <w:pPr>
        <w:spacing w:line="360" w:lineRule="auto"/>
      </w:pPr>
    </w:p>
    <w:p w14:paraId="7229660E" w14:textId="0F22BF3B" w:rsidR="005E2CF4" w:rsidRPr="00816A88" w:rsidRDefault="005E2CF4" w:rsidP="00971474">
      <w:pPr>
        <w:spacing w:line="360" w:lineRule="auto"/>
      </w:pPr>
      <w:r w:rsidRPr="00080F8D">
        <w:rPr>
          <w:b/>
        </w:rPr>
        <w:t>Keywords:</w:t>
      </w:r>
      <w:r>
        <w:t xml:space="preserve"> </w:t>
      </w:r>
      <w:r w:rsidRPr="00386753">
        <w:rPr>
          <w:i/>
          <w:iCs/>
        </w:rPr>
        <w:t>Breviolum</w:t>
      </w:r>
      <w:r>
        <w:t xml:space="preserve">, coexistence, </w:t>
      </w:r>
      <w:r w:rsidR="00BB5347">
        <w:t xml:space="preserve">eukaryotic rDNA, </w:t>
      </w:r>
      <w:r w:rsidR="00507D4A">
        <w:t>Mediterranean</w:t>
      </w:r>
      <w:r>
        <w:t xml:space="preserve">, </w:t>
      </w:r>
      <w:r w:rsidRPr="00CF595D">
        <w:rPr>
          <w:i/>
        </w:rPr>
        <w:t>Philozoon</w:t>
      </w:r>
      <w:r>
        <w:t>,</w:t>
      </w:r>
      <w:r w:rsidRPr="00257576">
        <w:t xml:space="preserve"> </w:t>
      </w:r>
      <w:r>
        <w:t xml:space="preserve">Scyphozoa, Symbiodiniaceae. </w:t>
      </w:r>
    </w:p>
    <w:p w14:paraId="7B132873" w14:textId="77777777" w:rsidR="005E2CF4" w:rsidRDefault="005E2CF4" w:rsidP="00971474">
      <w:pPr>
        <w:pStyle w:val="Heading1"/>
        <w:keepNext w:val="0"/>
        <w:keepLines w:val="0"/>
        <w:spacing w:before="480"/>
        <w:rPr>
          <w:b/>
          <w:sz w:val="24"/>
          <w:szCs w:val="24"/>
          <w:lang w:val="en-US"/>
        </w:rPr>
      </w:pPr>
    </w:p>
    <w:p w14:paraId="2903C435" w14:textId="77777777" w:rsidR="005E2CF4" w:rsidRDefault="005E2CF4" w:rsidP="00971474">
      <w:pPr>
        <w:spacing w:line="276" w:lineRule="auto"/>
        <w:rPr>
          <w:b/>
          <w:sz w:val="32"/>
          <w:szCs w:val="32"/>
        </w:rPr>
      </w:pPr>
      <w:r>
        <w:rPr>
          <w:b/>
          <w:sz w:val="32"/>
          <w:szCs w:val="32"/>
        </w:rPr>
        <w:br w:type="page"/>
      </w:r>
    </w:p>
    <w:p w14:paraId="108AE59F" w14:textId="3A4E0F07" w:rsidR="005E2CF4" w:rsidRPr="002B1F77" w:rsidRDefault="005E2CF4" w:rsidP="00971474">
      <w:pPr>
        <w:pStyle w:val="Heading1"/>
        <w:keepNext w:val="0"/>
        <w:keepLines w:val="0"/>
        <w:tabs>
          <w:tab w:val="left" w:pos="450"/>
        </w:tabs>
        <w:spacing w:before="720"/>
        <w:rPr>
          <w:rFonts w:ascii="Times New Roman" w:hAnsi="Times New Roman" w:cs="Times New Roman"/>
          <w:b/>
          <w:sz w:val="32"/>
          <w:szCs w:val="32"/>
          <w:lang w:val="en-US"/>
        </w:rPr>
      </w:pPr>
      <w:r w:rsidRPr="002B1F77">
        <w:rPr>
          <w:rFonts w:ascii="Times New Roman" w:hAnsi="Times New Roman" w:cs="Times New Roman"/>
          <w:b/>
          <w:sz w:val="32"/>
          <w:szCs w:val="32"/>
          <w:lang w:val="en-US"/>
        </w:rPr>
        <w:lastRenderedPageBreak/>
        <w:t>Introduction</w:t>
      </w:r>
    </w:p>
    <w:p w14:paraId="759FD6F2" w14:textId="7080DBD3" w:rsidR="009F36E4" w:rsidRDefault="009F36E4" w:rsidP="00971474"/>
    <w:p w14:paraId="214CC35A" w14:textId="0193F41F" w:rsidR="009F36E4" w:rsidRDefault="00352809" w:rsidP="00C7493E">
      <w:pPr>
        <w:spacing w:line="480" w:lineRule="auto"/>
        <w:rPr>
          <w:rFonts w:eastAsia="Times New Roman"/>
          <w:color w:val="000000"/>
          <w:lang w:val="en-GB" w:eastAsia="en-GB"/>
        </w:rPr>
      </w:pPr>
      <w:r>
        <w:rPr>
          <w:rFonts w:eastAsia="Times New Roman"/>
          <w:color w:val="000000"/>
          <w:lang w:val="en-GB" w:eastAsia="en-GB"/>
        </w:rPr>
        <w:t>Currently, a</w:t>
      </w:r>
      <w:r w:rsidR="009F36E4">
        <w:rPr>
          <w:rFonts w:eastAsia="Times New Roman"/>
          <w:color w:val="000000"/>
          <w:lang w:val="en-GB" w:eastAsia="en-GB"/>
        </w:rPr>
        <w:t xml:space="preserve"> non-standardized </w:t>
      </w:r>
      <w:r w:rsidR="009F36E4" w:rsidRPr="009259B4">
        <w:rPr>
          <w:rFonts w:eastAsia="Times New Roman"/>
          <w:color w:val="000000"/>
          <w:lang w:val="en-GB" w:eastAsia="en-GB"/>
        </w:rPr>
        <w:t>system</w:t>
      </w:r>
      <w:r w:rsidR="009F36E4">
        <w:rPr>
          <w:rFonts w:eastAsia="Times New Roman"/>
          <w:color w:val="000000"/>
          <w:lang w:val="en-GB" w:eastAsia="en-GB"/>
        </w:rPr>
        <w:t xml:space="preserve"> of </w:t>
      </w:r>
      <w:r w:rsidR="009F36E4" w:rsidRPr="009259B4">
        <w:rPr>
          <w:rFonts w:eastAsia="Times New Roman"/>
          <w:color w:val="000000"/>
          <w:lang w:val="en-GB" w:eastAsia="en-GB"/>
        </w:rPr>
        <w:t>complex</w:t>
      </w:r>
      <w:r w:rsidR="009F36E4">
        <w:rPr>
          <w:rFonts w:eastAsia="Times New Roman"/>
          <w:color w:val="000000"/>
          <w:lang w:val="en-GB" w:eastAsia="en-GB"/>
        </w:rPr>
        <w:t xml:space="preserve"> and confusing </w:t>
      </w:r>
      <w:r w:rsidR="009F36E4" w:rsidRPr="009259B4">
        <w:rPr>
          <w:rFonts w:eastAsia="Times New Roman"/>
          <w:color w:val="000000"/>
          <w:lang w:val="en-GB" w:eastAsia="en-GB"/>
        </w:rPr>
        <w:t xml:space="preserve">nomenclature </w:t>
      </w:r>
      <w:r w:rsidR="009F36E4">
        <w:rPr>
          <w:rFonts w:eastAsia="Times New Roman"/>
          <w:color w:val="000000"/>
          <w:lang w:val="en-GB" w:eastAsia="en-GB"/>
        </w:rPr>
        <w:t xml:space="preserve">is predominantly used to report results in studies of </w:t>
      </w:r>
      <w:r w:rsidR="00C82CBE">
        <w:rPr>
          <w:rFonts w:eastAsia="Times New Roman"/>
          <w:color w:val="000000"/>
          <w:lang w:val="en-GB" w:eastAsia="en-GB"/>
        </w:rPr>
        <w:t xml:space="preserve">dinoflagellate </w:t>
      </w:r>
      <w:r w:rsidR="009F36E4">
        <w:rPr>
          <w:rFonts w:eastAsia="Times New Roman"/>
          <w:color w:val="000000"/>
          <w:lang w:val="en-GB" w:eastAsia="en-GB"/>
        </w:rPr>
        <w:t>diversity</w:t>
      </w:r>
      <w:r w:rsidR="00C82CBE">
        <w:rPr>
          <w:rFonts w:eastAsia="Times New Roman"/>
          <w:color w:val="000000"/>
          <w:lang w:val="en-GB" w:eastAsia="en-GB"/>
        </w:rPr>
        <w:t xml:space="preserve"> in host animals</w:t>
      </w:r>
      <w:r w:rsidR="009F36E4">
        <w:rPr>
          <w:rFonts w:eastAsia="Times New Roman"/>
          <w:color w:val="000000"/>
          <w:lang w:val="en-GB" w:eastAsia="en-GB"/>
        </w:rPr>
        <w:t>. This provisional taxonomy first emerged when evolutionarily divergent genetic lineages</w:t>
      </w:r>
      <w:r w:rsidR="004B4FCE">
        <w:rPr>
          <w:rFonts w:eastAsia="Times New Roman"/>
          <w:color w:val="000000"/>
          <w:lang w:val="en-GB" w:eastAsia="en-GB"/>
        </w:rPr>
        <w:t xml:space="preserve">, or clades, in </w:t>
      </w:r>
      <w:r w:rsidR="004B4FCE">
        <w:t>the dinoflagellate family Symbiodini</w:t>
      </w:r>
      <w:r w:rsidR="004B4FCE" w:rsidRPr="00816A88">
        <w:t>aceae</w:t>
      </w:r>
      <w:r w:rsidR="004B4FCE">
        <w:t xml:space="preserve"> </w:t>
      </w:r>
      <w:r w:rsidR="009F36E4">
        <w:rPr>
          <w:rFonts w:eastAsia="Times New Roman"/>
          <w:color w:val="000000"/>
          <w:lang w:val="en-GB" w:eastAsia="en-GB"/>
        </w:rPr>
        <w:t xml:space="preserve">were initially assigned letter designations </w:t>
      </w:r>
      <w:r w:rsidR="009F36E4">
        <w:rPr>
          <w:rFonts w:eastAsia="Times New Roman"/>
          <w:color w:val="000000"/>
          <w:lang w:val="en-GB" w:eastAsia="en-GB"/>
        </w:rPr>
        <w:fldChar w:fldCharType="begin"/>
      </w:r>
      <w:r w:rsidR="009F36E4">
        <w:rPr>
          <w:rFonts w:eastAsia="Times New Roman"/>
          <w:color w:val="000000"/>
          <w:lang w:val="en-GB" w:eastAsia="en-GB"/>
        </w:rPr>
        <w:instrText xml:space="preserve"> ADDIN EN.CITE &lt;EndNote&gt;&lt;Cite&gt;&lt;Author&gt;Rowan&lt;/Author&gt;&lt;Year&gt;1991&lt;/Year&gt;&lt;RecNum&gt;152&lt;/RecNum&gt;&lt;Prefix&gt;i.e. A`, B`, C`, etc…`; &lt;/Prefix&gt;&lt;DisplayText&gt;(i.e. A, B, C, etc…; Rowan and Powers 1991)&lt;/DisplayText&gt;&lt;record&gt;&lt;rec-number&gt;152&lt;/rec-number&gt;&lt;foreign-keys&gt;&lt;key app="EN" db-id="0ewser9znswsdvedxw7x2fzye00wp50205rs" timestamp="1571021614"&gt;152&lt;/key&gt;&lt;/foreign-keys&gt;&lt;ref-type name="Journal Article"&gt;17&lt;/ref-type&gt;&lt;contributors&gt;&lt;authors&gt;&lt;author&gt;Rowan, R.&lt;/author&gt;&lt;author&gt;Powers, D.&lt;/author&gt;&lt;/authors&gt;&lt;/contributors&gt;&lt;titles&gt;&lt;title&gt;A molecular genetic classification of zooxanthellae and the evolution of animal-algal symbioses&lt;/title&gt;&lt;secondary-title&gt;Science&lt;/secondary-title&gt;&lt;/titles&gt;&lt;periodical&gt;&lt;full-title&gt;Science&lt;/full-title&gt;&lt;abbr-1&gt;Science&lt;/abbr-1&gt;&lt;/periodical&gt;&lt;pages&gt;1348-1351&lt;/pages&gt;&lt;volume&gt;251&lt;/volume&gt;&lt;dates&gt;&lt;year&gt;1991&lt;/year&gt;&lt;/dates&gt;&lt;urls&gt;&lt;/urls&gt;&lt;/record&gt;&lt;/Cite&gt;&lt;/EndNote&gt;</w:instrText>
      </w:r>
      <w:r w:rsidR="009F36E4">
        <w:rPr>
          <w:rFonts w:eastAsia="Times New Roman"/>
          <w:color w:val="000000"/>
          <w:lang w:val="en-GB" w:eastAsia="en-GB"/>
        </w:rPr>
        <w:fldChar w:fldCharType="separate"/>
      </w:r>
      <w:r w:rsidR="009F36E4">
        <w:rPr>
          <w:rFonts w:eastAsia="Times New Roman"/>
          <w:noProof/>
          <w:color w:val="000000"/>
          <w:lang w:val="en-GB" w:eastAsia="en-GB"/>
        </w:rPr>
        <w:t>(i.e. A, B, C, etc…; Rowan and Powers 1991)</w:t>
      </w:r>
      <w:r w:rsidR="009F36E4">
        <w:rPr>
          <w:rFonts w:eastAsia="Times New Roman"/>
          <w:color w:val="000000"/>
          <w:lang w:val="en-GB" w:eastAsia="en-GB"/>
        </w:rPr>
        <w:fldChar w:fldCharType="end"/>
      </w:r>
      <w:r w:rsidR="009F36E4">
        <w:rPr>
          <w:rFonts w:eastAsia="Times New Roman"/>
          <w:color w:val="000000"/>
          <w:lang w:val="en-GB" w:eastAsia="en-GB"/>
        </w:rPr>
        <w:t xml:space="preserve">; and </w:t>
      </w:r>
      <w:r w:rsidR="009F36E4" w:rsidRPr="002721B6">
        <w:rPr>
          <w:rFonts w:eastAsia="Times New Roman"/>
          <w:color w:val="000000"/>
          <w:lang w:val="en-GB" w:eastAsia="en-GB"/>
        </w:rPr>
        <w:t>later</w:t>
      </w:r>
      <w:r w:rsidR="009F36E4">
        <w:rPr>
          <w:rFonts w:eastAsia="Times New Roman"/>
          <w:color w:val="000000"/>
          <w:lang w:val="en-GB" w:eastAsia="en-GB"/>
        </w:rPr>
        <w:t xml:space="preserve"> numbers were ascribed to dominant ITS2 rDNA sequence variants that defined ecologically/functionally distinct entities within each clade </w:t>
      </w:r>
      <w:r w:rsidR="009F36E4">
        <w:rPr>
          <w:rFonts w:eastAsia="Times New Roman"/>
          <w:color w:val="000000"/>
          <w:lang w:val="en-GB" w:eastAsia="en-GB"/>
        </w:rPr>
        <w:fldChar w:fldCharType="begin">
          <w:fldData xml:space="preserve">PEVuZE5vdGU+PENpdGU+PEF1dGhvcj5MYUpldW5lc3NlPC9BdXRob3I+PFllYXI+MjAwMjwvWWVh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</w:fldData>
        </w:fldChar>
      </w:r>
      <w:r w:rsidR="004B4FCE">
        <w:rPr>
          <w:rFonts w:eastAsia="Times New Roman"/>
          <w:color w:val="000000"/>
          <w:lang w:val="en-GB" w:eastAsia="en-GB"/>
        </w:rPr>
        <w:instrText xml:space="preserve"> ADDIN EN.CITE </w:instrText>
      </w:r>
      <w:r w:rsidR="004B4FCE">
        <w:rPr>
          <w:rFonts w:eastAsia="Times New Roman"/>
          <w:color w:val="000000"/>
          <w:lang w:val="en-GB" w:eastAsia="en-GB"/>
        </w:rPr>
        <w:fldChar w:fldCharType="begin">
          <w:fldData xml:space="preserve">PEVuZE5vdGU+PENpdGU+PEF1dGhvcj5MYUpldW5lc3NlPC9BdXRob3I+PFllYXI+MjAwMjwvWWVh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</w:fldData>
        </w:fldChar>
      </w:r>
      <w:r w:rsidR="004B4FCE">
        <w:rPr>
          <w:rFonts w:eastAsia="Times New Roman"/>
          <w:color w:val="000000"/>
          <w:lang w:val="en-GB" w:eastAsia="en-GB"/>
        </w:rPr>
        <w:instrText xml:space="preserve"> ADDIN EN.CITE.DATA </w:instrText>
      </w:r>
      <w:r w:rsidR="004B4FCE">
        <w:rPr>
          <w:rFonts w:eastAsia="Times New Roman"/>
          <w:color w:val="000000"/>
          <w:lang w:val="en-GB" w:eastAsia="en-GB"/>
        </w:rPr>
      </w:r>
      <w:r w:rsidR="004B4FCE">
        <w:rPr>
          <w:rFonts w:eastAsia="Times New Roman"/>
          <w:color w:val="000000"/>
          <w:lang w:val="en-GB" w:eastAsia="en-GB"/>
        </w:rPr>
        <w:fldChar w:fldCharType="end"/>
      </w:r>
      <w:r w:rsidR="009F36E4">
        <w:rPr>
          <w:rFonts w:eastAsia="Times New Roman"/>
          <w:color w:val="000000"/>
          <w:lang w:val="en-GB" w:eastAsia="en-GB"/>
        </w:rPr>
      </w:r>
      <w:r w:rsidR="009F36E4">
        <w:rPr>
          <w:rFonts w:eastAsia="Times New Roman"/>
          <w:color w:val="000000"/>
          <w:lang w:val="en-GB" w:eastAsia="en-GB"/>
        </w:rPr>
        <w:fldChar w:fldCharType="separate"/>
      </w:r>
      <w:r w:rsidR="004B4FCE">
        <w:rPr>
          <w:rFonts w:eastAsia="Times New Roman"/>
          <w:noProof/>
          <w:color w:val="000000"/>
          <w:lang w:val="en-GB" w:eastAsia="en-GB"/>
        </w:rPr>
        <w:t>(e.g. LaJeunesse 2002, Sampayo</w:t>
      </w:r>
      <w:r w:rsidR="004B4FCE" w:rsidRPr="004B4FCE">
        <w:rPr>
          <w:rFonts w:eastAsia="Times New Roman"/>
          <w:i/>
          <w:noProof/>
          <w:color w:val="000000"/>
          <w:lang w:val="en-GB" w:eastAsia="en-GB"/>
        </w:rPr>
        <w:t xml:space="preserve"> et al.</w:t>
      </w:r>
      <w:r w:rsidR="004B4FCE">
        <w:rPr>
          <w:rFonts w:eastAsia="Times New Roman"/>
          <w:noProof/>
          <w:color w:val="000000"/>
          <w:lang w:val="en-GB" w:eastAsia="en-GB"/>
        </w:rPr>
        <w:t xml:space="preserve"> 2009)</w:t>
      </w:r>
      <w:r w:rsidR="009F36E4">
        <w:rPr>
          <w:rFonts w:eastAsia="Times New Roman"/>
          <w:color w:val="000000"/>
          <w:lang w:val="en-GB" w:eastAsia="en-GB"/>
        </w:rPr>
        <w:fldChar w:fldCharType="end"/>
      </w:r>
      <w:r w:rsidR="009F36E4">
        <w:rPr>
          <w:rFonts w:eastAsia="Times New Roman"/>
          <w:color w:val="000000"/>
          <w:lang w:val="en-GB" w:eastAsia="en-GB"/>
        </w:rPr>
        <w:t xml:space="preserve">. Now the increasing use of NGS has added large </w:t>
      </w:r>
      <w:r w:rsidR="009F36E4" w:rsidRPr="009A0DE4">
        <w:rPr>
          <w:rFonts w:eastAsia="Times New Roman"/>
          <w:color w:val="000000"/>
          <w:lang w:val="en-GB" w:eastAsia="en-GB"/>
        </w:rPr>
        <w:t>quantities</w:t>
      </w:r>
      <w:r w:rsidR="009F36E4" w:rsidRPr="00197860">
        <w:rPr>
          <w:rFonts w:eastAsia="Times New Roman"/>
          <w:color w:val="000000"/>
          <w:lang w:val="en-GB" w:eastAsia="en-GB"/>
        </w:rPr>
        <w:t xml:space="preserve"> </w:t>
      </w:r>
      <w:r w:rsidR="009F36E4">
        <w:rPr>
          <w:rFonts w:eastAsia="Times New Roman"/>
          <w:color w:val="000000"/>
          <w:lang w:val="en-GB" w:eastAsia="en-GB"/>
        </w:rPr>
        <w:t xml:space="preserve">of sequence variants to the database, which have </w:t>
      </w:r>
      <w:r w:rsidR="009F36E4" w:rsidRPr="00120AE9">
        <w:rPr>
          <w:rFonts w:eastAsia="Times New Roman"/>
          <w:color w:val="000000"/>
          <w:lang w:val="en-GB" w:eastAsia="en-GB"/>
        </w:rPr>
        <w:t>amplified</w:t>
      </w:r>
      <w:r w:rsidR="009F36E4">
        <w:rPr>
          <w:rFonts w:eastAsia="Times New Roman"/>
          <w:color w:val="000000"/>
          <w:lang w:val="en-GB" w:eastAsia="en-GB"/>
        </w:rPr>
        <w:t xml:space="preserve"> confusion about symbiont identity and species diversity, </w:t>
      </w:r>
      <w:r w:rsidR="00E70BBA">
        <w:rPr>
          <w:rFonts w:eastAsia="Times New Roman"/>
          <w:color w:val="000000"/>
          <w:lang w:val="en-GB" w:eastAsia="en-GB"/>
        </w:rPr>
        <w:t>and</w:t>
      </w:r>
      <w:r w:rsidR="009F36E4">
        <w:rPr>
          <w:rFonts w:eastAsia="Times New Roman"/>
          <w:color w:val="000000"/>
          <w:lang w:val="en-GB" w:eastAsia="en-GB"/>
        </w:rPr>
        <w:t xml:space="preserve"> </w:t>
      </w:r>
      <w:r w:rsidR="009F36E4" w:rsidRPr="00893B6C">
        <w:rPr>
          <w:rFonts w:eastAsia="Times New Roman"/>
          <w:color w:val="000000"/>
          <w:lang w:val="en-GB" w:eastAsia="en-GB"/>
        </w:rPr>
        <w:t>blurred</w:t>
      </w:r>
      <w:r w:rsidR="009F36E4">
        <w:rPr>
          <w:rFonts w:eastAsia="Times New Roman"/>
          <w:color w:val="000000"/>
          <w:lang w:val="en-GB" w:eastAsia="en-GB"/>
        </w:rPr>
        <w:t xml:space="preserve"> </w:t>
      </w:r>
      <w:r w:rsidR="009F36E4" w:rsidRPr="00893B6C">
        <w:rPr>
          <w:rFonts w:eastAsia="Times New Roman"/>
          <w:color w:val="000000"/>
          <w:lang w:val="en-GB" w:eastAsia="en-GB"/>
        </w:rPr>
        <w:t>assessments</w:t>
      </w:r>
      <w:r w:rsidR="009F36E4">
        <w:rPr>
          <w:rFonts w:eastAsia="Times New Roman"/>
          <w:color w:val="000000"/>
          <w:lang w:val="en-GB" w:eastAsia="en-GB"/>
        </w:rPr>
        <w:t xml:space="preserve"> of ecological patterns and processes fundamental to these mutualisms </w:t>
      </w:r>
      <w:r w:rsidR="009F36E4">
        <w:rPr>
          <w:rFonts w:eastAsia="Times New Roman"/>
          <w:color w:val="000000"/>
          <w:lang w:val="en-GB" w:eastAsia="en-GB"/>
        </w:rPr>
        <w:fldChar w:fldCharType="begin">
          <w:fldData xml:space="preserve">PEVuZE5vdGU+PENpdGU+PEF1dGhvcj5MYUpldW5lc3NlPC9BdXRob3I+PFllYXI+MjAxMTwvWWVh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</w:fldData>
        </w:fldChar>
      </w:r>
      <w:r w:rsidR="009F36E4">
        <w:rPr>
          <w:rFonts w:eastAsia="Times New Roman"/>
          <w:color w:val="000000"/>
          <w:lang w:val="en-GB" w:eastAsia="en-GB"/>
        </w:rPr>
        <w:instrText xml:space="preserve"> ADDIN EN.CITE </w:instrText>
      </w:r>
      <w:r w:rsidR="009F36E4">
        <w:rPr>
          <w:rFonts w:eastAsia="Times New Roman"/>
          <w:color w:val="000000"/>
          <w:lang w:val="en-GB" w:eastAsia="en-GB"/>
        </w:rPr>
        <w:fldChar w:fldCharType="begin">
          <w:fldData xml:space="preserve">PEVuZE5vdGU+PENpdGU+PEF1dGhvcj5MYUpldW5lc3NlPC9BdXRob3I+PFllYXI+MjAxMTwvWWVh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</w:fldData>
        </w:fldChar>
      </w:r>
      <w:r w:rsidR="009F36E4">
        <w:rPr>
          <w:rFonts w:eastAsia="Times New Roman"/>
          <w:color w:val="000000"/>
          <w:lang w:val="en-GB" w:eastAsia="en-GB"/>
        </w:rPr>
        <w:instrText xml:space="preserve"> ADDIN EN.CITE.DATA </w:instrText>
      </w:r>
      <w:r w:rsidR="009F36E4">
        <w:rPr>
          <w:rFonts w:eastAsia="Times New Roman"/>
          <w:color w:val="000000"/>
          <w:lang w:val="en-GB" w:eastAsia="en-GB"/>
        </w:rPr>
      </w:r>
      <w:r w:rsidR="009F36E4">
        <w:rPr>
          <w:rFonts w:eastAsia="Times New Roman"/>
          <w:color w:val="000000"/>
          <w:lang w:val="en-GB" w:eastAsia="en-GB"/>
        </w:rPr>
        <w:fldChar w:fldCharType="end"/>
      </w:r>
      <w:r w:rsidR="009F36E4">
        <w:rPr>
          <w:rFonts w:eastAsia="Times New Roman"/>
          <w:color w:val="000000"/>
          <w:lang w:val="en-GB" w:eastAsia="en-GB"/>
        </w:rPr>
      </w:r>
      <w:r w:rsidR="009F36E4">
        <w:rPr>
          <w:rFonts w:eastAsia="Times New Roman"/>
          <w:color w:val="000000"/>
          <w:lang w:val="en-GB" w:eastAsia="en-GB"/>
        </w:rPr>
        <w:fldChar w:fldCharType="separate"/>
      </w:r>
      <w:r w:rsidR="009F36E4">
        <w:rPr>
          <w:rFonts w:eastAsia="Times New Roman"/>
          <w:noProof/>
          <w:color w:val="000000"/>
          <w:lang w:val="en-GB" w:eastAsia="en-GB"/>
        </w:rPr>
        <w:t>(LaJeunesse and Thornhill 2011, Hume</w:t>
      </w:r>
      <w:r w:rsidR="009F36E4" w:rsidRPr="007F5037">
        <w:rPr>
          <w:rFonts w:eastAsia="Times New Roman"/>
          <w:i/>
          <w:noProof/>
          <w:color w:val="000000"/>
          <w:lang w:val="en-GB" w:eastAsia="en-GB"/>
        </w:rPr>
        <w:t xml:space="preserve"> et al.</w:t>
      </w:r>
      <w:r w:rsidR="009F36E4">
        <w:rPr>
          <w:rFonts w:eastAsia="Times New Roman"/>
          <w:noProof/>
          <w:color w:val="000000"/>
          <w:lang w:val="en-GB" w:eastAsia="en-GB"/>
        </w:rPr>
        <w:t xml:space="preserve"> 2019)</w:t>
      </w:r>
      <w:r w:rsidR="009F36E4">
        <w:rPr>
          <w:rFonts w:eastAsia="Times New Roman"/>
          <w:color w:val="000000"/>
          <w:lang w:val="en-GB" w:eastAsia="en-GB"/>
        </w:rPr>
        <w:fldChar w:fldCharType="end"/>
      </w:r>
      <w:r w:rsidR="009F36E4">
        <w:rPr>
          <w:rFonts w:eastAsia="Times New Roman"/>
          <w:color w:val="000000"/>
          <w:lang w:val="en-GB" w:eastAsia="en-GB"/>
        </w:rPr>
        <w:t xml:space="preserve">. </w:t>
      </w:r>
    </w:p>
    <w:p w14:paraId="40454743" w14:textId="1B051DEF" w:rsidR="009F36E4" w:rsidRPr="00816A88" w:rsidRDefault="009F36E4" w:rsidP="00971474">
      <w:pPr>
        <w:spacing w:line="480" w:lineRule="auto"/>
        <w:ind w:firstLine="720"/>
      </w:pPr>
      <w:r>
        <w:rPr>
          <w:rFonts w:eastAsia="Times New Roman"/>
          <w:color w:val="000000"/>
          <w:lang w:val="en-GB" w:eastAsia="en-GB"/>
        </w:rPr>
        <w:t xml:space="preserve">The </w:t>
      </w:r>
      <w:r w:rsidRPr="0017709E">
        <w:rPr>
          <w:rFonts w:eastAsia="Times New Roman"/>
          <w:color w:val="000000"/>
          <w:lang w:val="en-GB" w:eastAsia="en-GB"/>
        </w:rPr>
        <w:t>inconsistent</w:t>
      </w:r>
      <w:r>
        <w:rPr>
          <w:rFonts w:eastAsia="Times New Roman"/>
          <w:color w:val="000000"/>
          <w:lang w:val="en-GB" w:eastAsia="en-GB"/>
        </w:rPr>
        <w:t xml:space="preserve"> ecological narratives found in the current literature stem primarily from an over interpretation of extensive sequence diversity </w:t>
      </w:r>
      <w:r>
        <w:rPr>
          <w:rFonts w:eastAsia="Times New Roman"/>
          <w:color w:val="000000"/>
          <w:lang w:val="en-GB" w:eastAsia="en-GB"/>
        </w:rPr>
        <w:fldChar w:fldCharType="begin">
          <w:fldData xml:space="preserve">PEVuZE5vdGU+PENpdGU+PEF1dGhvcj5UaG9ybmhpbGw8L0F1dGhvcj48WWVhcj4yMDA3PC9ZZWFy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</w:fldData>
        </w:fldChar>
      </w:r>
      <w:r>
        <w:rPr>
          <w:rFonts w:eastAsia="Times New Roman"/>
          <w:color w:val="000000"/>
          <w:lang w:val="en-GB" w:eastAsia="en-GB"/>
        </w:rPr>
        <w:instrText xml:space="preserve"> ADDIN EN.CITE </w:instrText>
      </w:r>
      <w:r>
        <w:rPr>
          <w:rFonts w:eastAsia="Times New Roman"/>
          <w:color w:val="000000"/>
          <w:lang w:val="en-GB" w:eastAsia="en-GB"/>
        </w:rPr>
        <w:fldChar w:fldCharType="begin">
          <w:fldData xml:space="preserve">PEVuZE5vdGU+PENpdGU+PEF1dGhvcj5UaG9ybmhpbGw8L0F1dGhvcj48WWVhcj4yMDA3PC9ZZWFy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</w:fldData>
        </w:fldChar>
      </w:r>
      <w:r>
        <w:rPr>
          <w:rFonts w:eastAsia="Times New Roman"/>
          <w:color w:val="000000"/>
          <w:lang w:val="en-GB" w:eastAsia="en-GB"/>
        </w:rPr>
        <w:instrText xml:space="preserve"> ADDIN EN.CITE.DATA </w:instrText>
      </w:r>
      <w:r>
        <w:rPr>
          <w:rFonts w:eastAsia="Times New Roman"/>
          <w:color w:val="000000"/>
          <w:lang w:val="en-GB" w:eastAsia="en-GB"/>
        </w:rPr>
      </w:r>
      <w:r>
        <w:rPr>
          <w:rFonts w:eastAsia="Times New Roman"/>
          <w:color w:val="000000"/>
          <w:lang w:val="en-GB" w:eastAsia="en-GB"/>
        </w:rPr>
        <w:fldChar w:fldCharType="end"/>
      </w:r>
      <w:r>
        <w:rPr>
          <w:rFonts w:eastAsia="Times New Roman"/>
          <w:color w:val="000000"/>
          <w:lang w:val="en-GB" w:eastAsia="en-GB"/>
        </w:rPr>
      </w:r>
      <w:r>
        <w:rPr>
          <w:rFonts w:eastAsia="Times New Roman"/>
          <w:color w:val="000000"/>
          <w:lang w:val="en-GB" w:eastAsia="en-GB"/>
        </w:rPr>
        <w:fldChar w:fldCharType="separate"/>
      </w:r>
      <w:r>
        <w:rPr>
          <w:rFonts w:eastAsia="Times New Roman"/>
          <w:noProof/>
          <w:color w:val="000000"/>
          <w:lang w:val="en-GB" w:eastAsia="en-GB"/>
        </w:rPr>
        <w:t>(As cautioned by: Thornhill</w:t>
      </w:r>
      <w:r w:rsidRPr="00927338">
        <w:rPr>
          <w:rFonts w:eastAsia="Times New Roman"/>
          <w:i/>
          <w:noProof/>
          <w:color w:val="000000"/>
          <w:lang w:val="en-GB" w:eastAsia="en-GB"/>
        </w:rPr>
        <w:t xml:space="preserve"> et al.</w:t>
      </w:r>
      <w:r>
        <w:rPr>
          <w:rFonts w:eastAsia="Times New Roman"/>
          <w:noProof/>
          <w:color w:val="000000"/>
          <w:lang w:val="en-GB" w:eastAsia="en-GB"/>
        </w:rPr>
        <w:t xml:space="preserve"> 2007, Sampayo</w:t>
      </w:r>
      <w:r w:rsidRPr="00927338">
        <w:rPr>
          <w:rFonts w:eastAsia="Times New Roman"/>
          <w:i/>
          <w:noProof/>
          <w:color w:val="000000"/>
          <w:lang w:val="en-GB" w:eastAsia="en-GB"/>
        </w:rPr>
        <w:t xml:space="preserve"> et al.</w:t>
      </w:r>
      <w:r>
        <w:rPr>
          <w:rFonts w:eastAsia="Times New Roman"/>
          <w:noProof/>
          <w:color w:val="000000"/>
          <w:lang w:val="en-GB" w:eastAsia="en-GB"/>
        </w:rPr>
        <w:t xml:space="preserve"> 2009, LaJeunesse and Thornhill 2011, Hume</w:t>
      </w:r>
      <w:r w:rsidRPr="00927338">
        <w:rPr>
          <w:rFonts w:eastAsia="Times New Roman"/>
          <w:i/>
          <w:noProof/>
          <w:color w:val="000000"/>
          <w:lang w:val="en-GB" w:eastAsia="en-GB"/>
        </w:rPr>
        <w:t xml:space="preserve"> et al.</w:t>
      </w:r>
      <w:r>
        <w:rPr>
          <w:rFonts w:eastAsia="Times New Roman"/>
          <w:noProof/>
          <w:color w:val="000000"/>
          <w:lang w:val="en-GB" w:eastAsia="en-GB"/>
        </w:rPr>
        <w:t xml:space="preserve"> 2019)</w:t>
      </w:r>
      <w:r>
        <w:rPr>
          <w:rFonts w:eastAsia="Times New Roman"/>
          <w:color w:val="000000"/>
          <w:lang w:val="en-GB" w:eastAsia="en-GB"/>
        </w:rPr>
        <w:fldChar w:fldCharType="end"/>
      </w:r>
      <w:r>
        <w:rPr>
          <w:rFonts w:eastAsia="Times New Roman"/>
          <w:color w:val="000000"/>
          <w:lang w:val="en-GB" w:eastAsia="en-GB"/>
        </w:rPr>
        <w:t>. The numerous ITS2 sequence variants often characterized via N</w:t>
      </w:r>
      <w:r w:rsidR="00E60572">
        <w:rPr>
          <w:rFonts w:eastAsia="Times New Roman"/>
          <w:color w:val="000000"/>
          <w:lang w:val="en-GB" w:eastAsia="en-GB"/>
        </w:rPr>
        <w:t>GS</w:t>
      </w:r>
      <w:r>
        <w:rPr>
          <w:rFonts w:eastAsia="Times New Roman"/>
          <w:color w:val="000000"/>
          <w:lang w:val="en-GB" w:eastAsia="en-GB"/>
        </w:rPr>
        <w:t xml:space="preserve"> are too often interpreted in ways similar to how microbial diversity is assessed using 16S sequencing </w:t>
      </w:r>
      <w:r>
        <w:rPr>
          <w:rFonts w:eastAsia="Times New Roman"/>
          <w:color w:val="000000"/>
          <w:lang w:val="en-GB" w:eastAsia="en-GB"/>
        </w:rPr>
        <w:fldChar w:fldCharType="begin"/>
      </w:r>
      <w:r>
        <w:rPr>
          <w:rFonts w:eastAsia="Times New Roman"/>
          <w:color w:val="000000"/>
          <w:lang w:val="en-GB" w:eastAsia="en-GB"/>
        </w:rPr>
        <w:instrText xml:space="preserve"> ADDIN EN.CITE &lt;EndNote&gt;&lt;Cite&gt;&lt;Author&gt;Apprill&lt;/Author&gt;&lt;Year&gt;2007&lt;/Year&gt;&lt;RecNum&gt;867&lt;/RecNum&gt;&lt;Prefix&gt;e.g. &lt;/Prefix&gt;&lt;DisplayText&gt;(e.g. Apprill and Gates 2007)&lt;/DisplayText&gt;&lt;record&gt;&lt;rec-number&gt;867&lt;/rec-number&gt;&lt;foreign-keys&gt;&lt;key app="EN" db-id="0ewser9znswsdvedxw7x2fzye00wp50205rs" timestamp="1571021619"&gt;867&lt;/key&gt;&lt;/foreign-keys&gt;&lt;ref-type name="Journal Article"&gt;17&lt;/ref-type&gt;&lt;contributors&gt;&lt;authors&gt;&lt;author&gt;Apprill, A. M.&lt;/author&gt;&lt;author&gt;Gates, R. D.&lt;/author&gt;&lt;/authors&gt;&lt;/contributors&gt;&lt;auth-address&gt;Department of Oceanography, and Hawaii Institute of Marine Biology, University of Hawaii School of Ocean and Earth Science and Technology, Honolulu, HI, USA. apprill@hawaii.edu&lt;/auth-address&gt;&lt;titles&gt;&lt;title&gt;Recognizing diversity in coral symbiotic dinoflagellate communities&lt;/title&gt;&lt;secondary-title&gt;Mol Ecol&lt;/secondary-title&gt;&lt;/titles&gt;&lt;periodical&gt;&lt;full-title&gt;Molecular Ecology&lt;/full-title&gt;&lt;abbr-1&gt;Mol. Ecol.&lt;/abbr-1&gt;&lt;abbr-2&gt;Mol Ecol&lt;/abbr-2&gt;&lt;/periodical&gt;&lt;pages&gt;1127-to 1134&lt;/pages&gt;&lt;volume&gt;16&lt;/volume&gt;&lt;number&gt;6&lt;/number&gt;&lt;edition&gt;2007/03/30&lt;/edition&gt;&lt;keywords&gt;&lt;keyword&gt;Animals&lt;/keyword&gt;&lt;keyword&gt;Anthozoa/*microbiology&lt;/keyword&gt;&lt;keyword&gt;Base Sequence&lt;/keyword&gt;&lt;keyword&gt;DNA Primers&lt;/keyword&gt;&lt;keyword&gt;DNA, Ribosomal/genetics&lt;/keyword&gt;&lt;keyword&gt;Dinoflagellida/*genetics&lt;/keyword&gt;&lt;keyword&gt;Electrophoresis&lt;/keyword&gt;&lt;keyword&gt;Gene Library&lt;/keyword&gt;&lt;keyword&gt;*Genetic Variation&lt;/keyword&gt;&lt;keyword&gt;Hawaii&lt;/keyword&gt;&lt;keyword&gt;Molecular Sequence Data&lt;/keyword&gt;&lt;keyword&gt;Oceans and Seas&lt;/keyword&gt;&lt;keyword&gt;*Phylogeny&lt;/keyword&gt;&lt;keyword&gt;Sequence Analysis, DNA&lt;/keyword&gt;&lt;keyword&gt;*Symbiosis&lt;/keyword&gt;&lt;/keywords&gt;&lt;dates&gt;&lt;year&gt;2007&lt;/year&gt;&lt;pub-dates&gt;&lt;date&gt;Mar&lt;/date&gt;&lt;/pub-dates&gt;&lt;/dates&gt;&lt;isbn&gt;0962-1083 (Print)&amp;#xD;0962-1083 (Linking)&lt;/isbn&gt;&lt;accession-num&gt;17391401&lt;/accession-num&gt;&lt;urls&gt;&lt;related-urls&gt;&lt;url&gt;https://www.ncbi.nlm.nih.gov/pubmed/17391401&lt;/url&gt;&lt;/related-urls&gt;&lt;/urls&gt;&lt;electronic-resource-num&gt;10.1111/j.1365-294X.2006.03214.x&lt;/electronic-resource-num&gt;&lt;/record&gt;&lt;/Cite&gt;&lt;/EndNote&gt;</w:instrText>
      </w:r>
      <w:r>
        <w:rPr>
          <w:rFonts w:eastAsia="Times New Roman"/>
          <w:color w:val="000000"/>
          <w:lang w:val="en-GB" w:eastAsia="en-GB"/>
        </w:rPr>
        <w:fldChar w:fldCharType="separate"/>
      </w:r>
      <w:r>
        <w:rPr>
          <w:rFonts w:eastAsia="Times New Roman"/>
          <w:noProof/>
          <w:color w:val="000000"/>
          <w:lang w:val="en-GB" w:eastAsia="en-GB"/>
        </w:rPr>
        <w:t>(e.g. Apprill and Gates 2007)</w:t>
      </w:r>
      <w:r>
        <w:rPr>
          <w:rFonts w:eastAsia="Times New Roman"/>
          <w:color w:val="000000"/>
          <w:lang w:val="en-GB" w:eastAsia="en-GB"/>
        </w:rPr>
        <w:fldChar w:fldCharType="end"/>
      </w:r>
      <w:r>
        <w:rPr>
          <w:rFonts w:eastAsia="Times New Roman"/>
          <w:color w:val="000000"/>
          <w:lang w:val="en-GB" w:eastAsia="en-GB"/>
        </w:rPr>
        <w:t xml:space="preserve">. The presentation of sequence diversity and abundances in bar graphs gives the impression that hosts contain multiple and complex combinations, or communities, of symbionts in their tissues </w:t>
      </w:r>
      <w:r>
        <w:rPr>
          <w:rFonts w:eastAsia="Times New Roman"/>
          <w:color w:val="000000"/>
          <w:lang w:val="en-GB" w:eastAsia="en-GB"/>
        </w:rPr>
        <w:fldChar w:fldCharType="begin"/>
      </w:r>
      <w:r>
        <w:rPr>
          <w:rFonts w:eastAsia="Times New Roman"/>
          <w:color w:val="000000"/>
          <w:lang w:val="en-GB" w:eastAsia="en-GB"/>
        </w:rPr>
        <w:instrText xml:space="preserve"> ADDIN EN.CITE &lt;EndNote&gt;&lt;Cite&gt;&lt;Author&gt;Ong&lt;/Author&gt;&lt;Year&gt;2022&lt;/Year&gt;&lt;RecNum&gt;1344&lt;/RecNum&gt;&lt;Prefix&gt;e.g. &lt;/Prefix&gt;&lt;DisplayText&gt;(e.g. Ong&lt;style face="italic"&gt; et al.&lt;/style&gt; 2022)&lt;/DisplayText&gt;&lt;record&gt;&lt;rec-number&gt;1344&lt;/rec-number&gt;&lt;foreign-keys&gt;&lt;key app="EN" db-id="0ewser9znswsdvedxw7x2fzye00wp50205rs" timestamp="1652282305"&gt;1344&lt;/key&gt;&lt;/foreign-keys&gt;&lt;ref-type name="Journal Article"&gt;17&lt;/ref-type&gt;&lt;contributors&gt;&lt;authors&gt;&lt;author&gt;Ong, Jing Hui&lt;/author&gt;&lt;author&gt;Wainwright, Benjamin J.&lt;/author&gt;&lt;author&gt;Jain, Sudhanshi S.&lt;/author&gt;&lt;author&gt;Afiq-Rosli, Lutfi&lt;/author&gt;&lt;author&gt;Lee, Jen Nie&lt;/author&gt;&lt;author&gt;Huang, Danwei&lt;/author&gt;&lt;/authors&gt;&lt;/contributors&gt;&lt;titles&gt;&lt;title&gt;Species and spatio-environmental effects on coral endosymbiont communities in Southeast Asia&lt;/title&gt;&lt;secondary-title&gt;Coral Reefs&lt;/secondary-title&gt;&lt;/titles&gt;&lt;periodical&gt;&lt;full-title&gt;Coral Reefs&lt;/full-title&gt;&lt;abbr-1&gt;Coral Reefs&lt;/abbr-1&gt;&lt;abbr-2&gt;Coral Reefs&lt;/abbr-2&gt;&lt;/periodical&gt;&lt;dates&gt;&lt;year&gt;2022&lt;/year&gt;&lt;/dates&gt;&lt;isbn&gt;0722-4028&amp;#xD;1432-0975&lt;/isbn&gt;&lt;urls&gt;&lt;/urls&gt;&lt;electronic-resource-num&gt;10.1007/s00338-022-02254-7&lt;/electronic-resource-num&gt;&lt;/record&gt;&lt;/Cite&gt;&lt;/EndNote&gt;</w:instrText>
      </w:r>
      <w:r>
        <w:rPr>
          <w:rFonts w:eastAsia="Times New Roman"/>
          <w:color w:val="000000"/>
          <w:lang w:val="en-GB" w:eastAsia="en-GB"/>
        </w:rPr>
        <w:fldChar w:fldCharType="separate"/>
      </w:r>
      <w:r>
        <w:rPr>
          <w:rFonts w:eastAsia="Times New Roman"/>
          <w:noProof/>
          <w:color w:val="000000"/>
          <w:lang w:val="en-GB" w:eastAsia="en-GB"/>
        </w:rPr>
        <w:t>(e.g. Ong</w:t>
      </w:r>
      <w:r w:rsidRPr="00465348">
        <w:rPr>
          <w:rFonts w:eastAsia="Times New Roman"/>
          <w:i/>
          <w:noProof/>
          <w:color w:val="000000"/>
          <w:lang w:val="en-GB" w:eastAsia="en-GB"/>
        </w:rPr>
        <w:t xml:space="preserve"> et al.</w:t>
      </w:r>
      <w:r>
        <w:rPr>
          <w:rFonts w:eastAsia="Times New Roman"/>
          <w:noProof/>
          <w:color w:val="000000"/>
          <w:lang w:val="en-GB" w:eastAsia="en-GB"/>
        </w:rPr>
        <w:t xml:space="preserve"> 2022)</w:t>
      </w:r>
      <w:r>
        <w:rPr>
          <w:rFonts w:eastAsia="Times New Roman"/>
          <w:color w:val="000000"/>
          <w:lang w:val="en-GB" w:eastAsia="en-GB"/>
        </w:rPr>
        <w:fldChar w:fldCharType="end"/>
      </w:r>
      <w:r>
        <w:rPr>
          <w:rFonts w:eastAsia="Times New Roman"/>
          <w:color w:val="000000"/>
          <w:lang w:val="en-GB" w:eastAsia="en-GB"/>
        </w:rPr>
        <w:t xml:space="preserve">. But this interpretation dismisses the fact that eukaryotic genomes have numerous rDNA copies </w:t>
      </w:r>
      <w:r>
        <w:rPr>
          <w:rFonts w:eastAsia="Times New Roman"/>
          <w:color w:val="000000"/>
          <w:lang w:val="en-GB" w:eastAsia="en-GB"/>
        </w:rPr>
        <w:fldChar w:fldCharType="begin"/>
      </w:r>
      <w:r>
        <w:rPr>
          <w:rFonts w:eastAsia="Times New Roman"/>
          <w:color w:val="000000"/>
          <w:lang w:val="en-GB" w:eastAsia="en-GB"/>
        </w:rPr>
        <w:instrText xml:space="preserve"> ADDIN EN.CITE &lt;EndNote&gt;&lt;Cite&gt;&lt;Author&gt;Prokopowich&lt;/Author&gt;&lt;Year&gt;2003&lt;/Year&gt;&lt;RecNum&gt;1321&lt;/RecNum&gt;&lt;DisplayText&gt;(Prokopowich&lt;style face="italic"&gt; et al.&lt;/style&gt; 2003)&lt;/DisplayText&gt;&lt;record&gt;&lt;rec-number&gt;1321&lt;/rec-number&gt;&lt;foreign-keys&gt;&lt;key app="EN" db-id="0ewser9znswsdvedxw7x2fzye00wp50205rs" timestamp="1648236217"&gt;1321&lt;/key&gt;&lt;/foreign-keys&gt;&lt;ref-type name="Journal Article"&gt;17&lt;/ref-type&gt;&lt;contributors&gt;&lt;authors&gt;&lt;author&gt;Prokopowich, C. D.&lt;/author&gt;&lt;author&gt;Gregory, T. R.&lt;/author&gt;&lt;author&gt;Crease, T. J.&lt;/author&gt;&lt;/authors&gt;&lt;/contributors&gt;&lt;auth-address&gt;Department of Zoology, University of Guelph, Guelph, ON N1G 2W1, Canada. cprokopo@uoguelph.ca&lt;/auth-address&gt;&lt;titles&gt;&lt;title&gt;The correlation between rDNA copy number and genome size in eukaryotes&lt;/title&gt;&lt;secondary-title&gt;Genome&lt;/secondary-title&gt;&lt;/titles&gt;&lt;periodical&gt;&lt;full-title&gt;Genome&lt;/full-title&gt;&lt;abbr-1&gt;Genome&lt;/abbr-1&gt;&lt;abbr-2&gt;Genome&lt;/abbr-2&gt;&lt;/periodical&gt;&lt;pages&gt;48-50&lt;/pages&gt;&lt;volume&gt;46&lt;/volume&gt;&lt;number&gt;1&lt;/number&gt;&lt;edition&gt;2003/04/03&lt;/edition&gt;&lt;keywords&gt;&lt;keyword&gt;Animals&lt;/keyword&gt;&lt;keyword&gt;*DNA, Ribosomal&lt;/keyword&gt;&lt;keyword&gt;*Gene Dosage&lt;/keyword&gt;&lt;keyword&gt;*Genome&lt;/keyword&gt;&lt;keyword&gt;Humans&lt;/keyword&gt;&lt;keyword&gt;Plants/genetics&lt;/keyword&gt;&lt;/keywords&gt;&lt;dates&gt;&lt;year&gt;2003&lt;/year&gt;&lt;pub-dates&gt;&lt;date&gt;Feb&lt;/date&gt;&lt;/pub-dates&gt;&lt;/dates&gt;&lt;isbn&gt;0831-2796 (Print)&amp;#xD;0831-2796 (Linking)&lt;/isbn&gt;&lt;accession-num&gt;12669795&lt;/accession-num&gt;&lt;urls&gt;&lt;related-urls&gt;&lt;url&gt;https://www.ncbi.nlm.nih.gov/pubmed/12669795&lt;/url&gt;&lt;/related-urls&gt;&lt;/urls&gt;&lt;electronic-resource-num&gt;10.1139/g02-103&lt;/electronic-resource-num&gt;&lt;/record&gt;&lt;/Cite&gt;&lt;/EndNote&gt;</w:instrText>
      </w:r>
      <w:r>
        <w:rPr>
          <w:rFonts w:eastAsia="Times New Roman"/>
          <w:color w:val="000000"/>
          <w:lang w:val="en-GB" w:eastAsia="en-GB"/>
        </w:rPr>
        <w:fldChar w:fldCharType="separate"/>
      </w:r>
      <w:r>
        <w:rPr>
          <w:rFonts w:eastAsia="Times New Roman"/>
          <w:noProof/>
          <w:color w:val="000000"/>
          <w:lang w:val="en-GB" w:eastAsia="en-GB"/>
        </w:rPr>
        <w:t>(Prokopowich</w:t>
      </w:r>
      <w:r w:rsidRPr="006429E0">
        <w:rPr>
          <w:rFonts w:eastAsia="Times New Roman"/>
          <w:i/>
          <w:noProof/>
          <w:color w:val="000000"/>
          <w:lang w:val="en-GB" w:eastAsia="en-GB"/>
        </w:rPr>
        <w:t xml:space="preserve"> et al.</w:t>
      </w:r>
      <w:r>
        <w:rPr>
          <w:rFonts w:eastAsia="Times New Roman"/>
          <w:noProof/>
          <w:color w:val="000000"/>
          <w:lang w:val="en-GB" w:eastAsia="en-GB"/>
        </w:rPr>
        <w:t xml:space="preserve"> 2003)</w:t>
      </w:r>
      <w:r>
        <w:rPr>
          <w:rFonts w:eastAsia="Times New Roman"/>
          <w:color w:val="000000"/>
          <w:lang w:val="en-GB" w:eastAsia="en-GB"/>
        </w:rPr>
        <w:fldChar w:fldCharType="end"/>
      </w:r>
      <w:r>
        <w:rPr>
          <w:rFonts w:eastAsia="Times New Roman"/>
          <w:color w:val="000000"/>
          <w:lang w:val="en-GB" w:eastAsia="en-GB"/>
        </w:rPr>
        <w:t>, and that they possess numerous sequence variants</w:t>
      </w:r>
      <w:r w:rsidRPr="005B62DE">
        <w:rPr>
          <w:rFonts w:eastAsia="Times New Roman"/>
          <w:color w:val="000000"/>
          <w:lang w:val="en-GB" w:eastAsia="en-GB"/>
        </w:rPr>
        <w:t xml:space="preserve"> </w:t>
      </w:r>
      <w:r>
        <w:rPr>
          <w:rFonts w:eastAsia="Times New Roman"/>
          <w:color w:val="000000"/>
          <w:lang w:val="en-GB" w:eastAsia="en-GB"/>
        </w:rPr>
        <w:fldChar w:fldCharType="begin"/>
      </w:r>
      <w:r>
        <w:rPr>
          <w:rFonts w:eastAsia="Times New Roman"/>
          <w:color w:val="000000"/>
          <w:lang w:val="en-GB" w:eastAsia="en-GB"/>
        </w:rPr>
        <w:instrText xml:space="preserve"> ADDIN EN.CITE &lt;EndNote&gt;&lt;Cite&gt;&lt;Author&gt;Thornhill&lt;/Author&gt;&lt;Year&gt;2007&lt;/Year&gt;&lt;RecNum&gt;532&lt;/RecNum&gt;&lt;DisplayText&gt;(Thornhill&lt;style face="italic"&gt; et al.&lt;/style&gt; 2007)&lt;/DisplayText&gt;&lt;record&gt;&lt;rec-number&gt;532&lt;/rec-number&gt;&lt;foreign-keys&gt;&lt;key app="EN" db-id="0ewser9znswsdvedxw7x2fzye00wp50205rs" timestamp="1571021617"&gt;532&lt;/key&gt;&lt;/foreign-keys&gt;&lt;ref-type name="Journal Article"&gt;17&lt;/ref-type&gt;&lt;contributors&gt;&lt;authors&gt;&lt;author&gt;Thornhill, D. J.&lt;/author&gt;&lt;author&gt;Lajeunesse, T. C.&lt;/author&gt;&lt;author&gt;Santos, S. R.&lt;/author&gt;&lt;/authors&gt;&lt;/contributors&gt;&lt;auth-address&gt;Department of Biological Sciences, Auburn University, 101 Rouse Life Sciences Building, Auburn, Alabama 36849, USA. thornhill.dan@gmail.com&lt;/auth-address&gt;&lt;titles&gt;&lt;title&gt;Measuring rDNA diversity in eukaryotic microbial systems: how intragenomic variation, pseudogenes, and PCR artifacts confound biodiversity estimates&lt;/title&gt;&lt;secondary-title&gt;Molecular Ecology&lt;/secondary-title&gt;&lt;/titles&gt;&lt;periodical&gt;&lt;full-title&gt;Molecular Ecology&lt;/full-title&gt;&lt;abbr-1&gt;Mol. Ecol.&lt;/abbr-1&gt;&lt;abbr-2&gt;Mol Ecol&lt;/abbr-2&gt;&lt;/periodical&gt;&lt;pages&gt;5326-40&lt;/pages&gt;&lt;volume&gt;16&lt;/volume&gt;&lt;number&gt;24&lt;/number&gt;&lt;keywords&gt;&lt;keyword&gt;Artifacts&lt;/keyword&gt;&lt;keyword&gt;Base Sequence&lt;/keyword&gt;&lt;keyword&gt;*Biodiversity&lt;/keyword&gt;&lt;keyword&gt;DNA, Ribosomal/*genetics&lt;/keyword&gt;&lt;keyword&gt;Eukaryotic Cells/*microbiology&lt;/keyword&gt;&lt;keyword&gt;Genetic Variation/*genetics&lt;/keyword&gt;&lt;keyword&gt;Genome/*genetics&lt;/keyword&gt;&lt;keyword&gt;Molecular Sequence Data&lt;/keyword&gt;&lt;keyword&gt;Phylogeny&lt;/keyword&gt;&lt;keyword&gt;Polymerase Chain Reaction&lt;/keyword&gt;&lt;keyword&gt;Pseudogenes/*genetics&lt;/keyword&gt;&lt;keyword&gt;Sequence Alignment&lt;/keyword&gt;&lt;keyword&gt;Transcription, Genetic/genetics&lt;/keyword&gt;&lt;/keywords&gt;&lt;dates&gt;&lt;year&gt;2007&lt;/year&gt;&lt;pub-dates&gt;&lt;date&gt;Dec&lt;/date&gt;&lt;/pub-dates&gt;&lt;/dates&gt;&lt;isbn&gt;0962-1083 (Print)&amp;#xD;0962-1083 (Linking)&lt;/isbn&gt;&lt;accession-num&gt;17995924&lt;/accession-num&gt;&lt;urls&gt;&lt;related-urls&gt;&lt;url&gt;http://www.ncbi.nlm.nih.gov/pubmed/17995924&lt;/url&gt;&lt;/related-urls&gt;&lt;/urls&gt;&lt;electronic-resource-num&gt;10.1111/j.1365-294X.2007.03576.x&lt;/electronic-resource-num&gt;&lt;/record&gt;&lt;/Cite&gt;&lt;/EndNote&gt;</w:instrText>
      </w:r>
      <w:r>
        <w:rPr>
          <w:rFonts w:eastAsia="Times New Roman"/>
          <w:color w:val="000000"/>
          <w:lang w:val="en-GB" w:eastAsia="en-GB"/>
        </w:rPr>
        <w:fldChar w:fldCharType="separate"/>
      </w:r>
      <w:r>
        <w:rPr>
          <w:rFonts w:eastAsia="Times New Roman"/>
          <w:noProof/>
          <w:color w:val="000000"/>
          <w:lang w:val="en-GB" w:eastAsia="en-GB"/>
        </w:rPr>
        <w:t>(Thornhill</w:t>
      </w:r>
      <w:r w:rsidRPr="00F269FC">
        <w:rPr>
          <w:rFonts w:eastAsia="Times New Roman"/>
          <w:i/>
          <w:noProof/>
          <w:color w:val="000000"/>
          <w:lang w:val="en-GB" w:eastAsia="en-GB"/>
        </w:rPr>
        <w:t xml:space="preserve"> et al.</w:t>
      </w:r>
      <w:r>
        <w:rPr>
          <w:rFonts w:eastAsia="Times New Roman"/>
          <w:noProof/>
          <w:color w:val="000000"/>
          <w:lang w:val="en-GB" w:eastAsia="en-GB"/>
        </w:rPr>
        <w:t xml:space="preserve"> 2007)</w:t>
      </w:r>
      <w:r>
        <w:rPr>
          <w:rFonts w:eastAsia="Times New Roman"/>
          <w:color w:val="000000"/>
          <w:lang w:val="en-GB" w:eastAsia="en-GB"/>
        </w:rPr>
        <w:fldChar w:fldCharType="end"/>
      </w:r>
      <w:r>
        <w:rPr>
          <w:rFonts w:eastAsia="Times New Roman"/>
          <w:color w:val="000000"/>
          <w:lang w:val="en-GB" w:eastAsia="en-GB"/>
        </w:rPr>
        <w:t>.</w:t>
      </w:r>
      <w:r w:rsidR="007C45EC">
        <w:rPr>
          <w:rFonts w:eastAsia="Times New Roman"/>
          <w:color w:val="000000"/>
          <w:lang w:val="en-GB" w:eastAsia="en-GB"/>
        </w:rPr>
        <w:t xml:space="preserve"> However, these </w:t>
      </w:r>
      <w:r w:rsidR="007C45EC" w:rsidRPr="007C45EC">
        <w:rPr>
          <w:rFonts w:eastAsia="Times New Roman"/>
          <w:color w:val="000000"/>
          <w:lang w:val="en-GB" w:eastAsia="en-GB"/>
        </w:rPr>
        <w:t>conflicting</w:t>
      </w:r>
      <w:r w:rsidR="007C45EC">
        <w:rPr>
          <w:rFonts w:eastAsia="Times New Roman"/>
          <w:color w:val="000000"/>
          <w:lang w:val="en-GB" w:eastAsia="en-GB"/>
        </w:rPr>
        <w:t xml:space="preserve"> interpretations can be reconciled with additional genetic markers and careful </w:t>
      </w:r>
      <w:r w:rsidR="007C45EC" w:rsidRPr="007C45EC">
        <w:rPr>
          <w:rFonts w:eastAsia="Times New Roman"/>
          <w:color w:val="000000"/>
          <w:lang w:val="en-GB" w:eastAsia="en-GB"/>
        </w:rPr>
        <w:t>examination</w:t>
      </w:r>
      <w:r w:rsidR="007C45EC">
        <w:rPr>
          <w:rFonts w:eastAsia="Times New Roman"/>
          <w:color w:val="000000"/>
          <w:lang w:val="en-GB" w:eastAsia="en-GB"/>
        </w:rPr>
        <w:t xml:space="preserve"> of the sequence abundance profiles created by NGS.</w:t>
      </w:r>
    </w:p>
    <w:p w14:paraId="3BFA3936" w14:textId="70087CF2" w:rsidR="0097006C" w:rsidRPr="00AF0161" w:rsidRDefault="00FB403F" w:rsidP="00FB403F">
      <w:pPr>
        <w:spacing w:line="480" w:lineRule="auto"/>
        <w:ind w:firstLine="720"/>
        <w:rPr>
          <w:color w:val="000000"/>
        </w:rPr>
      </w:pPr>
      <w:r>
        <w:t>Mediterranean c</w:t>
      </w:r>
      <w:r w:rsidR="007C45EC">
        <w:t xml:space="preserve">ollections of the </w:t>
      </w:r>
      <w:r w:rsidR="007C45EC" w:rsidRPr="00816A88">
        <w:t>“fried egg jellyfish”</w:t>
      </w:r>
      <w:r w:rsidR="007C45EC">
        <w:t>,</w:t>
      </w:r>
      <w:r w:rsidR="007C45EC" w:rsidRPr="00816A88">
        <w:t xml:space="preserve"> </w:t>
      </w:r>
      <w:r w:rsidR="005E2CF4" w:rsidRPr="00816A88">
        <w:rPr>
          <w:i/>
        </w:rPr>
        <w:t>Cotylorhiza tuberculata</w:t>
      </w:r>
      <w:r w:rsidR="005E2CF4" w:rsidRPr="00816A88">
        <w:t xml:space="preserve"> </w:t>
      </w:r>
      <w:r w:rsidR="00541DE1">
        <w:t>(</w:t>
      </w:r>
      <w:r w:rsidR="005E2CF4" w:rsidRPr="00816A88">
        <w:t>Macri 1778</w:t>
      </w:r>
      <w:r w:rsidR="00541DE1">
        <w:t xml:space="preserve">), </w:t>
      </w:r>
      <w:r w:rsidR="00CB30A4">
        <w:t>were</w:t>
      </w:r>
      <w:r w:rsidR="007C45EC">
        <w:t xml:space="preserve"> used here </w:t>
      </w:r>
      <w:r w:rsidR="002B13C0">
        <w:t>to demonstrate how</w:t>
      </w:r>
      <w:r w:rsidR="007C45EC">
        <w:t xml:space="preserve"> </w:t>
      </w:r>
      <w:r w:rsidR="002B13C0">
        <w:t xml:space="preserve">combined genetic </w:t>
      </w:r>
      <w:r w:rsidR="007C45EC">
        <w:t xml:space="preserve">analysis </w:t>
      </w:r>
      <w:r w:rsidR="002B13C0">
        <w:t>resolve</w:t>
      </w:r>
      <w:r w:rsidR="00821E43">
        <w:t>s</w:t>
      </w:r>
      <w:r w:rsidR="002B13C0">
        <w:t xml:space="preserve"> the identity of </w:t>
      </w:r>
      <w:r w:rsidR="007C45EC">
        <w:t>symbiotic dinoflagellates</w:t>
      </w:r>
      <w:r w:rsidR="000A1F34">
        <w:t xml:space="preserve"> (Fig. 1A)</w:t>
      </w:r>
      <w:r w:rsidR="007C45EC">
        <w:t xml:space="preserve">. </w:t>
      </w:r>
      <w:r>
        <w:t>Among scyphozoans, a</w:t>
      </w:r>
      <w:r w:rsidR="00CB30A4">
        <w:t xml:space="preserve">pproximately 20% </w:t>
      </w:r>
      <w:r>
        <w:t>(</w:t>
      </w:r>
      <w:r w:rsidR="00CB30A4">
        <w:rPr>
          <w:color w:val="000000"/>
        </w:rPr>
        <w:t>most belonging to the order Rhizostomeae</w:t>
      </w:r>
      <w:r>
        <w:rPr>
          <w:color w:val="000000"/>
        </w:rPr>
        <w:t>)</w:t>
      </w:r>
      <w:r w:rsidR="00CB30A4">
        <w:t xml:space="preserve"> have mutualistic</w:t>
      </w:r>
      <w:r w:rsidR="00CB30A4" w:rsidRPr="00816A88">
        <w:t xml:space="preserve"> </w:t>
      </w:r>
      <w:r>
        <w:t xml:space="preserve">symbionts that </w:t>
      </w:r>
      <w:r w:rsidR="00CB30A4">
        <w:rPr>
          <w:color w:val="000000"/>
        </w:rPr>
        <w:t>provide metabolit</w:t>
      </w:r>
      <w:r>
        <w:rPr>
          <w:color w:val="000000"/>
        </w:rPr>
        <w:t xml:space="preserve">es derived from photosynthesis </w:t>
      </w:r>
      <w:r>
        <w:fldChar w:fldCharType="begin">
          <w:fldData xml:space="preserve">PEVuZE5vdGU+PENpdGU+PEF1dGhvcj5EamVnaHJpPC9BdXRob3I+PFllYXI+MjAxOTwvWWVhcj48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</w:fldData>
        </w:fldChar>
      </w:r>
      <w:r>
        <w:instrText xml:space="preserve"> ADDIN EN.CITE </w:instrText>
      </w:r>
      <w:r>
        <w:fldChar w:fldCharType="begin">
          <w:fldData xml:space="preserve">PEVuZE5vdGU+PENpdGU+PEF1dGhvcj5EamVnaHJpPC9BdXRob3I+PFllYXI+MjAxOTwvWWVhcj48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</w:fldData>
        </w:fldChar>
      </w:r>
      <w:r>
        <w:instrText xml:space="preserve"> ADDIN EN.CITE.DATA </w:instrText>
      </w:r>
      <w:r>
        <w:fldChar w:fldCharType="end"/>
      </w:r>
      <w:r>
        <w:fldChar w:fldCharType="separate"/>
      </w:r>
      <w:r>
        <w:rPr>
          <w:noProof/>
        </w:rPr>
        <w:t>(Djeghri</w:t>
      </w:r>
      <w:r w:rsidRPr="00FB403F">
        <w:rPr>
          <w:i/>
          <w:noProof/>
        </w:rPr>
        <w:t xml:space="preserve"> et al.</w:t>
      </w:r>
      <w:r>
        <w:rPr>
          <w:noProof/>
        </w:rPr>
        <w:t xml:space="preserve"> 2019, Davy</w:t>
      </w:r>
      <w:r w:rsidRPr="00FB403F">
        <w:rPr>
          <w:i/>
          <w:noProof/>
        </w:rPr>
        <w:t xml:space="preserve"> et al.</w:t>
      </w:r>
      <w:r>
        <w:rPr>
          <w:noProof/>
        </w:rPr>
        <w:t xml:space="preserve"> 2012)</w:t>
      </w:r>
      <w:r>
        <w:fldChar w:fldCharType="end"/>
      </w:r>
      <w:r>
        <w:rPr>
          <w:color w:val="000000"/>
        </w:rPr>
        <w:t>.</w:t>
      </w:r>
      <w:r w:rsidR="00CB30A4">
        <w:rPr>
          <w:color w:val="000000"/>
        </w:rPr>
        <w:t xml:space="preserve"> </w:t>
      </w:r>
      <w:r w:rsidRPr="00816A88">
        <w:rPr>
          <w:i/>
        </w:rPr>
        <w:t>Cotylorhiza tuberculata</w:t>
      </w:r>
      <w:r w:rsidRPr="00816A88">
        <w:t xml:space="preserve"> </w:t>
      </w:r>
      <w:r w:rsidR="005E2CF4" w:rsidRPr="00816A88">
        <w:t xml:space="preserve">is </w:t>
      </w:r>
      <w:r w:rsidR="005E2CF4">
        <w:t xml:space="preserve">the only </w:t>
      </w:r>
      <w:r w:rsidR="005E2CF4" w:rsidRPr="00816A88">
        <w:t xml:space="preserve">pelagic scyphomedusa </w:t>
      </w:r>
      <w:r w:rsidR="001F6E74">
        <w:t>native</w:t>
      </w:r>
      <w:r w:rsidR="005E2CF4" w:rsidRPr="00816A88">
        <w:t xml:space="preserve"> </w:t>
      </w:r>
      <w:r w:rsidR="005E2CF4">
        <w:t>to</w:t>
      </w:r>
      <w:r w:rsidR="005E2CF4" w:rsidRPr="00816A88">
        <w:t xml:space="preserve"> the Mediterranean </w:t>
      </w:r>
      <w:r w:rsidR="005E2CF4">
        <w:t>Sea</w:t>
      </w:r>
      <w:r w:rsidR="00505E28">
        <w:t xml:space="preserve"> reliant on symbiotic dinoflagellates</w:t>
      </w:r>
      <w:r w:rsidR="001831F5">
        <w:t xml:space="preserve"> </w:t>
      </w:r>
      <w:r w:rsidR="001831F5">
        <w:fldChar w:fldCharType="begin"/>
      </w:r>
      <w:r w:rsidR="00541DE1">
        <w:instrText xml:space="preserve"> ADDIN EN.CITE &lt;EndNote&gt;&lt;Cite&gt;&lt;Author&gt;Kramp&lt;/Author&gt;&lt;Year&gt;1961&lt;/Year&gt;&lt;RecNum&gt;1257&lt;/RecNum&gt;&lt;Prefix&gt;Fig. 1`; &lt;/Prefix&gt;&lt;DisplayText&gt;(Fig. 1; Kramp 1961)&lt;/DisplayText&gt;&lt;record&gt;&lt;rec-number&gt;1257&lt;/rec-number&gt;&lt;foreign-keys&gt;&lt;key app="EN" db-id="0ewser9znswsdvedxw7x2fzye00wp50205rs" timestamp="1641237681"&gt;1257&lt;/key&gt;&lt;/foreign-keys&gt;&lt;ref-type name="Journal Article"&gt;17&lt;/ref-type&gt;&lt;contributors&gt;&lt;authors&gt;&lt;author&gt;Kramp, P. L.&lt;/author&gt;&lt;/authors&gt;&lt;/contributors&gt;&lt;titles&gt;&lt;title&gt;Order Rhizostomeae&lt;/title&gt;&lt;secondary-title&gt;Journal of the Marine Biological Association of the United Kingdom&lt;/secondary-title&gt;&lt;/titles&gt;&lt;periodical&gt;&lt;full-title&gt;Journal of the Marine Biological Association of the United Kingdom&lt;/full-title&gt;&lt;abbr-1&gt;J. Mar. Biol. Assoc. U.K.&lt;/abbr-1&gt;&lt;abbr-2&gt;J Mar Biol Assoc UK&lt;/abbr-2&gt;&lt;/periodical&gt;&lt;pages&gt;348-382&lt;/pages&gt;&lt;volume&gt;40&lt;/volume&gt;&lt;number&gt;1&lt;/number&gt;&lt;section&gt;348&lt;/section&gt;&lt;dates&gt;&lt;year&gt;1961&lt;/year&gt;&lt;/dates&gt;&lt;isbn&gt;0025-3154&amp;#xD;1469-7769&lt;/isbn&gt;&lt;urls&gt;&lt;/urls&gt;&lt;electronic-resource-num&gt;10.1017/s0025315400007475&lt;/electronic-resource-num&gt;&lt;/record&gt;&lt;/Cite&gt;&lt;/EndNote&gt;</w:instrText>
      </w:r>
      <w:r w:rsidR="001831F5">
        <w:fldChar w:fldCharType="separate"/>
      </w:r>
      <w:r w:rsidR="00541DE1">
        <w:rPr>
          <w:noProof/>
        </w:rPr>
        <w:t>(Fig. 1; Kramp 1961)</w:t>
      </w:r>
      <w:r w:rsidR="001831F5">
        <w:fldChar w:fldCharType="end"/>
      </w:r>
      <w:r w:rsidR="00765D1A">
        <w:t>.</w:t>
      </w:r>
      <w:r w:rsidR="00DE6794">
        <w:t xml:space="preserve"> </w:t>
      </w:r>
      <w:r w:rsidR="00786B82">
        <w:t>Past s</w:t>
      </w:r>
      <w:r w:rsidR="00DE6794">
        <w:t xml:space="preserve">tudies </w:t>
      </w:r>
      <w:r w:rsidR="00505E28">
        <w:t>on the</w:t>
      </w:r>
      <w:r w:rsidR="00DE6794">
        <w:t xml:space="preserve"> biology and ecology of </w:t>
      </w:r>
      <w:r w:rsidR="00DE6794" w:rsidRPr="00481FE0">
        <w:rPr>
          <w:i/>
          <w:iCs/>
        </w:rPr>
        <w:t>C. tuberculata</w:t>
      </w:r>
      <w:r w:rsidR="00DE6794">
        <w:t xml:space="preserve"> </w:t>
      </w:r>
      <w:r w:rsidR="00592D9A">
        <w:t>focus</w:t>
      </w:r>
      <w:r w:rsidR="00505E28">
        <w:t>ed</w:t>
      </w:r>
      <w:r w:rsidR="00592D9A">
        <w:t xml:space="preserve"> mainly on its population dynamics and life cycle </w:t>
      </w:r>
      <w:r w:rsidR="00DE6794">
        <w:t xml:space="preserve">(Kikinger 1992, Ruíz et al. 2012; Astorga et al. 2012), </w:t>
      </w:r>
      <w:r w:rsidR="00592D9A">
        <w:t>while</w:t>
      </w:r>
      <w:r w:rsidR="00DE6794">
        <w:t xml:space="preserve"> </w:t>
      </w:r>
      <w:r w:rsidR="00505E28">
        <w:t>efforts</w:t>
      </w:r>
      <w:r w:rsidR="00DE6794">
        <w:t xml:space="preserve"> </w:t>
      </w:r>
      <w:r w:rsidR="00592D9A">
        <w:t>to</w:t>
      </w:r>
      <w:r w:rsidR="00DE6794">
        <w:t xml:space="preserve"> characteriz</w:t>
      </w:r>
      <w:r w:rsidR="00592D9A">
        <w:t>e</w:t>
      </w:r>
      <w:r w:rsidR="00DE6794">
        <w:t xml:space="preserve"> the identity and distribution of</w:t>
      </w:r>
      <w:r w:rsidR="00DE6794" w:rsidRPr="00816A88">
        <w:t xml:space="preserve"> </w:t>
      </w:r>
      <w:r w:rsidR="00DE6794">
        <w:t>its</w:t>
      </w:r>
      <w:r w:rsidR="00DE6794" w:rsidRPr="00816A88">
        <w:t xml:space="preserve"> </w:t>
      </w:r>
      <w:r w:rsidR="00DE6794">
        <w:t xml:space="preserve">dinoflagellate </w:t>
      </w:r>
      <w:r w:rsidR="00DE6794" w:rsidRPr="00816A88">
        <w:t>symbiont</w:t>
      </w:r>
      <w:r w:rsidR="00DE6794">
        <w:t>s</w:t>
      </w:r>
      <w:r w:rsidR="00DE6794" w:rsidRPr="00816A88">
        <w:t xml:space="preserve"> </w:t>
      </w:r>
      <w:r w:rsidR="00C6376A">
        <w:t>remain</w:t>
      </w:r>
      <w:r w:rsidR="00592D9A">
        <w:t xml:space="preserve"> limited </w:t>
      </w:r>
      <w:r w:rsidR="00DE6794">
        <w:fldChar w:fldCharType="begin">
          <w:fldData xml:space="preserve">PEVuZE5vdGU+PENpdGU+PEF1dGhvcj5WaXNyYW08L0F1dGhvcj48WWVhcj4yMDA2PC9ZZWFyPjxS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=
</w:fldData>
        </w:fldChar>
      </w:r>
      <w:r w:rsidR="00367A8C">
        <w:instrText xml:space="preserve"> ADDIN EN.CITE </w:instrText>
      </w:r>
      <w:r w:rsidR="00367A8C">
        <w:fldChar w:fldCharType="begin">
          <w:fldData xml:space="preserve">PEVuZE5vdGU+PENpdGU+PEF1dGhvcj5WaXNyYW08L0F1dGhvcj48WWVhcj4yMDA2PC9ZZWFyPjxS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=
</w:fldData>
        </w:fldChar>
      </w:r>
      <w:r w:rsidR="00367A8C">
        <w:instrText xml:space="preserve"> ADDIN EN.CITE.DATA </w:instrText>
      </w:r>
      <w:r w:rsidR="00367A8C">
        <w:fldChar w:fldCharType="end"/>
      </w:r>
      <w:r w:rsidR="00DE6794">
        <w:fldChar w:fldCharType="separate"/>
      </w:r>
      <w:r w:rsidR="00367A8C">
        <w:rPr>
          <w:noProof/>
        </w:rPr>
        <w:t>(Visram</w:t>
      </w:r>
      <w:r w:rsidR="00367A8C" w:rsidRPr="00367A8C">
        <w:rPr>
          <w:i/>
          <w:noProof/>
        </w:rPr>
        <w:t xml:space="preserve"> et al.</w:t>
      </w:r>
      <w:r w:rsidR="00367A8C">
        <w:rPr>
          <w:noProof/>
        </w:rPr>
        <w:t xml:space="preserve"> 2006, Dall’Olio 2016, LaJeunesse</w:t>
      </w:r>
      <w:r w:rsidR="00367A8C" w:rsidRPr="00367A8C">
        <w:rPr>
          <w:i/>
          <w:noProof/>
        </w:rPr>
        <w:t xml:space="preserve"> et al.</w:t>
      </w:r>
      <w:r w:rsidR="00367A8C">
        <w:rPr>
          <w:noProof/>
        </w:rPr>
        <w:t xml:space="preserve"> 2021)</w:t>
      </w:r>
      <w:r w:rsidR="00DE6794">
        <w:fldChar w:fldCharType="end"/>
      </w:r>
      <w:r w:rsidR="00DE6794" w:rsidRPr="00816A88">
        <w:t>.</w:t>
      </w:r>
      <w:r w:rsidR="00DE6794">
        <w:t xml:space="preserve"> </w:t>
      </w:r>
      <w:r w:rsidR="00765D1A">
        <w:t xml:space="preserve">The </w:t>
      </w:r>
      <w:r w:rsidR="00824B59">
        <w:t xml:space="preserve">medusa </w:t>
      </w:r>
      <w:r w:rsidR="005E0824">
        <w:t>‘jellyfish’</w:t>
      </w:r>
      <w:r w:rsidR="00765D1A">
        <w:t xml:space="preserve"> stage </w:t>
      </w:r>
      <w:r w:rsidR="00B635C2">
        <w:rPr>
          <w:rFonts w:eastAsia="Times New Roman"/>
          <w:color w:val="000000"/>
          <w:lang w:val="en-GB" w:eastAsia="en-GB"/>
        </w:rPr>
        <w:t xml:space="preserve">is seasonally present </w:t>
      </w:r>
      <w:r w:rsidR="005A062A">
        <w:rPr>
          <w:rFonts w:eastAsia="Times New Roman"/>
          <w:color w:val="000000"/>
          <w:lang w:val="en-GB" w:eastAsia="en-GB"/>
        </w:rPr>
        <w:t>in oligotrophic and eutrophic waters of the</w:t>
      </w:r>
      <w:r w:rsidR="00B635C2" w:rsidRPr="00782320">
        <w:rPr>
          <w:rFonts w:eastAsia="Times New Roman"/>
          <w:color w:val="000000"/>
          <w:lang w:val="en-GB" w:eastAsia="en-GB"/>
        </w:rPr>
        <w:t xml:space="preserve"> Mediterranean </w:t>
      </w:r>
      <w:r w:rsidR="005A062A">
        <w:rPr>
          <w:rFonts w:eastAsia="Times New Roman"/>
          <w:color w:val="000000"/>
          <w:lang w:val="en-GB" w:eastAsia="en-GB"/>
        </w:rPr>
        <w:t xml:space="preserve">Sea </w:t>
      </w:r>
      <w:r w:rsidR="00B635C2">
        <w:rPr>
          <w:rFonts w:eastAsia="Times New Roman"/>
          <w:color w:val="000000"/>
          <w:lang w:val="en-GB" w:eastAsia="en-GB"/>
        </w:rPr>
        <w:fldChar w:fldCharType="begin"/>
      </w:r>
      <w:r w:rsidR="00B635C2">
        <w:rPr>
          <w:rFonts w:eastAsia="Times New Roman"/>
          <w:color w:val="000000"/>
          <w:lang w:val="en-GB" w:eastAsia="en-GB"/>
        </w:rPr>
        <w:instrText xml:space="preserve"> ADDIN EN.CITE &lt;EndNote&gt;&lt;Cite&gt;&lt;Author&gt;Boero&lt;/Author&gt;&lt;Year&gt;2013&lt;/Year&gt;&lt;RecNum&gt;1260&lt;/RecNum&gt;&lt;DisplayText&gt;(Boero 2013)&lt;/DisplayText&gt;&lt;record&gt;&lt;rec-number&gt;1260&lt;/rec-number&gt;&lt;foreign-keys&gt;&lt;key app="EN" db-id="0ewser9znswsdvedxw7x2fzye00wp50205rs" timestamp="1641431693"&gt;1260&lt;/key&gt;&lt;/foreign-keys&gt;&lt;ref-type name="Journal Article"&gt;17&lt;/ref-type&gt;&lt;contributors&gt;&lt;authors&gt;&lt;author&gt;Boero, F.&lt;/author&gt;&lt;/authors&gt;&lt;/contributors&gt;&lt;titles&gt;&lt;title&gt;Review of jellyfish blooms in the Mediterranean and Black Sea&lt;/title&gt;&lt;/titles&gt;&lt;pages&gt;53&lt;/pages&gt;&lt;volume&gt;92&lt;/volume&gt;&lt;dates&gt;&lt;year&gt;2013&lt;/year&gt;&lt;/dates&gt;&lt;urls&gt;&lt;/urls&gt;&lt;/record&gt;&lt;/Cite&gt;&lt;/EndNote&gt;</w:instrText>
      </w:r>
      <w:r w:rsidR="00B635C2">
        <w:rPr>
          <w:rFonts w:eastAsia="Times New Roman"/>
          <w:color w:val="000000"/>
          <w:lang w:val="en-GB" w:eastAsia="en-GB"/>
        </w:rPr>
        <w:fldChar w:fldCharType="separate"/>
      </w:r>
      <w:r w:rsidR="00B635C2">
        <w:rPr>
          <w:rFonts w:eastAsia="Times New Roman"/>
          <w:noProof/>
          <w:color w:val="000000"/>
          <w:lang w:val="en-GB" w:eastAsia="en-GB"/>
        </w:rPr>
        <w:t>(Boero 2013)</w:t>
      </w:r>
      <w:r w:rsidR="00B635C2">
        <w:rPr>
          <w:rFonts w:eastAsia="Times New Roman"/>
          <w:color w:val="000000"/>
          <w:lang w:val="en-GB" w:eastAsia="en-GB"/>
        </w:rPr>
        <w:fldChar w:fldCharType="end"/>
      </w:r>
      <w:r w:rsidR="00A505D2">
        <w:rPr>
          <w:rFonts w:eastAsia="Times New Roman"/>
          <w:color w:val="000000"/>
          <w:lang w:val="en-GB" w:eastAsia="en-GB"/>
        </w:rPr>
        <w:t xml:space="preserve">. </w:t>
      </w:r>
      <w:r w:rsidR="00505E28">
        <w:t>P</w:t>
      </w:r>
      <w:r w:rsidR="00505E28" w:rsidRPr="0008202F">
        <w:rPr>
          <w:color w:val="202020"/>
          <w:shd w:val="clear" w:color="auto" w:fill="FFFFFF"/>
        </w:rPr>
        <w:t xml:space="preserve">opulations of this jellyfish commonly reach high abundances during the summer </w:t>
      </w:r>
      <w:r w:rsidR="00505E28">
        <w:rPr>
          <w:color w:val="202020"/>
          <w:shd w:val="clear" w:color="auto" w:fill="FFFFFF"/>
        </w:rPr>
        <w:t>season</w:t>
      </w:r>
      <w:r w:rsidR="00505E28" w:rsidRPr="0008202F">
        <w:rPr>
          <w:color w:val="202020"/>
          <w:shd w:val="clear" w:color="auto" w:fill="FFFFFF"/>
        </w:rPr>
        <w:t xml:space="preserve"> in shallow semi-enclosed marine areas, such as Vlyho Bay in Greece (Kikinger 1992) and the Mar Menor coastal lagoon in Spain (</w:t>
      </w:r>
      <w:r w:rsidR="00505E28">
        <w:rPr>
          <w:color w:val="202020"/>
          <w:shd w:val="clear" w:color="auto" w:fill="FFFFFF"/>
        </w:rPr>
        <w:t xml:space="preserve">Pérez-Ruzafa et al. 2002 ; </w:t>
      </w:r>
      <w:r w:rsidR="00505E28" w:rsidRPr="0008202F">
        <w:rPr>
          <w:color w:val="202020"/>
          <w:shd w:val="clear" w:color="auto" w:fill="FFFFFF"/>
        </w:rPr>
        <w:t>Ruiz et al. 2012)</w:t>
      </w:r>
      <w:r w:rsidR="00505E28" w:rsidRPr="00F92C33">
        <w:rPr>
          <w:color w:val="202020"/>
          <w:shd w:val="clear" w:color="auto" w:fill="FFFFFF"/>
        </w:rPr>
        <w:t>.</w:t>
      </w:r>
      <w:r w:rsidR="00505E28">
        <w:rPr>
          <w:rFonts w:ascii="Helvetica" w:hAnsi="Helvetica"/>
          <w:color w:val="202020"/>
          <w:sz w:val="20"/>
          <w:szCs w:val="20"/>
          <w:shd w:val="clear" w:color="auto" w:fill="FFFFFF"/>
        </w:rPr>
        <w:t xml:space="preserve"> </w:t>
      </w:r>
      <w:r w:rsidR="00E52E56">
        <w:t>This jellyfish</w:t>
      </w:r>
      <w:r w:rsidR="0020271F">
        <w:t>, which grows to 40 cm in diameter (Palomares and Pauly 2022)</w:t>
      </w:r>
      <w:r w:rsidR="005F7C88">
        <w:t>,</w:t>
      </w:r>
      <w:r w:rsidR="0020271F">
        <w:t xml:space="preserve"> </w:t>
      </w:r>
      <w:r w:rsidR="00E52E56">
        <w:t xml:space="preserve">is known to provide nursery habitats to </w:t>
      </w:r>
      <w:r w:rsidR="005F7C88">
        <w:t xml:space="preserve">juvenile </w:t>
      </w:r>
      <w:r w:rsidR="00E52E56">
        <w:t xml:space="preserve">fish </w:t>
      </w:r>
      <w:r w:rsidR="005F7C88">
        <w:t>including</w:t>
      </w:r>
      <w:r w:rsidR="00E52E56">
        <w:t xml:space="preserve"> </w:t>
      </w:r>
      <w:r w:rsidR="005F7C88">
        <w:t>the economically important Atlantic horse mackerel (</w:t>
      </w:r>
      <w:r w:rsidR="005F7C88" w:rsidRPr="00481FE0">
        <w:rPr>
          <w:i/>
          <w:iCs/>
        </w:rPr>
        <w:t>Trachurus trachurus</w:t>
      </w:r>
      <w:r w:rsidR="005F7C88">
        <w:t>)</w:t>
      </w:r>
      <w:r w:rsidR="00E52E56">
        <w:t xml:space="preserve">, as well as </w:t>
      </w:r>
      <w:r w:rsidR="006E2F6A">
        <w:t xml:space="preserve">harboring </w:t>
      </w:r>
      <w:r w:rsidR="00E52E56">
        <w:t>many marine invertebrates (D’Ambra and Malej 2015).</w:t>
      </w:r>
    </w:p>
    <w:p w14:paraId="4B2EEAE8" w14:textId="0228841B" w:rsidR="00D07A8D" w:rsidRDefault="005A2713" w:rsidP="00971474">
      <w:pPr>
        <w:spacing w:line="480" w:lineRule="auto"/>
        <w:ind w:firstLine="720"/>
      </w:pPr>
      <w:r>
        <w:rPr>
          <w:color w:val="000000"/>
        </w:rPr>
        <w:t xml:space="preserve">Dall’Olio et al. (2022) </w:t>
      </w:r>
      <w:r w:rsidR="00317409">
        <w:rPr>
          <w:color w:val="000000"/>
        </w:rPr>
        <w:t xml:space="preserve">provided the first comprehensive analysis of </w:t>
      </w:r>
      <w:r w:rsidR="00317409">
        <w:t>symbiont diversity from individuals of</w:t>
      </w:r>
      <w:r w:rsidR="00317409" w:rsidRPr="00816A88">
        <w:rPr>
          <w:i/>
        </w:rPr>
        <w:t xml:space="preserve"> </w:t>
      </w:r>
      <w:r w:rsidRPr="00816A88">
        <w:rPr>
          <w:i/>
        </w:rPr>
        <w:t>Cotylorhiza tuberculata</w:t>
      </w:r>
      <w:r w:rsidR="0097006C">
        <w:t xml:space="preserve">, </w:t>
      </w:r>
      <w:r w:rsidR="00C46FF2">
        <w:rPr>
          <w:color w:val="000000"/>
        </w:rPr>
        <w:t xml:space="preserve">collected </w:t>
      </w:r>
      <w:r w:rsidR="006D5935">
        <w:rPr>
          <w:color w:val="000000"/>
        </w:rPr>
        <w:t>from</w:t>
      </w:r>
      <w:r w:rsidR="00C46FF2">
        <w:rPr>
          <w:color w:val="000000"/>
        </w:rPr>
        <w:t xml:space="preserve"> </w:t>
      </w:r>
      <w:r w:rsidR="00DC68A2">
        <w:rPr>
          <w:color w:val="000000"/>
        </w:rPr>
        <w:t xml:space="preserve">different localities </w:t>
      </w:r>
      <w:r w:rsidR="005E20B0">
        <w:rPr>
          <w:color w:val="000000"/>
        </w:rPr>
        <w:t>around the Mediterranean Sea</w:t>
      </w:r>
      <w:r w:rsidR="006D5935">
        <w:rPr>
          <w:color w:val="000000"/>
        </w:rPr>
        <w:t>, including the</w:t>
      </w:r>
      <w:r w:rsidR="00BE2E06">
        <w:rPr>
          <w:color w:val="000000"/>
        </w:rPr>
        <w:t xml:space="preserve"> Algerian Basin, </w:t>
      </w:r>
      <w:r w:rsidR="00E05868">
        <w:rPr>
          <w:color w:val="000000"/>
        </w:rPr>
        <w:t xml:space="preserve">southern Tyrrhenian, </w:t>
      </w:r>
      <w:r w:rsidR="00C46FF2">
        <w:rPr>
          <w:color w:val="000000"/>
        </w:rPr>
        <w:t>northern Adriatic,</w:t>
      </w:r>
      <w:r w:rsidR="00BE2E06">
        <w:rPr>
          <w:color w:val="000000"/>
        </w:rPr>
        <w:t xml:space="preserve"> and</w:t>
      </w:r>
      <w:r w:rsidR="00C46FF2">
        <w:rPr>
          <w:color w:val="000000"/>
        </w:rPr>
        <w:t xml:space="preserve"> </w:t>
      </w:r>
      <w:r w:rsidR="00952E0B">
        <w:rPr>
          <w:color w:val="000000"/>
        </w:rPr>
        <w:t>I</w:t>
      </w:r>
      <w:r w:rsidR="00C46FF2">
        <w:rPr>
          <w:color w:val="000000"/>
        </w:rPr>
        <w:t>onian</w:t>
      </w:r>
      <w:r w:rsidR="00BE2E06">
        <w:rPr>
          <w:color w:val="000000"/>
        </w:rPr>
        <w:t xml:space="preserve"> Seas</w:t>
      </w:r>
      <w:r w:rsidR="006D5935">
        <w:rPr>
          <w:color w:val="000000"/>
        </w:rPr>
        <w:t>;</w:t>
      </w:r>
      <w:r w:rsidR="00BE2E06">
        <w:rPr>
          <w:color w:val="000000"/>
        </w:rPr>
        <w:t xml:space="preserve"> </w:t>
      </w:r>
      <w:r w:rsidR="00AE5BE4">
        <w:rPr>
          <w:color w:val="000000"/>
        </w:rPr>
        <w:t xml:space="preserve">and </w:t>
      </w:r>
      <w:r w:rsidR="00C46FF2">
        <w:rPr>
          <w:color w:val="000000"/>
        </w:rPr>
        <w:t>identified</w:t>
      </w:r>
      <w:r w:rsidR="00AE5BE4">
        <w:rPr>
          <w:color w:val="000000"/>
        </w:rPr>
        <w:t xml:space="preserve"> only one </w:t>
      </w:r>
      <w:r w:rsidR="006239C8">
        <w:rPr>
          <w:color w:val="000000"/>
        </w:rPr>
        <w:t xml:space="preserve">dinoflagellate </w:t>
      </w:r>
      <w:r w:rsidR="00AE5BE4">
        <w:rPr>
          <w:color w:val="000000"/>
        </w:rPr>
        <w:t>species</w:t>
      </w:r>
      <w:r w:rsidR="00337F19">
        <w:rPr>
          <w:color w:val="000000"/>
        </w:rPr>
        <w:t xml:space="preserve">, either </w:t>
      </w:r>
      <w:r w:rsidR="00337F19" w:rsidRPr="00F92C33">
        <w:rPr>
          <w:i/>
          <w:iCs/>
          <w:color w:val="000000"/>
        </w:rPr>
        <w:t>Philozoon medusarum</w:t>
      </w:r>
      <w:r w:rsidR="00337F19">
        <w:rPr>
          <w:color w:val="000000"/>
        </w:rPr>
        <w:t xml:space="preserve"> or </w:t>
      </w:r>
      <w:r w:rsidR="00337F19" w:rsidRPr="00F92C33">
        <w:rPr>
          <w:i/>
          <w:iCs/>
          <w:color w:val="000000"/>
        </w:rPr>
        <w:t>Brevolium</w:t>
      </w:r>
      <w:r w:rsidR="00337F19">
        <w:rPr>
          <w:color w:val="000000"/>
        </w:rPr>
        <w:t xml:space="preserve"> spp.</w:t>
      </w:r>
      <w:r w:rsidR="00BE2E06">
        <w:rPr>
          <w:color w:val="000000"/>
        </w:rPr>
        <w:t xml:space="preserve">. </w:t>
      </w:r>
      <w:r w:rsidR="006239C8">
        <w:rPr>
          <w:color w:val="000000"/>
        </w:rPr>
        <w:t>Moreover, f</w:t>
      </w:r>
      <w:r w:rsidR="00BE2E06">
        <w:rPr>
          <w:color w:val="000000"/>
        </w:rPr>
        <w:t>rom samples collected along different years in the northern Adriatic, the</w:t>
      </w:r>
      <w:r w:rsidR="006239C8">
        <w:rPr>
          <w:color w:val="000000"/>
        </w:rPr>
        <w:t xml:space="preserve">y </w:t>
      </w:r>
      <w:r w:rsidR="007719E9" w:rsidRPr="007719E9">
        <w:rPr>
          <w:color w:val="000000"/>
        </w:rPr>
        <w:t>inferred</w:t>
      </w:r>
      <w:r w:rsidR="00BE2E06">
        <w:rPr>
          <w:color w:val="000000"/>
        </w:rPr>
        <w:t xml:space="preserve"> </w:t>
      </w:r>
      <w:r w:rsidR="0059047D">
        <w:rPr>
          <w:color w:val="000000"/>
        </w:rPr>
        <w:t xml:space="preserve">the relative prevalence of </w:t>
      </w:r>
      <w:r w:rsidR="0059047D">
        <w:rPr>
          <w:i/>
          <w:iCs/>
          <w:color w:val="000000"/>
        </w:rPr>
        <w:t>P.</w:t>
      </w:r>
      <w:r w:rsidR="0059047D">
        <w:rPr>
          <w:color w:val="000000"/>
        </w:rPr>
        <w:t xml:space="preserve"> </w:t>
      </w:r>
      <w:r w:rsidR="0059047D">
        <w:rPr>
          <w:i/>
          <w:iCs/>
          <w:color w:val="000000"/>
        </w:rPr>
        <w:t>medusarum</w:t>
      </w:r>
      <w:r w:rsidR="0059047D">
        <w:rPr>
          <w:color w:val="000000"/>
        </w:rPr>
        <w:t xml:space="preserve"> and </w:t>
      </w:r>
      <w:r w:rsidR="0059047D">
        <w:rPr>
          <w:i/>
          <w:iCs/>
          <w:color w:val="000000"/>
        </w:rPr>
        <w:t>Brevolium</w:t>
      </w:r>
      <w:r w:rsidR="0059047D">
        <w:rPr>
          <w:color w:val="000000"/>
        </w:rPr>
        <w:t xml:space="preserve"> spp </w:t>
      </w:r>
      <w:r w:rsidR="00BE2E06">
        <w:rPr>
          <w:color w:val="000000"/>
        </w:rPr>
        <w:t xml:space="preserve">may </w:t>
      </w:r>
      <w:r w:rsidR="0059047D">
        <w:rPr>
          <w:color w:val="000000"/>
        </w:rPr>
        <w:t>shift</w:t>
      </w:r>
      <w:r w:rsidR="00AE5BE4">
        <w:rPr>
          <w:color w:val="000000"/>
        </w:rPr>
        <w:t xml:space="preserve"> from year to year. </w:t>
      </w:r>
      <w:r w:rsidR="00624BE9">
        <w:rPr>
          <w:color w:val="000000"/>
        </w:rPr>
        <w:t>Moreover</w:t>
      </w:r>
      <w:r w:rsidR="00C46FF2">
        <w:rPr>
          <w:color w:val="000000"/>
        </w:rPr>
        <w:t>,</w:t>
      </w:r>
      <w:r w:rsidR="00AE5BE4">
        <w:rPr>
          <w:color w:val="000000"/>
        </w:rPr>
        <w:t xml:space="preserve"> LaJeunesse et al. 2021 </w:t>
      </w:r>
      <w:r w:rsidR="00C46FF2">
        <w:rPr>
          <w:color w:val="000000"/>
        </w:rPr>
        <w:t>found</w:t>
      </w:r>
      <w:r w:rsidR="00AE5BE4">
        <w:rPr>
          <w:color w:val="000000"/>
        </w:rPr>
        <w:t xml:space="preserve"> that</w:t>
      </w:r>
      <w:r w:rsidR="006431A9">
        <w:rPr>
          <w:color w:val="000000"/>
        </w:rPr>
        <w:t xml:space="preserve"> individual</w:t>
      </w:r>
      <w:r w:rsidR="00AE5BE4">
        <w:rPr>
          <w:color w:val="000000"/>
        </w:rPr>
        <w:t xml:space="preserve"> </w:t>
      </w:r>
      <w:r w:rsidR="00AE5BE4" w:rsidRPr="00F92C33">
        <w:rPr>
          <w:i/>
          <w:iCs/>
          <w:color w:val="000000"/>
        </w:rPr>
        <w:t>C. tuberculata</w:t>
      </w:r>
      <w:r w:rsidR="00AE5BE4">
        <w:rPr>
          <w:color w:val="000000"/>
        </w:rPr>
        <w:t xml:space="preserve"> </w:t>
      </w:r>
      <w:r w:rsidR="004A0522">
        <w:rPr>
          <w:color w:val="000000"/>
        </w:rPr>
        <w:t>medusae</w:t>
      </w:r>
      <w:r w:rsidR="004A0522">
        <w:t xml:space="preserve"> </w:t>
      </w:r>
      <w:r w:rsidR="00585EFB">
        <w:t xml:space="preserve">from the southern Tyrrhenian Sea </w:t>
      </w:r>
      <w:r w:rsidR="005675C2">
        <w:t>host</w:t>
      </w:r>
      <w:r w:rsidR="004A0522">
        <w:t>ed</w:t>
      </w:r>
      <w:r w:rsidR="005675C2">
        <w:t xml:space="preserve"> simultaneously </w:t>
      </w:r>
      <w:r w:rsidR="00BA259A">
        <w:t xml:space="preserve">two species of symbiont, </w:t>
      </w:r>
      <w:r w:rsidR="00BA259A" w:rsidRPr="00D07A8D">
        <w:rPr>
          <w:i/>
        </w:rPr>
        <w:t>Breviolum psygmophilum</w:t>
      </w:r>
      <w:r w:rsidR="00BA259A">
        <w:rPr>
          <w:i/>
        </w:rPr>
        <w:t xml:space="preserve"> </w:t>
      </w:r>
      <w:r w:rsidR="00BA259A">
        <w:t xml:space="preserve">LaJeunesse, Parkinson &amp; Coffroth and </w:t>
      </w:r>
      <w:r w:rsidR="00BA259A" w:rsidRPr="00D07A8D">
        <w:rPr>
          <w:i/>
        </w:rPr>
        <w:t>Philozoon medusarum</w:t>
      </w:r>
      <w:r w:rsidR="00BA259A">
        <w:rPr>
          <w:i/>
        </w:rPr>
        <w:t xml:space="preserve"> </w:t>
      </w:r>
      <w:r w:rsidR="00BA259A" w:rsidRPr="00B87466">
        <w:t>Geddes</w:t>
      </w:r>
      <w:r w:rsidR="00BA259A" w:rsidRPr="00ED6307">
        <w:t xml:space="preserve"> </w:t>
      </w:r>
      <w:r w:rsidR="00BA259A">
        <w:fldChar w:fldCharType="begin"/>
      </w:r>
      <w:r w:rsidR="00BA259A">
        <w:instrText xml:space="preserve"> ADDIN EN.CITE &lt;EndNote&gt;&lt;Cite&gt;&lt;Author&gt;LaJeunesse&lt;/Author&gt;&lt;Year&gt;2021&lt;/Year&gt;&lt;RecNum&gt;1132&lt;/RecNum&gt;&lt;DisplayText&gt;(LaJeunesse&lt;style face="italic"&gt; et al.&lt;/style&gt; 2021)&lt;/DisplayText&gt;&lt;record&gt;&lt;rec-number&gt;1132&lt;/rec-number&gt;&lt;foreign-keys&gt;&lt;key app="EN" db-id="0ewser9znswsdvedxw7x2fzye00wp50205rs" timestamp="1625155855"&gt;1132&lt;/key&gt;&lt;/foreign-keys&gt;&lt;ref-type name="Journal Article"&gt;17&lt;/ref-type&gt;&lt;contributors&gt;&lt;authors&gt;&lt;author&gt;LaJeunesse, Todd C.&lt;/author&gt;&lt;author&gt;Wiedenmann, Joerg&lt;/author&gt;&lt;author&gt;Casado-Amezúa, Pilar&lt;/author&gt;&lt;author&gt;D’Ambra, Isabella&lt;/author&gt;&lt;author&gt;Turnham, Kira E.&lt;/author&gt;&lt;author&gt;Nitschke, Matthew R.&lt;/author&gt;&lt;author&gt;Oakley, Clinton A.&lt;/author&gt;&lt;author&gt;Goffredo, Stefano&lt;/author&gt;&lt;author&gt;Spano, Carlos A.&lt;/author&gt;&lt;author&gt;Cubillos, Victor M.&lt;/author&gt;&lt;author&gt;Davy, Simon K.&lt;/author&gt;&lt;author&gt;Suggett, David J.&lt;/author&gt;&lt;/authors&gt;&lt;/contributors&gt;&lt;titles&gt;&lt;title&gt;Revival of Philozoon Geddes for host-specialized dinoflagellates, ‘zooxanthellae’, in animals from coastal temperate zones of northern and southern hemispheres&lt;/title&gt;&lt;secondary-title&gt;European Journal of Phycology&lt;/secondary-title&gt;&lt;/titles&gt;&lt;periodical&gt;&lt;full-title&gt;European Journal of Phycology&lt;/full-title&gt;&lt;abbr-1&gt;Eur. J. Phycol.&lt;/abbr-1&gt;&lt;abbr-2&gt;Eur J Phycol&lt;/abbr-2&gt;&lt;/periodical&gt;&lt;pages&gt;1-15&lt;/pages&gt;&lt;section&gt;1&lt;/section&gt;&lt;dates&gt;&lt;year&gt;2021&lt;/year&gt;&lt;/dates&gt;&lt;isbn&gt;0967-0262&amp;#xD;1469-4433&lt;/isbn&gt;&lt;urls&gt;&lt;/urls&gt;&lt;electronic-resource-num&gt;10.1080/09670262.2021.1914863&lt;/electronic-resource-num&gt;&lt;/record&gt;&lt;/Cite&gt;&lt;/EndNote&gt;</w:instrText>
      </w:r>
      <w:r w:rsidR="00BA259A">
        <w:fldChar w:fldCharType="separate"/>
      </w:r>
      <w:r w:rsidR="00BA259A">
        <w:rPr>
          <w:noProof/>
        </w:rPr>
        <w:t>(LaJeunesse</w:t>
      </w:r>
      <w:r w:rsidR="00BA259A" w:rsidRPr="00D07A8D">
        <w:rPr>
          <w:i/>
          <w:noProof/>
        </w:rPr>
        <w:t xml:space="preserve"> et al.</w:t>
      </w:r>
      <w:r w:rsidR="00BA259A">
        <w:rPr>
          <w:noProof/>
        </w:rPr>
        <w:t xml:space="preserve"> 2021)</w:t>
      </w:r>
      <w:r w:rsidR="00BA259A">
        <w:fldChar w:fldCharType="end"/>
      </w:r>
      <w:r w:rsidR="006A33BE">
        <w:t>.</w:t>
      </w:r>
      <w:r w:rsidR="00AA0ABA">
        <w:t xml:space="preserve"> </w:t>
      </w:r>
      <w:r w:rsidR="00005D71">
        <w:t xml:space="preserve">Further biogeographic sampling of </w:t>
      </w:r>
      <w:r w:rsidR="00005D71" w:rsidRPr="00F13C21">
        <w:rPr>
          <w:i/>
        </w:rPr>
        <w:t xml:space="preserve">C. tuberculata </w:t>
      </w:r>
      <w:r w:rsidR="006A33BE">
        <w:t xml:space="preserve">would provide </w:t>
      </w:r>
      <w:r w:rsidR="00AA7ACD">
        <w:t>additional</w:t>
      </w:r>
      <w:r w:rsidR="00BA48F4">
        <w:t xml:space="preserve"> </w:t>
      </w:r>
      <w:r w:rsidR="006A33BE">
        <w:t xml:space="preserve">insight </w:t>
      </w:r>
      <w:r w:rsidR="00BA48F4">
        <w:t xml:space="preserve">concerning </w:t>
      </w:r>
      <w:r w:rsidR="006A33BE">
        <w:t xml:space="preserve">the </w:t>
      </w:r>
      <w:r w:rsidR="00BA48F4">
        <w:t>distribution and prevalence of these and possibly other symbionts</w:t>
      </w:r>
      <w:r w:rsidR="00083411">
        <w:t>.</w:t>
      </w:r>
      <w:r w:rsidR="00BA48F4">
        <w:t xml:space="preserve"> </w:t>
      </w:r>
    </w:p>
    <w:p w14:paraId="1F66F0AF" w14:textId="151434B9" w:rsidR="007265D0" w:rsidRDefault="0018081C" w:rsidP="00FA3C6F">
      <w:pPr>
        <w:spacing w:line="480" w:lineRule="auto"/>
        <w:ind w:firstLine="720"/>
      </w:pPr>
      <w:r>
        <w:t>For</w:t>
      </w:r>
      <w:r w:rsidR="005E2CF4" w:rsidRPr="00816A88">
        <w:t xml:space="preserve"> </w:t>
      </w:r>
      <w:r w:rsidR="002B0DEC">
        <w:t>the accurate resolution of symbiont diversity</w:t>
      </w:r>
      <w:r w:rsidR="005E2CF4" w:rsidRPr="00816A88">
        <w:t xml:space="preserve">, we used a combination of </w:t>
      </w:r>
      <w:r w:rsidR="007D4B3E">
        <w:t>genetic approaches</w:t>
      </w:r>
      <w:r w:rsidR="005E2CF4" w:rsidRPr="00816A88">
        <w:t xml:space="preserve"> to </w:t>
      </w:r>
      <w:r w:rsidR="005818D6">
        <w:t>characterize</w:t>
      </w:r>
      <w:r w:rsidR="005E2CF4" w:rsidRPr="00816A88">
        <w:t xml:space="preserve"> the dinoflagellate</w:t>
      </w:r>
      <w:r w:rsidR="00F703E0">
        <w:t>s</w:t>
      </w:r>
      <w:r w:rsidR="005E2CF4">
        <w:t xml:space="preserve"> </w:t>
      </w:r>
      <w:r w:rsidR="007D4B3E">
        <w:t>in specimens</w:t>
      </w:r>
      <w:r w:rsidR="00765D1A">
        <w:t xml:space="preserve"> of</w:t>
      </w:r>
      <w:r w:rsidR="005E2CF4" w:rsidRPr="00816A88">
        <w:t xml:space="preserve"> </w:t>
      </w:r>
      <w:r w:rsidR="005E2CF4" w:rsidRPr="00816A88">
        <w:rPr>
          <w:i/>
        </w:rPr>
        <w:t>C</w:t>
      </w:r>
      <w:r w:rsidR="005E2CF4">
        <w:rPr>
          <w:i/>
        </w:rPr>
        <w:t>.</w:t>
      </w:r>
      <w:r w:rsidR="005E2CF4" w:rsidRPr="00816A88">
        <w:rPr>
          <w:i/>
        </w:rPr>
        <w:t xml:space="preserve"> tuberculata</w:t>
      </w:r>
      <w:r w:rsidR="005E2CF4" w:rsidRPr="00816A88">
        <w:t xml:space="preserve"> </w:t>
      </w:r>
      <w:r w:rsidR="007D4B3E">
        <w:t xml:space="preserve">collected across the </w:t>
      </w:r>
      <w:r w:rsidR="00061ED1">
        <w:t>w</w:t>
      </w:r>
      <w:r w:rsidR="007D4B3E">
        <w:t>estern Mediterranean</w:t>
      </w:r>
      <w:r w:rsidR="00987CE9">
        <w:t xml:space="preserve"> and from captive animals </w:t>
      </w:r>
      <w:r w:rsidR="000154E7">
        <w:t xml:space="preserve">maintained for years </w:t>
      </w:r>
      <w:r w:rsidR="00987CE9">
        <w:t>in aquaria</w:t>
      </w:r>
      <w:r w:rsidR="005818D6">
        <w:t>.</w:t>
      </w:r>
      <w:r w:rsidR="007D4B3E">
        <w:t xml:space="preserve"> Next generation </w:t>
      </w:r>
      <w:r w:rsidR="007D4B3E" w:rsidRPr="00816A88">
        <w:t xml:space="preserve">Illumina </w:t>
      </w:r>
      <w:r w:rsidR="007D4B3E">
        <w:t>sequencing</w:t>
      </w:r>
      <w:r w:rsidR="007D4B3E" w:rsidRPr="00816A88">
        <w:t xml:space="preserve"> </w:t>
      </w:r>
      <w:r w:rsidR="007D4B3E">
        <w:t>was also used to profile the</w:t>
      </w:r>
      <w:r w:rsidR="00AF0B62">
        <w:t xml:space="preserve"> resident symbiont population in each animal, as well as to characterize the </w:t>
      </w:r>
      <w:r w:rsidR="007D4B3E">
        <w:t xml:space="preserve">intragenomic diversity of ITS2 rDNA </w:t>
      </w:r>
      <w:r w:rsidR="00AF0B62">
        <w:t>diagnostic of</w:t>
      </w:r>
      <w:r w:rsidR="007D4B3E">
        <w:t xml:space="preserve"> each symbiont</w:t>
      </w:r>
      <w:r w:rsidR="0049226F">
        <w:t xml:space="preserve"> </w:t>
      </w:r>
      <w:r w:rsidR="0049226F">
        <w:fldChar w:fldCharType="begin">
          <w:fldData xml:space="preserve">PEVuZE5vdGU+PENpdGU+PEF1dGhvcj5BcmlmPC9BdXRob3I+PFllYXI+MjAxNDwvWWVhcj48UmVj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=
</w:fldData>
        </w:fldChar>
      </w:r>
      <w:r w:rsidR="0049226F">
        <w:instrText xml:space="preserve"> ADDIN EN.CITE </w:instrText>
      </w:r>
      <w:r w:rsidR="0049226F">
        <w:fldChar w:fldCharType="begin">
          <w:fldData xml:space="preserve">PEVuZE5vdGU+PENpdGU+PEF1dGhvcj5BcmlmPC9BdXRob3I+PFllYXI+MjAxNDwvWWVhcj48UmVj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=
</w:fldData>
        </w:fldChar>
      </w:r>
      <w:r w:rsidR="0049226F">
        <w:instrText xml:space="preserve"> ADDIN EN.CITE.DATA </w:instrText>
      </w:r>
      <w:r w:rsidR="0049226F">
        <w:fldChar w:fldCharType="end"/>
      </w:r>
      <w:r w:rsidR="0049226F">
        <w:fldChar w:fldCharType="separate"/>
      </w:r>
      <w:r w:rsidR="0049226F">
        <w:rPr>
          <w:noProof/>
        </w:rPr>
        <w:t>(Arif</w:t>
      </w:r>
      <w:r w:rsidR="0049226F" w:rsidRPr="0049226F">
        <w:rPr>
          <w:i/>
          <w:noProof/>
        </w:rPr>
        <w:t xml:space="preserve"> et al.</w:t>
      </w:r>
      <w:r w:rsidR="0049226F">
        <w:rPr>
          <w:noProof/>
        </w:rPr>
        <w:t xml:space="preserve"> 2014, Hume</w:t>
      </w:r>
      <w:r w:rsidR="0049226F" w:rsidRPr="0049226F">
        <w:rPr>
          <w:i/>
          <w:noProof/>
        </w:rPr>
        <w:t xml:space="preserve"> et al.</w:t>
      </w:r>
      <w:r w:rsidR="0049226F">
        <w:rPr>
          <w:noProof/>
        </w:rPr>
        <w:t xml:space="preserve"> 2019)</w:t>
      </w:r>
      <w:r w:rsidR="0049226F">
        <w:fldChar w:fldCharType="end"/>
      </w:r>
      <w:r w:rsidR="00A55E98">
        <w:t>,</w:t>
      </w:r>
      <w:r w:rsidR="00A55E98" w:rsidRPr="00A55E98">
        <w:t xml:space="preserve"> </w:t>
      </w:r>
      <w:r w:rsidR="00B50505">
        <w:t xml:space="preserve">a process </w:t>
      </w:r>
      <w:r w:rsidR="00A55E98">
        <w:t>f</w:t>
      </w:r>
      <w:r w:rsidR="00A55E98" w:rsidRPr="00816A88">
        <w:t xml:space="preserve">ormerly performed by denaturing gradient gel electrophoresis </w:t>
      </w:r>
      <w:r w:rsidR="00A55E98">
        <w:fldChar w:fldCharType="begin">
          <w:fldData xml:space="preserve">PEVuZE5vdGU+PENpdGU+PEF1dGhvcj5UaG9ybmhpbGw8L0F1dGhvcj48WWVhcj4yMDA3PC9ZZWFy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</w:fldData>
        </w:fldChar>
      </w:r>
      <w:r w:rsidR="004F5A4F">
        <w:instrText xml:space="preserve"> ADDIN EN.CITE </w:instrText>
      </w:r>
      <w:r w:rsidR="004F5A4F">
        <w:fldChar w:fldCharType="begin">
          <w:fldData xml:space="preserve">PEVuZE5vdGU+PENpdGU+PEF1dGhvcj5UaG9ybmhpbGw8L0F1dGhvcj48WWVhcj4yMDA3PC9ZZWFy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</w:fldData>
        </w:fldChar>
      </w:r>
      <w:r w:rsidR="004F5A4F">
        <w:instrText xml:space="preserve"> ADDIN EN.CITE.DATA </w:instrText>
      </w:r>
      <w:r w:rsidR="004F5A4F">
        <w:fldChar w:fldCharType="end"/>
      </w:r>
      <w:r w:rsidR="00A55E98">
        <w:fldChar w:fldCharType="separate"/>
      </w:r>
      <w:r w:rsidR="004F5A4F">
        <w:rPr>
          <w:noProof/>
        </w:rPr>
        <w:t>(DGGE; Thornhill</w:t>
      </w:r>
      <w:r w:rsidR="004F5A4F" w:rsidRPr="004F5A4F">
        <w:rPr>
          <w:i/>
          <w:noProof/>
        </w:rPr>
        <w:t xml:space="preserve"> et al.</w:t>
      </w:r>
      <w:r w:rsidR="004F5A4F">
        <w:rPr>
          <w:noProof/>
        </w:rPr>
        <w:t xml:space="preserve"> 2007, LaJeunesse and Pinzon 2007, Sampayo</w:t>
      </w:r>
      <w:r w:rsidR="004F5A4F" w:rsidRPr="004F5A4F">
        <w:rPr>
          <w:i/>
          <w:noProof/>
        </w:rPr>
        <w:t xml:space="preserve"> et al.</w:t>
      </w:r>
      <w:r w:rsidR="004F5A4F">
        <w:rPr>
          <w:noProof/>
        </w:rPr>
        <w:t xml:space="preserve"> 2009)</w:t>
      </w:r>
      <w:r w:rsidR="00A55E98">
        <w:fldChar w:fldCharType="end"/>
      </w:r>
      <w:r w:rsidR="005E2CF4" w:rsidRPr="00816A88">
        <w:t xml:space="preserve">. </w:t>
      </w:r>
      <w:r w:rsidR="005910AB">
        <w:t xml:space="preserve">Data from </w:t>
      </w:r>
      <w:r w:rsidR="0048002E">
        <w:t>high throughput sequencing</w:t>
      </w:r>
      <w:r w:rsidR="005910AB">
        <w:t xml:space="preserve"> </w:t>
      </w:r>
      <w:r w:rsidR="0048002E">
        <w:t>was</w:t>
      </w:r>
      <w:r w:rsidR="005910AB">
        <w:t xml:space="preserve"> augmented with </w:t>
      </w:r>
      <w:r w:rsidR="00E87975">
        <w:t xml:space="preserve">direct sequencing of the </w:t>
      </w:r>
      <w:r w:rsidR="00E87975" w:rsidRPr="00816A88">
        <w:t xml:space="preserve">28S (D1-D3 domain) rRNA </w:t>
      </w:r>
      <w:r w:rsidR="00E87975">
        <w:t xml:space="preserve">as well as the mitochondrial cob </w:t>
      </w:r>
      <w:r w:rsidR="00E87975" w:rsidRPr="00816A88">
        <w:t>gene</w:t>
      </w:r>
      <w:r w:rsidR="00E87975">
        <w:t>s</w:t>
      </w:r>
      <w:r w:rsidR="005774D4">
        <w:t xml:space="preserve"> to confirm </w:t>
      </w:r>
      <w:r w:rsidR="000C67F4">
        <w:t xml:space="preserve">whether interpretations of ITS2 sequence variation are accurate and verify </w:t>
      </w:r>
      <w:r w:rsidR="005774D4">
        <w:t>the identities of resident symbiont species.</w:t>
      </w:r>
    </w:p>
    <w:p w14:paraId="31192C55" w14:textId="77777777" w:rsidR="005E2CF4" w:rsidRPr="00E82B57" w:rsidRDefault="005E2CF4" w:rsidP="00FA3C6F">
      <w:pPr>
        <w:pStyle w:val="Heading1"/>
        <w:keepNext w:val="0"/>
        <w:keepLines w:val="0"/>
        <w:spacing w:before="720" w:after="360" w:line="480" w:lineRule="auto"/>
        <w:rPr>
          <w:rFonts w:ascii="Times New Roman" w:hAnsi="Times New Roman" w:cs="Times New Roman"/>
          <w:b/>
          <w:sz w:val="24"/>
          <w:szCs w:val="24"/>
          <w:lang w:val="en-US"/>
        </w:rPr>
      </w:pPr>
      <w:bookmarkStart w:id="0" w:name="_549mws1hlyol" w:colFirst="0" w:colLast="0"/>
      <w:bookmarkEnd w:id="0"/>
      <w:r w:rsidRPr="00E82B57">
        <w:rPr>
          <w:rFonts w:ascii="Times New Roman" w:hAnsi="Times New Roman" w:cs="Times New Roman"/>
          <w:b/>
          <w:sz w:val="24"/>
          <w:szCs w:val="24"/>
          <w:lang w:val="en-US"/>
        </w:rPr>
        <w:t xml:space="preserve">Materials and Methods </w:t>
      </w:r>
    </w:p>
    <w:p w14:paraId="2DC67FC3" w14:textId="3F99145F" w:rsidR="005E2CF4" w:rsidRPr="002B4E4D" w:rsidRDefault="005E2CF4" w:rsidP="00FA3C6F">
      <w:pPr>
        <w:pStyle w:val="Heading2"/>
        <w:keepNext w:val="0"/>
        <w:keepLines w:val="0"/>
        <w:spacing w:before="480" w:after="240" w:line="480" w:lineRule="auto"/>
        <w:rPr>
          <w:rFonts w:ascii="Times New Roman" w:hAnsi="Times New Roman" w:cs="Times New Roman"/>
          <w:i/>
          <w:iCs/>
          <w:color w:val="000000" w:themeColor="text1"/>
          <w:sz w:val="26"/>
          <w:szCs w:val="26"/>
          <w:lang w:val="en-US"/>
        </w:rPr>
      </w:pPr>
      <w:bookmarkStart w:id="1" w:name="_uu3z7sx3fcpq" w:colFirst="0" w:colLast="0"/>
      <w:bookmarkEnd w:id="1"/>
      <w:r w:rsidRPr="002B4E4D">
        <w:rPr>
          <w:rFonts w:ascii="Times New Roman" w:hAnsi="Times New Roman" w:cs="Times New Roman"/>
          <w:i/>
          <w:iCs/>
          <w:color w:val="000000" w:themeColor="text1"/>
          <w:sz w:val="26"/>
          <w:szCs w:val="26"/>
          <w:lang w:val="en-US"/>
        </w:rPr>
        <w:t>Collection</w:t>
      </w:r>
      <w:r w:rsidR="00084510">
        <w:rPr>
          <w:rFonts w:ascii="Times New Roman" w:hAnsi="Times New Roman" w:cs="Times New Roman"/>
          <w:i/>
          <w:iCs/>
          <w:color w:val="000000" w:themeColor="text1"/>
          <w:sz w:val="26"/>
          <w:szCs w:val="26"/>
          <w:lang w:val="en-US"/>
        </w:rPr>
        <w:t>s</w:t>
      </w:r>
      <w:r w:rsidRPr="002B4E4D">
        <w:rPr>
          <w:rFonts w:ascii="Times New Roman" w:hAnsi="Times New Roman" w:cs="Times New Roman"/>
          <w:i/>
          <w:iCs/>
          <w:color w:val="000000" w:themeColor="text1"/>
          <w:sz w:val="26"/>
          <w:szCs w:val="26"/>
          <w:lang w:val="en-US"/>
        </w:rPr>
        <w:t xml:space="preserve"> of Cotylorhiza tuberculata </w:t>
      </w:r>
    </w:p>
    <w:p w14:paraId="69C4159F" w14:textId="4C34626B" w:rsidR="002B45BF" w:rsidRDefault="002F681D" w:rsidP="002F3BB2">
      <w:pPr>
        <w:pStyle w:val="BodyTextFirstIndent"/>
        <w:spacing w:after="0" w:line="480" w:lineRule="auto"/>
        <w:ind w:firstLine="0"/>
      </w:pPr>
      <w:r>
        <w:t>From the southern Tyrrhenian Sea, t</w:t>
      </w:r>
      <w:r w:rsidRPr="00816A88">
        <w:t xml:space="preserve">hree </w:t>
      </w:r>
      <w:r w:rsidRPr="007D329A">
        <w:t xml:space="preserve">specimens of </w:t>
      </w:r>
      <w:r w:rsidRPr="00596D2A">
        <w:rPr>
          <w:i/>
        </w:rPr>
        <w:t>C</w:t>
      </w:r>
      <w:r>
        <w:rPr>
          <w:i/>
        </w:rPr>
        <w:t xml:space="preserve">. </w:t>
      </w:r>
      <w:r w:rsidRPr="00596D2A">
        <w:rPr>
          <w:i/>
        </w:rPr>
        <w:t>tuberculat</w:t>
      </w:r>
      <w:r>
        <w:rPr>
          <w:i/>
        </w:rPr>
        <w:t>a</w:t>
      </w:r>
      <w:r>
        <w:t xml:space="preserve"> </w:t>
      </w:r>
      <w:r w:rsidRPr="00816A88">
        <w:t>scypho</w:t>
      </w:r>
      <w:r>
        <w:t>medusae</w:t>
      </w:r>
      <w:r w:rsidRPr="00816A88">
        <w:t xml:space="preserve"> were collected in Palinuro (Campania, Italy) during August 201</w:t>
      </w:r>
      <w:r>
        <w:t>7</w:t>
      </w:r>
      <w:r w:rsidRPr="00816A88">
        <w:t xml:space="preserve"> (C</w:t>
      </w:r>
      <w:r>
        <w:t>oty</w:t>
      </w:r>
      <w:r w:rsidRPr="00816A88">
        <w:t>1) and August 201</w:t>
      </w:r>
      <w:r>
        <w:t>8</w:t>
      </w:r>
      <w:r w:rsidRPr="00816A88">
        <w:t xml:space="preserve"> (C</w:t>
      </w:r>
      <w:r>
        <w:t>oty</w:t>
      </w:r>
      <w:r w:rsidRPr="00816A88">
        <w:t>3 and C</w:t>
      </w:r>
      <w:r>
        <w:t>oty</w:t>
      </w:r>
      <w:r w:rsidRPr="00816A88">
        <w:t>4</w:t>
      </w:r>
      <w:r w:rsidR="000A1F34">
        <w:t>; Fig. 1B)</w:t>
      </w:r>
      <w:r>
        <w:t>. Another</w:t>
      </w:r>
      <w:r>
        <w:rPr>
          <w:i/>
        </w:rPr>
        <w:t xml:space="preserve"> </w:t>
      </w:r>
      <w:r>
        <w:t>specime</w:t>
      </w:r>
      <w:r w:rsidRPr="007D329A">
        <w:t>n</w:t>
      </w:r>
      <w:r w:rsidRPr="00816A88">
        <w:t xml:space="preserve"> (C</w:t>
      </w:r>
      <w:r>
        <w:t>oty</w:t>
      </w:r>
      <w:r w:rsidRPr="00816A88">
        <w:t xml:space="preserve">2) was </w:t>
      </w:r>
      <w:r>
        <w:t xml:space="preserve">then </w:t>
      </w:r>
      <w:r w:rsidRPr="00816A88">
        <w:t>collected in the waters off the town of Pozzuoli (Campania, Italy) in October 2019 (</w:t>
      </w:r>
      <w:r>
        <w:t>Supplemental T</w:t>
      </w:r>
      <w:r w:rsidRPr="00816A88">
        <w:t xml:space="preserve">able </w:t>
      </w:r>
      <w:r>
        <w:t>S</w:t>
      </w:r>
      <w:r w:rsidRPr="00816A88">
        <w:t>1</w:t>
      </w:r>
      <w:r>
        <w:t xml:space="preserve">). </w:t>
      </w:r>
      <w:r w:rsidRPr="009B4B0E">
        <w:t>Animals</w:t>
      </w:r>
      <w:r w:rsidRPr="00816A88">
        <w:t xml:space="preserve"> collected in Palinuro (C</w:t>
      </w:r>
      <w:r>
        <w:t>oty</w:t>
      </w:r>
      <w:r w:rsidRPr="00816A88">
        <w:t>1, C</w:t>
      </w:r>
      <w:r>
        <w:t>oty</w:t>
      </w:r>
      <w:r w:rsidRPr="00816A88">
        <w:t>3 and C</w:t>
      </w:r>
      <w:r>
        <w:t>oty</w:t>
      </w:r>
      <w:r w:rsidRPr="00816A88">
        <w:t>4) were immediately frozen at -20°C until further processing at the Stazione Zoologica Anton Dohrn (SZN, Naples, Italy), while the scyphomedusa collected in Pozzuoli (C</w:t>
      </w:r>
      <w:r>
        <w:t>oty</w:t>
      </w:r>
      <w:r w:rsidRPr="00816A88">
        <w:t xml:space="preserve">2) was brought alive to the laboratory. </w:t>
      </w:r>
      <w:r w:rsidR="007959FF">
        <w:t xml:space="preserve">Whole animals of </w:t>
      </w:r>
      <w:r w:rsidR="007959FF" w:rsidRPr="00596D2A">
        <w:rPr>
          <w:i/>
        </w:rPr>
        <w:t>Cotylorhiza tuberculat</w:t>
      </w:r>
      <w:r w:rsidR="007959FF">
        <w:rPr>
          <w:i/>
        </w:rPr>
        <w:t>a</w:t>
      </w:r>
      <w:r w:rsidR="007959FF">
        <w:t xml:space="preserve"> were collected </w:t>
      </w:r>
      <w:r w:rsidR="002F3BB2">
        <w:t xml:space="preserve">in 2020 </w:t>
      </w:r>
      <w:r w:rsidR="007959FF">
        <w:t xml:space="preserve">near the </w:t>
      </w:r>
      <w:r w:rsidR="007504BA">
        <w:t>coast</w:t>
      </w:r>
      <w:r w:rsidR="007959FF">
        <w:t xml:space="preserve">line </w:t>
      </w:r>
      <w:r w:rsidR="00CA6896">
        <w:t>at</w:t>
      </w:r>
      <w:r w:rsidR="007959FF">
        <w:t xml:space="preserve"> locations across the </w:t>
      </w:r>
      <w:r w:rsidR="00061ED1">
        <w:t>w</w:t>
      </w:r>
      <w:r w:rsidR="007959FF">
        <w:t>estern Mediterranean Sea (Supplemental Table S1).</w:t>
      </w:r>
      <w:r w:rsidR="00CA6896">
        <w:t xml:space="preserve"> </w:t>
      </w:r>
      <w:r w:rsidR="002F3BB2">
        <w:t>P</w:t>
      </w:r>
      <w:r w:rsidR="00CA6896">
        <w:t xml:space="preserve">ortions of the swimming bell and </w:t>
      </w:r>
      <w:r w:rsidR="00793F2F">
        <w:t>oral arms</w:t>
      </w:r>
      <w:r w:rsidR="00CA6896">
        <w:t xml:space="preserve"> were chemically preserved using DMSO preservation buffer (20% DMSO, 0.25M EDTA, in super-satu</w:t>
      </w:r>
      <w:r w:rsidR="00793F2F">
        <w:t>r</w:t>
      </w:r>
      <w:r w:rsidR="00CA6896">
        <w:t>ated NaC</w:t>
      </w:r>
      <w:r w:rsidR="00793F2F">
        <w:t>l</w:t>
      </w:r>
      <w:r w:rsidR="00CA6896">
        <w:t>) or 96% ethanol (Supplemental Table S1).</w:t>
      </w:r>
      <w:r w:rsidR="007959FF">
        <w:t xml:space="preserve"> </w:t>
      </w:r>
    </w:p>
    <w:p w14:paraId="33202F3C" w14:textId="47C94CD1" w:rsidR="005E2CF4" w:rsidRDefault="00B131F4" w:rsidP="00173E56">
      <w:pPr>
        <w:pStyle w:val="BodyTextFirstIndent"/>
        <w:spacing w:after="0" w:line="480" w:lineRule="auto"/>
        <w:ind w:firstLine="720"/>
      </w:pPr>
      <w:r>
        <w:t>Three</w:t>
      </w:r>
      <w:r w:rsidR="00A03EFA">
        <w:t xml:space="preserve"> specimens of </w:t>
      </w:r>
      <w:r w:rsidR="00A03EFA" w:rsidRPr="00596D2A">
        <w:rPr>
          <w:i/>
        </w:rPr>
        <w:t>C</w:t>
      </w:r>
      <w:r w:rsidR="00A03EFA">
        <w:rPr>
          <w:i/>
        </w:rPr>
        <w:t xml:space="preserve">. </w:t>
      </w:r>
      <w:r w:rsidR="00A03EFA" w:rsidRPr="00596D2A">
        <w:rPr>
          <w:i/>
        </w:rPr>
        <w:t>tuberculat</w:t>
      </w:r>
      <w:r w:rsidR="00A03EFA">
        <w:rPr>
          <w:i/>
        </w:rPr>
        <w:t xml:space="preserve">a </w:t>
      </w:r>
      <w:r w:rsidR="00A03EFA" w:rsidRPr="00A03EFA">
        <w:t xml:space="preserve">were also </w:t>
      </w:r>
      <w:r w:rsidR="00D91C0D">
        <w:t>obtained</w:t>
      </w:r>
      <w:r w:rsidR="00D91C0D" w:rsidRPr="00A03EFA">
        <w:t xml:space="preserve"> </w:t>
      </w:r>
      <w:r w:rsidR="00A03EFA">
        <w:t>from</w:t>
      </w:r>
      <w:r w:rsidR="00A03EFA" w:rsidRPr="00A03EFA">
        <w:t xml:space="preserve"> </w:t>
      </w:r>
      <w:r w:rsidR="00A03EFA">
        <w:t>p</w:t>
      </w:r>
      <w:r w:rsidR="0098293B">
        <w:t>ublic aquari</w:t>
      </w:r>
      <w:r w:rsidR="00D91C0D">
        <w:t>a</w:t>
      </w:r>
      <w:r>
        <w:t>: two from</w:t>
      </w:r>
      <w:r w:rsidR="00B96800">
        <w:t xml:space="preserve"> the Honriman Museum London</w:t>
      </w:r>
      <w:r w:rsidR="0098293B">
        <w:t xml:space="preserve"> England</w:t>
      </w:r>
      <w:r w:rsidR="00B96800">
        <w:t>,</w:t>
      </w:r>
      <w:r w:rsidR="0098293B">
        <w:t xml:space="preserve"> and </w:t>
      </w:r>
      <w:r>
        <w:t>one from</w:t>
      </w:r>
      <w:r w:rsidR="002B5D39" w:rsidRPr="002B5D39">
        <w:t xml:space="preserve"> </w:t>
      </w:r>
      <w:r w:rsidR="002B5D39">
        <w:t>the Oceanogràfic (Valencia, Spain)</w:t>
      </w:r>
      <w:r w:rsidR="002310CE">
        <w:t>.</w:t>
      </w:r>
      <w:r w:rsidR="002B5D39">
        <w:t xml:space="preserve"> </w:t>
      </w:r>
      <w:r w:rsidR="00D91C0D">
        <w:t>S</w:t>
      </w:r>
      <w:r w:rsidR="002B5D39">
        <w:t xml:space="preserve">pecimens from both aquaria </w:t>
      </w:r>
      <w:r w:rsidR="00D91C0D">
        <w:t xml:space="preserve">are presumed to have </w:t>
      </w:r>
      <w:r w:rsidR="002B5D39">
        <w:t>originate</w:t>
      </w:r>
      <w:r w:rsidR="00D91C0D">
        <w:t>d</w:t>
      </w:r>
      <w:r w:rsidR="002B5D39">
        <w:t xml:space="preserve"> from </w:t>
      </w:r>
      <w:r w:rsidR="00D91C0D">
        <w:t>the</w:t>
      </w:r>
      <w:r w:rsidR="00124F51">
        <w:t xml:space="preserve"> Bay of Vlyho (Greece, </w:t>
      </w:r>
      <w:r w:rsidR="002B5D39">
        <w:t xml:space="preserve">Ionian Sea, Eastern Mediterranean). </w:t>
      </w:r>
    </w:p>
    <w:p w14:paraId="5C4AFBF3" w14:textId="77777777" w:rsidR="000B2881" w:rsidRPr="00A03EFA" w:rsidRDefault="000B2881" w:rsidP="00971474">
      <w:pPr>
        <w:spacing w:line="480" w:lineRule="auto"/>
      </w:pPr>
    </w:p>
    <w:p w14:paraId="4A8546A3" w14:textId="03CA0880" w:rsidR="005E2CF4" w:rsidRPr="000B2881" w:rsidRDefault="004654C1" w:rsidP="00971474">
      <w:pPr>
        <w:spacing w:line="480" w:lineRule="auto"/>
        <w:rPr>
          <w:i/>
        </w:rPr>
      </w:pPr>
      <w:bookmarkStart w:id="2" w:name="_awfpklcmz7v8" w:colFirst="0" w:colLast="0"/>
      <w:bookmarkEnd w:id="2"/>
      <w:r w:rsidRPr="000B2881">
        <w:rPr>
          <w:i/>
        </w:rPr>
        <w:t>Symbiont</w:t>
      </w:r>
      <w:r w:rsidR="005E2CF4" w:rsidRPr="000B2881">
        <w:rPr>
          <w:i/>
        </w:rPr>
        <w:t xml:space="preserve"> isolation, DNA extraction </w:t>
      </w:r>
    </w:p>
    <w:p w14:paraId="75F3A9E3" w14:textId="5080C945" w:rsidR="005E2CF4" w:rsidRDefault="00BF5731" w:rsidP="00971474">
      <w:pPr>
        <w:spacing w:line="480" w:lineRule="auto"/>
      </w:pPr>
      <w:r>
        <w:t>Tissue</w:t>
      </w:r>
      <w:r w:rsidRPr="000B2881">
        <w:t xml:space="preserve"> samples from</w:t>
      </w:r>
      <w:r>
        <w:t xml:space="preserve"> the oral arms were</w:t>
      </w:r>
      <w:r w:rsidRPr="000B2881">
        <w:t xml:space="preserve"> </w:t>
      </w:r>
      <w:r>
        <w:t>placed in a 1.5 µl microtube and homogenized using 0.5 mm glass bead in a bead beater for 2 min. DNA extractions</w:t>
      </w:r>
      <w:r w:rsidR="00875DBE" w:rsidRPr="000B2881">
        <w:t xml:space="preserve"> followed the protocol described by </w:t>
      </w:r>
      <w:r w:rsidR="00434A5A">
        <w:fldChar w:fldCharType="begin"/>
      </w:r>
      <w:r w:rsidR="00434A5A">
        <w:instrText xml:space="preserve"> ADDIN EN.CITE &lt;EndNote&gt;&lt;Cite AuthorYear="1"&gt;&lt;Author&gt;LaJeunesse&lt;/Author&gt;&lt;Year&gt;2003&lt;/Year&gt;&lt;RecNum&gt;87&lt;/RecNum&gt;&lt;DisplayText&gt;LaJeunesse&lt;style face="italic"&gt; et al.&lt;/style&gt; (2003)&lt;/DisplayText&gt;&lt;record&gt;&lt;rec-number&gt;87&lt;/rec-number&gt;&lt;foreign-keys&gt;&lt;key app="EN" db-id="0ewser9znswsdvedxw7x2fzye00wp50205rs" timestamp="1571021614"&gt;87&lt;/key&gt;&lt;/foreign-keys&gt;&lt;ref-type name="Journal Article"&gt;17&lt;/ref-type&gt;&lt;contributors&gt;&lt;authors&gt;&lt;author&gt;LaJeunesse, T. C.&lt;/author&gt;&lt;author&gt;Loh, W. K. W.&lt;/author&gt;&lt;author&gt;van Woesik, R.&lt;/author&gt;&lt;author&gt;Hoegh-Guldberg, O.&lt;/author&gt;&lt;author&gt;Schmidt, G. W.&lt;/author&gt;&lt;author&gt;Fitt, W. K.&lt;/author&gt;&lt;/authors&gt;&lt;/contributors&gt;&lt;titles&gt;&lt;title&gt;Low symbiont diversity in southern Great Barrier Reef corals, relative to those of the Caribbean&lt;/title&gt;&lt;secondary-title&gt;Limnology and Oceanography&lt;/secondary-title&gt;&lt;/titles&gt;&lt;periodical&gt;&lt;full-title&gt;Limnology and Oceanography&lt;/full-title&gt;&lt;abbr-1&gt;Limnol. Oceanogr.&lt;/abbr-1&gt;&lt;abbr-2&gt;Limnol Oceanogr&lt;/abbr-2&gt;&lt;/periodical&gt;&lt;pages&gt;2046-2054&lt;/pages&gt;&lt;volume&gt;48&lt;/volume&gt;&lt;number&gt;5&lt;/number&gt;&lt;dates&gt;&lt;year&gt;2003&lt;/year&gt;&lt;/dates&gt;&lt;urls&gt;&lt;/urls&gt;&lt;/record&gt;&lt;/Cite&gt;&lt;/EndNote&gt;</w:instrText>
      </w:r>
      <w:r w:rsidR="00434A5A">
        <w:fldChar w:fldCharType="separate"/>
      </w:r>
      <w:r w:rsidR="00434A5A">
        <w:rPr>
          <w:noProof/>
        </w:rPr>
        <w:t>LaJeunesse</w:t>
      </w:r>
      <w:r w:rsidR="00434A5A" w:rsidRPr="00434A5A">
        <w:rPr>
          <w:i/>
          <w:noProof/>
        </w:rPr>
        <w:t xml:space="preserve"> et al.</w:t>
      </w:r>
      <w:r w:rsidR="00434A5A">
        <w:rPr>
          <w:noProof/>
        </w:rPr>
        <w:t xml:space="preserve"> (2003)</w:t>
      </w:r>
      <w:r w:rsidR="00434A5A">
        <w:fldChar w:fldCharType="end"/>
      </w:r>
      <w:r w:rsidR="00875DBE" w:rsidRPr="000B2881">
        <w:t xml:space="preserve">. </w:t>
      </w:r>
      <w:r>
        <w:t>Freshly collected cells from a live animal collected at site 6 were</w:t>
      </w:r>
      <w:r w:rsidR="005E2CF4" w:rsidRPr="00816A88">
        <w:t xml:space="preserve"> pellet</w:t>
      </w:r>
      <w:r>
        <w:t>ed in a 1.5 µl microtube</w:t>
      </w:r>
      <w:r w:rsidR="005E2CF4" w:rsidRPr="00816A88">
        <w:t xml:space="preserve"> </w:t>
      </w:r>
      <w:r>
        <w:t>and then</w:t>
      </w:r>
      <w:r w:rsidR="005E2CF4" w:rsidRPr="00816A88">
        <w:t xml:space="preserve"> re-suspended in lysis buffer (Tissue and Cell lysis Solution by MasterPure DNA and RNA purification Kit, Epicenter, Madison, WI, USA) and stored at -20°C. DNA extraction was then performed following the protocol </w:t>
      </w:r>
      <w:r w:rsidRPr="00BF5731">
        <w:t>specified</w:t>
      </w:r>
      <w:r>
        <w:t xml:space="preserve"> in </w:t>
      </w:r>
      <w:r w:rsidR="005E2CF4" w:rsidRPr="00816A88">
        <w:t>the MasterPure DNA and RN</w:t>
      </w:r>
      <w:r w:rsidR="00015C22">
        <w:t>A purification Kit (Epicenter).</w:t>
      </w:r>
    </w:p>
    <w:p w14:paraId="7174BAB6" w14:textId="77777777" w:rsidR="00015C22" w:rsidRPr="000B2881" w:rsidRDefault="00015C22" w:rsidP="00971474">
      <w:pPr>
        <w:spacing w:line="480" w:lineRule="auto"/>
        <w:rPr>
          <w:sz w:val="32"/>
          <w:szCs w:val="32"/>
          <w:lang w:val="fr"/>
        </w:rPr>
      </w:pPr>
    </w:p>
    <w:p w14:paraId="6F289769" w14:textId="77598B60" w:rsidR="004654C1" w:rsidRPr="004654C1" w:rsidRDefault="00181137" w:rsidP="00971474">
      <w:pPr>
        <w:spacing w:line="480" w:lineRule="auto"/>
        <w:rPr>
          <w:i/>
        </w:rPr>
      </w:pPr>
      <w:r w:rsidRPr="002B4E4D">
        <w:rPr>
          <w:bCs/>
          <w:i/>
          <w:iCs/>
          <w:color w:val="000000" w:themeColor="text1"/>
          <w:sz w:val="26"/>
          <w:szCs w:val="26"/>
        </w:rPr>
        <w:t>PCR amplification</w:t>
      </w:r>
      <w:r>
        <w:rPr>
          <w:bCs/>
          <w:i/>
          <w:iCs/>
          <w:color w:val="000000" w:themeColor="text1"/>
          <w:sz w:val="26"/>
          <w:szCs w:val="26"/>
        </w:rPr>
        <w:t>s</w:t>
      </w:r>
      <w:r w:rsidRPr="004654C1">
        <w:rPr>
          <w:i/>
        </w:rPr>
        <w:t xml:space="preserve"> </w:t>
      </w:r>
      <w:r>
        <w:rPr>
          <w:i/>
        </w:rPr>
        <w:t xml:space="preserve">and </w:t>
      </w:r>
      <w:r w:rsidR="004654C1" w:rsidRPr="004654C1">
        <w:rPr>
          <w:i/>
        </w:rPr>
        <w:t>DNA Sequencing</w:t>
      </w:r>
    </w:p>
    <w:p w14:paraId="628FEEFA" w14:textId="6FBB6A8B" w:rsidR="00D91C0D" w:rsidRDefault="00D91C0D" w:rsidP="00FA3C6F">
      <w:pPr>
        <w:spacing w:line="480" w:lineRule="auto"/>
      </w:pPr>
      <w:r>
        <w:t xml:space="preserve">The ITS2 of the symbionts in samples from </w:t>
      </w:r>
      <w:r w:rsidR="00C13F2E">
        <w:t xml:space="preserve">Italy </w:t>
      </w:r>
      <w:r>
        <w:t>was</w:t>
      </w:r>
      <w:r w:rsidRPr="00816A88">
        <w:t xml:space="preserve"> </w:t>
      </w:r>
      <w:r>
        <w:t>amplified using Symbiodiniaceae-s</w:t>
      </w:r>
      <w:r w:rsidRPr="00816A88">
        <w:t xml:space="preserve">pecific primers SYM_VAR_5.8S and SYM_VAR_REV </w:t>
      </w:r>
      <w:r>
        <w:fldChar w:fldCharType="begin">
          <w:fldData xml:space="preserve">PEVuZE5vdGU+PENpdGU+PEF1dGhvcj5IdW1lPC9BdXRob3I+PFllYXI+MjAxMzwvWWVhcj48UmVj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</w:fldData>
        </w:fldChar>
      </w:r>
      <w:r>
        <w:instrText xml:space="preserve"> ADDIN EN.CITE </w:instrText>
      </w:r>
      <w:r>
        <w:fldChar w:fldCharType="begin">
          <w:fldData xml:space="preserve">PEVuZE5vdGU+PENpdGU+PEF1dGhvcj5IdW1lPC9BdXRob3I+PFllYXI+MjAxMzwvWWVhcj48UmVj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</w:fldData>
        </w:fldChar>
      </w:r>
      <w:r>
        <w:instrText xml:space="preserve"> ADDIN EN.CITE.DATA </w:instrText>
      </w:r>
      <w:r>
        <w:fldChar w:fldCharType="end"/>
      </w:r>
      <w:r>
        <w:fldChar w:fldCharType="separate"/>
      </w:r>
      <w:r>
        <w:rPr>
          <w:noProof/>
        </w:rPr>
        <w:t>(see Hume</w:t>
      </w:r>
      <w:r w:rsidRPr="003513AA">
        <w:rPr>
          <w:i/>
          <w:noProof/>
        </w:rPr>
        <w:t xml:space="preserve"> et al.</w:t>
      </w:r>
      <w:r>
        <w:rPr>
          <w:noProof/>
        </w:rPr>
        <w:t xml:space="preserve"> 2013, Hume</w:t>
      </w:r>
      <w:r w:rsidRPr="003513AA">
        <w:rPr>
          <w:i/>
          <w:noProof/>
        </w:rPr>
        <w:t xml:space="preserve"> et al.</w:t>
      </w:r>
      <w:r>
        <w:rPr>
          <w:noProof/>
        </w:rPr>
        <w:t xml:space="preserve"> 2015)</w:t>
      </w:r>
      <w:r>
        <w:fldChar w:fldCharType="end"/>
      </w:r>
      <w:r>
        <w:rPr>
          <w:noProof/>
        </w:rPr>
        <w:t xml:space="preserve">. </w:t>
      </w:r>
      <w:r w:rsidRPr="00816A88">
        <w:t>All PCR mixtures (25 µL final volume) were composed of: 0.5 ng (2.5 µL) of extracted DNA, 0</w:t>
      </w:r>
      <w:r>
        <w:t>.</w:t>
      </w:r>
      <w:r w:rsidRPr="00816A88">
        <w:t>5 µM of each primer, 3% of DMSO (dimethyl sulfoxide), 200 µM of dNTPs, 5x of High-Fidelity Phusion Reaction Buffer and 0.02 u/µL of Phusion DNA polymerase (Finnzymes, Thermo Fisher Scientific, Waltham, MA, USA).</w:t>
      </w:r>
      <w:r w:rsidRPr="00181137">
        <w:t xml:space="preserve"> </w:t>
      </w:r>
      <w:r w:rsidRPr="00816A88">
        <w:t xml:space="preserve">Amplification was </w:t>
      </w:r>
      <w:r>
        <w:t>achieved</w:t>
      </w:r>
      <w:r w:rsidRPr="00816A88">
        <w:t xml:space="preserve"> </w:t>
      </w:r>
      <w:r>
        <w:t>using</w:t>
      </w:r>
      <w:r w:rsidRPr="00816A88">
        <w:t xml:space="preserve"> with an initial denaturation step at 98°C for 30s, followed by 38 cycles including 10 s at 98°C, 30 s of annealing at 57°C, 30 s of elongation at 72°C, and a final elongation step of 10 m</w:t>
      </w:r>
      <w:r>
        <w:t>i</w:t>
      </w:r>
      <w:r w:rsidRPr="00816A88">
        <w:t>n at 72°C.</w:t>
      </w:r>
      <w:r>
        <w:t xml:space="preserve"> PCR products of amplified ITS2 rDNA were </w:t>
      </w:r>
      <w:r w:rsidRPr="00816A88">
        <w:t>Illumina sequenc</w:t>
      </w:r>
      <w:r>
        <w:t>ed</w:t>
      </w:r>
      <w:r w:rsidRPr="00816A88" w:rsidDel="00402548">
        <w:t xml:space="preserve"> </w:t>
      </w:r>
      <w:r w:rsidRPr="00816A88">
        <w:t>(BMR Genomics</w:t>
      </w:r>
      <w:r w:rsidRPr="00816A88">
        <w:rPr>
          <w:vertAlign w:val="superscript"/>
        </w:rPr>
        <w:t>TM</w:t>
      </w:r>
      <w:r w:rsidRPr="00816A88">
        <w:t>,</w:t>
      </w:r>
      <w:r>
        <w:t xml:space="preserve"> Padova, Italy)</w:t>
      </w:r>
      <w:r w:rsidRPr="00816A88">
        <w:t xml:space="preserve">. </w:t>
      </w:r>
      <w:r>
        <w:t>P</w:t>
      </w:r>
      <w:r w:rsidRPr="00816A88">
        <w:t xml:space="preserve">aired-end ITS2 reads (2x300 bp) were </w:t>
      </w:r>
      <w:r>
        <w:t xml:space="preserve">then </w:t>
      </w:r>
      <w:r w:rsidRPr="00816A88">
        <w:t>assembled using mothur (v.1.33.0</w:t>
      </w:r>
      <w:r>
        <w:t xml:space="preserve">) </w:t>
      </w:r>
      <w:r>
        <w:fldChar w:fldCharType="begin">
          <w:fldData xml:space="preserve">PEVuZE5vdGU+PENpdGU+PEF1dGhvcj5TY2hsb3NzPC9BdXRob3I+PFllYXI+MjAwOTwvWWVhcj48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</w:fldData>
        </w:fldChar>
      </w:r>
      <w:r>
        <w:instrText xml:space="preserve"> ADDIN EN.CITE </w:instrText>
      </w:r>
      <w:r>
        <w:fldChar w:fldCharType="begin">
          <w:fldData xml:space="preserve">PEVuZE5vdGU+PENpdGU+PEF1dGhvcj5TY2hsb3NzPC9BdXRob3I+PFllYXI+MjAwOTwvWWVhcj48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</w:fldData>
        </w:fldChar>
      </w:r>
      <w:r>
        <w:instrText xml:space="preserve"> ADDIN EN.CITE.DATA </w:instrText>
      </w:r>
      <w:r>
        <w:fldChar w:fldCharType="end"/>
      </w:r>
      <w:r>
        <w:fldChar w:fldCharType="separate"/>
      </w:r>
      <w:r>
        <w:rPr>
          <w:noProof/>
        </w:rPr>
        <w:t>(v.1.33.0; Schloss</w:t>
      </w:r>
      <w:r w:rsidRPr="006B1B73">
        <w:rPr>
          <w:i/>
          <w:noProof/>
        </w:rPr>
        <w:t xml:space="preserve"> et al.</w:t>
      </w:r>
      <w:r>
        <w:rPr>
          <w:noProof/>
        </w:rPr>
        <w:t xml:space="preserve"> 2009)</w:t>
      </w:r>
      <w:r>
        <w:fldChar w:fldCharType="end"/>
      </w:r>
      <w:r>
        <w:t xml:space="preserve"> </w:t>
      </w:r>
      <w:r w:rsidRPr="00816A88">
        <w:t>according to developers’ instructions (</w:t>
      </w:r>
      <w:hyperlink r:id="rId10" w:history="1">
        <w:r w:rsidRPr="00816A88">
          <w:rPr>
            <w:rStyle w:val="Hyperlink"/>
          </w:rPr>
          <w:t>http://www.mothur.org/wiki/MiSeq_SOP</w:t>
        </w:r>
      </w:hyperlink>
      <w:r w:rsidRPr="00816A88">
        <w:t xml:space="preserve">). Contigs pairs were assembled and differences in base calls in the overlapping region were solved using ∆Q parameter </w:t>
      </w:r>
      <w:r>
        <w:rPr>
          <w:noProof/>
        </w:rPr>
        <w:t>(Kozich, Westcott, Baxter, Highlander, &amp; Schloss, 2013)</w:t>
      </w:r>
      <w:r w:rsidRPr="00816A88">
        <w:t xml:space="preserve">. Primers were trimmed (pdiffs </w:t>
      </w:r>
      <w:r>
        <w:t xml:space="preserve">= 3), and ambiguities removed. </w:t>
      </w:r>
      <w:r w:rsidRPr="00816A88">
        <w:t>Reads shorter than 200 bp, longer than 400 bp and with homopolymers longer than 10 bp were filtered. Remaining reads were de-replicated and inspected for chimaera</w:t>
      </w:r>
      <w:r>
        <w:t>e</w:t>
      </w:r>
      <w:r w:rsidRPr="00816A88">
        <w:t xml:space="preserve"> </w:t>
      </w:r>
      <w:r>
        <w:t>with</w:t>
      </w:r>
      <w:r w:rsidRPr="00816A88">
        <w:t xml:space="preserve"> UCHIME using </w:t>
      </w:r>
      <w:r w:rsidRPr="00816A88">
        <w:rPr>
          <w:i/>
        </w:rPr>
        <w:t>de novo</w:t>
      </w:r>
      <w:r w:rsidRPr="00816A88">
        <w:rPr>
          <w:rFonts w:ascii="Arial Unicode MS" w:eastAsia="Arial Unicode MS" w:hAnsi="Arial Unicode MS" w:cs="Arial Unicode MS"/>
        </w:rPr>
        <w:t xml:space="preserve"> </w:t>
      </w:r>
      <w:r w:rsidRPr="00816A88">
        <w:t>mode</w:t>
      </w:r>
      <w:r>
        <w:t xml:space="preserve"> </w:t>
      </w:r>
      <w:r>
        <w:rPr>
          <w:noProof/>
        </w:rPr>
        <w:t>(Edgar et al., 2011)</w:t>
      </w:r>
      <w:r w:rsidRPr="00816A88">
        <w:t xml:space="preserve">. </w:t>
      </w:r>
      <w:r>
        <w:t>T</w:t>
      </w:r>
      <w:r w:rsidRPr="00816A88">
        <w:t xml:space="preserve">wo different </w:t>
      </w:r>
      <w:r>
        <w:t xml:space="preserve">ITS2 </w:t>
      </w:r>
      <w:r w:rsidRPr="00816A88">
        <w:t xml:space="preserve">alignments were </w:t>
      </w:r>
      <w:r>
        <w:t>needed</w:t>
      </w:r>
      <w:r w:rsidRPr="00816A88">
        <w:t xml:space="preserve"> due to the </w:t>
      </w:r>
      <w:r>
        <w:t>large sequence divergences</w:t>
      </w:r>
      <w:r w:rsidRPr="00816A88">
        <w:t xml:space="preserve"> </w:t>
      </w:r>
      <w:r>
        <w:t xml:space="preserve">that existed </w:t>
      </w:r>
      <w:r w:rsidRPr="00816A88">
        <w:t>between them.</w:t>
      </w:r>
    </w:p>
    <w:p w14:paraId="26394636" w14:textId="22AC25CA" w:rsidR="00181137" w:rsidRPr="00814E0C" w:rsidRDefault="00796CDC" w:rsidP="00CC1283">
      <w:pPr>
        <w:spacing w:line="480" w:lineRule="auto"/>
        <w:ind w:firstLine="720"/>
        <w:rPr>
          <w:color w:val="FF0000"/>
        </w:rPr>
      </w:pPr>
      <w:r w:rsidRPr="00816A88">
        <w:t xml:space="preserve">ITS2 </w:t>
      </w:r>
      <w:r>
        <w:t>rDNA</w:t>
      </w:r>
      <w:r w:rsidRPr="00816A88">
        <w:t xml:space="preserve"> (280</w:t>
      </w:r>
      <w:r w:rsidR="00777B4A">
        <w:t>–</w:t>
      </w:r>
      <w:r w:rsidRPr="00816A88">
        <w:t>320 bp)</w:t>
      </w:r>
      <w:r>
        <w:t xml:space="preserve"> from samples obtained from across the western Mediterranean were amplified using </w:t>
      </w:r>
      <w:r w:rsidR="00D4513E">
        <w:t>ITS2intfor2 and ITS</w:t>
      </w:r>
      <w:r w:rsidR="008D48EB">
        <w:t>2</w:t>
      </w:r>
      <w:r w:rsidR="00D4513E">
        <w:t xml:space="preserve">rev </w:t>
      </w:r>
      <w:r w:rsidR="008D48EB">
        <w:t xml:space="preserve">as described by </w:t>
      </w:r>
      <w:r w:rsidR="00D4513E" w:rsidRPr="00116063">
        <w:fldChar w:fldCharType="begin"/>
      </w:r>
      <w:r w:rsidR="008D48EB" w:rsidRPr="00116063">
        <w:instrText xml:space="preserve"> ADDIN EN.CITE &lt;EndNote&gt;&lt;Cite AuthorYear="1"&gt;&lt;Author&gt;LaJeunesse&lt;/Author&gt;&lt;Year&gt;2000&lt;/Year&gt;&lt;RecNum&gt;34&lt;/RecNum&gt;&lt;DisplayText&gt;LaJeunesse and Trench (2000)&lt;/DisplayText&gt;&lt;record&gt;&lt;rec-number&gt;34&lt;/rec-number&gt;&lt;foreign-keys&gt;&lt;key app="EN" db-id="0ewser9znswsdvedxw7x2fzye00wp50205rs" timestamp="1571021614"&gt;34&lt;/key&gt;&lt;/foreign-keys&gt;&lt;ref-type name="Journal Article"&gt;17&lt;/ref-type&gt;&lt;contributors&gt;&lt;authors&gt;&lt;author&gt;LaJeunesse, T. C.&lt;/author&gt;&lt;author&gt;Trench, R. K.&lt;/author&gt;&lt;/authors&gt;&lt;/contributors&gt;&lt;auth-address&gt;Department of Ecology, Evolution and Marine Biology, University of California at Santa Barbara, 93106, USA. lajeunes@lifesci.ucsb.edu&lt;/auth-address&gt;&lt;titles&gt;&lt;title&gt;Biogeography of two species of Symbiodinium (Freudenthal) inhabiting the intertidal sea anemone Anthopleura elegantissima (Brandt)&lt;/title&gt;&lt;secondary-title&gt;Biol Bull&lt;/secondary-title&gt;&lt;/titles&gt;&lt;periodical&gt;&lt;full-title&gt;Biology Bulletin&lt;/full-title&gt;&lt;abbr-1&gt;Biol. Bull.&lt;/abbr-1&gt;&lt;abbr-2&gt;Biol Bull&lt;/abbr-2&gt;&lt;/periodical&gt;&lt;pages&gt;126-34&lt;/pages&gt;&lt;volume&gt;199&lt;/volume&gt;&lt;number&gt;2&lt;/number&gt;&lt;keywords&gt;&lt;keyword&gt;Animals&lt;/keyword&gt;&lt;keyword&gt;Base Sequence&lt;/keyword&gt;&lt;keyword&gt;Climate&lt;/keyword&gt;&lt;keyword&gt;DNA Primers/genetics&lt;/keyword&gt;&lt;keyword&gt;DNA, Intergenic/genetics&lt;/keyword&gt;&lt;keyword&gt;DNA, Protozoan/genetics&lt;/keyword&gt;&lt;keyword&gt;DNA, Ribosomal/genetics&lt;/keyword&gt;&lt;keyword&gt;Dinoflagellida/classification/*genetics/*isolation &amp;amp; purification&lt;/keyword&gt;&lt;keyword&gt;Ecosystem&lt;/keyword&gt;&lt;keyword&gt;Pacific Ocean&lt;/keyword&gt;&lt;keyword&gt;Phylogeny&lt;/keyword&gt;&lt;keyword&gt;Polymorphism, Restriction Fragment Length&lt;/keyword&gt;&lt;keyword&gt;Sea Anemones/*parasitology&lt;/keyword&gt;&lt;keyword&gt;Symbiosis&lt;/keyword&gt;&lt;/keywords&gt;&lt;dates&gt;&lt;year&gt;2000&lt;/year&gt;&lt;pub-dates&gt;&lt;date&gt;Oct&lt;/date&gt;&lt;/pub-dates&gt;&lt;/dates&gt;&lt;isbn&gt;0006-3185 (Print)&amp;#xD;0006-3185 (Linking)&lt;/isbn&gt;&lt;accession-num&gt;11081711&lt;/accession-num&gt;&lt;urls&gt;&lt;related-urls&gt;&lt;url&gt;http://www.ncbi.nlm.nih.gov/pubmed/11081711&lt;/url&gt;&lt;/related-urls&gt;&lt;/urls&gt;&lt;/record&gt;&lt;/Cite&gt;&lt;/EndNote&gt;</w:instrText>
      </w:r>
      <w:r w:rsidR="00D4513E" w:rsidRPr="00116063">
        <w:fldChar w:fldCharType="separate"/>
      </w:r>
      <w:r w:rsidR="008D48EB" w:rsidRPr="00116063">
        <w:rPr>
          <w:noProof/>
        </w:rPr>
        <w:t>LaJeunesse and Trench (2000)</w:t>
      </w:r>
      <w:r w:rsidR="00D4513E" w:rsidRPr="00116063">
        <w:fldChar w:fldCharType="end"/>
      </w:r>
      <w:r w:rsidR="00777B4A" w:rsidRPr="00116063">
        <w:t xml:space="preserve">. </w:t>
      </w:r>
      <w:r w:rsidR="00F2131B">
        <w:t>Successful amplifications were</w:t>
      </w:r>
      <w:r w:rsidR="001B2AAA" w:rsidRPr="00116063">
        <w:t xml:space="preserve"> </w:t>
      </w:r>
      <w:r w:rsidR="0006750C">
        <w:t>verified</w:t>
      </w:r>
      <w:r w:rsidR="001B2AAA" w:rsidRPr="00116063">
        <w:t xml:space="preserve"> via gel electrophoresis</w:t>
      </w:r>
      <w:r w:rsidR="006B2E65">
        <w:t xml:space="preserve"> and duplicate reactions</w:t>
      </w:r>
      <w:r w:rsidR="001B2AAA" w:rsidRPr="00116063">
        <w:t xml:space="preserve"> were pooled together for a volume of 40</w:t>
      </w:r>
      <w:r w:rsidR="001B2AAA" w:rsidRPr="00116063">
        <w:rPr>
          <w:lang w:val="el-GR"/>
        </w:rPr>
        <w:t>μ</w:t>
      </w:r>
      <w:r w:rsidR="001B2AAA" w:rsidRPr="00116063">
        <w:t xml:space="preserve">l per sample to be used for library preparation. Pooled samples were </w:t>
      </w:r>
      <w:r w:rsidR="00E44582">
        <w:t xml:space="preserve">purified using calibrated Ampure XP beads and then used to construct the Illumina DNA library. Sequencing was performed at MR DNA (Shallowwater, TX, USA) on a MiSeq following the manufacturer’s guidelines. Sequence data was joined with sequences &lt;150bp or with ambiguous base calls removed. </w:t>
      </w:r>
      <w:r w:rsidR="00E44582" w:rsidRPr="00BB138D">
        <w:rPr>
          <w:color w:val="000000"/>
          <w:lang w:val="en-GB"/>
        </w:rPr>
        <w:t xml:space="preserve">Sequences </w:t>
      </w:r>
      <w:r w:rsidR="00E44582">
        <w:rPr>
          <w:color w:val="000000"/>
          <w:lang w:val="en-GB"/>
        </w:rPr>
        <w:t>were</w:t>
      </w:r>
      <w:r w:rsidR="00E44582" w:rsidRPr="00BB138D">
        <w:rPr>
          <w:color w:val="000000"/>
          <w:lang w:val="en-GB"/>
        </w:rPr>
        <w:t xml:space="preserve"> quality filtered using a maximum expected error threshold of 1.0 and de</w:t>
      </w:r>
      <w:r w:rsidR="00116EE6">
        <w:rPr>
          <w:color w:val="000000"/>
          <w:lang w:val="en-GB"/>
        </w:rPr>
        <w:t>-</w:t>
      </w:r>
      <w:r w:rsidR="00E44582" w:rsidRPr="00BB138D">
        <w:rPr>
          <w:color w:val="000000"/>
          <w:lang w:val="en-GB"/>
        </w:rPr>
        <w:t>replicated</w:t>
      </w:r>
      <w:r w:rsidR="00E44582">
        <w:rPr>
          <w:color w:val="000000"/>
          <w:lang w:val="en-GB"/>
        </w:rPr>
        <w:t>.</w:t>
      </w:r>
    </w:p>
    <w:p w14:paraId="795A47BC" w14:textId="2315778C" w:rsidR="00B61074" w:rsidRDefault="00B61074" w:rsidP="00971474">
      <w:pPr>
        <w:spacing w:line="480" w:lineRule="auto"/>
        <w:ind w:firstLine="720"/>
      </w:pPr>
    </w:p>
    <w:p w14:paraId="5736C4C4" w14:textId="77777777" w:rsidR="00851800" w:rsidRDefault="00851800" w:rsidP="00971474">
      <w:pPr>
        <w:spacing w:line="480" w:lineRule="auto"/>
        <w:ind w:firstLine="720"/>
      </w:pPr>
      <w:r>
        <w:rPr>
          <w:color w:val="0D0D0D" w:themeColor="text1" w:themeTint="F2"/>
        </w:rPr>
        <w:t>Additional g</w:t>
      </w:r>
      <w:r w:rsidRPr="006A1382">
        <w:rPr>
          <w:color w:val="0D0D0D" w:themeColor="text1" w:themeTint="F2"/>
        </w:rPr>
        <w:t>ene markers including the D1/D2 domain of the large ribosomal subunit (LSU rDNA)</w:t>
      </w:r>
      <w:r>
        <w:t xml:space="preserve"> and mitochondrial </w:t>
      </w:r>
      <w:r>
        <w:rPr>
          <w:i/>
          <w:iCs/>
        </w:rPr>
        <w:t>cob</w:t>
      </w:r>
      <w:r>
        <w:t xml:space="preserve"> genes were amplified and directly sequenced from a subset of samples according to </w:t>
      </w:r>
      <w:r>
        <w:fldChar w:fldCharType="begin"/>
      </w:r>
      <w:r>
        <w:instrText xml:space="preserve"> ADDIN EN.CITE &lt;EndNote&gt;&lt;Cite AuthorYear="1"&gt;&lt;Author&gt;Zardoya&lt;/Author&gt;&lt;Year&gt;1995&lt;/Year&gt;&lt;RecNum&gt;210&lt;/RecNum&gt;&lt;DisplayText&gt;Zardoya&lt;style face="italic"&gt; et al.&lt;/style&gt; (1995)&lt;/DisplayText&gt;&lt;record&gt;&lt;rec-number&gt;210&lt;/rec-number&gt;&lt;foreign-keys&gt;&lt;key app="EN" db-id="0ewser9znswsdvedxw7x2fzye00wp50205rs" timestamp="1571021615"&gt;210&lt;/key&gt;&lt;/foreign-keys&gt;&lt;ref-type name="Journal Article"&gt;17&lt;/ref-type&gt;&lt;contributors&gt;&lt;authors&gt;&lt;author&gt;Zardoya, R.&lt;/author&gt;&lt;author&gt;Costas, E.&lt;/author&gt;&lt;author&gt;Lopez-Rodas, V.&lt;/author&gt;&lt;author&gt;Garrido-Pertierra, A.&lt;/author&gt;&lt;author&gt;Bautista, J. M.&lt;/author&gt;&lt;/authors&gt;&lt;/contributors&gt;&lt;auth-address&gt;Departamento de Bioquimica y Biologia Molecular IV, Facultad de Veterinaria, Universidad Compleutense de Madrid, Spain.&lt;/auth-address&gt;&lt;titles&gt;&lt;title&gt;Revised dinoflagellate phylogeny inferred from molecular analysis of large-subunit ribosomal RNA gene sequences&lt;/title&gt;&lt;secondary-title&gt;J Mol Evol&lt;/secondary-title&gt;&lt;/titles&gt;&lt;periodical&gt;&lt;full-title&gt;Journal of Molecular Evolution&lt;/full-title&gt;&lt;abbr-1&gt;J. Mol. Evol.&lt;/abbr-1&gt;&lt;abbr-2&gt;J Mol Evol&lt;/abbr-2&gt;&lt;/periodical&gt;&lt;pages&gt;637-45&lt;/pages&gt;&lt;volume&gt;41&lt;/volume&gt;&lt;number&gt;5&lt;/number&gt;&lt;keywords&gt;&lt;keyword&gt;Animals&lt;/keyword&gt;&lt;keyword&gt;Base Sequence&lt;/keyword&gt;&lt;keyword&gt;Cloning, Molecular&lt;/keyword&gt;&lt;keyword&gt;DNA, Ribosomal/*genetics&lt;/keyword&gt;&lt;keyword&gt;Dinoflagellida/*classification/cytology/genetics&lt;/keyword&gt;&lt;keyword&gt;Marine Biology&lt;/keyword&gt;&lt;keyword&gt;Marine Toxins/genetics&lt;/keyword&gt;&lt;keyword&gt;Molecular Sequence Data&lt;/keyword&gt;&lt;keyword&gt;Phylogeny&lt;/keyword&gt;&lt;keyword&gt;Polymerase Chain Reaction&lt;/keyword&gt;&lt;keyword&gt;RNA, Ribosomal, 28S/*genetics&lt;/keyword&gt;&lt;keyword&gt;Sequence Analysis, DNA&lt;/keyword&gt;&lt;keyword&gt;Sequence Homology, Nucleic Acid&lt;/keyword&gt;&lt;keyword&gt;Species Specificity&lt;/keyword&gt;&lt;/keywords&gt;&lt;dates&gt;&lt;year&gt;1995&lt;/year&gt;&lt;pub-dates&gt;&lt;date&gt;Nov&lt;/date&gt;&lt;/pub-dates&gt;&lt;/dates&gt;&lt;isbn&gt;0022-2844 (Print)&amp;#xD;0022-2844 (Linking)&lt;/isbn&gt;&lt;accession-num&gt;7490778&lt;/accession-num&gt;&lt;urls&gt;&lt;related-urls&gt;&lt;url&gt;http://www.ncbi.nlm.nih.gov/pubmed/7490778&lt;/url&gt;&lt;/related-urls&gt;&lt;/urls&gt;&lt;/record&gt;&lt;/Cite&gt;&lt;/EndNote&gt;</w:instrText>
      </w:r>
      <w:r>
        <w:fldChar w:fldCharType="separate"/>
      </w:r>
      <w:r>
        <w:rPr>
          <w:noProof/>
        </w:rPr>
        <w:t>Zardoya</w:t>
      </w:r>
      <w:r w:rsidRPr="009F0E3D">
        <w:rPr>
          <w:i/>
          <w:noProof/>
        </w:rPr>
        <w:t xml:space="preserve"> et al.</w:t>
      </w:r>
      <w:r>
        <w:rPr>
          <w:noProof/>
        </w:rPr>
        <w:t xml:space="preserve"> (1995)</w:t>
      </w:r>
      <w:r>
        <w:fldChar w:fldCharType="end"/>
      </w:r>
      <w:r>
        <w:t xml:space="preserve"> and </w:t>
      </w:r>
      <w:r>
        <w:fldChar w:fldCharType="begin"/>
      </w:r>
      <w:r>
        <w:instrText>ADDIN EN.CITE</w:instrText>
      </w:r>
      <w:r>
        <w:fldChar w:fldCharType="end"/>
      </w:r>
      <w:bookmarkStart w:id="3" w:name="__Fieldmark__404_3295137641"/>
      <w:r>
        <w:fldChar w:fldCharType="begin"/>
      </w:r>
      <w:r>
        <w:instrText>ADDIN EN.CITE.DATA</w:instrText>
      </w:r>
      <w:r>
        <w:fldChar w:fldCharType="separate"/>
      </w:r>
      <w:bookmarkStart w:id="4" w:name="__Fieldmark__606_2072836642"/>
      <w:bookmarkStart w:id="5" w:name="__Fieldmark__407_3295137641"/>
      <w:bookmarkEnd w:id="3"/>
      <w:bookmarkEnd w:id="4"/>
      <w:r>
        <w:t>Zhang</w:t>
      </w:r>
      <w:r>
        <w:rPr>
          <w:i/>
        </w:rPr>
        <w:t xml:space="preserve"> et al.</w:t>
      </w:r>
      <w:r>
        <w:t xml:space="preserve"> (2008)</w:t>
      </w:r>
      <w:bookmarkStart w:id="6" w:name="__Fieldmark__836_3765963054"/>
      <w:bookmarkStart w:id="7" w:name="__Fieldmark__610_2072836642"/>
      <w:bookmarkStart w:id="8" w:name="__Fieldmark__827_3765963054"/>
      <w:bookmarkEnd w:id="6"/>
      <w:bookmarkEnd w:id="7"/>
      <w:bookmarkEnd w:id="8"/>
      <w:r>
        <w:fldChar w:fldCharType="end"/>
      </w:r>
      <w:bookmarkEnd w:id="5"/>
      <w:r>
        <w:t>, respectively.</w:t>
      </w:r>
    </w:p>
    <w:p w14:paraId="021E1EEA" w14:textId="77777777" w:rsidR="00F2131B" w:rsidRDefault="00F2131B" w:rsidP="00971474">
      <w:pPr>
        <w:spacing w:line="480" w:lineRule="auto"/>
        <w:ind w:firstLine="720"/>
      </w:pPr>
    </w:p>
    <w:p w14:paraId="436A41A9" w14:textId="5529E8B9" w:rsidR="00F2131B" w:rsidRDefault="00F2131B" w:rsidP="00971474">
      <w:pPr>
        <w:spacing w:line="480" w:lineRule="auto"/>
        <w:rPr>
          <w:i/>
        </w:rPr>
      </w:pPr>
      <w:r w:rsidRPr="00F2131B">
        <w:rPr>
          <w:i/>
        </w:rPr>
        <w:t>SymPortal analyses of ITS2 sequ</w:t>
      </w:r>
      <w:r>
        <w:rPr>
          <w:i/>
        </w:rPr>
        <w:t>e</w:t>
      </w:r>
      <w:r w:rsidRPr="00F2131B">
        <w:rPr>
          <w:i/>
        </w:rPr>
        <w:t>nce vari</w:t>
      </w:r>
      <w:r>
        <w:rPr>
          <w:i/>
        </w:rPr>
        <w:t>a</w:t>
      </w:r>
      <w:r w:rsidRPr="00F2131B">
        <w:rPr>
          <w:i/>
        </w:rPr>
        <w:t>nts</w:t>
      </w:r>
    </w:p>
    <w:p w14:paraId="090FF9B9" w14:textId="453C23CB" w:rsidR="00F2131B" w:rsidRPr="00F2131B" w:rsidRDefault="00F2131B" w:rsidP="00971474">
      <w:pPr>
        <w:spacing w:line="480" w:lineRule="auto"/>
      </w:pPr>
      <w:r>
        <w:t xml:space="preserve">ITS2 sequences from each round of </w:t>
      </w:r>
      <w:r w:rsidR="00116EE6">
        <w:t xml:space="preserve">MiSeq </w:t>
      </w:r>
      <w:r w:rsidR="00293FFC">
        <w:t xml:space="preserve">were submitted to </w:t>
      </w:r>
      <w:r w:rsidR="00116EE6">
        <w:t>the Sym</w:t>
      </w:r>
      <w:r w:rsidR="00E60572">
        <w:t>P</w:t>
      </w:r>
      <w:r w:rsidR="00116EE6">
        <w:t xml:space="preserve">ortal analytical framework (SymPortal.org) for quality control and analyses. SymPortal </w:t>
      </w:r>
      <w:r w:rsidR="00C1584A">
        <w:t>algorithm assesses the presense of ITS2 sequence variants that consistently occur in specific combinations and abundances. Those vari</w:t>
      </w:r>
      <w:r w:rsidR="00CD7EC8">
        <w:t>ants whose co-occurrence is non-</w:t>
      </w:r>
      <w:r w:rsidR="00C1584A">
        <w:t xml:space="preserve">random are deemed intragenomic sequence variants and used to delineate different ITS2-type profiles. </w:t>
      </w:r>
      <w:r w:rsidR="005A7391">
        <w:t>These sequences</w:t>
      </w:r>
      <w:r w:rsidR="00116EE6">
        <w:t xml:space="preserve"> </w:t>
      </w:r>
      <w:r w:rsidR="00CD7EC8">
        <w:t>were</w:t>
      </w:r>
      <w:r w:rsidR="005A7391">
        <w:t xml:space="preserve"> </w:t>
      </w:r>
      <w:r w:rsidR="00CD7EC8">
        <w:t>also</w:t>
      </w:r>
      <w:r w:rsidR="005A7391">
        <w:t xml:space="preserve"> compared against</w:t>
      </w:r>
      <w:r w:rsidR="00116EE6">
        <w:t xml:space="preserve"> </w:t>
      </w:r>
      <w:r w:rsidR="005A7391">
        <w:t>a</w:t>
      </w:r>
      <w:r w:rsidR="00116EE6">
        <w:t xml:space="preserve"> </w:t>
      </w:r>
      <w:r w:rsidR="00CD7EC8">
        <w:t xml:space="preserve">growing </w:t>
      </w:r>
      <w:r w:rsidR="00116EE6">
        <w:t>database</w:t>
      </w:r>
      <w:r w:rsidR="00CD7EC8">
        <w:t>,</w:t>
      </w:r>
      <w:r w:rsidR="00116EE6">
        <w:t xml:space="preserve"> </w:t>
      </w:r>
      <w:r w:rsidR="005A7391">
        <w:t xml:space="preserve">generated </w:t>
      </w:r>
      <w:r w:rsidR="00CD7EC8">
        <w:t>by</w:t>
      </w:r>
      <w:r w:rsidR="00116EE6">
        <w:t xml:space="preserve"> </w:t>
      </w:r>
      <w:r w:rsidR="00CD7EC8" w:rsidRPr="00CD7EC8">
        <w:t>earlier</w:t>
      </w:r>
      <w:r w:rsidR="00116EE6">
        <w:t xml:space="preserve"> </w:t>
      </w:r>
      <w:r w:rsidR="00CD7EC8">
        <w:t>studies</w:t>
      </w:r>
      <w:r w:rsidR="00116EE6">
        <w:t>,</w:t>
      </w:r>
      <w:r w:rsidR="00CD7EC8">
        <w:t xml:space="preserve"> to match sequence variants with previously characterized sequences and to assign alpha-numeric designators to new variants.</w:t>
      </w:r>
      <w:r w:rsidR="00116EE6">
        <w:t xml:space="preserve"> thus allowing continual expansion and comparison of </w:t>
      </w:r>
      <w:r w:rsidR="009E79AA">
        <w:t xml:space="preserve">genotype representative </w:t>
      </w:r>
      <w:r w:rsidR="00116EE6">
        <w:t xml:space="preserve">ITS2 profiles between </w:t>
      </w:r>
      <w:r w:rsidR="009E79AA">
        <w:t>analyses. For more details on the SymPortal framework, refer to Hume et al. (2019).</w:t>
      </w:r>
    </w:p>
    <w:p w14:paraId="4F8E2277" w14:textId="10FD6AC1" w:rsidR="005E2CF4" w:rsidRPr="00497F0F" w:rsidRDefault="00A6721A" w:rsidP="00971474">
      <w:pPr>
        <w:spacing w:before="480" w:after="240" w:line="480" w:lineRule="auto"/>
        <w:rPr>
          <w:bCs/>
          <w:i/>
          <w:iCs/>
          <w:color w:val="000000" w:themeColor="text1"/>
          <w:sz w:val="26"/>
          <w:szCs w:val="26"/>
        </w:rPr>
      </w:pPr>
      <w:bookmarkStart w:id="9" w:name="_5zjqe8q2v3x" w:colFirst="0" w:colLast="0"/>
      <w:bookmarkEnd w:id="9"/>
      <w:r>
        <w:rPr>
          <w:bCs/>
          <w:i/>
          <w:iCs/>
          <w:color w:val="000000" w:themeColor="text1"/>
          <w:sz w:val="26"/>
          <w:szCs w:val="26"/>
        </w:rPr>
        <w:t>P</w:t>
      </w:r>
      <w:r w:rsidR="00FD1746">
        <w:rPr>
          <w:bCs/>
          <w:i/>
          <w:iCs/>
          <w:color w:val="000000" w:themeColor="text1"/>
          <w:sz w:val="26"/>
          <w:szCs w:val="26"/>
        </w:rPr>
        <w:t>hylogenetic analyse</w:t>
      </w:r>
      <w:r w:rsidR="005E2CF4" w:rsidRPr="00497F0F">
        <w:rPr>
          <w:bCs/>
          <w:i/>
          <w:iCs/>
          <w:color w:val="000000" w:themeColor="text1"/>
          <w:sz w:val="26"/>
          <w:szCs w:val="26"/>
        </w:rPr>
        <w:t>s</w:t>
      </w:r>
    </w:p>
    <w:p w14:paraId="3F07E5C9" w14:textId="36190C46" w:rsidR="00801B8F" w:rsidRPr="00816A88" w:rsidRDefault="00315017" w:rsidP="00173E56">
      <w:pPr>
        <w:spacing w:line="480" w:lineRule="auto"/>
      </w:pPr>
      <w:bookmarkStart w:id="10" w:name="_9crheiffextw" w:colFirst="0" w:colLast="0"/>
      <w:bookmarkEnd w:id="10"/>
      <w:r>
        <w:rPr>
          <w:color w:val="000000" w:themeColor="text1"/>
        </w:rPr>
        <w:t>All phylogenetic analyses were conducted using</w:t>
      </w:r>
      <w:r w:rsidRPr="00755BB5">
        <w:rPr>
          <w:color w:val="000000" w:themeColor="text1"/>
        </w:rPr>
        <w:t xml:space="preserve"> PAUP Version 4.4a147 </w:t>
      </w:r>
      <w:r>
        <w:rPr>
          <w:color w:val="000000" w:themeColor="text1"/>
        </w:rPr>
        <w:fldChar w:fldCharType="begin"/>
      </w:r>
      <w:r>
        <w:rPr>
          <w:color w:val="000000" w:themeColor="text1"/>
        </w:rPr>
        <w:instrText xml:space="preserve"> ADDIN EN.CITE &lt;EndNote&gt;&lt;Cite&gt;&lt;Author&gt;Swofford&lt;/Author&gt;&lt;Year&gt;2014&lt;/Year&gt;&lt;RecNum&gt;213&lt;/RecNum&gt;&lt;DisplayText&gt;(Swofford 2014)&lt;/DisplayText&gt;&lt;record&gt;&lt;rec-number&gt;213&lt;/rec-number&gt;&lt;foreign-keys&gt;&lt;key app="EN" db-id="0ewser9znswsdvedxw7x2fzye00wp50205rs" timestamp="1571021615"&gt;213&lt;/key&gt;&lt;/foreign-keys&gt;&lt;ref-type name="Computer Program"&gt;9&lt;/ref-type&gt;&lt;contributors&gt;&lt;authors&gt;&lt;author&gt;Swofford, D. L.&lt;/author&gt;&lt;/authors&gt;&lt;/contributors&gt;&lt;titles&gt;&lt;title&gt;PAUP* Phylogenetic Analysis Using Parsimony (*and other methods)&lt;/title&gt;&lt;/titles&gt;&lt;edition&gt;4.0d146&lt;/edition&gt;&lt;dates&gt;&lt;year&gt;2014&lt;/year&gt;&lt;/dates&gt;&lt;pub-location&gt;Sunderland, Massachusetts&lt;/pub-location&gt;&lt;publisher&gt;Sinauer Associates&lt;/publisher&gt;&lt;urls&gt;&lt;/urls&gt;&lt;/record&gt;&lt;/Cite&gt;&lt;/EndNote&gt;</w:instrText>
      </w:r>
      <w:r>
        <w:rPr>
          <w:color w:val="000000" w:themeColor="text1"/>
        </w:rPr>
        <w:fldChar w:fldCharType="separate"/>
      </w:r>
      <w:r>
        <w:rPr>
          <w:noProof/>
          <w:color w:val="000000" w:themeColor="text1"/>
        </w:rPr>
        <w:t>(Swofford 2014)</w:t>
      </w:r>
      <w:r>
        <w:rPr>
          <w:color w:val="000000" w:themeColor="text1"/>
        </w:rPr>
        <w:fldChar w:fldCharType="end"/>
      </w:r>
      <w:r>
        <w:rPr>
          <w:color w:val="000000" w:themeColor="text1"/>
        </w:rPr>
        <w:t xml:space="preserve"> </w:t>
      </w:r>
      <w:r w:rsidRPr="00755BB5">
        <w:rPr>
          <w:color w:val="000000" w:themeColor="text1"/>
        </w:rPr>
        <w:t>to construct Maxi</w:t>
      </w:r>
      <w:r>
        <w:rPr>
          <w:color w:val="000000" w:themeColor="text1"/>
        </w:rPr>
        <w:t>m</w:t>
      </w:r>
      <w:r w:rsidRPr="00755BB5">
        <w:rPr>
          <w:color w:val="000000" w:themeColor="text1"/>
        </w:rPr>
        <w:t>um Parsimony</w:t>
      </w:r>
      <w:r>
        <w:rPr>
          <w:color w:val="000000" w:themeColor="text1"/>
        </w:rPr>
        <w:t xml:space="preserve"> </w:t>
      </w:r>
      <w:r w:rsidR="001C5FDE">
        <w:rPr>
          <w:color w:val="000000" w:themeColor="text1"/>
        </w:rPr>
        <w:t>phylogenie</w:t>
      </w:r>
      <w:r w:rsidRPr="00755BB5">
        <w:rPr>
          <w:color w:val="000000" w:themeColor="text1"/>
        </w:rPr>
        <w:t xml:space="preserve">s </w:t>
      </w:r>
      <w:r>
        <w:rPr>
          <w:color w:val="000000" w:themeColor="text1"/>
        </w:rPr>
        <w:t>(with any insertion-deletions assigned to a 5</w:t>
      </w:r>
      <w:r w:rsidRPr="00267F92">
        <w:rPr>
          <w:color w:val="000000" w:themeColor="text1"/>
          <w:vertAlign w:val="superscript"/>
        </w:rPr>
        <w:t>th</w:t>
      </w:r>
      <w:r>
        <w:rPr>
          <w:color w:val="000000" w:themeColor="text1"/>
        </w:rPr>
        <w:t xml:space="preserve"> character state)</w:t>
      </w:r>
      <w:r w:rsidRPr="00755BB5">
        <w:rPr>
          <w:color w:val="000000" w:themeColor="text1"/>
        </w:rPr>
        <w:t xml:space="preserve"> with a total of </w:t>
      </w:r>
      <w:r w:rsidR="001C5FDE">
        <w:rPr>
          <w:color w:val="000000" w:themeColor="text1"/>
        </w:rPr>
        <w:t>1000 bootstrap replicates to ass</w:t>
      </w:r>
      <w:r w:rsidRPr="00755BB5">
        <w:rPr>
          <w:color w:val="000000" w:themeColor="text1"/>
        </w:rPr>
        <w:t xml:space="preserve">ess statistical significance of internal branching. </w:t>
      </w:r>
      <w:r w:rsidR="00160496">
        <w:rPr>
          <w:color w:val="000000" w:themeColor="text1"/>
        </w:rPr>
        <w:t xml:space="preserve">The </w:t>
      </w:r>
      <w:r w:rsidR="00040F13">
        <w:rPr>
          <w:color w:val="000000" w:themeColor="text1"/>
        </w:rPr>
        <w:t>numerically common sequence variants</w:t>
      </w:r>
      <w:r w:rsidR="00160496">
        <w:rPr>
          <w:color w:val="000000" w:themeColor="text1"/>
        </w:rPr>
        <w:t xml:space="preserve"> (&gt;</w:t>
      </w:r>
      <w:r w:rsidR="005368E3">
        <w:rPr>
          <w:color w:val="000000" w:themeColor="text1"/>
        </w:rPr>
        <w:t>3</w:t>
      </w:r>
      <w:r w:rsidR="00160496">
        <w:rPr>
          <w:color w:val="000000" w:themeColor="text1"/>
        </w:rPr>
        <w:t>–</w:t>
      </w:r>
      <w:r w:rsidR="005368E3">
        <w:rPr>
          <w:color w:val="000000" w:themeColor="text1"/>
        </w:rPr>
        <w:t>4</w:t>
      </w:r>
      <w:r w:rsidR="00160496">
        <w:rPr>
          <w:color w:val="000000" w:themeColor="text1"/>
        </w:rPr>
        <w:t>%</w:t>
      </w:r>
      <w:r w:rsidR="00040F13">
        <w:rPr>
          <w:color w:val="000000" w:themeColor="text1"/>
        </w:rPr>
        <w:t xml:space="preserve"> of total</w:t>
      </w:r>
      <w:r w:rsidR="00160496">
        <w:rPr>
          <w:color w:val="000000" w:themeColor="text1"/>
        </w:rPr>
        <w:t xml:space="preserve">) </w:t>
      </w:r>
      <w:r w:rsidR="00040F13">
        <w:rPr>
          <w:color w:val="000000" w:themeColor="text1"/>
        </w:rPr>
        <w:t>obtain</w:t>
      </w:r>
      <w:r w:rsidR="00472E16">
        <w:rPr>
          <w:color w:val="000000" w:themeColor="text1"/>
        </w:rPr>
        <w:t>ed</w:t>
      </w:r>
      <w:r w:rsidR="00040F13">
        <w:rPr>
          <w:color w:val="000000" w:themeColor="text1"/>
        </w:rPr>
        <w:t xml:space="preserve"> </w:t>
      </w:r>
      <w:r w:rsidR="00160496">
        <w:rPr>
          <w:color w:val="000000" w:themeColor="text1"/>
        </w:rPr>
        <w:t>from the SymPortal analysi</w:t>
      </w:r>
      <w:r w:rsidR="00040F13">
        <w:rPr>
          <w:color w:val="000000" w:themeColor="text1"/>
        </w:rPr>
        <w:t>e</w:t>
      </w:r>
      <w:r w:rsidR="00160496">
        <w:rPr>
          <w:color w:val="000000" w:themeColor="text1"/>
        </w:rPr>
        <w:t xml:space="preserve">s </w:t>
      </w:r>
      <w:r w:rsidR="00040F13">
        <w:rPr>
          <w:color w:val="000000" w:themeColor="text1"/>
        </w:rPr>
        <w:t xml:space="preserve">output were aligned and their similarity </w:t>
      </w:r>
      <w:r w:rsidR="001C5FDE">
        <w:rPr>
          <w:color w:val="000000" w:themeColor="text1"/>
        </w:rPr>
        <w:t>measured</w:t>
      </w:r>
      <w:r w:rsidR="00040F13">
        <w:rPr>
          <w:color w:val="000000" w:themeColor="text1"/>
        </w:rPr>
        <w:t xml:space="preserve"> as described above.</w:t>
      </w:r>
    </w:p>
    <w:p w14:paraId="18DFC10B" w14:textId="4824798F" w:rsidR="00660800" w:rsidRPr="002B4E4D" w:rsidRDefault="003810C8" w:rsidP="00971474">
      <w:pPr>
        <w:pStyle w:val="Heading2"/>
        <w:keepNext w:val="0"/>
        <w:keepLines w:val="0"/>
        <w:spacing w:after="240"/>
        <w:rPr>
          <w:rFonts w:ascii="Times New Roman" w:hAnsi="Times New Roman" w:cs="Times New Roman"/>
          <w:bCs/>
          <w:i/>
          <w:iCs/>
          <w:color w:val="000000" w:themeColor="text1"/>
          <w:sz w:val="26"/>
          <w:szCs w:val="26"/>
          <w:lang w:val="en-US"/>
        </w:rPr>
      </w:pPr>
      <w:r>
        <w:rPr>
          <w:rFonts w:ascii="Times New Roman" w:hAnsi="Times New Roman" w:cs="Times New Roman"/>
          <w:bCs/>
          <w:i/>
          <w:iCs/>
          <w:color w:val="000000" w:themeColor="text1"/>
          <w:sz w:val="26"/>
          <w:szCs w:val="26"/>
          <w:lang w:val="en-US"/>
        </w:rPr>
        <w:t>Observation</w:t>
      </w:r>
      <w:r w:rsidR="003137B8">
        <w:rPr>
          <w:rFonts w:ascii="Times New Roman" w:hAnsi="Times New Roman" w:cs="Times New Roman"/>
          <w:bCs/>
          <w:i/>
          <w:iCs/>
          <w:color w:val="000000" w:themeColor="text1"/>
          <w:sz w:val="26"/>
          <w:szCs w:val="26"/>
          <w:lang w:val="en-US"/>
        </w:rPr>
        <w:t>s</w:t>
      </w:r>
      <w:r>
        <w:rPr>
          <w:rFonts w:ascii="Times New Roman" w:hAnsi="Times New Roman" w:cs="Times New Roman"/>
          <w:bCs/>
          <w:i/>
          <w:iCs/>
          <w:color w:val="000000" w:themeColor="text1"/>
          <w:sz w:val="26"/>
          <w:szCs w:val="26"/>
          <w:lang w:val="en-US"/>
        </w:rPr>
        <w:t xml:space="preserve"> of </w:t>
      </w:r>
      <w:r w:rsidR="003137B8">
        <w:rPr>
          <w:rFonts w:ascii="Times New Roman" w:hAnsi="Times New Roman" w:cs="Times New Roman"/>
          <w:bCs/>
          <w:i/>
          <w:iCs/>
          <w:color w:val="000000" w:themeColor="text1"/>
          <w:sz w:val="26"/>
          <w:szCs w:val="26"/>
          <w:lang w:val="en-US"/>
        </w:rPr>
        <w:t>animal larvae</w:t>
      </w:r>
      <w:r>
        <w:rPr>
          <w:rFonts w:ascii="Times New Roman" w:hAnsi="Times New Roman" w:cs="Times New Roman"/>
          <w:bCs/>
          <w:i/>
          <w:iCs/>
          <w:color w:val="000000" w:themeColor="text1"/>
          <w:sz w:val="26"/>
          <w:szCs w:val="26"/>
          <w:lang w:val="en-US"/>
        </w:rPr>
        <w:t xml:space="preserve"> </w:t>
      </w:r>
    </w:p>
    <w:p w14:paraId="5AFD7AD1" w14:textId="5883AD34" w:rsidR="00660800" w:rsidRDefault="00660800" w:rsidP="00971474">
      <w:pPr>
        <w:spacing w:line="480" w:lineRule="auto"/>
      </w:pPr>
      <w:r w:rsidRPr="00816A88">
        <w:t xml:space="preserve">The </w:t>
      </w:r>
      <w:r>
        <w:t>specimen</w:t>
      </w:r>
      <w:r w:rsidRPr="00816A88">
        <w:t xml:space="preserve"> collected in Pozzuoli (C</w:t>
      </w:r>
      <w:r w:rsidR="00C4793C">
        <w:t>oty</w:t>
      </w:r>
      <w:r w:rsidRPr="00816A88">
        <w:t xml:space="preserve">2) was dissected at </w:t>
      </w:r>
      <w:r>
        <w:t>t</w:t>
      </w:r>
      <w:r w:rsidRPr="00816A88">
        <w:t xml:space="preserve">he SZN upon arrival. </w:t>
      </w:r>
      <w:r w:rsidR="003137B8">
        <w:t>Larvae obtained from this animal were used</w:t>
      </w:r>
      <w:r w:rsidRPr="00816A88">
        <w:t xml:space="preserve"> to observe the </w:t>
      </w:r>
      <w:r w:rsidR="003137B8">
        <w:t xml:space="preserve">presence or absence </w:t>
      </w:r>
      <w:r w:rsidR="00E03B6A">
        <w:t xml:space="preserve">of </w:t>
      </w:r>
      <w:r w:rsidRPr="00816A88">
        <w:t>endosymbionts.</w:t>
      </w:r>
    </w:p>
    <w:p w14:paraId="37BF0875" w14:textId="2D04864E" w:rsidR="005E2CF4" w:rsidRPr="00053A0B" w:rsidRDefault="005E2CF4" w:rsidP="00971474">
      <w:pPr>
        <w:pStyle w:val="Heading1"/>
        <w:keepNext w:val="0"/>
        <w:keepLines w:val="0"/>
        <w:spacing w:before="720" w:after="480"/>
        <w:rPr>
          <w:rFonts w:ascii="Times New Roman" w:hAnsi="Times New Roman" w:cs="Times New Roman"/>
          <w:sz w:val="24"/>
          <w:szCs w:val="24"/>
          <w:lang w:val="en-US"/>
        </w:rPr>
      </w:pPr>
      <w:bookmarkStart w:id="11" w:name="_e4xgd8fb1whw" w:colFirst="0" w:colLast="0"/>
      <w:bookmarkEnd w:id="11"/>
      <w:r w:rsidRPr="00053A0B">
        <w:rPr>
          <w:rFonts w:ascii="Times New Roman" w:hAnsi="Times New Roman" w:cs="Times New Roman"/>
          <w:b/>
          <w:sz w:val="24"/>
          <w:szCs w:val="24"/>
          <w:lang w:val="en-US"/>
        </w:rPr>
        <w:t>Results</w:t>
      </w:r>
      <w:bookmarkStart w:id="12" w:name="_d8cgpffq9d3m" w:colFirst="0" w:colLast="0"/>
      <w:bookmarkEnd w:id="12"/>
      <w:r w:rsidRPr="00053A0B">
        <w:rPr>
          <w:rFonts w:ascii="Times New Roman" w:hAnsi="Times New Roman" w:cs="Times New Roman"/>
          <w:sz w:val="24"/>
          <w:szCs w:val="24"/>
          <w:lang w:val="en-US"/>
        </w:rPr>
        <w:t xml:space="preserve"> </w:t>
      </w:r>
    </w:p>
    <w:p w14:paraId="326C40A3" w14:textId="5C58D8EB" w:rsidR="005E2CF4" w:rsidRPr="007B3951" w:rsidRDefault="007D0084" w:rsidP="00971474">
      <w:pPr>
        <w:pStyle w:val="Heading2"/>
        <w:keepNext w:val="0"/>
        <w:keepLines w:val="0"/>
        <w:spacing w:after="240"/>
        <w:rPr>
          <w:rFonts w:ascii="Times New Roman" w:hAnsi="Times New Roman" w:cs="Times New Roman"/>
          <w:i/>
          <w:iCs/>
          <w:sz w:val="26"/>
          <w:szCs w:val="26"/>
          <w:lang w:val="en-US"/>
        </w:rPr>
      </w:pPr>
      <w:r w:rsidRPr="007B3951">
        <w:rPr>
          <w:rFonts w:ascii="Times New Roman" w:hAnsi="Times New Roman" w:cs="Times New Roman"/>
          <w:i/>
          <w:iCs/>
          <w:sz w:val="26"/>
          <w:szCs w:val="26"/>
          <w:lang w:val="en-US"/>
        </w:rPr>
        <w:t>High through-put sequence</w:t>
      </w:r>
      <w:r w:rsidR="005E2CF4" w:rsidRPr="007B3951">
        <w:rPr>
          <w:rFonts w:ascii="Times New Roman" w:hAnsi="Times New Roman" w:cs="Times New Roman"/>
          <w:i/>
          <w:iCs/>
          <w:sz w:val="26"/>
          <w:szCs w:val="26"/>
          <w:lang w:val="en-US"/>
        </w:rPr>
        <w:t xml:space="preserve"> analyses of ITS2 r</w:t>
      </w:r>
      <w:r w:rsidR="0089340A">
        <w:rPr>
          <w:rFonts w:ascii="Times New Roman" w:hAnsi="Times New Roman" w:cs="Times New Roman"/>
          <w:i/>
          <w:iCs/>
          <w:sz w:val="26"/>
          <w:szCs w:val="26"/>
          <w:lang w:val="en-US"/>
        </w:rPr>
        <w:t>D</w:t>
      </w:r>
      <w:r w:rsidR="005E2CF4" w:rsidRPr="007B3951">
        <w:rPr>
          <w:rFonts w:ascii="Times New Roman" w:hAnsi="Times New Roman" w:cs="Times New Roman"/>
          <w:i/>
          <w:iCs/>
          <w:sz w:val="26"/>
          <w:szCs w:val="26"/>
          <w:lang w:val="en-US"/>
        </w:rPr>
        <w:t xml:space="preserve">NA </w:t>
      </w:r>
    </w:p>
    <w:p w14:paraId="739C75AD" w14:textId="192E0FED" w:rsidR="004D6F0B" w:rsidRDefault="004D6F0B" w:rsidP="004D6F0B">
      <w:pPr>
        <w:spacing w:line="480" w:lineRule="auto"/>
      </w:pPr>
      <w:r w:rsidRPr="007B3951">
        <w:t xml:space="preserve">The results </w:t>
      </w:r>
      <w:r w:rsidR="00D77916">
        <w:t xml:space="preserve">from an initial </w:t>
      </w:r>
      <w:r w:rsidRPr="007B3951">
        <w:t>round of Illumina M</w:t>
      </w:r>
      <w:r>
        <w:t>iS</w:t>
      </w:r>
      <w:r w:rsidRPr="007B3951">
        <w:t>eq sequencing on four samples from Italy</w:t>
      </w:r>
      <w:r w:rsidR="00D77916">
        <w:t xml:space="preserve"> collected </w:t>
      </w:r>
      <w:r w:rsidR="00C72518">
        <w:t>in three different years</w:t>
      </w:r>
      <w:r w:rsidR="00D77916">
        <w:t>,</w:t>
      </w:r>
      <w:r w:rsidRPr="007B3951">
        <w:t xml:space="preserve"> </w:t>
      </w:r>
      <w:r w:rsidR="00D77916" w:rsidRPr="007B3951">
        <w:t>C</w:t>
      </w:r>
      <w:r w:rsidR="00D77916">
        <w:t>oty</w:t>
      </w:r>
      <w:r w:rsidR="00D77916" w:rsidRPr="007B3951">
        <w:t>1, C</w:t>
      </w:r>
      <w:r w:rsidR="00D77916">
        <w:t>oty</w:t>
      </w:r>
      <w:r w:rsidR="00D77916" w:rsidRPr="007B3951">
        <w:t>2, C</w:t>
      </w:r>
      <w:r w:rsidR="00D77916">
        <w:t>oty</w:t>
      </w:r>
      <w:r w:rsidR="00D77916" w:rsidRPr="007B3951">
        <w:t>3, and C</w:t>
      </w:r>
      <w:r w:rsidR="00D77916">
        <w:t>oty</w:t>
      </w:r>
      <w:r w:rsidR="00D77916" w:rsidRPr="007B3951">
        <w:t xml:space="preserve">4, </w:t>
      </w:r>
      <w:r w:rsidRPr="007B3951">
        <w:t>produced</w:t>
      </w:r>
      <w:r w:rsidR="00D77916">
        <w:t xml:space="preserve"> </w:t>
      </w:r>
      <w:r w:rsidRPr="007B3951">
        <w:t xml:space="preserve">56,698 reads (4453 </w:t>
      </w:r>
      <w:r>
        <w:t>distinct</w:t>
      </w:r>
      <w:r w:rsidRPr="007B3951">
        <w:t xml:space="preserve"> variants); 39,407 reads (2429 </w:t>
      </w:r>
      <w:r>
        <w:t>distinct</w:t>
      </w:r>
      <w:r w:rsidRPr="007B3951">
        <w:t xml:space="preserve"> variants); 64,172 reads (4698 </w:t>
      </w:r>
      <w:r>
        <w:t>distinct</w:t>
      </w:r>
      <w:r w:rsidRPr="007B3951">
        <w:t xml:space="preserve"> variants) and 67,824 reads (4437 </w:t>
      </w:r>
      <w:r>
        <w:t>distinct</w:t>
      </w:r>
      <w:r w:rsidRPr="007B3951">
        <w:t xml:space="preserve"> variants)</w:t>
      </w:r>
      <w:r w:rsidR="00D77916">
        <w:t>,</w:t>
      </w:r>
      <w:r w:rsidRPr="007B3951">
        <w:t xml:space="preserve"> </w:t>
      </w:r>
      <w:r w:rsidR="00D77916">
        <w:t>respectively (Fig. 1B)</w:t>
      </w:r>
      <w:r>
        <w:t xml:space="preserve">. </w:t>
      </w:r>
      <w:r w:rsidR="00F86797">
        <w:t xml:space="preserve">After quality control and removal of shorter sequences (&gt;200bp), </w:t>
      </w:r>
      <w:r w:rsidRPr="007B3951">
        <w:t>SymPortal analysis</w:t>
      </w:r>
      <w:r w:rsidR="00EA013F" w:rsidRPr="00EA013F">
        <w:t xml:space="preserve"> </w:t>
      </w:r>
      <w:r w:rsidR="00EA013F" w:rsidRPr="007B3951">
        <w:t>o</w:t>
      </w:r>
      <w:r w:rsidR="00EA013F">
        <w:t>f variants in each</w:t>
      </w:r>
      <w:r w:rsidR="00EA013F" w:rsidRPr="007B3951">
        <w:t xml:space="preserve"> sample</w:t>
      </w:r>
      <w:r w:rsidR="00CE59AD">
        <w:t xml:space="preserve">, which filters </w:t>
      </w:r>
      <w:r w:rsidR="000204AA">
        <w:t>out most of the</w:t>
      </w:r>
      <w:r w:rsidR="00CE59AD">
        <w:t xml:space="preserve"> </w:t>
      </w:r>
      <w:r w:rsidR="000204AA">
        <w:t>numerous</w:t>
      </w:r>
      <w:r w:rsidR="00CE59AD">
        <w:t xml:space="preserve"> PCR and sequence artifacts generated by NGS,</w:t>
      </w:r>
      <w:r w:rsidRPr="007B3951">
        <w:t xml:space="preserve"> identified </w:t>
      </w:r>
      <w:r w:rsidR="008F7A00" w:rsidRPr="00F837DE">
        <w:t>ITS2 sequences corresponding to the genus</w:t>
      </w:r>
      <w:r w:rsidR="008F7A00">
        <w:rPr>
          <w:i/>
        </w:rPr>
        <w:t xml:space="preserve"> Bre</w:t>
      </w:r>
      <w:r w:rsidR="004B3C86">
        <w:rPr>
          <w:i/>
        </w:rPr>
        <w:t>v</w:t>
      </w:r>
      <w:r w:rsidR="008F7A00">
        <w:rPr>
          <w:i/>
        </w:rPr>
        <w:t>iolum</w:t>
      </w:r>
      <w:r w:rsidRPr="007B3951">
        <w:t xml:space="preserve"> and </w:t>
      </w:r>
      <w:r w:rsidRPr="00CA085F">
        <w:rPr>
          <w:i/>
        </w:rPr>
        <w:t>P</w:t>
      </w:r>
      <w:r w:rsidR="008F7A00">
        <w:rPr>
          <w:i/>
        </w:rPr>
        <w:t>hilozoon</w:t>
      </w:r>
      <w:r w:rsidRPr="007B3951">
        <w:t xml:space="preserve">  (Fig </w:t>
      </w:r>
      <w:r w:rsidR="004B3C86">
        <w:t>1C</w:t>
      </w:r>
      <w:r w:rsidRPr="007B3951">
        <w:t xml:space="preserve">.). Each </w:t>
      </w:r>
      <w:r w:rsidR="00E752D2">
        <w:t>genus</w:t>
      </w:r>
      <w:r w:rsidRPr="007B3951">
        <w:t xml:space="preserve"> w</w:t>
      </w:r>
      <w:r>
        <w:t>as</w:t>
      </w:r>
      <w:r w:rsidRPr="007B3951">
        <w:t xml:space="preserve"> found in different proportions</w:t>
      </w:r>
      <w:r w:rsidR="00E752D2">
        <w:t xml:space="preserve"> in different samples (Fig. 1D)</w:t>
      </w:r>
      <w:r>
        <w:t>. Calculation of symbiont proportions</w:t>
      </w:r>
      <w:r w:rsidRPr="007B3951">
        <w:t xml:space="preserve"> in each sample</w:t>
      </w:r>
      <w:r>
        <w:t xml:space="preserve"> </w:t>
      </w:r>
      <w:r w:rsidR="00962B98">
        <w:t>assumed</w:t>
      </w:r>
      <w:r>
        <w:t xml:space="preserve"> that each symbiont has a similar rRNA gene copy number</w:t>
      </w:r>
      <w:r w:rsidR="00962B98">
        <w:t>s</w:t>
      </w:r>
      <w:r w:rsidRPr="007B3951">
        <w:t>. Samples C</w:t>
      </w:r>
      <w:r>
        <w:t>oty</w:t>
      </w:r>
      <w:r w:rsidRPr="007B3951">
        <w:t>3 and C</w:t>
      </w:r>
      <w:r>
        <w:t>oty</w:t>
      </w:r>
      <w:r w:rsidRPr="007B3951">
        <w:t xml:space="preserve">4 contained more </w:t>
      </w:r>
      <w:r w:rsidRPr="00130A4B">
        <w:rPr>
          <w:i/>
        </w:rPr>
        <w:t>P</w:t>
      </w:r>
      <w:r w:rsidR="003108DA">
        <w:rPr>
          <w:i/>
        </w:rPr>
        <w:t xml:space="preserve">hilozoon </w:t>
      </w:r>
      <w:r w:rsidRPr="007B3951">
        <w:t>(58.2% and 75.3% of total reads, respectively), while C</w:t>
      </w:r>
      <w:r>
        <w:t>oty</w:t>
      </w:r>
      <w:r w:rsidRPr="007B3951">
        <w:t>1 and C</w:t>
      </w:r>
      <w:r>
        <w:t>oty</w:t>
      </w:r>
      <w:r w:rsidRPr="007B3951">
        <w:t xml:space="preserve">2 contained mostly </w:t>
      </w:r>
      <w:r w:rsidRPr="00130A4B">
        <w:rPr>
          <w:i/>
        </w:rPr>
        <w:t xml:space="preserve">Breviolum </w:t>
      </w:r>
      <w:r w:rsidRPr="007B3951">
        <w:t xml:space="preserve">(53.0% and 98.1% of reads, respectively). </w:t>
      </w:r>
    </w:p>
    <w:p w14:paraId="53E91E53" w14:textId="0FC6BE1A" w:rsidR="009235EC" w:rsidRPr="007B3951" w:rsidRDefault="006D2F95" w:rsidP="00D51AAF">
      <w:pPr>
        <w:spacing w:line="480" w:lineRule="auto"/>
        <w:ind w:firstLine="720"/>
      </w:pPr>
      <w:r>
        <w:t>Illumina MiSeq sequencing</w:t>
      </w:r>
      <w:r w:rsidR="00660E34">
        <w:t xml:space="preserve"> applied to samples from across the western Mediterranean</w:t>
      </w:r>
      <w:r w:rsidR="00120237">
        <w:t xml:space="preserve"> produced </w:t>
      </w:r>
      <w:r w:rsidR="00555C07">
        <w:t xml:space="preserve">an average of </w:t>
      </w:r>
      <w:r w:rsidR="00B75822">
        <w:t>2</w:t>
      </w:r>
      <w:r w:rsidR="003A4084">
        <w:t>9</w:t>
      </w:r>
      <w:r w:rsidR="00B75822">
        <w:t>,</w:t>
      </w:r>
      <w:r w:rsidR="003A4084">
        <w:t>307</w:t>
      </w:r>
      <w:r w:rsidR="00B75822">
        <w:t xml:space="preserve"> reads </w:t>
      </w:r>
      <w:r>
        <w:t xml:space="preserve">(10923 distinct </w:t>
      </w:r>
      <w:r w:rsidR="00E60572">
        <w:t>variants</w:t>
      </w:r>
      <w:r>
        <w:t xml:space="preserve">) </w:t>
      </w:r>
      <w:r w:rsidR="00B75822">
        <w:t>were obtained per sample, ranging from</w:t>
      </w:r>
      <w:r w:rsidR="003A4084">
        <w:t xml:space="preserve"> </w:t>
      </w:r>
      <w:r w:rsidR="005739A9">
        <w:t>14,321</w:t>
      </w:r>
      <w:r w:rsidR="00120237">
        <w:t>–</w:t>
      </w:r>
      <w:r w:rsidR="005739A9">
        <w:t>48,441 reads</w:t>
      </w:r>
      <w:r>
        <w:t xml:space="preserve"> (6881</w:t>
      </w:r>
      <w:r w:rsidR="00120237">
        <w:t>–</w:t>
      </w:r>
      <w:r>
        <w:t>17013 distinct variants)</w:t>
      </w:r>
      <w:r w:rsidR="00B75822">
        <w:t xml:space="preserve"> </w:t>
      </w:r>
      <w:r w:rsidR="008B617D">
        <w:t xml:space="preserve">across </w:t>
      </w:r>
      <w:r w:rsidR="00555C07">
        <w:t xml:space="preserve">the six </w:t>
      </w:r>
      <w:r w:rsidR="008B617D">
        <w:t xml:space="preserve">locations (Fig. 2A). </w:t>
      </w:r>
      <w:r w:rsidR="008E54EC" w:rsidRPr="007B3951">
        <w:t xml:space="preserve">SymPortal analysis </w:t>
      </w:r>
      <w:r w:rsidR="008B617D">
        <w:t>reduced this variation to</w:t>
      </w:r>
      <w:r w:rsidR="00B6545F">
        <w:t xml:space="preserve"> 3 ITS2</w:t>
      </w:r>
      <w:r w:rsidR="008B617D">
        <w:t xml:space="preserve"> rDNA</w:t>
      </w:r>
      <w:r w:rsidR="00B6545F">
        <w:t xml:space="preserve"> profiles</w:t>
      </w:r>
      <w:r w:rsidR="001323A3">
        <w:t>.</w:t>
      </w:r>
      <w:r w:rsidR="008E6965" w:rsidRPr="007B3951">
        <w:t xml:space="preserve"> </w:t>
      </w:r>
      <w:r w:rsidR="00917BCB">
        <w:t>On</w:t>
      </w:r>
      <w:r w:rsidR="00A061EF">
        <w:t>e</w:t>
      </w:r>
      <w:r w:rsidR="00917BCB">
        <w:t xml:space="preserve"> profile corresponded to </w:t>
      </w:r>
      <w:r w:rsidR="00917BCB" w:rsidRPr="00917BCB">
        <w:rPr>
          <w:i/>
        </w:rPr>
        <w:t>Philozoon</w:t>
      </w:r>
      <w:r w:rsidR="00B462BB">
        <w:rPr>
          <w:i/>
        </w:rPr>
        <w:t xml:space="preserve"> </w:t>
      </w:r>
      <w:r w:rsidR="00B462BB" w:rsidRPr="00B462BB">
        <w:t>was recovered from a subset of samples</w:t>
      </w:r>
      <w:r w:rsidR="00B462BB">
        <w:t xml:space="preserve"> </w:t>
      </w:r>
      <w:r w:rsidR="00C642F2">
        <w:t xml:space="preserve">where they comprised 0.5 to 20% of the total sequence composition; </w:t>
      </w:r>
      <w:r w:rsidR="00B462BB">
        <w:t xml:space="preserve">and were most </w:t>
      </w:r>
      <w:r w:rsidR="00C642F2">
        <w:t>abundant</w:t>
      </w:r>
      <w:r w:rsidR="00B462BB">
        <w:t xml:space="preserve"> i</w:t>
      </w:r>
      <w:r w:rsidR="00C642F2">
        <w:t>n</w:t>
      </w:r>
      <w:r w:rsidR="00B462BB">
        <w:t xml:space="preserve"> samples from sites 5 and 6 (Fig. 2A) (Fig. 2B).</w:t>
      </w:r>
      <w:r w:rsidR="00917BCB">
        <w:t xml:space="preserve"> </w:t>
      </w:r>
      <w:r w:rsidR="00360F5F">
        <w:t xml:space="preserve">All samples from these collections comprised mostly </w:t>
      </w:r>
      <w:r w:rsidR="00360F5F" w:rsidRPr="00360F5F">
        <w:rPr>
          <w:i/>
        </w:rPr>
        <w:t>Breviolum</w:t>
      </w:r>
      <w:r w:rsidR="00360F5F">
        <w:t xml:space="preserve"> sequences. </w:t>
      </w:r>
      <w:r w:rsidR="00A964FD">
        <w:t xml:space="preserve">These </w:t>
      </w:r>
      <w:r w:rsidR="00F510FF" w:rsidRPr="007B3951">
        <w:t>profiles</w:t>
      </w:r>
      <w:r w:rsidR="00F510FF">
        <w:t>, comprising ~15</w:t>
      </w:r>
      <w:r w:rsidR="00F510FF" w:rsidRPr="007B3951">
        <w:t xml:space="preserve"> </w:t>
      </w:r>
      <w:r w:rsidR="00A964FD">
        <w:t>ITS2 variant</w:t>
      </w:r>
      <w:r w:rsidR="00F510FF">
        <w:t>s</w:t>
      </w:r>
      <w:r w:rsidR="00A964FD">
        <w:t xml:space="preserve"> </w:t>
      </w:r>
      <w:r w:rsidR="00A964FD" w:rsidRPr="007B3951">
        <w:t xml:space="preserve">corresponded to </w:t>
      </w:r>
      <w:r w:rsidR="00A964FD" w:rsidRPr="007B3951">
        <w:rPr>
          <w:i/>
          <w:iCs/>
        </w:rPr>
        <w:t>B</w:t>
      </w:r>
      <w:r w:rsidR="00A964FD">
        <w:rPr>
          <w:i/>
          <w:iCs/>
        </w:rPr>
        <w:t>reviolum</w:t>
      </w:r>
      <w:r w:rsidR="00A964FD">
        <w:t xml:space="preserve"> </w:t>
      </w:r>
      <w:r w:rsidR="005368E3">
        <w:t xml:space="preserve">contained </w:t>
      </w:r>
      <w:r w:rsidR="00E6256F">
        <w:t xml:space="preserve">most of </w:t>
      </w:r>
      <w:r w:rsidR="005368E3">
        <w:t xml:space="preserve">the same variants in </w:t>
      </w:r>
      <w:r w:rsidR="00E6256F">
        <w:t xml:space="preserve">similar </w:t>
      </w:r>
      <w:r w:rsidR="00CB361F">
        <w:t xml:space="preserve">non-random </w:t>
      </w:r>
      <w:r w:rsidR="00E6256F">
        <w:t>relative</w:t>
      </w:r>
      <w:r w:rsidR="00CB361F">
        <w:t xml:space="preserve"> </w:t>
      </w:r>
      <w:r w:rsidR="005368E3">
        <w:t>abundances</w:t>
      </w:r>
      <w:r w:rsidR="00FC3390">
        <w:t xml:space="preserve"> (Fig. 2C)</w:t>
      </w:r>
      <w:r w:rsidR="005368E3">
        <w:t>,</w:t>
      </w:r>
      <w:r w:rsidR="006B2C66">
        <w:t xml:space="preserve"> </w:t>
      </w:r>
      <w:r w:rsidR="00A964FD">
        <w:t xml:space="preserve">however some </w:t>
      </w:r>
      <w:r w:rsidR="00794B67">
        <w:t>differed by the presence or absence of specific</w:t>
      </w:r>
      <w:r w:rsidR="006B2C66">
        <w:t xml:space="preserve"> variants</w:t>
      </w:r>
      <w:r w:rsidR="00794B67">
        <w:t xml:space="preserve"> (e.g.</w:t>
      </w:r>
      <w:r w:rsidR="006B2C66">
        <w:t xml:space="preserve"> </w:t>
      </w:r>
      <w:r w:rsidR="00F13851">
        <w:t>B</w:t>
      </w:r>
      <w:r w:rsidR="006B2C66">
        <w:t xml:space="preserve">289, </w:t>
      </w:r>
      <w:r w:rsidR="00F13851">
        <w:t>B</w:t>
      </w:r>
      <w:r w:rsidR="006B2C66">
        <w:t>075, and B2w</w:t>
      </w:r>
      <w:r w:rsidR="008C0C89">
        <w:t>;</w:t>
      </w:r>
      <w:r w:rsidR="00794B67">
        <w:t xml:space="preserve"> </w:t>
      </w:r>
      <w:r w:rsidR="006B2C66">
        <w:t xml:space="preserve">Figs </w:t>
      </w:r>
      <w:r w:rsidR="00794B67">
        <w:t xml:space="preserve">2D </w:t>
      </w:r>
      <w:r w:rsidR="006B2C66">
        <w:t xml:space="preserve">and </w:t>
      </w:r>
      <w:r w:rsidR="00794B67">
        <w:t>2E</w:t>
      </w:r>
      <w:r w:rsidR="006B2C66">
        <w:t>).</w:t>
      </w:r>
      <w:r w:rsidR="005368E3">
        <w:t xml:space="preserve"> </w:t>
      </w:r>
      <w:r w:rsidR="00EA4174">
        <w:t>The two p</w:t>
      </w:r>
      <w:r w:rsidR="00AF700B" w:rsidRPr="007B3951">
        <w:t>rofiles</w:t>
      </w:r>
      <w:r w:rsidR="00AF700B">
        <w:t xml:space="preserve"> with and without these </w:t>
      </w:r>
      <w:r w:rsidR="00F9607C">
        <w:t xml:space="preserve">minor </w:t>
      </w:r>
      <w:r w:rsidR="00AF700B">
        <w:t>variants</w:t>
      </w:r>
      <w:r w:rsidR="00AF700B" w:rsidRPr="007B3951">
        <w:t xml:space="preserve"> </w:t>
      </w:r>
      <w:r w:rsidR="00AF700B">
        <w:t xml:space="preserve">occurred </w:t>
      </w:r>
      <w:r w:rsidR="00F9607C">
        <w:t xml:space="preserve">randomly across the study region (Fig. </w:t>
      </w:r>
      <w:r w:rsidR="00B462BB">
        <w:t>2C</w:t>
      </w:r>
      <w:r w:rsidR="00F9607C">
        <w:t>)</w:t>
      </w:r>
      <w:r w:rsidR="00AF700B">
        <w:t>.</w:t>
      </w:r>
      <w:r w:rsidR="00AF700B" w:rsidRPr="007B3951">
        <w:t xml:space="preserve"> </w:t>
      </w:r>
      <w:r w:rsidR="00EF6D6B">
        <w:t xml:space="preserve">By contrast, </w:t>
      </w:r>
      <w:r w:rsidR="00F337AE">
        <w:t xml:space="preserve">all </w:t>
      </w:r>
      <w:r w:rsidR="008E6965" w:rsidRPr="007B3951">
        <w:rPr>
          <w:i/>
          <w:iCs/>
        </w:rPr>
        <w:t>P</w:t>
      </w:r>
      <w:r w:rsidR="00EF6D6B">
        <w:rPr>
          <w:i/>
          <w:iCs/>
        </w:rPr>
        <w:t>hilozoon</w:t>
      </w:r>
      <w:r w:rsidR="008E6965" w:rsidRPr="007B3951">
        <w:t xml:space="preserve"> </w:t>
      </w:r>
      <w:r w:rsidR="00EF6D6B">
        <w:t xml:space="preserve">sequence profiles </w:t>
      </w:r>
      <w:r w:rsidR="006B2C66">
        <w:t>were dominated</w:t>
      </w:r>
      <w:r w:rsidR="00F337AE">
        <w:t xml:space="preserve"> (50-90%)</w:t>
      </w:r>
      <w:r w:rsidR="006B2C66">
        <w:t xml:space="preserve"> by one sequence variant </w:t>
      </w:r>
      <w:r w:rsidR="008E6965" w:rsidRPr="007B3951">
        <w:t>(P1bo</w:t>
      </w:r>
      <w:r w:rsidR="00F337AE">
        <w:t>;</w:t>
      </w:r>
      <w:r w:rsidR="006B2C66">
        <w:t xml:space="preserve"> </w:t>
      </w:r>
      <w:r w:rsidR="00F337AE">
        <w:t>Fig. 2D inset</w:t>
      </w:r>
      <w:r w:rsidR="00F337AE" w:rsidRPr="007B3951">
        <w:t>)</w:t>
      </w:r>
      <w:r w:rsidR="00F337AE">
        <w:t xml:space="preserve">. These profiles also </w:t>
      </w:r>
      <w:r w:rsidR="00AE2C21">
        <w:t>contained</w:t>
      </w:r>
      <w:r w:rsidR="006B2C66">
        <w:t xml:space="preserve"> a second </w:t>
      </w:r>
      <w:r w:rsidR="00AE2C21">
        <w:t xml:space="preserve">divergent </w:t>
      </w:r>
      <w:r w:rsidR="006B2C66">
        <w:t>variant</w:t>
      </w:r>
      <w:r w:rsidR="00F337AE">
        <w:t xml:space="preserve"> always</w:t>
      </w:r>
      <w:r w:rsidR="006B2C66">
        <w:t xml:space="preserve"> </w:t>
      </w:r>
      <w:r w:rsidR="00AE2C21">
        <w:t>present at</w:t>
      </w:r>
      <w:r w:rsidR="006B2C66">
        <w:t xml:space="preserve"> considerably lower abundances (</w:t>
      </w:r>
      <w:r w:rsidR="008E6965" w:rsidRPr="007B3951">
        <w:t>P1fb</w:t>
      </w:r>
      <w:r w:rsidR="00F337AE">
        <w:t>)</w:t>
      </w:r>
      <w:r w:rsidR="008E6965" w:rsidRPr="007B3951">
        <w:t xml:space="preserve">. </w:t>
      </w:r>
      <w:r w:rsidR="007E7E57">
        <w:t>The</w:t>
      </w:r>
      <w:r w:rsidR="00413865">
        <w:t xml:space="preserve"> variants corresponding</w:t>
      </w:r>
      <w:r w:rsidR="007E7E57">
        <w:t xml:space="preserve"> to </w:t>
      </w:r>
      <w:r w:rsidR="007E7E57" w:rsidRPr="00413865">
        <w:rPr>
          <w:i/>
        </w:rPr>
        <w:t>Breviolum</w:t>
      </w:r>
      <w:r w:rsidR="007E7E57">
        <w:t xml:space="preserve"> were similar in sequence</w:t>
      </w:r>
      <w:r w:rsidR="00413865">
        <w:t xml:space="preserve"> and produced a star phylogeny radiating from the variants B2 and B19K, the most common variants found in each sample</w:t>
      </w:r>
      <w:r w:rsidR="004831FE">
        <w:t xml:space="preserve"> (Fig. 2E).</w:t>
      </w:r>
    </w:p>
    <w:p w14:paraId="407A4C56" w14:textId="6D83CBA1" w:rsidR="0006419F" w:rsidRPr="007B3951" w:rsidRDefault="0006419F" w:rsidP="00971474">
      <w:pPr>
        <w:spacing w:line="480" w:lineRule="auto"/>
        <w:ind w:firstLine="720"/>
      </w:pPr>
      <w:r w:rsidRPr="00816A88">
        <w:t xml:space="preserve">All </w:t>
      </w:r>
      <w:r>
        <w:t xml:space="preserve">numerically common diagnostic </w:t>
      </w:r>
      <w:r w:rsidRPr="00816A88">
        <w:t xml:space="preserve">sequences </w:t>
      </w:r>
      <w:r>
        <w:t>as generated by</w:t>
      </w:r>
      <w:r w:rsidRPr="00816A88">
        <w:t xml:space="preserve"> </w:t>
      </w:r>
      <w:r>
        <w:t>Illumina sequencing</w:t>
      </w:r>
      <w:r w:rsidRPr="005252EE">
        <w:t xml:space="preserve"> </w:t>
      </w:r>
      <w:r>
        <w:t>and after processing through the SymPortal QC pipeline, are deposited on Dryad submission https://doi.org/xxxxxxxx.</w:t>
      </w:r>
    </w:p>
    <w:p w14:paraId="36B7EC88" w14:textId="77777777" w:rsidR="00D0447C" w:rsidRDefault="00D0447C" w:rsidP="00971474">
      <w:pPr>
        <w:spacing w:line="480" w:lineRule="auto"/>
        <w:rPr>
          <w:i/>
        </w:rPr>
      </w:pPr>
    </w:p>
    <w:p w14:paraId="718FF9D6" w14:textId="77777777" w:rsidR="00D0447C" w:rsidRDefault="00D0447C" w:rsidP="00971474">
      <w:pPr>
        <w:spacing w:line="480" w:lineRule="auto"/>
      </w:pPr>
      <w:r w:rsidRPr="00F24467">
        <w:rPr>
          <w:i/>
        </w:rPr>
        <w:t>LSU and mitochondrial gene sequence phylogenies</w:t>
      </w:r>
      <w:r>
        <w:t xml:space="preserve">. </w:t>
      </w:r>
    </w:p>
    <w:p w14:paraId="658B93F4" w14:textId="14162236" w:rsidR="00D0447C" w:rsidRPr="00694310" w:rsidRDefault="00D0447C" w:rsidP="00971474">
      <w:pPr>
        <w:spacing w:line="480" w:lineRule="auto"/>
      </w:pPr>
      <w:r>
        <w:t>Direct sequencing of the LSU often produced chromatograms which contained consistent secondary peaks indicative of PCR product with multiple sequence variants</w:t>
      </w:r>
      <w:r w:rsidR="00594A0E">
        <w:t xml:space="preserve"> produced by intragenomic variation</w:t>
      </w:r>
      <w:r w:rsidR="00CF0BEA">
        <w:t xml:space="preserve"> and similar to the variation observed for ITS2</w:t>
      </w:r>
      <w:r>
        <w:t>. The consensus of these sequences corresponded closest to</w:t>
      </w:r>
      <w:r w:rsidRPr="00816A88">
        <w:t xml:space="preserve"> </w:t>
      </w:r>
      <w:r w:rsidRPr="00816A88">
        <w:rPr>
          <w:i/>
        </w:rPr>
        <w:t>B</w:t>
      </w:r>
      <w:r>
        <w:rPr>
          <w:i/>
        </w:rPr>
        <w:t>reviolum</w:t>
      </w:r>
      <w:r w:rsidRPr="00816A88">
        <w:rPr>
          <w:i/>
        </w:rPr>
        <w:t xml:space="preserve"> psygmophilum</w:t>
      </w:r>
      <w:r>
        <w:t xml:space="preserve"> LaJeunesse, Parkinson and Coffroth</w:t>
      </w:r>
      <w:r w:rsidR="00730614">
        <w:t xml:space="preserve"> (Fig. 2F)</w:t>
      </w:r>
      <w:r w:rsidRPr="00816A88">
        <w:t>.</w:t>
      </w:r>
      <w:r>
        <w:t xml:space="preserve"> LSU sequences corresponding to</w:t>
      </w:r>
      <w:r w:rsidRPr="008B2B1C">
        <w:t xml:space="preserve"> </w:t>
      </w:r>
      <w:r w:rsidRPr="0054189E">
        <w:rPr>
          <w:i/>
        </w:rPr>
        <w:t>Philozoon</w:t>
      </w:r>
      <w:r>
        <w:rPr>
          <w:i/>
        </w:rPr>
        <w:t xml:space="preserve"> medusarum</w:t>
      </w:r>
      <w:r w:rsidRPr="008B2B1C">
        <w:t xml:space="preserve"> </w:t>
      </w:r>
      <w:r>
        <w:t>matched with sequences</w:t>
      </w:r>
      <w:r w:rsidRPr="008B2B1C">
        <w:t xml:space="preserve"> </w:t>
      </w:r>
      <w:r>
        <w:t xml:space="preserve">obtained </w:t>
      </w:r>
      <w:r w:rsidRPr="008B2B1C">
        <w:t xml:space="preserve">previously </w:t>
      </w:r>
      <w:r>
        <w:t>from</w:t>
      </w:r>
      <w:r w:rsidRPr="008B2B1C">
        <w:t xml:space="preserve"> </w:t>
      </w:r>
      <w:r w:rsidRPr="008B2B1C">
        <w:rPr>
          <w:i/>
        </w:rPr>
        <w:t>C. tuberculata</w:t>
      </w:r>
      <w:r w:rsidRPr="008B2B1C">
        <w:t xml:space="preserve"> </w:t>
      </w:r>
      <w:r>
        <w:t xml:space="preserve">collected </w:t>
      </w:r>
      <w:r w:rsidRPr="008B2B1C">
        <w:t>from the Gulf of Trieste (Slovenia), Mjiet Lake (Croatia) and Ustica (Sicily, Italy</w:t>
      </w:r>
      <w:r w:rsidRPr="00816A88">
        <w:t xml:space="preserve">) </w:t>
      </w:r>
      <w:r>
        <w:t xml:space="preserve">in the central and eastern Mediterranean </w:t>
      </w:r>
      <w:r w:rsidRPr="00816A88">
        <w:t>(</w:t>
      </w:r>
      <w:r>
        <w:t xml:space="preserve">unpublished </w:t>
      </w:r>
      <w:r w:rsidR="00730614">
        <w:t xml:space="preserve">Genbank </w:t>
      </w:r>
      <w:r>
        <w:t>data</w:t>
      </w:r>
      <w:r w:rsidRPr="00816A88">
        <w:t>)</w:t>
      </w:r>
      <w:r>
        <w:t>.</w:t>
      </w:r>
      <w:r w:rsidRPr="00816A88">
        <w:t xml:space="preserve"> </w:t>
      </w:r>
      <w:r>
        <w:t xml:space="preserve">Sequences of mitochondrial </w:t>
      </w:r>
      <w:r w:rsidRPr="00A33A61">
        <w:rPr>
          <w:i/>
        </w:rPr>
        <w:t>cob</w:t>
      </w:r>
      <w:r>
        <w:t xml:space="preserve"> </w:t>
      </w:r>
      <w:r w:rsidR="00730614">
        <w:t xml:space="preserve">also </w:t>
      </w:r>
      <w:r w:rsidR="002D4723">
        <w:t xml:space="preserve">matched with </w:t>
      </w:r>
      <w:r w:rsidR="002D4723" w:rsidRPr="004421C1">
        <w:rPr>
          <w:i/>
        </w:rPr>
        <w:t>B. psygmophilum</w:t>
      </w:r>
      <w:r w:rsidR="00694310">
        <w:t xml:space="preserve"> and</w:t>
      </w:r>
      <w:r w:rsidR="00730614" w:rsidRPr="00730614">
        <w:rPr>
          <w:i/>
        </w:rPr>
        <w:t xml:space="preserve"> </w:t>
      </w:r>
      <w:r w:rsidR="00730614" w:rsidRPr="0054189E">
        <w:rPr>
          <w:i/>
        </w:rPr>
        <w:t>P</w:t>
      </w:r>
      <w:r w:rsidR="00730614">
        <w:rPr>
          <w:i/>
        </w:rPr>
        <w:t>. medusarum</w:t>
      </w:r>
      <w:r w:rsidR="00730614">
        <w:t>, respectively</w:t>
      </w:r>
      <w:r w:rsidR="00730614" w:rsidRPr="008B2B1C">
        <w:t xml:space="preserve"> </w:t>
      </w:r>
      <w:r w:rsidR="00730614">
        <w:t>(Fig. 2F)</w:t>
      </w:r>
      <w:r w:rsidR="00730614" w:rsidRPr="00816A88">
        <w:t>.</w:t>
      </w:r>
      <w:r w:rsidR="00730614">
        <w:t xml:space="preserve"> </w:t>
      </w:r>
    </w:p>
    <w:p w14:paraId="326DE727" w14:textId="34E027FA" w:rsidR="00AF7C90" w:rsidRPr="00E8010C" w:rsidRDefault="00AF7C90" w:rsidP="00971474">
      <w:pPr>
        <w:pStyle w:val="Heading1"/>
        <w:keepNext w:val="0"/>
        <w:keepLines w:val="0"/>
        <w:spacing w:before="360" w:after="240"/>
        <w:rPr>
          <w:rFonts w:ascii="Times New Roman" w:hAnsi="Times New Roman" w:cs="Times New Roman"/>
          <w:i/>
          <w:iCs/>
          <w:color w:val="000000" w:themeColor="text1"/>
          <w:sz w:val="24"/>
          <w:szCs w:val="24"/>
          <w:lang w:val="en-US"/>
        </w:rPr>
      </w:pPr>
      <w:r w:rsidRPr="00E8010C">
        <w:rPr>
          <w:rFonts w:ascii="Times New Roman" w:hAnsi="Times New Roman" w:cs="Times New Roman"/>
          <w:i/>
          <w:iCs/>
          <w:color w:val="000000" w:themeColor="text1"/>
          <w:sz w:val="24"/>
          <w:szCs w:val="24"/>
          <w:lang w:val="en-US"/>
        </w:rPr>
        <w:t xml:space="preserve">Light microscopy </w:t>
      </w:r>
      <w:r w:rsidR="00D0447C" w:rsidRPr="00E8010C">
        <w:rPr>
          <w:rFonts w:ascii="Times New Roman" w:hAnsi="Times New Roman" w:cs="Times New Roman"/>
          <w:i/>
          <w:iCs/>
          <w:color w:val="000000" w:themeColor="text1"/>
          <w:sz w:val="24"/>
          <w:szCs w:val="24"/>
          <w:lang w:val="en-US"/>
        </w:rPr>
        <w:t>observations</w:t>
      </w:r>
      <w:r w:rsidRPr="00E8010C">
        <w:rPr>
          <w:rFonts w:ascii="Times New Roman" w:hAnsi="Times New Roman" w:cs="Times New Roman"/>
          <w:i/>
          <w:iCs/>
          <w:color w:val="000000" w:themeColor="text1"/>
          <w:sz w:val="24"/>
          <w:szCs w:val="24"/>
          <w:lang w:val="en-US"/>
        </w:rPr>
        <w:t xml:space="preserve"> </w:t>
      </w:r>
    </w:p>
    <w:p w14:paraId="3D498FE5" w14:textId="6ACEA926" w:rsidR="00AF7C90" w:rsidRDefault="001B4093" w:rsidP="00971474">
      <w:pPr>
        <w:spacing w:line="480" w:lineRule="auto"/>
      </w:pPr>
      <w:r>
        <w:t xml:space="preserve">The planulae obtained in specimen ‘Coty2’ from Pozzuoli, did not contain symbionts (Suppl. Fig. 1). </w:t>
      </w:r>
    </w:p>
    <w:p w14:paraId="2D0A9321" w14:textId="77777777" w:rsidR="005E2CF4" w:rsidRPr="008E547D" w:rsidRDefault="005E2CF4" w:rsidP="00971474">
      <w:pPr>
        <w:rPr>
          <w:b/>
        </w:rPr>
      </w:pPr>
    </w:p>
    <w:p w14:paraId="5AA20306" w14:textId="77777777" w:rsidR="008E547D" w:rsidRPr="008E547D" w:rsidRDefault="005E2CF4" w:rsidP="008E547D">
      <w:pPr>
        <w:spacing w:line="480" w:lineRule="auto"/>
        <w:rPr>
          <w:b/>
        </w:rPr>
      </w:pPr>
      <w:r w:rsidRPr="008E547D">
        <w:rPr>
          <w:b/>
        </w:rPr>
        <w:t>Discussion</w:t>
      </w:r>
    </w:p>
    <w:p w14:paraId="09E6024B" w14:textId="4F6A44DD" w:rsidR="00B42498" w:rsidRDefault="00E30E09" w:rsidP="008E547D">
      <w:pPr>
        <w:spacing w:line="480" w:lineRule="auto"/>
        <w:rPr>
          <w:lang w:eastAsia="en-GB"/>
        </w:rPr>
      </w:pPr>
      <w:r>
        <w:rPr>
          <w:lang w:eastAsia="en-GB"/>
        </w:rPr>
        <w:t>Late 19</w:t>
      </w:r>
      <w:r w:rsidRPr="00845643">
        <w:rPr>
          <w:vertAlign w:val="superscript"/>
          <w:lang w:eastAsia="en-GB"/>
        </w:rPr>
        <w:t>th</w:t>
      </w:r>
      <w:r>
        <w:rPr>
          <w:lang w:eastAsia="en-GB"/>
        </w:rPr>
        <w:t xml:space="preserve"> century studies </w:t>
      </w:r>
      <w:r w:rsidR="00C40B62">
        <w:rPr>
          <w:lang w:eastAsia="en-GB"/>
        </w:rPr>
        <w:t xml:space="preserve">from </w:t>
      </w:r>
      <w:r>
        <w:rPr>
          <w:lang w:eastAsia="en-GB"/>
        </w:rPr>
        <w:t>the Mediterranean</w:t>
      </w:r>
      <w:r w:rsidR="00C40B62">
        <w:rPr>
          <w:lang w:eastAsia="en-GB"/>
        </w:rPr>
        <w:t xml:space="preserve"> Sea</w:t>
      </w:r>
      <w:r>
        <w:rPr>
          <w:lang w:eastAsia="en-GB"/>
        </w:rPr>
        <w:t xml:space="preserve"> </w:t>
      </w:r>
      <w:r w:rsidR="001D424D">
        <w:rPr>
          <w:lang w:eastAsia="en-GB"/>
        </w:rPr>
        <w:t xml:space="preserve">were the </w:t>
      </w:r>
      <w:r>
        <w:rPr>
          <w:lang w:eastAsia="en-GB"/>
        </w:rPr>
        <w:t xml:space="preserve">first </w:t>
      </w:r>
      <w:r w:rsidR="001D424D">
        <w:rPr>
          <w:lang w:eastAsia="en-GB"/>
        </w:rPr>
        <w:t xml:space="preserve">to </w:t>
      </w:r>
      <w:r>
        <w:rPr>
          <w:lang w:eastAsia="en-GB"/>
        </w:rPr>
        <w:t xml:space="preserve">discover single-celled algae in the tissues of some common invertebrates </w:t>
      </w:r>
      <w:r w:rsidR="00111914">
        <w:rPr>
          <w:lang w:eastAsia="en-GB"/>
        </w:rPr>
        <w:fldChar w:fldCharType="begin"/>
      </w:r>
      <w:r w:rsidR="00111914">
        <w:rPr>
          <w:lang w:eastAsia="en-GB"/>
        </w:rPr>
        <w:instrText xml:space="preserve"> ADDIN EN.CITE &lt;EndNote&gt;&lt;Cite&gt;&lt;Author&gt;Krueger&lt;/Author&gt;&lt;Year&gt;2017&lt;/Year&gt;&lt;RecNum&gt;733&lt;/RecNum&gt;&lt;DisplayText&gt;(Krueger 2017)&lt;/DisplayText&gt;&lt;record&gt;&lt;rec-number&gt;733&lt;/rec-number&gt;&lt;foreign-keys&gt;&lt;key app="EN" db-id="0ewser9znswsdvedxw7x2fzye00wp50205rs" timestamp="1571021618"&gt;733&lt;/key&gt;&lt;/foreign-keys&gt;&lt;ref-type name="Journal Article"&gt;17&lt;/ref-type&gt;&lt;contributors&gt;&lt;authors&gt;&lt;author&gt;Krueger, Thomas&lt;/author&gt;&lt;/authors&gt;&lt;/contributors&gt;&lt;titles&gt;&lt;title&gt;Concerning the cohabitation of animals and algae – an English translation of K. Brandt’s 1881 presentation “Ueber das Zusammenleben von Thieren und Algen”&lt;/title&gt;&lt;secondary-title&gt;Symbiosis&lt;/secondary-title&gt;&lt;/titles&gt;&lt;periodical&gt;&lt;full-title&gt;Symbiosis&lt;/full-title&gt;&lt;abbr-1&gt;Symbiosis&lt;/abbr-1&gt;&lt;abbr-2&gt;Symbiosis&lt;/abbr-2&gt;&lt;/periodical&gt;&lt;pages&gt;167-174&lt;/pages&gt;&lt;volume&gt;71&lt;/volume&gt;&lt;number&gt;3&lt;/number&gt;&lt;dates&gt;&lt;year&gt;2017&lt;/year&gt;&lt;/dates&gt;&lt;isbn&gt;0334-5114&amp;#xD;1878-7665&lt;/isbn&gt;&lt;urls&gt;&lt;/urls&gt;&lt;electronic-resource-num&gt;10.1007/s13199-016-0439-2&lt;/electronic-resource-num&gt;&lt;/record&gt;&lt;/Cite&gt;&lt;/EndNote&gt;</w:instrText>
      </w:r>
      <w:r w:rsidR="00111914">
        <w:rPr>
          <w:lang w:eastAsia="en-GB"/>
        </w:rPr>
        <w:fldChar w:fldCharType="separate"/>
      </w:r>
      <w:r w:rsidR="00111914">
        <w:rPr>
          <w:noProof/>
          <w:lang w:eastAsia="en-GB"/>
        </w:rPr>
        <w:t>(Krueger 2017)</w:t>
      </w:r>
      <w:r w:rsidR="00111914">
        <w:rPr>
          <w:lang w:eastAsia="en-GB"/>
        </w:rPr>
        <w:fldChar w:fldCharType="end"/>
      </w:r>
      <w:r w:rsidR="009A5B2A">
        <w:rPr>
          <w:lang w:eastAsia="en-GB"/>
        </w:rPr>
        <w:t xml:space="preserve">. </w:t>
      </w:r>
      <w:r w:rsidR="00E5194C">
        <w:rPr>
          <w:lang w:eastAsia="en-GB"/>
        </w:rPr>
        <w:t xml:space="preserve">Indeed, </w:t>
      </w:r>
      <w:r>
        <w:rPr>
          <w:lang w:eastAsia="en-GB"/>
        </w:rPr>
        <w:t xml:space="preserve">analyses </w:t>
      </w:r>
      <w:r w:rsidR="00132D8E">
        <w:rPr>
          <w:lang w:eastAsia="en-GB"/>
        </w:rPr>
        <w:t xml:space="preserve">of </w:t>
      </w:r>
      <w:r w:rsidR="00C16487" w:rsidRPr="00782320">
        <w:rPr>
          <w:i/>
          <w:lang w:eastAsia="en-GB"/>
        </w:rPr>
        <w:t xml:space="preserve">Cotylorhiza tuberculata </w:t>
      </w:r>
      <w:r>
        <w:rPr>
          <w:lang w:eastAsia="en-GB"/>
        </w:rPr>
        <w:t>contributed to</w:t>
      </w:r>
      <w:r w:rsidR="00132D8E">
        <w:rPr>
          <w:lang w:eastAsia="en-GB"/>
        </w:rPr>
        <w:t xml:space="preserve"> </w:t>
      </w:r>
      <w:r w:rsidR="00C16487">
        <w:rPr>
          <w:lang w:eastAsia="en-GB"/>
        </w:rPr>
        <w:t xml:space="preserve">the earliest </w:t>
      </w:r>
      <w:r>
        <w:rPr>
          <w:lang w:eastAsia="en-GB"/>
        </w:rPr>
        <w:t>paper</w:t>
      </w:r>
      <w:r w:rsidR="00C16487">
        <w:rPr>
          <w:lang w:eastAsia="en-GB"/>
        </w:rPr>
        <w:t xml:space="preserve"> </w:t>
      </w:r>
      <w:r>
        <w:rPr>
          <w:lang w:eastAsia="en-GB"/>
        </w:rPr>
        <w:t xml:space="preserve">that </w:t>
      </w:r>
      <w:r w:rsidR="00E5194C">
        <w:rPr>
          <w:lang w:eastAsia="en-GB"/>
        </w:rPr>
        <w:t>propose</w:t>
      </w:r>
      <w:r>
        <w:rPr>
          <w:lang w:eastAsia="en-GB"/>
        </w:rPr>
        <w:t>d</w:t>
      </w:r>
      <w:r w:rsidR="00C16487">
        <w:rPr>
          <w:lang w:eastAsia="en-GB"/>
        </w:rPr>
        <w:t xml:space="preserve"> </w:t>
      </w:r>
      <w:r w:rsidR="00024B8C">
        <w:rPr>
          <w:lang w:eastAsia="en-GB"/>
        </w:rPr>
        <w:t>strange</w:t>
      </w:r>
      <w:r w:rsidR="00C16487">
        <w:rPr>
          <w:lang w:eastAsia="en-GB"/>
        </w:rPr>
        <w:t xml:space="preserve"> yellow cells </w:t>
      </w:r>
      <w:r w:rsidR="009E00DF">
        <w:rPr>
          <w:lang w:eastAsia="en-GB"/>
        </w:rPr>
        <w:t>inside</w:t>
      </w:r>
      <w:r w:rsidR="00024B8C">
        <w:rPr>
          <w:lang w:eastAsia="en-GB"/>
        </w:rPr>
        <w:t xml:space="preserve"> </w:t>
      </w:r>
      <w:r w:rsidR="00C16487">
        <w:rPr>
          <w:lang w:eastAsia="en-GB"/>
        </w:rPr>
        <w:t>animals were algal symbionts</w:t>
      </w:r>
      <w:r w:rsidR="00E5194C">
        <w:rPr>
          <w:lang w:eastAsia="en-GB"/>
        </w:rPr>
        <w:t xml:space="preserve"> important to the animal’s health and ecological success</w:t>
      </w:r>
      <w:r w:rsidR="00C16487">
        <w:rPr>
          <w:lang w:eastAsia="en-GB"/>
        </w:rPr>
        <w:t xml:space="preserve"> </w:t>
      </w:r>
      <w:r w:rsidR="00C16487">
        <w:rPr>
          <w:lang w:eastAsia="en-GB"/>
        </w:rPr>
        <w:fldChar w:fldCharType="begin"/>
      </w:r>
      <w:r w:rsidR="00C16487">
        <w:rPr>
          <w:lang w:eastAsia="en-GB"/>
        </w:rPr>
        <w:instrText xml:space="preserve"> ADDIN EN.CITE &lt;EndNote&gt;&lt;Cite&gt;&lt;Author&gt;Geddes&lt;/Author&gt;&lt;Year&gt;1882&lt;/Year&gt;&lt;RecNum&gt;852&lt;/RecNum&gt;&lt;DisplayText&gt;(Geddes 1882)&lt;/DisplayText&gt;&lt;record&gt;&lt;rec-number&gt;852&lt;/rec-number&gt;&lt;foreign-keys&gt;&lt;key app="EN" db-id="0ewser9znswsdvedxw7x2fzye00wp50205rs" timestamp="1571021619"&gt;852&lt;/key&gt;&lt;/foreign-keys&gt;&lt;ref-type name="Journal Article"&gt;17&lt;/ref-type&gt;&lt;contributors&gt;&lt;authors&gt;&lt;author&gt;Geddes, P.&lt;/author&gt;&lt;/authors&gt;&lt;/contributors&gt;&lt;titles&gt;&lt;title&gt;Further reserches on animals containing chlorophyll&lt;/title&gt;&lt;secondary-title&gt;Nature&lt;/secondary-title&gt;&lt;/titles&gt;&lt;periodical&gt;&lt;full-title&gt;Nature&lt;/full-title&gt;&lt;abbr-1&gt;Nature&lt;/abbr-1&gt;&lt;abbr-2&gt;Nature&lt;/abbr-2&gt;&lt;/periodical&gt;&lt;pages&gt;303-305&lt;/pages&gt;&lt;volume&gt;25&lt;/volume&gt;&lt;dates&gt;&lt;year&gt;1882&lt;/year&gt;&lt;/dates&gt;&lt;urls&gt;&lt;/urls&gt;&lt;/record&gt;&lt;/Cite&gt;&lt;/EndNote&gt;</w:instrText>
      </w:r>
      <w:r w:rsidR="00C16487">
        <w:rPr>
          <w:lang w:eastAsia="en-GB"/>
        </w:rPr>
        <w:fldChar w:fldCharType="separate"/>
      </w:r>
      <w:r w:rsidR="00C16487">
        <w:rPr>
          <w:noProof/>
          <w:lang w:eastAsia="en-GB"/>
        </w:rPr>
        <w:t>(Geddes 1882)</w:t>
      </w:r>
      <w:r w:rsidR="00C16487">
        <w:rPr>
          <w:lang w:eastAsia="en-GB"/>
        </w:rPr>
        <w:fldChar w:fldCharType="end"/>
      </w:r>
      <w:r w:rsidR="00C16487">
        <w:rPr>
          <w:lang w:eastAsia="en-GB"/>
        </w:rPr>
        <w:t xml:space="preserve">. </w:t>
      </w:r>
      <w:r w:rsidR="00C40B62">
        <w:rPr>
          <w:lang w:eastAsia="en-GB"/>
        </w:rPr>
        <w:t>While they were eventually recognized as dinoflagellates</w:t>
      </w:r>
      <w:r w:rsidR="00102D3E">
        <w:rPr>
          <w:lang w:eastAsia="en-GB"/>
        </w:rPr>
        <w:t xml:space="preserve"> </w:t>
      </w:r>
      <w:r w:rsidR="00102D3E">
        <w:rPr>
          <w:lang w:eastAsia="en-GB"/>
        </w:rPr>
        <w:fldChar w:fldCharType="begin"/>
      </w:r>
      <w:r w:rsidR="00102D3E">
        <w:rPr>
          <w:lang w:eastAsia="en-GB"/>
        </w:rPr>
        <w:instrText xml:space="preserve"> ADDIN EN.CITE &lt;EndNote&gt;&lt;Cite&gt;&lt;Author&gt;Hovasse&lt;/Author&gt;&lt;Year&gt;1922&lt;/Year&gt;&lt;RecNum&gt;851&lt;/RecNum&gt;&lt;DisplayText&gt;(Hovasse 1922)&lt;/DisplayText&gt;&lt;record&gt;&lt;rec-number&gt;851&lt;/rec-number&gt;&lt;foreign-keys&gt;&lt;key app="EN" db-id="0ewser9znswsdvedxw7x2fzye00wp50205rs" timestamp="1571021619"&gt;851&lt;/key&gt;&lt;/foreign-keys&gt;&lt;ref-type name="Journal Article"&gt;17&lt;/ref-type&gt;&lt;contributors&gt;&lt;authors&gt;&lt;author&gt;Hovasse, R.&lt;/author&gt;&lt;/authors&gt;&lt;/contributors&gt;&lt;titles&gt;&lt;title&gt;Endodinium chattoni (nov. gen. et sp.) Son cycle de multiplication endogene. Variation du nombre de ses chromosomes. &lt;/title&gt;&lt;secondary-title&gt;Compte Rendu. Hebdomadaire des Seances de l’Acedemie des Sciences. Paris&lt;/secondary-title&gt;&lt;/titles&gt;&lt;periodical&gt;&lt;full-title&gt;Compte Rendu. Hebdomadaire des Seances de l’Acedemie des Sciences. Paris&lt;/full-title&gt;&lt;/periodical&gt;&lt;pages&gt;845-846&lt;/pages&gt;&lt;volume&gt;87&lt;/volume&gt;&lt;dates&gt;&lt;year&gt;1922&lt;/year&gt;&lt;/dates&gt;&lt;urls&gt;&lt;/urls&gt;&lt;/record&gt;&lt;/Cite&gt;&lt;/EndNote&gt;</w:instrText>
      </w:r>
      <w:r w:rsidR="00102D3E">
        <w:rPr>
          <w:lang w:eastAsia="en-GB"/>
        </w:rPr>
        <w:fldChar w:fldCharType="separate"/>
      </w:r>
      <w:r w:rsidR="00102D3E">
        <w:rPr>
          <w:noProof/>
          <w:lang w:eastAsia="en-GB"/>
        </w:rPr>
        <w:t>(Hovasse 1922)</w:t>
      </w:r>
      <w:r w:rsidR="00102D3E">
        <w:rPr>
          <w:lang w:eastAsia="en-GB"/>
        </w:rPr>
        <w:fldChar w:fldCharType="end"/>
      </w:r>
      <w:r w:rsidR="00C40B62">
        <w:rPr>
          <w:lang w:eastAsia="en-GB"/>
        </w:rPr>
        <w:t>, l</w:t>
      </w:r>
      <w:r w:rsidR="00367A8C">
        <w:rPr>
          <w:lang w:eastAsia="en-GB"/>
        </w:rPr>
        <w:t xml:space="preserve">earning of the exact identities </w:t>
      </w:r>
      <w:r>
        <w:rPr>
          <w:lang w:eastAsia="en-GB"/>
        </w:rPr>
        <w:t xml:space="preserve">and the evolutionary relationships </w:t>
      </w:r>
      <w:r w:rsidR="00367A8C">
        <w:rPr>
          <w:lang w:eastAsia="en-GB"/>
        </w:rPr>
        <w:t>of these symbionts in animals</w:t>
      </w:r>
      <w:r w:rsidR="00342729">
        <w:rPr>
          <w:lang w:eastAsia="en-GB"/>
        </w:rPr>
        <w:t xml:space="preserve"> and protozoa</w:t>
      </w:r>
      <w:r w:rsidR="00367A8C">
        <w:rPr>
          <w:lang w:eastAsia="en-GB"/>
        </w:rPr>
        <w:t xml:space="preserve"> would have to wait for the application of molecular genetic analyses</w:t>
      </w:r>
      <w:r w:rsidR="00B3743E">
        <w:rPr>
          <w:lang w:eastAsia="en-GB"/>
        </w:rPr>
        <w:t xml:space="preserve"> starting</w:t>
      </w:r>
      <w:r w:rsidR="00367A8C">
        <w:rPr>
          <w:lang w:eastAsia="en-GB"/>
        </w:rPr>
        <w:t xml:space="preserve"> in the 1990s </w:t>
      </w:r>
      <w:r w:rsidR="00367A8C">
        <w:rPr>
          <w:lang w:eastAsia="en-GB"/>
        </w:rPr>
        <w:fldChar w:fldCharType="begin">
          <w:fldData xml:space="preserve">PEVuZE5vdGU+PENpdGU+PEF1dGhvcj5Sb3dhbjwvQXV0aG9yPjxZZWFyPjE5OTE8L1llYXI+PFJl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</w:fldData>
        </w:fldChar>
      </w:r>
      <w:r w:rsidR="00DC6941">
        <w:rPr>
          <w:lang w:eastAsia="en-GB"/>
        </w:rPr>
        <w:instrText xml:space="preserve"> ADDIN EN.CITE </w:instrText>
      </w:r>
      <w:r w:rsidR="00DC6941">
        <w:rPr>
          <w:lang w:eastAsia="en-GB"/>
        </w:rPr>
        <w:fldChar w:fldCharType="begin">
          <w:fldData xml:space="preserve">PEVuZE5vdGU+PENpdGU+PEF1dGhvcj5Sb3dhbjwvQXV0aG9yPjxZZWFyPjE5OTE8L1llYXI+PFJl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</w:fldData>
        </w:fldChar>
      </w:r>
      <w:r w:rsidR="00DC6941">
        <w:rPr>
          <w:lang w:eastAsia="en-GB"/>
        </w:rPr>
        <w:instrText xml:space="preserve"> ADDIN EN.CITE.DATA </w:instrText>
      </w:r>
      <w:r w:rsidR="00DC6941">
        <w:rPr>
          <w:lang w:eastAsia="en-GB"/>
        </w:rPr>
      </w:r>
      <w:r w:rsidR="00DC6941">
        <w:rPr>
          <w:lang w:eastAsia="en-GB"/>
        </w:rPr>
        <w:fldChar w:fldCharType="end"/>
      </w:r>
      <w:r w:rsidR="00367A8C">
        <w:rPr>
          <w:lang w:eastAsia="en-GB"/>
        </w:rPr>
      </w:r>
      <w:r w:rsidR="00367A8C">
        <w:rPr>
          <w:lang w:eastAsia="en-GB"/>
        </w:rPr>
        <w:fldChar w:fldCharType="separate"/>
      </w:r>
      <w:r w:rsidR="00DC6941">
        <w:rPr>
          <w:noProof/>
          <w:lang w:eastAsia="en-GB"/>
        </w:rPr>
        <w:t>(Rowan and Powers 1991, Gast and Caron 1996, Siano</w:t>
      </w:r>
      <w:r w:rsidR="00DC6941" w:rsidRPr="00DC6941">
        <w:rPr>
          <w:i/>
          <w:noProof/>
          <w:lang w:eastAsia="en-GB"/>
        </w:rPr>
        <w:t xml:space="preserve"> et al.</w:t>
      </w:r>
      <w:r w:rsidR="00DC6941">
        <w:rPr>
          <w:noProof/>
          <w:lang w:eastAsia="en-GB"/>
        </w:rPr>
        <w:t xml:space="preserve"> 2010, Probert</w:t>
      </w:r>
      <w:r w:rsidR="00DC6941" w:rsidRPr="00DC6941">
        <w:rPr>
          <w:i/>
          <w:noProof/>
          <w:lang w:eastAsia="en-GB"/>
        </w:rPr>
        <w:t xml:space="preserve"> et al.</w:t>
      </w:r>
      <w:r w:rsidR="00DC6941">
        <w:rPr>
          <w:noProof/>
          <w:lang w:eastAsia="en-GB"/>
        </w:rPr>
        <w:t xml:space="preserve"> 2014, LaJeunesse</w:t>
      </w:r>
      <w:r w:rsidR="00DC6941" w:rsidRPr="00DC6941">
        <w:rPr>
          <w:i/>
          <w:noProof/>
          <w:lang w:eastAsia="en-GB"/>
        </w:rPr>
        <w:t xml:space="preserve"> et al.</w:t>
      </w:r>
      <w:r w:rsidR="00DC6941">
        <w:rPr>
          <w:noProof/>
          <w:lang w:eastAsia="en-GB"/>
        </w:rPr>
        <w:t xml:space="preserve"> 2021)</w:t>
      </w:r>
      <w:r w:rsidR="00367A8C">
        <w:rPr>
          <w:lang w:eastAsia="en-GB"/>
        </w:rPr>
        <w:fldChar w:fldCharType="end"/>
      </w:r>
      <w:r w:rsidR="00DC6941">
        <w:rPr>
          <w:lang w:eastAsia="en-GB"/>
        </w:rPr>
        <w:t>.</w:t>
      </w:r>
      <w:r w:rsidR="00367A8C">
        <w:rPr>
          <w:lang w:eastAsia="en-GB"/>
        </w:rPr>
        <w:t xml:space="preserve"> </w:t>
      </w:r>
      <w:r w:rsidR="00BC5379">
        <w:rPr>
          <w:lang w:eastAsia="en-GB"/>
        </w:rPr>
        <w:t>The u</w:t>
      </w:r>
      <w:r w:rsidR="0004105C">
        <w:rPr>
          <w:lang w:eastAsia="en-GB"/>
        </w:rPr>
        <w:t>se of g</w:t>
      </w:r>
      <w:r w:rsidR="00B3743E">
        <w:rPr>
          <w:lang w:eastAsia="en-GB"/>
        </w:rPr>
        <w:t xml:space="preserve">enetic data </w:t>
      </w:r>
      <w:r w:rsidR="0004105C">
        <w:rPr>
          <w:lang w:eastAsia="en-GB"/>
        </w:rPr>
        <w:t xml:space="preserve">for </w:t>
      </w:r>
      <w:r w:rsidR="001D424D" w:rsidRPr="001D424D">
        <w:rPr>
          <w:lang w:eastAsia="en-GB"/>
        </w:rPr>
        <w:t>description</w:t>
      </w:r>
      <w:r w:rsidR="001D424D">
        <w:rPr>
          <w:lang w:eastAsia="en-GB"/>
        </w:rPr>
        <w:t xml:space="preserve"> </w:t>
      </w:r>
      <w:r w:rsidR="0004105C">
        <w:rPr>
          <w:lang w:eastAsia="en-GB"/>
        </w:rPr>
        <w:t xml:space="preserve">of these symbiotic microbes is critical </w:t>
      </w:r>
      <w:r w:rsidR="00BC5379">
        <w:rPr>
          <w:lang w:eastAsia="en-GB"/>
        </w:rPr>
        <w:t>for investigations into</w:t>
      </w:r>
      <w:r w:rsidR="0004105C">
        <w:rPr>
          <w:lang w:eastAsia="en-GB"/>
        </w:rPr>
        <w:t xml:space="preserve"> their physiology and ecology</w:t>
      </w:r>
      <w:r w:rsidR="00410C2A">
        <w:rPr>
          <w:lang w:eastAsia="en-GB"/>
        </w:rPr>
        <w:t>,</w:t>
      </w:r>
      <w:r w:rsidR="0004105C">
        <w:rPr>
          <w:lang w:eastAsia="en-GB"/>
        </w:rPr>
        <w:t xml:space="preserve"> yet</w:t>
      </w:r>
      <w:r w:rsidR="00410C2A">
        <w:rPr>
          <w:lang w:eastAsia="en-GB"/>
        </w:rPr>
        <w:t xml:space="preserve"> issues remain regarding </w:t>
      </w:r>
      <w:r w:rsidR="0004105C">
        <w:rPr>
          <w:lang w:eastAsia="en-GB"/>
        </w:rPr>
        <w:t xml:space="preserve">data </w:t>
      </w:r>
      <w:r w:rsidR="00410C2A">
        <w:rPr>
          <w:lang w:eastAsia="en-GB"/>
        </w:rPr>
        <w:t>interpretation</w:t>
      </w:r>
      <w:r w:rsidR="0004105C">
        <w:rPr>
          <w:lang w:eastAsia="en-GB"/>
        </w:rPr>
        <w:t xml:space="preserve">, especially </w:t>
      </w:r>
      <w:r w:rsidR="00BC5379">
        <w:rPr>
          <w:lang w:eastAsia="en-GB"/>
        </w:rPr>
        <w:t xml:space="preserve">regarding the widely used </w:t>
      </w:r>
      <w:r w:rsidR="0004105C">
        <w:rPr>
          <w:lang w:eastAsia="en-GB"/>
        </w:rPr>
        <w:t>ITS2 sequences</w:t>
      </w:r>
      <w:r w:rsidR="00F330EF">
        <w:rPr>
          <w:lang w:eastAsia="en-GB"/>
        </w:rPr>
        <w:t xml:space="preserve"> </w:t>
      </w:r>
      <w:r w:rsidR="00410C2A">
        <w:rPr>
          <w:lang w:eastAsia="en-GB"/>
        </w:rPr>
        <w:t>when characterizing symbiont</w:t>
      </w:r>
      <w:r w:rsidR="006E66ED">
        <w:rPr>
          <w:lang w:eastAsia="en-GB"/>
        </w:rPr>
        <w:t xml:space="preserve"> diversity</w:t>
      </w:r>
      <w:r w:rsidR="00B1736C">
        <w:rPr>
          <w:lang w:eastAsia="en-GB"/>
        </w:rPr>
        <w:t xml:space="preserve"> (Davies et al 2022)</w:t>
      </w:r>
      <w:r w:rsidR="00410C2A">
        <w:rPr>
          <w:lang w:eastAsia="en-GB"/>
        </w:rPr>
        <w:t xml:space="preserve">. </w:t>
      </w:r>
      <w:r w:rsidR="00BC5379">
        <w:rPr>
          <w:rFonts w:eastAsia="Times New Roman"/>
          <w:color w:val="000000"/>
          <w:lang w:val="en-GB" w:eastAsia="en-GB"/>
        </w:rPr>
        <w:t>D</w:t>
      </w:r>
      <w:r w:rsidR="00BC5379" w:rsidRPr="009259B4">
        <w:rPr>
          <w:rFonts w:eastAsia="Times New Roman"/>
          <w:color w:val="000000"/>
          <w:lang w:val="en-GB" w:eastAsia="en-GB"/>
        </w:rPr>
        <w:t xml:space="preserve">espite </w:t>
      </w:r>
      <w:r w:rsidR="00B42498">
        <w:rPr>
          <w:rFonts w:eastAsia="Times New Roman"/>
          <w:color w:val="000000"/>
          <w:lang w:val="en-GB" w:eastAsia="en-GB"/>
        </w:rPr>
        <w:t xml:space="preserve">recent systematic revisions erecting numerous genera from the </w:t>
      </w:r>
      <w:r w:rsidR="00B42498" w:rsidRPr="00D34FFF">
        <w:rPr>
          <w:rFonts w:eastAsia="Times New Roman"/>
          <w:color w:val="000000"/>
          <w:lang w:val="en-GB" w:eastAsia="en-GB"/>
        </w:rPr>
        <w:t>original</w:t>
      </w:r>
      <w:r w:rsidR="00B42498">
        <w:rPr>
          <w:rFonts w:eastAsia="Times New Roman"/>
          <w:color w:val="000000"/>
          <w:lang w:val="en-GB" w:eastAsia="en-GB"/>
        </w:rPr>
        <w:t xml:space="preserve"> genus </w:t>
      </w:r>
      <w:r w:rsidR="00B42498" w:rsidRPr="0002183C">
        <w:rPr>
          <w:rFonts w:eastAsia="Times New Roman"/>
          <w:i/>
          <w:color w:val="000000"/>
          <w:lang w:val="en-GB" w:eastAsia="en-GB"/>
        </w:rPr>
        <w:t>Symbiodinium</w:t>
      </w:r>
      <w:r w:rsidR="00B42498">
        <w:rPr>
          <w:rFonts w:eastAsia="Times New Roman"/>
          <w:color w:val="000000"/>
          <w:lang w:val="en-GB" w:eastAsia="en-GB"/>
        </w:rPr>
        <w:t xml:space="preserve"> </w:t>
      </w:r>
      <w:r w:rsidR="00B42498" w:rsidRPr="00B123CF">
        <w:rPr>
          <w:rFonts w:eastAsia="Times New Roman"/>
          <w:i/>
          <w:color w:val="000000"/>
          <w:lang w:val="en-GB" w:eastAsia="en-GB"/>
        </w:rPr>
        <w:t>sensu lato</w:t>
      </w:r>
      <w:r w:rsidR="00B42498">
        <w:rPr>
          <w:rFonts w:eastAsia="Times New Roman"/>
          <w:color w:val="000000"/>
          <w:lang w:val="en-GB" w:eastAsia="en-GB"/>
        </w:rPr>
        <w:t xml:space="preserve"> </w:t>
      </w:r>
      <w:r w:rsidR="00B42498">
        <w:rPr>
          <w:rFonts w:eastAsia="Times New Roman"/>
          <w:color w:val="000000"/>
          <w:lang w:val="en-GB" w:eastAsia="en-GB"/>
        </w:rPr>
        <w:fldChar w:fldCharType="begin">
          <w:fldData xml:space="preserve">PEVuZE5vdGU+PENpdGU+PEF1dGhvcj5MYUpldW5lc3NlPC9BdXRob3I+PFllYXI+MjAxODwvWWVh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=
</w:fldData>
        </w:fldChar>
      </w:r>
      <w:r w:rsidR="00B42498">
        <w:rPr>
          <w:rFonts w:eastAsia="Times New Roman"/>
          <w:color w:val="000000"/>
          <w:lang w:val="en-GB" w:eastAsia="en-GB"/>
        </w:rPr>
        <w:instrText xml:space="preserve"> ADDIN EN.CITE </w:instrText>
      </w:r>
      <w:r w:rsidR="00B42498">
        <w:rPr>
          <w:rFonts w:eastAsia="Times New Roman"/>
          <w:color w:val="000000"/>
          <w:lang w:val="en-GB" w:eastAsia="en-GB"/>
        </w:rPr>
        <w:fldChar w:fldCharType="begin">
          <w:fldData xml:space="preserve">PEVuZE5vdGU+PENpdGU+PEF1dGhvcj5MYUpldW5lc3NlPC9BdXRob3I+PFllYXI+MjAxODwvWWVh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=
</w:fldData>
        </w:fldChar>
      </w:r>
      <w:r w:rsidR="00B42498">
        <w:rPr>
          <w:rFonts w:eastAsia="Times New Roman"/>
          <w:color w:val="000000"/>
          <w:lang w:val="en-GB" w:eastAsia="en-GB"/>
        </w:rPr>
        <w:instrText xml:space="preserve"> ADDIN EN.CITE.DATA </w:instrText>
      </w:r>
      <w:r w:rsidR="00B42498">
        <w:rPr>
          <w:rFonts w:eastAsia="Times New Roman"/>
          <w:color w:val="000000"/>
          <w:lang w:val="en-GB" w:eastAsia="en-GB"/>
        </w:rPr>
      </w:r>
      <w:r w:rsidR="00B42498">
        <w:rPr>
          <w:rFonts w:eastAsia="Times New Roman"/>
          <w:color w:val="000000"/>
          <w:lang w:val="en-GB" w:eastAsia="en-GB"/>
        </w:rPr>
        <w:fldChar w:fldCharType="end"/>
      </w:r>
      <w:r w:rsidR="00B42498">
        <w:rPr>
          <w:rFonts w:eastAsia="Times New Roman"/>
          <w:color w:val="000000"/>
          <w:lang w:val="en-GB" w:eastAsia="en-GB"/>
        </w:rPr>
      </w:r>
      <w:r w:rsidR="00B42498">
        <w:rPr>
          <w:rFonts w:eastAsia="Times New Roman"/>
          <w:color w:val="000000"/>
          <w:lang w:val="en-GB" w:eastAsia="en-GB"/>
        </w:rPr>
        <w:fldChar w:fldCharType="separate"/>
      </w:r>
      <w:r w:rsidR="00B42498">
        <w:rPr>
          <w:rFonts w:eastAsia="Times New Roman"/>
          <w:noProof/>
          <w:color w:val="000000"/>
          <w:lang w:val="en-GB" w:eastAsia="en-GB"/>
        </w:rPr>
        <w:t>(LaJeunesse</w:t>
      </w:r>
      <w:r w:rsidR="00B42498" w:rsidRPr="00FD27FF">
        <w:rPr>
          <w:rFonts w:eastAsia="Times New Roman"/>
          <w:i/>
          <w:noProof/>
          <w:color w:val="000000"/>
          <w:lang w:val="en-GB" w:eastAsia="en-GB"/>
        </w:rPr>
        <w:t xml:space="preserve"> et al.</w:t>
      </w:r>
      <w:r w:rsidR="00B42498">
        <w:rPr>
          <w:rFonts w:eastAsia="Times New Roman"/>
          <w:noProof/>
          <w:color w:val="000000"/>
          <w:lang w:val="en-GB" w:eastAsia="en-GB"/>
        </w:rPr>
        <w:t xml:space="preserve"> 2018, Nitschke</w:t>
      </w:r>
      <w:r w:rsidR="00B42498" w:rsidRPr="00FD27FF">
        <w:rPr>
          <w:rFonts w:eastAsia="Times New Roman"/>
          <w:i/>
          <w:noProof/>
          <w:color w:val="000000"/>
          <w:lang w:val="en-GB" w:eastAsia="en-GB"/>
        </w:rPr>
        <w:t xml:space="preserve"> et al.</w:t>
      </w:r>
      <w:r w:rsidR="00B42498">
        <w:rPr>
          <w:rFonts w:eastAsia="Times New Roman"/>
          <w:noProof/>
          <w:color w:val="000000"/>
          <w:lang w:val="en-GB" w:eastAsia="en-GB"/>
        </w:rPr>
        <w:t xml:space="preserve"> 2020, Pochon and LaJeunesse 2021)</w:t>
      </w:r>
      <w:r w:rsidR="00B42498">
        <w:rPr>
          <w:rFonts w:eastAsia="Times New Roman"/>
          <w:color w:val="000000"/>
          <w:lang w:val="en-GB" w:eastAsia="en-GB"/>
        </w:rPr>
        <w:fldChar w:fldCharType="end"/>
      </w:r>
      <w:r w:rsidR="00B42498">
        <w:rPr>
          <w:rFonts w:eastAsia="Times New Roman"/>
          <w:color w:val="000000"/>
          <w:lang w:val="en-GB" w:eastAsia="en-GB"/>
        </w:rPr>
        <w:t xml:space="preserve">, </w:t>
      </w:r>
      <w:r w:rsidR="00B611AF">
        <w:rPr>
          <w:rFonts w:eastAsia="Times New Roman"/>
          <w:color w:val="000000"/>
          <w:lang w:val="en-GB" w:eastAsia="en-GB"/>
        </w:rPr>
        <w:t>species taxonomy</w:t>
      </w:r>
      <w:r w:rsidR="00E53E41">
        <w:rPr>
          <w:rFonts w:eastAsia="Times New Roman"/>
          <w:color w:val="000000"/>
          <w:lang w:val="en-GB" w:eastAsia="en-GB"/>
        </w:rPr>
        <w:t>,</w:t>
      </w:r>
      <w:r w:rsidR="00B611AF">
        <w:rPr>
          <w:rFonts w:eastAsia="Times New Roman"/>
          <w:color w:val="000000"/>
          <w:lang w:val="en-GB" w:eastAsia="en-GB"/>
        </w:rPr>
        <w:t xml:space="preserve"> </w:t>
      </w:r>
      <w:r w:rsidR="00B42498">
        <w:rPr>
          <w:rFonts w:eastAsia="Times New Roman"/>
          <w:color w:val="000000"/>
          <w:lang w:val="en-GB" w:eastAsia="en-GB"/>
        </w:rPr>
        <w:t xml:space="preserve">and how to consistently identify species once </w:t>
      </w:r>
      <w:r w:rsidR="004564F2">
        <w:rPr>
          <w:rFonts w:eastAsia="Times New Roman"/>
          <w:color w:val="000000"/>
          <w:lang w:val="en-GB" w:eastAsia="en-GB"/>
        </w:rPr>
        <w:t xml:space="preserve">they are formally </w:t>
      </w:r>
      <w:r w:rsidR="00B42498">
        <w:rPr>
          <w:rFonts w:eastAsia="Times New Roman"/>
          <w:color w:val="000000"/>
          <w:lang w:val="en-GB" w:eastAsia="en-GB"/>
        </w:rPr>
        <w:t>established, continues to languish.</w:t>
      </w:r>
    </w:p>
    <w:p w14:paraId="50946CEF" w14:textId="34A90C50" w:rsidR="00037DF6" w:rsidRDefault="00343309" w:rsidP="009F77B1">
      <w:pPr>
        <w:spacing w:line="480" w:lineRule="auto"/>
        <w:ind w:firstLine="720"/>
        <w:rPr>
          <w:rFonts w:eastAsia="Times New Roman"/>
          <w:color w:val="000000"/>
          <w:lang w:val="en-GB" w:eastAsia="en-GB"/>
        </w:rPr>
      </w:pPr>
      <w:r>
        <w:rPr>
          <w:lang w:eastAsia="en-GB"/>
        </w:rPr>
        <w:t xml:space="preserve">Based on the </w:t>
      </w:r>
      <w:r w:rsidR="00595623">
        <w:rPr>
          <w:lang w:eastAsia="en-GB"/>
        </w:rPr>
        <w:t xml:space="preserve">combined </w:t>
      </w:r>
      <w:r w:rsidR="009E00DF">
        <w:rPr>
          <w:lang w:eastAsia="en-GB"/>
        </w:rPr>
        <w:t xml:space="preserve">genetic </w:t>
      </w:r>
      <w:r w:rsidR="00285AE9">
        <w:rPr>
          <w:lang w:eastAsia="en-GB"/>
        </w:rPr>
        <w:t xml:space="preserve">evidence from </w:t>
      </w:r>
      <w:r>
        <w:rPr>
          <w:lang w:eastAsia="en-GB"/>
        </w:rPr>
        <w:t xml:space="preserve">samples </w:t>
      </w:r>
      <w:r w:rsidR="00285AE9">
        <w:rPr>
          <w:lang w:eastAsia="en-GB"/>
        </w:rPr>
        <w:t xml:space="preserve">analyzed </w:t>
      </w:r>
      <w:r>
        <w:rPr>
          <w:lang w:eastAsia="en-GB"/>
        </w:rPr>
        <w:t xml:space="preserve">in this study, </w:t>
      </w:r>
      <w:r w:rsidR="00D13E34" w:rsidRPr="00782320">
        <w:rPr>
          <w:i/>
          <w:lang w:eastAsia="en-GB"/>
        </w:rPr>
        <w:t xml:space="preserve">Cotylorhiza tuberculata </w:t>
      </w:r>
      <w:r w:rsidR="00B34283">
        <w:rPr>
          <w:lang w:eastAsia="en-GB"/>
        </w:rPr>
        <w:t>appear</w:t>
      </w:r>
      <w:r w:rsidR="00D13E34">
        <w:rPr>
          <w:lang w:eastAsia="en-GB"/>
        </w:rPr>
        <w:t>s</w:t>
      </w:r>
      <w:r w:rsidR="00B34283">
        <w:rPr>
          <w:lang w:eastAsia="en-GB"/>
        </w:rPr>
        <w:t xml:space="preserve"> to </w:t>
      </w:r>
      <w:r w:rsidR="00032C82">
        <w:rPr>
          <w:lang w:eastAsia="en-GB"/>
        </w:rPr>
        <w:t>exhibit fidelity for two evolutionarily divergent species of</w:t>
      </w:r>
      <w:r w:rsidR="005E2CF4" w:rsidRPr="00782320">
        <w:rPr>
          <w:lang w:eastAsia="en-GB"/>
        </w:rPr>
        <w:t xml:space="preserve"> </w:t>
      </w:r>
      <w:r w:rsidR="00B34283">
        <w:rPr>
          <w:lang w:eastAsia="en-GB"/>
        </w:rPr>
        <w:t xml:space="preserve">symbiodiniacean </w:t>
      </w:r>
      <w:r w:rsidR="007C314F">
        <w:rPr>
          <w:lang w:eastAsia="en-GB"/>
        </w:rPr>
        <w:t>dinoflagellate</w:t>
      </w:r>
      <w:r w:rsidR="006431A9">
        <w:rPr>
          <w:lang w:eastAsia="en-GB"/>
        </w:rPr>
        <w:t xml:space="preserve">, </w:t>
      </w:r>
      <w:r w:rsidR="006431A9" w:rsidRPr="005071A7">
        <w:rPr>
          <w:i/>
          <w:lang w:eastAsia="en-GB"/>
        </w:rPr>
        <w:t>Brevolium psygmophilum</w:t>
      </w:r>
      <w:r w:rsidR="00D13E34" w:rsidRPr="00D13E34">
        <w:rPr>
          <w:lang w:eastAsia="en-GB"/>
        </w:rPr>
        <w:t xml:space="preserve"> </w:t>
      </w:r>
      <w:r w:rsidR="00D13E34">
        <w:rPr>
          <w:lang w:eastAsia="en-GB"/>
        </w:rPr>
        <w:t>and</w:t>
      </w:r>
      <w:r w:rsidR="00D13E34" w:rsidRPr="00D13E34">
        <w:rPr>
          <w:i/>
          <w:lang w:eastAsia="en-GB"/>
        </w:rPr>
        <w:t xml:space="preserve"> </w:t>
      </w:r>
      <w:r w:rsidR="00D13E34" w:rsidRPr="005071A7">
        <w:rPr>
          <w:i/>
          <w:lang w:eastAsia="en-GB"/>
        </w:rPr>
        <w:t>Philozoon medusarum</w:t>
      </w:r>
      <w:r w:rsidR="006431A9">
        <w:rPr>
          <w:i/>
          <w:lang w:eastAsia="en-GB"/>
        </w:rPr>
        <w:t>,</w:t>
      </w:r>
      <w:r w:rsidR="007C314F">
        <w:rPr>
          <w:lang w:eastAsia="en-GB"/>
        </w:rPr>
        <w:t xml:space="preserve"> </w:t>
      </w:r>
      <w:r w:rsidR="004302F3">
        <w:rPr>
          <w:lang w:eastAsia="en-GB"/>
        </w:rPr>
        <w:t xml:space="preserve">across </w:t>
      </w:r>
      <w:r w:rsidR="00B34283">
        <w:rPr>
          <w:lang w:eastAsia="en-GB"/>
        </w:rPr>
        <w:t xml:space="preserve">a broad </w:t>
      </w:r>
      <w:r w:rsidR="00D13E34">
        <w:rPr>
          <w:lang w:eastAsia="en-GB"/>
        </w:rPr>
        <w:t>geographic range</w:t>
      </w:r>
      <w:r w:rsidR="009D1327">
        <w:rPr>
          <w:lang w:eastAsia="en-GB"/>
        </w:rPr>
        <w:t>,</w:t>
      </w:r>
      <w:r w:rsidR="004302F3">
        <w:rPr>
          <w:lang w:eastAsia="en-GB"/>
        </w:rPr>
        <w:t xml:space="preserve"> </w:t>
      </w:r>
      <w:r w:rsidR="00032C82">
        <w:rPr>
          <w:lang w:eastAsia="en-GB"/>
        </w:rPr>
        <w:t>including the local</w:t>
      </w:r>
      <w:r w:rsidR="00C512F1">
        <w:rPr>
          <w:lang w:eastAsia="en-GB"/>
        </w:rPr>
        <w:t>ity</w:t>
      </w:r>
      <w:r w:rsidR="00032C82">
        <w:rPr>
          <w:lang w:eastAsia="en-GB"/>
        </w:rPr>
        <w:t xml:space="preserve"> where Geddes had obtained specimens </w:t>
      </w:r>
      <w:r w:rsidR="00B75007">
        <w:rPr>
          <w:lang w:eastAsia="en-GB"/>
        </w:rPr>
        <w:t>during</w:t>
      </w:r>
      <w:r w:rsidR="00032C82">
        <w:rPr>
          <w:lang w:eastAsia="en-GB"/>
        </w:rPr>
        <w:t xml:space="preserve"> his </w:t>
      </w:r>
      <w:r>
        <w:rPr>
          <w:lang w:eastAsia="en-GB"/>
        </w:rPr>
        <w:t xml:space="preserve">original </w:t>
      </w:r>
      <w:r w:rsidR="00032C82">
        <w:rPr>
          <w:lang w:eastAsia="en-GB"/>
        </w:rPr>
        <w:t>research</w:t>
      </w:r>
      <w:r w:rsidR="00A23A49">
        <w:rPr>
          <w:lang w:eastAsia="en-GB"/>
        </w:rPr>
        <w:t xml:space="preserve"> (site 6</w:t>
      </w:r>
      <w:r w:rsidR="005071A7">
        <w:rPr>
          <w:lang w:eastAsia="en-GB"/>
        </w:rPr>
        <w:t>, Tyrrhenian Sea</w:t>
      </w:r>
      <w:r w:rsidR="00945DBF">
        <w:rPr>
          <w:lang w:eastAsia="en-GB"/>
        </w:rPr>
        <w:t xml:space="preserve">); and supports recent findings by </w:t>
      </w:r>
      <w:r w:rsidR="00945DBF">
        <w:rPr>
          <w:lang w:eastAsia="en-GB"/>
        </w:rPr>
        <w:fldChar w:fldCharType="begin"/>
      </w:r>
      <w:r w:rsidR="00945DBF">
        <w:rPr>
          <w:lang w:eastAsia="en-GB"/>
        </w:rPr>
        <w:instrText xml:space="preserve"> ADDIN EN.CITE &lt;EndNote&gt;&lt;Cite AuthorYear="1"&gt;&lt;Author&gt;Dall’Olio&lt;/Author&gt;&lt;Year&gt;2022&lt;/Year&gt;&lt;RecNum&gt;1347&lt;/RecNum&gt;&lt;DisplayText&gt;Dall’Olio&lt;style face="italic"&gt; et al.&lt;/style&gt; (2022)&lt;/DisplayText&gt;&lt;record&gt;&lt;rec-number&gt;1347&lt;/rec-number&gt;&lt;foreign-keys&gt;&lt;key app="EN" db-id="0ewser9znswsdvedxw7x2fzye00wp50205rs" timestamp="1653386371"&gt;1347&lt;/key&gt;&lt;/foreign-keys&gt;&lt;ref-type name="Journal Article"&gt;17&lt;/ref-type&gt;&lt;contributors&gt;&lt;authors&gt;&lt;author&gt;Dall’Olio, Lucija Raspor&lt;/author&gt;&lt;author&gt;Beran, Alfred&lt;/author&gt;&lt;author&gt;Flander-Putrle, Vesna&lt;/author&gt;&lt;author&gt;Malej, Alenka&lt;/author&gt;&lt;author&gt;Ramšak, Andreja&lt;/author&gt;&lt;/authors&gt;&lt;/contributors&gt;&lt;titles&gt;&lt;title&gt;Diversity of Dinoflagellate Symbionts in Scyphozoan Hosts From Shallow Environments: The Mediterranean Sea and Cabo Frio (Rio de Janeiro, Brazil)&lt;/title&gt;&lt;secondary-title&gt;Frontiers in Marine Science&lt;/secondary-title&gt;&lt;/titles&gt;&lt;periodical&gt;&lt;full-title&gt;Frontiers in Marine Science&lt;/full-title&gt;&lt;/periodical&gt;&lt;volume&gt;9&lt;/volume&gt;&lt;dates&gt;&lt;year&gt;2022&lt;/year&gt;&lt;/dates&gt;&lt;isbn&gt;2296-7745&lt;/isbn&gt;&lt;urls&gt;&lt;/urls&gt;&lt;electronic-resource-num&gt;10.3389/fmars.2022.867554&lt;/electronic-resource-num&gt;&lt;/record&gt;&lt;/Cite&gt;&lt;/EndNote&gt;</w:instrText>
      </w:r>
      <w:r w:rsidR="00945DBF">
        <w:rPr>
          <w:lang w:eastAsia="en-GB"/>
        </w:rPr>
        <w:fldChar w:fldCharType="separate"/>
      </w:r>
      <w:r w:rsidR="00945DBF">
        <w:rPr>
          <w:noProof/>
          <w:lang w:eastAsia="en-GB"/>
        </w:rPr>
        <w:t>Dall’Olio</w:t>
      </w:r>
      <w:r w:rsidR="00945DBF" w:rsidRPr="00945DBF">
        <w:rPr>
          <w:i/>
          <w:noProof/>
          <w:lang w:eastAsia="en-GB"/>
        </w:rPr>
        <w:t xml:space="preserve"> et al.</w:t>
      </w:r>
      <w:r w:rsidR="00945DBF">
        <w:rPr>
          <w:noProof/>
          <w:lang w:eastAsia="en-GB"/>
        </w:rPr>
        <w:t xml:space="preserve"> (2022)</w:t>
      </w:r>
      <w:r w:rsidR="00945DBF">
        <w:rPr>
          <w:lang w:eastAsia="en-GB"/>
        </w:rPr>
        <w:fldChar w:fldCharType="end"/>
      </w:r>
      <w:r w:rsidR="00945DBF">
        <w:rPr>
          <w:lang w:eastAsia="en-GB"/>
        </w:rPr>
        <w:t xml:space="preserve">. </w:t>
      </w:r>
      <w:r w:rsidR="003F4808">
        <w:rPr>
          <w:lang w:eastAsia="en-GB"/>
        </w:rPr>
        <w:t xml:space="preserve">The known </w:t>
      </w:r>
      <w:r w:rsidR="00D13E34">
        <w:rPr>
          <w:rFonts w:eastAsia="Times New Roman"/>
          <w:color w:val="000000"/>
          <w:lang w:val="en-GB" w:eastAsia="en-GB"/>
        </w:rPr>
        <w:t xml:space="preserve">geographic distribution </w:t>
      </w:r>
      <w:r w:rsidR="003F4808">
        <w:rPr>
          <w:rFonts w:eastAsia="Times New Roman"/>
          <w:color w:val="000000"/>
          <w:lang w:val="en-GB" w:eastAsia="en-GB"/>
        </w:rPr>
        <w:t xml:space="preserve">of </w:t>
      </w:r>
      <w:r w:rsidR="003F4808" w:rsidRPr="00821EA6">
        <w:rPr>
          <w:rFonts w:eastAsia="Times New Roman"/>
          <w:i/>
          <w:color w:val="000000"/>
          <w:lang w:val="en-GB" w:eastAsia="en-GB"/>
        </w:rPr>
        <w:t>B</w:t>
      </w:r>
      <w:r w:rsidR="003F4808">
        <w:rPr>
          <w:rFonts w:eastAsia="Times New Roman"/>
          <w:i/>
          <w:color w:val="000000"/>
          <w:lang w:val="en-GB" w:eastAsia="en-GB"/>
        </w:rPr>
        <w:t>reviolum</w:t>
      </w:r>
      <w:r w:rsidR="003F4808" w:rsidRPr="00821EA6">
        <w:rPr>
          <w:rFonts w:eastAsia="Times New Roman"/>
          <w:i/>
          <w:color w:val="000000"/>
          <w:lang w:val="en-GB" w:eastAsia="en-GB"/>
        </w:rPr>
        <w:t xml:space="preserve"> psygmophilum</w:t>
      </w:r>
      <w:r w:rsidR="003F4808">
        <w:rPr>
          <w:rFonts w:eastAsia="Times New Roman"/>
          <w:color w:val="000000"/>
          <w:lang w:val="en-GB" w:eastAsia="en-GB"/>
        </w:rPr>
        <w:t xml:space="preserve"> </w:t>
      </w:r>
      <w:r w:rsidR="006264DE" w:rsidRPr="006264DE">
        <w:rPr>
          <w:rFonts w:eastAsia="Times New Roman"/>
          <w:color w:val="000000"/>
          <w:lang w:val="en-GB" w:eastAsia="en-GB"/>
        </w:rPr>
        <w:t>reaches</w:t>
      </w:r>
      <w:r w:rsidR="00D13E34">
        <w:rPr>
          <w:rFonts w:eastAsia="Times New Roman"/>
          <w:color w:val="000000"/>
          <w:lang w:val="en-GB" w:eastAsia="en-GB"/>
        </w:rPr>
        <w:t xml:space="preserve"> from sub-tropical and temperate waters </w:t>
      </w:r>
      <w:r w:rsidR="006264DE">
        <w:rPr>
          <w:rFonts w:eastAsia="Times New Roman"/>
          <w:color w:val="000000"/>
          <w:lang w:val="en-GB" w:eastAsia="en-GB"/>
        </w:rPr>
        <w:t xml:space="preserve">the Mediterranean Sea to </w:t>
      </w:r>
      <w:r w:rsidR="00D13E34">
        <w:rPr>
          <w:rFonts w:eastAsia="Times New Roman"/>
          <w:color w:val="000000"/>
          <w:lang w:val="en-GB" w:eastAsia="en-GB"/>
        </w:rPr>
        <w:t>the western Atlantic</w:t>
      </w:r>
      <w:r w:rsidR="006264DE">
        <w:rPr>
          <w:rFonts w:eastAsia="Times New Roman"/>
          <w:color w:val="000000"/>
          <w:lang w:val="en-GB" w:eastAsia="en-GB"/>
        </w:rPr>
        <w:t xml:space="preserve">, </w:t>
      </w:r>
      <w:r w:rsidR="00D13E34">
        <w:rPr>
          <w:rFonts w:eastAsia="Times New Roman"/>
          <w:color w:val="000000"/>
          <w:lang w:val="en-GB" w:eastAsia="en-GB"/>
        </w:rPr>
        <w:t xml:space="preserve">where it is </w:t>
      </w:r>
      <w:r w:rsidR="003F4808">
        <w:rPr>
          <w:rFonts w:eastAsia="Times New Roman"/>
          <w:color w:val="000000"/>
          <w:lang w:val="en-GB" w:eastAsia="en-GB"/>
        </w:rPr>
        <w:t xml:space="preserve">also </w:t>
      </w:r>
      <w:r w:rsidR="00D13E34">
        <w:rPr>
          <w:rFonts w:eastAsia="Times New Roman"/>
          <w:color w:val="000000"/>
          <w:lang w:val="en-GB" w:eastAsia="en-GB"/>
        </w:rPr>
        <w:t xml:space="preserve">mutualistic with the temperate corals in the genera </w:t>
      </w:r>
      <w:r w:rsidR="00D13E34" w:rsidRPr="00A26C65">
        <w:rPr>
          <w:rFonts w:eastAsia="Times New Roman"/>
          <w:i/>
          <w:color w:val="000000"/>
          <w:lang w:val="en-GB" w:eastAsia="en-GB"/>
        </w:rPr>
        <w:t>Astrangia</w:t>
      </w:r>
      <w:r w:rsidR="00D13E34">
        <w:rPr>
          <w:rFonts w:eastAsia="Times New Roman"/>
          <w:color w:val="000000"/>
          <w:lang w:val="en-GB" w:eastAsia="en-GB"/>
        </w:rPr>
        <w:t xml:space="preserve"> and </w:t>
      </w:r>
      <w:r w:rsidR="00D13E34" w:rsidRPr="00A26C65">
        <w:rPr>
          <w:rFonts w:eastAsia="Times New Roman"/>
          <w:i/>
          <w:color w:val="000000"/>
          <w:lang w:val="en-GB" w:eastAsia="en-GB"/>
        </w:rPr>
        <w:t>Oculina</w:t>
      </w:r>
      <w:r w:rsidR="00D13E34">
        <w:rPr>
          <w:rFonts w:eastAsia="Times New Roman"/>
          <w:color w:val="000000"/>
          <w:lang w:val="en-GB" w:eastAsia="en-GB"/>
        </w:rPr>
        <w:t xml:space="preserve"> </w:t>
      </w:r>
      <w:r w:rsidR="00D13E34">
        <w:rPr>
          <w:rFonts w:eastAsia="Times New Roman"/>
          <w:color w:val="000000"/>
          <w:lang w:val="en-GB" w:eastAsia="en-GB"/>
        </w:rPr>
        <w:fldChar w:fldCharType="begin">
          <w:fldData xml:space="preserve">PEVuZE5vdGU+PENpdGU+PEF1dGhvcj5HcnVwc3RyYTwvQXV0aG9yPjxZZWFyPjIwMTc8L1llYXI+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</w:fldData>
        </w:fldChar>
      </w:r>
      <w:r w:rsidR="00D13E34">
        <w:rPr>
          <w:rFonts w:eastAsia="Times New Roman"/>
          <w:color w:val="000000"/>
          <w:lang w:val="en-GB" w:eastAsia="en-GB"/>
        </w:rPr>
        <w:instrText xml:space="preserve"> ADDIN EN.CITE </w:instrText>
      </w:r>
      <w:r w:rsidR="00D13E34">
        <w:rPr>
          <w:rFonts w:eastAsia="Times New Roman"/>
          <w:color w:val="000000"/>
          <w:lang w:val="en-GB" w:eastAsia="en-GB"/>
        </w:rPr>
        <w:fldChar w:fldCharType="begin">
          <w:fldData xml:space="preserve">PEVuZE5vdGU+PENpdGU+PEF1dGhvcj5HcnVwc3RyYTwvQXV0aG9yPjxZZWFyPjIwMTc8L1llYXI+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</w:fldData>
        </w:fldChar>
      </w:r>
      <w:r w:rsidR="00D13E34">
        <w:rPr>
          <w:rFonts w:eastAsia="Times New Roman"/>
          <w:color w:val="000000"/>
          <w:lang w:val="en-GB" w:eastAsia="en-GB"/>
        </w:rPr>
        <w:instrText xml:space="preserve"> ADDIN EN.CITE.DATA </w:instrText>
      </w:r>
      <w:r w:rsidR="00D13E34">
        <w:rPr>
          <w:rFonts w:eastAsia="Times New Roman"/>
          <w:color w:val="000000"/>
          <w:lang w:val="en-GB" w:eastAsia="en-GB"/>
        </w:rPr>
      </w:r>
      <w:r w:rsidR="00D13E34">
        <w:rPr>
          <w:rFonts w:eastAsia="Times New Roman"/>
          <w:color w:val="000000"/>
          <w:lang w:val="en-GB" w:eastAsia="en-GB"/>
        </w:rPr>
        <w:fldChar w:fldCharType="end"/>
      </w:r>
      <w:r w:rsidR="00D13E34">
        <w:rPr>
          <w:rFonts w:eastAsia="Times New Roman"/>
          <w:color w:val="000000"/>
          <w:lang w:val="en-GB" w:eastAsia="en-GB"/>
        </w:rPr>
      </w:r>
      <w:r w:rsidR="00D13E34">
        <w:rPr>
          <w:rFonts w:eastAsia="Times New Roman"/>
          <w:color w:val="000000"/>
          <w:lang w:val="en-GB" w:eastAsia="en-GB"/>
        </w:rPr>
        <w:fldChar w:fldCharType="separate"/>
      </w:r>
      <w:r w:rsidR="00D13E34">
        <w:rPr>
          <w:rFonts w:eastAsia="Times New Roman"/>
          <w:noProof/>
          <w:color w:val="000000"/>
          <w:lang w:val="en-GB" w:eastAsia="en-GB"/>
        </w:rPr>
        <w:t>(Grupstra</w:t>
      </w:r>
      <w:r w:rsidR="00D13E34" w:rsidRPr="00FC6AA8">
        <w:rPr>
          <w:rFonts w:eastAsia="Times New Roman"/>
          <w:i/>
          <w:noProof/>
          <w:color w:val="000000"/>
          <w:lang w:val="en-GB" w:eastAsia="en-GB"/>
        </w:rPr>
        <w:t xml:space="preserve"> et al.</w:t>
      </w:r>
      <w:r w:rsidR="00D13E34">
        <w:rPr>
          <w:rFonts w:eastAsia="Times New Roman"/>
          <w:noProof/>
          <w:color w:val="000000"/>
          <w:lang w:val="en-GB" w:eastAsia="en-GB"/>
        </w:rPr>
        <w:t xml:space="preserve"> 2017, Visram</w:t>
      </w:r>
      <w:r w:rsidR="00D13E34" w:rsidRPr="00FC6AA8">
        <w:rPr>
          <w:rFonts w:eastAsia="Times New Roman"/>
          <w:i/>
          <w:noProof/>
          <w:color w:val="000000"/>
          <w:lang w:val="en-GB" w:eastAsia="en-GB"/>
        </w:rPr>
        <w:t xml:space="preserve"> et al.</w:t>
      </w:r>
      <w:r w:rsidR="00D13E34">
        <w:rPr>
          <w:rFonts w:eastAsia="Times New Roman"/>
          <w:noProof/>
          <w:color w:val="000000"/>
          <w:lang w:val="en-GB" w:eastAsia="en-GB"/>
        </w:rPr>
        <w:t xml:space="preserve"> 2006, Casado-Amezúa</w:t>
      </w:r>
      <w:r w:rsidR="00D13E34" w:rsidRPr="00FC6AA8">
        <w:rPr>
          <w:rFonts w:eastAsia="Times New Roman"/>
          <w:i/>
          <w:noProof/>
          <w:color w:val="000000"/>
          <w:lang w:val="en-GB" w:eastAsia="en-GB"/>
        </w:rPr>
        <w:t xml:space="preserve"> et al.</w:t>
      </w:r>
      <w:r w:rsidR="00D13E34">
        <w:rPr>
          <w:rFonts w:eastAsia="Times New Roman"/>
          <w:noProof/>
          <w:color w:val="000000"/>
          <w:lang w:val="en-GB" w:eastAsia="en-GB"/>
        </w:rPr>
        <w:t xml:space="preserve"> 2016)</w:t>
      </w:r>
      <w:r w:rsidR="00D13E34">
        <w:rPr>
          <w:rFonts w:eastAsia="Times New Roman"/>
          <w:color w:val="000000"/>
          <w:lang w:val="en-GB" w:eastAsia="en-GB"/>
        </w:rPr>
        <w:fldChar w:fldCharType="end"/>
      </w:r>
      <w:r w:rsidR="00D13E34">
        <w:rPr>
          <w:rFonts w:eastAsia="Times New Roman"/>
          <w:color w:val="000000"/>
          <w:lang w:val="en-GB" w:eastAsia="en-GB"/>
        </w:rPr>
        <w:t xml:space="preserve">. </w:t>
      </w:r>
      <w:r w:rsidR="00F330EF">
        <w:rPr>
          <w:rFonts w:eastAsia="Times New Roman"/>
          <w:color w:val="000000"/>
          <w:lang w:val="en-GB" w:eastAsia="en-GB"/>
        </w:rPr>
        <w:t xml:space="preserve">Until </w:t>
      </w:r>
      <w:r w:rsidR="000C242B">
        <w:rPr>
          <w:rFonts w:eastAsia="Times New Roman"/>
          <w:color w:val="000000"/>
          <w:lang w:val="en-GB" w:eastAsia="en-GB"/>
        </w:rPr>
        <w:t xml:space="preserve">a recent systematic revision </w:t>
      </w:r>
      <w:r w:rsidR="00F330EF">
        <w:rPr>
          <w:rFonts w:eastAsia="Times New Roman"/>
          <w:color w:val="000000"/>
          <w:lang w:val="en-GB" w:eastAsia="en-GB"/>
        </w:rPr>
        <w:t>of</w:t>
      </w:r>
      <w:r w:rsidR="0054178A">
        <w:rPr>
          <w:rFonts w:eastAsia="Times New Roman"/>
          <w:color w:val="000000"/>
          <w:lang w:val="en-GB" w:eastAsia="en-GB"/>
        </w:rPr>
        <w:t xml:space="preserve"> t</w:t>
      </w:r>
      <w:r w:rsidR="00447BFB">
        <w:rPr>
          <w:rFonts w:eastAsia="Times New Roman"/>
          <w:color w:val="000000"/>
          <w:lang w:val="en-GB" w:eastAsia="en-GB"/>
        </w:rPr>
        <w:t xml:space="preserve">he genus </w:t>
      </w:r>
      <w:r w:rsidR="00447BFB" w:rsidRPr="0039160F">
        <w:rPr>
          <w:rFonts w:eastAsia="Times New Roman"/>
          <w:i/>
          <w:color w:val="000000"/>
          <w:lang w:val="en-GB" w:eastAsia="en-GB"/>
        </w:rPr>
        <w:t>Philozoon</w:t>
      </w:r>
      <w:r w:rsidR="00F330EF">
        <w:rPr>
          <w:rFonts w:eastAsia="Times New Roman"/>
          <w:color w:val="000000"/>
          <w:lang w:val="en-GB" w:eastAsia="en-GB"/>
        </w:rPr>
        <w:t xml:space="preserve"> </w:t>
      </w:r>
      <w:r w:rsidR="00DB12D7">
        <w:rPr>
          <w:rFonts w:eastAsia="Times New Roman"/>
          <w:color w:val="000000"/>
          <w:lang w:val="en-GB" w:eastAsia="en-GB"/>
        </w:rPr>
        <w:t xml:space="preserve">these symbionts </w:t>
      </w:r>
      <w:r w:rsidR="00F330EF">
        <w:rPr>
          <w:rFonts w:eastAsia="Times New Roman"/>
          <w:color w:val="000000"/>
          <w:lang w:val="en-GB" w:eastAsia="en-GB"/>
        </w:rPr>
        <w:t>were</w:t>
      </w:r>
      <w:r w:rsidR="00447BFB" w:rsidRPr="00782320">
        <w:rPr>
          <w:rFonts w:eastAsia="Times New Roman"/>
          <w:color w:val="000000"/>
          <w:lang w:val="en-GB" w:eastAsia="en-GB"/>
        </w:rPr>
        <w:t xml:space="preserve"> </w:t>
      </w:r>
      <w:r w:rsidR="00447BFB">
        <w:rPr>
          <w:rFonts w:eastAsia="Times New Roman"/>
          <w:color w:val="000000"/>
          <w:lang w:val="en-GB" w:eastAsia="en-GB"/>
        </w:rPr>
        <w:t>referred</w:t>
      </w:r>
      <w:r w:rsidR="00DB12D7">
        <w:rPr>
          <w:rFonts w:eastAsia="Times New Roman"/>
          <w:color w:val="000000"/>
          <w:lang w:val="en-GB" w:eastAsia="en-GB"/>
        </w:rPr>
        <w:t xml:space="preserve"> by many names, including</w:t>
      </w:r>
      <w:r w:rsidR="00447BFB">
        <w:rPr>
          <w:rFonts w:eastAsia="Times New Roman"/>
          <w:color w:val="000000"/>
          <w:lang w:val="en-GB" w:eastAsia="en-GB"/>
        </w:rPr>
        <w:t xml:space="preserve"> </w:t>
      </w:r>
      <w:r w:rsidR="00447BFB" w:rsidRPr="00782320">
        <w:rPr>
          <w:rFonts w:eastAsia="Times New Roman"/>
          <w:color w:val="000000"/>
          <w:lang w:val="en-GB" w:eastAsia="en-GB"/>
        </w:rPr>
        <w:t xml:space="preserve">“Mediterranean A” </w:t>
      </w:r>
      <w:r w:rsidR="00447BFB">
        <w:rPr>
          <w:rFonts w:eastAsia="Times New Roman"/>
          <w:color w:val="000000"/>
          <w:lang w:val="en-GB" w:eastAsia="en-GB"/>
        </w:rPr>
        <w:t xml:space="preserve">by </w:t>
      </w:r>
      <w:r w:rsidR="0054178A">
        <w:rPr>
          <w:rFonts w:eastAsia="Times New Roman"/>
          <w:color w:val="000000"/>
          <w:lang w:val="en-GB" w:eastAsia="en-GB"/>
        </w:rPr>
        <w:fldChar w:fldCharType="begin"/>
      </w:r>
      <w:r w:rsidR="0054178A">
        <w:rPr>
          <w:rFonts w:eastAsia="Times New Roman"/>
          <w:color w:val="000000"/>
          <w:lang w:val="en-GB" w:eastAsia="en-GB"/>
        </w:rPr>
        <w:instrText xml:space="preserve"> ADDIN EN.CITE &lt;EndNote&gt;&lt;Cite AuthorYear="1"&gt;&lt;Author&gt;Hunter&lt;/Author&gt;&lt;Year&gt;2007&lt;/Year&gt;&lt;RecNum&gt;36&lt;/RecNum&gt;&lt;DisplayText&gt;Hunter&lt;style face="italic"&gt; et al.&lt;/style&gt; (2007)&lt;/DisplayText&gt;&lt;record&gt;&lt;rec-number&gt;36&lt;/rec-number&gt;&lt;foreign-keys&gt;&lt;key app="EN" db-id="0ewser9znswsdvedxw7x2fzye00wp50205rs" timestamp="1571021614"&gt;36&lt;/key&gt;&lt;/foreign-keys&gt;&lt;ref-type name="Journal Article"&gt;17&lt;/ref-type&gt;&lt;contributors&gt;&lt;authors&gt;&lt;author&gt;Hunter, Rebecca L.&lt;/author&gt;&lt;author&gt;LaJeunesse, Todd C.&lt;/author&gt;&lt;author&gt;Santos, Scott R.&lt;/author&gt;&lt;/authors&gt;&lt;/contributors&gt;&lt;auth-address&gt;santos@auburn.edu&amp;#xD;Auburn Univ, Dept Sci Biol, Auburn, AL 36849 USA&lt;/auth-address&gt;&lt;titles&gt;&lt;title&gt;Structure and evolution of the rDNA internal transcribed spacer (ITS) region 2 in the symbiotic dinoflagellates (Symbiodinium, Dinophyta)&lt;/title&gt;&lt;secondary-title&gt;Journal of Phycology&lt;/secondary-title&gt;&lt;/titles&gt;&lt;periodical&gt;&lt;full-title&gt;Journal of Phycology&lt;/full-title&gt;&lt;abbr-1&gt;J. Phycol.&lt;/abbr-1&gt;&lt;abbr-2&gt;J Phycol&lt;/abbr-2&gt;&lt;/periodical&gt;&lt;pages&gt;120-128&lt;/pages&gt;&lt;volume&gt;43&lt;/volume&gt;&lt;number&gt;1&lt;/number&gt;&lt;keywords&gt;&lt;keyword&gt;Flagellata [35200]&lt;/keyword&gt;&lt;keyword&gt;Biochemistry and Molecular Biophysics&lt;/keyword&gt;&lt;keyword&gt;289-95-2&lt;/keyword&gt;&lt;keyword&gt;pyrimidine&lt;/keyword&gt;&lt;keyword&gt;ribosomal DNA&lt;/keyword&gt;&lt;keyword&gt;internal transcribed spacer&lt;/keyword&gt;&lt;keyword&gt;internal transcribed spacer 2&lt;/keyword&gt;&lt;keyword&gt;Protozoa&lt;/keyword&gt;&lt;keyword&gt;Invertebrata&lt;/keyword&gt;&lt;keyword&gt;Animalia&lt;/keyword&gt;&lt;keyword&gt;10060, Biochemistry studies - General&lt;/keyword&gt;&lt;keyword&gt;10062, Biochemistry studies - Nucleic acids, purines and pyrimidines&lt;/keyword&gt;&lt;keyword&gt;64002, Invertebrata: comparative, experimental morphology, physiology and pathology - Protozoa&lt;/keyword&gt;&lt;/keywords&gt;&lt;dates&gt;&lt;year&gt;2007&lt;/year&gt;&lt;/dates&gt;&lt;isbn&gt;0022-3646&lt;/isbn&gt;&lt;accession-num&gt;Bioabs:bacd200700097706&lt;/accession-num&gt;&lt;urls&gt;&lt;related-urls&gt;&lt;url&gt;&amp;lt;Go to ISI&amp;gt;://BIOABS:BACD200700097706&lt;/url&gt;&lt;/related-urls&gt;&lt;/urls&gt;&lt;language&gt;English&lt;/language&gt;&lt;/record&gt;&lt;/Cite&gt;&lt;/EndNote&gt;</w:instrText>
      </w:r>
      <w:r w:rsidR="0054178A">
        <w:rPr>
          <w:rFonts w:eastAsia="Times New Roman"/>
          <w:color w:val="000000"/>
          <w:lang w:val="en-GB" w:eastAsia="en-GB"/>
        </w:rPr>
        <w:fldChar w:fldCharType="separate"/>
      </w:r>
      <w:r w:rsidR="0054178A">
        <w:rPr>
          <w:rFonts w:eastAsia="Times New Roman"/>
          <w:noProof/>
          <w:color w:val="000000"/>
          <w:lang w:val="en-GB" w:eastAsia="en-GB"/>
        </w:rPr>
        <w:t>Hunter</w:t>
      </w:r>
      <w:r w:rsidR="0054178A" w:rsidRPr="0054178A">
        <w:rPr>
          <w:rFonts w:eastAsia="Times New Roman"/>
          <w:i/>
          <w:noProof/>
          <w:color w:val="000000"/>
          <w:lang w:val="en-GB" w:eastAsia="en-GB"/>
        </w:rPr>
        <w:t xml:space="preserve"> et al.</w:t>
      </w:r>
      <w:r w:rsidR="0054178A">
        <w:rPr>
          <w:rFonts w:eastAsia="Times New Roman"/>
          <w:noProof/>
          <w:color w:val="000000"/>
          <w:lang w:val="en-GB" w:eastAsia="en-GB"/>
        </w:rPr>
        <w:t xml:space="preserve"> (2007)</w:t>
      </w:r>
      <w:r w:rsidR="0054178A">
        <w:rPr>
          <w:rFonts w:eastAsia="Times New Roman"/>
          <w:color w:val="000000"/>
          <w:lang w:val="en-GB" w:eastAsia="en-GB"/>
        </w:rPr>
        <w:fldChar w:fldCharType="end"/>
      </w:r>
      <w:r w:rsidR="00526AF9">
        <w:rPr>
          <w:rFonts w:eastAsia="Times New Roman"/>
          <w:noProof/>
          <w:color w:val="000000"/>
          <w:lang w:val="en-GB" w:eastAsia="en-GB"/>
        </w:rPr>
        <w:t>,</w:t>
      </w:r>
      <w:r w:rsidR="00447BFB" w:rsidRPr="00782320">
        <w:rPr>
          <w:rFonts w:eastAsia="Times New Roman"/>
          <w:color w:val="000000"/>
          <w:lang w:val="en-GB" w:eastAsia="en-GB"/>
        </w:rPr>
        <w:t xml:space="preserve"> “Phylotype A” </w:t>
      </w:r>
      <w:r w:rsidR="00447BFB">
        <w:rPr>
          <w:rFonts w:eastAsia="Times New Roman"/>
          <w:color w:val="000000"/>
          <w:lang w:val="en-GB" w:eastAsia="en-GB"/>
        </w:rPr>
        <w:t xml:space="preserve">by </w:t>
      </w:r>
      <w:r w:rsidR="0054178A">
        <w:rPr>
          <w:rFonts w:eastAsia="Times New Roman"/>
          <w:color w:val="000000"/>
          <w:lang w:val="en-GB" w:eastAsia="en-GB"/>
        </w:rPr>
        <w:fldChar w:fldCharType="begin">
          <w:fldData xml:space="preserve">PEVuZE5vdGU+PENpdGUgQXV0aG9yWWVhcj0iMSI+PEF1dGhvcj5CYXJicm9vazwvQXV0aG9yPjxZ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</w:fldData>
        </w:fldChar>
      </w:r>
      <w:r w:rsidR="0054178A">
        <w:rPr>
          <w:rFonts w:eastAsia="Times New Roman"/>
          <w:color w:val="000000"/>
          <w:lang w:val="en-GB" w:eastAsia="en-GB"/>
        </w:rPr>
        <w:instrText xml:space="preserve"> ADDIN EN.CITE </w:instrText>
      </w:r>
      <w:r w:rsidR="0054178A">
        <w:rPr>
          <w:rFonts w:eastAsia="Times New Roman"/>
          <w:color w:val="000000"/>
          <w:lang w:val="en-GB" w:eastAsia="en-GB"/>
        </w:rPr>
        <w:fldChar w:fldCharType="begin">
          <w:fldData xml:space="preserve">PEVuZE5vdGU+PENpdGUgQXV0aG9yWWVhcj0iMSI+PEF1dGhvcj5CYXJicm9vazwvQXV0aG9yPjxZ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</w:fldData>
        </w:fldChar>
      </w:r>
      <w:r w:rsidR="0054178A">
        <w:rPr>
          <w:rFonts w:eastAsia="Times New Roman"/>
          <w:color w:val="000000"/>
          <w:lang w:val="en-GB" w:eastAsia="en-GB"/>
        </w:rPr>
        <w:instrText xml:space="preserve"> ADDIN EN.CITE.DATA </w:instrText>
      </w:r>
      <w:r w:rsidR="0054178A">
        <w:rPr>
          <w:rFonts w:eastAsia="Times New Roman"/>
          <w:color w:val="000000"/>
          <w:lang w:val="en-GB" w:eastAsia="en-GB"/>
        </w:rPr>
      </w:r>
      <w:r w:rsidR="0054178A">
        <w:rPr>
          <w:rFonts w:eastAsia="Times New Roman"/>
          <w:color w:val="000000"/>
          <w:lang w:val="en-GB" w:eastAsia="en-GB"/>
        </w:rPr>
        <w:fldChar w:fldCharType="end"/>
      </w:r>
      <w:r w:rsidR="0054178A">
        <w:rPr>
          <w:rFonts w:eastAsia="Times New Roman"/>
          <w:color w:val="000000"/>
          <w:lang w:val="en-GB" w:eastAsia="en-GB"/>
        </w:rPr>
      </w:r>
      <w:r w:rsidR="0054178A">
        <w:rPr>
          <w:rFonts w:eastAsia="Times New Roman"/>
          <w:color w:val="000000"/>
          <w:lang w:val="en-GB" w:eastAsia="en-GB"/>
        </w:rPr>
        <w:fldChar w:fldCharType="separate"/>
      </w:r>
      <w:r w:rsidR="0054178A">
        <w:rPr>
          <w:rFonts w:eastAsia="Times New Roman"/>
          <w:noProof/>
          <w:color w:val="000000"/>
          <w:lang w:val="en-GB" w:eastAsia="en-GB"/>
        </w:rPr>
        <w:t>Barbrook</w:t>
      </w:r>
      <w:r w:rsidR="0054178A" w:rsidRPr="0054178A">
        <w:rPr>
          <w:rFonts w:eastAsia="Times New Roman"/>
          <w:i/>
          <w:noProof/>
          <w:color w:val="000000"/>
          <w:lang w:val="en-GB" w:eastAsia="en-GB"/>
        </w:rPr>
        <w:t xml:space="preserve"> et al.</w:t>
      </w:r>
      <w:r w:rsidR="0054178A">
        <w:rPr>
          <w:rFonts w:eastAsia="Times New Roman"/>
          <w:noProof/>
          <w:color w:val="000000"/>
          <w:lang w:val="en-GB" w:eastAsia="en-GB"/>
        </w:rPr>
        <w:t xml:space="preserve"> (2006)</w:t>
      </w:r>
      <w:r w:rsidR="0054178A">
        <w:rPr>
          <w:rFonts w:eastAsia="Times New Roman"/>
          <w:color w:val="000000"/>
          <w:lang w:val="en-GB" w:eastAsia="en-GB"/>
        </w:rPr>
        <w:fldChar w:fldCharType="end"/>
      </w:r>
      <w:r w:rsidR="00447BFB">
        <w:rPr>
          <w:rFonts w:eastAsia="Times New Roman"/>
          <w:color w:val="000000"/>
          <w:lang w:val="en-GB" w:eastAsia="en-GB"/>
        </w:rPr>
        <w:t>,</w:t>
      </w:r>
      <w:r w:rsidR="00447BFB" w:rsidRPr="00782320">
        <w:rPr>
          <w:rFonts w:eastAsia="Times New Roman"/>
          <w:color w:val="000000"/>
          <w:lang w:val="en-GB" w:eastAsia="en-GB"/>
        </w:rPr>
        <w:t xml:space="preserve"> “AI” </w:t>
      </w:r>
      <w:r w:rsidR="00447BFB">
        <w:rPr>
          <w:rFonts w:eastAsia="Times New Roman"/>
          <w:color w:val="000000"/>
          <w:lang w:val="en-GB" w:eastAsia="en-GB"/>
        </w:rPr>
        <w:t xml:space="preserve">by </w:t>
      </w:r>
      <w:r w:rsidR="00526AF9">
        <w:rPr>
          <w:rFonts w:eastAsia="Times New Roman"/>
          <w:color w:val="000000"/>
          <w:lang w:val="en-GB" w:eastAsia="en-GB"/>
        </w:rPr>
        <w:fldChar w:fldCharType="begin"/>
      </w:r>
      <w:r w:rsidR="00526AF9">
        <w:rPr>
          <w:rFonts w:eastAsia="Times New Roman"/>
          <w:color w:val="000000"/>
          <w:lang w:val="en-GB" w:eastAsia="en-GB"/>
        </w:rPr>
        <w:instrText xml:space="preserve"> ADDIN EN.CITE &lt;EndNote&gt;&lt;Cite AuthorYear="1"&gt;&lt;Author&gt;Hansen&lt;/Author&gt;&lt;Year&gt;2009&lt;/Year&gt;&lt;RecNum&gt;517&lt;/RecNum&gt;&lt;DisplayText&gt;Hansen and Daugbjerg (2009)&lt;/DisplayText&gt;&lt;record&gt;&lt;rec-number&gt;517&lt;/rec-number&gt;&lt;foreign-keys&gt;&lt;key app="EN" db-id="0ewser9znswsdvedxw7x2fzye00wp50205rs" timestamp="1571021616"&gt;517&lt;/key&gt;&lt;/foreign-keys&gt;&lt;ref-type name="Journal Article"&gt;17&lt;/ref-type&gt;&lt;contributors&gt;&lt;authors&gt;&lt;author&gt;Hansen, G.&lt;/author&gt;&lt;author&gt;Daugbjerg, N.&lt;/author&gt;&lt;/authors&gt;&lt;/contributors&gt;&lt;auth-address&gt;Department of Biology, Phycology Laboratory, University of Copenhagen, Oster Farimagsgade 2D, DK-1353 Copenhagen K., Denmark.&lt;/auth-address&gt;&lt;titles&gt;&lt;title&gt;Symbiodinium natans sp. nov.: A &amp;quot;Free-Living&amp;quot; dinoflagellate from Tenerife (Northeast-Atlantic Ocean)&lt;/title&gt;&lt;secondary-title&gt;Journal of Phycology&lt;/secondary-title&gt;&lt;/titles&gt;&lt;periodical&gt;&lt;full-title&gt;Journal of Phycology&lt;/full-title&gt;&lt;abbr-1&gt;J. Phycol.&lt;/abbr-1&gt;&lt;abbr-2&gt;J Phycol&lt;/abbr-2&gt;&lt;/periodical&gt;&lt;pages&gt;251-263&lt;/pages&gt;&lt;volume&gt;45&lt;/volume&gt;&lt;number&gt;1&lt;/number&gt;&lt;keywords&gt;&lt;keyword&gt;LSU rDNA&lt;/keyword&gt;&lt;keyword&gt;free-living Symbiodinium&lt;/keyword&gt;&lt;keyword&gt;molecular phylogeny&lt;/keyword&gt;&lt;keyword&gt;plate tabulation&lt;/keyword&gt;&lt;keyword&gt;ultrastructure&lt;/keyword&gt;&lt;/keywords&gt;&lt;dates&gt;&lt;year&gt;2009&lt;/year&gt;&lt;pub-dates&gt;&lt;date&gt;Feb&lt;/date&gt;&lt;/pub-dates&gt;&lt;/dates&gt;&lt;isbn&gt;1529-8817 (Electronic)&amp;#xD;0022-3646 (Linking)&lt;/isbn&gt;&lt;accession-num&gt;27033661&lt;/accession-num&gt;&lt;urls&gt;&lt;related-urls&gt;&lt;url&gt;http://www.ncbi.nlm.nih.gov/pubmed/27033661&lt;/url&gt;&lt;/related-urls&gt;&lt;/urls&gt;&lt;electronic-resource-num&gt;10.1111/j.1529-8817.2008.00621.x&lt;/electronic-resource-num&gt;&lt;/record&gt;&lt;/Cite&gt;&lt;/EndNote&gt;</w:instrText>
      </w:r>
      <w:r w:rsidR="00526AF9">
        <w:rPr>
          <w:rFonts w:eastAsia="Times New Roman"/>
          <w:color w:val="000000"/>
          <w:lang w:val="en-GB" w:eastAsia="en-GB"/>
        </w:rPr>
        <w:fldChar w:fldCharType="separate"/>
      </w:r>
      <w:r w:rsidR="00526AF9">
        <w:rPr>
          <w:rFonts w:eastAsia="Times New Roman"/>
          <w:noProof/>
          <w:color w:val="000000"/>
          <w:lang w:val="en-GB" w:eastAsia="en-GB"/>
        </w:rPr>
        <w:t>Hansen and Daugbjerg (2009)</w:t>
      </w:r>
      <w:r w:rsidR="00526AF9">
        <w:rPr>
          <w:rFonts w:eastAsia="Times New Roman"/>
          <w:color w:val="000000"/>
          <w:lang w:val="en-GB" w:eastAsia="en-GB"/>
        </w:rPr>
        <w:fldChar w:fldCharType="end"/>
      </w:r>
      <w:r w:rsidR="00447BFB" w:rsidRPr="00782320">
        <w:rPr>
          <w:rFonts w:eastAsia="Times New Roman"/>
          <w:color w:val="000000"/>
          <w:lang w:val="en-GB" w:eastAsia="en-GB"/>
        </w:rPr>
        <w:t xml:space="preserve"> or A1_Med &amp; NAt1 </w:t>
      </w:r>
      <w:r w:rsidR="00447BFB">
        <w:rPr>
          <w:rFonts w:eastAsia="Times New Roman"/>
          <w:color w:val="000000"/>
          <w:lang w:val="en-GB" w:eastAsia="en-GB"/>
        </w:rPr>
        <w:t xml:space="preserve">by </w:t>
      </w:r>
      <w:r w:rsidR="00526AF9">
        <w:rPr>
          <w:rFonts w:eastAsia="Times New Roman"/>
          <w:color w:val="000000"/>
          <w:lang w:val="en-GB" w:eastAsia="en-GB"/>
        </w:rPr>
        <w:fldChar w:fldCharType="begin"/>
      </w:r>
      <w:r w:rsidR="00526AF9">
        <w:rPr>
          <w:rFonts w:eastAsia="Times New Roman"/>
          <w:color w:val="000000"/>
          <w:lang w:val="en-GB" w:eastAsia="en-GB"/>
        </w:rPr>
        <w:instrText xml:space="preserve"> ADDIN EN.CITE &lt;EndNote&gt;&lt;Cite AuthorYear="1"&gt;&lt;Author&gt;Grajales&lt;/Author&gt;&lt;Year&gt;2016&lt;/Year&gt;&lt;RecNum&gt;918&lt;/RecNum&gt;&lt;DisplayText&gt;Grajales&lt;style face="italic"&gt; et al.&lt;/style&gt; (2016)&lt;/DisplayText&gt;&lt;record&gt;&lt;rec-number&gt;918&lt;/rec-number&gt;&lt;foreign-keys&gt;&lt;key app="EN" db-id="0ewser9znswsdvedxw7x2fzye00wp50205rs" timestamp="1571942141"&gt;918&lt;/key&gt;&lt;/foreign-keys&gt;&lt;ref-type name="Journal Article"&gt;17&lt;/ref-type&gt;&lt;contributors&gt;&lt;authors&gt;&lt;author&gt;Grajales, Alejandro&lt;/author&gt;&lt;author&gt;Rodríguez, Estefanía&lt;/author&gt;&lt;author&gt;Thornhill, Daniel J.&lt;/author&gt;&lt;/authors&gt;&lt;/contributors&gt;&lt;titles&gt;&lt;title&gt;Patterns of Symbiodinium spp. associations within the family Aiptasiidae, a monophyletic lineage of symbiotic of sea anemones (Cnidaria, Actiniaria)&lt;/title&gt;&lt;secondary-title&gt;Coral Reefs&lt;/secondary-title&gt;&lt;/titles&gt;&lt;periodical&gt;&lt;full-title&gt;Coral Reefs&lt;/full-title&gt;&lt;abbr-1&gt;Coral Reefs&lt;/abbr-1&gt;&lt;abbr-2&gt;Coral Reefs&lt;/abbr-2&gt;&lt;/periodical&gt;&lt;pages&gt;345-355&lt;/pages&gt;&lt;volume&gt;35&lt;/volume&gt;&lt;number&gt;1&lt;/number&gt;&lt;section&gt;345&lt;/section&gt;&lt;dates&gt;&lt;year&gt;2016&lt;/year&gt;&lt;/dates&gt;&lt;isbn&gt;0722-4028&amp;#xD;1432-0975&lt;/isbn&gt;&lt;urls&gt;&lt;/urls&gt;&lt;electronic-resource-num&gt;10.1007/s00338-015-1352-5&lt;/electronic-resource-num&gt;&lt;/record&gt;&lt;/Cite&gt;&lt;/EndNote&gt;</w:instrText>
      </w:r>
      <w:r w:rsidR="00526AF9">
        <w:rPr>
          <w:rFonts w:eastAsia="Times New Roman"/>
          <w:color w:val="000000"/>
          <w:lang w:val="en-GB" w:eastAsia="en-GB"/>
        </w:rPr>
        <w:fldChar w:fldCharType="separate"/>
      </w:r>
      <w:r w:rsidR="00526AF9">
        <w:rPr>
          <w:rFonts w:eastAsia="Times New Roman"/>
          <w:noProof/>
          <w:color w:val="000000"/>
          <w:lang w:val="en-GB" w:eastAsia="en-GB"/>
        </w:rPr>
        <w:t>Grajales</w:t>
      </w:r>
      <w:r w:rsidR="00526AF9" w:rsidRPr="00526AF9">
        <w:rPr>
          <w:rFonts w:eastAsia="Times New Roman"/>
          <w:i/>
          <w:noProof/>
          <w:color w:val="000000"/>
          <w:lang w:val="en-GB" w:eastAsia="en-GB"/>
        </w:rPr>
        <w:t xml:space="preserve"> et al.</w:t>
      </w:r>
      <w:r w:rsidR="00526AF9">
        <w:rPr>
          <w:rFonts w:eastAsia="Times New Roman"/>
          <w:noProof/>
          <w:color w:val="000000"/>
          <w:lang w:val="en-GB" w:eastAsia="en-GB"/>
        </w:rPr>
        <w:t xml:space="preserve"> (2016)</w:t>
      </w:r>
      <w:r w:rsidR="00526AF9">
        <w:rPr>
          <w:rFonts w:eastAsia="Times New Roman"/>
          <w:color w:val="000000"/>
          <w:lang w:val="en-GB" w:eastAsia="en-GB"/>
        </w:rPr>
        <w:fldChar w:fldCharType="end"/>
      </w:r>
      <w:r w:rsidR="00447BFB" w:rsidRPr="00782320">
        <w:rPr>
          <w:rFonts w:eastAsia="Times New Roman"/>
          <w:color w:val="000000"/>
          <w:lang w:val="en-GB" w:eastAsia="en-GB"/>
        </w:rPr>
        <w:t xml:space="preserve">. </w:t>
      </w:r>
      <w:r w:rsidR="000C242B" w:rsidRPr="006624B9">
        <w:rPr>
          <w:rFonts w:eastAsia="Times New Roman"/>
          <w:i/>
          <w:color w:val="000000"/>
          <w:lang w:val="en-GB" w:eastAsia="en-GB"/>
        </w:rPr>
        <w:t>Philozoon</w:t>
      </w:r>
      <w:r w:rsidR="000C242B">
        <w:rPr>
          <w:rFonts w:eastAsia="Times New Roman"/>
          <w:color w:val="000000"/>
          <w:lang w:val="en-GB" w:eastAsia="en-GB"/>
        </w:rPr>
        <w:t xml:space="preserve"> </w:t>
      </w:r>
      <w:r w:rsidR="003C7910">
        <w:rPr>
          <w:rFonts w:eastAsia="Times New Roman"/>
          <w:color w:val="000000"/>
          <w:lang w:val="en-GB" w:eastAsia="en-GB"/>
        </w:rPr>
        <w:t xml:space="preserve">currently has eight </w:t>
      </w:r>
      <w:r w:rsidR="00526AF9">
        <w:rPr>
          <w:rFonts w:eastAsia="Times New Roman"/>
          <w:color w:val="000000"/>
          <w:lang w:val="en-GB" w:eastAsia="en-GB"/>
        </w:rPr>
        <w:t>species</w:t>
      </w:r>
      <w:r w:rsidR="003E3297" w:rsidRPr="003E3297">
        <w:rPr>
          <w:rFonts w:eastAsia="Times New Roman"/>
          <w:color w:val="000000"/>
          <w:lang w:val="en-GB" w:eastAsia="en-GB"/>
        </w:rPr>
        <w:t xml:space="preserve"> </w:t>
      </w:r>
      <w:r w:rsidR="003E3297">
        <w:rPr>
          <w:rFonts w:eastAsia="Times New Roman"/>
          <w:color w:val="000000"/>
          <w:lang w:val="en-GB" w:eastAsia="en-GB"/>
        </w:rPr>
        <w:t xml:space="preserve">displaying high host specificity </w:t>
      </w:r>
      <w:r w:rsidR="003E3297">
        <w:rPr>
          <w:rFonts w:eastAsia="Times New Roman"/>
          <w:color w:val="000000"/>
          <w:lang w:val="en-GB" w:eastAsia="en-GB"/>
        </w:rPr>
        <w:fldChar w:fldCharType="begin"/>
      </w:r>
      <w:r w:rsidR="003E3297">
        <w:rPr>
          <w:rFonts w:eastAsia="Times New Roman"/>
          <w:color w:val="000000"/>
          <w:lang w:val="en-GB" w:eastAsia="en-GB"/>
        </w:rPr>
        <w:instrText xml:space="preserve"> ADDIN EN.CITE &lt;EndNote&gt;&lt;Cite&gt;&lt;Author&gt;LaJeunesse&lt;/Author&gt;&lt;Year&gt;2021&lt;/Year&gt;&lt;RecNum&gt;1132&lt;/RecNum&gt;&lt;DisplayText&gt;(LaJeunesse&lt;style face="italic"&gt; et al.&lt;/style&gt; 2021)&lt;/DisplayText&gt;&lt;record&gt;&lt;rec-number&gt;1132&lt;/rec-number&gt;&lt;foreign-keys&gt;&lt;key app="EN" db-id="0ewser9znswsdvedxw7x2fzye00wp50205rs" timestamp="1625155855"&gt;1132&lt;/key&gt;&lt;/foreign-keys&gt;&lt;ref-type name="Journal Article"&gt;17&lt;/ref-type&gt;&lt;contributors&gt;&lt;authors&gt;&lt;author&gt;LaJeunesse, Todd C.&lt;/author&gt;&lt;author&gt;Wiedenmann, Joerg&lt;/author&gt;&lt;author&gt;Casado-Amezúa, Pilar&lt;/author&gt;&lt;author&gt;D’Ambra, Isabella&lt;/author&gt;&lt;author&gt;Turnham, Kira E.&lt;/author&gt;&lt;author&gt;Nitschke, Matthew R.&lt;/author&gt;&lt;author&gt;Oakley, Clinton A.&lt;/author&gt;&lt;author&gt;Goffredo, Stefano&lt;/author&gt;&lt;author&gt;Spano, Carlos A.&lt;/author&gt;&lt;author&gt;Cubillos, Victor M.&lt;/author&gt;&lt;author&gt;Davy, Simon K.&lt;/author&gt;&lt;author&gt;Suggett, David J.&lt;/author&gt;&lt;/authors&gt;&lt;/contributors&gt;&lt;titles&gt;&lt;title&gt;Revival of Philozoon Geddes for host-specialized dinoflagellates, ‘zooxanthellae’, in animals from coastal temperate zones of northern and southern hemispheres&lt;/title&gt;&lt;secondary-title&gt;European Journal of Phycology&lt;/secondary-title&gt;&lt;/titles&gt;&lt;periodical&gt;&lt;full-title&gt;European Journal of Phycology&lt;/full-title&gt;&lt;abbr-1&gt;Eur. J. Phycol.&lt;/abbr-1&gt;&lt;abbr-2&gt;Eur J Phycol&lt;/abbr-2&gt;&lt;/periodical&gt;&lt;pages&gt;1-15&lt;/pages&gt;&lt;section&gt;1&lt;/section&gt;&lt;dates&gt;&lt;year&gt;2021&lt;/year&gt;&lt;/dates&gt;&lt;isbn&gt;0967-0262&amp;#xD;1469-4433&lt;/isbn&gt;&lt;urls&gt;&lt;/urls&gt;&lt;electronic-resource-num&gt;10.1080/09670262.2021.1914863&lt;/electronic-resource-num&gt;&lt;/record&gt;&lt;/Cite&gt;&lt;/EndNote&gt;</w:instrText>
      </w:r>
      <w:r w:rsidR="003E3297">
        <w:rPr>
          <w:rFonts w:eastAsia="Times New Roman"/>
          <w:color w:val="000000"/>
          <w:lang w:val="en-GB" w:eastAsia="en-GB"/>
        </w:rPr>
        <w:fldChar w:fldCharType="separate"/>
      </w:r>
      <w:r w:rsidR="003E3297">
        <w:rPr>
          <w:rFonts w:eastAsia="Times New Roman"/>
          <w:noProof/>
          <w:color w:val="000000"/>
          <w:lang w:val="en-GB" w:eastAsia="en-GB"/>
        </w:rPr>
        <w:t>(LaJeunesse</w:t>
      </w:r>
      <w:r w:rsidR="003E3297" w:rsidRPr="00526AF9">
        <w:rPr>
          <w:rFonts w:eastAsia="Times New Roman"/>
          <w:i/>
          <w:noProof/>
          <w:color w:val="000000"/>
          <w:lang w:val="en-GB" w:eastAsia="en-GB"/>
        </w:rPr>
        <w:t xml:space="preserve"> et al.</w:t>
      </w:r>
      <w:r w:rsidR="003E3297">
        <w:rPr>
          <w:rFonts w:eastAsia="Times New Roman"/>
          <w:noProof/>
          <w:color w:val="000000"/>
          <w:lang w:val="en-GB" w:eastAsia="en-GB"/>
        </w:rPr>
        <w:t xml:space="preserve"> 2021)</w:t>
      </w:r>
      <w:r w:rsidR="003E3297">
        <w:rPr>
          <w:rFonts w:eastAsia="Times New Roman"/>
          <w:color w:val="000000"/>
          <w:lang w:val="en-GB" w:eastAsia="en-GB"/>
        </w:rPr>
        <w:fldChar w:fldCharType="end"/>
      </w:r>
      <w:r w:rsidR="009F77B1">
        <w:rPr>
          <w:rFonts w:eastAsia="Times New Roman"/>
          <w:color w:val="000000"/>
          <w:lang w:val="en-GB" w:eastAsia="en-GB"/>
        </w:rPr>
        <w:t xml:space="preserve">, many </w:t>
      </w:r>
      <w:r w:rsidR="003E3297">
        <w:rPr>
          <w:rFonts w:eastAsia="Times New Roman"/>
          <w:color w:val="000000"/>
          <w:lang w:val="en-GB" w:eastAsia="en-GB"/>
        </w:rPr>
        <w:t xml:space="preserve">of which </w:t>
      </w:r>
      <w:r w:rsidR="00093B1D">
        <w:rPr>
          <w:rFonts w:eastAsia="Times New Roman"/>
          <w:color w:val="000000"/>
          <w:lang w:val="en-GB" w:eastAsia="en-GB"/>
        </w:rPr>
        <w:t>occur</w:t>
      </w:r>
      <w:r w:rsidR="003E3297">
        <w:rPr>
          <w:rFonts w:eastAsia="Times New Roman"/>
          <w:color w:val="000000"/>
          <w:lang w:val="en-GB" w:eastAsia="en-GB"/>
        </w:rPr>
        <w:t xml:space="preserve"> in the Mediterranean</w:t>
      </w:r>
      <w:r w:rsidR="00526AF9">
        <w:rPr>
          <w:rFonts w:eastAsia="Times New Roman"/>
          <w:color w:val="000000"/>
          <w:lang w:val="en-GB" w:eastAsia="en-GB"/>
        </w:rPr>
        <w:t xml:space="preserve">. </w:t>
      </w:r>
      <w:r w:rsidR="0043480B">
        <w:rPr>
          <w:rFonts w:eastAsia="Times New Roman"/>
          <w:color w:val="000000"/>
          <w:lang w:val="en-GB" w:eastAsia="en-GB"/>
        </w:rPr>
        <w:t>O</w:t>
      </w:r>
      <w:r w:rsidR="00526AF9">
        <w:rPr>
          <w:rFonts w:eastAsia="Times New Roman"/>
          <w:color w:val="000000"/>
          <w:lang w:val="en-GB" w:eastAsia="en-GB"/>
        </w:rPr>
        <w:t>nly</w:t>
      </w:r>
      <w:r w:rsidR="00755A92">
        <w:rPr>
          <w:rFonts w:eastAsia="Times New Roman"/>
          <w:color w:val="000000"/>
          <w:lang w:val="en-GB" w:eastAsia="en-GB"/>
        </w:rPr>
        <w:t xml:space="preserve"> on</w:t>
      </w:r>
      <w:r w:rsidR="005071A7">
        <w:rPr>
          <w:rFonts w:eastAsia="Times New Roman"/>
          <w:color w:val="000000"/>
          <w:lang w:val="en-GB" w:eastAsia="en-GB"/>
        </w:rPr>
        <w:t>e</w:t>
      </w:r>
      <w:r w:rsidR="00755A92">
        <w:rPr>
          <w:rFonts w:eastAsia="Times New Roman"/>
          <w:color w:val="000000"/>
          <w:lang w:val="en-GB" w:eastAsia="en-GB"/>
        </w:rPr>
        <w:t xml:space="preserve"> </w:t>
      </w:r>
      <w:r w:rsidR="00ED0526">
        <w:rPr>
          <w:rFonts w:eastAsia="Times New Roman"/>
          <w:color w:val="000000"/>
          <w:lang w:val="en-GB" w:eastAsia="en-GB"/>
        </w:rPr>
        <w:t>of these</w:t>
      </w:r>
      <w:r w:rsidR="00755A92">
        <w:rPr>
          <w:rFonts w:eastAsia="Times New Roman"/>
          <w:color w:val="000000"/>
          <w:lang w:val="en-GB" w:eastAsia="en-GB"/>
        </w:rPr>
        <w:t>,</w:t>
      </w:r>
      <w:r w:rsidR="00526AF9">
        <w:rPr>
          <w:rFonts w:eastAsia="Times New Roman"/>
          <w:color w:val="000000"/>
          <w:lang w:val="en-GB" w:eastAsia="en-GB"/>
        </w:rPr>
        <w:t xml:space="preserve"> </w:t>
      </w:r>
      <w:r w:rsidR="00526AF9" w:rsidRPr="00526AF9">
        <w:rPr>
          <w:rFonts w:eastAsia="Times New Roman"/>
          <w:i/>
          <w:color w:val="000000"/>
          <w:lang w:val="en-GB" w:eastAsia="en-GB"/>
        </w:rPr>
        <w:t>P. medusarum</w:t>
      </w:r>
      <w:r w:rsidR="00755A92">
        <w:rPr>
          <w:rFonts w:eastAsia="Times New Roman"/>
          <w:i/>
          <w:color w:val="000000"/>
          <w:lang w:val="en-GB" w:eastAsia="en-GB"/>
        </w:rPr>
        <w:t>,</w:t>
      </w:r>
      <w:r w:rsidR="00526AF9">
        <w:rPr>
          <w:rFonts w:eastAsia="Times New Roman"/>
          <w:color w:val="000000"/>
          <w:lang w:val="en-GB" w:eastAsia="en-GB"/>
        </w:rPr>
        <w:t xml:space="preserve"> is known to associate with </w:t>
      </w:r>
      <w:r w:rsidR="00526AF9" w:rsidRPr="00526AF9">
        <w:rPr>
          <w:rFonts w:eastAsia="Times New Roman"/>
          <w:i/>
          <w:color w:val="000000"/>
          <w:lang w:val="en-GB" w:eastAsia="en-GB"/>
        </w:rPr>
        <w:t>C. tuberculata</w:t>
      </w:r>
      <w:r w:rsidR="00526AF9">
        <w:rPr>
          <w:rFonts w:eastAsia="Times New Roman"/>
          <w:color w:val="000000"/>
          <w:lang w:val="en-GB" w:eastAsia="en-GB"/>
        </w:rPr>
        <w:t xml:space="preserve">. </w:t>
      </w:r>
      <w:r w:rsidR="00C143E9">
        <w:rPr>
          <w:rFonts w:eastAsia="Times New Roman"/>
          <w:color w:val="000000"/>
          <w:lang w:val="en-GB" w:eastAsia="en-GB"/>
        </w:rPr>
        <w:t>Therefore</w:t>
      </w:r>
      <w:r w:rsidR="009A7D0D">
        <w:rPr>
          <w:rFonts w:eastAsia="Times New Roman"/>
          <w:color w:val="000000"/>
          <w:lang w:val="en-GB" w:eastAsia="en-GB"/>
        </w:rPr>
        <w:t xml:space="preserve">, this animal’s symbiont flexibility </w:t>
      </w:r>
      <w:r w:rsidR="00F43837">
        <w:rPr>
          <w:rFonts w:eastAsia="Times New Roman"/>
          <w:color w:val="000000"/>
          <w:lang w:val="en-GB" w:eastAsia="en-GB"/>
        </w:rPr>
        <w:t>appears</w:t>
      </w:r>
      <w:r w:rsidR="009A7D0D">
        <w:rPr>
          <w:rFonts w:eastAsia="Times New Roman"/>
          <w:color w:val="000000"/>
          <w:lang w:val="en-GB" w:eastAsia="en-GB"/>
        </w:rPr>
        <w:t xml:space="preserve"> limited to just two </w:t>
      </w:r>
      <w:r w:rsidR="00F43837">
        <w:rPr>
          <w:rFonts w:eastAsia="Times New Roman"/>
          <w:color w:val="000000"/>
          <w:lang w:val="en-GB" w:eastAsia="en-GB"/>
        </w:rPr>
        <w:t xml:space="preserve">dinoflagellate </w:t>
      </w:r>
      <w:r w:rsidR="009A7D0D">
        <w:rPr>
          <w:rFonts w:eastAsia="Times New Roman"/>
          <w:color w:val="000000"/>
          <w:lang w:val="en-GB" w:eastAsia="en-GB"/>
        </w:rPr>
        <w:t>species</w:t>
      </w:r>
      <w:r w:rsidR="00C143E9">
        <w:rPr>
          <w:rFonts w:eastAsia="Times New Roman"/>
          <w:color w:val="000000"/>
          <w:lang w:val="en-GB" w:eastAsia="en-GB"/>
        </w:rPr>
        <w:t>.</w:t>
      </w:r>
    </w:p>
    <w:p w14:paraId="48434269" w14:textId="1DB3A495" w:rsidR="00BB2E1D" w:rsidRDefault="0038063D" w:rsidP="00D0756F">
      <w:pPr>
        <w:spacing w:line="480" w:lineRule="auto"/>
        <w:ind w:firstLine="720"/>
        <w:rPr>
          <w:rFonts w:eastAsia="Times New Roman"/>
          <w:color w:val="000000"/>
          <w:lang w:val="en-GB" w:eastAsia="en-GB"/>
        </w:rPr>
      </w:pPr>
      <w:r>
        <w:rPr>
          <w:rFonts w:eastAsia="Times New Roman"/>
          <w:color w:val="000000"/>
          <w:lang w:val="en-GB" w:eastAsia="en-GB"/>
        </w:rPr>
        <w:t>These</w:t>
      </w:r>
      <w:r w:rsidR="00D0756F">
        <w:rPr>
          <w:rFonts w:eastAsia="Times New Roman"/>
          <w:color w:val="000000"/>
          <w:lang w:val="en-GB" w:eastAsia="en-GB"/>
        </w:rPr>
        <w:t xml:space="preserve"> </w:t>
      </w:r>
      <w:r>
        <w:rPr>
          <w:rFonts w:eastAsia="Times New Roman"/>
          <w:color w:val="000000"/>
          <w:lang w:val="en-GB" w:eastAsia="en-GB"/>
        </w:rPr>
        <w:t xml:space="preserve">conclusions are mostly consistent with the </w:t>
      </w:r>
      <w:r w:rsidR="00F07678">
        <w:rPr>
          <w:rFonts w:eastAsia="Times New Roman"/>
          <w:color w:val="000000"/>
          <w:lang w:val="en-GB" w:eastAsia="en-GB"/>
        </w:rPr>
        <w:t xml:space="preserve">recent </w:t>
      </w:r>
      <w:r>
        <w:rPr>
          <w:rFonts w:eastAsia="Times New Roman"/>
          <w:color w:val="000000"/>
          <w:lang w:val="en-GB" w:eastAsia="en-GB"/>
        </w:rPr>
        <w:t xml:space="preserve">findings </w:t>
      </w:r>
      <w:r w:rsidR="00F07678">
        <w:rPr>
          <w:rFonts w:eastAsia="Times New Roman"/>
          <w:color w:val="000000"/>
          <w:lang w:val="en-GB" w:eastAsia="en-GB"/>
        </w:rPr>
        <w:t>of</w:t>
      </w:r>
      <w:r w:rsidR="00D0756F">
        <w:rPr>
          <w:rFonts w:eastAsia="Times New Roman"/>
          <w:color w:val="000000"/>
          <w:lang w:val="en-GB" w:eastAsia="en-GB"/>
        </w:rPr>
        <w:t xml:space="preserve"> </w:t>
      </w:r>
      <w:r w:rsidR="00D0756F">
        <w:rPr>
          <w:rFonts w:eastAsia="Times New Roman"/>
          <w:color w:val="000000"/>
          <w:lang w:val="en-GB" w:eastAsia="en-GB"/>
        </w:rPr>
        <w:fldChar w:fldCharType="begin"/>
      </w:r>
      <w:r w:rsidR="00D0756F">
        <w:rPr>
          <w:rFonts w:eastAsia="Times New Roman"/>
          <w:color w:val="000000"/>
          <w:lang w:val="en-GB" w:eastAsia="en-GB"/>
        </w:rPr>
        <w:instrText xml:space="preserve"> ADDIN EN.CITE &lt;EndNote&gt;&lt;Cite AuthorYear="1"&gt;&lt;Author&gt;Dall’Olio&lt;/Author&gt;&lt;Year&gt;2022&lt;/Year&gt;&lt;RecNum&gt;1347&lt;/RecNum&gt;&lt;DisplayText&gt;Dall’Olio&lt;style face="italic"&gt; et al.&lt;/style&gt; (2022)&lt;/DisplayText&gt;&lt;record&gt;&lt;rec-number&gt;1347&lt;/rec-number&gt;&lt;foreign-keys&gt;&lt;key app="EN" db-id="0ewser9znswsdvedxw7x2fzye00wp50205rs" timestamp="1653386371"&gt;1347&lt;/key&gt;&lt;/foreign-keys&gt;&lt;ref-type name="Journal Article"&gt;17&lt;/ref-type&gt;&lt;contributors&gt;&lt;authors&gt;&lt;author&gt;Dall’Olio, Lucija Raspor&lt;/author&gt;&lt;author&gt;Beran, Alfred&lt;/author&gt;&lt;author&gt;Flander-Putrle, Vesna&lt;/author&gt;&lt;author&gt;Malej, Alenka&lt;/author&gt;&lt;author&gt;Ramšak, Andreja&lt;/author&gt;&lt;/authors&gt;&lt;/contributors&gt;&lt;titles&gt;&lt;title&gt;Diversity of Dinoflagellate Symbionts in Scyphozoan Hosts From Shallow Environments: The Mediterranean Sea and Cabo Frio (Rio de Janeiro, Brazil)&lt;/title&gt;&lt;secondary-title&gt;Frontiers in Marine Science&lt;/secondary-title&gt;&lt;/titles&gt;&lt;periodical&gt;&lt;full-title&gt;Frontiers in Marine Science&lt;/full-title&gt;&lt;/periodical&gt;&lt;volume&gt;9&lt;/volume&gt;&lt;dates&gt;&lt;year&gt;2022&lt;/year&gt;&lt;/dates&gt;&lt;isbn&gt;2296-7745&lt;/isbn&gt;&lt;urls&gt;&lt;/urls&gt;&lt;electronic-resource-num&gt;10.3389/fmars.2022.867554&lt;/electronic-resource-num&gt;&lt;/record&gt;&lt;/Cite&gt;&lt;/EndNote&gt;</w:instrText>
      </w:r>
      <w:r w:rsidR="00D0756F">
        <w:rPr>
          <w:rFonts w:eastAsia="Times New Roman"/>
          <w:color w:val="000000"/>
          <w:lang w:val="en-GB" w:eastAsia="en-GB"/>
        </w:rPr>
        <w:fldChar w:fldCharType="separate"/>
      </w:r>
      <w:r w:rsidR="00D0756F">
        <w:rPr>
          <w:rFonts w:eastAsia="Times New Roman"/>
          <w:noProof/>
          <w:color w:val="000000"/>
          <w:lang w:val="en-GB" w:eastAsia="en-GB"/>
        </w:rPr>
        <w:t>Dall’Olio</w:t>
      </w:r>
      <w:r w:rsidR="00D0756F" w:rsidRPr="00E2182E">
        <w:rPr>
          <w:rFonts w:eastAsia="Times New Roman"/>
          <w:i/>
          <w:noProof/>
          <w:color w:val="000000"/>
          <w:lang w:val="en-GB" w:eastAsia="en-GB"/>
        </w:rPr>
        <w:t xml:space="preserve"> et al.</w:t>
      </w:r>
      <w:r w:rsidR="00D0756F">
        <w:rPr>
          <w:rFonts w:eastAsia="Times New Roman"/>
          <w:noProof/>
          <w:color w:val="000000"/>
          <w:lang w:val="en-GB" w:eastAsia="en-GB"/>
        </w:rPr>
        <w:t xml:space="preserve"> (2022)</w:t>
      </w:r>
      <w:r w:rsidR="00D0756F">
        <w:rPr>
          <w:rFonts w:eastAsia="Times New Roman"/>
          <w:color w:val="000000"/>
          <w:lang w:val="en-GB" w:eastAsia="en-GB"/>
        </w:rPr>
        <w:fldChar w:fldCharType="end"/>
      </w:r>
      <w:r w:rsidR="00F07678">
        <w:rPr>
          <w:rFonts w:eastAsia="Times New Roman"/>
          <w:color w:val="000000"/>
          <w:lang w:val="en-GB" w:eastAsia="en-GB"/>
        </w:rPr>
        <w:t>,</w:t>
      </w:r>
      <w:r w:rsidR="00D0756F">
        <w:rPr>
          <w:rFonts w:eastAsia="Times New Roman"/>
          <w:color w:val="000000"/>
          <w:lang w:val="en-GB" w:eastAsia="en-GB"/>
        </w:rPr>
        <w:t xml:space="preserve"> </w:t>
      </w:r>
      <w:r w:rsidR="00F07678">
        <w:rPr>
          <w:rFonts w:eastAsia="Times New Roman"/>
          <w:color w:val="000000"/>
          <w:lang w:val="en-GB" w:eastAsia="en-GB"/>
        </w:rPr>
        <w:t xml:space="preserve">which </w:t>
      </w:r>
      <w:r w:rsidR="00D0756F">
        <w:rPr>
          <w:rFonts w:eastAsia="Times New Roman"/>
          <w:color w:val="000000"/>
          <w:lang w:val="en-GB" w:eastAsia="en-GB"/>
        </w:rPr>
        <w:t xml:space="preserve">found that individual specimens of </w:t>
      </w:r>
      <w:r w:rsidR="00D0756F" w:rsidRPr="00881E37">
        <w:rPr>
          <w:rFonts w:eastAsia="Times New Roman"/>
          <w:i/>
          <w:color w:val="000000"/>
          <w:lang w:val="en-GB" w:eastAsia="en-GB"/>
        </w:rPr>
        <w:t>C. tuberculata</w:t>
      </w:r>
      <w:r w:rsidR="00D0756F">
        <w:rPr>
          <w:rFonts w:eastAsia="Times New Roman"/>
          <w:color w:val="000000"/>
          <w:lang w:val="en-GB" w:eastAsia="en-GB"/>
        </w:rPr>
        <w:t xml:space="preserve"> collected at sampling sites in the Algerian Basin (westernmost western Mediterranean), southern Tyrr</w:t>
      </w:r>
      <w:r w:rsidR="00D0756F" w:rsidRPr="00782320">
        <w:rPr>
          <w:rFonts w:eastAsia="Times New Roman"/>
          <w:color w:val="000000"/>
          <w:lang w:val="en-GB" w:eastAsia="en-GB"/>
        </w:rPr>
        <w:t>henian</w:t>
      </w:r>
      <w:r w:rsidR="00D0756F">
        <w:rPr>
          <w:rFonts w:eastAsia="Times New Roman"/>
          <w:color w:val="000000"/>
          <w:lang w:val="en-GB" w:eastAsia="en-GB"/>
        </w:rPr>
        <w:t xml:space="preserve">, northern Adriatic, </w:t>
      </w:r>
      <w:r w:rsidR="00D0756F" w:rsidRPr="00782320">
        <w:rPr>
          <w:rFonts w:eastAsia="Times New Roman"/>
          <w:color w:val="000000"/>
          <w:lang w:val="en-GB" w:eastAsia="en-GB"/>
        </w:rPr>
        <w:t>and Ionian Sea</w:t>
      </w:r>
      <w:r w:rsidR="00D0756F">
        <w:rPr>
          <w:rFonts w:eastAsia="Times New Roman"/>
          <w:color w:val="000000"/>
          <w:lang w:val="en-GB" w:eastAsia="en-GB"/>
        </w:rPr>
        <w:t>s hosted one of two possible symbiont</w:t>
      </w:r>
      <w:r w:rsidR="00A351DA">
        <w:rPr>
          <w:rFonts w:eastAsia="Times New Roman"/>
          <w:color w:val="000000"/>
          <w:lang w:val="en-GB" w:eastAsia="en-GB"/>
        </w:rPr>
        <w:t>s</w:t>
      </w:r>
      <w:r w:rsidR="00D0756F">
        <w:rPr>
          <w:rFonts w:eastAsia="Times New Roman"/>
          <w:color w:val="000000"/>
          <w:lang w:val="en-GB" w:eastAsia="en-GB"/>
        </w:rPr>
        <w:t xml:space="preserve">, corresponding to </w:t>
      </w:r>
      <w:r w:rsidR="00D0756F" w:rsidRPr="003D1E08">
        <w:rPr>
          <w:rFonts w:eastAsia="Times New Roman"/>
          <w:i/>
          <w:color w:val="000000"/>
          <w:lang w:val="en-GB" w:eastAsia="en-GB"/>
        </w:rPr>
        <w:t>P. medusarum</w:t>
      </w:r>
      <w:r w:rsidR="00D0756F" w:rsidRPr="00782320">
        <w:rPr>
          <w:rFonts w:eastAsia="Times New Roman"/>
          <w:color w:val="000000"/>
          <w:lang w:val="en-GB" w:eastAsia="en-GB"/>
        </w:rPr>
        <w:t xml:space="preserve"> </w:t>
      </w:r>
      <w:r w:rsidR="00D0756F">
        <w:rPr>
          <w:rFonts w:eastAsia="Times New Roman"/>
          <w:color w:val="000000"/>
          <w:lang w:val="en-GB" w:eastAsia="en-GB"/>
        </w:rPr>
        <w:t xml:space="preserve">and </w:t>
      </w:r>
      <w:r w:rsidR="00D0756F" w:rsidRPr="00782320">
        <w:rPr>
          <w:rFonts w:eastAsia="Times New Roman"/>
          <w:i/>
          <w:iCs/>
          <w:color w:val="000000"/>
          <w:lang w:val="en-GB" w:eastAsia="en-GB"/>
        </w:rPr>
        <w:t>B</w:t>
      </w:r>
      <w:r w:rsidR="00D0756F">
        <w:rPr>
          <w:rFonts w:eastAsia="Times New Roman"/>
          <w:i/>
          <w:iCs/>
          <w:color w:val="000000"/>
          <w:lang w:val="en-GB" w:eastAsia="en-GB"/>
        </w:rPr>
        <w:t xml:space="preserve">reviolum spp. </w:t>
      </w:r>
      <w:r w:rsidR="00D0756F" w:rsidRPr="00782320">
        <w:rPr>
          <w:rFonts w:eastAsia="Times New Roman"/>
          <w:color w:val="000000"/>
          <w:lang w:val="en-GB" w:eastAsia="en-GB"/>
        </w:rPr>
        <w:t>(</w:t>
      </w:r>
      <w:r w:rsidR="00D0756F">
        <w:rPr>
          <w:rFonts w:eastAsia="Times New Roman"/>
          <w:color w:val="000000"/>
          <w:lang w:val="en-GB" w:eastAsia="en-GB"/>
        </w:rPr>
        <w:t xml:space="preserve">Type </w:t>
      </w:r>
      <w:r w:rsidR="00D0756F" w:rsidRPr="00782320">
        <w:rPr>
          <w:rFonts w:eastAsia="Times New Roman"/>
          <w:color w:val="000000"/>
          <w:lang w:val="en-GB" w:eastAsia="en-GB"/>
        </w:rPr>
        <w:t>B2</w:t>
      </w:r>
      <w:r w:rsidR="00D0756F">
        <w:rPr>
          <w:rFonts w:eastAsia="Times New Roman"/>
          <w:color w:val="000000"/>
          <w:lang w:val="en-GB" w:eastAsia="en-GB"/>
        </w:rPr>
        <w:t xml:space="preserve"> and related sequence variants</w:t>
      </w:r>
      <w:r w:rsidR="00A351DA">
        <w:rPr>
          <w:rFonts w:eastAsia="Times New Roman"/>
          <w:color w:val="000000"/>
          <w:lang w:val="en-GB" w:eastAsia="en-GB"/>
        </w:rPr>
        <w:t xml:space="preserve">; see </w:t>
      </w:r>
      <w:r w:rsidR="00945DBF">
        <w:rPr>
          <w:rFonts w:eastAsia="Times New Roman"/>
          <w:color w:val="000000"/>
          <w:lang w:val="en-GB" w:eastAsia="en-GB"/>
        </w:rPr>
        <w:t xml:space="preserve">the phylogeny presented in </w:t>
      </w:r>
      <w:r w:rsidR="00A351DA">
        <w:rPr>
          <w:rFonts w:eastAsia="Times New Roman"/>
          <w:color w:val="000000"/>
          <w:lang w:val="en-GB" w:eastAsia="en-GB"/>
        </w:rPr>
        <w:t xml:space="preserve">their Fig. </w:t>
      </w:r>
      <w:r w:rsidR="00945DBF">
        <w:rPr>
          <w:rFonts w:eastAsia="Times New Roman"/>
          <w:color w:val="000000"/>
          <w:lang w:val="en-GB" w:eastAsia="en-GB"/>
        </w:rPr>
        <w:t>2</w:t>
      </w:r>
      <w:r w:rsidR="00D0756F" w:rsidRPr="00782320">
        <w:rPr>
          <w:rFonts w:eastAsia="Times New Roman"/>
          <w:color w:val="000000"/>
          <w:lang w:val="en-GB" w:eastAsia="en-GB"/>
        </w:rPr>
        <w:t>)</w:t>
      </w:r>
      <w:r w:rsidR="00D0756F">
        <w:rPr>
          <w:rFonts w:eastAsia="Times New Roman"/>
          <w:color w:val="000000"/>
          <w:lang w:val="en-GB" w:eastAsia="en-GB"/>
        </w:rPr>
        <w:t xml:space="preserve">. Their </w:t>
      </w:r>
      <w:r w:rsidR="00BB2E1D">
        <w:rPr>
          <w:rFonts w:eastAsia="Times New Roman"/>
          <w:color w:val="000000"/>
          <w:lang w:val="en-GB" w:eastAsia="en-GB"/>
        </w:rPr>
        <w:t>findings differed</w:t>
      </w:r>
      <w:r w:rsidR="004C580A">
        <w:rPr>
          <w:rFonts w:eastAsia="Times New Roman"/>
          <w:color w:val="000000"/>
          <w:lang w:val="en-GB" w:eastAsia="en-GB"/>
        </w:rPr>
        <w:t xml:space="preserve"> from the present study</w:t>
      </w:r>
      <w:r w:rsidR="00BB2E1D">
        <w:rPr>
          <w:rFonts w:eastAsia="Times New Roman"/>
          <w:color w:val="000000"/>
          <w:lang w:val="en-GB" w:eastAsia="en-GB"/>
        </w:rPr>
        <w:t xml:space="preserve"> in that they did not observe mixtures in the specimens they analysed, </w:t>
      </w:r>
      <w:r w:rsidR="00845027">
        <w:rPr>
          <w:rFonts w:eastAsia="Times New Roman"/>
          <w:color w:val="000000"/>
          <w:lang w:val="en-GB" w:eastAsia="en-GB"/>
        </w:rPr>
        <w:t xml:space="preserve">as well as </w:t>
      </w:r>
      <w:r w:rsidR="00BB2E1D">
        <w:rPr>
          <w:rFonts w:eastAsia="Times New Roman"/>
          <w:color w:val="000000"/>
          <w:lang w:val="en-GB" w:eastAsia="en-GB"/>
        </w:rPr>
        <w:t xml:space="preserve">finding many more </w:t>
      </w:r>
      <w:r w:rsidR="002B265A">
        <w:rPr>
          <w:rFonts w:eastAsia="Times New Roman"/>
          <w:color w:val="000000"/>
          <w:lang w:val="en-GB" w:eastAsia="en-GB"/>
        </w:rPr>
        <w:t xml:space="preserve">specimens with </w:t>
      </w:r>
      <w:r w:rsidR="00BB2E1D">
        <w:rPr>
          <w:rFonts w:eastAsia="Times New Roman"/>
          <w:color w:val="000000"/>
          <w:lang w:val="en-GB" w:eastAsia="en-GB"/>
        </w:rPr>
        <w:t xml:space="preserve">only </w:t>
      </w:r>
      <w:r w:rsidR="00BB2E1D" w:rsidRPr="00BB2E1D">
        <w:rPr>
          <w:rFonts w:eastAsia="Times New Roman"/>
          <w:i/>
          <w:color w:val="000000"/>
          <w:lang w:val="en-GB" w:eastAsia="en-GB"/>
        </w:rPr>
        <w:t>Philozoon</w:t>
      </w:r>
      <w:r w:rsidR="002B265A">
        <w:rPr>
          <w:rFonts w:eastAsia="Times New Roman"/>
          <w:color w:val="000000"/>
          <w:lang w:val="en-GB" w:eastAsia="en-GB"/>
        </w:rPr>
        <w:t xml:space="preserve"> detected</w:t>
      </w:r>
      <w:r w:rsidR="00BB2E1D">
        <w:rPr>
          <w:rFonts w:eastAsia="Times New Roman"/>
          <w:color w:val="000000"/>
          <w:lang w:val="en-GB" w:eastAsia="en-GB"/>
        </w:rPr>
        <w:t xml:space="preserve">. Moreover, </w:t>
      </w:r>
      <w:r w:rsidR="004F76F9">
        <w:rPr>
          <w:rFonts w:eastAsia="Times New Roman"/>
          <w:color w:val="000000"/>
          <w:lang w:val="en-GB" w:eastAsia="en-GB"/>
        </w:rPr>
        <w:t xml:space="preserve">their recovery of numerous </w:t>
      </w:r>
      <w:r w:rsidR="00376F1A" w:rsidRPr="004F76F9">
        <w:rPr>
          <w:rFonts w:eastAsia="Times New Roman"/>
          <w:i/>
          <w:color w:val="000000"/>
          <w:lang w:val="en-GB" w:eastAsia="en-GB"/>
        </w:rPr>
        <w:t>Breviolum</w:t>
      </w:r>
      <w:r w:rsidR="00376F1A">
        <w:rPr>
          <w:rFonts w:eastAsia="Times New Roman"/>
          <w:color w:val="000000"/>
          <w:lang w:val="en-GB" w:eastAsia="en-GB"/>
        </w:rPr>
        <w:t xml:space="preserve"> </w:t>
      </w:r>
      <w:r w:rsidR="003B03C4">
        <w:rPr>
          <w:rFonts w:eastAsia="Times New Roman"/>
          <w:color w:val="000000"/>
          <w:lang w:val="en-GB" w:eastAsia="en-GB"/>
        </w:rPr>
        <w:t xml:space="preserve">LSU and </w:t>
      </w:r>
      <w:r w:rsidR="004F76F9">
        <w:rPr>
          <w:rFonts w:eastAsia="Times New Roman"/>
          <w:color w:val="000000"/>
          <w:lang w:val="en-GB" w:eastAsia="en-GB"/>
        </w:rPr>
        <w:t>ITS</w:t>
      </w:r>
      <w:r w:rsidR="003B03C4">
        <w:rPr>
          <w:rFonts w:eastAsia="Times New Roman"/>
          <w:color w:val="000000"/>
          <w:lang w:val="en-GB" w:eastAsia="en-GB"/>
        </w:rPr>
        <w:t>2</w:t>
      </w:r>
      <w:r w:rsidR="004F76F9">
        <w:rPr>
          <w:rFonts w:eastAsia="Times New Roman"/>
          <w:color w:val="000000"/>
          <w:lang w:val="en-GB" w:eastAsia="en-GB"/>
        </w:rPr>
        <w:t xml:space="preserve"> sequences </w:t>
      </w:r>
      <w:r w:rsidR="006B59E3">
        <w:rPr>
          <w:rFonts w:eastAsia="Times New Roman"/>
          <w:color w:val="000000"/>
          <w:lang w:val="en-GB" w:eastAsia="en-GB"/>
        </w:rPr>
        <w:t xml:space="preserve">could be </w:t>
      </w:r>
      <w:r w:rsidR="00376F1A">
        <w:rPr>
          <w:rFonts w:eastAsia="Times New Roman"/>
          <w:color w:val="000000"/>
          <w:lang w:val="en-GB" w:eastAsia="en-GB"/>
        </w:rPr>
        <w:t>interpreted as representative of distinct entities</w:t>
      </w:r>
      <w:r w:rsidR="006B59E3">
        <w:rPr>
          <w:rFonts w:eastAsia="Times New Roman"/>
          <w:color w:val="000000"/>
          <w:lang w:val="en-GB" w:eastAsia="en-GB"/>
        </w:rPr>
        <w:t xml:space="preserve"> </w:t>
      </w:r>
      <w:r w:rsidR="00376F1A">
        <w:rPr>
          <w:rFonts w:eastAsia="Times New Roman"/>
          <w:color w:val="000000"/>
          <w:lang w:val="en-GB" w:eastAsia="en-GB"/>
        </w:rPr>
        <w:t xml:space="preserve">within the genus </w:t>
      </w:r>
      <w:r w:rsidR="00376F1A">
        <w:rPr>
          <w:rFonts w:eastAsia="Times New Roman"/>
          <w:color w:val="000000"/>
          <w:lang w:val="en-GB" w:eastAsia="en-GB"/>
        </w:rPr>
        <w:fldChar w:fldCharType="begin"/>
      </w:r>
      <w:r w:rsidR="00376F1A">
        <w:rPr>
          <w:rFonts w:eastAsia="Times New Roman"/>
          <w:color w:val="000000"/>
          <w:lang w:val="en-GB" w:eastAsia="en-GB"/>
        </w:rPr>
        <w:instrText xml:space="preserve"> ADDIN EN.CITE &lt;EndNote&gt;&lt;Cite&gt;&lt;Author&gt;Dall’Olio&lt;/Author&gt;&lt;Year&gt;2022&lt;/Year&gt;&lt;RecNum&gt;1347&lt;/RecNum&gt;&lt;DisplayText&gt;(Dall’Olio&lt;style face="italic"&gt; et al.&lt;/style&gt; 2022)&lt;/DisplayText&gt;&lt;record&gt;&lt;rec-number&gt;1347&lt;/rec-number&gt;&lt;foreign-keys&gt;&lt;key app="EN" db-id="0ewser9znswsdvedxw7x2fzye00wp50205rs" timestamp="1653386371"&gt;1347&lt;/key&gt;&lt;/foreign-keys&gt;&lt;ref-type name="Journal Article"&gt;17&lt;/ref-type&gt;&lt;contributors&gt;&lt;authors&gt;&lt;author&gt;Dall’Olio, Lucija Raspor&lt;/author&gt;&lt;author&gt;Beran, Alfred&lt;/author&gt;&lt;author&gt;Flander-Putrle, Vesna&lt;/author&gt;&lt;author&gt;Malej, Alenka&lt;/author&gt;&lt;author&gt;Ramšak, Andreja&lt;/author&gt;&lt;/authors&gt;&lt;/contributors&gt;&lt;titles&gt;&lt;title&gt;Diversity of Dinoflagellate Symbionts in Scyphozoan Hosts From Shallow Environments: The Mediterranean Sea and Cabo Frio (Rio de Janeiro, Brazil)&lt;/title&gt;&lt;secondary-title&gt;Frontiers in Marine Science&lt;/secondary-title&gt;&lt;/titles&gt;&lt;periodical&gt;&lt;full-title&gt;Frontiers in Marine Science&lt;/full-title&gt;&lt;/periodical&gt;&lt;volume&gt;9&lt;/volume&gt;&lt;dates&gt;&lt;year&gt;2022&lt;/year&gt;&lt;/dates&gt;&lt;isbn&gt;2296-7745&lt;/isbn&gt;&lt;urls&gt;&lt;/urls&gt;&lt;electronic-resource-num&gt;10.3389/fmars.2022.867554&lt;/electronic-resource-num&gt;&lt;/record&gt;&lt;/Cite&gt;&lt;/EndNote&gt;</w:instrText>
      </w:r>
      <w:r w:rsidR="00376F1A">
        <w:rPr>
          <w:rFonts w:eastAsia="Times New Roman"/>
          <w:color w:val="000000"/>
          <w:lang w:val="en-GB" w:eastAsia="en-GB"/>
        </w:rPr>
        <w:fldChar w:fldCharType="separate"/>
      </w:r>
      <w:r w:rsidR="00376F1A">
        <w:rPr>
          <w:rFonts w:eastAsia="Times New Roman"/>
          <w:noProof/>
          <w:color w:val="000000"/>
          <w:lang w:val="en-GB" w:eastAsia="en-GB"/>
        </w:rPr>
        <w:t>(Dall’Olio</w:t>
      </w:r>
      <w:r w:rsidR="00376F1A" w:rsidRPr="00376F1A">
        <w:rPr>
          <w:rFonts w:eastAsia="Times New Roman"/>
          <w:i/>
          <w:noProof/>
          <w:color w:val="000000"/>
          <w:lang w:val="en-GB" w:eastAsia="en-GB"/>
        </w:rPr>
        <w:t xml:space="preserve"> et al.</w:t>
      </w:r>
      <w:r w:rsidR="00376F1A">
        <w:rPr>
          <w:rFonts w:eastAsia="Times New Roman"/>
          <w:noProof/>
          <w:color w:val="000000"/>
          <w:lang w:val="en-GB" w:eastAsia="en-GB"/>
        </w:rPr>
        <w:t xml:space="preserve"> 2022)</w:t>
      </w:r>
      <w:r w:rsidR="00376F1A">
        <w:rPr>
          <w:rFonts w:eastAsia="Times New Roman"/>
          <w:color w:val="000000"/>
          <w:lang w:val="en-GB" w:eastAsia="en-GB"/>
        </w:rPr>
        <w:fldChar w:fldCharType="end"/>
      </w:r>
      <w:r w:rsidR="00376F1A">
        <w:rPr>
          <w:rFonts w:eastAsia="Times New Roman"/>
          <w:color w:val="000000"/>
          <w:lang w:val="en-GB" w:eastAsia="en-GB"/>
        </w:rPr>
        <w:t xml:space="preserve">. </w:t>
      </w:r>
      <w:r w:rsidR="005802F6">
        <w:rPr>
          <w:rFonts w:eastAsia="Times New Roman"/>
          <w:color w:val="000000"/>
          <w:lang w:val="en-GB" w:eastAsia="en-GB"/>
        </w:rPr>
        <w:t>However, differences</w:t>
      </w:r>
      <w:r w:rsidR="00845027">
        <w:rPr>
          <w:rFonts w:eastAsia="Times New Roman"/>
          <w:color w:val="000000"/>
          <w:lang w:val="en-GB" w:eastAsia="en-GB"/>
        </w:rPr>
        <w:t xml:space="preserve"> </w:t>
      </w:r>
      <w:r w:rsidR="00F76E5E">
        <w:rPr>
          <w:rFonts w:eastAsia="Times New Roman"/>
          <w:color w:val="000000"/>
          <w:lang w:val="en-GB" w:eastAsia="en-GB"/>
        </w:rPr>
        <w:t>between Dall’Olio et al. (2022) and the present study</w:t>
      </w:r>
      <w:r w:rsidR="00845027">
        <w:rPr>
          <w:rFonts w:eastAsia="Times New Roman"/>
          <w:color w:val="000000"/>
          <w:lang w:val="en-GB" w:eastAsia="en-GB"/>
        </w:rPr>
        <w:t xml:space="preserve"> </w:t>
      </w:r>
      <w:r w:rsidR="005802F6">
        <w:rPr>
          <w:rFonts w:eastAsia="Times New Roman"/>
          <w:color w:val="000000"/>
          <w:lang w:val="en-GB" w:eastAsia="en-GB"/>
        </w:rPr>
        <w:t xml:space="preserve">are reconcilable when the techniques used for symbiont identification are compared. </w:t>
      </w:r>
    </w:p>
    <w:p w14:paraId="45CF3BA4" w14:textId="6264A91F" w:rsidR="00D0756F" w:rsidRDefault="005802F6" w:rsidP="00D0756F">
      <w:pPr>
        <w:spacing w:line="480" w:lineRule="auto"/>
        <w:ind w:firstLine="720"/>
        <w:rPr>
          <w:rFonts w:eastAsia="Times New Roman"/>
          <w:color w:val="000000"/>
          <w:lang w:val="en-GB" w:eastAsia="en-GB"/>
        </w:rPr>
      </w:pPr>
      <w:r>
        <w:rPr>
          <w:rFonts w:eastAsia="Times New Roman"/>
          <w:color w:val="000000"/>
          <w:lang w:val="en-GB" w:eastAsia="en-GB"/>
        </w:rPr>
        <w:t xml:space="preserve">The </w:t>
      </w:r>
      <w:r w:rsidR="00D0756F">
        <w:rPr>
          <w:rFonts w:eastAsia="Times New Roman"/>
          <w:color w:val="000000"/>
          <w:lang w:val="en-GB" w:eastAsia="en-GB"/>
        </w:rPr>
        <w:t>symbiont analyses</w:t>
      </w:r>
      <w:r w:rsidR="00FD5C34">
        <w:rPr>
          <w:rFonts w:eastAsia="Times New Roman"/>
          <w:color w:val="000000"/>
          <w:lang w:val="en-GB" w:eastAsia="en-GB"/>
        </w:rPr>
        <w:t xml:space="preserve"> by </w:t>
      </w:r>
      <w:r w:rsidR="00FD5C34">
        <w:rPr>
          <w:rFonts w:eastAsia="Times New Roman"/>
          <w:color w:val="000000"/>
          <w:lang w:val="en-GB" w:eastAsia="en-GB"/>
        </w:rPr>
        <w:fldChar w:fldCharType="begin"/>
      </w:r>
      <w:r w:rsidR="00FD5C34">
        <w:rPr>
          <w:rFonts w:eastAsia="Times New Roman"/>
          <w:color w:val="000000"/>
          <w:lang w:val="en-GB" w:eastAsia="en-GB"/>
        </w:rPr>
        <w:instrText xml:space="preserve"> ADDIN EN.CITE &lt;EndNote&gt;&lt;Cite AuthorYear="1"&gt;&lt;Author&gt;Dall’Olio&lt;/Author&gt;&lt;Year&gt;2022&lt;/Year&gt;&lt;RecNum&gt;1347&lt;/RecNum&gt;&lt;DisplayText&gt;Dall’Olio&lt;style face="italic"&gt; et al.&lt;/style&gt; (2022)&lt;/DisplayText&gt;&lt;record&gt;&lt;rec-number&gt;1347&lt;/rec-number&gt;&lt;foreign-keys&gt;&lt;key app="EN" db-id="0ewser9znswsdvedxw7x2fzye00wp50205rs" timestamp="1653386371"&gt;1347&lt;/key&gt;&lt;/foreign-keys&gt;&lt;ref-type name="Journal Article"&gt;17&lt;/ref-type&gt;&lt;contributors&gt;&lt;authors&gt;&lt;author&gt;Dall’Olio, Lucija Raspor&lt;/author&gt;&lt;author&gt;Beran, Alfred&lt;/author&gt;&lt;author&gt;Flander-Putrle, Vesna&lt;/author&gt;&lt;author&gt;Malej, Alenka&lt;/author&gt;&lt;author&gt;Ramšak, Andreja&lt;/author&gt;&lt;/authors&gt;&lt;/contributors&gt;&lt;titles&gt;&lt;title&gt;Diversity of Dinoflagellate Symbionts in Scyphozoan Hosts From Shallow Environments: The Mediterranean Sea and Cabo Frio (Rio de Janeiro, Brazil)&lt;/title&gt;&lt;secondary-title&gt;Frontiers in Marine Science&lt;/secondary-title&gt;&lt;/titles&gt;&lt;periodical&gt;&lt;full-title&gt;Frontiers in Marine Science&lt;/full-title&gt;&lt;/periodical&gt;&lt;volume&gt;9&lt;/volume&gt;&lt;dates&gt;&lt;year&gt;2022&lt;/year&gt;&lt;/dates&gt;&lt;isbn&gt;2296-7745&lt;/isbn&gt;&lt;urls&gt;&lt;/urls&gt;&lt;electronic-resource-num&gt;10.3389/fmars.2022.867554&lt;/electronic-resource-num&gt;&lt;/record&gt;&lt;/Cite&gt;&lt;/EndNote&gt;</w:instrText>
      </w:r>
      <w:r w:rsidR="00FD5C34">
        <w:rPr>
          <w:rFonts w:eastAsia="Times New Roman"/>
          <w:color w:val="000000"/>
          <w:lang w:val="en-GB" w:eastAsia="en-GB"/>
        </w:rPr>
        <w:fldChar w:fldCharType="separate"/>
      </w:r>
      <w:r w:rsidR="00FD5C34">
        <w:rPr>
          <w:rFonts w:eastAsia="Times New Roman"/>
          <w:noProof/>
          <w:color w:val="000000"/>
          <w:lang w:val="en-GB" w:eastAsia="en-GB"/>
        </w:rPr>
        <w:t>Dall’Olio</w:t>
      </w:r>
      <w:r w:rsidR="00FD5C34" w:rsidRPr="00FD5C34">
        <w:rPr>
          <w:rFonts w:eastAsia="Times New Roman"/>
          <w:i/>
          <w:noProof/>
          <w:color w:val="000000"/>
          <w:lang w:val="en-GB" w:eastAsia="en-GB"/>
        </w:rPr>
        <w:t xml:space="preserve"> et al.</w:t>
      </w:r>
      <w:r w:rsidR="00FD5C34">
        <w:rPr>
          <w:rFonts w:eastAsia="Times New Roman"/>
          <w:noProof/>
          <w:color w:val="000000"/>
          <w:lang w:val="en-GB" w:eastAsia="en-GB"/>
        </w:rPr>
        <w:t xml:space="preserve"> (2022)</w:t>
      </w:r>
      <w:r w:rsidR="00FD5C34">
        <w:rPr>
          <w:rFonts w:eastAsia="Times New Roman"/>
          <w:color w:val="000000"/>
          <w:lang w:val="en-GB" w:eastAsia="en-GB"/>
        </w:rPr>
        <w:fldChar w:fldCharType="end"/>
      </w:r>
      <w:r w:rsidR="00D0756F">
        <w:rPr>
          <w:rFonts w:eastAsia="Times New Roman"/>
          <w:color w:val="000000"/>
          <w:lang w:val="en-GB" w:eastAsia="en-GB"/>
        </w:rPr>
        <w:t xml:space="preserve"> relied on </w:t>
      </w:r>
      <w:r w:rsidR="005A036A">
        <w:rPr>
          <w:rFonts w:eastAsia="Times New Roman"/>
          <w:color w:val="000000"/>
          <w:lang w:val="en-GB" w:eastAsia="en-GB"/>
        </w:rPr>
        <w:t xml:space="preserve">the </w:t>
      </w:r>
      <w:r w:rsidR="00D0756F">
        <w:rPr>
          <w:rFonts w:eastAsia="Times New Roman"/>
          <w:color w:val="000000"/>
          <w:lang w:val="en-GB" w:eastAsia="en-GB"/>
        </w:rPr>
        <w:t>sequencing of</w:t>
      </w:r>
      <w:r w:rsidR="005A036A">
        <w:rPr>
          <w:rFonts w:eastAsia="Times New Roman"/>
          <w:color w:val="000000"/>
          <w:lang w:val="en-GB" w:eastAsia="en-GB"/>
        </w:rPr>
        <w:t xml:space="preserve"> PCR amplified</w:t>
      </w:r>
      <w:r w:rsidR="00D0756F">
        <w:rPr>
          <w:rFonts w:eastAsia="Times New Roman"/>
          <w:color w:val="000000"/>
          <w:lang w:val="en-GB" w:eastAsia="en-GB"/>
        </w:rPr>
        <w:t xml:space="preserve"> rDNA using bacterial cloning and therefore may have missed the </w:t>
      </w:r>
      <w:r w:rsidR="00D97FD2">
        <w:rPr>
          <w:rFonts w:eastAsia="Times New Roman"/>
          <w:color w:val="000000"/>
          <w:lang w:val="en-GB" w:eastAsia="en-GB"/>
        </w:rPr>
        <w:t xml:space="preserve">detection </w:t>
      </w:r>
      <w:r w:rsidR="00D0756F">
        <w:rPr>
          <w:rFonts w:eastAsia="Times New Roman"/>
          <w:color w:val="000000"/>
          <w:lang w:val="en-GB" w:eastAsia="en-GB"/>
        </w:rPr>
        <w:t xml:space="preserve">of the other symbiont </w:t>
      </w:r>
      <w:r w:rsidR="005A036A">
        <w:rPr>
          <w:rFonts w:eastAsia="Times New Roman"/>
          <w:color w:val="000000"/>
          <w:lang w:val="en-GB" w:eastAsia="en-GB"/>
        </w:rPr>
        <w:t xml:space="preserve">present </w:t>
      </w:r>
      <w:r w:rsidR="00D0756F">
        <w:rPr>
          <w:rFonts w:eastAsia="Times New Roman"/>
          <w:color w:val="000000"/>
          <w:lang w:val="en-GB" w:eastAsia="en-GB"/>
        </w:rPr>
        <w:t>at low abundance background levels.</w:t>
      </w:r>
      <w:r w:rsidR="005A036A">
        <w:rPr>
          <w:rFonts w:eastAsia="Times New Roman"/>
          <w:color w:val="000000"/>
          <w:lang w:val="en-GB" w:eastAsia="en-GB"/>
        </w:rPr>
        <w:t xml:space="preserve"> Cloning from a diverse pool of PCR amplicons </w:t>
      </w:r>
      <w:r w:rsidR="003248DA">
        <w:rPr>
          <w:rFonts w:eastAsia="Times New Roman"/>
          <w:color w:val="000000"/>
          <w:lang w:val="en-GB" w:eastAsia="en-GB"/>
        </w:rPr>
        <w:t>can be</w:t>
      </w:r>
      <w:r w:rsidR="005A036A">
        <w:rPr>
          <w:rFonts w:eastAsia="Times New Roman"/>
          <w:color w:val="000000"/>
          <w:lang w:val="en-GB" w:eastAsia="en-GB"/>
        </w:rPr>
        <w:t xml:space="preserve"> highly selective, where</w:t>
      </w:r>
      <w:r w:rsidR="009A0CE8">
        <w:rPr>
          <w:rFonts w:eastAsia="Times New Roman"/>
          <w:color w:val="000000"/>
          <w:lang w:val="en-GB" w:eastAsia="en-GB"/>
        </w:rPr>
        <w:t>, for example,</w:t>
      </w:r>
      <w:r w:rsidR="005A036A">
        <w:rPr>
          <w:rFonts w:eastAsia="Times New Roman"/>
          <w:color w:val="000000"/>
          <w:lang w:val="en-GB" w:eastAsia="en-GB"/>
        </w:rPr>
        <w:t xml:space="preserve"> smaller fragments are preferentially ligated into plasmid</w:t>
      </w:r>
      <w:r w:rsidR="003248DA">
        <w:rPr>
          <w:rFonts w:eastAsia="Times New Roman"/>
          <w:color w:val="000000"/>
          <w:lang w:val="en-GB" w:eastAsia="en-GB"/>
        </w:rPr>
        <w:t>s</w:t>
      </w:r>
      <w:r w:rsidR="005A036A">
        <w:rPr>
          <w:rFonts w:eastAsia="Times New Roman"/>
          <w:color w:val="000000"/>
          <w:lang w:val="en-GB" w:eastAsia="en-GB"/>
        </w:rPr>
        <w:t xml:space="preserve"> </w:t>
      </w:r>
      <w:r w:rsidR="005A036A">
        <w:rPr>
          <w:rFonts w:eastAsia="Times New Roman"/>
          <w:color w:val="000000"/>
          <w:lang w:val="en-GB" w:eastAsia="en-GB"/>
        </w:rPr>
        <w:fldChar w:fldCharType="begin"/>
      </w:r>
      <w:r w:rsidR="005A036A">
        <w:rPr>
          <w:rFonts w:eastAsia="Times New Roman"/>
          <w:color w:val="000000"/>
          <w:lang w:val="en-GB" w:eastAsia="en-GB"/>
        </w:rPr>
        <w:instrText xml:space="preserve"> ADDIN EN.CITE &lt;EndNote&gt;&lt;Cite&gt;&lt;Author&gt;Thornhill&lt;/Author&gt;&lt;Year&gt;2007&lt;/Year&gt;&lt;RecNum&gt;532&lt;/RecNum&gt;&lt;DisplayText&gt;(Thornhill&lt;style face="italic"&gt; et al.&lt;/style&gt; 2007)&lt;/DisplayText&gt;&lt;record&gt;&lt;rec-number&gt;532&lt;/rec-number&gt;&lt;foreign-keys&gt;&lt;key app="EN" db-id="0ewser9znswsdvedxw7x2fzye00wp50205rs" timestamp="1571021617"&gt;532&lt;/key&gt;&lt;/foreign-keys&gt;&lt;ref-type name="Journal Article"&gt;17&lt;/ref-type&gt;&lt;contributors&gt;&lt;authors&gt;&lt;author&gt;Thornhill, D. J.&lt;/author&gt;&lt;author&gt;Lajeunesse, T. C.&lt;/author&gt;&lt;author&gt;Santos, S. R.&lt;/author&gt;&lt;/authors&gt;&lt;/contributors&gt;&lt;auth-address&gt;Department of Biological Sciences, Auburn University, 101 Rouse Life Sciences Building, Auburn, Alabama 36849, USA. thornhill.dan@gmail.com&lt;/auth-address&gt;&lt;titles&gt;&lt;title&gt;Measuring rDNA diversity in eukaryotic microbial systems: how intragenomic variation, pseudogenes, and PCR artifacts confound biodiversity estimates&lt;/title&gt;&lt;secondary-title&gt;Molecular Ecology&lt;/secondary-title&gt;&lt;/titles&gt;&lt;periodical&gt;&lt;full-title&gt;Molecular Ecology&lt;/full-title&gt;&lt;abbr-1&gt;Mol. Ecol.&lt;/abbr-1&gt;&lt;abbr-2&gt;Mol Ecol&lt;/abbr-2&gt;&lt;/periodical&gt;&lt;pages&gt;5326-40&lt;/pages&gt;&lt;volume&gt;16&lt;/volume&gt;&lt;number&gt;24&lt;/number&gt;&lt;keywords&gt;&lt;keyword&gt;Artifacts&lt;/keyword&gt;&lt;keyword&gt;Base Sequence&lt;/keyword&gt;&lt;keyword&gt;*Biodiversity&lt;/keyword&gt;&lt;keyword&gt;DNA, Ribosomal/*genetics&lt;/keyword&gt;&lt;keyword&gt;Eukaryotic Cells/*microbiology&lt;/keyword&gt;&lt;keyword&gt;Genetic Variation/*genetics&lt;/keyword&gt;&lt;keyword&gt;Genome/*genetics&lt;/keyword&gt;&lt;keyword&gt;Molecular Sequence Data&lt;/keyword&gt;&lt;keyword&gt;Phylogeny&lt;/keyword&gt;&lt;keyword&gt;Polymerase Chain Reaction&lt;/keyword&gt;&lt;keyword&gt;Pseudogenes/*genetics&lt;/keyword&gt;&lt;keyword&gt;Sequence Alignment&lt;/keyword&gt;&lt;keyword&gt;Transcription, Genetic/genetics&lt;/keyword&gt;&lt;/keywords&gt;&lt;dates&gt;&lt;year&gt;2007&lt;/year&gt;&lt;pub-dates&gt;&lt;date&gt;Dec&lt;/date&gt;&lt;/pub-dates&gt;&lt;/dates&gt;&lt;isbn&gt;0962-1083 (Print)&amp;#xD;0962-1083 (Linking)&lt;/isbn&gt;&lt;accession-num&gt;17995924&lt;/accession-num&gt;&lt;urls&gt;&lt;related-urls&gt;&lt;url&gt;http://www.ncbi.nlm.nih.gov/pubmed/17995924&lt;/url&gt;&lt;/related-urls&gt;&lt;/urls&gt;&lt;electronic-resource-num&gt;10.1111/j.1365-294X.2007.03576.x&lt;/electronic-resource-num&gt;&lt;/record&gt;&lt;/Cite&gt;&lt;/EndNote&gt;</w:instrText>
      </w:r>
      <w:r w:rsidR="005A036A">
        <w:rPr>
          <w:rFonts w:eastAsia="Times New Roman"/>
          <w:color w:val="000000"/>
          <w:lang w:val="en-GB" w:eastAsia="en-GB"/>
        </w:rPr>
        <w:fldChar w:fldCharType="separate"/>
      </w:r>
      <w:r w:rsidR="005A036A">
        <w:rPr>
          <w:rFonts w:eastAsia="Times New Roman"/>
          <w:noProof/>
          <w:color w:val="000000"/>
          <w:lang w:val="en-GB" w:eastAsia="en-GB"/>
        </w:rPr>
        <w:t>(Thornhill</w:t>
      </w:r>
      <w:r w:rsidR="005A036A" w:rsidRPr="005A036A">
        <w:rPr>
          <w:rFonts w:eastAsia="Times New Roman"/>
          <w:i/>
          <w:noProof/>
          <w:color w:val="000000"/>
          <w:lang w:val="en-GB" w:eastAsia="en-GB"/>
        </w:rPr>
        <w:t xml:space="preserve"> et al.</w:t>
      </w:r>
      <w:r w:rsidR="005A036A">
        <w:rPr>
          <w:rFonts w:eastAsia="Times New Roman"/>
          <w:noProof/>
          <w:color w:val="000000"/>
          <w:lang w:val="en-GB" w:eastAsia="en-GB"/>
        </w:rPr>
        <w:t xml:space="preserve"> 2007)</w:t>
      </w:r>
      <w:r w:rsidR="005A036A">
        <w:rPr>
          <w:rFonts w:eastAsia="Times New Roman"/>
          <w:color w:val="000000"/>
          <w:lang w:val="en-GB" w:eastAsia="en-GB"/>
        </w:rPr>
        <w:fldChar w:fldCharType="end"/>
      </w:r>
      <w:r w:rsidR="005A036A">
        <w:rPr>
          <w:rFonts w:eastAsia="Times New Roman"/>
          <w:color w:val="000000"/>
          <w:lang w:val="en-GB" w:eastAsia="en-GB"/>
        </w:rPr>
        <w:t xml:space="preserve">. </w:t>
      </w:r>
      <w:r w:rsidR="0081585D">
        <w:rPr>
          <w:rFonts w:eastAsia="Times New Roman"/>
          <w:color w:val="000000"/>
          <w:lang w:val="en-GB" w:eastAsia="en-GB"/>
        </w:rPr>
        <w:t xml:space="preserve">The application of high throughput </w:t>
      </w:r>
      <w:r w:rsidR="00CF2587">
        <w:rPr>
          <w:rFonts w:eastAsia="Times New Roman"/>
          <w:color w:val="000000"/>
          <w:lang w:val="en-GB" w:eastAsia="en-GB"/>
        </w:rPr>
        <w:t>NGS avoid</w:t>
      </w:r>
      <w:r w:rsidR="0081585D">
        <w:rPr>
          <w:rFonts w:eastAsia="Times New Roman"/>
          <w:color w:val="000000"/>
          <w:lang w:val="en-GB" w:eastAsia="en-GB"/>
        </w:rPr>
        <w:t>s</w:t>
      </w:r>
      <w:r w:rsidR="00CF2587">
        <w:rPr>
          <w:rFonts w:eastAsia="Times New Roman"/>
          <w:color w:val="000000"/>
          <w:lang w:val="en-GB" w:eastAsia="en-GB"/>
        </w:rPr>
        <w:t xml:space="preserve"> this artefact </w:t>
      </w:r>
      <w:r w:rsidR="00642511">
        <w:rPr>
          <w:rFonts w:eastAsia="Times New Roman"/>
          <w:color w:val="000000"/>
          <w:lang w:val="en-GB" w:eastAsia="en-GB"/>
        </w:rPr>
        <w:t>by</w:t>
      </w:r>
      <w:r w:rsidR="00CF2587">
        <w:rPr>
          <w:rFonts w:eastAsia="Times New Roman"/>
          <w:color w:val="000000"/>
          <w:lang w:val="en-GB" w:eastAsia="en-GB"/>
        </w:rPr>
        <w:t xml:space="preserve"> sequenc</w:t>
      </w:r>
      <w:r w:rsidR="00642511">
        <w:rPr>
          <w:rFonts w:eastAsia="Times New Roman"/>
          <w:color w:val="000000"/>
          <w:lang w:val="en-GB" w:eastAsia="en-GB"/>
        </w:rPr>
        <w:t>ing</w:t>
      </w:r>
      <w:r w:rsidR="00CF2587">
        <w:rPr>
          <w:rFonts w:eastAsia="Times New Roman"/>
          <w:color w:val="000000"/>
          <w:lang w:val="en-GB" w:eastAsia="en-GB"/>
        </w:rPr>
        <w:t xml:space="preserve"> most</w:t>
      </w:r>
      <w:r w:rsidR="00687D11">
        <w:rPr>
          <w:rFonts w:eastAsia="Times New Roman"/>
          <w:color w:val="000000"/>
          <w:lang w:val="en-GB" w:eastAsia="en-GB"/>
        </w:rPr>
        <w:t xml:space="preserve"> or</w:t>
      </w:r>
      <w:r w:rsidR="00CF2587">
        <w:rPr>
          <w:rFonts w:eastAsia="Times New Roman"/>
          <w:color w:val="000000"/>
          <w:lang w:val="en-GB" w:eastAsia="en-GB"/>
        </w:rPr>
        <w:t xml:space="preserve"> all the constituents represented in a PCR reaction</w:t>
      </w:r>
      <w:r w:rsidR="0081585D">
        <w:rPr>
          <w:rFonts w:eastAsia="Times New Roman"/>
          <w:color w:val="000000"/>
          <w:lang w:val="en-GB" w:eastAsia="en-GB"/>
        </w:rPr>
        <w:t xml:space="preserve"> </w:t>
      </w:r>
      <w:r w:rsidR="00642511">
        <w:rPr>
          <w:rFonts w:eastAsia="Times New Roman"/>
          <w:color w:val="000000"/>
          <w:lang w:val="en-GB" w:eastAsia="en-GB"/>
        </w:rPr>
        <w:t>while also</w:t>
      </w:r>
      <w:r w:rsidR="0081585D">
        <w:rPr>
          <w:rFonts w:eastAsia="Times New Roman"/>
          <w:color w:val="000000"/>
          <w:lang w:val="en-GB" w:eastAsia="en-GB"/>
        </w:rPr>
        <w:t xml:space="preserve"> </w:t>
      </w:r>
      <w:r w:rsidR="00642511">
        <w:rPr>
          <w:rFonts w:eastAsia="Times New Roman"/>
          <w:color w:val="000000"/>
          <w:lang w:val="en-GB" w:eastAsia="en-GB"/>
        </w:rPr>
        <w:t>producing</w:t>
      </w:r>
      <w:r w:rsidR="00AF3E64">
        <w:rPr>
          <w:rFonts w:eastAsia="Times New Roman"/>
          <w:color w:val="000000"/>
          <w:lang w:val="en-GB" w:eastAsia="en-GB"/>
        </w:rPr>
        <w:t xml:space="preserve"> </w:t>
      </w:r>
      <w:r w:rsidR="00642511">
        <w:rPr>
          <w:rFonts w:eastAsia="Times New Roman"/>
          <w:color w:val="000000"/>
          <w:lang w:val="en-GB" w:eastAsia="en-GB"/>
        </w:rPr>
        <w:t>data</w:t>
      </w:r>
      <w:r w:rsidR="00AF3E64">
        <w:rPr>
          <w:rFonts w:eastAsia="Times New Roman"/>
          <w:color w:val="000000"/>
          <w:lang w:val="en-GB" w:eastAsia="en-GB"/>
        </w:rPr>
        <w:t xml:space="preserve"> on</w:t>
      </w:r>
      <w:r w:rsidR="0081585D">
        <w:rPr>
          <w:rFonts w:eastAsia="Times New Roman"/>
          <w:color w:val="000000"/>
          <w:lang w:val="en-GB" w:eastAsia="en-GB"/>
        </w:rPr>
        <w:t xml:space="preserve"> </w:t>
      </w:r>
      <w:r w:rsidR="000A3959">
        <w:rPr>
          <w:rFonts w:eastAsia="Times New Roman"/>
          <w:color w:val="000000"/>
          <w:lang w:val="en-GB" w:eastAsia="en-GB"/>
        </w:rPr>
        <w:t xml:space="preserve">their </w:t>
      </w:r>
      <w:r w:rsidR="0081585D">
        <w:rPr>
          <w:rFonts w:eastAsia="Times New Roman"/>
          <w:color w:val="000000"/>
          <w:lang w:val="en-GB" w:eastAsia="en-GB"/>
        </w:rPr>
        <w:t xml:space="preserve">relative </w:t>
      </w:r>
      <w:r w:rsidR="000A3959">
        <w:rPr>
          <w:rFonts w:eastAsia="Times New Roman"/>
          <w:color w:val="000000"/>
          <w:lang w:val="en-GB" w:eastAsia="en-GB"/>
        </w:rPr>
        <w:t xml:space="preserve">numerical </w:t>
      </w:r>
      <w:r w:rsidR="0081585D">
        <w:rPr>
          <w:rFonts w:eastAsia="Times New Roman"/>
          <w:color w:val="000000"/>
          <w:lang w:val="en-GB" w:eastAsia="en-GB"/>
        </w:rPr>
        <w:t>proportions</w:t>
      </w:r>
      <w:r w:rsidR="00AF3E64">
        <w:rPr>
          <w:rFonts w:eastAsia="Times New Roman"/>
          <w:color w:val="000000"/>
          <w:lang w:val="en-GB" w:eastAsia="en-GB"/>
        </w:rPr>
        <w:t xml:space="preserve"> in </w:t>
      </w:r>
      <w:r w:rsidR="00642511">
        <w:rPr>
          <w:rFonts w:eastAsia="Times New Roman"/>
          <w:color w:val="000000"/>
          <w:lang w:val="en-GB" w:eastAsia="en-GB"/>
        </w:rPr>
        <w:t>each</w:t>
      </w:r>
      <w:r w:rsidR="00AF3E64">
        <w:rPr>
          <w:rFonts w:eastAsia="Times New Roman"/>
          <w:color w:val="000000"/>
          <w:lang w:val="en-GB" w:eastAsia="en-GB"/>
        </w:rPr>
        <w:t xml:space="preserve"> sample (e.g. Fig </w:t>
      </w:r>
      <w:r w:rsidR="00880D10">
        <w:rPr>
          <w:rFonts w:eastAsia="Times New Roman"/>
          <w:color w:val="000000"/>
          <w:lang w:val="en-GB" w:eastAsia="en-GB"/>
        </w:rPr>
        <w:t>2D</w:t>
      </w:r>
      <w:r w:rsidR="00AF3E64">
        <w:rPr>
          <w:rFonts w:eastAsia="Times New Roman"/>
          <w:color w:val="000000"/>
          <w:lang w:val="en-GB" w:eastAsia="en-GB"/>
        </w:rPr>
        <w:t>)</w:t>
      </w:r>
      <w:r w:rsidR="0081585D">
        <w:rPr>
          <w:rFonts w:eastAsia="Times New Roman"/>
          <w:color w:val="000000"/>
          <w:lang w:val="en-GB" w:eastAsia="en-GB"/>
        </w:rPr>
        <w:t>.</w:t>
      </w:r>
      <w:r w:rsidR="00CF2587">
        <w:rPr>
          <w:rFonts w:eastAsia="Times New Roman"/>
          <w:color w:val="000000"/>
          <w:lang w:val="en-GB" w:eastAsia="en-GB"/>
        </w:rPr>
        <w:t xml:space="preserve"> </w:t>
      </w:r>
      <w:r w:rsidR="00341F9E">
        <w:rPr>
          <w:rFonts w:eastAsia="Times New Roman"/>
          <w:color w:val="000000"/>
          <w:lang w:val="en-GB" w:eastAsia="en-GB"/>
        </w:rPr>
        <w:t xml:space="preserve">Given the limited coverage provide by cloning and sequencing, </w:t>
      </w:r>
      <w:r w:rsidR="00D0756F">
        <w:rPr>
          <w:rFonts w:eastAsia="Times New Roman"/>
          <w:color w:val="000000"/>
          <w:lang w:val="en-GB" w:eastAsia="en-GB"/>
        </w:rPr>
        <w:t xml:space="preserve">this approach </w:t>
      </w:r>
      <w:r w:rsidR="00341F9E">
        <w:rPr>
          <w:rFonts w:eastAsia="Times New Roman"/>
          <w:color w:val="000000"/>
          <w:lang w:val="en-GB" w:eastAsia="en-GB"/>
        </w:rPr>
        <w:t>was un</w:t>
      </w:r>
      <w:r w:rsidR="00D0756F">
        <w:rPr>
          <w:rFonts w:eastAsia="Times New Roman"/>
          <w:color w:val="000000"/>
          <w:lang w:val="en-GB" w:eastAsia="en-GB"/>
        </w:rPr>
        <w:t>able to recognize that the numerous rDNA sequences</w:t>
      </w:r>
      <w:r w:rsidR="00341F9E" w:rsidRPr="00341F9E">
        <w:rPr>
          <w:rFonts w:eastAsia="Times New Roman"/>
          <w:color w:val="000000"/>
          <w:lang w:val="en-GB" w:eastAsia="en-GB"/>
        </w:rPr>
        <w:t xml:space="preserve"> </w:t>
      </w:r>
      <w:r w:rsidR="00D97FD2">
        <w:rPr>
          <w:rFonts w:eastAsia="Times New Roman"/>
          <w:color w:val="000000"/>
          <w:lang w:val="en-GB" w:eastAsia="en-GB"/>
        </w:rPr>
        <w:t xml:space="preserve">arbitrarily recovered from the cloning process </w:t>
      </w:r>
      <w:r w:rsidR="00341F9E">
        <w:rPr>
          <w:rFonts w:eastAsia="Times New Roman"/>
          <w:color w:val="000000"/>
          <w:lang w:val="en-GB" w:eastAsia="en-GB"/>
        </w:rPr>
        <w:t xml:space="preserve">corresponding to </w:t>
      </w:r>
      <w:r w:rsidR="00341F9E" w:rsidRPr="006772F7">
        <w:rPr>
          <w:rFonts w:eastAsia="Times New Roman"/>
          <w:i/>
          <w:color w:val="000000"/>
          <w:lang w:val="en-GB" w:eastAsia="en-GB"/>
        </w:rPr>
        <w:t>Breviolum</w:t>
      </w:r>
      <w:r w:rsidR="00341F9E">
        <w:rPr>
          <w:rFonts w:eastAsia="Times New Roman"/>
          <w:color w:val="000000"/>
          <w:lang w:val="en-GB" w:eastAsia="en-GB"/>
        </w:rPr>
        <w:t>,</w:t>
      </w:r>
      <w:r w:rsidR="00D0756F">
        <w:rPr>
          <w:rFonts w:eastAsia="Times New Roman"/>
          <w:color w:val="000000"/>
          <w:lang w:val="en-GB" w:eastAsia="en-GB"/>
        </w:rPr>
        <w:t xml:space="preserve"> </w:t>
      </w:r>
      <w:r w:rsidR="00396F71">
        <w:rPr>
          <w:rFonts w:eastAsia="Times New Roman"/>
          <w:color w:val="000000"/>
          <w:lang w:val="en-GB" w:eastAsia="en-GB"/>
        </w:rPr>
        <w:t>are likely</w:t>
      </w:r>
      <w:r w:rsidR="00937C0E">
        <w:rPr>
          <w:rFonts w:eastAsia="Times New Roman"/>
          <w:color w:val="000000"/>
          <w:lang w:val="en-GB" w:eastAsia="en-GB"/>
        </w:rPr>
        <w:t xml:space="preserve"> intragenomic variants</w:t>
      </w:r>
      <w:r w:rsidR="00D0756F">
        <w:rPr>
          <w:rFonts w:eastAsia="Times New Roman"/>
          <w:color w:val="000000"/>
          <w:lang w:val="en-GB" w:eastAsia="en-GB"/>
        </w:rPr>
        <w:t xml:space="preserve"> </w:t>
      </w:r>
      <w:r w:rsidR="00D0756F">
        <w:rPr>
          <w:rFonts w:eastAsia="Times New Roman"/>
          <w:color w:val="000000"/>
          <w:lang w:val="en-GB" w:eastAsia="en-GB"/>
        </w:rPr>
        <w:fldChar w:fldCharType="begin">
          <w:fldData xml:space="preserve">PEVuZE5vdGU+PENpdGU+PEF1dGhvcj5UaG9ybmhpbGw8L0F1dGhvcj48WWVhcj4yMDA3PC9ZZWFy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==
</w:fldData>
        </w:fldChar>
      </w:r>
      <w:r w:rsidR="00D0756F">
        <w:rPr>
          <w:rFonts w:eastAsia="Times New Roman"/>
          <w:color w:val="000000"/>
          <w:lang w:val="en-GB" w:eastAsia="en-GB"/>
        </w:rPr>
        <w:instrText xml:space="preserve"> ADDIN EN.CITE </w:instrText>
      </w:r>
      <w:r w:rsidR="00D0756F">
        <w:rPr>
          <w:rFonts w:eastAsia="Times New Roman"/>
          <w:color w:val="000000"/>
          <w:lang w:val="en-GB" w:eastAsia="en-GB"/>
        </w:rPr>
        <w:fldChar w:fldCharType="begin">
          <w:fldData xml:space="preserve">PEVuZE5vdGU+PENpdGU+PEF1dGhvcj5UaG9ybmhpbGw8L0F1dGhvcj48WWVhcj4yMDA3PC9ZZWFy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==
</w:fldData>
        </w:fldChar>
      </w:r>
      <w:r w:rsidR="00D0756F">
        <w:rPr>
          <w:rFonts w:eastAsia="Times New Roman"/>
          <w:color w:val="000000"/>
          <w:lang w:val="en-GB" w:eastAsia="en-GB"/>
        </w:rPr>
        <w:instrText xml:space="preserve"> ADDIN EN.CITE.DATA </w:instrText>
      </w:r>
      <w:r w:rsidR="00D0756F">
        <w:rPr>
          <w:rFonts w:eastAsia="Times New Roman"/>
          <w:color w:val="000000"/>
          <w:lang w:val="en-GB" w:eastAsia="en-GB"/>
        </w:rPr>
      </w:r>
      <w:r w:rsidR="00D0756F">
        <w:rPr>
          <w:rFonts w:eastAsia="Times New Roman"/>
          <w:color w:val="000000"/>
          <w:lang w:val="en-GB" w:eastAsia="en-GB"/>
        </w:rPr>
        <w:fldChar w:fldCharType="end"/>
      </w:r>
      <w:r w:rsidR="00D0756F">
        <w:rPr>
          <w:rFonts w:eastAsia="Times New Roman"/>
          <w:color w:val="000000"/>
          <w:lang w:val="en-GB" w:eastAsia="en-GB"/>
        </w:rPr>
      </w:r>
      <w:r w:rsidR="00D0756F">
        <w:rPr>
          <w:rFonts w:eastAsia="Times New Roman"/>
          <w:color w:val="000000"/>
          <w:lang w:val="en-GB" w:eastAsia="en-GB"/>
        </w:rPr>
        <w:fldChar w:fldCharType="separate"/>
      </w:r>
      <w:r w:rsidR="00D0756F">
        <w:rPr>
          <w:rFonts w:eastAsia="Times New Roman"/>
          <w:noProof/>
          <w:color w:val="000000"/>
          <w:lang w:val="en-GB" w:eastAsia="en-GB"/>
        </w:rPr>
        <w:t>(Thornhill</w:t>
      </w:r>
      <w:r w:rsidR="00D0756F" w:rsidRPr="00CB405D">
        <w:rPr>
          <w:rFonts w:eastAsia="Times New Roman"/>
          <w:i/>
          <w:noProof/>
          <w:color w:val="000000"/>
          <w:lang w:val="en-GB" w:eastAsia="en-GB"/>
        </w:rPr>
        <w:t xml:space="preserve"> et al.</w:t>
      </w:r>
      <w:r w:rsidR="00D0756F">
        <w:rPr>
          <w:rFonts w:eastAsia="Times New Roman"/>
          <w:noProof/>
          <w:color w:val="000000"/>
          <w:lang w:val="en-GB" w:eastAsia="en-GB"/>
        </w:rPr>
        <w:t xml:space="preserve"> 2007, LaJeunesse and Thornhill 2011, Sampayo</w:t>
      </w:r>
      <w:r w:rsidR="00D0756F" w:rsidRPr="00CB405D">
        <w:rPr>
          <w:rFonts w:eastAsia="Times New Roman"/>
          <w:i/>
          <w:noProof/>
          <w:color w:val="000000"/>
          <w:lang w:val="en-GB" w:eastAsia="en-GB"/>
        </w:rPr>
        <w:t xml:space="preserve"> et al.</w:t>
      </w:r>
      <w:r w:rsidR="00D0756F">
        <w:rPr>
          <w:rFonts w:eastAsia="Times New Roman"/>
          <w:noProof/>
          <w:color w:val="000000"/>
          <w:lang w:val="en-GB" w:eastAsia="en-GB"/>
        </w:rPr>
        <w:t xml:space="preserve"> 2009)</w:t>
      </w:r>
      <w:r w:rsidR="00D0756F">
        <w:rPr>
          <w:rFonts w:eastAsia="Times New Roman"/>
          <w:color w:val="000000"/>
          <w:lang w:val="en-GB" w:eastAsia="en-GB"/>
        </w:rPr>
        <w:fldChar w:fldCharType="end"/>
      </w:r>
      <w:r w:rsidR="00D0756F">
        <w:rPr>
          <w:rFonts w:eastAsia="Times New Roman"/>
          <w:color w:val="000000"/>
          <w:lang w:val="en-GB" w:eastAsia="en-GB"/>
        </w:rPr>
        <w:t xml:space="preserve">. </w:t>
      </w:r>
      <w:r w:rsidR="00937C0E">
        <w:rPr>
          <w:rFonts w:eastAsia="Times New Roman"/>
          <w:color w:val="000000"/>
          <w:lang w:val="en-GB" w:eastAsia="en-GB"/>
        </w:rPr>
        <w:t>An alternate interpretation, based on the data presented here, is that the high similarity in ITS2 sequence compositions from sample to sample obtained across the western Mediterranean Sea (</w:t>
      </w:r>
      <w:r w:rsidR="00BB10A8">
        <w:rPr>
          <w:rFonts w:eastAsia="Times New Roman"/>
          <w:color w:val="000000"/>
          <w:lang w:val="en-GB" w:eastAsia="en-GB"/>
        </w:rPr>
        <w:t xml:space="preserve">Fig. </w:t>
      </w:r>
      <w:r w:rsidR="00937C0E">
        <w:rPr>
          <w:rFonts w:eastAsia="Times New Roman"/>
          <w:color w:val="000000"/>
          <w:lang w:val="en-GB" w:eastAsia="en-GB"/>
        </w:rPr>
        <w:t>2D) represents co-occurring intragenomic variants stemming from a single species</w:t>
      </w:r>
      <w:r w:rsidR="00C37802">
        <w:rPr>
          <w:rFonts w:eastAsia="Times New Roman"/>
          <w:color w:val="000000"/>
          <w:lang w:val="en-GB" w:eastAsia="en-GB"/>
        </w:rPr>
        <w:t xml:space="preserve">; and </w:t>
      </w:r>
      <w:r w:rsidR="00937C0E">
        <w:rPr>
          <w:rFonts w:eastAsia="Times New Roman"/>
          <w:color w:val="000000"/>
          <w:lang w:val="en-GB" w:eastAsia="en-GB"/>
        </w:rPr>
        <w:t>not</w:t>
      </w:r>
      <w:r w:rsidR="00F52C10">
        <w:rPr>
          <w:rFonts w:eastAsia="Times New Roman"/>
          <w:color w:val="000000"/>
          <w:lang w:val="en-GB" w:eastAsia="en-GB"/>
        </w:rPr>
        <w:t>, as is sometimes assumed,</w:t>
      </w:r>
      <w:r w:rsidR="00937C0E">
        <w:rPr>
          <w:rFonts w:eastAsia="Times New Roman"/>
          <w:color w:val="000000"/>
          <w:lang w:val="en-GB" w:eastAsia="en-GB"/>
        </w:rPr>
        <w:t xml:space="preserve"> assemblages of multiple closely related symbionts co-occurring in the same relative proportions in each animal</w:t>
      </w:r>
      <w:r w:rsidR="00B96E93">
        <w:rPr>
          <w:rFonts w:eastAsia="Times New Roman"/>
          <w:color w:val="000000"/>
          <w:lang w:val="en-GB" w:eastAsia="en-GB"/>
        </w:rPr>
        <w:t xml:space="preserve"> </w:t>
      </w:r>
      <w:r w:rsidR="00B96E93">
        <w:rPr>
          <w:rFonts w:eastAsia="Times New Roman"/>
          <w:color w:val="000000"/>
          <w:lang w:val="en-GB" w:eastAsia="en-GB"/>
        </w:rPr>
        <w:fldChar w:fldCharType="begin">
          <w:fldData xml:space="preserve">PEVuZE5vdGU+PENpdGU+PEF1dGhvcj5RdWlnbGV5PC9BdXRob3I+PFllYXI+MjAxODwvWWVhcj48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</w:fldData>
        </w:fldChar>
      </w:r>
      <w:r w:rsidR="002806E8">
        <w:rPr>
          <w:rFonts w:eastAsia="Times New Roman"/>
          <w:color w:val="000000"/>
          <w:lang w:val="en-GB" w:eastAsia="en-GB"/>
        </w:rPr>
        <w:instrText xml:space="preserve"> ADDIN EN.CITE </w:instrText>
      </w:r>
      <w:r w:rsidR="002806E8">
        <w:rPr>
          <w:rFonts w:eastAsia="Times New Roman"/>
          <w:color w:val="000000"/>
          <w:lang w:val="en-GB" w:eastAsia="en-GB"/>
        </w:rPr>
        <w:fldChar w:fldCharType="begin">
          <w:fldData xml:space="preserve">PEVuZE5vdGU+PENpdGU+PEF1dGhvcj5RdWlnbGV5PC9BdXRob3I+PFllYXI+MjAxODwvWWVhcj48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</w:fldData>
        </w:fldChar>
      </w:r>
      <w:r w:rsidR="002806E8">
        <w:rPr>
          <w:rFonts w:eastAsia="Times New Roman"/>
          <w:color w:val="000000"/>
          <w:lang w:val="en-GB" w:eastAsia="en-GB"/>
        </w:rPr>
        <w:instrText xml:space="preserve"> ADDIN EN.CITE.DATA </w:instrText>
      </w:r>
      <w:r w:rsidR="002806E8">
        <w:rPr>
          <w:rFonts w:eastAsia="Times New Roman"/>
          <w:color w:val="000000"/>
          <w:lang w:val="en-GB" w:eastAsia="en-GB"/>
        </w:rPr>
      </w:r>
      <w:r w:rsidR="002806E8">
        <w:rPr>
          <w:rFonts w:eastAsia="Times New Roman"/>
          <w:color w:val="000000"/>
          <w:lang w:val="en-GB" w:eastAsia="en-GB"/>
        </w:rPr>
        <w:fldChar w:fldCharType="end"/>
      </w:r>
      <w:r w:rsidR="00B96E93">
        <w:rPr>
          <w:rFonts w:eastAsia="Times New Roman"/>
          <w:color w:val="000000"/>
          <w:lang w:val="en-GB" w:eastAsia="en-GB"/>
        </w:rPr>
      </w:r>
      <w:r w:rsidR="00B96E93">
        <w:rPr>
          <w:rFonts w:eastAsia="Times New Roman"/>
          <w:color w:val="000000"/>
          <w:lang w:val="en-GB" w:eastAsia="en-GB"/>
        </w:rPr>
        <w:fldChar w:fldCharType="separate"/>
      </w:r>
      <w:r w:rsidR="002806E8">
        <w:rPr>
          <w:rFonts w:eastAsia="Times New Roman"/>
          <w:noProof/>
          <w:color w:val="000000"/>
          <w:lang w:val="en-GB" w:eastAsia="en-GB"/>
        </w:rPr>
        <w:t>(e.g. Quigley</w:t>
      </w:r>
      <w:r w:rsidR="002806E8" w:rsidRPr="002806E8">
        <w:rPr>
          <w:rFonts w:eastAsia="Times New Roman"/>
          <w:i/>
          <w:noProof/>
          <w:color w:val="000000"/>
          <w:lang w:val="en-GB" w:eastAsia="en-GB"/>
        </w:rPr>
        <w:t xml:space="preserve"> et al.</w:t>
      </w:r>
      <w:r w:rsidR="002806E8">
        <w:rPr>
          <w:rFonts w:eastAsia="Times New Roman"/>
          <w:noProof/>
          <w:color w:val="000000"/>
          <w:lang w:val="en-GB" w:eastAsia="en-GB"/>
        </w:rPr>
        <w:t xml:space="preserve"> 2018, Howe-Kerr</w:t>
      </w:r>
      <w:r w:rsidR="002806E8" w:rsidRPr="002806E8">
        <w:rPr>
          <w:rFonts w:eastAsia="Times New Roman"/>
          <w:i/>
          <w:noProof/>
          <w:color w:val="000000"/>
          <w:lang w:val="en-GB" w:eastAsia="en-GB"/>
        </w:rPr>
        <w:t xml:space="preserve"> et al.</w:t>
      </w:r>
      <w:r w:rsidR="002806E8">
        <w:rPr>
          <w:rFonts w:eastAsia="Times New Roman"/>
          <w:noProof/>
          <w:color w:val="000000"/>
          <w:lang w:val="en-GB" w:eastAsia="en-GB"/>
        </w:rPr>
        <w:t xml:space="preserve"> 2020, Ong</w:t>
      </w:r>
      <w:r w:rsidR="002806E8" w:rsidRPr="002806E8">
        <w:rPr>
          <w:rFonts w:eastAsia="Times New Roman"/>
          <w:i/>
          <w:noProof/>
          <w:color w:val="000000"/>
          <w:lang w:val="en-GB" w:eastAsia="en-GB"/>
        </w:rPr>
        <w:t xml:space="preserve"> et al.</w:t>
      </w:r>
      <w:r w:rsidR="002806E8">
        <w:rPr>
          <w:rFonts w:eastAsia="Times New Roman"/>
          <w:noProof/>
          <w:color w:val="000000"/>
          <w:lang w:val="en-GB" w:eastAsia="en-GB"/>
        </w:rPr>
        <w:t xml:space="preserve"> 2022, Huang</w:t>
      </w:r>
      <w:r w:rsidR="002806E8" w:rsidRPr="002806E8">
        <w:rPr>
          <w:rFonts w:eastAsia="Times New Roman"/>
          <w:i/>
          <w:noProof/>
          <w:color w:val="000000"/>
          <w:lang w:val="en-GB" w:eastAsia="en-GB"/>
        </w:rPr>
        <w:t xml:space="preserve"> et al.</w:t>
      </w:r>
      <w:r w:rsidR="002806E8">
        <w:rPr>
          <w:rFonts w:eastAsia="Times New Roman"/>
          <w:noProof/>
          <w:color w:val="000000"/>
          <w:lang w:val="en-GB" w:eastAsia="en-GB"/>
        </w:rPr>
        <w:t xml:space="preserve"> 2020)</w:t>
      </w:r>
      <w:r w:rsidR="00B96E93">
        <w:rPr>
          <w:rFonts w:eastAsia="Times New Roman"/>
          <w:color w:val="000000"/>
          <w:lang w:val="en-GB" w:eastAsia="en-GB"/>
        </w:rPr>
        <w:fldChar w:fldCharType="end"/>
      </w:r>
      <w:r w:rsidR="00937C0E">
        <w:rPr>
          <w:rFonts w:eastAsia="Times New Roman"/>
          <w:color w:val="000000"/>
          <w:lang w:val="en-GB" w:eastAsia="en-GB"/>
        </w:rPr>
        <w:t>.</w:t>
      </w:r>
      <w:r w:rsidR="00771D3D">
        <w:rPr>
          <w:rFonts w:eastAsia="Times New Roman"/>
          <w:color w:val="000000"/>
          <w:lang w:val="en-GB" w:eastAsia="en-GB"/>
        </w:rPr>
        <w:t xml:space="preserve"> </w:t>
      </w:r>
      <w:r w:rsidR="00967A0B">
        <w:rPr>
          <w:rFonts w:eastAsia="Times New Roman"/>
          <w:color w:val="000000"/>
          <w:lang w:val="en-GB" w:eastAsia="en-GB"/>
        </w:rPr>
        <w:t>Unless reconciled, these</w:t>
      </w:r>
      <w:r w:rsidR="00771D3D">
        <w:rPr>
          <w:rFonts w:eastAsia="Times New Roman"/>
          <w:color w:val="000000"/>
          <w:lang w:val="en-GB" w:eastAsia="en-GB"/>
        </w:rPr>
        <w:t xml:space="preserve"> </w:t>
      </w:r>
      <w:r w:rsidR="00771D3D" w:rsidRPr="00771D3D">
        <w:rPr>
          <w:rFonts w:eastAsia="Times New Roman"/>
          <w:color w:val="000000"/>
          <w:lang w:val="en-GB" w:eastAsia="en-GB"/>
        </w:rPr>
        <w:t>conflicting</w:t>
      </w:r>
      <w:r w:rsidR="00771D3D">
        <w:rPr>
          <w:rFonts w:eastAsia="Times New Roman"/>
          <w:color w:val="000000"/>
          <w:lang w:val="en-GB" w:eastAsia="en-GB"/>
        </w:rPr>
        <w:t xml:space="preserve"> interpretations </w:t>
      </w:r>
      <w:r w:rsidR="00967A0B">
        <w:rPr>
          <w:rFonts w:eastAsia="Times New Roman"/>
          <w:color w:val="000000"/>
          <w:lang w:val="en-GB" w:eastAsia="en-GB"/>
        </w:rPr>
        <w:t xml:space="preserve">create </w:t>
      </w:r>
      <w:r w:rsidR="000E1F4F">
        <w:rPr>
          <w:rFonts w:eastAsia="Times New Roman"/>
          <w:color w:val="000000"/>
          <w:lang w:val="en-GB" w:eastAsia="en-GB"/>
        </w:rPr>
        <w:t>confusion</w:t>
      </w:r>
      <w:r w:rsidR="00771D3D">
        <w:rPr>
          <w:rFonts w:eastAsia="Times New Roman"/>
          <w:color w:val="000000"/>
          <w:lang w:val="en-GB" w:eastAsia="en-GB"/>
        </w:rPr>
        <w:t xml:space="preserve"> </w:t>
      </w:r>
      <w:r w:rsidR="00967A0B">
        <w:rPr>
          <w:rFonts w:eastAsia="Times New Roman"/>
          <w:color w:val="000000"/>
          <w:lang w:val="en-GB" w:eastAsia="en-GB"/>
        </w:rPr>
        <w:t xml:space="preserve">about </w:t>
      </w:r>
      <w:r w:rsidR="00771D3D">
        <w:rPr>
          <w:rFonts w:eastAsia="Times New Roman"/>
          <w:color w:val="000000"/>
          <w:lang w:val="en-GB" w:eastAsia="en-GB"/>
        </w:rPr>
        <w:t xml:space="preserve">the ecology and evolution of </w:t>
      </w:r>
      <w:r w:rsidR="00967A0B">
        <w:rPr>
          <w:rFonts w:eastAsia="Times New Roman"/>
          <w:color w:val="000000"/>
          <w:lang w:val="en-GB" w:eastAsia="en-GB"/>
        </w:rPr>
        <w:t>animal-dinoflagellate</w:t>
      </w:r>
      <w:r w:rsidR="00771D3D">
        <w:rPr>
          <w:rFonts w:eastAsia="Times New Roman"/>
          <w:color w:val="000000"/>
          <w:lang w:val="en-GB" w:eastAsia="en-GB"/>
        </w:rPr>
        <w:t xml:space="preserve"> mutualisms</w:t>
      </w:r>
      <w:r w:rsidR="005169CE">
        <w:rPr>
          <w:rFonts w:eastAsia="Times New Roman"/>
          <w:color w:val="000000"/>
          <w:lang w:val="en-GB" w:eastAsia="en-GB"/>
        </w:rPr>
        <w:t xml:space="preserve"> </w:t>
      </w:r>
      <w:r w:rsidR="005169CE">
        <w:rPr>
          <w:rFonts w:eastAsia="Times New Roman"/>
          <w:color w:val="000000"/>
          <w:lang w:val="en-GB" w:eastAsia="en-GB"/>
        </w:rPr>
        <w:fldChar w:fldCharType="begin"/>
      </w:r>
      <w:r w:rsidR="005169CE">
        <w:rPr>
          <w:rFonts w:eastAsia="Times New Roman"/>
          <w:color w:val="000000"/>
          <w:lang w:val="en-GB" w:eastAsia="en-GB"/>
        </w:rPr>
        <w:instrText xml:space="preserve"> ADDIN EN.CITE &lt;EndNote&gt;&lt;Cite&gt;&lt;Author&gt;Thornhill&lt;/Author&gt;&lt;Year&gt;2007&lt;/Year&gt;&lt;RecNum&gt;532&lt;/RecNum&gt;&lt;DisplayText&gt;(Thornhill&lt;style face="italic"&gt; et al.&lt;/style&gt; 2007)&lt;/DisplayText&gt;&lt;record&gt;&lt;rec-number&gt;532&lt;/rec-number&gt;&lt;foreign-keys&gt;&lt;key app="EN" db-id="0ewser9znswsdvedxw7x2fzye00wp50205rs" timestamp="1571021617"&gt;532&lt;/key&gt;&lt;/foreign-keys&gt;&lt;ref-type name="Journal Article"&gt;17&lt;/ref-type&gt;&lt;contributors&gt;&lt;authors&gt;&lt;author&gt;Thornhill, D. J.&lt;/author&gt;&lt;author&gt;Lajeunesse, T. C.&lt;/author&gt;&lt;author&gt;Santos, S. R.&lt;/author&gt;&lt;/authors&gt;&lt;/contributors&gt;&lt;auth-address&gt;Department of Biological Sciences, Auburn University, 101 Rouse Life Sciences Building, Auburn, Alabama 36849, USA. thornhill.dan@gmail.com&lt;/auth-address&gt;&lt;titles&gt;&lt;title&gt;Measuring rDNA diversity in eukaryotic microbial systems: how intragenomic variation, pseudogenes, and PCR artifacts confound biodiversity estimates&lt;/title&gt;&lt;secondary-title&gt;Molecular Ecology&lt;/secondary-title&gt;&lt;/titles&gt;&lt;periodical&gt;&lt;full-title&gt;Molecular Ecology&lt;/full-title&gt;&lt;abbr-1&gt;Mol. Ecol.&lt;/abbr-1&gt;&lt;abbr-2&gt;Mol Ecol&lt;/abbr-2&gt;&lt;/periodical&gt;&lt;pages&gt;5326-40&lt;/pages&gt;&lt;volume&gt;16&lt;/volume&gt;&lt;number&gt;24&lt;/number&gt;&lt;keywords&gt;&lt;keyword&gt;Artifacts&lt;/keyword&gt;&lt;keyword&gt;Base Sequence&lt;/keyword&gt;&lt;keyword&gt;*Biodiversity&lt;/keyword&gt;&lt;keyword&gt;DNA, Ribosomal/*genetics&lt;/keyword&gt;&lt;keyword&gt;Eukaryotic Cells/*microbiology&lt;/keyword&gt;&lt;keyword&gt;Genetic Variation/*genetics&lt;/keyword&gt;&lt;keyword&gt;Genome/*genetics&lt;/keyword&gt;&lt;keyword&gt;Molecular Sequence Data&lt;/keyword&gt;&lt;keyword&gt;Phylogeny&lt;/keyword&gt;&lt;keyword&gt;Polymerase Chain Reaction&lt;/keyword&gt;&lt;keyword&gt;Pseudogenes/*genetics&lt;/keyword&gt;&lt;keyword&gt;Sequence Alignment&lt;/keyword&gt;&lt;keyword&gt;Transcription, Genetic/genetics&lt;/keyword&gt;&lt;/keywords&gt;&lt;dates&gt;&lt;year&gt;2007&lt;/year&gt;&lt;pub-dates&gt;&lt;date&gt;Dec&lt;/date&gt;&lt;/pub-dates&gt;&lt;/dates&gt;&lt;isbn&gt;0962-1083 (Print)&amp;#xD;0962-1083 (Linking)&lt;/isbn&gt;&lt;accession-num&gt;17995924&lt;/accession-num&gt;&lt;urls&gt;&lt;related-urls&gt;&lt;url&gt;http://www.ncbi.nlm.nih.gov/pubmed/17995924&lt;/url&gt;&lt;/related-urls&gt;&lt;/urls&gt;&lt;electronic-resource-num&gt;10.1111/j.1365-294X.2007.03576.x&lt;/electronic-resource-num&gt;&lt;/record&gt;&lt;/Cite&gt;&lt;/EndNote&gt;</w:instrText>
      </w:r>
      <w:r w:rsidR="005169CE">
        <w:rPr>
          <w:rFonts w:eastAsia="Times New Roman"/>
          <w:color w:val="000000"/>
          <w:lang w:val="en-GB" w:eastAsia="en-GB"/>
        </w:rPr>
        <w:fldChar w:fldCharType="separate"/>
      </w:r>
      <w:r w:rsidR="005169CE">
        <w:rPr>
          <w:rFonts w:eastAsia="Times New Roman"/>
          <w:noProof/>
          <w:color w:val="000000"/>
          <w:lang w:val="en-GB" w:eastAsia="en-GB"/>
        </w:rPr>
        <w:t>(Thornhill</w:t>
      </w:r>
      <w:r w:rsidR="005169CE" w:rsidRPr="005169CE">
        <w:rPr>
          <w:rFonts w:eastAsia="Times New Roman"/>
          <w:i/>
          <w:noProof/>
          <w:color w:val="000000"/>
          <w:lang w:val="en-GB" w:eastAsia="en-GB"/>
        </w:rPr>
        <w:t xml:space="preserve"> et al.</w:t>
      </w:r>
      <w:r w:rsidR="005169CE">
        <w:rPr>
          <w:rFonts w:eastAsia="Times New Roman"/>
          <w:noProof/>
          <w:color w:val="000000"/>
          <w:lang w:val="en-GB" w:eastAsia="en-GB"/>
        </w:rPr>
        <w:t xml:space="preserve"> 2007)</w:t>
      </w:r>
      <w:r w:rsidR="005169CE">
        <w:rPr>
          <w:rFonts w:eastAsia="Times New Roman"/>
          <w:color w:val="000000"/>
          <w:lang w:val="en-GB" w:eastAsia="en-GB"/>
        </w:rPr>
        <w:fldChar w:fldCharType="end"/>
      </w:r>
      <w:r w:rsidR="00771D3D">
        <w:rPr>
          <w:rFonts w:eastAsia="Times New Roman"/>
          <w:color w:val="000000"/>
          <w:lang w:val="en-GB" w:eastAsia="en-GB"/>
        </w:rPr>
        <w:t xml:space="preserve">.  </w:t>
      </w:r>
    </w:p>
    <w:p w14:paraId="29F144CE" w14:textId="67F4D0FC" w:rsidR="00A621B2" w:rsidRDefault="00FA3B43" w:rsidP="00A621B2">
      <w:pPr>
        <w:spacing w:line="480" w:lineRule="auto"/>
        <w:ind w:firstLine="720"/>
        <w:rPr>
          <w:rFonts w:eastAsia="Times New Roman"/>
          <w:color w:val="000000"/>
          <w:lang w:val="en-GB" w:eastAsia="en-GB"/>
        </w:rPr>
      </w:pPr>
      <w:r>
        <w:rPr>
          <w:rFonts w:eastAsia="Times New Roman"/>
          <w:color w:val="000000"/>
          <w:lang w:val="en-GB" w:eastAsia="en-GB"/>
        </w:rPr>
        <w:t xml:space="preserve">The </w:t>
      </w:r>
      <w:r w:rsidR="00B756CF">
        <w:rPr>
          <w:rFonts w:eastAsia="Times New Roman"/>
          <w:color w:val="000000"/>
          <w:lang w:val="en-GB" w:eastAsia="en-GB"/>
        </w:rPr>
        <w:t xml:space="preserve">large </w:t>
      </w:r>
      <w:r>
        <w:rPr>
          <w:rFonts w:eastAsia="Times New Roman"/>
          <w:color w:val="000000"/>
          <w:lang w:val="en-GB" w:eastAsia="en-GB"/>
        </w:rPr>
        <w:t>difference</w:t>
      </w:r>
      <w:r w:rsidR="00806151">
        <w:rPr>
          <w:rFonts w:eastAsia="Times New Roman"/>
          <w:color w:val="000000"/>
          <w:lang w:val="en-GB" w:eastAsia="en-GB"/>
        </w:rPr>
        <w:t xml:space="preserve"> in</w:t>
      </w:r>
      <w:r w:rsidR="00F04DBA">
        <w:t xml:space="preserve"> sequence homogeneity </w:t>
      </w:r>
      <w:r>
        <w:t xml:space="preserve">and </w:t>
      </w:r>
      <w:r w:rsidR="00F04DBA">
        <w:t>intra-genomic rDNA sequence variation</w:t>
      </w:r>
      <w:r>
        <w:t xml:space="preserve"> evident in </w:t>
      </w:r>
      <w:r w:rsidRPr="005071A7">
        <w:rPr>
          <w:i/>
          <w:lang w:eastAsia="en-GB"/>
        </w:rPr>
        <w:t>Philozoon medusarum</w:t>
      </w:r>
      <w:r w:rsidR="00DA647B">
        <w:rPr>
          <w:lang w:eastAsia="en-GB"/>
        </w:rPr>
        <w:t xml:space="preserve"> (1–2)</w:t>
      </w:r>
      <w:r>
        <w:t xml:space="preserve"> and </w:t>
      </w:r>
      <w:r w:rsidRPr="005071A7">
        <w:rPr>
          <w:i/>
          <w:lang w:eastAsia="en-GB"/>
        </w:rPr>
        <w:t>Brev</w:t>
      </w:r>
      <w:r w:rsidR="00AB15F1">
        <w:rPr>
          <w:i/>
          <w:lang w:eastAsia="en-GB"/>
        </w:rPr>
        <w:t>i</w:t>
      </w:r>
      <w:r w:rsidRPr="005071A7">
        <w:rPr>
          <w:i/>
          <w:lang w:eastAsia="en-GB"/>
        </w:rPr>
        <w:t>olum psygmophilum</w:t>
      </w:r>
      <w:r w:rsidR="00DA647B">
        <w:rPr>
          <w:i/>
          <w:lang w:eastAsia="en-GB"/>
        </w:rPr>
        <w:t xml:space="preserve"> </w:t>
      </w:r>
      <w:r w:rsidR="00DA647B">
        <w:rPr>
          <w:lang w:eastAsia="en-GB"/>
        </w:rPr>
        <w:t>(~15)</w:t>
      </w:r>
      <w:r w:rsidR="009C4577">
        <w:rPr>
          <w:lang w:eastAsia="en-GB"/>
        </w:rPr>
        <w:t xml:space="preserve"> appears to be a property of each species’ genome </w:t>
      </w:r>
      <w:r w:rsidR="009C4577">
        <w:rPr>
          <w:lang w:eastAsia="en-GB"/>
        </w:rPr>
        <w:fldChar w:fldCharType="begin"/>
      </w:r>
      <w:r w:rsidR="009C4577">
        <w:rPr>
          <w:lang w:eastAsia="en-GB"/>
        </w:rPr>
        <w:instrText xml:space="preserve"> ADDIN EN.CITE &lt;EndNote&gt;&lt;Cite&gt;&lt;Author&gt;Miranda&lt;/Author&gt;&lt;Year&gt;2012&lt;/Year&gt;&lt;RecNum&gt;524&lt;/RecNum&gt;&lt;DisplayText&gt;(Miranda&lt;style face="italic"&gt; et al.&lt;/style&gt; 2012)&lt;/DisplayText&gt;&lt;record&gt;&lt;rec-number&gt;524&lt;/rec-number&gt;&lt;foreign-keys&gt;&lt;key app="EN" db-id="0ewser9znswsdvedxw7x2fzye00wp50205rs" timestamp="1571021617"&gt;524&lt;/key&gt;&lt;/foreign-keys&gt;&lt;ref-type name="Journal Article"&gt;17&lt;/ref-type&gt;&lt;contributors&gt;&lt;authors&gt;&lt;author&gt;Miranda, Lilibeth N.&lt;/author&gt;&lt;author&gt;Zhuang, Yunyun&lt;/author&gt;&lt;author&gt;Zhang, Huan&lt;/author&gt;&lt;author&gt;Lin, Senjie&lt;/author&gt;&lt;/authors&gt;&lt;/contributors&gt;&lt;titles&gt;&lt;title&gt;Phylogenetic analysis guided by intragenomic SSU rDNA polymorphism refines classification of “Alexandrium tamarense” species complex&lt;/title&gt;&lt;secondary-title&gt;Harmful Algae&lt;/secondary-title&gt;&lt;/titles&gt;&lt;periodical&gt;&lt;full-title&gt;Harmful Algae&lt;/full-title&gt;&lt;abbr-1&gt;Harmful Algae&lt;/abbr-1&gt;&lt;abbr-2&gt;Harmful Algae&lt;/abbr-2&gt;&lt;/periodical&gt;&lt;pages&gt;35-48&lt;/pages&gt;&lt;volume&gt;16&lt;/volume&gt;&lt;dates&gt;&lt;year&gt;2012&lt;/year&gt;&lt;/dates&gt;&lt;isbn&gt;15689883&lt;/isbn&gt;&lt;urls&gt;&lt;/urls&gt;&lt;electronic-resource-num&gt;10.1016/j.hal.2012.01.002&lt;/electronic-resource-num&gt;&lt;/record&gt;&lt;/Cite&gt;&lt;/EndNote&gt;</w:instrText>
      </w:r>
      <w:r w:rsidR="009C4577">
        <w:rPr>
          <w:lang w:eastAsia="en-GB"/>
        </w:rPr>
        <w:fldChar w:fldCharType="separate"/>
      </w:r>
      <w:r w:rsidR="009C4577">
        <w:rPr>
          <w:noProof/>
          <w:lang w:eastAsia="en-GB"/>
        </w:rPr>
        <w:t>(Miranda</w:t>
      </w:r>
      <w:r w:rsidR="009C4577" w:rsidRPr="009C4577">
        <w:rPr>
          <w:i/>
          <w:noProof/>
          <w:lang w:eastAsia="en-GB"/>
        </w:rPr>
        <w:t xml:space="preserve"> et al.</w:t>
      </w:r>
      <w:r w:rsidR="009C4577">
        <w:rPr>
          <w:noProof/>
          <w:lang w:eastAsia="en-GB"/>
        </w:rPr>
        <w:t xml:space="preserve"> 2012)</w:t>
      </w:r>
      <w:r w:rsidR="009C4577">
        <w:rPr>
          <w:lang w:eastAsia="en-GB"/>
        </w:rPr>
        <w:fldChar w:fldCharType="end"/>
      </w:r>
      <w:r w:rsidR="009C4577">
        <w:rPr>
          <w:lang w:eastAsia="en-GB"/>
        </w:rPr>
        <w:t>.</w:t>
      </w:r>
      <w:r>
        <w:rPr>
          <w:lang w:eastAsia="en-GB"/>
        </w:rPr>
        <w:t xml:space="preserve"> </w:t>
      </w:r>
      <w:r w:rsidR="009C4577">
        <w:rPr>
          <w:lang w:eastAsia="en-GB"/>
        </w:rPr>
        <w:t>High rDNA homogeneity or heterogeneity</w:t>
      </w:r>
      <w:r w:rsidRPr="00D13E34">
        <w:rPr>
          <w:lang w:eastAsia="en-GB"/>
        </w:rPr>
        <w:t xml:space="preserve"> </w:t>
      </w:r>
      <w:r w:rsidR="00F04DBA">
        <w:t xml:space="preserve">is </w:t>
      </w:r>
      <w:r>
        <w:t xml:space="preserve">ultimately </w:t>
      </w:r>
      <w:r w:rsidR="00F04DBA">
        <w:t>dependent</w:t>
      </w:r>
      <w:r>
        <w:t xml:space="preserve"> </w:t>
      </w:r>
      <w:r w:rsidR="00F04DBA">
        <w:t xml:space="preserve">on the rate of concerted evolution in a population. </w:t>
      </w:r>
      <w:r w:rsidR="00F04DBA">
        <w:rPr>
          <w:rFonts w:eastAsia="Times New Roman"/>
          <w:color w:val="000000"/>
          <w:lang w:val="en-GB" w:eastAsia="en-GB"/>
        </w:rPr>
        <w:t xml:space="preserve">Concerted evolution acts to homogenize the gene copies of the ribosomal array, however, its effectiveness differs among species and is </w:t>
      </w:r>
      <w:r w:rsidR="00806151">
        <w:rPr>
          <w:rFonts w:eastAsia="Times New Roman"/>
          <w:color w:val="000000"/>
          <w:lang w:val="en-GB" w:eastAsia="en-GB"/>
        </w:rPr>
        <w:t xml:space="preserve">influenced </w:t>
      </w:r>
      <w:r w:rsidR="00F04DBA">
        <w:rPr>
          <w:rFonts w:eastAsia="Times New Roman"/>
          <w:color w:val="000000"/>
          <w:lang w:val="en-GB" w:eastAsia="en-GB"/>
        </w:rPr>
        <w:t xml:space="preserve">by the number of </w:t>
      </w:r>
      <w:r w:rsidR="00D36BB3">
        <w:rPr>
          <w:rFonts w:eastAsia="Times New Roman"/>
          <w:color w:val="000000"/>
          <w:lang w:val="en-GB" w:eastAsia="en-GB"/>
        </w:rPr>
        <w:t xml:space="preserve">gene </w:t>
      </w:r>
      <w:r w:rsidR="00F04DBA">
        <w:rPr>
          <w:rFonts w:eastAsia="Times New Roman"/>
          <w:color w:val="000000"/>
          <w:lang w:val="en-GB" w:eastAsia="en-GB"/>
        </w:rPr>
        <w:t xml:space="preserve">copies </w:t>
      </w:r>
      <w:r w:rsidR="00806151">
        <w:rPr>
          <w:rFonts w:eastAsia="Times New Roman"/>
          <w:color w:val="000000"/>
          <w:lang w:val="en-GB" w:eastAsia="en-GB"/>
        </w:rPr>
        <w:t xml:space="preserve">present in </w:t>
      </w:r>
      <w:r w:rsidR="00F04DBA">
        <w:rPr>
          <w:rFonts w:eastAsia="Times New Roman"/>
          <w:color w:val="000000"/>
          <w:lang w:val="en-GB" w:eastAsia="en-GB"/>
        </w:rPr>
        <w:t xml:space="preserve">the genome </w:t>
      </w:r>
      <w:r w:rsidR="00806151">
        <w:rPr>
          <w:rFonts w:eastAsia="Times New Roman"/>
          <w:color w:val="000000"/>
          <w:lang w:val="en-GB" w:eastAsia="en-GB"/>
        </w:rPr>
        <w:t>as well as the</w:t>
      </w:r>
      <w:r w:rsidR="00F04DBA">
        <w:rPr>
          <w:rFonts w:eastAsia="Times New Roman"/>
          <w:color w:val="000000"/>
          <w:lang w:val="en-GB" w:eastAsia="en-GB"/>
        </w:rPr>
        <w:t xml:space="preserve"> frequency of sexual recombination </w:t>
      </w:r>
      <w:r w:rsidR="00F04DBA">
        <w:rPr>
          <w:rFonts w:eastAsia="Times New Roman"/>
          <w:color w:val="000000"/>
          <w:lang w:val="en-GB" w:eastAsia="en-GB"/>
        </w:rPr>
        <w:fldChar w:fldCharType="begin"/>
      </w:r>
      <w:r w:rsidR="00F04DBA">
        <w:rPr>
          <w:rFonts w:eastAsia="Times New Roman"/>
          <w:color w:val="000000"/>
          <w:lang w:val="en-GB" w:eastAsia="en-GB"/>
        </w:rPr>
        <w:instrText xml:space="preserve"> ADDIN EN.CITE &lt;EndNote&gt;&lt;Cite&gt;&lt;Author&gt;Dover&lt;/Author&gt;&lt;Year&gt;1982&lt;/Year&gt;&lt;RecNum&gt;541&lt;/RecNum&gt;&lt;DisplayText&gt;(Dover 1982, Nei and Rooney 2005)&lt;/DisplayText&gt;&lt;record&gt;&lt;rec-number&gt;541&lt;/rec-number&gt;&lt;foreign-keys&gt;&lt;key app="EN" db-id="0ewser9znswsdvedxw7x2fzye00wp50205rs" timestamp="1571021617"&gt;541&lt;/key&gt;&lt;/foreign-keys&gt;&lt;ref-type name="Journal Article"&gt;17&lt;/ref-type&gt;&lt;contributors&gt;&lt;authors&gt;&lt;author&gt;Dover, Gabriel&lt;/author&gt;&lt;/authors&gt;&lt;/contributors&gt;&lt;titles&gt;&lt;title&gt;Molecular drive: a cohesive mode of species evolution&lt;/title&gt;&lt;secondary-title&gt;Nature&lt;/secondary-title&gt;&lt;/titles&gt;&lt;periodical&gt;&lt;full-title&gt;Nature&lt;/full-title&gt;&lt;abbr-1&gt;Nature&lt;/abbr-1&gt;&lt;abbr-2&gt;Nature&lt;/abbr-2&gt;&lt;/periodical&gt;&lt;pages&gt;111-117&lt;/pages&gt;&lt;volume&gt;299&lt;/volume&gt;&lt;dates&gt;&lt;year&gt;1982&lt;/year&gt;&lt;/dates&gt;&lt;urls&gt;&lt;/urls&gt;&lt;/record&gt;&lt;/Cite&gt;&lt;Cite&gt;&lt;Author&gt;Nei&lt;/Author&gt;&lt;Year&gt;2005&lt;/Year&gt;&lt;RecNum&gt;769&lt;/RecNum&gt;&lt;record&gt;&lt;rec-number&gt;769&lt;/rec-number&gt;&lt;foreign-keys&gt;&lt;key app="EN" db-id="0ewser9znswsdvedxw7x2fzye00wp50205rs" timestamp="1571021619"&gt;769&lt;/key&gt;&lt;/foreign-keys&gt;&lt;ref-type name="Journal Article"&gt;17&lt;/ref-type&gt;&lt;contributors&gt;&lt;authors&gt;&lt;author&gt;Nei, M.&lt;/author&gt;&lt;author&gt;Rooney, A. P.&lt;/author&gt;&lt;/authors&gt;&lt;/contributors&gt;&lt;titles&gt;&lt;title&gt;Concerted and birth-and-death evolution of multigene families&lt;/title&gt;&lt;secondary-title&gt;Annual Review of Genetics&lt;/secondary-title&gt;&lt;/titles&gt;&lt;periodical&gt;&lt;full-title&gt;Annual Review of Genetics&lt;/full-title&gt;&lt;abbr-1&gt;Annu. Rev. Genet.&lt;/abbr-1&gt;&lt;abbr-2&gt;Annu Rev Genet&lt;/abbr-2&gt;&lt;/periodical&gt;&lt;pages&gt;121-152&lt;/pages&gt;&lt;volume&gt;39&lt;/volume&gt;&lt;dates&gt;&lt;year&gt;2005&lt;/year&gt;&lt;/dates&gt;&lt;urls&gt;&lt;/urls&gt;&lt;electronic-resource-num&gt;10.1146/&lt;/electronic-resource-num&gt;&lt;/record&gt;&lt;/Cite&gt;&lt;/EndNote&gt;</w:instrText>
      </w:r>
      <w:r w:rsidR="00F04DBA">
        <w:rPr>
          <w:rFonts w:eastAsia="Times New Roman"/>
          <w:color w:val="000000"/>
          <w:lang w:val="en-GB" w:eastAsia="en-GB"/>
        </w:rPr>
        <w:fldChar w:fldCharType="separate"/>
      </w:r>
      <w:r w:rsidR="00F04DBA">
        <w:rPr>
          <w:rFonts w:eastAsia="Times New Roman"/>
          <w:noProof/>
          <w:color w:val="000000"/>
          <w:lang w:val="en-GB" w:eastAsia="en-GB"/>
        </w:rPr>
        <w:t>(Dover 1982, Nei and Rooney 2005)</w:t>
      </w:r>
      <w:r w:rsidR="00F04DBA">
        <w:rPr>
          <w:rFonts w:eastAsia="Times New Roman"/>
          <w:color w:val="000000"/>
          <w:lang w:val="en-GB" w:eastAsia="en-GB"/>
        </w:rPr>
        <w:fldChar w:fldCharType="end"/>
      </w:r>
      <w:r w:rsidR="00F04DBA">
        <w:rPr>
          <w:rFonts w:eastAsia="Times New Roman"/>
          <w:color w:val="000000"/>
          <w:lang w:val="en-GB" w:eastAsia="en-GB"/>
        </w:rPr>
        <w:t>.</w:t>
      </w:r>
      <w:r w:rsidR="00F73996">
        <w:rPr>
          <w:rFonts w:eastAsia="Times New Roman"/>
          <w:color w:val="000000"/>
          <w:lang w:val="en-GB" w:eastAsia="en-GB"/>
        </w:rPr>
        <w:t xml:space="preserve"> Members of the genus</w:t>
      </w:r>
      <w:r w:rsidR="00F04DBA" w:rsidRPr="00E745D8">
        <w:t xml:space="preserve"> </w:t>
      </w:r>
      <w:r w:rsidR="00223DEB" w:rsidRPr="009672E7">
        <w:rPr>
          <w:rFonts w:eastAsia="Times New Roman"/>
          <w:i/>
          <w:color w:val="000000"/>
          <w:lang w:val="en-GB" w:eastAsia="en-GB"/>
        </w:rPr>
        <w:t>B</w:t>
      </w:r>
      <w:r w:rsidR="00223DEB">
        <w:rPr>
          <w:rFonts w:eastAsia="Times New Roman"/>
          <w:i/>
          <w:color w:val="000000"/>
          <w:lang w:val="en-GB" w:eastAsia="en-GB"/>
        </w:rPr>
        <w:t>reviolum</w:t>
      </w:r>
      <w:r w:rsidR="008A795B">
        <w:rPr>
          <w:rFonts w:eastAsia="Times New Roman"/>
          <w:color w:val="000000"/>
          <w:lang w:val="en-GB" w:eastAsia="en-GB"/>
        </w:rPr>
        <w:t>,</w:t>
      </w:r>
      <w:r w:rsidR="00223DEB">
        <w:rPr>
          <w:rFonts w:eastAsia="Times New Roman"/>
          <w:color w:val="000000"/>
          <w:lang w:val="en-GB" w:eastAsia="en-GB"/>
        </w:rPr>
        <w:t xml:space="preserve"> </w:t>
      </w:r>
      <w:r w:rsidR="008C3841">
        <w:rPr>
          <w:rFonts w:eastAsia="Times New Roman"/>
          <w:color w:val="000000"/>
          <w:lang w:val="en-GB" w:eastAsia="en-GB"/>
        </w:rPr>
        <w:t xml:space="preserve">similar </w:t>
      </w:r>
      <w:r w:rsidR="00D45DA3">
        <w:rPr>
          <w:rFonts w:eastAsia="Times New Roman"/>
          <w:color w:val="000000"/>
          <w:lang w:val="en-GB" w:eastAsia="en-GB"/>
        </w:rPr>
        <w:t xml:space="preserve">to </w:t>
      </w:r>
      <w:r w:rsidR="00223DEB" w:rsidRPr="00223DEB">
        <w:rPr>
          <w:rFonts w:eastAsia="Times New Roman"/>
          <w:i/>
          <w:color w:val="000000"/>
          <w:lang w:val="en-GB" w:eastAsia="en-GB"/>
        </w:rPr>
        <w:t>Cladocopium</w:t>
      </w:r>
      <w:r w:rsidR="008A795B">
        <w:rPr>
          <w:rFonts w:eastAsia="Times New Roman"/>
          <w:i/>
          <w:color w:val="000000"/>
          <w:lang w:val="en-GB" w:eastAsia="en-GB"/>
        </w:rPr>
        <w:t>,</w:t>
      </w:r>
      <w:r w:rsidR="00223DEB">
        <w:rPr>
          <w:rFonts w:eastAsia="Times New Roman"/>
          <w:color w:val="000000"/>
          <w:lang w:val="en-GB" w:eastAsia="en-GB"/>
        </w:rPr>
        <w:t xml:space="preserve"> </w:t>
      </w:r>
      <w:r w:rsidR="00F73996">
        <w:rPr>
          <w:rFonts w:eastAsia="Times New Roman"/>
          <w:color w:val="000000"/>
          <w:lang w:val="en-GB" w:eastAsia="en-GB"/>
        </w:rPr>
        <w:t xml:space="preserve">haver </w:t>
      </w:r>
      <w:r w:rsidR="008C3841">
        <w:rPr>
          <w:rFonts w:eastAsia="Times New Roman"/>
          <w:color w:val="000000"/>
          <w:lang w:val="en-GB" w:eastAsia="en-GB"/>
        </w:rPr>
        <w:t>greater numbers of</w:t>
      </w:r>
      <w:r w:rsidR="00223DEB">
        <w:rPr>
          <w:rFonts w:eastAsia="Times New Roman"/>
          <w:color w:val="000000"/>
          <w:lang w:val="en-GB" w:eastAsia="en-GB"/>
        </w:rPr>
        <w:t xml:space="preserve"> ITS2 copies in their genomes </w:t>
      </w:r>
      <w:r w:rsidR="00F73996">
        <w:rPr>
          <w:rFonts w:eastAsia="Times New Roman"/>
          <w:color w:val="000000"/>
          <w:lang w:val="en-GB" w:eastAsia="en-GB"/>
        </w:rPr>
        <w:t xml:space="preserve">relative to </w:t>
      </w:r>
      <w:r w:rsidR="00223DEB">
        <w:rPr>
          <w:rFonts w:eastAsia="Times New Roman"/>
          <w:color w:val="000000"/>
          <w:lang w:val="en-GB" w:eastAsia="en-GB"/>
        </w:rPr>
        <w:t xml:space="preserve">other Symbiodiniaceae </w:t>
      </w:r>
      <w:r w:rsidR="00223DEB">
        <w:rPr>
          <w:rFonts w:eastAsia="Times New Roman"/>
          <w:color w:val="000000"/>
          <w:lang w:val="en-GB" w:eastAsia="en-GB"/>
        </w:rPr>
        <w:fldChar w:fldCharType="begin"/>
      </w:r>
      <w:r w:rsidR="004B4FCE">
        <w:rPr>
          <w:rFonts w:eastAsia="Times New Roman"/>
          <w:color w:val="000000"/>
          <w:lang w:val="en-GB" w:eastAsia="en-GB"/>
        </w:rPr>
        <w:instrText xml:space="preserve"> ADDIN EN.CITE &lt;EndNote&gt;&lt;Cite&gt;&lt;Author&gt;Saad&lt;/Author&gt;&lt;Year&gt;2020&lt;/Year&gt;&lt;RecNum&gt;1271&lt;/RecNum&gt;&lt;Suffix&gt;`; unpulished data&lt;/Suffix&gt;&lt;DisplayText&gt;(Saad&lt;style face="italic"&gt; et al.&lt;/style&gt; 2020; unpulished data)&lt;/DisplayText&gt;&lt;record&gt;&lt;rec-number&gt;1271&lt;/rec-number&gt;&lt;foreign-keys&gt;&lt;key app="EN" db-id="0ewser9znswsdvedxw7x2fzye00wp50205rs" timestamp="1644367080"&gt;1271&lt;/key&gt;&lt;/foreign-keys&gt;&lt;ref-type name="Journal Article"&gt;17&lt;/ref-type&gt;&lt;contributors&gt;&lt;authors&gt;&lt;author&gt;Saad, O. S.&lt;/author&gt;&lt;author&gt;Lin, X.&lt;/author&gt;&lt;author&gt;Ng, T. Y.&lt;/author&gt;&lt;author&gt;Li, L.&lt;/author&gt;&lt;author&gt;Ang, P.&lt;/author&gt;&lt;author&gt;Lin, S.&lt;/author&gt;&lt;/authors&gt;&lt;/contributors&gt;&lt;auth-address&gt;State Key Laboratory of Marine Environmental Science, College of Ocean and Earth Sciences, Xiamen University, Xiamen, China.&amp;#xD;Department of Biological Oceanography, Red Sea University, Port-Sudan, Sudan.&amp;#xD;Marine Science Laboratory, School of Life Sciences, The Chinese University of Hong Kong, Hong Kong, China.&amp;#xD;Institute of Space and Earth Information Science, The Chinese University of Hong Kong, Hong Kong, China.&amp;#xD;Department of Marine Sciences, University of Connecticut, Groton, CT, United States.&lt;/auth-address&gt;&lt;titles&gt;&lt;title&gt;Genome Size, rDNA Copy, and qPCR Assays for Symbiodiniaceae&lt;/title&gt;&lt;secondary-title&gt;Front Microbiol&lt;/secondary-title&gt;&lt;/titles&gt;&lt;periodical&gt;&lt;full-title&gt;Front Microbiol&lt;/full-title&gt;&lt;/periodical&gt;&lt;pages&gt;847&lt;/pages&gt;&lt;volume&gt;11&lt;/volume&gt;&lt;edition&gt;2020/06/13&lt;/edition&gt;&lt;keywords&gt;&lt;keyword&gt;Hts&lt;/keyword&gt;&lt;keyword&gt;Specific-qPCR&lt;/keyword&gt;&lt;keyword&gt;Symbiodiniaceae&lt;/keyword&gt;&lt;keyword&gt;coral&lt;/keyword&gt;&lt;keyword&gt;genome size&lt;/keyword&gt;&lt;keyword&gt;rDNA&lt;/keyword&gt;&lt;/keywords&gt;&lt;dates&gt;&lt;year&gt;2020&lt;/year&gt;&lt;/dates&gt;&lt;isbn&gt;1664-302X (Print)&amp;#xD;1664-302X (Linking)&lt;/isbn&gt;&lt;accession-num&gt;32528423&lt;/accession-num&gt;&lt;urls&gt;&lt;related-urls&gt;&lt;url&gt;https://www.ncbi.nlm.nih.gov/pubmed/32528423&lt;/url&gt;&lt;/related-urls&gt;&lt;/urls&gt;&lt;custom2&gt;PMC7264167&lt;/custom2&gt;&lt;electronic-resource-num&gt;10.3389/fmicb.2020.00847&lt;/electronic-resource-num&gt;&lt;/record&gt;&lt;/Cite&gt;&lt;/EndNote&gt;</w:instrText>
      </w:r>
      <w:r w:rsidR="00223DEB">
        <w:rPr>
          <w:rFonts w:eastAsia="Times New Roman"/>
          <w:color w:val="000000"/>
          <w:lang w:val="en-GB" w:eastAsia="en-GB"/>
        </w:rPr>
        <w:fldChar w:fldCharType="separate"/>
      </w:r>
      <w:r w:rsidR="004B4FCE">
        <w:rPr>
          <w:rFonts w:eastAsia="Times New Roman"/>
          <w:noProof/>
          <w:color w:val="000000"/>
          <w:lang w:val="en-GB" w:eastAsia="en-GB"/>
        </w:rPr>
        <w:t>(Saad</w:t>
      </w:r>
      <w:r w:rsidR="004B4FCE" w:rsidRPr="004B4FCE">
        <w:rPr>
          <w:rFonts w:eastAsia="Times New Roman"/>
          <w:i/>
          <w:noProof/>
          <w:color w:val="000000"/>
          <w:lang w:val="en-GB" w:eastAsia="en-GB"/>
        </w:rPr>
        <w:t xml:space="preserve"> et al.</w:t>
      </w:r>
      <w:r w:rsidR="004B4FCE">
        <w:rPr>
          <w:rFonts w:eastAsia="Times New Roman"/>
          <w:noProof/>
          <w:color w:val="000000"/>
          <w:lang w:val="en-GB" w:eastAsia="en-GB"/>
        </w:rPr>
        <w:t xml:space="preserve"> 2020; unpulished data)</w:t>
      </w:r>
      <w:r w:rsidR="00223DEB">
        <w:rPr>
          <w:rFonts w:eastAsia="Times New Roman"/>
          <w:color w:val="000000"/>
          <w:lang w:val="en-GB" w:eastAsia="en-GB"/>
        </w:rPr>
        <w:fldChar w:fldCharType="end"/>
      </w:r>
      <w:r w:rsidR="00223DEB">
        <w:rPr>
          <w:rFonts w:eastAsia="Times New Roman"/>
          <w:color w:val="000000"/>
          <w:lang w:val="en-GB" w:eastAsia="en-GB"/>
        </w:rPr>
        <w:t>.</w:t>
      </w:r>
      <w:r w:rsidR="008C3841">
        <w:rPr>
          <w:rFonts w:eastAsia="Times New Roman"/>
          <w:color w:val="000000"/>
          <w:lang w:val="en-GB" w:eastAsia="en-GB"/>
        </w:rPr>
        <w:t xml:space="preserve"> With many more</w:t>
      </w:r>
      <w:r w:rsidR="009F4FC7">
        <w:rPr>
          <w:rFonts w:eastAsia="Times New Roman"/>
          <w:color w:val="000000"/>
          <w:lang w:val="en-GB" w:eastAsia="en-GB"/>
        </w:rPr>
        <w:t xml:space="preserve"> gene</w:t>
      </w:r>
      <w:r w:rsidR="008C3841">
        <w:rPr>
          <w:rFonts w:eastAsia="Times New Roman"/>
          <w:color w:val="000000"/>
          <w:lang w:val="en-GB" w:eastAsia="en-GB"/>
        </w:rPr>
        <w:t xml:space="preserve"> copies, there is a greater probability for the existence </w:t>
      </w:r>
      <w:r w:rsidR="00815C2A">
        <w:rPr>
          <w:rFonts w:eastAsia="Times New Roman"/>
          <w:color w:val="000000"/>
          <w:lang w:val="en-GB" w:eastAsia="en-GB"/>
        </w:rPr>
        <w:t>of multiple</w:t>
      </w:r>
      <w:r w:rsidR="008C3841">
        <w:rPr>
          <w:rFonts w:eastAsia="Times New Roman"/>
          <w:color w:val="000000"/>
          <w:lang w:val="en-GB" w:eastAsia="en-GB"/>
        </w:rPr>
        <w:t xml:space="preserve"> intragenomic sequence variants.</w:t>
      </w:r>
      <w:r w:rsidR="00A621B2">
        <w:t xml:space="preserve"> </w:t>
      </w:r>
      <w:r w:rsidR="009F4FC7">
        <w:rPr>
          <w:rFonts w:eastAsia="Times New Roman"/>
          <w:color w:val="000000"/>
          <w:lang w:val="en-GB" w:eastAsia="en-GB"/>
        </w:rPr>
        <w:t xml:space="preserve">Thus rDNA </w:t>
      </w:r>
      <w:r w:rsidR="00F04DBA">
        <w:rPr>
          <w:rFonts w:eastAsia="Times New Roman"/>
          <w:color w:val="000000"/>
          <w:lang w:val="en-GB" w:eastAsia="en-GB"/>
        </w:rPr>
        <w:t>data from symbionts in</w:t>
      </w:r>
      <w:r w:rsidR="00F04DBA" w:rsidRPr="00061E52">
        <w:rPr>
          <w:rFonts w:eastAsia="Times New Roman"/>
          <w:i/>
          <w:iCs/>
          <w:color w:val="000000"/>
          <w:lang w:val="en-GB" w:eastAsia="en-GB"/>
        </w:rPr>
        <w:t xml:space="preserve"> </w:t>
      </w:r>
      <w:r w:rsidR="00F04DBA" w:rsidRPr="00782320">
        <w:rPr>
          <w:rFonts w:eastAsia="Times New Roman"/>
          <w:i/>
          <w:iCs/>
          <w:color w:val="000000"/>
          <w:lang w:val="en-GB" w:eastAsia="en-GB"/>
        </w:rPr>
        <w:t>Cotylorhiza tuberculata</w:t>
      </w:r>
      <w:r w:rsidR="00F04DBA">
        <w:rPr>
          <w:rFonts w:eastAsia="Times New Roman"/>
          <w:color w:val="000000"/>
          <w:lang w:val="en-GB" w:eastAsia="en-GB"/>
        </w:rPr>
        <w:t xml:space="preserve"> </w:t>
      </w:r>
      <w:r w:rsidR="00F04DBA" w:rsidRPr="00061E52">
        <w:rPr>
          <w:rFonts w:eastAsia="Times New Roman"/>
          <w:color w:val="000000"/>
          <w:lang w:val="en-GB" w:eastAsia="en-GB"/>
        </w:rPr>
        <w:t>presents</w:t>
      </w:r>
      <w:r w:rsidR="00F04DBA">
        <w:rPr>
          <w:rFonts w:eastAsia="Times New Roman"/>
          <w:color w:val="000000"/>
          <w:lang w:val="en-GB" w:eastAsia="en-GB"/>
        </w:rPr>
        <w:t xml:space="preserve"> a case study how to </w:t>
      </w:r>
      <w:r w:rsidR="009C4577">
        <w:rPr>
          <w:rFonts w:eastAsia="Times New Roman"/>
          <w:color w:val="000000"/>
          <w:lang w:val="en-GB" w:eastAsia="en-GB"/>
        </w:rPr>
        <w:t>appropriately</w:t>
      </w:r>
      <w:r w:rsidR="009F4FC7">
        <w:rPr>
          <w:rFonts w:eastAsia="Times New Roman"/>
          <w:color w:val="000000"/>
          <w:lang w:val="en-GB" w:eastAsia="en-GB"/>
        </w:rPr>
        <w:t xml:space="preserve"> interpret </w:t>
      </w:r>
      <w:r w:rsidR="00F04DBA">
        <w:rPr>
          <w:rFonts w:eastAsia="Times New Roman"/>
          <w:color w:val="000000"/>
          <w:lang w:val="en-GB" w:eastAsia="en-GB"/>
        </w:rPr>
        <w:t>the composition of sequence variants recovered from each sample via NGS.</w:t>
      </w:r>
      <w:r w:rsidR="00815C2A">
        <w:rPr>
          <w:rFonts w:eastAsia="Times New Roman"/>
          <w:color w:val="000000"/>
          <w:lang w:val="en-GB" w:eastAsia="en-GB"/>
        </w:rPr>
        <w:t xml:space="preserve"> </w:t>
      </w:r>
    </w:p>
    <w:p w14:paraId="6D141AE6" w14:textId="4C1C37A8" w:rsidR="00DA3F49" w:rsidRDefault="00AA7EFE" w:rsidP="00A621B2">
      <w:pPr>
        <w:spacing w:line="480" w:lineRule="auto"/>
        <w:ind w:firstLine="720"/>
        <w:rPr>
          <w:rFonts w:eastAsia="Times New Roman"/>
          <w:color w:val="000000"/>
          <w:lang w:val="en-GB" w:eastAsia="en-GB"/>
        </w:rPr>
      </w:pPr>
      <w:r>
        <w:rPr>
          <w:rFonts w:eastAsia="Times New Roman"/>
          <w:color w:val="000000"/>
          <w:lang w:val="en-GB" w:eastAsia="en-GB"/>
        </w:rPr>
        <w:t>The</w:t>
      </w:r>
      <w:r w:rsidR="00B667AA">
        <w:rPr>
          <w:rFonts w:eastAsia="Times New Roman"/>
          <w:color w:val="000000"/>
          <w:lang w:val="en-GB" w:eastAsia="en-GB"/>
        </w:rPr>
        <w:t xml:space="preserve"> </w:t>
      </w:r>
      <w:r w:rsidR="00DA3F49">
        <w:rPr>
          <w:rFonts w:eastAsia="Times New Roman"/>
          <w:color w:val="000000"/>
          <w:lang w:val="en-GB" w:eastAsia="en-GB"/>
        </w:rPr>
        <w:t>highly repeatable sequence ‘profiles’</w:t>
      </w:r>
      <w:r w:rsidR="00754CA0">
        <w:rPr>
          <w:rFonts w:eastAsia="Times New Roman"/>
          <w:color w:val="000000"/>
          <w:lang w:val="en-GB" w:eastAsia="en-GB"/>
        </w:rPr>
        <w:t xml:space="preserve"> </w:t>
      </w:r>
      <w:r w:rsidR="00333236">
        <w:rPr>
          <w:rFonts w:eastAsia="Times New Roman"/>
          <w:color w:val="000000"/>
          <w:lang w:val="en-GB" w:eastAsia="en-GB"/>
        </w:rPr>
        <w:t xml:space="preserve">recovered by NGS </w:t>
      </w:r>
      <w:r>
        <w:rPr>
          <w:rFonts w:eastAsia="Times New Roman"/>
          <w:color w:val="000000"/>
          <w:lang w:val="en-GB" w:eastAsia="en-GB"/>
        </w:rPr>
        <w:t xml:space="preserve">corresponding to </w:t>
      </w:r>
      <w:r w:rsidRPr="00BB680A">
        <w:rPr>
          <w:rFonts w:eastAsia="Times New Roman"/>
          <w:i/>
          <w:color w:val="000000"/>
          <w:lang w:val="en-GB" w:eastAsia="en-GB"/>
        </w:rPr>
        <w:t>Breviolum</w:t>
      </w:r>
      <w:r>
        <w:rPr>
          <w:rFonts w:eastAsia="Times New Roman"/>
          <w:color w:val="000000"/>
          <w:lang w:val="en-GB" w:eastAsia="en-GB"/>
        </w:rPr>
        <w:t xml:space="preserve"> </w:t>
      </w:r>
      <w:r w:rsidR="00333236">
        <w:rPr>
          <w:rFonts w:eastAsia="Times New Roman"/>
          <w:color w:val="000000"/>
          <w:lang w:val="en-GB" w:eastAsia="en-GB"/>
        </w:rPr>
        <w:t xml:space="preserve">and </w:t>
      </w:r>
      <w:r w:rsidR="00754CA0">
        <w:rPr>
          <w:rFonts w:eastAsia="Times New Roman"/>
          <w:color w:val="000000"/>
          <w:lang w:val="en-GB" w:eastAsia="en-GB"/>
        </w:rPr>
        <w:t xml:space="preserve">presented in Figure </w:t>
      </w:r>
      <w:r w:rsidR="00576564">
        <w:rPr>
          <w:rFonts w:eastAsia="Times New Roman"/>
          <w:color w:val="000000"/>
          <w:lang w:val="en-GB" w:eastAsia="en-GB"/>
        </w:rPr>
        <w:t>2C</w:t>
      </w:r>
      <w:r w:rsidR="00754CA0">
        <w:rPr>
          <w:rFonts w:eastAsia="Times New Roman"/>
          <w:color w:val="000000"/>
          <w:lang w:val="en-GB" w:eastAsia="en-GB"/>
        </w:rPr>
        <w:t>,</w:t>
      </w:r>
      <w:r w:rsidR="00DA3F49">
        <w:rPr>
          <w:rFonts w:eastAsia="Times New Roman"/>
          <w:color w:val="000000"/>
          <w:lang w:val="en-GB" w:eastAsia="en-GB"/>
        </w:rPr>
        <w:t xml:space="preserve"> </w:t>
      </w:r>
      <w:r w:rsidR="00754CA0">
        <w:rPr>
          <w:rFonts w:eastAsia="Times New Roman"/>
          <w:color w:val="000000"/>
          <w:lang w:val="en-GB" w:eastAsia="en-GB"/>
        </w:rPr>
        <w:t>appear</w:t>
      </w:r>
      <w:r w:rsidR="00DA3F49">
        <w:rPr>
          <w:rFonts w:eastAsia="Times New Roman"/>
          <w:color w:val="000000"/>
          <w:lang w:val="en-GB" w:eastAsia="en-GB"/>
        </w:rPr>
        <w:t xml:space="preserve"> diagnostic of </w:t>
      </w:r>
      <w:r w:rsidR="00754CA0">
        <w:rPr>
          <w:rFonts w:eastAsia="Times New Roman"/>
          <w:color w:val="000000"/>
          <w:lang w:val="en-GB" w:eastAsia="en-GB"/>
        </w:rPr>
        <w:t>a single entity</w:t>
      </w:r>
      <w:r w:rsidR="00DA3F49">
        <w:rPr>
          <w:rFonts w:eastAsia="Times New Roman"/>
          <w:color w:val="000000"/>
          <w:lang w:val="en-GB" w:eastAsia="en-GB"/>
        </w:rPr>
        <w:t xml:space="preserve">. </w:t>
      </w:r>
      <w:r w:rsidR="0075420F">
        <w:rPr>
          <w:rFonts w:eastAsia="Times New Roman"/>
          <w:color w:val="000000"/>
          <w:lang w:val="en-GB" w:eastAsia="en-GB"/>
        </w:rPr>
        <w:t xml:space="preserve">The additional evidence provided by </w:t>
      </w:r>
      <w:r w:rsidR="00767B57">
        <w:rPr>
          <w:rFonts w:eastAsia="Times New Roman"/>
          <w:color w:val="000000"/>
          <w:lang w:val="en-GB" w:eastAsia="en-GB"/>
        </w:rPr>
        <w:t>d</w:t>
      </w:r>
      <w:r w:rsidR="00C143AB">
        <w:rPr>
          <w:rFonts w:eastAsia="Times New Roman"/>
          <w:color w:val="000000"/>
          <w:lang w:val="en-GB" w:eastAsia="en-GB"/>
        </w:rPr>
        <w:t xml:space="preserve">irect sequencing of the LSU </w:t>
      </w:r>
      <w:r w:rsidR="00767B57">
        <w:rPr>
          <w:rFonts w:eastAsia="Times New Roman"/>
          <w:color w:val="000000"/>
          <w:lang w:val="en-GB" w:eastAsia="en-GB"/>
        </w:rPr>
        <w:t xml:space="preserve">and </w:t>
      </w:r>
      <w:r w:rsidR="000647F2">
        <w:rPr>
          <w:rFonts w:eastAsia="Times New Roman"/>
          <w:color w:val="000000"/>
          <w:lang w:val="en-GB" w:eastAsia="en-GB"/>
        </w:rPr>
        <w:t>sequences of the</w:t>
      </w:r>
      <w:r w:rsidR="00767B57">
        <w:rPr>
          <w:rFonts w:eastAsia="Times New Roman"/>
          <w:color w:val="000000"/>
          <w:lang w:val="en-GB" w:eastAsia="en-GB"/>
        </w:rPr>
        <w:t xml:space="preserve"> </w:t>
      </w:r>
      <w:r w:rsidR="0075420F">
        <w:rPr>
          <w:rFonts w:eastAsia="Times New Roman"/>
          <w:color w:val="000000"/>
          <w:lang w:val="en-GB" w:eastAsia="en-GB"/>
        </w:rPr>
        <w:t xml:space="preserve">low copy </w:t>
      </w:r>
      <w:r w:rsidR="00C143AB">
        <w:rPr>
          <w:rFonts w:eastAsia="Times New Roman"/>
          <w:color w:val="000000"/>
          <w:lang w:val="en-GB" w:eastAsia="en-GB"/>
        </w:rPr>
        <w:t>m</w:t>
      </w:r>
      <w:r w:rsidR="000647F2">
        <w:rPr>
          <w:rFonts w:eastAsia="Times New Roman"/>
          <w:color w:val="000000"/>
          <w:lang w:val="en-GB" w:eastAsia="en-GB"/>
        </w:rPr>
        <w:t>itochondrial</w:t>
      </w:r>
      <w:r w:rsidR="00C143AB">
        <w:rPr>
          <w:rFonts w:eastAsia="Times New Roman"/>
          <w:color w:val="000000"/>
          <w:lang w:val="en-GB" w:eastAsia="en-GB"/>
        </w:rPr>
        <w:t xml:space="preserve"> cob gene</w:t>
      </w:r>
      <w:r w:rsidR="0075420F">
        <w:rPr>
          <w:rFonts w:eastAsia="Times New Roman"/>
          <w:color w:val="000000"/>
          <w:lang w:val="en-GB" w:eastAsia="en-GB"/>
        </w:rPr>
        <w:t xml:space="preserve"> </w:t>
      </w:r>
      <w:r w:rsidR="00172DCD">
        <w:rPr>
          <w:rFonts w:eastAsia="Times New Roman"/>
          <w:color w:val="000000"/>
          <w:lang w:val="en-GB" w:eastAsia="en-GB"/>
        </w:rPr>
        <w:t xml:space="preserve">supports this interpretation </w:t>
      </w:r>
      <w:r w:rsidR="00B96E93">
        <w:rPr>
          <w:rFonts w:eastAsia="Times New Roman"/>
          <w:color w:val="000000"/>
          <w:lang w:val="en-GB" w:eastAsia="en-GB"/>
        </w:rPr>
        <w:fldChar w:fldCharType="begin"/>
      </w:r>
      <w:r w:rsidR="00B96E93">
        <w:rPr>
          <w:rFonts w:eastAsia="Times New Roman"/>
          <w:color w:val="000000"/>
          <w:lang w:val="en-GB" w:eastAsia="en-GB"/>
        </w:rPr>
        <w:instrText xml:space="preserve"> ADDIN EN.CITE &lt;EndNote&gt;&lt;Cite&gt;&lt;Author&gt;LaJeunesse&lt;/Author&gt;&lt;Year&gt;2011&lt;/Year&gt;&lt;RecNum&gt;30&lt;/RecNum&gt;&lt;Prefix&gt;Fig. 2F`; see also &lt;/Prefix&gt;&lt;DisplayText&gt;(Fig. 2F; see also LaJeunesse and Thornhill 2011)&lt;/DisplayText&gt;&lt;record&gt;&lt;rec-number&gt;30&lt;/rec-number&gt;&lt;foreign-keys&gt;&lt;key app="EN" db-id="0ewser9znswsdvedxw7x2fzye00wp50205rs" timestamp="1571021614"&gt;30&lt;/key&gt;&lt;/foreign-keys&gt;&lt;ref-type name="Journal Article"&gt;17&lt;/ref-type&gt;&lt;contributors&gt;&lt;authors&gt;&lt;author&gt;LaJeunesse, T. C.&lt;/author&gt;&lt;author&gt;Thornhill, D. J.&lt;/author&gt;&lt;/authors&gt;&lt;/contributors&gt;&lt;auth-address&gt;Department of Biology, Pennsylvania State University, Mueller Laboratory, University Park, Pennsylvania, USA. tcl3@psu.edu&lt;/auth-address&gt;&lt;titles&gt;&lt;title&gt;Improved resolution of reef-coral endosymbiont (Symbiodinium) species diversity, ecology, and evolution through psbA non-coding region genotyping&lt;/title&gt;&lt;secondary-title&gt;PLoS One&lt;/secondary-title&gt;&lt;/titles&gt;&lt;periodical&gt;&lt;full-title&gt;PLoS One&lt;/full-title&gt;&lt;/periodical&gt;&lt;pages&gt;e29013&lt;/pages&gt;&lt;volume&gt;6&lt;/volume&gt;&lt;number&gt;12&lt;/number&gt;&lt;keywords&gt;&lt;keyword&gt;Animals&lt;/keyword&gt;&lt;keyword&gt;*Anthozoa/classification/genetics&lt;/keyword&gt;&lt;keyword&gt;Base Sequence&lt;/keyword&gt;&lt;keyword&gt;*Biodiversity&lt;/keyword&gt;&lt;keyword&gt;DNA Primers&lt;/keyword&gt;&lt;keyword&gt;*Ecology&lt;/keyword&gt;&lt;keyword&gt;*Evolution, Molecular&lt;/keyword&gt;&lt;keyword&gt;Genotype&lt;/keyword&gt;&lt;keyword&gt;Photosystem II Protein Complex/*genetics&lt;/keyword&gt;&lt;keyword&gt;Phylogeny&lt;/keyword&gt;&lt;/keywords&gt;&lt;dates&gt;&lt;year&gt;2011&lt;/year&gt;&lt;/dates&gt;&lt;isbn&gt;1932-6203 (Electronic)&amp;#xD;1932-6203 (Linking)&lt;/isbn&gt;&lt;accession-num&gt;22216157&lt;/accession-num&gt;&lt;urls&gt;&lt;related-urls&gt;&lt;url&gt;http://www.ncbi.nlm.nih.gov/pubmed/22216157&lt;/url&gt;&lt;/related-urls&gt;&lt;/urls&gt;&lt;custom2&gt;3247227&lt;/custom2&gt;&lt;electronic-resource-num&gt;10.1371/journal.pone.0029013&lt;/electronic-resource-num&gt;&lt;/record&gt;&lt;/Cite&gt;&lt;/EndNote&gt;</w:instrText>
      </w:r>
      <w:r w:rsidR="00B96E93">
        <w:rPr>
          <w:rFonts w:eastAsia="Times New Roman"/>
          <w:color w:val="000000"/>
          <w:lang w:val="en-GB" w:eastAsia="en-GB"/>
        </w:rPr>
        <w:fldChar w:fldCharType="separate"/>
      </w:r>
      <w:r w:rsidR="00B96E93">
        <w:rPr>
          <w:rFonts w:eastAsia="Times New Roman"/>
          <w:noProof/>
          <w:color w:val="000000"/>
          <w:lang w:val="en-GB" w:eastAsia="en-GB"/>
        </w:rPr>
        <w:t>(Fig. 2F; see also LaJeunesse and Thornhill 2011)</w:t>
      </w:r>
      <w:r w:rsidR="00B96E93">
        <w:rPr>
          <w:rFonts w:eastAsia="Times New Roman"/>
          <w:color w:val="000000"/>
          <w:lang w:val="en-GB" w:eastAsia="en-GB"/>
        </w:rPr>
        <w:fldChar w:fldCharType="end"/>
      </w:r>
      <w:r w:rsidR="00172DCD">
        <w:rPr>
          <w:rFonts w:eastAsia="Times New Roman"/>
          <w:color w:val="000000"/>
          <w:lang w:val="en-GB" w:eastAsia="en-GB"/>
        </w:rPr>
        <w:t xml:space="preserve">. </w:t>
      </w:r>
      <w:r w:rsidR="000647F2">
        <w:rPr>
          <w:rFonts w:eastAsia="Times New Roman"/>
          <w:color w:val="000000"/>
          <w:lang w:val="en-GB" w:eastAsia="en-GB"/>
        </w:rPr>
        <w:t xml:space="preserve">The </w:t>
      </w:r>
      <w:r w:rsidR="00461D86">
        <w:rPr>
          <w:rFonts w:eastAsia="Times New Roman"/>
          <w:color w:val="000000"/>
          <w:lang w:val="en-GB" w:eastAsia="en-GB"/>
        </w:rPr>
        <w:t>conclusion</w:t>
      </w:r>
      <w:r w:rsidR="00C53E1C">
        <w:rPr>
          <w:rFonts w:eastAsia="Times New Roman"/>
          <w:color w:val="000000"/>
          <w:lang w:val="en-GB" w:eastAsia="en-GB"/>
        </w:rPr>
        <w:t xml:space="preserve"> </w:t>
      </w:r>
      <w:r w:rsidR="00461D86">
        <w:rPr>
          <w:rFonts w:eastAsia="Times New Roman"/>
          <w:color w:val="000000"/>
          <w:lang w:val="en-GB" w:eastAsia="en-GB"/>
        </w:rPr>
        <w:t xml:space="preserve">of </w:t>
      </w:r>
      <w:r w:rsidR="000647F2">
        <w:rPr>
          <w:rFonts w:eastAsia="Times New Roman"/>
          <w:color w:val="000000"/>
          <w:lang w:val="en-GB" w:eastAsia="en-GB"/>
        </w:rPr>
        <w:t xml:space="preserve">this host associating with only two </w:t>
      </w:r>
      <w:r w:rsidR="00033AD3">
        <w:rPr>
          <w:rFonts w:eastAsia="Times New Roman"/>
          <w:color w:val="000000"/>
          <w:lang w:val="en-GB" w:eastAsia="en-GB"/>
        </w:rPr>
        <w:t xml:space="preserve">symbiont </w:t>
      </w:r>
      <w:r w:rsidR="000647F2">
        <w:rPr>
          <w:rFonts w:eastAsia="Times New Roman"/>
          <w:color w:val="000000"/>
          <w:lang w:val="en-GB" w:eastAsia="en-GB"/>
        </w:rPr>
        <w:t>species</w:t>
      </w:r>
      <w:r w:rsidR="00461D86">
        <w:rPr>
          <w:rFonts w:eastAsia="Times New Roman"/>
          <w:color w:val="000000"/>
          <w:lang w:val="en-GB" w:eastAsia="en-GB"/>
        </w:rPr>
        <w:t>,</w:t>
      </w:r>
      <w:r w:rsidR="00033AD3">
        <w:rPr>
          <w:rFonts w:eastAsia="Times New Roman"/>
          <w:color w:val="000000"/>
          <w:lang w:val="en-GB" w:eastAsia="en-GB"/>
        </w:rPr>
        <w:t xml:space="preserve"> is consistent with theoretical </w:t>
      </w:r>
      <w:r w:rsidR="00DA3F49">
        <w:rPr>
          <w:rFonts w:eastAsia="Times New Roman"/>
          <w:color w:val="000000"/>
          <w:lang w:val="en-GB" w:eastAsia="en-GB"/>
        </w:rPr>
        <w:t xml:space="preserve">expectations </w:t>
      </w:r>
      <w:r w:rsidR="000647F2" w:rsidRPr="006B6CA6">
        <w:rPr>
          <w:rFonts w:eastAsia="Times New Roman"/>
          <w:color w:val="000000"/>
          <w:lang w:val="en-GB" w:eastAsia="en-GB"/>
        </w:rPr>
        <w:t>about</w:t>
      </w:r>
      <w:r w:rsidR="000647F2">
        <w:rPr>
          <w:rFonts w:eastAsia="Times New Roman"/>
          <w:color w:val="000000"/>
          <w:lang w:val="en-GB" w:eastAsia="en-GB"/>
        </w:rPr>
        <w:t xml:space="preserve"> the conditions necessary for maintaining stability in a mutualism </w:t>
      </w:r>
      <w:r w:rsidR="000647F2">
        <w:rPr>
          <w:rFonts w:eastAsia="Times New Roman"/>
          <w:color w:val="000000"/>
          <w:lang w:val="en-GB" w:eastAsia="en-GB"/>
        </w:rPr>
        <w:fldChar w:fldCharType="begin"/>
      </w:r>
      <w:r w:rsidR="000647F2">
        <w:rPr>
          <w:rFonts w:eastAsia="Times New Roman"/>
          <w:color w:val="000000"/>
          <w:lang w:val="en-GB" w:eastAsia="en-GB"/>
        </w:rPr>
        <w:instrText xml:space="preserve"> ADDIN EN.CITE &lt;EndNote&gt;&lt;Cite&gt;&lt;Author&gt;Douglas&lt;/Author&gt;&lt;Year&gt;1998&lt;/Year&gt;&lt;RecNum&gt;930&lt;/RecNum&gt;&lt;DisplayText&gt;(Douglas 1998)&lt;/DisplayText&gt;&lt;record&gt;&lt;rec-number&gt;930&lt;/rec-number&gt;&lt;foreign-keys&gt;&lt;key app="EN" db-id="0ewser9znswsdvedxw7x2fzye00wp50205rs" timestamp="1572546400"&gt;930&lt;/key&gt;&lt;/foreign-keys&gt;&lt;ref-type name="Journal Article"&gt;17&lt;/ref-type&gt;&lt;contributors&gt;&lt;authors&gt;&lt;author&gt;Douglas, A. E.&lt;/author&gt;&lt;/authors&gt;&lt;/contributors&gt;&lt;titles&gt;&lt;title&gt;Host benefit and the evolution of specialization in symbiosis&lt;/title&gt;&lt;secondary-title&gt;Heredity&lt;/secondary-title&gt;&lt;/titles&gt;&lt;periodical&gt;&lt;full-title&gt;Heredity&lt;/full-title&gt;&lt;abbr-1&gt;Heredity&lt;/abbr-1&gt;&lt;abbr-2&gt;Heredity&lt;/abbr-2&gt;&lt;/periodical&gt;&lt;pages&gt;599-603&lt;/pages&gt;&lt;volume&gt;81&lt;/volume&gt;&lt;dates&gt;&lt;year&gt;1998&lt;/year&gt;&lt;/dates&gt;&lt;urls&gt;&lt;/urls&gt;&lt;/record&gt;&lt;/Cite&gt;&lt;/EndNote&gt;</w:instrText>
      </w:r>
      <w:r w:rsidR="000647F2">
        <w:rPr>
          <w:rFonts w:eastAsia="Times New Roman"/>
          <w:color w:val="000000"/>
          <w:lang w:val="en-GB" w:eastAsia="en-GB"/>
        </w:rPr>
        <w:fldChar w:fldCharType="separate"/>
      </w:r>
      <w:r w:rsidR="000647F2">
        <w:rPr>
          <w:rFonts w:eastAsia="Times New Roman"/>
          <w:noProof/>
          <w:color w:val="000000"/>
          <w:lang w:val="en-GB" w:eastAsia="en-GB"/>
        </w:rPr>
        <w:t>(Douglas 1998)</w:t>
      </w:r>
      <w:r w:rsidR="000647F2">
        <w:rPr>
          <w:rFonts w:eastAsia="Times New Roman"/>
          <w:color w:val="000000"/>
          <w:lang w:val="en-GB" w:eastAsia="en-GB"/>
        </w:rPr>
        <w:fldChar w:fldCharType="end"/>
      </w:r>
      <w:r w:rsidR="000647F2">
        <w:rPr>
          <w:rFonts w:eastAsia="Times New Roman"/>
          <w:color w:val="000000"/>
          <w:lang w:val="en-GB" w:eastAsia="en-GB"/>
        </w:rPr>
        <w:t xml:space="preserve">, </w:t>
      </w:r>
      <w:r w:rsidR="00033AD3">
        <w:rPr>
          <w:rFonts w:eastAsia="Times New Roman"/>
          <w:color w:val="000000"/>
          <w:lang w:val="en-GB" w:eastAsia="en-GB"/>
        </w:rPr>
        <w:t>as well as general principles of</w:t>
      </w:r>
      <w:r w:rsidR="00033AD3" w:rsidRPr="000450DF">
        <w:rPr>
          <w:rFonts w:eastAsia="Times New Roman"/>
          <w:color w:val="000000"/>
          <w:lang w:val="en-GB" w:eastAsia="en-GB"/>
        </w:rPr>
        <w:t xml:space="preserve"> </w:t>
      </w:r>
      <w:r w:rsidR="00033AD3">
        <w:rPr>
          <w:rFonts w:eastAsia="Times New Roman"/>
          <w:color w:val="000000"/>
          <w:lang w:val="en-GB" w:eastAsia="en-GB"/>
        </w:rPr>
        <w:t xml:space="preserve">ecology </w:t>
      </w:r>
      <w:r w:rsidR="00033AD3">
        <w:rPr>
          <w:rFonts w:eastAsia="Times New Roman"/>
          <w:color w:val="000000"/>
          <w:lang w:val="en-GB" w:eastAsia="en-GB"/>
        </w:rPr>
        <w:fldChar w:fldCharType="begin"/>
      </w:r>
      <w:r w:rsidR="00033AD3">
        <w:rPr>
          <w:rFonts w:eastAsia="Times New Roman"/>
          <w:color w:val="000000"/>
          <w:lang w:val="en-GB" w:eastAsia="en-GB"/>
        </w:rPr>
        <w:instrText xml:space="preserve"> ADDIN EN.CITE &lt;EndNote&gt;&lt;Cite&gt;&lt;Author&gt;Harper&lt;/Author&gt;&lt;Year&gt;1961&lt;/Year&gt;&lt;RecNum&gt;1154&lt;/RecNum&gt;&lt;DisplayText&gt;(Harper&lt;style face="italic"&gt; et al.&lt;/style&gt; 1961)&lt;/DisplayText&gt;&lt;record&gt;&lt;rec-number&gt;1154&lt;/rec-number&gt;&lt;foreign-keys&gt;&lt;key app="EN" db-id="0ewser9znswsdvedxw7x2fzye00wp50205rs" timestamp="1630365377"&gt;1154&lt;/key&gt;&lt;/foreign-keys&gt;&lt;ref-type name="Journal Article"&gt;17&lt;/ref-type&gt;&lt;contributors&gt;&lt;authors&gt;&lt;author&gt;Harper, J. L.&lt;/author&gt;&lt;author&gt;Clatworthy, J. N.&lt;/author&gt;&lt;author&gt;McNaughton, I. H.&lt;/author&gt;&lt;author&gt;Sagar, G. R.&lt;/author&gt;&lt;/authors&gt;&lt;/contributors&gt;&lt;titles&gt;&lt;title&gt;The evolution and ecology of closely related species living in the same area.&lt;/title&gt;&lt;secondary-title&gt;Evolution&lt;/secondary-title&gt;&lt;/titles&gt;&lt;periodical&gt;&lt;full-title&gt;Evolution&lt;/full-title&gt;&lt;abbr-1&gt;Evolution&lt;/abbr-1&gt;&lt;abbr-2&gt;Evolution&lt;/abbr-2&gt;&lt;/periodical&gt;&lt;pages&gt;209–227&lt;/pages&gt;&lt;volume&gt;15&lt;/volume&gt;&lt;dates&gt;&lt;year&gt;1961&lt;/year&gt;&lt;/dates&gt;&lt;urls&gt;&lt;/urls&gt;&lt;/record&gt;&lt;/Cite&gt;&lt;/EndNote&gt;</w:instrText>
      </w:r>
      <w:r w:rsidR="00033AD3">
        <w:rPr>
          <w:rFonts w:eastAsia="Times New Roman"/>
          <w:color w:val="000000"/>
          <w:lang w:val="en-GB" w:eastAsia="en-GB"/>
        </w:rPr>
        <w:fldChar w:fldCharType="separate"/>
      </w:r>
      <w:r w:rsidR="00033AD3">
        <w:rPr>
          <w:rFonts w:eastAsia="Times New Roman"/>
          <w:noProof/>
          <w:color w:val="000000"/>
          <w:lang w:val="en-GB" w:eastAsia="en-GB"/>
        </w:rPr>
        <w:t>(Harper</w:t>
      </w:r>
      <w:r w:rsidR="00033AD3" w:rsidRPr="000450DF">
        <w:rPr>
          <w:rFonts w:eastAsia="Times New Roman"/>
          <w:i/>
          <w:noProof/>
          <w:color w:val="000000"/>
          <w:lang w:val="en-GB" w:eastAsia="en-GB"/>
        </w:rPr>
        <w:t xml:space="preserve"> et al.</w:t>
      </w:r>
      <w:r w:rsidR="00033AD3">
        <w:rPr>
          <w:rFonts w:eastAsia="Times New Roman"/>
          <w:noProof/>
          <w:color w:val="000000"/>
          <w:lang w:val="en-GB" w:eastAsia="en-GB"/>
        </w:rPr>
        <w:t xml:space="preserve"> 1961)</w:t>
      </w:r>
      <w:r w:rsidR="00033AD3">
        <w:rPr>
          <w:rFonts w:eastAsia="Times New Roman"/>
          <w:color w:val="000000"/>
          <w:lang w:val="en-GB" w:eastAsia="en-GB"/>
        </w:rPr>
        <w:fldChar w:fldCharType="end"/>
      </w:r>
      <w:r w:rsidR="00FB1D70">
        <w:rPr>
          <w:rFonts w:eastAsia="Times New Roman"/>
          <w:color w:val="000000"/>
          <w:lang w:val="en-GB" w:eastAsia="en-GB"/>
        </w:rPr>
        <w:t xml:space="preserve">. The expectations being that the </w:t>
      </w:r>
      <w:r w:rsidR="00DA3F49">
        <w:rPr>
          <w:rFonts w:eastAsia="Times New Roman"/>
          <w:color w:val="000000"/>
          <w:lang w:val="en-GB" w:eastAsia="en-GB"/>
        </w:rPr>
        <w:t xml:space="preserve">number of co-occurring symbionts </w:t>
      </w:r>
      <w:r w:rsidR="00642511">
        <w:rPr>
          <w:rFonts w:eastAsia="Times New Roman"/>
          <w:color w:val="000000"/>
          <w:lang w:val="en-GB" w:eastAsia="en-GB"/>
        </w:rPr>
        <w:t>are</w:t>
      </w:r>
      <w:r w:rsidR="00DA3F49">
        <w:rPr>
          <w:rFonts w:eastAsia="Times New Roman"/>
          <w:color w:val="000000"/>
          <w:lang w:val="en-GB" w:eastAsia="en-GB"/>
        </w:rPr>
        <w:t xml:space="preserve"> minimized to avoid competition and cheating. </w:t>
      </w:r>
      <w:r w:rsidR="00033AD3">
        <w:rPr>
          <w:rFonts w:eastAsia="Times New Roman"/>
          <w:color w:val="000000"/>
          <w:lang w:val="en-GB" w:eastAsia="en-GB"/>
        </w:rPr>
        <w:t>T</w:t>
      </w:r>
      <w:r w:rsidR="00DA3F49">
        <w:rPr>
          <w:rFonts w:eastAsia="Times New Roman"/>
          <w:color w:val="000000"/>
          <w:lang w:val="en-GB" w:eastAsia="en-GB"/>
        </w:rPr>
        <w:t>he predominance of</w:t>
      </w:r>
      <w:r w:rsidR="00033AD3">
        <w:rPr>
          <w:rFonts w:eastAsia="Times New Roman"/>
          <w:color w:val="000000"/>
          <w:lang w:val="en-GB" w:eastAsia="en-GB"/>
        </w:rPr>
        <w:t xml:space="preserve"> </w:t>
      </w:r>
      <w:r w:rsidR="00C03F9C">
        <w:rPr>
          <w:rFonts w:eastAsia="Times New Roman"/>
          <w:color w:val="000000"/>
          <w:lang w:val="en-GB" w:eastAsia="en-GB"/>
        </w:rPr>
        <w:t>evidence in the form of low-, or single-copy genetic markers applied to spatial and temporal sampling</w:t>
      </w:r>
      <w:r w:rsidR="0007206D">
        <w:rPr>
          <w:rFonts w:eastAsia="Times New Roman"/>
          <w:color w:val="000000"/>
          <w:lang w:val="en-GB" w:eastAsia="en-GB"/>
        </w:rPr>
        <w:t>s</w:t>
      </w:r>
      <w:r w:rsidR="00C03F9C">
        <w:rPr>
          <w:rFonts w:eastAsia="Times New Roman"/>
          <w:color w:val="000000"/>
          <w:lang w:val="en-GB" w:eastAsia="en-GB"/>
        </w:rPr>
        <w:t xml:space="preserve"> independently support the concept that </w:t>
      </w:r>
      <w:r w:rsidR="0007206D">
        <w:rPr>
          <w:rFonts w:eastAsia="Times New Roman"/>
          <w:color w:val="000000"/>
          <w:lang w:val="en-GB" w:eastAsia="en-GB"/>
        </w:rPr>
        <w:t xml:space="preserve">most zooxanthellate cnidarians host </w:t>
      </w:r>
      <w:r w:rsidR="00DA3F49">
        <w:rPr>
          <w:rFonts w:eastAsia="Times New Roman"/>
          <w:color w:val="000000"/>
          <w:lang w:val="en-GB" w:eastAsia="en-GB"/>
        </w:rPr>
        <w:t>monotypic symbiont populations</w:t>
      </w:r>
      <w:r w:rsidR="0007206D">
        <w:rPr>
          <w:rFonts w:eastAsia="Times New Roman"/>
          <w:color w:val="000000"/>
          <w:lang w:val="en-GB" w:eastAsia="en-GB"/>
        </w:rPr>
        <w:t>, or mixtures involving species from separate genera</w:t>
      </w:r>
      <w:r w:rsidR="00DA3F49">
        <w:rPr>
          <w:rFonts w:eastAsia="Times New Roman"/>
          <w:color w:val="000000"/>
          <w:lang w:val="en-GB" w:eastAsia="en-GB"/>
        </w:rPr>
        <w:t xml:space="preserve"> </w:t>
      </w:r>
      <w:r w:rsidR="00DA3F49">
        <w:rPr>
          <w:rFonts w:eastAsia="Times New Roman"/>
          <w:color w:val="000000"/>
          <w:lang w:val="en-GB" w:eastAsia="en-GB"/>
        </w:rPr>
        <w:fldChar w:fldCharType="begin">
          <w:fldData xml:space="preserve">PEVuZE5vdGU+PENpdGU+PEF1dGhvcj5UaG9ybmhpbGw8L0F1dGhvcj48WWVhcj4yMDA5PC9ZZWFy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</w:fldData>
        </w:fldChar>
      </w:r>
      <w:r w:rsidR="00DA3F49">
        <w:rPr>
          <w:rFonts w:eastAsia="Times New Roman"/>
          <w:color w:val="000000"/>
          <w:lang w:val="en-GB" w:eastAsia="en-GB"/>
        </w:rPr>
        <w:instrText xml:space="preserve"> ADDIN EN.CITE </w:instrText>
      </w:r>
      <w:r w:rsidR="00DA3F49">
        <w:rPr>
          <w:rFonts w:eastAsia="Times New Roman"/>
          <w:color w:val="000000"/>
          <w:lang w:val="en-GB" w:eastAsia="en-GB"/>
        </w:rPr>
        <w:fldChar w:fldCharType="begin">
          <w:fldData xml:space="preserve">PEVuZE5vdGU+PENpdGU+PEF1dGhvcj5UaG9ybmhpbGw8L0F1dGhvcj48WWVhcj4yMDA5PC9ZZWFy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</w:fldData>
        </w:fldChar>
      </w:r>
      <w:r w:rsidR="00DA3F49">
        <w:rPr>
          <w:rFonts w:eastAsia="Times New Roman"/>
          <w:color w:val="000000"/>
          <w:lang w:val="en-GB" w:eastAsia="en-GB"/>
        </w:rPr>
        <w:instrText xml:space="preserve"> ADDIN EN.CITE.DATA </w:instrText>
      </w:r>
      <w:r w:rsidR="00DA3F49">
        <w:rPr>
          <w:rFonts w:eastAsia="Times New Roman"/>
          <w:color w:val="000000"/>
          <w:lang w:val="en-GB" w:eastAsia="en-GB"/>
        </w:rPr>
      </w:r>
      <w:r w:rsidR="00DA3F49">
        <w:rPr>
          <w:rFonts w:eastAsia="Times New Roman"/>
          <w:color w:val="000000"/>
          <w:lang w:val="en-GB" w:eastAsia="en-GB"/>
        </w:rPr>
        <w:fldChar w:fldCharType="end"/>
      </w:r>
      <w:r w:rsidR="00DA3F49">
        <w:rPr>
          <w:rFonts w:eastAsia="Times New Roman"/>
          <w:color w:val="000000"/>
          <w:lang w:val="en-GB" w:eastAsia="en-GB"/>
        </w:rPr>
      </w:r>
      <w:r w:rsidR="00DA3F49">
        <w:rPr>
          <w:rFonts w:eastAsia="Times New Roman"/>
          <w:color w:val="000000"/>
          <w:lang w:val="en-GB" w:eastAsia="en-GB"/>
        </w:rPr>
        <w:fldChar w:fldCharType="separate"/>
      </w:r>
      <w:r w:rsidR="00DA3F49">
        <w:rPr>
          <w:rFonts w:eastAsia="Times New Roman"/>
          <w:noProof/>
          <w:color w:val="000000"/>
          <w:lang w:val="en-GB" w:eastAsia="en-GB"/>
        </w:rPr>
        <w:t>(Thornhill</w:t>
      </w:r>
      <w:r w:rsidR="00DA3F49" w:rsidRPr="00DC1EF5">
        <w:rPr>
          <w:rFonts w:eastAsia="Times New Roman"/>
          <w:i/>
          <w:noProof/>
          <w:color w:val="000000"/>
          <w:lang w:val="en-GB" w:eastAsia="en-GB"/>
        </w:rPr>
        <w:t xml:space="preserve"> et al.</w:t>
      </w:r>
      <w:r w:rsidR="00DA3F49">
        <w:rPr>
          <w:rFonts w:eastAsia="Times New Roman"/>
          <w:noProof/>
          <w:color w:val="000000"/>
          <w:lang w:val="en-GB" w:eastAsia="en-GB"/>
        </w:rPr>
        <w:t xml:space="preserve"> 2009, LaJeunesse and Thornhill 2011, Pettay</w:t>
      </w:r>
      <w:r w:rsidR="00DA3F49" w:rsidRPr="00DC1EF5">
        <w:rPr>
          <w:rFonts w:eastAsia="Times New Roman"/>
          <w:i/>
          <w:noProof/>
          <w:color w:val="000000"/>
          <w:lang w:val="en-GB" w:eastAsia="en-GB"/>
        </w:rPr>
        <w:t xml:space="preserve"> et al.</w:t>
      </w:r>
      <w:r w:rsidR="00DA3F49">
        <w:rPr>
          <w:rFonts w:eastAsia="Times New Roman"/>
          <w:noProof/>
          <w:color w:val="000000"/>
          <w:lang w:val="en-GB" w:eastAsia="en-GB"/>
        </w:rPr>
        <w:t xml:space="preserve"> 2011, Baums</w:t>
      </w:r>
      <w:r w:rsidR="00DA3F49" w:rsidRPr="00DC1EF5">
        <w:rPr>
          <w:rFonts w:eastAsia="Times New Roman"/>
          <w:i/>
          <w:noProof/>
          <w:color w:val="000000"/>
          <w:lang w:val="en-GB" w:eastAsia="en-GB"/>
        </w:rPr>
        <w:t xml:space="preserve"> et al.</w:t>
      </w:r>
      <w:r w:rsidR="00DA3F49">
        <w:rPr>
          <w:rFonts w:eastAsia="Times New Roman"/>
          <w:noProof/>
          <w:color w:val="000000"/>
          <w:lang w:val="en-GB" w:eastAsia="en-GB"/>
        </w:rPr>
        <w:t xml:space="preserve"> 2014, Lee</w:t>
      </w:r>
      <w:r w:rsidR="00DA3F49" w:rsidRPr="00DC1EF5">
        <w:rPr>
          <w:rFonts w:eastAsia="Times New Roman"/>
          <w:i/>
          <w:noProof/>
          <w:color w:val="000000"/>
          <w:lang w:val="en-GB" w:eastAsia="en-GB"/>
        </w:rPr>
        <w:t xml:space="preserve"> et al.</w:t>
      </w:r>
      <w:r w:rsidR="00DA3F49">
        <w:rPr>
          <w:rFonts w:eastAsia="Times New Roman"/>
          <w:noProof/>
          <w:color w:val="000000"/>
          <w:lang w:val="en-GB" w:eastAsia="en-GB"/>
        </w:rPr>
        <w:t xml:space="preserve"> 2016, Wham</w:t>
      </w:r>
      <w:r w:rsidR="00DA3F49" w:rsidRPr="00DC1EF5">
        <w:rPr>
          <w:rFonts w:eastAsia="Times New Roman"/>
          <w:i/>
          <w:noProof/>
          <w:color w:val="000000"/>
          <w:lang w:val="en-GB" w:eastAsia="en-GB"/>
        </w:rPr>
        <w:t xml:space="preserve"> et al.</w:t>
      </w:r>
      <w:r w:rsidR="00DA3F49">
        <w:rPr>
          <w:rFonts w:eastAsia="Times New Roman"/>
          <w:noProof/>
          <w:color w:val="000000"/>
          <w:lang w:val="en-GB" w:eastAsia="en-GB"/>
        </w:rPr>
        <w:t xml:space="preserve"> 2017)</w:t>
      </w:r>
      <w:r w:rsidR="00DA3F49">
        <w:rPr>
          <w:rFonts w:eastAsia="Times New Roman"/>
          <w:color w:val="000000"/>
          <w:lang w:val="en-GB" w:eastAsia="en-GB"/>
        </w:rPr>
        <w:fldChar w:fldCharType="end"/>
      </w:r>
      <w:r w:rsidR="00DA3F49">
        <w:rPr>
          <w:rFonts w:eastAsia="Times New Roman"/>
          <w:color w:val="000000"/>
          <w:lang w:val="en-GB" w:eastAsia="en-GB"/>
        </w:rPr>
        <w:t xml:space="preserve">. Presently, there is no plausible ecological mechanism proposed that could explain the maintenance of </w:t>
      </w:r>
      <w:r w:rsidR="00786974">
        <w:rPr>
          <w:rFonts w:eastAsia="Times New Roman"/>
          <w:color w:val="000000"/>
          <w:lang w:val="en-GB" w:eastAsia="en-GB"/>
        </w:rPr>
        <w:t>highly</w:t>
      </w:r>
      <w:r w:rsidR="00DA3F49">
        <w:rPr>
          <w:rFonts w:eastAsia="Times New Roman"/>
          <w:color w:val="000000"/>
          <w:lang w:val="en-GB" w:eastAsia="en-GB"/>
        </w:rPr>
        <w:t xml:space="preserve"> diverse </w:t>
      </w:r>
      <w:r w:rsidR="00786974">
        <w:rPr>
          <w:rFonts w:eastAsia="Times New Roman"/>
          <w:color w:val="000000"/>
          <w:lang w:val="en-GB" w:eastAsia="en-GB"/>
        </w:rPr>
        <w:t xml:space="preserve">communities of </w:t>
      </w:r>
      <w:r w:rsidR="00DA3F49">
        <w:rPr>
          <w:rFonts w:eastAsia="Times New Roman"/>
          <w:color w:val="000000"/>
          <w:lang w:val="en-GB" w:eastAsia="en-GB"/>
        </w:rPr>
        <w:t xml:space="preserve">endosymbiont </w:t>
      </w:r>
      <w:r w:rsidR="00786974">
        <w:rPr>
          <w:rFonts w:eastAsia="Times New Roman"/>
          <w:color w:val="000000"/>
          <w:lang w:val="en-GB" w:eastAsia="en-GB"/>
        </w:rPr>
        <w:t>in a host</w:t>
      </w:r>
      <w:r w:rsidR="00DA3F49">
        <w:rPr>
          <w:rFonts w:eastAsia="Times New Roman"/>
          <w:color w:val="000000"/>
          <w:lang w:val="en-GB" w:eastAsia="en-GB"/>
        </w:rPr>
        <w:t>, nor is there independent genetic evidence to support this</w:t>
      </w:r>
      <w:r w:rsidR="00786974">
        <w:rPr>
          <w:rFonts w:eastAsia="Times New Roman"/>
          <w:color w:val="000000"/>
          <w:lang w:val="en-GB" w:eastAsia="en-GB"/>
        </w:rPr>
        <w:t xml:space="preserve"> alternate</w:t>
      </w:r>
      <w:r w:rsidR="00DA3F49">
        <w:rPr>
          <w:rFonts w:eastAsia="Times New Roman"/>
          <w:color w:val="000000"/>
          <w:lang w:val="en-GB" w:eastAsia="en-GB"/>
        </w:rPr>
        <w:t xml:space="preserve"> interpretation.</w:t>
      </w:r>
    </w:p>
    <w:p w14:paraId="7D7E0BF6" w14:textId="77777777" w:rsidR="00872273" w:rsidRDefault="00872273" w:rsidP="00872273">
      <w:pPr>
        <w:spacing w:line="480" w:lineRule="auto"/>
        <w:rPr>
          <w:rFonts w:eastAsia="Times New Roman"/>
          <w:color w:val="000000"/>
          <w:lang w:val="en-GB" w:eastAsia="en-GB"/>
        </w:rPr>
      </w:pPr>
    </w:p>
    <w:p w14:paraId="0370D54B" w14:textId="1018C9FB" w:rsidR="00872273" w:rsidRPr="00872273" w:rsidRDefault="00872273" w:rsidP="00872273">
      <w:pPr>
        <w:spacing w:line="480" w:lineRule="auto"/>
        <w:rPr>
          <w:b/>
          <w:i/>
        </w:rPr>
      </w:pPr>
      <w:r w:rsidRPr="00872273">
        <w:rPr>
          <w:rFonts w:eastAsia="Times New Roman"/>
          <w:b/>
          <w:i/>
          <w:color w:val="000000"/>
          <w:lang w:val="en-GB" w:eastAsia="en-GB"/>
        </w:rPr>
        <w:t>Ecology of a mutualism involving two symbionts</w:t>
      </w:r>
    </w:p>
    <w:p w14:paraId="69447D92" w14:textId="16F7AF52" w:rsidR="00D0756F" w:rsidRDefault="00642511" w:rsidP="00D77F1F">
      <w:pPr>
        <w:spacing w:line="480" w:lineRule="auto"/>
        <w:ind w:firstLine="720"/>
        <w:rPr>
          <w:rFonts w:eastAsia="Times New Roman"/>
          <w:color w:val="000000"/>
          <w:lang w:val="en-GB" w:eastAsia="en-GB"/>
        </w:rPr>
      </w:pPr>
      <w:r>
        <w:rPr>
          <w:rFonts w:eastAsia="Times New Roman"/>
          <w:iCs/>
          <w:color w:val="000000"/>
          <w:lang w:val="en-GB" w:eastAsia="en-GB"/>
        </w:rPr>
        <w:t xml:space="preserve">The results from this study and that of </w:t>
      </w:r>
      <w:r>
        <w:rPr>
          <w:rFonts w:eastAsia="Times New Roman"/>
          <w:iCs/>
          <w:color w:val="000000"/>
          <w:lang w:val="en-GB" w:eastAsia="en-GB"/>
        </w:rPr>
        <w:fldChar w:fldCharType="begin"/>
      </w:r>
      <w:r>
        <w:rPr>
          <w:rFonts w:eastAsia="Times New Roman"/>
          <w:iCs/>
          <w:color w:val="000000"/>
          <w:lang w:val="en-GB" w:eastAsia="en-GB"/>
        </w:rPr>
        <w:instrText xml:space="preserve"> ADDIN EN.CITE &lt;EndNote&gt;&lt;Cite AuthorYear="1"&gt;&lt;Author&gt;Dall’Olio&lt;/Author&gt;&lt;Year&gt;2022&lt;/Year&gt;&lt;RecNum&gt;1347&lt;/RecNum&gt;&lt;DisplayText&gt;Dall’Olio&lt;style face="italic"&gt; et al.&lt;/style&gt; (2022)&lt;/DisplayText&gt;&lt;record&gt;&lt;rec-number&gt;1347&lt;/rec-number&gt;&lt;foreign-keys&gt;&lt;key app="EN" db-id="0ewser9znswsdvedxw7x2fzye00wp50205rs" timestamp="1653386371"&gt;1347&lt;/key&gt;&lt;/foreign-keys&gt;&lt;ref-type name="Journal Article"&gt;17&lt;/ref-type&gt;&lt;contributors&gt;&lt;authors&gt;&lt;author&gt;Dall’Olio, Lucija Raspor&lt;/author&gt;&lt;author&gt;Beran, Alfred&lt;/author&gt;&lt;author&gt;Flander-Putrle, Vesna&lt;/author&gt;&lt;author&gt;Malej, Alenka&lt;/author&gt;&lt;author&gt;Ramšak, Andreja&lt;/author&gt;&lt;/authors&gt;&lt;/contributors&gt;&lt;titles&gt;&lt;title&gt;Diversity of Dinoflagellate Symbionts in Scyphozoan Hosts From Shallow Environments: The Mediterranean Sea and Cabo Frio (Rio de Janeiro, Brazil)&lt;/title&gt;&lt;secondary-title&gt;Frontiers in Marine Science&lt;/secondary-title&gt;&lt;/titles&gt;&lt;periodical&gt;&lt;full-title&gt;Frontiers in Marine Science&lt;/full-title&gt;&lt;/periodical&gt;&lt;volume&gt;9&lt;/volume&gt;&lt;dates&gt;&lt;year&gt;2022&lt;/year&gt;&lt;/dates&gt;&lt;isbn&gt;2296-7745&lt;/isbn&gt;&lt;urls&gt;&lt;/urls&gt;&lt;electronic-resource-num&gt;10.3389/fmars.2022.867554&lt;/electronic-resource-num&gt;&lt;/record&gt;&lt;/Cite&gt;&lt;/EndNote&gt;</w:instrText>
      </w:r>
      <w:r>
        <w:rPr>
          <w:rFonts w:eastAsia="Times New Roman"/>
          <w:iCs/>
          <w:color w:val="000000"/>
          <w:lang w:val="en-GB" w:eastAsia="en-GB"/>
        </w:rPr>
        <w:fldChar w:fldCharType="separate"/>
      </w:r>
      <w:r>
        <w:rPr>
          <w:rFonts w:eastAsia="Times New Roman"/>
          <w:iCs/>
          <w:noProof/>
          <w:color w:val="000000"/>
          <w:lang w:val="en-GB" w:eastAsia="en-GB"/>
        </w:rPr>
        <w:t>Dall’Olio</w:t>
      </w:r>
      <w:r w:rsidRPr="00642511">
        <w:rPr>
          <w:rFonts w:eastAsia="Times New Roman"/>
          <w:i/>
          <w:iCs/>
          <w:noProof/>
          <w:color w:val="000000"/>
          <w:lang w:val="en-GB" w:eastAsia="en-GB"/>
        </w:rPr>
        <w:t xml:space="preserve"> et al.</w:t>
      </w:r>
      <w:r>
        <w:rPr>
          <w:rFonts w:eastAsia="Times New Roman"/>
          <w:iCs/>
          <w:noProof/>
          <w:color w:val="000000"/>
          <w:lang w:val="en-GB" w:eastAsia="en-GB"/>
        </w:rPr>
        <w:t xml:space="preserve"> (2022)</w:t>
      </w:r>
      <w:r>
        <w:rPr>
          <w:rFonts w:eastAsia="Times New Roman"/>
          <w:iCs/>
          <w:color w:val="000000"/>
          <w:lang w:val="en-GB" w:eastAsia="en-GB"/>
        </w:rPr>
        <w:fldChar w:fldCharType="end"/>
      </w:r>
      <w:r w:rsidR="007E3BF8" w:rsidRPr="007E3BF8">
        <w:rPr>
          <w:rFonts w:eastAsia="Times New Roman"/>
          <w:color w:val="000000"/>
          <w:lang w:val="en-GB" w:eastAsia="en-GB"/>
        </w:rPr>
        <w:t xml:space="preserve"> </w:t>
      </w:r>
      <w:r w:rsidR="007E3BF8">
        <w:rPr>
          <w:rFonts w:eastAsia="Times New Roman"/>
          <w:color w:val="000000"/>
          <w:lang w:val="en-GB" w:eastAsia="en-GB"/>
        </w:rPr>
        <w:t>raise</w:t>
      </w:r>
      <w:r w:rsidR="00630E85">
        <w:rPr>
          <w:rFonts w:eastAsia="Times New Roman"/>
          <w:color w:val="000000"/>
          <w:lang w:val="en-GB" w:eastAsia="en-GB"/>
        </w:rPr>
        <w:t xml:space="preserve"> several </w:t>
      </w:r>
      <w:r w:rsidR="007E3BF8">
        <w:rPr>
          <w:rFonts w:eastAsia="Times New Roman"/>
          <w:color w:val="000000"/>
          <w:lang w:val="en-GB" w:eastAsia="en-GB"/>
        </w:rPr>
        <w:t xml:space="preserve">questions </w:t>
      </w:r>
      <w:r w:rsidR="00630E85">
        <w:rPr>
          <w:rFonts w:eastAsia="Times New Roman"/>
          <w:color w:val="000000"/>
          <w:lang w:val="en-GB" w:eastAsia="en-GB"/>
        </w:rPr>
        <w:t>regarding</w:t>
      </w:r>
      <w:r w:rsidR="007E3BF8">
        <w:rPr>
          <w:rFonts w:eastAsia="Times New Roman"/>
          <w:color w:val="000000"/>
          <w:lang w:val="en-GB" w:eastAsia="en-GB"/>
        </w:rPr>
        <w:t xml:space="preserve"> </w:t>
      </w:r>
      <w:r w:rsidR="00630E85">
        <w:rPr>
          <w:rFonts w:eastAsia="Times New Roman"/>
          <w:color w:val="000000"/>
          <w:lang w:val="en-GB" w:eastAsia="en-GB"/>
        </w:rPr>
        <w:t>factors influencing the</w:t>
      </w:r>
      <w:r w:rsidR="007E3BF8">
        <w:rPr>
          <w:rFonts w:eastAsia="Times New Roman"/>
          <w:color w:val="000000"/>
          <w:lang w:val="en-GB" w:eastAsia="en-GB"/>
        </w:rPr>
        <w:t xml:space="preserve"> </w:t>
      </w:r>
      <w:r w:rsidR="00630E85">
        <w:rPr>
          <w:rFonts w:eastAsia="Times New Roman"/>
          <w:color w:val="000000"/>
          <w:lang w:val="en-GB" w:eastAsia="en-GB"/>
        </w:rPr>
        <w:t xml:space="preserve">ecological </w:t>
      </w:r>
      <w:r w:rsidR="007E3BF8">
        <w:rPr>
          <w:rFonts w:eastAsia="Times New Roman"/>
          <w:color w:val="000000"/>
          <w:lang w:val="en-GB" w:eastAsia="en-GB"/>
        </w:rPr>
        <w:t xml:space="preserve">dominance </w:t>
      </w:r>
      <w:r w:rsidR="00630E85">
        <w:rPr>
          <w:rFonts w:eastAsia="Times New Roman"/>
          <w:color w:val="000000"/>
          <w:lang w:val="en-GB" w:eastAsia="en-GB"/>
        </w:rPr>
        <w:t xml:space="preserve">of each symbiont in </w:t>
      </w:r>
      <w:r w:rsidR="00C4746C" w:rsidRPr="00782320">
        <w:rPr>
          <w:rFonts w:eastAsia="Times New Roman"/>
          <w:i/>
          <w:iCs/>
          <w:color w:val="000000"/>
          <w:lang w:val="en-GB" w:eastAsia="en-GB"/>
        </w:rPr>
        <w:t>Cotylorhiza tuberculata</w:t>
      </w:r>
      <w:r w:rsidR="00C4746C">
        <w:rPr>
          <w:rFonts w:eastAsia="Times New Roman"/>
          <w:color w:val="000000"/>
          <w:lang w:val="en-GB" w:eastAsia="en-GB"/>
        </w:rPr>
        <w:t xml:space="preserve"> </w:t>
      </w:r>
      <w:r w:rsidR="00630E85">
        <w:rPr>
          <w:rFonts w:eastAsia="Times New Roman"/>
          <w:color w:val="000000"/>
          <w:lang w:val="en-GB" w:eastAsia="en-GB"/>
        </w:rPr>
        <w:t>populations</w:t>
      </w:r>
      <w:r w:rsidR="007E3BF8">
        <w:rPr>
          <w:rFonts w:eastAsia="Times New Roman"/>
          <w:color w:val="000000"/>
          <w:lang w:val="en-GB" w:eastAsia="en-GB"/>
        </w:rPr>
        <w:t xml:space="preserve"> over space and time.</w:t>
      </w:r>
      <w:r w:rsidR="000954B5">
        <w:rPr>
          <w:rFonts w:eastAsia="Times New Roman"/>
          <w:color w:val="000000"/>
          <w:lang w:val="en-GB" w:eastAsia="en-GB"/>
        </w:rPr>
        <w:t xml:space="preserve"> And whether these differences are important to the ecology of the animal and its population growth.</w:t>
      </w:r>
      <w:r w:rsidR="00EC4D08">
        <w:rPr>
          <w:rFonts w:eastAsia="Times New Roman"/>
          <w:iCs/>
          <w:color w:val="000000"/>
          <w:lang w:val="en-GB" w:eastAsia="en-GB"/>
        </w:rPr>
        <w:t xml:space="preserve"> </w:t>
      </w:r>
      <w:r w:rsidR="008D612A">
        <w:rPr>
          <w:rFonts w:eastAsia="Times New Roman"/>
          <w:iCs/>
          <w:color w:val="000000"/>
          <w:lang w:val="en-GB" w:eastAsia="en-GB"/>
        </w:rPr>
        <w:t>Persistent</w:t>
      </w:r>
      <w:r w:rsidR="0034046E">
        <w:rPr>
          <w:rFonts w:eastAsia="Times New Roman"/>
          <w:iCs/>
          <w:color w:val="000000"/>
          <w:lang w:val="en-GB" w:eastAsia="en-GB"/>
        </w:rPr>
        <w:t xml:space="preserve"> differences in </w:t>
      </w:r>
      <w:r w:rsidR="0034046E">
        <w:rPr>
          <w:rFonts w:eastAsia="Times New Roman"/>
          <w:color w:val="000000"/>
          <w:lang w:val="en-GB" w:eastAsia="en-GB"/>
        </w:rPr>
        <w:t xml:space="preserve">light and temperature </w:t>
      </w:r>
      <w:r w:rsidR="00644E3D">
        <w:rPr>
          <w:rFonts w:eastAsia="Times New Roman"/>
          <w:color w:val="000000"/>
          <w:lang w:val="en-GB" w:eastAsia="en-GB"/>
        </w:rPr>
        <w:t>related to water depth and latitude</w:t>
      </w:r>
      <w:r w:rsidR="0034046E">
        <w:rPr>
          <w:rFonts w:eastAsia="Times New Roman"/>
          <w:color w:val="000000"/>
          <w:lang w:val="en-GB" w:eastAsia="en-GB"/>
        </w:rPr>
        <w:t xml:space="preserve"> </w:t>
      </w:r>
      <w:r w:rsidR="00644E3D">
        <w:rPr>
          <w:rFonts w:eastAsia="Times New Roman"/>
          <w:color w:val="000000"/>
          <w:lang w:val="en-GB" w:eastAsia="en-GB"/>
        </w:rPr>
        <w:t>influence</w:t>
      </w:r>
      <w:r w:rsidR="009925D6">
        <w:rPr>
          <w:rFonts w:eastAsia="Times New Roman"/>
          <w:color w:val="000000"/>
          <w:lang w:val="en-GB" w:eastAsia="en-GB"/>
        </w:rPr>
        <w:t xml:space="preserve"> host-symbiont pairings over </w:t>
      </w:r>
      <w:r w:rsidR="00577839">
        <w:rPr>
          <w:rFonts w:eastAsia="Times New Roman"/>
          <w:color w:val="000000"/>
          <w:lang w:val="en-GB" w:eastAsia="en-GB"/>
        </w:rPr>
        <w:t xml:space="preserve">local and </w:t>
      </w:r>
      <w:r w:rsidR="00644E3D">
        <w:rPr>
          <w:rFonts w:eastAsia="Times New Roman"/>
          <w:color w:val="000000"/>
          <w:lang w:val="en-GB" w:eastAsia="en-GB"/>
        </w:rPr>
        <w:t>regional spatial areas</w:t>
      </w:r>
      <w:r w:rsidR="009925D6">
        <w:rPr>
          <w:rFonts w:eastAsia="Times New Roman"/>
          <w:color w:val="000000"/>
          <w:lang w:val="en-GB" w:eastAsia="en-GB"/>
        </w:rPr>
        <w:t xml:space="preserve"> </w:t>
      </w:r>
      <w:r w:rsidR="006C53D6">
        <w:rPr>
          <w:rFonts w:eastAsia="Times New Roman"/>
          <w:color w:val="000000"/>
          <w:lang w:val="en-GB" w:eastAsia="en-GB"/>
        </w:rPr>
        <w:fldChar w:fldCharType="begin">
          <w:fldData xml:space="preserve">PEVuZE5vdGU+PENpdGU+PEF1dGhvcj5Sb3dhbjwvQXV0aG9yPjxZZWFyPjE5OTU8L1llYXI+PFJl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</w:fldData>
        </w:fldChar>
      </w:r>
      <w:r w:rsidR="00D237A5">
        <w:rPr>
          <w:rFonts w:eastAsia="Times New Roman"/>
          <w:color w:val="000000"/>
          <w:lang w:val="en-GB" w:eastAsia="en-GB"/>
        </w:rPr>
        <w:instrText xml:space="preserve"> ADDIN EN.CITE </w:instrText>
      </w:r>
      <w:r w:rsidR="00D237A5">
        <w:rPr>
          <w:rFonts w:eastAsia="Times New Roman"/>
          <w:color w:val="000000"/>
          <w:lang w:val="en-GB" w:eastAsia="en-GB"/>
        </w:rPr>
        <w:fldChar w:fldCharType="begin">
          <w:fldData xml:space="preserve">PEVuZE5vdGU+PENpdGU+PEF1dGhvcj5Sb3dhbjwvQXV0aG9yPjxZZWFyPjE5OTU8L1llYXI+PFJl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</w:fldData>
        </w:fldChar>
      </w:r>
      <w:r w:rsidR="00D237A5">
        <w:rPr>
          <w:rFonts w:eastAsia="Times New Roman"/>
          <w:color w:val="000000"/>
          <w:lang w:val="en-GB" w:eastAsia="en-GB"/>
        </w:rPr>
        <w:instrText xml:space="preserve"> ADDIN EN.CITE.DATA </w:instrText>
      </w:r>
      <w:r w:rsidR="00D237A5">
        <w:rPr>
          <w:rFonts w:eastAsia="Times New Roman"/>
          <w:color w:val="000000"/>
          <w:lang w:val="en-GB" w:eastAsia="en-GB"/>
        </w:rPr>
      </w:r>
      <w:r w:rsidR="00D237A5">
        <w:rPr>
          <w:rFonts w:eastAsia="Times New Roman"/>
          <w:color w:val="000000"/>
          <w:lang w:val="en-GB" w:eastAsia="en-GB"/>
        </w:rPr>
        <w:fldChar w:fldCharType="end"/>
      </w:r>
      <w:r w:rsidR="006C53D6">
        <w:rPr>
          <w:rFonts w:eastAsia="Times New Roman"/>
          <w:color w:val="000000"/>
          <w:lang w:val="en-GB" w:eastAsia="en-GB"/>
        </w:rPr>
      </w:r>
      <w:r w:rsidR="006C53D6">
        <w:rPr>
          <w:rFonts w:eastAsia="Times New Roman"/>
          <w:color w:val="000000"/>
          <w:lang w:val="en-GB" w:eastAsia="en-GB"/>
        </w:rPr>
        <w:fldChar w:fldCharType="separate"/>
      </w:r>
      <w:r w:rsidR="00D237A5">
        <w:rPr>
          <w:rFonts w:eastAsia="Times New Roman"/>
          <w:noProof/>
          <w:color w:val="000000"/>
          <w:lang w:val="en-GB" w:eastAsia="en-GB"/>
        </w:rPr>
        <w:t>(Rowan and Knowlton 1995, Sampayo</w:t>
      </w:r>
      <w:r w:rsidR="00D237A5" w:rsidRPr="00D237A5">
        <w:rPr>
          <w:rFonts w:eastAsia="Times New Roman"/>
          <w:i/>
          <w:noProof/>
          <w:color w:val="000000"/>
          <w:lang w:val="en-GB" w:eastAsia="en-GB"/>
        </w:rPr>
        <w:t xml:space="preserve"> et al.</w:t>
      </w:r>
      <w:r w:rsidR="00D237A5">
        <w:rPr>
          <w:rFonts w:eastAsia="Times New Roman"/>
          <w:noProof/>
          <w:color w:val="000000"/>
          <w:lang w:val="en-GB" w:eastAsia="en-GB"/>
        </w:rPr>
        <w:t xml:space="preserve"> 2007, Bongaerts</w:t>
      </w:r>
      <w:r w:rsidR="00D237A5" w:rsidRPr="00D237A5">
        <w:rPr>
          <w:rFonts w:eastAsia="Times New Roman"/>
          <w:i/>
          <w:noProof/>
          <w:color w:val="000000"/>
          <w:lang w:val="en-GB" w:eastAsia="en-GB"/>
        </w:rPr>
        <w:t xml:space="preserve"> et al.</w:t>
      </w:r>
      <w:r w:rsidR="00D237A5">
        <w:rPr>
          <w:rFonts w:eastAsia="Times New Roman"/>
          <w:noProof/>
          <w:color w:val="000000"/>
          <w:lang w:val="en-GB" w:eastAsia="en-GB"/>
        </w:rPr>
        <w:t xml:space="preserve"> 2010, Finney</w:t>
      </w:r>
      <w:r w:rsidR="00D237A5" w:rsidRPr="00D237A5">
        <w:rPr>
          <w:rFonts w:eastAsia="Times New Roman"/>
          <w:i/>
          <w:noProof/>
          <w:color w:val="000000"/>
          <w:lang w:val="en-GB" w:eastAsia="en-GB"/>
        </w:rPr>
        <w:t xml:space="preserve"> et al.</w:t>
      </w:r>
      <w:r w:rsidR="00D237A5">
        <w:rPr>
          <w:rFonts w:eastAsia="Times New Roman"/>
          <w:noProof/>
          <w:color w:val="000000"/>
          <w:lang w:val="en-GB" w:eastAsia="en-GB"/>
        </w:rPr>
        <w:t xml:space="preserve"> 2010, LaJeunesse</w:t>
      </w:r>
      <w:r w:rsidR="00D237A5" w:rsidRPr="00D237A5">
        <w:rPr>
          <w:rFonts w:eastAsia="Times New Roman"/>
          <w:i/>
          <w:noProof/>
          <w:color w:val="000000"/>
          <w:lang w:val="en-GB" w:eastAsia="en-GB"/>
        </w:rPr>
        <w:t xml:space="preserve"> et al.</w:t>
      </w:r>
      <w:r w:rsidR="00D237A5">
        <w:rPr>
          <w:rFonts w:eastAsia="Times New Roman"/>
          <w:noProof/>
          <w:color w:val="000000"/>
          <w:lang w:val="en-GB" w:eastAsia="en-GB"/>
        </w:rPr>
        <w:t xml:space="preserve"> 2010, Silverstein</w:t>
      </w:r>
      <w:r w:rsidR="00D237A5" w:rsidRPr="00D237A5">
        <w:rPr>
          <w:rFonts w:eastAsia="Times New Roman"/>
          <w:i/>
          <w:noProof/>
          <w:color w:val="000000"/>
          <w:lang w:val="en-GB" w:eastAsia="en-GB"/>
        </w:rPr>
        <w:t xml:space="preserve"> et al.</w:t>
      </w:r>
      <w:r w:rsidR="00D237A5">
        <w:rPr>
          <w:rFonts w:eastAsia="Times New Roman"/>
          <w:noProof/>
          <w:color w:val="000000"/>
          <w:lang w:val="en-GB" w:eastAsia="en-GB"/>
        </w:rPr>
        <w:t xml:space="preserve"> 2012, Baker</w:t>
      </w:r>
      <w:r w:rsidR="00D237A5" w:rsidRPr="00D237A5">
        <w:rPr>
          <w:rFonts w:eastAsia="Times New Roman"/>
          <w:i/>
          <w:noProof/>
          <w:color w:val="000000"/>
          <w:lang w:val="en-GB" w:eastAsia="en-GB"/>
        </w:rPr>
        <w:t xml:space="preserve"> et al.</w:t>
      </w:r>
      <w:r w:rsidR="00D237A5">
        <w:rPr>
          <w:rFonts w:eastAsia="Times New Roman"/>
          <w:noProof/>
          <w:color w:val="000000"/>
          <w:lang w:val="en-GB" w:eastAsia="en-GB"/>
        </w:rPr>
        <w:t xml:space="preserve"> 2013, LaJeunesse</w:t>
      </w:r>
      <w:r w:rsidR="00D237A5" w:rsidRPr="00D237A5">
        <w:rPr>
          <w:rFonts w:eastAsia="Times New Roman"/>
          <w:i/>
          <w:noProof/>
          <w:color w:val="000000"/>
          <w:lang w:val="en-GB" w:eastAsia="en-GB"/>
        </w:rPr>
        <w:t xml:space="preserve"> et al.</w:t>
      </w:r>
      <w:r w:rsidR="00D237A5">
        <w:rPr>
          <w:rFonts w:eastAsia="Times New Roman"/>
          <w:noProof/>
          <w:color w:val="000000"/>
          <w:lang w:val="en-GB" w:eastAsia="en-GB"/>
        </w:rPr>
        <w:t xml:space="preserve"> 2014, D'Angelo</w:t>
      </w:r>
      <w:r w:rsidR="00D237A5" w:rsidRPr="00D237A5">
        <w:rPr>
          <w:rFonts w:eastAsia="Times New Roman"/>
          <w:i/>
          <w:noProof/>
          <w:color w:val="000000"/>
          <w:lang w:val="en-GB" w:eastAsia="en-GB"/>
        </w:rPr>
        <w:t xml:space="preserve"> et al.</w:t>
      </w:r>
      <w:r w:rsidR="00D237A5">
        <w:rPr>
          <w:rFonts w:eastAsia="Times New Roman"/>
          <w:noProof/>
          <w:color w:val="000000"/>
          <w:lang w:val="en-GB" w:eastAsia="en-GB"/>
        </w:rPr>
        <w:t xml:space="preserve"> 2015, Hoadley</w:t>
      </w:r>
      <w:r w:rsidR="00D237A5" w:rsidRPr="00D237A5">
        <w:rPr>
          <w:rFonts w:eastAsia="Times New Roman"/>
          <w:i/>
          <w:noProof/>
          <w:color w:val="000000"/>
          <w:lang w:val="en-GB" w:eastAsia="en-GB"/>
        </w:rPr>
        <w:t xml:space="preserve"> et al.</w:t>
      </w:r>
      <w:r w:rsidR="00D237A5">
        <w:rPr>
          <w:rFonts w:eastAsia="Times New Roman"/>
          <w:noProof/>
          <w:color w:val="000000"/>
          <w:lang w:val="en-GB" w:eastAsia="en-GB"/>
        </w:rPr>
        <w:t xml:space="preserve"> 2019)</w:t>
      </w:r>
      <w:r w:rsidR="006C53D6">
        <w:rPr>
          <w:rFonts w:eastAsia="Times New Roman"/>
          <w:color w:val="000000"/>
          <w:lang w:val="en-GB" w:eastAsia="en-GB"/>
        </w:rPr>
        <w:fldChar w:fldCharType="end"/>
      </w:r>
      <w:r w:rsidR="006C53D6">
        <w:rPr>
          <w:rFonts w:eastAsia="Times New Roman"/>
          <w:color w:val="000000"/>
          <w:lang w:val="en-GB" w:eastAsia="en-GB"/>
        </w:rPr>
        <w:t xml:space="preserve">. </w:t>
      </w:r>
      <w:r w:rsidR="0034046E">
        <w:rPr>
          <w:rFonts w:eastAsia="Times New Roman"/>
          <w:iCs/>
          <w:color w:val="000000"/>
          <w:lang w:val="en-GB" w:eastAsia="en-GB"/>
        </w:rPr>
        <w:t xml:space="preserve">Prevailing </w:t>
      </w:r>
      <w:r w:rsidR="0034046E">
        <w:rPr>
          <w:rFonts w:eastAsia="Times New Roman"/>
          <w:color w:val="000000"/>
          <w:lang w:val="en-GB" w:eastAsia="en-GB"/>
        </w:rPr>
        <w:t>water temperatures in a given year</w:t>
      </w:r>
      <w:r w:rsidR="00392976">
        <w:rPr>
          <w:rFonts w:eastAsia="Times New Roman"/>
          <w:color w:val="000000"/>
          <w:lang w:val="en-GB" w:eastAsia="en-GB"/>
        </w:rPr>
        <w:t>,</w:t>
      </w:r>
      <w:r w:rsidR="0034046E">
        <w:rPr>
          <w:rFonts w:eastAsia="Times New Roman"/>
          <w:color w:val="000000"/>
          <w:lang w:val="en-GB" w:eastAsia="en-GB"/>
        </w:rPr>
        <w:t xml:space="preserve"> </w:t>
      </w:r>
      <w:r w:rsidR="00B5428A">
        <w:rPr>
          <w:rFonts w:eastAsia="Times New Roman"/>
          <w:color w:val="000000"/>
          <w:lang w:val="en-GB" w:eastAsia="en-GB"/>
        </w:rPr>
        <w:t xml:space="preserve">or </w:t>
      </w:r>
      <w:r w:rsidR="00BC1753">
        <w:rPr>
          <w:rFonts w:eastAsia="Times New Roman"/>
          <w:iCs/>
          <w:color w:val="000000"/>
          <w:lang w:val="en-GB" w:eastAsia="en-GB"/>
        </w:rPr>
        <w:t>region</w:t>
      </w:r>
      <w:r w:rsidR="00392976">
        <w:rPr>
          <w:rFonts w:eastAsia="Times New Roman"/>
          <w:iCs/>
          <w:color w:val="000000"/>
          <w:lang w:val="en-GB" w:eastAsia="en-GB"/>
        </w:rPr>
        <w:t>,</w:t>
      </w:r>
      <w:r w:rsidR="00BC1753">
        <w:rPr>
          <w:rFonts w:eastAsia="Times New Roman"/>
          <w:iCs/>
          <w:color w:val="000000"/>
          <w:lang w:val="en-GB" w:eastAsia="en-GB"/>
        </w:rPr>
        <w:t xml:space="preserve"> </w:t>
      </w:r>
      <w:r w:rsidR="000B6A69">
        <w:rPr>
          <w:rFonts w:eastAsia="Times New Roman"/>
          <w:iCs/>
          <w:color w:val="000000"/>
          <w:lang w:val="en-GB" w:eastAsia="en-GB"/>
        </w:rPr>
        <w:t>may</w:t>
      </w:r>
      <w:r w:rsidR="00BC1753">
        <w:rPr>
          <w:rFonts w:eastAsia="Times New Roman"/>
          <w:iCs/>
          <w:color w:val="000000"/>
          <w:lang w:val="en-GB" w:eastAsia="en-GB"/>
        </w:rPr>
        <w:t xml:space="preserve"> </w:t>
      </w:r>
      <w:r w:rsidR="0034046E">
        <w:rPr>
          <w:rFonts w:eastAsia="Times New Roman"/>
          <w:iCs/>
          <w:color w:val="000000"/>
          <w:lang w:val="en-GB" w:eastAsia="en-GB"/>
        </w:rPr>
        <w:t xml:space="preserve">explain why </w:t>
      </w:r>
      <w:r w:rsidR="000B6A69">
        <w:rPr>
          <w:rFonts w:eastAsia="Times New Roman"/>
          <w:iCs/>
          <w:color w:val="000000"/>
          <w:lang w:val="en-GB" w:eastAsia="en-GB"/>
        </w:rPr>
        <w:t xml:space="preserve">different host populations were dominated by one </w:t>
      </w:r>
      <w:r w:rsidR="000B6A69" w:rsidRPr="00AF4FFE">
        <w:rPr>
          <w:rFonts w:eastAsia="Times New Roman"/>
          <w:iCs/>
          <w:color w:val="000000"/>
          <w:lang w:val="en-GB" w:eastAsia="en-GB"/>
        </w:rPr>
        <w:t>symbiont</w:t>
      </w:r>
      <w:r w:rsidR="000B6A69">
        <w:rPr>
          <w:rFonts w:eastAsia="Times New Roman"/>
          <w:iCs/>
          <w:color w:val="000000"/>
          <w:lang w:val="en-GB" w:eastAsia="en-GB"/>
        </w:rPr>
        <w:t xml:space="preserve"> or the other </w:t>
      </w:r>
      <w:r w:rsidR="000B6A69">
        <w:rPr>
          <w:rFonts w:eastAsia="Times New Roman"/>
          <w:iCs/>
          <w:color w:val="000000"/>
          <w:lang w:val="en-GB" w:eastAsia="en-GB"/>
        </w:rPr>
        <w:fldChar w:fldCharType="begin"/>
      </w:r>
      <w:r w:rsidR="000B6A69">
        <w:rPr>
          <w:rFonts w:eastAsia="Times New Roman"/>
          <w:iCs/>
          <w:color w:val="000000"/>
          <w:lang w:val="en-GB" w:eastAsia="en-GB"/>
        </w:rPr>
        <w:instrText xml:space="preserve"> ADDIN EN.CITE &lt;EndNote&gt;&lt;Cite&gt;&lt;Author&gt;Dall’Olio&lt;/Author&gt;&lt;Year&gt;2022&lt;/Year&gt;&lt;RecNum&gt;1347&lt;/RecNum&gt;&lt;DisplayText&gt;(Dall’Olio&lt;style face="italic"&gt; et al.&lt;/style&gt; 2022)&lt;/DisplayText&gt;&lt;record&gt;&lt;rec-number&gt;1347&lt;/rec-number&gt;&lt;foreign-keys&gt;&lt;key app="EN" db-id="0ewser9znswsdvedxw7x2fzye00wp50205rs" timestamp="1653386371"&gt;1347&lt;/key&gt;&lt;/foreign-keys&gt;&lt;ref-type name="Journal Article"&gt;17&lt;/ref-type&gt;&lt;contributors&gt;&lt;authors&gt;&lt;author&gt;Dall’Olio, Lucija Raspor&lt;/author&gt;&lt;author&gt;Beran, Alfred&lt;/author&gt;&lt;author&gt;Flander-Putrle, Vesna&lt;/author&gt;&lt;author&gt;Malej, Alenka&lt;/author&gt;&lt;author&gt;Ramšak, Andreja&lt;/author&gt;&lt;/authors&gt;&lt;/contributors&gt;&lt;titles&gt;&lt;title&gt;Diversity of Dinoflagellate Symbionts in Scyphozoan Hosts From Shallow Environments: The Mediterranean Sea and Cabo Frio (Rio de Janeiro, Brazil)&lt;/title&gt;&lt;secondary-title&gt;Frontiers in Marine Science&lt;/secondary-title&gt;&lt;/titles&gt;&lt;periodical&gt;&lt;full-title&gt;Frontiers in Marine Science&lt;/full-title&gt;&lt;/periodical&gt;&lt;volume&gt;9&lt;/volume&gt;&lt;dates&gt;&lt;year&gt;2022&lt;/year&gt;&lt;/dates&gt;&lt;isbn&gt;2296-7745&lt;/isbn&gt;&lt;urls&gt;&lt;/urls&gt;&lt;electronic-resource-num&gt;10.3389/fmars.2022.867554&lt;/electronic-resource-num&gt;&lt;/record&gt;&lt;/Cite&gt;&lt;/EndNote&gt;</w:instrText>
      </w:r>
      <w:r w:rsidR="000B6A69">
        <w:rPr>
          <w:rFonts w:eastAsia="Times New Roman"/>
          <w:iCs/>
          <w:color w:val="000000"/>
          <w:lang w:val="en-GB" w:eastAsia="en-GB"/>
        </w:rPr>
        <w:fldChar w:fldCharType="separate"/>
      </w:r>
      <w:r w:rsidR="000B6A69">
        <w:rPr>
          <w:rFonts w:eastAsia="Times New Roman"/>
          <w:iCs/>
          <w:noProof/>
          <w:color w:val="000000"/>
          <w:lang w:val="en-GB" w:eastAsia="en-GB"/>
        </w:rPr>
        <w:t>(Dall’Olio</w:t>
      </w:r>
      <w:r w:rsidR="000B6A69" w:rsidRPr="000B6A69">
        <w:rPr>
          <w:rFonts w:eastAsia="Times New Roman"/>
          <w:i/>
          <w:iCs/>
          <w:noProof/>
          <w:color w:val="000000"/>
          <w:lang w:val="en-GB" w:eastAsia="en-GB"/>
        </w:rPr>
        <w:t xml:space="preserve"> et al.</w:t>
      </w:r>
      <w:r w:rsidR="000B6A69">
        <w:rPr>
          <w:rFonts w:eastAsia="Times New Roman"/>
          <w:iCs/>
          <w:noProof/>
          <w:color w:val="000000"/>
          <w:lang w:val="en-GB" w:eastAsia="en-GB"/>
        </w:rPr>
        <w:t xml:space="preserve"> 2022)</w:t>
      </w:r>
      <w:r w:rsidR="000B6A69">
        <w:rPr>
          <w:rFonts w:eastAsia="Times New Roman"/>
          <w:iCs/>
          <w:color w:val="000000"/>
          <w:lang w:val="en-GB" w:eastAsia="en-GB"/>
        </w:rPr>
        <w:fldChar w:fldCharType="end"/>
      </w:r>
      <w:r w:rsidR="000B6A69">
        <w:rPr>
          <w:rFonts w:eastAsia="Times New Roman"/>
          <w:iCs/>
          <w:color w:val="000000"/>
          <w:lang w:val="en-GB" w:eastAsia="en-GB"/>
        </w:rPr>
        <w:t xml:space="preserve">. </w:t>
      </w:r>
      <w:r w:rsidR="0034046E">
        <w:rPr>
          <w:rFonts w:eastAsia="Times New Roman"/>
          <w:noProof/>
          <w:color w:val="000000"/>
          <w:lang w:val="en-GB" w:eastAsia="en-GB"/>
        </w:rPr>
        <w:t xml:space="preserve">The </w:t>
      </w:r>
      <w:r w:rsidR="0034046E">
        <w:rPr>
          <w:rFonts w:eastAsia="Times New Roman"/>
          <w:color w:val="000000"/>
          <w:lang w:val="en-GB" w:eastAsia="en-GB"/>
        </w:rPr>
        <w:t xml:space="preserve">Mediterranean Sea experiences strong seasonal changes in temperature and light among its different basins </w:t>
      </w:r>
      <w:r w:rsidR="0034046E">
        <w:rPr>
          <w:rFonts w:eastAsia="Times New Roman"/>
          <w:color w:val="000000"/>
          <w:lang w:val="en-GB" w:eastAsia="en-GB"/>
        </w:rPr>
        <w:fldChar w:fldCharType="begin">
          <w:fldData xml:space="preserve">PEVuZE5vdGU+PENpdGU+PEF1dGhvcj5DYXNhZG8tQW1lesO6YTwvQXV0aG9yPjxZZWFyPjIwMTY8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</w:fldData>
        </w:fldChar>
      </w:r>
      <w:r w:rsidR="0034046E">
        <w:rPr>
          <w:rFonts w:eastAsia="Times New Roman"/>
          <w:color w:val="000000"/>
          <w:lang w:val="en-GB" w:eastAsia="en-GB"/>
        </w:rPr>
        <w:instrText xml:space="preserve"> ADDIN EN.CITE </w:instrText>
      </w:r>
      <w:r w:rsidR="0034046E">
        <w:rPr>
          <w:rFonts w:eastAsia="Times New Roman"/>
          <w:color w:val="000000"/>
          <w:lang w:val="en-GB" w:eastAsia="en-GB"/>
        </w:rPr>
        <w:fldChar w:fldCharType="begin">
          <w:fldData xml:space="preserve">PEVuZE5vdGU+PENpdGU+PEF1dGhvcj5DYXNhZG8tQW1lesO6YTwvQXV0aG9yPjxZZWFyPjIwMTY8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</w:fldData>
        </w:fldChar>
      </w:r>
      <w:r w:rsidR="0034046E">
        <w:rPr>
          <w:rFonts w:eastAsia="Times New Roman"/>
          <w:color w:val="000000"/>
          <w:lang w:val="en-GB" w:eastAsia="en-GB"/>
        </w:rPr>
        <w:instrText xml:space="preserve"> ADDIN EN.CITE.DATA </w:instrText>
      </w:r>
      <w:r w:rsidR="0034046E">
        <w:rPr>
          <w:rFonts w:eastAsia="Times New Roman"/>
          <w:color w:val="000000"/>
          <w:lang w:val="en-GB" w:eastAsia="en-GB"/>
        </w:rPr>
      </w:r>
      <w:r w:rsidR="0034046E">
        <w:rPr>
          <w:rFonts w:eastAsia="Times New Roman"/>
          <w:color w:val="000000"/>
          <w:lang w:val="en-GB" w:eastAsia="en-GB"/>
        </w:rPr>
        <w:fldChar w:fldCharType="end"/>
      </w:r>
      <w:r w:rsidR="0034046E">
        <w:rPr>
          <w:rFonts w:eastAsia="Times New Roman"/>
          <w:color w:val="000000"/>
          <w:lang w:val="en-GB" w:eastAsia="en-GB"/>
        </w:rPr>
      </w:r>
      <w:r w:rsidR="0034046E">
        <w:rPr>
          <w:rFonts w:eastAsia="Times New Roman"/>
          <w:color w:val="000000"/>
          <w:lang w:val="en-GB" w:eastAsia="en-GB"/>
        </w:rPr>
        <w:fldChar w:fldCharType="separate"/>
      </w:r>
      <w:r w:rsidR="0034046E">
        <w:rPr>
          <w:rFonts w:eastAsia="Times New Roman"/>
          <w:noProof/>
          <w:color w:val="000000"/>
          <w:lang w:val="en-GB" w:eastAsia="en-GB"/>
        </w:rPr>
        <w:t>(Casado-Amezúa</w:t>
      </w:r>
      <w:r w:rsidR="0034046E" w:rsidRPr="00367A8C">
        <w:rPr>
          <w:rFonts w:eastAsia="Times New Roman"/>
          <w:i/>
          <w:noProof/>
          <w:color w:val="000000"/>
          <w:lang w:val="en-GB" w:eastAsia="en-GB"/>
        </w:rPr>
        <w:t xml:space="preserve"> et al.</w:t>
      </w:r>
      <w:r w:rsidR="0034046E">
        <w:rPr>
          <w:rFonts w:eastAsia="Times New Roman"/>
          <w:noProof/>
          <w:color w:val="000000"/>
          <w:lang w:val="en-GB" w:eastAsia="en-GB"/>
        </w:rPr>
        <w:t xml:space="preserve"> 2016, Coll</w:t>
      </w:r>
      <w:r w:rsidR="0034046E" w:rsidRPr="00367A8C">
        <w:rPr>
          <w:rFonts w:eastAsia="Times New Roman"/>
          <w:i/>
          <w:noProof/>
          <w:color w:val="000000"/>
          <w:lang w:val="en-GB" w:eastAsia="en-GB"/>
        </w:rPr>
        <w:t xml:space="preserve"> et al.</w:t>
      </w:r>
      <w:r w:rsidR="0034046E">
        <w:rPr>
          <w:rFonts w:eastAsia="Times New Roman"/>
          <w:noProof/>
          <w:color w:val="000000"/>
          <w:lang w:val="en-GB" w:eastAsia="en-GB"/>
        </w:rPr>
        <w:t xml:space="preserve"> 2010)</w:t>
      </w:r>
      <w:r w:rsidR="0034046E">
        <w:rPr>
          <w:rFonts w:eastAsia="Times New Roman"/>
          <w:color w:val="000000"/>
          <w:lang w:val="en-GB" w:eastAsia="en-GB"/>
        </w:rPr>
        <w:fldChar w:fldCharType="end"/>
      </w:r>
      <w:r w:rsidR="0034046E">
        <w:rPr>
          <w:rFonts w:eastAsia="Times New Roman"/>
          <w:color w:val="000000"/>
          <w:lang w:val="en-GB" w:eastAsia="en-GB"/>
        </w:rPr>
        <w:t xml:space="preserve">. </w:t>
      </w:r>
      <w:r w:rsidR="00B5428A">
        <w:rPr>
          <w:rFonts w:eastAsia="Times New Roman"/>
          <w:color w:val="000000"/>
          <w:lang w:val="en-GB" w:eastAsia="en-GB"/>
        </w:rPr>
        <w:t xml:space="preserve">Shift in ecological dominance would most likely occur during the start of a new generation. </w:t>
      </w:r>
      <w:r w:rsidR="008539F4">
        <w:rPr>
          <w:rFonts w:eastAsia="Times New Roman"/>
          <w:color w:val="000000"/>
          <w:lang w:eastAsia="en-GB"/>
        </w:rPr>
        <w:t>Planula larva collected from the wild</w:t>
      </w:r>
      <w:r w:rsidR="000B6A69">
        <w:rPr>
          <w:rFonts w:eastAsia="Times New Roman"/>
          <w:color w:val="000000"/>
          <w:lang w:eastAsia="en-GB"/>
        </w:rPr>
        <w:t>,</w:t>
      </w:r>
      <w:r w:rsidR="008539F4">
        <w:rPr>
          <w:rFonts w:eastAsia="Times New Roman"/>
          <w:color w:val="000000"/>
          <w:lang w:eastAsia="en-GB"/>
        </w:rPr>
        <w:t xml:space="preserve"> </w:t>
      </w:r>
      <w:r w:rsidR="00401E46">
        <w:rPr>
          <w:rFonts w:eastAsia="Times New Roman"/>
          <w:color w:val="000000"/>
          <w:lang w:eastAsia="en-GB"/>
        </w:rPr>
        <w:t xml:space="preserve">and </w:t>
      </w:r>
      <w:r w:rsidR="000B6A69">
        <w:rPr>
          <w:rFonts w:eastAsia="Times New Roman"/>
          <w:color w:val="000000"/>
          <w:lang w:eastAsia="en-GB"/>
        </w:rPr>
        <w:t xml:space="preserve">aposymbiotic polyps developed from them, </w:t>
      </w:r>
      <w:r w:rsidR="008539F4">
        <w:rPr>
          <w:rFonts w:eastAsia="Times New Roman"/>
          <w:color w:val="000000"/>
          <w:lang w:eastAsia="en-GB"/>
        </w:rPr>
        <w:t>lacked symbionts (Suppl. Fig. 1; D’Ambra et al. 2021</w:t>
      </w:r>
      <w:r w:rsidR="00401E46">
        <w:rPr>
          <w:rFonts w:eastAsia="Times New Roman"/>
          <w:color w:val="000000"/>
          <w:lang w:eastAsia="en-GB"/>
        </w:rPr>
        <w:t xml:space="preserve">), supporting previous </w:t>
      </w:r>
      <w:r w:rsidR="008539F4">
        <w:rPr>
          <w:rFonts w:eastAsia="Times New Roman"/>
          <w:color w:val="000000"/>
          <w:lang w:eastAsia="en-GB"/>
        </w:rPr>
        <w:t xml:space="preserve">conclusions that </w:t>
      </w:r>
      <w:r w:rsidR="008539F4" w:rsidRPr="00B03F4D">
        <w:rPr>
          <w:rFonts w:eastAsia="Times New Roman"/>
          <w:i/>
          <w:iCs/>
          <w:color w:val="000000"/>
          <w:lang w:eastAsia="en-GB"/>
        </w:rPr>
        <w:t>C. tuberculata</w:t>
      </w:r>
      <w:r w:rsidR="008539F4">
        <w:rPr>
          <w:rFonts w:eastAsia="Times New Roman"/>
          <w:color w:val="000000"/>
          <w:lang w:eastAsia="en-GB"/>
        </w:rPr>
        <w:t xml:space="preserve"> rely on horizontal symbiont transmission with each new generation to achieve symbiosis </w:t>
      </w:r>
      <w:r w:rsidR="008539F4">
        <w:rPr>
          <w:rFonts w:eastAsia="Times New Roman"/>
          <w:color w:val="000000"/>
          <w:lang w:eastAsia="en-GB"/>
        </w:rPr>
        <w:fldChar w:fldCharType="begin"/>
      </w:r>
      <w:r w:rsidR="008539F4">
        <w:rPr>
          <w:rFonts w:eastAsia="Times New Roman"/>
          <w:color w:val="000000"/>
          <w:lang w:eastAsia="en-GB"/>
        </w:rPr>
        <w:instrText xml:space="preserve"> ADDIN EN.CITE &lt;EndNote&gt;&lt;Cite&gt;&lt;Author&gt;Kikinger&lt;/Author&gt;&lt;Year&gt;1992&lt;/Year&gt;&lt;RecNum&gt;1265&lt;/RecNum&gt;&lt;DisplayText&gt;(Kikinger 1992, Astorga&lt;style face="italic"&gt; et al.&lt;/style&gt; 2012)&lt;/DisplayText&gt;&lt;record&gt;&lt;rec-number&gt;1265&lt;/rec-number&gt;&lt;foreign-keys&gt;&lt;key app="EN" db-id="0ewser9znswsdvedxw7x2fzye00wp50205rs" timestamp="1641587764"&gt;1265&lt;/key&gt;&lt;/foreign-keys&gt;&lt;ref-type name="Journal Article"&gt;17&lt;/ref-type&gt;&lt;contributors&gt;&lt;authors&gt;&lt;author&gt;Kikinger, R.&lt;/author&gt;&lt;/authors&gt;&lt;/contributors&gt;&lt;titles&gt;&lt;title&gt;Cotylorhiza tuberculara (Cnidaria: Scyphozoa)-Life history of a stationary population&lt;/title&gt;&lt;secondary-title&gt;Marine Ecology&lt;/secondary-title&gt;&lt;/titles&gt;&lt;periodical&gt;&lt;full-title&gt;Marine Ecology&lt;/full-title&gt;&lt;abbr-1&gt;Mar. Ecol.&lt;/abbr-1&gt;&lt;abbr-2&gt;Mar Ecol&lt;/abbr-2&gt;&lt;/periodical&gt;&lt;pages&gt;333–362&lt;/pages&gt;&lt;volume&gt;13&lt;/volume&gt;&lt;number&gt;4&lt;/number&gt;&lt;dates&gt;&lt;year&gt;1992&lt;/year&gt;&lt;/dates&gt;&lt;urls&gt;&lt;/urls&gt;&lt;/record&gt;&lt;/Cite&gt;&lt;Cite&gt;&lt;Author&gt;Astorga&lt;/Author&gt;&lt;Year&gt;2012&lt;/Year&gt;&lt;RecNum&gt;998&lt;/RecNum&gt;&lt;record&gt;&lt;rec-number&gt;998&lt;/rec-number&gt;&lt;foreign-keys&gt;&lt;key app="EN" db-id="0ewser9znswsdvedxw7x2fzye00wp50205rs" timestamp="1593376911"&gt;998&lt;/key&gt;&lt;/foreign-keys&gt;&lt;ref-type name="Journal Article"&gt;17&lt;/ref-type&gt;&lt;contributors&gt;&lt;authors&gt;&lt;author&gt;Astorga, Diana&lt;/author&gt;&lt;author&gt;Ruiz, Javier&lt;/author&gt;&lt;author&gt;Prieto, Laura&lt;/author&gt;&lt;/authors&gt;&lt;/contributors&gt;&lt;titles&gt;&lt;title&gt;Ecological aspects of early life stages of Cotylorhiza tuberculata (Scyphozoa: Rhizostomae) affecting its pelagic population success&lt;/title&gt;&lt;secondary-title&gt;Hydrobiologia&lt;/secondary-title&gt;&lt;/titles&gt;&lt;periodical&gt;&lt;full-title&gt;Hydrobiologia&lt;/full-title&gt;&lt;abbr-1&gt;Hydrobiologia&lt;/abbr-1&gt;&lt;abbr-2&gt;Hydrobiologia&lt;/abbr-2&gt;&lt;/periodical&gt;&lt;pages&gt;141-155&lt;/pages&gt;&lt;volume&gt;690&lt;/volume&gt;&lt;number&gt;1&lt;/number&gt;&lt;section&gt;141&lt;/section&gt;&lt;dates&gt;&lt;year&gt;2012&lt;/year&gt;&lt;/dates&gt;&lt;isbn&gt;0018-8158&amp;#xD;1573-5117&lt;/isbn&gt;&lt;urls&gt;&lt;/urls&gt;&lt;electronic-resource-num&gt;10.1007/s10750-012-1036-x&lt;/electronic-resource-num&gt;&lt;/record&gt;&lt;/Cite&gt;&lt;/EndNote&gt;</w:instrText>
      </w:r>
      <w:r w:rsidR="008539F4">
        <w:rPr>
          <w:rFonts w:eastAsia="Times New Roman"/>
          <w:color w:val="000000"/>
          <w:lang w:eastAsia="en-GB"/>
        </w:rPr>
        <w:fldChar w:fldCharType="separate"/>
      </w:r>
      <w:r w:rsidR="008539F4">
        <w:rPr>
          <w:rFonts w:eastAsia="Times New Roman"/>
          <w:noProof/>
          <w:color w:val="000000"/>
          <w:lang w:eastAsia="en-GB"/>
        </w:rPr>
        <w:t>(Kikinger 1992, Astorga</w:t>
      </w:r>
      <w:r w:rsidR="008539F4" w:rsidRPr="0096749F">
        <w:rPr>
          <w:rFonts w:eastAsia="Times New Roman"/>
          <w:i/>
          <w:noProof/>
          <w:color w:val="000000"/>
          <w:lang w:eastAsia="en-GB"/>
        </w:rPr>
        <w:t xml:space="preserve"> et al.</w:t>
      </w:r>
      <w:r w:rsidR="008539F4">
        <w:rPr>
          <w:rFonts w:eastAsia="Times New Roman"/>
          <w:noProof/>
          <w:color w:val="000000"/>
          <w:lang w:eastAsia="en-GB"/>
        </w:rPr>
        <w:t xml:space="preserve"> 2012)</w:t>
      </w:r>
      <w:r w:rsidR="008539F4">
        <w:rPr>
          <w:rFonts w:eastAsia="Times New Roman"/>
          <w:color w:val="000000"/>
          <w:lang w:eastAsia="en-GB"/>
        </w:rPr>
        <w:fldChar w:fldCharType="end"/>
      </w:r>
      <w:r w:rsidR="008539F4">
        <w:rPr>
          <w:rFonts w:eastAsia="Times New Roman"/>
          <w:color w:val="000000"/>
          <w:lang w:eastAsia="en-GB"/>
        </w:rPr>
        <w:t xml:space="preserve">. </w:t>
      </w:r>
      <w:r w:rsidR="008D612A">
        <w:rPr>
          <w:rFonts w:eastAsia="Times New Roman"/>
          <w:iCs/>
          <w:color w:val="000000"/>
          <w:lang w:val="en-GB" w:eastAsia="en-GB"/>
        </w:rPr>
        <w:t>While both</w:t>
      </w:r>
      <w:r w:rsidR="0034046E">
        <w:rPr>
          <w:rFonts w:eastAsia="Times New Roman"/>
          <w:iCs/>
          <w:color w:val="000000"/>
          <w:lang w:val="en-GB" w:eastAsia="en-GB"/>
        </w:rPr>
        <w:t xml:space="preserve"> </w:t>
      </w:r>
      <w:r w:rsidR="0034046E" w:rsidRPr="0014110E">
        <w:rPr>
          <w:rFonts w:eastAsia="Times New Roman"/>
          <w:i/>
          <w:color w:val="000000"/>
          <w:lang w:val="en-GB" w:eastAsia="en-GB"/>
        </w:rPr>
        <w:t>P. medusarum</w:t>
      </w:r>
      <w:r w:rsidR="0034046E">
        <w:rPr>
          <w:rFonts w:eastAsia="Times New Roman"/>
          <w:iCs/>
          <w:color w:val="000000"/>
          <w:lang w:val="en-GB" w:eastAsia="en-GB"/>
        </w:rPr>
        <w:t xml:space="preserve"> and </w:t>
      </w:r>
      <w:r w:rsidR="0034046E" w:rsidRPr="0014110E">
        <w:rPr>
          <w:rFonts w:eastAsia="Times New Roman"/>
          <w:i/>
          <w:color w:val="000000"/>
          <w:lang w:val="en-GB" w:eastAsia="en-GB"/>
        </w:rPr>
        <w:t>B.</w:t>
      </w:r>
      <w:r w:rsidR="0034046E">
        <w:rPr>
          <w:rFonts w:eastAsia="Times New Roman"/>
          <w:iCs/>
          <w:color w:val="000000"/>
          <w:lang w:val="en-GB" w:eastAsia="en-GB"/>
        </w:rPr>
        <w:t xml:space="preserve"> </w:t>
      </w:r>
      <w:r w:rsidR="0034046E" w:rsidRPr="007C314F">
        <w:rPr>
          <w:rFonts w:eastAsia="Times New Roman"/>
          <w:i/>
          <w:iCs/>
          <w:color w:val="000000"/>
          <w:lang w:val="en-GB" w:eastAsia="en-GB"/>
        </w:rPr>
        <w:t>psygmophilum</w:t>
      </w:r>
      <w:r w:rsidR="0034046E">
        <w:rPr>
          <w:rFonts w:eastAsia="Times New Roman"/>
          <w:iCs/>
          <w:color w:val="000000"/>
          <w:lang w:val="en-GB" w:eastAsia="en-GB"/>
        </w:rPr>
        <w:t xml:space="preserve"> are adapted to endure environmental conditions characteristic of shallow temperate waters </w:t>
      </w:r>
      <w:r w:rsidR="0034046E">
        <w:rPr>
          <w:rFonts w:eastAsia="Times New Roman"/>
          <w:iCs/>
          <w:color w:val="000000"/>
          <w:lang w:val="en-GB" w:eastAsia="en-GB"/>
        </w:rPr>
        <w:fldChar w:fldCharType="begin">
          <w:fldData xml:space="preserve">PEVuZE5vdGU+PENpdGU+PEF1dGhvcj5UaG9ybmhpbGw8L0F1dGhvcj48WWVhcj4yMDA4PC9ZZWFy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=
</w:fldData>
        </w:fldChar>
      </w:r>
      <w:r w:rsidR="0034046E">
        <w:rPr>
          <w:rFonts w:eastAsia="Times New Roman"/>
          <w:iCs/>
          <w:color w:val="000000"/>
          <w:lang w:val="en-GB" w:eastAsia="en-GB"/>
        </w:rPr>
        <w:instrText xml:space="preserve"> ADDIN EN.CITE </w:instrText>
      </w:r>
      <w:r w:rsidR="0034046E">
        <w:rPr>
          <w:rFonts w:eastAsia="Times New Roman"/>
          <w:iCs/>
          <w:color w:val="000000"/>
          <w:lang w:val="en-GB" w:eastAsia="en-GB"/>
        </w:rPr>
        <w:fldChar w:fldCharType="begin">
          <w:fldData xml:space="preserve">PEVuZE5vdGU+PENpdGU+PEF1dGhvcj5UaG9ybmhpbGw8L0F1dGhvcj48WWVhcj4yMDA4PC9ZZWFy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=
</w:fldData>
        </w:fldChar>
      </w:r>
      <w:r w:rsidR="0034046E">
        <w:rPr>
          <w:rFonts w:eastAsia="Times New Roman"/>
          <w:iCs/>
          <w:color w:val="000000"/>
          <w:lang w:val="en-GB" w:eastAsia="en-GB"/>
        </w:rPr>
        <w:instrText xml:space="preserve"> ADDIN EN.CITE.DATA </w:instrText>
      </w:r>
      <w:r w:rsidR="0034046E">
        <w:rPr>
          <w:rFonts w:eastAsia="Times New Roman"/>
          <w:iCs/>
          <w:color w:val="000000"/>
          <w:lang w:val="en-GB" w:eastAsia="en-GB"/>
        </w:rPr>
      </w:r>
      <w:r w:rsidR="0034046E">
        <w:rPr>
          <w:rFonts w:eastAsia="Times New Roman"/>
          <w:iCs/>
          <w:color w:val="000000"/>
          <w:lang w:val="en-GB" w:eastAsia="en-GB"/>
        </w:rPr>
        <w:fldChar w:fldCharType="end"/>
      </w:r>
      <w:r w:rsidR="0034046E">
        <w:rPr>
          <w:rFonts w:eastAsia="Times New Roman"/>
          <w:iCs/>
          <w:color w:val="000000"/>
          <w:lang w:val="en-GB" w:eastAsia="en-GB"/>
        </w:rPr>
      </w:r>
      <w:r w:rsidR="0034046E">
        <w:rPr>
          <w:rFonts w:eastAsia="Times New Roman"/>
          <w:iCs/>
          <w:color w:val="000000"/>
          <w:lang w:val="en-GB" w:eastAsia="en-GB"/>
        </w:rPr>
        <w:fldChar w:fldCharType="separate"/>
      </w:r>
      <w:r w:rsidR="0034046E">
        <w:rPr>
          <w:rFonts w:eastAsia="Times New Roman"/>
          <w:iCs/>
          <w:noProof/>
          <w:color w:val="000000"/>
          <w:lang w:val="en-GB" w:eastAsia="en-GB"/>
        </w:rPr>
        <w:t>(Thornhill</w:t>
      </w:r>
      <w:r w:rsidR="0034046E" w:rsidRPr="004302F3">
        <w:rPr>
          <w:rFonts w:eastAsia="Times New Roman"/>
          <w:i/>
          <w:iCs/>
          <w:noProof/>
          <w:color w:val="000000"/>
          <w:lang w:val="en-GB" w:eastAsia="en-GB"/>
        </w:rPr>
        <w:t xml:space="preserve"> et al.</w:t>
      </w:r>
      <w:r w:rsidR="0034046E">
        <w:rPr>
          <w:rFonts w:eastAsia="Times New Roman"/>
          <w:iCs/>
          <w:noProof/>
          <w:color w:val="000000"/>
          <w:lang w:val="en-GB" w:eastAsia="en-GB"/>
        </w:rPr>
        <w:t xml:space="preserve"> 2008, LaJeunesse</w:t>
      </w:r>
      <w:r w:rsidR="0034046E" w:rsidRPr="004302F3">
        <w:rPr>
          <w:rFonts w:eastAsia="Times New Roman"/>
          <w:i/>
          <w:iCs/>
          <w:noProof/>
          <w:color w:val="000000"/>
          <w:lang w:val="en-GB" w:eastAsia="en-GB"/>
        </w:rPr>
        <w:t xml:space="preserve"> et al.</w:t>
      </w:r>
      <w:r w:rsidR="0034046E">
        <w:rPr>
          <w:rFonts w:eastAsia="Times New Roman"/>
          <w:iCs/>
          <w:noProof/>
          <w:color w:val="000000"/>
          <w:lang w:val="en-GB" w:eastAsia="en-GB"/>
        </w:rPr>
        <w:t xml:space="preserve"> 2021)</w:t>
      </w:r>
      <w:r w:rsidR="0034046E">
        <w:rPr>
          <w:rFonts w:eastAsia="Times New Roman"/>
          <w:iCs/>
          <w:color w:val="000000"/>
          <w:lang w:val="en-GB" w:eastAsia="en-GB"/>
        </w:rPr>
        <w:fldChar w:fldCharType="end"/>
      </w:r>
      <w:r w:rsidR="0034046E">
        <w:rPr>
          <w:rFonts w:eastAsia="Times New Roman"/>
          <w:iCs/>
          <w:color w:val="000000"/>
          <w:lang w:val="en-GB" w:eastAsia="en-GB"/>
        </w:rPr>
        <w:t xml:space="preserve">, </w:t>
      </w:r>
      <w:r w:rsidR="006906F1">
        <w:rPr>
          <w:rFonts w:eastAsia="Times New Roman"/>
          <w:iCs/>
          <w:color w:val="000000"/>
          <w:lang w:val="en-GB" w:eastAsia="en-GB"/>
        </w:rPr>
        <w:t>subtle differences</w:t>
      </w:r>
      <w:r w:rsidR="0034046E">
        <w:rPr>
          <w:rFonts w:eastAsia="Times New Roman"/>
          <w:iCs/>
          <w:color w:val="000000"/>
          <w:lang w:val="en-GB" w:eastAsia="en-GB"/>
        </w:rPr>
        <w:t xml:space="preserve"> in their ability to utilize light under a range of temperatures</w:t>
      </w:r>
      <w:r w:rsidR="00222083">
        <w:rPr>
          <w:rFonts w:eastAsia="Times New Roman"/>
          <w:iCs/>
          <w:color w:val="000000"/>
          <w:lang w:val="en-GB" w:eastAsia="en-GB"/>
        </w:rPr>
        <w:t xml:space="preserve"> could shift their competitive advantage over the other</w:t>
      </w:r>
      <w:r w:rsidR="00401E46">
        <w:rPr>
          <w:rFonts w:eastAsia="Times New Roman"/>
          <w:iCs/>
          <w:color w:val="000000"/>
          <w:lang w:val="en-GB" w:eastAsia="en-GB"/>
        </w:rPr>
        <w:t xml:space="preserve"> prior to summer blooms of th</w:t>
      </w:r>
      <w:r w:rsidR="000C5791">
        <w:rPr>
          <w:rFonts w:eastAsia="Times New Roman"/>
          <w:iCs/>
          <w:color w:val="000000"/>
          <w:lang w:val="en-GB" w:eastAsia="en-GB"/>
        </w:rPr>
        <w:t>ese</w:t>
      </w:r>
      <w:r w:rsidR="00401E46">
        <w:rPr>
          <w:rFonts w:eastAsia="Times New Roman"/>
          <w:iCs/>
          <w:color w:val="000000"/>
          <w:lang w:val="en-GB" w:eastAsia="en-GB"/>
        </w:rPr>
        <w:t xml:space="preserve"> jellyfish</w:t>
      </w:r>
      <w:r w:rsidR="0034046E">
        <w:rPr>
          <w:rFonts w:eastAsia="Times New Roman"/>
          <w:iCs/>
          <w:color w:val="000000"/>
          <w:lang w:val="en-GB" w:eastAsia="en-GB"/>
        </w:rPr>
        <w:t>.</w:t>
      </w:r>
      <w:r w:rsidR="0034046E">
        <w:rPr>
          <w:rFonts w:eastAsia="Times New Roman"/>
          <w:color w:val="000000"/>
          <w:lang w:val="en-GB" w:eastAsia="en-GB"/>
        </w:rPr>
        <w:t xml:space="preserve"> </w:t>
      </w:r>
    </w:p>
    <w:p w14:paraId="49D5C47E" w14:textId="2FCE292E" w:rsidR="005A477A" w:rsidRDefault="00F7783F" w:rsidP="005A477A">
      <w:pPr>
        <w:spacing w:line="480" w:lineRule="auto"/>
        <w:ind w:firstLine="720"/>
        <w:rPr>
          <w:rFonts w:eastAsia="Times New Roman"/>
          <w:color w:val="000000"/>
          <w:lang w:eastAsia="en-GB"/>
        </w:rPr>
      </w:pPr>
      <w:r>
        <w:rPr>
          <w:rFonts w:eastAsia="Times New Roman"/>
          <w:iCs/>
          <w:color w:val="000000"/>
          <w:lang w:val="en-GB" w:eastAsia="en-GB"/>
        </w:rPr>
        <w:t>Possibly</w:t>
      </w:r>
      <w:r w:rsidR="005A477A">
        <w:rPr>
          <w:rFonts w:eastAsia="Times New Roman"/>
          <w:iCs/>
          <w:color w:val="000000"/>
          <w:lang w:val="en-GB" w:eastAsia="en-GB"/>
        </w:rPr>
        <w:t xml:space="preserve">, </w:t>
      </w:r>
      <w:r>
        <w:rPr>
          <w:rFonts w:eastAsia="Times New Roman"/>
          <w:iCs/>
          <w:color w:val="000000"/>
          <w:lang w:val="en-GB" w:eastAsia="en-GB"/>
        </w:rPr>
        <w:t xml:space="preserve">differential </w:t>
      </w:r>
      <w:r w:rsidR="005A477A">
        <w:rPr>
          <w:rFonts w:eastAsia="Times New Roman"/>
          <w:color w:val="000000"/>
          <w:lang w:eastAsia="en-GB"/>
        </w:rPr>
        <w:t xml:space="preserve">sampling from the bell or the proximal or distal regions of the oral arms could produce an artifact of variability in symbiont dominance. One symbiont may dominate different anatomical regions of the medusa. For some samples, the abundance of </w:t>
      </w:r>
      <w:r w:rsidR="005A477A" w:rsidRPr="003D7A61">
        <w:rPr>
          <w:rFonts w:eastAsia="Times New Roman"/>
          <w:i/>
          <w:color w:val="000000"/>
          <w:lang w:eastAsia="en-GB"/>
        </w:rPr>
        <w:t xml:space="preserve">P. medusarum </w:t>
      </w:r>
      <w:r w:rsidR="005A477A">
        <w:rPr>
          <w:rFonts w:eastAsia="Times New Roman"/>
          <w:color w:val="000000"/>
          <w:lang w:eastAsia="en-GB"/>
        </w:rPr>
        <w:t xml:space="preserve">differed between sub-samples obtained from different parts of the same animal (Fig </w:t>
      </w:r>
      <w:r>
        <w:rPr>
          <w:rFonts w:eastAsia="Times New Roman"/>
          <w:color w:val="000000"/>
          <w:lang w:eastAsia="en-GB"/>
        </w:rPr>
        <w:t xml:space="preserve">1D </w:t>
      </w:r>
      <w:r w:rsidR="005A477A">
        <w:rPr>
          <w:rFonts w:eastAsia="Times New Roman"/>
          <w:color w:val="000000"/>
          <w:lang w:eastAsia="en-GB"/>
        </w:rPr>
        <w:t xml:space="preserve">vs. Fig </w:t>
      </w:r>
      <w:r>
        <w:rPr>
          <w:rFonts w:eastAsia="Times New Roman"/>
          <w:color w:val="000000"/>
          <w:lang w:eastAsia="en-GB"/>
        </w:rPr>
        <w:t>2B</w:t>
      </w:r>
      <w:r w:rsidR="005A477A">
        <w:rPr>
          <w:rFonts w:eastAsia="Times New Roman"/>
          <w:color w:val="000000"/>
          <w:lang w:eastAsia="en-GB"/>
        </w:rPr>
        <w:t xml:space="preserve">). Thus, the complex medusoid morphology may partially explain the </w:t>
      </w:r>
      <w:r w:rsidR="00F851DE">
        <w:rPr>
          <w:rFonts w:eastAsia="Times New Roman"/>
          <w:color w:val="000000"/>
          <w:lang w:eastAsia="en-GB"/>
        </w:rPr>
        <w:t xml:space="preserve">frequent </w:t>
      </w:r>
      <w:r w:rsidR="005A477A">
        <w:rPr>
          <w:rFonts w:eastAsia="Times New Roman"/>
          <w:color w:val="000000"/>
          <w:lang w:eastAsia="en-GB"/>
        </w:rPr>
        <w:t xml:space="preserve">coexistence of two symbionts in </w:t>
      </w:r>
      <w:r w:rsidR="00F851DE">
        <w:rPr>
          <w:rFonts w:eastAsia="Times New Roman"/>
          <w:color w:val="000000"/>
          <w:lang w:eastAsia="en-GB"/>
        </w:rPr>
        <w:t>specimens (Fig. 2B)</w:t>
      </w:r>
      <w:r w:rsidR="005A477A">
        <w:rPr>
          <w:rFonts w:eastAsia="Times New Roman"/>
          <w:color w:val="000000"/>
          <w:lang w:eastAsia="en-GB"/>
        </w:rPr>
        <w:t xml:space="preserve">. </w:t>
      </w:r>
    </w:p>
    <w:p w14:paraId="567AA544" w14:textId="4B55EDAF" w:rsidR="00D77F1F" w:rsidRPr="00EC4D08" w:rsidRDefault="00571013" w:rsidP="00D77F1F">
      <w:pPr>
        <w:spacing w:line="480" w:lineRule="auto"/>
        <w:ind w:firstLine="720"/>
        <w:rPr>
          <w:rFonts w:eastAsia="Times New Roman"/>
          <w:iCs/>
          <w:color w:val="000000"/>
          <w:lang w:val="en-GB" w:eastAsia="en-GB"/>
        </w:rPr>
      </w:pPr>
      <w:r>
        <w:rPr>
          <w:rFonts w:eastAsia="Times New Roman"/>
          <w:color w:val="000000"/>
          <w:lang w:eastAsia="en-GB"/>
        </w:rPr>
        <w:t xml:space="preserve">The </w:t>
      </w:r>
      <w:r w:rsidR="00037872">
        <w:rPr>
          <w:rFonts w:eastAsia="Times New Roman"/>
          <w:color w:val="000000"/>
          <w:lang w:eastAsia="en-GB"/>
        </w:rPr>
        <w:t xml:space="preserve">continued </w:t>
      </w:r>
      <w:r w:rsidRPr="00782320">
        <w:rPr>
          <w:rFonts w:eastAsia="Times New Roman"/>
          <w:color w:val="000000"/>
          <w:lang w:eastAsia="en-GB"/>
        </w:rPr>
        <w:t>study</w:t>
      </w:r>
      <w:r>
        <w:rPr>
          <w:rFonts w:eastAsia="Times New Roman"/>
          <w:color w:val="000000"/>
          <w:lang w:eastAsia="en-GB"/>
        </w:rPr>
        <w:t xml:space="preserve"> of these and other temperate animal-dinoflagellate mutualisms </w:t>
      </w:r>
      <w:r w:rsidR="00037872">
        <w:rPr>
          <w:rFonts w:eastAsia="Times New Roman"/>
          <w:color w:val="000000"/>
          <w:lang w:eastAsia="en-GB"/>
        </w:rPr>
        <w:t xml:space="preserve">is likely to </w:t>
      </w:r>
      <w:r w:rsidR="00004A8E">
        <w:rPr>
          <w:rFonts w:eastAsia="Times New Roman"/>
          <w:color w:val="000000"/>
          <w:lang w:eastAsia="en-GB"/>
        </w:rPr>
        <w:t xml:space="preserve">provide </w:t>
      </w:r>
      <w:r w:rsidRPr="003D7A61">
        <w:rPr>
          <w:rFonts w:eastAsia="Times New Roman"/>
          <w:color w:val="000000"/>
          <w:lang w:eastAsia="en-GB"/>
        </w:rPr>
        <w:t>valuable</w:t>
      </w:r>
      <w:r>
        <w:rPr>
          <w:rFonts w:eastAsia="Times New Roman"/>
          <w:color w:val="000000"/>
          <w:lang w:eastAsia="en-GB"/>
        </w:rPr>
        <w:t xml:space="preserve"> information about the ecological dynamics of animal-dinoflagellate mutualisms</w:t>
      </w:r>
      <w:r w:rsidR="00037872">
        <w:rPr>
          <w:rFonts w:eastAsia="Times New Roman"/>
          <w:color w:val="000000"/>
          <w:lang w:eastAsia="en-GB"/>
        </w:rPr>
        <w:t xml:space="preserve"> </w:t>
      </w:r>
      <w:r w:rsidR="00004A8E">
        <w:rPr>
          <w:rFonts w:eastAsia="Times New Roman"/>
          <w:color w:val="000000"/>
          <w:lang w:eastAsia="en-GB"/>
        </w:rPr>
        <w:t>in response to</w:t>
      </w:r>
      <w:r>
        <w:rPr>
          <w:rFonts w:eastAsia="Times New Roman"/>
          <w:color w:val="000000"/>
          <w:lang w:eastAsia="en-GB"/>
        </w:rPr>
        <w:t xml:space="preserve"> large </w:t>
      </w:r>
      <w:r w:rsidR="00004A8E">
        <w:rPr>
          <w:rFonts w:eastAsia="Times New Roman"/>
          <w:color w:val="000000"/>
          <w:lang w:eastAsia="en-GB"/>
        </w:rPr>
        <w:t xml:space="preserve">seasonal </w:t>
      </w:r>
      <w:r>
        <w:rPr>
          <w:rFonts w:eastAsia="Times New Roman"/>
          <w:color w:val="000000"/>
          <w:lang w:eastAsia="en-GB"/>
        </w:rPr>
        <w:t>oscillations</w:t>
      </w:r>
      <w:r w:rsidR="00F851DE">
        <w:rPr>
          <w:rFonts w:eastAsia="Times New Roman"/>
          <w:color w:val="000000"/>
          <w:lang w:eastAsia="en-GB"/>
        </w:rPr>
        <w:t xml:space="preserve"> and </w:t>
      </w:r>
      <w:r w:rsidR="00004A8E">
        <w:rPr>
          <w:rFonts w:eastAsia="Times New Roman"/>
          <w:color w:val="000000"/>
          <w:lang w:eastAsia="en-GB"/>
        </w:rPr>
        <w:t xml:space="preserve">environmental </w:t>
      </w:r>
      <w:r w:rsidR="00F851DE">
        <w:rPr>
          <w:rFonts w:eastAsia="Times New Roman"/>
          <w:color w:val="000000"/>
          <w:lang w:eastAsia="en-GB"/>
        </w:rPr>
        <w:t>gradients</w:t>
      </w:r>
      <w:r>
        <w:rPr>
          <w:rFonts w:eastAsia="Times New Roman"/>
          <w:color w:val="000000"/>
          <w:lang w:eastAsia="en-GB"/>
        </w:rPr>
        <w:t xml:space="preserve">. </w:t>
      </w:r>
      <w:r w:rsidR="00037872" w:rsidRPr="00037872">
        <w:t>Further</w:t>
      </w:r>
      <w:r>
        <w:t xml:space="preserve"> comprehensive </w:t>
      </w:r>
      <w:r w:rsidR="00814B02">
        <w:t xml:space="preserve">spatial and temporal </w:t>
      </w:r>
      <w:r>
        <w:t xml:space="preserve">sampling of </w:t>
      </w:r>
      <w:r w:rsidRPr="00B03F4D">
        <w:rPr>
          <w:rFonts w:eastAsia="Times New Roman"/>
          <w:i/>
          <w:iCs/>
          <w:color w:val="000000"/>
          <w:lang w:eastAsia="en-GB"/>
        </w:rPr>
        <w:t>C. tuberculata</w:t>
      </w:r>
      <w:r w:rsidR="00583489">
        <w:rPr>
          <w:rFonts w:eastAsia="Times New Roman"/>
          <w:iCs/>
          <w:color w:val="000000"/>
          <w:lang w:eastAsia="en-GB"/>
        </w:rPr>
        <w:t>, including</w:t>
      </w:r>
      <w:r>
        <w:rPr>
          <w:rFonts w:eastAsia="Times New Roman"/>
          <w:i/>
          <w:iCs/>
          <w:color w:val="000000"/>
          <w:lang w:eastAsia="en-GB"/>
        </w:rPr>
        <w:t xml:space="preserve"> </w:t>
      </w:r>
      <w:r w:rsidR="00583489" w:rsidRPr="004666DC">
        <w:t>the polyp stage</w:t>
      </w:r>
      <w:r w:rsidR="00583489">
        <w:t>,</w:t>
      </w:r>
      <w:r w:rsidR="00583489" w:rsidRPr="004666DC">
        <w:t xml:space="preserve"> </w:t>
      </w:r>
      <w:r>
        <w:t xml:space="preserve">throughout </w:t>
      </w:r>
      <w:r w:rsidR="00405CD6">
        <w:t xml:space="preserve">the </w:t>
      </w:r>
      <w:r w:rsidR="00405CD6" w:rsidRPr="004666DC">
        <w:t>Mediterranean</w:t>
      </w:r>
      <w:r w:rsidR="00583489">
        <w:t xml:space="preserve"> </w:t>
      </w:r>
      <w:r w:rsidR="00405CD6" w:rsidRPr="004666DC">
        <w:t>would provide additional biogeographic and ecological insight.</w:t>
      </w:r>
      <w:r w:rsidR="006E26ED">
        <w:rPr>
          <w:rFonts w:eastAsia="Times New Roman"/>
          <w:color w:val="000000"/>
          <w:lang w:eastAsia="en-GB"/>
        </w:rPr>
        <w:t xml:space="preserve"> </w:t>
      </w:r>
      <w:r>
        <w:rPr>
          <w:rFonts w:eastAsia="Times New Roman"/>
          <w:color w:val="000000"/>
          <w:lang w:eastAsia="en-GB"/>
        </w:rPr>
        <w:t xml:space="preserve">Moreover, the </w:t>
      </w:r>
      <w:r>
        <w:rPr>
          <w:rFonts w:eastAsia="Times New Roman"/>
          <w:color w:val="000000"/>
          <w:lang w:val="en-GB" w:eastAsia="en-GB"/>
        </w:rPr>
        <w:t xml:space="preserve">quantification of mixed symbiont populations would benefit from using low or single-copy genetic markers. </w:t>
      </w:r>
      <w:r w:rsidR="00BE7F22">
        <w:rPr>
          <w:rFonts w:eastAsia="Times New Roman"/>
          <w:color w:val="000000"/>
          <w:lang w:val="en-GB" w:eastAsia="en-GB"/>
        </w:rPr>
        <w:t>As mentioned above, s</w:t>
      </w:r>
      <w:r>
        <w:rPr>
          <w:rFonts w:eastAsia="Times New Roman"/>
          <w:color w:val="000000"/>
          <w:lang w:val="en-GB" w:eastAsia="en-GB"/>
        </w:rPr>
        <w:t xml:space="preserve">pecies </w:t>
      </w:r>
      <w:r w:rsidR="00D77F1F">
        <w:rPr>
          <w:rFonts w:eastAsia="Times New Roman"/>
          <w:color w:val="000000"/>
          <w:lang w:val="en-GB" w:eastAsia="en-GB"/>
        </w:rPr>
        <w:t xml:space="preserve">differences in </w:t>
      </w:r>
      <w:r>
        <w:rPr>
          <w:rFonts w:eastAsia="Times New Roman"/>
          <w:color w:val="000000"/>
          <w:lang w:val="en-GB" w:eastAsia="en-GB"/>
        </w:rPr>
        <w:t xml:space="preserve">rDNA </w:t>
      </w:r>
      <w:r w:rsidR="00D77F1F">
        <w:rPr>
          <w:rFonts w:eastAsia="Times New Roman"/>
          <w:color w:val="000000"/>
          <w:lang w:val="en-GB" w:eastAsia="en-GB"/>
        </w:rPr>
        <w:t xml:space="preserve">copy number </w:t>
      </w:r>
      <w:r w:rsidR="00BE7F22">
        <w:rPr>
          <w:rFonts w:eastAsia="Times New Roman"/>
          <w:color w:val="000000"/>
          <w:lang w:val="en-GB" w:eastAsia="en-GB"/>
        </w:rPr>
        <w:t xml:space="preserve">will effect calculations </w:t>
      </w:r>
      <w:r w:rsidR="001976EC">
        <w:rPr>
          <w:rFonts w:eastAsia="Times New Roman"/>
          <w:color w:val="000000"/>
          <w:lang w:val="en-GB" w:eastAsia="en-GB"/>
        </w:rPr>
        <w:t>of</w:t>
      </w:r>
      <w:r w:rsidR="00D77F1F">
        <w:rPr>
          <w:rFonts w:eastAsia="Times New Roman"/>
          <w:color w:val="000000"/>
          <w:lang w:val="en-GB" w:eastAsia="en-GB"/>
        </w:rPr>
        <w:t xml:space="preserve"> </w:t>
      </w:r>
      <w:r w:rsidR="00BE7F22">
        <w:rPr>
          <w:rFonts w:eastAsia="Times New Roman"/>
          <w:color w:val="000000"/>
          <w:lang w:val="en-GB" w:eastAsia="en-GB"/>
        </w:rPr>
        <w:t xml:space="preserve">the </w:t>
      </w:r>
      <w:r w:rsidR="00D77F1F">
        <w:rPr>
          <w:rFonts w:eastAsia="Times New Roman"/>
          <w:color w:val="000000"/>
          <w:lang w:val="en-GB" w:eastAsia="en-GB"/>
        </w:rPr>
        <w:t>relative abundances of co-occurring symbiont</w:t>
      </w:r>
      <w:r w:rsidR="00BE7F22">
        <w:rPr>
          <w:rFonts w:eastAsia="Times New Roman"/>
          <w:color w:val="000000"/>
          <w:lang w:val="en-GB" w:eastAsia="en-GB"/>
        </w:rPr>
        <w:t>s</w:t>
      </w:r>
      <w:r w:rsidR="00796D71">
        <w:rPr>
          <w:rFonts w:eastAsia="Times New Roman"/>
          <w:color w:val="000000"/>
          <w:lang w:val="en-GB" w:eastAsia="en-GB"/>
        </w:rPr>
        <w:t>. W</w:t>
      </w:r>
      <w:r w:rsidR="00D77F1F">
        <w:rPr>
          <w:rFonts w:eastAsia="Times New Roman"/>
          <w:color w:val="000000"/>
          <w:lang w:val="en-GB" w:eastAsia="en-GB"/>
        </w:rPr>
        <w:t>ithout use of a correction factor, our analysis likely over estimated</w:t>
      </w:r>
      <w:r w:rsidR="00583489">
        <w:rPr>
          <w:rFonts w:eastAsia="Times New Roman"/>
          <w:color w:val="000000"/>
          <w:lang w:val="en-GB" w:eastAsia="en-GB"/>
        </w:rPr>
        <w:t>, albeit</w:t>
      </w:r>
      <w:r w:rsidR="00D77F1F">
        <w:rPr>
          <w:rFonts w:eastAsia="Times New Roman"/>
          <w:color w:val="000000"/>
          <w:lang w:val="en-GB" w:eastAsia="en-GB"/>
        </w:rPr>
        <w:t xml:space="preserve"> </w:t>
      </w:r>
      <w:r w:rsidR="00583489">
        <w:rPr>
          <w:rFonts w:eastAsia="Times New Roman"/>
          <w:color w:val="000000"/>
          <w:lang w:val="en-GB" w:eastAsia="en-GB"/>
        </w:rPr>
        <w:t xml:space="preserve">consistently, </w:t>
      </w:r>
      <w:r w:rsidR="00D77F1F">
        <w:rPr>
          <w:rFonts w:eastAsia="Times New Roman"/>
          <w:color w:val="000000"/>
          <w:lang w:val="en-GB" w:eastAsia="en-GB"/>
        </w:rPr>
        <w:t xml:space="preserve">the dominance of </w:t>
      </w:r>
      <w:r w:rsidR="00D77F1F" w:rsidRPr="009672E7">
        <w:rPr>
          <w:rFonts w:eastAsia="Times New Roman"/>
          <w:i/>
          <w:color w:val="000000"/>
          <w:lang w:val="en-GB" w:eastAsia="en-GB"/>
        </w:rPr>
        <w:t>B</w:t>
      </w:r>
      <w:r w:rsidR="00BB64FD">
        <w:rPr>
          <w:rFonts w:eastAsia="Times New Roman"/>
          <w:i/>
          <w:color w:val="000000"/>
          <w:lang w:val="en-GB" w:eastAsia="en-GB"/>
        </w:rPr>
        <w:t>reviolum</w:t>
      </w:r>
      <w:r w:rsidR="00D77F1F">
        <w:rPr>
          <w:rFonts w:eastAsia="Times New Roman"/>
          <w:color w:val="000000"/>
          <w:lang w:val="en-GB" w:eastAsia="en-GB"/>
        </w:rPr>
        <w:t xml:space="preserve"> </w:t>
      </w:r>
      <w:r w:rsidR="00583489">
        <w:rPr>
          <w:rFonts w:eastAsia="Times New Roman"/>
          <w:color w:val="000000"/>
          <w:lang w:val="en-GB" w:eastAsia="en-GB"/>
        </w:rPr>
        <w:t xml:space="preserve">relative to </w:t>
      </w:r>
      <w:r w:rsidR="00583489" w:rsidRPr="00583489">
        <w:rPr>
          <w:rFonts w:eastAsia="Times New Roman"/>
          <w:i/>
          <w:color w:val="000000"/>
          <w:lang w:val="en-GB" w:eastAsia="en-GB"/>
        </w:rPr>
        <w:t>Philozoon</w:t>
      </w:r>
      <w:r w:rsidR="00583489">
        <w:rPr>
          <w:rFonts w:eastAsia="Times New Roman"/>
          <w:color w:val="000000"/>
          <w:lang w:val="en-GB" w:eastAsia="en-GB"/>
        </w:rPr>
        <w:t>.</w:t>
      </w:r>
    </w:p>
    <w:p w14:paraId="337E95B9" w14:textId="07E74CF6" w:rsidR="00A7160E" w:rsidRDefault="00A7160E" w:rsidP="00880716">
      <w:pPr>
        <w:spacing w:line="480" w:lineRule="auto"/>
        <w:rPr>
          <w:rFonts w:eastAsia="Times New Roman"/>
          <w:color w:val="000000"/>
          <w:lang w:eastAsia="en-GB"/>
        </w:rPr>
      </w:pPr>
    </w:p>
    <w:p w14:paraId="63A7BD28" w14:textId="6032BC33" w:rsidR="00A7160E" w:rsidRPr="00A7160E" w:rsidRDefault="00A7160E" w:rsidP="00A7160E">
      <w:pPr>
        <w:spacing w:line="480" w:lineRule="auto"/>
        <w:rPr>
          <w:rFonts w:eastAsia="Times New Roman"/>
          <w:b/>
          <w:color w:val="000000"/>
          <w:lang w:val="en-GB" w:eastAsia="en-GB"/>
        </w:rPr>
      </w:pPr>
      <w:r w:rsidRPr="00A7160E">
        <w:rPr>
          <w:rFonts w:eastAsia="Times New Roman"/>
          <w:b/>
          <w:color w:val="000000"/>
          <w:lang w:val="en-GB" w:eastAsia="en-GB"/>
        </w:rPr>
        <w:t xml:space="preserve">Use of rDNA sequence variants for </w:t>
      </w:r>
      <w:r w:rsidR="00D608A2">
        <w:rPr>
          <w:rFonts w:eastAsia="Times New Roman"/>
          <w:b/>
          <w:color w:val="000000"/>
          <w:lang w:val="en-GB" w:eastAsia="en-GB"/>
        </w:rPr>
        <w:t>symbiont</w:t>
      </w:r>
      <w:r w:rsidR="00D608A2" w:rsidRPr="00A7160E">
        <w:rPr>
          <w:rFonts w:eastAsia="Times New Roman"/>
          <w:b/>
          <w:color w:val="000000"/>
          <w:lang w:val="en-GB" w:eastAsia="en-GB"/>
        </w:rPr>
        <w:t xml:space="preserve"> </w:t>
      </w:r>
      <w:r w:rsidRPr="00A7160E">
        <w:rPr>
          <w:rFonts w:eastAsia="Times New Roman"/>
          <w:b/>
          <w:color w:val="000000"/>
          <w:lang w:val="en-GB" w:eastAsia="en-GB"/>
        </w:rPr>
        <w:t>characterization and identification</w:t>
      </w:r>
    </w:p>
    <w:p w14:paraId="5E972996" w14:textId="4FA62574" w:rsidR="004D38BA" w:rsidRPr="00A4696E" w:rsidRDefault="0082777D" w:rsidP="002C5122">
      <w:pPr>
        <w:spacing w:line="480" w:lineRule="auto"/>
        <w:rPr>
          <w:rFonts w:eastAsia="Times New Roman"/>
          <w:color w:val="000000"/>
          <w:lang w:val="en-GB" w:eastAsia="en-GB"/>
        </w:rPr>
      </w:pPr>
      <w:r>
        <w:rPr>
          <w:rFonts w:eastAsia="Times New Roman"/>
          <w:color w:val="000000"/>
          <w:lang w:val="en-GB" w:eastAsia="en-GB"/>
        </w:rPr>
        <w:t xml:space="preserve">Characteristic of eukaryote genomes, </w:t>
      </w:r>
      <w:r w:rsidR="00531426">
        <w:rPr>
          <w:rFonts w:eastAsia="Times New Roman"/>
          <w:color w:val="000000"/>
          <w:lang w:val="en-GB" w:eastAsia="en-GB"/>
        </w:rPr>
        <w:t xml:space="preserve">numerically dominant </w:t>
      </w:r>
      <w:r w:rsidR="007E425C">
        <w:rPr>
          <w:rFonts w:eastAsia="Times New Roman"/>
          <w:color w:val="000000"/>
          <w:lang w:val="en-GB" w:eastAsia="en-GB"/>
        </w:rPr>
        <w:t xml:space="preserve">ribosome gene </w:t>
      </w:r>
      <w:r>
        <w:rPr>
          <w:rFonts w:eastAsia="Times New Roman"/>
          <w:color w:val="000000"/>
          <w:lang w:val="en-GB" w:eastAsia="en-GB"/>
        </w:rPr>
        <w:t>sequence variants</w:t>
      </w:r>
      <w:r w:rsidRPr="002D2E6B">
        <w:rPr>
          <w:rFonts w:eastAsia="Times New Roman"/>
          <w:color w:val="000000"/>
          <w:lang w:val="en-GB" w:eastAsia="en-GB"/>
        </w:rPr>
        <w:t xml:space="preserve"> </w:t>
      </w:r>
      <w:r>
        <w:rPr>
          <w:rFonts w:eastAsia="Times New Roman"/>
          <w:color w:val="000000"/>
          <w:lang w:val="en-GB" w:eastAsia="en-GB"/>
        </w:rPr>
        <w:t xml:space="preserve">can provide useful proxies for species diagnoses </w:t>
      </w:r>
      <w:r>
        <w:rPr>
          <w:rFonts w:eastAsia="Times New Roman"/>
          <w:color w:val="000000"/>
          <w:lang w:val="en-GB" w:eastAsia="en-GB"/>
        </w:rPr>
        <w:fldChar w:fldCharType="begin"/>
      </w:r>
      <w:r>
        <w:rPr>
          <w:rFonts w:eastAsia="Times New Roman"/>
          <w:color w:val="000000"/>
          <w:lang w:val="en-GB" w:eastAsia="en-GB"/>
        </w:rPr>
        <w:instrText xml:space="preserve"> ADDIN EN.CITE &lt;EndNote&gt;&lt;Cite&gt;&lt;Author&gt;Sampayo&lt;/Author&gt;&lt;Year&gt;2009&lt;/Year&gt;&lt;RecNum&gt;33&lt;/RecNum&gt;&lt;DisplayText&gt;(Sampayo&lt;style face="italic"&gt; et al.&lt;/style&gt; 2009)&lt;/DisplayText&gt;&lt;record&gt;&lt;rec-number&gt;33&lt;/rec-number&gt;&lt;foreign-keys&gt;&lt;key app="EN" db-id="0ewser9znswsdvedxw7x2fzye00wp50205rs" timestamp="1571021614"&gt;33&lt;/key&gt;&lt;/foreign-keys&gt;&lt;ref-type name="Journal Article"&gt;17&lt;/ref-type&gt;&lt;contributors&gt;&lt;authors&gt;&lt;author&gt;Sampayo, E. M.&lt;/author&gt;&lt;author&gt;Dove, S.&lt;/author&gt;&lt;author&gt;LaJeunesse, T. C.&lt;/author&gt;&lt;/authors&gt;&lt;/contributors&gt;&lt;auth-address&gt;Centre for Marine Studies, University of Queensland, St. Lucia, Qld 4072, Australia. emn13@psu.edu&lt;/auth-address&gt;&lt;titles&gt;&lt;title&gt;Cohesive molecular genetic data delineate species diversity in the dinoflagellate genus Symbiodinium&lt;/title&gt;&lt;secondary-title&gt;Mol Ecol&lt;/secondary-title&gt;&lt;/titles&gt;&lt;periodical&gt;&lt;full-title&gt;Molecular Ecology&lt;/full-title&gt;&lt;abbr-1&gt;Mol. Ecol.&lt;/abbr-1&gt;&lt;abbr-2&gt;Mol Ecol&lt;/abbr-2&gt;&lt;/periodical&gt;&lt;pages&gt;500-19&lt;/pages&gt;&lt;volume&gt;18&lt;/volume&gt;&lt;number&gt;3&lt;/number&gt;&lt;keywords&gt;&lt;keyword&gt;Animals&lt;/keyword&gt;&lt;keyword&gt;Anthozoa/*microbiology&lt;/keyword&gt;&lt;keyword&gt;DNA Primers&lt;/keyword&gt;&lt;keyword&gt;DNA, Ribosomal/analysis&lt;/keyword&gt;&lt;keyword&gt;DNA, Ribosomal Spacer/analysis&lt;/keyword&gt;&lt;keyword&gt;Dinoflagellida/*classification/*genetics&lt;/keyword&gt;&lt;keyword&gt;*Genetic Variation&lt;/keyword&gt;&lt;keyword&gt;*Phylogeny&lt;/keyword&gt;&lt;keyword&gt;Polymorphism, Restriction Fragment Length&lt;/keyword&gt;&lt;keyword&gt;Polymorphism, Single-Stranded Conformational&lt;/keyword&gt;&lt;keyword&gt;Sequence Analysis, DNA&lt;/keyword&gt;&lt;keyword&gt;Species Specificity&lt;/keyword&gt;&lt;keyword&gt;*Symbiosis&lt;/keyword&gt;&lt;/keywords&gt;&lt;dates&gt;&lt;year&gt;2009&lt;/year&gt;&lt;pub-dates&gt;&lt;date&gt;Feb&lt;/date&gt;&lt;/pub-dates&gt;&lt;/dates&gt;&lt;isbn&gt;1365-294X (Electronic)&amp;#xD;0962-1083 (Linking)&lt;/isbn&gt;&lt;accession-num&gt;19161470&lt;/accession-num&gt;&lt;urls&gt;&lt;related-urls&gt;&lt;url&gt;http://www.ncbi.nlm.nih.gov/pubmed/19161470&lt;/url&gt;&lt;/related-urls&gt;&lt;/urls&gt;&lt;electronic-resource-num&gt;10.1111/j.1365-294X.2008.04037.x&lt;/electronic-resource-num&gt;&lt;/record&gt;&lt;/Cite&gt;&lt;/EndNote&gt;</w:instrText>
      </w:r>
      <w:r>
        <w:rPr>
          <w:rFonts w:eastAsia="Times New Roman"/>
          <w:color w:val="000000"/>
          <w:lang w:val="en-GB" w:eastAsia="en-GB"/>
        </w:rPr>
        <w:fldChar w:fldCharType="separate"/>
      </w:r>
      <w:r>
        <w:rPr>
          <w:rFonts w:eastAsia="Times New Roman"/>
          <w:noProof/>
          <w:color w:val="000000"/>
          <w:lang w:val="en-GB" w:eastAsia="en-GB"/>
        </w:rPr>
        <w:t>(Sampayo</w:t>
      </w:r>
      <w:r w:rsidRPr="0034101D">
        <w:rPr>
          <w:rFonts w:eastAsia="Times New Roman"/>
          <w:i/>
          <w:noProof/>
          <w:color w:val="000000"/>
          <w:lang w:val="en-GB" w:eastAsia="en-GB"/>
        </w:rPr>
        <w:t xml:space="preserve"> et al.</w:t>
      </w:r>
      <w:r>
        <w:rPr>
          <w:rFonts w:eastAsia="Times New Roman"/>
          <w:noProof/>
          <w:color w:val="000000"/>
          <w:lang w:val="en-GB" w:eastAsia="en-GB"/>
        </w:rPr>
        <w:t xml:space="preserve"> 2009)</w:t>
      </w:r>
      <w:r>
        <w:rPr>
          <w:rFonts w:eastAsia="Times New Roman"/>
          <w:color w:val="000000"/>
          <w:lang w:val="en-GB" w:eastAsia="en-GB"/>
        </w:rPr>
        <w:fldChar w:fldCharType="end"/>
      </w:r>
      <w:r>
        <w:rPr>
          <w:rFonts w:eastAsia="Times New Roman"/>
          <w:color w:val="000000"/>
          <w:lang w:val="en-GB" w:eastAsia="en-GB"/>
        </w:rPr>
        <w:t xml:space="preserve">. </w:t>
      </w:r>
      <w:r w:rsidR="007E425C">
        <w:rPr>
          <w:rFonts w:eastAsia="Times New Roman"/>
          <w:color w:val="000000"/>
          <w:lang w:val="en-GB" w:eastAsia="en-GB"/>
        </w:rPr>
        <w:t>These</w:t>
      </w:r>
      <w:r w:rsidR="0065218D">
        <w:rPr>
          <w:rFonts w:eastAsia="Times New Roman"/>
          <w:color w:val="000000"/>
          <w:lang w:val="en-GB" w:eastAsia="en-GB"/>
        </w:rPr>
        <w:t xml:space="preserve">, </w:t>
      </w:r>
      <w:r w:rsidR="00A67D49">
        <w:rPr>
          <w:rFonts w:eastAsia="Times New Roman"/>
          <w:color w:val="000000"/>
          <w:lang w:val="en-GB" w:eastAsia="en-GB"/>
        </w:rPr>
        <w:t>abundant</w:t>
      </w:r>
      <w:r w:rsidR="003E2926">
        <w:rPr>
          <w:rFonts w:eastAsia="Times New Roman"/>
          <w:color w:val="000000"/>
          <w:lang w:val="en-GB" w:eastAsia="en-GB"/>
        </w:rPr>
        <w:t xml:space="preserve"> </w:t>
      </w:r>
      <w:r w:rsidR="00CA1F45">
        <w:rPr>
          <w:rFonts w:eastAsia="Times New Roman"/>
          <w:color w:val="000000"/>
          <w:lang w:val="en-GB" w:eastAsia="en-GB"/>
        </w:rPr>
        <w:t xml:space="preserve">sequence variants </w:t>
      </w:r>
      <w:r w:rsidR="0034101D">
        <w:rPr>
          <w:rFonts w:eastAsia="Times New Roman"/>
          <w:color w:val="000000"/>
          <w:lang w:val="en-GB" w:eastAsia="en-GB"/>
        </w:rPr>
        <w:t>are</w:t>
      </w:r>
      <w:r w:rsidR="00CA1F45">
        <w:rPr>
          <w:rFonts w:eastAsia="Times New Roman"/>
          <w:color w:val="000000"/>
          <w:lang w:val="en-GB" w:eastAsia="en-GB"/>
        </w:rPr>
        <w:t xml:space="preserve"> surprisingly stable </w:t>
      </w:r>
      <w:r w:rsidR="002D2E6B">
        <w:rPr>
          <w:rFonts w:eastAsia="Times New Roman"/>
          <w:color w:val="000000"/>
          <w:lang w:val="en-GB" w:eastAsia="en-GB"/>
        </w:rPr>
        <w:t>in</w:t>
      </w:r>
      <w:r w:rsidR="00A67D49">
        <w:rPr>
          <w:rFonts w:eastAsia="Times New Roman"/>
          <w:color w:val="000000"/>
          <w:lang w:val="en-GB" w:eastAsia="en-GB"/>
        </w:rPr>
        <w:t xml:space="preserve"> the genomes of</w:t>
      </w:r>
      <w:r w:rsidR="00302A29">
        <w:rPr>
          <w:rFonts w:eastAsia="Times New Roman"/>
          <w:color w:val="000000"/>
          <w:lang w:val="en-GB" w:eastAsia="en-GB"/>
        </w:rPr>
        <w:t xml:space="preserve"> species </w:t>
      </w:r>
      <w:r w:rsidR="00CA1F45">
        <w:rPr>
          <w:rFonts w:eastAsia="Times New Roman"/>
          <w:color w:val="000000"/>
          <w:lang w:val="en-GB" w:eastAsia="en-GB"/>
        </w:rPr>
        <w:t xml:space="preserve">distributed over large geographic </w:t>
      </w:r>
      <w:r w:rsidR="00302A29">
        <w:rPr>
          <w:rFonts w:eastAsia="Times New Roman"/>
          <w:color w:val="000000"/>
          <w:lang w:val="en-GB" w:eastAsia="en-GB"/>
        </w:rPr>
        <w:t>scales</w:t>
      </w:r>
      <w:r w:rsidR="00CA1F45">
        <w:rPr>
          <w:rFonts w:eastAsia="Times New Roman"/>
          <w:color w:val="000000"/>
          <w:lang w:val="en-GB" w:eastAsia="en-GB"/>
        </w:rPr>
        <w:t xml:space="preserve"> </w:t>
      </w:r>
      <w:r w:rsidR="000C476D">
        <w:rPr>
          <w:rFonts w:eastAsia="Times New Roman"/>
          <w:color w:val="000000"/>
          <w:lang w:val="en-GB" w:eastAsia="en-GB"/>
        </w:rPr>
        <w:fldChar w:fldCharType="begin">
          <w:fldData xml:space="preserve">PEVuZE5vdGU+PENpdGU+PEF1dGhvcj5MYUpldW5lc3NlPC9BdXRob3I+PFllYXI+MjAxNDwvWWVh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</w:fldData>
        </w:fldChar>
      </w:r>
      <w:r w:rsidR="00576AE9">
        <w:rPr>
          <w:rFonts w:eastAsia="Times New Roman"/>
          <w:color w:val="000000"/>
          <w:lang w:val="en-GB" w:eastAsia="en-GB"/>
        </w:rPr>
        <w:instrText xml:space="preserve"> ADDIN EN.CITE </w:instrText>
      </w:r>
      <w:r w:rsidR="00576AE9">
        <w:rPr>
          <w:rFonts w:eastAsia="Times New Roman"/>
          <w:color w:val="000000"/>
          <w:lang w:val="en-GB" w:eastAsia="en-GB"/>
        </w:rPr>
        <w:fldChar w:fldCharType="begin">
          <w:fldData xml:space="preserve">PEVuZE5vdGU+PENpdGU+PEF1dGhvcj5MYUpldW5lc3NlPC9BdXRob3I+PFllYXI+MjAxNDwvWWVh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</w:fldData>
        </w:fldChar>
      </w:r>
      <w:r w:rsidR="00576AE9">
        <w:rPr>
          <w:rFonts w:eastAsia="Times New Roman"/>
          <w:color w:val="000000"/>
          <w:lang w:val="en-GB" w:eastAsia="en-GB"/>
        </w:rPr>
        <w:instrText xml:space="preserve"> ADDIN EN.CITE.DATA </w:instrText>
      </w:r>
      <w:r w:rsidR="00576AE9">
        <w:rPr>
          <w:rFonts w:eastAsia="Times New Roman"/>
          <w:color w:val="000000"/>
          <w:lang w:val="en-GB" w:eastAsia="en-GB"/>
        </w:rPr>
      </w:r>
      <w:r w:rsidR="00576AE9">
        <w:rPr>
          <w:rFonts w:eastAsia="Times New Roman"/>
          <w:color w:val="000000"/>
          <w:lang w:val="en-GB" w:eastAsia="en-GB"/>
        </w:rPr>
        <w:fldChar w:fldCharType="end"/>
      </w:r>
      <w:r w:rsidR="000C476D">
        <w:rPr>
          <w:rFonts w:eastAsia="Times New Roman"/>
          <w:color w:val="000000"/>
          <w:lang w:val="en-GB" w:eastAsia="en-GB"/>
        </w:rPr>
      </w:r>
      <w:r w:rsidR="000C476D">
        <w:rPr>
          <w:rFonts w:eastAsia="Times New Roman"/>
          <w:color w:val="000000"/>
          <w:lang w:val="en-GB" w:eastAsia="en-GB"/>
        </w:rPr>
        <w:fldChar w:fldCharType="separate"/>
      </w:r>
      <w:r w:rsidR="00576AE9">
        <w:rPr>
          <w:rFonts w:eastAsia="Times New Roman"/>
          <w:noProof/>
          <w:color w:val="000000"/>
          <w:lang w:val="en-GB" w:eastAsia="en-GB"/>
        </w:rPr>
        <w:t>(Fig. 3x; LaJeunesse</w:t>
      </w:r>
      <w:r w:rsidR="00576AE9" w:rsidRPr="00576AE9">
        <w:rPr>
          <w:rFonts w:eastAsia="Times New Roman"/>
          <w:i/>
          <w:noProof/>
          <w:color w:val="000000"/>
          <w:lang w:val="en-GB" w:eastAsia="en-GB"/>
        </w:rPr>
        <w:t xml:space="preserve"> et al.</w:t>
      </w:r>
      <w:r w:rsidR="00576AE9">
        <w:rPr>
          <w:rFonts w:eastAsia="Times New Roman"/>
          <w:noProof/>
          <w:color w:val="000000"/>
          <w:lang w:val="en-GB" w:eastAsia="en-GB"/>
        </w:rPr>
        <w:t xml:space="preserve"> 2014, Turnham</w:t>
      </w:r>
      <w:r w:rsidR="00576AE9" w:rsidRPr="00576AE9">
        <w:rPr>
          <w:rFonts w:eastAsia="Times New Roman"/>
          <w:i/>
          <w:noProof/>
          <w:color w:val="000000"/>
          <w:lang w:val="en-GB" w:eastAsia="en-GB"/>
        </w:rPr>
        <w:t xml:space="preserve"> et al.</w:t>
      </w:r>
      <w:r w:rsidR="00576AE9">
        <w:rPr>
          <w:rFonts w:eastAsia="Times New Roman"/>
          <w:noProof/>
          <w:color w:val="000000"/>
          <w:lang w:val="en-GB" w:eastAsia="en-GB"/>
        </w:rPr>
        <w:t xml:space="preserve"> 2021)</w:t>
      </w:r>
      <w:r w:rsidR="000C476D">
        <w:rPr>
          <w:rFonts w:eastAsia="Times New Roman"/>
          <w:color w:val="000000"/>
          <w:lang w:val="en-GB" w:eastAsia="en-GB"/>
        </w:rPr>
        <w:fldChar w:fldCharType="end"/>
      </w:r>
      <w:r w:rsidR="00022C97">
        <w:rPr>
          <w:rFonts w:eastAsia="Times New Roman"/>
          <w:color w:val="000000"/>
          <w:lang w:val="en-GB" w:eastAsia="en-GB"/>
        </w:rPr>
        <w:t xml:space="preserve">. </w:t>
      </w:r>
      <w:r w:rsidR="00EA34E6">
        <w:rPr>
          <w:rFonts w:eastAsia="Times New Roman"/>
          <w:color w:val="000000"/>
          <w:lang w:val="en-GB" w:eastAsia="en-GB"/>
        </w:rPr>
        <w:t xml:space="preserve">Once linked to formal </w:t>
      </w:r>
      <w:r w:rsidR="003C51B1">
        <w:rPr>
          <w:rFonts w:eastAsia="Times New Roman"/>
          <w:color w:val="000000"/>
          <w:lang w:val="en-GB" w:eastAsia="en-GB"/>
        </w:rPr>
        <w:t xml:space="preserve">taxonomic </w:t>
      </w:r>
      <w:r w:rsidR="00EA34E6">
        <w:rPr>
          <w:rFonts w:eastAsia="Times New Roman"/>
          <w:color w:val="000000"/>
          <w:lang w:val="en-GB" w:eastAsia="en-GB"/>
        </w:rPr>
        <w:t>descriptions</w:t>
      </w:r>
      <w:r w:rsidR="00317A10">
        <w:rPr>
          <w:rFonts w:eastAsia="Times New Roman"/>
          <w:color w:val="000000"/>
          <w:lang w:val="en-GB" w:eastAsia="en-GB"/>
        </w:rPr>
        <w:t xml:space="preserve">, specific combinations </w:t>
      </w:r>
      <w:r w:rsidR="00EA34E6">
        <w:rPr>
          <w:rFonts w:eastAsia="Times New Roman"/>
          <w:color w:val="000000"/>
          <w:lang w:val="en-GB" w:eastAsia="en-GB"/>
        </w:rPr>
        <w:t xml:space="preserve">of </w:t>
      </w:r>
      <w:r w:rsidR="003C51B1">
        <w:rPr>
          <w:rFonts w:eastAsia="Times New Roman"/>
          <w:color w:val="000000"/>
          <w:lang w:val="en-GB" w:eastAsia="en-GB"/>
        </w:rPr>
        <w:t xml:space="preserve">ITS2 </w:t>
      </w:r>
      <w:r w:rsidR="00EA34E6">
        <w:rPr>
          <w:rFonts w:eastAsia="Times New Roman"/>
          <w:color w:val="000000"/>
          <w:lang w:val="en-GB" w:eastAsia="en-GB"/>
        </w:rPr>
        <w:t xml:space="preserve">sequence variants </w:t>
      </w:r>
      <w:r w:rsidR="00317A10">
        <w:rPr>
          <w:rFonts w:eastAsia="Times New Roman"/>
          <w:color w:val="000000"/>
          <w:lang w:val="en-GB" w:eastAsia="en-GB"/>
        </w:rPr>
        <w:t xml:space="preserve">are </w:t>
      </w:r>
      <w:r w:rsidR="0019256B">
        <w:rPr>
          <w:rFonts w:eastAsia="Times New Roman"/>
          <w:color w:val="000000"/>
          <w:lang w:val="en-GB" w:eastAsia="en-GB"/>
        </w:rPr>
        <w:t xml:space="preserve">potentially </w:t>
      </w:r>
      <w:r w:rsidR="00F82B13" w:rsidRPr="00F82B13">
        <w:rPr>
          <w:rFonts w:eastAsia="Times New Roman"/>
          <w:color w:val="000000"/>
          <w:lang w:val="en-GB" w:eastAsia="en-GB"/>
        </w:rPr>
        <w:t>valuable</w:t>
      </w:r>
      <w:r w:rsidR="0019256B">
        <w:rPr>
          <w:rFonts w:eastAsia="Times New Roman"/>
          <w:color w:val="000000"/>
          <w:lang w:val="en-GB" w:eastAsia="en-GB"/>
        </w:rPr>
        <w:t xml:space="preserve"> for the rapid diagnosis of</w:t>
      </w:r>
      <w:r w:rsidR="00317A10">
        <w:rPr>
          <w:rFonts w:eastAsia="Times New Roman"/>
          <w:color w:val="000000"/>
          <w:lang w:val="en-GB" w:eastAsia="en-GB"/>
        </w:rPr>
        <w:t xml:space="preserve"> </w:t>
      </w:r>
      <w:r w:rsidR="0019256B">
        <w:rPr>
          <w:rFonts w:eastAsia="Times New Roman"/>
          <w:color w:val="000000"/>
          <w:lang w:val="en-GB" w:eastAsia="en-GB"/>
        </w:rPr>
        <w:t xml:space="preserve">distinct </w:t>
      </w:r>
      <w:r w:rsidR="00317A10">
        <w:rPr>
          <w:rFonts w:eastAsia="Times New Roman"/>
          <w:color w:val="000000"/>
          <w:lang w:val="en-GB" w:eastAsia="en-GB"/>
        </w:rPr>
        <w:t>species</w:t>
      </w:r>
      <w:r w:rsidR="00024FA6">
        <w:rPr>
          <w:rFonts w:eastAsia="Times New Roman"/>
          <w:color w:val="000000"/>
          <w:lang w:val="en-GB" w:eastAsia="en-GB"/>
        </w:rPr>
        <w:t xml:space="preserve"> </w:t>
      </w:r>
      <w:r w:rsidR="00EC5C82">
        <w:rPr>
          <w:rFonts w:eastAsia="Times New Roman"/>
          <w:color w:val="000000"/>
          <w:lang w:val="en-GB" w:eastAsia="en-GB"/>
        </w:rPr>
        <w:fldChar w:fldCharType="begin"/>
      </w:r>
      <w:r w:rsidR="00EC5C82">
        <w:rPr>
          <w:rFonts w:eastAsia="Times New Roman"/>
          <w:color w:val="000000"/>
          <w:lang w:val="en-GB" w:eastAsia="en-GB"/>
        </w:rPr>
        <w:instrText xml:space="preserve"> ADDIN EN.CITE &lt;EndNote&gt;&lt;Cite&gt;&lt;Author&gt;Saad&lt;/Author&gt;&lt;Year&gt;2021&lt;/Year&gt;&lt;RecNum&gt;1343&lt;/RecNum&gt;&lt;Prefix&gt;e.g. &lt;/Prefix&gt;&lt;DisplayText&gt;(e.g. Saad&lt;style face="italic"&gt; et al.&lt;/style&gt; 2021)&lt;/DisplayText&gt;&lt;record&gt;&lt;rec-number&gt;1343&lt;/rec-number&gt;&lt;foreign-keys&gt;&lt;key app="EN" db-id="0ewser9znswsdvedxw7x2fzye00wp50205rs" timestamp="1652282122"&gt;1343&lt;/key&gt;&lt;/foreign-keys&gt;&lt;ref-type name="Journal Article"&gt;17&lt;/ref-type&gt;&lt;contributors&gt;&lt;authors&gt;&lt;author&gt;Saad, Osama S.&lt;/author&gt;&lt;author&gt;Lin, Xin&lt;/author&gt;&lt;author&gt;Ng, Tsz Yan&lt;/author&gt;&lt;author&gt;Li, Ling&lt;/author&gt;&lt;author&gt;Ang, Put&lt;/author&gt;&lt;author&gt;Lin, Senjie&lt;/author&gt;&lt;/authors&gt;&lt;/contributors&gt;&lt;titles&gt;&lt;title&gt;Species richness and generalists–specialists mosaicism of symbiodiniacean symbionts in corals from Hong Kong revealed by high-throughput ITS sequencing&lt;/title&gt;&lt;secondary-title&gt;Coral Reefs&lt;/secondary-title&gt;&lt;/titles&gt;&lt;periodical&gt;&lt;full-title&gt;Coral Reefs&lt;/full-title&gt;&lt;abbr-1&gt;Coral Reefs&lt;/abbr-1&gt;&lt;abbr-2&gt;Coral Reefs&lt;/abbr-2&gt;&lt;/periodical&gt;&lt;pages&gt;1-12&lt;/pages&gt;&lt;volume&gt;41&lt;/volume&gt;&lt;number&gt;1&lt;/number&gt;&lt;section&gt;1&lt;/section&gt;&lt;dates&gt;&lt;year&gt;2021&lt;/year&gt;&lt;/dates&gt;&lt;isbn&gt;0722-4028&amp;#xD;1432-0975&lt;/isbn&gt;&lt;urls&gt;&lt;/urls&gt;&lt;electronic-resource-num&gt;10.1007/s00338-021-02196-6&lt;/electronic-resource-num&gt;&lt;/record&gt;&lt;/Cite&gt;&lt;/EndNote&gt;</w:instrText>
      </w:r>
      <w:r w:rsidR="00EC5C82">
        <w:rPr>
          <w:rFonts w:eastAsia="Times New Roman"/>
          <w:color w:val="000000"/>
          <w:lang w:val="en-GB" w:eastAsia="en-GB"/>
        </w:rPr>
        <w:fldChar w:fldCharType="separate"/>
      </w:r>
      <w:r w:rsidR="00EC5C82">
        <w:rPr>
          <w:rFonts w:eastAsia="Times New Roman"/>
          <w:noProof/>
          <w:color w:val="000000"/>
          <w:lang w:val="en-GB" w:eastAsia="en-GB"/>
        </w:rPr>
        <w:t>(e.g. Saad</w:t>
      </w:r>
      <w:r w:rsidR="00EC5C82" w:rsidRPr="00EC5C82">
        <w:rPr>
          <w:rFonts w:eastAsia="Times New Roman"/>
          <w:i/>
          <w:noProof/>
          <w:color w:val="000000"/>
          <w:lang w:val="en-GB" w:eastAsia="en-GB"/>
        </w:rPr>
        <w:t xml:space="preserve"> et al.</w:t>
      </w:r>
      <w:r w:rsidR="00EC5C82">
        <w:rPr>
          <w:rFonts w:eastAsia="Times New Roman"/>
          <w:noProof/>
          <w:color w:val="000000"/>
          <w:lang w:val="en-GB" w:eastAsia="en-GB"/>
        </w:rPr>
        <w:t xml:space="preserve"> 2021)</w:t>
      </w:r>
      <w:r w:rsidR="00EC5C82">
        <w:rPr>
          <w:rFonts w:eastAsia="Times New Roman"/>
          <w:color w:val="000000"/>
          <w:lang w:val="en-GB" w:eastAsia="en-GB"/>
        </w:rPr>
        <w:fldChar w:fldCharType="end"/>
      </w:r>
      <w:r w:rsidR="00092E68">
        <w:rPr>
          <w:rFonts w:eastAsia="Times New Roman"/>
          <w:color w:val="000000"/>
          <w:lang w:val="en-GB" w:eastAsia="en-GB"/>
        </w:rPr>
        <w:t>.</w:t>
      </w:r>
      <w:r w:rsidR="00B13E67">
        <w:rPr>
          <w:rFonts w:eastAsia="Times New Roman"/>
          <w:color w:val="000000"/>
          <w:lang w:val="en-GB" w:eastAsia="en-GB"/>
        </w:rPr>
        <w:t xml:space="preserve"> The presence or absence of rarer variants m</w:t>
      </w:r>
      <w:r w:rsidR="00576AE9">
        <w:rPr>
          <w:rFonts w:eastAsia="Times New Roman"/>
          <w:color w:val="000000"/>
          <w:lang w:val="en-GB" w:eastAsia="en-GB"/>
        </w:rPr>
        <w:t>ay differentiate different genotypes within a species (Fig. 2C).</w:t>
      </w:r>
      <w:r w:rsidR="005E52E5">
        <w:rPr>
          <w:rFonts w:eastAsia="Times New Roman"/>
          <w:color w:val="000000"/>
          <w:lang w:val="en-GB" w:eastAsia="en-GB"/>
        </w:rPr>
        <w:t xml:space="preserve"> In summary,</w:t>
      </w:r>
      <w:r w:rsidR="00092E68">
        <w:rPr>
          <w:rFonts w:eastAsia="Times New Roman"/>
          <w:color w:val="000000"/>
          <w:lang w:val="en-GB" w:eastAsia="en-GB"/>
        </w:rPr>
        <w:t xml:space="preserve"> </w:t>
      </w:r>
      <w:r w:rsidR="005E52E5">
        <w:rPr>
          <w:rFonts w:eastAsia="Times New Roman"/>
          <w:color w:val="000000"/>
          <w:lang w:val="en-GB" w:eastAsia="en-GB"/>
        </w:rPr>
        <w:t>n</w:t>
      </w:r>
      <w:r w:rsidR="00BD5BF3">
        <w:rPr>
          <w:rFonts w:eastAsia="Times New Roman"/>
          <w:color w:val="000000"/>
          <w:lang w:val="en-GB" w:eastAsia="en-GB"/>
        </w:rPr>
        <w:t xml:space="preserve">ext </w:t>
      </w:r>
      <w:r w:rsidR="00092E68">
        <w:rPr>
          <w:rFonts w:eastAsia="Times New Roman"/>
          <w:color w:val="000000"/>
          <w:lang w:val="en-GB" w:eastAsia="en-GB"/>
        </w:rPr>
        <w:t>generation sequencing of ITS2 rDNA</w:t>
      </w:r>
      <w:r w:rsidR="00A67D49" w:rsidRPr="00A67D49">
        <w:rPr>
          <w:rFonts w:eastAsia="Times New Roman"/>
          <w:color w:val="000000"/>
          <w:lang w:val="en-GB" w:eastAsia="en-GB"/>
        </w:rPr>
        <w:t xml:space="preserve"> </w:t>
      </w:r>
      <w:r w:rsidR="00A67D49">
        <w:rPr>
          <w:rFonts w:eastAsia="Times New Roman"/>
          <w:color w:val="000000"/>
          <w:lang w:val="en-GB" w:eastAsia="en-GB"/>
        </w:rPr>
        <w:t xml:space="preserve">provides a </w:t>
      </w:r>
      <w:r w:rsidR="00A67D49" w:rsidRPr="004D38BA">
        <w:rPr>
          <w:rFonts w:eastAsia="Times New Roman"/>
          <w:color w:val="000000"/>
          <w:lang w:val="en-GB" w:eastAsia="en-GB"/>
        </w:rPr>
        <w:t>reliable</w:t>
      </w:r>
      <w:r w:rsidR="00A67D49">
        <w:rPr>
          <w:rFonts w:eastAsia="Times New Roman"/>
          <w:color w:val="000000"/>
          <w:lang w:val="en-GB" w:eastAsia="en-GB"/>
        </w:rPr>
        <w:t xml:space="preserve"> high-resolution assessment of intragenomic rDNA variation</w:t>
      </w:r>
      <w:r w:rsidR="00A67D49" w:rsidRPr="00A67D49">
        <w:rPr>
          <w:rFonts w:eastAsia="Times New Roman"/>
          <w:color w:val="000000"/>
          <w:lang w:val="en-GB" w:eastAsia="en-GB"/>
        </w:rPr>
        <w:t xml:space="preserve"> </w:t>
      </w:r>
      <w:r w:rsidR="00BD5BF3">
        <w:rPr>
          <w:rFonts w:eastAsia="Times New Roman"/>
          <w:color w:val="000000"/>
          <w:lang w:val="en-GB" w:eastAsia="en-GB"/>
        </w:rPr>
        <w:t xml:space="preserve">that </w:t>
      </w:r>
      <w:r w:rsidR="00D47A5A">
        <w:rPr>
          <w:rFonts w:eastAsia="Times New Roman"/>
          <w:color w:val="000000"/>
          <w:lang w:val="en-GB" w:eastAsia="en-GB"/>
        </w:rPr>
        <w:t xml:space="preserve">improves upon </w:t>
      </w:r>
      <w:r w:rsidR="00A67D49">
        <w:rPr>
          <w:rFonts w:eastAsia="Times New Roman"/>
          <w:color w:val="000000"/>
          <w:lang w:val="en-GB" w:eastAsia="en-GB"/>
        </w:rPr>
        <w:t>previous characterizations</w:t>
      </w:r>
      <w:r w:rsidR="0011127C">
        <w:rPr>
          <w:rFonts w:eastAsia="Times New Roman"/>
          <w:color w:val="000000"/>
          <w:lang w:val="en-GB" w:eastAsia="en-GB"/>
        </w:rPr>
        <w:t xml:space="preserve"> </w:t>
      </w:r>
      <w:r w:rsidR="00D47A5A">
        <w:rPr>
          <w:rFonts w:eastAsia="Times New Roman"/>
          <w:color w:val="000000"/>
          <w:lang w:val="en-GB" w:eastAsia="en-GB"/>
        </w:rPr>
        <w:t xml:space="preserve">of rDNA </w:t>
      </w:r>
      <w:r w:rsidR="00A67D49">
        <w:rPr>
          <w:rFonts w:eastAsia="Times New Roman"/>
          <w:color w:val="000000"/>
          <w:lang w:val="en-GB" w:eastAsia="en-GB"/>
        </w:rPr>
        <w:t xml:space="preserve">using DGGE </w:t>
      </w:r>
      <w:r w:rsidR="00BD5BF3">
        <w:rPr>
          <w:rFonts w:eastAsia="Times New Roman"/>
          <w:color w:val="000000"/>
          <w:lang w:val="en-GB" w:eastAsia="en-GB"/>
        </w:rPr>
        <w:fldChar w:fldCharType="begin">
          <w:fldData xml:space="preserve">PEVuZE5vdGU+PENpdGU+PEF1dGhvcj5TYW1wYXlvPC9BdXRob3I+PFllYXI+MjAwOTwvWWVhcj48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</w:fldData>
        </w:fldChar>
      </w:r>
      <w:r w:rsidR="00D47A5A">
        <w:rPr>
          <w:rFonts w:eastAsia="Times New Roman"/>
          <w:color w:val="000000"/>
          <w:lang w:val="en-GB" w:eastAsia="en-GB"/>
        </w:rPr>
        <w:instrText xml:space="preserve"> ADDIN EN.CITE </w:instrText>
      </w:r>
      <w:r w:rsidR="00D47A5A">
        <w:rPr>
          <w:rFonts w:eastAsia="Times New Roman"/>
          <w:color w:val="000000"/>
          <w:lang w:val="en-GB" w:eastAsia="en-GB"/>
        </w:rPr>
        <w:fldChar w:fldCharType="begin">
          <w:fldData xml:space="preserve">PEVuZE5vdGU+PENpdGU+PEF1dGhvcj5TYW1wYXlvPC9BdXRob3I+PFllYXI+MjAwOTwvWWVhcj48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</w:fldData>
        </w:fldChar>
      </w:r>
      <w:r w:rsidR="00D47A5A">
        <w:rPr>
          <w:rFonts w:eastAsia="Times New Roman"/>
          <w:color w:val="000000"/>
          <w:lang w:val="en-GB" w:eastAsia="en-GB"/>
        </w:rPr>
        <w:instrText xml:space="preserve"> ADDIN EN.CITE.DATA </w:instrText>
      </w:r>
      <w:r w:rsidR="00D47A5A">
        <w:rPr>
          <w:rFonts w:eastAsia="Times New Roman"/>
          <w:color w:val="000000"/>
          <w:lang w:val="en-GB" w:eastAsia="en-GB"/>
        </w:rPr>
      </w:r>
      <w:r w:rsidR="00D47A5A">
        <w:rPr>
          <w:rFonts w:eastAsia="Times New Roman"/>
          <w:color w:val="000000"/>
          <w:lang w:val="en-GB" w:eastAsia="en-GB"/>
        </w:rPr>
        <w:fldChar w:fldCharType="end"/>
      </w:r>
      <w:r w:rsidR="00BD5BF3">
        <w:rPr>
          <w:rFonts w:eastAsia="Times New Roman"/>
          <w:color w:val="000000"/>
          <w:lang w:val="en-GB" w:eastAsia="en-GB"/>
        </w:rPr>
      </w:r>
      <w:r w:rsidR="00BD5BF3">
        <w:rPr>
          <w:rFonts w:eastAsia="Times New Roman"/>
          <w:color w:val="000000"/>
          <w:lang w:val="en-GB" w:eastAsia="en-GB"/>
        </w:rPr>
        <w:fldChar w:fldCharType="separate"/>
      </w:r>
      <w:r w:rsidR="00D47A5A">
        <w:rPr>
          <w:rFonts w:eastAsia="Times New Roman"/>
          <w:noProof/>
          <w:color w:val="000000"/>
          <w:lang w:val="en-GB" w:eastAsia="en-GB"/>
        </w:rPr>
        <w:t>(Sampayo</w:t>
      </w:r>
      <w:r w:rsidR="00D47A5A" w:rsidRPr="00D47A5A">
        <w:rPr>
          <w:rFonts w:eastAsia="Times New Roman"/>
          <w:i/>
          <w:noProof/>
          <w:color w:val="000000"/>
          <w:lang w:val="en-GB" w:eastAsia="en-GB"/>
        </w:rPr>
        <w:t xml:space="preserve"> et al.</w:t>
      </w:r>
      <w:r w:rsidR="00D47A5A">
        <w:rPr>
          <w:rFonts w:eastAsia="Times New Roman"/>
          <w:noProof/>
          <w:color w:val="000000"/>
          <w:lang w:val="en-GB" w:eastAsia="en-GB"/>
        </w:rPr>
        <w:t xml:space="preserve"> 2009, LaJeunesse 2002)</w:t>
      </w:r>
      <w:r w:rsidR="00BD5BF3">
        <w:rPr>
          <w:rFonts w:eastAsia="Times New Roman"/>
          <w:color w:val="000000"/>
          <w:lang w:val="en-GB" w:eastAsia="en-GB"/>
        </w:rPr>
        <w:fldChar w:fldCharType="end"/>
      </w:r>
      <w:r w:rsidR="00BD5BF3">
        <w:rPr>
          <w:rFonts w:eastAsia="Times New Roman"/>
          <w:color w:val="000000"/>
          <w:lang w:val="en-GB" w:eastAsia="en-GB"/>
        </w:rPr>
        <w:t>.</w:t>
      </w:r>
      <w:r w:rsidR="00A21FBD">
        <w:rPr>
          <w:rFonts w:eastAsia="Times New Roman"/>
          <w:color w:val="000000"/>
          <w:lang w:val="en-GB" w:eastAsia="en-GB"/>
        </w:rPr>
        <w:t xml:space="preserve"> </w:t>
      </w:r>
      <w:r w:rsidR="00BD5BF3">
        <w:rPr>
          <w:rFonts w:eastAsia="Times New Roman"/>
          <w:color w:val="000000"/>
          <w:lang w:val="en-GB" w:eastAsia="en-GB"/>
        </w:rPr>
        <w:t>W</w:t>
      </w:r>
      <w:r w:rsidR="00A21FBD">
        <w:rPr>
          <w:rFonts w:eastAsia="Times New Roman"/>
          <w:color w:val="000000"/>
          <w:lang w:val="en-GB" w:eastAsia="en-GB"/>
        </w:rPr>
        <w:t xml:space="preserve">hen </w:t>
      </w:r>
      <w:r w:rsidR="0011127C">
        <w:rPr>
          <w:rFonts w:eastAsia="Times New Roman"/>
          <w:color w:val="000000"/>
          <w:lang w:val="en-GB" w:eastAsia="en-GB"/>
        </w:rPr>
        <w:t xml:space="preserve">paired with independent genetic, </w:t>
      </w:r>
      <w:r w:rsidR="00DD5695">
        <w:rPr>
          <w:rFonts w:eastAsia="Times New Roman"/>
          <w:color w:val="000000"/>
          <w:lang w:val="en-GB" w:eastAsia="en-GB"/>
        </w:rPr>
        <w:t xml:space="preserve">and available </w:t>
      </w:r>
      <w:r w:rsidR="0011127C">
        <w:rPr>
          <w:rFonts w:eastAsia="Times New Roman"/>
          <w:color w:val="000000"/>
          <w:lang w:val="en-GB" w:eastAsia="en-GB"/>
        </w:rPr>
        <w:t xml:space="preserve">ecological, biogeographic and morphological </w:t>
      </w:r>
      <w:r w:rsidR="00A21FBD">
        <w:rPr>
          <w:rFonts w:eastAsia="Times New Roman"/>
          <w:color w:val="000000"/>
          <w:lang w:val="en-GB" w:eastAsia="en-GB"/>
        </w:rPr>
        <w:t>evidence,</w:t>
      </w:r>
      <w:r w:rsidR="00092E68">
        <w:rPr>
          <w:rFonts w:eastAsia="Times New Roman"/>
          <w:color w:val="000000"/>
          <w:lang w:val="en-GB" w:eastAsia="en-GB"/>
        </w:rPr>
        <w:t xml:space="preserve"> </w:t>
      </w:r>
      <w:r w:rsidR="008949D0">
        <w:rPr>
          <w:rFonts w:eastAsia="Times New Roman"/>
          <w:color w:val="000000"/>
          <w:lang w:val="en-GB" w:eastAsia="en-GB"/>
        </w:rPr>
        <w:t xml:space="preserve">these data are </w:t>
      </w:r>
      <w:r w:rsidR="00092E68">
        <w:rPr>
          <w:rFonts w:eastAsia="Times New Roman"/>
          <w:color w:val="000000"/>
          <w:lang w:val="en-GB" w:eastAsia="en-GB"/>
        </w:rPr>
        <w:t xml:space="preserve">highly useful in characterizing and assessing ‘zooxanthellae’ </w:t>
      </w:r>
      <w:r w:rsidR="00A67D49">
        <w:rPr>
          <w:rFonts w:eastAsia="Times New Roman"/>
          <w:color w:val="000000"/>
          <w:lang w:val="en-GB" w:eastAsia="en-GB"/>
        </w:rPr>
        <w:t xml:space="preserve">species </w:t>
      </w:r>
      <w:r w:rsidR="00092E68">
        <w:rPr>
          <w:rFonts w:eastAsia="Times New Roman"/>
          <w:color w:val="000000"/>
          <w:lang w:val="en-GB" w:eastAsia="en-GB"/>
        </w:rPr>
        <w:t xml:space="preserve">diversity </w:t>
      </w:r>
      <w:r w:rsidR="00092E68" w:rsidRPr="00A4696E">
        <w:rPr>
          <w:rFonts w:eastAsia="Times New Roman"/>
          <w:color w:val="000000"/>
          <w:lang w:val="en-GB" w:eastAsia="en-GB"/>
        </w:rPr>
        <w:fldChar w:fldCharType="begin">
          <w:fldData xml:space="preserve">PEVuZE5vdGU+PENpdGU+PEF1dGhvcj5TbWl0aDwvQXV0aG9yPjxZZWFyPjIwMTc8L1llYXI+PFJl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</w:fldData>
        </w:fldChar>
      </w:r>
      <w:r w:rsidR="00EA684B">
        <w:rPr>
          <w:rFonts w:eastAsia="Times New Roman"/>
          <w:color w:val="000000"/>
          <w:lang w:val="en-GB" w:eastAsia="en-GB"/>
        </w:rPr>
        <w:instrText xml:space="preserve"> ADDIN EN.CITE </w:instrText>
      </w:r>
      <w:r w:rsidR="00EA684B">
        <w:rPr>
          <w:rFonts w:eastAsia="Times New Roman"/>
          <w:color w:val="000000"/>
          <w:lang w:val="en-GB" w:eastAsia="en-GB"/>
        </w:rPr>
        <w:fldChar w:fldCharType="begin">
          <w:fldData xml:space="preserve">PEVuZE5vdGU+PENpdGU+PEF1dGhvcj5TbWl0aDwvQXV0aG9yPjxZZWFyPjIwMTc8L1llYXI+PFJl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</w:fldData>
        </w:fldChar>
      </w:r>
      <w:r w:rsidR="00EA684B">
        <w:rPr>
          <w:rFonts w:eastAsia="Times New Roman"/>
          <w:color w:val="000000"/>
          <w:lang w:val="en-GB" w:eastAsia="en-GB"/>
        </w:rPr>
        <w:instrText xml:space="preserve"> ADDIN EN.CITE.DATA </w:instrText>
      </w:r>
      <w:r w:rsidR="00EA684B">
        <w:rPr>
          <w:rFonts w:eastAsia="Times New Roman"/>
          <w:color w:val="000000"/>
          <w:lang w:val="en-GB" w:eastAsia="en-GB"/>
        </w:rPr>
      </w:r>
      <w:r w:rsidR="00EA684B">
        <w:rPr>
          <w:rFonts w:eastAsia="Times New Roman"/>
          <w:color w:val="000000"/>
          <w:lang w:val="en-GB" w:eastAsia="en-GB"/>
        </w:rPr>
        <w:fldChar w:fldCharType="end"/>
      </w:r>
      <w:r w:rsidR="00092E68" w:rsidRPr="00A4696E">
        <w:rPr>
          <w:rFonts w:eastAsia="Times New Roman"/>
          <w:color w:val="000000"/>
          <w:lang w:val="en-GB" w:eastAsia="en-GB"/>
        </w:rPr>
      </w:r>
      <w:r w:rsidR="00092E68" w:rsidRPr="00A4696E">
        <w:rPr>
          <w:rFonts w:eastAsia="Times New Roman"/>
          <w:color w:val="000000"/>
          <w:lang w:val="en-GB" w:eastAsia="en-GB"/>
        </w:rPr>
        <w:fldChar w:fldCharType="separate"/>
      </w:r>
      <w:r w:rsidR="00EA684B">
        <w:rPr>
          <w:rFonts w:eastAsia="Times New Roman"/>
          <w:noProof/>
          <w:color w:val="000000"/>
          <w:lang w:val="en-GB" w:eastAsia="en-GB"/>
        </w:rPr>
        <w:t>(Smith</w:t>
      </w:r>
      <w:r w:rsidR="00EA684B" w:rsidRPr="00EA684B">
        <w:rPr>
          <w:rFonts w:eastAsia="Times New Roman"/>
          <w:i/>
          <w:noProof/>
          <w:color w:val="000000"/>
          <w:lang w:val="en-GB" w:eastAsia="en-GB"/>
        </w:rPr>
        <w:t xml:space="preserve"> et al.</w:t>
      </w:r>
      <w:r w:rsidR="00EA684B">
        <w:rPr>
          <w:rFonts w:eastAsia="Times New Roman"/>
          <w:noProof/>
          <w:color w:val="000000"/>
          <w:lang w:val="en-GB" w:eastAsia="en-GB"/>
        </w:rPr>
        <w:t xml:space="preserve"> 2017, Wham</w:t>
      </w:r>
      <w:r w:rsidR="00EA684B" w:rsidRPr="00EA684B">
        <w:rPr>
          <w:rFonts w:eastAsia="Times New Roman"/>
          <w:i/>
          <w:noProof/>
          <w:color w:val="000000"/>
          <w:lang w:val="en-GB" w:eastAsia="en-GB"/>
        </w:rPr>
        <w:t xml:space="preserve"> et al.</w:t>
      </w:r>
      <w:r w:rsidR="00EA684B">
        <w:rPr>
          <w:rFonts w:eastAsia="Times New Roman"/>
          <w:noProof/>
          <w:color w:val="000000"/>
          <w:lang w:val="en-GB" w:eastAsia="en-GB"/>
        </w:rPr>
        <w:t xml:space="preserve"> 2017)</w:t>
      </w:r>
      <w:r w:rsidR="00092E68" w:rsidRPr="00A4696E">
        <w:rPr>
          <w:rFonts w:eastAsia="Times New Roman"/>
          <w:color w:val="000000"/>
          <w:lang w:val="en-GB" w:eastAsia="en-GB"/>
        </w:rPr>
        <w:fldChar w:fldCharType="end"/>
      </w:r>
      <w:r w:rsidR="00092E68" w:rsidRPr="00A4696E">
        <w:rPr>
          <w:rFonts w:eastAsia="Times New Roman"/>
          <w:color w:val="000000"/>
          <w:lang w:val="en-GB" w:eastAsia="en-GB"/>
        </w:rPr>
        <w:t xml:space="preserve">. </w:t>
      </w:r>
    </w:p>
    <w:p w14:paraId="7000459E" w14:textId="5A314E57" w:rsidR="005E2CF4" w:rsidRPr="006207A1" w:rsidRDefault="005E2CF4" w:rsidP="00971474">
      <w:pPr>
        <w:spacing w:before="720"/>
        <w:rPr>
          <w:b/>
          <w:bCs/>
        </w:rPr>
      </w:pPr>
      <w:r w:rsidRPr="006207A1">
        <w:rPr>
          <w:b/>
          <w:bCs/>
        </w:rPr>
        <w:t>Acknowledgements</w:t>
      </w:r>
    </w:p>
    <w:p w14:paraId="557BA44D" w14:textId="77777777" w:rsidR="005E2CF4" w:rsidRPr="00782320" w:rsidRDefault="005E2CF4" w:rsidP="00971474">
      <w:pPr>
        <w:spacing w:line="480" w:lineRule="auto"/>
        <w:rPr>
          <w:bCs/>
        </w:rPr>
      </w:pPr>
    </w:p>
    <w:p w14:paraId="48A74A9B" w14:textId="6A23B68D" w:rsidR="00382083" w:rsidRPr="00663CD6" w:rsidRDefault="005E2CF4" w:rsidP="00971474">
      <w:pPr>
        <w:spacing w:line="480" w:lineRule="auto"/>
        <w:rPr>
          <w:rFonts w:eastAsia="Times New Roman"/>
        </w:rPr>
      </w:pPr>
      <w:r w:rsidRPr="00782320">
        <w:rPr>
          <w:bCs/>
        </w:rPr>
        <w:t xml:space="preserve">We are very grateful to R. Casotti, L. Brunet, Lorenzo and Leonardo Auciello for collecting the scyphomedusae in Palinuro and to F. Margiotta, M. Cannavacciuolo, A. Passarelli, G. Zazo, C. Vestito, R. Gallia, V. Rando, F. Terlizzi and F. Tramontano for collecting the scyphomedusa in Pozzuoli. We also thank </w:t>
      </w:r>
      <w:r>
        <w:rPr>
          <w:bCs/>
        </w:rPr>
        <w:t>L. Merquiol for her help in tissue sample collection</w:t>
      </w:r>
      <w:r w:rsidR="00712368">
        <w:rPr>
          <w:bCs/>
        </w:rPr>
        <w:t>s</w:t>
      </w:r>
      <w:r>
        <w:rPr>
          <w:bCs/>
        </w:rPr>
        <w:t xml:space="preserve">; as well as </w:t>
      </w:r>
      <w:r w:rsidRPr="00782320">
        <w:rPr>
          <w:bCs/>
        </w:rPr>
        <w:t>E. Mauriello and M.T. Russo at the Molecular Service of SZN and the BMR (Padova, Italy) for their support running the molecular analyses.</w:t>
      </w:r>
      <w:r w:rsidR="00382083">
        <w:rPr>
          <w:bCs/>
        </w:rPr>
        <w:t xml:space="preserve"> </w:t>
      </w:r>
      <w:r w:rsidR="00083B12">
        <w:rPr>
          <w:bCs/>
        </w:rPr>
        <w:t>We are also very grateful to JA Fayos, J. Fenollar, F. López Campos, M. Llopis, and A. Requena</w:t>
      </w:r>
      <w:r w:rsidR="00540EA4">
        <w:rPr>
          <w:bCs/>
        </w:rPr>
        <w:t xml:space="preserve"> and E. Bonfill</w:t>
      </w:r>
      <w:r w:rsidR="00083B12">
        <w:rPr>
          <w:bCs/>
        </w:rPr>
        <w:t xml:space="preserve"> (Pl</w:t>
      </w:r>
      <w:r w:rsidR="00540EA4">
        <w:rPr>
          <w:bCs/>
        </w:rPr>
        <w:t>à</w:t>
      </w:r>
      <w:r w:rsidR="00083B12">
        <w:rPr>
          <w:bCs/>
        </w:rPr>
        <w:t xml:space="preserve">ncton Diving) for collecting samples at the Balearic Sea; E. María Dolores (Fisheries and Aquaculture Department, Murcia Region) for coordinating samples collection at the Algerian Basin; M. Candelas and M. Roche for providing of samples from the Oceanogràfic Aquarium in Valencia. </w:t>
      </w:r>
      <w:r w:rsidR="002C5AC5">
        <w:rPr>
          <w:bCs/>
        </w:rPr>
        <w:t>W</w:t>
      </w:r>
      <w:r w:rsidR="00083B12">
        <w:rPr>
          <w:bCs/>
        </w:rPr>
        <w:t xml:space="preserve">e </w:t>
      </w:r>
      <w:r w:rsidR="002C5AC5">
        <w:rPr>
          <w:bCs/>
        </w:rPr>
        <w:t>also</w:t>
      </w:r>
      <w:r w:rsidR="00083B12">
        <w:rPr>
          <w:bCs/>
        </w:rPr>
        <w:t xml:space="preserve"> to J. Martínez Ródenas and M. Bermúdez for </w:t>
      </w:r>
      <w:r w:rsidR="009C51A2">
        <w:rPr>
          <w:bCs/>
        </w:rPr>
        <w:t xml:space="preserve">further </w:t>
      </w:r>
      <w:r w:rsidR="00083B12">
        <w:rPr>
          <w:bCs/>
        </w:rPr>
        <w:t xml:space="preserve">help with jellyfish tissue sampling and </w:t>
      </w:r>
      <w:r w:rsidR="002C5AC5">
        <w:rPr>
          <w:bCs/>
        </w:rPr>
        <w:t>preservation</w:t>
      </w:r>
      <w:r w:rsidR="00083B12">
        <w:rPr>
          <w:bCs/>
        </w:rPr>
        <w:t xml:space="preserve">. </w:t>
      </w:r>
      <w:r w:rsidR="002C5AC5" w:rsidRPr="00782320">
        <w:rPr>
          <w:bCs/>
        </w:rPr>
        <w:t>Funding for this study was provided by SZN</w:t>
      </w:r>
      <w:r w:rsidR="002C5AC5">
        <w:rPr>
          <w:bCs/>
        </w:rPr>
        <w:t>,</w:t>
      </w:r>
      <w:r w:rsidR="002C5AC5" w:rsidRPr="00782320">
        <w:rPr>
          <w:bCs/>
        </w:rPr>
        <w:t xml:space="preserve"> the Ministry of Italian Research through the ABBaCo project (Restauro Ambientale e Balneabilità del SIN Bagnoli-Coroglio)</w:t>
      </w:r>
      <w:r w:rsidR="002C5AC5">
        <w:rPr>
          <w:bCs/>
        </w:rPr>
        <w:t>,</w:t>
      </w:r>
      <w:r w:rsidR="002C5AC5" w:rsidRPr="00586265">
        <w:rPr>
          <w:bCs/>
        </w:rPr>
        <w:t xml:space="preserve"> </w:t>
      </w:r>
      <w:r w:rsidR="002C5AC5">
        <w:rPr>
          <w:bCs/>
        </w:rPr>
        <w:t>and the Regione Campania through the FEAMP program</w:t>
      </w:r>
      <w:r w:rsidR="002C5AC5" w:rsidRPr="00782320">
        <w:rPr>
          <w:bCs/>
        </w:rPr>
        <w:t>. Mordret was supported by SZN through a postdoctoral fellowship.</w:t>
      </w:r>
      <w:r w:rsidR="00EA32D6">
        <w:rPr>
          <w:bCs/>
        </w:rPr>
        <w:t xml:space="preserve"> Hume was supported by Christian R. Voolstra, U. of Konstanz, Germany.</w:t>
      </w:r>
      <w:r w:rsidR="002C5AC5" w:rsidRPr="00782320">
        <w:rPr>
          <w:bCs/>
        </w:rPr>
        <w:t xml:space="preserve"> </w:t>
      </w:r>
      <w:r w:rsidR="00510293">
        <w:rPr>
          <w:color w:val="000000" w:themeColor="text1"/>
        </w:rPr>
        <w:t>Wiedenmann was funded by the Natural Environment Research Council NERC (</w:t>
      </w:r>
      <w:r w:rsidR="00510293">
        <w:rPr>
          <w:color w:val="000000"/>
          <w:shd w:val="clear" w:color="auto" w:fill="FFFFFF"/>
        </w:rPr>
        <w:t xml:space="preserve">NE/T001364/1). </w:t>
      </w:r>
      <w:r w:rsidR="007A1DD4">
        <w:rPr>
          <w:color w:val="000000" w:themeColor="text1"/>
        </w:rPr>
        <w:t>LaJeunesse</w:t>
      </w:r>
      <w:r w:rsidR="00382083">
        <w:rPr>
          <w:color w:val="000000" w:themeColor="text1"/>
        </w:rPr>
        <w:t xml:space="preserve"> was </w:t>
      </w:r>
      <w:r w:rsidR="00382083">
        <w:t>funded</w:t>
      </w:r>
      <w:r w:rsidR="00382083" w:rsidRPr="001E13E7">
        <w:t xml:space="preserve"> </w:t>
      </w:r>
      <w:r w:rsidR="00382083">
        <w:t>by</w:t>
      </w:r>
      <w:r w:rsidR="00382083" w:rsidRPr="001E13E7">
        <w:t xml:space="preserve"> the USA National Science Foundation (grant OCE-1636022).</w:t>
      </w:r>
      <w:r w:rsidR="00382083" w:rsidRPr="001E13E7">
        <w:rPr>
          <w:color w:val="000000" w:themeColor="text1"/>
        </w:rPr>
        <w:t xml:space="preserve"> </w:t>
      </w:r>
    </w:p>
    <w:p w14:paraId="035AF904" w14:textId="40C7B63E" w:rsidR="005E2CF4" w:rsidRDefault="005E2CF4" w:rsidP="00971474">
      <w:pPr>
        <w:spacing w:line="480" w:lineRule="auto"/>
        <w:rPr>
          <w:bCs/>
        </w:rPr>
      </w:pPr>
    </w:p>
    <w:p w14:paraId="540FB62A" w14:textId="77777777" w:rsidR="005E2CF4" w:rsidRDefault="005E2CF4" w:rsidP="00971474">
      <w:pPr>
        <w:rPr>
          <w:bCs/>
        </w:rPr>
      </w:pPr>
    </w:p>
    <w:p w14:paraId="79CC4D6F" w14:textId="77777777" w:rsidR="005E2CF4" w:rsidRDefault="005E2CF4" w:rsidP="00971474">
      <w:pPr>
        <w:rPr>
          <w:bCs/>
        </w:rPr>
      </w:pPr>
    </w:p>
    <w:p w14:paraId="39567243" w14:textId="77777777" w:rsidR="00715C8D" w:rsidRDefault="00715C8D" w:rsidP="00971474">
      <w:pPr>
        <w:rPr>
          <w:bCs/>
        </w:rPr>
      </w:pPr>
      <w:r>
        <w:rPr>
          <w:bCs/>
        </w:rPr>
        <w:br w:type="page"/>
      </w:r>
    </w:p>
    <w:p w14:paraId="2DC395E9" w14:textId="6CE8DEE6" w:rsidR="005E2CF4" w:rsidRDefault="00715C8D" w:rsidP="00971474">
      <w:pPr>
        <w:rPr>
          <w:bCs/>
        </w:rPr>
      </w:pPr>
      <w:r>
        <w:rPr>
          <w:bCs/>
        </w:rPr>
        <w:t>Figure 1</w:t>
      </w:r>
    </w:p>
    <w:p w14:paraId="435AC56A" w14:textId="32010019" w:rsidR="005E2CF4" w:rsidRDefault="00052DD3" w:rsidP="003C227E">
      <w:pPr>
        <w:jc w:val="center"/>
        <w:rPr>
          <w:bCs/>
        </w:rPr>
      </w:pPr>
      <w:r>
        <w:rPr>
          <w:bCs/>
          <w:noProof/>
          <w:lang w:eastAsia="en-US"/>
        </w:rPr>
        <w:drawing>
          <wp:inline distT="0" distB="0" distL="0" distR="0" wp14:anchorId="7EA70A25" wp14:editId="6B71803C">
            <wp:extent cx="2545080" cy="650138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Cotylorhiza_Italy_v2.png"/>
                    <pic:cNvPicPr/>
                  </pic:nvPicPr>
                  <pic:blipFill>
                    <a:blip r:embed="rId11">
                      <a:extLst>
                        <a:ext uri="{28A0092B-C50C-407E-A947-70E740481C1C}">
                          <a14:useLocalDpi xmlns:a14="http://schemas.microsoft.com/office/drawing/2010/main" val="0"/>
                        </a:ext>
                      </a:extLst>
                    </a:blip>
                    <a:stretch>
                      <a:fillRect/>
                    </a:stretch>
                  </pic:blipFill>
                  <pic:spPr>
                    <a:xfrm>
                      <a:off x="0" y="0"/>
                      <a:ext cx="2545080" cy="6501384"/>
                    </a:xfrm>
                    <a:prstGeom prst="rect">
                      <a:avLst/>
                    </a:prstGeom>
                  </pic:spPr>
                </pic:pic>
              </a:graphicData>
            </a:graphic>
          </wp:inline>
        </w:drawing>
      </w:r>
    </w:p>
    <w:p w14:paraId="72C228BA" w14:textId="77777777" w:rsidR="00E34CFB" w:rsidRDefault="00E34CFB" w:rsidP="00971474">
      <w:pPr>
        <w:rPr>
          <w:bCs/>
        </w:rPr>
      </w:pPr>
    </w:p>
    <w:p w14:paraId="3F28AB39" w14:textId="41215C20" w:rsidR="003C227E" w:rsidRPr="00250636" w:rsidRDefault="003C227E" w:rsidP="003C227E">
      <w:r w:rsidRPr="00250636">
        <w:t xml:space="preserve">Figure </w:t>
      </w:r>
      <w:r>
        <w:t>1</w:t>
      </w:r>
      <w:r w:rsidRPr="00250636">
        <w:t xml:space="preserve">. </w:t>
      </w:r>
      <w:r>
        <w:rPr>
          <w:bCs/>
        </w:rPr>
        <w:t xml:space="preserve">Symbiosis ecology of </w:t>
      </w:r>
      <w:r w:rsidRPr="00046F0F">
        <w:rPr>
          <w:bCs/>
          <w:i/>
        </w:rPr>
        <w:t>Cotylorhiza tuberculata</w:t>
      </w:r>
      <w:r>
        <w:rPr>
          <w:bCs/>
          <w:i/>
        </w:rPr>
        <w:t>.</w:t>
      </w:r>
      <w:r>
        <w:rPr>
          <w:bCs/>
        </w:rPr>
        <w:t xml:space="preserve"> A) Medusa stage of </w:t>
      </w:r>
      <w:r w:rsidRPr="00046F0F">
        <w:rPr>
          <w:bCs/>
          <w:i/>
        </w:rPr>
        <w:t>Cotylorhiza tuberculata</w:t>
      </w:r>
      <w:r>
        <w:rPr>
          <w:bCs/>
        </w:rPr>
        <w:t xml:space="preserve"> in water column. </w:t>
      </w:r>
      <w:r>
        <w:t xml:space="preserve">B) Collection locations in 3 different years of four </w:t>
      </w:r>
      <w:r w:rsidRPr="007C69F2">
        <w:rPr>
          <w:i/>
        </w:rPr>
        <w:t>Cotylorhiza tuberculata</w:t>
      </w:r>
      <w:r>
        <w:t xml:space="preserve"> specimens from coastal waters in southwestern Italy. C) Deep sequencing (&gt;</w:t>
      </w:r>
      <w:r w:rsidRPr="003C227E">
        <w:t>20,000</w:t>
      </w:r>
      <w:r>
        <w:t xml:space="preserve"> reads per sample) and sorting of rDNA sequence variants found in each sample by relative abundances using SymPortal. The red box signifies recovery of rare sequence variants, and pseudogenes as well as the large numbers of technical artifacts created by the sequencing platform</w:t>
      </w:r>
      <w:r w:rsidRPr="00A75B78">
        <w:t xml:space="preserve"> </w:t>
      </w:r>
      <w:r>
        <w:t xml:space="preserve">present in raw datasets. D) Determination of symbiont composition by sequence proportion estimated by SymPortal. </w:t>
      </w:r>
      <w:r w:rsidR="004F4939">
        <w:rPr>
          <w:bCs/>
        </w:rPr>
        <w:t>(Photo credits: M. Cannavacciuolo)</w:t>
      </w:r>
    </w:p>
    <w:p w14:paraId="66FECE7D" w14:textId="77777777" w:rsidR="003C227E" w:rsidRDefault="003C227E" w:rsidP="00971474">
      <w:pPr>
        <w:rPr>
          <w:bCs/>
        </w:rPr>
      </w:pPr>
    </w:p>
    <w:p w14:paraId="7CDFE90D" w14:textId="77777777" w:rsidR="003C227E" w:rsidRDefault="003C227E" w:rsidP="00971474">
      <w:pPr>
        <w:rPr>
          <w:bCs/>
        </w:rPr>
      </w:pPr>
    </w:p>
    <w:p w14:paraId="74ED92DD" w14:textId="77777777" w:rsidR="00925BB6" w:rsidRDefault="00925BB6" w:rsidP="00971474">
      <w:pPr>
        <w:rPr>
          <w:bCs/>
        </w:rPr>
      </w:pPr>
    </w:p>
    <w:p w14:paraId="3749E3BD" w14:textId="0FE7519E" w:rsidR="00925BB6" w:rsidRDefault="00052DD3" w:rsidP="00052DD3">
      <w:pPr>
        <w:jc w:val="center"/>
        <w:rPr>
          <w:bCs/>
        </w:rPr>
      </w:pPr>
      <w:r>
        <w:rPr>
          <w:bCs/>
          <w:noProof/>
          <w:lang w:eastAsia="en-US"/>
        </w:rPr>
        <w:drawing>
          <wp:inline distT="0" distB="0" distL="0" distR="0" wp14:anchorId="25FF50E4" wp14:editId="338B139A">
            <wp:extent cx="4565325" cy="6339997"/>
            <wp:effectExtent l="0" t="0" r="698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_Western_med_Cotylorhiza_v3.png"/>
                    <pic:cNvPicPr/>
                  </pic:nvPicPr>
                  <pic:blipFill>
                    <a:blip r:embed="rId12">
                      <a:extLst>
                        <a:ext uri="{28A0092B-C50C-407E-A947-70E740481C1C}">
                          <a14:useLocalDpi xmlns:a14="http://schemas.microsoft.com/office/drawing/2010/main" val="0"/>
                        </a:ext>
                      </a:extLst>
                    </a:blip>
                    <a:stretch>
                      <a:fillRect/>
                    </a:stretch>
                  </pic:blipFill>
                  <pic:spPr>
                    <a:xfrm>
                      <a:off x="0" y="0"/>
                      <a:ext cx="4566326" cy="6341387"/>
                    </a:xfrm>
                    <a:prstGeom prst="rect">
                      <a:avLst/>
                    </a:prstGeom>
                  </pic:spPr>
                </pic:pic>
              </a:graphicData>
            </a:graphic>
          </wp:inline>
        </w:drawing>
      </w:r>
    </w:p>
    <w:p w14:paraId="78D8104F" w14:textId="77777777" w:rsidR="00925BB6" w:rsidRDefault="00925BB6" w:rsidP="00971474">
      <w:pPr>
        <w:rPr>
          <w:bCs/>
        </w:rPr>
      </w:pPr>
    </w:p>
    <w:p w14:paraId="400C8D69" w14:textId="77777777" w:rsidR="00925BB6" w:rsidRDefault="00925BB6" w:rsidP="00971474">
      <w:pPr>
        <w:rPr>
          <w:bCs/>
        </w:rPr>
      </w:pPr>
    </w:p>
    <w:p w14:paraId="6CA52C76" w14:textId="54AC4BFA" w:rsidR="00925BB6" w:rsidRDefault="00277E98" w:rsidP="00971474">
      <w:pPr>
        <w:rPr>
          <w:bCs/>
        </w:rPr>
      </w:pPr>
      <w:r>
        <w:rPr>
          <w:bCs/>
        </w:rPr>
        <w:t xml:space="preserve">Figure </w:t>
      </w:r>
      <w:r w:rsidR="00925BB6">
        <w:rPr>
          <w:bCs/>
        </w:rPr>
        <w:t>2</w:t>
      </w:r>
      <w:r>
        <w:rPr>
          <w:bCs/>
        </w:rPr>
        <w:t xml:space="preserve">. </w:t>
      </w:r>
      <w:r w:rsidR="0012691C">
        <w:rPr>
          <w:bCs/>
        </w:rPr>
        <w:t>The genetic a</w:t>
      </w:r>
      <w:r w:rsidR="00925BB6">
        <w:rPr>
          <w:bCs/>
        </w:rPr>
        <w:t xml:space="preserve">nalysis of dinoflagellate symbionts in </w:t>
      </w:r>
      <w:r w:rsidR="00925BB6" w:rsidRPr="005C2B36">
        <w:rPr>
          <w:bCs/>
          <w:i/>
        </w:rPr>
        <w:t>C.</w:t>
      </w:r>
      <w:r w:rsidR="00925BB6">
        <w:rPr>
          <w:bCs/>
        </w:rPr>
        <w:t xml:space="preserve"> </w:t>
      </w:r>
      <w:r w:rsidR="00925BB6" w:rsidRPr="007C69F2">
        <w:rPr>
          <w:i/>
        </w:rPr>
        <w:t>tuberculata</w:t>
      </w:r>
      <w:r w:rsidR="00925BB6">
        <w:rPr>
          <w:bCs/>
        </w:rPr>
        <w:t xml:space="preserve"> </w:t>
      </w:r>
      <w:r w:rsidR="00046F0F">
        <w:rPr>
          <w:bCs/>
        </w:rPr>
        <w:t xml:space="preserve">across </w:t>
      </w:r>
      <w:r w:rsidR="00717D7A">
        <w:rPr>
          <w:bCs/>
        </w:rPr>
        <w:t xml:space="preserve">a 1500 Km expanse of the </w:t>
      </w:r>
      <w:r w:rsidR="00046F0F">
        <w:rPr>
          <w:bCs/>
        </w:rPr>
        <w:t xml:space="preserve">western Mediterranean. </w:t>
      </w:r>
      <w:r w:rsidR="00717D7A">
        <w:rPr>
          <w:bCs/>
        </w:rPr>
        <w:t>A</w:t>
      </w:r>
      <w:r w:rsidR="00B55E94">
        <w:rPr>
          <w:bCs/>
        </w:rPr>
        <w:t xml:space="preserve">) Sampling locations </w:t>
      </w:r>
      <w:r w:rsidR="004C5612">
        <w:rPr>
          <w:bCs/>
        </w:rPr>
        <w:t xml:space="preserve">including the putative source of aquarium specimens </w:t>
      </w:r>
      <w:r w:rsidR="003D7335">
        <w:rPr>
          <w:bCs/>
        </w:rPr>
        <w:t>(</w:t>
      </w:r>
      <w:r w:rsidR="004C5612">
        <w:rPr>
          <w:bCs/>
        </w:rPr>
        <w:t xml:space="preserve">red circle; </w:t>
      </w:r>
      <w:r w:rsidR="003D7335">
        <w:rPr>
          <w:bCs/>
        </w:rPr>
        <w:t>see Supplemental Table S1)</w:t>
      </w:r>
      <w:r w:rsidR="00F6322D">
        <w:rPr>
          <w:bCs/>
        </w:rPr>
        <w:t xml:space="preserve">. </w:t>
      </w:r>
      <w:r w:rsidR="00717D7A">
        <w:rPr>
          <w:bCs/>
        </w:rPr>
        <w:t>B</w:t>
      </w:r>
      <w:r w:rsidR="00F6322D">
        <w:rPr>
          <w:bCs/>
        </w:rPr>
        <w:t xml:space="preserve">) </w:t>
      </w:r>
      <w:r w:rsidR="00283F94">
        <w:rPr>
          <w:bCs/>
        </w:rPr>
        <w:t xml:space="preserve">Proportion of </w:t>
      </w:r>
      <w:r w:rsidR="004B39E3">
        <w:rPr>
          <w:bCs/>
        </w:rPr>
        <w:t xml:space="preserve">each </w:t>
      </w:r>
      <w:r w:rsidR="00283F94">
        <w:rPr>
          <w:bCs/>
        </w:rPr>
        <w:t xml:space="preserve">sample dominated by </w:t>
      </w:r>
      <w:r w:rsidR="00283F94" w:rsidRPr="00283F94">
        <w:rPr>
          <w:bCs/>
          <w:i/>
        </w:rPr>
        <w:t>P</w:t>
      </w:r>
      <w:r w:rsidR="00717D7A">
        <w:rPr>
          <w:bCs/>
          <w:i/>
        </w:rPr>
        <w:t xml:space="preserve">hilozoon </w:t>
      </w:r>
      <w:r w:rsidR="00717D7A" w:rsidRPr="00717D7A">
        <w:rPr>
          <w:bCs/>
        </w:rPr>
        <w:t>based</w:t>
      </w:r>
      <w:r w:rsidR="00717D7A">
        <w:rPr>
          <w:bCs/>
        </w:rPr>
        <w:t xml:space="preserve"> on </w:t>
      </w:r>
      <w:r w:rsidR="0012691C">
        <w:rPr>
          <w:bCs/>
        </w:rPr>
        <w:t xml:space="preserve">relative </w:t>
      </w:r>
      <w:r w:rsidR="00717D7A">
        <w:rPr>
          <w:bCs/>
        </w:rPr>
        <w:t xml:space="preserve">sequence </w:t>
      </w:r>
      <w:r w:rsidR="00680B52">
        <w:rPr>
          <w:bCs/>
        </w:rPr>
        <w:t>abundances</w:t>
      </w:r>
      <w:r w:rsidR="004717D7">
        <w:rPr>
          <w:bCs/>
        </w:rPr>
        <w:t>, which</w:t>
      </w:r>
      <w:r w:rsidR="0016509A">
        <w:rPr>
          <w:bCs/>
        </w:rPr>
        <w:t xml:space="preserve"> assumes similar rDNA copy numbers in the genomes of each symbiont taxon.</w:t>
      </w:r>
      <w:r w:rsidR="00283F94">
        <w:rPr>
          <w:bCs/>
        </w:rPr>
        <w:t xml:space="preserve"> </w:t>
      </w:r>
      <w:r w:rsidR="004202CE">
        <w:rPr>
          <w:bCs/>
        </w:rPr>
        <w:t xml:space="preserve">C) </w:t>
      </w:r>
      <w:r w:rsidR="00031500">
        <w:rPr>
          <w:bCs/>
        </w:rPr>
        <w:t xml:space="preserve">The complex yet consistent </w:t>
      </w:r>
      <w:r w:rsidR="000D7236">
        <w:rPr>
          <w:bCs/>
        </w:rPr>
        <w:t xml:space="preserve">ITS2 </w:t>
      </w:r>
      <w:r w:rsidR="00031500">
        <w:rPr>
          <w:bCs/>
        </w:rPr>
        <w:t>profile</w:t>
      </w:r>
      <w:r w:rsidR="000D7236">
        <w:rPr>
          <w:bCs/>
        </w:rPr>
        <w:t xml:space="preserve">s involving </w:t>
      </w:r>
      <w:r w:rsidR="006A425C">
        <w:rPr>
          <w:bCs/>
        </w:rPr>
        <w:t xml:space="preserve">up to </w:t>
      </w:r>
      <w:r w:rsidR="000D7236">
        <w:rPr>
          <w:bCs/>
        </w:rPr>
        <w:t>15</w:t>
      </w:r>
      <w:r w:rsidR="00031500">
        <w:rPr>
          <w:bCs/>
        </w:rPr>
        <w:t xml:space="preserve"> sequence v</w:t>
      </w:r>
      <w:r w:rsidR="000D7236">
        <w:rPr>
          <w:bCs/>
        </w:rPr>
        <w:t>ariants arranged by mean abundances</w:t>
      </w:r>
      <w:r w:rsidR="00031500">
        <w:rPr>
          <w:bCs/>
        </w:rPr>
        <w:t xml:space="preserve"> </w:t>
      </w:r>
      <w:r w:rsidR="000D7236">
        <w:rPr>
          <w:bCs/>
        </w:rPr>
        <w:t xml:space="preserve">diagnostic of </w:t>
      </w:r>
      <w:r w:rsidR="000D7236" w:rsidRPr="000D7236">
        <w:rPr>
          <w:bCs/>
          <w:i/>
        </w:rPr>
        <w:t>Breviolum</w:t>
      </w:r>
      <w:r w:rsidR="00256ECE">
        <w:rPr>
          <w:bCs/>
        </w:rPr>
        <w:t>.</w:t>
      </w:r>
      <w:r w:rsidR="008E04BE">
        <w:rPr>
          <w:bCs/>
        </w:rPr>
        <w:t xml:space="preserve"> </w:t>
      </w:r>
      <w:r w:rsidR="00C816AB">
        <w:rPr>
          <w:bCs/>
        </w:rPr>
        <w:t>D) Graphical representation showing the proportion</w:t>
      </w:r>
      <w:r w:rsidR="008E04BE">
        <w:rPr>
          <w:bCs/>
        </w:rPr>
        <w:t>s</w:t>
      </w:r>
      <w:r w:rsidR="00C816AB">
        <w:rPr>
          <w:bCs/>
        </w:rPr>
        <w:t xml:space="preserve"> of individual sequence variants corresponding to </w:t>
      </w:r>
      <w:r w:rsidR="00C816AB" w:rsidRPr="008E04BE">
        <w:rPr>
          <w:bCs/>
          <w:i/>
        </w:rPr>
        <w:t>Breviolum</w:t>
      </w:r>
      <w:r w:rsidR="008E04BE">
        <w:rPr>
          <w:bCs/>
        </w:rPr>
        <w:t xml:space="preserve"> found in a sample</w:t>
      </w:r>
      <w:r w:rsidR="004F4939">
        <w:rPr>
          <w:bCs/>
        </w:rPr>
        <w:t>. Sequence variant ‘B2’ is the most common across the dataset followed by ‘B19K’ and so on. Each variant is</w:t>
      </w:r>
      <w:r w:rsidR="004F4939" w:rsidRPr="004F4939">
        <w:rPr>
          <w:bCs/>
        </w:rPr>
        <w:t xml:space="preserve"> </w:t>
      </w:r>
      <w:r w:rsidR="004F4939">
        <w:rPr>
          <w:bCs/>
        </w:rPr>
        <w:t>color coded</w:t>
      </w:r>
      <w:r w:rsidR="00C816AB">
        <w:rPr>
          <w:bCs/>
        </w:rPr>
        <w:t xml:space="preserve">. </w:t>
      </w:r>
      <w:r w:rsidR="00A14325">
        <w:rPr>
          <w:bCs/>
        </w:rPr>
        <w:t xml:space="preserve">Asterisks correspond to sequence variants not always detected in a sample. </w:t>
      </w:r>
      <w:r w:rsidR="00C816AB">
        <w:rPr>
          <w:bCs/>
        </w:rPr>
        <w:t xml:space="preserve">Inset shows </w:t>
      </w:r>
      <w:r w:rsidR="00760F1F">
        <w:rPr>
          <w:bCs/>
        </w:rPr>
        <w:t xml:space="preserve">relative abundances of four </w:t>
      </w:r>
      <w:r w:rsidR="009B6009">
        <w:rPr>
          <w:bCs/>
        </w:rPr>
        <w:t xml:space="preserve">commonest </w:t>
      </w:r>
      <w:r w:rsidR="004D18B0">
        <w:rPr>
          <w:bCs/>
        </w:rPr>
        <w:t xml:space="preserve">sequence variants </w:t>
      </w:r>
      <w:r w:rsidR="006A425C">
        <w:rPr>
          <w:bCs/>
        </w:rPr>
        <w:t xml:space="preserve">and their phylogenetic relationships </w:t>
      </w:r>
      <w:r w:rsidR="004D18B0">
        <w:rPr>
          <w:bCs/>
        </w:rPr>
        <w:t xml:space="preserve">corresponding to </w:t>
      </w:r>
      <w:r w:rsidR="004D18B0" w:rsidRPr="004D18B0">
        <w:rPr>
          <w:bCs/>
          <w:i/>
        </w:rPr>
        <w:t>Philozoon</w:t>
      </w:r>
      <w:r w:rsidR="00256ECE">
        <w:rPr>
          <w:bCs/>
        </w:rPr>
        <w:t xml:space="preserve"> </w:t>
      </w:r>
      <w:r w:rsidR="00C816AB">
        <w:rPr>
          <w:bCs/>
        </w:rPr>
        <w:t>E</w:t>
      </w:r>
      <w:r w:rsidR="008C7A1E">
        <w:rPr>
          <w:bCs/>
        </w:rPr>
        <w:t>) An u</w:t>
      </w:r>
      <w:r w:rsidR="00256ECE">
        <w:rPr>
          <w:bCs/>
        </w:rPr>
        <w:t xml:space="preserve">nrooted phylogeny of the 15 most common variants showing their </w:t>
      </w:r>
      <w:r w:rsidR="00D479F4">
        <w:rPr>
          <w:bCs/>
        </w:rPr>
        <w:t xml:space="preserve">similar </w:t>
      </w:r>
      <w:r w:rsidR="003E3B1E">
        <w:rPr>
          <w:bCs/>
        </w:rPr>
        <w:t xml:space="preserve">sequence </w:t>
      </w:r>
      <w:r w:rsidR="00256ECE">
        <w:rPr>
          <w:bCs/>
        </w:rPr>
        <w:t xml:space="preserve">relatedness. </w:t>
      </w:r>
      <w:r w:rsidR="00024D70">
        <w:rPr>
          <w:bCs/>
        </w:rPr>
        <w:t xml:space="preserve">F) </w:t>
      </w:r>
      <w:r w:rsidR="00925BB6">
        <w:t xml:space="preserve">Mitochondrial cytochrome b (cob) gene and LSU gene phylogenies relating the </w:t>
      </w:r>
      <w:r w:rsidR="00925BB6" w:rsidRPr="005E2AA6">
        <w:rPr>
          <w:i/>
        </w:rPr>
        <w:t>B. psygmophilum</w:t>
      </w:r>
      <w:r w:rsidR="00925BB6">
        <w:t xml:space="preserve"> found in </w:t>
      </w:r>
      <w:r w:rsidR="00925BB6" w:rsidRPr="007C69F2">
        <w:rPr>
          <w:i/>
        </w:rPr>
        <w:t xml:space="preserve">Cotylorhiza </w:t>
      </w:r>
      <w:r w:rsidR="00925BB6">
        <w:t xml:space="preserve">to other members in the genus </w:t>
      </w:r>
      <w:r w:rsidR="00925BB6" w:rsidRPr="007B6B8A">
        <w:rPr>
          <w:i/>
        </w:rPr>
        <w:t>Breviolum</w:t>
      </w:r>
      <w:r w:rsidR="00925BB6">
        <w:t xml:space="preserve"> and this species’ evolutionary divergence from </w:t>
      </w:r>
      <w:r w:rsidR="00925BB6" w:rsidRPr="005E2AA6">
        <w:rPr>
          <w:i/>
        </w:rPr>
        <w:t>Philozoon medusarum</w:t>
      </w:r>
      <w:r w:rsidR="00925BB6">
        <w:rPr>
          <w:i/>
        </w:rPr>
        <w:t xml:space="preserve">. </w:t>
      </w:r>
      <w:r w:rsidR="00925BB6">
        <w:t xml:space="preserve">Bootstrap values, based on 1000 replicates, are shown. </w:t>
      </w:r>
    </w:p>
    <w:p w14:paraId="0C1A84C7" w14:textId="77777777" w:rsidR="00820F98" w:rsidRPr="00820F98" w:rsidRDefault="00820F98" w:rsidP="00971474"/>
    <w:p w14:paraId="69D2E9EB" w14:textId="66C5832D" w:rsidR="00754FB7" w:rsidRDefault="00754FB7" w:rsidP="00971474">
      <w:pPr>
        <w:rPr>
          <w:b/>
        </w:rPr>
      </w:pPr>
      <w:r>
        <w:rPr>
          <w:b/>
        </w:rPr>
        <w:br w:type="page"/>
      </w:r>
    </w:p>
    <w:p w14:paraId="5EA1E384" w14:textId="77777777" w:rsidR="000E08E2" w:rsidRDefault="000E08E2" w:rsidP="00971474">
      <w:pPr>
        <w:rPr>
          <w:rFonts w:ascii="Calibri" w:eastAsia="Times New Roman" w:hAnsi="Calibri"/>
          <w:b/>
          <w:bCs/>
          <w:color w:val="000000"/>
          <w:lang w:eastAsia="en-US"/>
        </w:rPr>
        <w:sectPr w:rsidR="000E08E2" w:rsidSect="000426CE">
          <w:footerReference w:type="even" r:id="rId13"/>
          <w:footerReference w:type="default" r:id="rId14"/>
          <w:pgSz w:w="11894" w:h="16819"/>
          <w:pgMar w:top="1440" w:right="1440" w:bottom="1440" w:left="1440" w:header="720" w:footer="720" w:gutter="0"/>
          <w:lnNumType w:countBy="1" w:restart="continuous"/>
          <w:pgNumType w:start="1"/>
          <w:cols w:space="720"/>
          <w:docGrid w:linePitch="299"/>
        </w:sectPr>
      </w:pPr>
    </w:p>
    <w:tbl>
      <w:tblPr>
        <w:tblW w:w="12804" w:type="dxa"/>
        <w:tblInd w:w="93" w:type="dxa"/>
        <w:tblLook w:val="04A0" w:firstRow="1" w:lastRow="0" w:firstColumn="1" w:lastColumn="0" w:noHBand="0" w:noVBand="1"/>
      </w:tblPr>
      <w:tblGrid>
        <w:gridCol w:w="1390"/>
        <w:gridCol w:w="1667"/>
        <w:gridCol w:w="1623"/>
        <w:gridCol w:w="2579"/>
        <w:gridCol w:w="2201"/>
        <w:gridCol w:w="3379"/>
        <w:gridCol w:w="9"/>
      </w:tblGrid>
      <w:tr w:rsidR="00D86493" w:rsidRPr="00366E9C" w14:paraId="04A12A5B" w14:textId="77777777" w:rsidTr="008B223A">
        <w:trPr>
          <w:gridAfter w:val="1"/>
          <w:wAfter w:w="9" w:type="dxa"/>
          <w:trHeight w:val="580"/>
        </w:trPr>
        <w:tc>
          <w:tcPr>
            <w:tcW w:w="12795" w:type="dxa"/>
            <w:gridSpan w:val="6"/>
            <w:tcBorders>
              <w:top w:val="nil"/>
              <w:left w:val="nil"/>
              <w:bottom w:val="nil"/>
              <w:right w:val="nil"/>
            </w:tcBorders>
            <w:shd w:val="clear" w:color="auto" w:fill="auto"/>
            <w:hideMark/>
          </w:tcPr>
          <w:p w14:paraId="031CD843" w14:textId="3DD66E35" w:rsidR="00366E9C" w:rsidRPr="000E08E2" w:rsidRDefault="00366E9C" w:rsidP="00971474">
            <w:pPr>
              <w:rPr>
                <w:rFonts w:eastAsia="Times New Roman"/>
                <w:color w:val="000000"/>
                <w:lang w:eastAsia="en-US"/>
              </w:rPr>
            </w:pPr>
            <w:r w:rsidRPr="000E08E2">
              <w:rPr>
                <w:rFonts w:eastAsia="Times New Roman"/>
                <w:b/>
                <w:bCs/>
                <w:color w:val="000000"/>
                <w:lang w:eastAsia="en-US"/>
              </w:rPr>
              <w:t>Table S1.</w:t>
            </w:r>
            <w:r w:rsidRPr="000E08E2">
              <w:rPr>
                <w:rFonts w:eastAsia="Times New Roman"/>
                <w:color w:val="000000"/>
                <w:lang w:eastAsia="en-US"/>
              </w:rPr>
              <w:t xml:space="preserve"> Collected samples of Cotylorhiza tuberculata from locations in the central and western Mediterranean Sea</w:t>
            </w:r>
            <w:r w:rsidR="0041343E">
              <w:rPr>
                <w:rFonts w:eastAsia="Times New Roman"/>
                <w:color w:val="000000"/>
                <w:lang w:eastAsia="en-US"/>
              </w:rPr>
              <w:t xml:space="preserve"> and public aquaria</w:t>
            </w:r>
            <w:r w:rsidRPr="000E08E2">
              <w:rPr>
                <w:rFonts w:eastAsia="Times New Roman"/>
                <w:color w:val="000000"/>
                <w:lang w:eastAsia="en-US"/>
              </w:rPr>
              <w:t>.</w:t>
            </w:r>
          </w:p>
        </w:tc>
      </w:tr>
      <w:tr w:rsidR="00D86493" w:rsidRPr="00366E9C" w14:paraId="06FFE078" w14:textId="77777777" w:rsidTr="008B223A">
        <w:trPr>
          <w:trHeight w:val="300"/>
        </w:trPr>
        <w:tc>
          <w:tcPr>
            <w:tcW w:w="1346" w:type="dxa"/>
            <w:tcBorders>
              <w:top w:val="nil"/>
              <w:left w:val="nil"/>
              <w:bottom w:val="nil"/>
              <w:right w:val="nil"/>
            </w:tcBorders>
            <w:shd w:val="clear" w:color="auto" w:fill="auto"/>
            <w:noWrap/>
            <w:vAlign w:val="bottom"/>
            <w:hideMark/>
          </w:tcPr>
          <w:p w14:paraId="35E29863" w14:textId="77777777" w:rsidR="00366E9C" w:rsidRPr="00366E9C" w:rsidRDefault="00366E9C" w:rsidP="00741BC7">
            <w:pPr>
              <w:rPr>
                <w:rFonts w:ascii="Arial" w:eastAsia="Times New Roman" w:hAnsi="Arial" w:cs="Arial"/>
                <w:b/>
                <w:bCs/>
                <w:lang w:eastAsia="en-US"/>
              </w:rPr>
            </w:pPr>
            <w:r w:rsidRPr="00366E9C">
              <w:rPr>
                <w:rFonts w:ascii="Arial" w:eastAsia="Times New Roman" w:hAnsi="Arial" w:cs="Arial"/>
                <w:b/>
                <w:bCs/>
                <w:lang w:eastAsia="en-US"/>
              </w:rPr>
              <w:t>Sample</w:t>
            </w:r>
          </w:p>
        </w:tc>
        <w:tc>
          <w:tcPr>
            <w:tcW w:w="1667" w:type="dxa"/>
            <w:tcBorders>
              <w:top w:val="nil"/>
              <w:left w:val="nil"/>
              <w:bottom w:val="nil"/>
              <w:right w:val="nil"/>
            </w:tcBorders>
            <w:shd w:val="clear" w:color="auto" w:fill="auto"/>
            <w:noWrap/>
            <w:vAlign w:val="bottom"/>
            <w:hideMark/>
          </w:tcPr>
          <w:p w14:paraId="50FCE8B1" w14:textId="77777777" w:rsidR="00366E9C" w:rsidRPr="00366E9C" w:rsidRDefault="00366E9C" w:rsidP="00741BC7">
            <w:pPr>
              <w:rPr>
                <w:rFonts w:ascii="Arial" w:eastAsia="Times New Roman" w:hAnsi="Arial" w:cs="Arial"/>
                <w:b/>
                <w:bCs/>
                <w:lang w:eastAsia="en-US"/>
              </w:rPr>
            </w:pPr>
            <w:r w:rsidRPr="00366E9C">
              <w:rPr>
                <w:rFonts w:ascii="Arial" w:eastAsia="Times New Roman" w:hAnsi="Arial" w:cs="Arial"/>
                <w:b/>
                <w:bCs/>
                <w:lang w:eastAsia="en-US"/>
              </w:rPr>
              <w:t>Host species</w:t>
            </w:r>
          </w:p>
        </w:tc>
        <w:tc>
          <w:tcPr>
            <w:tcW w:w="1623" w:type="dxa"/>
            <w:tcBorders>
              <w:top w:val="nil"/>
              <w:left w:val="nil"/>
              <w:bottom w:val="nil"/>
              <w:right w:val="nil"/>
            </w:tcBorders>
            <w:shd w:val="clear" w:color="auto" w:fill="auto"/>
            <w:noWrap/>
            <w:vAlign w:val="bottom"/>
            <w:hideMark/>
          </w:tcPr>
          <w:p w14:paraId="1177BDF2" w14:textId="77777777" w:rsidR="00366E9C" w:rsidRPr="00366E9C" w:rsidRDefault="00366E9C" w:rsidP="00741BC7">
            <w:pPr>
              <w:rPr>
                <w:rFonts w:ascii="Arial" w:eastAsia="Times New Roman" w:hAnsi="Arial" w:cs="Arial"/>
                <w:b/>
                <w:bCs/>
                <w:lang w:eastAsia="en-US"/>
              </w:rPr>
            </w:pPr>
            <w:r w:rsidRPr="00366E9C">
              <w:rPr>
                <w:rFonts w:ascii="Arial" w:eastAsia="Times New Roman" w:hAnsi="Arial" w:cs="Arial"/>
                <w:b/>
                <w:bCs/>
                <w:lang w:eastAsia="en-US"/>
              </w:rPr>
              <w:t>Region</w:t>
            </w:r>
          </w:p>
        </w:tc>
        <w:tc>
          <w:tcPr>
            <w:tcW w:w="2579" w:type="dxa"/>
            <w:tcBorders>
              <w:top w:val="nil"/>
              <w:left w:val="nil"/>
              <w:bottom w:val="nil"/>
              <w:right w:val="nil"/>
            </w:tcBorders>
            <w:shd w:val="clear" w:color="auto" w:fill="auto"/>
            <w:noWrap/>
            <w:vAlign w:val="bottom"/>
            <w:hideMark/>
          </w:tcPr>
          <w:p w14:paraId="39BEB91E" w14:textId="77777777" w:rsidR="00366E9C" w:rsidRPr="00366E9C" w:rsidRDefault="00366E9C" w:rsidP="00741BC7">
            <w:pPr>
              <w:rPr>
                <w:rFonts w:ascii="Arial" w:eastAsia="Times New Roman" w:hAnsi="Arial" w:cs="Arial"/>
                <w:b/>
                <w:bCs/>
                <w:lang w:eastAsia="en-US"/>
              </w:rPr>
            </w:pPr>
            <w:r w:rsidRPr="00366E9C">
              <w:rPr>
                <w:rFonts w:ascii="Arial" w:eastAsia="Times New Roman" w:hAnsi="Arial" w:cs="Arial"/>
                <w:b/>
                <w:bCs/>
                <w:lang w:eastAsia="en-US"/>
              </w:rPr>
              <w:t>Locality</w:t>
            </w:r>
          </w:p>
        </w:tc>
        <w:tc>
          <w:tcPr>
            <w:tcW w:w="2201" w:type="dxa"/>
            <w:tcBorders>
              <w:top w:val="nil"/>
              <w:left w:val="nil"/>
              <w:bottom w:val="nil"/>
              <w:right w:val="nil"/>
            </w:tcBorders>
            <w:shd w:val="clear" w:color="auto" w:fill="auto"/>
            <w:noWrap/>
            <w:vAlign w:val="bottom"/>
            <w:hideMark/>
          </w:tcPr>
          <w:p w14:paraId="64D08352" w14:textId="77777777" w:rsidR="00366E9C" w:rsidRPr="00366E9C" w:rsidRDefault="00366E9C" w:rsidP="00741BC7">
            <w:pPr>
              <w:rPr>
                <w:rFonts w:ascii="Arial" w:eastAsia="Times New Roman" w:hAnsi="Arial" w:cs="Arial"/>
                <w:b/>
                <w:bCs/>
                <w:lang w:eastAsia="en-US"/>
              </w:rPr>
            </w:pPr>
            <w:r w:rsidRPr="00366E9C">
              <w:rPr>
                <w:rFonts w:ascii="Arial" w:eastAsia="Times New Roman" w:hAnsi="Arial" w:cs="Arial"/>
                <w:b/>
                <w:bCs/>
                <w:lang w:eastAsia="en-US"/>
              </w:rPr>
              <w:t>Coordinates</w:t>
            </w:r>
          </w:p>
        </w:tc>
        <w:tc>
          <w:tcPr>
            <w:tcW w:w="3388" w:type="dxa"/>
            <w:gridSpan w:val="2"/>
            <w:tcBorders>
              <w:top w:val="nil"/>
              <w:left w:val="nil"/>
              <w:bottom w:val="nil"/>
              <w:right w:val="nil"/>
            </w:tcBorders>
            <w:shd w:val="clear" w:color="auto" w:fill="auto"/>
            <w:noWrap/>
            <w:vAlign w:val="bottom"/>
            <w:hideMark/>
          </w:tcPr>
          <w:p w14:paraId="2E4ACF4F" w14:textId="77777777" w:rsidR="00366E9C" w:rsidRPr="00366E9C" w:rsidRDefault="00366E9C" w:rsidP="00741BC7">
            <w:pPr>
              <w:rPr>
                <w:rFonts w:ascii="Arial" w:eastAsia="Times New Roman" w:hAnsi="Arial" w:cs="Arial"/>
                <w:b/>
                <w:bCs/>
                <w:lang w:eastAsia="en-US"/>
              </w:rPr>
            </w:pPr>
            <w:r w:rsidRPr="00366E9C">
              <w:rPr>
                <w:rFonts w:ascii="Arial" w:eastAsia="Times New Roman" w:hAnsi="Arial" w:cs="Arial"/>
                <w:b/>
                <w:bCs/>
                <w:lang w:eastAsia="en-US"/>
              </w:rPr>
              <w:t>Date</w:t>
            </w:r>
          </w:p>
        </w:tc>
      </w:tr>
      <w:tr w:rsidR="00D86493" w:rsidRPr="00366E9C" w14:paraId="3DA2BBE1" w14:textId="77777777" w:rsidTr="008B223A">
        <w:trPr>
          <w:trHeight w:val="300"/>
        </w:trPr>
        <w:tc>
          <w:tcPr>
            <w:tcW w:w="1346" w:type="dxa"/>
            <w:tcBorders>
              <w:top w:val="nil"/>
              <w:left w:val="nil"/>
              <w:bottom w:val="nil"/>
              <w:right w:val="nil"/>
            </w:tcBorders>
            <w:shd w:val="clear" w:color="auto" w:fill="auto"/>
            <w:noWrap/>
            <w:vAlign w:val="bottom"/>
            <w:hideMark/>
          </w:tcPr>
          <w:p w14:paraId="21531C1C" w14:textId="77777777" w:rsidR="00366E9C" w:rsidRPr="00366E9C" w:rsidRDefault="00366E9C" w:rsidP="00741BC7">
            <w:pPr>
              <w:rPr>
                <w:rFonts w:ascii="Arial" w:eastAsia="Times New Roman" w:hAnsi="Arial" w:cs="Arial"/>
                <w:b/>
                <w:bCs/>
                <w:sz w:val="16"/>
                <w:szCs w:val="16"/>
                <w:lang w:eastAsia="en-US"/>
              </w:rPr>
            </w:pPr>
            <w:r w:rsidRPr="00366E9C">
              <w:rPr>
                <w:rFonts w:ascii="Arial" w:eastAsia="Times New Roman" w:hAnsi="Arial" w:cs="Arial"/>
                <w:b/>
                <w:bCs/>
                <w:sz w:val="16"/>
                <w:szCs w:val="16"/>
                <w:lang w:eastAsia="en-US"/>
              </w:rPr>
              <w:t>COT20_01</w:t>
            </w:r>
          </w:p>
        </w:tc>
        <w:tc>
          <w:tcPr>
            <w:tcW w:w="1667" w:type="dxa"/>
            <w:tcBorders>
              <w:top w:val="nil"/>
              <w:left w:val="nil"/>
              <w:bottom w:val="nil"/>
              <w:right w:val="nil"/>
            </w:tcBorders>
            <w:shd w:val="clear" w:color="auto" w:fill="auto"/>
            <w:noWrap/>
            <w:vAlign w:val="bottom"/>
            <w:hideMark/>
          </w:tcPr>
          <w:p w14:paraId="0C6A20B6" w14:textId="77777777" w:rsidR="00366E9C" w:rsidRPr="00366E9C" w:rsidRDefault="00366E9C" w:rsidP="00741BC7">
            <w:pPr>
              <w:rPr>
                <w:rFonts w:ascii="Arial" w:eastAsia="Times New Roman" w:hAnsi="Arial" w:cs="Arial"/>
                <w:i/>
                <w:iCs/>
                <w:sz w:val="16"/>
                <w:szCs w:val="16"/>
                <w:lang w:eastAsia="en-US"/>
              </w:rPr>
            </w:pPr>
            <w:r w:rsidRPr="00366E9C">
              <w:rPr>
                <w:rFonts w:ascii="Arial" w:eastAsia="Times New Roman" w:hAnsi="Arial" w:cs="Arial"/>
                <w:i/>
                <w:iCs/>
                <w:sz w:val="16"/>
                <w:szCs w:val="16"/>
                <w:lang w:eastAsia="en-US"/>
              </w:rPr>
              <w:t>Cotylorhiza tuberculata</w:t>
            </w:r>
          </w:p>
        </w:tc>
        <w:tc>
          <w:tcPr>
            <w:tcW w:w="1623" w:type="dxa"/>
            <w:vMerge w:val="restart"/>
            <w:tcBorders>
              <w:top w:val="nil"/>
              <w:left w:val="nil"/>
              <w:bottom w:val="nil"/>
              <w:right w:val="nil"/>
            </w:tcBorders>
            <w:shd w:val="clear" w:color="auto" w:fill="auto"/>
            <w:noWrap/>
            <w:vAlign w:val="center"/>
            <w:hideMark/>
          </w:tcPr>
          <w:p w14:paraId="5E75A4FB"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Site 5: Tyrrhenian Sea</w:t>
            </w:r>
          </w:p>
        </w:tc>
        <w:tc>
          <w:tcPr>
            <w:tcW w:w="2579" w:type="dxa"/>
            <w:tcBorders>
              <w:top w:val="nil"/>
              <w:left w:val="nil"/>
              <w:bottom w:val="nil"/>
              <w:right w:val="nil"/>
            </w:tcBorders>
            <w:shd w:val="clear" w:color="auto" w:fill="auto"/>
            <w:noWrap/>
            <w:vAlign w:val="bottom"/>
            <w:hideMark/>
          </w:tcPr>
          <w:p w14:paraId="62471A3B"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Capo Carbonara, Sardinia, Italy</w:t>
            </w:r>
          </w:p>
        </w:tc>
        <w:tc>
          <w:tcPr>
            <w:tcW w:w="2201" w:type="dxa"/>
            <w:tcBorders>
              <w:top w:val="nil"/>
              <w:left w:val="nil"/>
              <w:bottom w:val="nil"/>
              <w:right w:val="nil"/>
            </w:tcBorders>
            <w:shd w:val="clear" w:color="auto" w:fill="auto"/>
            <w:noWrap/>
            <w:vAlign w:val="bottom"/>
            <w:hideMark/>
          </w:tcPr>
          <w:p w14:paraId="5CC63C99"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39°05'35.5"N; 9°29'08.5"E</w:t>
            </w:r>
          </w:p>
        </w:tc>
        <w:tc>
          <w:tcPr>
            <w:tcW w:w="3388" w:type="dxa"/>
            <w:gridSpan w:val="2"/>
            <w:tcBorders>
              <w:top w:val="nil"/>
              <w:left w:val="nil"/>
              <w:bottom w:val="nil"/>
              <w:right w:val="nil"/>
            </w:tcBorders>
            <w:shd w:val="clear" w:color="auto" w:fill="auto"/>
            <w:noWrap/>
            <w:vAlign w:val="bottom"/>
            <w:hideMark/>
          </w:tcPr>
          <w:p w14:paraId="3C0F9A64"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July 2020</w:t>
            </w:r>
          </w:p>
        </w:tc>
      </w:tr>
      <w:tr w:rsidR="00D86493" w:rsidRPr="00366E9C" w14:paraId="0685168C" w14:textId="77777777" w:rsidTr="008B223A">
        <w:trPr>
          <w:trHeight w:val="300"/>
        </w:trPr>
        <w:tc>
          <w:tcPr>
            <w:tcW w:w="1346" w:type="dxa"/>
            <w:tcBorders>
              <w:top w:val="nil"/>
              <w:left w:val="nil"/>
              <w:bottom w:val="nil"/>
              <w:right w:val="nil"/>
            </w:tcBorders>
            <w:shd w:val="clear" w:color="auto" w:fill="auto"/>
            <w:noWrap/>
            <w:vAlign w:val="bottom"/>
            <w:hideMark/>
          </w:tcPr>
          <w:p w14:paraId="270E8081" w14:textId="77777777" w:rsidR="00366E9C" w:rsidRPr="00366E9C" w:rsidRDefault="00366E9C" w:rsidP="00741BC7">
            <w:pPr>
              <w:rPr>
                <w:rFonts w:ascii="Arial" w:eastAsia="Times New Roman" w:hAnsi="Arial" w:cs="Arial"/>
                <w:b/>
                <w:bCs/>
                <w:sz w:val="16"/>
                <w:szCs w:val="16"/>
                <w:lang w:eastAsia="en-US"/>
              </w:rPr>
            </w:pPr>
            <w:r w:rsidRPr="00366E9C">
              <w:rPr>
                <w:rFonts w:ascii="Arial" w:eastAsia="Times New Roman" w:hAnsi="Arial" w:cs="Arial"/>
                <w:b/>
                <w:bCs/>
                <w:sz w:val="16"/>
                <w:szCs w:val="16"/>
                <w:lang w:eastAsia="en-US"/>
              </w:rPr>
              <w:t>COT20_02</w:t>
            </w:r>
          </w:p>
        </w:tc>
        <w:tc>
          <w:tcPr>
            <w:tcW w:w="1667" w:type="dxa"/>
            <w:tcBorders>
              <w:top w:val="nil"/>
              <w:left w:val="nil"/>
              <w:bottom w:val="nil"/>
              <w:right w:val="nil"/>
            </w:tcBorders>
            <w:shd w:val="clear" w:color="auto" w:fill="auto"/>
            <w:noWrap/>
            <w:vAlign w:val="bottom"/>
            <w:hideMark/>
          </w:tcPr>
          <w:p w14:paraId="72649F90" w14:textId="77777777" w:rsidR="00366E9C" w:rsidRPr="00366E9C" w:rsidRDefault="00366E9C" w:rsidP="00741BC7">
            <w:pPr>
              <w:rPr>
                <w:rFonts w:ascii="Arial" w:eastAsia="Times New Roman" w:hAnsi="Arial" w:cs="Arial"/>
                <w:i/>
                <w:iCs/>
                <w:sz w:val="16"/>
                <w:szCs w:val="16"/>
                <w:lang w:eastAsia="en-US"/>
              </w:rPr>
            </w:pPr>
            <w:r w:rsidRPr="00366E9C">
              <w:rPr>
                <w:rFonts w:ascii="Arial" w:eastAsia="Times New Roman" w:hAnsi="Arial" w:cs="Arial"/>
                <w:i/>
                <w:iCs/>
                <w:sz w:val="16"/>
                <w:szCs w:val="16"/>
                <w:lang w:eastAsia="en-US"/>
              </w:rPr>
              <w:t>C. tuberculata</w:t>
            </w:r>
          </w:p>
        </w:tc>
        <w:tc>
          <w:tcPr>
            <w:tcW w:w="1623" w:type="dxa"/>
            <w:vMerge/>
            <w:tcBorders>
              <w:top w:val="nil"/>
              <w:left w:val="nil"/>
              <w:bottom w:val="nil"/>
              <w:right w:val="nil"/>
            </w:tcBorders>
            <w:vAlign w:val="center"/>
            <w:hideMark/>
          </w:tcPr>
          <w:p w14:paraId="194A5B30" w14:textId="77777777" w:rsidR="00366E9C" w:rsidRPr="00366E9C" w:rsidRDefault="00366E9C" w:rsidP="00741BC7">
            <w:pPr>
              <w:rPr>
                <w:rFonts w:ascii="Arial" w:eastAsia="Times New Roman" w:hAnsi="Arial" w:cs="Arial"/>
                <w:sz w:val="16"/>
                <w:szCs w:val="16"/>
                <w:lang w:eastAsia="en-US"/>
              </w:rPr>
            </w:pPr>
          </w:p>
        </w:tc>
        <w:tc>
          <w:tcPr>
            <w:tcW w:w="2579" w:type="dxa"/>
            <w:tcBorders>
              <w:top w:val="nil"/>
              <w:left w:val="nil"/>
              <w:bottom w:val="nil"/>
              <w:right w:val="nil"/>
            </w:tcBorders>
            <w:shd w:val="clear" w:color="auto" w:fill="auto"/>
            <w:noWrap/>
            <w:vAlign w:val="bottom"/>
            <w:hideMark/>
          </w:tcPr>
          <w:p w14:paraId="54990E49"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Capo Carbonara, Sardinia, Italy</w:t>
            </w:r>
          </w:p>
        </w:tc>
        <w:tc>
          <w:tcPr>
            <w:tcW w:w="2201" w:type="dxa"/>
            <w:tcBorders>
              <w:top w:val="nil"/>
              <w:left w:val="nil"/>
              <w:bottom w:val="nil"/>
              <w:right w:val="nil"/>
            </w:tcBorders>
            <w:shd w:val="clear" w:color="auto" w:fill="auto"/>
            <w:noWrap/>
            <w:vAlign w:val="bottom"/>
            <w:hideMark/>
          </w:tcPr>
          <w:p w14:paraId="0EC5FC29"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39°05'53.0"N; 9°33'08.4"E</w:t>
            </w:r>
          </w:p>
        </w:tc>
        <w:tc>
          <w:tcPr>
            <w:tcW w:w="3388" w:type="dxa"/>
            <w:gridSpan w:val="2"/>
            <w:tcBorders>
              <w:top w:val="nil"/>
              <w:left w:val="nil"/>
              <w:bottom w:val="nil"/>
              <w:right w:val="nil"/>
            </w:tcBorders>
            <w:shd w:val="clear" w:color="auto" w:fill="auto"/>
            <w:noWrap/>
            <w:vAlign w:val="bottom"/>
            <w:hideMark/>
          </w:tcPr>
          <w:p w14:paraId="5C676B1D"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July 2020</w:t>
            </w:r>
          </w:p>
        </w:tc>
      </w:tr>
      <w:tr w:rsidR="00D86493" w:rsidRPr="00366E9C" w14:paraId="3E70D5FA" w14:textId="77777777" w:rsidTr="008B223A">
        <w:trPr>
          <w:trHeight w:val="300"/>
        </w:trPr>
        <w:tc>
          <w:tcPr>
            <w:tcW w:w="1346" w:type="dxa"/>
            <w:tcBorders>
              <w:top w:val="nil"/>
              <w:left w:val="nil"/>
              <w:bottom w:val="nil"/>
              <w:right w:val="nil"/>
            </w:tcBorders>
            <w:shd w:val="clear" w:color="auto" w:fill="auto"/>
            <w:noWrap/>
            <w:vAlign w:val="bottom"/>
            <w:hideMark/>
          </w:tcPr>
          <w:p w14:paraId="3ABEB8A0" w14:textId="77777777" w:rsidR="00366E9C" w:rsidRPr="00366E9C" w:rsidRDefault="00366E9C" w:rsidP="00741BC7">
            <w:pPr>
              <w:rPr>
                <w:rFonts w:ascii="Arial" w:eastAsia="Times New Roman" w:hAnsi="Arial" w:cs="Arial"/>
                <w:b/>
                <w:bCs/>
                <w:sz w:val="16"/>
                <w:szCs w:val="16"/>
                <w:lang w:eastAsia="en-US"/>
              </w:rPr>
            </w:pPr>
            <w:r w:rsidRPr="00366E9C">
              <w:rPr>
                <w:rFonts w:ascii="Arial" w:eastAsia="Times New Roman" w:hAnsi="Arial" w:cs="Arial"/>
                <w:b/>
                <w:bCs/>
                <w:sz w:val="16"/>
                <w:szCs w:val="16"/>
                <w:lang w:eastAsia="en-US"/>
              </w:rPr>
              <w:t>COT20_03</w:t>
            </w:r>
          </w:p>
        </w:tc>
        <w:tc>
          <w:tcPr>
            <w:tcW w:w="1667" w:type="dxa"/>
            <w:tcBorders>
              <w:top w:val="nil"/>
              <w:left w:val="nil"/>
              <w:bottom w:val="nil"/>
              <w:right w:val="nil"/>
            </w:tcBorders>
            <w:shd w:val="clear" w:color="auto" w:fill="auto"/>
            <w:noWrap/>
            <w:vAlign w:val="bottom"/>
            <w:hideMark/>
          </w:tcPr>
          <w:p w14:paraId="41BD9BB4" w14:textId="77777777" w:rsidR="00366E9C" w:rsidRPr="00366E9C" w:rsidRDefault="00366E9C" w:rsidP="00741BC7">
            <w:pPr>
              <w:rPr>
                <w:rFonts w:ascii="Arial" w:eastAsia="Times New Roman" w:hAnsi="Arial" w:cs="Arial"/>
                <w:i/>
                <w:iCs/>
                <w:sz w:val="16"/>
                <w:szCs w:val="16"/>
                <w:lang w:eastAsia="en-US"/>
              </w:rPr>
            </w:pPr>
            <w:r w:rsidRPr="00366E9C">
              <w:rPr>
                <w:rFonts w:ascii="Arial" w:eastAsia="Times New Roman" w:hAnsi="Arial" w:cs="Arial"/>
                <w:i/>
                <w:iCs/>
                <w:sz w:val="16"/>
                <w:szCs w:val="16"/>
                <w:lang w:eastAsia="en-US"/>
              </w:rPr>
              <w:t>C. tuberculata</w:t>
            </w:r>
          </w:p>
        </w:tc>
        <w:tc>
          <w:tcPr>
            <w:tcW w:w="1623" w:type="dxa"/>
            <w:tcBorders>
              <w:top w:val="nil"/>
              <w:left w:val="nil"/>
              <w:bottom w:val="nil"/>
              <w:right w:val="nil"/>
            </w:tcBorders>
            <w:shd w:val="clear" w:color="auto" w:fill="auto"/>
            <w:noWrap/>
            <w:vAlign w:val="center"/>
            <w:hideMark/>
          </w:tcPr>
          <w:p w14:paraId="220B3078"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Site 4: Balearic Sea</w:t>
            </w:r>
          </w:p>
        </w:tc>
        <w:tc>
          <w:tcPr>
            <w:tcW w:w="2579" w:type="dxa"/>
            <w:tcBorders>
              <w:top w:val="nil"/>
              <w:left w:val="nil"/>
              <w:bottom w:val="nil"/>
              <w:right w:val="nil"/>
            </w:tcBorders>
            <w:shd w:val="clear" w:color="auto" w:fill="auto"/>
            <w:noWrap/>
            <w:vAlign w:val="bottom"/>
            <w:hideMark/>
          </w:tcPr>
          <w:p w14:paraId="224F2A89"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Castellón, Spain</w:t>
            </w:r>
          </w:p>
        </w:tc>
        <w:tc>
          <w:tcPr>
            <w:tcW w:w="2201" w:type="dxa"/>
            <w:tcBorders>
              <w:top w:val="nil"/>
              <w:left w:val="nil"/>
              <w:bottom w:val="nil"/>
              <w:right w:val="nil"/>
            </w:tcBorders>
            <w:shd w:val="clear" w:color="auto" w:fill="auto"/>
            <w:noWrap/>
            <w:vAlign w:val="bottom"/>
            <w:hideMark/>
          </w:tcPr>
          <w:p w14:paraId="521F936C"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40º12’07’’N; 0º17’07.44’’E</w:t>
            </w:r>
          </w:p>
        </w:tc>
        <w:tc>
          <w:tcPr>
            <w:tcW w:w="3388" w:type="dxa"/>
            <w:gridSpan w:val="2"/>
            <w:tcBorders>
              <w:top w:val="nil"/>
              <w:left w:val="nil"/>
              <w:bottom w:val="nil"/>
              <w:right w:val="nil"/>
            </w:tcBorders>
            <w:shd w:val="clear" w:color="auto" w:fill="auto"/>
            <w:noWrap/>
            <w:vAlign w:val="bottom"/>
            <w:hideMark/>
          </w:tcPr>
          <w:p w14:paraId="20678548"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August 2020</w:t>
            </w:r>
          </w:p>
        </w:tc>
      </w:tr>
      <w:tr w:rsidR="00D86493" w:rsidRPr="00366E9C" w14:paraId="47F55129" w14:textId="77777777" w:rsidTr="008B223A">
        <w:trPr>
          <w:trHeight w:val="300"/>
        </w:trPr>
        <w:tc>
          <w:tcPr>
            <w:tcW w:w="1346" w:type="dxa"/>
            <w:tcBorders>
              <w:top w:val="nil"/>
              <w:left w:val="nil"/>
              <w:bottom w:val="nil"/>
              <w:right w:val="nil"/>
            </w:tcBorders>
            <w:shd w:val="clear" w:color="auto" w:fill="auto"/>
            <w:noWrap/>
            <w:vAlign w:val="bottom"/>
            <w:hideMark/>
          </w:tcPr>
          <w:p w14:paraId="09CDA1DA" w14:textId="77777777" w:rsidR="00366E9C" w:rsidRPr="00366E9C" w:rsidRDefault="00366E9C" w:rsidP="00741BC7">
            <w:pPr>
              <w:rPr>
                <w:rFonts w:ascii="Arial" w:eastAsia="Times New Roman" w:hAnsi="Arial" w:cs="Arial"/>
                <w:b/>
                <w:bCs/>
                <w:sz w:val="16"/>
                <w:szCs w:val="16"/>
                <w:lang w:eastAsia="en-US"/>
              </w:rPr>
            </w:pPr>
            <w:r w:rsidRPr="00366E9C">
              <w:rPr>
                <w:rFonts w:ascii="Arial" w:eastAsia="Times New Roman" w:hAnsi="Arial" w:cs="Arial"/>
                <w:b/>
                <w:bCs/>
                <w:sz w:val="16"/>
                <w:szCs w:val="16"/>
                <w:lang w:eastAsia="en-US"/>
              </w:rPr>
              <w:t>COT20_04</w:t>
            </w:r>
          </w:p>
        </w:tc>
        <w:tc>
          <w:tcPr>
            <w:tcW w:w="1667" w:type="dxa"/>
            <w:tcBorders>
              <w:top w:val="nil"/>
              <w:left w:val="nil"/>
              <w:bottom w:val="nil"/>
              <w:right w:val="nil"/>
            </w:tcBorders>
            <w:shd w:val="clear" w:color="auto" w:fill="auto"/>
            <w:noWrap/>
            <w:vAlign w:val="bottom"/>
            <w:hideMark/>
          </w:tcPr>
          <w:p w14:paraId="30C6ED5B" w14:textId="77777777" w:rsidR="00366E9C" w:rsidRPr="00366E9C" w:rsidRDefault="00366E9C" w:rsidP="00741BC7">
            <w:pPr>
              <w:rPr>
                <w:rFonts w:ascii="Arial" w:eastAsia="Times New Roman" w:hAnsi="Arial" w:cs="Arial"/>
                <w:i/>
                <w:iCs/>
                <w:sz w:val="16"/>
                <w:szCs w:val="16"/>
                <w:lang w:eastAsia="en-US"/>
              </w:rPr>
            </w:pPr>
            <w:r w:rsidRPr="00366E9C">
              <w:rPr>
                <w:rFonts w:ascii="Arial" w:eastAsia="Times New Roman" w:hAnsi="Arial" w:cs="Arial"/>
                <w:i/>
                <w:iCs/>
                <w:sz w:val="16"/>
                <w:szCs w:val="16"/>
                <w:lang w:eastAsia="en-US"/>
              </w:rPr>
              <w:t>C. tuberculata</w:t>
            </w:r>
          </w:p>
        </w:tc>
        <w:tc>
          <w:tcPr>
            <w:tcW w:w="1623" w:type="dxa"/>
            <w:vMerge w:val="restart"/>
            <w:tcBorders>
              <w:top w:val="nil"/>
              <w:left w:val="nil"/>
              <w:bottom w:val="nil"/>
              <w:right w:val="nil"/>
            </w:tcBorders>
            <w:shd w:val="clear" w:color="auto" w:fill="auto"/>
            <w:noWrap/>
            <w:vAlign w:val="center"/>
            <w:hideMark/>
          </w:tcPr>
          <w:p w14:paraId="5A8C88A2"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Site 3: Balearic Sea</w:t>
            </w:r>
          </w:p>
        </w:tc>
        <w:tc>
          <w:tcPr>
            <w:tcW w:w="2579" w:type="dxa"/>
            <w:tcBorders>
              <w:top w:val="nil"/>
              <w:left w:val="nil"/>
              <w:bottom w:val="nil"/>
              <w:right w:val="nil"/>
            </w:tcBorders>
            <w:shd w:val="clear" w:color="auto" w:fill="auto"/>
            <w:noWrap/>
            <w:vAlign w:val="bottom"/>
            <w:hideMark/>
          </w:tcPr>
          <w:p w14:paraId="5C62A11E"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Valencia, Spain</w:t>
            </w:r>
          </w:p>
        </w:tc>
        <w:tc>
          <w:tcPr>
            <w:tcW w:w="2201" w:type="dxa"/>
            <w:tcBorders>
              <w:top w:val="nil"/>
              <w:left w:val="nil"/>
              <w:bottom w:val="nil"/>
              <w:right w:val="nil"/>
            </w:tcBorders>
            <w:shd w:val="clear" w:color="auto" w:fill="auto"/>
            <w:noWrap/>
            <w:vAlign w:val="bottom"/>
            <w:hideMark/>
          </w:tcPr>
          <w:p w14:paraId="4ECBD5D0" w14:textId="44605FB9" w:rsidR="00366E9C" w:rsidRPr="00366E9C" w:rsidRDefault="00366E9C" w:rsidP="00741BC7">
            <w:pPr>
              <w:ind w:right="-247"/>
              <w:rPr>
                <w:rFonts w:ascii="Arial" w:eastAsia="Times New Roman" w:hAnsi="Arial" w:cs="Arial"/>
                <w:sz w:val="16"/>
                <w:szCs w:val="16"/>
                <w:lang w:eastAsia="en-US"/>
              </w:rPr>
            </w:pPr>
            <w:r w:rsidRPr="00366E9C">
              <w:rPr>
                <w:rFonts w:ascii="Arial" w:eastAsia="Times New Roman" w:hAnsi="Arial" w:cs="Arial"/>
                <w:sz w:val="16"/>
                <w:szCs w:val="16"/>
                <w:lang w:eastAsia="en-US"/>
              </w:rPr>
              <w:t>39º10’39.76’’N;</w:t>
            </w:r>
            <w:r w:rsidR="00D86493">
              <w:rPr>
                <w:rFonts w:ascii="Arial" w:eastAsia="Times New Roman" w:hAnsi="Arial" w:cs="Arial"/>
                <w:sz w:val="16"/>
                <w:szCs w:val="16"/>
                <w:lang w:eastAsia="en-US"/>
              </w:rPr>
              <w:t xml:space="preserve"> </w:t>
            </w:r>
            <w:r w:rsidRPr="00366E9C">
              <w:rPr>
                <w:rFonts w:ascii="Arial" w:eastAsia="Times New Roman" w:hAnsi="Arial" w:cs="Arial"/>
                <w:sz w:val="16"/>
                <w:szCs w:val="16"/>
                <w:lang w:eastAsia="en-US"/>
              </w:rPr>
              <w:t>0º12’17.12’’W</w:t>
            </w:r>
          </w:p>
        </w:tc>
        <w:tc>
          <w:tcPr>
            <w:tcW w:w="3388" w:type="dxa"/>
            <w:gridSpan w:val="2"/>
            <w:tcBorders>
              <w:top w:val="nil"/>
              <w:left w:val="nil"/>
              <w:bottom w:val="nil"/>
              <w:right w:val="nil"/>
            </w:tcBorders>
            <w:shd w:val="clear" w:color="auto" w:fill="auto"/>
            <w:noWrap/>
            <w:vAlign w:val="bottom"/>
            <w:hideMark/>
          </w:tcPr>
          <w:p w14:paraId="7CD66533"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August 2020</w:t>
            </w:r>
          </w:p>
        </w:tc>
      </w:tr>
      <w:tr w:rsidR="00D86493" w:rsidRPr="00366E9C" w14:paraId="5A7236BE" w14:textId="77777777" w:rsidTr="008B223A">
        <w:trPr>
          <w:trHeight w:val="300"/>
        </w:trPr>
        <w:tc>
          <w:tcPr>
            <w:tcW w:w="1346" w:type="dxa"/>
            <w:tcBorders>
              <w:top w:val="nil"/>
              <w:left w:val="nil"/>
              <w:bottom w:val="nil"/>
              <w:right w:val="nil"/>
            </w:tcBorders>
            <w:shd w:val="clear" w:color="auto" w:fill="auto"/>
            <w:noWrap/>
            <w:vAlign w:val="bottom"/>
            <w:hideMark/>
          </w:tcPr>
          <w:p w14:paraId="293760A5" w14:textId="77777777" w:rsidR="00366E9C" w:rsidRPr="00366E9C" w:rsidRDefault="00366E9C" w:rsidP="00741BC7">
            <w:pPr>
              <w:rPr>
                <w:rFonts w:ascii="Arial" w:eastAsia="Times New Roman" w:hAnsi="Arial" w:cs="Arial"/>
                <w:b/>
                <w:bCs/>
                <w:sz w:val="16"/>
                <w:szCs w:val="16"/>
                <w:lang w:eastAsia="en-US"/>
              </w:rPr>
            </w:pPr>
            <w:r w:rsidRPr="00366E9C">
              <w:rPr>
                <w:rFonts w:ascii="Arial" w:eastAsia="Times New Roman" w:hAnsi="Arial" w:cs="Arial"/>
                <w:b/>
                <w:bCs/>
                <w:sz w:val="16"/>
                <w:szCs w:val="16"/>
                <w:lang w:eastAsia="en-US"/>
              </w:rPr>
              <w:t>COT20_05</w:t>
            </w:r>
          </w:p>
        </w:tc>
        <w:tc>
          <w:tcPr>
            <w:tcW w:w="1667" w:type="dxa"/>
            <w:tcBorders>
              <w:top w:val="nil"/>
              <w:left w:val="nil"/>
              <w:bottom w:val="nil"/>
              <w:right w:val="nil"/>
            </w:tcBorders>
            <w:shd w:val="clear" w:color="auto" w:fill="auto"/>
            <w:noWrap/>
            <w:vAlign w:val="bottom"/>
            <w:hideMark/>
          </w:tcPr>
          <w:p w14:paraId="4C83701C" w14:textId="77777777" w:rsidR="00366E9C" w:rsidRPr="00366E9C" w:rsidRDefault="00366E9C" w:rsidP="00741BC7">
            <w:pPr>
              <w:rPr>
                <w:rFonts w:ascii="Arial" w:eastAsia="Times New Roman" w:hAnsi="Arial" w:cs="Arial"/>
                <w:i/>
                <w:iCs/>
                <w:sz w:val="16"/>
                <w:szCs w:val="16"/>
                <w:lang w:eastAsia="en-US"/>
              </w:rPr>
            </w:pPr>
            <w:r w:rsidRPr="00366E9C">
              <w:rPr>
                <w:rFonts w:ascii="Arial" w:eastAsia="Times New Roman" w:hAnsi="Arial" w:cs="Arial"/>
                <w:i/>
                <w:iCs/>
                <w:sz w:val="16"/>
                <w:szCs w:val="16"/>
                <w:lang w:eastAsia="en-US"/>
              </w:rPr>
              <w:t>C. tuberculata</w:t>
            </w:r>
          </w:p>
        </w:tc>
        <w:tc>
          <w:tcPr>
            <w:tcW w:w="1623" w:type="dxa"/>
            <w:vMerge/>
            <w:tcBorders>
              <w:top w:val="nil"/>
              <w:left w:val="nil"/>
              <w:bottom w:val="nil"/>
              <w:right w:val="nil"/>
            </w:tcBorders>
            <w:vAlign w:val="center"/>
            <w:hideMark/>
          </w:tcPr>
          <w:p w14:paraId="6970B7AA" w14:textId="77777777" w:rsidR="00366E9C" w:rsidRPr="00366E9C" w:rsidRDefault="00366E9C" w:rsidP="00741BC7">
            <w:pPr>
              <w:rPr>
                <w:rFonts w:ascii="Arial" w:eastAsia="Times New Roman" w:hAnsi="Arial" w:cs="Arial"/>
                <w:sz w:val="16"/>
                <w:szCs w:val="16"/>
                <w:lang w:eastAsia="en-US"/>
              </w:rPr>
            </w:pPr>
          </w:p>
        </w:tc>
        <w:tc>
          <w:tcPr>
            <w:tcW w:w="2579" w:type="dxa"/>
            <w:tcBorders>
              <w:top w:val="nil"/>
              <w:left w:val="nil"/>
              <w:bottom w:val="nil"/>
              <w:right w:val="nil"/>
            </w:tcBorders>
            <w:shd w:val="clear" w:color="auto" w:fill="auto"/>
            <w:noWrap/>
            <w:vAlign w:val="bottom"/>
            <w:hideMark/>
          </w:tcPr>
          <w:p w14:paraId="2442D844"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Valencia, Spain</w:t>
            </w:r>
          </w:p>
        </w:tc>
        <w:tc>
          <w:tcPr>
            <w:tcW w:w="2201" w:type="dxa"/>
            <w:tcBorders>
              <w:top w:val="nil"/>
              <w:left w:val="nil"/>
              <w:bottom w:val="nil"/>
              <w:right w:val="nil"/>
            </w:tcBorders>
            <w:shd w:val="clear" w:color="auto" w:fill="auto"/>
            <w:noWrap/>
            <w:vAlign w:val="bottom"/>
            <w:hideMark/>
          </w:tcPr>
          <w:p w14:paraId="336F6492" w14:textId="4045044A"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39º10’39.76’’N;</w:t>
            </w:r>
            <w:r w:rsidR="00D86493">
              <w:rPr>
                <w:rFonts w:ascii="Arial" w:eastAsia="Times New Roman" w:hAnsi="Arial" w:cs="Arial"/>
                <w:sz w:val="16"/>
                <w:szCs w:val="16"/>
                <w:lang w:eastAsia="en-US"/>
              </w:rPr>
              <w:t xml:space="preserve"> </w:t>
            </w:r>
            <w:r w:rsidRPr="00366E9C">
              <w:rPr>
                <w:rFonts w:ascii="Arial" w:eastAsia="Times New Roman" w:hAnsi="Arial" w:cs="Arial"/>
                <w:sz w:val="16"/>
                <w:szCs w:val="16"/>
                <w:lang w:eastAsia="en-US"/>
              </w:rPr>
              <w:t>0º12’17.12’’W</w:t>
            </w:r>
          </w:p>
        </w:tc>
        <w:tc>
          <w:tcPr>
            <w:tcW w:w="3388" w:type="dxa"/>
            <w:gridSpan w:val="2"/>
            <w:tcBorders>
              <w:top w:val="nil"/>
              <w:left w:val="nil"/>
              <w:bottom w:val="nil"/>
              <w:right w:val="nil"/>
            </w:tcBorders>
            <w:shd w:val="clear" w:color="auto" w:fill="auto"/>
            <w:noWrap/>
            <w:vAlign w:val="bottom"/>
            <w:hideMark/>
          </w:tcPr>
          <w:p w14:paraId="537213E6"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August 2020</w:t>
            </w:r>
          </w:p>
        </w:tc>
      </w:tr>
      <w:tr w:rsidR="00D86493" w:rsidRPr="00366E9C" w14:paraId="70DD1C61" w14:textId="77777777" w:rsidTr="008B223A">
        <w:trPr>
          <w:trHeight w:val="300"/>
        </w:trPr>
        <w:tc>
          <w:tcPr>
            <w:tcW w:w="1346" w:type="dxa"/>
            <w:tcBorders>
              <w:top w:val="nil"/>
              <w:left w:val="nil"/>
              <w:bottom w:val="nil"/>
              <w:right w:val="nil"/>
            </w:tcBorders>
            <w:shd w:val="clear" w:color="auto" w:fill="auto"/>
            <w:noWrap/>
            <w:vAlign w:val="bottom"/>
            <w:hideMark/>
          </w:tcPr>
          <w:p w14:paraId="6AAB0F35" w14:textId="77777777" w:rsidR="00366E9C" w:rsidRPr="00366E9C" w:rsidRDefault="00366E9C" w:rsidP="00741BC7">
            <w:pPr>
              <w:rPr>
                <w:rFonts w:ascii="Arial" w:eastAsia="Times New Roman" w:hAnsi="Arial" w:cs="Arial"/>
                <w:b/>
                <w:bCs/>
                <w:sz w:val="16"/>
                <w:szCs w:val="16"/>
                <w:lang w:eastAsia="en-US"/>
              </w:rPr>
            </w:pPr>
            <w:r w:rsidRPr="00366E9C">
              <w:rPr>
                <w:rFonts w:ascii="Arial" w:eastAsia="Times New Roman" w:hAnsi="Arial" w:cs="Arial"/>
                <w:b/>
                <w:bCs/>
                <w:sz w:val="16"/>
                <w:szCs w:val="16"/>
                <w:lang w:eastAsia="en-US"/>
              </w:rPr>
              <w:t>COT20_06</w:t>
            </w:r>
          </w:p>
        </w:tc>
        <w:tc>
          <w:tcPr>
            <w:tcW w:w="1667" w:type="dxa"/>
            <w:tcBorders>
              <w:top w:val="nil"/>
              <w:left w:val="nil"/>
              <w:bottom w:val="nil"/>
              <w:right w:val="nil"/>
            </w:tcBorders>
            <w:shd w:val="clear" w:color="auto" w:fill="auto"/>
            <w:noWrap/>
            <w:vAlign w:val="bottom"/>
            <w:hideMark/>
          </w:tcPr>
          <w:p w14:paraId="3F734B95" w14:textId="77777777" w:rsidR="00366E9C" w:rsidRPr="00366E9C" w:rsidRDefault="00366E9C" w:rsidP="00741BC7">
            <w:pPr>
              <w:rPr>
                <w:rFonts w:ascii="Arial" w:eastAsia="Times New Roman" w:hAnsi="Arial" w:cs="Arial"/>
                <w:i/>
                <w:iCs/>
                <w:sz w:val="16"/>
                <w:szCs w:val="16"/>
                <w:lang w:eastAsia="en-US"/>
              </w:rPr>
            </w:pPr>
            <w:r w:rsidRPr="00366E9C">
              <w:rPr>
                <w:rFonts w:ascii="Arial" w:eastAsia="Times New Roman" w:hAnsi="Arial" w:cs="Arial"/>
                <w:i/>
                <w:iCs/>
                <w:sz w:val="16"/>
                <w:szCs w:val="16"/>
                <w:lang w:eastAsia="en-US"/>
              </w:rPr>
              <w:t>C. tuberculata</w:t>
            </w:r>
          </w:p>
        </w:tc>
        <w:tc>
          <w:tcPr>
            <w:tcW w:w="1623" w:type="dxa"/>
            <w:vMerge/>
            <w:tcBorders>
              <w:top w:val="nil"/>
              <w:left w:val="nil"/>
              <w:bottom w:val="nil"/>
              <w:right w:val="nil"/>
            </w:tcBorders>
            <w:vAlign w:val="center"/>
            <w:hideMark/>
          </w:tcPr>
          <w:p w14:paraId="4527591D" w14:textId="77777777" w:rsidR="00366E9C" w:rsidRPr="00366E9C" w:rsidRDefault="00366E9C" w:rsidP="00741BC7">
            <w:pPr>
              <w:rPr>
                <w:rFonts w:ascii="Arial" w:eastAsia="Times New Roman" w:hAnsi="Arial" w:cs="Arial"/>
                <w:sz w:val="16"/>
                <w:szCs w:val="16"/>
                <w:lang w:eastAsia="en-US"/>
              </w:rPr>
            </w:pPr>
          </w:p>
        </w:tc>
        <w:tc>
          <w:tcPr>
            <w:tcW w:w="2579" w:type="dxa"/>
            <w:tcBorders>
              <w:top w:val="nil"/>
              <w:left w:val="nil"/>
              <w:bottom w:val="nil"/>
              <w:right w:val="nil"/>
            </w:tcBorders>
            <w:shd w:val="clear" w:color="auto" w:fill="auto"/>
            <w:noWrap/>
            <w:vAlign w:val="bottom"/>
            <w:hideMark/>
          </w:tcPr>
          <w:p w14:paraId="11927A0A"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Minorca, Spain</w:t>
            </w:r>
          </w:p>
        </w:tc>
        <w:tc>
          <w:tcPr>
            <w:tcW w:w="2201" w:type="dxa"/>
            <w:tcBorders>
              <w:top w:val="nil"/>
              <w:left w:val="nil"/>
              <w:bottom w:val="nil"/>
              <w:right w:val="nil"/>
            </w:tcBorders>
            <w:shd w:val="clear" w:color="auto" w:fill="auto"/>
            <w:noWrap/>
            <w:vAlign w:val="bottom"/>
            <w:hideMark/>
          </w:tcPr>
          <w:p w14:paraId="3B609691" w14:textId="651DB035" w:rsidR="00366E9C" w:rsidRPr="00366E9C" w:rsidRDefault="00366E9C" w:rsidP="00741BC7">
            <w:pPr>
              <w:ind w:right="-247"/>
              <w:rPr>
                <w:rFonts w:ascii="Arial" w:eastAsia="Times New Roman" w:hAnsi="Arial" w:cs="Arial"/>
                <w:sz w:val="16"/>
                <w:szCs w:val="16"/>
                <w:lang w:eastAsia="en-US"/>
              </w:rPr>
            </w:pPr>
            <w:r w:rsidRPr="00366E9C">
              <w:rPr>
                <w:rFonts w:ascii="Arial" w:eastAsia="Times New Roman" w:hAnsi="Arial" w:cs="Arial"/>
                <w:sz w:val="16"/>
                <w:szCs w:val="16"/>
                <w:lang w:eastAsia="en-US"/>
              </w:rPr>
              <w:t>39°55'23.88"N;</w:t>
            </w:r>
            <w:r w:rsidR="00D86493">
              <w:rPr>
                <w:rFonts w:ascii="Arial" w:eastAsia="Times New Roman" w:hAnsi="Arial" w:cs="Arial"/>
                <w:sz w:val="16"/>
                <w:szCs w:val="16"/>
                <w:lang w:eastAsia="en-US"/>
              </w:rPr>
              <w:t xml:space="preserve"> </w:t>
            </w:r>
            <w:r w:rsidRPr="00366E9C">
              <w:rPr>
                <w:rFonts w:ascii="Arial" w:eastAsia="Times New Roman" w:hAnsi="Arial" w:cs="Arial"/>
                <w:sz w:val="16"/>
                <w:szCs w:val="16"/>
                <w:lang w:eastAsia="en-US"/>
              </w:rPr>
              <w:t>3°56'39.56"E</w:t>
            </w:r>
          </w:p>
        </w:tc>
        <w:tc>
          <w:tcPr>
            <w:tcW w:w="3388" w:type="dxa"/>
            <w:gridSpan w:val="2"/>
            <w:tcBorders>
              <w:top w:val="nil"/>
              <w:left w:val="nil"/>
              <w:bottom w:val="nil"/>
              <w:right w:val="nil"/>
            </w:tcBorders>
            <w:shd w:val="clear" w:color="auto" w:fill="auto"/>
            <w:noWrap/>
            <w:vAlign w:val="bottom"/>
            <w:hideMark/>
          </w:tcPr>
          <w:p w14:paraId="037D16B7"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August 2020</w:t>
            </w:r>
          </w:p>
        </w:tc>
      </w:tr>
      <w:tr w:rsidR="00D86493" w:rsidRPr="00366E9C" w14:paraId="36902865" w14:textId="77777777" w:rsidTr="008B223A">
        <w:trPr>
          <w:trHeight w:val="300"/>
        </w:trPr>
        <w:tc>
          <w:tcPr>
            <w:tcW w:w="1346" w:type="dxa"/>
            <w:tcBorders>
              <w:top w:val="nil"/>
              <w:left w:val="nil"/>
              <w:bottom w:val="nil"/>
              <w:right w:val="nil"/>
            </w:tcBorders>
            <w:shd w:val="clear" w:color="auto" w:fill="auto"/>
            <w:noWrap/>
            <w:vAlign w:val="bottom"/>
            <w:hideMark/>
          </w:tcPr>
          <w:p w14:paraId="6D96B464" w14:textId="77777777" w:rsidR="00366E9C" w:rsidRPr="00366E9C" w:rsidRDefault="00366E9C" w:rsidP="00741BC7">
            <w:pPr>
              <w:rPr>
                <w:rFonts w:ascii="Arial" w:eastAsia="Times New Roman" w:hAnsi="Arial" w:cs="Arial"/>
                <w:b/>
                <w:bCs/>
                <w:sz w:val="16"/>
                <w:szCs w:val="16"/>
                <w:lang w:eastAsia="en-US"/>
              </w:rPr>
            </w:pPr>
            <w:r w:rsidRPr="00366E9C">
              <w:rPr>
                <w:rFonts w:ascii="Arial" w:eastAsia="Times New Roman" w:hAnsi="Arial" w:cs="Arial"/>
                <w:b/>
                <w:bCs/>
                <w:sz w:val="16"/>
                <w:szCs w:val="16"/>
                <w:lang w:eastAsia="en-US"/>
              </w:rPr>
              <w:t>COT20_07</w:t>
            </w:r>
          </w:p>
        </w:tc>
        <w:tc>
          <w:tcPr>
            <w:tcW w:w="1667" w:type="dxa"/>
            <w:tcBorders>
              <w:top w:val="nil"/>
              <w:left w:val="nil"/>
              <w:bottom w:val="nil"/>
              <w:right w:val="nil"/>
            </w:tcBorders>
            <w:shd w:val="clear" w:color="auto" w:fill="auto"/>
            <w:noWrap/>
            <w:vAlign w:val="bottom"/>
            <w:hideMark/>
          </w:tcPr>
          <w:p w14:paraId="4993439C" w14:textId="77777777" w:rsidR="00366E9C" w:rsidRPr="00366E9C" w:rsidRDefault="00366E9C" w:rsidP="00741BC7">
            <w:pPr>
              <w:rPr>
                <w:rFonts w:ascii="Arial" w:eastAsia="Times New Roman" w:hAnsi="Arial" w:cs="Arial"/>
                <w:i/>
                <w:iCs/>
                <w:sz w:val="16"/>
                <w:szCs w:val="16"/>
                <w:lang w:eastAsia="en-US"/>
              </w:rPr>
            </w:pPr>
            <w:r w:rsidRPr="00366E9C">
              <w:rPr>
                <w:rFonts w:ascii="Arial" w:eastAsia="Times New Roman" w:hAnsi="Arial" w:cs="Arial"/>
                <w:i/>
                <w:iCs/>
                <w:sz w:val="16"/>
                <w:szCs w:val="16"/>
                <w:lang w:eastAsia="en-US"/>
              </w:rPr>
              <w:t>C. tuberculata</w:t>
            </w:r>
          </w:p>
        </w:tc>
        <w:tc>
          <w:tcPr>
            <w:tcW w:w="1623" w:type="dxa"/>
            <w:vMerge/>
            <w:tcBorders>
              <w:top w:val="nil"/>
              <w:left w:val="nil"/>
              <w:bottom w:val="nil"/>
              <w:right w:val="nil"/>
            </w:tcBorders>
            <w:vAlign w:val="center"/>
            <w:hideMark/>
          </w:tcPr>
          <w:p w14:paraId="31958513" w14:textId="77777777" w:rsidR="00366E9C" w:rsidRPr="00366E9C" w:rsidRDefault="00366E9C" w:rsidP="00741BC7">
            <w:pPr>
              <w:rPr>
                <w:rFonts w:ascii="Arial" w:eastAsia="Times New Roman" w:hAnsi="Arial" w:cs="Arial"/>
                <w:sz w:val="16"/>
                <w:szCs w:val="16"/>
                <w:lang w:eastAsia="en-US"/>
              </w:rPr>
            </w:pPr>
          </w:p>
        </w:tc>
        <w:tc>
          <w:tcPr>
            <w:tcW w:w="2579" w:type="dxa"/>
            <w:tcBorders>
              <w:top w:val="nil"/>
              <w:left w:val="nil"/>
              <w:bottom w:val="nil"/>
              <w:right w:val="nil"/>
            </w:tcBorders>
            <w:shd w:val="clear" w:color="auto" w:fill="auto"/>
            <w:noWrap/>
            <w:vAlign w:val="bottom"/>
            <w:hideMark/>
          </w:tcPr>
          <w:p w14:paraId="501EF5BB"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Minorca, Spain</w:t>
            </w:r>
          </w:p>
        </w:tc>
        <w:tc>
          <w:tcPr>
            <w:tcW w:w="2201" w:type="dxa"/>
            <w:tcBorders>
              <w:top w:val="nil"/>
              <w:left w:val="nil"/>
              <w:bottom w:val="nil"/>
              <w:right w:val="nil"/>
            </w:tcBorders>
            <w:shd w:val="clear" w:color="auto" w:fill="auto"/>
            <w:noWrap/>
            <w:vAlign w:val="bottom"/>
            <w:hideMark/>
          </w:tcPr>
          <w:p w14:paraId="4EC5D9E1"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 xml:space="preserve"> 39°55'23.88"N; 3°56'39.56"E</w:t>
            </w:r>
          </w:p>
        </w:tc>
        <w:tc>
          <w:tcPr>
            <w:tcW w:w="3388" w:type="dxa"/>
            <w:gridSpan w:val="2"/>
            <w:tcBorders>
              <w:top w:val="nil"/>
              <w:left w:val="nil"/>
              <w:bottom w:val="nil"/>
              <w:right w:val="nil"/>
            </w:tcBorders>
            <w:shd w:val="clear" w:color="auto" w:fill="auto"/>
            <w:noWrap/>
            <w:vAlign w:val="bottom"/>
            <w:hideMark/>
          </w:tcPr>
          <w:p w14:paraId="17446981"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August 2020</w:t>
            </w:r>
          </w:p>
        </w:tc>
      </w:tr>
      <w:tr w:rsidR="00D86493" w:rsidRPr="00366E9C" w14:paraId="123729B2" w14:textId="77777777" w:rsidTr="008B223A">
        <w:trPr>
          <w:trHeight w:val="300"/>
        </w:trPr>
        <w:tc>
          <w:tcPr>
            <w:tcW w:w="1346" w:type="dxa"/>
            <w:tcBorders>
              <w:top w:val="nil"/>
              <w:left w:val="nil"/>
              <w:bottom w:val="nil"/>
              <w:right w:val="nil"/>
            </w:tcBorders>
            <w:shd w:val="clear" w:color="auto" w:fill="auto"/>
            <w:noWrap/>
            <w:vAlign w:val="bottom"/>
            <w:hideMark/>
          </w:tcPr>
          <w:p w14:paraId="536A7CD0" w14:textId="77777777" w:rsidR="00366E9C" w:rsidRPr="00366E9C" w:rsidRDefault="00366E9C" w:rsidP="00741BC7">
            <w:pPr>
              <w:rPr>
                <w:rFonts w:ascii="Arial" w:eastAsia="Times New Roman" w:hAnsi="Arial" w:cs="Arial"/>
                <w:b/>
                <w:bCs/>
                <w:sz w:val="16"/>
                <w:szCs w:val="16"/>
                <w:lang w:eastAsia="en-US"/>
              </w:rPr>
            </w:pPr>
            <w:r w:rsidRPr="00366E9C">
              <w:rPr>
                <w:rFonts w:ascii="Arial" w:eastAsia="Times New Roman" w:hAnsi="Arial" w:cs="Arial"/>
                <w:b/>
                <w:bCs/>
                <w:sz w:val="16"/>
                <w:szCs w:val="16"/>
                <w:lang w:eastAsia="en-US"/>
              </w:rPr>
              <w:t>COT20_08</w:t>
            </w:r>
          </w:p>
        </w:tc>
        <w:tc>
          <w:tcPr>
            <w:tcW w:w="1667" w:type="dxa"/>
            <w:tcBorders>
              <w:top w:val="nil"/>
              <w:left w:val="nil"/>
              <w:bottom w:val="nil"/>
              <w:right w:val="nil"/>
            </w:tcBorders>
            <w:shd w:val="clear" w:color="auto" w:fill="auto"/>
            <w:noWrap/>
            <w:vAlign w:val="bottom"/>
            <w:hideMark/>
          </w:tcPr>
          <w:p w14:paraId="37431466" w14:textId="77777777" w:rsidR="00366E9C" w:rsidRPr="00366E9C" w:rsidRDefault="00366E9C" w:rsidP="00741BC7">
            <w:pPr>
              <w:rPr>
                <w:rFonts w:ascii="Arial" w:eastAsia="Times New Roman" w:hAnsi="Arial" w:cs="Arial"/>
                <w:i/>
                <w:iCs/>
                <w:sz w:val="16"/>
                <w:szCs w:val="16"/>
                <w:lang w:eastAsia="en-US"/>
              </w:rPr>
            </w:pPr>
            <w:r w:rsidRPr="00366E9C">
              <w:rPr>
                <w:rFonts w:ascii="Arial" w:eastAsia="Times New Roman" w:hAnsi="Arial" w:cs="Arial"/>
                <w:i/>
                <w:iCs/>
                <w:sz w:val="16"/>
                <w:szCs w:val="16"/>
                <w:lang w:eastAsia="en-US"/>
              </w:rPr>
              <w:t>C. tuberculata</w:t>
            </w:r>
          </w:p>
        </w:tc>
        <w:tc>
          <w:tcPr>
            <w:tcW w:w="1623" w:type="dxa"/>
            <w:tcBorders>
              <w:top w:val="nil"/>
              <w:left w:val="nil"/>
              <w:bottom w:val="nil"/>
              <w:right w:val="nil"/>
            </w:tcBorders>
            <w:shd w:val="clear" w:color="auto" w:fill="auto"/>
            <w:noWrap/>
            <w:vAlign w:val="center"/>
            <w:hideMark/>
          </w:tcPr>
          <w:p w14:paraId="237268EB"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Site 3: Balearic Sea</w:t>
            </w:r>
          </w:p>
        </w:tc>
        <w:tc>
          <w:tcPr>
            <w:tcW w:w="2579" w:type="dxa"/>
            <w:tcBorders>
              <w:top w:val="nil"/>
              <w:left w:val="nil"/>
              <w:bottom w:val="nil"/>
              <w:right w:val="nil"/>
            </w:tcBorders>
            <w:shd w:val="clear" w:color="auto" w:fill="auto"/>
            <w:noWrap/>
            <w:vAlign w:val="bottom"/>
            <w:hideMark/>
          </w:tcPr>
          <w:p w14:paraId="772FCD5E"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Castellón, Spain</w:t>
            </w:r>
          </w:p>
        </w:tc>
        <w:tc>
          <w:tcPr>
            <w:tcW w:w="2201" w:type="dxa"/>
            <w:tcBorders>
              <w:top w:val="nil"/>
              <w:left w:val="nil"/>
              <w:bottom w:val="nil"/>
              <w:right w:val="nil"/>
            </w:tcBorders>
            <w:shd w:val="clear" w:color="auto" w:fill="auto"/>
            <w:noWrap/>
            <w:vAlign w:val="bottom"/>
            <w:hideMark/>
          </w:tcPr>
          <w:p w14:paraId="6B8BED70" w14:textId="77777777" w:rsidR="000E08E2"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 xml:space="preserve">39°57'59.96"N; </w:t>
            </w:r>
          </w:p>
          <w:p w14:paraId="7FE692B8" w14:textId="7220D573"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0° 1'3.10"E</w:t>
            </w:r>
          </w:p>
        </w:tc>
        <w:tc>
          <w:tcPr>
            <w:tcW w:w="3388" w:type="dxa"/>
            <w:gridSpan w:val="2"/>
            <w:tcBorders>
              <w:top w:val="nil"/>
              <w:left w:val="nil"/>
              <w:bottom w:val="nil"/>
              <w:right w:val="nil"/>
            </w:tcBorders>
            <w:shd w:val="clear" w:color="auto" w:fill="auto"/>
            <w:noWrap/>
            <w:vAlign w:val="bottom"/>
            <w:hideMark/>
          </w:tcPr>
          <w:p w14:paraId="4B979B8C"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August 2020</w:t>
            </w:r>
          </w:p>
        </w:tc>
      </w:tr>
      <w:tr w:rsidR="00D86493" w:rsidRPr="00366E9C" w14:paraId="55E061F0" w14:textId="77777777" w:rsidTr="008B223A">
        <w:trPr>
          <w:trHeight w:val="300"/>
        </w:trPr>
        <w:tc>
          <w:tcPr>
            <w:tcW w:w="1346" w:type="dxa"/>
            <w:tcBorders>
              <w:top w:val="nil"/>
              <w:left w:val="nil"/>
              <w:bottom w:val="nil"/>
              <w:right w:val="nil"/>
            </w:tcBorders>
            <w:shd w:val="clear" w:color="auto" w:fill="auto"/>
            <w:noWrap/>
            <w:vAlign w:val="bottom"/>
            <w:hideMark/>
          </w:tcPr>
          <w:p w14:paraId="6947515A" w14:textId="77777777" w:rsidR="00366E9C" w:rsidRPr="00366E9C" w:rsidRDefault="00366E9C" w:rsidP="00741BC7">
            <w:pPr>
              <w:rPr>
                <w:rFonts w:ascii="Arial" w:eastAsia="Times New Roman" w:hAnsi="Arial" w:cs="Arial"/>
                <w:b/>
                <w:bCs/>
                <w:sz w:val="16"/>
                <w:szCs w:val="16"/>
                <w:lang w:eastAsia="en-US"/>
              </w:rPr>
            </w:pPr>
            <w:r w:rsidRPr="00366E9C">
              <w:rPr>
                <w:rFonts w:ascii="Arial" w:eastAsia="Times New Roman" w:hAnsi="Arial" w:cs="Arial"/>
                <w:b/>
                <w:bCs/>
                <w:sz w:val="16"/>
                <w:szCs w:val="16"/>
                <w:lang w:eastAsia="en-US"/>
              </w:rPr>
              <w:t>COT20_10</w:t>
            </w:r>
          </w:p>
        </w:tc>
        <w:tc>
          <w:tcPr>
            <w:tcW w:w="1667" w:type="dxa"/>
            <w:tcBorders>
              <w:top w:val="nil"/>
              <w:left w:val="nil"/>
              <w:bottom w:val="nil"/>
              <w:right w:val="nil"/>
            </w:tcBorders>
            <w:shd w:val="clear" w:color="auto" w:fill="auto"/>
            <w:noWrap/>
            <w:vAlign w:val="bottom"/>
            <w:hideMark/>
          </w:tcPr>
          <w:p w14:paraId="7008D2AB" w14:textId="77777777" w:rsidR="00366E9C" w:rsidRPr="00366E9C" w:rsidRDefault="00366E9C" w:rsidP="00741BC7">
            <w:pPr>
              <w:rPr>
                <w:rFonts w:ascii="Arial" w:eastAsia="Times New Roman" w:hAnsi="Arial" w:cs="Arial"/>
                <w:i/>
                <w:iCs/>
                <w:sz w:val="16"/>
                <w:szCs w:val="16"/>
                <w:lang w:eastAsia="en-US"/>
              </w:rPr>
            </w:pPr>
            <w:r w:rsidRPr="00366E9C">
              <w:rPr>
                <w:rFonts w:ascii="Arial" w:eastAsia="Times New Roman" w:hAnsi="Arial" w:cs="Arial"/>
                <w:i/>
                <w:iCs/>
                <w:sz w:val="16"/>
                <w:szCs w:val="16"/>
                <w:lang w:eastAsia="en-US"/>
              </w:rPr>
              <w:t>C. tuberculata</w:t>
            </w:r>
          </w:p>
        </w:tc>
        <w:tc>
          <w:tcPr>
            <w:tcW w:w="1623" w:type="dxa"/>
            <w:vMerge w:val="restart"/>
            <w:tcBorders>
              <w:top w:val="nil"/>
              <w:left w:val="nil"/>
              <w:bottom w:val="nil"/>
              <w:right w:val="nil"/>
            </w:tcBorders>
            <w:shd w:val="clear" w:color="auto" w:fill="auto"/>
            <w:noWrap/>
            <w:vAlign w:val="center"/>
            <w:hideMark/>
          </w:tcPr>
          <w:p w14:paraId="1D86D652" w14:textId="38E35715"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Site</w:t>
            </w:r>
            <w:r w:rsidR="000E08E2">
              <w:rPr>
                <w:rFonts w:ascii="Arial" w:eastAsia="Times New Roman" w:hAnsi="Arial" w:cs="Arial"/>
                <w:sz w:val="16"/>
                <w:szCs w:val="16"/>
                <w:lang w:eastAsia="en-US"/>
              </w:rPr>
              <w:t xml:space="preserve"> </w:t>
            </w:r>
            <w:r w:rsidRPr="00366E9C">
              <w:rPr>
                <w:rFonts w:ascii="Arial" w:eastAsia="Times New Roman" w:hAnsi="Arial" w:cs="Arial"/>
                <w:sz w:val="16"/>
                <w:szCs w:val="16"/>
                <w:lang w:eastAsia="en-US"/>
              </w:rPr>
              <w:t>1: Algerian Basin</w:t>
            </w:r>
          </w:p>
        </w:tc>
        <w:tc>
          <w:tcPr>
            <w:tcW w:w="2579" w:type="dxa"/>
            <w:tcBorders>
              <w:top w:val="nil"/>
              <w:left w:val="nil"/>
              <w:bottom w:val="nil"/>
              <w:right w:val="nil"/>
            </w:tcBorders>
            <w:shd w:val="clear" w:color="auto" w:fill="auto"/>
            <w:noWrap/>
            <w:vAlign w:val="bottom"/>
            <w:hideMark/>
          </w:tcPr>
          <w:p w14:paraId="58D8C65A"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Murcia, Spain</w:t>
            </w:r>
          </w:p>
        </w:tc>
        <w:tc>
          <w:tcPr>
            <w:tcW w:w="2201" w:type="dxa"/>
            <w:tcBorders>
              <w:top w:val="nil"/>
              <w:left w:val="nil"/>
              <w:bottom w:val="nil"/>
              <w:right w:val="nil"/>
            </w:tcBorders>
            <w:shd w:val="clear" w:color="auto" w:fill="auto"/>
            <w:noWrap/>
            <w:vAlign w:val="bottom"/>
            <w:hideMark/>
          </w:tcPr>
          <w:p w14:paraId="2DFF9D89" w14:textId="77777777" w:rsidR="000E08E2"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 xml:space="preserve"> 37°33'41.05"N;   </w:t>
            </w:r>
          </w:p>
          <w:p w14:paraId="0F3E5E3D" w14:textId="424B575A"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1° 0'48.69"W</w:t>
            </w:r>
          </w:p>
        </w:tc>
        <w:tc>
          <w:tcPr>
            <w:tcW w:w="3388" w:type="dxa"/>
            <w:gridSpan w:val="2"/>
            <w:tcBorders>
              <w:top w:val="nil"/>
              <w:left w:val="nil"/>
              <w:bottom w:val="nil"/>
              <w:right w:val="nil"/>
            </w:tcBorders>
            <w:shd w:val="clear" w:color="auto" w:fill="auto"/>
            <w:noWrap/>
            <w:vAlign w:val="bottom"/>
            <w:hideMark/>
          </w:tcPr>
          <w:p w14:paraId="66B20115"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August 2020</w:t>
            </w:r>
          </w:p>
        </w:tc>
      </w:tr>
      <w:tr w:rsidR="00D86493" w:rsidRPr="00366E9C" w14:paraId="7D5BFA81" w14:textId="77777777" w:rsidTr="008B223A">
        <w:trPr>
          <w:trHeight w:val="300"/>
        </w:trPr>
        <w:tc>
          <w:tcPr>
            <w:tcW w:w="1346" w:type="dxa"/>
            <w:tcBorders>
              <w:top w:val="nil"/>
              <w:left w:val="nil"/>
              <w:bottom w:val="nil"/>
              <w:right w:val="nil"/>
            </w:tcBorders>
            <w:shd w:val="clear" w:color="auto" w:fill="auto"/>
            <w:noWrap/>
            <w:vAlign w:val="bottom"/>
            <w:hideMark/>
          </w:tcPr>
          <w:p w14:paraId="1C1A0FD4" w14:textId="77777777" w:rsidR="00366E9C" w:rsidRPr="00366E9C" w:rsidRDefault="00366E9C" w:rsidP="00741BC7">
            <w:pPr>
              <w:rPr>
                <w:rFonts w:ascii="Arial" w:eastAsia="Times New Roman" w:hAnsi="Arial" w:cs="Arial"/>
                <w:b/>
                <w:bCs/>
                <w:sz w:val="16"/>
                <w:szCs w:val="16"/>
                <w:lang w:eastAsia="en-US"/>
              </w:rPr>
            </w:pPr>
            <w:r w:rsidRPr="00366E9C">
              <w:rPr>
                <w:rFonts w:ascii="Arial" w:eastAsia="Times New Roman" w:hAnsi="Arial" w:cs="Arial"/>
                <w:b/>
                <w:bCs/>
                <w:sz w:val="16"/>
                <w:szCs w:val="16"/>
                <w:lang w:eastAsia="en-US"/>
              </w:rPr>
              <w:t>COT20_11</w:t>
            </w:r>
          </w:p>
        </w:tc>
        <w:tc>
          <w:tcPr>
            <w:tcW w:w="1667" w:type="dxa"/>
            <w:tcBorders>
              <w:top w:val="nil"/>
              <w:left w:val="nil"/>
              <w:bottom w:val="nil"/>
              <w:right w:val="nil"/>
            </w:tcBorders>
            <w:shd w:val="clear" w:color="auto" w:fill="auto"/>
            <w:noWrap/>
            <w:vAlign w:val="bottom"/>
            <w:hideMark/>
          </w:tcPr>
          <w:p w14:paraId="2EDDF11D" w14:textId="77777777" w:rsidR="00366E9C" w:rsidRPr="00366E9C" w:rsidRDefault="00366E9C" w:rsidP="00741BC7">
            <w:pPr>
              <w:rPr>
                <w:rFonts w:ascii="Arial" w:eastAsia="Times New Roman" w:hAnsi="Arial" w:cs="Arial"/>
                <w:i/>
                <w:iCs/>
                <w:sz w:val="16"/>
                <w:szCs w:val="16"/>
                <w:lang w:eastAsia="en-US"/>
              </w:rPr>
            </w:pPr>
            <w:r w:rsidRPr="00366E9C">
              <w:rPr>
                <w:rFonts w:ascii="Arial" w:eastAsia="Times New Roman" w:hAnsi="Arial" w:cs="Arial"/>
                <w:i/>
                <w:iCs/>
                <w:sz w:val="16"/>
                <w:szCs w:val="16"/>
                <w:lang w:eastAsia="en-US"/>
              </w:rPr>
              <w:t>C. tuberculata</w:t>
            </w:r>
          </w:p>
        </w:tc>
        <w:tc>
          <w:tcPr>
            <w:tcW w:w="1623" w:type="dxa"/>
            <w:vMerge/>
            <w:tcBorders>
              <w:top w:val="nil"/>
              <w:left w:val="nil"/>
              <w:bottom w:val="nil"/>
              <w:right w:val="nil"/>
            </w:tcBorders>
            <w:vAlign w:val="center"/>
            <w:hideMark/>
          </w:tcPr>
          <w:p w14:paraId="1377A8C0" w14:textId="77777777" w:rsidR="00366E9C" w:rsidRPr="00366E9C" w:rsidRDefault="00366E9C" w:rsidP="00741BC7">
            <w:pPr>
              <w:rPr>
                <w:rFonts w:ascii="Arial" w:eastAsia="Times New Roman" w:hAnsi="Arial" w:cs="Arial"/>
                <w:sz w:val="16"/>
                <w:szCs w:val="16"/>
                <w:lang w:eastAsia="en-US"/>
              </w:rPr>
            </w:pPr>
          </w:p>
        </w:tc>
        <w:tc>
          <w:tcPr>
            <w:tcW w:w="2579" w:type="dxa"/>
            <w:tcBorders>
              <w:top w:val="nil"/>
              <w:left w:val="nil"/>
              <w:bottom w:val="nil"/>
              <w:right w:val="nil"/>
            </w:tcBorders>
            <w:shd w:val="clear" w:color="auto" w:fill="auto"/>
            <w:noWrap/>
            <w:vAlign w:val="bottom"/>
            <w:hideMark/>
          </w:tcPr>
          <w:p w14:paraId="70917E9A"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Murcia, Spain</w:t>
            </w:r>
          </w:p>
        </w:tc>
        <w:tc>
          <w:tcPr>
            <w:tcW w:w="2201" w:type="dxa"/>
            <w:tcBorders>
              <w:top w:val="nil"/>
              <w:left w:val="nil"/>
              <w:bottom w:val="nil"/>
              <w:right w:val="nil"/>
            </w:tcBorders>
            <w:shd w:val="clear" w:color="auto" w:fill="auto"/>
            <w:noWrap/>
            <w:vAlign w:val="bottom"/>
            <w:hideMark/>
          </w:tcPr>
          <w:p w14:paraId="6BE7AC89" w14:textId="77777777" w:rsidR="000E08E2"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 xml:space="preserve"> 37°33'41.05"N;   </w:t>
            </w:r>
          </w:p>
          <w:p w14:paraId="18B2C445" w14:textId="31D2E64D"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1° 0'48.69"W</w:t>
            </w:r>
          </w:p>
        </w:tc>
        <w:tc>
          <w:tcPr>
            <w:tcW w:w="3388" w:type="dxa"/>
            <w:gridSpan w:val="2"/>
            <w:tcBorders>
              <w:top w:val="nil"/>
              <w:left w:val="nil"/>
              <w:bottom w:val="nil"/>
              <w:right w:val="nil"/>
            </w:tcBorders>
            <w:shd w:val="clear" w:color="auto" w:fill="auto"/>
            <w:noWrap/>
            <w:vAlign w:val="bottom"/>
            <w:hideMark/>
          </w:tcPr>
          <w:p w14:paraId="1D205B51"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August 2020</w:t>
            </w:r>
          </w:p>
        </w:tc>
      </w:tr>
      <w:tr w:rsidR="00D86493" w:rsidRPr="00366E9C" w14:paraId="496FC101" w14:textId="77777777" w:rsidTr="008B223A">
        <w:trPr>
          <w:trHeight w:val="300"/>
        </w:trPr>
        <w:tc>
          <w:tcPr>
            <w:tcW w:w="1346" w:type="dxa"/>
            <w:tcBorders>
              <w:top w:val="nil"/>
              <w:left w:val="nil"/>
              <w:bottom w:val="nil"/>
              <w:right w:val="nil"/>
            </w:tcBorders>
            <w:shd w:val="clear" w:color="auto" w:fill="auto"/>
            <w:noWrap/>
            <w:vAlign w:val="bottom"/>
            <w:hideMark/>
          </w:tcPr>
          <w:p w14:paraId="4CA61D06" w14:textId="77777777" w:rsidR="00366E9C" w:rsidRPr="00366E9C" w:rsidRDefault="00366E9C" w:rsidP="00741BC7">
            <w:pPr>
              <w:rPr>
                <w:rFonts w:ascii="Arial" w:eastAsia="Times New Roman" w:hAnsi="Arial" w:cs="Arial"/>
                <w:b/>
                <w:bCs/>
                <w:sz w:val="16"/>
                <w:szCs w:val="16"/>
                <w:lang w:eastAsia="en-US"/>
              </w:rPr>
            </w:pPr>
            <w:r w:rsidRPr="00366E9C">
              <w:rPr>
                <w:rFonts w:ascii="Arial" w:eastAsia="Times New Roman" w:hAnsi="Arial" w:cs="Arial"/>
                <w:b/>
                <w:bCs/>
                <w:sz w:val="16"/>
                <w:szCs w:val="16"/>
                <w:lang w:eastAsia="en-US"/>
              </w:rPr>
              <w:t>COT20_12</w:t>
            </w:r>
          </w:p>
        </w:tc>
        <w:tc>
          <w:tcPr>
            <w:tcW w:w="1667" w:type="dxa"/>
            <w:tcBorders>
              <w:top w:val="nil"/>
              <w:left w:val="nil"/>
              <w:bottom w:val="nil"/>
              <w:right w:val="nil"/>
            </w:tcBorders>
            <w:shd w:val="clear" w:color="auto" w:fill="auto"/>
            <w:noWrap/>
            <w:vAlign w:val="bottom"/>
            <w:hideMark/>
          </w:tcPr>
          <w:p w14:paraId="1BB45A41" w14:textId="77777777" w:rsidR="00366E9C" w:rsidRPr="00366E9C" w:rsidRDefault="00366E9C" w:rsidP="00741BC7">
            <w:pPr>
              <w:rPr>
                <w:rFonts w:ascii="Arial" w:eastAsia="Times New Roman" w:hAnsi="Arial" w:cs="Arial"/>
                <w:i/>
                <w:iCs/>
                <w:sz w:val="16"/>
                <w:szCs w:val="16"/>
                <w:lang w:eastAsia="en-US"/>
              </w:rPr>
            </w:pPr>
            <w:r w:rsidRPr="00366E9C">
              <w:rPr>
                <w:rFonts w:ascii="Arial" w:eastAsia="Times New Roman" w:hAnsi="Arial" w:cs="Arial"/>
                <w:i/>
                <w:iCs/>
                <w:sz w:val="16"/>
                <w:szCs w:val="16"/>
                <w:lang w:eastAsia="en-US"/>
              </w:rPr>
              <w:t>C. tuberculata</w:t>
            </w:r>
          </w:p>
        </w:tc>
        <w:tc>
          <w:tcPr>
            <w:tcW w:w="1623" w:type="dxa"/>
            <w:vMerge/>
            <w:tcBorders>
              <w:top w:val="nil"/>
              <w:left w:val="nil"/>
              <w:bottom w:val="nil"/>
              <w:right w:val="nil"/>
            </w:tcBorders>
            <w:vAlign w:val="center"/>
            <w:hideMark/>
          </w:tcPr>
          <w:p w14:paraId="70F738BE" w14:textId="77777777" w:rsidR="00366E9C" w:rsidRPr="00366E9C" w:rsidRDefault="00366E9C" w:rsidP="00741BC7">
            <w:pPr>
              <w:rPr>
                <w:rFonts w:ascii="Arial" w:eastAsia="Times New Roman" w:hAnsi="Arial" w:cs="Arial"/>
                <w:sz w:val="16"/>
                <w:szCs w:val="16"/>
                <w:lang w:eastAsia="en-US"/>
              </w:rPr>
            </w:pPr>
          </w:p>
        </w:tc>
        <w:tc>
          <w:tcPr>
            <w:tcW w:w="2579" w:type="dxa"/>
            <w:tcBorders>
              <w:top w:val="nil"/>
              <w:left w:val="nil"/>
              <w:bottom w:val="nil"/>
              <w:right w:val="nil"/>
            </w:tcBorders>
            <w:shd w:val="clear" w:color="auto" w:fill="auto"/>
            <w:noWrap/>
            <w:vAlign w:val="bottom"/>
            <w:hideMark/>
          </w:tcPr>
          <w:p w14:paraId="5748B5A7"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Murcia, Spain</w:t>
            </w:r>
          </w:p>
        </w:tc>
        <w:tc>
          <w:tcPr>
            <w:tcW w:w="2201" w:type="dxa"/>
            <w:tcBorders>
              <w:top w:val="nil"/>
              <w:left w:val="nil"/>
              <w:bottom w:val="nil"/>
              <w:right w:val="nil"/>
            </w:tcBorders>
            <w:shd w:val="clear" w:color="auto" w:fill="auto"/>
            <w:noWrap/>
            <w:vAlign w:val="bottom"/>
            <w:hideMark/>
          </w:tcPr>
          <w:p w14:paraId="70DC310F" w14:textId="77777777" w:rsidR="000E08E2"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 xml:space="preserve"> 37°33'41.05"N;   </w:t>
            </w:r>
          </w:p>
          <w:p w14:paraId="1B6D9F69" w14:textId="4A52FD11"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1° 0'48.69"W</w:t>
            </w:r>
          </w:p>
        </w:tc>
        <w:tc>
          <w:tcPr>
            <w:tcW w:w="3388" w:type="dxa"/>
            <w:gridSpan w:val="2"/>
            <w:tcBorders>
              <w:top w:val="nil"/>
              <w:left w:val="nil"/>
              <w:bottom w:val="nil"/>
              <w:right w:val="nil"/>
            </w:tcBorders>
            <w:shd w:val="clear" w:color="auto" w:fill="auto"/>
            <w:noWrap/>
            <w:vAlign w:val="bottom"/>
            <w:hideMark/>
          </w:tcPr>
          <w:p w14:paraId="57894D85"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August 2020</w:t>
            </w:r>
          </w:p>
        </w:tc>
      </w:tr>
      <w:tr w:rsidR="00D86493" w:rsidRPr="00366E9C" w14:paraId="429703D7" w14:textId="77777777" w:rsidTr="008B223A">
        <w:trPr>
          <w:trHeight w:val="300"/>
        </w:trPr>
        <w:tc>
          <w:tcPr>
            <w:tcW w:w="1346" w:type="dxa"/>
            <w:tcBorders>
              <w:top w:val="nil"/>
              <w:left w:val="nil"/>
              <w:bottom w:val="nil"/>
              <w:right w:val="nil"/>
            </w:tcBorders>
            <w:shd w:val="clear" w:color="auto" w:fill="auto"/>
            <w:noWrap/>
            <w:vAlign w:val="bottom"/>
            <w:hideMark/>
          </w:tcPr>
          <w:p w14:paraId="5F4C2D76" w14:textId="77777777" w:rsidR="00366E9C" w:rsidRPr="00366E9C" w:rsidRDefault="00366E9C" w:rsidP="00741BC7">
            <w:pPr>
              <w:rPr>
                <w:rFonts w:ascii="Arial" w:eastAsia="Times New Roman" w:hAnsi="Arial" w:cs="Arial"/>
                <w:b/>
                <w:bCs/>
                <w:sz w:val="16"/>
                <w:szCs w:val="16"/>
                <w:lang w:eastAsia="en-US"/>
              </w:rPr>
            </w:pPr>
            <w:r w:rsidRPr="00366E9C">
              <w:rPr>
                <w:rFonts w:ascii="Arial" w:eastAsia="Times New Roman" w:hAnsi="Arial" w:cs="Arial"/>
                <w:b/>
                <w:bCs/>
                <w:sz w:val="16"/>
                <w:szCs w:val="16"/>
                <w:lang w:eastAsia="en-US"/>
              </w:rPr>
              <w:t>COT20_13</w:t>
            </w:r>
          </w:p>
        </w:tc>
        <w:tc>
          <w:tcPr>
            <w:tcW w:w="1667" w:type="dxa"/>
            <w:tcBorders>
              <w:top w:val="nil"/>
              <w:left w:val="nil"/>
              <w:bottom w:val="nil"/>
              <w:right w:val="nil"/>
            </w:tcBorders>
            <w:shd w:val="clear" w:color="auto" w:fill="auto"/>
            <w:noWrap/>
            <w:vAlign w:val="bottom"/>
            <w:hideMark/>
          </w:tcPr>
          <w:p w14:paraId="0878E981" w14:textId="77777777" w:rsidR="00366E9C" w:rsidRPr="00366E9C" w:rsidRDefault="00366E9C" w:rsidP="00741BC7">
            <w:pPr>
              <w:rPr>
                <w:rFonts w:ascii="Arial" w:eastAsia="Times New Roman" w:hAnsi="Arial" w:cs="Arial"/>
                <w:i/>
                <w:iCs/>
                <w:sz w:val="16"/>
                <w:szCs w:val="16"/>
                <w:lang w:eastAsia="en-US"/>
              </w:rPr>
            </w:pPr>
            <w:r w:rsidRPr="00366E9C">
              <w:rPr>
                <w:rFonts w:ascii="Arial" w:eastAsia="Times New Roman" w:hAnsi="Arial" w:cs="Arial"/>
                <w:i/>
                <w:iCs/>
                <w:sz w:val="16"/>
                <w:szCs w:val="16"/>
                <w:lang w:eastAsia="en-US"/>
              </w:rPr>
              <w:t>C. tuberculata</w:t>
            </w:r>
          </w:p>
        </w:tc>
        <w:tc>
          <w:tcPr>
            <w:tcW w:w="1623" w:type="dxa"/>
            <w:vMerge/>
            <w:tcBorders>
              <w:top w:val="nil"/>
              <w:left w:val="nil"/>
              <w:bottom w:val="nil"/>
              <w:right w:val="nil"/>
            </w:tcBorders>
            <w:vAlign w:val="center"/>
            <w:hideMark/>
          </w:tcPr>
          <w:p w14:paraId="21A2A0FA" w14:textId="77777777" w:rsidR="00366E9C" w:rsidRPr="00366E9C" w:rsidRDefault="00366E9C" w:rsidP="00741BC7">
            <w:pPr>
              <w:rPr>
                <w:rFonts w:ascii="Arial" w:eastAsia="Times New Roman" w:hAnsi="Arial" w:cs="Arial"/>
                <w:sz w:val="16"/>
                <w:szCs w:val="16"/>
                <w:lang w:eastAsia="en-US"/>
              </w:rPr>
            </w:pPr>
          </w:p>
        </w:tc>
        <w:tc>
          <w:tcPr>
            <w:tcW w:w="2579" w:type="dxa"/>
            <w:tcBorders>
              <w:top w:val="nil"/>
              <w:left w:val="nil"/>
              <w:bottom w:val="nil"/>
              <w:right w:val="nil"/>
            </w:tcBorders>
            <w:shd w:val="clear" w:color="auto" w:fill="auto"/>
            <w:noWrap/>
            <w:vAlign w:val="bottom"/>
            <w:hideMark/>
          </w:tcPr>
          <w:p w14:paraId="7706699D"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Murcia, Spain</w:t>
            </w:r>
          </w:p>
        </w:tc>
        <w:tc>
          <w:tcPr>
            <w:tcW w:w="2201" w:type="dxa"/>
            <w:tcBorders>
              <w:top w:val="nil"/>
              <w:left w:val="nil"/>
              <w:bottom w:val="nil"/>
              <w:right w:val="nil"/>
            </w:tcBorders>
            <w:shd w:val="clear" w:color="auto" w:fill="auto"/>
            <w:noWrap/>
            <w:vAlign w:val="bottom"/>
            <w:hideMark/>
          </w:tcPr>
          <w:p w14:paraId="2D9932BA" w14:textId="77777777" w:rsidR="000E08E2"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 xml:space="preserve"> 37°33'41.05"N;   </w:t>
            </w:r>
          </w:p>
          <w:p w14:paraId="4C0EA139" w14:textId="693BE73A"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1° 0'48.69"W</w:t>
            </w:r>
          </w:p>
        </w:tc>
        <w:tc>
          <w:tcPr>
            <w:tcW w:w="3388" w:type="dxa"/>
            <w:gridSpan w:val="2"/>
            <w:tcBorders>
              <w:top w:val="nil"/>
              <w:left w:val="nil"/>
              <w:bottom w:val="nil"/>
              <w:right w:val="nil"/>
            </w:tcBorders>
            <w:shd w:val="clear" w:color="auto" w:fill="auto"/>
            <w:noWrap/>
            <w:vAlign w:val="bottom"/>
            <w:hideMark/>
          </w:tcPr>
          <w:p w14:paraId="684BE4D7"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August 2020</w:t>
            </w:r>
          </w:p>
        </w:tc>
      </w:tr>
      <w:tr w:rsidR="00D86493" w:rsidRPr="00366E9C" w14:paraId="19B81C73" w14:textId="77777777" w:rsidTr="008B223A">
        <w:trPr>
          <w:trHeight w:val="300"/>
        </w:trPr>
        <w:tc>
          <w:tcPr>
            <w:tcW w:w="1346" w:type="dxa"/>
            <w:tcBorders>
              <w:top w:val="nil"/>
              <w:left w:val="nil"/>
              <w:bottom w:val="nil"/>
              <w:right w:val="nil"/>
            </w:tcBorders>
            <w:shd w:val="clear" w:color="auto" w:fill="auto"/>
            <w:noWrap/>
            <w:vAlign w:val="bottom"/>
            <w:hideMark/>
          </w:tcPr>
          <w:p w14:paraId="367B32FC" w14:textId="77777777" w:rsidR="00366E9C" w:rsidRPr="00366E9C" w:rsidRDefault="00366E9C" w:rsidP="00741BC7">
            <w:pPr>
              <w:rPr>
                <w:rFonts w:ascii="Arial" w:eastAsia="Times New Roman" w:hAnsi="Arial" w:cs="Arial"/>
                <w:b/>
                <w:bCs/>
                <w:sz w:val="16"/>
                <w:szCs w:val="16"/>
                <w:lang w:eastAsia="en-US"/>
              </w:rPr>
            </w:pPr>
            <w:r w:rsidRPr="00366E9C">
              <w:rPr>
                <w:rFonts w:ascii="Arial" w:eastAsia="Times New Roman" w:hAnsi="Arial" w:cs="Arial"/>
                <w:b/>
                <w:bCs/>
                <w:sz w:val="16"/>
                <w:szCs w:val="16"/>
                <w:lang w:eastAsia="en-US"/>
              </w:rPr>
              <w:t>COT20_14</w:t>
            </w:r>
          </w:p>
        </w:tc>
        <w:tc>
          <w:tcPr>
            <w:tcW w:w="1667" w:type="dxa"/>
            <w:tcBorders>
              <w:top w:val="nil"/>
              <w:left w:val="nil"/>
              <w:bottom w:val="nil"/>
              <w:right w:val="nil"/>
            </w:tcBorders>
            <w:shd w:val="clear" w:color="auto" w:fill="auto"/>
            <w:noWrap/>
            <w:vAlign w:val="bottom"/>
            <w:hideMark/>
          </w:tcPr>
          <w:p w14:paraId="2F5FCC42" w14:textId="77777777" w:rsidR="00366E9C" w:rsidRPr="00366E9C" w:rsidRDefault="00366E9C" w:rsidP="00741BC7">
            <w:pPr>
              <w:rPr>
                <w:rFonts w:ascii="Arial" w:eastAsia="Times New Roman" w:hAnsi="Arial" w:cs="Arial"/>
                <w:i/>
                <w:iCs/>
                <w:sz w:val="16"/>
                <w:szCs w:val="16"/>
                <w:lang w:eastAsia="en-US"/>
              </w:rPr>
            </w:pPr>
            <w:r w:rsidRPr="00366E9C">
              <w:rPr>
                <w:rFonts w:ascii="Arial" w:eastAsia="Times New Roman" w:hAnsi="Arial" w:cs="Arial"/>
                <w:i/>
                <w:iCs/>
                <w:sz w:val="16"/>
                <w:szCs w:val="16"/>
                <w:lang w:eastAsia="en-US"/>
              </w:rPr>
              <w:t>C. tuberculata</w:t>
            </w:r>
          </w:p>
        </w:tc>
        <w:tc>
          <w:tcPr>
            <w:tcW w:w="1623" w:type="dxa"/>
            <w:vMerge w:val="restart"/>
            <w:tcBorders>
              <w:top w:val="nil"/>
              <w:left w:val="nil"/>
              <w:bottom w:val="nil"/>
              <w:right w:val="nil"/>
            </w:tcBorders>
            <w:shd w:val="clear" w:color="auto" w:fill="auto"/>
            <w:noWrap/>
            <w:vAlign w:val="center"/>
            <w:hideMark/>
          </w:tcPr>
          <w:p w14:paraId="092BCA3C"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Site 4: Balearic Sea</w:t>
            </w:r>
          </w:p>
        </w:tc>
        <w:tc>
          <w:tcPr>
            <w:tcW w:w="2579" w:type="dxa"/>
            <w:tcBorders>
              <w:top w:val="nil"/>
              <w:left w:val="nil"/>
              <w:bottom w:val="nil"/>
              <w:right w:val="nil"/>
            </w:tcBorders>
            <w:shd w:val="clear" w:color="auto" w:fill="auto"/>
            <w:noWrap/>
            <w:vAlign w:val="bottom"/>
            <w:hideMark/>
          </w:tcPr>
          <w:p w14:paraId="6FFA137F"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Minorca, Spain</w:t>
            </w:r>
          </w:p>
        </w:tc>
        <w:tc>
          <w:tcPr>
            <w:tcW w:w="2201" w:type="dxa"/>
            <w:tcBorders>
              <w:top w:val="nil"/>
              <w:left w:val="nil"/>
              <w:bottom w:val="nil"/>
              <w:right w:val="nil"/>
            </w:tcBorders>
            <w:shd w:val="clear" w:color="auto" w:fill="auto"/>
            <w:noWrap/>
            <w:vAlign w:val="bottom"/>
            <w:hideMark/>
          </w:tcPr>
          <w:p w14:paraId="67CAD5B6"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 xml:space="preserve"> 39°55'23.88"N; 3°56'39.56"E</w:t>
            </w:r>
          </w:p>
        </w:tc>
        <w:tc>
          <w:tcPr>
            <w:tcW w:w="3388" w:type="dxa"/>
            <w:gridSpan w:val="2"/>
            <w:tcBorders>
              <w:top w:val="nil"/>
              <w:left w:val="nil"/>
              <w:bottom w:val="nil"/>
              <w:right w:val="nil"/>
            </w:tcBorders>
            <w:shd w:val="clear" w:color="auto" w:fill="auto"/>
            <w:noWrap/>
            <w:vAlign w:val="bottom"/>
            <w:hideMark/>
          </w:tcPr>
          <w:p w14:paraId="6B759A94"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August 2020</w:t>
            </w:r>
          </w:p>
        </w:tc>
      </w:tr>
      <w:tr w:rsidR="00D86493" w:rsidRPr="00366E9C" w14:paraId="3407955D" w14:textId="77777777" w:rsidTr="008B223A">
        <w:trPr>
          <w:trHeight w:val="300"/>
        </w:trPr>
        <w:tc>
          <w:tcPr>
            <w:tcW w:w="1346" w:type="dxa"/>
            <w:tcBorders>
              <w:top w:val="nil"/>
              <w:left w:val="nil"/>
              <w:bottom w:val="nil"/>
              <w:right w:val="nil"/>
            </w:tcBorders>
            <w:shd w:val="clear" w:color="auto" w:fill="auto"/>
            <w:noWrap/>
            <w:vAlign w:val="bottom"/>
            <w:hideMark/>
          </w:tcPr>
          <w:p w14:paraId="472824D8" w14:textId="77777777" w:rsidR="00366E9C" w:rsidRPr="00366E9C" w:rsidRDefault="00366E9C" w:rsidP="00741BC7">
            <w:pPr>
              <w:rPr>
                <w:rFonts w:ascii="Arial" w:eastAsia="Times New Roman" w:hAnsi="Arial" w:cs="Arial"/>
                <w:b/>
                <w:bCs/>
                <w:sz w:val="16"/>
                <w:szCs w:val="16"/>
                <w:lang w:eastAsia="en-US"/>
              </w:rPr>
            </w:pPr>
            <w:r w:rsidRPr="00366E9C">
              <w:rPr>
                <w:rFonts w:ascii="Arial" w:eastAsia="Times New Roman" w:hAnsi="Arial" w:cs="Arial"/>
                <w:b/>
                <w:bCs/>
                <w:sz w:val="16"/>
                <w:szCs w:val="16"/>
                <w:lang w:eastAsia="en-US"/>
              </w:rPr>
              <w:t>COT20_15</w:t>
            </w:r>
          </w:p>
        </w:tc>
        <w:tc>
          <w:tcPr>
            <w:tcW w:w="1667" w:type="dxa"/>
            <w:tcBorders>
              <w:top w:val="nil"/>
              <w:left w:val="nil"/>
              <w:bottom w:val="nil"/>
              <w:right w:val="nil"/>
            </w:tcBorders>
            <w:shd w:val="clear" w:color="auto" w:fill="auto"/>
            <w:noWrap/>
            <w:vAlign w:val="bottom"/>
            <w:hideMark/>
          </w:tcPr>
          <w:p w14:paraId="6A1A4DBB" w14:textId="77777777" w:rsidR="00366E9C" w:rsidRPr="00366E9C" w:rsidRDefault="00366E9C" w:rsidP="00741BC7">
            <w:pPr>
              <w:rPr>
                <w:rFonts w:ascii="Arial" w:eastAsia="Times New Roman" w:hAnsi="Arial" w:cs="Arial"/>
                <w:i/>
                <w:iCs/>
                <w:sz w:val="16"/>
                <w:szCs w:val="16"/>
                <w:lang w:eastAsia="en-US"/>
              </w:rPr>
            </w:pPr>
            <w:r w:rsidRPr="00366E9C">
              <w:rPr>
                <w:rFonts w:ascii="Arial" w:eastAsia="Times New Roman" w:hAnsi="Arial" w:cs="Arial"/>
                <w:i/>
                <w:iCs/>
                <w:sz w:val="16"/>
                <w:szCs w:val="16"/>
                <w:lang w:eastAsia="en-US"/>
              </w:rPr>
              <w:t>C. tuberculata</w:t>
            </w:r>
          </w:p>
        </w:tc>
        <w:tc>
          <w:tcPr>
            <w:tcW w:w="1623" w:type="dxa"/>
            <w:vMerge/>
            <w:tcBorders>
              <w:top w:val="nil"/>
              <w:left w:val="nil"/>
              <w:bottom w:val="nil"/>
              <w:right w:val="nil"/>
            </w:tcBorders>
            <w:vAlign w:val="center"/>
            <w:hideMark/>
          </w:tcPr>
          <w:p w14:paraId="0E24E1EB" w14:textId="77777777" w:rsidR="00366E9C" w:rsidRPr="00366E9C" w:rsidRDefault="00366E9C" w:rsidP="00741BC7">
            <w:pPr>
              <w:rPr>
                <w:rFonts w:ascii="Arial" w:eastAsia="Times New Roman" w:hAnsi="Arial" w:cs="Arial"/>
                <w:sz w:val="16"/>
                <w:szCs w:val="16"/>
                <w:lang w:eastAsia="en-US"/>
              </w:rPr>
            </w:pPr>
          </w:p>
        </w:tc>
        <w:tc>
          <w:tcPr>
            <w:tcW w:w="2579" w:type="dxa"/>
            <w:tcBorders>
              <w:top w:val="nil"/>
              <w:left w:val="nil"/>
              <w:bottom w:val="nil"/>
              <w:right w:val="nil"/>
            </w:tcBorders>
            <w:shd w:val="clear" w:color="auto" w:fill="auto"/>
            <w:noWrap/>
            <w:vAlign w:val="bottom"/>
            <w:hideMark/>
          </w:tcPr>
          <w:p w14:paraId="37FBA5D3"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Minorca, Spain</w:t>
            </w:r>
          </w:p>
        </w:tc>
        <w:tc>
          <w:tcPr>
            <w:tcW w:w="2201" w:type="dxa"/>
            <w:tcBorders>
              <w:top w:val="nil"/>
              <w:left w:val="nil"/>
              <w:bottom w:val="nil"/>
              <w:right w:val="nil"/>
            </w:tcBorders>
            <w:shd w:val="clear" w:color="auto" w:fill="auto"/>
            <w:noWrap/>
            <w:vAlign w:val="bottom"/>
            <w:hideMark/>
          </w:tcPr>
          <w:p w14:paraId="4C1564FF" w14:textId="2932C00B"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39°55'23.88"N</w:t>
            </w:r>
            <w:r w:rsidR="008B223A">
              <w:rPr>
                <w:rFonts w:ascii="Arial" w:eastAsia="Times New Roman" w:hAnsi="Arial" w:cs="Arial"/>
                <w:sz w:val="16"/>
                <w:szCs w:val="16"/>
                <w:lang w:eastAsia="en-US"/>
              </w:rPr>
              <w:t xml:space="preserve">; </w:t>
            </w:r>
            <w:r w:rsidRPr="00366E9C">
              <w:rPr>
                <w:rFonts w:ascii="Arial" w:eastAsia="Times New Roman" w:hAnsi="Arial" w:cs="Arial"/>
                <w:sz w:val="16"/>
                <w:szCs w:val="16"/>
                <w:lang w:eastAsia="en-US"/>
              </w:rPr>
              <w:t>3°56'39.56"E</w:t>
            </w:r>
          </w:p>
        </w:tc>
        <w:tc>
          <w:tcPr>
            <w:tcW w:w="3388" w:type="dxa"/>
            <w:gridSpan w:val="2"/>
            <w:tcBorders>
              <w:top w:val="nil"/>
              <w:left w:val="nil"/>
              <w:bottom w:val="nil"/>
              <w:right w:val="nil"/>
            </w:tcBorders>
            <w:shd w:val="clear" w:color="auto" w:fill="auto"/>
            <w:noWrap/>
            <w:vAlign w:val="bottom"/>
            <w:hideMark/>
          </w:tcPr>
          <w:p w14:paraId="6BD06034"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August 2020</w:t>
            </w:r>
          </w:p>
        </w:tc>
      </w:tr>
      <w:tr w:rsidR="00D86493" w:rsidRPr="00366E9C" w14:paraId="53B07AD4" w14:textId="77777777" w:rsidTr="008B223A">
        <w:trPr>
          <w:trHeight w:val="300"/>
        </w:trPr>
        <w:tc>
          <w:tcPr>
            <w:tcW w:w="1346" w:type="dxa"/>
            <w:tcBorders>
              <w:top w:val="nil"/>
              <w:left w:val="nil"/>
              <w:bottom w:val="nil"/>
              <w:right w:val="nil"/>
            </w:tcBorders>
            <w:shd w:val="clear" w:color="auto" w:fill="auto"/>
            <w:noWrap/>
            <w:vAlign w:val="bottom"/>
            <w:hideMark/>
          </w:tcPr>
          <w:p w14:paraId="21F9EEF9" w14:textId="77777777" w:rsidR="00366E9C" w:rsidRPr="00366E9C" w:rsidRDefault="00366E9C" w:rsidP="00741BC7">
            <w:pPr>
              <w:rPr>
                <w:rFonts w:ascii="Arial" w:eastAsia="Times New Roman" w:hAnsi="Arial" w:cs="Arial"/>
                <w:b/>
                <w:bCs/>
                <w:sz w:val="16"/>
                <w:szCs w:val="16"/>
                <w:lang w:eastAsia="en-US"/>
              </w:rPr>
            </w:pPr>
            <w:r w:rsidRPr="00366E9C">
              <w:rPr>
                <w:rFonts w:ascii="Arial" w:eastAsia="Times New Roman" w:hAnsi="Arial" w:cs="Arial"/>
                <w:b/>
                <w:bCs/>
                <w:sz w:val="16"/>
                <w:szCs w:val="16"/>
                <w:lang w:eastAsia="en-US"/>
              </w:rPr>
              <w:t>COT20_16</w:t>
            </w:r>
          </w:p>
        </w:tc>
        <w:tc>
          <w:tcPr>
            <w:tcW w:w="1667" w:type="dxa"/>
            <w:tcBorders>
              <w:top w:val="nil"/>
              <w:left w:val="nil"/>
              <w:bottom w:val="nil"/>
              <w:right w:val="nil"/>
            </w:tcBorders>
            <w:shd w:val="clear" w:color="auto" w:fill="auto"/>
            <w:noWrap/>
            <w:vAlign w:val="bottom"/>
            <w:hideMark/>
          </w:tcPr>
          <w:p w14:paraId="0C51864D" w14:textId="77777777" w:rsidR="00366E9C" w:rsidRPr="00366E9C" w:rsidRDefault="00366E9C" w:rsidP="00741BC7">
            <w:pPr>
              <w:rPr>
                <w:rFonts w:ascii="Arial" w:eastAsia="Times New Roman" w:hAnsi="Arial" w:cs="Arial"/>
                <w:i/>
                <w:iCs/>
                <w:sz w:val="16"/>
                <w:szCs w:val="16"/>
                <w:lang w:eastAsia="en-US"/>
              </w:rPr>
            </w:pPr>
            <w:r w:rsidRPr="00366E9C">
              <w:rPr>
                <w:rFonts w:ascii="Arial" w:eastAsia="Times New Roman" w:hAnsi="Arial" w:cs="Arial"/>
                <w:i/>
                <w:iCs/>
                <w:sz w:val="16"/>
                <w:szCs w:val="16"/>
                <w:lang w:eastAsia="en-US"/>
              </w:rPr>
              <w:t>C. tuberculata</w:t>
            </w:r>
          </w:p>
        </w:tc>
        <w:tc>
          <w:tcPr>
            <w:tcW w:w="1623" w:type="dxa"/>
            <w:tcBorders>
              <w:top w:val="nil"/>
              <w:left w:val="nil"/>
              <w:bottom w:val="nil"/>
              <w:right w:val="nil"/>
            </w:tcBorders>
            <w:shd w:val="clear" w:color="auto" w:fill="auto"/>
            <w:noWrap/>
            <w:vAlign w:val="center"/>
            <w:hideMark/>
          </w:tcPr>
          <w:p w14:paraId="2E99E229"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Public aquarium</w:t>
            </w:r>
          </w:p>
        </w:tc>
        <w:tc>
          <w:tcPr>
            <w:tcW w:w="2579" w:type="dxa"/>
            <w:tcBorders>
              <w:top w:val="nil"/>
              <w:left w:val="nil"/>
              <w:bottom w:val="nil"/>
              <w:right w:val="nil"/>
            </w:tcBorders>
            <w:shd w:val="clear" w:color="auto" w:fill="auto"/>
            <w:noWrap/>
            <w:vAlign w:val="bottom"/>
            <w:hideMark/>
          </w:tcPr>
          <w:p w14:paraId="6085FC7C" w14:textId="77777777" w:rsidR="00366E9C" w:rsidRPr="00366E9C" w:rsidRDefault="00366E9C" w:rsidP="00741BC7">
            <w:pPr>
              <w:rPr>
                <w:rFonts w:eastAsia="Times New Roman"/>
                <w:color w:val="000000"/>
                <w:sz w:val="16"/>
                <w:szCs w:val="16"/>
                <w:lang w:eastAsia="en-US"/>
              </w:rPr>
            </w:pPr>
            <w:r w:rsidRPr="00366E9C">
              <w:rPr>
                <w:rFonts w:eastAsia="Times New Roman"/>
                <w:color w:val="000000"/>
                <w:sz w:val="16"/>
                <w:szCs w:val="16"/>
                <w:lang w:eastAsia="en-US"/>
              </w:rPr>
              <w:t xml:space="preserve">Oceanogràfic </w:t>
            </w:r>
          </w:p>
        </w:tc>
        <w:tc>
          <w:tcPr>
            <w:tcW w:w="2201" w:type="dxa"/>
            <w:tcBorders>
              <w:top w:val="nil"/>
              <w:left w:val="nil"/>
              <w:bottom w:val="nil"/>
              <w:right w:val="nil"/>
            </w:tcBorders>
            <w:shd w:val="clear" w:color="auto" w:fill="auto"/>
            <w:noWrap/>
            <w:vAlign w:val="bottom"/>
            <w:hideMark/>
          </w:tcPr>
          <w:p w14:paraId="0F3406BA"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N/A</w:t>
            </w:r>
          </w:p>
        </w:tc>
        <w:tc>
          <w:tcPr>
            <w:tcW w:w="3388" w:type="dxa"/>
            <w:gridSpan w:val="2"/>
            <w:tcBorders>
              <w:top w:val="nil"/>
              <w:left w:val="nil"/>
              <w:bottom w:val="nil"/>
              <w:right w:val="nil"/>
            </w:tcBorders>
            <w:shd w:val="clear" w:color="auto" w:fill="auto"/>
            <w:noWrap/>
            <w:vAlign w:val="bottom"/>
            <w:hideMark/>
          </w:tcPr>
          <w:p w14:paraId="59F2D3B4"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N/A</w:t>
            </w:r>
          </w:p>
        </w:tc>
      </w:tr>
      <w:tr w:rsidR="00D86493" w:rsidRPr="00366E9C" w14:paraId="04663A86" w14:textId="77777777" w:rsidTr="008B223A">
        <w:trPr>
          <w:trHeight w:val="300"/>
        </w:trPr>
        <w:tc>
          <w:tcPr>
            <w:tcW w:w="1346" w:type="dxa"/>
            <w:tcBorders>
              <w:top w:val="nil"/>
              <w:left w:val="nil"/>
              <w:bottom w:val="nil"/>
              <w:right w:val="nil"/>
            </w:tcBorders>
            <w:shd w:val="clear" w:color="auto" w:fill="auto"/>
            <w:noWrap/>
            <w:vAlign w:val="bottom"/>
            <w:hideMark/>
          </w:tcPr>
          <w:p w14:paraId="3464FA12" w14:textId="77777777" w:rsidR="00366E9C" w:rsidRPr="00366E9C" w:rsidRDefault="00366E9C" w:rsidP="00741BC7">
            <w:pPr>
              <w:rPr>
                <w:rFonts w:ascii="Arial" w:eastAsia="Times New Roman" w:hAnsi="Arial" w:cs="Arial"/>
                <w:b/>
                <w:bCs/>
                <w:sz w:val="16"/>
                <w:szCs w:val="16"/>
                <w:lang w:eastAsia="en-US"/>
              </w:rPr>
            </w:pPr>
            <w:r w:rsidRPr="00366E9C">
              <w:rPr>
                <w:rFonts w:ascii="Arial" w:eastAsia="Times New Roman" w:hAnsi="Arial" w:cs="Arial"/>
                <w:b/>
                <w:bCs/>
                <w:sz w:val="16"/>
                <w:szCs w:val="16"/>
                <w:lang w:eastAsia="en-US"/>
              </w:rPr>
              <w:t>COTW1</w:t>
            </w:r>
          </w:p>
        </w:tc>
        <w:tc>
          <w:tcPr>
            <w:tcW w:w="1667" w:type="dxa"/>
            <w:tcBorders>
              <w:top w:val="nil"/>
              <w:left w:val="nil"/>
              <w:bottom w:val="nil"/>
              <w:right w:val="nil"/>
            </w:tcBorders>
            <w:shd w:val="clear" w:color="auto" w:fill="auto"/>
            <w:noWrap/>
            <w:vAlign w:val="bottom"/>
            <w:hideMark/>
          </w:tcPr>
          <w:p w14:paraId="20DA6353" w14:textId="77777777" w:rsidR="00366E9C" w:rsidRPr="00366E9C" w:rsidRDefault="00366E9C" w:rsidP="00741BC7">
            <w:pPr>
              <w:rPr>
                <w:rFonts w:ascii="Arial" w:eastAsia="Times New Roman" w:hAnsi="Arial" w:cs="Arial"/>
                <w:i/>
                <w:iCs/>
                <w:sz w:val="16"/>
                <w:szCs w:val="16"/>
                <w:lang w:eastAsia="en-US"/>
              </w:rPr>
            </w:pPr>
            <w:r w:rsidRPr="00366E9C">
              <w:rPr>
                <w:rFonts w:ascii="Arial" w:eastAsia="Times New Roman" w:hAnsi="Arial" w:cs="Arial"/>
                <w:i/>
                <w:iCs/>
                <w:sz w:val="16"/>
                <w:szCs w:val="16"/>
                <w:lang w:eastAsia="en-US"/>
              </w:rPr>
              <w:t>C. tuberculata</w:t>
            </w:r>
          </w:p>
        </w:tc>
        <w:tc>
          <w:tcPr>
            <w:tcW w:w="1623" w:type="dxa"/>
            <w:vMerge w:val="restart"/>
            <w:tcBorders>
              <w:top w:val="nil"/>
              <w:left w:val="nil"/>
              <w:bottom w:val="nil"/>
              <w:right w:val="nil"/>
            </w:tcBorders>
            <w:shd w:val="clear" w:color="auto" w:fill="auto"/>
            <w:noWrap/>
            <w:vAlign w:val="center"/>
            <w:hideMark/>
          </w:tcPr>
          <w:p w14:paraId="7521385F"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Public aquarium</w:t>
            </w:r>
          </w:p>
        </w:tc>
        <w:tc>
          <w:tcPr>
            <w:tcW w:w="2579" w:type="dxa"/>
            <w:tcBorders>
              <w:top w:val="nil"/>
              <w:left w:val="nil"/>
              <w:bottom w:val="nil"/>
              <w:right w:val="nil"/>
            </w:tcBorders>
            <w:shd w:val="clear" w:color="auto" w:fill="auto"/>
            <w:noWrap/>
            <w:vAlign w:val="bottom"/>
            <w:hideMark/>
          </w:tcPr>
          <w:p w14:paraId="167C90D2" w14:textId="77777777" w:rsidR="00366E9C" w:rsidRPr="00366E9C" w:rsidRDefault="00366E9C" w:rsidP="00741BC7">
            <w:pPr>
              <w:rPr>
                <w:rFonts w:eastAsia="Times New Roman"/>
                <w:color w:val="000000"/>
                <w:sz w:val="16"/>
                <w:szCs w:val="16"/>
                <w:lang w:eastAsia="en-US"/>
              </w:rPr>
            </w:pPr>
            <w:r w:rsidRPr="00366E9C">
              <w:rPr>
                <w:rFonts w:eastAsia="Times New Roman"/>
                <w:color w:val="000000"/>
                <w:sz w:val="16"/>
                <w:szCs w:val="16"/>
                <w:lang w:eastAsia="en-US"/>
              </w:rPr>
              <w:t>Honriman Museum London England</w:t>
            </w:r>
          </w:p>
        </w:tc>
        <w:tc>
          <w:tcPr>
            <w:tcW w:w="2201" w:type="dxa"/>
            <w:tcBorders>
              <w:top w:val="nil"/>
              <w:left w:val="nil"/>
              <w:bottom w:val="nil"/>
              <w:right w:val="nil"/>
            </w:tcBorders>
            <w:shd w:val="clear" w:color="auto" w:fill="auto"/>
            <w:noWrap/>
            <w:vAlign w:val="bottom"/>
            <w:hideMark/>
          </w:tcPr>
          <w:p w14:paraId="43CC88F4"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N/A</w:t>
            </w:r>
          </w:p>
        </w:tc>
        <w:tc>
          <w:tcPr>
            <w:tcW w:w="3388" w:type="dxa"/>
            <w:gridSpan w:val="2"/>
            <w:tcBorders>
              <w:top w:val="nil"/>
              <w:left w:val="nil"/>
              <w:bottom w:val="nil"/>
              <w:right w:val="nil"/>
            </w:tcBorders>
            <w:shd w:val="clear" w:color="auto" w:fill="auto"/>
            <w:noWrap/>
            <w:vAlign w:val="bottom"/>
            <w:hideMark/>
          </w:tcPr>
          <w:p w14:paraId="18AEC91E"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N/A</w:t>
            </w:r>
          </w:p>
        </w:tc>
      </w:tr>
      <w:tr w:rsidR="00D86493" w:rsidRPr="00366E9C" w14:paraId="104220F2" w14:textId="77777777" w:rsidTr="008B223A">
        <w:trPr>
          <w:trHeight w:val="300"/>
        </w:trPr>
        <w:tc>
          <w:tcPr>
            <w:tcW w:w="1346" w:type="dxa"/>
            <w:tcBorders>
              <w:top w:val="nil"/>
              <w:left w:val="nil"/>
              <w:bottom w:val="nil"/>
              <w:right w:val="nil"/>
            </w:tcBorders>
            <w:shd w:val="clear" w:color="auto" w:fill="auto"/>
            <w:noWrap/>
            <w:vAlign w:val="bottom"/>
            <w:hideMark/>
          </w:tcPr>
          <w:p w14:paraId="60DFEA1D" w14:textId="77777777" w:rsidR="00366E9C" w:rsidRPr="00366E9C" w:rsidRDefault="00366E9C" w:rsidP="00741BC7">
            <w:pPr>
              <w:rPr>
                <w:rFonts w:ascii="Arial" w:eastAsia="Times New Roman" w:hAnsi="Arial" w:cs="Arial"/>
                <w:b/>
                <w:bCs/>
                <w:sz w:val="16"/>
                <w:szCs w:val="16"/>
                <w:lang w:eastAsia="en-US"/>
              </w:rPr>
            </w:pPr>
            <w:r w:rsidRPr="00366E9C">
              <w:rPr>
                <w:rFonts w:ascii="Arial" w:eastAsia="Times New Roman" w:hAnsi="Arial" w:cs="Arial"/>
                <w:b/>
                <w:bCs/>
                <w:sz w:val="16"/>
                <w:szCs w:val="16"/>
                <w:lang w:eastAsia="en-US"/>
              </w:rPr>
              <w:t>COTW2</w:t>
            </w:r>
          </w:p>
        </w:tc>
        <w:tc>
          <w:tcPr>
            <w:tcW w:w="1667" w:type="dxa"/>
            <w:tcBorders>
              <w:top w:val="nil"/>
              <w:left w:val="nil"/>
              <w:bottom w:val="nil"/>
              <w:right w:val="nil"/>
            </w:tcBorders>
            <w:shd w:val="clear" w:color="auto" w:fill="auto"/>
            <w:noWrap/>
            <w:vAlign w:val="bottom"/>
            <w:hideMark/>
          </w:tcPr>
          <w:p w14:paraId="092546A9" w14:textId="77777777" w:rsidR="00366E9C" w:rsidRPr="00366E9C" w:rsidRDefault="00366E9C" w:rsidP="00741BC7">
            <w:pPr>
              <w:rPr>
                <w:rFonts w:ascii="Arial" w:eastAsia="Times New Roman" w:hAnsi="Arial" w:cs="Arial"/>
                <w:i/>
                <w:iCs/>
                <w:sz w:val="16"/>
                <w:szCs w:val="16"/>
                <w:lang w:eastAsia="en-US"/>
              </w:rPr>
            </w:pPr>
            <w:r w:rsidRPr="00366E9C">
              <w:rPr>
                <w:rFonts w:ascii="Arial" w:eastAsia="Times New Roman" w:hAnsi="Arial" w:cs="Arial"/>
                <w:i/>
                <w:iCs/>
                <w:sz w:val="16"/>
                <w:szCs w:val="16"/>
                <w:lang w:eastAsia="en-US"/>
              </w:rPr>
              <w:t>C. tuberculata</w:t>
            </w:r>
          </w:p>
        </w:tc>
        <w:tc>
          <w:tcPr>
            <w:tcW w:w="1623" w:type="dxa"/>
            <w:vMerge/>
            <w:tcBorders>
              <w:top w:val="nil"/>
              <w:left w:val="nil"/>
              <w:bottom w:val="nil"/>
              <w:right w:val="nil"/>
            </w:tcBorders>
            <w:vAlign w:val="center"/>
            <w:hideMark/>
          </w:tcPr>
          <w:p w14:paraId="761478FD" w14:textId="77777777" w:rsidR="00366E9C" w:rsidRPr="00366E9C" w:rsidRDefault="00366E9C" w:rsidP="00741BC7">
            <w:pPr>
              <w:rPr>
                <w:rFonts w:ascii="Arial" w:eastAsia="Times New Roman" w:hAnsi="Arial" w:cs="Arial"/>
                <w:sz w:val="16"/>
                <w:szCs w:val="16"/>
                <w:lang w:eastAsia="en-US"/>
              </w:rPr>
            </w:pPr>
          </w:p>
        </w:tc>
        <w:tc>
          <w:tcPr>
            <w:tcW w:w="2579" w:type="dxa"/>
            <w:tcBorders>
              <w:top w:val="nil"/>
              <w:left w:val="nil"/>
              <w:bottom w:val="nil"/>
              <w:right w:val="nil"/>
            </w:tcBorders>
            <w:shd w:val="clear" w:color="auto" w:fill="auto"/>
            <w:noWrap/>
            <w:vAlign w:val="bottom"/>
            <w:hideMark/>
          </w:tcPr>
          <w:p w14:paraId="0A727993" w14:textId="77777777" w:rsidR="00366E9C" w:rsidRPr="00366E9C" w:rsidRDefault="00366E9C" w:rsidP="00741BC7">
            <w:pPr>
              <w:rPr>
                <w:rFonts w:eastAsia="Times New Roman"/>
                <w:color w:val="000000"/>
                <w:sz w:val="16"/>
                <w:szCs w:val="16"/>
                <w:lang w:eastAsia="en-US"/>
              </w:rPr>
            </w:pPr>
            <w:r w:rsidRPr="00366E9C">
              <w:rPr>
                <w:rFonts w:eastAsia="Times New Roman"/>
                <w:color w:val="000000"/>
                <w:sz w:val="16"/>
                <w:szCs w:val="16"/>
                <w:lang w:eastAsia="en-US"/>
              </w:rPr>
              <w:t>Honriman Museum London England</w:t>
            </w:r>
          </w:p>
        </w:tc>
        <w:tc>
          <w:tcPr>
            <w:tcW w:w="2201" w:type="dxa"/>
            <w:tcBorders>
              <w:top w:val="nil"/>
              <w:left w:val="nil"/>
              <w:bottom w:val="nil"/>
              <w:right w:val="nil"/>
            </w:tcBorders>
            <w:shd w:val="clear" w:color="auto" w:fill="auto"/>
            <w:noWrap/>
            <w:vAlign w:val="bottom"/>
            <w:hideMark/>
          </w:tcPr>
          <w:p w14:paraId="64AEB306"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N/A</w:t>
            </w:r>
          </w:p>
        </w:tc>
        <w:tc>
          <w:tcPr>
            <w:tcW w:w="3388" w:type="dxa"/>
            <w:gridSpan w:val="2"/>
            <w:tcBorders>
              <w:top w:val="nil"/>
              <w:left w:val="nil"/>
              <w:bottom w:val="nil"/>
              <w:right w:val="nil"/>
            </w:tcBorders>
            <w:shd w:val="clear" w:color="auto" w:fill="auto"/>
            <w:noWrap/>
            <w:vAlign w:val="bottom"/>
            <w:hideMark/>
          </w:tcPr>
          <w:p w14:paraId="1D16D6FB" w14:textId="77777777" w:rsidR="00366E9C" w:rsidRPr="00366E9C" w:rsidRDefault="00366E9C" w:rsidP="00741BC7">
            <w:pPr>
              <w:rPr>
                <w:rFonts w:ascii="Arial" w:eastAsia="Times New Roman" w:hAnsi="Arial" w:cs="Arial"/>
                <w:sz w:val="16"/>
                <w:szCs w:val="16"/>
                <w:lang w:eastAsia="en-US"/>
              </w:rPr>
            </w:pPr>
            <w:r w:rsidRPr="00366E9C">
              <w:rPr>
                <w:rFonts w:ascii="Arial" w:eastAsia="Times New Roman" w:hAnsi="Arial" w:cs="Arial"/>
                <w:sz w:val="16"/>
                <w:szCs w:val="16"/>
                <w:lang w:eastAsia="en-US"/>
              </w:rPr>
              <w:t>N/A</w:t>
            </w:r>
          </w:p>
        </w:tc>
      </w:tr>
      <w:tr w:rsidR="00D86493" w:rsidRPr="00366E9C" w14:paraId="02525983" w14:textId="77777777" w:rsidTr="008B223A">
        <w:trPr>
          <w:trHeight w:val="300"/>
        </w:trPr>
        <w:tc>
          <w:tcPr>
            <w:tcW w:w="1346" w:type="dxa"/>
            <w:tcBorders>
              <w:top w:val="nil"/>
              <w:left w:val="nil"/>
              <w:bottom w:val="nil"/>
              <w:right w:val="nil"/>
            </w:tcBorders>
            <w:shd w:val="clear" w:color="auto" w:fill="auto"/>
            <w:noWrap/>
            <w:vAlign w:val="center"/>
            <w:hideMark/>
          </w:tcPr>
          <w:p w14:paraId="53F69B83" w14:textId="77777777" w:rsidR="00366E9C" w:rsidRPr="008B223A" w:rsidRDefault="00366E9C" w:rsidP="00741BC7">
            <w:pPr>
              <w:rPr>
                <w:rFonts w:ascii="Arial" w:eastAsia="Times New Roman" w:hAnsi="Arial" w:cs="Arial"/>
                <w:b/>
                <w:color w:val="000000"/>
                <w:sz w:val="16"/>
                <w:szCs w:val="16"/>
                <w:lang w:eastAsia="en-US"/>
              </w:rPr>
            </w:pPr>
            <w:r w:rsidRPr="008B223A">
              <w:rPr>
                <w:rFonts w:ascii="Arial" w:eastAsia="Times New Roman" w:hAnsi="Arial" w:cs="Arial"/>
                <w:b/>
                <w:color w:val="000000"/>
                <w:sz w:val="16"/>
                <w:szCs w:val="16"/>
                <w:lang w:eastAsia="en-US"/>
              </w:rPr>
              <w:t>ITALY17_Coty1</w:t>
            </w:r>
          </w:p>
        </w:tc>
        <w:tc>
          <w:tcPr>
            <w:tcW w:w="1667" w:type="dxa"/>
            <w:tcBorders>
              <w:top w:val="nil"/>
              <w:left w:val="nil"/>
              <w:bottom w:val="nil"/>
              <w:right w:val="nil"/>
            </w:tcBorders>
            <w:shd w:val="clear" w:color="auto" w:fill="auto"/>
            <w:noWrap/>
            <w:vAlign w:val="bottom"/>
            <w:hideMark/>
          </w:tcPr>
          <w:p w14:paraId="36B8C1E3" w14:textId="77777777" w:rsidR="00366E9C" w:rsidRPr="00366E9C" w:rsidRDefault="00366E9C" w:rsidP="00741BC7">
            <w:pPr>
              <w:rPr>
                <w:rFonts w:ascii="Arial" w:eastAsia="Times New Roman" w:hAnsi="Arial" w:cs="Arial"/>
                <w:i/>
                <w:iCs/>
                <w:sz w:val="16"/>
                <w:szCs w:val="16"/>
                <w:lang w:eastAsia="en-US"/>
              </w:rPr>
            </w:pPr>
            <w:r w:rsidRPr="00366E9C">
              <w:rPr>
                <w:rFonts w:ascii="Arial" w:eastAsia="Times New Roman" w:hAnsi="Arial" w:cs="Arial"/>
                <w:i/>
                <w:iCs/>
                <w:sz w:val="16"/>
                <w:szCs w:val="16"/>
                <w:lang w:eastAsia="en-US"/>
              </w:rPr>
              <w:t>C. tuberculata</w:t>
            </w:r>
          </w:p>
        </w:tc>
        <w:tc>
          <w:tcPr>
            <w:tcW w:w="1623" w:type="dxa"/>
            <w:vMerge w:val="restart"/>
            <w:tcBorders>
              <w:top w:val="nil"/>
              <w:left w:val="nil"/>
              <w:bottom w:val="nil"/>
              <w:right w:val="nil"/>
            </w:tcBorders>
            <w:shd w:val="clear" w:color="auto" w:fill="auto"/>
            <w:noWrap/>
            <w:vAlign w:val="center"/>
            <w:hideMark/>
          </w:tcPr>
          <w:p w14:paraId="68F2FE60" w14:textId="77777777" w:rsidR="00366E9C" w:rsidRPr="00366E9C" w:rsidRDefault="00366E9C" w:rsidP="00741BC7">
            <w:pPr>
              <w:rPr>
                <w:rFonts w:ascii="Arial" w:eastAsia="Times New Roman" w:hAnsi="Arial" w:cs="Arial"/>
                <w:color w:val="000000"/>
                <w:sz w:val="16"/>
                <w:szCs w:val="16"/>
                <w:lang w:eastAsia="en-US"/>
              </w:rPr>
            </w:pPr>
            <w:r w:rsidRPr="00366E9C">
              <w:rPr>
                <w:rFonts w:ascii="Arial" w:eastAsia="Times New Roman" w:hAnsi="Arial" w:cs="Arial"/>
                <w:color w:val="000000"/>
                <w:sz w:val="16"/>
                <w:szCs w:val="16"/>
                <w:lang w:eastAsia="en-US"/>
              </w:rPr>
              <w:t>Site 6: Central Italy</w:t>
            </w:r>
          </w:p>
        </w:tc>
        <w:tc>
          <w:tcPr>
            <w:tcW w:w="2579" w:type="dxa"/>
            <w:tcBorders>
              <w:top w:val="nil"/>
              <w:left w:val="nil"/>
              <w:bottom w:val="nil"/>
              <w:right w:val="nil"/>
            </w:tcBorders>
            <w:shd w:val="clear" w:color="auto" w:fill="auto"/>
            <w:noWrap/>
            <w:vAlign w:val="bottom"/>
            <w:hideMark/>
          </w:tcPr>
          <w:p w14:paraId="4D158BB4" w14:textId="77777777" w:rsidR="00366E9C" w:rsidRPr="00366E9C" w:rsidRDefault="00366E9C" w:rsidP="00741BC7">
            <w:pPr>
              <w:rPr>
                <w:rFonts w:ascii="Calibri" w:eastAsia="Times New Roman" w:hAnsi="Calibri"/>
                <w:color w:val="000000"/>
                <w:sz w:val="16"/>
                <w:szCs w:val="16"/>
                <w:lang w:eastAsia="en-US"/>
              </w:rPr>
            </w:pPr>
            <w:r w:rsidRPr="00366E9C">
              <w:rPr>
                <w:rFonts w:ascii="Calibri" w:eastAsia="Times New Roman" w:hAnsi="Calibri"/>
                <w:color w:val="000000"/>
                <w:sz w:val="16"/>
                <w:szCs w:val="16"/>
                <w:lang w:eastAsia="en-US"/>
              </w:rPr>
              <w:t>Palinuro, Italy</w:t>
            </w:r>
          </w:p>
        </w:tc>
        <w:tc>
          <w:tcPr>
            <w:tcW w:w="2201" w:type="dxa"/>
            <w:tcBorders>
              <w:top w:val="nil"/>
              <w:left w:val="nil"/>
              <w:bottom w:val="nil"/>
              <w:right w:val="nil"/>
            </w:tcBorders>
            <w:shd w:val="clear" w:color="auto" w:fill="auto"/>
            <w:noWrap/>
            <w:vAlign w:val="bottom"/>
            <w:hideMark/>
          </w:tcPr>
          <w:p w14:paraId="4E9D68A2" w14:textId="77777777" w:rsidR="00366E9C" w:rsidRPr="00366E9C" w:rsidRDefault="00366E9C" w:rsidP="00741BC7">
            <w:pPr>
              <w:rPr>
                <w:rFonts w:ascii="Calibri" w:eastAsia="Times New Roman" w:hAnsi="Calibri"/>
                <w:color w:val="000000"/>
                <w:sz w:val="16"/>
                <w:szCs w:val="16"/>
                <w:lang w:eastAsia="en-US"/>
              </w:rPr>
            </w:pPr>
            <w:r w:rsidRPr="00366E9C">
              <w:rPr>
                <w:rFonts w:ascii="Calibri" w:eastAsia="Times New Roman" w:hAnsi="Calibri"/>
                <w:color w:val="000000"/>
                <w:sz w:val="16"/>
                <w:szCs w:val="16"/>
                <w:lang w:eastAsia="en-US"/>
              </w:rPr>
              <w:t>40°01'25.3'' N;15°58'6'' E</w:t>
            </w:r>
          </w:p>
        </w:tc>
        <w:tc>
          <w:tcPr>
            <w:tcW w:w="3388" w:type="dxa"/>
            <w:gridSpan w:val="2"/>
            <w:tcBorders>
              <w:top w:val="nil"/>
              <w:left w:val="nil"/>
              <w:bottom w:val="nil"/>
              <w:right w:val="nil"/>
            </w:tcBorders>
            <w:shd w:val="clear" w:color="auto" w:fill="auto"/>
            <w:noWrap/>
            <w:vAlign w:val="bottom"/>
            <w:hideMark/>
          </w:tcPr>
          <w:p w14:paraId="07C3EC71" w14:textId="57BCC1A4" w:rsidR="00366E9C" w:rsidRPr="00366E9C" w:rsidRDefault="00366E9C" w:rsidP="006453D5">
            <w:pPr>
              <w:rPr>
                <w:rFonts w:ascii="Arial" w:eastAsia="Times New Roman" w:hAnsi="Arial" w:cs="Arial"/>
                <w:sz w:val="16"/>
                <w:szCs w:val="16"/>
                <w:lang w:eastAsia="en-US"/>
              </w:rPr>
            </w:pPr>
            <w:r w:rsidRPr="00366E9C">
              <w:rPr>
                <w:rFonts w:ascii="Arial" w:eastAsia="Times New Roman" w:hAnsi="Arial" w:cs="Arial"/>
                <w:sz w:val="16"/>
                <w:szCs w:val="16"/>
                <w:lang w:eastAsia="en-US"/>
              </w:rPr>
              <w:t>August 201</w:t>
            </w:r>
            <w:r w:rsidR="006453D5">
              <w:rPr>
                <w:rFonts w:ascii="Arial" w:eastAsia="Times New Roman" w:hAnsi="Arial" w:cs="Arial"/>
                <w:sz w:val="16"/>
                <w:szCs w:val="16"/>
                <w:lang w:eastAsia="en-US"/>
              </w:rPr>
              <w:t>7</w:t>
            </w:r>
          </w:p>
        </w:tc>
      </w:tr>
      <w:tr w:rsidR="00D86493" w:rsidRPr="00366E9C" w14:paraId="26259BEA" w14:textId="77777777" w:rsidTr="008B223A">
        <w:trPr>
          <w:trHeight w:val="300"/>
        </w:trPr>
        <w:tc>
          <w:tcPr>
            <w:tcW w:w="1346" w:type="dxa"/>
            <w:tcBorders>
              <w:top w:val="nil"/>
              <w:left w:val="nil"/>
              <w:bottom w:val="nil"/>
              <w:right w:val="nil"/>
            </w:tcBorders>
            <w:shd w:val="clear" w:color="auto" w:fill="auto"/>
            <w:noWrap/>
            <w:vAlign w:val="center"/>
            <w:hideMark/>
          </w:tcPr>
          <w:p w14:paraId="2C409B62" w14:textId="77777777" w:rsidR="00366E9C" w:rsidRPr="008B223A" w:rsidRDefault="00366E9C" w:rsidP="00741BC7">
            <w:pPr>
              <w:rPr>
                <w:rFonts w:ascii="Arial" w:eastAsia="Times New Roman" w:hAnsi="Arial" w:cs="Arial"/>
                <w:b/>
                <w:color w:val="000000"/>
                <w:sz w:val="16"/>
                <w:szCs w:val="16"/>
                <w:lang w:eastAsia="en-US"/>
              </w:rPr>
            </w:pPr>
            <w:r w:rsidRPr="008B223A">
              <w:rPr>
                <w:rFonts w:ascii="Arial" w:eastAsia="Times New Roman" w:hAnsi="Arial" w:cs="Arial"/>
                <w:b/>
                <w:color w:val="000000"/>
                <w:sz w:val="16"/>
                <w:szCs w:val="16"/>
                <w:lang w:eastAsia="en-US"/>
              </w:rPr>
              <w:t>ITALY19_Coty2</w:t>
            </w:r>
          </w:p>
        </w:tc>
        <w:tc>
          <w:tcPr>
            <w:tcW w:w="1667" w:type="dxa"/>
            <w:tcBorders>
              <w:top w:val="nil"/>
              <w:left w:val="nil"/>
              <w:bottom w:val="nil"/>
              <w:right w:val="nil"/>
            </w:tcBorders>
            <w:shd w:val="clear" w:color="auto" w:fill="auto"/>
            <w:noWrap/>
            <w:vAlign w:val="bottom"/>
            <w:hideMark/>
          </w:tcPr>
          <w:p w14:paraId="4595B933" w14:textId="77777777" w:rsidR="00366E9C" w:rsidRPr="00366E9C" w:rsidRDefault="00366E9C" w:rsidP="00741BC7">
            <w:pPr>
              <w:rPr>
                <w:rFonts w:ascii="Arial" w:eastAsia="Times New Roman" w:hAnsi="Arial" w:cs="Arial"/>
                <w:i/>
                <w:iCs/>
                <w:sz w:val="16"/>
                <w:szCs w:val="16"/>
                <w:lang w:eastAsia="en-US"/>
              </w:rPr>
            </w:pPr>
            <w:r w:rsidRPr="00366E9C">
              <w:rPr>
                <w:rFonts w:ascii="Arial" w:eastAsia="Times New Roman" w:hAnsi="Arial" w:cs="Arial"/>
                <w:i/>
                <w:iCs/>
                <w:sz w:val="16"/>
                <w:szCs w:val="16"/>
                <w:lang w:eastAsia="en-US"/>
              </w:rPr>
              <w:t>C. tuberculata</w:t>
            </w:r>
          </w:p>
        </w:tc>
        <w:tc>
          <w:tcPr>
            <w:tcW w:w="1623" w:type="dxa"/>
            <w:vMerge/>
            <w:tcBorders>
              <w:top w:val="nil"/>
              <w:left w:val="nil"/>
              <w:bottom w:val="nil"/>
              <w:right w:val="nil"/>
            </w:tcBorders>
            <w:vAlign w:val="center"/>
            <w:hideMark/>
          </w:tcPr>
          <w:p w14:paraId="1BEEA5A8" w14:textId="77777777" w:rsidR="00366E9C" w:rsidRPr="00366E9C" w:rsidRDefault="00366E9C" w:rsidP="00741BC7">
            <w:pPr>
              <w:rPr>
                <w:rFonts w:ascii="Arial" w:eastAsia="Times New Roman" w:hAnsi="Arial" w:cs="Arial"/>
                <w:color w:val="000000"/>
                <w:sz w:val="16"/>
                <w:szCs w:val="16"/>
                <w:lang w:eastAsia="en-US"/>
              </w:rPr>
            </w:pPr>
          </w:p>
        </w:tc>
        <w:tc>
          <w:tcPr>
            <w:tcW w:w="2579" w:type="dxa"/>
            <w:tcBorders>
              <w:top w:val="nil"/>
              <w:left w:val="nil"/>
              <w:bottom w:val="nil"/>
              <w:right w:val="nil"/>
            </w:tcBorders>
            <w:shd w:val="clear" w:color="auto" w:fill="auto"/>
            <w:noWrap/>
            <w:vAlign w:val="bottom"/>
            <w:hideMark/>
          </w:tcPr>
          <w:p w14:paraId="2D55E67D" w14:textId="77777777" w:rsidR="00366E9C" w:rsidRPr="00366E9C" w:rsidRDefault="00366E9C" w:rsidP="00741BC7">
            <w:pPr>
              <w:rPr>
                <w:rFonts w:eastAsia="Times New Roman"/>
                <w:color w:val="000000"/>
                <w:sz w:val="16"/>
                <w:szCs w:val="16"/>
                <w:lang w:eastAsia="en-US"/>
              </w:rPr>
            </w:pPr>
            <w:r w:rsidRPr="00366E9C">
              <w:rPr>
                <w:rFonts w:eastAsia="Times New Roman"/>
                <w:color w:val="000000"/>
                <w:sz w:val="16"/>
                <w:szCs w:val="16"/>
                <w:lang w:eastAsia="en-US"/>
              </w:rPr>
              <w:t>Pozzuoili, Italy</w:t>
            </w:r>
          </w:p>
        </w:tc>
        <w:tc>
          <w:tcPr>
            <w:tcW w:w="2201" w:type="dxa"/>
            <w:tcBorders>
              <w:top w:val="nil"/>
              <w:left w:val="nil"/>
              <w:bottom w:val="nil"/>
              <w:right w:val="nil"/>
            </w:tcBorders>
            <w:shd w:val="clear" w:color="auto" w:fill="auto"/>
            <w:noWrap/>
            <w:vAlign w:val="bottom"/>
            <w:hideMark/>
          </w:tcPr>
          <w:p w14:paraId="537815B0" w14:textId="77777777" w:rsidR="00366E9C" w:rsidRPr="00366E9C" w:rsidRDefault="00366E9C" w:rsidP="00741BC7">
            <w:pPr>
              <w:rPr>
                <w:rFonts w:ascii="Calibri" w:eastAsia="Times New Roman" w:hAnsi="Calibri"/>
                <w:color w:val="000000"/>
                <w:sz w:val="16"/>
                <w:szCs w:val="16"/>
                <w:lang w:eastAsia="en-US"/>
              </w:rPr>
            </w:pPr>
            <w:r w:rsidRPr="00366E9C">
              <w:rPr>
                <w:rFonts w:ascii="Calibri" w:eastAsia="Times New Roman" w:hAnsi="Calibri"/>
                <w:color w:val="000000"/>
                <w:sz w:val="16"/>
                <w:szCs w:val="16"/>
                <w:lang w:eastAsia="en-US"/>
              </w:rPr>
              <w:t>40°47'49.67'' N;14°07'18.83'' E</w:t>
            </w:r>
          </w:p>
        </w:tc>
        <w:tc>
          <w:tcPr>
            <w:tcW w:w="3388" w:type="dxa"/>
            <w:gridSpan w:val="2"/>
            <w:tcBorders>
              <w:top w:val="nil"/>
              <w:left w:val="nil"/>
              <w:bottom w:val="nil"/>
              <w:right w:val="nil"/>
            </w:tcBorders>
            <w:shd w:val="clear" w:color="auto" w:fill="auto"/>
            <w:noWrap/>
            <w:vAlign w:val="bottom"/>
            <w:hideMark/>
          </w:tcPr>
          <w:p w14:paraId="40E4D755" w14:textId="11B2E07B" w:rsidR="00366E9C" w:rsidRPr="00366E9C" w:rsidRDefault="00366E9C" w:rsidP="006453D5">
            <w:pPr>
              <w:rPr>
                <w:rFonts w:ascii="Arial" w:eastAsia="Times New Roman" w:hAnsi="Arial" w:cs="Arial"/>
                <w:sz w:val="16"/>
                <w:szCs w:val="16"/>
                <w:lang w:eastAsia="en-US"/>
              </w:rPr>
            </w:pPr>
            <w:r w:rsidRPr="00366E9C">
              <w:rPr>
                <w:rFonts w:ascii="Arial" w:eastAsia="Times New Roman" w:hAnsi="Arial" w:cs="Arial"/>
                <w:sz w:val="16"/>
                <w:szCs w:val="16"/>
                <w:lang w:eastAsia="en-US"/>
              </w:rPr>
              <w:t>August 20</w:t>
            </w:r>
            <w:r w:rsidR="006453D5">
              <w:rPr>
                <w:rFonts w:ascii="Arial" w:eastAsia="Times New Roman" w:hAnsi="Arial" w:cs="Arial"/>
                <w:sz w:val="16"/>
                <w:szCs w:val="16"/>
                <w:lang w:eastAsia="en-US"/>
              </w:rPr>
              <w:t>19</w:t>
            </w:r>
          </w:p>
        </w:tc>
      </w:tr>
      <w:tr w:rsidR="00D86493" w:rsidRPr="00366E9C" w14:paraId="215A4915" w14:textId="77777777" w:rsidTr="008B223A">
        <w:trPr>
          <w:trHeight w:val="300"/>
        </w:trPr>
        <w:tc>
          <w:tcPr>
            <w:tcW w:w="1346" w:type="dxa"/>
            <w:tcBorders>
              <w:top w:val="nil"/>
              <w:left w:val="nil"/>
              <w:bottom w:val="nil"/>
              <w:right w:val="nil"/>
            </w:tcBorders>
            <w:shd w:val="clear" w:color="auto" w:fill="auto"/>
            <w:noWrap/>
            <w:vAlign w:val="center"/>
            <w:hideMark/>
          </w:tcPr>
          <w:p w14:paraId="0BDB3727" w14:textId="77777777" w:rsidR="00366E9C" w:rsidRPr="008B223A" w:rsidRDefault="00366E9C" w:rsidP="00741BC7">
            <w:pPr>
              <w:rPr>
                <w:rFonts w:ascii="Arial" w:eastAsia="Times New Roman" w:hAnsi="Arial" w:cs="Arial"/>
                <w:b/>
                <w:color w:val="000000"/>
                <w:sz w:val="16"/>
                <w:szCs w:val="16"/>
                <w:lang w:eastAsia="en-US"/>
              </w:rPr>
            </w:pPr>
            <w:r w:rsidRPr="008B223A">
              <w:rPr>
                <w:rFonts w:ascii="Arial" w:eastAsia="Times New Roman" w:hAnsi="Arial" w:cs="Arial"/>
                <w:b/>
                <w:color w:val="000000"/>
                <w:sz w:val="16"/>
                <w:szCs w:val="16"/>
                <w:lang w:eastAsia="en-US"/>
              </w:rPr>
              <w:t>ITALY18_Coty3</w:t>
            </w:r>
          </w:p>
        </w:tc>
        <w:tc>
          <w:tcPr>
            <w:tcW w:w="1667" w:type="dxa"/>
            <w:tcBorders>
              <w:top w:val="nil"/>
              <w:left w:val="nil"/>
              <w:bottom w:val="nil"/>
              <w:right w:val="nil"/>
            </w:tcBorders>
            <w:shd w:val="clear" w:color="auto" w:fill="auto"/>
            <w:noWrap/>
            <w:vAlign w:val="bottom"/>
            <w:hideMark/>
          </w:tcPr>
          <w:p w14:paraId="73DF9028" w14:textId="77777777" w:rsidR="00366E9C" w:rsidRPr="00366E9C" w:rsidRDefault="00366E9C" w:rsidP="00741BC7">
            <w:pPr>
              <w:rPr>
                <w:rFonts w:ascii="Arial" w:eastAsia="Times New Roman" w:hAnsi="Arial" w:cs="Arial"/>
                <w:i/>
                <w:iCs/>
                <w:sz w:val="16"/>
                <w:szCs w:val="16"/>
                <w:lang w:eastAsia="en-US"/>
              </w:rPr>
            </w:pPr>
            <w:r w:rsidRPr="00366E9C">
              <w:rPr>
                <w:rFonts w:ascii="Arial" w:eastAsia="Times New Roman" w:hAnsi="Arial" w:cs="Arial"/>
                <w:i/>
                <w:iCs/>
                <w:sz w:val="16"/>
                <w:szCs w:val="16"/>
                <w:lang w:eastAsia="en-US"/>
              </w:rPr>
              <w:t>C. tuberculata</w:t>
            </w:r>
          </w:p>
        </w:tc>
        <w:tc>
          <w:tcPr>
            <w:tcW w:w="1623" w:type="dxa"/>
            <w:vMerge/>
            <w:tcBorders>
              <w:top w:val="nil"/>
              <w:left w:val="nil"/>
              <w:bottom w:val="nil"/>
              <w:right w:val="nil"/>
            </w:tcBorders>
            <w:vAlign w:val="center"/>
            <w:hideMark/>
          </w:tcPr>
          <w:p w14:paraId="62AA4930" w14:textId="77777777" w:rsidR="00366E9C" w:rsidRPr="00366E9C" w:rsidRDefault="00366E9C" w:rsidP="00741BC7">
            <w:pPr>
              <w:rPr>
                <w:rFonts w:ascii="Arial" w:eastAsia="Times New Roman" w:hAnsi="Arial" w:cs="Arial"/>
                <w:color w:val="000000"/>
                <w:sz w:val="16"/>
                <w:szCs w:val="16"/>
                <w:lang w:eastAsia="en-US"/>
              </w:rPr>
            </w:pPr>
          </w:p>
        </w:tc>
        <w:tc>
          <w:tcPr>
            <w:tcW w:w="2579" w:type="dxa"/>
            <w:tcBorders>
              <w:top w:val="nil"/>
              <w:left w:val="nil"/>
              <w:bottom w:val="nil"/>
              <w:right w:val="nil"/>
            </w:tcBorders>
            <w:shd w:val="clear" w:color="auto" w:fill="auto"/>
            <w:noWrap/>
            <w:vAlign w:val="bottom"/>
            <w:hideMark/>
          </w:tcPr>
          <w:p w14:paraId="39C69D9D" w14:textId="77777777" w:rsidR="00366E9C" w:rsidRPr="00366E9C" w:rsidRDefault="00366E9C" w:rsidP="00741BC7">
            <w:pPr>
              <w:rPr>
                <w:rFonts w:ascii="Calibri" w:eastAsia="Times New Roman" w:hAnsi="Calibri"/>
                <w:color w:val="000000"/>
                <w:sz w:val="16"/>
                <w:szCs w:val="16"/>
                <w:lang w:eastAsia="en-US"/>
              </w:rPr>
            </w:pPr>
            <w:r w:rsidRPr="00366E9C">
              <w:rPr>
                <w:rFonts w:ascii="Calibri" w:eastAsia="Times New Roman" w:hAnsi="Calibri"/>
                <w:color w:val="000000"/>
                <w:sz w:val="16"/>
                <w:szCs w:val="16"/>
                <w:lang w:eastAsia="en-US"/>
              </w:rPr>
              <w:t>Palinuro, Italy</w:t>
            </w:r>
          </w:p>
        </w:tc>
        <w:tc>
          <w:tcPr>
            <w:tcW w:w="2201" w:type="dxa"/>
            <w:tcBorders>
              <w:top w:val="nil"/>
              <w:left w:val="nil"/>
              <w:bottom w:val="nil"/>
              <w:right w:val="nil"/>
            </w:tcBorders>
            <w:shd w:val="clear" w:color="auto" w:fill="auto"/>
            <w:noWrap/>
            <w:vAlign w:val="bottom"/>
            <w:hideMark/>
          </w:tcPr>
          <w:p w14:paraId="13996E73" w14:textId="77777777" w:rsidR="00366E9C" w:rsidRPr="00366E9C" w:rsidRDefault="00366E9C" w:rsidP="00741BC7">
            <w:pPr>
              <w:rPr>
                <w:rFonts w:ascii="Calibri" w:eastAsia="Times New Roman" w:hAnsi="Calibri"/>
                <w:color w:val="000000"/>
                <w:sz w:val="16"/>
                <w:szCs w:val="16"/>
                <w:lang w:eastAsia="en-US"/>
              </w:rPr>
            </w:pPr>
            <w:r w:rsidRPr="00366E9C">
              <w:rPr>
                <w:rFonts w:ascii="Calibri" w:eastAsia="Times New Roman" w:hAnsi="Calibri"/>
                <w:color w:val="000000"/>
                <w:sz w:val="16"/>
                <w:szCs w:val="16"/>
                <w:lang w:eastAsia="en-US"/>
              </w:rPr>
              <w:t>40°01'25.3'' N;15°58'6'' E</w:t>
            </w:r>
          </w:p>
        </w:tc>
        <w:tc>
          <w:tcPr>
            <w:tcW w:w="3388" w:type="dxa"/>
            <w:gridSpan w:val="2"/>
            <w:tcBorders>
              <w:top w:val="nil"/>
              <w:left w:val="nil"/>
              <w:bottom w:val="nil"/>
              <w:right w:val="nil"/>
            </w:tcBorders>
            <w:shd w:val="clear" w:color="auto" w:fill="auto"/>
            <w:noWrap/>
            <w:vAlign w:val="bottom"/>
            <w:hideMark/>
          </w:tcPr>
          <w:p w14:paraId="002EE02A" w14:textId="103368E8" w:rsidR="00366E9C" w:rsidRPr="00366E9C" w:rsidRDefault="00366E9C" w:rsidP="006453D5">
            <w:pPr>
              <w:rPr>
                <w:rFonts w:ascii="Arial" w:eastAsia="Times New Roman" w:hAnsi="Arial" w:cs="Arial"/>
                <w:sz w:val="16"/>
                <w:szCs w:val="16"/>
                <w:lang w:eastAsia="en-US"/>
              </w:rPr>
            </w:pPr>
            <w:r w:rsidRPr="00366E9C">
              <w:rPr>
                <w:rFonts w:ascii="Arial" w:eastAsia="Times New Roman" w:hAnsi="Arial" w:cs="Arial"/>
                <w:sz w:val="16"/>
                <w:szCs w:val="16"/>
                <w:lang w:eastAsia="en-US"/>
              </w:rPr>
              <w:t>August 20</w:t>
            </w:r>
            <w:r w:rsidR="006453D5">
              <w:rPr>
                <w:rFonts w:ascii="Arial" w:eastAsia="Times New Roman" w:hAnsi="Arial" w:cs="Arial"/>
                <w:sz w:val="16"/>
                <w:szCs w:val="16"/>
                <w:lang w:eastAsia="en-US"/>
              </w:rPr>
              <w:t>18</w:t>
            </w:r>
          </w:p>
        </w:tc>
      </w:tr>
      <w:tr w:rsidR="00D86493" w:rsidRPr="00366E9C" w14:paraId="0395EE17" w14:textId="77777777" w:rsidTr="008B223A">
        <w:trPr>
          <w:trHeight w:val="300"/>
        </w:trPr>
        <w:tc>
          <w:tcPr>
            <w:tcW w:w="1346" w:type="dxa"/>
            <w:tcBorders>
              <w:top w:val="nil"/>
              <w:left w:val="nil"/>
              <w:bottom w:val="nil"/>
              <w:right w:val="nil"/>
            </w:tcBorders>
            <w:shd w:val="clear" w:color="auto" w:fill="auto"/>
            <w:noWrap/>
            <w:vAlign w:val="center"/>
            <w:hideMark/>
          </w:tcPr>
          <w:p w14:paraId="1FB26959" w14:textId="77777777" w:rsidR="00366E9C" w:rsidRPr="008B223A" w:rsidRDefault="00366E9C" w:rsidP="00741BC7">
            <w:pPr>
              <w:rPr>
                <w:rFonts w:ascii="Arial" w:eastAsia="Times New Roman" w:hAnsi="Arial" w:cs="Arial"/>
                <w:b/>
                <w:color w:val="000000"/>
                <w:sz w:val="16"/>
                <w:szCs w:val="16"/>
                <w:lang w:eastAsia="en-US"/>
              </w:rPr>
            </w:pPr>
            <w:r w:rsidRPr="008B223A">
              <w:rPr>
                <w:rFonts w:ascii="Arial" w:eastAsia="Times New Roman" w:hAnsi="Arial" w:cs="Arial"/>
                <w:b/>
                <w:color w:val="000000"/>
                <w:sz w:val="16"/>
                <w:szCs w:val="16"/>
                <w:lang w:eastAsia="en-US"/>
              </w:rPr>
              <w:t>ITALY18_Coty4</w:t>
            </w:r>
          </w:p>
        </w:tc>
        <w:tc>
          <w:tcPr>
            <w:tcW w:w="1667" w:type="dxa"/>
            <w:tcBorders>
              <w:top w:val="nil"/>
              <w:left w:val="nil"/>
              <w:bottom w:val="nil"/>
              <w:right w:val="nil"/>
            </w:tcBorders>
            <w:shd w:val="clear" w:color="auto" w:fill="auto"/>
            <w:noWrap/>
            <w:vAlign w:val="bottom"/>
            <w:hideMark/>
          </w:tcPr>
          <w:p w14:paraId="1A803E78" w14:textId="77777777" w:rsidR="00366E9C" w:rsidRPr="00366E9C" w:rsidRDefault="00366E9C" w:rsidP="00741BC7">
            <w:pPr>
              <w:rPr>
                <w:rFonts w:ascii="Arial" w:eastAsia="Times New Roman" w:hAnsi="Arial" w:cs="Arial"/>
                <w:i/>
                <w:iCs/>
                <w:sz w:val="16"/>
                <w:szCs w:val="16"/>
                <w:lang w:eastAsia="en-US"/>
              </w:rPr>
            </w:pPr>
            <w:r w:rsidRPr="00366E9C">
              <w:rPr>
                <w:rFonts w:ascii="Arial" w:eastAsia="Times New Roman" w:hAnsi="Arial" w:cs="Arial"/>
                <w:i/>
                <w:iCs/>
                <w:sz w:val="16"/>
                <w:szCs w:val="16"/>
                <w:lang w:eastAsia="en-US"/>
              </w:rPr>
              <w:t>C. tuberculata</w:t>
            </w:r>
          </w:p>
        </w:tc>
        <w:tc>
          <w:tcPr>
            <w:tcW w:w="1623" w:type="dxa"/>
            <w:vMerge/>
            <w:tcBorders>
              <w:top w:val="nil"/>
              <w:left w:val="nil"/>
              <w:bottom w:val="nil"/>
              <w:right w:val="nil"/>
            </w:tcBorders>
            <w:vAlign w:val="center"/>
            <w:hideMark/>
          </w:tcPr>
          <w:p w14:paraId="44E951D8" w14:textId="77777777" w:rsidR="00366E9C" w:rsidRPr="00366E9C" w:rsidRDefault="00366E9C" w:rsidP="00741BC7">
            <w:pPr>
              <w:rPr>
                <w:rFonts w:ascii="Arial" w:eastAsia="Times New Roman" w:hAnsi="Arial" w:cs="Arial"/>
                <w:color w:val="000000"/>
                <w:sz w:val="16"/>
                <w:szCs w:val="16"/>
                <w:lang w:eastAsia="en-US"/>
              </w:rPr>
            </w:pPr>
          </w:p>
        </w:tc>
        <w:tc>
          <w:tcPr>
            <w:tcW w:w="2579" w:type="dxa"/>
            <w:tcBorders>
              <w:top w:val="nil"/>
              <w:left w:val="nil"/>
              <w:bottom w:val="nil"/>
              <w:right w:val="nil"/>
            </w:tcBorders>
            <w:shd w:val="clear" w:color="auto" w:fill="auto"/>
            <w:noWrap/>
            <w:vAlign w:val="bottom"/>
            <w:hideMark/>
          </w:tcPr>
          <w:p w14:paraId="45F5938D" w14:textId="77777777" w:rsidR="00366E9C" w:rsidRPr="00366E9C" w:rsidRDefault="00366E9C" w:rsidP="00741BC7">
            <w:pPr>
              <w:rPr>
                <w:rFonts w:ascii="Calibri" w:eastAsia="Times New Roman" w:hAnsi="Calibri"/>
                <w:color w:val="000000"/>
                <w:sz w:val="16"/>
                <w:szCs w:val="16"/>
                <w:lang w:eastAsia="en-US"/>
              </w:rPr>
            </w:pPr>
            <w:r w:rsidRPr="00366E9C">
              <w:rPr>
                <w:rFonts w:ascii="Calibri" w:eastAsia="Times New Roman" w:hAnsi="Calibri"/>
                <w:color w:val="000000"/>
                <w:sz w:val="16"/>
                <w:szCs w:val="16"/>
                <w:lang w:eastAsia="en-US"/>
              </w:rPr>
              <w:t>Palinuro, Italy</w:t>
            </w:r>
          </w:p>
        </w:tc>
        <w:tc>
          <w:tcPr>
            <w:tcW w:w="2201" w:type="dxa"/>
            <w:tcBorders>
              <w:top w:val="nil"/>
              <w:left w:val="nil"/>
              <w:bottom w:val="nil"/>
              <w:right w:val="nil"/>
            </w:tcBorders>
            <w:shd w:val="clear" w:color="auto" w:fill="auto"/>
            <w:noWrap/>
            <w:vAlign w:val="bottom"/>
            <w:hideMark/>
          </w:tcPr>
          <w:p w14:paraId="792A5805" w14:textId="77777777" w:rsidR="00366E9C" w:rsidRPr="00366E9C" w:rsidRDefault="00366E9C" w:rsidP="00741BC7">
            <w:pPr>
              <w:rPr>
                <w:rFonts w:ascii="Calibri" w:eastAsia="Times New Roman" w:hAnsi="Calibri"/>
                <w:color w:val="000000"/>
                <w:sz w:val="16"/>
                <w:szCs w:val="16"/>
                <w:lang w:eastAsia="en-US"/>
              </w:rPr>
            </w:pPr>
            <w:r w:rsidRPr="00366E9C">
              <w:rPr>
                <w:rFonts w:ascii="Calibri" w:eastAsia="Times New Roman" w:hAnsi="Calibri"/>
                <w:color w:val="000000"/>
                <w:sz w:val="16"/>
                <w:szCs w:val="16"/>
                <w:lang w:eastAsia="en-US"/>
              </w:rPr>
              <w:t>40°01'25.3'' N;15°58'6'' E</w:t>
            </w:r>
          </w:p>
        </w:tc>
        <w:tc>
          <w:tcPr>
            <w:tcW w:w="3388" w:type="dxa"/>
            <w:gridSpan w:val="2"/>
            <w:tcBorders>
              <w:top w:val="nil"/>
              <w:left w:val="nil"/>
              <w:bottom w:val="nil"/>
              <w:right w:val="nil"/>
            </w:tcBorders>
            <w:shd w:val="clear" w:color="auto" w:fill="auto"/>
            <w:noWrap/>
            <w:vAlign w:val="bottom"/>
            <w:hideMark/>
          </w:tcPr>
          <w:p w14:paraId="687FA2D0" w14:textId="1EE1917C" w:rsidR="00366E9C" w:rsidRPr="00366E9C" w:rsidRDefault="00366E9C" w:rsidP="006453D5">
            <w:pPr>
              <w:rPr>
                <w:rFonts w:ascii="Arial" w:eastAsia="Times New Roman" w:hAnsi="Arial" w:cs="Arial"/>
                <w:sz w:val="16"/>
                <w:szCs w:val="16"/>
                <w:lang w:eastAsia="en-US"/>
              </w:rPr>
            </w:pPr>
            <w:r w:rsidRPr="00366E9C">
              <w:rPr>
                <w:rFonts w:ascii="Arial" w:eastAsia="Times New Roman" w:hAnsi="Arial" w:cs="Arial"/>
                <w:sz w:val="16"/>
                <w:szCs w:val="16"/>
                <w:lang w:eastAsia="en-US"/>
              </w:rPr>
              <w:t>August 20</w:t>
            </w:r>
            <w:r w:rsidR="006453D5">
              <w:rPr>
                <w:rFonts w:ascii="Arial" w:eastAsia="Times New Roman" w:hAnsi="Arial" w:cs="Arial"/>
                <w:sz w:val="16"/>
                <w:szCs w:val="16"/>
                <w:lang w:eastAsia="en-US"/>
              </w:rPr>
              <w:t>18</w:t>
            </w:r>
          </w:p>
        </w:tc>
      </w:tr>
    </w:tbl>
    <w:p w14:paraId="1EC5E359" w14:textId="77777777" w:rsidR="00C44D6D" w:rsidRDefault="00C44D6D" w:rsidP="00741BC7">
      <w:pPr>
        <w:rPr>
          <w:b/>
        </w:rPr>
      </w:pPr>
      <w:r>
        <w:rPr>
          <w:b/>
        </w:rPr>
        <w:br w:type="page"/>
      </w:r>
    </w:p>
    <w:p w14:paraId="7E97DEA7" w14:textId="77777777" w:rsidR="000E08E2" w:rsidRDefault="000E08E2" w:rsidP="00D636DD">
      <w:pPr>
        <w:rPr>
          <w:b/>
        </w:rPr>
        <w:sectPr w:rsidR="000E08E2" w:rsidSect="000E08E2">
          <w:pgSz w:w="16834" w:h="11894" w:orient="landscape"/>
          <w:pgMar w:top="1440" w:right="1296" w:bottom="1440" w:left="1440" w:header="720" w:footer="720" w:gutter="0"/>
          <w:lnNumType w:countBy="1" w:restart="continuous"/>
          <w:pgNumType w:start="1"/>
          <w:cols w:space="720"/>
          <w:docGrid w:linePitch="299"/>
        </w:sectPr>
      </w:pPr>
    </w:p>
    <w:p w14:paraId="3B0A6362" w14:textId="03A225FC" w:rsidR="009450A7" w:rsidRPr="009450A7" w:rsidRDefault="009450A7" w:rsidP="00D636DD">
      <w:r w:rsidRPr="00366E9C">
        <w:rPr>
          <w:b/>
        </w:rPr>
        <w:t>Supplemental Figure 1</w:t>
      </w:r>
      <w:r>
        <w:t xml:space="preserve">.  </w:t>
      </w:r>
      <w:r w:rsidRPr="009450A7">
        <w:t xml:space="preserve">Light microscopy pictures of </w:t>
      </w:r>
      <w:r w:rsidRPr="00F554BA">
        <w:rPr>
          <w:i/>
        </w:rPr>
        <w:t>Cotylorhiza tuberculata</w:t>
      </w:r>
      <w:r w:rsidRPr="009450A7">
        <w:t xml:space="preserve"> developing polyps and planulae without endosymbiotic cells. Scale bar = 200 μm</w:t>
      </w:r>
    </w:p>
    <w:p w14:paraId="5B64D00F" w14:textId="77777777" w:rsidR="00820F98" w:rsidRDefault="00820F98" w:rsidP="00D636DD">
      <w:pPr>
        <w:rPr>
          <w:b/>
        </w:rPr>
      </w:pPr>
    </w:p>
    <w:p w14:paraId="3BFC7B72" w14:textId="3E4BA8B5" w:rsidR="009450A7" w:rsidRDefault="009450A7" w:rsidP="00052DD3">
      <w:pPr>
        <w:jc w:val="center"/>
        <w:rPr>
          <w:b/>
        </w:rPr>
      </w:pPr>
      <w:r>
        <w:rPr>
          <w:b/>
          <w:noProof/>
          <w:lang w:eastAsia="en-US"/>
        </w:rPr>
        <w:drawing>
          <wp:inline distT="0" distB="0" distL="0" distR="0" wp14:anchorId="7793F66D" wp14:editId="61B8AC11">
            <wp:extent cx="3086100" cy="23115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_Figure_S1.png"/>
                    <pic:cNvPicPr/>
                  </pic:nvPicPr>
                  <pic:blipFill>
                    <a:blip r:embed="rId15">
                      <a:extLst>
                        <a:ext uri="{28A0092B-C50C-407E-A947-70E740481C1C}">
                          <a14:useLocalDpi xmlns:a14="http://schemas.microsoft.com/office/drawing/2010/main" val="0"/>
                        </a:ext>
                      </a:extLst>
                    </a:blip>
                    <a:stretch>
                      <a:fillRect/>
                    </a:stretch>
                  </pic:blipFill>
                  <pic:spPr>
                    <a:xfrm>
                      <a:off x="0" y="0"/>
                      <a:ext cx="3086289" cy="2311738"/>
                    </a:xfrm>
                    <a:prstGeom prst="rect">
                      <a:avLst/>
                    </a:prstGeom>
                  </pic:spPr>
                </pic:pic>
              </a:graphicData>
            </a:graphic>
          </wp:inline>
        </w:drawing>
      </w:r>
    </w:p>
    <w:p w14:paraId="61C57FE2" w14:textId="77777777" w:rsidR="009450A7" w:rsidRDefault="009450A7" w:rsidP="00D636DD">
      <w:pPr>
        <w:rPr>
          <w:b/>
        </w:rPr>
      </w:pPr>
    </w:p>
    <w:p w14:paraId="6DB016D4" w14:textId="77777777" w:rsidR="009450A7" w:rsidRDefault="009450A7" w:rsidP="00D636DD">
      <w:pPr>
        <w:rPr>
          <w:b/>
        </w:rPr>
      </w:pPr>
    </w:p>
    <w:p w14:paraId="39F3444F" w14:textId="5963EEF4" w:rsidR="0000727A" w:rsidRPr="00715C8D" w:rsidRDefault="00820F98" w:rsidP="00D636DD">
      <w:pPr>
        <w:rPr>
          <w:b/>
        </w:rPr>
      </w:pPr>
      <w:r>
        <w:rPr>
          <w:b/>
        </w:rPr>
        <w:br w:type="column"/>
      </w:r>
      <w:r w:rsidR="00715C8D" w:rsidRPr="00715C8D">
        <w:rPr>
          <w:b/>
        </w:rPr>
        <w:t>References</w:t>
      </w:r>
    </w:p>
    <w:p w14:paraId="1AB54C60" w14:textId="77777777" w:rsidR="00576AE9" w:rsidRPr="00576AE9" w:rsidRDefault="0000727A" w:rsidP="00576AE9">
      <w:pPr>
        <w:pStyle w:val="EndNoteBibliography"/>
        <w:ind w:left="720" w:hanging="720"/>
      </w:pPr>
      <w:r>
        <w:fldChar w:fldCharType="begin"/>
      </w:r>
      <w:r>
        <w:instrText xml:space="preserve"> ADDIN EN.REFLIST </w:instrText>
      </w:r>
      <w:r>
        <w:fldChar w:fldCharType="separate"/>
      </w:r>
      <w:r w:rsidR="00576AE9" w:rsidRPr="00576AE9">
        <w:rPr>
          <w:smallCaps/>
        </w:rPr>
        <w:t>Apprill, A.M. &amp; Gates, R.D.</w:t>
      </w:r>
      <w:r w:rsidR="00576AE9" w:rsidRPr="00576AE9">
        <w:t xml:space="preserve"> 2007. Recognizing diversity in coral symbiotic dinoflagellate communities. </w:t>
      </w:r>
      <w:r w:rsidR="00576AE9" w:rsidRPr="00576AE9">
        <w:rPr>
          <w:i/>
        </w:rPr>
        <w:t>Mol Ecol</w:t>
      </w:r>
      <w:r w:rsidR="00576AE9" w:rsidRPr="00576AE9">
        <w:t xml:space="preserve"> </w:t>
      </w:r>
      <w:r w:rsidR="00576AE9" w:rsidRPr="00576AE9">
        <w:rPr>
          <w:b/>
        </w:rPr>
        <w:t>16:</w:t>
      </w:r>
      <w:r w:rsidR="00576AE9" w:rsidRPr="00576AE9">
        <w:t xml:space="preserve"> 1127-to 1134.</w:t>
      </w:r>
    </w:p>
    <w:p w14:paraId="3BAD4D4C" w14:textId="77777777" w:rsidR="00576AE9" w:rsidRPr="00576AE9" w:rsidRDefault="00576AE9" w:rsidP="00576AE9">
      <w:pPr>
        <w:pStyle w:val="EndNoteBibliography"/>
        <w:ind w:left="720" w:hanging="720"/>
      </w:pPr>
      <w:r w:rsidRPr="00576AE9">
        <w:rPr>
          <w:smallCaps/>
        </w:rPr>
        <w:t>Arif, C., Daniels, C., Bayer, T., Banguera-Hinestroza, E., Barbrook, A., Howe, C.J., LaJeunesse, T.C. &amp; Voolstra, C.R.</w:t>
      </w:r>
      <w:r w:rsidRPr="00576AE9">
        <w:t xml:space="preserve"> 2014. Assessing Symbiodinium diversity in scleractinian corals via next-generation sequencing-based genotyping of the ITS2 rDNA region. </w:t>
      </w:r>
      <w:r w:rsidRPr="00576AE9">
        <w:rPr>
          <w:i/>
        </w:rPr>
        <w:t>Molecular Ecology</w:t>
      </w:r>
      <w:r w:rsidRPr="00576AE9">
        <w:t xml:space="preserve"> </w:t>
      </w:r>
      <w:r w:rsidRPr="00576AE9">
        <w:rPr>
          <w:b/>
        </w:rPr>
        <w:t>23:</w:t>
      </w:r>
      <w:r w:rsidRPr="00576AE9">
        <w:t xml:space="preserve"> 4418-4433.</w:t>
      </w:r>
    </w:p>
    <w:p w14:paraId="2C10B016" w14:textId="77777777" w:rsidR="00576AE9" w:rsidRPr="00576AE9" w:rsidRDefault="00576AE9" w:rsidP="00576AE9">
      <w:pPr>
        <w:pStyle w:val="EndNoteBibliography"/>
        <w:ind w:left="720" w:hanging="720"/>
      </w:pPr>
      <w:r w:rsidRPr="00576AE9">
        <w:rPr>
          <w:smallCaps/>
        </w:rPr>
        <w:t>Astorga, D., Ruiz, J. &amp; Prieto, L.</w:t>
      </w:r>
      <w:r w:rsidRPr="00576AE9">
        <w:t xml:space="preserve"> 2012. Ecological aspects of early life stages of Cotylorhiza tuberculata (Scyphozoa: Rhizostomae) affecting its pelagic population success. </w:t>
      </w:r>
      <w:r w:rsidRPr="00576AE9">
        <w:rPr>
          <w:i/>
        </w:rPr>
        <w:t>Hydrobiologia</w:t>
      </w:r>
      <w:r w:rsidRPr="00576AE9">
        <w:t xml:space="preserve"> </w:t>
      </w:r>
      <w:r w:rsidRPr="00576AE9">
        <w:rPr>
          <w:b/>
        </w:rPr>
        <w:t>690:</w:t>
      </w:r>
      <w:r w:rsidRPr="00576AE9">
        <w:t xml:space="preserve"> 141-155.</w:t>
      </w:r>
    </w:p>
    <w:p w14:paraId="7F890264" w14:textId="77777777" w:rsidR="00576AE9" w:rsidRPr="00576AE9" w:rsidRDefault="00576AE9" w:rsidP="00576AE9">
      <w:pPr>
        <w:pStyle w:val="EndNoteBibliography"/>
        <w:ind w:left="720" w:hanging="720"/>
      </w:pPr>
      <w:r w:rsidRPr="00576AE9">
        <w:rPr>
          <w:smallCaps/>
        </w:rPr>
        <w:t>Baker, A.C., McClanahan, T.R., Starger, C.J. &amp; Boonstra, R.K.</w:t>
      </w:r>
      <w:r w:rsidRPr="00576AE9">
        <w:t xml:space="preserve"> 2013. Long-term monitoring of algal symbiont communities in corals reveals stability is taxon dependent and driven by site-specific thermal regime. </w:t>
      </w:r>
      <w:r w:rsidRPr="00576AE9">
        <w:rPr>
          <w:i/>
        </w:rPr>
        <w:t>Marine Ecology Progress Series</w:t>
      </w:r>
      <w:r w:rsidRPr="00576AE9">
        <w:t xml:space="preserve"> </w:t>
      </w:r>
      <w:r w:rsidRPr="00576AE9">
        <w:rPr>
          <w:b/>
        </w:rPr>
        <w:t>479:</w:t>
      </w:r>
      <w:r w:rsidRPr="00576AE9">
        <w:t xml:space="preserve"> 85-97.</w:t>
      </w:r>
    </w:p>
    <w:p w14:paraId="7D1939C1" w14:textId="77777777" w:rsidR="00576AE9" w:rsidRPr="00576AE9" w:rsidRDefault="00576AE9" w:rsidP="00576AE9">
      <w:pPr>
        <w:pStyle w:val="EndNoteBibliography"/>
        <w:ind w:left="720" w:hanging="720"/>
      </w:pPr>
      <w:r w:rsidRPr="00576AE9">
        <w:rPr>
          <w:smallCaps/>
        </w:rPr>
        <w:t>Barbrook, A.C., Visram, S., Douglas, A.E. &amp; Howe, C.J.</w:t>
      </w:r>
      <w:r w:rsidRPr="00576AE9">
        <w:t xml:space="preserve"> 2006. Molecular diversity of dinoflagellate symbionts of Cnidaria: the psbA minicircle of Symbiodinium. </w:t>
      </w:r>
      <w:r w:rsidRPr="00576AE9">
        <w:rPr>
          <w:i/>
        </w:rPr>
        <w:t>Protist</w:t>
      </w:r>
      <w:r w:rsidRPr="00576AE9">
        <w:t xml:space="preserve"> </w:t>
      </w:r>
      <w:r w:rsidRPr="00576AE9">
        <w:rPr>
          <w:b/>
        </w:rPr>
        <w:t>157:</w:t>
      </w:r>
      <w:r w:rsidRPr="00576AE9">
        <w:t xml:space="preserve"> 159-71.</w:t>
      </w:r>
    </w:p>
    <w:p w14:paraId="4B6C4B1E" w14:textId="77777777" w:rsidR="00576AE9" w:rsidRPr="00576AE9" w:rsidRDefault="00576AE9" w:rsidP="00576AE9">
      <w:pPr>
        <w:pStyle w:val="EndNoteBibliography"/>
        <w:ind w:left="720" w:hanging="720"/>
      </w:pPr>
      <w:r w:rsidRPr="00576AE9">
        <w:rPr>
          <w:smallCaps/>
        </w:rPr>
        <w:t>Baums, I.B., Devlin-Durante, M.K. &amp; LaJeunesse, T.C.</w:t>
      </w:r>
      <w:r w:rsidRPr="00576AE9">
        <w:t xml:space="preserve"> 2014. New insights into the dynamics between reef corals and their associated dinoflagellate endosymbionts from population genetic studies. </w:t>
      </w:r>
      <w:r w:rsidRPr="00576AE9">
        <w:rPr>
          <w:i/>
        </w:rPr>
        <w:t>Molecular Ecology</w:t>
      </w:r>
      <w:r w:rsidRPr="00576AE9">
        <w:t xml:space="preserve"> </w:t>
      </w:r>
      <w:r w:rsidRPr="00576AE9">
        <w:rPr>
          <w:b/>
        </w:rPr>
        <w:t>23:</w:t>
      </w:r>
      <w:r w:rsidRPr="00576AE9">
        <w:t xml:space="preserve"> 4203-4215.</w:t>
      </w:r>
    </w:p>
    <w:p w14:paraId="226510EC" w14:textId="77777777" w:rsidR="00576AE9" w:rsidRPr="00576AE9" w:rsidRDefault="00576AE9" w:rsidP="00576AE9">
      <w:pPr>
        <w:pStyle w:val="EndNoteBibliography"/>
        <w:ind w:left="720" w:hanging="720"/>
      </w:pPr>
      <w:r w:rsidRPr="00576AE9">
        <w:rPr>
          <w:smallCaps/>
        </w:rPr>
        <w:t>Boero, F.</w:t>
      </w:r>
      <w:r w:rsidRPr="00576AE9">
        <w:t xml:space="preserve"> 2013. Review of jellyfish blooms in the Mediterranean and Black Sea. </w:t>
      </w:r>
      <w:r w:rsidRPr="00576AE9">
        <w:rPr>
          <w:b/>
        </w:rPr>
        <w:t>92:</w:t>
      </w:r>
      <w:r w:rsidRPr="00576AE9">
        <w:t xml:space="preserve"> 53.</w:t>
      </w:r>
    </w:p>
    <w:p w14:paraId="3134D0D1" w14:textId="77777777" w:rsidR="00576AE9" w:rsidRPr="00576AE9" w:rsidRDefault="00576AE9" w:rsidP="00576AE9">
      <w:pPr>
        <w:pStyle w:val="EndNoteBibliography"/>
        <w:ind w:left="720" w:hanging="720"/>
      </w:pPr>
      <w:r w:rsidRPr="00576AE9">
        <w:rPr>
          <w:smallCaps/>
        </w:rPr>
        <w:t>Bongaerts, P., Riginos, C., Ridgway, T., Sampayo, E.M., van Oppen, M.J., Englebert, N., Vermeulen, F. &amp; Hoegh-Guldberg, O.</w:t>
      </w:r>
      <w:r w:rsidRPr="00576AE9">
        <w:t xml:space="preserve"> 2010. Genetic divergence across habitats in the widespread coral Seriatopora hystrix and its associated Symbiodinium. </w:t>
      </w:r>
      <w:r w:rsidRPr="00576AE9">
        <w:rPr>
          <w:i/>
        </w:rPr>
        <w:t>PLoS One</w:t>
      </w:r>
      <w:r w:rsidRPr="00576AE9">
        <w:t xml:space="preserve"> </w:t>
      </w:r>
      <w:r w:rsidRPr="00576AE9">
        <w:rPr>
          <w:b/>
        </w:rPr>
        <w:t>5:</w:t>
      </w:r>
      <w:r w:rsidRPr="00576AE9">
        <w:t xml:space="preserve"> e10871.</w:t>
      </w:r>
    </w:p>
    <w:p w14:paraId="114E155F" w14:textId="77777777" w:rsidR="00576AE9" w:rsidRPr="00576AE9" w:rsidRDefault="00576AE9" w:rsidP="00576AE9">
      <w:pPr>
        <w:pStyle w:val="EndNoteBibliography"/>
        <w:ind w:left="720" w:hanging="720"/>
      </w:pPr>
      <w:r w:rsidRPr="00576AE9">
        <w:rPr>
          <w:smallCaps/>
        </w:rPr>
        <w:t>Casado-Amezúa, P., Terrón-Sigler, A., Pinzón, J.H., Furla, P., Forcioli, D., Allemand, D., Ribes, M. &amp; Coma, R.</w:t>
      </w:r>
      <w:r w:rsidRPr="00576AE9">
        <w:t xml:space="preserve"> 2016. General Ecological Aspects of Anthozoan-Symbiodinium Interactions in the Mediterranean Sea. In </w:t>
      </w:r>
      <w:r w:rsidRPr="00576AE9">
        <w:rPr>
          <w:i/>
        </w:rPr>
        <w:t>The Cnidaria, Past, Present and Future.</w:t>
      </w:r>
      <w:r w:rsidRPr="00576AE9">
        <w:t xml:space="preserve"> pp. 375-386.</w:t>
      </w:r>
    </w:p>
    <w:p w14:paraId="757923A5" w14:textId="77777777" w:rsidR="00576AE9" w:rsidRPr="00576AE9" w:rsidRDefault="00576AE9" w:rsidP="00576AE9">
      <w:pPr>
        <w:pStyle w:val="EndNoteBibliography"/>
        <w:ind w:left="720" w:hanging="720"/>
      </w:pPr>
      <w:r w:rsidRPr="00576AE9">
        <w:rPr>
          <w:smallCaps/>
        </w:rPr>
        <w:t>Coll, M., Piroddi, C., Steenbeek, J., Kaschner, K., Ben Rais Lasram, F., Aguzzi, J., Ballesteros, E., Bianchi, C.N., Corbera, J., Dailianis, T., Danovaro, R., Estrada, M., Froglia, C., Galil, B.S., Gasol, J.M., Gertwagen, R., Gil, J., Guilhaumon, F., Kesner-Reyes, K., Kitsos, M.S., Koukouras, A., Lampadariou, N., Laxamana, E., Lopez-Fe de la Cuadra, C.M., Lotze, H.K., Martin, D., Mouillot, D., Oro, D., Raicevich, S., Rius-Barile, J., Saiz-Salinas, J.I., San Vicente, C., Somot, S., Templado, J., Turon, X., Vafidis, D., Villanueva, R. &amp; Voultsiadou, E.</w:t>
      </w:r>
      <w:r w:rsidRPr="00576AE9">
        <w:t xml:space="preserve"> 2010. The biodiversity of the Mediterranean Sea: estimates, patterns, and threats. </w:t>
      </w:r>
      <w:r w:rsidRPr="00576AE9">
        <w:rPr>
          <w:i/>
        </w:rPr>
        <w:t>PLoS One</w:t>
      </w:r>
      <w:r w:rsidRPr="00576AE9">
        <w:t xml:space="preserve"> </w:t>
      </w:r>
      <w:r w:rsidRPr="00576AE9">
        <w:rPr>
          <w:b/>
        </w:rPr>
        <w:t>5:</w:t>
      </w:r>
      <w:r w:rsidRPr="00576AE9">
        <w:t xml:space="preserve"> e11842.</w:t>
      </w:r>
    </w:p>
    <w:p w14:paraId="55377993" w14:textId="77777777" w:rsidR="00576AE9" w:rsidRPr="00576AE9" w:rsidRDefault="00576AE9" w:rsidP="00576AE9">
      <w:pPr>
        <w:pStyle w:val="EndNoteBibliography"/>
        <w:ind w:left="720" w:hanging="720"/>
      </w:pPr>
      <w:r w:rsidRPr="00576AE9">
        <w:rPr>
          <w:smallCaps/>
        </w:rPr>
        <w:t>D'Angelo, C., Hume, B.C., Burt, J., Smith, E.G., Achterberg, E.P. &amp; Wiedenmann, J.</w:t>
      </w:r>
      <w:r w:rsidRPr="00576AE9">
        <w:t xml:space="preserve"> 2015. Local adaptation constrains the distribution potential of heat-tolerant Symbiodinium from the Persian/Arabian Gulf. </w:t>
      </w:r>
      <w:r w:rsidRPr="00576AE9">
        <w:rPr>
          <w:i/>
        </w:rPr>
        <w:t>ISME J</w:t>
      </w:r>
      <w:r w:rsidRPr="00576AE9">
        <w:t xml:space="preserve"> </w:t>
      </w:r>
      <w:r w:rsidRPr="00576AE9">
        <w:rPr>
          <w:b/>
        </w:rPr>
        <w:t>9:</w:t>
      </w:r>
      <w:r w:rsidRPr="00576AE9">
        <w:t xml:space="preserve"> 2551-60.</w:t>
      </w:r>
    </w:p>
    <w:p w14:paraId="476AD07C" w14:textId="77777777" w:rsidR="00576AE9" w:rsidRPr="00576AE9" w:rsidRDefault="00576AE9" w:rsidP="00576AE9">
      <w:pPr>
        <w:pStyle w:val="EndNoteBibliography"/>
        <w:ind w:left="720" w:hanging="720"/>
      </w:pPr>
      <w:r w:rsidRPr="00576AE9">
        <w:rPr>
          <w:smallCaps/>
        </w:rPr>
        <w:t>Dall’Olio, L.R.</w:t>
      </w:r>
      <w:r w:rsidRPr="00576AE9">
        <w:t xml:space="preserve"> 2016. Symbiosis ecology of selected Scyphozoa. pp. 144. University of Nova Gorica.</w:t>
      </w:r>
    </w:p>
    <w:p w14:paraId="5E37F9A9" w14:textId="77777777" w:rsidR="00576AE9" w:rsidRPr="00576AE9" w:rsidRDefault="00576AE9" w:rsidP="00576AE9">
      <w:pPr>
        <w:pStyle w:val="EndNoteBibliography"/>
        <w:ind w:left="720" w:hanging="720"/>
      </w:pPr>
      <w:r w:rsidRPr="00576AE9">
        <w:rPr>
          <w:smallCaps/>
        </w:rPr>
        <w:t>Dall’Olio, L.R., Beran, A., Flander-Putrle, V., Malej, A. &amp; Ramšak, A.</w:t>
      </w:r>
      <w:r w:rsidRPr="00576AE9">
        <w:t xml:space="preserve"> 2022. Diversity of Dinoflagellate Symbionts in Scyphozoan Hosts From Shallow Environments: The Mediterranean Sea and Cabo Frio (Rio de Janeiro, Brazil). </w:t>
      </w:r>
      <w:r w:rsidRPr="00576AE9">
        <w:rPr>
          <w:i/>
        </w:rPr>
        <w:t>Frontiers in Marine Science</w:t>
      </w:r>
      <w:r w:rsidRPr="00576AE9">
        <w:t xml:space="preserve"> </w:t>
      </w:r>
      <w:r w:rsidRPr="00576AE9">
        <w:rPr>
          <w:b/>
        </w:rPr>
        <w:t>9</w:t>
      </w:r>
      <w:r w:rsidRPr="00576AE9">
        <w:t>.</w:t>
      </w:r>
    </w:p>
    <w:p w14:paraId="39356944" w14:textId="77777777" w:rsidR="00576AE9" w:rsidRPr="00576AE9" w:rsidRDefault="00576AE9" w:rsidP="00576AE9">
      <w:pPr>
        <w:pStyle w:val="EndNoteBibliography"/>
        <w:ind w:left="720" w:hanging="720"/>
      </w:pPr>
      <w:r w:rsidRPr="00576AE9">
        <w:rPr>
          <w:smallCaps/>
        </w:rPr>
        <w:t>Davy, S.K., Allemand, D. &amp; Weis, V.M.</w:t>
      </w:r>
      <w:r w:rsidRPr="00576AE9">
        <w:t xml:space="preserve"> 2012. Cell biology of cnidarian-dinoflagellate symbiosis. </w:t>
      </w:r>
      <w:r w:rsidRPr="00576AE9">
        <w:rPr>
          <w:i/>
        </w:rPr>
        <w:t>Microbiol Mol Biol Rev</w:t>
      </w:r>
      <w:r w:rsidRPr="00576AE9">
        <w:t xml:space="preserve"> </w:t>
      </w:r>
      <w:r w:rsidRPr="00576AE9">
        <w:rPr>
          <w:b/>
        </w:rPr>
        <w:t>76:</w:t>
      </w:r>
      <w:r w:rsidRPr="00576AE9">
        <w:t xml:space="preserve"> 229-61.</w:t>
      </w:r>
    </w:p>
    <w:p w14:paraId="11516091" w14:textId="77777777" w:rsidR="00576AE9" w:rsidRPr="00576AE9" w:rsidRDefault="00576AE9" w:rsidP="00576AE9">
      <w:pPr>
        <w:pStyle w:val="EndNoteBibliography"/>
        <w:ind w:left="720" w:hanging="720"/>
      </w:pPr>
      <w:r w:rsidRPr="00576AE9">
        <w:rPr>
          <w:smallCaps/>
        </w:rPr>
        <w:t>Djeghri, N., Pondaven, P., Stibor, H. &amp; Dawson, M.N.</w:t>
      </w:r>
      <w:r w:rsidRPr="00576AE9">
        <w:t xml:space="preserve"> 2019. Review of the diversity, traits, and ecology of zooxanthellate jellyfishes. </w:t>
      </w:r>
      <w:r w:rsidRPr="00576AE9">
        <w:rPr>
          <w:i/>
        </w:rPr>
        <w:t>Marine Biology</w:t>
      </w:r>
      <w:r w:rsidRPr="00576AE9">
        <w:t xml:space="preserve"> </w:t>
      </w:r>
      <w:r w:rsidRPr="00576AE9">
        <w:rPr>
          <w:b/>
        </w:rPr>
        <w:t>166</w:t>
      </w:r>
      <w:r w:rsidRPr="00576AE9">
        <w:t>.</w:t>
      </w:r>
    </w:p>
    <w:p w14:paraId="5F178690" w14:textId="77777777" w:rsidR="00576AE9" w:rsidRPr="00576AE9" w:rsidRDefault="00576AE9" w:rsidP="00576AE9">
      <w:pPr>
        <w:pStyle w:val="EndNoteBibliography"/>
        <w:ind w:left="720" w:hanging="720"/>
      </w:pPr>
      <w:r w:rsidRPr="00576AE9">
        <w:rPr>
          <w:smallCaps/>
        </w:rPr>
        <w:t>Douglas, A.E.</w:t>
      </w:r>
      <w:r w:rsidRPr="00576AE9">
        <w:t xml:space="preserve"> 1998. Host benefit and the evolution of specialization in symbiosis. </w:t>
      </w:r>
      <w:r w:rsidRPr="00576AE9">
        <w:rPr>
          <w:i/>
        </w:rPr>
        <w:t>Heredity</w:t>
      </w:r>
      <w:r w:rsidRPr="00576AE9">
        <w:t xml:space="preserve"> </w:t>
      </w:r>
      <w:r w:rsidRPr="00576AE9">
        <w:rPr>
          <w:b/>
        </w:rPr>
        <w:t>81:</w:t>
      </w:r>
      <w:r w:rsidRPr="00576AE9">
        <w:t xml:space="preserve"> 599-603.</w:t>
      </w:r>
    </w:p>
    <w:p w14:paraId="30D8E222" w14:textId="77777777" w:rsidR="00576AE9" w:rsidRPr="00576AE9" w:rsidRDefault="00576AE9" w:rsidP="00576AE9">
      <w:pPr>
        <w:pStyle w:val="EndNoteBibliography"/>
        <w:ind w:left="720" w:hanging="720"/>
      </w:pPr>
      <w:r w:rsidRPr="00576AE9">
        <w:rPr>
          <w:smallCaps/>
        </w:rPr>
        <w:t>Dover, G.</w:t>
      </w:r>
      <w:r w:rsidRPr="00576AE9">
        <w:t xml:space="preserve"> 1982. Molecular drive: a cohesive mode of species evolution. </w:t>
      </w:r>
      <w:r w:rsidRPr="00576AE9">
        <w:rPr>
          <w:i/>
        </w:rPr>
        <w:t>Nature</w:t>
      </w:r>
      <w:r w:rsidRPr="00576AE9">
        <w:t xml:space="preserve"> </w:t>
      </w:r>
      <w:r w:rsidRPr="00576AE9">
        <w:rPr>
          <w:b/>
        </w:rPr>
        <w:t>299:</w:t>
      </w:r>
      <w:r w:rsidRPr="00576AE9">
        <w:t xml:space="preserve"> 111-117.</w:t>
      </w:r>
    </w:p>
    <w:p w14:paraId="450C056B" w14:textId="77777777" w:rsidR="00576AE9" w:rsidRPr="00576AE9" w:rsidRDefault="00576AE9" w:rsidP="00576AE9">
      <w:pPr>
        <w:pStyle w:val="EndNoteBibliography"/>
        <w:ind w:left="720" w:hanging="720"/>
      </w:pPr>
      <w:r w:rsidRPr="00576AE9">
        <w:rPr>
          <w:smallCaps/>
        </w:rPr>
        <w:t>Finney, J.C., Pettay, D.T., Sampayo, E.M., Warner, M.E., Oxenford, H.A. &amp; LaJeunesse, T.C.</w:t>
      </w:r>
      <w:r w:rsidRPr="00576AE9">
        <w:t xml:space="preserve"> 2010. The relative significance of host-habitat, depth, and geography on the ecology, endemism, and speciation of coral endosymbionts in the genus Symbiodinium. </w:t>
      </w:r>
      <w:r w:rsidRPr="00576AE9">
        <w:rPr>
          <w:i/>
        </w:rPr>
        <w:t>Microb Ecol</w:t>
      </w:r>
      <w:r w:rsidRPr="00576AE9">
        <w:t xml:space="preserve"> </w:t>
      </w:r>
      <w:r w:rsidRPr="00576AE9">
        <w:rPr>
          <w:b/>
        </w:rPr>
        <w:t>60:</w:t>
      </w:r>
      <w:r w:rsidRPr="00576AE9">
        <w:t xml:space="preserve"> 250-63.</w:t>
      </w:r>
    </w:p>
    <w:p w14:paraId="0D3C76D9" w14:textId="77777777" w:rsidR="00576AE9" w:rsidRPr="00576AE9" w:rsidRDefault="00576AE9" w:rsidP="00576AE9">
      <w:pPr>
        <w:pStyle w:val="EndNoteBibliography"/>
        <w:ind w:left="720" w:hanging="720"/>
      </w:pPr>
      <w:r w:rsidRPr="00576AE9">
        <w:rPr>
          <w:smallCaps/>
        </w:rPr>
        <w:t>Gast, R.J. &amp; Caron, D.A.</w:t>
      </w:r>
      <w:r w:rsidRPr="00576AE9">
        <w:t xml:space="preserve"> 1996. Molecular phylogeny of symbiotic dinoflagellates from planktonic foraminifera and radiolaria. </w:t>
      </w:r>
      <w:r w:rsidRPr="00576AE9">
        <w:rPr>
          <w:i/>
        </w:rPr>
        <w:t>Molecular Biology and Evolution</w:t>
      </w:r>
      <w:r w:rsidRPr="00576AE9">
        <w:t xml:space="preserve"> </w:t>
      </w:r>
      <w:r w:rsidRPr="00576AE9">
        <w:rPr>
          <w:b/>
        </w:rPr>
        <w:t>13:</w:t>
      </w:r>
      <w:r w:rsidRPr="00576AE9">
        <w:t xml:space="preserve"> 1192-1197.</w:t>
      </w:r>
    </w:p>
    <w:p w14:paraId="78D0C5A6" w14:textId="77777777" w:rsidR="00576AE9" w:rsidRPr="00576AE9" w:rsidRDefault="00576AE9" w:rsidP="00576AE9">
      <w:pPr>
        <w:pStyle w:val="EndNoteBibliography"/>
        <w:ind w:left="720" w:hanging="720"/>
      </w:pPr>
      <w:r w:rsidRPr="00576AE9">
        <w:rPr>
          <w:smallCaps/>
        </w:rPr>
        <w:t>Geddes, P.</w:t>
      </w:r>
      <w:r w:rsidRPr="00576AE9">
        <w:t xml:space="preserve"> 1882. Further reserches on animals containing chlorophyll. </w:t>
      </w:r>
      <w:r w:rsidRPr="00576AE9">
        <w:rPr>
          <w:i/>
        </w:rPr>
        <w:t>Nature</w:t>
      </w:r>
      <w:r w:rsidRPr="00576AE9">
        <w:t xml:space="preserve"> </w:t>
      </w:r>
      <w:r w:rsidRPr="00576AE9">
        <w:rPr>
          <w:b/>
        </w:rPr>
        <w:t>25:</w:t>
      </w:r>
      <w:r w:rsidRPr="00576AE9">
        <w:t xml:space="preserve"> 303-305.</w:t>
      </w:r>
    </w:p>
    <w:p w14:paraId="42A871B7" w14:textId="77777777" w:rsidR="00576AE9" w:rsidRPr="00576AE9" w:rsidRDefault="00576AE9" w:rsidP="00576AE9">
      <w:pPr>
        <w:pStyle w:val="EndNoteBibliography"/>
        <w:ind w:left="720" w:hanging="720"/>
      </w:pPr>
      <w:r w:rsidRPr="00576AE9">
        <w:rPr>
          <w:smallCaps/>
        </w:rPr>
        <w:t>Grajales, A., Rodríguez, E. &amp; Thornhill, D.J.</w:t>
      </w:r>
      <w:r w:rsidRPr="00576AE9">
        <w:t xml:space="preserve"> 2016. Patterns of Symbiodinium spp. associations within the family Aiptasiidae, a monophyletic lineage of symbiotic of sea anemones (Cnidaria, Actiniaria). </w:t>
      </w:r>
      <w:r w:rsidRPr="00576AE9">
        <w:rPr>
          <w:i/>
        </w:rPr>
        <w:t>Coral Reefs</w:t>
      </w:r>
      <w:r w:rsidRPr="00576AE9">
        <w:t xml:space="preserve"> </w:t>
      </w:r>
      <w:r w:rsidRPr="00576AE9">
        <w:rPr>
          <w:b/>
        </w:rPr>
        <w:t>35:</w:t>
      </w:r>
      <w:r w:rsidRPr="00576AE9">
        <w:t xml:space="preserve"> 345-355.</w:t>
      </w:r>
    </w:p>
    <w:p w14:paraId="3D88678C" w14:textId="77777777" w:rsidR="00576AE9" w:rsidRPr="00576AE9" w:rsidRDefault="00576AE9" w:rsidP="00576AE9">
      <w:pPr>
        <w:pStyle w:val="EndNoteBibliography"/>
        <w:ind w:left="720" w:hanging="720"/>
      </w:pPr>
      <w:r w:rsidRPr="00576AE9">
        <w:rPr>
          <w:smallCaps/>
        </w:rPr>
        <w:t>Grupstra, C.G.B., Coma, R., Ribes, M., Leydet, K.P., Parkinson, J.E., McDonald, K., Catllà, M., Voolstra, C.R., Hellberg, M.E. &amp; Coffroth, M.A.</w:t>
      </w:r>
      <w:r w:rsidRPr="00576AE9">
        <w:t xml:space="preserve"> 2017. Evidence for coral range expansion accompanied by reduced diversity of Symbiodinium genotypes. </w:t>
      </w:r>
      <w:r w:rsidRPr="00576AE9">
        <w:rPr>
          <w:i/>
        </w:rPr>
        <w:t>Coral Reefs</w:t>
      </w:r>
      <w:r w:rsidRPr="00576AE9">
        <w:t xml:space="preserve"> </w:t>
      </w:r>
      <w:r w:rsidRPr="00576AE9">
        <w:rPr>
          <w:b/>
        </w:rPr>
        <w:t>36:</w:t>
      </w:r>
      <w:r w:rsidRPr="00576AE9">
        <w:t xml:space="preserve"> 981-985.</w:t>
      </w:r>
    </w:p>
    <w:p w14:paraId="56DA210C" w14:textId="77777777" w:rsidR="00576AE9" w:rsidRPr="00576AE9" w:rsidRDefault="00576AE9" w:rsidP="00576AE9">
      <w:pPr>
        <w:pStyle w:val="EndNoteBibliography"/>
        <w:ind w:left="720" w:hanging="720"/>
      </w:pPr>
      <w:r w:rsidRPr="00576AE9">
        <w:rPr>
          <w:smallCaps/>
        </w:rPr>
        <w:t>Hansen, G. &amp; Daugbjerg, N.</w:t>
      </w:r>
      <w:r w:rsidRPr="00576AE9">
        <w:t xml:space="preserve"> 2009. Symbiodinium natans sp. nov.: A "Free-Living" dinoflagellate from Tenerife (Northeast-Atlantic Ocean). </w:t>
      </w:r>
      <w:r w:rsidRPr="00576AE9">
        <w:rPr>
          <w:i/>
        </w:rPr>
        <w:t>Journal of Phycology</w:t>
      </w:r>
      <w:r w:rsidRPr="00576AE9">
        <w:t xml:space="preserve"> </w:t>
      </w:r>
      <w:r w:rsidRPr="00576AE9">
        <w:rPr>
          <w:b/>
        </w:rPr>
        <w:t>45:</w:t>
      </w:r>
      <w:r w:rsidRPr="00576AE9">
        <w:t xml:space="preserve"> 251-263.</w:t>
      </w:r>
    </w:p>
    <w:p w14:paraId="2D2D7083" w14:textId="77777777" w:rsidR="00576AE9" w:rsidRPr="00576AE9" w:rsidRDefault="00576AE9" w:rsidP="00576AE9">
      <w:pPr>
        <w:pStyle w:val="EndNoteBibliography"/>
        <w:ind w:left="720" w:hanging="720"/>
      </w:pPr>
      <w:r w:rsidRPr="00576AE9">
        <w:rPr>
          <w:smallCaps/>
        </w:rPr>
        <w:t>Harper, J.L., Clatworthy, J.N., McNaughton, I.H. &amp; Sagar, G.R.</w:t>
      </w:r>
      <w:r w:rsidRPr="00576AE9">
        <w:t xml:space="preserve"> 1961. The evolution and ecology of closely related species living in the same area. </w:t>
      </w:r>
      <w:r w:rsidRPr="00576AE9">
        <w:rPr>
          <w:i/>
        </w:rPr>
        <w:t>Evolution</w:t>
      </w:r>
      <w:r w:rsidRPr="00576AE9">
        <w:t xml:space="preserve"> </w:t>
      </w:r>
      <w:r w:rsidRPr="00576AE9">
        <w:rPr>
          <w:b/>
        </w:rPr>
        <w:t>15:</w:t>
      </w:r>
      <w:r w:rsidRPr="00576AE9">
        <w:t xml:space="preserve"> 209–227.</w:t>
      </w:r>
    </w:p>
    <w:p w14:paraId="17D0A90E" w14:textId="77777777" w:rsidR="00576AE9" w:rsidRPr="00576AE9" w:rsidRDefault="00576AE9" w:rsidP="00576AE9">
      <w:pPr>
        <w:pStyle w:val="EndNoteBibliography"/>
        <w:ind w:left="720" w:hanging="720"/>
      </w:pPr>
      <w:r w:rsidRPr="00576AE9">
        <w:rPr>
          <w:smallCaps/>
        </w:rPr>
        <w:t>Hoadley, K.D., Lewis, A.M., Wham, D.C., Pettay, D.T., Grasso, C., Smith, R., Kemp, D.W., LaJeunesse, T.C. &amp; Warner, M.E.</w:t>
      </w:r>
      <w:r w:rsidRPr="00576AE9">
        <w:t xml:space="preserve"> 2019. Host-symbiont combinations dictate the photo-physiological response of reef-building corals to thermal stress. </w:t>
      </w:r>
      <w:r w:rsidRPr="00576AE9">
        <w:rPr>
          <w:i/>
        </w:rPr>
        <w:t>Sci Rep</w:t>
      </w:r>
      <w:r w:rsidRPr="00576AE9">
        <w:t xml:space="preserve"> </w:t>
      </w:r>
      <w:r w:rsidRPr="00576AE9">
        <w:rPr>
          <w:b/>
        </w:rPr>
        <w:t>9:</w:t>
      </w:r>
      <w:r w:rsidRPr="00576AE9">
        <w:t xml:space="preserve"> 9985.</w:t>
      </w:r>
    </w:p>
    <w:p w14:paraId="3AB371F5" w14:textId="77777777" w:rsidR="00576AE9" w:rsidRPr="00576AE9" w:rsidRDefault="00576AE9" w:rsidP="00576AE9">
      <w:pPr>
        <w:pStyle w:val="EndNoteBibliography"/>
        <w:ind w:left="720" w:hanging="720"/>
      </w:pPr>
      <w:r w:rsidRPr="00576AE9">
        <w:rPr>
          <w:smallCaps/>
        </w:rPr>
        <w:t>Hovasse, R.</w:t>
      </w:r>
      <w:r w:rsidRPr="00576AE9">
        <w:t xml:space="preserve"> 1922. Endodinium chattoni (nov. gen. et sp.) Son cycle de multiplication endogene. Variation du nombre de ses chromosomes. . </w:t>
      </w:r>
      <w:r w:rsidRPr="00576AE9">
        <w:rPr>
          <w:i/>
        </w:rPr>
        <w:t>Compte Rendu. Hebdomadaire des Seances de l’Acedemie des Sciences. Paris</w:t>
      </w:r>
      <w:r w:rsidRPr="00576AE9">
        <w:t xml:space="preserve"> </w:t>
      </w:r>
      <w:r w:rsidRPr="00576AE9">
        <w:rPr>
          <w:b/>
        </w:rPr>
        <w:t>87:</w:t>
      </w:r>
      <w:r w:rsidRPr="00576AE9">
        <w:t xml:space="preserve"> 845-846.</w:t>
      </w:r>
    </w:p>
    <w:p w14:paraId="27203948" w14:textId="77777777" w:rsidR="00576AE9" w:rsidRPr="00576AE9" w:rsidRDefault="00576AE9" w:rsidP="00576AE9">
      <w:pPr>
        <w:pStyle w:val="EndNoteBibliography"/>
        <w:ind w:left="720" w:hanging="720"/>
      </w:pPr>
      <w:r w:rsidRPr="00576AE9">
        <w:rPr>
          <w:smallCaps/>
        </w:rPr>
        <w:t>Howe-Kerr, L.I., Bachelot, B., Wright, R.M., Kenkel, C.D., Bay, L.K. &amp; Correa, A.M.S.</w:t>
      </w:r>
      <w:r w:rsidRPr="00576AE9">
        <w:t xml:space="preserve"> 2020. Symbiont community diversity is more variable in corals that respond poorly to stress. </w:t>
      </w:r>
      <w:r w:rsidRPr="00576AE9">
        <w:rPr>
          <w:i/>
        </w:rPr>
        <w:t>Glob Chang Biol</w:t>
      </w:r>
      <w:r w:rsidRPr="00576AE9">
        <w:t>.</w:t>
      </w:r>
    </w:p>
    <w:p w14:paraId="1FC0F01B" w14:textId="77777777" w:rsidR="00576AE9" w:rsidRPr="00576AE9" w:rsidRDefault="00576AE9" w:rsidP="00576AE9">
      <w:pPr>
        <w:pStyle w:val="EndNoteBibliography"/>
        <w:ind w:left="720" w:hanging="720"/>
      </w:pPr>
      <w:r w:rsidRPr="00576AE9">
        <w:rPr>
          <w:smallCaps/>
        </w:rPr>
        <w:t>Huang, Y.Y., Carballo-Bolanos, R., Kuo, C.Y., Keshavmurthy, S. &amp; Chen, C.A.</w:t>
      </w:r>
      <w:r w:rsidRPr="00576AE9">
        <w:t xml:space="preserve"> 2020. Leptoria phrygia in Southern Taiwan shuffles and switches symbionts to resist thermal-induced bleaching. </w:t>
      </w:r>
      <w:r w:rsidRPr="00576AE9">
        <w:rPr>
          <w:i/>
        </w:rPr>
        <w:t>Sci Rep</w:t>
      </w:r>
      <w:r w:rsidRPr="00576AE9">
        <w:t xml:space="preserve"> </w:t>
      </w:r>
      <w:r w:rsidRPr="00576AE9">
        <w:rPr>
          <w:b/>
        </w:rPr>
        <w:t>10:</w:t>
      </w:r>
      <w:r w:rsidRPr="00576AE9">
        <w:t xml:space="preserve"> 7808.</w:t>
      </w:r>
    </w:p>
    <w:p w14:paraId="710A1101" w14:textId="77777777" w:rsidR="00576AE9" w:rsidRPr="00576AE9" w:rsidRDefault="00576AE9" w:rsidP="00576AE9">
      <w:pPr>
        <w:pStyle w:val="EndNoteBibliography"/>
        <w:ind w:left="720" w:hanging="720"/>
      </w:pPr>
      <w:r w:rsidRPr="00576AE9">
        <w:rPr>
          <w:smallCaps/>
        </w:rPr>
        <w:t>Hume, B., D'Angelo, C., Burt, J., Baker, A.C., Riegl, B. &amp; Wiedenmann, J.</w:t>
      </w:r>
      <w:r w:rsidRPr="00576AE9">
        <w:t xml:space="preserve"> 2013. Corals from the Persian/Arabian Gulf as models for thermotolerant reef-builders: prevalence of clade C3 Symbiodinium, host fluorescence and ex situ temperature tolerance. </w:t>
      </w:r>
      <w:r w:rsidRPr="00576AE9">
        <w:rPr>
          <w:i/>
        </w:rPr>
        <w:t>Mar Pollut Bull</w:t>
      </w:r>
      <w:r w:rsidRPr="00576AE9">
        <w:t xml:space="preserve"> </w:t>
      </w:r>
      <w:r w:rsidRPr="00576AE9">
        <w:rPr>
          <w:b/>
        </w:rPr>
        <w:t>72:</w:t>
      </w:r>
      <w:r w:rsidRPr="00576AE9">
        <w:t xml:space="preserve"> 313-22.</w:t>
      </w:r>
    </w:p>
    <w:p w14:paraId="135A0BBB" w14:textId="77777777" w:rsidR="00576AE9" w:rsidRPr="00576AE9" w:rsidRDefault="00576AE9" w:rsidP="00576AE9">
      <w:pPr>
        <w:pStyle w:val="EndNoteBibliography"/>
        <w:ind w:left="720" w:hanging="720"/>
      </w:pPr>
      <w:r w:rsidRPr="00576AE9">
        <w:rPr>
          <w:smallCaps/>
        </w:rPr>
        <w:t>Hume, B.C., D'Angelo, C., Smith, E.G., Stevens, J.R., Burt, J. &amp; Wiedenmann, J.</w:t>
      </w:r>
      <w:r w:rsidRPr="00576AE9">
        <w:t xml:space="preserve"> 2015. Symbiodinium thermophilum sp. nov., a thermotolerant symbiotic alga prevalent in corals of the world's hottest sea, the Persian/Arabian Gulf. </w:t>
      </w:r>
      <w:r w:rsidRPr="00576AE9">
        <w:rPr>
          <w:i/>
        </w:rPr>
        <w:t>Sci Rep</w:t>
      </w:r>
      <w:r w:rsidRPr="00576AE9">
        <w:t xml:space="preserve"> </w:t>
      </w:r>
      <w:r w:rsidRPr="00576AE9">
        <w:rPr>
          <w:b/>
        </w:rPr>
        <w:t>5:</w:t>
      </w:r>
      <w:r w:rsidRPr="00576AE9">
        <w:t xml:space="preserve"> 8562.</w:t>
      </w:r>
    </w:p>
    <w:p w14:paraId="4A8A405A" w14:textId="77777777" w:rsidR="00576AE9" w:rsidRPr="00576AE9" w:rsidRDefault="00576AE9" w:rsidP="00576AE9">
      <w:pPr>
        <w:pStyle w:val="EndNoteBibliography"/>
        <w:ind w:left="720" w:hanging="720"/>
      </w:pPr>
      <w:r w:rsidRPr="00576AE9">
        <w:rPr>
          <w:smallCaps/>
        </w:rPr>
        <w:t>Hume, B.C.C., Smith, E.G., Ziegler, M., Warrington, H.J.M., Burt, J.A., LaJeunesse, T.C., Wiedenmann, J. &amp; Voolstra, C.R.</w:t>
      </w:r>
      <w:r w:rsidRPr="00576AE9">
        <w:t xml:space="preserve"> 2019. SymPortal: A novel analytical framework and platform for coral algal symbiont next-generation sequencing ITS2 profiling. </w:t>
      </w:r>
      <w:r w:rsidRPr="00576AE9">
        <w:rPr>
          <w:i/>
        </w:rPr>
        <w:t>Mol Ecol Resour</w:t>
      </w:r>
      <w:r w:rsidRPr="00576AE9">
        <w:t xml:space="preserve"> </w:t>
      </w:r>
      <w:r w:rsidRPr="00576AE9">
        <w:rPr>
          <w:b/>
        </w:rPr>
        <w:t>19:</w:t>
      </w:r>
      <w:r w:rsidRPr="00576AE9">
        <w:t xml:space="preserve"> 1063-1080.</w:t>
      </w:r>
    </w:p>
    <w:p w14:paraId="0EB93BD4" w14:textId="77777777" w:rsidR="00576AE9" w:rsidRPr="00576AE9" w:rsidRDefault="00576AE9" w:rsidP="00576AE9">
      <w:pPr>
        <w:pStyle w:val="EndNoteBibliography"/>
        <w:ind w:left="720" w:hanging="720"/>
      </w:pPr>
      <w:r w:rsidRPr="00576AE9">
        <w:rPr>
          <w:smallCaps/>
        </w:rPr>
        <w:t>Hunter, R.L., LaJeunesse, T.C. &amp; Santos, S.R.</w:t>
      </w:r>
      <w:r w:rsidRPr="00576AE9">
        <w:t xml:space="preserve"> 2007. Structure and evolution of the rDNA internal transcribed spacer (ITS) region 2 in the symbiotic dinoflagellates (Symbiodinium, Dinophyta). </w:t>
      </w:r>
      <w:r w:rsidRPr="00576AE9">
        <w:rPr>
          <w:i/>
        </w:rPr>
        <w:t>Journal of Phycology</w:t>
      </w:r>
      <w:r w:rsidRPr="00576AE9">
        <w:t xml:space="preserve"> </w:t>
      </w:r>
      <w:r w:rsidRPr="00576AE9">
        <w:rPr>
          <w:b/>
        </w:rPr>
        <w:t>43:</w:t>
      </w:r>
      <w:r w:rsidRPr="00576AE9">
        <w:t xml:space="preserve"> 120-128.</w:t>
      </w:r>
    </w:p>
    <w:p w14:paraId="67F90B3F" w14:textId="77777777" w:rsidR="00576AE9" w:rsidRPr="00576AE9" w:rsidRDefault="00576AE9" w:rsidP="00576AE9">
      <w:pPr>
        <w:pStyle w:val="EndNoteBibliography"/>
        <w:ind w:left="720" w:hanging="720"/>
      </w:pPr>
      <w:r w:rsidRPr="00576AE9">
        <w:rPr>
          <w:smallCaps/>
        </w:rPr>
        <w:t>Kikinger, R.</w:t>
      </w:r>
      <w:r w:rsidRPr="00576AE9">
        <w:t xml:space="preserve"> 1992. Cotylorhiza tuberculara (Cnidaria: Scyphozoa)-Life history of a stationary population. </w:t>
      </w:r>
      <w:r w:rsidRPr="00576AE9">
        <w:rPr>
          <w:i/>
        </w:rPr>
        <w:t>Marine Ecology</w:t>
      </w:r>
      <w:r w:rsidRPr="00576AE9">
        <w:t xml:space="preserve"> </w:t>
      </w:r>
      <w:r w:rsidRPr="00576AE9">
        <w:rPr>
          <w:b/>
        </w:rPr>
        <w:t>13:</w:t>
      </w:r>
      <w:r w:rsidRPr="00576AE9">
        <w:t xml:space="preserve"> 333–362.</w:t>
      </w:r>
    </w:p>
    <w:p w14:paraId="73C01EEC" w14:textId="77777777" w:rsidR="00576AE9" w:rsidRPr="00576AE9" w:rsidRDefault="00576AE9" w:rsidP="00576AE9">
      <w:pPr>
        <w:pStyle w:val="EndNoteBibliography"/>
        <w:ind w:left="720" w:hanging="720"/>
      </w:pPr>
      <w:r w:rsidRPr="00576AE9">
        <w:rPr>
          <w:smallCaps/>
        </w:rPr>
        <w:t>Kramp, P.L.</w:t>
      </w:r>
      <w:r w:rsidRPr="00576AE9">
        <w:t xml:space="preserve"> 1961. Order Rhizostomeae. </w:t>
      </w:r>
      <w:r w:rsidRPr="00576AE9">
        <w:rPr>
          <w:i/>
        </w:rPr>
        <w:t>Journal of the Marine Biological Association of the United Kingdom</w:t>
      </w:r>
      <w:r w:rsidRPr="00576AE9">
        <w:t xml:space="preserve"> </w:t>
      </w:r>
      <w:r w:rsidRPr="00576AE9">
        <w:rPr>
          <w:b/>
        </w:rPr>
        <w:t>40:</w:t>
      </w:r>
      <w:r w:rsidRPr="00576AE9">
        <w:t xml:space="preserve"> 348-382.</w:t>
      </w:r>
    </w:p>
    <w:p w14:paraId="428B6B93" w14:textId="77777777" w:rsidR="00576AE9" w:rsidRPr="00576AE9" w:rsidRDefault="00576AE9" w:rsidP="00576AE9">
      <w:pPr>
        <w:pStyle w:val="EndNoteBibliography"/>
        <w:ind w:left="720" w:hanging="720"/>
      </w:pPr>
      <w:r w:rsidRPr="00576AE9">
        <w:rPr>
          <w:smallCaps/>
        </w:rPr>
        <w:t>Krueger, T.</w:t>
      </w:r>
      <w:r w:rsidRPr="00576AE9">
        <w:t xml:space="preserve"> 2017. Concerning the cohabitation of animals and algae – an English translation of K. Brandt’s 1881 presentation “Ueber das Zusammenleben von Thieren und Algen”. </w:t>
      </w:r>
      <w:r w:rsidRPr="00576AE9">
        <w:rPr>
          <w:i/>
        </w:rPr>
        <w:t>Symbiosis</w:t>
      </w:r>
      <w:r w:rsidRPr="00576AE9">
        <w:t xml:space="preserve"> </w:t>
      </w:r>
      <w:r w:rsidRPr="00576AE9">
        <w:rPr>
          <w:b/>
        </w:rPr>
        <w:t>71:</w:t>
      </w:r>
      <w:r w:rsidRPr="00576AE9">
        <w:t xml:space="preserve"> 167-174.</w:t>
      </w:r>
    </w:p>
    <w:p w14:paraId="5040EEB4" w14:textId="77777777" w:rsidR="00576AE9" w:rsidRPr="00576AE9" w:rsidRDefault="00576AE9" w:rsidP="00576AE9">
      <w:pPr>
        <w:pStyle w:val="EndNoteBibliography"/>
        <w:ind w:left="720" w:hanging="720"/>
      </w:pPr>
      <w:r w:rsidRPr="00576AE9">
        <w:rPr>
          <w:smallCaps/>
        </w:rPr>
        <w:t>LaJeunesse, T.C. &amp; Trench, R.K.</w:t>
      </w:r>
      <w:r w:rsidRPr="00576AE9">
        <w:t xml:space="preserve"> 2000. Biogeography of two species of Symbiodinium (Freudenthal) inhabiting the intertidal sea anemone Anthopleura elegantissima (Brandt). </w:t>
      </w:r>
      <w:r w:rsidRPr="00576AE9">
        <w:rPr>
          <w:i/>
        </w:rPr>
        <w:t>Biol Bull</w:t>
      </w:r>
      <w:r w:rsidRPr="00576AE9">
        <w:t xml:space="preserve"> </w:t>
      </w:r>
      <w:r w:rsidRPr="00576AE9">
        <w:rPr>
          <w:b/>
        </w:rPr>
        <w:t>199:</w:t>
      </w:r>
      <w:r w:rsidRPr="00576AE9">
        <w:t xml:space="preserve"> 126-34.</w:t>
      </w:r>
    </w:p>
    <w:p w14:paraId="57E6155F" w14:textId="77777777" w:rsidR="00576AE9" w:rsidRPr="00576AE9" w:rsidRDefault="00576AE9" w:rsidP="00576AE9">
      <w:pPr>
        <w:pStyle w:val="EndNoteBibliography"/>
        <w:ind w:left="720" w:hanging="720"/>
      </w:pPr>
      <w:r w:rsidRPr="00576AE9">
        <w:rPr>
          <w:smallCaps/>
        </w:rPr>
        <w:t>LaJeunesse, T.C.</w:t>
      </w:r>
      <w:r w:rsidRPr="00576AE9">
        <w:t xml:space="preserve"> 2002. Diversity and community structure of symbiotic dinoflagellates from Caribbean coral reefs. </w:t>
      </w:r>
      <w:r w:rsidRPr="00576AE9">
        <w:rPr>
          <w:i/>
        </w:rPr>
        <w:t>Marine Biology</w:t>
      </w:r>
      <w:r w:rsidRPr="00576AE9">
        <w:t xml:space="preserve"> </w:t>
      </w:r>
      <w:r w:rsidRPr="00576AE9">
        <w:rPr>
          <w:b/>
        </w:rPr>
        <w:t>141:</w:t>
      </w:r>
      <w:r w:rsidRPr="00576AE9">
        <w:t xml:space="preserve"> 387-400.</w:t>
      </w:r>
    </w:p>
    <w:p w14:paraId="71263A59" w14:textId="77777777" w:rsidR="00576AE9" w:rsidRPr="00576AE9" w:rsidRDefault="00576AE9" w:rsidP="00576AE9">
      <w:pPr>
        <w:pStyle w:val="EndNoteBibliography"/>
        <w:ind w:left="720" w:hanging="720"/>
      </w:pPr>
      <w:r w:rsidRPr="00576AE9">
        <w:rPr>
          <w:smallCaps/>
        </w:rPr>
        <w:t>LaJeunesse, T.C., Loh, W.K.W., van Woesik, R., Hoegh-Guldberg, O., Schmidt, G.W. &amp; Fitt, W.K.</w:t>
      </w:r>
      <w:r w:rsidRPr="00576AE9">
        <w:t xml:space="preserve"> 2003. Low symbiont diversity in southern Great Barrier Reef corals, relative to those of the Caribbean. </w:t>
      </w:r>
      <w:r w:rsidRPr="00576AE9">
        <w:rPr>
          <w:i/>
        </w:rPr>
        <w:t>Limnology and Oceanography</w:t>
      </w:r>
      <w:r w:rsidRPr="00576AE9">
        <w:t xml:space="preserve"> </w:t>
      </w:r>
      <w:r w:rsidRPr="00576AE9">
        <w:rPr>
          <w:b/>
        </w:rPr>
        <w:t>48:</w:t>
      </w:r>
      <w:r w:rsidRPr="00576AE9">
        <w:t xml:space="preserve"> 2046-2054.</w:t>
      </w:r>
    </w:p>
    <w:p w14:paraId="31AE088E" w14:textId="77777777" w:rsidR="00576AE9" w:rsidRPr="00576AE9" w:rsidRDefault="00576AE9" w:rsidP="00576AE9">
      <w:pPr>
        <w:pStyle w:val="EndNoteBibliography"/>
        <w:ind w:left="720" w:hanging="720"/>
      </w:pPr>
      <w:r w:rsidRPr="00576AE9">
        <w:rPr>
          <w:smallCaps/>
        </w:rPr>
        <w:t>LaJeunesse, T.C. &amp; Pinzon, J.H.</w:t>
      </w:r>
      <w:r w:rsidRPr="00576AE9">
        <w:t xml:space="preserve"> 2007. Screening intragenomic rDNA for dominant variants can provide a consistent retrieval of evolutionarily persistent ITS (rDNA) sequences. </w:t>
      </w:r>
      <w:r w:rsidRPr="00576AE9">
        <w:rPr>
          <w:i/>
        </w:rPr>
        <w:t>Mol Phylogenet Evol</w:t>
      </w:r>
      <w:r w:rsidRPr="00576AE9">
        <w:t xml:space="preserve"> </w:t>
      </w:r>
      <w:r w:rsidRPr="00576AE9">
        <w:rPr>
          <w:b/>
        </w:rPr>
        <w:t>45:</w:t>
      </w:r>
      <w:r w:rsidRPr="00576AE9">
        <w:t xml:space="preserve"> 417-22.</w:t>
      </w:r>
    </w:p>
    <w:p w14:paraId="164ED7EE" w14:textId="77777777" w:rsidR="00576AE9" w:rsidRPr="00576AE9" w:rsidRDefault="00576AE9" w:rsidP="00576AE9">
      <w:pPr>
        <w:pStyle w:val="EndNoteBibliography"/>
        <w:ind w:left="720" w:hanging="720"/>
      </w:pPr>
      <w:r w:rsidRPr="00576AE9">
        <w:rPr>
          <w:smallCaps/>
        </w:rPr>
        <w:t>LaJeunesse, T.C., Pettay, D.T., Sampayo, E.M., Phongsuwan, N., Brown, B., Obura, D.O., Hoegh-Guldberg, O. &amp; Fitt, W.K.</w:t>
      </w:r>
      <w:r w:rsidRPr="00576AE9">
        <w:t xml:space="preserve"> 2010. Long-standing environmental conditions, geographic isolation and host-symbiont specificity influence the relative ecological dominance and genetic diversification of coral endosymbionts in the genus Symbiodinium. </w:t>
      </w:r>
      <w:r w:rsidRPr="00576AE9">
        <w:rPr>
          <w:i/>
        </w:rPr>
        <w:t>Journal of Biogeography</w:t>
      </w:r>
      <w:r w:rsidRPr="00576AE9">
        <w:t xml:space="preserve"> </w:t>
      </w:r>
      <w:r w:rsidRPr="00576AE9">
        <w:rPr>
          <w:b/>
        </w:rPr>
        <w:t>37:</w:t>
      </w:r>
      <w:r w:rsidRPr="00576AE9">
        <w:t xml:space="preserve"> 785-800.</w:t>
      </w:r>
    </w:p>
    <w:p w14:paraId="1D51E347" w14:textId="77777777" w:rsidR="00576AE9" w:rsidRPr="00576AE9" w:rsidRDefault="00576AE9" w:rsidP="00576AE9">
      <w:pPr>
        <w:pStyle w:val="EndNoteBibliography"/>
        <w:ind w:left="720" w:hanging="720"/>
      </w:pPr>
      <w:r w:rsidRPr="00576AE9">
        <w:rPr>
          <w:smallCaps/>
        </w:rPr>
        <w:t>LaJeunesse, T.C. &amp; Thornhill, D.J.</w:t>
      </w:r>
      <w:r w:rsidRPr="00576AE9">
        <w:t xml:space="preserve"> 2011. Improved resolution of reef-coral endosymbiont (Symbiodinium) species diversity, ecology, and evolution through psbA non-coding region genotyping. </w:t>
      </w:r>
      <w:r w:rsidRPr="00576AE9">
        <w:rPr>
          <w:i/>
        </w:rPr>
        <w:t>PLoS One</w:t>
      </w:r>
      <w:r w:rsidRPr="00576AE9">
        <w:t xml:space="preserve"> </w:t>
      </w:r>
      <w:r w:rsidRPr="00576AE9">
        <w:rPr>
          <w:b/>
        </w:rPr>
        <w:t>6:</w:t>
      </w:r>
      <w:r w:rsidRPr="00576AE9">
        <w:t xml:space="preserve"> e29013.</w:t>
      </w:r>
    </w:p>
    <w:p w14:paraId="23ACBEC8" w14:textId="77777777" w:rsidR="00576AE9" w:rsidRPr="00576AE9" w:rsidRDefault="00576AE9" w:rsidP="00576AE9">
      <w:pPr>
        <w:pStyle w:val="EndNoteBibliography"/>
        <w:ind w:left="720" w:hanging="720"/>
      </w:pPr>
      <w:r w:rsidRPr="00576AE9">
        <w:rPr>
          <w:smallCaps/>
        </w:rPr>
        <w:t>LaJeunesse, T.C., Wham, D.C., Pettay, D.T., Parkinson, J.E., Keshavmurthy, S. &amp; Chen, C.A.</w:t>
      </w:r>
      <w:r w:rsidRPr="00576AE9">
        <w:t xml:space="preserve"> 2014. Ecologically differentiated stress-tolerant endosymbionts in the dinoflagellate genus Symbiodinium (Dinophyceae) Clade D are different species. </w:t>
      </w:r>
      <w:r w:rsidRPr="00576AE9">
        <w:rPr>
          <w:i/>
        </w:rPr>
        <w:t>Phycologia</w:t>
      </w:r>
      <w:r w:rsidRPr="00576AE9">
        <w:t xml:space="preserve"> </w:t>
      </w:r>
      <w:r w:rsidRPr="00576AE9">
        <w:rPr>
          <w:b/>
        </w:rPr>
        <w:t>53:</w:t>
      </w:r>
      <w:r w:rsidRPr="00576AE9">
        <w:t xml:space="preserve"> 305-319.</w:t>
      </w:r>
    </w:p>
    <w:p w14:paraId="22A25621" w14:textId="77777777" w:rsidR="00576AE9" w:rsidRPr="00576AE9" w:rsidRDefault="00576AE9" w:rsidP="00576AE9">
      <w:pPr>
        <w:pStyle w:val="EndNoteBibliography"/>
        <w:ind w:left="720" w:hanging="720"/>
      </w:pPr>
      <w:r w:rsidRPr="00576AE9">
        <w:rPr>
          <w:smallCaps/>
        </w:rPr>
        <w:t>LaJeunesse, T.C., Parkinson, J.E., Gabrielson, P.W., Jeong, H.J., Reimer, J.D., Voolstra, C.R. &amp; Santos, S.R.</w:t>
      </w:r>
      <w:r w:rsidRPr="00576AE9">
        <w:t xml:space="preserve"> 2018. Systematic Revision of Symbiodiniaceae Highlights the Antiquity and Diversity of Coral Endosymbionts. </w:t>
      </w:r>
      <w:r w:rsidRPr="00576AE9">
        <w:rPr>
          <w:i/>
        </w:rPr>
        <w:t>Curr Biol</w:t>
      </w:r>
      <w:r w:rsidRPr="00576AE9">
        <w:t xml:space="preserve"> </w:t>
      </w:r>
      <w:r w:rsidRPr="00576AE9">
        <w:rPr>
          <w:b/>
        </w:rPr>
        <w:t>28:</w:t>
      </w:r>
      <w:r w:rsidRPr="00576AE9">
        <w:t xml:space="preserve"> 2570-2580 e6.</w:t>
      </w:r>
    </w:p>
    <w:p w14:paraId="03E47000" w14:textId="77777777" w:rsidR="00576AE9" w:rsidRPr="00576AE9" w:rsidRDefault="00576AE9" w:rsidP="00576AE9">
      <w:pPr>
        <w:pStyle w:val="EndNoteBibliography"/>
        <w:ind w:left="720" w:hanging="720"/>
      </w:pPr>
      <w:r w:rsidRPr="00576AE9">
        <w:rPr>
          <w:smallCaps/>
        </w:rPr>
        <w:t>LaJeunesse, T.C., Wiedenmann, J., Casado-Amezúa, P., D’Ambra, I., Turnham, K.E., Nitschke, M.R., Oakley, C.A., Goffredo, S., Spano, C.A., Cubillos, V.M., Davy, S.K. &amp; Suggett, D.J.</w:t>
      </w:r>
      <w:r w:rsidRPr="00576AE9">
        <w:t xml:space="preserve"> 2021. Revival of Philozoon Geddes for host-specialized dinoflagellates, ‘zooxanthellae’, in animals from coastal temperate zones of northern and southern hemispheres. </w:t>
      </w:r>
      <w:r w:rsidRPr="00576AE9">
        <w:rPr>
          <w:i/>
        </w:rPr>
        <w:t>European Journal of Phycology</w:t>
      </w:r>
      <w:r w:rsidRPr="00576AE9">
        <w:rPr>
          <w:b/>
        </w:rPr>
        <w:t>:</w:t>
      </w:r>
      <w:r w:rsidRPr="00576AE9">
        <w:t xml:space="preserve"> 1-15.</w:t>
      </w:r>
    </w:p>
    <w:p w14:paraId="042DCB24" w14:textId="77777777" w:rsidR="00576AE9" w:rsidRPr="00576AE9" w:rsidRDefault="00576AE9" w:rsidP="00576AE9">
      <w:pPr>
        <w:pStyle w:val="EndNoteBibliography"/>
        <w:ind w:left="720" w:hanging="720"/>
      </w:pPr>
      <w:r w:rsidRPr="00576AE9">
        <w:rPr>
          <w:smallCaps/>
        </w:rPr>
        <w:t>Lee, M.J., Jeong, H.J., Jang, S.H., Lee, S.Y., Kang, N.S., Lee, K.H., Kim, H.S., Wham, D.C. &amp; LaJeunesse, T.C.</w:t>
      </w:r>
      <w:r w:rsidRPr="00576AE9">
        <w:t xml:space="preserve"> 2016. Most Low-Abundance "Background" Symbiodinium spp. Are Transitory and Have Minimal Functional Significance for Symbiotic Corals. </w:t>
      </w:r>
      <w:r w:rsidRPr="00576AE9">
        <w:rPr>
          <w:i/>
        </w:rPr>
        <w:t>Microb Ecol</w:t>
      </w:r>
      <w:r w:rsidRPr="00576AE9">
        <w:t>.</w:t>
      </w:r>
    </w:p>
    <w:p w14:paraId="0453C32E" w14:textId="77777777" w:rsidR="00576AE9" w:rsidRPr="00576AE9" w:rsidRDefault="00576AE9" w:rsidP="00576AE9">
      <w:pPr>
        <w:pStyle w:val="EndNoteBibliography"/>
        <w:ind w:left="720" w:hanging="720"/>
      </w:pPr>
      <w:r w:rsidRPr="00576AE9">
        <w:rPr>
          <w:smallCaps/>
        </w:rPr>
        <w:t>Miranda, L.N., Zhuang, Y., Zhang, H. &amp; Lin, S.</w:t>
      </w:r>
      <w:r w:rsidRPr="00576AE9">
        <w:t xml:space="preserve"> 2012. Phylogenetic analysis guided by intragenomic SSU rDNA polymorphism refines classification of “Alexandrium tamarense” species complex. </w:t>
      </w:r>
      <w:r w:rsidRPr="00576AE9">
        <w:rPr>
          <w:i/>
        </w:rPr>
        <w:t>Harmful Algae</w:t>
      </w:r>
      <w:r w:rsidRPr="00576AE9">
        <w:t xml:space="preserve"> </w:t>
      </w:r>
      <w:r w:rsidRPr="00576AE9">
        <w:rPr>
          <w:b/>
        </w:rPr>
        <w:t>16:</w:t>
      </w:r>
      <w:r w:rsidRPr="00576AE9">
        <w:t xml:space="preserve"> 35-48.</w:t>
      </w:r>
    </w:p>
    <w:p w14:paraId="14F24D06" w14:textId="77777777" w:rsidR="00576AE9" w:rsidRPr="00576AE9" w:rsidRDefault="00576AE9" w:rsidP="00576AE9">
      <w:pPr>
        <w:pStyle w:val="EndNoteBibliography"/>
        <w:ind w:left="720" w:hanging="720"/>
      </w:pPr>
      <w:r w:rsidRPr="00576AE9">
        <w:rPr>
          <w:smallCaps/>
        </w:rPr>
        <w:t>Nei, M. &amp; Rooney, A.P.</w:t>
      </w:r>
      <w:r w:rsidRPr="00576AE9">
        <w:t xml:space="preserve"> 2005. Concerted and birth-and-death evolution of multigene families. </w:t>
      </w:r>
      <w:r w:rsidRPr="00576AE9">
        <w:rPr>
          <w:i/>
        </w:rPr>
        <w:t>Annual Review of Genetics</w:t>
      </w:r>
      <w:r w:rsidRPr="00576AE9">
        <w:t xml:space="preserve"> </w:t>
      </w:r>
      <w:r w:rsidRPr="00576AE9">
        <w:rPr>
          <w:b/>
        </w:rPr>
        <w:t>39:</w:t>
      </w:r>
      <w:r w:rsidRPr="00576AE9">
        <w:t xml:space="preserve"> 121-152.</w:t>
      </w:r>
    </w:p>
    <w:p w14:paraId="59A1E6FF" w14:textId="77777777" w:rsidR="00576AE9" w:rsidRPr="00576AE9" w:rsidRDefault="00576AE9" w:rsidP="00576AE9">
      <w:pPr>
        <w:pStyle w:val="EndNoteBibliography"/>
        <w:ind w:left="720" w:hanging="720"/>
      </w:pPr>
      <w:r w:rsidRPr="00576AE9">
        <w:rPr>
          <w:smallCaps/>
        </w:rPr>
        <w:t>Nitschke, M.R., Craveiro, S.C., Brandao, C., Fidalgo, C., Serodio, J., Calado, A.J. &amp; Frommlet, J.C.</w:t>
      </w:r>
      <w:r w:rsidRPr="00576AE9">
        <w:t xml:space="preserve"> 2020. Description of Freudenthalidium gen. nov. and Halluxium gen. nov. to Formally Recognize Clades Fr3 and H as Genera in the Family Symbiodiniaceae (Dinophyceae)(1). </w:t>
      </w:r>
      <w:r w:rsidRPr="00576AE9">
        <w:rPr>
          <w:i/>
        </w:rPr>
        <w:t>J Phycol</w:t>
      </w:r>
      <w:r w:rsidRPr="00576AE9">
        <w:t xml:space="preserve"> </w:t>
      </w:r>
      <w:r w:rsidRPr="00576AE9">
        <w:rPr>
          <w:b/>
        </w:rPr>
        <w:t>56:</w:t>
      </w:r>
      <w:r w:rsidRPr="00576AE9">
        <w:t xml:space="preserve"> 923–940.</w:t>
      </w:r>
    </w:p>
    <w:p w14:paraId="15DCF31E" w14:textId="77777777" w:rsidR="00576AE9" w:rsidRPr="00576AE9" w:rsidRDefault="00576AE9" w:rsidP="00576AE9">
      <w:pPr>
        <w:pStyle w:val="EndNoteBibliography"/>
        <w:ind w:left="720" w:hanging="720"/>
      </w:pPr>
      <w:r w:rsidRPr="00576AE9">
        <w:rPr>
          <w:smallCaps/>
        </w:rPr>
        <w:t>Ong, J.H., Wainwright, B.J., Jain, S.S., Afiq-Rosli, L., Lee, J.N. &amp; Huang, D.</w:t>
      </w:r>
      <w:r w:rsidRPr="00576AE9">
        <w:t xml:space="preserve"> 2022. Species and spatio-environmental effects on coral endosymbiont communities in Southeast Asia. </w:t>
      </w:r>
      <w:r w:rsidRPr="00576AE9">
        <w:rPr>
          <w:i/>
        </w:rPr>
        <w:t>Coral Reefs</w:t>
      </w:r>
      <w:r w:rsidRPr="00576AE9">
        <w:t>.</w:t>
      </w:r>
    </w:p>
    <w:p w14:paraId="4CB3B357" w14:textId="77777777" w:rsidR="00576AE9" w:rsidRPr="00576AE9" w:rsidRDefault="00576AE9" w:rsidP="00576AE9">
      <w:pPr>
        <w:pStyle w:val="EndNoteBibliography"/>
        <w:ind w:left="720" w:hanging="720"/>
      </w:pPr>
      <w:r w:rsidRPr="00576AE9">
        <w:rPr>
          <w:smallCaps/>
        </w:rPr>
        <w:t>Pettay, D.T., Wham, D.C., Pinzón, J.H. &amp; LaJeunesse, T.C.</w:t>
      </w:r>
      <w:r w:rsidRPr="00576AE9">
        <w:t xml:space="preserve"> 2011. Genotypic diversity and spatial-temporal distribution of Symbiodinium clones in an abundant reef coral. </w:t>
      </w:r>
      <w:r w:rsidRPr="00576AE9">
        <w:rPr>
          <w:i/>
        </w:rPr>
        <w:t>Mol Ecol</w:t>
      </w:r>
      <w:r w:rsidRPr="00576AE9">
        <w:t xml:space="preserve"> </w:t>
      </w:r>
      <w:r w:rsidRPr="00576AE9">
        <w:rPr>
          <w:b/>
        </w:rPr>
        <w:t>20:</w:t>
      </w:r>
      <w:r w:rsidRPr="00576AE9">
        <w:t xml:space="preserve"> 5197-212.</w:t>
      </w:r>
    </w:p>
    <w:p w14:paraId="4B5737BB" w14:textId="77777777" w:rsidR="00576AE9" w:rsidRPr="00576AE9" w:rsidRDefault="00576AE9" w:rsidP="00576AE9">
      <w:pPr>
        <w:pStyle w:val="EndNoteBibliography"/>
        <w:ind w:left="720" w:hanging="720"/>
      </w:pPr>
      <w:r w:rsidRPr="00576AE9">
        <w:rPr>
          <w:smallCaps/>
        </w:rPr>
        <w:t>Pochon, X. &amp; LaJeunesse, T.C.</w:t>
      </w:r>
      <w:r w:rsidRPr="00576AE9">
        <w:t xml:space="preserve"> 2021. Miliolidium n. gen, a New Symbiodiniacean Genus Whose Members Associate with Soritid Foraminifera or Are Free-Living. </w:t>
      </w:r>
      <w:r w:rsidRPr="00576AE9">
        <w:rPr>
          <w:i/>
        </w:rPr>
        <w:t>J Eukaryot Microbiol</w:t>
      </w:r>
      <w:r w:rsidRPr="00576AE9">
        <w:rPr>
          <w:b/>
        </w:rPr>
        <w:t>:</w:t>
      </w:r>
      <w:r w:rsidRPr="00576AE9">
        <w:t xml:space="preserve"> e12856.</w:t>
      </w:r>
    </w:p>
    <w:p w14:paraId="645ABE14" w14:textId="77777777" w:rsidR="00576AE9" w:rsidRPr="00576AE9" w:rsidRDefault="00576AE9" w:rsidP="00576AE9">
      <w:pPr>
        <w:pStyle w:val="EndNoteBibliography"/>
        <w:ind w:left="720" w:hanging="720"/>
      </w:pPr>
      <w:r w:rsidRPr="00576AE9">
        <w:rPr>
          <w:smallCaps/>
        </w:rPr>
        <w:t>Probert, I., Siano, R., Poirier, C., Decelle, J., Biard, T., Tuji, A., Suzuki, N. &amp; Not, F.</w:t>
      </w:r>
      <w:r w:rsidRPr="00576AE9">
        <w:t xml:space="preserve"> 2014. Brandtodinium gen. nov. and B. nutricula comb. Nov. (Dinophyceae), a dinoflagellate commonly found in symbiosis with polycystine radiolarians. </w:t>
      </w:r>
      <w:r w:rsidRPr="00576AE9">
        <w:rPr>
          <w:i/>
        </w:rPr>
        <w:t>J Phycol</w:t>
      </w:r>
      <w:r w:rsidRPr="00576AE9">
        <w:t xml:space="preserve"> </w:t>
      </w:r>
      <w:r w:rsidRPr="00576AE9">
        <w:rPr>
          <w:b/>
        </w:rPr>
        <w:t>50:</w:t>
      </w:r>
      <w:r w:rsidRPr="00576AE9">
        <w:t xml:space="preserve"> 388-99.</w:t>
      </w:r>
    </w:p>
    <w:p w14:paraId="5AC68458" w14:textId="77777777" w:rsidR="00576AE9" w:rsidRPr="00576AE9" w:rsidRDefault="00576AE9" w:rsidP="00576AE9">
      <w:pPr>
        <w:pStyle w:val="EndNoteBibliography"/>
        <w:ind w:left="720" w:hanging="720"/>
      </w:pPr>
      <w:r w:rsidRPr="00576AE9">
        <w:rPr>
          <w:smallCaps/>
        </w:rPr>
        <w:t>Prokopowich, C.D., Gregory, T.R. &amp; Crease, T.J.</w:t>
      </w:r>
      <w:r w:rsidRPr="00576AE9">
        <w:t xml:space="preserve"> 2003. The correlation between rDNA copy number and genome size in eukaryotes. </w:t>
      </w:r>
      <w:r w:rsidRPr="00576AE9">
        <w:rPr>
          <w:i/>
        </w:rPr>
        <w:t>Genome</w:t>
      </w:r>
      <w:r w:rsidRPr="00576AE9">
        <w:t xml:space="preserve"> </w:t>
      </w:r>
      <w:r w:rsidRPr="00576AE9">
        <w:rPr>
          <w:b/>
        </w:rPr>
        <w:t>46:</w:t>
      </w:r>
      <w:r w:rsidRPr="00576AE9">
        <w:t xml:space="preserve"> 48-50.</w:t>
      </w:r>
    </w:p>
    <w:p w14:paraId="0B2F8354" w14:textId="77777777" w:rsidR="00576AE9" w:rsidRPr="00576AE9" w:rsidRDefault="00576AE9" w:rsidP="00576AE9">
      <w:pPr>
        <w:pStyle w:val="EndNoteBibliography"/>
        <w:ind w:left="720" w:hanging="720"/>
      </w:pPr>
      <w:r w:rsidRPr="00576AE9">
        <w:rPr>
          <w:smallCaps/>
        </w:rPr>
        <w:t>Quigley, K.M., Warner, P.A., Bay, L.K. &amp; Willis, B.L.</w:t>
      </w:r>
      <w:r w:rsidRPr="00576AE9">
        <w:t xml:space="preserve"> 2018. Unexpected mixed-mode transmission and moderate genetic regulation of Symbiodinium communities in a brooding coral. </w:t>
      </w:r>
      <w:r w:rsidRPr="00576AE9">
        <w:rPr>
          <w:i/>
        </w:rPr>
        <w:t>Heredity (Edinb)</w:t>
      </w:r>
      <w:r w:rsidRPr="00576AE9">
        <w:t xml:space="preserve"> </w:t>
      </w:r>
      <w:r w:rsidRPr="00576AE9">
        <w:rPr>
          <w:b/>
        </w:rPr>
        <w:t>121:</w:t>
      </w:r>
      <w:r w:rsidRPr="00576AE9">
        <w:t xml:space="preserve"> 524-536.</w:t>
      </w:r>
    </w:p>
    <w:p w14:paraId="6996E8DD" w14:textId="77777777" w:rsidR="00576AE9" w:rsidRPr="00576AE9" w:rsidRDefault="00576AE9" w:rsidP="00576AE9">
      <w:pPr>
        <w:pStyle w:val="EndNoteBibliography"/>
        <w:ind w:left="720" w:hanging="720"/>
      </w:pPr>
      <w:r w:rsidRPr="00576AE9">
        <w:rPr>
          <w:smallCaps/>
        </w:rPr>
        <w:t>Rowan, R. &amp; Powers, D.</w:t>
      </w:r>
      <w:r w:rsidRPr="00576AE9">
        <w:t xml:space="preserve"> 1991. A molecular genetic classification of zooxanthellae and the evolution of animal-algal symbioses. </w:t>
      </w:r>
      <w:r w:rsidRPr="00576AE9">
        <w:rPr>
          <w:i/>
        </w:rPr>
        <w:t>Science</w:t>
      </w:r>
      <w:r w:rsidRPr="00576AE9">
        <w:t xml:space="preserve"> </w:t>
      </w:r>
      <w:r w:rsidRPr="00576AE9">
        <w:rPr>
          <w:b/>
        </w:rPr>
        <w:t>251:</w:t>
      </w:r>
      <w:r w:rsidRPr="00576AE9">
        <w:t xml:space="preserve"> 1348-1351.</w:t>
      </w:r>
    </w:p>
    <w:p w14:paraId="17DC19C5" w14:textId="77777777" w:rsidR="00576AE9" w:rsidRPr="00576AE9" w:rsidRDefault="00576AE9" w:rsidP="00576AE9">
      <w:pPr>
        <w:pStyle w:val="EndNoteBibliography"/>
        <w:ind w:left="720" w:hanging="720"/>
      </w:pPr>
      <w:r w:rsidRPr="00576AE9">
        <w:rPr>
          <w:smallCaps/>
        </w:rPr>
        <w:t>Rowan, R. &amp; Knowlton, N.</w:t>
      </w:r>
      <w:r w:rsidRPr="00576AE9">
        <w:t xml:space="preserve"> 1995. Intraspecific diversity and ecological zonation in coral-algal symbiosis. </w:t>
      </w:r>
      <w:r w:rsidRPr="00576AE9">
        <w:rPr>
          <w:i/>
        </w:rPr>
        <w:t>Proceedings of the National Academy of Sciences of the United States of America</w:t>
      </w:r>
      <w:r w:rsidRPr="00576AE9">
        <w:t xml:space="preserve"> </w:t>
      </w:r>
      <w:r w:rsidRPr="00576AE9">
        <w:rPr>
          <w:b/>
        </w:rPr>
        <w:t>92:</w:t>
      </w:r>
      <w:r w:rsidRPr="00576AE9">
        <w:t xml:space="preserve"> 2850-2853.</w:t>
      </w:r>
    </w:p>
    <w:p w14:paraId="20957CDC" w14:textId="77777777" w:rsidR="00576AE9" w:rsidRPr="00576AE9" w:rsidRDefault="00576AE9" w:rsidP="00576AE9">
      <w:pPr>
        <w:pStyle w:val="EndNoteBibliography"/>
        <w:ind w:left="720" w:hanging="720"/>
      </w:pPr>
      <w:r w:rsidRPr="00576AE9">
        <w:rPr>
          <w:smallCaps/>
        </w:rPr>
        <w:t>Saad, O.S., Lin, X., Ng, T.Y., Li, L., Ang, P. &amp; Lin, S.</w:t>
      </w:r>
      <w:r w:rsidRPr="00576AE9">
        <w:t xml:space="preserve"> 2020. Genome Size, rDNA Copy, and qPCR Assays for Symbiodiniaceae. </w:t>
      </w:r>
      <w:r w:rsidRPr="00576AE9">
        <w:rPr>
          <w:i/>
        </w:rPr>
        <w:t>Front Microbiol</w:t>
      </w:r>
      <w:r w:rsidRPr="00576AE9">
        <w:t xml:space="preserve"> </w:t>
      </w:r>
      <w:r w:rsidRPr="00576AE9">
        <w:rPr>
          <w:b/>
        </w:rPr>
        <w:t>11:</w:t>
      </w:r>
      <w:r w:rsidRPr="00576AE9">
        <w:t xml:space="preserve"> 847.</w:t>
      </w:r>
    </w:p>
    <w:p w14:paraId="0E6CD0A7" w14:textId="77777777" w:rsidR="00576AE9" w:rsidRPr="00576AE9" w:rsidRDefault="00576AE9" w:rsidP="00576AE9">
      <w:pPr>
        <w:pStyle w:val="EndNoteBibliography"/>
        <w:ind w:left="720" w:hanging="720"/>
      </w:pPr>
      <w:r w:rsidRPr="00576AE9">
        <w:rPr>
          <w:smallCaps/>
        </w:rPr>
        <w:t>Saad, O.S., Lin, X., Ng, T.Y., Li, L., Ang, P. &amp; Lin, S.</w:t>
      </w:r>
      <w:r w:rsidRPr="00576AE9">
        <w:t xml:space="preserve"> 2021. Species richness and generalists–specialists mosaicism of symbiodiniacean symbionts in corals from Hong Kong revealed by high-throughput ITS sequencing. </w:t>
      </w:r>
      <w:r w:rsidRPr="00576AE9">
        <w:rPr>
          <w:i/>
        </w:rPr>
        <w:t>Coral Reefs</w:t>
      </w:r>
      <w:r w:rsidRPr="00576AE9">
        <w:t xml:space="preserve"> </w:t>
      </w:r>
      <w:r w:rsidRPr="00576AE9">
        <w:rPr>
          <w:b/>
        </w:rPr>
        <w:t>41:</w:t>
      </w:r>
      <w:r w:rsidRPr="00576AE9">
        <w:t xml:space="preserve"> 1-12.</w:t>
      </w:r>
    </w:p>
    <w:p w14:paraId="69FAC962" w14:textId="77777777" w:rsidR="00576AE9" w:rsidRPr="00576AE9" w:rsidRDefault="00576AE9" w:rsidP="00576AE9">
      <w:pPr>
        <w:pStyle w:val="EndNoteBibliography"/>
        <w:ind w:left="720" w:hanging="720"/>
      </w:pPr>
      <w:r w:rsidRPr="00576AE9">
        <w:rPr>
          <w:smallCaps/>
        </w:rPr>
        <w:t>Sampayo, E.M., Franceschinis, L., Hoegh-Guldberg, O. &amp; Dove, S.</w:t>
      </w:r>
      <w:r w:rsidRPr="00576AE9">
        <w:t xml:space="preserve"> 2007. Niche partitioning of closely related symbiotic dinoflagellates. </w:t>
      </w:r>
      <w:r w:rsidRPr="00576AE9">
        <w:rPr>
          <w:i/>
        </w:rPr>
        <w:t>Mol Ecol</w:t>
      </w:r>
      <w:r w:rsidRPr="00576AE9">
        <w:t xml:space="preserve"> </w:t>
      </w:r>
      <w:r w:rsidRPr="00576AE9">
        <w:rPr>
          <w:b/>
        </w:rPr>
        <w:t>16:</w:t>
      </w:r>
      <w:r w:rsidRPr="00576AE9">
        <w:t xml:space="preserve"> 3721-33.</w:t>
      </w:r>
    </w:p>
    <w:p w14:paraId="633937BD" w14:textId="77777777" w:rsidR="00576AE9" w:rsidRPr="00576AE9" w:rsidRDefault="00576AE9" w:rsidP="00576AE9">
      <w:pPr>
        <w:pStyle w:val="EndNoteBibliography"/>
        <w:ind w:left="720" w:hanging="720"/>
      </w:pPr>
      <w:r w:rsidRPr="00576AE9">
        <w:rPr>
          <w:smallCaps/>
        </w:rPr>
        <w:t>Sampayo, E.M., Dove, S. &amp; LaJeunesse, T.C.</w:t>
      </w:r>
      <w:r w:rsidRPr="00576AE9">
        <w:t xml:space="preserve"> 2009. Cohesive molecular genetic data delineate species diversity in the dinoflagellate genus Symbiodinium. </w:t>
      </w:r>
      <w:r w:rsidRPr="00576AE9">
        <w:rPr>
          <w:i/>
        </w:rPr>
        <w:t>Mol Ecol</w:t>
      </w:r>
      <w:r w:rsidRPr="00576AE9">
        <w:t xml:space="preserve"> </w:t>
      </w:r>
      <w:r w:rsidRPr="00576AE9">
        <w:rPr>
          <w:b/>
        </w:rPr>
        <w:t>18:</w:t>
      </w:r>
      <w:r w:rsidRPr="00576AE9">
        <w:t xml:space="preserve"> 500-19.</w:t>
      </w:r>
    </w:p>
    <w:p w14:paraId="0EEE170F" w14:textId="77777777" w:rsidR="00576AE9" w:rsidRPr="00576AE9" w:rsidRDefault="00576AE9" w:rsidP="00576AE9">
      <w:pPr>
        <w:pStyle w:val="EndNoteBibliography"/>
        <w:ind w:left="720" w:hanging="720"/>
      </w:pPr>
      <w:r w:rsidRPr="00576AE9">
        <w:rPr>
          <w:smallCaps/>
        </w:rPr>
        <w:t>Schloss, P.D., Westcott, S.L., Ryabin, T., Hall, J.R., Hartmann, M., Hollister, E.B., Lesniewski, R.A., Oakley, B.B., Parks, D.H., Robinson, C.J., Sahl, J.W., Stres, B., Thallinger, G.G., Van Horn, D.J. &amp; Weber, C.F.</w:t>
      </w:r>
      <w:r w:rsidRPr="00576AE9">
        <w:t xml:space="preserve"> 2009. Introducing mothur: open-source, platform-independent, community-supported software for describing and comparing microbial communities. </w:t>
      </w:r>
      <w:r w:rsidRPr="00576AE9">
        <w:rPr>
          <w:i/>
        </w:rPr>
        <w:t>Appl Environ Microbiol</w:t>
      </w:r>
      <w:r w:rsidRPr="00576AE9">
        <w:t xml:space="preserve"> </w:t>
      </w:r>
      <w:r w:rsidRPr="00576AE9">
        <w:rPr>
          <w:b/>
        </w:rPr>
        <w:t>75:</w:t>
      </w:r>
      <w:r w:rsidRPr="00576AE9">
        <w:t xml:space="preserve"> 7537-41.</w:t>
      </w:r>
    </w:p>
    <w:p w14:paraId="1021D909" w14:textId="77777777" w:rsidR="00576AE9" w:rsidRPr="00576AE9" w:rsidRDefault="00576AE9" w:rsidP="00576AE9">
      <w:pPr>
        <w:pStyle w:val="EndNoteBibliography"/>
        <w:ind w:left="720" w:hanging="720"/>
      </w:pPr>
      <w:r w:rsidRPr="00576AE9">
        <w:rPr>
          <w:smallCaps/>
        </w:rPr>
        <w:t>Siano, R., Montresor, M., Probert, I., Not, F. &amp; de Vargas, C.</w:t>
      </w:r>
      <w:r w:rsidRPr="00576AE9">
        <w:t xml:space="preserve"> 2010. Pelagodinium gen. nov. and P. beii comb. nov., a dinoflagellate symbiont of planktonic foraminifera. </w:t>
      </w:r>
      <w:r w:rsidRPr="00576AE9">
        <w:rPr>
          <w:i/>
        </w:rPr>
        <w:t>Protist</w:t>
      </w:r>
      <w:r w:rsidRPr="00576AE9">
        <w:t xml:space="preserve"> </w:t>
      </w:r>
      <w:r w:rsidRPr="00576AE9">
        <w:rPr>
          <w:b/>
        </w:rPr>
        <w:t>161:</w:t>
      </w:r>
      <w:r w:rsidRPr="00576AE9">
        <w:t xml:space="preserve"> 385-99.</w:t>
      </w:r>
    </w:p>
    <w:p w14:paraId="2A082E32" w14:textId="77777777" w:rsidR="00576AE9" w:rsidRPr="00576AE9" w:rsidRDefault="00576AE9" w:rsidP="00576AE9">
      <w:pPr>
        <w:pStyle w:val="EndNoteBibliography"/>
        <w:ind w:left="720" w:hanging="720"/>
      </w:pPr>
      <w:r w:rsidRPr="00576AE9">
        <w:rPr>
          <w:smallCaps/>
        </w:rPr>
        <w:t>Silverstein, R.N., Correa, A.M. &amp; Baker, A.C.</w:t>
      </w:r>
      <w:r w:rsidRPr="00576AE9">
        <w:t xml:space="preserve"> 2012. Specificity is rarely absolute in coral-algal symbiosis: implications for coral response to climate change. </w:t>
      </w:r>
      <w:r w:rsidRPr="00576AE9">
        <w:rPr>
          <w:i/>
        </w:rPr>
        <w:t>Proc Biol Sci</w:t>
      </w:r>
      <w:r w:rsidRPr="00576AE9">
        <w:t xml:space="preserve"> </w:t>
      </w:r>
      <w:r w:rsidRPr="00576AE9">
        <w:rPr>
          <w:b/>
        </w:rPr>
        <w:t>279:</w:t>
      </w:r>
      <w:r w:rsidRPr="00576AE9">
        <w:t xml:space="preserve"> 2609-18.</w:t>
      </w:r>
    </w:p>
    <w:p w14:paraId="4E9BDF4F" w14:textId="77777777" w:rsidR="00576AE9" w:rsidRPr="00576AE9" w:rsidRDefault="00576AE9" w:rsidP="00576AE9">
      <w:pPr>
        <w:pStyle w:val="EndNoteBibliography"/>
        <w:ind w:left="720" w:hanging="720"/>
      </w:pPr>
      <w:r w:rsidRPr="00576AE9">
        <w:rPr>
          <w:smallCaps/>
        </w:rPr>
        <w:t>Smith, E.G., Ketchum, R.N. &amp; Burt, J.A.</w:t>
      </w:r>
      <w:r w:rsidRPr="00576AE9">
        <w:t xml:space="preserve"> 2017. Host specificity of Symbiodinium variants revealed by an ITS2 metahaplotype approach. </w:t>
      </w:r>
      <w:r w:rsidRPr="00576AE9">
        <w:rPr>
          <w:i/>
        </w:rPr>
        <w:t>ISME J</w:t>
      </w:r>
      <w:r w:rsidRPr="00576AE9">
        <w:t xml:space="preserve"> </w:t>
      </w:r>
      <w:r w:rsidRPr="00576AE9">
        <w:rPr>
          <w:b/>
        </w:rPr>
        <w:t>11:</w:t>
      </w:r>
      <w:r w:rsidRPr="00576AE9">
        <w:t xml:space="preserve"> 1500-1503.</w:t>
      </w:r>
    </w:p>
    <w:p w14:paraId="55F29CED" w14:textId="77777777" w:rsidR="00576AE9" w:rsidRPr="00576AE9" w:rsidRDefault="00576AE9" w:rsidP="00576AE9">
      <w:pPr>
        <w:pStyle w:val="EndNoteBibliography"/>
        <w:ind w:left="720" w:hanging="720"/>
      </w:pPr>
      <w:r w:rsidRPr="00576AE9">
        <w:rPr>
          <w:smallCaps/>
        </w:rPr>
        <w:t>Swofford, D.L.</w:t>
      </w:r>
      <w:r w:rsidRPr="00576AE9">
        <w:t xml:space="preserve"> 2014. PAUP* Phylogenetic Analysis Using Parsimony (*and other methods). Sinauer Associates, Sunderland, Massachusetts.</w:t>
      </w:r>
    </w:p>
    <w:p w14:paraId="20E446CA" w14:textId="77777777" w:rsidR="00576AE9" w:rsidRPr="00576AE9" w:rsidRDefault="00576AE9" w:rsidP="00576AE9">
      <w:pPr>
        <w:pStyle w:val="EndNoteBibliography"/>
        <w:ind w:left="720" w:hanging="720"/>
      </w:pPr>
      <w:r w:rsidRPr="00576AE9">
        <w:rPr>
          <w:smallCaps/>
        </w:rPr>
        <w:t>Thornhill, D.J., Lajeunesse, T.C. &amp; Santos, S.R.</w:t>
      </w:r>
      <w:r w:rsidRPr="00576AE9">
        <w:t xml:space="preserve"> 2007. Measuring rDNA diversity in eukaryotic microbial systems: how intragenomic variation, pseudogenes, and PCR artifacts confound biodiversity estimates. </w:t>
      </w:r>
      <w:r w:rsidRPr="00576AE9">
        <w:rPr>
          <w:i/>
        </w:rPr>
        <w:t>Molecular Ecology</w:t>
      </w:r>
      <w:r w:rsidRPr="00576AE9">
        <w:t xml:space="preserve"> </w:t>
      </w:r>
      <w:r w:rsidRPr="00576AE9">
        <w:rPr>
          <w:b/>
        </w:rPr>
        <w:t>16:</w:t>
      </w:r>
      <w:r w:rsidRPr="00576AE9">
        <w:t xml:space="preserve"> 5326-40.</w:t>
      </w:r>
    </w:p>
    <w:p w14:paraId="6FFE7208" w14:textId="77777777" w:rsidR="00576AE9" w:rsidRPr="00576AE9" w:rsidRDefault="00576AE9" w:rsidP="00576AE9">
      <w:pPr>
        <w:pStyle w:val="EndNoteBibliography"/>
        <w:ind w:left="720" w:hanging="720"/>
      </w:pPr>
      <w:r w:rsidRPr="00576AE9">
        <w:rPr>
          <w:smallCaps/>
        </w:rPr>
        <w:t>Thornhill, D.J., Kemp, D.W., Bruns, B.U., Fitt, W.K. &amp; Schmidt, G.W.</w:t>
      </w:r>
      <w:r w:rsidRPr="00576AE9">
        <w:t xml:space="preserve"> 2008. Correspondence between Cold Tolerance and Temperate Biogeography in a Western Atlanticsymbiodinium(Dinophyta) Lineage1. </w:t>
      </w:r>
      <w:r w:rsidRPr="00576AE9">
        <w:rPr>
          <w:i/>
        </w:rPr>
        <w:t>Journal of Phycology</w:t>
      </w:r>
      <w:r w:rsidRPr="00576AE9">
        <w:t xml:space="preserve"> </w:t>
      </w:r>
      <w:r w:rsidRPr="00576AE9">
        <w:rPr>
          <w:b/>
        </w:rPr>
        <w:t>44:</w:t>
      </w:r>
      <w:r w:rsidRPr="00576AE9">
        <w:t xml:space="preserve"> 1126-1135.</w:t>
      </w:r>
    </w:p>
    <w:p w14:paraId="781442EF" w14:textId="77777777" w:rsidR="00576AE9" w:rsidRPr="00576AE9" w:rsidRDefault="00576AE9" w:rsidP="00576AE9">
      <w:pPr>
        <w:pStyle w:val="EndNoteBibliography"/>
        <w:ind w:left="720" w:hanging="720"/>
      </w:pPr>
      <w:r w:rsidRPr="00576AE9">
        <w:rPr>
          <w:smallCaps/>
        </w:rPr>
        <w:t>Thornhill, D.J., Xiang, Y., Fitt, W.K. &amp; Santos, S.R.</w:t>
      </w:r>
      <w:r w:rsidRPr="00576AE9">
        <w:t xml:space="preserve"> 2009. Reef endemism, host specificity and temporal stability in populations of symbiotic dinoflagellates from two ecologically dominant Caribbean corals. </w:t>
      </w:r>
      <w:r w:rsidRPr="00576AE9">
        <w:rPr>
          <w:i/>
        </w:rPr>
        <w:t>PLoS One</w:t>
      </w:r>
      <w:r w:rsidRPr="00576AE9">
        <w:t xml:space="preserve"> </w:t>
      </w:r>
      <w:r w:rsidRPr="00576AE9">
        <w:rPr>
          <w:b/>
        </w:rPr>
        <w:t>4:</w:t>
      </w:r>
      <w:r w:rsidRPr="00576AE9">
        <w:t xml:space="preserve"> e6262.</w:t>
      </w:r>
    </w:p>
    <w:p w14:paraId="0C8E874C" w14:textId="77777777" w:rsidR="00576AE9" w:rsidRPr="00576AE9" w:rsidRDefault="00576AE9" w:rsidP="00576AE9">
      <w:pPr>
        <w:pStyle w:val="EndNoteBibliography"/>
        <w:ind w:left="720" w:hanging="720"/>
      </w:pPr>
      <w:r w:rsidRPr="00576AE9">
        <w:rPr>
          <w:smallCaps/>
        </w:rPr>
        <w:t>Turnham, K.E., Wham, D.C., Sampayo, E. &amp; LaJeunesse, T.C.</w:t>
      </w:r>
      <w:r w:rsidRPr="00576AE9">
        <w:t xml:space="preserve"> 2021. Mutualistic microalgae co-diversify with reef corals that acquire symbionts during egg development. </w:t>
      </w:r>
      <w:r w:rsidRPr="00576AE9">
        <w:rPr>
          <w:i/>
        </w:rPr>
        <w:t>ISME J</w:t>
      </w:r>
      <w:r w:rsidRPr="00576AE9">
        <w:t>.</w:t>
      </w:r>
    </w:p>
    <w:p w14:paraId="6B99AC6C" w14:textId="77777777" w:rsidR="00576AE9" w:rsidRPr="00576AE9" w:rsidRDefault="00576AE9" w:rsidP="00576AE9">
      <w:pPr>
        <w:pStyle w:val="EndNoteBibliography"/>
        <w:ind w:left="720" w:hanging="720"/>
      </w:pPr>
      <w:r w:rsidRPr="00576AE9">
        <w:rPr>
          <w:smallCaps/>
        </w:rPr>
        <w:t>Visram, S., Wiedenmann, J. &amp; Douglas, A.E.</w:t>
      </w:r>
      <w:r w:rsidRPr="00576AE9">
        <w:t xml:space="preserve"> 2006. Molecular diversity of symbiotic algae of the genus Symbiodinium (Zooxanthellae) in cnidarians of the Mediterranean Sea. </w:t>
      </w:r>
      <w:r w:rsidRPr="00576AE9">
        <w:rPr>
          <w:i/>
        </w:rPr>
        <w:t>Journal of the Marine Biological Association of the UK</w:t>
      </w:r>
      <w:r w:rsidRPr="00576AE9">
        <w:t xml:space="preserve"> </w:t>
      </w:r>
      <w:r w:rsidRPr="00576AE9">
        <w:rPr>
          <w:b/>
        </w:rPr>
        <w:t>86</w:t>
      </w:r>
      <w:r w:rsidRPr="00576AE9">
        <w:t>.</w:t>
      </w:r>
    </w:p>
    <w:p w14:paraId="7FA5D9E8" w14:textId="77777777" w:rsidR="00576AE9" w:rsidRPr="00576AE9" w:rsidRDefault="00576AE9" w:rsidP="00576AE9">
      <w:pPr>
        <w:pStyle w:val="EndNoteBibliography"/>
        <w:ind w:left="720" w:hanging="720"/>
      </w:pPr>
      <w:r w:rsidRPr="00576AE9">
        <w:rPr>
          <w:smallCaps/>
        </w:rPr>
        <w:t>Wham, D.C., Ning, G. &amp; LaJeunesse, T.C.</w:t>
      </w:r>
      <w:r w:rsidRPr="00576AE9">
        <w:t xml:space="preserve"> 2017. Symbiodinium glynnii sp. nov., a species of stress-tolerant symbiotic dinoflagellates from pocilloporid and montiporid corals in the Pacific Ocean. </w:t>
      </w:r>
      <w:r w:rsidRPr="00576AE9">
        <w:rPr>
          <w:i/>
        </w:rPr>
        <w:t>Phycologia</w:t>
      </w:r>
      <w:r w:rsidRPr="00576AE9">
        <w:t xml:space="preserve"> </w:t>
      </w:r>
      <w:r w:rsidRPr="00576AE9">
        <w:rPr>
          <w:b/>
        </w:rPr>
        <w:t>56:</w:t>
      </w:r>
      <w:r w:rsidRPr="00576AE9">
        <w:t xml:space="preserve"> 396-409.</w:t>
      </w:r>
    </w:p>
    <w:p w14:paraId="0573E007" w14:textId="77777777" w:rsidR="00576AE9" w:rsidRPr="00576AE9" w:rsidRDefault="00576AE9" w:rsidP="00576AE9">
      <w:pPr>
        <w:pStyle w:val="EndNoteBibliography"/>
        <w:ind w:left="720" w:hanging="720"/>
      </w:pPr>
      <w:r w:rsidRPr="00576AE9">
        <w:rPr>
          <w:smallCaps/>
        </w:rPr>
        <w:t>Zardoya, R., Costas, E., Lopez-Rodas, V., Garrido-Pertierra, A. &amp; Bautista, J.M.</w:t>
      </w:r>
      <w:r w:rsidRPr="00576AE9">
        <w:t xml:space="preserve"> 1995. Revised dinoflagellate phylogeny inferred from molecular analysis of large-subunit ribosomal RNA gene sequences. </w:t>
      </w:r>
      <w:r w:rsidRPr="00576AE9">
        <w:rPr>
          <w:i/>
        </w:rPr>
        <w:t>J Mol Evol</w:t>
      </w:r>
      <w:r w:rsidRPr="00576AE9">
        <w:t xml:space="preserve"> </w:t>
      </w:r>
      <w:r w:rsidRPr="00576AE9">
        <w:rPr>
          <w:b/>
        </w:rPr>
        <w:t>41:</w:t>
      </w:r>
      <w:r w:rsidRPr="00576AE9">
        <w:t xml:space="preserve"> 637-45.</w:t>
      </w:r>
    </w:p>
    <w:p w14:paraId="15CF3E1D" w14:textId="4E44A669" w:rsidR="008B2229" w:rsidRDefault="0000727A" w:rsidP="00D608A2">
      <w:r>
        <w:fldChar w:fldCharType="end"/>
      </w:r>
    </w:p>
    <w:sectPr w:rsidR="008B2229" w:rsidSect="000426CE">
      <w:pgSz w:w="11894" w:h="16819"/>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8ADBD" w14:textId="77777777" w:rsidR="002601F8" w:rsidRDefault="002601F8" w:rsidP="00CF6CB5">
      <w:r>
        <w:separator/>
      </w:r>
    </w:p>
  </w:endnote>
  <w:endnote w:type="continuationSeparator" w:id="0">
    <w:p w14:paraId="79A255B6" w14:textId="77777777" w:rsidR="002601F8" w:rsidRDefault="002601F8" w:rsidP="00CF6CB5">
      <w:r>
        <w:continuationSeparator/>
      </w:r>
    </w:p>
  </w:endnote>
  <w:endnote w:type="continuationNotice" w:id="1">
    <w:p w14:paraId="36E14BB6" w14:textId="77777777" w:rsidR="002601F8" w:rsidRDefault="002601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DAAAC" w14:textId="77777777" w:rsidR="004B39E3" w:rsidRDefault="004B39E3" w:rsidP="00CF6C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1ECD7A" w14:textId="77777777" w:rsidR="004B39E3" w:rsidRDefault="004B39E3" w:rsidP="00CF6C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2560" w14:textId="093ED1FA" w:rsidR="004B39E3" w:rsidRDefault="004B39E3" w:rsidP="00CF6C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00AFA">
      <w:rPr>
        <w:rStyle w:val="PageNumber"/>
        <w:noProof/>
      </w:rPr>
      <w:t>1</w:t>
    </w:r>
    <w:r>
      <w:rPr>
        <w:rStyle w:val="PageNumber"/>
      </w:rPr>
      <w:fldChar w:fldCharType="end"/>
    </w:r>
  </w:p>
  <w:p w14:paraId="68C7446E" w14:textId="77777777" w:rsidR="004B39E3" w:rsidRDefault="004B39E3" w:rsidP="00CF6CB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C497B" w14:textId="77777777" w:rsidR="002601F8" w:rsidRDefault="002601F8" w:rsidP="00CF6CB5">
      <w:r>
        <w:separator/>
      </w:r>
    </w:p>
  </w:footnote>
  <w:footnote w:type="continuationSeparator" w:id="0">
    <w:p w14:paraId="4B779EB4" w14:textId="77777777" w:rsidR="002601F8" w:rsidRDefault="002601F8" w:rsidP="00CF6CB5">
      <w:r>
        <w:continuationSeparator/>
      </w:r>
    </w:p>
  </w:footnote>
  <w:footnote w:type="continuationNotice" w:id="1">
    <w:p w14:paraId="55FD0C42" w14:textId="77777777" w:rsidR="002601F8" w:rsidRDefault="002601F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72CF4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7F152DF"/>
    <w:multiLevelType w:val="hybridMultilevel"/>
    <w:tmpl w:val="E1E46D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90996010">
    <w:abstractNumId w:val="1"/>
  </w:num>
  <w:num w:numId="2" w16cid:durableId="714546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en-GB" w:vendorID="64" w:dllVersion="0" w:nlCheck="1" w:checkStyle="0"/>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hycologi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wser9znswsdvedxw7x2fzye00wp50205rs&quot;&gt;LaJeunesse Endnote Library-Converted&lt;record-ids&gt;&lt;item&gt;30&lt;/item&gt;&lt;item&gt;31&lt;/item&gt;&lt;item&gt;32&lt;/item&gt;&lt;item&gt;33&lt;/item&gt;&lt;item&gt;34&lt;/item&gt;&lt;item&gt;35&lt;/item&gt;&lt;item&gt;36&lt;/item&gt;&lt;item&gt;42&lt;/item&gt;&lt;item&gt;44&lt;/item&gt;&lt;item&gt;87&lt;/item&gt;&lt;item&gt;128&lt;/item&gt;&lt;item&gt;152&lt;/item&gt;&lt;item&gt;177&lt;/item&gt;&lt;item&gt;179&lt;/item&gt;&lt;item&gt;182&lt;/item&gt;&lt;item&gt;210&lt;/item&gt;&lt;item&gt;211&lt;/item&gt;&lt;item&gt;213&lt;/item&gt;&lt;item&gt;233&lt;/item&gt;&lt;item&gt;234&lt;/item&gt;&lt;item&gt;262&lt;/item&gt;&lt;item&gt;421&lt;/item&gt;&lt;item&gt;433&lt;/item&gt;&lt;item&gt;469&lt;/item&gt;&lt;item&gt;476&lt;/item&gt;&lt;item&gt;517&lt;/item&gt;&lt;item&gt;524&lt;/item&gt;&lt;item&gt;532&lt;/item&gt;&lt;item&gt;541&lt;/item&gt;&lt;item&gt;604&lt;/item&gt;&lt;item&gt;605&lt;/item&gt;&lt;item&gt;664&lt;/item&gt;&lt;item&gt;733&lt;/item&gt;&lt;item&gt;751&lt;/item&gt;&lt;item&gt;769&lt;/item&gt;&lt;item&gt;786&lt;/item&gt;&lt;item&gt;844&lt;/item&gt;&lt;item&gt;851&lt;/item&gt;&lt;item&gt;852&lt;/item&gt;&lt;item&gt;867&lt;/item&gt;&lt;item&gt;868&lt;/item&gt;&lt;item&gt;912&lt;/item&gt;&lt;item&gt;918&lt;/item&gt;&lt;item&gt;920&lt;/item&gt;&lt;item&gt;930&lt;/item&gt;&lt;item&gt;955&lt;/item&gt;&lt;item&gt;995&lt;/item&gt;&lt;item&gt;998&lt;/item&gt;&lt;item&gt;1050&lt;/item&gt;&lt;item&gt;1131&lt;/item&gt;&lt;item&gt;1132&lt;/item&gt;&lt;item&gt;1154&lt;/item&gt;&lt;item&gt;1168&lt;/item&gt;&lt;item&gt;1257&lt;/item&gt;&lt;item&gt;1259&lt;/item&gt;&lt;item&gt;1260&lt;/item&gt;&lt;item&gt;1261&lt;/item&gt;&lt;item&gt;1263&lt;/item&gt;&lt;item&gt;1264&lt;/item&gt;&lt;item&gt;1265&lt;/item&gt;&lt;item&gt;1271&lt;/item&gt;&lt;item&gt;1272&lt;/item&gt;&lt;item&gt;1291&lt;/item&gt;&lt;item&gt;1293&lt;/item&gt;&lt;item&gt;1296&lt;/item&gt;&lt;item&gt;1320&lt;/item&gt;&lt;item&gt;1321&lt;/item&gt;&lt;item&gt;1343&lt;/item&gt;&lt;item&gt;1344&lt;/item&gt;&lt;item&gt;1345&lt;/item&gt;&lt;item&gt;1347&lt;/item&gt;&lt;item&gt;1380&lt;/item&gt;&lt;/record-ids&gt;&lt;/item&gt;&lt;/Libraries&gt;"/>
  </w:docVars>
  <w:rsids>
    <w:rsidRoot w:val="005E2CF4"/>
    <w:rsid w:val="00001BD4"/>
    <w:rsid w:val="00002538"/>
    <w:rsid w:val="00002DAF"/>
    <w:rsid w:val="00004A8E"/>
    <w:rsid w:val="00004F3A"/>
    <w:rsid w:val="00005D71"/>
    <w:rsid w:val="0000727A"/>
    <w:rsid w:val="00007D36"/>
    <w:rsid w:val="00011E89"/>
    <w:rsid w:val="000154E7"/>
    <w:rsid w:val="00015536"/>
    <w:rsid w:val="00015C22"/>
    <w:rsid w:val="000204AA"/>
    <w:rsid w:val="00020F09"/>
    <w:rsid w:val="00021464"/>
    <w:rsid w:val="0002183C"/>
    <w:rsid w:val="0002226F"/>
    <w:rsid w:val="00022578"/>
    <w:rsid w:val="00022C97"/>
    <w:rsid w:val="00024B8C"/>
    <w:rsid w:val="00024D70"/>
    <w:rsid w:val="00024F2E"/>
    <w:rsid w:val="00024FA6"/>
    <w:rsid w:val="00027F3C"/>
    <w:rsid w:val="000307FF"/>
    <w:rsid w:val="00031500"/>
    <w:rsid w:val="00031818"/>
    <w:rsid w:val="00032319"/>
    <w:rsid w:val="00032C82"/>
    <w:rsid w:val="00033702"/>
    <w:rsid w:val="00033AD3"/>
    <w:rsid w:val="000345D8"/>
    <w:rsid w:val="00034BAA"/>
    <w:rsid w:val="00037283"/>
    <w:rsid w:val="00037872"/>
    <w:rsid w:val="00037C3C"/>
    <w:rsid w:val="00037DF6"/>
    <w:rsid w:val="00040F13"/>
    <w:rsid w:val="0004105C"/>
    <w:rsid w:val="0004197C"/>
    <w:rsid w:val="000426CE"/>
    <w:rsid w:val="00043A70"/>
    <w:rsid w:val="000450DF"/>
    <w:rsid w:val="00045A16"/>
    <w:rsid w:val="00046F0F"/>
    <w:rsid w:val="00046FA9"/>
    <w:rsid w:val="00046FF2"/>
    <w:rsid w:val="00052DD3"/>
    <w:rsid w:val="00053A0B"/>
    <w:rsid w:val="00057062"/>
    <w:rsid w:val="000619FA"/>
    <w:rsid w:val="00061E52"/>
    <w:rsid w:val="00061ED1"/>
    <w:rsid w:val="000620E3"/>
    <w:rsid w:val="0006419F"/>
    <w:rsid w:val="000647F2"/>
    <w:rsid w:val="00064D0C"/>
    <w:rsid w:val="00066D27"/>
    <w:rsid w:val="0006750C"/>
    <w:rsid w:val="00072053"/>
    <w:rsid w:val="0007206D"/>
    <w:rsid w:val="000726CA"/>
    <w:rsid w:val="00073A4C"/>
    <w:rsid w:val="00077CBC"/>
    <w:rsid w:val="00080531"/>
    <w:rsid w:val="0008202F"/>
    <w:rsid w:val="00083411"/>
    <w:rsid w:val="00083B12"/>
    <w:rsid w:val="00084510"/>
    <w:rsid w:val="00087928"/>
    <w:rsid w:val="00091500"/>
    <w:rsid w:val="00091786"/>
    <w:rsid w:val="00092E68"/>
    <w:rsid w:val="00093910"/>
    <w:rsid w:val="00093B1D"/>
    <w:rsid w:val="000954B5"/>
    <w:rsid w:val="00096343"/>
    <w:rsid w:val="000A1384"/>
    <w:rsid w:val="000A1F34"/>
    <w:rsid w:val="000A2836"/>
    <w:rsid w:val="000A3959"/>
    <w:rsid w:val="000A5C4F"/>
    <w:rsid w:val="000A5F57"/>
    <w:rsid w:val="000B0B0A"/>
    <w:rsid w:val="000B2881"/>
    <w:rsid w:val="000B6A17"/>
    <w:rsid w:val="000B6A69"/>
    <w:rsid w:val="000C242B"/>
    <w:rsid w:val="000C42E3"/>
    <w:rsid w:val="000C476D"/>
    <w:rsid w:val="000C5791"/>
    <w:rsid w:val="000C67F4"/>
    <w:rsid w:val="000D1395"/>
    <w:rsid w:val="000D15CA"/>
    <w:rsid w:val="000D7236"/>
    <w:rsid w:val="000E08E2"/>
    <w:rsid w:val="000E0926"/>
    <w:rsid w:val="000E1524"/>
    <w:rsid w:val="000E18A1"/>
    <w:rsid w:val="000E1F4F"/>
    <w:rsid w:val="000E20CE"/>
    <w:rsid w:val="000F3507"/>
    <w:rsid w:val="000F4278"/>
    <w:rsid w:val="000F6727"/>
    <w:rsid w:val="000F6CF5"/>
    <w:rsid w:val="00100694"/>
    <w:rsid w:val="00100A4A"/>
    <w:rsid w:val="00102D3E"/>
    <w:rsid w:val="00105D74"/>
    <w:rsid w:val="00106A99"/>
    <w:rsid w:val="0011127C"/>
    <w:rsid w:val="00111914"/>
    <w:rsid w:val="001131FE"/>
    <w:rsid w:val="00113637"/>
    <w:rsid w:val="00115BFF"/>
    <w:rsid w:val="00116063"/>
    <w:rsid w:val="001160D4"/>
    <w:rsid w:val="00116727"/>
    <w:rsid w:val="0011695C"/>
    <w:rsid w:val="00116EE6"/>
    <w:rsid w:val="00117659"/>
    <w:rsid w:val="00120237"/>
    <w:rsid w:val="001206EE"/>
    <w:rsid w:val="00120AE9"/>
    <w:rsid w:val="001213A7"/>
    <w:rsid w:val="00121D52"/>
    <w:rsid w:val="00124F51"/>
    <w:rsid w:val="00125004"/>
    <w:rsid w:val="00125563"/>
    <w:rsid w:val="001258C7"/>
    <w:rsid w:val="00125CA8"/>
    <w:rsid w:val="00125FB0"/>
    <w:rsid w:val="001268B8"/>
    <w:rsid w:val="0012691C"/>
    <w:rsid w:val="00130A4B"/>
    <w:rsid w:val="00131284"/>
    <w:rsid w:val="00131962"/>
    <w:rsid w:val="001323A3"/>
    <w:rsid w:val="00132D8E"/>
    <w:rsid w:val="001342D9"/>
    <w:rsid w:val="0013529D"/>
    <w:rsid w:val="00135940"/>
    <w:rsid w:val="00136721"/>
    <w:rsid w:val="00140C30"/>
    <w:rsid w:val="0014110E"/>
    <w:rsid w:val="00142292"/>
    <w:rsid w:val="001426D5"/>
    <w:rsid w:val="00152706"/>
    <w:rsid w:val="00152C2F"/>
    <w:rsid w:val="001536CB"/>
    <w:rsid w:val="0015373B"/>
    <w:rsid w:val="00155A6F"/>
    <w:rsid w:val="001577A9"/>
    <w:rsid w:val="00160496"/>
    <w:rsid w:val="00162238"/>
    <w:rsid w:val="00164ED2"/>
    <w:rsid w:val="0016509A"/>
    <w:rsid w:val="00165ACF"/>
    <w:rsid w:val="00166123"/>
    <w:rsid w:val="00170B27"/>
    <w:rsid w:val="00171DCC"/>
    <w:rsid w:val="00172D00"/>
    <w:rsid w:val="00172DCD"/>
    <w:rsid w:val="0017305B"/>
    <w:rsid w:val="00173E56"/>
    <w:rsid w:val="0017709E"/>
    <w:rsid w:val="00177566"/>
    <w:rsid w:val="0018081C"/>
    <w:rsid w:val="00181137"/>
    <w:rsid w:val="001831F5"/>
    <w:rsid w:val="0018356F"/>
    <w:rsid w:val="001836F0"/>
    <w:rsid w:val="00183D42"/>
    <w:rsid w:val="001875A9"/>
    <w:rsid w:val="0019256B"/>
    <w:rsid w:val="001940B2"/>
    <w:rsid w:val="001945A8"/>
    <w:rsid w:val="00195268"/>
    <w:rsid w:val="00196B86"/>
    <w:rsid w:val="0019715B"/>
    <w:rsid w:val="001976EC"/>
    <w:rsid w:val="00197860"/>
    <w:rsid w:val="001A49E5"/>
    <w:rsid w:val="001B1710"/>
    <w:rsid w:val="001B2852"/>
    <w:rsid w:val="001B2AAA"/>
    <w:rsid w:val="001B4093"/>
    <w:rsid w:val="001B4158"/>
    <w:rsid w:val="001B4A36"/>
    <w:rsid w:val="001B6251"/>
    <w:rsid w:val="001C0C35"/>
    <w:rsid w:val="001C18D3"/>
    <w:rsid w:val="001C5FDE"/>
    <w:rsid w:val="001C6DA6"/>
    <w:rsid w:val="001C72FF"/>
    <w:rsid w:val="001D0D12"/>
    <w:rsid w:val="001D424D"/>
    <w:rsid w:val="001D4536"/>
    <w:rsid w:val="001E1C99"/>
    <w:rsid w:val="001E2B41"/>
    <w:rsid w:val="001E56A3"/>
    <w:rsid w:val="001E6A46"/>
    <w:rsid w:val="001E7815"/>
    <w:rsid w:val="001E7A88"/>
    <w:rsid w:val="001F04B4"/>
    <w:rsid w:val="001F0BEA"/>
    <w:rsid w:val="001F1DBA"/>
    <w:rsid w:val="001F224D"/>
    <w:rsid w:val="001F302B"/>
    <w:rsid w:val="001F3F1D"/>
    <w:rsid w:val="001F6E74"/>
    <w:rsid w:val="0020271F"/>
    <w:rsid w:val="00206218"/>
    <w:rsid w:val="002100D2"/>
    <w:rsid w:val="00210F94"/>
    <w:rsid w:val="00211244"/>
    <w:rsid w:val="0021312A"/>
    <w:rsid w:val="002145E0"/>
    <w:rsid w:val="00222083"/>
    <w:rsid w:val="00222B79"/>
    <w:rsid w:val="002233BF"/>
    <w:rsid w:val="00223DEB"/>
    <w:rsid w:val="002244CE"/>
    <w:rsid w:val="00230176"/>
    <w:rsid w:val="002310CE"/>
    <w:rsid w:val="00233AC2"/>
    <w:rsid w:val="002350D2"/>
    <w:rsid w:val="00237D73"/>
    <w:rsid w:val="00241A92"/>
    <w:rsid w:val="00241E6C"/>
    <w:rsid w:val="002424DA"/>
    <w:rsid w:val="00242DC1"/>
    <w:rsid w:val="00244273"/>
    <w:rsid w:val="00244988"/>
    <w:rsid w:val="00247550"/>
    <w:rsid w:val="00250636"/>
    <w:rsid w:val="00251834"/>
    <w:rsid w:val="002522E4"/>
    <w:rsid w:val="002531D8"/>
    <w:rsid w:val="00255DF9"/>
    <w:rsid w:val="002569A9"/>
    <w:rsid w:val="00256ECE"/>
    <w:rsid w:val="002601F8"/>
    <w:rsid w:val="00260961"/>
    <w:rsid w:val="00265905"/>
    <w:rsid w:val="00265E77"/>
    <w:rsid w:val="00266B39"/>
    <w:rsid w:val="00266F2D"/>
    <w:rsid w:val="00267B63"/>
    <w:rsid w:val="00267BAC"/>
    <w:rsid w:val="00267FD6"/>
    <w:rsid w:val="0027071E"/>
    <w:rsid w:val="0027083E"/>
    <w:rsid w:val="00271436"/>
    <w:rsid w:val="002721B6"/>
    <w:rsid w:val="00273F2C"/>
    <w:rsid w:val="00273FE2"/>
    <w:rsid w:val="00274997"/>
    <w:rsid w:val="00276BCD"/>
    <w:rsid w:val="00277E98"/>
    <w:rsid w:val="002806CA"/>
    <w:rsid w:val="002806E8"/>
    <w:rsid w:val="00280F9D"/>
    <w:rsid w:val="00281C27"/>
    <w:rsid w:val="002833A4"/>
    <w:rsid w:val="0028356A"/>
    <w:rsid w:val="00283F94"/>
    <w:rsid w:val="00285AE9"/>
    <w:rsid w:val="002868F3"/>
    <w:rsid w:val="00291463"/>
    <w:rsid w:val="00291762"/>
    <w:rsid w:val="00292DAB"/>
    <w:rsid w:val="00293FFC"/>
    <w:rsid w:val="00297EFD"/>
    <w:rsid w:val="002A0FAA"/>
    <w:rsid w:val="002A1E98"/>
    <w:rsid w:val="002A2577"/>
    <w:rsid w:val="002A339F"/>
    <w:rsid w:val="002B06BF"/>
    <w:rsid w:val="002B0DEC"/>
    <w:rsid w:val="002B1198"/>
    <w:rsid w:val="002B13C0"/>
    <w:rsid w:val="002B252F"/>
    <w:rsid w:val="002B265A"/>
    <w:rsid w:val="002B2DA2"/>
    <w:rsid w:val="002B3C88"/>
    <w:rsid w:val="002B45BF"/>
    <w:rsid w:val="002B4B21"/>
    <w:rsid w:val="002B584B"/>
    <w:rsid w:val="002B5D39"/>
    <w:rsid w:val="002C27A7"/>
    <w:rsid w:val="002C5122"/>
    <w:rsid w:val="002C5AC5"/>
    <w:rsid w:val="002D0EEF"/>
    <w:rsid w:val="002D1512"/>
    <w:rsid w:val="002D2246"/>
    <w:rsid w:val="002D2E6B"/>
    <w:rsid w:val="002D4723"/>
    <w:rsid w:val="002D61D9"/>
    <w:rsid w:val="002D6DB9"/>
    <w:rsid w:val="002E199E"/>
    <w:rsid w:val="002E5C89"/>
    <w:rsid w:val="002E6B8D"/>
    <w:rsid w:val="002E734D"/>
    <w:rsid w:val="002F3BB2"/>
    <w:rsid w:val="002F4D95"/>
    <w:rsid w:val="002F681D"/>
    <w:rsid w:val="002F6979"/>
    <w:rsid w:val="002F75F6"/>
    <w:rsid w:val="00302A29"/>
    <w:rsid w:val="003108DA"/>
    <w:rsid w:val="00312CB4"/>
    <w:rsid w:val="003137B8"/>
    <w:rsid w:val="00315017"/>
    <w:rsid w:val="00317409"/>
    <w:rsid w:val="00317A10"/>
    <w:rsid w:val="00320C7B"/>
    <w:rsid w:val="00320D23"/>
    <w:rsid w:val="0032275D"/>
    <w:rsid w:val="003228CF"/>
    <w:rsid w:val="003248DA"/>
    <w:rsid w:val="00325B4C"/>
    <w:rsid w:val="00325D55"/>
    <w:rsid w:val="00330E23"/>
    <w:rsid w:val="003322DD"/>
    <w:rsid w:val="003324FD"/>
    <w:rsid w:val="003328E6"/>
    <w:rsid w:val="00333236"/>
    <w:rsid w:val="00335915"/>
    <w:rsid w:val="00337F19"/>
    <w:rsid w:val="0034046E"/>
    <w:rsid w:val="0034101D"/>
    <w:rsid w:val="00341F9E"/>
    <w:rsid w:val="00342729"/>
    <w:rsid w:val="00343309"/>
    <w:rsid w:val="00344878"/>
    <w:rsid w:val="00345E35"/>
    <w:rsid w:val="00347AF8"/>
    <w:rsid w:val="003513AA"/>
    <w:rsid w:val="00351B7C"/>
    <w:rsid w:val="00351C8F"/>
    <w:rsid w:val="00352809"/>
    <w:rsid w:val="00352CD5"/>
    <w:rsid w:val="00353141"/>
    <w:rsid w:val="0035425B"/>
    <w:rsid w:val="0035500F"/>
    <w:rsid w:val="00356CBB"/>
    <w:rsid w:val="003573F5"/>
    <w:rsid w:val="00360F5F"/>
    <w:rsid w:val="00363DAB"/>
    <w:rsid w:val="00363DE6"/>
    <w:rsid w:val="00364A7E"/>
    <w:rsid w:val="00366E9C"/>
    <w:rsid w:val="00367A8C"/>
    <w:rsid w:val="00372AF7"/>
    <w:rsid w:val="00373C94"/>
    <w:rsid w:val="00374B3E"/>
    <w:rsid w:val="0037660B"/>
    <w:rsid w:val="00376F1A"/>
    <w:rsid w:val="003777B1"/>
    <w:rsid w:val="0038055C"/>
    <w:rsid w:val="0038063D"/>
    <w:rsid w:val="003810C8"/>
    <w:rsid w:val="0038155A"/>
    <w:rsid w:val="00382083"/>
    <w:rsid w:val="00382747"/>
    <w:rsid w:val="00383959"/>
    <w:rsid w:val="00384737"/>
    <w:rsid w:val="00384B95"/>
    <w:rsid w:val="00385966"/>
    <w:rsid w:val="003869FC"/>
    <w:rsid w:val="00390D70"/>
    <w:rsid w:val="0039160F"/>
    <w:rsid w:val="00392976"/>
    <w:rsid w:val="00393ECF"/>
    <w:rsid w:val="00395800"/>
    <w:rsid w:val="00395E72"/>
    <w:rsid w:val="00396F71"/>
    <w:rsid w:val="00397F72"/>
    <w:rsid w:val="003A08A2"/>
    <w:rsid w:val="003A08F2"/>
    <w:rsid w:val="003A1719"/>
    <w:rsid w:val="003A2CA2"/>
    <w:rsid w:val="003A3253"/>
    <w:rsid w:val="003A3913"/>
    <w:rsid w:val="003A3BB4"/>
    <w:rsid w:val="003A402E"/>
    <w:rsid w:val="003A4084"/>
    <w:rsid w:val="003A7370"/>
    <w:rsid w:val="003B03C4"/>
    <w:rsid w:val="003B0BBE"/>
    <w:rsid w:val="003B0D96"/>
    <w:rsid w:val="003B2C98"/>
    <w:rsid w:val="003B4C43"/>
    <w:rsid w:val="003B5657"/>
    <w:rsid w:val="003B5E18"/>
    <w:rsid w:val="003B6392"/>
    <w:rsid w:val="003C0337"/>
    <w:rsid w:val="003C0420"/>
    <w:rsid w:val="003C0492"/>
    <w:rsid w:val="003C227E"/>
    <w:rsid w:val="003C4409"/>
    <w:rsid w:val="003C499A"/>
    <w:rsid w:val="003C51B1"/>
    <w:rsid w:val="003C645A"/>
    <w:rsid w:val="003C7910"/>
    <w:rsid w:val="003D1E08"/>
    <w:rsid w:val="003D27A9"/>
    <w:rsid w:val="003D2889"/>
    <w:rsid w:val="003D2FF7"/>
    <w:rsid w:val="003D4C9F"/>
    <w:rsid w:val="003D62FA"/>
    <w:rsid w:val="003D66F1"/>
    <w:rsid w:val="003D6D7D"/>
    <w:rsid w:val="003D6F37"/>
    <w:rsid w:val="003D7335"/>
    <w:rsid w:val="003D7A61"/>
    <w:rsid w:val="003E04C5"/>
    <w:rsid w:val="003E118F"/>
    <w:rsid w:val="003E1D98"/>
    <w:rsid w:val="003E2926"/>
    <w:rsid w:val="003E3297"/>
    <w:rsid w:val="003E3B1E"/>
    <w:rsid w:val="003E4FC8"/>
    <w:rsid w:val="003F118C"/>
    <w:rsid w:val="003F156B"/>
    <w:rsid w:val="003F30FE"/>
    <w:rsid w:val="003F45F9"/>
    <w:rsid w:val="003F4808"/>
    <w:rsid w:val="003F4ECB"/>
    <w:rsid w:val="003F5B78"/>
    <w:rsid w:val="003F67A3"/>
    <w:rsid w:val="003F78E2"/>
    <w:rsid w:val="003F7A8E"/>
    <w:rsid w:val="00401E46"/>
    <w:rsid w:val="00402756"/>
    <w:rsid w:val="00402DE8"/>
    <w:rsid w:val="00405CD6"/>
    <w:rsid w:val="00407BD2"/>
    <w:rsid w:val="0041023B"/>
    <w:rsid w:val="00410C2A"/>
    <w:rsid w:val="004118B5"/>
    <w:rsid w:val="0041343E"/>
    <w:rsid w:val="00413865"/>
    <w:rsid w:val="00414970"/>
    <w:rsid w:val="00417400"/>
    <w:rsid w:val="00417FF5"/>
    <w:rsid w:val="0042025D"/>
    <w:rsid w:val="004202CE"/>
    <w:rsid w:val="004207A9"/>
    <w:rsid w:val="00421F65"/>
    <w:rsid w:val="00426280"/>
    <w:rsid w:val="0042658B"/>
    <w:rsid w:val="004268BD"/>
    <w:rsid w:val="00426E2D"/>
    <w:rsid w:val="004274F6"/>
    <w:rsid w:val="004302F3"/>
    <w:rsid w:val="00430490"/>
    <w:rsid w:val="00432465"/>
    <w:rsid w:val="0043480B"/>
    <w:rsid w:val="00434A5A"/>
    <w:rsid w:val="00434C59"/>
    <w:rsid w:val="00435753"/>
    <w:rsid w:val="00441001"/>
    <w:rsid w:val="00441A80"/>
    <w:rsid w:val="004421C1"/>
    <w:rsid w:val="0044230B"/>
    <w:rsid w:val="00447BFB"/>
    <w:rsid w:val="00450C81"/>
    <w:rsid w:val="0045238C"/>
    <w:rsid w:val="00452BB3"/>
    <w:rsid w:val="004564F2"/>
    <w:rsid w:val="00460D8A"/>
    <w:rsid w:val="00461D86"/>
    <w:rsid w:val="004623B2"/>
    <w:rsid w:val="0046267A"/>
    <w:rsid w:val="00464DCE"/>
    <w:rsid w:val="00465348"/>
    <w:rsid w:val="004654C1"/>
    <w:rsid w:val="00465D42"/>
    <w:rsid w:val="004666DC"/>
    <w:rsid w:val="004717D7"/>
    <w:rsid w:val="00471E4B"/>
    <w:rsid w:val="00472E16"/>
    <w:rsid w:val="00472EEF"/>
    <w:rsid w:val="0047356E"/>
    <w:rsid w:val="0048002E"/>
    <w:rsid w:val="00482944"/>
    <w:rsid w:val="004831FE"/>
    <w:rsid w:val="00483CDD"/>
    <w:rsid w:val="00484E6B"/>
    <w:rsid w:val="00485308"/>
    <w:rsid w:val="00486D45"/>
    <w:rsid w:val="0048777E"/>
    <w:rsid w:val="00487DC8"/>
    <w:rsid w:val="004909E7"/>
    <w:rsid w:val="0049226F"/>
    <w:rsid w:val="004929DD"/>
    <w:rsid w:val="00493BD0"/>
    <w:rsid w:val="00497EDA"/>
    <w:rsid w:val="004A0522"/>
    <w:rsid w:val="004A3CFE"/>
    <w:rsid w:val="004A4694"/>
    <w:rsid w:val="004B019A"/>
    <w:rsid w:val="004B274D"/>
    <w:rsid w:val="004B2BCA"/>
    <w:rsid w:val="004B39E3"/>
    <w:rsid w:val="004B3B0E"/>
    <w:rsid w:val="004B3C86"/>
    <w:rsid w:val="004B4B5D"/>
    <w:rsid w:val="004B4FCE"/>
    <w:rsid w:val="004C3488"/>
    <w:rsid w:val="004C4860"/>
    <w:rsid w:val="004C5612"/>
    <w:rsid w:val="004C580A"/>
    <w:rsid w:val="004C6F75"/>
    <w:rsid w:val="004C7DAA"/>
    <w:rsid w:val="004D0EBE"/>
    <w:rsid w:val="004D18B0"/>
    <w:rsid w:val="004D38BA"/>
    <w:rsid w:val="004D6F0B"/>
    <w:rsid w:val="004D7E69"/>
    <w:rsid w:val="004E25C5"/>
    <w:rsid w:val="004F15ED"/>
    <w:rsid w:val="004F4939"/>
    <w:rsid w:val="004F58F2"/>
    <w:rsid w:val="004F5A4F"/>
    <w:rsid w:val="004F76F9"/>
    <w:rsid w:val="004F7D5E"/>
    <w:rsid w:val="0050029A"/>
    <w:rsid w:val="005021C1"/>
    <w:rsid w:val="0050288F"/>
    <w:rsid w:val="00502FFB"/>
    <w:rsid w:val="00503E7C"/>
    <w:rsid w:val="005051AF"/>
    <w:rsid w:val="005052B4"/>
    <w:rsid w:val="00505362"/>
    <w:rsid w:val="00505B7E"/>
    <w:rsid w:val="00505CD9"/>
    <w:rsid w:val="00505E28"/>
    <w:rsid w:val="00506207"/>
    <w:rsid w:val="00507185"/>
    <w:rsid w:val="005071A7"/>
    <w:rsid w:val="0050724A"/>
    <w:rsid w:val="00507736"/>
    <w:rsid w:val="00507D4A"/>
    <w:rsid w:val="00510293"/>
    <w:rsid w:val="00511279"/>
    <w:rsid w:val="00511681"/>
    <w:rsid w:val="0051225E"/>
    <w:rsid w:val="005151FF"/>
    <w:rsid w:val="00516387"/>
    <w:rsid w:val="00516426"/>
    <w:rsid w:val="00516532"/>
    <w:rsid w:val="005169CE"/>
    <w:rsid w:val="00516CA7"/>
    <w:rsid w:val="00517A14"/>
    <w:rsid w:val="0052066A"/>
    <w:rsid w:val="005252EE"/>
    <w:rsid w:val="005256B2"/>
    <w:rsid w:val="005264BB"/>
    <w:rsid w:val="00526AF9"/>
    <w:rsid w:val="00526C86"/>
    <w:rsid w:val="00526EFF"/>
    <w:rsid w:val="005307F2"/>
    <w:rsid w:val="0053131F"/>
    <w:rsid w:val="00531426"/>
    <w:rsid w:val="00533284"/>
    <w:rsid w:val="00534A80"/>
    <w:rsid w:val="005351A4"/>
    <w:rsid w:val="00535CCB"/>
    <w:rsid w:val="00535CF2"/>
    <w:rsid w:val="0053643A"/>
    <w:rsid w:val="005368E3"/>
    <w:rsid w:val="00540EA4"/>
    <w:rsid w:val="0054178A"/>
    <w:rsid w:val="0054189E"/>
    <w:rsid w:val="00541DE1"/>
    <w:rsid w:val="00542811"/>
    <w:rsid w:val="005450D0"/>
    <w:rsid w:val="0054511F"/>
    <w:rsid w:val="0054558E"/>
    <w:rsid w:val="005472C4"/>
    <w:rsid w:val="0055153B"/>
    <w:rsid w:val="00551908"/>
    <w:rsid w:val="0055307D"/>
    <w:rsid w:val="00553CA2"/>
    <w:rsid w:val="00555264"/>
    <w:rsid w:val="00555C07"/>
    <w:rsid w:val="005607D7"/>
    <w:rsid w:val="005617D1"/>
    <w:rsid w:val="00562C52"/>
    <w:rsid w:val="005674BC"/>
    <w:rsid w:val="005675C2"/>
    <w:rsid w:val="00567A55"/>
    <w:rsid w:val="00570C8E"/>
    <w:rsid w:val="00571013"/>
    <w:rsid w:val="005739A9"/>
    <w:rsid w:val="00573A49"/>
    <w:rsid w:val="00573EEC"/>
    <w:rsid w:val="00574222"/>
    <w:rsid w:val="0057425A"/>
    <w:rsid w:val="00576564"/>
    <w:rsid w:val="005767E3"/>
    <w:rsid w:val="00576AE9"/>
    <w:rsid w:val="005774D4"/>
    <w:rsid w:val="00577839"/>
    <w:rsid w:val="00577E48"/>
    <w:rsid w:val="005802F6"/>
    <w:rsid w:val="005818D6"/>
    <w:rsid w:val="00583489"/>
    <w:rsid w:val="00584078"/>
    <w:rsid w:val="00585EFB"/>
    <w:rsid w:val="00586265"/>
    <w:rsid w:val="0059047D"/>
    <w:rsid w:val="005907F4"/>
    <w:rsid w:val="005910AB"/>
    <w:rsid w:val="00592D9A"/>
    <w:rsid w:val="00592FFA"/>
    <w:rsid w:val="005942D4"/>
    <w:rsid w:val="00594A0E"/>
    <w:rsid w:val="00594B76"/>
    <w:rsid w:val="0059533C"/>
    <w:rsid w:val="00595623"/>
    <w:rsid w:val="00595745"/>
    <w:rsid w:val="005A036A"/>
    <w:rsid w:val="005A062A"/>
    <w:rsid w:val="005A1F3F"/>
    <w:rsid w:val="005A2713"/>
    <w:rsid w:val="005A477A"/>
    <w:rsid w:val="005A7391"/>
    <w:rsid w:val="005A7BB4"/>
    <w:rsid w:val="005B1956"/>
    <w:rsid w:val="005B1F23"/>
    <w:rsid w:val="005B2847"/>
    <w:rsid w:val="005B32B9"/>
    <w:rsid w:val="005B3F5A"/>
    <w:rsid w:val="005B618D"/>
    <w:rsid w:val="005B62DE"/>
    <w:rsid w:val="005C2490"/>
    <w:rsid w:val="005C2B36"/>
    <w:rsid w:val="005C43E4"/>
    <w:rsid w:val="005D0259"/>
    <w:rsid w:val="005D0A33"/>
    <w:rsid w:val="005D131B"/>
    <w:rsid w:val="005D21CF"/>
    <w:rsid w:val="005D2E26"/>
    <w:rsid w:val="005D5537"/>
    <w:rsid w:val="005D5638"/>
    <w:rsid w:val="005D699E"/>
    <w:rsid w:val="005D6BEB"/>
    <w:rsid w:val="005E0824"/>
    <w:rsid w:val="005E20B0"/>
    <w:rsid w:val="005E27C9"/>
    <w:rsid w:val="005E2AA6"/>
    <w:rsid w:val="005E2CF4"/>
    <w:rsid w:val="005E4819"/>
    <w:rsid w:val="005E52E5"/>
    <w:rsid w:val="005E5D40"/>
    <w:rsid w:val="005E695F"/>
    <w:rsid w:val="005F0A40"/>
    <w:rsid w:val="005F1893"/>
    <w:rsid w:val="005F4B1F"/>
    <w:rsid w:val="005F622D"/>
    <w:rsid w:val="005F7C88"/>
    <w:rsid w:val="00600AFA"/>
    <w:rsid w:val="00602C85"/>
    <w:rsid w:val="00603AB8"/>
    <w:rsid w:val="006043AE"/>
    <w:rsid w:val="00604B6B"/>
    <w:rsid w:val="006066D4"/>
    <w:rsid w:val="00606979"/>
    <w:rsid w:val="006149C6"/>
    <w:rsid w:val="006165F8"/>
    <w:rsid w:val="00617B2E"/>
    <w:rsid w:val="0062074D"/>
    <w:rsid w:val="006207A1"/>
    <w:rsid w:val="006217D6"/>
    <w:rsid w:val="00622708"/>
    <w:rsid w:val="006239C8"/>
    <w:rsid w:val="00623E31"/>
    <w:rsid w:val="00623F56"/>
    <w:rsid w:val="00624691"/>
    <w:rsid w:val="00624BE9"/>
    <w:rsid w:val="00625C9A"/>
    <w:rsid w:val="0062607D"/>
    <w:rsid w:val="006264DE"/>
    <w:rsid w:val="00627D45"/>
    <w:rsid w:val="00627EF5"/>
    <w:rsid w:val="00630E85"/>
    <w:rsid w:val="006317A1"/>
    <w:rsid w:val="00633124"/>
    <w:rsid w:val="00636F24"/>
    <w:rsid w:val="006376B5"/>
    <w:rsid w:val="0064076B"/>
    <w:rsid w:val="00642511"/>
    <w:rsid w:val="00642996"/>
    <w:rsid w:val="006429E0"/>
    <w:rsid w:val="006431A9"/>
    <w:rsid w:val="00643812"/>
    <w:rsid w:val="00644E3D"/>
    <w:rsid w:val="00645136"/>
    <w:rsid w:val="0064524A"/>
    <w:rsid w:val="006453D5"/>
    <w:rsid w:val="0064566A"/>
    <w:rsid w:val="00645AE2"/>
    <w:rsid w:val="006469F2"/>
    <w:rsid w:val="00651139"/>
    <w:rsid w:val="0065218D"/>
    <w:rsid w:val="00653E5D"/>
    <w:rsid w:val="0065629C"/>
    <w:rsid w:val="00660473"/>
    <w:rsid w:val="00660800"/>
    <w:rsid w:val="00660BB8"/>
    <w:rsid w:val="00660E34"/>
    <w:rsid w:val="006624B9"/>
    <w:rsid w:val="00663ED0"/>
    <w:rsid w:val="006648A6"/>
    <w:rsid w:val="00664A1F"/>
    <w:rsid w:val="00666E5F"/>
    <w:rsid w:val="0066771E"/>
    <w:rsid w:val="00672A0B"/>
    <w:rsid w:val="00674C8F"/>
    <w:rsid w:val="00675861"/>
    <w:rsid w:val="00675BB8"/>
    <w:rsid w:val="00676E5E"/>
    <w:rsid w:val="00676EBD"/>
    <w:rsid w:val="006772F7"/>
    <w:rsid w:val="00680B52"/>
    <w:rsid w:val="00683113"/>
    <w:rsid w:val="00687479"/>
    <w:rsid w:val="00687B26"/>
    <w:rsid w:val="00687D11"/>
    <w:rsid w:val="006906F1"/>
    <w:rsid w:val="00691633"/>
    <w:rsid w:val="006924F0"/>
    <w:rsid w:val="00694310"/>
    <w:rsid w:val="006A0634"/>
    <w:rsid w:val="006A2EE8"/>
    <w:rsid w:val="006A33BE"/>
    <w:rsid w:val="006A425C"/>
    <w:rsid w:val="006A5526"/>
    <w:rsid w:val="006A5CE7"/>
    <w:rsid w:val="006A7457"/>
    <w:rsid w:val="006A7E03"/>
    <w:rsid w:val="006B08D1"/>
    <w:rsid w:val="006B1B73"/>
    <w:rsid w:val="006B2845"/>
    <w:rsid w:val="006B2C66"/>
    <w:rsid w:val="006B2E65"/>
    <w:rsid w:val="006B59E3"/>
    <w:rsid w:val="006B6CA6"/>
    <w:rsid w:val="006C25C1"/>
    <w:rsid w:val="006C363C"/>
    <w:rsid w:val="006C4F7C"/>
    <w:rsid w:val="006C53D6"/>
    <w:rsid w:val="006C607E"/>
    <w:rsid w:val="006D2F95"/>
    <w:rsid w:val="006D5935"/>
    <w:rsid w:val="006D6B24"/>
    <w:rsid w:val="006D6BFA"/>
    <w:rsid w:val="006E14F0"/>
    <w:rsid w:val="006E26ED"/>
    <w:rsid w:val="006E2F6A"/>
    <w:rsid w:val="006E3090"/>
    <w:rsid w:val="006E3923"/>
    <w:rsid w:val="006E556E"/>
    <w:rsid w:val="006E66ED"/>
    <w:rsid w:val="006F16BC"/>
    <w:rsid w:val="006F3594"/>
    <w:rsid w:val="006F419D"/>
    <w:rsid w:val="006F4C59"/>
    <w:rsid w:val="006F73D0"/>
    <w:rsid w:val="00700005"/>
    <w:rsid w:val="00701622"/>
    <w:rsid w:val="007047B8"/>
    <w:rsid w:val="007101F3"/>
    <w:rsid w:val="00711D4A"/>
    <w:rsid w:val="00712368"/>
    <w:rsid w:val="007125F2"/>
    <w:rsid w:val="0071300A"/>
    <w:rsid w:val="0071481C"/>
    <w:rsid w:val="007156D9"/>
    <w:rsid w:val="00715C8D"/>
    <w:rsid w:val="00717D7A"/>
    <w:rsid w:val="0072181E"/>
    <w:rsid w:val="00721A11"/>
    <w:rsid w:val="00722FB0"/>
    <w:rsid w:val="00723B8E"/>
    <w:rsid w:val="00723ECC"/>
    <w:rsid w:val="00724350"/>
    <w:rsid w:val="00724377"/>
    <w:rsid w:val="00724DDB"/>
    <w:rsid w:val="007265D0"/>
    <w:rsid w:val="00730614"/>
    <w:rsid w:val="007319D3"/>
    <w:rsid w:val="0073335F"/>
    <w:rsid w:val="00734922"/>
    <w:rsid w:val="007370AC"/>
    <w:rsid w:val="00741BC7"/>
    <w:rsid w:val="007449D3"/>
    <w:rsid w:val="00745294"/>
    <w:rsid w:val="00747043"/>
    <w:rsid w:val="007504BA"/>
    <w:rsid w:val="007535A5"/>
    <w:rsid w:val="0075420F"/>
    <w:rsid w:val="00754CA0"/>
    <w:rsid w:val="00754FB7"/>
    <w:rsid w:val="00755A92"/>
    <w:rsid w:val="00756B62"/>
    <w:rsid w:val="0076058E"/>
    <w:rsid w:val="00760F1F"/>
    <w:rsid w:val="007644ED"/>
    <w:rsid w:val="00765D1A"/>
    <w:rsid w:val="00767B57"/>
    <w:rsid w:val="007719E9"/>
    <w:rsid w:val="00771D3D"/>
    <w:rsid w:val="0077298D"/>
    <w:rsid w:val="0077442C"/>
    <w:rsid w:val="007746C8"/>
    <w:rsid w:val="00774983"/>
    <w:rsid w:val="00777B4A"/>
    <w:rsid w:val="00780DBE"/>
    <w:rsid w:val="00782A5D"/>
    <w:rsid w:val="00785113"/>
    <w:rsid w:val="00785D68"/>
    <w:rsid w:val="00786974"/>
    <w:rsid w:val="00786B82"/>
    <w:rsid w:val="0078731E"/>
    <w:rsid w:val="00787DF1"/>
    <w:rsid w:val="00790B5B"/>
    <w:rsid w:val="00792429"/>
    <w:rsid w:val="00793437"/>
    <w:rsid w:val="00793F2F"/>
    <w:rsid w:val="00794914"/>
    <w:rsid w:val="00794B67"/>
    <w:rsid w:val="007959FF"/>
    <w:rsid w:val="00796CDC"/>
    <w:rsid w:val="00796D71"/>
    <w:rsid w:val="007A0549"/>
    <w:rsid w:val="007A0EF8"/>
    <w:rsid w:val="007A1656"/>
    <w:rsid w:val="007A1DD4"/>
    <w:rsid w:val="007A2097"/>
    <w:rsid w:val="007A4078"/>
    <w:rsid w:val="007A4F47"/>
    <w:rsid w:val="007A521B"/>
    <w:rsid w:val="007A5CEB"/>
    <w:rsid w:val="007A6248"/>
    <w:rsid w:val="007A6B34"/>
    <w:rsid w:val="007B222E"/>
    <w:rsid w:val="007B3951"/>
    <w:rsid w:val="007B6492"/>
    <w:rsid w:val="007B6B8A"/>
    <w:rsid w:val="007C0220"/>
    <w:rsid w:val="007C2426"/>
    <w:rsid w:val="007C314F"/>
    <w:rsid w:val="007C3875"/>
    <w:rsid w:val="007C3A24"/>
    <w:rsid w:val="007C45EC"/>
    <w:rsid w:val="007C6865"/>
    <w:rsid w:val="007C69F2"/>
    <w:rsid w:val="007C7B99"/>
    <w:rsid w:val="007D0084"/>
    <w:rsid w:val="007D05C0"/>
    <w:rsid w:val="007D2511"/>
    <w:rsid w:val="007D4B3E"/>
    <w:rsid w:val="007D4F0E"/>
    <w:rsid w:val="007D69F7"/>
    <w:rsid w:val="007E1C5D"/>
    <w:rsid w:val="007E38AB"/>
    <w:rsid w:val="007E3BF8"/>
    <w:rsid w:val="007E3D61"/>
    <w:rsid w:val="007E425C"/>
    <w:rsid w:val="007E5071"/>
    <w:rsid w:val="007E7E57"/>
    <w:rsid w:val="007F066F"/>
    <w:rsid w:val="007F1C89"/>
    <w:rsid w:val="007F48A9"/>
    <w:rsid w:val="007F5037"/>
    <w:rsid w:val="007F564C"/>
    <w:rsid w:val="007F783C"/>
    <w:rsid w:val="00801B8F"/>
    <w:rsid w:val="00801DFB"/>
    <w:rsid w:val="00802CEF"/>
    <w:rsid w:val="008038EF"/>
    <w:rsid w:val="00806151"/>
    <w:rsid w:val="008105B9"/>
    <w:rsid w:val="00812AD3"/>
    <w:rsid w:val="00813932"/>
    <w:rsid w:val="00814B02"/>
    <w:rsid w:val="00814E0C"/>
    <w:rsid w:val="0081585D"/>
    <w:rsid w:val="00815C2A"/>
    <w:rsid w:val="00820F98"/>
    <w:rsid w:val="00821E43"/>
    <w:rsid w:val="00821EA6"/>
    <w:rsid w:val="00824045"/>
    <w:rsid w:val="00824B59"/>
    <w:rsid w:val="00826B5B"/>
    <w:rsid w:val="0082777D"/>
    <w:rsid w:val="00827FBB"/>
    <w:rsid w:val="00830F21"/>
    <w:rsid w:val="008311E7"/>
    <w:rsid w:val="008335EE"/>
    <w:rsid w:val="00836A2B"/>
    <w:rsid w:val="0083727E"/>
    <w:rsid w:val="00843352"/>
    <w:rsid w:val="0084359D"/>
    <w:rsid w:val="00844FAC"/>
    <w:rsid w:val="00845027"/>
    <w:rsid w:val="00845643"/>
    <w:rsid w:val="00851800"/>
    <w:rsid w:val="008539F4"/>
    <w:rsid w:val="00853B75"/>
    <w:rsid w:val="00861292"/>
    <w:rsid w:val="00861797"/>
    <w:rsid w:val="00863389"/>
    <w:rsid w:val="008644BB"/>
    <w:rsid w:val="00865E2E"/>
    <w:rsid w:val="00867F50"/>
    <w:rsid w:val="00872012"/>
    <w:rsid w:val="00872273"/>
    <w:rsid w:val="0087347D"/>
    <w:rsid w:val="00873BF2"/>
    <w:rsid w:val="00873F51"/>
    <w:rsid w:val="008756E6"/>
    <w:rsid w:val="00875DBE"/>
    <w:rsid w:val="008765C3"/>
    <w:rsid w:val="00880716"/>
    <w:rsid w:val="00880D10"/>
    <w:rsid w:val="00881E37"/>
    <w:rsid w:val="0088354B"/>
    <w:rsid w:val="00883AEE"/>
    <w:rsid w:val="00884621"/>
    <w:rsid w:val="00886D52"/>
    <w:rsid w:val="00886FAC"/>
    <w:rsid w:val="008907DA"/>
    <w:rsid w:val="0089340A"/>
    <w:rsid w:val="00893B6C"/>
    <w:rsid w:val="00893D19"/>
    <w:rsid w:val="00893D8C"/>
    <w:rsid w:val="008949A0"/>
    <w:rsid w:val="008949D0"/>
    <w:rsid w:val="008969CE"/>
    <w:rsid w:val="008A21E1"/>
    <w:rsid w:val="008A27E9"/>
    <w:rsid w:val="008A3125"/>
    <w:rsid w:val="008A4FB7"/>
    <w:rsid w:val="008A598D"/>
    <w:rsid w:val="008A795B"/>
    <w:rsid w:val="008B0537"/>
    <w:rsid w:val="008B18C2"/>
    <w:rsid w:val="008B2229"/>
    <w:rsid w:val="008B223A"/>
    <w:rsid w:val="008B2D11"/>
    <w:rsid w:val="008B5490"/>
    <w:rsid w:val="008B5EB9"/>
    <w:rsid w:val="008B617D"/>
    <w:rsid w:val="008C08D5"/>
    <w:rsid w:val="008C0C89"/>
    <w:rsid w:val="008C1FB5"/>
    <w:rsid w:val="008C22A0"/>
    <w:rsid w:val="008C3841"/>
    <w:rsid w:val="008C3BBA"/>
    <w:rsid w:val="008C5FB5"/>
    <w:rsid w:val="008C7A1E"/>
    <w:rsid w:val="008D2382"/>
    <w:rsid w:val="008D2824"/>
    <w:rsid w:val="008D39D5"/>
    <w:rsid w:val="008D40CA"/>
    <w:rsid w:val="008D421D"/>
    <w:rsid w:val="008D4809"/>
    <w:rsid w:val="008D48EB"/>
    <w:rsid w:val="008D6116"/>
    <w:rsid w:val="008D611D"/>
    <w:rsid w:val="008D612A"/>
    <w:rsid w:val="008E04BE"/>
    <w:rsid w:val="008E0A1E"/>
    <w:rsid w:val="008E2CDF"/>
    <w:rsid w:val="008E3FF3"/>
    <w:rsid w:val="008E4FDF"/>
    <w:rsid w:val="008E547D"/>
    <w:rsid w:val="008E54EC"/>
    <w:rsid w:val="008E62E1"/>
    <w:rsid w:val="008E6965"/>
    <w:rsid w:val="008E7346"/>
    <w:rsid w:val="008E775F"/>
    <w:rsid w:val="008E7B57"/>
    <w:rsid w:val="008F4F01"/>
    <w:rsid w:val="008F56F9"/>
    <w:rsid w:val="008F7A00"/>
    <w:rsid w:val="008F7C11"/>
    <w:rsid w:val="00901C9D"/>
    <w:rsid w:val="00901EAA"/>
    <w:rsid w:val="009043AE"/>
    <w:rsid w:val="009044D8"/>
    <w:rsid w:val="0090572A"/>
    <w:rsid w:val="00907975"/>
    <w:rsid w:val="00907E0C"/>
    <w:rsid w:val="009135C1"/>
    <w:rsid w:val="00916DCE"/>
    <w:rsid w:val="00917999"/>
    <w:rsid w:val="00917BCB"/>
    <w:rsid w:val="00920F5F"/>
    <w:rsid w:val="00921165"/>
    <w:rsid w:val="00921631"/>
    <w:rsid w:val="009231E5"/>
    <w:rsid w:val="009235EC"/>
    <w:rsid w:val="00925BB6"/>
    <w:rsid w:val="00927338"/>
    <w:rsid w:val="00933F03"/>
    <w:rsid w:val="00934D30"/>
    <w:rsid w:val="00937C0E"/>
    <w:rsid w:val="00942545"/>
    <w:rsid w:val="00944B3D"/>
    <w:rsid w:val="00944DB5"/>
    <w:rsid w:val="009450A7"/>
    <w:rsid w:val="00945D3F"/>
    <w:rsid w:val="00945DBF"/>
    <w:rsid w:val="00946B9A"/>
    <w:rsid w:val="00952E0B"/>
    <w:rsid w:val="00953428"/>
    <w:rsid w:val="009538A6"/>
    <w:rsid w:val="00954AF7"/>
    <w:rsid w:val="00955DA8"/>
    <w:rsid w:val="00955E01"/>
    <w:rsid w:val="00957A8E"/>
    <w:rsid w:val="0096084C"/>
    <w:rsid w:val="00961D0B"/>
    <w:rsid w:val="00962B98"/>
    <w:rsid w:val="0096381B"/>
    <w:rsid w:val="00964B08"/>
    <w:rsid w:val="009656FB"/>
    <w:rsid w:val="00966C25"/>
    <w:rsid w:val="00966D78"/>
    <w:rsid w:val="009672E7"/>
    <w:rsid w:val="0096749F"/>
    <w:rsid w:val="00967A0B"/>
    <w:rsid w:val="0097006C"/>
    <w:rsid w:val="00970B20"/>
    <w:rsid w:val="00971474"/>
    <w:rsid w:val="00972598"/>
    <w:rsid w:val="00973062"/>
    <w:rsid w:val="00973919"/>
    <w:rsid w:val="00973B6A"/>
    <w:rsid w:val="009761A2"/>
    <w:rsid w:val="00976E16"/>
    <w:rsid w:val="0098293B"/>
    <w:rsid w:val="009837F1"/>
    <w:rsid w:val="00983AA9"/>
    <w:rsid w:val="009859C9"/>
    <w:rsid w:val="009867E5"/>
    <w:rsid w:val="00986CD0"/>
    <w:rsid w:val="00987CE9"/>
    <w:rsid w:val="00990A80"/>
    <w:rsid w:val="009925D6"/>
    <w:rsid w:val="0099263B"/>
    <w:rsid w:val="009A0CE8"/>
    <w:rsid w:val="009A0DE4"/>
    <w:rsid w:val="009A24AB"/>
    <w:rsid w:val="009A3543"/>
    <w:rsid w:val="009A40B7"/>
    <w:rsid w:val="009A5B2A"/>
    <w:rsid w:val="009A6F27"/>
    <w:rsid w:val="009A7D0D"/>
    <w:rsid w:val="009B2F9E"/>
    <w:rsid w:val="009B30A0"/>
    <w:rsid w:val="009B418F"/>
    <w:rsid w:val="009B4B0E"/>
    <w:rsid w:val="009B6009"/>
    <w:rsid w:val="009C0314"/>
    <w:rsid w:val="009C1C3D"/>
    <w:rsid w:val="009C36AF"/>
    <w:rsid w:val="009C4577"/>
    <w:rsid w:val="009C51A2"/>
    <w:rsid w:val="009C7ABE"/>
    <w:rsid w:val="009D0290"/>
    <w:rsid w:val="009D0475"/>
    <w:rsid w:val="009D1021"/>
    <w:rsid w:val="009D1327"/>
    <w:rsid w:val="009E00DF"/>
    <w:rsid w:val="009E14C4"/>
    <w:rsid w:val="009E2E5D"/>
    <w:rsid w:val="009E4B31"/>
    <w:rsid w:val="009E65A3"/>
    <w:rsid w:val="009E68DD"/>
    <w:rsid w:val="009E79AA"/>
    <w:rsid w:val="009F0B1A"/>
    <w:rsid w:val="009F0E3D"/>
    <w:rsid w:val="009F2225"/>
    <w:rsid w:val="009F36E4"/>
    <w:rsid w:val="009F4FC7"/>
    <w:rsid w:val="009F77B1"/>
    <w:rsid w:val="009F7F54"/>
    <w:rsid w:val="00A01645"/>
    <w:rsid w:val="00A03EFA"/>
    <w:rsid w:val="00A0536C"/>
    <w:rsid w:val="00A05C9A"/>
    <w:rsid w:val="00A061EF"/>
    <w:rsid w:val="00A063B2"/>
    <w:rsid w:val="00A1190F"/>
    <w:rsid w:val="00A11E8B"/>
    <w:rsid w:val="00A14325"/>
    <w:rsid w:val="00A1483B"/>
    <w:rsid w:val="00A2049C"/>
    <w:rsid w:val="00A2085C"/>
    <w:rsid w:val="00A21E3B"/>
    <w:rsid w:val="00A21FBD"/>
    <w:rsid w:val="00A22FB5"/>
    <w:rsid w:val="00A23A49"/>
    <w:rsid w:val="00A252BF"/>
    <w:rsid w:val="00A2678C"/>
    <w:rsid w:val="00A26882"/>
    <w:rsid w:val="00A26C65"/>
    <w:rsid w:val="00A27EEF"/>
    <w:rsid w:val="00A30D9F"/>
    <w:rsid w:val="00A30F5E"/>
    <w:rsid w:val="00A33A61"/>
    <w:rsid w:val="00A34821"/>
    <w:rsid w:val="00A34D83"/>
    <w:rsid w:val="00A351DA"/>
    <w:rsid w:val="00A36596"/>
    <w:rsid w:val="00A42443"/>
    <w:rsid w:val="00A43217"/>
    <w:rsid w:val="00A4448E"/>
    <w:rsid w:val="00A44E12"/>
    <w:rsid w:val="00A466B9"/>
    <w:rsid w:val="00A4696E"/>
    <w:rsid w:val="00A47740"/>
    <w:rsid w:val="00A505D2"/>
    <w:rsid w:val="00A544BF"/>
    <w:rsid w:val="00A55045"/>
    <w:rsid w:val="00A55E98"/>
    <w:rsid w:val="00A57A26"/>
    <w:rsid w:val="00A611D9"/>
    <w:rsid w:val="00A61995"/>
    <w:rsid w:val="00A61EDE"/>
    <w:rsid w:val="00A621B2"/>
    <w:rsid w:val="00A62702"/>
    <w:rsid w:val="00A63F24"/>
    <w:rsid w:val="00A6721A"/>
    <w:rsid w:val="00A67D49"/>
    <w:rsid w:val="00A7160E"/>
    <w:rsid w:val="00A73647"/>
    <w:rsid w:val="00A7564D"/>
    <w:rsid w:val="00A75B78"/>
    <w:rsid w:val="00A7659D"/>
    <w:rsid w:val="00A7720E"/>
    <w:rsid w:val="00A82746"/>
    <w:rsid w:val="00A8487C"/>
    <w:rsid w:val="00A84A39"/>
    <w:rsid w:val="00A940BC"/>
    <w:rsid w:val="00A9443E"/>
    <w:rsid w:val="00A96137"/>
    <w:rsid w:val="00A964FD"/>
    <w:rsid w:val="00AA0ABA"/>
    <w:rsid w:val="00AA167E"/>
    <w:rsid w:val="00AA1D1D"/>
    <w:rsid w:val="00AA5B64"/>
    <w:rsid w:val="00AA6B55"/>
    <w:rsid w:val="00AA7ACD"/>
    <w:rsid w:val="00AA7EFE"/>
    <w:rsid w:val="00AB0F8B"/>
    <w:rsid w:val="00AB1437"/>
    <w:rsid w:val="00AB15F1"/>
    <w:rsid w:val="00AB3197"/>
    <w:rsid w:val="00AB396B"/>
    <w:rsid w:val="00AB4A26"/>
    <w:rsid w:val="00AB4FFC"/>
    <w:rsid w:val="00AC068E"/>
    <w:rsid w:val="00AC1FC9"/>
    <w:rsid w:val="00AC2692"/>
    <w:rsid w:val="00AC4028"/>
    <w:rsid w:val="00AC5A14"/>
    <w:rsid w:val="00AD0585"/>
    <w:rsid w:val="00AD0ABA"/>
    <w:rsid w:val="00AD237E"/>
    <w:rsid w:val="00AD2BAF"/>
    <w:rsid w:val="00AD56D0"/>
    <w:rsid w:val="00AD7BDB"/>
    <w:rsid w:val="00AE1F5C"/>
    <w:rsid w:val="00AE2C21"/>
    <w:rsid w:val="00AE5BE4"/>
    <w:rsid w:val="00AE70A8"/>
    <w:rsid w:val="00AF0161"/>
    <w:rsid w:val="00AF0344"/>
    <w:rsid w:val="00AF0B62"/>
    <w:rsid w:val="00AF1490"/>
    <w:rsid w:val="00AF1F64"/>
    <w:rsid w:val="00AF27C3"/>
    <w:rsid w:val="00AF38F1"/>
    <w:rsid w:val="00AF3E64"/>
    <w:rsid w:val="00AF4B70"/>
    <w:rsid w:val="00AF4FFE"/>
    <w:rsid w:val="00AF6801"/>
    <w:rsid w:val="00AF700B"/>
    <w:rsid w:val="00AF7C90"/>
    <w:rsid w:val="00B02654"/>
    <w:rsid w:val="00B03F4D"/>
    <w:rsid w:val="00B05F57"/>
    <w:rsid w:val="00B0673E"/>
    <w:rsid w:val="00B10D18"/>
    <w:rsid w:val="00B123CF"/>
    <w:rsid w:val="00B131F4"/>
    <w:rsid w:val="00B13A59"/>
    <w:rsid w:val="00B13E67"/>
    <w:rsid w:val="00B14CBD"/>
    <w:rsid w:val="00B15E4C"/>
    <w:rsid w:val="00B163CB"/>
    <w:rsid w:val="00B1736C"/>
    <w:rsid w:val="00B177F7"/>
    <w:rsid w:val="00B20A32"/>
    <w:rsid w:val="00B22F2C"/>
    <w:rsid w:val="00B276E9"/>
    <w:rsid w:val="00B27A89"/>
    <w:rsid w:val="00B27D34"/>
    <w:rsid w:val="00B30C64"/>
    <w:rsid w:val="00B34283"/>
    <w:rsid w:val="00B34B31"/>
    <w:rsid w:val="00B3678C"/>
    <w:rsid w:val="00B3743E"/>
    <w:rsid w:val="00B40B4F"/>
    <w:rsid w:val="00B42498"/>
    <w:rsid w:val="00B42ECB"/>
    <w:rsid w:val="00B46203"/>
    <w:rsid w:val="00B462BB"/>
    <w:rsid w:val="00B4659A"/>
    <w:rsid w:val="00B465D8"/>
    <w:rsid w:val="00B4788D"/>
    <w:rsid w:val="00B50505"/>
    <w:rsid w:val="00B5428A"/>
    <w:rsid w:val="00B55E94"/>
    <w:rsid w:val="00B564DC"/>
    <w:rsid w:val="00B56B77"/>
    <w:rsid w:val="00B60450"/>
    <w:rsid w:val="00B60D36"/>
    <w:rsid w:val="00B61074"/>
    <w:rsid w:val="00B611AF"/>
    <w:rsid w:val="00B635C2"/>
    <w:rsid w:val="00B6392D"/>
    <w:rsid w:val="00B63AEE"/>
    <w:rsid w:val="00B64D3D"/>
    <w:rsid w:val="00B64EB1"/>
    <w:rsid w:val="00B6545F"/>
    <w:rsid w:val="00B6558D"/>
    <w:rsid w:val="00B6609B"/>
    <w:rsid w:val="00B667AA"/>
    <w:rsid w:val="00B66810"/>
    <w:rsid w:val="00B66E46"/>
    <w:rsid w:val="00B671D3"/>
    <w:rsid w:val="00B713D6"/>
    <w:rsid w:val="00B72267"/>
    <w:rsid w:val="00B75007"/>
    <w:rsid w:val="00B756CF"/>
    <w:rsid w:val="00B75822"/>
    <w:rsid w:val="00B7643D"/>
    <w:rsid w:val="00B82E40"/>
    <w:rsid w:val="00B8607A"/>
    <w:rsid w:val="00B87466"/>
    <w:rsid w:val="00B96800"/>
    <w:rsid w:val="00B96E93"/>
    <w:rsid w:val="00BA1F4C"/>
    <w:rsid w:val="00BA259A"/>
    <w:rsid w:val="00BA3BA1"/>
    <w:rsid w:val="00BA48F4"/>
    <w:rsid w:val="00BB10A8"/>
    <w:rsid w:val="00BB2E1D"/>
    <w:rsid w:val="00BB32D4"/>
    <w:rsid w:val="00BB5347"/>
    <w:rsid w:val="00BB64FD"/>
    <w:rsid w:val="00BB680A"/>
    <w:rsid w:val="00BB7D7F"/>
    <w:rsid w:val="00BC1679"/>
    <w:rsid w:val="00BC1753"/>
    <w:rsid w:val="00BC3A4D"/>
    <w:rsid w:val="00BC5379"/>
    <w:rsid w:val="00BC62F2"/>
    <w:rsid w:val="00BC746C"/>
    <w:rsid w:val="00BD5BF3"/>
    <w:rsid w:val="00BD63AF"/>
    <w:rsid w:val="00BE0A75"/>
    <w:rsid w:val="00BE0B00"/>
    <w:rsid w:val="00BE2E06"/>
    <w:rsid w:val="00BE34AC"/>
    <w:rsid w:val="00BE7F22"/>
    <w:rsid w:val="00BF0C16"/>
    <w:rsid w:val="00BF4DD5"/>
    <w:rsid w:val="00BF5731"/>
    <w:rsid w:val="00BF573B"/>
    <w:rsid w:val="00BF6757"/>
    <w:rsid w:val="00BF6ABC"/>
    <w:rsid w:val="00BF7C88"/>
    <w:rsid w:val="00C0163C"/>
    <w:rsid w:val="00C01FE9"/>
    <w:rsid w:val="00C02B1F"/>
    <w:rsid w:val="00C03F9C"/>
    <w:rsid w:val="00C04B1D"/>
    <w:rsid w:val="00C051C7"/>
    <w:rsid w:val="00C05869"/>
    <w:rsid w:val="00C07EB4"/>
    <w:rsid w:val="00C13272"/>
    <w:rsid w:val="00C13F2E"/>
    <w:rsid w:val="00C143AB"/>
    <w:rsid w:val="00C143E9"/>
    <w:rsid w:val="00C1569F"/>
    <w:rsid w:val="00C1584A"/>
    <w:rsid w:val="00C16487"/>
    <w:rsid w:val="00C17450"/>
    <w:rsid w:val="00C230C6"/>
    <w:rsid w:val="00C30ED6"/>
    <w:rsid w:val="00C3216E"/>
    <w:rsid w:val="00C32E70"/>
    <w:rsid w:val="00C37802"/>
    <w:rsid w:val="00C40B62"/>
    <w:rsid w:val="00C42917"/>
    <w:rsid w:val="00C42ED3"/>
    <w:rsid w:val="00C44D6D"/>
    <w:rsid w:val="00C46FF2"/>
    <w:rsid w:val="00C4746C"/>
    <w:rsid w:val="00C4793C"/>
    <w:rsid w:val="00C512F1"/>
    <w:rsid w:val="00C5171D"/>
    <w:rsid w:val="00C51935"/>
    <w:rsid w:val="00C51F0D"/>
    <w:rsid w:val="00C52C45"/>
    <w:rsid w:val="00C53E1C"/>
    <w:rsid w:val="00C53F6E"/>
    <w:rsid w:val="00C56340"/>
    <w:rsid w:val="00C56DA3"/>
    <w:rsid w:val="00C57E9F"/>
    <w:rsid w:val="00C6376A"/>
    <w:rsid w:val="00C642F2"/>
    <w:rsid w:val="00C64B53"/>
    <w:rsid w:val="00C660E5"/>
    <w:rsid w:val="00C66494"/>
    <w:rsid w:val="00C72518"/>
    <w:rsid w:val="00C743A0"/>
    <w:rsid w:val="00C7493E"/>
    <w:rsid w:val="00C74CD1"/>
    <w:rsid w:val="00C77218"/>
    <w:rsid w:val="00C816AB"/>
    <w:rsid w:val="00C82CBE"/>
    <w:rsid w:val="00C86802"/>
    <w:rsid w:val="00C86A40"/>
    <w:rsid w:val="00C87800"/>
    <w:rsid w:val="00C91312"/>
    <w:rsid w:val="00C9226E"/>
    <w:rsid w:val="00C9321F"/>
    <w:rsid w:val="00C93A54"/>
    <w:rsid w:val="00C95842"/>
    <w:rsid w:val="00C95B45"/>
    <w:rsid w:val="00C97732"/>
    <w:rsid w:val="00C977E6"/>
    <w:rsid w:val="00CA085F"/>
    <w:rsid w:val="00CA1D44"/>
    <w:rsid w:val="00CA1F45"/>
    <w:rsid w:val="00CA3CC7"/>
    <w:rsid w:val="00CA5171"/>
    <w:rsid w:val="00CA6896"/>
    <w:rsid w:val="00CA7AAD"/>
    <w:rsid w:val="00CA7CCE"/>
    <w:rsid w:val="00CA7DC1"/>
    <w:rsid w:val="00CB0C38"/>
    <w:rsid w:val="00CB30A4"/>
    <w:rsid w:val="00CB361F"/>
    <w:rsid w:val="00CB3B37"/>
    <w:rsid w:val="00CB3BD0"/>
    <w:rsid w:val="00CB405D"/>
    <w:rsid w:val="00CB56A4"/>
    <w:rsid w:val="00CC02F1"/>
    <w:rsid w:val="00CC0EB9"/>
    <w:rsid w:val="00CC1283"/>
    <w:rsid w:val="00CC1446"/>
    <w:rsid w:val="00CC21D6"/>
    <w:rsid w:val="00CC2501"/>
    <w:rsid w:val="00CD0C84"/>
    <w:rsid w:val="00CD0FAE"/>
    <w:rsid w:val="00CD2AD8"/>
    <w:rsid w:val="00CD59B0"/>
    <w:rsid w:val="00CD7728"/>
    <w:rsid w:val="00CD7EC8"/>
    <w:rsid w:val="00CE0063"/>
    <w:rsid w:val="00CE1AAB"/>
    <w:rsid w:val="00CE476E"/>
    <w:rsid w:val="00CE48F6"/>
    <w:rsid w:val="00CE519F"/>
    <w:rsid w:val="00CE59AD"/>
    <w:rsid w:val="00CE62A4"/>
    <w:rsid w:val="00CE70FC"/>
    <w:rsid w:val="00CF0BEA"/>
    <w:rsid w:val="00CF1A88"/>
    <w:rsid w:val="00CF2587"/>
    <w:rsid w:val="00CF2EB9"/>
    <w:rsid w:val="00CF6CB5"/>
    <w:rsid w:val="00CF7711"/>
    <w:rsid w:val="00D02CE8"/>
    <w:rsid w:val="00D04397"/>
    <w:rsid w:val="00D0447C"/>
    <w:rsid w:val="00D05243"/>
    <w:rsid w:val="00D0756F"/>
    <w:rsid w:val="00D07A8D"/>
    <w:rsid w:val="00D07FE0"/>
    <w:rsid w:val="00D10A9D"/>
    <w:rsid w:val="00D12405"/>
    <w:rsid w:val="00D13670"/>
    <w:rsid w:val="00D13C69"/>
    <w:rsid w:val="00D13E34"/>
    <w:rsid w:val="00D14D16"/>
    <w:rsid w:val="00D17A47"/>
    <w:rsid w:val="00D2130F"/>
    <w:rsid w:val="00D2164A"/>
    <w:rsid w:val="00D22E09"/>
    <w:rsid w:val="00D233A6"/>
    <w:rsid w:val="00D237A5"/>
    <w:rsid w:val="00D24414"/>
    <w:rsid w:val="00D2589E"/>
    <w:rsid w:val="00D27533"/>
    <w:rsid w:val="00D302A8"/>
    <w:rsid w:val="00D30AC8"/>
    <w:rsid w:val="00D338BE"/>
    <w:rsid w:val="00D34EC3"/>
    <w:rsid w:val="00D34FFF"/>
    <w:rsid w:val="00D3504F"/>
    <w:rsid w:val="00D35D6B"/>
    <w:rsid w:val="00D36BB3"/>
    <w:rsid w:val="00D36D21"/>
    <w:rsid w:val="00D371C4"/>
    <w:rsid w:val="00D37761"/>
    <w:rsid w:val="00D43980"/>
    <w:rsid w:val="00D4513E"/>
    <w:rsid w:val="00D45324"/>
    <w:rsid w:val="00D45DA3"/>
    <w:rsid w:val="00D46C91"/>
    <w:rsid w:val="00D479F4"/>
    <w:rsid w:val="00D47A5A"/>
    <w:rsid w:val="00D50105"/>
    <w:rsid w:val="00D51AAF"/>
    <w:rsid w:val="00D52210"/>
    <w:rsid w:val="00D553C8"/>
    <w:rsid w:val="00D56AED"/>
    <w:rsid w:val="00D608A2"/>
    <w:rsid w:val="00D609D3"/>
    <w:rsid w:val="00D636DD"/>
    <w:rsid w:val="00D64812"/>
    <w:rsid w:val="00D65018"/>
    <w:rsid w:val="00D671C1"/>
    <w:rsid w:val="00D718A9"/>
    <w:rsid w:val="00D72319"/>
    <w:rsid w:val="00D733CA"/>
    <w:rsid w:val="00D739DC"/>
    <w:rsid w:val="00D77916"/>
    <w:rsid w:val="00D77F1F"/>
    <w:rsid w:val="00D81207"/>
    <w:rsid w:val="00D8235E"/>
    <w:rsid w:val="00D83973"/>
    <w:rsid w:val="00D86493"/>
    <w:rsid w:val="00D91C0D"/>
    <w:rsid w:val="00D9250B"/>
    <w:rsid w:val="00D92FD6"/>
    <w:rsid w:val="00D9319E"/>
    <w:rsid w:val="00D93885"/>
    <w:rsid w:val="00D9502A"/>
    <w:rsid w:val="00D9769C"/>
    <w:rsid w:val="00D97FD2"/>
    <w:rsid w:val="00DA0DEC"/>
    <w:rsid w:val="00DA2249"/>
    <w:rsid w:val="00DA2A71"/>
    <w:rsid w:val="00DA3F49"/>
    <w:rsid w:val="00DA647B"/>
    <w:rsid w:val="00DA7D35"/>
    <w:rsid w:val="00DB12D7"/>
    <w:rsid w:val="00DB14E2"/>
    <w:rsid w:val="00DB259D"/>
    <w:rsid w:val="00DB41B6"/>
    <w:rsid w:val="00DB4553"/>
    <w:rsid w:val="00DB64B4"/>
    <w:rsid w:val="00DB703A"/>
    <w:rsid w:val="00DC17C7"/>
    <w:rsid w:val="00DC1EF5"/>
    <w:rsid w:val="00DC37F5"/>
    <w:rsid w:val="00DC47A7"/>
    <w:rsid w:val="00DC68A2"/>
    <w:rsid w:val="00DC6941"/>
    <w:rsid w:val="00DD0532"/>
    <w:rsid w:val="00DD115A"/>
    <w:rsid w:val="00DD20DC"/>
    <w:rsid w:val="00DD4AA6"/>
    <w:rsid w:val="00DD5695"/>
    <w:rsid w:val="00DD614D"/>
    <w:rsid w:val="00DD67C6"/>
    <w:rsid w:val="00DE1536"/>
    <w:rsid w:val="00DE188B"/>
    <w:rsid w:val="00DE58CA"/>
    <w:rsid w:val="00DE6794"/>
    <w:rsid w:val="00DE6DCF"/>
    <w:rsid w:val="00DE6E1F"/>
    <w:rsid w:val="00DE6EA5"/>
    <w:rsid w:val="00DE7FF6"/>
    <w:rsid w:val="00DF032D"/>
    <w:rsid w:val="00DF2F8C"/>
    <w:rsid w:val="00DF61AB"/>
    <w:rsid w:val="00DF6712"/>
    <w:rsid w:val="00DF7A4B"/>
    <w:rsid w:val="00E01144"/>
    <w:rsid w:val="00E011B9"/>
    <w:rsid w:val="00E013E7"/>
    <w:rsid w:val="00E03B6A"/>
    <w:rsid w:val="00E05813"/>
    <w:rsid w:val="00E05868"/>
    <w:rsid w:val="00E06751"/>
    <w:rsid w:val="00E1077A"/>
    <w:rsid w:val="00E108F8"/>
    <w:rsid w:val="00E12402"/>
    <w:rsid w:val="00E13AFE"/>
    <w:rsid w:val="00E14143"/>
    <w:rsid w:val="00E155D2"/>
    <w:rsid w:val="00E17880"/>
    <w:rsid w:val="00E2182E"/>
    <w:rsid w:val="00E22A74"/>
    <w:rsid w:val="00E24627"/>
    <w:rsid w:val="00E30E09"/>
    <w:rsid w:val="00E30E24"/>
    <w:rsid w:val="00E32311"/>
    <w:rsid w:val="00E329C6"/>
    <w:rsid w:val="00E33022"/>
    <w:rsid w:val="00E34658"/>
    <w:rsid w:val="00E34CFB"/>
    <w:rsid w:val="00E37521"/>
    <w:rsid w:val="00E40B37"/>
    <w:rsid w:val="00E430C3"/>
    <w:rsid w:val="00E43442"/>
    <w:rsid w:val="00E44582"/>
    <w:rsid w:val="00E4543B"/>
    <w:rsid w:val="00E477EB"/>
    <w:rsid w:val="00E5194C"/>
    <w:rsid w:val="00E52442"/>
    <w:rsid w:val="00E52E56"/>
    <w:rsid w:val="00E532EE"/>
    <w:rsid w:val="00E53B30"/>
    <w:rsid w:val="00E53E41"/>
    <w:rsid w:val="00E60572"/>
    <w:rsid w:val="00E61811"/>
    <w:rsid w:val="00E6256F"/>
    <w:rsid w:val="00E66297"/>
    <w:rsid w:val="00E662DC"/>
    <w:rsid w:val="00E70BBA"/>
    <w:rsid w:val="00E70F65"/>
    <w:rsid w:val="00E7115A"/>
    <w:rsid w:val="00E74557"/>
    <w:rsid w:val="00E745D8"/>
    <w:rsid w:val="00E752D2"/>
    <w:rsid w:val="00E76251"/>
    <w:rsid w:val="00E77DF0"/>
    <w:rsid w:val="00E8010C"/>
    <w:rsid w:val="00E82B57"/>
    <w:rsid w:val="00E87975"/>
    <w:rsid w:val="00E87C55"/>
    <w:rsid w:val="00E917EB"/>
    <w:rsid w:val="00E92D37"/>
    <w:rsid w:val="00E9387A"/>
    <w:rsid w:val="00E94B3E"/>
    <w:rsid w:val="00E977AB"/>
    <w:rsid w:val="00EA013F"/>
    <w:rsid w:val="00EA1166"/>
    <w:rsid w:val="00EA193E"/>
    <w:rsid w:val="00EA1D38"/>
    <w:rsid w:val="00EA2FBA"/>
    <w:rsid w:val="00EA32D6"/>
    <w:rsid w:val="00EA34E6"/>
    <w:rsid w:val="00EA4174"/>
    <w:rsid w:val="00EA5BD9"/>
    <w:rsid w:val="00EA684B"/>
    <w:rsid w:val="00EB0682"/>
    <w:rsid w:val="00EB1C91"/>
    <w:rsid w:val="00EB3EF3"/>
    <w:rsid w:val="00EB44A6"/>
    <w:rsid w:val="00EB4730"/>
    <w:rsid w:val="00EB4A3C"/>
    <w:rsid w:val="00EB5DDA"/>
    <w:rsid w:val="00EB675A"/>
    <w:rsid w:val="00EB6CD2"/>
    <w:rsid w:val="00EB6E10"/>
    <w:rsid w:val="00EC41F7"/>
    <w:rsid w:val="00EC4D08"/>
    <w:rsid w:val="00EC4E04"/>
    <w:rsid w:val="00EC5C82"/>
    <w:rsid w:val="00EC77DB"/>
    <w:rsid w:val="00ED01C6"/>
    <w:rsid w:val="00ED0526"/>
    <w:rsid w:val="00ED0AA2"/>
    <w:rsid w:val="00ED0F1B"/>
    <w:rsid w:val="00ED2757"/>
    <w:rsid w:val="00ED2CEE"/>
    <w:rsid w:val="00ED4832"/>
    <w:rsid w:val="00ED6307"/>
    <w:rsid w:val="00ED65E4"/>
    <w:rsid w:val="00EE5974"/>
    <w:rsid w:val="00EE692F"/>
    <w:rsid w:val="00EF44BF"/>
    <w:rsid w:val="00EF4FCA"/>
    <w:rsid w:val="00EF6D6B"/>
    <w:rsid w:val="00F00955"/>
    <w:rsid w:val="00F00DD6"/>
    <w:rsid w:val="00F01E7F"/>
    <w:rsid w:val="00F02BC2"/>
    <w:rsid w:val="00F032F2"/>
    <w:rsid w:val="00F04DBA"/>
    <w:rsid w:val="00F06EE6"/>
    <w:rsid w:val="00F07678"/>
    <w:rsid w:val="00F1064D"/>
    <w:rsid w:val="00F10C3D"/>
    <w:rsid w:val="00F110D7"/>
    <w:rsid w:val="00F13851"/>
    <w:rsid w:val="00F13C21"/>
    <w:rsid w:val="00F15A74"/>
    <w:rsid w:val="00F170EA"/>
    <w:rsid w:val="00F1718F"/>
    <w:rsid w:val="00F17747"/>
    <w:rsid w:val="00F208F2"/>
    <w:rsid w:val="00F2131B"/>
    <w:rsid w:val="00F2269E"/>
    <w:rsid w:val="00F23224"/>
    <w:rsid w:val="00F24467"/>
    <w:rsid w:val="00F2471A"/>
    <w:rsid w:val="00F2692D"/>
    <w:rsid w:val="00F269FC"/>
    <w:rsid w:val="00F30142"/>
    <w:rsid w:val="00F32654"/>
    <w:rsid w:val="00F32A9D"/>
    <w:rsid w:val="00F330EF"/>
    <w:rsid w:val="00F337AE"/>
    <w:rsid w:val="00F37871"/>
    <w:rsid w:val="00F41508"/>
    <w:rsid w:val="00F42CE7"/>
    <w:rsid w:val="00F43837"/>
    <w:rsid w:val="00F44900"/>
    <w:rsid w:val="00F46AC2"/>
    <w:rsid w:val="00F4787D"/>
    <w:rsid w:val="00F510FF"/>
    <w:rsid w:val="00F51C18"/>
    <w:rsid w:val="00F52C10"/>
    <w:rsid w:val="00F53081"/>
    <w:rsid w:val="00F53A49"/>
    <w:rsid w:val="00F548DF"/>
    <w:rsid w:val="00F55237"/>
    <w:rsid w:val="00F554BA"/>
    <w:rsid w:val="00F57B7E"/>
    <w:rsid w:val="00F57ED4"/>
    <w:rsid w:val="00F62845"/>
    <w:rsid w:val="00F6322D"/>
    <w:rsid w:val="00F63FB7"/>
    <w:rsid w:val="00F703E0"/>
    <w:rsid w:val="00F70469"/>
    <w:rsid w:val="00F71299"/>
    <w:rsid w:val="00F727E6"/>
    <w:rsid w:val="00F7331A"/>
    <w:rsid w:val="00F733B8"/>
    <w:rsid w:val="00F73996"/>
    <w:rsid w:val="00F73E9B"/>
    <w:rsid w:val="00F74A6E"/>
    <w:rsid w:val="00F7558F"/>
    <w:rsid w:val="00F75F76"/>
    <w:rsid w:val="00F76E5E"/>
    <w:rsid w:val="00F7783F"/>
    <w:rsid w:val="00F77D4A"/>
    <w:rsid w:val="00F801DA"/>
    <w:rsid w:val="00F81578"/>
    <w:rsid w:val="00F816C5"/>
    <w:rsid w:val="00F82B13"/>
    <w:rsid w:val="00F837DE"/>
    <w:rsid w:val="00F84F95"/>
    <w:rsid w:val="00F851DE"/>
    <w:rsid w:val="00F86797"/>
    <w:rsid w:val="00F912E4"/>
    <w:rsid w:val="00F91E91"/>
    <w:rsid w:val="00F92C33"/>
    <w:rsid w:val="00F9607C"/>
    <w:rsid w:val="00F97315"/>
    <w:rsid w:val="00FA2146"/>
    <w:rsid w:val="00FA26CF"/>
    <w:rsid w:val="00FA3B43"/>
    <w:rsid w:val="00FA3C6F"/>
    <w:rsid w:val="00FA4C54"/>
    <w:rsid w:val="00FA5D3E"/>
    <w:rsid w:val="00FB0D30"/>
    <w:rsid w:val="00FB1D70"/>
    <w:rsid w:val="00FB403F"/>
    <w:rsid w:val="00FB40F1"/>
    <w:rsid w:val="00FB5093"/>
    <w:rsid w:val="00FC0B0C"/>
    <w:rsid w:val="00FC1318"/>
    <w:rsid w:val="00FC1BF4"/>
    <w:rsid w:val="00FC1CD4"/>
    <w:rsid w:val="00FC218F"/>
    <w:rsid w:val="00FC3390"/>
    <w:rsid w:val="00FC4DD9"/>
    <w:rsid w:val="00FC6AA8"/>
    <w:rsid w:val="00FC78D4"/>
    <w:rsid w:val="00FD03D7"/>
    <w:rsid w:val="00FD066E"/>
    <w:rsid w:val="00FD1746"/>
    <w:rsid w:val="00FD27FF"/>
    <w:rsid w:val="00FD4A5A"/>
    <w:rsid w:val="00FD50D4"/>
    <w:rsid w:val="00FD5C34"/>
    <w:rsid w:val="00FD697A"/>
    <w:rsid w:val="00FD6F23"/>
    <w:rsid w:val="00FE0133"/>
    <w:rsid w:val="00FE0BA9"/>
    <w:rsid w:val="00FE149A"/>
    <w:rsid w:val="00FE2ADC"/>
    <w:rsid w:val="00FE2B26"/>
    <w:rsid w:val="00FE36C2"/>
    <w:rsid w:val="00FE5DF6"/>
    <w:rsid w:val="00FE7760"/>
    <w:rsid w:val="00FF515C"/>
    <w:rsid w:val="00FF64F2"/>
    <w:rsid w:val="00FF66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B4B8AD"/>
  <w14:defaultImageDpi w14:val="300"/>
  <w15:docId w15:val="{6B0AB67A-02C1-4800-B612-88F141F6C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CF4"/>
    <w:rPr>
      <w:rFonts w:ascii="Times New Roman" w:eastAsia="Arial" w:hAnsi="Times New Roman" w:cs="Times New Roman"/>
      <w:lang w:eastAsia="fr-FR"/>
    </w:rPr>
  </w:style>
  <w:style w:type="paragraph" w:styleId="Heading1">
    <w:name w:val="heading 1"/>
    <w:basedOn w:val="Normal"/>
    <w:next w:val="Normal"/>
    <w:link w:val="Heading1Char"/>
    <w:rsid w:val="005E2CF4"/>
    <w:pPr>
      <w:keepNext/>
      <w:keepLines/>
      <w:spacing w:before="400" w:after="120" w:line="276" w:lineRule="auto"/>
      <w:outlineLvl w:val="0"/>
    </w:pPr>
    <w:rPr>
      <w:rFonts w:ascii="Arial" w:hAnsi="Arial" w:cs="Arial"/>
      <w:sz w:val="40"/>
      <w:szCs w:val="40"/>
      <w:lang w:val="fr"/>
    </w:rPr>
  </w:style>
  <w:style w:type="paragraph" w:styleId="Heading2">
    <w:name w:val="heading 2"/>
    <w:basedOn w:val="Normal"/>
    <w:next w:val="Normal"/>
    <w:link w:val="Heading2Char"/>
    <w:rsid w:val="005E2CF4"/>
    <w:pPr>
      <w:keepNext/>
      <w:keepLines/>
      <w:spacing w:before="360" w:after="120" w:line="276" w:lineRule="auto"/>
      <w:outlineLvl w:val="1"/>
    </w:pPr>
    <w:rPr>
      <w:rFonts w:ascii="Arial" w:hAnsi="Arial" w:cs="Arial"/>
      <w:sz w:val="32"/>
      <w:szCs w:val="32"/>
      <w:lang w:val="fr"/>
    </w:rPr>
  </w:style>
  <w:style w:type="paragraph" w:styleId="Heading3">
    <w:name w:val="heading 3"/>
    <w:basedOn w:val="Normal"/>
    <w:next w:val="Normal"/>
    <w:link w:val="Heading3Char"/>
    <w:rsid w:val="005E2CF4"/>
    <w:pPr>
      <w:keepNext/>
      <w:keepLines/>
      <w:spacing w:before="320" w:after="80" w:line="276" w:lineRule="auto"/>
      <w:outlineLvl w:val="2"/>
    </w:pPr>
    <w:rPr>
      <w:rFonts w:ascii="Arial" w:hAnsi="Arial" w:cs="Arial"/>
      <w:color w:val="434343"/>
      <w:sz w:val="28"/>
      <w:szCs w:val="28"/>
      <w:lang w:val="fr"/>
    </w:rPr>
  </w:style>
  <w:style w:type="paragraph" w:styleId="Heading4">
    <w:name w:val="heading 4"/>
    <w:basedOn w:val="Normal"/>
    <w:next w:val="Normal"/>
    <w:link w:val="Heading4Char"/>
    <w:rsid w:val="005E2CF4"/>
    <w:pPr>
      <w:keepNext/>
      <w:keepLines/>
      <w:spacing w:before="280" w:after="80" w:line="276" w:lineRule="auto"/>
      <w:outlineLvl w:val="3"/>
    </w:pPr>
    <w:rPr>
      <w:rFonts w:ascii="Arial" w:hAnsi="Arial" w:cs="Arial"/>
      <w:color w:val="666666"/>
      <w:lang w:val="fr"/>
    </w:rPr>
  </w:style>
  <w:style w:type="paragraph" w:styleId="Heading5">
    <w:name w:val="heading 5"/>
    <w:basedOn w:val="Normal"/>
    <w:next w:val="Normal"/>
    <w:link w:val="Heading5Char"/>
    <w:rsid w:val="005E2CF4"/>
    <w:pPr>
      <w:keepNext/>
      <w:keepLines/>
      <w:spacing w:before="240" w:after="80" w:line="276" w:lineRule="auto"/>
      <w:outlineLvl w:val="4"/>
    </w:pPr>
    <w:rPr>
      <w:rFonts w:ascii="Arial" w:hAnsi="Arial" w:cs="Arial"/>
      <w:color w:val="666666"/>
      <w:sz w:val="22"/>
      <w:szCs w:val="22"/>
      <w:lang w:val="fr"/>
    </w:rPr>
  </w:style>
  <w:style w:type="paragraph" w:styleId="Heading6">
    <w:name w:val="heading 6"/>
    <w:basedOn w:val="Normal"/>
    <w:next w:val="Normal"/>
    <w:link w:val="Heading6Char"/>
    <w:rsid w:val="005E2CF4"/>
    <w:pPr>
      <w:keepNext/>
      <w:keepLines/>
      <w:spacing w:before="240" w:after="80" w:line="276" w:lineRule="auto"/>
      <w:outlineLvl w:val="5"/>
    </w:pPr>
    <w:rPr>
      <w:rFonts w:ascii="Arial" w:hAnsi="Arial" w:cs="Arial"/>
      <w:i/>
      <w:color w:val="666666"/>
      <w:sz w:val="22"/>
      <w:szCs w:val="22"/>
      <w:lang w:val="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2CF4"/>
    <w:rPr>
      <w:rFonts w:ascii="Arial" w:eastAsia="Arial" w:hAnsi="Arial" w:cs="Arial"/>
      <w:sz w:val="40"/>
      <w:szCs w:val="40"/>
      <w:lang w:val="fr" w:eastAsia="fr-FR"/>
    </w:rPr>
  </w:style>
  <w:style w:type="character" w:customStyle="1" w:styleId="Heading2Char">
    <w:name w:val="Heading 2 Char"/>
    <w:basedOn w:val="DefaultParagraphFont"/>
    <w:link w:val="Heading2"/>
    <w:rsid w:val="005E2CF4"/>
    <w:rPr>
      <w:rFonts w:ascii="Arial" w:eastAsia="Arial" w:hAnsi="Arial" w:cs="Arial"/>
      <w:sz w:val="32"/>
      <w:szCs w:val="32"/>
      <w:lang w:val="fr" w:eastAsia="fr-FR"/>
    </w:rPr>
  </w:style>
  <w:style w:type="character" w:customStyle="1" w:styleId="Heading3Char">
    <w:name w:val="Heading 3 Char"/>
    <w:basedOn w:val="DefaultParagraphFont"/>
    <w:link w:val="Heading3"/>
    <w:rsid w:val="005E2CF4"/>
    <w:rPr>
      <w:rFonts w:ascii="Arial" w:eastAsia="Arial" w:hAnsi="Arial" w:cs="Arial"/>
      <w:color w:val="434343"/>
      <w:sz w:val="28"/>
      <w:szCs w:val="28"/>
      <w:lang w:val="fr" w:eastAsia="fr-FR"/>
    </w:rPr>
  </w:style>
  <w:style w:type="character" w:customStyle="1" w:styleId="Heading4Char">
    <w:name w:val="Heading 4 Char"/>
    <w:basedOn w:val="DefaultParagraphFont"/>
    <w:link w:val="Heading4"/>
    <w:rsid w:val="005E2CF4"/>
    <w:rPr>
      <w:rFonts w:ascii="Arial" w:eastAsia="Arial" w:hAnsi="Arial" w:cs="Arial"/>
      <w:color w:val="666666"/>
      <w:lang w:val="fr" w:eastAsia="fr-FR"/>
    </w:rPr>
  </w:style>
  <w:style w:type="character" w:customStyle="1" w:styleId="Heading5Char">
    <w:name w:val="Heading 5 Char"/>
    <w:basedOn w:val="DefaultParagraphFont"/>
    <w:link w:val="Heading5"/>
    <w:rsid w:val="005E2CF4"/>
    <w:rPr>
      <w:rFonts w:ascii="Arial" w:eastAsia="Arial" w:hAnsi="Arial" w:cs="Arial"/>
      <w:color w:val="666666"/>
      <w:sz w:val="22"/>
      <w:szCs w:val="22"/>
      <w:lang w:val="fr" w:eastAsia="fr-FR"/>
    </w:rPr>
  </w:style>
  <w:style w:type="character" w:customStyle="1" w:styleId="Heading6Char">
    <w:name w:val="Heading 6 Char"/>
    <w:basedOn w:val="DefaultParagraphFont"/>
    <w:link w:val="Heading6"/>
    <w:rsid w:val="005E2CF4"/>
    <w:rPr>
      <w:rFonts w:ascii="Arial" w:eastAsia="Arial" w:hAnsi="Arial" w:cs="Arial"/>
      <w:i/>
      <w:color w:val="666666"/>
      <w:sz w:val="22"/>
      <w:szCs w:val="22"/>
      <w:lang w:val="fr" w:eastAsia="fr-FR"/>
    </w:rPr>
  </w:style>
  <w:style w:type="table" w:customStyle="1" w:styleId="TableNormal1">
    <w:name w:val="Table Normal1"/>
    <w:rsid w:val="005E2CF4"/>
    <w:pPr>
      <w:spacing w:line="276" w:lineRule="auto"/>
    </w:pPr>
    <w:rPr>
      <w:rFonts w:ascii="Arial" w:eastAsia="Arial" w:hAnsi="Arial" w:cs="Arial"/>
      <w:sz w:val="22"/>
      <w:szCs w:val="22"/>
      <w:lang w:val="fr" w:eastAsia="fr-FR"/>
    </w:rPr>
    <w:tblPr>
      <w:tblCellMar>
        <w:top w:w="0" w:type="dxa"/>
        <w:left w:w="0" w:type="dxa"/>
        <w:bottom w:w="0" w:type="dxa"/>
        <w:right w:w="0" w:type="dxa"/>
      </w:tblCellMar>
    </w:tblPr>
  </w:style>
  <w:style w:type="paragraph" w:styleId="Title">
    <w:name w:val="Title"/>
    <w:basedOn w:val="Normal"/>
    <w:next w:val="Normal"/>
    <w:link w:val="TitleChar"/>
    <w:rsid w:val="005E2CF4"/>
    <w:pPr>
      <w:keepNext/>
      <w:keepLines/>
      <w:spacing w:after="60" w:line="276" w:lineRule="auto"/>
    </w:pPr>
    <w:rPr>
      <w:rFonts w:ascii="Arial" w:hAnsi="Arial" w:cs="Arial"/>
      <w:sz w:val="52"/>
      <w:szCs w:val="52"/>
      <w:lang w:val="fr"/>
    </w:rPr>
  </w:style>
  <w:style w:type="character" w:customStyle="1" w:styleId="TitleChar">
    <w:name w:val="Title Char"/>
    <w:basedOn w:val="DefaultParagraphFont"/>
    <w:link w:val="Title"/>
    <w:rsid w:val="005E2CF4"/>
    <w:rPr>
      <w:rFonts w:ascii="Arial" w:eastAsia="Arial" w:hAnsi="Arial" w:cs="Arial"/>
      <w:sz w:val="52"/>
      <w:szCs w:val="52"/>
      <w:lang w:val="fr" w:eastAsia="fr-FR"/>
    </w:rPr>
  </w:style>
  <w:style w:type="paragraph" w:styleId="Subtitle">
    <w:name w:val="Subtitle"/>
    <w:basedOn w:val="Normal"/>
    <w:next w:val="Normal"/>
    <w:link w:val="SubtitleChar"/>
    <w:rsid w:val="005E2CF4"/>
    <w:pPr>
      <w:keepNext/>
      <w:keepLines/>
      <w:spacing w:after="320" w:line="276" w:lineRule="auto"/>
    </w:pPr>
    <w:rPr>
      <w:rFonts w:ascii="Arial" w:hAnsi="Arial" w:cs="Arial"/>
      <w:color w:val="666666"/>
      <w:sz w:val="30"/>
      <w:szCs w:val="30"/>
      <w:lang w:val="fr"/>
    </w:rPr>
  </w:style>
  <w:style w:type="character" w:customStyle="1" w:styleId="SubtitleChar">
    <w:name w:val="Subtitle Char"/>
    <w:basedOn w:val="DefaultParagraphFont"/>
    <w:link w:val="Subtitle"/>
    <w:rsid w:val="005E2CF4"/>
    <w:rPr>
      <w:rFonts w:ascii="Arial" w:eastAsia="Arial" w:hAnsi="Arial" w:cs="Arial"/>
      <w:color w:val="666666"/>
      <w:sz w:val="30"/>
      <w:szCs w:val="30"/>
      <w:lang w:val="fr" w:eastAsia="fr-FR"/>
    </w:rPr>
  </w:style>
  <w:style w:type="paragraph" w:styleId="BalloonText">
    <w:name w:val="Balloon Text"/>
    <w:basedOn w:val="Normal"/>
    <w:link w:val="BalloonTextChar"/>
    <w:uiPriority w:val="99"/>
    <w:semiHidden/>
    <w:unhideWhenUsed/>
    <w:rsid w:val="005E2CF4"/>
    <w:rPr>
      <w:sz w:val="18"/>
      <w:szCs w:val="18"/>
      <w:lang w:val="fr"/>
    </w:rPr>
  </w:style>
  <w:style w:type="character" w:customStyle="1" w:styleId="BalloonTextChar">
    <w:name w:val="Balloon Text Char"/>
    <w:basedOn w:val="DefaultParagraphFont"/>
    <w:link w:val="BalloonText"/>
    <w:uiPriority w:val="99"/>
    <w:semiHidden/>
    <w:rsid w:val="005E2CF4"/>
    <w:rPr>
      <w:rFonts w:ascii="Times New Roman" w:eastAsia="Arial" w:hAnsi="Times New Roman" w:cs="Times New Roman"/>
      <w:sz w:val="18"/>
      <w:szCs w:val="18"/>
      <w:lang w:val="fr" w:eastAsia="fr-FR"/>
    </w:rPr>
  </w:style>
  <w:style w:type="character" w:styleId="CommentReference">
    <w:name w:val="annotation reference"/>
    <w:basedOn w:val="DefaultParagraphFont"/>
    <w:uiPriority w:val="99"/>
    <w:semiHidden/>
    <w:unhideWhenUsed/>
    <w:rsid w:val="005E2CF4"/>
    <w:rPr>
      <w:sz w:val="16"/>
      <w:szCs w:val="16"/>
    </w:rPr>
  </w:style>
  <w:style w:type="paragraph" w:styleId="CommentText">
    <w:name w:val="annotation text"/>
    <w:basedOn w:val="Normal"/>
    <w:link w:val="CommentTextChar"/>
    <w:uiPriority w:val="99"/>
    <w:unhideWhenUsed/>
    <w:rsid w:val="005E2CF4"/>
    <w:rPr>
      <w:rFonts w:ascii="Arial" w:hAnsi="Arial" w:cs="Arial"/>
      <w:sz w:val="20"/>
      <w:szCs w:val="20"/>
      <w:lang w:val="fr"/>
    </w:rPr>
  </w:style>
  <w:style w:type="character" w:customStyle="1" w:styleId="CommentTextChar">
    <w:name w:val="Comment Text Char"/>
    <w:basedOn w:val="DefaultParagraphFont"/>
    <w:link w:val="CommentText"/>
    <w:uiPriority w:val="99"/>
    <w:rsid w:val="005E2CF4"/>
    <w:rPr>
      <w:rFonts w:ascii="Arial" w:eastAsia="Arial" w:hAnsi="Arial" w:cs="Arial"/>
      <w:sz w:val="20"/>
      <w:szCs w:val="20"/>
      <w:lang w:val="fr" w:eastAsia="fr-FR"/>
    </w:rPr>
  </w:style>
  <w:style w:type="paragraph" w:styleId="CommentSubject">
    <w:name w:val="annotation subject"/>
    <w:basedOn w:val="CommentText"/>
    <w:next w:val="CommentText"/>
    <w:link w:val="CommentSubjectChar"/>
    <w:uiPriority w:val="99"/>
    <w:semiHidden/>
    <w:unhideWhenUsed/>
    <w:rsid w:val="005E2CF4"/>
    <w:rPr>
      <w:b/>
      <w:bCs/>
    </w:rPr>
  </w:style>
  <w:style w:type="character" w:customStyle="1" w:styleId="CommentSubjectChar">
    <w:name w:val="Comment Subject Char"/>
    <w:basedOn w:val="CommentTextChar"/>
    <w:link w:val="CommentSubject"/>
    <w:uiPriority w:val="99"/>
    <w:semiHidden/>
    <w:rsid w:val="005E2CF4"/>
    <w:rPr>
      <w:rFonts w:ascii="Arial" w:eastAsia="Arial" w:hAnsi="Arial" w:cs="Arial"/>
      <w:b/>
      <w:bCs/>
      <w:sz w:val="20"/>
      <w:szCs w:val="20"/>
      <w:lang w:val="fr" w:eastAsia="fr-FR"/>
    </w:rPr>
  </w:style>
  <w:style w:type="paragraph" w:styleId="DocumentMap">
    <w:name w:val="Document Map"/>
    <w:basedOn w:val="Normal"/>
    <w:link w:val="DocumentMapChar"/>
    <w:uiPriority w:val="99"/>
    <w:semiHidden/>
    <w:unhideWhenUsed/>
    <w:rsid w:val="005E2CF4"/>
  </w:style>
  <w:style w:type="character" w:customStyle="1" w:styleId="DocumentMapChar">
    <w:name w:val="Document Map Char"/>
    <w:basedOn w:val="DefaultParagraphFont"/>
    <w:link w:val="DocumentMap"/>
    <w:uiPriority w:val="99"/>
    <w:semiHidden/>
    <w:rsid w:val="005E2CF4"/>
    <w:rPr>
      <w:rFonts w:ascii="Times New Roman" w:eastAsia="Arial" w:hAnsi="Times New Roman" w:cs="Times New Roman"/>
      <w:lang w:val="fr-FR" w:eastAsia="fr-FR"/>
    </w:rPr>
  </w:style>
  <w:style w:type="paragraph" w:styleId="Revision">
    <w:name w:val="Revision"/>
    <w:hidden/>
    <w:uiPriority w:val="99"/>
    <w:semiHidden/>
    <w:rsid w:val="005E2CF4"/>
    <w:rPr>
      <w:rFonts w:ascii="Arial" w:eastAsia="Arial" w:hAnsi="Arial" w:cs="Arial"/>
      <w:sz w:val="22"/>
      <w:szCs w:val="22"/>
      <w:lang w:val="fr" w:eastAsia="fr-FR"/>
    </w:rPr>
  </w:style>
  <w:style w:type="paragraph" w:styleId="HTMLPreformatted">
    <w:name w:val="HTML Preformatted"/>
    <w:basedOn w:val="Normal"/>
    <w:link w:val="HTMLPreformattedChar"/>
    <w:uiPriority w:val="99"/>
    <w:semiHidden/>
    <w:unhideWhenUsed/>
    <w:rsid w:val="005E2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E2CF4"/>
    <w:rPr>
      <w:rFonts w:ascii="Courier New" w:eastAsia="Arial" w:hAnsi="Courier New" w:cs="Courier New"/>
      <w:sz w:val="20"/>
      <w:szCs w:val="20"/>
      <w:lang w:val="fr-FR" w:eastAsia="fr-FR"/>
    </w:rPr>
  </w:style>
  <w:style w:type="character" w:styleId="Hyperlink">
    <w:name w:val="Hyperlink"/>
    <w:basedOn w:val="DefaultParagraphFont"/>
    <w:uiPriority w:val="99"/>
    <w:unhideWhenUsed/>
    <w:rsid w:val="005E2CF4"/>
    <w:rPr>
      <w:color w:val="0000FF" w:themeColor="hyperlink"/>
      <w:u w:val="single"/>
    </w:rPr>
  </w:style>
  <w:style w:type="character" w:styleId="Strong">
    <w:name w:val="Strong"/>
    <w:basedOn w:val="DefaultParagraphFont"/>
    <w:uiPriority w:val="22"/>
    <w:qFormat/>
    <w:rsid w:val="005E2CF4"/>
    <w:rPr>
      <w:b/>
      <w:bCs/>
    </w:rPr>
  </w:style>
  <w:style w:type="character" w:styleId="Emphasis">
    <w:name w:val="Emphasis"/>
    <w:basedOn w:val="DefaultParagraphFont"/>
    <w:uiPriority w:val="20"/>
    <w:qFormat/>
    <w:rsid w:val="005E2CF4"/>
    <w:rPr>
      <w:i/>
      <w:iCs/>
    </w:rPr>
  </w:style>
  <w:style w:type="paragraph" w:styleId="Header">
    <w:name w:val="header"/>
    <w:basedOn w:val="Normal"/>
    <w:link w:val="HeaderChar"/>
    <w:uiPriority w:val="99"/>
    <w:unhideWhenUsed/>
    <w:rsid w:val="005E2CF4"/>
    <w:pPr>
      <w:tabs>
        <w:tab w:val="center" w:pos="4536"/>
        <w:tab w:val="right" w:pos="9072"/>
      </w:tabs>
    </w:pPr>
  </w:style>
  <w:style w:type="character" w:customStyle="1" w:styleId="HeaderChar">
    <w:name w:val="Header Char"/>
    <w:basedOn w:val="DefaultParagraphFont"/>
    <w:link w:val="Header"/>
    <w:uiPriority w:val="99"/>
    <w:rsid w:val="005E2CF4"/>
    <w:rPr>
      <w:rFonts w:ascii="Times New Roman" w:eastAsia="Arial" w:hAnsi="Times New Roman" w:cs="Times New Roman"/>
      <w:lang w:val="fr-FR" w:eastAsia="fr-FR"/>
    </w:rPr>
  </w:style>
  <w:style w:type="paragraph" w:styleId="Footer">
    <w:name w:val="footer"/>
    <w:basedOn w:val="Normal"/>
    <w:link w:val="FooterChar"/>
    <w:uiPriority w:val="99"/>
    <w:unhideWhenUsed/>
    <w:rsid w:val="005E2CF4"/>
    <w:pPr>
      <w:tabs>
        <w:tab w:val="center" w:pos="4536"/>
        <w:tab w:val="right" w:pos="9072"/>
      </w:tabs>
    </w:pPr>
  </w:style>
  <w:style w:type="character" w:customStyle="1" w:styleId="FooterChar">
    <w:name w:val="Footer Char"/>
    <w:basedOn w:val="DefaultParagraphFont"/>
    <w:link w:val="Footer"/>
    <w:uiPriority w:val="99"/>
    <w:rsid w:val="005E2CF4"/>
    <w:rPr>
      <w:rFonts w:ascii="Times New Roman" w:eastAsia="Arial" w:hAnsi="Times New Roman" w:cs="Times New Roman"/>
      <w:lang w:val="fr-FR" w:eastAsia="fr-FR"/>
    </w:rPr>
  </w:style>
  <w:style w:type="table" w:styleId="TableGrid">
    <w:name w:val="Table Grid"/>
    <w:basedOn w:val="TableNormal"/>
    <w:uiPriority w:val="39"/>
    <w:rsid w:val="005E2CF4"/>
    <w:rPr>
      <w:rFonts w:ascii="Arial" w:eastAsia="Arial" w:hAnsi="Arial" w:cs="Arial"/>
      <w:sz w:val="22"/>
      <w:szCs w:val="22"/>
      <w:lang w:val="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E2CF4"/>
    <w:pPr>
      <w:spacing w:before="100" w:beforeAutospacing="1" w:after="100" w:afterAutospacing="1"/>
    </w:pPr>
    <w:rPr>
      <w:rFonts w:eastAsia="Times New Roman"/>
      <w:lang w:val="en-GB" w:eastAsia="en-GB"/>
    </w:rPr>
  </w:style>
  <w:style w:type="character" w:customStyle="1" w:styleId="Menzionenonrisolta1">
    <w:name w:val="Menzione non risolta1"/>
    <w:basedOn w:val="DefaultParagraphFont"/>
    <w:uiPriority w:val="99"/>
    <w:semiHidden/>
    <w:unhideWhenUsed/>
    <w:rsid w:val="005E2CF4"/>
    <w:rPr>
      <w:color w:val="605E5C"/>
      <w:shd w:val="clear" w:color="auto" w:fill="E1DFDD"/>
    </w:rPr>
  </w:style>
  <w:style w:type="paragraph" w:customStyle="1" w:styleId="EndNoteBibliographyTitle">
    <w:name w:val="EndNote Bibliography Title"/>
    <w:basedOn w:val="Normal"/>
    <w:link w:val="EndNoteBibliographyTitleChar"/>
    <w:rsid w:val="005E2CF4"/>
    <w:pPr>
      <w:jc w:val="center"/>
    </w:pPr>
    <w:rPr>
      <w:noProof/>
    </w:rPr>
  </w:style>
  <w:style w:type="character" w:customStyle="1" w:styleId="EndNoteBibliographyTitleChar">
    <w:name w:val="EndNote Bibliography Title Char"/>
    <w:basedOn w:val="DefaultParagraphFont"/>
    <w:link w:val="EndNoteBibliographyTitle"/>
    <w:rsid w:val="005E2CF4"/>
    <w:rPr>
      <w:rFonts w:ascii="Times New Roman" w:eastAsia="Arial" w:hAnsi="Times New Roman" w:cs="Times New Roman"/>
      <w:noProof/>
      <w:lang w:eastAsia="fr-FR"/>
    </w:rPr>
  </w:style>
  <w:style w:type="paragraph" w:customStyle="1" w:styleId="EndNoteBibliography">
    <w:name w:val="EndNote Bibliography"/>
    <w:basedOn w:val="Normal"/>
    <w:link w:val="EndNoteBibliographyChar"/>
    <w:rsid w:val="005E2CF4"/>
    <w:rPr>
      <w:noProof/>
    </w:rPr>
  </w:style>
  <w:style w:type="character" w:customStyle="1" w:styleId="EndNoteBibliographyChar">
    <w:name w:val="EndNote Bibliography Char"/>
    <w:basedOn w:val="DefaultParagraphFont"/>
    <w:link w:val="EndNoteBibliography"/>
    <w:rsid w:val="005E2CF4"/>
    <w:rPr>
      <w:rFonts w:ascii="Times New Roman" w:eastAsia="Arial" w:hAnsi="Times New Roman" w:cs="Times New Roman"/>
      <w:noProof/>
      <w:lang w:eastAsia="fr-FR"/>
    </w:rPr>
  </w:style>
  <w:style w:type="character" w:customStyle="1" w:styleId="UnresolvedMention1">
    <w:name w:val="Unresolved Mention1"/>
    <w:basedOn w:val="DefaultParagraphFont"/>
    <w:uiPriority w:val="99"/>
    <w:semiHidden/>
    <w:unhideWhenUsed/>
    <w:rsid w:val="005E2CF4"/>
    <w:rPr>
      <w:color w:val="605E5C"/>
      <w:shd w:val="clear" w:color="auto" w:fill="E1DFDD"/>
    </w:rPr>
  </w:style>
  <w:style w:type="character" w:styleId="FollowedHyperlink">
    <w:name w:val="FollowedHyperlink"/>
    <w:basedOn w:val="DefaultParagraphFont"/>
    <w:uiPriority w:val="99"/>
    <w:semiHidden/>
    <w:unhideWhenUsed/>
    <w:rsid w:val="005E2CF4"/>
    <w:rPr>
      <w:color w:val="800080" w:themeColor="followedHyperlink"/>
      <w:u w:val="single"/>
    </w:rPr>
  </w:style>
  <w:style w:type="character" w:styleId="PlaceholderText">
    <w:name w:val="Placeholder Text"/>
    <w:basedOn w:val="DefaultParagraphFont"/>
    <w:uiPriority w:val="99"/>
    <w:semiHidden/>
    <w:rsid w:val="005E2CF4"/>
    <w:rPr>
      <w:color w:val="808080"/>
    </w:rPr>
  </w:style>
  <w:style w:type="character" w:styleId="PageNumber">
    <w:name w:val="page number"/>
    <w:basedOn w:val="DefaultParagraphFont"/>
    <w:uiPriority w:val="99"/>
    <w:semiHidden/>
    <w:unhideWhenUsed/>
    <w:rsid w:val="00CF6CB5"/>
  </w:style>
  <w:style w:type="character" w:styleId="LineNumber">
    <w:name w:val="line number"/>
    <w:basedOn w:val="DefaultParagraphFont"/>
    <w:uiPriority w:val="99"/>
    <w:semiHidden/>
    <w:unhideWhenUsed/>
    <w:rsid w:val="00CF6CB5"/>
  </w:style>
  <w:style w:type="paragraph" w:styleId="BodyText">
    <w:name w:val="Body Text"/>
    <w:basedOn w:val="Normal"/>
    <w:link w:val="BodyTextChar"/>
    <w:uiPriority w:val="99"/>
    <w:semiHidden/>
    <w:unhideWhenUsed/>
    <w:rsid w:val="00FC1BF4"/>
    <w:pPr>
      <w:spacing w:after="120"/>
    </w:pPr>
  </w:style>
  <w:style w:type="character" w:customStyle="1" w:styleId="BodyTextChar">
    <w:name w:val="Body Text Char"/>
    <w:basedOn w:val="DefaultParagraphFont"/>
    <w:link w:val="BodyText"/>
    <w:uiPriority w:val="99"/>
    <w:semiHidden/>
    <w:rsid w:val="00FC1BF4"/>
    <w:rPr>
      <w:rFonts w:ascii="Times New Roman" w:eastAsia="Arial" w:hAnsi="Times New Roman" w:cs="Times New Roman"/>
      <w:lang w:val="fr-FR" w:eastAsia="fr-FR"/>
    </w:rPr>
  </w:style>
  <w:style w:type="paragraph" w:styleId="BodyTextFirstIndent">
    <w:name w:val="Body Text First Indent"/>
    <w:basedOn w:val="BodyText"/>
    <w:link w:val="BodyTextFirstIndentChar"/>
    <w:rsid w:val="00FC1BF4"/>
    <w:pPr>
      <w:suppressAutoHyphens/>
      <w:spacing w:after="140" w:line="276" w:lineRule="auto"/>
      <w:ind w:firstLine="283"/>
    </w:pPr>
  </w:style>
  <w:style w:type="character" w:customStyle="1" w:styleId="BodyTextFirstIndentChar">
    <w:name w:val="Body Text First Indent Char"/>
    <w:basedOn w:val="BodyTextChar"/>
    <w:link w:val="BodyTextFirstIndent"/>
    <w:rsid w:val="00FC1BF4"/>
    <w:rPr>
      <w:rFonts w:ascii="Times New Roman" w:eastAsia="Arial" w:hAnsi="Times New Roman" w:cs="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248729">
      <w:bodyDiv w:val="1"/>
      <w:marLeft w:val="0"/>
      <w:marRight w:val="0"/>
      <w:marTop w:val="0"/>
      <w:marBottom w:val="0"/>
      <w:divBdr>
        <w:top w:val="none" w:sz="0" w:space="0" w:color="auto"/>
        <w:left w:val="none" w:sz="0" w:space="0" w:color="auto"/>
        <w:bottom w:val="none" w:sz="0" w:space="0" w:color="auto"/>
        <w:right w:val="none" w:sz="0" w:space="0" w:color="auto"/>
      </w:divBdr>
    </w:div>
    <w:div w:id="1173107105">
      <w:bodyDiv w:val="1"/>
      <w:marLeft w:val="0"/>
      <w:marRight w:val="0"/>
      <w:marTop w:val="0"/>
      <w:marBottom w:val="0"/>
      <w:divBdr>
        <w:top w:val="none" w:sz="0" w:space="0" w:color="auto"/>
        <w:left w:val="none" w:sz="0" w:space="0" w:color="auto"/>
        <w:bottom w:val="none" w:sz="0" w:space="0" w:color="auto"/>
        <w:right w:val="none" w:sz="0" w:space="0" w:color="auto"/>
      </w:divBdr>
    </w:div>
    <w:div w:id="1474786334">
      <w:bodyDiv w:val="1"/>
      <w:marLeft w:val="0"/>
      <w:marRight w:val="0"/>
      <w:marTop w:val="0"/>
      <w:marBottom w:val="0"/>
      <w:divBdr>
        <w:top w:val="none" w:sz="0" w:space="0" w:color="auto"/>
        <w:left w:val="none" w:sz="0" w:space="0" w:color="auto"/>
        <w:bottom w:val="none" w:sz="0" w:space="0" w:color="auto"/>
        <w:right w:val="none" w:sz="0" w:space="0" w:color="auto"/>
      </w:divBdr>
    </w:div>
    <w:div w:id="1585450262">
      <w:bodyDiv w:val="1"/>
      <w:marLeft w:val="0"/>
      <w:marRight w:val="0"/>
      <w:marTop w:val="0"/>
      <w:marBottom w:val="0"/>
      <w:divBdr>
        <w:top w:val="none" w:sz="0" w:space="0" w:color="auto"/>
        <w:left w:val="none" w:sz="0" w:space="0" w:color="auto"/>
        <w:bottom w:val="none" w:sz="0" w:space="0" w:color="auto"/>
        <w:right w:val="none" w:sz="0" w:space="0" w:color="auto"/>
      </w:divBdr>
    </w:div>
    <w:div w:id="1642268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cl3@psu.ed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mothur.org/wiki/MiSeq_SOP" TargetMode="External"/><Relationship Id="rId4" Type="http://schemas.openxmlformats.org/officeDocument/2006/relationships/settings" Target="settings.xml"/><Relationship Id="rId9" Type="http://schemas.openxmlformats.org/officeDocument/2006/relationships/hyperlink" Target="mailto:isabella.dambra@szn.it"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74540-E75C-B147-B71A-E6DB26216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15165</Words>
  <Characters>86446</Characters>
  <Application>Microsoft Office Word</Application>
  <DocSecurity>0</DocSecurity>
  <Lines>720</Lines>
  <Paragraphs>202</Paragraphs>
  <ScaleCrop>false</ScaleCrop>
  <HeadingPairs>
    <vt:vector size="8" baseType="variant">
      <vt:variant>
        <vt:lpstr>Title</vt:lpstr>
      </vt:variant>
      <vt:variant>
        <vt:i4>1</vt:i4>
      </vt:variant>
      <vt:variant>
        <vt:lpstr>Titolo</vt:lpstr>
      </vt:variant>
      <vt:variant>
        <vt:i4>1</vt:i4>
      </vt:variant>
      <vt:variant>
        <vt:lpstr>Título</vt:lpstr>
      </vt:variant>
      <vt:variant>
        <vt:i4>1</vt:i4>
      </vt:variant>
      <vt:variant>
        <vt:lpstr>Títulos</vt:lpstr>
      </vt:variant>
      <vt:variant>
        <vt:i4>9</vt:i4>
      </vt:variant>
    </vt:vector>
  </HeadingPairs>
  <TitlesOfParts>
    <vt:vector size="12" baseType="lpstr">
      <vt:lpstr/>
      <vt:lpstr/>
      <vt:lpstr/>
      <vt:lpstr/>
      <vt:lpstr>Introduction</vt:lpstr>
      <vt:lpstr>Materials and Methods </vt:lpstr>
      <vt:lpstr>    Collections of Cotylorhiza tuberculata </vt:lpstr>
      <vt:lpstr>    Observation of symbiont distributions across the medusa body </vt:lpstr>
      <vt:lpstr>Results </vt:lpstr>
      <vt:lpstr>    High through-put sequence analyses of ITS2 rDNA </vt:lpstr>
      <vt:lpstr>Light microscopy observations </vt:lpstr>
      <vt:lpstr>Discussion </vt:lpstr>
    </vt:vector>
  </TitlesOfParts>
  <Company/>
  <LinksUpToDate>false</LinksUpToDate>
  <CharactersWithSpaces>101409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cx</dc:creator>
  <cp:keywords/>
  <dc:description/>
  <cp:lastModifiedBy>Joerg Wiedenmann</cp:lastModifiedBy>
  <cp:revision>2</cp:revision>
  <cp:lastPrinted>2022-09-26T00:52:00Z</cp:lastPrinted>
  <dcterms:created xsi:type="dcterms:W3CDTF">2023-02-13T20:09:00Z</dcterms:created>
  <dcterms:modified xsi:type="dcterms:W3CDTF">2023-02-13T20:09:00Z</dcterms:modified>
</cp:coreProperties>
</file>