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BAEE9" w14:textId="0C81CA1E" w:rsidR="000B7A2A" w:rsidRDefault="005357EE" w:rsidP="00702BE0">
      <w:pPr>
        <w:rPr>
          <w:sz w:val="32"/>
          <w:szCs w:val="32"/>
        </w:rPr>
      </w:pPr>
      <w:r>
        <w:rPr>
          <w:sz w:val="32"/>
          <w:szCs w:val="32"/>
        </w:rPr>
        <w:t>An evaluation of</w:t>
      </w:r>
      <w:r>
        <w:t xml:space="preserve"> </w:t>
      </w:r>
      <w:r w:rsidRPr="00AC3BCF">
        <w:rPr>
          <w:sz w:val="32"/>
          <w:szCs w:val="32"/>
        </w:rPr>
        <w:t>mechanical and</w:t>
      </w:r>
      <w:r>
        <w:t xml:space="preserve"> </w:t>
      </w:r>
      <w:r w:rsidRPr="000248A0">
        <w:rPr>
          <w:sz w:val="32"/>
          <w:szCs w:val="32"/>
        </w:rPr>
        <w:t xml:space="preserve">biophysical </w:t>
      </w:r>
      <w:r>
        <w:rPr>
          <w:sz w:val="32"/>
          <w:szCs w:val="32"/>
        </w:rPr>
        <w:t>s</w:t>
      </w:r>
      <w:r w:rsidRPr="000C067D">
        <w:rPr>
          <w:sz w:val="32"/>
          <w:szCs w:val="32"/>
        </w:rPr>
        <w:t>kin</w:t>
      </w:r>
      <w:r>
        <w:rPr>
          <w:sz w:val="32"/>
          <w:szCs w:val="32"/>
        </w:rPr>
        <w:t xml:space="preserve"> parameters at different body locations. </w:t>
      </w:r>
    </w:p>
    <w:p w14:paraId="6A338C94" w14:textId="07821E77" w:rsidR="00AF6B4E" w:rsidRPr="00AF6B4E" w:rsidRDefault="00AF6B4E" w:rsidP="00702BE0">
      <w:pPr>
        <w:rPr>
          <w:sz w:val="24"/>
          <w:szCs w:val="24"/>
        </w:rPr>
      </w:pPr>
      <w:r w:rsidRPr="00AF6B4E">
        <w:rPr>
          <w:sz w:val="24"/>
          <w:szCs w:val="24"/>
        </w:rPr>
        <w:t xml:space="preserve">Anto </w:t>
      </w:r>
      <w:proofErr w:type="spellStart"/>
      <w:r w:rsidRPr="00AF6B4E">
        <w:rPr>
          <w:sz w:val="24"/>
          <w:szCs w:val="24"/>
        </w:rPr>
        <w:t>J.U.K.John</w:t>
      </w:r>
      <w:proofErr w:type="spellEnd"/>
      <w:r w:rsidRPr="00AF6B4E">
        <w:rPr>
          <w:sz w:val="24"/>
          <w:szCs w:val="24"/>
        </w:rPr>
        <w:t>*</w:t>
      </w:r>
      <w:r w:rsidRPr="00AF6B4E">
        <w:rPr>
          <w:sz w:val="24"/>
          <w:szCs w:val="24"/>
          <w:vertAlign w:val="superscript"/>
        </w:rPr>
        <w:t>1</w:t>
      </w:r>
      <w:r w:rsidRPr="00AF6B4E">
        <w:rPr>
          <w:sz w:val="24"/>
          <w:szCs w:val="24"/>
        </w:rPr>
        <w:t>, Francesco Del Galdo</w:t>
      </w:r>
      <w:r w:rsidRPr="00AF6B4E">
        <w:rPr>
          <w:sz w:val="24"/>
          <w:szCs w:val="24"/>
          <w:vertAlign w:val="superscript"/>
        </w:rPr>
        <w:t>2</w:t>
      </w:r>
      <w:r w:rsidRPr="00AF6B4E">
        <w:rPr>
          <w:sz w:val="24"/>
          <w:szCs w:val="24"/>
        </w:rPr>
        <w:t>, Rodney Gush</w:t>
      </w:r>
      <w:r w:rsidRPr="00AF6B4E">
        <w:rPr>
          <w:sz w:val="24"/>
          <w:szCs w:val="24"/>
          <w:vertAlign w:val="superscript"/>
        </w:rPr>
        <w:t>3</w:t>
      </w:r>
      <w:r w:rsidRPr="00AF6B4E">
        <w:rPr>
          <w:sz w:val="24"/>
          <w:szCs w:val="24"/>
        </w:rPr>
        <w:t>, Peter R. Worsley</w:t>
      </w:r>
    </w:p>
    <w:p w14:paraId="13E3E79F" w14:textId="145B7EBF" w:rsidR="00AF6B4E" w:rsidRPr="00AF6B4E" w:rsidRDefault="00AF6B4E" w:rsidP="00702BE0">
      <w:pPr>
        <w:rPr>
          <w:rFonts w:asciiTheme="minorHAnsi" w:hAnsiTheme="minorHAnsi" w:cstheme="minorHAnsi"/>
          <w:sz w:val="32"/>
          <w:szCs w:val="32"/>
        </w:rPr>
      </w:pPr>
      <w:r w:rsidRPr="00AF6B4E">
        <w:rPr>
          <w:rFonts w:asciiTheme="minorHAnsi" w:hAnsiTheme="minorHAnsi" w:cstheme="minorHAnsi"/>
          <w:sz w:val="32"/>
          <w:szCs w:val="32"/>
        </w:rPr>
        <w:t>Affiliations</w:t>
      </w:r>
    </w:p>
    <w:p w14:paraId="151A2561" w14:textId="2F33C9AA" w:rsidR="00AF6B4E" w:rsidRPr="00AF6B4E" w:rsidRDefault="00AF6B4E" w:rsidP="00AF6B4E">
      <w:pPr>
        <w:pStyle w:val="ListParagraph"/>
        <w:numPr>
          <w:ilvl w:val="0"/>
          <w:numId w:val="4"/>
        </w:numPr>
        <w:rPr>
          <w:rFonts w:asciiTheme="minorHAnsi" w:hAnsiTheme="minorHAnsi" w:cstheme="minorHAnsi"/>
          <w:sz w:val="24"/>
          <w:szCs w:val="24"/>
        </w:rPr>
      </w:pPr>
      <w:r w:rsidRPr="00AF6B4E">
        <w:rPr>
          <w:rFonts w:asciiTheme="minorHAnsi" w:hAnsiTheme="minorHAnsi" w:cstheme="minorHAnsi"/>
          <w:color w:val="212121"/>
          <w:sz w:val="24"/>
          <w:szCs w:val="24"/>
          <w:shd w:val="clear" w:color="auto" w:fill="FFFFFF"/>
        </w:rPr>
        <w:t>School of Health Sciences, University of Southampton, Southampton, UK.</w:t>
      </w:r>
    </w:p>
    <w:p w14:paraId="1F4509BA" w14:textId="69D2FB65" w:rsidR="00AF6B4E" w:rsidRPr="00AF6B4E" w:rsidRDefault="00AF6B4E" w:rsidP="00AF6B4E">
      <w:pPr>
        <w:pStyle w:val="ListParagraph"/>
        <w:numPr>
          <w:ilvl w:val="0"/>
          <w:numId w:val="4"/>
        </w:numPr>
        <w:rPr>
          <w:rFonts w:asciiTheme="minorHAnsi" w:hAnsiTheme="minorHAnsi" w:cstheme="minorHAnsi"/>
          <w:sz w:val="24"/>
          <w:szCs w:val="24"/>
        </w:rPr>
      </w:pPr>
      <w:r w:rsidRPr="00AF6B4E">
        <w:rPr>
          <w:rFonts w:asciiTheme="minorHAnsi" w:hAnsiTheme="minorHAnsi" w:cstheme="minorHAnsi"/>
          <w:sz w:val="24"/>
          <w:szCs w:val="24"/>
        </w:rPr>
        <w:t>Raynaud's and Scleroderma Programme, NIHR Biomedical Research Centre, Leeds Institute of Rheumatic and Musculoskeletal Medicine, University of Leeds, Leeds, UK. Electronic address: F.delgaldo@leeds.ac.uk.</w:t>
      </w:r>
    </w:p>
    <w:p w14:paraId="1FCB92B3" w14:textId="2A15BECA" w:rsidR="00AF6B4E" w:rsidRPr="00AF6B4E" w:rsidRDefault="00AF6B4E" w:rsidP="00AF6B4E">
      <w:pPr>
        <w:pStyle w:val="ListParagraph"/>
        <w:numPr>
          <w:ilvl w:val="0"/>
          <w:numId w:val="4"/>
        </w:numPr>
        <w:rPr>
          <w:rFonts w:asciiTheme="minorHAnsi" w:hAnsiTheme="minorHAnsi" w:cstheme="minorHAnsi"/>
          <w:sz w:val="24"/>
          <w:szCs w:val="24"/>
        </w:rPr>
      </w:pPr>
      <w:r w:rsidRPr="00AF6B4E">
        <w:rPr>
          <w:rFonts w:asciiTheme="minorHAnsi" w:hAnsiTheme="minorHAnsi" w:cstheme="minorHAnsi"/>
          <w:color w:val="212121"/>
          <w:sz w:val="24"/>
          <w:szCs w:val="24"/>
          <w:shd w:val="clear" w:color="auto" w:fill="FFFFFF"/>
        </w:rPr>
        <w:t>Moor Instruments, Axminster, Devon.</w:t>
      </w:r>
    </w:p>
    <w:p w14:paraId="2E0223D8" w14:textId="77777777" w:rsidR="000B7A2A" w:rsidRPr="00AA513F" w:rsidRDefault="000B7A2A" w:rsidP="000B7A2A">
      <w:pPr>
        <w:rPr>
          <w:b/>
          <w:bCs/>
        </w:rPr>
      </w:pPr>
      <w:r w:rsidRPr="00AA513F">
        <w:rPr>
          <w:b/>
          <w:bCs/>
        </w:rPr>
        <w:t>Abstract</w:t>
      </w:r>
    </w:p>
    <w:p w14:paraId="2325F168" w14:textId="3506AF2D" w:rsidR="007474FE" w:rsidRPr="000B7A2A" w:rsidRDefault="00F20DE4" w:rsidP="009A3FB2">
      <w:pPr>
        <w:jc w:val="both"/>
      </w:pPr>
      <w:r w:rsidRPr="00AA513F">
        <w:rPr>
          <w:b/>
          <w:bCs/>
        </w:rPr>
        <w:t>Background:</w:t>
      </w:r>
      <w:r w:rsidRPr="000B7A2A">
        <w:t xml:space="preserve"> </w:t>
      </w:r>
      <w:r w:rsidR="00171993">
        <w:t>Skin is the largest organ in the body, representing an important interface to monitor health and disease</w:t>
      </w:r>
      <w:r w:rsidR="00171993" w:rsidRPr="001B5F1E">
        <w:t>.</w:t>
      </w:r>
      <w:r w:rsidR="00171993">
        <w:t xml:space="preserve"> However, t</w:t>
      </w:r>
      <w:r w:rsidR="007474FE" w:rsidRPr="001B5F1E">
        <w:t xml:space="preserve">here is significant variation in skin properties for different ages, genders and body regions due to </w:t>
      </w:r>
      <w:r w:rsidR="00171993">
        <w:t>the differences in the structure and morphology of the skin tissues</w:t>
      </w:r>
      <w:r w:rsidR="007474FE">
        <w:t xml:space="preserve">. </w:t>
      </w:r>
      <w:r w:rsidR="007474FE" w:rsidRPr="001B5F1E">
        <w:t xml:space="preserve"> </w:t>
      </w:r>
      <w:r w:rsidR="00171993">
        <w:t>Th</w:t>
      </w:r>
      <w:r w:rsidR="001A2490">
        <w:t>is study aimed</w:t>
      </w:r>
      <w:r w:rsidR="00171993">
        <w:t xml:space="preserve"> to evaluate the use of</w:t>
      </w:r>
      <w:r w:rsidR="007474FE" w:rsidRPr="00AC3BCF">
        <w:t xml:space="preserve"> non-invasive</w:t>
      </w:r>
      <w:r w:rsidR="00171993">
        <w:t xml:space="preserve"> tools to</w:t>
      </w:r>
      <w:r w:rsidR="007474FE" w:rsidRPr="00AC3BCF">
        <w:t xml:space="preserve"> </w:t>
      </w:r>
      <w:r w:rsidR="00171993">
        <w:t>discriminate</w:t>
      </w:r>
      <w:r w:rsidR="00171993" w:rsidRPr="00AC3BCF">
        <w:t xml:space="preserve"> </w:t>
      </w:r>
      <w:r w:rsidR="007474FE" w:rsidRPr="00AC3BCF">
        <w:t xml:space="preserve">a range of </w:t>
      </w:r>
      <w:r w:rsidR="00171993" w:rsidRPr="00AC3BCF">
        <w:t xml:space="preserve">mechanical and functional </w:t>
      </w:r>
      <w:r w:rsidR="00171993">
        <w:t xml:space="preserve">skin </w:t>
      </w:r>
      <w:r w:rsidR="007474FE" w:rsidRPr="00AC3BCF">
        <w:t>parameters</w:t>
      </w:r>
      <w:r w:rsidR="00171993">
        <w:t xml:space="preserve"> from different skin sites</w:t>
      </w:r>
      <w:r w:rsidR="007474FE" w:rsidRPr="00AC3BCF">
        <w:t>.</w:t>
      </w:r>
      <w:r w:rsidR="007474FE">
        <w:t xml:space="preserve"> </w:t>
      </w:r>
    </w:p>
    <w:p w14:paraId="421285AC" w14:textId="15F3DECD" w:rsidR="00A76FBA" w:rsidRDefault="000B7A2A" w:rsidP="00D87BA4">
      <w:pPr>
        <w:jc w:val="both"/>
      </w:pPr>
      <w:r w:rsidRPr="00E85D96">
        <w:rPr>
          <w:b/>
          <w:bCs/>
        </w:rPr>
        <w:t>Materials and methods</w:t>
      </w:r>
      <w:r w:rsidRPr="000B7A2A">
        <w:t xml:space="preserve">: </w:t>
      </w:r>
      <w:r w:rsidR="009A3FB2" w:rsidRPr="009A3FB2">
        <w:t>A cohort of</w:t>
      </w:r>
      <w:r w:rsidR="009A3FB2">
        <w:t xml:space="preserve"> Fifteen</w:t>
      </w:r>
      <w:r w:rsidR="009A3FB2" w:rsidRPr="009A3FB2">
        <w:t xml:space="preserve"> healthy</w:t>
      </w:r>
      <w:r w:rsidR="009A3FB2">
        <w:t xml:space="preserve"> </w:t>
      </w:r>
      <w:r w:rsidR="009A3FB2" w:rsidRPr="009A3FB2">
        <w:t xml:space="preserve">volunteers </w:t>
      </w:r>
      <w:r w:rsidR="009A3FB2">
        <w:t>were</w:t>
      </w:r>
      <w:r w:rsidR="009A3FB2" w:rsidRPr="009A3FB2">
        <w:t xml:space="preserve"> recruited</w:t>
      </w:r>
      <w:r w:rsidR="00A76FBA">
        <w:t xml:space="preserve"> following appropriate informed consent</w:t>
      </w:r>
      <w:r w:rsidR="009A3FB2" w:rsidRPr="009A3FB2">
        <w:t xml:space="preserve">. </w:t>
      </w:r>
      <w:r w:rsidR="00D87BA4">
        <w:t xml:space="preserve">Four </w:t>
      </w:r>
      <w:r w:rsidR="009A3FB2" w:rsidRPr="009A3FB2">
        <w:t>well-established CE marked non-invasive techniques were used to measure four anatomical regions: palm, forearm, sole, and lower lumbar L3</w:t>
      </w:r>
      <w:r w:rsidR="00171993">
        <w:t>, using a repeated measures design</w:t>
      </w:r>
      <w:r w:rsidR="009A3FB2" w:rsidRPr="009A3FB2">
        <w:t xml:space="preserve">. </w:t>
      </w:r>
      <w:r w:rsidR="00171993">
        <w:t xml:space="preserve">Skin parameters included </w:t>
      </w:r>
      <w:r w:rsidR="009A3FB2" w:rsidRPr="009A3FB2">
        <w:t xml:space="preserve">Trans-Epidermal Water Loss (TEWL), pH (acidity), erythema, stratum corneum hydration and stiffness </w:t>
      </w:r>
      <w:r w:rsidR="001820FC">
        <w:t>and</w:t>
      </w:r>
      <w:r w:rsidR="001820FC" w:rsidRPr="009A3FB2">
        <w:t xml:space="preserve"> </w:t>
      </w:r>
      <w:r w:rsidR="009A3FB2" w:rsidRPr="009A3FB2">
        <w:t xml:space="preserve">elasticity using </w:t>
      </w:r>
      <w:proofErr w:type="spellStart"/>
      <w:r w:rsidR="009A3FB2" w:rsidRPr="009A3FB2">
        <w:t>MyotonPro</w:t>
      </w:r>
      <w:proofErr w:type="spellEnd"/>
      <w:r w:rsidR="00101825">
        <w:t xml:space="preserve"> (skin and muscle probe)</w:t>
      </w:r>
      <w:r w:rsidR="009A3FB2" w:rsidRPr="009A3FB2">
        <w:t>.</w:t>
      </w:r>
      <w:r w:rsidR="00171993">
        <w:t xml:space="preserve"> Differences between body locations for each parameter and the </w:t>
      </w:r>
      <w:r w:rsidR="00FC526D">
        <w:t>intra-</w:t>
      </w:r>
      <w:proofErr w:type="spellStart"/>
      <w:r w:rsidR="00FC526D">
        <w:t>rater</w:t>
      </w:r>
      <w:proofErr w:type="spellEnd"/>
      <w:r w:rsidR="00FC526D">
        <w:t xml:space="preserve"> </w:t>
      </w:r>
      <w:r w:rsidR="00171993">
        <w:t xml:space="preserve">reliability between days </w:t>
      </w:r>
      <w:r w:rsidR="00FC526D">
        <w:t xml:space="preserve">were </w:t>
      </w:r>
      <w:r w:rsidR="00171993">
        <w:t>evaluated</w:t>
      </w:r>
      <w:r w:rsidR="00D87BA4">
        <w:t xml:space="preserve"> by the same operator</w:t>
      </w:r>
      <w:r w:rsidR="00171993">
        <w:t xml:space="preserve">. </w:t>
      </w:r>
      <w:r w:rsidR="00D87BA4">
        <w:t xml:space="preserve"> </w:t>
      </w:r>
    </w:p>
    <w:p w14:paraId="16EF59D8" w14:textId="4F9E0336" w:rsidR="009A3FB2" w:rsidRPr="009A3FB2" w:rsidRDefault="00905A08" w:rsidP="0059579F">
      <w:pPr>
        <w:jc w:val="both"/>
      </w:pPr>
      <w:r w:rsidRPr="00AA513F">
        <w:rPr>
          <w:b/>
          <w:bCs/>
        </w:rPr>
        <w:t>Results:</w:t>
      </w:r>
      <w:r w:rsidR="0059579F" w:rsidRPr="0059579F">
        <w:rPr>
          <w:b/>
          <w:bCs/>
        </w:rPr>
        <w:t xml:space="preserve"> </w:t>
      </w:r>
      <w:r w:rsidR="009A3FB2" w:rsidRPr="009A3FB2">
        <w:t xml:space="preserve">The results indicate that </w:t>
      </w:r>
      <w:r w:rsidR="00101825">
        <w:t>parameters</w:t>
      </w:r>
      <w:r w:rsidR="00101825" w:rsidRPr="009A3FB2">
        <w:t xml:space="preserve"> </w:t>
      </w:r>
      <w:r w:rsidR="00101825">
        <w:t>differed significantly between skin sites</w:t>
      </w:r>
      <w:r w:rsidR="009A3FB2" w:rsidRPr="009A3FB2">
        <w:t xml:space="preserve">. </w:t>
      </w:r>
      <w:r w:rsidR="00101825">
        <w:t xml:space="preserve">For the </w:t>
      </w:r>
      <w:proofErr w:type="spellStart"/>
      <w:r w:rsidR="00802840">
        <w:t>Myoton</w:t>
      </w:r>
      <w:proofErr w:type="spellEnd"/>
      <w:r w:rsidR="00101825">
        <w:t xml:space="preserve"> skin probe t</w:t>
      </w:r>
      <w:r w:rsidR="009A3FB2" w:rsidRPr="009A3FB2">
        <w:t xml:space="preserve">he sole recorded the highest </w:t>
      </w:r>
      <w:r w:rsidR="00B139F5">
        <w:t>stiffness value</w:t>
      </w:r>
      <w:r w:rsidR="009A3FB2" w:rsidRPr="009A3FB2">
        <w:t xml:space="preserve"> of 1006 N/m</w:t>
      </w:r>
      <w:r w:rsidR="001A6C3A">
        <w:t xml:space="preserve"> (</w:t>
      </w:r>
      <w:r w:rsidR="007B0BA1">
        <w:t>SD</w:t>
      </w:r>
      <w:r w:rsidR="008F3DE9">
        <w:rPr>
          <w:rFonts w:cs="Calibri"/>
        </w:rPr>
        <w:t>±</w:t>
      </w:r>
      <w:r w:rsidR="008B5F4E">
        <w:rPr>
          <w:rFonts w:cs="Calibri"/>
        </w:rPr>
        <w:t>179</w:t>
      </w:r>
      <w:r w:rsidR="001A6C3A">
        <w:t>)</w:t>
      </w:r>
      <w:r w:rsidR="009A3FB2" w:rsidRPr="009A3FB2">
        <w:t>, while the lower lumbar recorded the least value of 484 N/m</w:t>
      </w:r>
      <w:r w:rsidR="001A6C3A">
        <w:t xml:space="preserve"> (</w:t>
      </w:r>
      <w:r w:rsidR="007B0BA1">
        <w:t>SD</w:t>
      </w:r>
      <w:r w:rsidR="008B5F4E" w:rsidRPr="008B5F4E">
        <w:t>±</w:t>
      </w:r>
      <w:r w:rsidR="008B5F4E">
        <w:t>160</w:t>
      </w:r>
      <w:r w:rsidR="001A6C3A">
        <w:t>)</w:t>
      </w:r>
      <w:r w:rsidR="009A3FB2" w:rsidRPr="009A3FB2">
        <w:t xml:space="preserve">. </w:t>
      </w:r>
      <w:r w:rsidR="001A6C3A">
        <w:t xml:space="preserve">The muscle indenter </w:t>
      </w:r>
      <w:proofErr w:type="spellStart"/>
      <w:r w:rsidR="001A6C3A">
        <w:t>Myo</w:t>
      </w:r>
      <w:r w:rsidR="00222C2E">
        <w:t>t</w:t>
      </w:r>
      <w:r w:rsidR="001A6C3A">
        <w:t>on</w:t>
      </w:r>
      <w:proofErr w:type="spellEnd"/>
      <w:r w:rsidR="001A6C3A">
        <w:t xml:space="preserve"> probe revealed</w:t>
      </w:r>
      <w:r w:rsidR="009A3FB2" w:rsidRPr="009A3FB2">
        <w:t xml:space="preserve"> </w:t>
      </w:r>
      <w:r w:rsidR="00834852">
        <w:t xml:space="preserve">the </w:t>
      </w:r>
      <w:r w:rsidR="00542C28">
        <w:t>palm’s highest value of 754 N/m (±108)</w:t>
      </w:r>
      <w:r w:rsidR="00834852">
        <w:t>,</w:t>
      </w:r>
      <w:r w:rsidR="009A3FB2" w:rsidRPr="009A3FB2">
        <w:t xml:space="preserve"> and the lower lumbar recorded the least value of 20</w:t>
      </w:r>
      <w:r w:rsidR="00834852">
        <w:t>8</w:t>
      </w:r>
      <w:r w:rsidR="009A3FB2" w:rsidRPr="009A3FB2">
        <w:t xml:space="preserve"> N/m</w:t>
      </w:r>
      <w:r w:rsidR="001A6C3A">
        <w:t xml:space="preserve"> (</w:t>
      </w:r>
      <w:r w:rsidR="007B0BA1">
        <w:t>SD</w:t>
      </w:r>
      <w:r w:rsidR="00834852" w:rsidRPr="00B611F3">
        <w:rPr>
          <w:rFonts w:cs="Calibri"/>
        </w:rPr>
        <w:t>±</w:t>
      </w:r>
      <w:r w:rsidR="00834852" w:rsidRPr="00B611F3">
        <w:t>44</w:t>
      </w:r>
      <w:r w:rsidR="001A6C3A">
        <w:t>)</w:t>
      </w:r>
      <w:r w:rsidR="000B45FB">
        <w:t xml:space="preserve">. </w:t>
      </w:r>
      <w:r w:rsidR="009A3FB2" w:rsidRPr="009A3FB2">
        <w:t>TEWL values were lowest on the forearm, averaging 11</w:t>
      </w:r>
      <w:r w:rsidR="00AA513F">
        <w:t xml:space="preserve"> </w:t>
      </w:r>
      <w:r w:rsidR="009A3FB2" w:rsidRPr="009A3FB2">
        <w:t>g/m2/h, and highest on the palm, averaging 41 g/m2/h.</w:t>
      </w:r>
      <w:r w:rsidR="00345723" w:rsidRPr="00345723">
        <w:t xml:space="preserve"> Similar skin hydration levels were recorded in three of the four sites, with the main difference being observed in the sole</w:t>
      </w:r>
      <w:r w:rsidR="00345723">
        <w:t xml:space="preserve"> </w:t>
      </w:r>
      <w:r w:rsidR="00345723" w:rsidRPr="009A3FB2">
        <w:t>averaging</w:t>
      </w:r>
      <w:r w:rsidR="00345723">
        <w:t xml:space="preserve"> 13 AU</w:t>
      </w:r>
      <w:r w:rsidR="00345723" w:rsidRPr="00345723">
        <w:t>. Erythema values were characterised by a high degree of inter-subject variation and no significant differences between sites or sides were observed</w:t>
      </w:r>
      <w:r w:rsidR="00345723">
        <w:t>.</w:t>
      </w:r>
      <w:r w:rsidR="009A3FB2" w:rsidRPr="009A3FB2">
        <w:t xml:space="preserve"> </w:t>
      </w:r>
      <w:r w:rsidR="00493D54">
        <w:t>The</w:t>
      </w:r>
      <w:r w:rsidR="00D52248">
        <w:t xml:space="preserve"> </w:t>
      </w:r>
      <w:proofErr w:type="spellStart"/>
      <w:r w:rsidR="00D52248">
        <w:t>Myoton</w:t>
      </w:r>
      <w:proofErr w:type="spellEnd"/>
      <w:r w:rsidR="00D52248">
        <w:t xml:space="preserve"> Pro Skin showed</w:t>
      </w:r>
      <w:r w:rsidR="00222DA3">
        <w:t xml:space="preserve"> </w:t>
      </w:r>
      <w:r w:rsidR="00D52248">
        <w:t xml:space="preserve">excellent </w:t>
      </w:r>
      <w:r w:rsidR="00A773E8">
        <w:t xml:space="preserve">reliability </w:t>
      </w:r>
      <w:r w:rsidR="009601E4">
        <w:t xml:space="preserve">(ICC&gt;0.70) </w:t>
      </w:r>
      <w:r w:rsidR="00A773E8">
        <w:t>for</w:t>
      </w:r>
      <w:r w:rsidR="006947BA">
        <w:t xml:space="preserve"> all </w:t>
      </w:r>
      <w:r w:rsidR="00A773E8">
        <w:t>sites</w:t>
      </w:r>
      <w:r w:rsidR="006947BA">
        <w:t xml:space="preserve"> with exception </w:t>
      </w:r>
      <w:r w:rsidR="00D766EF">
        <w:t>of one</w:t>
      </w:r>
      <w:r w:rsidR="006947BA">
        <w:t xml:space="preserve"> site right lower back</w:t>
      </w:r>
      <w:r w:rsidR="004A4E21">
        <w:t>;</w:t>
      </w:r>
      <w:r w:rsidR="006947BA">
        <w:t xml:space="preserve"> the </w:t>
      </w:r>
      <w:proofErr w:type="spellStart"/>
      <w:r w:rsidR="006947BA">
        <w:t>My</w:t>
      </w:r>
      <w:r w:rsidR="004A4E21">
        <w:t>o</w:t>
      </w:r>
      <w:r w:rsidR="006947BA">
        <w:t>ton</w:t>
      </w:r>
      <w:proofErr w:type="spellEnd"/>
      <w:r w:rsidR="006947BA">
        <w:t xml:space="preserve"> </w:t>
      </w:r>
      <w:r w:rsidR="00764B70">
        <w:t>pro muscle probe</w:t>
      </w:r>
      <w:r w:rsidR="00A773E8">
        <w:t>s s</w:t>
      </w:r>
      <w:r w:rsidR="00764B70">
        <w:t>howe</w:t>
      </w:r>
      <w:r w:rsidR="00A773E8">
        <w:t>d</w:t>
      </w:r>
      <w:r w:rsidR="00764B70">
        <w:t xml:space="preserve"> good to </w:t>
      </w:r>
      <w:r w:rsidR="00E10FB6">
        <w:t>poor reliability</w:t>
      </w:r>
      <w:r w:rsidR="009601E4">
        <w:t xml:space="preserve"> (0.90-017)</w:t>
      </w:r>
      <w:r w:rsidR="007E0E7C">
        <w:t xml:space="preserve">, </w:t>
      </w:r>
      <w:r w:rsidR="006A1FEB">
        <w:t xml:space="preserve">the </w:t>
      </w:r>
      <w:proofErr w:type="spellStart"/>
      <w:r w:rsidR="006A1FEB">
        <w:t>corneometer</w:t>
      </w:r>
      <w:proofErr w:type="spellEnd"/>
      <w:r w:rsidR="00493D54">
        <w:t xml:space="preserve"> showed</w:t>
      </w:r>
      <w:r w:rsidR="00493D54" w:rsidRPr="00493D54">
        <w:t xml:space="preserve"> </w:t>
      </w:r>
      <w:r w:rsidR="00222DA3">
        <w:t>e</w:t>
      </w:r>
      <w:r w:rsidR="00493D54" w:rsidRPr="00493D54">
        <w:t xml:space="preserve">xcellent </w:t>
      </w:r>
      <w:r w:rsidR="00493D54">
        <w:t>reliability</w:t>
      </w:r>
      <w:r w:rsidR="009601E4">
        <w:t xml:space="preserve"> (</w:t>
      </w:r>
      <w:r w:rsidR="009601E4" w:rsidRPr="00493D54">
        <w:t>&gt;0.75</w:t>
      </w:r>
      <w:r w:rsidR="009601E4">
        <w:t>)</w:t>
      </w:r>
      <w:r w:rsidR="00493D54">
        <w:t xml:space="preserve"> among all the sites tested </w:t>
      </w:r>
      <w:r w:rsidR="00663A91">
        <w:t>and the TEWL showed</w:t>
      </w:r>
      <w:r w:rsidR="00663A91" w:rsidRPr="00663A91">
        <w:t xml:space="preserve"> Good to </w:t>
      </w:r>
      <w:r w:rsidR="00160787">
        <w:t>poor</w:t>
      </w:r>
      <w:r w:rsidR="009601E4">
        <w:t xml:space="preserve"> </w:t>
      </w:r>
      <w:r w:rsidR="00663A91">
        <w:t>reliability</w:t>
      </w:r>
      <w:r w:rsidR="009601E4">
        <w:t xml:space="preserve"> (</w:t>
      </w:r>
      <w:r w:rsidR="009601E4" w:rsidRPr="00663A91">
        <w:t>0.74–0.4</w:t>
      </w:r>
      <w:r w:rsidR="009601E4">
        <w:t>)</w:t>
      </w:r>
      <w:r w:rsidR="009601E4" w:rsidRPr="00663A91">
        <w:t xml:space="preserve"> </w:t>
      </w:r>
      <w:r w:rsidR="00663A91">
        <w:t xml:space="preserve"> among sites</w:t>
      </w:r>
      <w:r w:rsidR="00345723">
        <w:t>.</w:t>
      </w:r>
    </w:p>
    <w:p w14:paraId="775665D2" w14:textId="77777777" w:rsidR="009A3FB2" w:rsidRDefault="000B7A2A" w:rsidP="000B7A2A">
      <w:r w:rsidRPr="000B7A2A">
        <w:t xml:space="preserve"> Conclusion:</w:t>
      </w:r>
      <w:r w:rsidR="0078405F">
        <w:t xml:space="preserve"> The study revealed that using </w:t>
      </w:r>
      <w:r w:rsidR="009A3FB2" w:rsidRPr="009A3FB2">
        <w:t>non-invasive method</w:t>
      </w:r>
      <w:r w:rsidR="00114BCA">
        <w:t>s</w:t>
      </w:r>
      <w:r w:rsidR="009A3FB2" w:rsidRPr="009A3FB2">
        <w:t xml:space="preserve">, the biophysical properties of skin can be mapped, and </w:t>
      </w:r>
      <w:r w:rsidR="000223D6">
        <w:t>significant differences in the mechanical and functional properties of skin were observed</w:t>
      </w:r>
      <w:r w:rsidR="009A3FB2" w:rsidRPr="009A3FB2">
        <w:t xml:space="preserve">. </w:t>
      </w:r>
      <w:r w:rsidR="000223D6">
        <w:t xml:space="preserve">These parameters were reliably recorded between days, providing a basis for their use in assessing and monitoring changes in </w:t>
      </w:r>
      <w:r w:rsidR="008F3DE9">
        <w:t xml:space="preserve">the </w:t>
      </w:r>
      <w:r w:rsidR="000223D6">
        <w:t xml:space="preserve">skin during health and disease. </w:t>
      </w:r>
    </w:p>
    <w:p w14:paraId="09F990AC" w14:textId="77777777" w:rsidR="00AF6B4E" w:rsidRDefault="000B7A2A" w:rsidP="00AF6B4E">
      <w:r>
        <w:t>KEYWORDS</w:t>
      </w:r>
    </w:p>
    <w:p w14:paraId="688C4EF7" w14:textId="6FF7A172" w:rsidR="0078405F" w:rsidRDefault="00114BCA" w:rsidP="00AF6B4E">
      <w:r>
        <w:lastRenderedPageBreak/>
        <w:t>B</w:t>
      </w:r>
      <w:r w:rsidR="000B7A2A" w:rsidRPr="000B7A2A">
        <w:t xml:space="preserve">iophysical parameters, </w:t>
      </w:r>
      <w:r>
        <w:t>M</w:t>
      </w:r>
      <w:r w:rsidR="000B7A2A" w:rsidRPr="000B7A2A">
        <w:t xml:space="preserve">echanical loading, </w:t>
      </w:r>
      <w:r>
        <w:t>H</w:t>
      </w:r>
      <w:r w:rsidR="000B7A2A" w:rsidRPr="000B7A2A">
        <w:t xml:space="preserve">ydration, </w:t>
      </w:r>
      <w:r>
        <w:t>S</w:t>
      </w:r>
      <w:r w:rsidR="000B7A2A" w:rsidRPr="000B7A2A">
        <w:t>ensitivity analysis,</w:t>
      </w:r>
      <w:r w:rsidR="0078405F">
        <w:t xml:space="preserve"> </w:t>
      </w:r>
      <w:r>
        <w:t>M</w:t>
      </w:r>
      <w:r w:rsidR="0078405F" w:rsidRPr="00AC3BCF">
        <w:t>echanical properties</w:t>
      </w:r>
      <w:r w:rsidR="0078405F">
        <w:t xml:space="preserve">, </w:t>
      </w:r>
      <w:r>
        <w:t>F</w:t>
      </w:r>
      <w:r w:rsidR="0078405F" w:rsidRPr="00AC3BCF">
        <w:t>unctional properties.</w:t>
      </w:r>
      <w:r w:rsidR="0078405F">
        <w:t xml:space="preserve"> </w:t>
      </w:r>
    </w:p>
    <w:p w14:paraId="060C0D99" w14:textId="77777777" w:rsidR="0078405F" w:rsidRDefault="0078405F" w:rsidP="00702BE0">
      <w:pPr>
        <w:rPr>
          <w:b/>
          <w:bCs/>
        </w:rPr>
      </w:pPr>
      <w:r w:rsidRPr="0078405F">
        <w:rPr>
          <w:b/>
          <w:bCs/>
        </w:rPr>
        <w:t xml:space="preserve">1| INTRODUCTION </w:t>
      </w:r>
    </w:p>
    <w:p w14:paraId="17B9915A" w14:textId="0850E818" w:rsidR="005E05EA" w:rsidRPr="00122055" w:rsidRDefault="005E05EA" w:rsidP="006A5F39">
      <w:pPr>
        <w:rPr>
          <w:rFonts w:cs="Calibri"/>
        </w:rPr>
      </w:pPr>
      <w:r w:rsidRPr="00122055">
        <w:rPr>
          <w:rFonts w:cs="Calibri"/>
          <w:color w:val="000000"/>
          <w:lang w:eastAsia="en-GB"/>
        </w:rPr>
        <w:t>The skin is the largest organ of the body and is often referred to as the window to the body’s health.</w:t>
      </w:r>
      <w:r w:rsidRPr="00122055">
        <w:rPr>
          <w:rFonts w:cs="Calibri"/>
          <w:lang w:eastAsia="en-GB"/>
        </w:rPr>
        <w:t xml:space="preserve"> </w:t>
      </w:r>
      <w:r w:rsidRPr="00122055">
        <w:rPr>
          <w:rFonts w:cs="Calibri"/>
          <w:color w:val="000000"/>
          <w:lang w:eastAsia="en-GB"/>
        </w:rPr>
        <w:t xml:space="preserve"> S</w:t>
      </w:r>
      <w:r w:rsidR="004917B0" w:rsidRPr="00122055">
        <w:t xml:space="preserve">kin is a complex biological organ with non-linear viscoelastic properties and is composed of three main layers: the epidermis, the dermis, and the hypodermis. </w:t>
      </w:r>
      <w:r w:rsidR="00702BE0" w:rsidRPr="00122055">
        <w:t xml:space="preserve">The epidermis, the top layer of the skin, consists of the stratum corneum (SC), the transparent layer, the granular layer, the spinous layer, and the basal layer. </w:t>
      </w:r>
      <w:r w:rsidR="004917B0" w:rsidRPr="00122055">
        <w:t xml:space="preserve">The </w:t>
      </w:r>
      <w:r w:rsidR="009245B7">
        <w:t>SC</w:t>
      </w:r>
      <w:r w:rsidR="004917B0" w:rsidRPr="00122055">
        <w:t xml:space="preserve"> acts as a barrier against pathogens that invade the skin, </w:t>
      </w:r>
      <w:r w:rsidR="009601E4">
        <w:t xml:space="preserve">and </w:t>
      </w:r>
      <w:r w:rsidR="004917B0" w:rsidRPr="00122055">
        <w:t>preventing uncontrolled water loss</w:t>
      </w:r>
      <w:r w:rsidR="00736971">
        <w:t xml:space="preserve"> </w:t>
      </w:r>
      <w:r w:rsidR="004917B0" w:rsidRPr="00122055">
        <w:fldChar w:fldCharType="begin"/>
      </w:r>
      <w:r w:rsidR="0009609B">
        <w:instrText xml:space="preserve"> ADDIN EN.CITE &lt;EndNote&gt;&lt;Cite&gt;&lt;Author&gt;Gerhardt&lt;/Author&gt;&lt;Year&gt;2012&lt;/Year&gt;&lt;RecNum&gt;102&lt;/RecNum&gt;&lt;DisplayText&gt;(1)&lt;/DisplayText&gt;&lt;record&gt;&lt;rec-number&gt;102&lt;/rec-number&gt;&lt;foreign-keys&gt;&lt;key app="EN" db-id="tzs0a2deaw00z7ewswx59atestfa9p9x5rdw" timestamp="1657193212" guid="c70962c0-47d9-4736-b2c4-ee4c346d74d9"&gt;102&lt;/key&gt;&lt;/foreign-keys&gt;&lt;ref-type name="Journal Article"&gt;17&lt;/ref-type&gt;&lt;contributors&gt;&lt;authors&gt;&lt;author&gt;Gerhardt, L. C.&lt;/author&gt;&lt;author&gt;Schmidt, J.&lt;/author&gt;&lt;author&gt;Sanz-Herrera, J. A.&lt;/author&gt;&lt;author&gt;Baaijens, F. P. T.&lt;/author&gt;&lt;author&gt;Ansari, T.&lt;/author&gt;&lt;author&gt;Peters, G. W. M.&lt;/author&gt;&lt;author&gt;Oomens, C. W. J.&lt;/author&gt;&lt;/authors&gt;&lt;/contributors&gt;&lt;titles&gt;&lt;title&gt;A novel method for visualising and quantifying through-plane skin layer deformations&lt;/title&gt;&lt;secondary-title&gt;Journal of the Mechanical Behavior of Biomedical Materials&lt;/secondary-title&gt;&lt;/titles&gt;&lt;periodical&gt;&lt;full-title&gt;Journal of the Mechanical Behavior of Biomedical Materials&lt;/full-title&gt;&lt;/periodical&gt;&lt;pages&gt;199-207&lt;/pages&gt;&lt;volume&gt;14&lt;/volume&gt;&lt;keywords&gt;&lt;keyword&gt;Porcine skin&lt;/keyword&gt;&lt;keyword&gt;Rheometer&lt;/keyword&gt;&lt;keyword&gt;Digital image correlation&lt;/keyword&gt;&lt;keyword&gt;Through-thickness shear strain&lt;/keyword&gt;&lt;keyword&gt;Shear modulus&lt;/keyword&gt;&lt;keyword&gt;Epidermis&lt;/keyword&gt;&lt;keyword&gt;Dermis&lt;/keyword&gt;&lt;/keywords&gt;&lt;dates&gt;&lt;year&gt;2012&lt;/year&gt;&lt;pub-dates&gt;&lt;date&gt;2012/10/01/&lt;/date&gt;&lt;/pub-dates&gt;&lt;/dates&gt;&lt;isbn&gt;1751-6161&lt;/isbn&gt;&lt;urls&gt;&lt;related-urls&gt;&lt;url&gt;https://www.sciencedirect.com/science/article/pii/S1751616112001646&lt;/url&gt;&lt;/related-urls&gt;&lt;/urls&gt;&lt;electronic-resource-num&gt;https://doi.org/10.1016/j.jmbbm.2012.05.014&lt;/electronic-resource-num&gt;&lt;/record&gt;&lt;/Cite&gt;&lt;/EndNote&gt;</w:instrText>
      </w:r>
      <w:r w:rsidR="004917B0" w:rsidRPr="00122055">
        <w:fldChar w:fldCharType="separate"/>
      </w:r>
      <w:r w:rsidR="004917B0" w:rsidRPr="00122055">
        <w:rPr>
          <w:noProof/>
        </w:rPr>
        <w:t>(1)</w:t>
      </w:r>
      <w:r w:rsidR="004917B0" w:rsidRPr="00122055">
        <w:fldChar w:fldCharType="end"/>
      </w:r>
      <w:r w:rsidR="004917B0" w:rsidRPr="00122055">
        <w:t>.</w:t>
      </w:r>
      <w:r w:rsidR="00736971">
        <w:rPr>
          <w:rFonts w:cs="Calibri"/>
          <w:lang w:eastAsia="en-GB"/>
        </w:rPr>
        <w:t xml:space="preserve"> </w:t>
      </w:r>
      <w:r w:rsidRPr="00122055">
        <w:rPr>
          <w:rFonts w:cs="Calibri"/>
          <w:lang w:eastAsia="en-GB"/>
        </w:rPr>
        <w:t xml:space="preserve">Knowledge about the </w:t>
      </w:r>
      <w:r w:rsidR="009245B7">
        <w:rPr>
          <w:rFonts w:cs="Calibri"/>
          <w:lang w:eastAsia="en-GB"/>
        </w:rPr>
        <w:t>structure and function of human skin</w:t>
      </w:r>
      <w:r w:rsidRPr="00122055">
        <w:rPr>
          <w:rFonts w:cs="Calibri"/>
          <w:lang w:eastAsia="en-GB"/>
        </w:rPr>
        <w:t xml:space="preserve"> </w:t>
      </w:r>
      <w:r w:rsidR="00663A91">
        <w:rPr>
          <w:rFonts w:cs="Calibri"/>
          <w:lang w:eastAsia="en-GB"/>
        </w:rPr>
        <w:t>is</w:t>
      </w:r>
      <w:r w:rsidR="00663A91" w:rsidRPr="00122055">
        <w:rPr>
          <w:rFonts w:cs="Calibri"/>
          <w:lang w:eastAsia="en-GB"/>
        </w:rPr>
        <w:t xml:space="preserve"> </w:t>
      </w:r>
      <w:r w:rsidRPr="00122055">
        <w:rPr>
          <w:rFonts w:cs="Calibri"/>
          <w:lang w:eastAsia="en-GB"/>
        </w:rPr>
        <w:t xml:space="preserve">of interest for dermatology, cosmetic </w:t>
      </w:r>
      <w:r w:rsidR="009245B7">
        <w:rPr>
          <w:rFonts w:cs="Calibri"/>
          <w:lang w:eastAsia="en-GB"/>
        </w:rPr>
        <w:t>and healthcare disciplines</w:t>
      </w:r>
      <w:r w:rsidRPr="00122055">
        <w:rPr>
          <w:rFonts w:cs="Calibri"/>
          <w:lang w:eastAsia="en-GB"/>
        </w:rPr>
        <w:t xml:space="preserve">. </w:t>
      </w:r>
      <w:r w:rsidRPr="00122055">
        <w:rPr>
          <w:rFonts w:cs="Calibri"/>
        </w:rPr>
        <w:t>Any changes or modifications of the structure can be related to numerous skin-related conditions, e.g., Atopic dermatitis (AD), and Systemic Scleroderma (</w:t>
      </w:r>
      <w:proofErr w:type="spellStart"/>
      <w:r w:rsidRPr="00122055">
        <w:rPr>
          <w:rFonts w:cs="Calibri"/>
        </w:rPr>
        <w:t>SSc</w:t>
      </w:r>
      <w:proofErr w:type="spellEnd"/>
      <w:r w:rsidRPr="00122055">
        <w:rPr>
          <w:rFonts w:cs="Calibri"/>
        </w:rPr>
        <w:t xml:space="preserve">). </w:t>
      </w:r>
      <w:r w:rsidR="009245B7">
        <w:rPr>
          <w:rFonts w:cs="Calibri"/>
        </w:rPr>
        <w:t xml:space="preserve">The skin is also vulnerable to external insults which can result in chronic wounds, for example pressure ulcers and diabetic foot ulcers. </w:t>
      </w:r>
      <w:r w:rsidRPr="00122055">
        <w:rPr>
          <w:rFonts w:cs="Calibri"/>
        </w:rPr>
        <w:t xml:space="preserve">Therefore, measurement of skin properties is essential for </w:t>
      </w:r>
      <w:r w:rsidR="00C574B9" w:rsidRPr="00122055">
        <w:rPr>
          <w:rFonts w:cs="Calibri"/>
        </w:rPr>
        <w:t>diagnosing, monitoring, and developing</w:t>
      </w:r>
      <w:r w:rsidRPr="00122055">
        <w:rPr>
          <w:rFonts w:cs="Calibri"/>
        </w:rPr>
        <w:t xml:space="preserve"> new therapies</w:t>
      </w:r>
      <w:r w:rsidR="009245B7">
        <w:rPr>
          <w:rFonts w:cs="Calibri"/>
        </w:rPr>
        <w:t xml:space="preserve"> </w:t>
      </w:r>
      <w:r w:rsidRPr="00122055">
        <w:rPr>
          <w:rFonts w:cs="Calibri"/>
        </w:rPr>
        <w:fldChar w:fldCharType="begin"/>
      </w:r>
      <w:r w:rsidR="0009609B">
        <w:rPr>
          <w:rFonts w:cs="Calibri"/>
        </w:rPr>
        <w:instrText xml:space="preserve"> ADDIN EN.CITE &lt;EndNote&gt;&lt;Cite&gt;&lt;Author&gt;Derler&lt;/Author&gt;&lt;Year&gt;2012&lt;/Year&gt;&lt;RecNum&gt;103&lt;/RecNum&gt;&lt;DisplayText&gt;(2)&lt;/DisplayText&gt;&lt;record&gt;&lt;rec-number&gt;103&lt;/rec-number&gt;&lt;foreign-keys&gt;&lt;key app="EN" db-id="tzs0a2deaw00z7ewswx59atestfa9p9x5rdw" timestamp="1657193212" guid="8d890131-5659-497a-abff-28095da9242b"&gt;103&lt;/key&gt;&lt;/foreign-keys&gt;&lt;ref-type name="Journal Article"&gt;17&lt;/ref-type&gt;&lt;contributors&gt;&lt;authors&gt;&lt;author&gt;Derler, S.&lt;/author&gt;&lt;author&gt;Gerhardt, L. C.&lt;/author&gt;&lt;/authors&gt;&lt;/contributors&gt;&lt;titles&gt;&lt;title&gt;Tribology of Skin: Review and Analysis of Experimental Results for the Friction Coefficient of Human Skin&lt;/title&gt;&lt;secondary-title&gt;Tribology Letters&lt;/secondary-title&gt;&lt;/titles&gt;&lt;periodical&gt;&lt;full-title&gt;Tribology Letters&lt;/full-title&gt;&lt;/periodical&gt;&lt;pages&gt;1-27&lt;/pages&gt;&lt;volume&gt;45&lt;/volume&gt;&lt;number&gt;1&lt;/number&gt;&lt;dates&gt;&lt;year&gt;2012&lt;/year&gt;&lt;pub-dates&gt;&lt;date&gt;2012/01/01&lt;/date&gt;&lt;/pub-dates&gt;&lt;/dates&gt;&lt;isbn&gt;1573-2711&lt;/isbn&gt;&lt;urls&gt;&lt;related-urls&gt;&lt;url&gt;https://doi.org/10.1007/s11249-011-9854-y&lt;/url&gt;&lt;/related-urls&gt;&lt;/urls&gt;&lt;electronic-resource-num&gt;10.1007/s11249-011-9854-y&lt;/electronic-resource-num&gt;&lt;/record&gt;&lt;/Cite&gt;&lt;/EndNote&gt;</w:instrText>
      </w:r>
      <w:r w:rsidRPr="00122055">
        <w:rPr>
          <w:rFonts w:cs="Calibri"/>
        </w:rPr>
        <w:fldChar w:fldCharType="separate"/>
      </w:r>
      <w:r w:rsidRPr="00122055">
        <w:rPr>
          <w:rFonts w:cs="Calibri"/>
          <w:noProof/>
        </w:rPr>
        <w:t>(2)</w:t>
      </w:r>
      <w:r w:rsidRPr="00122055">
        <w:rPr>
          <w:rFonts w:cs="Calibri"/>
        </w:rPr>
        <w:fldChar w:fldCharType="end"/>
      </w:r>
      <w:r w:rsidRPr="00122055">
        <w:rPr>
          <w:rFonts w:cs="Calibri"/>
        </w:rPr>
        <w:t xml:space="preserve">. </w:t>
      </w:r>
    </w:p>
    <w:p w14:paraId="7B5190C4" w14:textId="0C0FD47A" w:rsidR="005E01B9" w:rsidRDefault="00EE76CB" w:rsidP="005E01B9">
      <w:r>
        <w:t>B</w:t>
      </w:r>
      <w:r w:rsidR="000A7656" w:rsidRPr="00122055">
        <w:t xml:space="preserve">ioengineering </w:t>
      </w:r>
      <w:r>
        <w:t>and dermatological</w:t>
      </w:r>
      <w:r w:rsidRPr="00122055">
        <w:t xml:space="preserve"> </w:t>
      </w:r>
      <w:r w:rsidR="00AF311F">
        <w:t xml:space="preserve">tools </w:t>
      </w:r>
      <w:r w:rsidR="0000660D" w:rsidRPr="00122055">
        <w:t>have</w:t>
      </w:r>
      <w:r w:rsidR="000A7656" w:rsidRPr="00122055">
        <w:t xml:space="preserve"> been </w:t>
      </w:r>
      <w:r w:rsidR="0000660D" w:rsidRPr="00122055">
        <w:t>employed to</w:t>
      </w:r>
      <w:r w:rsidR="000A7656" w:rsidRPr="00122055">
        <w:t xml:space="preserve"> </w:t>
      </w:r>
      <w:r w:rsidR="0000660D" w:rsidRPr="00122055">
        <w:t>assess</w:t>
      </w:r>
      <w:r w:rsidR="000A7656" w:rsidRPr="00122055">
        <w:t xml:space="preserve"> skin </w:t>
      </w:r>
      <w:r w:rsidR="0000660D" w:rsidRPr="00122055">
        <w:t>health and its response to environment</w:t>
      </w:r>
      <w:r w:rsidR="00473249">
        <w:t>al changes</w:t>
      </w:r>
      <w:r w:rsidR="00DC7C98">
        <w:fldChar w:fldCharType="begin"/>
      </w:r>
      <w:r w:rsidR="0009609B">
        <w:instrText xml:space="preserve"> ADDIN EN.CITE &lt;EndNote&gt;&lt;Cite&gt;&lt;Author&gt;Bader&lt;/Author&gt;&lt;Year&gt;2018&lt;/Year&gt;&lt;RecNum&gt;65&lt;/RecNum&gt;&lt;DisplayText&gt;(3)&lt;/DisplayText&gt;&lt;record&gt;&lt;rec-number&gt;65&lt;/rec-number&gt;&lt;foreign-keys&gt;&lt;key app="EN" db-id="tzs0a2deaw00z7ewswx59atestfa9p9x5rdw" timestamp="1657193211" guid="81c6b993-d420-4ee2-ac05-ca48bcc6b4f2"&gt;65&lt;/key&gt;&lt;/foreign-keys&gt;&lt;ref-type name="Journal Article"&gt;17&lt;/ref-type&gt;&lt;contributors&gt;&lt;authors&gt;&lt;author&gt;Bader, D. L.&lt;/author&gt;&lt;author&gt;Worsley, P. R.&lt;/author&gt;&lt;/authors&gt;&lt;/contributors&gt;&lt;auth-address&gt;Skin Health Group, Faculty of Health Sciences, University of Southampton, Southampton General Hospital, Tremona Road, Southampton, SO16 6YD, UK. D.L.Bader@soton.ac.uk.&amp;#xD;Skin Health Group, Faculty of Health Sciences, University of Southampton, Southampton General Hospital, Tremona Road, Southampton, SO16 6YD, UK. P.R.Worsley@soton.ac.uk.&lt;/auth-address&gt;&lt;titles&gt;&lt;title&gt;Technologies to monitor the health of loaded skin tissues&lt;/title&gt;&lt;secondary-title&gt;Biomed Eng Online&lt;/secondary-title&gt;&lt;/titles&gt;&lt;periodical&gt;&lt;full-title&gt;Biomed Eng Online&lt;/full-title&gt;&lt;/periodical&gt;&lt;pages&gt;40&lt;/pages&gt;&lt;volume&gt;17&lt;/volume&gt;&lt;number&gt;1&lt;/number&gt;&lt;edition&gt;2018/04/14&lt;/edition&gt;&lt;keywords&gt;&lt;keyword&gt;Diagnostic Imaging&lt;/keyword&gt;&lt;keyword&gt;Humans&lt;/keyword&gt;&lt;keyword&gt;Pressure&lt;/keyword&gt;&lt;keyword&gt;Skin/*cytology/diagnostic imaging&lt;/keyword&gt;&lt;keyword&gt;*Skin Physiological Phenomena&lt;/keyword&gt;&lt;keyword&gt;Weight-Bearing&lt;/keyword&gt;&lt;/keywords&gt;&lt;dates&gt;&lt;year&gt;2018&lt;/year&gt;&lt;pub-dates&gt;&lt;date&gt;Apr 12&lt;/date&gt;&lt;/pub-dates&gt;&lt;/dates&gt;&lt;isbn&gt;1475-925x&lt;/isbn&gt;&lt;accession-num&gt;29650012&lt;/accession-num&gt;&lt;urls&gt;&lt;/urls&gt;&lt;custom2&gt;PMC5897925&lt;/custom2&gt;&lt;electronic-resource-num&gt;10.1186/s12938-018-0470-z&lt;/electronic-resource-num&gt;&lt;remote-database-provider&gt;NLM&lt;/remote-database-provider&gt;&lt;language&gt;eng&lt;/language&gt;&lt;/record&gt;&lt;/Cite&gt;&lt;/EndNote&gt;</w:instrText>
      </w:r>
      <w:r w:rsidR="00DC7C98">
        <w:fldChar w:fldCharType="separate"/>
      </w:r>
      <w:r w:rsidR="005E01B9">
        <w:rPr>
          <w:noProof/>
        </w:rPr>
        <w:t>(3)</w:t>
      </w:r>
      <w:r w:rsidR="00DC7C98">
        <w:fldChar w:fldCharType="end"/>
      </w:r>
      <w:r w:rsidR="000A7656" w:rsidRPr="00122055">
        <w:t>. These include non-invasive methods to monitor the barrier function, pH, elasticity, blood flow, structural changes and colour of the skin</w:t>
      </w:r>
      <w:r w:rsidR="00704923">
        <w:t xml:space="preserve"> </w:t>
      </w:r>
      <w:r w:rsidR="0000660D" w:rsidRPr="00122055">
        <w:fldChar w:fldCharType="begin"/>
      </w:r>
      <w:r w:rsidR="0009609B">
        <w:instrText xml:space="preserve"> ADDIN EN.CITE &lt;EndNote&gt;&lt;Cite&gt;&lt;Author&gt;Worsley&lt;/Author&gt;&lt;Year&gt;2013&lt;/Year&gt;&lt;RecNum&gt;63&lt;/RecNum&gt;&lt;DisplayText&gt;(4)&lt;/DisplayText&gt;&lt;record&gt;&lt;rec-number&gt;63&lt;/rec-number&gt;&lt;foreign-keys&gt;&lt;key app="EN" db-id="tzs0a2deaw00z7ewswx59atestfa9p9x5rdw" timestamp="1657193211" guid="72dd14c0-f213-48bb-9b48-1adf0f19cdbd"&gt;63&lt;/key&gt;&lt;/foreign-keys&gt;&lt;ref-type name="Journal Article"&gt;17&lt;/ref-type&gt;&lt;contributors&gt;&lt;authors&gt;&lt;author&gt;Worsley, P.&lt;/author&gt;&lt;author&gt;Voegeli, D.&lt;/author&gt;&lt;/authors&gt;&lt;/contributors&gt;&lt;auth-address&gt;University of Southampton, UK.&lt;/auth-address&gt;&lt;titles&gt;&lt;title&gt;Back to basics: biophysical methods in tissue viability research&lt;/title&gt;&lt;secondary-title&gt;J Wound Care&lt;/secondary-title&gt;&lt;/titles&gt;&lt;periodical&gt;&lt;full-title&gt;J Wound Care&lt;/full-title&gt;&lt;/periodical&gt;&lt;pages&gt;434-6, 438-9&lt;/pages&gt;&lt;volume&gt;22&lt;/volume&gt;&lt;number&gt;8&lt;/number&gt;&lt;edition&gt;2013/08/09&lt;/edition&gt;&lt;keywords&gt;&lt;keyword&gt;Biomedical Research&lt;/keyword&gt;&lt;keyword&gt;*Biophysics&lt;/keyword&gt;&lt;keyword&gt;Blood Gas Monitoring, Transcutaneous&lt;/keyword&gt;&lt;keyword&gt;Humans&lt;/keyword&gt;&lt;keyword&gt;Laser-Doppler Flowmetry&lt;/keyword&gt;&lt;keyword&gt;Monitoring, Physiologic/instrumentation&lt;/keyword&gt;&lt;keyword&gt;*Tissue Survival&lt;/keyword&gt;&lt;keyword&gt;Water Loss, Insensible&lt;/keyword&gt;&lt;/keywords&gt;&lt;dates&gt;&lt;year&gt;2013&lt;/year&gt;&lt;pub-dates&gt;&lt;date&gt;Aug&lt;/date&gt;&lt;/pub-dates&gt;&lt;/dates&gt;&lt;isbn&gt;0969-0700 (Print)&amp;#xD;0969-0700&lt;/isbn&gt;&lt;accession-num&gt;23924843&lt;/accession-num&gt;&lt;urls&gt;&lt;/urls&gt;&lt;electronic-resource-num&gt;10.12968/jowc.2013.22.8.434&lt;/electronic-resource-num&gt;&lt;remote-database-provider&gt;NLM&lt;/remote-database-provider&gt;&lt;language&gt;eng&lt;/language&gt;&lt;/record&gt;&lt;/Cite&gt;&lt;/EndNote&gt;</w:instrText>
      </w:r>
      <w:r w:rsidR="0000660D" w:rsidRPr="00122055">
        <w:fldChar w:fldCharType="separate"/>
      </w:r>
      <w:r w:rsidR="005E01B9">
        <w:rPr>
          <w:noProof/>
        </w:rPr>
        <w:t>(4)</w:t>
      </w:r>
      <w:r w:rsidR="0000660D" w:rsidRPr="00122055">
        <w:fldChar w:fldCharType="end"/>
      </w:r>
      <w:r w:rsidR="000A7656" w:rsidRPr="00122055">
        <w:t xml:space="preserve">. </w:t>
      </w:r>
      <w:r w:rsidR="00427111" w:rsidRPr="00122055">
        <w:t>Numerous studies have contributed to the understanding of the skin and provided many tools for diagnosis and treatment</w:t>
      </w:r>
      <w:r w:rsidR="00FD4151">
        <w:t xml:space="preserve"> of skin con</w:t>
      </w:r>
      <w:r w:rsidR="00100F89">
        <w:t>ditions</w:t>
      </w:r>
      <w:r w:rsidR="00FD4151">
        <w:t xml:space="preserve"> like atopic </w:t>
      </w:r>
      <w:r w:rsidR="005E2071">
        <w:t>dermatitis (</w:t>
      </w:r>
      <w:r w:rsidR="00FD4151">
        <w:t>AD)</w:t>
      </w:r>
      <w:r w:rsidR="006A1B15">
        <w:t>.</w:t>
      </w:r>
      <w:r w:rsidR="003F6C5A" w:rsidRPr="003F6C5A">
        <w:rPr>
          <w:rFonts w:ascii="Tahoma" w:hAnsi="Tahoma" w:cs="Tahoma"/>
          <w:color w:val="231F20"/>
          <w:sz w:val="16"/>
          <w:szCs w:val="16"/>
          <w:lang w:eastAsia="en-GB"/>
        </w:rPr>
        <w:t xml:space="preserve"> </w:t>
      </w:r>
      <w:r w:rsidR="006A1B15">
        <w:t>They have also been employed in cosmetic studies to</w:t>
      </w:r>
      <w:r w:rsidR="003F6C5A" w:rsidRPr="003F6C5A">
        <w:t xml:space="preserve"> assess</w:t>
      </w:r>
      <w:r w:rsidR="006A1B15">
        <w:t xml:space="preserve"> a </w:t>
      </w:r>
      <w:r w:rsidR="003F6C5A" w:rsidRPr="003F6C5A">
        <w:t>range of non-invasive techniques based on changes in the electrical characteristics of the skin (such as capacitance, conductance, or impedance) that occur as a function of the skin's water content</w:t>
      </w:r>
      <w:r w:rsidR="006A1B15">
        <w:t xml:space="preserve"> </w:t>
      </w:r>
      <w:r w:rsidR="00DB14A5">
        <w:fldChar w:fldCharType="begin">
          <w:fldData xml:space="preserve">PEVuZE5vdGU+PENpdGU+PEF1dGhvcj5GbHVocjwvQXV0aG9yPjxZZWFyPjE5OTk8L1llYXI+PFJl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</w:fldData>
        </w:fldChar>
      </w:r>
      <w:r w:rsidR="0009609B">
        <w:instrText xml:space="preserve"> ADDIN EN.CITE </w:instrText>
      </w:r>
      <w:r w:rsidR="0009609B">
        <w:fldChar w:fldCharType="begin">
          <w:fldData xml:space="preserve">PEVuZE5vdGU+PENpdGU+PEF1dGhvcj5GbHVocjwvQXV0aG9yPjxZZWFyPjE5OTk8L1llYXI+PFJl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</w:fldData>
        </w:fldChar>
      </w:r>
      <w:r w:rsidR="0009609B">
        <w:instrText xml:space="preserve"> ADDIN EN.CITE.DATA </w:instrText>
      </w:r>
      <w:r w:rsidR="0009609B">
        <w:fldChar w:fldCharType="end"/>
      </w:r>
      <w:r w:rsidR="00DB14A5">
        <w:fldChar w:fldCharType="separate"/>
      </w:r>
      <w:r w:rsidR="005E01B9">
        <w:rPr>
          <w:noProof/>
        </w:rPr>
        <w:t>(5, 6)</w:t>
      </w:r>
      <w:r w:rsidR="00DB14A5">
        <w:fldChar w:fldCharType="end"/>
      </w:r>
      <w:r w:rsidR="003F6C5A" w:rsidRPr="003F6C5A">
        <w:t xml:space="preserve">. Based on capacitance measurements, </w:t>
      </w:r>
      <w:proofErr w:type="spellStart"/>
      <w:r w:rsidR="003F6C5A" w:rsidRPr="003F6C5A">
        <w:t>Corneometer</w:t>
      </w:r>
      <w:proofErr w:type="spellEnd"/>
      <w:r w:rsidR="003F6C5A" w:rsidRPr="003F6C5A">
        <w:t xml:space="preserve">® is frequently </w:t>
      </w:r>
      <w:r w:rsidR="009601E4">
        <w:t>considered</w:t>
      </w:r>
      <w:r w:rsidR="003F6C5A" w:rsidRPr="003F6C5A">
        <w:t xml:space="preserve"> the most accurate instrument for determining the water content in dry situations.</w:t>
      </w:r>
      <w:r w:rsidR="009279D8">
        <w:t xml:space="preserve"> </w:t>
      </w:r>
      <w:r w:rsidR="003F6C5A" w:rsidRPr="003F6C5A">
        <w:t>However, arbitrary hydration units are used to transform the capacitance measurements of the skin surface</w:t>
      </w:r>
      <w:r w:rsidR="009279D8">
        <w:fldChar w:fldCharType="begin"/>
      </w:r>
      <w:r w:rsidR="0009609B">
        <w:instrText xml:space="preserve"> ADDIN EN.CITE &lt;EndNote&gt;&lt;Cite&gt;&lt;Author&gt;Westermann&lt;/Author&gt;&lt;Year&gt;2020&lt;/Year&gt;&lt;RecNum&gt;96&lt;/RecNum&gt;&lt;DisplayText&gt;(7)&lt;/DisplayText&gt;&lt;record&gt;&lt;rec-number&gt;96&lt;/rec-number&gt;&lt;foreign-keys&gt;&lt;key app="EN" db-id="tzs0a2deaw00z7ewswx59atestfa9p9x5rdw" timestamp="1657193211" guid="f8febf63-c2a1-47ff-9290-b08103c4408b"&gt;96&lt;/key&gt;&lt;/foreign-keys&gt;&lt;ref-type name="Journal Article"&gt;17&lt;/ref-type&gt;&lt;contributors&gt;&lt;authors&gt;&lt;author&gt;Westermann, T. V. A.&lt;/author&gt;&lt;author&gt;Viana, V. R.&lt;/author&gt;&lt;author&gt;Berto Junior, C.&lt;/author&gt;&lt;author&gt;Detoni da Silva, C. B.&lt;/author&gt;&lt;author&gt;Carvalho, E. L. S.&lt;/author&gt;&lt;author&gt;Pupe, C. G.&lt;/author&gt;&lt;/authors&gt;&lt;/contributors&gt;&lt;auth-address&gt;College of Pharmacy, Federal University of Rio de Janeiro, Macaé, Brazil.&amp;#xD;Instituto de Macromoléculas Professora Eloisa Mano, Federal University of Rio de Janeiro, Rio de Janeiro, Brazil.&amp;#xD;Endocrinology Post Graduation Program, Research Group in Erythroid Physiology, Federal University of Rio de Janeiro, Rio de Janeiro, Brazil.&lt;/auth-address&gt;&lt;titles&gt;&lt;title&gt;Measurement of skin hydration with a portable device (SkinUp(®) Beauty Device) and comparison with the Corneometer(®)&lt;/title&gt;&lt;secondary-title&gt;Skin Res Technol&lt;/secondary-title&gt;&lt;/titles&gt;&lt;periodical&gt;&lt;full-title&gt;Skin Res Technol&lt;/full-title&gt;&lt;/periodical&gt;&lt;pages&gt;571-576&lt;/pages&gt;&lt;volume&gt;26&lt;/volume&gt;&lt;number&gt;4&lt;/number&gt;&lt;edition&gt;2020/01/21&lt;/edition&gt;&lt;keywords&gt;&lt;keyword&gt;Beauty&lt;/keyword&gt;&lt;keyword&gt;*Body Water&lt;/keyword&gt;&lt;keyword&gt;Epidermis&lt;/keyword&gt;&lt;keyword&gt;Humans&lt;/keyword&gt;&lt;keyword&gt;*Organism Hydration Status&lt;/keyword&gt;&lt;keyword&gt;*Skin&lt;/keyword&gt;&lt;keyword&gt;Skin Physiological Phenomena&lt;/keyword&gt;&lt;keyword&gt;capacitance&lt;/keyword&gt;&lt;keyword&gt;impedance&lt;/keyword&gt;&lt;keyword&gt;skin hydration&lt;/keyword&gt;&lt;keyword&gt;stratum corneum&lt;/keyword&gt;&lt;/keywords&gt;&lt;dates&gt;&lt;year&gt;2020&lt;/year&gt;&lt;pub-dates&gt;&lt;date&gt;Jul&lt;/date&gt;&lt;/pub-dates&gt;&lt;/dates&gt;&lt;isbn&gt;0909-752x&lt;/isbn&gt;&lt;accession-num&gt;31957168&lt;/accession-num&gt;&lt;urls&gt;&lt;/urls&gt;&lt;electronic-resource-num&gt;10.1111/srt.12833&lt;/electronic-resource-num&gt;&lt;remote-database-provider&gt;NLM&lt;/remote-database-provider&gt;&lt;language&gt;eng&lt;/language&gt;&lt;/record&gt;&lt;/Cite&gt;&lt;/EndNote&gt;</w:instrText>
      </w:r>
      <w:r w:rsidR="009279D8">
        <w:fldChar w:fldCharType="separate"/>
      </w:r>
      <w:r w:rsidR="005E01B9">
        <w:rPr>
          <w:noProof/>
        </w:rPr>
        <w:t>(7)</w:t>
      </w:r>
      <w:r w:rsidR="009279D8">
        <w:fldChar w:fldCharType="end"/>
      </w:r>
      <w:r w:rsidR="003F6C5A" w:rsidRPr="003F6C5A">
        <w:t>.</w:t>
      </w:r>
      <w:r w:rsidR="00981D43" w:rsidRPr="00981D43">
        <w:t xml:space="preserve"> </w:t>
      </w:r>
      <w:r w:rsidR="005E01B9" w:rsidRPr="007A2696">
        <w:t>To discriminate melanin from skin erythema,</w:t>
      </w:r>
      <w:r w:rsidR="005E01B9">
        <w:t xml:space="preserve"> </w:t>
      </w:r>
      <w:r w:rsidR="005E01B9" w:rsidRPr="007A2696">
        <w:t>different technologies have been developed</w:t>
      </w:r>
      <w:r w:rsidR="005E01B9">
        <w:t xml:space="preserve"> </w:t>
      </w:r>
      <w:r w:rsidR="005E01B9" w:rsidRPr="007A2696">
        <w:t>with a variable level of reliability</w:t>
      </w:r>
      <w:r w:rsidR="00DE3CEB">
        <w:t xml:space="preserve"> </w:t>
      </w:r>
      <w:r w:rsidR="005E01B9">
        <w:fldChar w:fldCharType="begin">
          <w:fldData xml:space="preserve">PEVuZE5vdGU+PENpdGU+PEF1dGhvcj5CYXF1acOpPC9BdXRob3I+PFllYXI+MjAxNDwvWWVhcj48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</w:fldData>
        </w:fldChar>
      </w:r>
      <w:r w:rsidR="0009609B">
        <w:instrText xml:space="preserve"> ADDIN EN.CITE </w:instrText>
      </w:r>
      <w:r w:rsidR="0009609B">
        <w:fldChar w:fldCharType="begin">
          <w:fldData xml:space="preserve">PEVuZE5vdGU+PENpdGU+PEF1dGhvcj5CYXF1acOpPC9BdXRob3I+PFllYXI+MjAxNDwvWWVhcj48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</w:fldData>
        </w:fldChar>
      </w:r>
      <w:r w:rsidR="0009609B">
        <w:instrText xml:space="preserve"> ADDIN EN.CITE.DATA </w:instrText>
      </w:r>
      <w:r w:rsidR="0009609B">
        <w:fldChar w:fldCharType="end"/>
      </w:r>
      <w:r w:rsidR="005E01B9">
        <w:fldChar w:fldCharType="separate"/>
      </w:r>
      <w:r w:rsidR="005E01B9">
        <w:rPr>
          <w:noProof/>
        </w:rPr>
        <w:t>(8)</w:t>
      </w:r>
      <w:r w:rsidR="005E01B9">
        <w:fldChar w:fldCharType="end"/>
      </w:r>
      <w:r w:rsidR="005E01B9">
        <w:t>.</w:t>
      </w:r>
      <w:r w:rsidR="005E01B9" w:rsidRPr="007A2696">
        <w:t xml:space="preserve"> </w:t>
      </w:r>
      <w:r w:rsidR="005E01B9" w:rsidRPr="00B23CE9">
        <w:t>Trans</w:t>
      </w:r>
      <w:r w:rsidR="009601E4">
        <w:t>-</w:t>
      </w:r>
      <w:r w:rsidR="005E01B9" w:rsidRPr="00B23CE9">
        <w:t xml:space="preserve">epidermal water loss (TEWL) is </w:t>
      </w:r>
      <w:r w:rsidR="005E01B9">
        <w:t xml:space="preserve">considered </w:t>
      </w:r>
      <w:r w:rsidR="005E01B9" w:rsidRPr="00B23CE9">
        <w:t xml:space="preserve">one of the most important parameters for skin barrier function. </w:t>
      </w:r>
      <w:r w:rsidR="005E01B9">
        <w:t>Earlier</w:t>
      </w:r>
      <w:r w:rsidR="005E01B9" w:rsidRPr="00B23CE9">
        <w:t xml:space="preserve"> descriptions for its measurement can be traced back </w:t>
      </w:r>
      <w:r w:rsidR="005E01B9">
        <w:t>to</w:t>
      </w:r>
      <w:r w:rsidR="005E01B9" w:rsidRPr="00B23CE9">
        <w:t xml:space="preserve"> the 1940s and 1950s</w:t>
      </w:r>
      <w:r w:rsidR="005E01B9">
        <w:t xml:space="preserve">. </w:t>
      </w:r>
      <w:r w:rsidR="005E01B9" w:rsidRPr="00B23CE9">
        <w:t xml:space="preserve">Several TEWL measurement devices with various technologies are currently commercially available and often utilised in </w:t>
      </w:r>
      <w:r w:rsidR="009601E4">
        <w:t xml:space="preserve">routine </w:t>
      </w:r>
      <w:r w:rsidR="005E01B9" w:rsidRPr="00B23CE9">
        <w:t xml:space="preserve">dermatological </w:t>
      </w:r>
      <w:r w:rsidR="009601E4">
        <w:t>assessments</w:t>
      </w:r>
      <w:r w:rsidR="009601E4" w:rsidRPr="00B23CE9">
        <w:t xml:space="preserve"> </w:t>
      </w:r>
      <w:r w:rsidR="005E01B9" w:rsidRPr="00B23CE9">
        <w:t>and research across the globe</w:t>
      </w:r>
      <w:r w:rsidR="005E01B9">
        <w:fldChar w:fldCharType="begin"/>
      </w:r>
      <w:r w:rsidR="0009609B">
        <w:instrText xml:space="preserve"> ADDIN EN.CITE &lt;EndNote&gt;&lt;Cite&gt;&lt;Author&gt;Kottner&lt;/Author&gt;&lt;Year&gt;2013&lt;/Year&gt;&lt;RecNum&gt;93&lt;/RecNum&gt;&lt;DisplayText&gt;(9)&lt;/DisplayText&gt;&lt;record&gt;&lt;rec-number&gt;93&lt;/rec-number&gt;&lt;foreign-keys&gt;&lt;key app="EN" db-id="tzs0a2deaw00z7ewswx59atestfa9p9x5rdw" timestamp="1657193211" guid="5e75ad14-1ecd-4eb5-8340-da08a548ca32"&gt;93&lt;/key&gt;&lt;/foreign-keys&gt;&lt;ref-type name="Journal Article"&gt;17&lt;/ref-type&gt;&lt;contributors&gt;&lt;authors&gt;&lt;author&gt;Kottner, Jan&lt;/author&gt;&lt;author&gt;Lichterfeld, Andrea&lt;/author&gt;&lt;author&gt;Blume-Peytavi, Ulrike&lt;/author&gt;&lt;/authors&gt;&lt;/contributors&gt;&lt;titles&gt;&lt;title&gt;Transepidermal water loss in young and aged healthy humans: a systematic review and meta-analysis&lt;/title&gt;&lt;secondary-title&gt;Archives of Dermatological Research&lt;/secondary-title&gt;&lt;/titles&gt;&lt;periodical&gt;&lt;full-title&gt;Archives of Dermatological Research&lt;/full-title&gt;&lt;/periodical&gt;&lt;pages&gt;315-323&lt;/pages&gt;&lt;volume&gt;305&lt;/volume&gt;&lt;number&gt;4&lt;/number&gt;&lt;dates&gt;&lt;year&gt;2013&lt;/year&gt;&lt;pub-dates&gt;&lt;date&gt;2013/05/01&lt;/date&gt;&lt;/pub-dates&gt;&lt;/dates&gt;&lt;isbn&gt;1432-069X&lt;/isbn&gt;&lt;urls&gt;&lt;related-urls&gt;&lt;url&gt;https://doi.org/10.1007/s00403-012-1313-6&lt;/url&gt;&lt;/related-urls&gt;&lt;/urls&gt;&lt;electronic-resource-num&gt;10.1007/s00403-012-1313-6&lt;/electronic-resource-num&gt;&lt;/record&gt;&lt;/Cite&gt;&lt;/EndNote&gt;</w:instrText>
      </w:r>
      <w:r w:rsidR="005E01B9">
        <w:fldChar w:fldCharType="separate"/>
      </w:r>
      <w:r w:rsidR="005E01B9">
        <w:rPr>
          <w:noProof/>
        </w:rPr>
        <w:t>(9)</w:t>
      </w:r>
      <w:r w:rsidR="005E01B9">
        <w:fldChar w:fldCharType="end"/>
      </w:r>
      <w:r w:rsidR="005E01B9" w:rsidRPr="00B23CE9">
        <w:t>.</w:t>
      </w:r>
    </w:p>
    <w:p w14:paraId="3A0A72B9" w14:textId="63609E1D" w:rsidR="003A040B" w:rsidRDefault="005E01B9" w:rsidP="00414E4E">
      <w:r w:rsidRPr="00122055">
        <w:t>The thickness of each layer of skin depends on age, body part, or skin moisture</w:t>
      </w:r>
      <w:r>
        <w:t xml:space="preserve"> content </w:t>
      </w:r>
      <w:r w:rsidRPr="00122055">
        <w:fldChar w:fldCharType="begin"/>
      </w:r>
      <w:r w:rsidR="0009609B">
        <w:instrText xml:space="preserve"> ADDIN EN.CITE &lt;EndNote&gt;&lt;Cite&gt;&lt;Author&gt;Yousef&lt;/Author&gt;&lt;Year&gt;2022&lt;/Year&gt;&lt;RecNum&gt;66&lt;/RecNum&gt;&lt;DisplayText&gt;(10)&lt;/DisplayText&gt;&lt;record&gt;&lt;rec-number&gt;66&lt;/rec-number&gt;&lt;foreign-keys&gt;&lt;key app="EN" db-id="tzs0a2deaw00z7ewswx59atestfa9p9x5rdw" timestamp="1657193211" guid="4743dbbf-7333-414e-878e-aaeb0ff98dad"&gt;66&lt;/key&gt;&lt;/foreign-keys&gt;&lt;ref-type name="Book Section"&gt;5&lt;/ref-type&gt;&lt;contributors&gt;&lt;authors&gt;&lt;author&gt;Yousef, H.&lt;/author&gt;&lt;author&gt;Alhajj, M.&lt;/author&gt;&lt;author&gt;Sharma, S.&lt;/author&gt;&lt;/authors&gt;&lt;/contributors&gt;&lt;titles&gt;&lt;title&gt;Anatomy, Skin (Integument), Epidermis&lt;/title&gt;&lt;secondary-title&gt;StatPearls&lt;/secondary-title&gt;&lt;/titles&gt;&lt;dates&gt;&lt;year&gt;2022&lt;/year&gt;&lt;/dates&gt;&lt;pub-location&gt;Treasure Island (FL)&lt;/pub-location&gt;&lt;accession-num&gt;29262154&lt;/accession-num&gt;&lt;urls&gt;&lt;related-urls&gt;&lt;url&gt;https://www.ncbi.nlm.nih.gov/pubmed/29262154&lt;/url&gt;&lt;/related-urls&gt;&lt;/urls&gt;&lt;language&gt;eng&lt;/language&gt;&lt;/record&gt;&lt;/Cite&gt;&lt;/EndNote&gt;</w:instrText>
      </w:r>
      <w:r w:rsidRPr="00122055">
        <w:fldChar w:fldCharType="separate"/>
      </w:r>
      <w:r>
        <w:rPr>
          <w:noProof/>
        </w:rPr>
        <w:t>(10)</w:t>
      </w:r>
      <w:r w:rsidRPr="00122055">
        <w:fldChar w:fldCharType="end"/>
      </w:r>
      <w:r w:rsidRPr="00122055">
        <w:t>. Mechanical testing of human skin poses major challenges</w:t>
      </w:r>
      <w:r>
        <w:t>, with many studies limited to ex-vivo assessment</w:t>
      </w:r>
      <w:r w:rsidRPr="00122055">
        <w:t xml:space="preserve">. </w:t>
      </w:r>
      <w:r>
        <w:t>However</w:t>
      </w:r>
      <w:r w:rsidRPr="00122055">
        <w:t>, measuring the mechanical properties of human skin can help quantify the effectiveness of dermatological products and identify skin diseases</w:t>
      </w:r>
      <w:r>
        <w:t xml:space="preserve"> </w:t>
      </w:r>
      <w:r w:rsidRPr="00122055">
        <w:fldChar w:fldCharType="begin">
          <w:fldData xml:space="preserve">PEVuZE5vdGU+PENpdGU+PEF1dGhvcj5HcmFoYW08L0F1dGhvcj48WWVhcj4yMDE5PC9ZZWFyPjxS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</w:fldData>
        </w:fldChar>
      </w:r>
      <w:r w:rsidR="0009609B">
        <w:instrText xml:space="preserve"> ADDIN EN.CITE </w:instrText>
      </w:r>
      <w:r w:rsidR="0009609B">
        <w:fldChar w:fldCharType="begin">
          <w:fldData xml:space="preserve">PEVuZE5vdGU+PENpdGU+PEF1dGhvcj5HcmFoYW08L0F1dGhvcj48WWVhcj4yMDE5PC9ZZWFyPjxS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</w:fldData>
        </w:fldChar>
      </w:r>
      <w:r w:rsidR="0009609B">
        <w:instrText xml:space="preserve"> ADDIN EN.CITE.DATA </w:instrText>
      </w:r>
      <w:r w:rsidR="0009609B">
        <w:fldChar w:fldCharType="end"/>
      </w:r>
      <w:r w:rsidRPr="00122055">
        <w:fldChar w:fldCharType="separate"/>
      </w:r>
      <w:r>
        <w:rPr>
          <w:noProof/>
        </w:rPr>
        <w:t>(11)</w:t>
      </w:r>
      <w:r w:rsidRPr="00122055">
        <w:fldChar w:fldCharType="end"/>
      </w:r>
      <w:r w:rsidRPr="00122055">
        <w:t xml:space="preserve">. Various non-invasive techniques have been developed </w:t>
      </w:r>
      <w:r>
        <w:t xml:space="preserve">for this purpose, with the most common involving </w:t>
      </w:r>
      <w:r w:rsidRPr="00122055">
        <w:t>suction, torsion and tensile forces</w:t>
      </w:r>
      <w:r>
        <w:t xml:space="preserve"> </w:t>
      </w:r>
      <w:r w:rsidRPr="00122055">
        <w:fldChar w:fldCharType="begin">
          <w:fldData xml:space="preserve">PEVuZE5vdGU+PENpdGU+PEF1dGhvcj5EaXJpZG9sbG91PC9BdXRob3I+PFllYXI+MjAwMDwvWWVh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==
</w:fldData>
        </w:fldChar>
      </w:r>
      <w:r w:rsidR="0009609B">
        <w:instrText xml:space="preserve"> ADDIN EN.CITE </w:instrText>
      </w:r>
      <w:r w:rsidR="0009609B">
        <w:fldChar w:fldCharType="begin">
          <w:fldData xml:space="preserve">PEVuZE5vdGU+PENpdGU+PEF1dGhvcj5EaXJpZG9sbG91PC9BdXRob3I+PFllYXI+MjAwMDwvWWVh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==
</w:fldData>
        </w:fldChar>
      </w:r>
      <w:r w:rsidR="0009609B">
        <w:instrText xml:space="preserve"> ADDIN EN.CITE.DATA </w:instrText>
      </w:r>
      <w:r w:rsidR="0009609B">
        <w:fldChar w:fldCharType="end"/>
      </w:r>
      <w:r w:rsidRPr="00122055">
        <w:fldChar w:fldCharType="separate"/>
      </w:r>
      <w:r>
        <w:rPr>
          <w:noProof/>
        </w:rPr>
        <w:t>(12-16)</w:t>
      </w:r>
      <w:r w:rsidRPr="00122055">
        <w:fldChar w:fldCharType="end"/>
      </w:r>
      <w:r w:rsidRPr="00122055">
        <w:t xml:space="preserve">. </w:t>
      </w:r>
      <w:r w:rsidR="006A1B15" w:rsidRPr="00122055">
        <w:t xml:space="preserve"> </w:t>
      </w:r>
      <w:r w:rsidR="006A1B15">
        <w:t>In recent years there has been further development of non-invasive tools to evaluate the mechanical properties of soft tissues.</w:t>
      </w:r>
      <w:r w:rsidRPr="005E01B9">
        <w:t xml:space="preserve"> </w:t>
      </w:r>
      <w:r>
        <w:t>For example, the</w:t>
      </w:r>
      <w:r w:rsidRPr="00122055">
        <w:t xml:space="preserve">  </w:t>
      </w:r>
      <w:proofErr w:type="spellStart"/>
      <w:r w:rsidRPr="00122055">
        <w:t>MyotonPro</w:t>
      </w:r>
      <w:proofErr w:type="spellEnd"/>
      <w:r w:rsidRPr="00122055">
        <w:t xml:space="preserve"> (</w:t>
      </w:r>
      <w:proofErr w:type="spellStart"/>
      <w:r w:rsidRPr="00122055">
        <w:t>Myoton</w:t>
      </w:r>
      <w:proofErr w:type="spellEnd"/>
      <w:r w:rsidRPr="00122055">
        <w:t xml:space="preserve"> SA) </w:t>
      </w:r>
      <w:r>
        <w:t xml:space="preserve">is </w:t>
      </w:r>
      <w:r w:rsidRPr="00122055">
        <w:t xml:space="preserve">a non-invasive, hand-held </w:t>
      </w:r>
      <w:proofErr w:type="spellStart"/>
      <w:r w:rsidRPr="00122055">
        <w:t>myotonometer</w:t>
      </w:r>
      <w:proofErr w:type="spellEnd"/>
      <w:r w:rsidRPr="00122055">
        <w:t xml:space="preserve"> used to assess the viscoelastic properties of soft tissues</w:t>
      </w:r>
      <w:r>
        <w:t xml:space="preserve"> </w:t>
      </w:r>
      <w:r w:rsidRPr="00122055">
        <w:fldChar w:fldCharType="begin"/>
      </w:r>
      <w:r w:rsidR="0009609B">
        <w:instrText xml:space="preserve"> ADDIN EN.CITE &lt;EndNote&gt;&lt;Cite&gt;&lt;Author&gt;Bizzini&lt;/Author&gt;&lt;Year&gt;2003&lt;/Year&gt;&lt;RecNum&gt;64&lt;/RecNum&gt;&lt;DisplayText&gt;(17)&lt;/DisplayText&gt;&lt;record&gt;&lt;rec-number&gt;64&lt;/rec-number&gt;&lt;foreign-keys&gt;&lt;key app="EN" db-id="tzs0a2deaw00z7ewswx59atestfa9p9x5rdw" timestamp="1657193211" guid="008908bc-dd0d-44de-a3fa-06f3b07f9133"&gt;64&lt;/key&gt;&lt;/foreign-keys&gt;&lt;ref-type name="Journal Article"&gt;17&lt;/ref-type&gt;&lt;contributors&gt;&lt;authors&gt;&lt;author&gt;Bizzini, Mario&lt;/author&gt;&lt;author&gt;Mannion, Anne F.&lt;/author&gt;&lt;/authors&gt;&lt;/contributors&gt;&lt;titles&gt;&lt;title&gt;Reliability of a new, hand-held device for assessing skeletal muscle stiffness&lt;/title&gt;&lt;secondary-title&gt;Clinical Biomechanics&lt;/secondary-title&gt;&lt;/titles&gt;&lt;periodical&gt;&lt;full-title&gt;Clinical Biomechanics&lt;/full-title&gt;&lt;/periodical&gt;&lt;pages&gt;459-461&lt;/pages&gt;&lt;volume&gt;18&lt;/volume&gt;&lt;number&gt;5&lt;/number&gt;&lt;keywords&gt;&lt;keyword&gt;Skeletal muscle&lt;/keyword&gt;&lt;keyword&gt;Viscoelastic stiffness&lt;/keyword&gt;&lt;keyword&gt;Measurement&lt;/keyword&gt;&lt;keyword&gt;Myometry&lt;/keyword&gt;&lt;/keywords&gt;&lt;dates&gt;&lt;year&gt;2003&lt;/year&gt;&lt;pub-dates&gt;&lt;date&gt;2003/06/01/&lt;/date&gt;&lt;/pub-dates&gt;&lt;/dates&gt;&lt;isbn&gt;0268-0033&lt;/isbn&gt;&lt;urls&gt;&lt;related-urls&gt;&lt;url&gt;https://www.sciencedirect.com/science/article/pii/S0268003303000421&lt;/url&gt;&lt;/related-urls&gt;&lt;/urls&gt;&lt;electronic-resource-num&gt;https://doi.org/10.1016/S0268-0033(03)00042-1&lt;/electronic-resource-num&gt;&lt;/record&gt;&lt;/Cite&gt;&lt;/EndNote&gt;</w:instrText>
      </w:r>
      <w:r w:rsidRPr="00122055">
        <w:fldChar w:fldCharType="separate"/>
      </w:r>
      <w:r>
        <w:rPr>
          <w:noProof/>
        </w:rPr>
        <w:t>(17)</w:t>
      </w:r>
      <w:r w:rsidRPr="00122055">
        <w:fldChar w:fldCharType="end"/>
      </w:r>
      <w:r w:rsidRPr="00122055">
        <w:t xml:space="preserve">. The </w:t>
      </w:r>
      <w:r>
        <w:t>principle</w:t>
      </w:r>
      <w:r w:rsidRPr="00122055">
        <w:t xml:space="preserve"> relies on </w:t>
      </w:r>
      <w:r w:rsidR="002440E4">
        <w:t xml:space="preserve">an </w:t>
      </w:r>
      <w:r w:rsidRPr="00122055">
        <w:t xml:space="preserve">external short (15 </w:t>
      </w:r>
      <w:proofErr w:type="spellStart"/>
      <w:r w:rsidRPr="00122055">
        <w:t>ms</w:t>
      </w:r>
      <w:proofErr w:type="spellEnd"/>
      <w:r w:rsidRPr="00122055">
        <w:t>)</w:t>
      </w:r>
      <w:r w:rsidR="00172D19">
        <w:t>,</w:t>
      </w:r>
      <w:r w:rsidRPr="00122055">
        <w:t xml:space="preserve"> low-intensity (0.58 N) mechanical impulse applied to the skin. The oscillatory tissue response is then recorded, and subsequent </w:t>
      </w:r>
      <w:r>
        <w:t>calculations</w:t>
      </w:r>
      <w:r w:rsidRPr="00122055">
        <w:t xml:space="preserve"> of tissue resting tension, elasticity, and stiffness are performed by the internal software using an acceleration graph. </w:t>
      </w:r>
      <w:r>
        <w:t xml:space="preserve">This device has </w:t>
      </w:r>
      <w:r w:rsidRPr="009279D8">
        <w:t>show</w:t>
      </w:r>
      <w:r>
        <w:t>n</w:t>
      </w:r>
      <w:r w:rsidRPr="009279D8">
        <w:t xml:space="preserve"> great reliability for </w:t>
      </w:r>
      <w:r>
        <w:t xml:space="preserve">muscle and </w:t>
      </w:r>
      <w:r w:rsidRPr="009279D8">
        <w:t xml:space="preserve">skin stiffness assessment. Therefore, </w:t>
      </w:r>
      <w:proofErr w:type="spellStart"/>
      <w:r w:rsidRPr="009279D8">
        <w:t>MyotonPRO</w:t>
      </w:r>
      <w:proofErr w:type="spellEnd"/>
      <w:r w:rsidRPr="009279D8">
        <w:t xml:space="preserve"> can be considered a reliable device for assessing skin stiffness</w:t>
      </w:r>
      <w:r>
        <w:fldChar w:fldCharType="begin">
          <w:fldData xml:space="preserve">PEVuZE5vdGU+PENpdGU+PEF1dGhvcj5Sb3NpY2thPC9BdXRob3I+PFllYXI+MjAyMTwvWWVhcj48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</w:fldData>
        </w:fldChar>
      </w:r>
      <w:r w:rsidR="0009609B">
        <w:instrText xml:space="preserve"> ADDIN EN.CITE </w:instrText>
      </w:r>
      <w:r w:rsidR="0009609B">
        <w:fldChar w:fldCharType="begin">
          <w:fldData xml:space="preserve">PEVuZE5vdGU+PENpdGU+PEF1dGhvcj5Sb3NpY2thPC9BdXRob3I+PFllYXI+MjAyMTwvWWVhcj48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</w:fldData>
        </w:fldChar>
      </w:r>
      <w:r w:rsidR="0009609B">
        <w:instrText xml:space="preserve"> ADDIN EN.CITE.DATA </w:instrText>
      </w:r>
      <w:r w:rsidR="0009609B">
        <w:fldChar w:fldCharType="end"/>
      </w:r>
      <w:r>
        <w:fldChar w:fldCharType="separate"/>
      </w:r>
      <w:r>
        <w:rPr>
          <w:noProof/>
        </w:rPr>
        <w:t>(18, 19)</w:t>
      </w:r>
      <w:r>
        <w:fldChar w:fldCharType="end"/>
      </w:r>
      <w:r>
        <w:t>.</w:t>
      </w:r>
      <w:r w:rsidDel="005E01B9">
        <w:t xml:space="preserve"> </w:t>
      </w:r>
    </w:p>
    <w:p w14:paraId="6C9D9A90" w14:textId="0C9EB6B9" w:rsidR="006C3EB5" w:rsidRDefault="004D1AB0" w:rsidP="00702BE0">
      <w:pPr>
        <w:rPr>
          <w:b/>
          <w:bCs/>
        </w:rPr>
      </w:pPr>
      <w:r w:rsidRPr="004D1AB0">
        <w:rPr>
          <w:rFonts w:cs="Calibri"/>
          <w:color w:val="000000"/>
          <w:lang w:eastAsia="en-GB"/>
        </w:rPr>
        <w:t>However, as highlighted in a recent review by the author, data on established bioengineering tools to distinguish between mechanical, chemical, and environmental challenges is limited</w:t>
      </w:r>
      <w:r w:rsidR="002E37AB">
        <w:rPr>
          <w:rFonts w:cs="Calibri"/>
          <w:color w:val="000000"/>
          <w:lang w:eastAsia="en-GB"/>
        </w:rPr>
        <w:t xml:space="preserve"> </w:t>
      </w:r>
      <w:r>
        <w:rPr>
          <w:rFonts w:cs="Calibri"/>
          <w:color w:val="000000"/>
          <w:lang w:eastAsia="en-GB"/>
        </w:rPr>
        <w:fldChar w:fldCharType="begin"/>
      </w:r>
      <w:r w:rsidR="0009609B">
        <w:rPr>
          <w:rFonts w:cs="Calibri"/>
          <w:color w:val="000000"/>
          <w:lang w:eastAsia="en-GB"/>
        </w:rPr>
        <w:instrText xml:space="preserve"> ADDIN EN.CITE &lt;EndNote&gt;&lt;Cite&gt;&lt;Author&gt;Bader&lt;/Author&gt;&lt;Year&gt;2018&lt;/Year&gt;&lt;RecNum&gt;65&lt;/RecNum&gt;&lt;DisplayText&gt;(3)&lt;/DisplayText&gt;&lt;record&gt;&lt;rec-number&gt;65&lt;/rec-number&gt;&lt;foreign-keys&gt;&lt;key app="EN" db-id="tzs0a2deaw00z7ewswx59atestfa9p9x5rdw" timestamp="1657193211" guid="81c6b993-d420-4ee2-ac05-ca48bcc6b4f2"&gt;65&lt;/key&gt;&lt;/foreign-keys&gt;&lt;ref-type name="Journal Article"&gt;17&lt;/ref-type&gt;&lt;contributors&gt;&lt;authors&gt;&lt;author&gt;Bader, D. L.&lt;/author&gt;&lt;author&gt;Worsley, P. R.&lt;/author&gt;&lt;/authors&gt;&lt;/contributors&gt;&lt;auth-address&gt;Skin Health Group, Faculty of Health Sciences, University of Southampton, Southampton General Hospital, Tremona Road, Southampton, SO16 6YD, UK. D.L.Bader@soton.ac.uk.&amp;#xD;Skin Health Group, Faculty of Health Sciences, University of Southampton, Southampton General Hospital, Tremona Road, Southampton, SO16 6YD, UK. P.R.Worsley@soton.ac.uk.&lt;/auth-address&gt;&lt;titles&gt;&lt;title&gt;Technologies to monitor the health of loaded skin tissues&lt;/title&gt;&lt;secondary-title&gt;Biomed Eng Online&lt;/secondary-title&gt;&lt;/titles&gt;&lt;periodical&gt;&lt;full-title&gt;Biomed Eng Online&lt;/full-title&gt;&lt;/periodical&gt;&lt;pages&gt;40&lt;/pages&gt;&lt;volume&gt;17&lt;/volume&gt;&lt;number&gt;1&lt;/number&gt;&lt;edition&gt;2018/04/14&lt;/edition&gt;&lt;keywords&gt;&lt;keyword&gt;Diagnostic Imaging&lt;/keyword&gt;&lt;keyword&gt;Humans&lt;/keyword&gt;&lt;keyword&gt;Pressure&lt;/keyword&gt;&lt;keyword&gt;Skin/*cytology/diagnostic imaging&lt;/keyword&gt;&lt;keyword&gt;*Skin Physiological Phenomena&lt;/keyword&gt;&lt;keyword&gt;Weight-Bearing&lt;/keyword&gt;&lt;/keywords&gt;&lt;dates&gt;&lt;year&gt;2018&lt;/year&gt;&lt;pub-dates&gt;&lt;date&gt;Apr 12&lt;/date&gt;&lt;/pub-dates&gt;&lt;/dates&gt;&lt;isbn&gt;1475-925x&lt;/isbn&gt;&lt;accession-num&gt;29650012&lt;/accession-num&gt;&lt;urls&gt;&lt;/urls&gt;&lt;custom2&gt;PMC5897925&lt;/custom2&gt;&lt;electronic-resource-num&gt;10.1186/s12938-018-0470-z&lt;/electronic-resource-num&gt;&lt;remote-database-provider&gt;NLM&lt;/remote-database-provider&gt;&lt;language&gt;eng&lt;/language&gt;&lt;/record&gt;&lt;/Cite&gt;&lt;/EndNote&gt;</w:instrText>
      </w:r>
      <w:r>
        <w:rPr>
          <w:rFonts w:cs="Calibri"/>
          <w:color w:val="000000"/>
          <w:lang w:eastAsia="en-GB"/>
        </w:rPr>
        <w:fldChar w:fldCharType="separate"/>
      </w:r>
      <w:r w:rsidR="005E01B9">
        <w:rPr>
          <w:rFonts w:cs="Calibri"/>
          <w:noProof/>
          <w:color w:val="000000"/>
          <w:lang w:eastAsia="en-GB"/>
        </w:rPr>
        <w:t>(3)</w:t>
      </w:r>
      <w:r>
        <w:rPr>
          <w:rFonts w:cs="Calibri"/>
          <w:color w:val="000000"/>
          <w:lang w:eastAsia="en-GB"/>
        </w:rPr>
        <w:fldChar w:fldCharType="end"/>
      </w:r>
      <w:r w:rsidRPr="004D1AB0">
        <w:rPr>
          <w:rFonts w:cs="Calibri"/>
          <w:color w:val="000000"/>
          <w:lang w:eastAsia="en-GB"/>
        </w:rPr>
        <w:t xml:space="preserve">. </w:t>
      </w:r>
      <w:r w:rsidR="00805C25" w:rsidRPr="00805C25">
        <w:t xml:space="preserve"> </w:t>
      </w:r>
      <w:r w:rsidR="00584C6E">
        <w:t xml:space="preserve">Currently, </w:t>
      </w:r>
      <w:r w:rsidR="00884ECF">
        <w:lastRenderedPageBreak/>
        <w:t>numerous established</w:t>
      </w:r>
      <w:r w:rsidR="00584C6E" w:rsidRPr="00584C6E">
        <w:t xml:space="preserve"> </w:t>
      </w:r>
      <w:r w:rsidR="00B65D43" w:rsidRPr="00B65D43">
        <w:t xml:space="preserve">bodies of literature for </w:t>
      </w:r>
      <w:proofErr w:type="spellStart"/>
      <w:r w:rsidR="00B65D43" w:rsidRPr="00B65D43">
        <w:t>Myoton</w:t>
      </w:r>
      <w:proofErr w:type="spellEnd"/>
      <w:r w:rsidR="00B65D43" w:rsidRPr="00B65D43">
        <w:t xml:space="preserve"> muscle probe at different sites exist</w:t>
      </w:r>
      <w:r w:rsidR="00AA0D1A">
        <w:t>.</w:t>
      </w:r>
      <w:r w:rsidR="00584C6E" w:rsidRPr="00584C6E">
        <w:t xml:space="preserve"> However, this new skin probe introduces tangential load specifically on the skin surface to look at more superficial stuffiness parameters, by implication the tangential load may be more challenging to enact repeatably, because of contact conditions of the skin. Those skin sites with thicker SC and higher density of swe</w:t>
      </w:r>
      <w:r w:rsidR="00C04DAD">
        <w:t>a</w:t>
      </w:r>
      <w:r w:rsidR="00584C6E" w:rsidRPr="00584C6E">
        <w:t xml:space="preserve">t glands may present </w:t>
      </w:r>
      <w:r w:rsidR="00221B70">
        <w:t>a</w:t>
      </w:r>
      <w:r w:rsidR="00584C6E" w:rsidRPr="00584C6E">
        <w:t xml:space="preserve"> greater challenge than other</w:t>
      </w:r>
      <w:r w:rsidR="00221B70">
        <w:t>s</w:t>
      </w:r>
      <w:r w:rsidR="00584C6E" w:rsidRPr="00584C6E">
        <w:t xml:space="preserve">. Should these parameters be shown </w:t>
      </w:r>
      <w:r w:rsidR="00221B70">
        <w:t xml:space="preserve">to </w:t>
      </w:r>
      <w:r w:rsidR="00584C6E" w:rsidRPr="00584C6E">
        <w:t>be repeatab</w:t>
      </w:r>
      <w:r w:rsidR="002440E4">
        <w:t>le</w:t>
      </w:r>
      <w:r w:rsidR="00584C6E" w:rsidRPr="00584C6E">
        <w:t xml:space="preserve">, they can act as a compliment to those which are already established in literature namely: TEWL, SC hydration which also focus on superficial properties of </w:t>
      </w:r>
      <w:r w:rsidR="00221B70">
        <w:t xml:space="preserve">the </w:t>
      </w:r>
      <w:r w:rsidR="00584C6E" w:rsidRPr="00584C6E">
        <w:t xml:space="preserve">skin. </w:t>
      </w:r>
      <w:r w:rsidR="00805C25" w:rsidRPr="00D131DB">
        <w:t xml:space="preserve">Therefore, the </w:t>
      </w:r>
      <w:r w:rsidR="00221B70">
        <w:t>study aimed</w:t>
      </w:r>
      <w:r w:rsidR="00805C25" w:rsidRPr="00D131DB">
        <w:t xml:space="preserve"> to use a combination of </w:t>
      </w:r>
      <w:r w:rsidR="007A58E1" w:rsidRPr="00D131DB">
        <w:t xml:space="preserve">biophysical </w:t>
      </w:r>
      <w:r w:rsidR="00805C25" w:rsidRPr="00D131DB">
        <w:t>and mechanical skin assessments at distinct skin sites with known structural and functional differences and to assess</w:t>
      </w:r>
      <w:r w:rsidR="00050823" w:rsidRPr="00D131DB">
        <w:t xml:space="preserve"> between day </w:t>
      </w:r>
      <w:r w:rsidR="00805C25" w:rsidRPr="00D131DB">
        <w:t>reliability</w:t>
      </w:r>
      <w:r w:rsidR="00050823" w:rsidRPr="00D131DB">
        <w:t xml:space="preserve"> </w:t>
      </w:r>
      <w:r w:rsidR="00805C25" w:rsidRPr="00D131DB">
        <w:t>of</w:t>
      </w:r>
      <w:r w:rsidR="00050823" w:rsidRPr="00D131DB">
        <w:t xml:space="preserve"> assessing these parameters.</w:t>
      </w:r>
    </w:p>
    <w:p w14:paraId="753F7714" w14:textId="77777777" w:rsidR="00717F58" w:rsidRDefault="00473249" w:rsidP="00702BE0">
      <w:pPr>
        <w:rPr>
          <w:b/>
          <w:bCs/>
        </w:rPr>
      </w:pPr>
      <w:r w:rsidRPr="00473249">
        <w:rPr>
          <w:b/>
          <w:bCs/>
        </w:rPr>
        <w:t>2 | MATERIALS AND METHODS</w:t>
      </w:r>
    </w:p>
    <w:p w14:paraId="1EC82258" w14:textId="3612734D" w:rsidR="009D5EF6" w:rsidRPr="00E27DAC" w:rsidRDefault="009D5EF6" w:rsidP="00702BE0">
      <w:r>
        <w:t>The study involved a repeated measure observational study. Each participant completed the full protocol of multiple measurements at each skin site, in addition to a repeat assessment for intra-</w:t>
      </w:r>
      <w:proofErr w:type="spellStart"/>
      <w:r>
        <w:t>rater</w:t>
      </w:r>
      <w:proofErr w:type="spellEnd"/>
      <w:r>
        <w:t xml:space="preserve"> reliability evaluation. </w:t>
      </w:r>
    </w:p>
    <w:p w14:paraId="7EDA48FB" w14:textId="77777777" w:rsidR="00473249" w:rsidRPr="00473249" w:rsidRDefault="00473249" w:rsidP="00473249">
      <w:pPr>
        <w:rPr>
          <w:b/>
          <w:bCs/>
        </w:rPr>
      </w:pPr>
      <w:r w:rsidRPr="00473249">
        <w:rPr>
          <w:b/>
          <w:bCs/>
        </w:rPr>
        <w:t>2.1 | Participants</w:t>
      </w:r>
    </w:p>
    <w:p w14:paraId="76F5A88A" w14:textId="3FD4982C" w:rsidR="00FF52D3" w:rsidRDefault="009D5EF6" w:rsidP="00F15CD0">
      <w:pPr>
        <w:rPr>
          <w:b/>
          <w:bCs/>
        </w:rPr>
      </w:pPr>
      <w:r>
        <w:t xml:space="preserve">Participants were recruited from the local university population. </w:t>
      </w:r>
      <w:r w:rsidR="000E4E5C">
        <w:t xml:space="preserve">Exclusion criteria included a history of skin-related conditions or neurological or vascular pathologies that could affect tissue health. Institutional ethics was granted for the study (ERGO- </w:t>
      </w:r>
      <w:r w:rsidR="002B3B81">
        <w:t>65529</w:t>
      </w:r>
      <w:r w:rsidR="000E4E5C">
        <w:t>),</w:t>
      </w:r>
      <w:r w:rsidR="00BE03DF">
        <w:t xml:space="preserve"> </w:t>
      </w:r>
      <w:r w:rsidR="000E4E5C">
        <w:t>and informed consent was obtained</w:t>
      </w:r>
      <w:r w:rsidR="00BE03DF">
        <w:t xml:space="preserve"> </w:t>
      </w:r>
      <w:r w:rsidR="000E4E5C">
        <w:t xml:space="preserve">from each participant </w:t>
      </w:r>
      <w:r w:rsidR="00B52B39">
        <w:t xml:space="preserve">prior to </w:t>
      </w:r>
      <w:r w:rsidR="000E4E5C">
        <w:t>testing.</w:t>
      </w:r>
      <w:r w:rsidR="00025436">
        <w:t xml:space="preserve"> </w:t>
      </w:r>
      <w:r w:rsidR="00126F32" w:rsidRPr="00126F32">
        <w:t>The volunteers</w:t>
      </w:r>
      <w:r w:rsidR="00126F32">
        <w:t xml:space="preserve"> </w:t>
      </w:r>
      <w:r w:rsidR="00126F32" w:rsidRPr="00126F32">
        <w:t>without</w:t>
      </w:r>
      <w:r w:rsidR="007B1B8F">
        <w:t xml:space="preserve"> </w:t>
      </w:r>
      <w:r w:rsidR="00126F32" w:rsidRPr="00126F32">
        <w:t>skin</w:t>
      </w:r>
      <w:r w:rsidR="00E26F7F">
        <w:t xml:space="preserve"> </w:t>
      </w:r>
      <w:r w:rsidR="007B1B8F" w:rsidRPr="00126F32">
        <w:t>di</w:t>
      </w:r>
      <w:r w:rsidR="007B1B8F">
        <w:t>s</w:t>
      </w:r>
      <w:r w:rsidR="007B1B8F" w:rsidRPr="00126F32">
        <w:t>eases</w:t>
      </w:r>
      <w:r w:rsidR="00126F32" w:rsidRPr="00126F32">
        <w:t xml:space="preserve"> and scars, tattoos or wounds </w:t>
      </w:r>
      <w:r w:rsidR="00E26F7F">
        <w:t>in</w:t>
      </w:r>
      <w:r w:rsidR="00126F32" w:rsidRPr="00126F32">
        <w:t xml:space="preserve"> </w:t>
      </w:r>
      <w:r w:rsidR="00D639D7">
        <w:t xml:space="preserve">the </w:t>
      </w:r>
      <w:r w:rsidR="00126F32" w:rsidRPr="00126F32">
        <w:t>investigated area took part in this study. Before the measurements were conducted, each participant spen</w:t>
      </w:r>
      <w:r w:rsidR="002440E4">
        <w:t>t</w:t>
      </w:r>
      <w:r w:rsidR="00126F32" w:rsidRPr="00126F32">
        <w:t xml:space="preserve"> </w:t>
      </w:r>
      <w:r w:rsidR="007620FF">
        <w:t>10</w:t>
      </w:r>
      <w:r w:rsidR="00126F32" w:rsidRPr="00126F32">
        <w:t xml:space="preserve"> minutes in </w:t>
      </w:r>
      <w:r w:rsidR="00C1142E">
        <w:t xml:space="preserve">the </w:t>
      </w:r>
      <w:r w:rsidR="00126F32" w:rsidRPr="00126F32">
        <w:t>examination room to</w:t>
      </w:r>
      <w:r>
        <w:t xml:space="preserve"> acclimatise to the environment. </w:t>
      </w:r>
      <w:r w:rsidR="00126F32" w:rsidRPr="00126F32">
        <w:t xml:space="preserve"> </w:t>
      </w:r>
    </w:p>
    <w:p w14:paraId="494FBE0D" w14:textId="77777777" w:rsidR="00F15CD0" w:rsidRDefault="00F15CD0" w:rsidP="00F15CD0">
      <w:pPr>
        <w:rPr>
          <w:b/>
          <w:bCs/>
        </w:rPr>
      </w:pPr>
      <w:r w:rsidRPr="00F15CD0">
        <w:rPr>
          <w:b/>
          <w:bCs/>
        </w:rPr>
        <w:t>2.2 | Test equipment</w:t>
      </w:r>
    </w:p>
    <w:p w14:paraId="133AE5BF" w14:textId="47858151" w:rsidR="00EE0710" w:rsidRDefault="00EE0710" w:rsidP="00EE0710">
      <w:pPr>
        <w:jc w:val="both"/>
      </w:pPr>
      <w:r>
        <w:t xml:space="preserve">An array of measurement techniques, including biophysical </w:t>
      </w:r>
      <w:r w:rsidR="0034280F">
        <w:t>tools and a</w:t>
      </w:r>
      <w:r w:rsidR="00027F39">
        <w:t>n</w:t>
      </w:r>
      <w:r w:rsidR="0034280F">
        <w:t xml:space="preserve"> indenter device</w:t>
      </w:r>
      <w:r w:rsidR="002440E4">
        <w:t>,</w:t>
      </w:r>
      <w:r w:rsidR="0034280F">
        <w:t xml:space="preserve"> </w:t>
      </w:r>
      <w:r>
        <w:t xml:space="preserve">was employed to assess the skin health </w:t>
      </w:r>
      <w:r w:rsidR="002C0E25">
        <w:t>Table 1.</w:t>
      </w:r>
    </w:p>
    <w:p w14:paraId="57C8DC5B" w14:textId="7B429914" w:rsidR="00D77BE1" w:rsidRDefault="00B0572A" w:rsidP="008A20C0">
      <w:pPr>
        <w:kinsoku w:val="0"/>
        <w:overflowPunct w:val="0"/>
        <w:autoSpaceDE w:val="0"/>
        <w:autoSpaceDN w:val="0"/>
        <w:adjustRightInd w:val="0"/>
        <w:spacing w:after="0" w:line="191" w:lineRule="exact"/>
      </w:pPr>
      <w:r w:rsidRPr="004D7264">
        <w:rPr>
          <w:rFonts w:ascii="Tahoma" w:hAnsi="Tahoma" w:cs="Tahoma"/>
          <w:b/>
          <w:bCs/>
          <w:color w:val="231F20"/>
          <w:sz w:val="16"/>
          <w:szCs w:val="16"/>
        </w:rPr>
        <w:t>TA</w:t>
      </w:r>
      <w:r w:rsidRPr="004D7264">
        <w:rPr>
          <w:rFonts w:ascii="Tahoma" w:hAnsi="Tahoma" w:cs="Tahoma"/>
          <w:b/>
          <w:bCs/>
          <w:color w:val="231F20"/>
          <w:spacing w:val="-9"/>
          <w:sz w:val="16"/>
          <w:szCs w:val="16"/>
        </w:rPr>
        <w:t xml:space="preserve"> </w:t>
      </w:r>
      <w:r w:rsidRPr="004D7264">
        <w:rPr>
          <w:rFonts w:ascii="Tahoma" w:hAnsi="Tahoma" w:cs="Tahoma"/>
          <w:b/>
          <w:bCs/>
          <w:color w:val="231F20"/>
          <w:sz w:val="16"/>
          <w:szCs w:val="16"/>
        </w:rPr>
        <w:t>B</w:t>
      </w:r>
      <w:r w:rsidRPr="004D7264">
        <w:rPr>
          <w:rFonts w:ascii="Tahoma" w:hAnsi="Tahoma" w:cs="Tahoma"/>
          <w:b/>
          <w:bCs/>
          <w:color w:val="231F20"/>
          <w:spacing w:val="-9"/>
          <w:sz w:val="16"/>
          <w:szCs w:val="16"/>
        </w:rPr>
        <w:t xml:space="preserve"> </w:t>
      </w:r>
      <w:r w:rsidRPr="004D7264">
        <w:rPr>
          <w:rFonts w:ascii="Tahoma" w:hAnsi="Tahoma" w:cs="Tahoma"/>
          <w:b/>
          <w:bCs/>
          <w:color w:val="231F20"/>
          <w:sz w:val="16"/>
          <w:szCs w:val="16"/>
        </w:rPr>
        <w:t>L</w:t>
      </w:r>
      <w:r w:rsidRPr="004D7264">
        <w:rPr>
          <w:rFonts w:ascii="Tahoma" w:hAnsi="Tahoma" w:cs="Tahoma"/>
          <w:b/>
          <w:bCs/>
          <w:color w:val="231F20"/>
          <w:spacing w:val="-14"/>
          <w:sz w:val="16"/>
          <w:szCs w:val="16"/>
        </w:rPr>
        <w:t xml:space="preserve"> </w:t>
      </w:r>
      <w:r w:rsidRPr="004D7264">
        <w:rPr>
          <w:rFonts w:ascii="Tahoma" w:hAnsi="Tahoma" w:cs="Tahoma"/>
          <w:b/>
          <w:bCs/>
          <w:color w:val="231F20"/>
          <w:sz w:val="16"/>
          <w:szCs w:val="16"/>
        </w:rPr>
        <w:t>E</w:t>
      </w:r>
      <w:r w:rsidRPr="004D7264">
        <w:rPr>
          <w:rFonts w:ascii="Tahoma" w:hAnsi="Tahoma" w:cs="Tahoma"/>
          <w:b/>
          <w:bCs/>
          <w:color w:val="231F20"/>
          <w:spacing w:val="40"/>
          <w:sz w:val="16"/>
          <w:szCs w:val="16"/>
        </w:rPr>
        <w:t xml:space="preserve"> </w:t>
      </w:r>
      <w:r w:rsidRPr="004D7264">
        <w:rPr>
          <w:rFonts w:ascii="Tahoma" w:hAnsi="Tahoma" w:cs="Tahoma"/>
          <w:b/>
          <w:bCs/>
          <w:color w:val="231F20"/>
          <w:sz w:val="16"/>
          <w:szCs w:val="16"/>
        </w:rPr>
        <w:t>1</w:t>
      </w:r>
      <w:r w:rsidRPr="004D7264">
        <w:rPr>
          <w:rFonts w:ascii="Tahoma" w:hAnsi="Tahoma" w:cs="Tahoma"/>
          <w:b/>
          <w:bCs/>
          <w:color w:val="231F20"/>
          <w:spacing w:val="80"/>
          <w:sz w:val="16"/>
          <w:szCs w:val="16"/>
        </w:rPr>
        <w:t xml:space="preserve"> </w:t>
      </w:r>
      <w:r w:rsidRPr="00C86BE0">
        <w:rPr>
          <w:rFonts w:cs="Calibri"/>
          <w:color w:val="231F20"/>
        </w:rPr>
        <w:t>Description of the parameters</w:t>
      </w:r>
      <w:r w:rsidRPr="00C86BE0">
        <w:rPr>
          <w:rFonts w:cs="Calibri"/>
          <w:color w:val="231F20"/>
          <w:spacing w:val="-11"/>
        </w:rPr>
        <w:t xml:space="preserve"> </w:t>
      </w:r>
      <w:r w:rsidRPr="00C86BE0">
        <w:rPr>
          <w:rFonts w:cs="Calibri"/>
          <w:color w:val="231F20"/>
        </w:rPr>
        <w:t>analysed</w:t>
      </w:r>
      <w:r w:rsidR="00C86BE0">
        <w:rPr>
          <w:rFonts w:cs="Calibri"/>
          <w:color w:val="231F20"/>
        </w:rPr>
        <w:t>.</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1"/>
        <w:gridCol w:w="1888"/>
        <w:gridCol w:w="4216"/>
        <w:gridCol w:w="631"/>
      </w:tblGrid>
      <w:tr w:rsidR="00707FC6" w:rsidRPr="00707FC6" w14:paraId="7648F2CA" w14:textId="77777777" w:rsidTr="00372869">
        <w:trPr>
          <w:trHeight w:val="360"/>
        </w:trPr>
        <w:tc>
          <w:tcPr>
            <w:tcW w:w="0" w:type="auto"/>
            <w:tcBorders>
              <w:top w:val="nil"/>
              <w:left w:val="nil"/>
              <w:bottom w:val="nil"/>
              <w:right w:val="nil"/>
            </w:tcBorders>
            <w:shd w:val="clear" w:color="auto" w:fill="D1D3D4"/>
            <w:hideMark/>
          </w:tcPr>
          <w:p w14:paraId="0317795E" w14:textId="77777777" w:rsidR="00707FC6" w:rsidRPr="00372869" w:rsidRDefault="00707FC6" w:rsidP="00707FC6">
            <w:pPr>
              <w:spacing w:after="0" w:line="240" w:lineRule="auto"/>
              <w:ind w:left="120"/>
              <w:textAlignment w:val="baseline"/>
              <w:rPr>
                <w:rFonts w:asciiTheme="minorHAnsi" w:eastAsia="Times New Roman" w:hAnsiTheme="minorHAnsi" w:cstheme="minorHAnsi"/>
                <w:lang w:eastAsia="en-GB"/>
              </w:rPr>
            </w:pPr>
            <w:r w:rsidRPr="00372869">
              <w:rPr>
                <w:rFonts w:asciiTheme="minorHAnsi" w:eastAsia="Times New Roman" w:hAnsiTheme="minorHAnsi" w:cstheme="minorHAnsi"/>
                <w:b/>
                <w:bCs/>
                <w:color w:val="231F20"/>
                <w:lang w:eastAsia="en-GB"/>
              </w:rPr>
              <w:t>Device</w:t>
            </w:r>
            <w:r w:rsidRPr="00372869">
              <w:rPr>
                <w:rFonts w:asciiTheme="minorHAnsi" w:eastAsia="Times New Roman" w:hAnsiTheme="minorHAnsi" w:cstheme="minorHAnsi"/>
                <w:color w:val="231F20"/>
                <w:lang w:eastAsia="en-GB"/>
              </w:rPr>
              <w:t> </w:t>
            </w:r>
          </w:p>
        </w:tc>
        <w:tc>
          <w:tcPr>
            <w:tcW w:w="0" w:type="auto"/>
            <w:tcBorders>
              <w:top w:val="nil"/>
              <w:left w:val="nil"/>
              <w:bottom w:val="nil"/>
              <w:right w:val="nil"/>
            </w:tcBorders>
            <w:shd w:val="clear" w:color="auto" w:fill="D1D3D4"/>
            <w:hideMark/>
          </w:tcPr>
          <w:p w14:paraId="3697C6A4" w14:textId="77777777" w:rsidR="00707FC6" w:rsidRPr="00372869" w:rsidRDefault="00707FC6" w:rsidP="00707FC6">
            <w:pPr>
              <w:spacing w:after="0" w:line="240" w:lineRule="auto"/>
              <w:ind w:left="135"/>
              <w:textAlignment w:val="baseline"/>
              <w:rPr>
                <w:rFonts w:asciiTheme="minorHAnsi" w:eastAsia="Times New Roman" w:hAnsiTheme="minorHAnsi" w:cstheme="minorHAnsi"/>
                <w:lang w:eastAsia="en-GB"/>
              </w:rPr>
            </w:pPr>
            <w:r w:rsidRPr="00372869">
              <w:rPr>
                <w:rFonts w:asciiTheme="minorHAnsi" w:eastAsia="Times New Roman" w:hAnsiTheme="minorHAnsi" w:cstheme="minorHAnsi"/>
                <w:b/>
                <w:bCs/>
                <w:color w:val="231F20"/>
                <w:lang w:eastAsia="en-GB"/>
              </w:rPr>
              <w:t>Parameters</w:t>
            </w:r>
            <w:r w:rsidRPr="00372869">
              <w:rPr>
                <w:rFonts w:asciiTheme="minorHAnsi" w:eastAsia="Times New Roman" w:hAnsiTheme="minorHAnsi" w:cstheme="minorHAnsi"/>
                <w:color w:val="231F20"/>
                <w:lang w:eastAsia="en-GB"/>
              </w:rPr>
              <w:t> </w:t>
            </w:r>
          </w:p>
        </w:tc>
        <w:tc>
          <w:tcPr>
            <w:tcW w:w="0" w:type="auto"/>
            <w:tcBorders>
              <w:top w:val="nil"/>
              <w:left w:val="nil"/>
              <w:bottom w:val="nil"/>
              <w:right w:val="nil"/>
            </w:tcBorders>
            <w:shd w:val="clear" w:color="auto" w:fill="D1D3D4"/>
            <w:hideMark/>
          </w:tcPr>
          <w:p w14:paraId="77AC63F5" w14:textId="77777777" w:rsidR="00707FC6" w:rsidRPr="00372869" w:rsidRDefault="00707FC6" w:rsidP="00707FC6">
            <w:pPr>
              <w:spacing w:after="0" w:line="240" w:lineRule="auto"/>
              <w:ind w:left="165"/>
              <w:textAlignment w:val="baseline"/>
              <w:rPr>
                <w:rFonts w:asciiTheme="minorHAnsi" w:eastAsia="Times New Roman" w:hAnsiTheme="minorHAnsi" w:cstheme="minorHAnsi"/>
                <w:lang w:eastAsia="en-GB"/>
              </w:rPr>
            </w:pPr>
            <w:r w:rsidRPr="00372869">
              <w:rPr>
                <w:rFonts w:asciiTheme="minorHAnsi" w:eastAsia="Times New Roman" w:hAnsiTheme="minorHAnsi" w:cstheme="minorHAnsi"/>
                <w:b/>
                <w:bCs/>
                <w:color w:val="231F20"/>
                <w:lang w:eastAsia="en-GB"/>
              </w:rPr>
              <w:t>Description</w:t>
            </w:r>
            <w:r w:rsidRPr="00372869">
              <w:rPr>
                <w:rFonts w:asciiTheme="minorHAnsi" w:eastAsia="Times New Roman" w:hAnsiTheme="minorHAnsi" w:cstheme="minorHAnsi"/>
                <w:color w:val="231F20"/>
                <w:lang w:eastAsia="en-GB"/>
              </w:rPr>
              <w:t> </w:t>
            </w:r>
          </w:p>
        </w:tc>
        <w:tc>
          <w:tcPr>
            <w:tcW w:w="0" w:type="auto"/>
            <w:tcBorders>
              <w:top w:val="nil"/>
              <w:left w:val="nil"/>
              <w:bottom w:val="nil"/>
              <w:right w:val="nil"/>
            </w:tcBorders>
            <w:shd w:val="clear" w:color="auto" w:fill="D1D3D4"/>
            <w:hideMark/>
          </w:tcPr>
          <w:p w14:paraId="2B83B1CE" w14:textId="297DC2F3" w:rsidR="00707FC6" w:rsidRPr="00372869" w:rsidRDefault="00B159B1" w:rsidP="00707FC6">
            <w:pPr>
              <w:spacing w:after="0" w:line="240" w:lineRule="auto"/>
              <w:textAlignment w:val="baseline"/>
              <w:rPr>
                <w:rFonts w:asciiTheme="minorHAnsi" w:eastAsia="Times New Roman" w:hAnsiTheme="minorHAnsi" w:cstheme="minorHAnsi"/>
                <w:lang w:eastAsia="en-GB"/>
              </w:rPr>
            </w:pPr>
            <w:r w:rsidRPr="00372869">
              <w:rPr>
                <w:rFonts w:asciiTheme="minorHAnsi" w:eastAsia="Times New Roman" w:hAnsiTheme="minorHAnsi" w:cstheme="minorHAnsi"/>
                <w:b/>
                <w:bCs/>
                <w:color w:val="231F20"/>
                <w:lang w:eastAsia="en-GB"/>
              </w:rPr>
              <w:t>Units</w:t>
            </w:r>
            <w:r w:rsidRPr="00372869">
              <w:rPr>
                <w:rFonts w:asciiTheme="minorHAnsi" w:eastAsia="Times New Roman" w:hAnsiTheme="minorHAnsi" w:cstheme="minorHAnsi"/>
                <w:color w:val="231F20"/>
                <w:lang w:eastAsia="en-GB"/>
              </w:rPr>
              <w:t> </w:t>
            </w:r>
          </w:p>
        </w:tc>
      </w:tr>
      <w:tr w:rsidR="00E42C65" w:rsidRPr="00E42C65" w14:paraId="5B41B93A" w14:textId="77777777" w:rsidTr="00372869">
        <w:trPr>
          <w:trHeight w:val="690"/>
        </w:trPr>
        <w:tc>
          <w:tcPr>
            <w:tcW w:w="0" w:type="auto"/>
            <w:tcBorders>
              <w:top w:val="nil"/>
              <w:left w:val="nil"/>
              <w:bottom w:val="nil"/>
              <w:right w:val="nil"/>
            </w:tcBorders>
            <w:shd w:val="clear" w:color="auto" w:fill="auto"/>
            <w:hideMark/>
          </w:tcPr>
          <w:p w14:paraId="155FC218" w14:textId="77777777" w:rsidR="00E42C65" w:rsidRPr="00372869" w:rsidRDefault="00E42C65" w:rsidP="00E42C65">
            <w:pPr>
              <w:spacing w:after="0" w:line="240" w:lineRule="auto"/>
              <w:ind w:left="120"/>
              <w:textAlignment w:val="baseline"/>
              <w:rPr>
                <w:rFonts w:asciiTheme="minorHAnsi" w:eastAsia="Times New Roman" w:hAnsiTheme="minorHAnsi" w:cstheme="minorHAnsi"/>
                <w:lang w:eastAsia="en-GB"/>
              </w:rPr>
            </w:pPr>
            <w:proofErr w:type="spellStart"/>
            <w:r w:rsidRPr="00372869">
              <w:rPr>
                <w:rFonts w:asciiTheme="minorHAnsi" w:eastAsia="Times New Roman" w:hAnsiTheme="minorHAnsi" w:cstheme="minorHAnsi"/>
                <w:lang w:eastAsia="en-GB"/>
              </w:rPr>
              <w:t>Myoton</w:t>
            </w:r>
            <w:proofErr w:type="spellEnd"/>
            <w:r w:rsidRPr="00372869">
              <w:rPr>
                <w:rFonts w:asciiTheme="minorHAnsi" w:eastAsia="Times New Roman" w:hAnsiTheme="minorHAnsi" w:cstheme="minorHAnsi"/>
                <w:lang w:eastAsia="en-GB"/>
              </w:rPr>
              <w:t xml:space="preserve"> Pro muscle probe  </w:t>
            </w:r>
          </w:p>
          <w:p w14:paraId="15A5BFD4" w14:textId="77777777" w:rsidR="00E42C65" w:rsidRPr="00372869" w:rsidRDefault="00E42C65" w:rsidP="00E42C65">
            <w:pPr>
              <w:spacing w:after="0" w:line="240" w:lineRule="auto"/>
              <w:ind w:left="120"/>
              <w:textAlignment w:val="baseline"/>
              <w:rPr>
                <w:rFonts w:asciiTheme="minorHAnsi" w:eastAsia="Times New Roman" w:hAnsiTheme="minorHAnsi" w:cstheme="minorHAnsi"/>
                <w:lang w:eastAsia="en-GB"/>
              </w:rPr>
            </w:pPr>
            <w:proofErr w:type="spellStart"/>
            <w:r w:rsidRPr="00372869">
              <w:rPr>
                <w:rFonts w:asciiTheme="minorHAnsi" w:eastAsia="Times New Roman" w:hAnsiTheme="minorHAnsi" w:cstheme="minorHAnsi"/>
                <w:lang w:eastAsia="en-GB"/>
              </w:rPr>
              <w:t>Myoton</w:t>
            </w:r>
            <w:proofErr w:type="spellEnd"/>
            <w:r w:rsidRPr="00372869">
              <w:rPr>
                <w:rFonts w:asciiTheme="minorHAnsi" w:eastAsia="Times New Roman" w:hAnsiTheme="minorHAnsi" w:cstheme="minorHAnsi"/>
                <w:lang w:eastAsia="en-GB"/>
              </w:rPr>
              <w:t xml:space="preserve"> AS, Tallinn, Estonia) </w:t>
            </w:r>
          </w:p>
        </w:tc>
        <w:tc>
          <w:tcPr>
            <w:tcW w:w="0" w:type="auto"/>
            <w:tcBorders>
              <w:top w:val="nil"/>
              <w:left w:val="nil"/>
              <w:bottom w:val="nil"/>
              <w:right w:val="nil"/>
            </w:tcBorders>
            <w:shd w:val="clear" w:color="auto" w:fill="auto"/>
            <w:hideMark/>
          </w:tcPr>
          <w:p w14:paraId="12BCE8D5" w14:textId="77777777" w:rsidR="00E42C65" w:rsidRPr="00372869" w:rsidRDefault="00E42C65" w:rsidP="00E42C65">
            <w:pPr>
              <w:spacing w:after="0" w:line="240" w:lineRule="auto"/>
              <w:ind w:left="135"/>
              <w:textAlignment w:val="baseline"/>
              <w:rPr>
                <w:rFonts w:asciiTheme="minorHAnsi" w:eastAsia="Times New Roman" w:hAnsiTheme="minorHAnsi" w:cstheme="minorHAnsi"/>
                <w:lang w:eastAsia="en-GB"/>
              </w:rPr>
            </w:pPr>
            <w:r w:rsidRPr="00372869">
              <w:rPr>
                <w:rFonts w:asciiTheme="minorHAnsi" w:eastAsia="Times New Roman" w:hAnsiTheme="minorHAnsi" w:cstheme="minorHAnsi"/>
                <w:color w:val="231F20"/>
                <w:lang w:eastAsia="en-GB"/>
              </w:rPr>
              <w:t>Biomechanical and viscoelastic properties </w:t>
            </w:r>
          </w:p>
        </w:tc>
        <w:tc>
          <w:tcPr>
            <w:tcW w:w="0" w:type="auto"/>
            <w:tcBorders>
              <w:top w:val="nil"/>
              <w:left w:val="nil"/>
              <w:bottom w:val="nil"/>
              <w:right w:val="nil"/>
            </w:tcBorders>
            <w:shd w:val="clear" w:color="auto" w:fill="auto"/>
            <w:hideMark/>
          </w:tcPr>
          <w:p w14:paraId="19CB2221" w14:textId="77777777" w:rsidR="00B159B1" w:rsidRPr="00372869" w:rsidRDefault="00E42C65" w:rsidP="00E42C65">
            <w:pPr>
              <w:spacing w:after="0" w:line="240" w:lineRule="auto"/>
              <w:ind w:left="240" w:right="135" w:hanging="75"/>
              <w:textAlignment w:val="baseline"/>
              <w:rPr>
                <w:rFonts w:asciiTheme="minorHAnsi" w:eastAsia="Times New Roman" w:hAnsiTheme="minorHAnsi" w:cstheme="minorHAnsi"/>
                <w:color w:val="231F20"/>
                <w:lang w:eastAsia="en-GB"/>
              </w:rPr>
            </w:pPr>
            <w:r w:rsidRPr="00372869">
              <w:rPr>
                <w:rFonts w:asciiTheme="minorHAnsi" w:eastAsia="Times New Roman" w:hAnsiTheme="minorHAnsi" w:cstheme="minorHAnsi"/>
                <w:color w:val="231F20"/>
                <w:lang w:eastAsia="en-GB"/>
              </w:rPr>
              <w:t>Axial elasticity (recovery rate after deformation) </w:t>
            </w:r>
          </w:p>
          <w:p w14:paraId="1FFD5590" w14:textId="3579B96C" w:rsidR="00E42C65" w:rsidRPr="00372869" w:rsidRDefault="00B159B1" w:rsidP="00E42C65">
            <w:pPr>
              <w:spacing w:after="0" w:line="240" w:lineRule="auto"/>
              <w:ind w:left="240" w:right="135" w:hanging="75"/>
              <w:textAlignment w:val="baseline"/>
              <w:rPr>
                <w:rFonts w:asciiTheme="minorHAnsi" w:eastAsia="Times New Roman" w:hAnsiTheme="minorHAnsi" w:cstheme="minorHAnsi"/>
                <w:color w:val="231F20"/>
                <w:lang w:eastAsia="en-GB"/>
              </w:rPr>
            </w:pPr>
            <w:r w:rsidRPr="00372869">
              <w:rPr>
                <w:rFonts w:asciiTheme="minorHAnsi" w:eastAsia="Times New Roman" w:hAnsiTheme="minorHAnsi" w:cstheme="minorHAnsi"/>
                <w:color w:val="231F20"/>
                <w:lang w:eastAsia="en-GB"/>
              </w:rPr>
              <w:t>(17-20)</w:t>
            </w:r>
          </w:p>
          <w:p w14:paraId="743CEB6C" w14:textId="1BEE4C99" w:rsidR="00B159B1" w:rsidRPr="00372869" w:rsidRDefault="00B159B1" w:rsidP="00E42C65">
            <w:pPr>
              <w:spacing w:after="0" w:line="240" w:lineRule="auto"/>
              <w:ind w:left="240" w:right="135" w:hanging="75"/>
              <w:textAlignment w:val="baseline"/>
              <w:rPr>
                <w:rFonts w:asciiTheme="minorHAnsi" w:eastAsia="Times New Roman" w:hAnsiTheme="minorHAnsi" w:cstheme="minorHAnsi"/>
                <w:lang w:eastAsia="en-GB"/>
              </w:rPr>
            </w:pPr>
          </w:p>
        </w:tc>
        <w:tc>
          <w:tcPr>
            <w:tcW w:w="0" w:type="auto"/>
            <w:tcBorders>
              <w:top w:val="nil"/>
              <w:left w:val="nil"/>
              <w:bottom w:val="nil"/>
              <w:right w:val="nil"/>
            </w:tcBorders>
            <w:shd w:val="clear" w:color="auto" w:fill="auto"/>
            <w:hideMark/>
          </w:tcPr>
          <w:p w14:paraId="60208957" w14:textId="43D26FC2" w:rsidR="00E42C65" w:rsidRPr="00372869" w:rsidRDefault="00707FC6" w:rsidP="00E42C65">
            <w:pPr>
              <w:spacing w:after="0" w:line="240" w:lineRule="auto"/>
              <w:textAlignment w:val="baseline"/>
              <w:rPr>
                <w:rFonts w:asciiTheme="minorHAnsi" w:eastAsia="Times New Roman" w:hAnsiTheme="minorHAnsi" w:cstheme="minorHAnsi"/>
                <w:lang w:eastAsia="en-GB"/>
              </w:rPr>
            </w:pPr>
            <w:r w:rsidRPr="00372869">
              <w:rPr>
                <w:rFonts w:asciiTheme="minorHAnsi" w:eastAsia="Times New Roman" w:hAnsiTheme="minorHAnsi" w:cstheme="minorHAnsi"/>
                <w:color w:val="231F20"/>
                <w:lang w:eastAsia="en-GB"/>
              </w:rPr>
              <w:t xml:space="preserve"> </w:t>
            </w:r>
            <w:r w:rsidR="00BD0071" w:rsidRPr="00372869">
              <w:rPr>
                <w:rFonts w:asciiTheme="minorHAnsi" w:eastAsia="Times New Roman" w:hAnsiTheme="minorHAnsi" w:cstheme="minorHAnsi"/>
                <w:color w:val="231F20"/>
                <w:lang w:eastAsia="en-GB"/>
              </w:rPr>
              <w:t>N/m</w:t>
            </w:r>
          </w:p>
        </w:tc>
      </w:tr>
      <w:tr w:rsidR="00E42C65" w:rsidRPr="00E42C65" w14:paraId="22C025C5" w14:textId="77777777" w:rsidTr="00372869">
        <w:trPr>
          <w:trHeight w:val="690"/>
        </w:trPr>
        <w:tc>
          <w:tcPr>
            <w:tcW w:w="0" w:type="auto"/>
            <w:tcBorders>
              <w:top w:val="nil"/>
              <w:left w:val="nil"/>
              <w:bottom w:val="nil"/>
              <w:right w:val="nil"/>
            </w:tcBorders>
            <w:shd w:val="clear" w:color="auto" w:fill="auto"/>
            <w:hideMark/>
          </w:tcPr>
          <w:p w14:paraId="036BD21F" w14:textId="77777777" w:rsidR="00E42C65" w:rsidRPr="00372869" w:rsidRDefault="00E42C65" w:rsidP="00E42C65">
            <w:pPr>
              <w:spacing w:after="0" w:line="240" w:lineRule="auto"/>
              <w:ind w:left="120"/>
              <w:textAlignment w:val="baseline"/>
              <w:rPr>
                <w:rFonts w:asciiTheme="minorHAnsi" w:eastAsia="Times New Roman" w:hAnsiTheme="minorHAnsi" w:cstheme="minorHAnsi"/>
                <w:lang w:eastAsia="en-GB"/>
              </w:rPr>
            </w:pPr>
            <w:proofErr w:type="spellStart"/>
            <w:r w:rsidRPr="00372869">
              <w:rPr>
                <w:rFonts w:asciiTheme="minorHAnsi" w:eastAsia="Times New Roman" w:hAnsiTheme="minorHAnsi" w:cstheme="minorHAnsi"/>
                <w:lang w:eastAsia="en-GB"/>
              </w:rPr>
              <w:t>Myoton</w:t>
            </w:r>
            <w:proofErr w:type="spellEnd"/>
            <w:r w:rsidRPr="00372869">
              <w:rPr>
                <w:rFonts w:asciiTheme="minorHAnsi" w:eastAsia="Times New Roman" w:hAnsiTheme="minorHAnsi" w:cstheme="minorHAnsi"/>
                <w:lang w:eastAsia="en-GB"/>
              </w:rPr>
              <w:t xml:space="preserve"> Pro  </w:t>
            </w:r>
          </w:p>
          <w:p w14:paraId="5A689FE4" w14:textId="77777777" w:rsidR="00E42C65" w:rsidRPr="00372869" w:rsidRDefault="00E42C65" w:rsidP="00E42C65">
            <w:pPr>
              <w:spacing w:after="0" w:line="240" w:lineRule="auto"/>
              <w:ind w:left="120"/>
              <w:textAlignment w:val="baseline"/>
              <w:rPr>
                <w:rFonts w:asciiTheme="minorHAnsi" w:eastAsia="Times New Roman" w:hAnsiTheme="minorHAnsi" w:cstheme="minorHAnsi"/>
                <w:lang w:val="en-US" w:eastAsia="en-GB"/>
              </w:rPr>
            </w:pPr>
            <w:r w:rsidRPr="00372869">
              <w:rPr>
                <w:rFonts w:asciiTheme="minorHAnsi" w:eastAsia="Times New Roman" w:hAnsiTheme="minorHAnsi" w:cstheme="minorHAnsi"/>
                <w:lang w:eastAsia="en-GB"/>
              </w:rPr>
              <w:t>Skin Probe</w:t>
            </w:r>
            <w:r w:rsidRPr="00372869">
              <w:rPr>
                <w:rFonts w:asciiTheme="minorHAnsi" w:eastAsia="Times New Roman" w:hAnsiTheme="minorHAnsi" w:cstheme="minorHAnsi"/>
                <w:lang w:val="en-US" w:eastAsia="en-GB"/>
              </w:rPr>
              <w:t> </w:t>
            </w:r>
          </w:p>
          <w:p w14:paraId="7ACAC33E" w14:textId="77777777" w:rsidR="00E42C65" w:rsidRPr="00372869" w:rsidRDefault="00E42C65" w:rsidP="00E42C65">
            <w:pPr>
              <w:spacing w:after="0" w:line="240" w:lineRule="auto"/>
              <w:ind w:left="120"/>
              <w:textAlignment w:val="baseline"/>
              <w:rPr>
                <w:rFonts w:asciiTheme="minorHAnsi" w:eastAsia="Times New Roman" w:hAnsiTheme="minorHAnsi" w:cstheme="minorHAnsi"/>
                <w:lang w:eastAsia="en-GB"/>
              </w:rPr>
            </w:pPr>
            <w:proofErr w:type="spellStart"/>
            <w:r w:rsidRPr="00372869">
              <w:rPr>
                <w:rFonts w:asciiTheme="minorHAnsi" w:eastAsia="Times New Roman" w:hAnsiTheme="minorHAnsi" w:cstheme="minorHAnsi"/>
                <w:lang w:eastAsia="en-GB"/>
              </w:rPr>
              <w:t>Myoton</w:t>
            </w:r>
            <w:proofErr w:type="spellEnd"/>
            <w:r w:rsidRPr="00372869">
              <w:rPr>
                <w:rFonts w:asciiTheme="minorHAnsi" w:eastAsia="Times New Roman" w:hAnsiTheme="minorHAnsi" w:cstheme="minorHAnsi"/>
                <w:lang w:eastAsia="en-GB"/>
              </w:rPr>
              <w:t xml:space="preserve"> AS, Tallinn, Estonia) </w:t>
            </w:r>
          </w:p>
          <w:p w14:paraId="4FB1246C" w14:textId="77777777" w:rsidR="00E42C65" w:rsidRPr="00372869" w:rsidRDefault="00E42C65" w:rsidP="00E42C65">
            <w:pPr>
              <w:spacing w:after="0" w:line="240" w:lineRule="auto"/>
              <w:textAlignment w:val="baseline"/>
              <w:rPr>
                <w:rFonts w:asciiTheme="minorHAnsi" w:eastAsia="Times New Roman" w:hAnsiTheme="minorHAnsi" w:cstheme="minorHAnsi"/>
                <w:lang w:eastAsia="en-GB"/>
              </w:rPr>
            </w:pPr>
            <w:r w:rsidRPr="00372869">
              <w:rPr>
                <w:rFonts w:asciiTheme="minorHAnsi" w:eastAsia="Times New Roman" w:hAnsiTheme="minorHAnsi" w:cstheme="minorHAnsi"/>
                <w:lang w:eastAsia="en-GB"/>
              </w:rPr>
              <w:t> </w:t>
            </w:r>
          </w:p>
        </w:tc>
        <w:tc>
          <w:tcPr>
            <w:tcW w:w="0" w:type="auto"/>
            <w:tcBorders>
              <w:top w:val="nil"/>
              <w:left w:val="nil"/>
              <w:bottom w:val="nil"/>
              <w:right w:val="nil"/>
            </w:tcBorders>
            <w:shd w:val="clear" w:color="auto" w:fill="auto"/>
            <w:hideMark/>
          </w:tcPr>
          <w:p w14:paraId="59CF29A9" w14:textId="77777777" w:rsidR="00E42C65" w:rsidRPr="00372869" w:rsidRDefault="00E42C65" w:rsidP="00E42C65">
            <w:pPr>
              <w:spacing w:after="0" w:line="240" w:lineRule="auto"/>
              <w:ind w:left="135"/>
              <w:textAlignment w:val="baseline"/>
              <w:rPr>
                <w:rFonts w:asciiTheme="minorHAnsi" w:eastAsia="Times New Roman" w:hAnsiTheme="minorHAnsi" w:cstheme="minorHAnsi"/>
                <w:lang w:eastAsia="en-GB"/>
              </w:rPr>
            </w:pPr>
            <w:r w:rsidRPr="00372869">
              <w:rPr>
                <w:rFonts w:asciiTheme="minorHAnsi" w:eastAsia="Times New Roman" w:hAnsiTheme="minorHAnsi" w:cstheme="minorHAnsi"/>
                <w:color w:val="231F20"/>
                <w:lang w:eastAsia="en-GB"/>
              </w:rPr>
              <w:t>Biomechanical and viscoelastic properties </w:t>
            </w:r>
          </w:p>
          <w:p w14:paraId="7B7E1DD8" w14:textId="77777777" w:rsidR="00E42C65" w:rsidRPr="00372869" w:rsidRDefault="00E42C65" w:rsidP="00E42C65">
            <w:pPr>
              <w:spacing w:after="0" w:line="240" w:lineRule="auto"/>
              <w:textAlignment w:val="baseline"/>
              <w:rPr>
                <w:rFonts w:asciiTheme="minorHAnsi" w:eastAsia="Times New Roman" w:hAnsiTheme="minorHAnsi" w:cstheme="minorHAnsi"/>
                <w:lang w:eastAsia="en-GB"/>
              </w:rPr>
            </w:pPr>
            <w:r w:rsidRPr="00372869">
              <w:rPr>
                <w:rFonts w:asciiTheme="minorHAnsi" w:eastAsia="Times New Roman" w:hAnsiTheme="minorHAnsi" w:cstheme="minorHAnsi"/>
                <w:color w:val="231F20"/>
                <w:lang w:eastAsia="en-GB"/>
              </w:rPr>
              <w:t> </w:t>
            </w:r>
          </w:p>
        </w:tc>
        <w:tc>
          <w:tcPr>
            <w:tcW w:w="0" w:type="auto"/>
            <w:tcBorders>
              <w:top w:val="nil"/>
              <w:left w:val="nil"/>
              <w:bottom w:val="nil"/>
              <w:right w:val="nil"/>
            </w:tcBorders>
            <w:shd w:val="clear" w:color="auto" w:fill="auto"/>
            <w:hideMark/>
          </w:tcPr>
          <w:p w14:paraId="54EA2426" w14:textId="77777777" w:rsidR="00B159B1" w:rsidRPr="00372869" w:rsidRDefault="00E42C65" w:rsidP="00E42C65">
            <w:pPr>
              <w:spacing w:after="0" w:line="240" w:lineRule="auto"/>
              <w:ind w:left="240" w:right="135" w:hanging="75"/>
              <w:textAlignment w:val="baseline"/>
              <w:rPr>
                <w:rFonts w:asciiTheme="minorHAnsi" w:eastAsia="Times New Roman" w:hAnsiTheme="minorHAnsi" w:cstheme="minorHAnsi"/>
                <w:color w:val="231F20"/>
                <w:lang w:eastAsia="en-GB"/>
              </w:rPr>
            </w:pPr>
            <w:r w:rsidRPr="00372869">
              <w:rPr>
                <w:rFonts w:asciiTheme="minorHAnsi" w:eastAsia="Times New Roman" w:hAnsiTheme="minorHAnsi" w:cstheme="minorHAnsi"/>
                <w:color w:val="231F20"/>
                <w:lang w:eastAsia="en-GB"/>
              </w:rPr>
              <w:t xml:space="preserve">Tangential elasticity (recovery rate after </w:t>
            </w:r>
            <w:r w:rsidR="00B159B1" w:rsidRPr="00372869">
              <w:rPr>
                <w:rFonts w:asciiTheme="minorHAnsi" w:eastAsia="Times New Roman" w:hAnsiTheme="minorHAnsi" w:cstheme="minorHAnsi"/>
                <w:color w:val="231F20"/>
                <w:lang w:eastAsia="en-GB"/>
              </w:rPr>
              <w:t xml:space="preserve">deformation)  </w:t>
            </w:r>
          </w:p>
          <w:p w14:paraId="304BE56D" w14:textId="0F94A77D" w:rsidR="00E42C65" w:rsidRPr="00372869" w:rsidRDefault="00B159B1" w:rsidP="00E42C65">
            <w:pPr>
              <w:spacing w:after="0" w:line="240" w:lineRule="auto"/>
              <w:ind w:left="240" w:right="135" w:hanging="75"/>
              <w:textAlignment w:val="baseline"/>
              <w:rPr>
                <w:rFonts w:asciiTheme="minorHAnsi" w:eastAsia="Times New Roman" w:hAnsiTheme="minorHAnsi" w:cstheme="minorHAnsi"/>
                <w:lang w:eastAsia="en-GB"/>
              </w:rPr>
            </w:pPr>
            <w:r w:rsidRPr="00372869">
              <w:rPr>
                <w:rFonts w:asciiTheme="minorHAnsi" w:eastAsia="Times New Roman" w:hAnsiTheme="minorHAnsi" w:cstheme="minorHAnsi"/>
                <w:color w:val="231F20"/>
                <w:lang w:eastAsia="en-GB"/>
              </w:rPr>
              <w:t>(25-26)</w:t>
            </w:r>
          </w:p>
          <w:p w14:paraId="6AAD471C" w14:textId="77777777" w:rsidR="00E42C65" w:rsidRPr="00372869" w:rsidRDefault="00E42C65" w:rsidP="00E42C65">
            <w:pPr>
              <w:spacing w:after="0" w:line="240" w:lineRule="auto"/>
              <w:textAlignment w:val="baseline"/>
              <w:rPr>
                <w:rFonts w:asciiTheme="minorHAnsi" w:eastAsia="Times New Roman" w:hAnsiTheme="minorHAnsi" w:cstheme="minorHAnsi"/>
                <w:lang w:eastAsia="en-GB"/>
              </w:rPr>
            </w:pPr>
            <w:r w:rsidRPr="00372869">
              <w:rPr>
                <w:rFonts w:asciiTheme="minorHAnsi" w:eastAsia="Times New Roman" w:hAnsiTheme="minorHAnsi" w:cstheme="minorHAnsi"/>
                <w:color w:val="231F20"/>
                <w:lang w:eastAsia="en-GB"/>
              </w:rPr>
              <w:t> </w:t>
            </w:r>
          </w:p>
        </w:tc>
        <w:tc>
          <w:tcPr>
            <w:tcW w:w="0" w:type="auto"/>
            <w:tcBorders>
              <w:top w:val="nil"/>
              <w:left w:val="nil"/>
              <w:bottom w:val="nil"/>
              <w:right w:val="nil"/>
            </w:tcBorders>
            <w:shd w:val="clear" w:color="auto" w:fill="auto"/>
            <w:hideMark/>
          </w:tcPr>
          <w:p w14:paraId="148DE613" w14:textId="113ED45C" w:rsidR="00E42C65" w:rsidRPr="00372869" w:rsidRDefault="00BD0071" w:rsidP="00E42C65">
            <w:pPr>
              <w:spacing w:after="0" w:line="240" w:lineRule="auto"/>
              <w:textAlignment w:val="baseline"/>
              <w:rPr>
                <w:rFonts w:asciiTheme="minorHAnsi" w:eastAsia="Times New Roman" w:hAnsiTheme="minorHAnsi" w:cstheme="minorHAnsi"/>
                <w:lang w:eastAsia="en-GB"/>
              </w:rPr>
            </w:pPr>
            <w:r w:rsidRPr="00372869">
              <w:rPr>
                <w:rFonts w:asciiTheme="minorHAnsi" w:eastAsia="Times New Roman" w:hAnsiTheme="minorHAnsi" w:cstheme="minorHAnsi"/>
                <w:lang w:eastAsia="en-GB"/>
              </w:rPr>
              <w:t>N/m</w:t>
            </w:r>
          </w:p>
        </w:tc>
      </w:tr>
      <w:tr w:rsidR="00E42C65" w:rsidRPr="00E42C65" w14:paraId="28395696" w14:textId="77777777" w:rsidTr="00372869">
        <w:trPr>
          <w:trHeight w:val="480"/>
        </w:trPr>
        <w:tc>
          <w:tcPr>
            <w:tcW w:w="0" w:type="auto"/>
            <w:tcBorders>
              <w:top w:val="nil"/>
              <w:left w:val="nil"/>
              <w:bottom w:val="nil"/>
              <w:right w:val="nil"/>
            </w:tcBorders>
            <w:shd w:val="clear" w:color="auto" w:fill="E6E7E8"/>
            <w:hideMark/>
          </w:tcPr>
          <w:p w14:paraId="4075B941" w14:textId="77777777" w:rsidR="00E42C65" w:rsidRPr="00372869" w:rsidRDefault="00E42C65" w:rsidP="00E42C65">
            <w:pPr>
              <w:spacing w:after="0" w:line="240" w:lineRule="auto"/>
              <w:ind w:left="120"/>
              <w:textAlignment w:val="baseline"/>
              <w:rPr>
                <w:rFonts w:asciiTheme="minorHAnsi" w:eastAsia="Times New Roman" w:hAnsiTheme="minorHAnsi" w:cstheme="minorHAnsi"/>
                <w:lang w:eastAsia="en-GB"/>
              </w:rPr>
            </w:pPr>
            <w:proofErr w:type="spellStart"/>
            <w:r w:rsidRPr="00372869">
              <w:rPr>
                <w:rFonts w:asciiTheme="minorHAnsi" w:eastAsia="Times New Roman" w:hAnsiTheme="minorHAnsi" w:cstheme="minorHAnsi"/>
                <w:lang w:eastAsia="en-GB"/>
              </w:rPr>
              <w:t>Corneometer</w:t>
            </w:r>
            <w:proofErr w:type="spellEnd"/>
            <w:r w:rsidRPr="00372869">
              <w:rPr>
                <w:rFonts w:asciiTheme="minorHAnsi" w:eastAsia="Times New Roman" w:hAnsiTheme="minorHAnsi" w:cstheme="minorHAnsi"/>
                <w:lang w:eastAsia="en-GB"/>
              </w:rPr>
              <w:t xml:space="preserve"> CM825 </w:t>
            </w:r>
            <w:proofErr w:type="spellStart"/>
            <w:r w:rsidRPr="00372869">
              <w:rPr>
                <w:rFonts w:asciiTheme="minorHAnsi" w:eastAsia="Times New Roman" w:hAnsiTheme="minorHAnsi" w:cstheme="minorHAnsi"/>
                <w:lang w:eastAsia="en-GB"/>
              </w:rPr>
              <w:t>Corneometer</w:t>
            </w:r>
            <w:proofErr w:type="spellEnd"/>
            <w:r w:rsidRPr="00372869">
              <w:rPr>
                <w:rFonts w:asciiTheme="minorHAnsi" w:eastAsia="Times New Roman" w:hAnsiTheme="minorHAnsi" w:cstheme="minorHAnsi"/>
                <w:lang w:eastAsia="en-GB"/>
              </w:rPr>
              <w:t xml:space="preserve"> MPA9, Courage &amp; </w:t>
            </w:r>
            <w:proofErr w:type="spellStart"/>
            <w:r w:rsidRPr="00372869">
              <w:rPr>
                <w:rFonts w:asciiTheme="minorHAnsi" w:eastAsia="Times New Roman" w:hAnsiTheme="minorHAnsi" w:cstheme="minorHAnsi"/>
                <w:lang w:eastAsia="en-GB"/>
              </w:rPr>
              <w:t>Khazaka</w:t>
            </w:r>
            <w:proofErr w:type="spellEnd"/>
            <w:r w:rsidRPr="00372869">
              <w:rPr>
                <w:rFonts w:asciiTheme="minorHAnsi" w:eastAsia="Times New Roman" w:hAnsiTheme="minorHAnsi" w:cstheme="minorHAnsi"/>
                <w:lang w:eastAsia="en-GB"/>
              </w:rPr>
              <w:t>, Germany </w:t>
            </w:r>
          </w:p>
        </w:tc>
        <w:tc>
          <w:tcPr>
            <w:tcW w:w="0" w:type="auto"/>
            <w:tcBorders>
              <w:top w:val="nil"/>
              <w:left w:val="nil"/>
              <w:bottom w:val="nil"/>
              <w:right w:val="nil"/>
            </w:tcBorders>
            <w:shd w:val="clear" w:color="auto" w:fill="E6E7E8"/>
            <w:hideMark/>
          </w:tcPr>
          <w:p w14:paraId="7F50BF69" w14:textId="77777777" w:rsidR="00E42C65" w:rsidRPr="00372869" w:rsidRDefault="00E42C65" w:rsidP="00E42C65">
            <w:pPr>
              <w:spacing w:after="0" w:line="240" w:lineRule="auto"/>
              <w:ind w:left="135"/>
              <w:textAlignment w:val="baseline"/>
              <w:rPr>
                <w:rFonts w:asciiTheme="minorHAnsi" w:eastAsia="Times New Roman" w:hAnsiTheme="minorHAnsi" w:cstheme="minorHAnsi"/>
                <w:lang w:eastAsia="en-GB"/>
              </w:rPr>
            </w:pPr>
            <w:r w:rsidRPr="00372869">
              <w:rPr>
                <w:rFonts w:asciiTheme="minorHAnsi" w:eastAsia="Times New Roman" w:hAnsiTheme="minorHAnsi" w:cstheme="minorHAnsi"/>
                <w:color w:val="231F20"/>
                <w:lang w:eastAsia="en-GB"/>
              </w:rPr>
              <w:t>Capacitance </w:t>
            </w:r>
          </w:p>
        </w:tc>
        <w:tc>
          <w:tcPr>
            <w:tcW w:w="0" w:type="auto"/>
            <w:tcBorders>
              <w:top w:val="nil"/>
              <w:left w:val="nil"/>
              <w:bottom w:val="nil"/>
              <w:right w:val="nil"/>
            </w:tcBorders>
            <w:shd w:val="clear" w:color="auto" w:fill="E6E7E8"/>
            <w:hideMark/>
          </w:tcPr>
          <w:p w14:paraId="0704E47F" w14:textId="77777777" w:rsidR="00E42C65" w:rsidRPr="00372869" w:rsidRDefault="00E42C65" w:rsidP="00E42C65">
            <w:pPr>
              <w:spacing w:after="0" w:line="240" w:lineRule="auto"/>
              <w:ind w:left="240" w:hanging="75"/>
              <w:textAlignment w:val="baseline"/>
              <w:rPr>
                <w:rFonts w:asciiTheme="minorHAnsi" w:eastAsia="Times New Roman" w:hAnsiTheme="minorHAnsi" w:cstheme="minorHAnsi"/>
                <w:color w:val="231F20"/>
                <w:lang w:eastAsia="en-GB"/>
              </w:rPr>
            </w:pPr>
            <w:r w:rsidRPr="00372869">
              <w:rPr>
                <w:rFonts w:asciiTheme="minorHAnsi" w:eastAsia="Times New Roman" w:hAnsiTheme="minorHAnsi" w:cstheme="minorHAnsi"/>
                <w:color w:val="231F20"/>
                <w:lang w:eastAsia="en-GB"/>
              </w:rPr>
              <w:t>Hydration level of the SC of the epidermis </w:t>
            </w:r>
          </w:p>
          <w:p w14:paraId="57CC2650" w14:textId="61BE8E7D" w:rsidR="00B159B1" w:rsidRPr="00372869" w:rsidRDefault="00B159B1" w:rsidP="00E42C65">
            <w:pPr>
              <w:spacing w:after="0" w:line="240" w:lineRule="auto"/>
              <w:ind w:left="240" w:hanging="75"/>
              <w:textAlignment w:val="baseline"/>
              <w:rPr>
                <w:rFonts w:asciiTheme="minorHAnsi" w:eastAsia="Times New Roman" w:hAnsiTheme="minorHAnsi" w:cstheme="minorHAnsi"/>
                <w:lang w:eastAsia="en-GB"/>
              </w:rPr>
            </w:pPr>
            <w:r w:rsidRPr="00372869">
              <w:rPr>
                <w:rFonts w:asciiTheme="minorHAnsi" w:eastAsia="Times New Roman" w:hAnsiTheme="minorHAnsi" w:cstheme="minorHAnsi"/>
                <w:color w:val="231F20"/>
                <w:lang w:eastAsia="en-GB"/>
              </w:rPr>
              <w:t>(14-16) </w:t>
            </w:r>
          </w:p>
        </w:tc>
        <w:tc>
          <w:tcPr>
            <w:tcW w:w="0" w:type="auto"/>
            <w:tcBorders>
              <w:top w:val="nil"/>
              <w:left w:val="nil"/>
              <w:bottom w:val="nil"/>
              <w:right w:val="nil"/>
            </w:tcBorders>
            <w:shd w:val="clear" w:color="auto" w:fill="E6E7E8"/>
            <w:hideMark/>
          </w:tcPr>
          <w:p w14:paraId="4DE6BEFA" w14:textId="6D6D8892" w:rsidR="00E42C65" w:rsidRPr="00372869" w:rsidRDefault="00707FC6" w:rsidP="00E42C65">
            <w:pPr>
              <w:spacing w:after="0" w:line="240" w:lineRule="auto"/>
              <w:textAlignment w:val="baseline"/>
              <w:rPr>
                <w:rFonts w:asciiTheme="minorHAnsi" w:eastAsia="Times New Roman" w:hAnsiTheme="minorHAnsi" w:cstheme="minorHAnsi"/>
                <w:lang w:eastAsia="en-GB"/>
              </w:rPr>
            </w:pPr>
            <w:r w:rsidRPr="00372869">
              <w:rPr>
                <w:rFonts w:asciiTheme="minorHAnsi" w:eastAsia="Times New Roman" w:hAnsiTheme="minorHAnsi" w:cstheme="minorHAnsi"/>
                <w:color w:val="231F20"/>
                <w:lang w:eastAsia="en-GB"/>
              </w:rPr>
              <w:t xml:space="preserve">    </w:t>
            </w:r>
            <w:r w:rsidR="00EC0283" w:rsidRPr="00372869">
              <w:rPr>
                <w:rFonts w:asciiTheme="minorHAnsi" w:eastAsia="Times New Roman" w:hAnsiTheme="minorHAnsi" w:cstheme="minorHAnsi"/>
                <w:color w:val="231F20"/>
                <w:lang w:eastAsia="en-GB"/>
              </w:rPr>
              <w:t>AU</w:t>
            </w:r>
          </w:p>
        </w:tc>
      </w:tr>
      <w:tr w:rsidR="00E42C65" w:rsidRPr="00E42C65" w14:paraId="668E0E98" w14:textId="77777777" w:rsidTr="00372869">
        <w:trPr>
          <w:trHeight w:val="690"/>
        </w:trPr>
        <w:tc>
          <w:tcPr>
            <w:tcW w:w="0" w:type="auto"/>
            <w:tcBorders>
              <w:top w:val="nil"/>
              <w:left w:val="nil"/>
              <w:bottom w:val="nil"/>
              <w:right w:val="nil"/>
            </w:tcBorders>
            <w:shd w:val="clear" w:color="auto" w:fill="auto"/>
            <w:hideMark/>
          </w:tcPr>
          <w:p w14:paraId="3ABB8332" w14:textId="77777777" w:rsidR="00E42C65" w:rsidRPr="00372869" w:rsidRDefault="00E42C65" w:rsidP="00E42C65">
            <w:pPr>
              <w:spacing w:after="0" w:line="240" w:lineRule="auto"/>
              <w:ind w:left="120"/>
              <w:textAlignment w:val="baseline"/>
              <w:rPr>
                <w:rFonts w:asciiTheme="minorHAnsi" w:eastAsia="Times New Roman" w:hAnsiTheme="minorHAnsi" w:cstheme="minorHAnsi"/>
                <w:lang w:eastAsia="en-GB"/>
              </w:rPr>
            </w:pPr>
            <w:r w:rsidRPr="00372869">
              <w:rPr>
                <w:rFonts w:asciiTheme="minorHAnsi" w:eastAsia="Times New Roman" w:hAnsiTheme="minorHAnsi" w:cstheme="minorHAnsi"/>
                <w:lang w:eastAsia="en-GB"/>
              </w:rPr>
              <w:t xml:space="preserve">The </w:t>
            </w:r>
            <w:proofErr w:type="spellStart"/>
            <w:r w:rsidRPr="00372869">
              <w:rPr>
                <w:rFonts w:asciiTheme="minorHAnsi" w:eastAsia="Times New Roman" w:hAnsiTheme="minorHAnsi" w:cstheme="minorHAnsi"/>
                <w:lang w:eastAsia="en-GB"/>
              </w:rPr>
              <w:t>Mexameter</w:t>
            </w:r>
            <w:proofErr w:type="spellEnd"/>
            <w:r w:rsidRPr="00372869">
              <w:rPr>
                <w:rFonts w:asciiTheme="minorHAnsi" w:eastAsia="Times New Roman" w:hAnsiTheme="minorHAnsi" w:cstheme="minorHAnsi"/>
                <w:lang w:eastAsia="en-GB"/>
              </w:rPr>
              <w:t> </w:t>
            </w:r>
          </w:p>
          <w:p w14:paraId="46A4F2AD" w14:textId="77777777" w:rsidR="00E42C65" w:rsidRPr="00372869" w:rsidRDefault="00E42C65" w:rsidP="00E42C65">
            <w:pPr>
              <w:spacing w:after="0" w:line="240" w:lineRule="auto"/>
              <w:ind w:left="120"/>
              <w:textAlignment w:val="baseline"/>
              <w:rPr>
                <w:rFonts w:asciiTheme="minorHAnsi" w:eastAsia="Times New Roman" w:hAnsiTheme="minorHAnsi" w:cstheme="minorHAnsi"/>
                <w:lang w:eastAsia="en-GB"/>
              </w:rPr>
            </w:pPr>
            <w:r w:rsidRPr="00372869">
              <w:rPr>
                <w:rFonts w:asciiTheme="minorHAnsi" w:eastAsia="Times New Roman" w:hAnsiTheme="minorHAnsi" w:cstheme="minorHAnsi"/>
                <w:lang w:eastAsia="en-GB"/>
              </w:rPr>
              <w:t xml:space="preserve">Courage &amp; </w:t>
            </w:r>
            <w:proofErr w:type="spellStart"/>
            <w:r w:rsidRPr="00372869">
              <w:rPr>
                <w:rFonts w:asciiTheme="minorHAnsi" w:eastAsia="Times New Roman" w:hAnsiTheme="minorHAnsi" w:cstheme="minorHAnsi"/>
                <w:lang w:eastAsia="en-GB"/>
              </w:rPr>
              <w:t>Khazaka</w:t>
            </w:r>
            <w:proofErr w:type="spellEnd"/>
            <w:r w:rsidRPr="00372869">
              <w:rPr>
                <w:rFonts w:asciiTheme="minorHAnsi" w:eastAsia="Times New Roman" w:hAnsiTheme="minorHAnsi" w:cstheme="minorHAnsi"/>
                <w:lang w:eastAsia="en-GB"/>
              </w:rPr>
              <w:t>, Germany </w:t>
            </w:r>
          </w:p>
        </w:tc>
        <w:tc>
          <w:tcPr>
            <w:tcW w:w="0" w:type="auto"/>
            <w:tcBorders>
              <w:top w:val="nil"/>
              <w:left w:val="nil"/>
              <w:bottom w:val="nil"/>
              <w:right w:val="nil"/>
            </w:tcBorders>
            <w:shd w:val="clear" w:color="auto" w:fill="auto"/>
            <w:hideMark/>
          </w:tcPr>
          <w:p w14:paraId="40FEA4B3" w14:textId="77777777" w:rsidR="00E42C65" w:rsidRPr="00372869" w:rsidRDefault="00E42C65" w:rsidP="00E42C65">
            <w:pPr>
              <w:spacing w:after="0" w:line="240" w:lineRule="auto"/>
              <w:ind w:left="135"/>
              <w:textAlignment w:val="baseline"/>
              <w:rPr>
                <w:rFonts w:asciiTheme="minorHAnsi" w:eastAsia="Times New Roman" w:hAnsiTheme="minorHAnsi" w:cstheme="minorHAnsi"/>
                <w:lang w:eastAsia="en-GB"/>
              </w:rPr>
            </w:pPr>
            <w:r w:rsidRPr="00372869">
              <w:rPr>
                <w:rFonts w:asciiTheme="minorHAnsi" w:eastAsia="Times New Roman" w:hAnsiTheme="minorHAnsi" w:cstheme="minorHAnsi"/>
                <w:color w:val="231F20"/>
                <w:lang w:eastAsia="en-GB"/>
              </w:rPr>
              <w:t>By reflectance. </w:t>
            </w:r>
          </w:p>
        </w:tc>
        <w:tc>
          <w:tcPr>
            <w:tcW w:w="0" w:type="auto"/>
            <w:tcBorders>
              <w:top w:val="nil"/>
              <w:left w:val="nil"/>
              <w:bottom w:val="nil"/>
              <w:right w:val="nil"/>
            </w:tcBorders>
            <w:shd w:val="clear" w:color="auto" w:fill="auto"/>
            <w:hideMark/>
          </w:tcPr>
          <w:p w14:paraId="0401364E" w14:textId="77777777" w:rsidR="00E42C65" w:rsidRPr="00372869" w:rsidRDefault="00E42C65" w:rsidP="00E42C65">
            <w:pPr>
              <w:spacing w:after="0" w:line="240" w:lineRule="auto"/>
              <w:ind w:left="240" w:hanging="75"/>
              <w:textAlignment w:val="baseline"/>
              <w:rPr>
                <w:rFonts w:asciiTheme="minorHAnsi" w:eastAsia="Times New Roman" w:hAnsiTheme="minorHAnsi" w:cstheme="minorHAnsi"/>
                <w:lang w:eastAsia="en-GB"/>
              </w:rPr>
            </w:pPr>
            <w:r w:rsidRPr="00372869">
              <w:rPr>
                <w:rFonts w:asciiTheme="minorHAnsi" w:eastAsia="Times New Roman" w:hAnsiTheme="minorHAnsi" w:cstheme="minorHAnsi"/>
                <w:color w:val="231F20"/>
                <w:lang w:eastAsia="en-GB"/>
              </w:rPr>
              <w:t>A receiver measures the reflection from the skin. As the quantity of emitted light is defined, the quantity of light absorbed by the skin can be calculated. </w:t>
            </w:r>
          </w:p>
        </w:tc>
        <w:tc>
          <w:tcPr>
            <w:tcW w:w="0" w:type="auto"/>
            <w:tcBorders>
              <w:top w:val="nil"/>
              <w:left w:val="nil"/>
              <w:bottom w:val="nil"/>
              <w:right w:val="nil"/>
            </w:tcBorders>
            <w:shd w:val="clear" w:color="auto" w:fill="auto"/>
            <w:hideMark/>
          </w:tcPr>
          <w:p w14:paraId="3D8D088E" w14:textId="0B0C21C2" w:rsidR="00E42C65" w:rsidRPr="00372869" w:rsidRDefault="00707FC6" w:rsidP="00E42C65">
            <w:pPr>
              <w:spacing w:after="0" w:line="240" w:lineRule="auto"/>
              <w:textAlignment w:val="baseline"/>
              <w:rPr>
                <w:rFonts w:asciiTheme="minorHAnsi" w:eastAsia="Times New Roman" w:hAnsiTheme="minorHAnsi" w:cstheme="minorHAnsi"/>
                <w:lang w:eastAsia="en-GB"/>
              </w:rPr>
            </w:pPr>
            <w:r w:rsidRPr="00372869">
              <w:rPr>
                <w:rFonts w:asciiTheme="minorHAnsi" w:eastAsia="Times New Roman" w:hAnsiTheme="minorHAnsi" w:cstheme="minorHAnsi"/>
                <w:color w:val="231F20"/>
                <w:lang w:eastAsia="en-GB"/>
              </w:rPr>
              <w:t xml:space="preserve">   </w:t>
            </w:r>
            <w:r w:rsidR="00DA5829" w:rsidRPr="00372869">
              <w:rPr>
                <w:rFonts w:asciiTheme="minorHAnsi" w:eastAsia="Times New Roman" w:hAnsiTheme="minorHAnsi" w:cstheme="minorHAnsi"/>
                <w:color w:val="231F20"/>
                <w:lang w:eastAsia="en-GB"/>
              </w:rPr>
              <w:t>A</w:t>
            </w:r>
            <w:r w:rsidR="00EC0283" w:rsidRPr="00372869">
              <w:rPr>
                <w:rFonts w:asciiTheme="minorHAnsi" w:eastAsia="Times New Roman" w:hAnsiTheme="minorHAnsi" w:cstheme="minorHAnsi"/>
                <w:color w:val="231F20"/>
                <w:lang w:eastAsia="en-GB"/>
              </w:rPr>
              <w:t>U</w:t>
            </w:r>
          </w:p>
        </w:tc>
      </w:tr>
      <w:tr w:rsidR="00E42C65" w:rsidRPr="00E42C65" w14:paraId="12F9973E" w14:textId="77777777" w:rsidTr="00372869">
        <w:trPr>
          <w:trHeight w:val="480"/>
        </w:trPr>
        <w:tc>
          <w:tcPr>
            <w:tcW w:w="0" w:type="auto"/>
            <w:tcBorders>
              <w:top w:val="nil"/>
              <w:left w:val="nil"/>
              <w:bottom w:val="nil"/>
              <w:right w:val="nil"/>
            </w:tcBorders>
            <w:shd w:val="clear" w:color="auto" w:fill="auto"/>
            <w:hideMark/>
          </w:tcPr>
          <w:p w14:paraId="72D2C358" w14:textId="77777777" w:rsidR="00E42C65" w:rsidRPr="00372869" w:rsidRDefault="00E42C65" w:rsidP="00E42C65">
            <w:pPr>
              <w:spacing w:after="0" w:line="240" w:lineRule="auto"/>
              <w:ind w:left="120"/>
              <w:textAlignment w:val="baseline"/>
              <w:rPr>
                <w:rFonts w:asciiTheme="minorHAnsi" w:eastAsia="Times New Roman" w:hAnsiTheme="minorHAnsi" w:cstheme="minorHAnsi"/>
                <w:lang w:eastAsia="en-GB"/>
              </w:rPr>
            </w:pPr>
            <w:r w:rsidRPr="00372869">
              <w:rPr>
                <w:rFonts w:asciiTheme="minorHAnsi" w:eastAsia="Times New Roman" w:hAnsiTheme="minorHAnsi" w:cstheme="minorHAnsi"/>
                <w:lang w:eastAsia="en-GB"/>
              </w:rPr>
              <w:t> </w:t>
            </w:r>
          </w:p>
        </w:tc>
        <w:tc>
          <w:tcPr>
            <w:tcW w:w="0" w:type="auto"/>
            <w:tcBorders>
              <w:top w:val="nil"/>
              <w:left w:val="nil"/>
              <w:bottom w:val="nil"/>
              <w:right w:val="nil"/>
            </w:tcBorders>
            <w:shd w:val="clear" w:color="auto" w:fill="auto"/>
            <w:hideMark/>
          </w:tcPr>
          <w:p w14:paraId="1A9CF6EA" w14:textId="77777777" w:rsidR="00E42C65" w:rsidRPr="00372869" w:rsidRDefault="00E42C65" w:rsidP="00E42C65">
            <w:pPr>
              <w:spacing w:after="0" w:line="240" w:lineRule="auto"/>
              <w:ind w:left="120"/>
              <w:textAlignment w:val="baseline"/>
              <w:rPr>
                <w:rFonts w:asciiTheme="minorHAnsi" w:eastAsia="Times New Roman" w:hAnsiTheme="minorHAnsi" w:cstheme="minorHAnsi"/>
                <w:lang w:eastAsia="en-GB"/>
              </w:rPr>
            </w:pPr>
            <w:r w:rsidRPr="00372869">
              <w:rPr>
                <w:rFonts w:asciiTheme="minorHAnsi" w:eastAsia="Times New Roman" w:hAnsiTheme="minorHAnsi" w:cstheme="minorHAnsi"/>
                <w:lang w:eastAsia="en-GB"/>
              </w:rPr>
              <w:t> </w:t>
            </w:r>
          </w:p>
        </w:tc>
        <w:tc>
          <w:tcPr>
            <w:tcW w:w="0" w:type="auto"/>
            <w:tcBorders>
              <w:top w:val="nil"/>
              <w:left w:val="nil"/>
              <w:bottom w:val="nil"/>
              <w:right w:val="nil"/>
            </w:tcBorders>
            <w:shd w:val="clear" w:color="auto" w:fill="auto"/>
            <w:hideMark/>
          </w:tcPr>
          <w:p w14:paraId="12B930DF" w14:textId="772CC52A" w:rsidR="00E42C65" w:rsidRPr="00372869" w:rsidRDefault="00E42C65" w:rsidP="00E42C65">
            <w:pPr>
              <w:spacing w:after="0" w:line="240" w:lineRule="auto"/>
              <w:ind w:left="120"/>
              <w:textAlignment w:val="baseline"/>
              <w:rPr>
                <w:rFonts w:asciiTheme="minorHAnsi" w:eastAsia="Times New Roman" w:hAnsiTheme="minorHAnsi" w:cstheme="minorHAnsi"/>
                <w:lang w:eastAsia="en-GB"/>
              </w:rPr>
            </w:pPr>
            <w:r w:rsidRPr="00372869">
              <w:rPr>
                <w:rFonts w:asciiTheme="minorHAnsi" w:eastAsia="Times New Roman" w:hAnsiTheme="minorHAnsi" w:cstheme="minorHAnsi"/>
                <w:lang w:eastAsia="en-GB"/>
              </w:rPr>
              <w:t> </w:t>
            </w:r>
            <w:r w:rsidR="002C475A" w:rsidRPr="00372869">
              <w:rPr>
                <w:rFonts w:asciiTheme="minorHAnsi" w:eastAsia="Times New Roman" w:hAnsiTheme="minorHAnsi" w:cstheme="minorHAnsi"/>
                <w:color w:val="231F20"/>
                <w:lang w:eastAsia="en-GB"/>
              </w:rPr>
              <w:t>(16) </w:t>
            </w:r>
          </w:p>
        </w:tc>
        <w:tc>
          <w:tcPr>
            <w:tcW w:w="0" w:type="auto"/>
            <w:tcBorders>
              <w:top w:val="nil"/>
              <w:left w:val="nil"/>
              <w:bottom w:val="nil"/>
              <w:right w:val="nil"/>
            </w:tcBorders>
            <w:shd w:val="clear" w:color="auto" w:fill="auto"/>
            <w:hideMark/>
          </w:tcPr>
          <w:p w14:paraId="6594A7E3" w14:textId="77777777" w:rsidR="00E42C65" w:rsidRPr="00372869" w:rsidRDefault="00E42C65" w:rsidP="00E42C65">
            <w:pPr>
              <w:spacing w:after="0" w:line="240" w:lineRule="auto"/>
              <w:ind w:left="120"/>
              <w:textAlignment w:val="baseline"/>
              <w:rPr>
                <w:rFonts w:asciiTheme="minorHAnsi" w:eastAsia="Times New Roman" w:hAnsiTheme="minorHAnsi" w:cstheme="minorHAnsi"/>
                <w:lang w:eastAsia="en-GB"/>
              </w:rPr>
            </w:pPr>
            <w:r w:rsidRPr="00372869">
              <w:rPr>
                <w:rFonts w:asciiTheme="minorHAnsi" w:eastAsia="Times New Roman" w:hAnsiTheme="minorHAnsi" w:cstheme="minorHAnsi"/>
                <w:lang w:eastAsia="en-GB"/>
              </w:rPr>
              <w:t> </w:t>
            </w:r>
          </w:p>
        </w:tc>
      </w:tr>
      <w:tr w:rsidR="00E42C65" w:rsidRPr="00E42C65" w14:paraId="6A85F6D0" w14:textId="77777777" w:rsidTr="00372869">
        <w:trPr>
          <w:trHeight w:val="270"/>
        </w:trPr>
        <w:tc>
          <w:tcPr>
            <w:tcW w:w="0" w:type="auto"/>
            <w:tcBorders>
              <w:top w:val="nil"/>
              <w:left w:val="nil"/>
              <w:bottom w:val="nil"/>
              <w:right w:val="nil"/>
            </w:tcBorders>
            <w:shd w:val="clear" w:color="auto" w:fill="E6E7E8"/>
            <w:hideMark/>
          </w:tcPr>
          <w:p w14:paraId="0C2BEEF5" w14:textId="77777777" w:rsidR="00E42C65" w:rsidRPr="00372869" w:rsidRDefault="00E42C65" w:rsidP="00E42C65">
            <w:pPr>
              <w:spacing w:after="0" w:line="240" w:lineRule="auto"/>
              <w:ind w:left="120"/>
              <w:textAlignment w:val="baseline"/>
              <w:rPr>
                <w:rFonts w:asciiTheme="minorHAnsi" w:eastAsia="Times New Roman" w:hAnsiTheme="minorHAnsi" w:cstheme="minorHAnsi"/>
                <w:lang w:eastAsia="en-GB"/>
              </w:rPr>
            </w:pPr>
            <w:r w:rsidRPr="00372869">
              <w:rPr>
                <w:rFonts w:asciiTheme="minorHAnsi" w:eastAsia="Times New Roman" w:hAnsiTheme="minorHAnsi" w:cstheme="minorHAnsi"/>
                <w:lang w:eastAsia="en-GB"/>
              </w:rPr>
              <w:lastRenderedPageBreak/>
              <w:t xml:space="preserve">TEWL, MPA9, Courage &amp; </w:t>
            </w:r>
            <w:proofErr w:type="spellStart"/>
            <w:r w:rsidRPr="00372869">
              <w:rPr>
                <w:rFonts w:asciiTheme="minorHAnsi" w:eastAsia="Times New Roman" w:hAnsiTheme="minorHAnsi" w:cstheme="minorHAnsi"/>
                <w:lang w:eastAsia="en-GB"/>
              </w:rPr>
              <w:t>Khazaka</w:t>
            </w:r>
            <w:proofErr w:type="spellEnd"/>
            <w:r w:rsidRPr="00372869">
              <w:rPr>
                <w:rFonts w:asciiTheme="minorHAnsi" w:eastAsia="Times New Roman" w:hAnsiTheme="minorHAnsi" w:cstheme="minorHAnsi"/>
                <w:lang w:eastAsia="en-GB"/>
              </w:rPr>
              <w:t>, Germany </w:t>
            </w:r>
          </w:p>
        </w:tc>
        <w:tc>
          <w:tcPr>
            <w:tcW w:w="0" w:type="auto"/>
            <w:tcBorders>
              <w:top w:val="nil"/>
              <w:left w:val="nil"/>
              <w:bottom w:val="nil"/>
              <w:right w:val="nil"/>
            </w:tcBorders>
            <w:shd w:val="clear" w:color="auto" w:fill="E6E7E8"/>
            <w:hideMark/>
          </w:tcPr>
          <w:p w14:paraId="0C7AE0C8" w14:textId="77777777" w:rsidR="00E42C65" w:rsidRPr="00372869" w:rsidRDefault="00E42C65" w:rsidP="00E42C65">
            <w:pPr>
              <w:spacing w:after="0" w:line="240" w:lineRule="auto"/>
              <w:ind w:left="135"/>
              <w:textAlignment w:val="baseline"/>
              <w:rPr>
                <w:rFonts w:asciiTheme="minorHAnsi" w:eastAsia="Times New Roman" w:hAnsiTheme="minorHAnsi" w:cstheme="minorHAnsi"/>
                <w:lang w:eastAsia="en-GB"/>
              </w:rPr>
            </w:pPr>
            <w:r w:rsidRPr="00372869">
              <w:rPr>
                <w:rFonts w:asciiTheme="minorHAnsi" w:eastAsia="Times New Roman" w:hAnsiTheme="minorHAnsi" w:cstheme="minorHAnsi"/>
                <w:lang w:eastAsia="en-GB"/>
              </w:rPr>
              <w:t>TEWL </w:t>
            </w:r>
          </w:p>
        </w:tc>
        <w:tc>
          <w:tcPr>
            <w:tcW w:w="0" w:type="auto"/>
            <w:tcBorders>
              <w:top w:val="nil"/>
              <w:left w:val="nil"/>
              <w:bottom w:val="nil"/>
              <w:right w:val="nil"/>
            </w:tcBorders>
            <w:shd w:val="clear" w:color="auto" w:fill="E6E7E8"/>
            <w:hideMark/>
          </w:tcPr>
          <w:p w14:paraId="6806A536" w14:textId="2DF47034" w:rsidR="00E42C65" w:rsidRPr="00372869" w:rsidRDefault="00EA44B1" w:rsidP="00E42C65">
            <w:pPr>
              <w:spacing w:after="0" w:line="240" w:lineRule="auto"/>
              <w:ind w:left="165"/>
              <w:textAlignment w:val="baseline"/>
              <w:rPr>
                <w:rFonts w:asciiTheme="minorHAnsi" w:eastAsia="Times New Roman" w:hAnsiTheme="minorHAnsi" w:cstheme="minorHAnsi"/>
                <w:lang w:eastAsia="en-GB"/>
              </w:rPr>
            </w:pPr>
            <w:r w:rsidRPr="00372869">
              <w:rPr>
                <w:rFonts w:asciiTheme="minorHAnsi" w:eastAsia="Times New Roman" w:hAnsiTheme="minorHAnsi" w:cstheme="minorHAnsi"/>
                <w:lang w:eastAsia="en-GB"/>
              </w:rPr>
              <w:t>Evaporatio</w:t>
            </w:r>
            <w:r w:rsidR="00132EF0" w:rsidRPr="00372869">
              <w:rPr>
                <w:rFonts w:asciiTheme="minorHAnsi" w:eastAsia="Times New Roman" w:hAnsiTheme="minorHAnsi" w:cstheme="minorHAnsi"/>
                <w:lang w:eastAsia="en-GB"/>
              </w:rPr>
              <w:t xml:space="preserve">n rate </w:t>
            </w:r>
            <w:r w:rsidR="002440E4">
              <w:rPr>
                <w:rFonts w:asciiTheme="minorHAnsi" w:eastAsia="Times New Roman" w:hAnsiTheme="minorHAnsi" w:cstheme="minorHAnsi"/>
                <w:lang w:eastAsia="en-GB"/>
              </w:rPr>
              <w:t>from</w:t>
            </w:r>
            <w:r w:rsidR="00132EF0" w:rsidRPr="00372869">
              <w:rPr>
                <w:rFonts w:asciiTheme="minorHAnsi" w:eastAsia="Times New Roman" w:hAnsiTheme="minorHAnsi" w:cstheme="minorHAnsi"/>
                <w:lang w:eastAsia="en-GB"/>
              </w:rPr>
              <w:t xml:space="preserve"> the skin</w:t>
            </w:r>
            <w:r w:rsidR="00E42C65" w:rsidRPr="00372869">
              <w:rPr>
                <w:rFonts w:asciiTheme="minorHAnsi" w:eastAsia="Times New Roman" w:hAnsiTheme="minorHAnsi" w:cstheme="minorHAnsi"/>
                <w:lang w:eastAsia="en-GB"/>
              </w:rPr>
              <w:t> </w:t>
            </w:r>
          </w:p>
          <w:p w14:paraId="610E1FD6" w14:textId="7E6148FA" w:rsidR="00132EF0" w:rsidRPr="00372869" w:rsidRDefault="00132EF0" w:rsidP="00E42C65">
            <w:pPr>
              <w:spacing w:after="0" w:line="240" w:lineRule="auto"/>
              <w:ind w:left="165"/>
              <w:textAlignment w:val="baseline"/>
              <w:rPr>
                <w:rFonts w:asciiTheme="minorHAnsi" w:eastAsia="Times New Roman" w:hAnsiTheme="minorHAnsi" w:cstheme="minorHAnsi"/>
                <w:lang w:eastAsia="en-GB"/>
              </w:rPr>
            </w:pPr>
            <w:r w:rsidRPr="00372869">
              <w:rPr>
                <w:rFonts w:asciiTheme="minorHAnsi" w:eastAsia="Times New Roman" w:hAnsiTheme="minorHAnsi" w:cstheme="minorHAnsi"/>
                <w:lang w:eastAsia="en-GB"/>
              </w:rPr>
              <w:t>(21-23)</w:t>
            </w:r>
          </w:p>
        </w:tc>
        <w:tc>
          <w:tcPr>
            <w:tcW w:w="0" w:type="auto"/>
            <w:tcBorders>
              <w:top w:val="nil"/>
              <w:left w:val="nil"/>
              <w:bottom w:val="nil"/>
              <w:right w:val="nil"/>
            </w:tcBorders>
            <w:shd w:val="clear" w:color="auto" w:fill="E6E7E8"/>
            <w:hideMark/>
          </w:tcPr>
          <w:p w14:paraId="75E84402" w14:textId="31285BE7" w:rsidR="00E42C65" w:rsidRPr="00372869" w:rsidRDefault="00707FC6" w:rsidP="00E42C65">
            <w:pPr>
              <w:spacing w:after="0" w:line="240" w:lineRule="auto"/>
              <w:textAlignment w:val="baseline"/>
              <w:rPr>
                <w:rFonts w:asciiTheme="minorHAnsi" w:eastAsia="Times New Roman" w:hAnsiTheme="minorHAnsi" w:cstheme="minorHAnsi"/>
                <w:lang w:eastAsia="en-GB"/>
              </w:rPr>
            </w:pPr>
            <w:r w:rsidRPr="00372869">
              <w:rPr>
                <w:rFonts w:asciiTheme="minorHAnsi" w:eastAsia="Times New Roman" w:hAnsiTheme="minorHAnsi" w:cstheme="minorHAnsi"/>
                <w:lang w:eastAsia="en-GB"/>
              </w:rPr>
              <w:t xml:space="preserve">   </w:t>
            </w:r>
            <w:r w:rsidR="00DA5829" w:rsidRPr="00372869">
              <w:rPr>
                <w:rFonts w:asciiTheme="minorHAnsi" w:eastAsia="Times New Roman" w:hAnsiTheme="minorHAnsi" w:cstheme="minorHAnsi"/>
                <w:lang w:eastAsia="en-GB"/>
              </w:rPr>
              <w:t>g m−2 h−1</w:t>
            </w:r>
          </w:p>
        </w:tc>
      </w:tr>
    </w:tbl>
    <w:p w14:paraId="305A6D98" w14:textId="77777777" w:rsidR="00E42C65" w:rsidRPr="00E42C65" w:rsidRDefault="00E42C65" w:rsidP="00E42C65">
      <w:pPr>
        <w:spacing w:after="0" w:line="240" w:lineRule="auto"/>
        <w:textAlignment w:val="baseline"/>
        <w:rPr>
          <w:rFonts w:ascii="Segoe UI" w:eastAsia="Times New Roman" w:hAnsi="Segoe UI" w:cs="Segoe UI"/>
          <w:sz w:val="18"/>
          <w:szCs w:val="18"/>
          <w:lang w:eastAsia="en-GB"/>
        </w:rPr>
      </w:pPr>
      <w:r w:rsidRPr="00E42C65">
        <w:rPr>
          <w:rFonts w:eastAsia="Times New Roman" w:cs="Calibri"/>
          <w:lang w:eastAsia="en-GB"/>
        </w:rPr>
        <w:t> </w:t>
      </w:r>
    </w:p>
    <w:p w14:paraId="532F4A63" w14:textId="1A15C437" w:rsidR="00827915" w:rsidRPr="00EE0710" w:rsidRDefault="00D35B60" w:rsidP="00EE0710">
      <w:pPr>
        <w:jc w:val="both"/>
      </w:pPr>
      <w:r>
        <w:t>TEWL was measured according to international guidelines</w:t>
      </w:r>
      <w:r w:rsidR="005B145B">
        <w:fldChar w:fldCharType="begin"/>
      </w:r>
      <w:r w:rsidR="0009609B">
        <w:instrText xml:space="preserve"> ADDIN EN.CITE &lt;EndNote&gt;&lt;Cite&gt;&lt;Author&gt;Pinnagoda&lt;/Author&gt;&lt;Year&gt;1990&lt;/Year&gt;&lt;RecNum&gt;67&lt;/RecNum&gt;&lt;DisplayText&gt;(20)&lt;/DisplayText&gt;&lt;record&gt;&lt;rec-number&gt;67&lt;/rec-number&gt;&lt;foreign-keys&gt;&lt;key app="EN" db-id="tzs0a2deaw00z7ewswx59atestfa9p9x5rdw" timestamp="1657193211" guid="864115f0-3bae-4a54-8009-71eb03d0af6f"&gt;67&lt;/key&gt;&lt;/foreign-keys&gt;&lt;ref-type name="Journal Article"&gt;17&lt;/ref-type&gt;&lt;contributors&gt;&lt;authors&gt;&lt;author&gt;Pinnagoda, J.&lt;/author&gt;&lt;author&gt;Tupker, R. A.&lt;/author&gt;&lt;author&gt;Agner, T.&lt;/author&gt;&lt;author&gt;Serup, J.&lt;/author&gt;&lt;/authors&gt;&lt;/contributors&gt;&lt;auth-address&gt;Occupational and Environmental Dermatology Unit, Academic Hospital, Groningen, The Netherlands.&lt;/auth-address&gt;&lt;titles&gt;&lt;title&gt;Guidelines for transepidermal water loss (TEWL) measurement. A report from the Standardization Group of the European Society of Contact Dermatitis&lt;/title&gt;&lt;secondary-title&gt;Contact Dermatitis&lt;/secondary-title&gt;&lt;/titles&gt;&lt;periodical&gt;&lt;full-title&gt;Contact Dermatitis&lt;/full-title&gt;&lt;/periodical&gt;&lt;pages&gt;164-78&lt;/pages&gt;&lt;volume&gt;22&lt;/volume&gt;&lt;number&gt;3&lt;/number&gt;&lt;edition&gt;1990/03/01&lt;/edition&gt;&lt;keywords&gt;&lt;keyword&gt;Adult&lt;/keyword&gt;&lt;keyword&gt;Dermatitis, Contact/*physiopathology&lt;/keyword&gt;&lt;keyword&gt;Dermatology/instrumentation/*methods&lt;/keyword&gt;&lt;keyword&gt;Environment, Controlled&lt;/keyword&gt;&lt;keyword&gt;Equipment Design&lt;/keyword&gt;&lt;keyword&gt;Humans&lt;/keyword&gt;&lt;keyword&gt;Infant, Newborn&lt;/keyword&gt;&lt;keyword&gt;Middle Aged&lt;/keyword&gt;&lt;keyword&gt;Reference Standards&lt;/keyword&gt;&lt;keyword&gt;Reproducibility of Results&lt;/keyword&gt;&lt;keyword&gt;Skin/physiopathology&lt;/keyword&gt;&lt;keyword&gt;Skin Physiological Phenomena&lt;/keyword&gt;&lt;keyword&gt;Water Loss, Insensible/*physiology&lt;/keyword&gt;&lt;/keywords&gt;&lt;dates&gt;&lt;year&gt;1990&lt;/year&gt;&lt;pub-dates&gt;&lt;date&gt;Mar&lt;/date&gt;&lt;/pub-dates&gt;&lt;/dates&gt;&lt;isbn&gt;0105-1873 (Print)&amp;#xD;0105-1873&lt;/isbn&gt;&lt;accession-num&gt;2335090&lt;/accession-num&gt;&lt;urls&gt;&lt;/urls&gt;&lt;electronic-resource-num&gt;10.1111/j.1600-0536.1990.tb01553.x&lt;/electronic-resource-num&gt;&lt;remote-database-provider&gt;NLM&lt;/remote-database-provider&gt;&lt;language&gt;eng&lt;/language&gt;&lt;/record&gt;&lt;/Cite&gt;&lt;/EndNote&gt;</w:instrText>
      </w:r>
      <w:r w:rsidR="005B145B">
        <w:fldChar w:fldCharType="separate"/>
      </w:r>
      <w:r w:rsidR="00C47417">
        <w:rPr>
          <w:noProof/>
        </w:rPr>
        <w:t>(20)</w:t>
      </w:r>
      <w:r w:rsidR="005B145B">
        <w:fldChar w:fldCharType="end"/>
      </w:r>
      <w:r>
        <w:t xml:space="preserve"> by placing the probe in gentle contact with </w:t>
      </w:r>
      <w:r w:rsidR="00652972">
        <w:t xml:space="preserve">the </w:t>
      </w:r>
      <w:r>
        <w:t xml:space="preserve">skin for one minute, sampling data at 1 Hz. A mean value of TEWL was estimated over a </w:t>
      </w:r>
      <w:r w:rsidR="00652972">
        <w:t>5-second</w:t>
      </w:r>
      <w:r>
        <w:t xml:space="preserve"> window during a period of equilibrium and recorded in defined units (g m</w:t>
      </w:r>
      <w:r w:rsidRPr="00D35B60">
        <w:rPr>
          <w:vertAlign w:val="superscript"/>
        </w:rPr>
        <w:t>−2</w:t>
      </w:r>
      <w:r>
        <w:t xml:space="preserve"> h</w:t>
      </w:r>
      <w:r w:rsidRPr="00D35B60">
        <w:rPr>
          <w:vertAlign w:val="superscript"/>
        </w:rPr>
        <w:t>−1</w:t>
      </w:r>
      <w:r>
        <w:t>).</w:t>
      </w:r>
      <w:r w:rsidR="00384E86">
        <w:t xml:space="preserve"> </w:t>
      </w:r>
      <w:r w:rsidR="00384E86" w:rsidRPr="00EE0710">
        <w:t>Skin hydration</w:t>
      </w:r>
      <w:r w:rsidR="00EE0710" w:rsidRPr="00EE0710">
        <w:t xml:space="preserve"> </w:t>
      </w:r>
      <w:r w:rsidR="00384E86">
        <w:t xml:space="preserve">was </w:t>
      </w:r>
      <w:r w:rsidR="00EE0710" w:rsidRPr="00EE0710">
        <w:t xml:space="preserve">assessed using the </w:t>
      </w:r>
      <w:proofErr w:type="spellStart"/>
      <w:r w:rsidR="00EE0710" w:rsidRPr="00EE0710">
        <w:t>Corneometer</w:t>
      </w:r>
      <w:proofErr w:type="spellEnd"/>
      <w:r w:rsidR="00EE0710" w:rsidRPr="00EE0710">
        <w:t xml:space="preserve"> CM 825</w:t>
      </w:r>
      <w:r w:rsidR="00027F39">
        <w:t xml:space="preserve">, </w:t>
      </w:r>
      <w:r w:rsidR="00EE0710" w:rsidRPr="00EE0710">
        <w:t xml:space="preserve"> </w:t>
      </w:r>
      <w:r w:rsidR="00027F39">
        <w:t>which has been shown to be a</w:t>
      </w:r>
      <w:r w:rsidR="00EE0710" w:rsidRPr="00EE0710">
        <w:t xml:space="preserve"> reliable tool for the in vivo measurement of skin hydration in terms of sensitivity and reproducibility </w:t>
      </w:r>
      <w:r w:rsidR="005B145B">
        <w:fldChar w:fldCharType="begin"/>
      </w:r>
      <w:r w:rsidR="0009609B">
        <w:instrText xml:space="preserve"> ADDIN EN.CITE &lt;EndNote&gt;&lt;Cite&gt;&lt;Author&gt;Clarys&lt;/Author&gt;&lt;Year&gt;2012&lt;/Year&gt;&lt;RecNum&gt;68&lt;/RecNum&gt;&lt;DisplayText&gt;(21)&lt;/DisplayText&gt;&lt;record&gt;&lt;rec-number&gt;68&lt;/rec-number&gt;&lt;foreign-keys&gt;&lt;key app="EN" db-id="tzs0a2deaw00z7ewswx59atestfa9p9x5rdw" timestamp="1657193211" guid="cc6c1467-7bdd-446c-8e17-dd7875443fa5"&gt;68&lt;/key&gt;&lt;/foreign-keys&gt;&lt;ref-type name="Journal Article"&gt;17&lt;/ref-type&gt;&lt;contributors&gt;&lt;authors&gt;&lt;author&gt;Clarys, Peter&lt;/author&gt;&lt;author&gt;Clijsen, Ron&lt;/author&gt;&lt;author&gt;Taeymans, Jan&lt;/author&gt;&lt;author&gt;Barel, André O&lt;/author&gt;&lt;/authors&gt;&lt;/contributors&gt;&lt;titles&gt;&lt;title&gt;Hydration measurements of the stratum corneum: comparison between the capacitance method (digital version of the C orneometer CM 825®) and the impedance method (S kicon‐200 EX®)&lt;/title&gt;&lt;secondary-title&gt;Skin Research and Technology&lt;/secondary-title&gt;&lt;/titles&gt;&lt;periodical&gt;&lt;full-title&gt;Skin research and technology&lt;/full-title&gt;&lt;/periodical&gt;&lt;pages&gt;316-323&lt;/pages&gt;&lt;volume&gt;18&lt;/volume&gt;&lt;number&gt;3&lt;/number&gt;&lt;dates&gt;&lt;year&gt;2012&lt;/year&gt;&lt;/dates&gt;&lt;isbn&gt;0909-752X&lt;/isbn&gt;&lt;urls&gt;&lt;/urls&gt;&lt;/record&gt;&lt;/Cite&gt;&lt;/EndNote&gt;</w:instrText>
      </w:r>
      <w:r w:rsidR="005B145B">
        <w:fldChar w:fldCharType="separate"/>
      </w:r>
      <w:r w:rsidR="00C47417">
        <w:rPr>
          <w:noProof/>
        </w:rPr>
        <w:t>(21)</w:t>
      </w:r>
      <w:r w:rsidR="005B145B">
        <w:fldChar w:fldCharType="end"/>
      </w:r>
      <w:r w:rsidR="00EE0710" w:rsidRPr="00EE0710">
        <w:t xml:space="preserve">. </w:t>
      </w:r>
      <w:r w:rsidR="00027F39">
        <w:t xml:space="preserve">The Skin erythema was measured using a </w:t>
      </w:r>
      <w:proofErr w:type="spellStart"/>
      <w:r w:rsidR="009D05E4">
        <w:t>Mexameter</w:t>
      </w:r>
      <w:proofErr w:type="spellEnd"/>
      <w:r w:rsidR="009D05E4">
        <w:t xml:space="preserve"> (Mx 18 W) a </w:t>
      </w:r>
      <w:r w:rsidR="00027F39">
        <w:t>wireless</w:t>
      </w:r>
      <w:r w:rsidR="002440E4">
        <w:t>,</w:t>
      </w:r>
      <w:r w:rsidR="00027F39">
        <w:t xml:space="preserve"> CE marked</w:t>
      </w:r>
      <w:r w:rsidR="002440E4">
        <w:t>,</w:t>
      </w:r>
      <w:r w:rsidR="00027F39">
        <w:t xml:space="preserve"> hand</w:t>
      </w:r>
      <w:r w:rsidR="00224376">
        <w:t>-</w:t>
      </w:r>
      <w:r w:rsidR="00027F39">
        <w:t>held device.</w:t>
      </w:r>
      <w:r w:rsidR="00027F39" w:rsidRPr="00827915">
        <w:t xml:space="preserve"> </w:t>
      </w:r>
      <w:r w:rsidR="00027F39">
        <w:t>Evaluations of skin hydration and erythema</w:t>
      </w:r>
      <w:r w:rsidR="00EE0710" w:rsidRPr="00EE0710">
        <w:t xml:space="preserve"> w</w:t>
      </w:r>
      <w:r w:rsidR="00027F39">
        <w:t>ere</w:t>
      </w:r>
      <w:r w:rsidR="00EE0710" w:rsidRPr="00EE0710">
        <w:t xml:space="preserve"> repeated </w:t>
      </w:r>
      <w:r w:rsidR="00384E86">
        <w:t>5</w:t>
      </w:r>
      <w:r w:rsidR="00EE0710" w:rsidRPr="00EE0710">
        <w:t xml:space="preserve"> times</w:t>
      </w:r>
      <w:r w:rsidR="009D05E4">
        <w:t>,</w:t>
      </w:r>
      <w:r w:rsidR="00EE0710" w:rsidRPr="00EE0710">
        <w:t xml:space="preserve"> exerting a constant pressure onto the skin with the probe held vertically</w:t>
      </w:r>
      <w:r w:rsidR="009D05E4">
        <w:t>,</w:t>
      </w:r>
      <w:r w:rsidR="00EE0710" w:rsidRPr="00EE0710">
        <w:t xml:space="preserve"> and the arithmetic mean of </w:t>
      </w:r>
      <w:r w:rsidR="00384E86">
        <w:t>5</w:t>
      </w:r>
      <w:r w:rsidR="00EE0710" w:rsidRPr="00EE0710">
        <w:t xml:space="preserve"> values </w:t>
      </w:r>
      <w:r w:rsidR="009D05E4">
        <w:t>w</w:t>
      </w:r>
      <w:r w:rsidR="00027F39">
        <w:t>as used for analysis, represented by</w:t>
      </w:r>
      <w:r w:rsidR="00EE0710" w:rsidRPr="00EE0710">
        <w:t xml:space="preserve"> arbitrary units (AU)</w:t>
      </w:r>
      <w:r w:rsidR="00827915">
        <w:t xml:space="preserve">. </w:t>
      </w:r>
    </w:p>
    <w:p w14:paraId="3633983F" w14:textId="77777777" w:rsidR="00712668" w:rsidRDefault="00027F39" w:rsidP="006678E3">
      <w:pPr>
        <w:jc w:val="both"/>
      </w:pPr>
      <w:r>
        <w:t>Soft tissue</w:t>
      </w:r>
      <w:r w:rsidR="00384E86" w:rsidRPr="00384E86">
        <w:t xml:space="preserve"> stiffness was </w:t>
      </w:r>
      <w:r w:rsidR="00221C81">
        <w:t xml:space="preserve">measured </w:t>
      </w:r>
      <w:r w:rsidR="00384E86" w:rsidRPr="00384E86">
        <w:t>using</w:t>
      </w:r>
      <w:r w:rsidR="00221C81">
        <w:t xml:space="preserve"> </w:t>
      </w:r>
      <w:r w:rsidR="00384E86" w:rsidRPr="00384E86">
        <w:t xml:space="preserve">a </w:t>
      </w:r>
      <w:bookmarkStart w:id="0" w:name="_Hlk104288781"/>
      <w:r w:rsidR="00384E86" w:rsidRPr="00384E86">
        <w:t>handheld digital</w:t>
      </w:r>
      <w:r w:rsidR="00221C81">
        <w:t xml:space="preserve"> </w:t>
      </w:r>
      <w:r w:rsidR="00384E86" w:rsidRPr="00384E86">
        <w:t>device,</w:t>
      </w:r>
      <w:r w:rsidR="00221C81">
        <w:t xml:space="preserve"> </w:t>
      </w:r>
      <w:proofErr w:type="spellStart"/>
      <w:r w:rsidR="00384E86" w:rsidRPr="00384E86">
        <w:t>MyotonPRO</w:t>
      </w:r>
      <w:proofErr w:type="spellEnd"/>
      <w:r w:rsidR="00384E86" w:rsidRPr="00384E86">
        <w:t xml:space="preserve"> (</w:t>
      </w:r>
      <w:proofErr w:type="spellStart"/>
      <w:r w:rsidR="00384E86" w:rsidRPr="00384E86">
        <w:t>MyotonAS</w:t>
      </w:r>
      <w:proofErr w:type="spellEnd"/>
      <w:r w:rsidR="00384E86" w:rsidRPr="00384E86">
        <w:t xml:space="preserve">, Tallinn, Estonia). </w:t>
      </w:r>
      <w:bookmarkEnd w:id="0"/>
      <w:r w:rsidR="00C73CD9">
        <w:t>A</w:t>
      </w:r>
      <w:r w:rsidR="00C73CD9" w:rsidRPr="00384E86">
        <w:t xml:space="preserve"> </w:t>
      </w:r>
      <w:r w:rsidR="00384E86" w:rsidRPr="00384E86">
        <w:t>standard probe</w:t>
      </w:r>
      <w:r w:rsidR="00221C81">
        <w:t xml:space="preserve"> </w:t>
      </w:r>
      <w:r w:rsidR="00652972">
        <w:t>and</w:t>
      </w:r>
      <w:r w:rsidR="00221C81">
        <w:t xml:space="preserve"> J</w:t>
      </w:r>
      <w:r w:rsidR="00224376">
        <w:rPr>
          <w:rStyle w:val="CommentReference"/>
        </w:rPr>
        <w:t>-</w:t>
      </w:r>
      <w:r w:rsidR="00221C81">
        <w:t>shaped Skin Probe were</w:t>
      </w:r>
      <w:r w:rsidR="00384E86" w:rsidRPr="00384E86">
        <w:t xml:space="preserve"> placed perpendicular to the skin surface</w:t>
      </w:r>
      <w:r w:rsidR="00B003F2">
        <w:t xml:space="preserve"> </w:t>
      </w:r>
      <w:r w:rsidR="00384E86" w:rsidRPr="00384E86">
        <w:t xml:space="preserve">over the target </w:t>
      </w:r>
      <w:r w:rsidR="00221C81">
        <w:t>sites</w:t>
      </w:r>
      <w:r w:rsidR="00384E86" w:rsidRPr="00384E86">
        <w:t xml:space="preserve">, </w:t>
      </w:r>
      <w:r w:rsidR="00C73CD9">
        <w:t xml:space="preserve">for muscle and skin assessments, </w:t>
      </w:r>
      <w:r w:rsidR="006678E3">
        <w:t>respectively.</w:t>
      </w:r>
      <w:r w:rsidR="006678E3">
        <w:rPr>
          <w:rFonts w:ascii="MinionPro-Regular" w:hAnsi="MinionPro-Regular" w:cs="MinionPro-Regular"/>
          <w:sz w:val="24"/>
          <w:szCs w:val="24"/>
          <w:lang w:eastAsia="en-GB"/>
        </w:rPr>
        <w:t xml:space="preserve"> </w:t>
      </w:r>
      <w:proofErr w:type="spellStart"/>
      <w:r w:rsidR="00656B86" w:rsidRPr="00656B86">
        <w:t>MyotonPRO</w:t>
      </w:r>
      <w:proofErr w:type="spellEnd"/>
      <w:r w:rsidR="00656B86" w:rsidRPr="00656B86">
        <w:t xml:space="preserve"> </w:t>
      </w:r>
      <w:r w:rsidR="001F407B">
        <w:t>uses</w:t>
      </w:r>
      <w:r w:rsidR="00656B86" w:rsidRPr="00656B86">
        <w:t xml:space="preserve"> a triaxial accelerometer </w:t>
      </w:r>
      <w:r w:rsidR="001F407B">
        <w:t>with the muscle probe</w:t>
      </w:r>
      <w:r w:rsidR="00656B86" w:rsidRPr="00656B86">
        <w:t xml:space="preserve"> held vertical, </w:t>
      </w:r>
      <w:r w:rsidR="001F407B">
        <w:t xml:space="preserve">to perform the mechanical tap </w:t>
      </w:r>
      <w:r w:rsidR="006678E3">
        <w:fldChar w:fldCharType="begin"/>
      </w:r>
      <w:r w:rsidR="0009609B">
        <w:instrText xml:space="preserve"> ADDIN EN.CITE &lt;EndNote&gt;&lt;Cite&gt;&lt;Author&gt;Agyapong-Badu&lt;/Author&gt;&lt;Year&gt;2013&lt;/Year&gt;&lt;RecNum&gt;100&lt;/RecNum&gt;&lt;DisplayText&gt;(22)&lt;/DisplayText&gt;&lt;record&gt;&lt;rec-number&gt;100&lt;/rec-number&gt;&lt;foreign-keys&gt;&lt;key app="EN" db-id="tzs0a2deaw00z7ewswx59atestfa9p9x5rdw" timestamp="1657193212" guid="943690da-a7e4-4943-b072-b60bad5e25cb"&gt;100&lt;/key&gt;&lt;/foreign-keys&gt;&lt;ref-type name="Conference Proceedings"&gt;10&lt;/ref-type&gt;&lt;contributors&gt;&lt;authors&gt;&lt;author&gt;Agyapong-Badu, Sandra&lt;/author&gt;&lt;author&gt;Aird, Lucy&lt;/author&gt;&lt;author&gt;Bailey, Louise&lt;/author&gt;&lt;author&gt;Mooney, Kate&lt;/author&gt;&lt;author&gt;Mullix, James&lt;/author&gt;&lt;author&gt;Warner, Martin B&lt;/author&gt;&lt;author&gt;Samuel, D.&lt;/author&gt;&lt;author&gt;Stokes, María&lt;/author&gt;&lt;/authors&gt;&lt;/contributors&gt;&lt;titles&gt;&lt;title&gt;Interrater reliability of muscle tone, stiffness andelasticity measurements of rectus femoris and bicepsbrachii in healthy young and older males&lt;/title&gt;&lt;/titles&gt;&lt;dates&gt;&lt;year&gt;2013&lt;/year&gt;&lt;/dates&gt;&lt;urls&gt;&lt;/urls&gt;&lt;/record&gt;&lt;/Cite&gt;&lt;/EndNote&gt;</w:instrText>
      </w:r>
      <w:r w:rsidR="006678E3">
        <w:fldChar w:fldCharType="separate"/>
      </w:r>
      <w:r w:rsidR="00554E76">
        <w:rPr>
          <w:noProof/>
        </w:rPr>
        <w:t>(22)</w:t>
      </w:r>
      <w:r w:rsidR="006678E3">
        <w:fldChar w:fldCharType="end"/>
      </w:r>
      <w:r w:rsidR="00656B86" w:rsidRPr="00656B86">
        <w:t>.</w:t>
      </w:r>
      <w:r w:rsidR="006678E3" w:rsidRPr="006678E3">
        <w:t xml:space="preserve"> </w:t>
      </w:r>
      <w:r w:rsidR="001F407B">
        <w:t xml:space="preserve">By contrast, the </w:t>
      </w:r>
      <w:r w:rsidR="0047592C">
        <w:t>J</w:t>
      </w:r>
      <w:r w:rsidR="006678E3">
        <w:t>-shape probe</w:t>
      </w:r>
      <w:r w:rsidR="009D05E4">
        <w:t xml:space="preserve"> applies the </w:t>
      </w:r>
      <w:r w:rsidR="006678E3">
        <w:t xml:space="preserve">impulses horizontally </w:t>
      </w:r>
      <w:r w:rsidR="009D05E4">
        <w:t xml:space="preserve">and </w:t>
      </w:r>
      <w:r w:rsidR="006678E3">
        <w:t>parallel to the skin</w:t>
      </w:r>
      <w:r w:rsidR="009D05E4">
        <w:t xml:space="preserve"> surface</w:t>
      </w:r>
      <w:r w:rsidR="006678E3">
        <w:t xml:space="preserve">. </w:t>
      </w:r>
      <w:r w:rsidR="0047592C">
        <w:t>To</w:t>
      </w:r>
      <w:r w:rsidR="006678E3">
        <w:t xml:space="preserve"> obtain firm contact </w:t>
      </w:r>
      <w:r w:rsidR="00A5056D">
        <w:t>between</w:t>
      </w:r>
      <w:r w:rsidR="006678E3">
        <w:t xml:space="preserve"> the L-shape</w:t>
      </w:r>
      <w:r w:rsidR="0047592C">
        <w:t xml:space="preserve"> </w:t>
      </w:r>
      <w:r w:rsidR="006678E3">
        <w:t>probes and skin thin (0,1 mm) double-sided stickers (10mm diameter</w:t>
      </w:r>
      <w:r w:rsidR="0047592C">
        <w:t xml:space="preserve"> </w:t>
      </w:r>
      <w:r w:rsidR="006678E3">
        <w:t>sticker attached to the disc) were used</w:t>
      </w:r>
      <w:r w:rsidR="0047592C">
        <w:fldChar w:fldCharType="begin"/>
      </w:r>
      <w:r w:rsidR="0009609B">
        <w:instrText xml:space="preserve"> ADDIN EN.CITE &lt;EndNote&gt;&lt;Cite&gt;&lt;Author&gt;Rosicka&lt;/Author&gt;&lt;Year&gt;2021&lt;/Year&gt;&lt;RecNum&gt;86&lt;/RecNum&gt;&lt;DisplayText&gt;(18)&lt;/DisplayText&gt;&lt;record&gt;&lt;rec-number&gt;86&lt;/rec-number&gt;&lt;foreign-keys&gt;&lt;key app="EN" db-id="tzs0a2deaw00z7ewswx59atestfa9p9x5rdw" timestamp="1657193211" guid="b6a2190f-926e-4bc3-a2c1-f05abee6068c"&gt;86&lt;/key&gt;&lt;/foreign-keys&gt;&lt;ref-type name="Journal Article"&gt;17&lt;/ref-type&gt;&lt;contributors&gt;&lt;authors&gt;&lt;author&gt;Rosicka, K.&lt;/author&gt;&lt;author&gt;Mierzejewska-Krzyżowska, B.&lt;/author&gt;&lt;author&gt;Mrówczyński, W.&lt;/author&gt;&lt;/authors&gt;&lt;/contributors&gt;&lt;auth-address&gt;Department of Biological Sciences, Faculty of Physical Culture in Gorzów Wlkp., Poznań University of Physical Education, Gorzów Wlkp., Poland.&amp;#xD;Department of Neurobiology, Poznań University of Physical Education, Poznań, Poland.&lt;/auth-address&gt;&lt;titles&gt;&lt;title&gt;Comparison of different MyotonPRO probes for skin stiffness evaluation in young women&lt;/title&gt;&lt;secondary-title&gt;Skin Res Technol&lt;/secondary-title&gt;&lt;/titles&gt;&lt;periodical&gt;&lt;full-title&gt;Skin Res Technol&lt;/full-title&gt;&lt;/periodical&gt;&lt;pages&gt;332-339&lt;/pages&gt;&lt;volume&gt;27&lt;/volume&gt;&lt;number&gt;3&lt;/number&gt;&lt;edition&gt;2020/10/21&lt;/edition&gt;&lt;keywords&gt;&lt;keyword&gt;*Arm&lt;/keyword&gt;&lt;keyword&gt;Female&lt;/keyword&gt;&lt;keyword&gt;Forearm&lt;/keyword&gt;&lt;keyword&gt;Humans&lt;/keyword&gt;&lt;keyword&gt;*Leg&lt;/keyword&gt;&lt;keyword&gt;Muscles&lt;/keyword&gt;&lt;keyword&gt;Reproducibility of Results&lt;/keyword&gt;&lt;keyword&gt;MyotonPRO&lt;/keyword&gt;&lt;keyword&gt;biomechanical properties&lt;/keyword&gt;&lt;keyword&gt;skin&lt;/keyword&gt;&lt;keyword&gt;stiffness&lt;/keyword&gt;&lt;/keywords&gt;&lt;dates&gt;&lt;year&gt;2021&lt;/year&gt;&lt;pub-dates&gt;&lt;date&gt;May&lt;/date&gt;&lt;/pub-dates&gt;&lt;/dates&gt;&lt;isbn&gt;0909-752x&lt;/isbn&gt;&lt;accession-num&gt;33078499&lt;/accession-num&gt;&lt;urls&gt;&lt;/urls&gt;&lt;electronic-resource-num&gt;10.1111/srt.12946&lt;/electronic-resource-num&gt;&lt;remote-database-provider&gt;NLM&lt;/remote-database-provider&gt;&lt;language&gt;eng&lt;/language&gt;&lt;/record&gt;&lt;/Cite&gt;&lt;/EndNote&gt;</w:instrText>
      </w:r>
      <w:r w:rsidR="0047592C">
        <w:fldChar w:fldCharType="separate"/>
      </w:r>
      <w:r w:rsidR="005E01B9">
        <w:rPr>
          <w:noProof/>
        </w:rPr>
        <w:t>(18)</w:t>
      </w:r>
      <w:r w:rsidR="0047592C">
        <w:fldChar w:fldCharType="end"/>
      </w:r>
      <w:r w:rsidR="006678E3">
        <w:t>.</w:t>
      </w:r>
      <w:r w:rsidR="00656B86" w:rsidRPr="00656B86">
        <w:t xml:space="preserve"> </w:t>
      </w:r>
      <w:r w:rsidR="00656B86">
        <w:t>For</w:t>
      </w:r>
      <w:r w:rsidR="00C73CD9">
        <w:t xml:space="preserve"> each probe, </w:t>
      </w:r>
      <w:r w:rsidR="00384E86" w:rsidRPr="00384E86">
        <w:t>an initial</w:t>
      </w:r>
      <w:r w:rsidR="00221C81">
        <w:t xml:space="preserve"> </w:t>
      </w:r>
      <w:r w:rsidR="00384E86" w:rsidRPr="00384E86">
        <w:t>force was</w:t>
      </w:r>
      <w:r w:rsidR="00221C81">
        <w:t xml:space="preserve"> </w:t>
      </w:r>
      <w:r w:rsidR="008E2E3A" w:rsidRPr="00384E86">
        <w:t>exerted</w:t>
      </w:r>
      <w:r w:rsidR="00C73CD9">
        <w:t xml:space="preserve"> on the skin surface</w:t>
      </w:r>
      <w:r w:rsidR="008E2E3A" w:rsidRPr="00384E86">
        <w:t xml:space="preserve"> (</w:t>
      </w:r>
      <w:r w:rsidR="00384E86" w:rsidRPr="00384E86">
        <w:t>0.18N),</w:t>
      </w:r>
      <w:r w:rsidR="00652972">
        <w:t xml:space="preserve"> </w:t>
      </w:r>
      <w:r w:rsidR="00384E86" w:rsidRPr="00384E86">
        <w:t>and an additional mechanical</w:t>
      </w:r>
      <w:r w:rsidR="00652972">
        <w:t xml:space="preserve"> </w:t>
      </w:r>
      <w:r w:rsidR="00384E86" w:rsidRPr="00384E86">
        <w:t>force</w:t>
      </w:r>
      <w:r w:rsidR="00AB58BC">
        <w:t xml:space="preserve"> </w:t>
      </w:r>
      <w:r w:rsidR="00384E86" w:rsidRPr="00384E86">
        <w:t>(</w:t>
      </w:r>
      <w:r w:rsidR="00712668" w:rsidRPr="00384E86">
        <w:t>0.4 N</w:t>
      </w:r>
      <w:r w:rsidR="00384E86" w:rsidRPr="00384E86">
        <w:t>)</w:t>
      </w:r>
      <w:r w:rsidR="00221C81">
        <w:t xml:space="preserve"> </w:t>
      </w:r>
      <w:r w:rsidR="003F06F0" w:rsidRPr="00384E86">
        <w:t>for 15</w:t>
      </w:r>
      <w:r w:rsidR="003F06F0">
        <w:t xml:space="preserve"> </w:t>
      </w:r>
      <w:r w:rsidR="003F06F0" w:rsidRPr="00384E86">
        <w:t>milli-</w:t>
      </w:r>
      <w:r w:rsidR="003F06F0">
        <w:t xml:space="preserve">seconds, </w:t>
      </w:r>
      <w:r w:rsidR="00384E86" w:rsidRPr="00384E86">
        <w:t>with a quick</w:t>
      </w:r>
      <w:r w:rsidR="00A5056D">
        <w:t xml:space="preserve"> </w:t>
      </w:r>
      <w:r w:rsidR="00384E86" w:rsidRPr="00384E86">
        <w:t>release</w:t>
      </w:r>
      <w:r w:rsidR="003F06F0">
        <w:t>,</w:t>
      </w:r>
      <w:r w:rsidR="00221C81">
        <w:t xml:space="preserve"> </w:t>
      </w:r>
      <w:r w:rsidR="00652972">
        <w:t>was</w:t>
      </w:r>
      <w:r w:rsidR="00384E86" w:rsidRPr="00384E86">
        <w:t xml:space="preserve"> applied</w:t>
      </w:r>
      <w:r w:rsidR="00221C81">
        <w:t xml:space="preserve"> </w:t>
      </w:r>
      <w:r w:rsidR="00C73CD9">
        <w:t>on the skin surface to</w:t>
      </w:r>
      <w:r w:rsidR="00384E86" w:rsidRPr="00384E86">
        <w:t xml:space="preserve"> induce</w:t>
      </w:r>
      <w:r w:rsidR="00221C81">
        <w:t xml:space="preserve"> </w:t>
      </w:r>
      <w:r w:rsidR="00C73CD9">
        <w:t xml:space="preserve">local </w:t>
      </w:r>
      <w:r w:rsidR="00384E86" w:rsidRPr="00384E86">
        <w:t>deformation. An</w:t>
      </w:r>
      <w:r w:rsidR="00221C81">
        <w:t xml:space="preserve"> </w:t>
      </w:r>
      <w:r w:rsidR="00384E86" w:rsidRPr="00384E86">
        <w:t>accelerometer with a sampling rate</w:t>
      </w:r>
      <w:r w:rsidR="00384E86">
        <w:t xml:space="preserve"> </w:t>
      </w:r>
      <w:r w:rsidR="00384E86" w:rsidRPr="00384E86">
        <w:t>of 3200 Hz</w:t>
      </w:r>
      <w:r w:rsidR="00221C81">
        <w:t xml:space="preserve"> </w:t>
      </w:r>
      <w:r w:rsidR="00384E86" w:rsidRPr="00384E86">
        <w:t>was used to record the resultant damped natural oscillations caused by the viscoelastic properties of the tissue.</w:t>
      </w:r>
    </w:p>
    <w:p w14:paraId="7D504495" w14:textId="77777777" w:rsidR="00712668" w:rsidRDefault="00712668" w:rsidP="00712668">
      <w:pPr>
        <w:jc w:val="both"/>
      </w:pPr>
      <w:r>
        <w:t xml:space="preserve">Dynamic stiffness (N/m) = </w:t>
      </w:r>
      <w:proofErr w:type="spellStart"/>
      <w:r>
        <w:t>amax·mprobe</w:t>
      </w:r>
      <w:proofErr w:type="spellEnd"/>
      <w:r>
        <w:t>/</w:t>
      </w:r>
      <w:proofErr w:type="spellStart"/>
      <w:r>
        <w:t>Δl</w:t>
      </w:r>
      <w:proofErr w:type="spellEnd"/>
    </w:p>
    <w:p w14:paraId="5845ABE1" w14:textId="7BCB4C21" w:rsidR="00384E86" w:rsidRDefault="00712668" w:rsidP="006678E3">
      <w:pPr>
        <w:jc w:val="both"/>
      </w:pPr>
      <w:r>
        <w:t xml:space="preserve">where </w:t>
      </w:r>
      <w:proofErr w:type="spellStart"/>
      <w:r>
        <w:t>amax</w:t>
      </w:r>
      <w:proofErr w:type="spellEnd"/>
      <w:r>
        <w:t xml:space="preserve"> represent the maximum amplitude of the acceleration of oscillation (</w:t>
      </w:r>
      <w:proofErr w:type="spellStart"/>
      <w:r>
        <w:t>mG</w:t>
      </w:r>
      <w:proofErr w:type="spellEnd"/>
      <w:r>
        <w:t xml:space="preserve">); </w:t>
      </w:r>
      <w:proofErr w:type="spellStart"/>
      <w:r>
        <w:t>mprobe</w:t>
      </w:r>
      <w:proofErr w:type="spellEnd"/>
      <w:r>
        <w:t xml:space="preserve"> represent probe mass and </w:t>
      </w:r>
      <w:proofErr w:type="spellStart"/>
      <w:r>
        <w:t>Δl</w:t>
      </w:r>
      <w:proofErr w:type="spellEnd"/>
      <w:r>
        <w:t xml:space="preserve"> represent the maximum displacement of the tissue (mm)</w:t>
      </w:r>
      <w:r w:rsidR="00E85D96">
        <w:t xml:space="preserve"> with </w:t>
      </w:r>
      <w:r w:rsidR="00384E86" w:rsidRPr="00384E86">
        <w:t>a pre-compression</w:t>
      </w:r>
      <w:r w:rsidR="00E85D96">
        <w:fldChar w:fldCharType="begin">
          <w:fldData xml:space="preserve">PEVuZE5vdGU+PENpdGU+PEF1dGhvcj5NZWxvPC9BdXRob3I+PFllYXI+MjAyMjwvWWVhcj48UmVj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</w:fldData>
        </w:fldChar>
      </w:r>
      <w:r w:rsidR="00E85D96">
        <w:instrText xml:space="preserve"> ADDIN EN.CITE </w:instrText>
      </w:r>
      <w:r w:rsidR="00E85D96">
        <w:fldChar w:fldCharType="begin">
          <w:fldData xml:space="preserve">PEVuZE5vdGU+PENpdGU+PEF1dGhvcj5NZWxvPC9BdXRob3I+PFllYXI+MjAyMjwvWWVhcj48UmVj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</w:fldData>
        </w:fldChar>
      </w:r>
      <w:r w:rsidR="00E85D96">
        <w:instrText xml:space="preserve"> ADDIN EN.CITE.DATA </w:instrText>
      </w:r>
      <w:r w:rsidR="00E85D96">
        <w:fldChar w:fldCharType="end"/>
      </w:r>
      <w:r w:rsidR="00E85D96">
        <w:fldChar w:fldCharType="separate"/>
      </w:r>
      <w:r w:rsidR="00E85D96">
        <w:rPr>
          <w:noProof/>
        </w:rPr>
        <w:t>(23)</w:t>
      </w:r>
      <w:r w:rsidR="00E85D96">
        <w:fldChar w:fldCharType="end"/>
      </w:r>
      <w:r w:rsidR="00384E86" w:rsidRPr="00384E86">
        <w:t>.</w:t>
      </w:r>
      <w:r w:rsidR="00685159">
        <w:t xml:space="preserve"> </w:t>
      </w:r>
      <w:r w:rsidR="00384E86" w:rsidRPr="00384E86">
        <w:t>The reliabilities and</w:t>
      </w:r>
      <w:r w:rsidR="00685159">
        <w:t xml:space="preserve"> </w:t>
      </w:r>
      <w:r w:rsidR="00384E86" w:rsidRPr="00384E86">
        <w:t>validities to assess the active muscle</w:t>
      </w:r>
      <w:r w:rsidR="0047592C">
        <w:t xml:space="preserve"> and skin</w:t>
      </w:r>
      <w:r w:rsidR="00384E86" w:rsidRPr="00384E86">
        <w:t xml:space="preserve"> stiffness have been shown in previous studies</w:t>
      </w:r>
      <w:r w:rsidR="00C73CD9">
        <w:t xml:space="preserve"> </w:t>
      </w:r>
      <w:r w:rsidR="00685159">
        <w:fldChar w:fldCharType="begin">
          <w:fldData xml:space="preserve">PEVuZE5vdGU+PENpdGU+PEF1dGhvcj5QcnV5bjwvQXV0aG9yPjxZZWFyPjIwMTY8L1llYXI+PFJl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</w:fldData>
        </w:fldChar>
      </w:r>
      <w:r w:rsidR="00E85D96">
        <w:instrText xml:space="preserve"> ADDIN EN.CITE </w:instrText>
      </w:r>
      <w:r w:rsidR="00E85D96">
        <w:fldChar w:fldCharType="begin">
          <w:fldData xml:space="preserve">PEVuZE5vdGU+PENpdGU+PEF1dGhvcj5QcnV5bjwvQXV0aG9yPjxZZWFyPjIwMTY8L1llYXI+PFJl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</w:fldData>
        </w:fldChar>
      </w:r>
      <w:r w:rsidR="00E85D96">
        <w:instrText xml:space="preserve"> ADDIN EN.CITE.DATA </w:instrText>
      </w:r>
      <w:r w:rsidR="00E85D96">
        <w:fldChar w:fldCharType="end"/>
      </w:r>
      <w:r w:rsidR="00685159">
        <w:fldChar w:fldCharType="separate"/>
      </w:r>
      <w:r w:rsidR="00E85D96">
        <w:rPr>
          <w:noProof/>
        </w:rPr>
        <w:t>(18, 24, 25)</w:t>
      </w:r>
      <w:r w:rsidR="00685159">
        <w:fldChar w:fldCharType="end"/>
      </w:r>
      <w:r w:rsidR="00384E86" w:rsidRPr="00384E86">
        <w:t>.</w:t>
      </w:r>
    </w:p>
    <w:p w14:paraId="03DFB082" w14:textId="77777777" w:rsidR="00C73CD9" w:rsidRDefault="00C73CD9" w:rsidP="00EE0710">
      <w:pPr>
        <w:jc w:val="both"/>
      </w:pPr>
    </w:p>
    <w:p w14:paraId="37830F91" w14:textId="3CDF3946" w:rsidR="00B003F2" w:rsidRPr="00B003F2" w:rsidRDefault="00B003F2" w:rsidP="00B003F2">
      <w:pPr>
        <w:jc w:val="both"/>
        <w:rPr>
          <w:b/>
          <w:bCs/>
        </w:rPr>
      </w:pPr>
      <w:r w:rsidRPr="00B003F2">
        <w:rPr>
          <w:b/>
          <w:bCs/>
        </w:rPr>
        <w:t>2.</w:t>
      </w:r>
      <w:r w:rsidR="004C0C6A">
        <w:rPr>
          <w:b/>
          <w:bCs/>
        </w:rPr>
        <w:t>3</w:t>
      </w:r>
      <w:r w:rsidRPr="00B003F2">
        <w:rPr>
          <w:b/>
          <w:bCs/>
        </w:rPr>
        <w:t>| Data Collection</w:t>
      </w:r>
    </w:p>
    <w:p w14:paraId="39F90B30" w14:textId="48B5912C" w:rsidR="00384E86" w:rsidRDefault="00685159" w:rsidP="00B003F2">
      <w:pPr>
        <w:jc w:val="both"/>
      </w:pPr>
      <w:r>
        <w:t xml:space="preserve">All the measurements were carried out in the Biomechanics Testing Laboratory </w:t>
      </w:r>
      <w:r w:rsidR="003F06F0">
        <w:t>at</w:t>
      </w:r>
      <w:r>
        <w:t xml:space="preserve"> the Clinical Academic Facility </w:t>
      </w:r>
      <w:r w:rsidR="003F06F0">
        <w:t>of</w:t>
      </w:r>
      <w:r>
        <w:t xml:space="preserve"> Southampton General Hospital, with the environment controlled at a temperature of 23 ± 2°C and relative humidity of 42 ± 6%. Participants were requested to wear comfortable loose-fitting clothing and attend data collection sessions on two consecutive days. </w:t>
      </w:r>
      <w:r w:rsidR="00B003F2">
        <w:t>Demographic information</w:t>
      </w:r>
      <w:r w:rsidR="003F06F0">
        <w:t>, including</w:t>
      </w:r>
      <w:r w:rsidR="00B003F2">
        <w:t xml:space="preserve"> age, height, weight, sex and ethnic background, was collected at the start of the session. </w:t>
      </w:r>
      <w:r w:rsidR="00234432">
        <w:t>Parameter’s</w:t>
      </w:r>
      <w:r w:rsidR="00C73CD9">
        <w:t xml:space="preserve"> indicative of the structure and function of skin w</w:t>
      </w:r>
      <w:r w:rsidR="003C62DB">
        <w:t>ere</w:t>
      </w:r>
      <w:r w:rsidR="00C73CD9">
        <w:t xml:space="preserve"> assessed in</w:t>
      </w:r>
      <w:r w:rsidR="00B003F2">
        <w:t xml:space="preserve"> </w:t>
      </w:r>
      <w:r w:rsidR="00C73CD9">
        <w:t>four</w:t>
      </w:r>
      <w:r w:rsidR="00B003F2">
        <w:t xml:space="preserve"> different sites</w:t>
      </w:r>
      <w:r w:rsidR="003F06F0">
        <w:t>:</w:t>
      </w:r>
      <w:r w:rsidR="00B003F2">
        <w:t xml:space="preserve"> forearm, sole </w:t>
      </w:r>
      <w:r w:rsidR="003F06F0">
        <w:t xml:space="preserve">of </w:t>
      </w:r>
      <w:r w:rsidR="006C0837">
        <w:t>foot (</w:t>
      </w:r>
      <w:r w:rsidR="0016095D">
        <w:t>Heel)</w:t>
      </w:r>
      <w:r w:rsidR="00B003F2">
        <w:t xml:space="preserve"> palm</w:t>
      </w:r>
      <w:r w:rsidR="005848C0">
        <w:t xml:space="preserve"> </w:t>
      </w:r>
      <w:r w:rsidR="006C0837">
        <w:t>(middle</w:t>
      </w:r>
      <w:r w:rsidR="005848C0">
        <w:t>)</w:t>
      </w:r>
      <w:r w:rsidR="00B003F2">
        <w:t xml:space="preserve"> and L3-lower lumbar</w:t>
      </w:r>
      <w:r w:rsidR="003F06F0">
        <w:t>,</w:t>
      </w:r>
      <w:r w:rsidR="0047592C">
        <w:t xml:space="preserve"> on </w:t>
      </w:r>
      <w:r w:rsidR="003C62DB">
        <w:t xml:space="preserve">the </w:t>
      </w:r>
      <w:r w:rsidR="0047592C">
        <w:t>right and left side</w:t>
      </w:r>
      <w:r w:rsidR="003F06F0">
        <w:t>s</w:t>
      </w:r>
      <w:r w:rsidR="00FC61F6">
        <w:t xml:space="preserve"> (figure-1)</w:t>
      </w:r>
      <w:r w:rsidR="0047592C">
        <w:t xml:space="preserve"> using</w:t>
      </w:r>
      <w:r w:rsidR="00B003F2">
        <w:t xml:space="preserve"> </w:t>
      </w:r>
      <w:r w:rsidR="00355941">
        <w:t>the array of tools</w:t>
      </w:r>
      <w:r w:rsidR="00B003F2">
        <w:t>. During the session</w:t>
      </w:r>
      <w:r w:rsidR="00652972">
        <w:t>,</w:t>
      </w:r>
      <w:r w:rsidR="00B003F2">
        <w:t xml:space="preserve"> participants were asked to lie down comfortably in </w:t>
      </w:r>
      <w:r w:rsidR="00355941">
        <w:t>both supine and</w:t>
      </w:r>
      <w:r w:rsidR="00652972">
        <w:t xml:space="preserve"> </w:t>
      </w:r>
      <w:r w:rsidR="00B003F2">
        <w:t>prone position</w:t>
      </w:r>
      <w:r w:rsidR="003F06F0">
        <w:t>s</w:t>
      </w:r>
      <w:r w:rsidR="00B003F2">
        <w:t xml:space="preserve"> to collect </w:t>
      </w:r>
      <w:r w:rsidR="00355941">
        <w:t>all</w:t>
      </w:r>
      <w:r w:rsidR="00B003F2">
        <w:t xml:space="preserve"> measurements. </w:t>
      </w:r>
    </w:p>
    <w:p w14:paraId="62B95D10" w14:textId="77777777" w:rsidR="004E1E57" w:rsidRDefault="004E1E57" w:rsidP="00B003F2">
      <w:pPr>
        <w:jc w:val="both"/>
      </w:pPr>
    </w:p>
    <w:p w14:paraId="42F669F9" w14:textId="77777777" w:rsidR="004E1E57" w:rsidRDefault="004E1E57" w:rsidP="00B003F2">
      <w:pPr>
        <w:jc w:val="both"/>
      </w:pPr>
    </w:p>
    <w:p w14:paraId="44A1E73F" w14:textId="1D89D59E" w:rsidR="004E1E57" w:rsidRDefault="00F3450F" w:rsidP="00B003F2">
      <w:pPr>
        <w:jc w:val="both"/>
      </w:pPr>
      <w:r>
        <w:rPr>
          <w:noProof/>
        </w:rPr>
        <w:lastRenderedPageBreak/>
        <w:drawing>
          <wp:anchor distT="0" distB="0" distL="114300" distR="114300" simplePos="0" relativeHeight="251663360" behindDoc="1" locked="0" layoutInCell="1" allowOverlap="1" wp14:anchorId="275A0658" wp14:editId="4BBD0642">
            <wp:simplePos x="0" y="0"/>
            <wp:positionH relativeFrom="column">
              <wp:posOffset>1379220</wp:posOffset>
            </wp:positionH>
            <wp:positionV relativeFrom="paragraph">
              <wp:posOffset>-327660</wp:posOffset>
            </wp:positionV>
            <wp:extent cx="2971800" cy="2377440"/>
            <wp:effectExtent l="0" t="0" r="0" b="0"/>
            <wp:wrapTight wrapText="bothSides">
              <wp:wrapPolygon edited="0">
                <wp:start x="0" y="0"/>
                <wp:lineTo x="0" y="21462"/>
                <wp:lineTo x="21462" y="21462"/>
                <wp:lineTo x="21462"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25995" t="1" b="-646"/>
                    <a:stretch/>
                  </pic:blipFill>
                  <pic:spPr bwMode="auto">
                    <a:xfrm>
                      <a:off x="0" y="0"/>
                      <a:ext cx="2971800" cy="23774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227EF9">
        <w:rPr>
          <w:noProof/>
        </w:rPr>
        <mc:AlternateContent>
          <mc:Choice Requires="wps">
            <w:drawing>
              <wp:anchor distT="45720" distB="45720" distL="114300" distR="114300" simplePos="0" relativeHeight="251676675" behindDoc="1" locked="0" layoutInCell="1" allowOverlap="1" wp14:anchorId="5D56D15C" wp14:editId="1E8CE069">
                <wp:simplePos x="0" y="0"/>
                <wp:positionH relativeFrom="page">
                  <wp:posOffset>557530</wp:posOffset>
                </wp:positionH>
                <wp:positionV relativeFrom="paragraph">
                  <wp:posOffset>140970</wp:posOffset>
                </wp:positionV>
                <wp:extent cx="1424940" cy="281305"/>
                <wp:effectExtent l="0" t="0" r="3810" b="4445"/>
                <wp:wrapTight wrapText="bothSides">
                  <wp:wrapPolygon edited="0">
                    <wp:start x="0" y="0"/>
                    <wp:lineTo x="0" y="21941"/>
                    <wp:lineTo x="21658" y="21941"/>
                    <wp:lineTo x="21658" y="0"/>
                    <wp:lineTo x="0" y="0"/>
                  </wp:wrapPolygon>
                </wp:wrapTight>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281305"/>
                        </a:xfrm>
                        <a:prstGeom prst="rect">
                          <a:avLst/>
                        </a:prstGeom>
                        <a:solidFill>
                          <a:srgbClr val="FFFFFF"/>
                        </a:solidFill>
                        <a:ln w="9525">
                          <a:solidFill>
                            <a:srgbClr val="000000"/>
                          </a:solidFill>
                          <a:miter lim="800000"/>
                          <a:headEnd/>
                          <a:tailEnd/>
                        </a:ln>
                      </wps:spPr>
                      <wps:txbx>
                        <w:txbxContent>
                          <w:p w14:paraId="3E216A43" w14:textId="00FA7D8A" w:rsidR="003F62AB" w:rsidRDefault="0092765C">
                            <w:r>
                              <w:t>Right &amp; Left forearm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56D15C" id="_x0000_t202" coordsize="21600,21600" o:spt="202" path="m,l,21600r21600,l21600,xe">
                <v:stroke joinstyle="miter"/>
                <v:path gradientshapeok="t" o:connecttype="rect"/>
              </v:shapetype>
              <v:shape id="Text Box 20" o:spid="_x0000_s1026" type="#_x0000_t202" style="position:absolute;left:0;text-align:left;margin-left:43.9pt;margin-top:11.1pt;width:112.2pt;height:22.15pt;z-index:-251639805;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">
                <v:textbox>
                  <w:txbxContent>
                    <w:p w14:paraId="3E216A43" w14:textId="00FA7D8A" w:rsidR="003F62AB" w:rsidRDefault="0092765C">
                      <w:r>
                        <w:t>Right &amp; Left forearm</w:t>
                      </w:r>
                    </w:p>
                  </w:txbxContent>
                </v:textbox>
                <w10:wrap type="tight" anchorx="page"/>
              </v:shape>
            </w:pict>
          </mc:Fallback>
        </mc:AlternateContent>
      </w:r>
    </w:p>
    <w:p w14:paraId="05A4C0B7" w14:textId="4A13602B" w:rsidR="004E1E57" w:rsidRDefault="00227EF9" w:rsidP="00B003F2">
      <w:pPr>
        <w:jc w:val="both"/>
      </w:pPr>
      <w:r>
        <w:rPr>
          <w:noProof/>
        </w:rPr>
        <mc:AlternateContent>
          <mc:Choice Requires="wps">
            <w:drawing>
              <wp:anchor distT="0" distB="0" distL="114300" distR="114300" simplePos="0" relativeHeight="251674627" behindDoc="0" locked="0" layoutInCell="1" allowOverlap="1" wp14:anchorId="1DD82F32" wp14:editId="2E67401D">
                <wp:simplePos x="0" y="0"/>
                <wp:positionH relativeFrom="column">
                  <wp:posOffset>-3348990</wp:posOffset>
                </wp:positionH>
                <wp:positionV relativeFrom="paragraph">
                  <wp:posOffset>72390</wp:posOffset>
                </wp:positionV>
                <wp:extent cx="1508760" cy="411480"/>
                <wp:effectExtent l="20955" t="53340" r="13335" b="11430"/>
                <wp:wrapNone/>
                <wp:docPr id="19"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1508760" cy="411480"/>
                        </a:xfrm>
                        <a:prstGeom prst="bentConnector3">
                          <a:avLst>
                            <a:gd name="adj1" fmla="val 50000"/>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778FDA67"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17" o:spid="_x0000_s1026" type="#_x0000_t34" style="position:absolute;margin-left:-263.7pt;margin-top:5.7pt;width:118.8pt;height:32.4pt;rotation:180;z-index:2516746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" strokecolor="#4472c4 [3204]" strokeweight=".5pt">
                <v:stroke endarrow="block"/>
              </v:shape>
            </w:pict>
          </mc:Fallback>
        </mc:AlternateContent>
      </w:r>
      <w:r>
        <w:rPr>
          <w:noProof/>
        </w:rPr>
        <mc:AlternateContent>
          <mc:Choice Requires="wps">
            <w:drawing>
              <wp:anchor distT="0" distB="0" distL="114300" distR="114300" simplePos="0" relativeHeight="251666435" behindDoc="0" locked="0" layoutInCell="1" allowOverlap="1" wp14:anchorId="55AF7F1E" wp14:editId="51843CF5">
                <wp:simplePos x="0" y="0"/>
                <wp:positionH relativeFrom="column">
                  <wp:posOffset>-3348990</wp:posOffset>
                </wp:positionH>
                <wp:positionV relativeFrom="paragraph">
                  <wp:posOffset>125730</wp:posOffset>
                </wp:positionV>
                <wp:extent cx="464820" cy="343535"/>
                <wp:effectExtent l="20955" t="59055" r="9525" b="6985"/>
                <wp:wrapNone/>
                <wp:docPr id="18"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464820" cy="343535"/>
                        </a:xfrm>
                        <a:prstGeom prst="bentConnector3">
                          <a:avLst>
                            <a:gd name="adj1" fmla="val 50000"/>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6059D88" id="Straight Arrow Connector 10" o:spid="_x0000_s1026" type="#_x0000_t34" style="position:absolute;margin-left:-263.7pt;margin-top:9.9pt;width:36.6pt;height:27.05pt;rotation:180;z-index:2516664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" strokecolor="#4472c4 [3204]" strokeweight=".5pt">
                <v:stroke endarrow="block"/>
              </v:shape>
            </w:pict>
          </mc:Fallback>
        </mc:AlternateContent>
      </w:r>
    </w:p>
    <w:p w14:paraId="3B88420D" w14:textId="54C1DF91" w:rsidR="004E1E57" w:rsidRDefault="00227EF9" w:rsidP="00B003F2">
      <w:pPr>
        <w:jc w:val="both"/>
      </w:pPr>
      <w:r>
        <w:rPr>
          <w:noProof/>
        </w:rPr>
        <mc:AlternateContent>
          <mc:Choice Requires="wps">
            <w:drawing>
              <wp:anchor distT="0" distB="0" distL="114300" distR="114300" simplePos="0" relativeHeight="251683843" behindDoc="0" locked="0" layoutInCell="1" allowOverlap="1" wp14:anchorId="6AA01745" wp14:editId="20F792A7">
                <wp:simplePos x="0" y="0"/>
                <wp:positionH relativeFrom="column">
                  <wp:posOffset>-3307080</wp:posOffset>
                </wp:positionH>
                <wp:positionV relativeFrom="paragraph">
                  <wp:posOffset>403860</wp:posOffset>
                </wp:positionV>
                <wp:extent cx="2293620" cy="8255"/>
                <wp:effectExtent l="15240" t="60960" r="5715" b="45085"/>
                <wp:wrapNone/>
                <wp:docPr id="17"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2293620" cy="8255"/>
                        </a:xfrm>
                        <a:prstGeom prst="bentConnector3">
                          <a:avLst>
                            <a:gd name="adj1" fmla="val 50000"/>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0C4883A" id="AutoShape 24" o:spid="_x0000_s1026" type="#_x0000_t34" style="position:absolute;margin-left:-260.4pt;margin-top:31.8pt;width:180.6pt;height:.65pt;rotation:180;z-index:2516838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" strokecolor="#4472c4 [3204]" strokeweight=".5pt">
                <v:stroke endarrow="block"/>
              </v:shape>
            </w:pict>
          </mc:Fallback>
        </mc:AlternateContent>
      </w:r>
      <w:r>
        <w:rPr>
          <w:noProof/>
        </w:rPr>
        <mc:AlternateContent>
          <mc:Choice Requires="wps">
            <w:drawing>
              <wp:anchor distT="0" distB="0" distL="114300" distR="114300" simplePos="0" relativeHeight="251664387" behindDoc="0" locked="0" layoutInCell="1" allowOverlap="1" wp14:anchorId="6AA01745" wp14:editId="17DC751C">
                <wp:simplePos x="0" y="0"/>
                <wp:positionH relativeFrom="column">
                  <wp:posOffset>-3299460</wp:posOffset>
                </wp:positionH>
                <wp:positionV relativeFrom="paragraph">
                  <wp:posOffset>373380</wp:posOffset>
                </wp:positionV>
                <wp:extent cx="2606040" cy="0"/>
                <wp:effectExtent l="22860" t="59055" r="9525" b="55245"/>
                <wp:wrapNone/>
                <wp:docPr id="16"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2606040"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5B2C71C8" id="_x0000_t32" coordsize="21600,21600" o:spt="32" o:oned="t" path="m,l21600,21600e" filled="f">
                <v:path arrowok="t" fillok="f" o:connecttype="none"/>
                <o:lock v:ext="edit" shapetype="t"/>
              </v:shapetype>
              <v:shape id="Straight Arrow Connector 9" o:spid="_x0000_s1026" type="#_x0000_t32" style="position:absolute;margin-left:-259.8pt;margin-top:29.4pt;width:205.2pt;height:0;rotation:180;z-index:2516643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" strokecolor="#4472c4 [3204]" strokeweight=".5pt">
                <v:stroke endarrow="block" joinstyle="miter"/>
              </v:shape>
            </w:pict>
          </mc:Fallback>
        </mc:AlternateContent>
      </w:r>
      <w:r>
        <w:rPr>
          <w:noProof/>
        </w:rPr>
        <mc:AlternateContent>
          <mc:Choice Requires="wps">
            <w:drawing>
              <wp:anchor distT="0" distB="0" distL="114300" distR="114300" simplePos="0" relativeHeight="251660291" behindDoc="0" locked="0" layoutInCell="1" allowOverlap="1" wp14:anchorId="6F33AFC2" wp14:editId="2CCB9146">
                <wp:simplePos x="0" y="0"/>
                <wp:positionH relativeFrom="column">
                  <wp:posOffset>-349250</wp:posOffset>
                </wp:positionH>
                <wp:positionV relativeFrom="paragraph">
                  <wp:posOffset>594360</wp:posOffset>
                </wp:positionV>
                <wp:extent cx="501650" cy="0"/>
                <wp:effectExtent l="10795" t="60960" r="20955" b="53340"/>
                <wp:wrapNone/>
                <wp:docPr id="15"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650"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5F7D5936" id="Straight Arrow Connector 7" o:spid="_x0000_s1026" type="#_x0000_t32" style="position:absolute;margin-left:-27.5pt;margin-top:46.8pt;width:39.5pt;height:0;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" strokecolor="#4472c4 [3204]" strokeweight=".5pt">
                <v:stroke endarrow="block" joinstyle="miter"/>
              </v:shape>
            </w:pict>
          </mc:Fallback>
        </mc:AlternateContent>
      </w:r>
      <w:r>
        <w:rPr>
          <w:noProof/>
        </w:rPr>
        <mc:AlternateContent>
          <mc:Choice Requires="wps">
            <w:drawing>
              <wp:anchor distT="45720" distB="45720" distL="114300" distR="114300" simplePos="0" relativeHeight="251682819" behindDoc="1" locked="0" layoutInCell="1" allowOverlap="1" wp14:anchorId="53C9D3C5" wp14:editId="7983129C">
                <wp:simplePos x="0" y="0"/>
                <wp:positionH relativeFrom="page">
                  <wp:posOffset>5548630</wp:posOffset>
                </wp:positionH>
                <wp:positionV relativeFrom="paragraph">
                  <wp:posOffset>403860</wp:posOffset>
                </wp:positionV>
                <wp:extent cx="1653540" cy="281305"/>
                <wp:effectExtent l="0" t="0" r="3810" b="4445"/>
                <wp:wrapTight wrapText="bothSides">
                  <wp:wrapPolygon edited="0">
                    <wp:start x="0" y="0"/>
                    <wp:lineTo x="0" y="21941"/>
                    <wp:lineTo x="21650" y="21941"/>
                    <wp:lineTo x="21650" y="0"/>
                    <wp:lineTo x="0" y="0"/>
                  </wp:wrapPolygon>
                </wp:wrapTight>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3540" cy="281305"/>
                        </a:xfrm>
                        <a:prstGeom prst="rect">
                          <a:avLst/>
                        </a:prstGeom>
                        <a:solidFill>
                          <a:srgbClr val="FFFFFF"/>
                        </a:solidFill>
                        <a:ln w="9525">
                          <a:solidFill>
                            <a:srgbClr val="000000"/>
                          </a:solidFill>
                          <a:miter lim="800000"/>
                          <a:headEnd/>
                          <a:tailEnd/>
                        </a:ln>
                      </wps:spPr>
                      <wps:txbx>
                        <w:txbxContent>
                          <w:p w14:paraId="5C7759BD" w14:textId="531E1B80" w:rsidR="00263A13" w:rsidRDefault="00263A13" w:rsidP="00263A13">
                            <w:r>
                              <w:t>Right &amp; Left Palm of hand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C9D3C5" id="Text Box 11" o:spid="_x0000_s1027" type="#_x0000_t202" style="position:absolute;left:0;text-align:left;margin-left:436.9pt;margin-top:31.8pt;width:130.2pt;height:22.15pt;z-index:-25163366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">
                <v:textbox>
                  <w:txbxContent>
                    <w:p w14:paraId="5C7759BD" w14:textId="531E1B80" w:rsidR="00263A13" w:rsidRDefault="00263A13" w:rsidP="00263A13">
                      <w:r>
                        <w:t>Right &amp; Left Palm of hand</w:t>
                      </w:r>
                    </w:p>
                  </w:txbxContent>
                </v:textbox>
                <w10:wrap type="tight" anchorx="page"/>
              </v:shape>
            </w:pict>
          </mc:Fallback>
        </mc:AlternateContent>
      </w:r>
      <w:r>
        <w:rPr>
          <w:noProof/>
        </w:rPr>
        <mc:AlternateContent>
          <mc:Choice Requires="wps">
            <w:drawing>
              <wp:anchor distT="0" distB="0" distL="114300" distR="114300" simplePos="0" relativeHeight="251668483" behindDoc="0" locked="0" layoutInCell="1" allowOverlap="1" wp14:anchorId="4C244808" wp14:editId="70D086AA">
                <wp:simplePos x="0" y="0"/>
                <wp:positionH relativeFrom="column">
                  <wp:posOffset>-2896870</wp:posOffset>
                </wp:positionH>
                <wp:positionV relativeFrom="paragraph">
                  <wp:posOffset>518795</wp:posOffset>
                </wp:positionV>
                <wp:extent cx="3040380" cy="21590"/>
                <wp:effectExtent l="6350" t="61595" r="20320" b="31115"/>
                <wp:wrapNone/>
                <wp:docPr id="10"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40380" cy="21590"/>
                        </a:xfrm>
                        <a:prstGeom prst="bentConnector3">
                          <a:avLst>
                            <a:gd name="adj1" fmla="val 50000"/>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DE19700" id="Straight Arrow Connector 11" o:spid="_x0000_s1026" type="#_x0000_t34" style="position:absolute;margin-left:-228.1pt;margin-top:40.85pt;width:239.4pt;height:1.7pt;flip:y;z-index:2516684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" strokecolor="#4472c4 [3204]" strokeweight=".5pt">
                <v:stroke endarrow="block"/>
              </v:shape>
            </w:pict>
          </mc:Fallback>
        </mc:AlternateContent>
      </w:r>
      <w:r>
        <w:rPr>
          <w:noProof/>
        </w:rPr>
        <mc:AlternateContent>
          <mc:Choice Requires="wps">
            <w:drawing>
              <wp:anchor distT="45720" distB="45720" distL="114300" distR="114300" simplePos="0" relativeHeight="251678723" behindDoc="1" locked="0" layoutInCell="1" allowOverlap="1" wp14:anchorId="2A393313" wp14:editId="00C3678E">
                <wp:simplePos x="0" y="0"/>
                <wp:positionH relativeFrom="page">
                  <wp:posOffset>590550</wp:posOffset>
                </wp:positionH>
                <wp:positionV relativeFrom="paragraph">
                  <wp:posOffset>76835</wp:posOffset>
                </wp:positionV>
                <wp:extent cx="1432560" cy="541020"/>
                <wp:effectExtent l="0" t="0" r="0" b="0"/>
                <wp:wrapTight wrapText="bothSides">
                  <wp:wrapPolygon edited="0">
                    <wp:start x="0" y="0"/>
                    <wp:lineTo x="0" y="21296"/>
                    <wp:lineTo x="21543" y="21296"/>
                    <wp:lineTo x="21543" y="0"/>
                    <wp:lineTo x="0" y="0"/>
                  </wp:wrapPolygon>
                </wp:wrapTight>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541020"/>
                        </a:xfrm>
                        <a:prstGeom prst="rect">
                          <a:avLst/>
                        </a:prstGeom>
                        <a:solidFill>
                          <a:srgbClr val="FFFFFF"/>
                        </a:solidFill>
                        <a:ln w="9525">
                          <a:solidFill>
                            <a:srgbClr val="000000"/>
                          </a:solidFill>
                          <a:miter lim="800000"/>
                          <a:headEnd/>
                          <a:tailEnd/>
                        </a:ln>
                      </wps:spPr>
                      <wps:txbx>
                        <w:txbxContent>
                          <w:p w14:paraId="5D7494AB" w14:textId="4B5716DE" w:rsidR="002B37BD" w:rsidRDefault="002B37BD" w:rsidP="002B37BD">
                            <w:r>
                              <w:t>Right &amp; Left Lower Back (L3)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393313" id="Text Box 9" o:spid="_x0000_s1028" type="#_x0000_t202" style="position:absolute;left:0;text-align:left;margin-left:46.5pt;margin-top:6.05pt;width:112.8pt;height:42.6pt;z-index:-251637757;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">
                <v:textbox>
                  <w:txbxContent>
                    <w:p w14:paraId="5D7494AB" w14:textId="4B5716DE" w:rsidR="002B37BD" w:rsidRDefault="002B37BD" w:rsidP="002B37BD">
                      <w:r>
                        <w:t>Right &amp; Left Lower Back (L3)</w:t>
                      </w:r>
                    </w:p>
                  </w:txbxContent>
                </v:textbox>
                <w10:wrap type="tight" anchorx="page"/>
              </v:shape>
            </w:pict>
          </mc:Fallback>
        </mc:AlternateContent>
      </w:r>
    </w:p>
    <w:p w14:paraId="340AD04F" w14:textId="73B64F8D" w:rsidR="004E1E57" w:rsidRDefault="004E1E57" w:rsidP="00B003F2">
      <w:pPr>
        <w:jc w:val="both"/>
      </w:pPr>
    </w:p>
    <w:p w14:paraId="227DDFE1" w14:textId="3727DF51" w:rsidR="004E1E57" w:rsidRDefault="004E1E57" w:rsidP="00B003F2">
      <w:pPr>
        <w:jc w:val="both"/>
      </w:pPr>
    </w:p>
    <w:p w14:paraId="45E89C02" w14:textId="6102AB6E" w:rsidR="004E1E57" w:rsidRDefault="00227EF9" w:rsidP="00B003F2">
      <w:pPr>
        <w:jc w:val="both"/>
      </w:pPr>
      <w:r>
        <w:rPr>
          <w:noProof/>
        </w:rPr>
        <mc:AlternateContent>
          <mc:Choice Requires="wps">
            <w:drawing>
              <wp:anchor distT="45720" distB="45720" distL="114300" distR="114300" simplePos="0" relativeHeight="251680771" behindDoc="1" locked="0" layoutInCell="1" allowOverlap="1" wp14:anchorId="4BA32F19" wp14:editId="6B52C2A9">
                <wp:simplePos x="0" y="0"/>
                <wp:positionH relativeFrom="page">
                  <wp:posOffset>5586730</wp:posOffset>
                </wp:positionH>
                <wp:positionV relativeFrom="paragraph">
                  <wp:posOffset>33655</wp:posOffset>
                </wp:positionV>
                <wp:extent cx="1424940" cy="281305"/>
                <wp:effectExtent l="0" t="0" r="3810" b="4445"/>
                <wp:wrapTight wrapText="bothSides">
                  <wp:wrapPolygon edited="0">
                    <wp:start x="0" y="0"/>
                    <wp:lineTo x="0" y="21941"/>
                    <wp:lineTo x="21658" y="21941"/>
                    <wp:lineTo x="21658" y="0"/>
                    <wp:lineTo x="0" y="0"/>
                  </wp:wrapPolygon>
                </wp:wrapTight>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281305"/>
                        </a:xfrm>
                        <a:prstGeom prst="rect">
                          <a:avLst/>
                        </a:prstGeom>
                        <a:solidFill>
                          <a:srgbClr val="FFFFFF"/>
                        </a:solidFill>
                        <a:ln w="9525">
                          <a:solidFill>
                            <a:srgbClr val="000000"/>
                          </a:solidFill>
                          <a:miter lim="800000"/>
                          <a:headEnd/>
                          <a:tailEnd/>
                        </a:ln>
                      </wps:spPr>
                      <wps:txbx>
                        <w:txbxContent>
                          <w:p w14:paraId="13FAE37E" w14:textId="3F5AAC7D" w:rsidR="002B37BD" w:rsidRDefault="002B37BD" w:rsidP="002B37BD">
                            <w:r>
                              <w:t>Right &amp; Left Foot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A32F19" id="Text Box 8" o:spid="_x0000_s1029" type="#_x0000_t202" style="position:absolute;left:0;text-align:left;margin-left:439.9pt;margin-top:2.65pt;width:112.2pt;height:22.15pt;z-index:-251635709;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">
                <v:textbox>
                  <w:txbxContent>
                    <w:p w14:paraId="13FAE37E" w14:textId="3F5AAC7D" w:rsidR="002B37BD" w:rsidRDefault="002B37BD" w:rsidP="002B37BD">
                      <w:r>
                        <w:t>Right &amp; Left Foot</w:t>
                      </w:r>
                    </w:p>
                  </w:txbxContent>
                </v:textbox>
                <w10:wrap type="tight" anchorx="page"/>
              </v:shape>
            </w:pict>
          </mc:Fallback>
        </mc:AlternateContent>
      </w:r>
      <w:r>
        <w:rPr>
          <w:noProof/>
        </w:rPr>
        <mc:AlternateContent>
          <mc:Choice Requires="wps">
            <w:drawing>
              <wp:anchor distT="0" distB="0" distL="114300" distR="114300" simplePos="0" relativeHeight="251662339" behindDoc="0" locked="0" layoutInCell="1" allowOverlap="1" wp14:anchorId="7C50CB8F" wp14:editId="02A9036D">
                <wp:simplePos x="0" y="0"/>
                <wp:positionH relativeFrom="column">
                  <wp:posOffset>3916680</wp:posOffset>
                </wp:positionH>
                <wp:positionV relativeFrom="paragraph">
                  <wp:posOffset>166370</wp:posOffset>
                </wp:positionV>
                <wp:extent cx="689610" cy="635"/>
                <wp:effectExtent l="11430" t="59055" r="22860" b="54610"/>
                <wp:wrapNone/>
                <wp:docPr id="7"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 cy="635"/>
                        </a:xfrm>
                        <a:prstGeom prst="bentConnector3">
                          <a:avLst>
                            <a:gd name="adj1" fmla="val 50000"/>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CB8479F" id="Straight Arrow Connector 8" o:spid="_x0000_s1026" type="#_x0000_t34" style="position:absolute;margin-left:308.4pt;margin-top:13.1pt;width:54.3pt;height:.05pt;z-index:251662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" strokecolor="#4472c4 [3204]" strokeweight=".5pt">
                <v:stroke endarrow="block"/>
              </v:shape>
            </w:pict>
          </mc:Fallback>
        </mc:AlternateContent>
      </w:r>
      <w:r>
        <w:rPr>
          <w:noProof/>
        </w:rPr>
        <mc:AlternateContent>
          <mc:Choice Requires="wps">
            <w:drawing>
              <wp:anchor distT="0" distB="0" distL="114300" distR="114300" simplePos="0" relativeHeight="251672579" behindDoc="0" locked="0" layoutInCell="1" allowOverlap="1" wp14:anchorId="15388CB6" wp14:editId="1A076144">
                <wp:simplePos x="0" y="0"/>
                <wp:positionH relativeFrom="column">
                  <wp:posOffset>3133090</wp:posOffset>
                </wp:positionH>
                <wp:positionV relativeFrom="paragraph">
                  <wp:posOffset>98425</wp:posOffset>
                </wp:positionV>
                <wp:extent cx="1508760" cy="0"/>
                <wp:effectExtent l="8890" t="57785" r="15875" b="56515"/>
                <wp:wrapNone/>
                <wp:docPr id="3"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8760"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AB5159A" id="Straight Arrow Connector 16" o:spid="_x0000_s1026" type="#_x0000_t32" style="position:absolute;margin-left:246.7pt;margin-top:7.75pt;width:118.8pt;height:0;z-index:2516725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" strokecolor="#4472c4 [3204]" strokeweight=".5pt">
                <v:stroke endarrow="block" joinstyle="miter"/>
              </v:shape>
            </w:pict>
          </mc:Fallback>
        </mc:AlternateContent>
      </w:r>
      <w:r w:rsidR="00821DC9">
        <w:t xml:space="preserve">           </w:t>
      </w:r>
    </w:p>
    <w:p w14:paraId="20DE216D" w14:textId="2604B743" w:rsidR="00D645DC" w:rsidRDefault="00D645DC" w:rsidP="00B003F2">
      <w:pPr>
        <w:jc w:val="both"/>
      </w:pPr>
    </w:p>
    <w:p w14:paraId="4F662C95" w14:textId="04B5081A" w:rsidR="004E1E57" w:rsidRDefault="0094653A" w:rsidP="00B003F2">
      <w:pPr>
        <w:jc w:val="both"/>
      </w:pPr>
      <w:r>
        <w:t>Figure -1 Data collection sites.</w:t>
      </w:r>
    </w:p>
    <w:p w14:paraId="222EFE4A" w14:textId="1ED07E03" w:rsidR="007620FF" w:rsidRPr="00B55A99" w:rsidRDefault="007620FF" w:rsidP="007620FF">
      <w:pPr>
        <w:jc w:val="both"/>
        <w:rPr>
          <w:b/>
          <w:bCs/>
        </w:rPr>
      </w:pPr>
      <w:r w:rsidRPr="00B55A99">
        <w:rPr>
          <w:b/>
          <w:bCs/>
        </w:rPr>
        <w:t>2.</w:t>
      </w:r>
      <w:r w:rsidR="004C0C6A">
        <w:rPr>
          <w:b/>
          <w:bCs/>
        </w:rPr>
        <w:t>4</w:t>
      </w:r>
      <w:r w:rsidRPr="00B55A99">
        <w:rPr>
          <w:b/>
          <w:bCs/>
        </w:rPr>
        <w:t xml:space="preserve"> | Data analysis</w:t>
      </w:r>
    </w:p>
    <w:p w14:paraId="7FDE2C27" w14:textId="6E32B8F7" w:rsidR="00B55A99" w:rsidRDefault="00B55A99" w:rsidP="00B55A99">
      <w:pPr>
        <w:jc w:val="both"/>
      </w:pPr>
      <w:r>
        <w:t xml:space="preserve">All biophysical measurements and </w:t>
      </w:r>
      <w:proofErr w:type="spellStart"/>
      <w:r>
        <w:t>MyotonPRO</w:t>
      </w:r>
      <w:proofErr w:type="spellEnd"/>
      <w:r>
        <w:t xml:space="preserve"> readings were imported into Microsoft Excel. SPSS Statistics v28 was used for data analysis. Data were examined for normality using the Shapiro-Wilks test and frequency histograms. </w:t>
      </w:r>
      <w:r w:rsidR="00355941">
        <w:t>Subsequently, parametric descriptive statistics (mean, SD and range) were calculated bilaterally for each parameter. To test differences between sites, paired t-tests were conducted for each parameter using a</w:t>
      </w:r>
      <w:r>
        <w:t xml:space="preserve"> confidence interval of 95% </w:t>
      </w:r>
      <w:r w:rsidR="00355941">
        <w:t>(</w:t>
      </w:r>
      <w:r>
        <w:t>significance of p&lt;0.05</w:t>
      </w:r>
      <w:r w:rsidR="00355941">
        <w:t>)</w:t>
      </w:r>
      <w:r>
        <w:t xml:space="preserve">. </w:t>
      </w:r>
      <w:r w:rsidR="007620FF">
        <w:t xml:space="preserve">To examine the bivariate associations between the skin output parameters, Pearson's correlation </w:t>
      </w:r>
      <w:r w:rsidR="00355941">
        <w:t>coefficients were</w:t>
      </w:r>
      <w:r w:rsidR="007620FF">
        <w:t xml:space="preserve"> performed. </w:t>
      </w:r>
    </w:p>
    <w:p w14:paraId="43F5DCAA" w14:textId="7EFD7E6D" w:rsidR="00B65A32" w:rsidRDefault="00B55A99" w:rsidP="00B55A99">
      <w:pPr>
        <w:jc w:val="both"/>
      </w:pPr>
      <w:r>
        <w:t xml:space="preserve">Analysis of reliability </w:t>
      </w:r>
      <w:r w:rsidR="00355941">
        <w:t>was conducted using</w:t>
      </w:r>
      <w:r>
        <w:t xml:space="preserve"> intra-class correlation coefficients (ICCs) for each parameter between the two sets of measurements, using an average measures ICC model</w:t>
      </w:r>
      <w:r w:rsidR="002E0A5D">
        <w:t>( 3,1)</w:t>
      </w:r>
      <w:r>
        <w:t xml:space="preserve">. The following classification was used for interpreting </w:t>
      </w:r>
      <w:r w:rsidR="00652972">
        <w:t xml:space="preserve">the </w:t>
      </w:r>
      <w:r>
        <w:t>level of reliability from ICCs: Excellent</w:t>
      </w:r>
      <w:r w:rsidR="003F06F0">
        <w:t>,</w:t>
      </w:r>
      <w:r>
        <w:t xml:space="preserve"> &gt;0.75; Good to Fair</w:t>
      </w:r>
      <w:r w:rsidR="003F06F0">
        <w:t xml:space="preserve"> </w:t>
      </w:r>
      <w:r>
        <w:t>=</w:t>
      </w:r>
      <w:r w:rsidR="003F06F0">
        <w:t xml:space="preserve"> </w:t>
      </w:r>
      <w:r>
        <w:t>0.74–0.4; Poor</w:t>
      </w:r>
      <w:r w:rsidR="003F06F0">
        <w:t xml:space="preserve">, </w:t>
      </w:r>
      <w:r>
        <w:t xml:space="preserve">&lt;0.4 </w:t>
      </w:r>
      <w:r>
        <w:fldChar w:fldCharType="begin"/>
      </w:r>
      <w:r w:rsidR="00E85D96">
        <w:instrText xml:space="preserve"> ADDIN EN.CITE &lt;EndNote&gt;&lt;Cite&gt;&lt;Author&gt;Fleiss&lt;/Author&gt;&lt;Year&gt;2011&lt;/Year&gt;&lt;RecNum&gt;76&lt;/RecNum&gt;&lt;DisplayText&gt;(26)&lt;/DisplayText&gt;&lt;record&gt;&lt;rec-number&gt;76&lt;/rec-number&gt;&lt;foreign-keys&gt;&lt;key app="EN" db-id="tzs0a2deaw00z7ewswx59atestfa9p9x5rdw" timestamp="1657193211" guid="50e34f12-254b-4294-ba2e-56863e76cade"&gt;76&lt;/key&gt;&lt;/foreign-keys&gt;&lt;ref-type name="Book"&gt;6&lt;/ref-type&gt;&lt;contributors&gt;&lt;authors&gt;&lt;author&gt;Fleiss, Joseph L&lt;/author&gt;&lt;/authors&gt;&lt;/contributors&gt;&lt;titles&gt;&lt;title&gt;Design and analysis of clinical experiments&lt;/title&gt;&lt;/titles&gt;&lt;dates&gt;&lt;year&gt;2011&lt;/year&gt;&lt;/dates&gt;&lt;publisher&gt;John Wiley &amp;amp; Sons&lt;/publisher&gt;&lt;isbn&gt;1118031172&lt;/isbn&gt;&lt;urls&gt;&lt;/urls&gt;&lt;/record&gt;&lt;/Cite&gt;&lt;/EndNote&gt;</w:instrText>
      </w:r>
      <w:r>
        <w:fldChar w:fldCharType="separate"/>
      </w:r>
      <w:r w:rsidR="00E85D96">
        <w:rPr>
          <w:noProof/>
        </w:rPr>
        <w:t>(26)</w:t>
      </w:r>
      <w:r>
        <w:fldChar w:fldCharType="end"/>
      </w:r>
      <w:r>
        <w:t>. Bland-Altman analysis assessed the variability between the two sets of measurements for each parameter to determine the level of agreement</w:t>
      </w:r>
      <w:r w:rsidR="00355941">
        <w:t xml:space="preserve"> </w:t>
      </w:r>
      <w:r>
        <w:fldChar w:fldCharType="begin"/>
      </w:r>
      <w:r w:rsidR="00E85D96">
        <w:instrText xml:space="preserve"> ADDIN EN.CITE &lt;EndNote&gt;&lt;Cite&gt;&lt;Author&gt;Bland&lt;/Author&gt;&lt;Year&gt;1986&lt;/Year&gt;&lt;RecNum&gt;78&lt;/RecNum&gt;&lt;DisplayText&gt;(27)&lt;/DisplayText&gt;&lt;record&gt;&lt;rec-number&gt;78&lt;/rec-number&gt;&lt;foreign-keys&gt;&lt;key app="EN" db-id="tzs0a2deaw00z7ewswx59atestfa9p9x5rdw" timestamp="1657193211" guid="0224f09f-30fd-4876-a13a-17112ee4f3bf"&gt;78&lt;/key&gt;&lt;/foreign-keys&gt;&lt;ref-type name="Journal Article"&gt;17&lt;/ref-type&gt;&lt;contributors&gt;&lt;authors&gt;&lt;author&gt;Bland, J Martin&lt;/author&gt;&lt;author&gt;Altman, DouglasG&lt;/author&gt;&lt;/authors&gt;&lt;/contributors&gt;&lt;titles&gt;&lt;title&gt;Statistical methods for assessing agreement between two methods of clinical measurement&lt;/title&gt;&lt;secondary-title&gt;The lancet&lt;/secondary-title&gt;&lt;/titles&gt;&lt;periodical&gt;&lt;full-title&gt;The lancet&lt;/full-title&gt;&lt;/periodical&gt;&lt;pages&gt;307-310&lt;/pages&gt;&lt;volume&gt;327&lt;/volume&gt;&lt;number&gt;8476&lt;/number&gt;&lt;dates&gt;&lt;year&gt;1986&lt;/year&gt;&lt;/dates&gt;&lt;isbn&gt;0140-6736&lt;/isbn&gt;&lt;urls&gt;&lt;/urls&gt;&lt;/record&gt;&lt;/Cite&gt;&lt;/EndNote&gt;</w:instrText>
      </w:r>
      <w:r>
        <w:fldChar w:fldCharType="separate"/>
      </w:r>
      <w:r w:rsidR="00E85D96">
        <w:rPr>
          <w:noProof/>
        </w:rPr>
        <w:t>(27)</w:t>
      </w:r>
      <w:r>
        <w:fldChar w:fldCharType="end"/>
      </w:r>
      <w:r>
        <w:t xml:space="preserve">. </w:t>
      </w:r>
    </w:p>
    <w:p w14:paraId="7DF2C69E" w14:textId="77777777" w:rsidR="00355941" w:rsidRDefault="00355941" w:rsidP="00B55A99">
      <w:pPr>
        <w:jc w:val="both"/>
      </w:pPr>
    </w:p>
    <w:p w14:paraId="65BA887E" w14:textId="77777777" w:rsidR="00025436" w:rsidRDefault="00B52B39" w:rsidP="00B003F2">
      <w:pPr>
        <w:jc w:val="both"/>
        <w:rPr>
          <w:b/>
          <w:bCs/>
        </w:rPr>
      </w:pPr>
      <w:r w:rsidRPr="00B52B39">
        <w:rPr>
          <w:b/>
          <w:bCs/>
        </w:rPr>
        <w:t xml:space="preserve">3| Results </w:t>
      </w:r>
    </w:p>
    <w:p w14:paraId="094D8476" w14:textId="216D18EF" w:rsidR="00FE4E00" w:rsidRDefault="00355941" w:rsidP="00FE4E00">
      <w:pPr>
        <w:jc w:val="both"/>
      </w:pPr>
      <w:r>
        <w:t xml:space="preserve">Fifteen </w:t>
      </w:r>
      <w:r w:rsidR="009D5EF6">
        <w:t xml:space="preserve">(8 males and 7 females) healthy volunteers </w:t>
      </w:r>
      <w:r>
        <w:t xml:space="preserve">were </w:t>
      </w:r>
      <w:r w:rsidR="009D5EF6">
        <w:t xml:space="preserve">recruited from the </w:t>
      </w:r>
      <w:r>
        <w:t>local</w:t>
      </w:r>
      <w:r w:rsidR="009D5EF6">
        <w:t xml:space="preserve"> community. The participants were aged between </w:t>
      </w:r>
      <w:r w:rsidR="009D5EF6" w:rsidRPr="00126F32">
        <w:t>25</w:t>
      </w:r>
      <w:r w:rsidR="009D5EF6">
        <w:t>-50</w:t>
      </w:r>
      <w:r w:rsidR="009D5EF6" w:rsidRPr="00126F32">
        <w:t xml:space="preserve"> </w:t>
      </w:r>
      <w:r w:rsidR="009D5EF6">
        <w:t xml:space="preserve">years (mean age 33.13 years) with a mean height and weight of 170 </w:t>
      </w:r>
      <w:r w:rsidR="009D5EF6">
        <w:rPr>
          <w:rFonts w:cs="Calibri"/>
        </w:rPr>
        <w:t>± 7 cm</w:t>
      </w:r>
      <w:r w:rsidR="009D5EF6">
        <w:t xml:space="preserve"> and 74 </w:t>
      </w:r>
      <w:r w:rsidR="009D5EF6">
        <w:rPr>
          <w:rFonts w:cs="Calibri"/>
        </w:rPr>
        <w:t>±</w:t>
      </w:r>
      <w:r w:rsidR="009D5EF6">
        <w:t xml:space="preserve"> 15 kg, </w:t>
      </w:r>
      <w:r>
        <w:t>respectively. They had</w:t>
      </w:r>
      <w:r w:rsidR="009D5EF6">
        <w:t xml:space="preserve"> a corresponding mean BMI of</w:t>
      </w:r>
      <w:r w:rsidR="00885584">
        <w:t xml:space="preserve"> 20.7-32.85 kg</w:t>
      </w:r>
      <w:r w:rsidR="009D5EF6">
        <w:t>/m</w:t>
      </w:r>
      <w:r w:rsidR="009D5EF6" w:rsidRPr="004B007E">
        <w:rPr>
          <w:vertAlign w:val="superscript"/>
        </w:rPr>
        <w:t>2</w:t>
      </w:r>
      <w:r w:rsidR="009D5EF6">
        <w:t xml:space="preserve">. </w:t>
      </w:r>
      <w:r w:rsidR="00FE4E00" w:rsidRPr="00FE4E00">
        <w:t xml:space="preserve">The individual skin </w:t>
      </w:r>
      <w:r>
        <w:t>values</w:t>
      </w:r>
      <w:r w:rsidRPr="00FE4E00">
        <w:t xml:space="preserve"> </w:t>
      </w:r>
      <w:r w:rsidR="00FE4E00" w:rsidRPr="00FE4E00">
        <w:t>at each of the</w:t>
      </w:r>
      <w:r w:rsidR="00FE4E00">
        <w:t xml:space="preserve"> four</w:t>
      </w:r>
      <w:r w:rsidR="00FE4E00" w:rsidRPr="00FE4E00">
        <w:t xml:space="preserve"> test sites are presented for the </w:t>
      </w:r>
      <w:r>
        <w:t>five different</w:t>
      </w:r>
      <w:r w:rsidR="00FE4E00" w:rsidRPr="00FE4E00">
        <w:t xml:space="preserve"> biophysical parameters</w:t>
      </w:r>
      <w:r w:rsidR="00F812F1">
        <w:t>.</w:t>
      </w:r>
      <w:r w:rsidR="00FE4E00" w:rsidRPr="00FE4E00">
        <w:t xml:space="preserve"> </w:t>
      </w:r>
    </w:p>
    <w:p w14:paraId="34D9DF36" w14:textId="730EA7F6" w:rsidR="00A80ECD" w:rsidRDefault="006D38FD" w:rsidP="006D38FD">
      <w:pPr>
        <w:jc w:val="both"/>
      </w:pPr>
      <w:r w:rsidRPr="008E31A4">
        <w:rPr>
          <w:b/>
          <w:bCs/>
        </w:rPr>
        <w:t>3.</w:t>
      </w:r>
      <w:r>
        <w:rPr>
          <w:b/>
          <w:bCs/>
        </w:rPr>
        <w:t>1</w:t>
      </w:r>
      <w:r w:rsidRPr="008E31A4">
        <w:rPr>
          <w:b/>
          <w:bCs/>
        </w:rPr>
        <w:t xml:space="preserve">| </w:t>
      </w:r>
      <w:proofErr w:type="spellStart"/>
      <w:r w:rsidRPr="008E31A4">
        <w:rPr>
          <w:b/>
          <w:bCs/>
        </w:rPr>
        <w:t>MyotonPro</w:t>
      </w:r>
      <w:proofErr w:type="spellEnd"/>
      <w:r w:rsidRPr="008E31A4">
        <w:rPr>
          <w:b/>
          <w:bCs/>
        </w:rPr>
        <w:t xml:space="preserve"> Skin a</w:t>
      </w:r>
      <w:r>
        <w:rPr>
          <w:b/>
          <w:bCs/>
        </w:rPr>
        <w:t xml:space="preserve">nd muscle </w:t>
      </w:r>
      <w:r w:rsidR="0092052C">
        <w:rPr>
          <w:b/>
          <w:bCs/>
        </w:rPr>
        <w:t>Probes</w:t>
      </w:r>
    </w:p>
    <w:p w14:paraId="6B8DB2D6" w14:textId="7B18A716" w:rsidR="00E8379C" w:rsidRDefault="005120BA" w:rsidP="006D38FD">
      <w:pPr>
        <w:jc w:val="both"/>
      </w:pPr>
      <w:r w:rsidRPr="00B628DF">
        <w:t xml:space="preserve">The data from the </w:t>
      </w:r>
      <w:proofErr w:type="spellStart"/>
      <w:r w:rsidRPr="00B628DF">
        <w:t>MyotonPro</w:t>
      </w:r>
      <w:proofErr w:type="spellEnd"/>
      <w:r w:rsidRPr="00B628DF">
        <w:t xml:space="preserve"> muscle probe revealed a high degree of consistency between right and left </w:t>
      </w:r>
      <w:r w:rsidR="00E8379C" w:rsidRPr="00B628DF">
        <w:t xml:space="preserve">sided </w:t>
      </w:r>
      <w:r w:rsidRPr="00B628DF">
        <w:t xml:space="preserve">measurements for three of the </w:t>
      </w:r>
      <w:r w:rsidR="00E8379C" w:rsidRPr="00B628DF">
        <w:t xml:space="preserve">four </w:t>
      </w:r>
      <w:r w:rsidRPr="00B628DF">
        <w:t xml:space="preserve">test sites. The only significant difference </w:t>
      </w:r>
      <w:r w:rsidR="001C7719" w:rsidRPr="00B628DF">
        <w:t>was observed in the forearm, with right values higher than left (</w:t>
      </w:r>
      <w:r w:rsidR="0068770E" w:rsidRPr="00B628DF">
        <w:t>m</w:t>
      </w:r>
      <w:r w:rsidR="007574D1" w:rsidRPr="00B628DF">
        <w:t>ean difference</w:t>
      </w:r>
      <w:r w:rsidR="0068770E" w:rsidRPr="00B628DF">
        <w:t xml:space="preserve">, </w:t>
      </w:r>
      <w:r w:rsidR="007574D1" w:rsidRPr="00B628DF">
        <w:t>48.73</w:t>
      </w:r>
      <w:r w:rsidR="00C05767" w:rsidRPr="00B628DF">
        <w:t xml:space="preserve"> N/m</w:t>
      </w:r>
      <w:r w:rsidR="001C7719" w:rsidRPr="00B628DF">
        <w:t xml:space="preserve">, </w:t>
      </w:r>
      <w:r w:rsidR="0068770E" w:rsidRPr="00B628DF">
        <w:t xml:space="preserve">95% </w:t>
      </w:r>
      <w:r w:rsidR="001C7719" w:rsidRPr="00B628DF">
        <w:t>C</w:t>
      </w:r>
      <w:r w:rsidR="00F03F19" w:rsidRPr="00B628DF">
        <w:t>I 15.06</w:t>
      </w:r>
      <w:r w:rsidR="009F340F" w:rsidRPr="00B628DF">
        <w:t xml:space="preserve"> </w:t>
      </w:r>
      <w:r w:rsidR="00F03F19" w:rsidRPr="00B628DF">
        <w:t>-</w:t>
      </w:r>
      <w:r w:rsidR="009F340F" w:rsidRPr="00B628DF">
        <w:t xml:space="preserve"> </w:t>
      </w:r>
      <w:r w:rsidR="00F03F19" w:rsidRPr="00B628DF">
        <w:t>82.39</w:t>
      </w:r>
      <w:r w:rsidR="001C7719" w:rsidRPr="00B628DF">
        <w:t xml:space="preserve">, p </w:t>
      </w:r>
      <w:r w:rsidR="00F83C0C" w:rsidRPr="00B628DF">
        <w:t>&lt; 0.05</w:t>
      </w:r>
      <w:r w:rsidR="001C7719" w:rsidRPr="00B628DF">
        <w:t>)</w:t>
      </w:r>
      <w:r w:rsidR="00453E2E">
        <w:t xml:space="preserve"> Table 2</w:t>
      </w:r>
      <w:r w:rsidR="001C7719" w:rsidRPr="00B628DF">
        <w:t xml:space="preserve">. By contrast, </w:t>
      </w:r>
      <w:r w:rsidR="00004971" w:rsidRPr="00B628DF">
        <w:t xml:space="preserve">two out of the four skin </w:t>
      </w:r>
      <w:r w:rsidR="001D2BBA" w:rsidRPr="00B628DF">
        <w:t xml:space="preserve">probe </w:t>
      </w:r>
      <w:r w:rsidR="00004971" w:rsidRPr="00B628DF">
        <w:t xml:space="preserve">measurements sites revealed a significant difference </w:t>
      </w:r>
      <w:r w:rsidR="00E8379C" w:rsidRPr="00B628DF">
        <w:t xml:space="preserve">(p&lt;0.05) </w:t>
      </w:r>
      <w:r w:rsidR="00004971" w:rsidRPr="00B628DF">
        <w:t xml:space="preserve">between </w:t>
      </w:r>
      <w:r w:rsidR="009271F3" w:rsidRPr="00B628DF">
        <w:t xml:space="preserve">the </w:t>
      </w:r>
      <w:r w:rsidR="00004971" w:rsidRPr="00B628DF">
        <w:t>right and left sides</w:t>
      </w:r>
      <w:r w:rsidR="00EC253E" w:rsidRPr="00B628DF">
        <w:t xml:space="preserve">, corresponding to the </w:t>
      </w:r>
      <w:r w:rsidR="00DA3C52" w:rsidRPr="00B628DF">
        <w:t>sole (</w:t>
      </w:r>
      <w:r w:rsidR="00B72D18" w:rsidRPr="00B628DF">
        <w:t xml:space="preserve">mean difference, </w:t>
      </w:r>
      <w:r w:rsidR="00006A2C" w:rsidRPr="00B628DF">
        <w:t>88.53</w:t>
      </w:r>
      <w:r w:rsidR="00B72D18" w:rsidRPr="00B628DF">
        <w:t xml:space="preserve"> N/m, 95% CI </w:t>
      </w:r>
      <w:r w:rsidR="009921BD" w:rsidRPr="00B628DF">
        <w:t>16.74</w:t>
      </w:r>
      <w:r w:rsidR="009F340F" w:rsidRPr="00B628DF">
        <w:t xml:space="preserve"> </w:t>
      </w:r>
      <w:r w:rsidR="009921BD" w:rsidRPr="00B628DF">
        <w:t>-</w:t>
      </w:r>
      <w:r w:rsidR="009F340F" w:rsidRPr="00B628DF">
        <w:t xml:space="preserve"> </w:t>
      </w:r>
      <w:r w:rsidR="009921BD" w:rsidRPr="00B628DF">
        <w:t>160.32</w:t>
      </w:r>
      <w:r w:rsidR="00B72D18" w:rsidRPr="00B628DF">
        <w:t>, p &lt; 0.05</w:t>
      </w:r>
      <w:r w:rsidR="00DA3C52" w:rsidRPr="00B628DF">
        <w:t>) and the forearm (</w:t>
      </w:r>
      <w:r w:rsidR="00B72D18" w:rsidRPr="00B628DF">
        <w:t xml:space="preserve">mean difference, </w:t>
      </w:r>
      <w:r w:rsidR="00D855F4" w:rsidRPr="00B628DF">
        <w:t>37.00</w:t>
      </w:r>
      <w:r w:rsidR="00B72D18" w:rsidRPr="00B628DF">
        <w:t xml:space="preserve"> N/m, 95% CI 5.</w:t>
      </w:r>
      <w:r w:rsidR="00D855F4" w:rsidRPr="00B628DF">
        <w:t xml:space="preserve">22 </w:t>
      </w:r>
      <w:r w:rsidR="00B72D18" w:rsidRPr="00B628DF">
        <w:t>-</w:t>
      </w:r>
      <w:r w:rsidR="00D855F4" w:rsidRPr="00B628DF">
        <w:t>68</w:t>
      </w:r>
      <w:r w:rsidR="00B72D18" w:rsidRPr="00B628DF">
        <w:t>.</w:t>
      </w:r>
      <w:r w:rsidR="00CF322E" w:rsidRPr="00B628DF">
        <w:t>77</w:t>
      </w:r>
      <w:r w:rsidR="00B72D18" w:rsidRPr="00B628DF">
        <w:t>, p &lt; 0.05</w:t>
      </w:r>
      <w:r w:rsidR="00DA3C52" w:rsidRPr="00B628DF">
        <w:t>)</w:t>
      </w:r>
      <w:r w:rsidR="001D2BBA" w:rsidRPr="00B628DF">
        <w:t xml:space="preserve">. </w:t>
      </w:r>
    </w:p>
    <w:p w14:paraId="52BD1B2A" w14:textId="77777777" w:rsidR="004C0C6A" w:rsidRPr="00B628DF" w:rsidRDefault="004C0C6A" w:rsidP="006D38FD">
      <w:pPr>
        <w:jc w:val="both"/>
      </w:pPr>
    </w:p>
    <w:tbl>
      <w:tblPr>
        <w:tblpPr w:leftFromText="180" w:rightFromText="180" w:vertAnchor="page" w:horzAnchor="margin" w:tblpY="7526"/>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293"/>
        <w:gridCol w:w="1449"/>
        <w:gridCol w:w="1748"/>
        <w:gridCol w:w="1654"/>
        <w:gridCol w:w="1418"/>
      </w:tblGrid>
      <w:tr w:rsidR="004C0C6A" w:rsidRPr="00505F2F" w14:paraId="743642D3" w14:textId="77777777" w:rsidTr="004C0C6A">
        <w:trPr>
          <w:trHeight w:val="555"/>
        </w:trPr>
        <w:tc>
          <w:tcPr>
            <w:tcW w:w="1335" w:type="dxa"/>
            <w:shd w:val="clear" w:color="auto" w:fill="auto"/>
            <w:vAlign w:val="center"/>
          </w:tcPr>
          <w:p w14:paraId="1BCEEFD2" w14:textId="77777777" w:rsidR="004C0C6A" w:rsidRPr="00505F2F" w:rsidRDefault="004C0C6A" w:rsidP="004C0C6A">
            <w:pPr>
              <w:spacing w:after="0" w:line="240" w:lineRule="auto"/>
            </w:pPr>
            <w:r w:rsidRPr="00505F2F">
              <w:t>Sites</w:t>
            </w:r>
          </w:p>
        </w:tc>
        <w:tc>
          <w:tcPr>
            <w:tcW w:w="1293" w:type="dxa"/>
            <w:shd w:val="clear" w:color="auto" w:fill="auto"/>
            <w:vAlign w:val="center"/>
          </w:tcPr>
          <w:p w14:paraId="6CD2FDCA" w14:textId="77777777" w:rsidR="004C0C6A" w:rsidRPr="00505F2F" w:rsidRDefault="004C0C6A" w:rsidP="004C0C6A">
            <w:pPr>
              <w:spacing w:after="0" w:line="240" w:lineRule="auto"/>
            </w:pPr>
            <w:r w:rsidRPr="00505F2F">
              <w:t>Side</w:t>
            </w:r>
          </w:p>
        </w:tc>
        <w:tc>
          <w:tcPr>
            <w:tcW w:w="1449" w:type="dxa"/>
            <w:shd w:val="clear" w:color="auto" w:fill="auto"/>
            <w:vAlign w:val="center"/>
          </w:tcPr>
          <w:p w14:paraId="755F188E" w14:textId="77777777" w:rsidR="004C0C6A" w:rsidRPr="00505F2F" w:rsidRDefault="004C0C6A" w:rsidP="004C0C6A">
            <w:pPr>
              <w:spacing w:after="0" w:line="240" w:lineRule="auto"/>
            </w:pPr>
            <w:proofErr w:type="spellStart"/>
            <w:r w:rsidRPr="00505F2F">
              <w:t>Myoton</w:t>
            </w:r>
            <w:proofErr w:type="spellEnd"/>
            <w:r w:rsidRPr="00505F2F">
              <w:t xml:space="preserve"> Muscle Probe(N/m)</w:t>
            </w:r>
          </w:p>
          <w:p w14:paraId="5C3DE842" w14:textId="77777777" w:rsidR="004C0C6A" w:rsidRPr="00505F2F" w:rsidRDefault="004C0C6A" w:rsidP="004C0C6A">
            <w:pPr>
              <w:spacing w:after="0" w:line="240" w:lineRule="auto"/>
            </w:pPr>
            <w:r w:rsidRPr="00505F2F">
              <w:t>(</w:t>
            </w:r>
            <w:proofErr w:type="spellStart"/>
            <w:r w:rsidRPr="00505F2F">
              <w:t>Mean</w:t>
            </w:r>
            <w:r w:rsidRPr="00165694">
              <w:rPr>
                <w:rFonts w:cs="Calibri"/>
              </w:rPr>
              <w:t>±</w:t>
            </w:r>
            <w:r w:rsidRPr="00505F2F">
              <w:t>SD</w:t>
            </w:r>
            <w:proofErr w:type="spellEnd"/>
            <w:r w:rsidRPr="00505F2F">
              <w:t xml:space="preserve">) </w:t>
            </w:r>
          </w:p>
        </w:tc>
        <w:tc>
          <w:tcPr>
            <w:tcW w:w="1748" w:type="dxa"/>
            <w:shd w:val="clear" w:color="auto" w:fill="auto"/>
            <w:vAlign w:val="center"/>
          </w:tcPr>
          <w:p w14:paraId="4E0422BD" w14:textId="77777777" w:rsidR="004C0C6A" w:rsidRPr="00505F2F" w:rsidRDefault="004C0C6A" w:rsidP="004C0C6A">
            <w:pPr>
              <w:spacing w:after="0" w:line="240" w:lineRule="auto"/>
            </w:pPr>
            <w:r w:rsidRPr="00505F2F">
              <w:t>Significance</w:t>
            </w:r>
          </w:p>
          <w:p w14:paraId="0FB582AE" w14:textId="77777777" w:rsidR="004C0C6A" w:rsidRPr="00505F2F" w:rsidRDefault="004C0C6A" w:rsidP="004C0C6A">
            <w:pPr>
              <w:spacing w:after="0" w:line="240" w:lineRule="auto"/>
            </w:pPr>
            <w:r w:rsidRPr="00505F2F">
              <w:t>Right Vs Left</w:t>
            </w:r>
          </w:p>
          <w:p w14:paraId="416314C5" w14:textId="77777777" w:rsidR="004C0C6A" w:rsidRPr="00505F2F" w:rsidRDefault="004C0C6A" w:rsidP="004C0C6A">
            <w:pPr>
              <w:spacing w:after="0" w:line="240" w:lineRule="auto"/>
            </w:pPr>
            <w:r w:rsidRPr="00505F2F">
              <w:t>p</w:t>
            </w:r>
          </w:p>
        </w:tc>
        <w:tc>
          <w:tcPr>
            <w:tcW w:w="1654" w:type="dxa"/>
            <w:shd w:val="clear" w:color="auto" w:fill="auto"/>
            <w:vAlign w:val="center"/>
          </w:tcPr>
          <w:p w14:paraId="11208EF4" w14:textId="77777777" w:rsidR="004C0C6A" w:rsidRPr="00505F2F" w:rsidRDefault="004C0C6A" w:rsidP="004C0C6A">
            <w:pPr>
              <w:spacing w:after="0" w:line="240" w:lineRule="auto"/>
            </w:pPr>
            <w:proofErr w:type="spellStart"/>
            <w:r w:rsidRPr="00505F2F">
              <w:t>Myoton</w:t>
            </w:r>
            <w:proofErr w:type="spellEnd"/>
            <w:r w:rsidRPr="00505F2F">
              <w:t xml:space="preserve"> Skin Probe (N/m)</w:t>
            </w:r>
          </w:p>
          <w:p w14:paraId="2918E1C3" w14:textId="77777777" w:rsidR="004C0C6A" w:rsidRPr="00505F2F" w:rsidRDefault="004C0C6A" w:rsidP="004C0C6A">
            <w:pPr>
              <w:spacing w:after="0" w:line="240" w:lineRule="auto"/>
            </w:pPr>
            <w:r w:rsidRPr="00505F2F">
              <w:t>(</w:t>
            </w:r>
            <w:proofErr w:type="spellStart"/>
            <w:r w:rsidRPr="00505F2F">
              <w:t>Mean</w:t>
            </w:r>
            <w:r w:rsidRPr="00165694">
              <w:rPr>
                <w:rFonts w:cs="Calibri"/>
              </w:rPr>
              <w:t>±</w:t>
            </w:r>
            <w:r w:rsidRPr="00505F2F">
              <w:t>SD</w:t>
            </w:r>
            <w:proofErr w:type="spellEnd"/>
            <w:r w:rsidRPr="00505F2F">
              <w:t>)</w:t>
            </w:r>
          </w:p>
        </w:tc>
        <w:tc>
          <w:tcPr>
            <w:tcW w:w="1418" w:type="dxa"/>
            <w:shd w:val="clear" w:color="auto" w:fill="auto"/>
            <w:vAlign w:val="center"/>
          </w:tcPr>
          <w:p w14:paraId="3A99B561" w14:textId="77777777" w:rsidR="004C0C6A" w:rsidRPr="00505F2F" w:rsidRDefault="004C0C6A" w:rsidP="004C0C6A">
            <w:pPr>
              <w:spacing w:after="0" w:line="240" w:lineRule="auto"/>
            </w:pPr>
            <w:r w:rsidRPr="00505F2F">
              <w:t>Significance</w:t>
            </w:r>
          </w:p>
          <w:p w14:paraId="35D02547" w14:textId="77777777" w:rsidR="004C0C6A" w:rsidRPr="00505F2F" w:rsidRDefault="004C0C6A" w:rsidP="004C0C6A">
            <w:pPr>
              <w:spacing w:after="0" w:line="240" w:lineRule="auto"/>
            </w:pPr>
            <w:r w:rsidRPr="00505F2F">
              <w:t>Right Vs Left</w:t>
            </w:r>
          </w:p>
          <w:p w14:paraId="0D32E2DF" w14:textId="77777777" w:rsidR="004C0C6A" w:rsidRPr="00505F2F" w:rsidRDefault="004C0C6A" w:rsidP="004C0C6A">
            <w:pPr>
              <w:spacing w:after="0" w:line="240" w:lineRule="auto"/>
            </w:pPr>
            <w:r w:rsidRPr="00505F2F">
              <w:t>P</w:t>
            </w:r>
            <w:r>
              <w:t xml:space="preserve"> values</w:t>
            </w:r>
          </w:p>
        </w:tc>
      </w:tr>
      <w:tr w:rsidR="004C0C6A" w:rsidRPr="00505F2F" w14:paraId="57C49A1F" w14:textId="77777777" w:rsidTr="004C0C6A">
        <w:trPr>
          <w:trHeight w:val="177"/>
        </w:trPr>
        <w:tc>
          <w:tcPr>
            <w:tcW w:w="1335" w:type="dxa"/>
            <w:vMerge w:val="restart"/>
            <w:shd w:val="clear" w:color="auto" w:fill="auto"/>
            <w:vAlign w:val="center"/>
          </w:tcPr>
          <w:p w14:paraId="60AE933C" w14:textId="77777777" w:rsidR="004C0C6A" w:rsidRPr="00505F2F" w:rsidRDefault="004C0C6A" w:rsidP="004C0C6A">
            <w:pPr>
              <w:spacing w:after="0" w:line="240" w:lineRule="auto"/>
            </w:pPr>
            <w:r w:rsidRPr="00505F2F">
              <w:t>Palm Of Hand</w:t>
            </w:r>
          </w:p>
        </w:tc>
        <w:tc>
          <w:tcPr>
            <w:tcW w:w="1293" w:type="dxa"/>
            <w:shd w:val="clear" w:color="auto" w:fill="auto"/>
            <w:vAlign w:val="center"/>
          </w:tcPr>
          <w:p w14:paraId="245344EF" w14:textId="77777777" w:rsidR="004C0C6A" w:rsidRPr="00505F2F" w:rsidRDefault="004C0C6A" w:rsidP="004C0C6A">
            <w:pPr>
              <w:spacing w:after="0" w:line="240" w:lineRule="auto"/>
            </w:pPr>
            <w:r w:rsidRPr="00505F2F">
              <w:t>Right</w:t>
            </w:r>
          </w:p>
        </w:tc>
        <w:tc>
          <w:tcPr>
            <w:tcW w:w="1449" w:type="dxa"/>
            <w:shd w:val="clear" w:color="auto" w:fill="auto"/>
            <w:vAlign w:val="center"/>
          </w:tcPr>
          <w:p w14:paraId="29883A06" w14:textId="77777777" w:rsidR="004C0C6A" w:rsidRPr="00505F2F" w:rsidRDefault="004C0C6A" w:rsidP="004C0C6A">
            <w:pPr>
              <w:spacing w:after="0" w:line="240" w:lineRule="auto"/>
            </w:pPr>
            <w:r w:rsidRPr="00505F2F">
              <w:t>754 ± 108</w:t>
            </w:r>
          </w:p>
        </w:tc>
        <w:tc>
          <w:tcPr>
            <w:tcW w:w="1748" w:type="dxa"/>
            <w:vMerge w:val="restart"/>
            <w:shd w:val="clear" w:color="auto" w:fill="auto"/>
            <w:vAlign w:val="center"/>
          </w:tcPr>
          <w:p w14:paraId="6A26D0AB" w14:textId="77777777" w:rsidR="004C0C6A" w:rsidRPr="00505F2F" w:rsidRDefault="004C0C6A" w:rsidP="004C0C6A">
            <w:pPr>
              <w:spacing w:after="0" w:line="240" w:lineRule="auto"/>
              <w:jc w:val="center"/>
            </w:pPr>
            <w:r w:rsidRPr="00505F2F">
              <w:t>0.363</w:t>
            </w:r>
          </w:p>
        </w:tc>
        <w:tc>
          <w:tcPr>
            <w:tcW w:w="1654" w:type="dxa"/>
            <w:shd w:val="clear" w:color="auto" w:fill="auto"/>
            <w:vAlign w:val="center"/>
          </w:tcPr>
          <w:p w14:paraId="6E201DD0" w14:textId="77777777" w:rsidR="004C0C6A" w:rsidRPr="00505F2F" w:rsidRDefault="004C0C6A" w:rsidP="004C0C6A">
            <w:pPr>
              <w:spacing w:after="0" w:line="240" w:lineRule="auto"/>
            </w:pPr>
            <w:r w:rsidRPr="00505F2F">
              <w:t>773 ± 144</w:t>
            </w:r>
          </w:p>
        </w:tc>
        <w:tc>
          <w:tcPr>
            <w:tcW w:w="1418" w:type="dxa"/>
            <w:vMerge w:val="restart"/>
            <w:shd w:val="clear" w:color="auto" w:fill="auto"/>
            <w:vAlign w:val="center"/>
          </w:tcPr>
          <w:p w14:paraId="6124B1C4" w14:textId="77777777" w:rsidR="004C0C6A" w:rsidRPr="00505F2F" w:rsidRDefault="004C0C6A" w:rsidP="004C0C6A">
            <w:pPr>
              <w:spacing w:after="0" w:line="240" w:lineRule="auto"/>
            </w:pPr>
            <w:r w:rsidRPr="00505F2F">
              <w:t>0.663</w:t>
            </w:r>
          </w:p>
        </w:tc>
      </w:tr>
      <w:tr w:rsidR="004C0C6A" w:rsidRPr="00505F2F" w14:paraId="2E8E16EB" w14:textId="77777777" w:rsidTr="004C0C6A">
        <w:trPr>
          <w:trHeight w:val="190"/>
        </w:trPr>
        <w:tc>
          <w:tcPr>
            <w:tcW w:w="1335" w:type="dxa"/>
            <w:vMerge/>
            <w:shd w:val="clear" w:color="auto" w:fill="auto"/>
            <w:vAlign w:val="center"/>
          </w:tcPr>
          <w:p w14:paraId="2C598303" w14:textId="77777777" w:rsidR="004C0C6A" w:rsidRPr="00505F2F" w:rsidRDefault="004C0C6A" w:rsidP="004C0C6A">
            <w:pPr>
              <w:spacing w:after="0" w:line="240" w:lineRule="auto"/>
            </w:pPr>
          </w:p>
        </w:tc>
        <w:tc>
          <w:tcPr>
            <w:tcW w:w="1293" w:type="dxa"/>
            <w:shd w:val="clear" w:color="auto" w:fill="auto"/>
            <w:vAlign w:val="center"/>
          </w:tcPr>
          <w:p w14:paraId="0103C536" w14:textId="77777777" w:rsidR="004C0C6A" w:rsidRPr="00505F2F" w:rsidRDefault="004C0C6A" w:rsidP="004C0C6A">
            <w:pPr>
              <w:spacing w:after="0" w:line="240" w:lineRule="auto"/>
            </w:pPr>
            <w:r w:rsidRPr="00505F2F">
              <w:t>Left</w:t>
            </w:r>
          </w:p>
        </w:tc>
        <w:tc>
          <w:tcPr>
            <w:tcW w:w="1449" w:type="dxa"/>
            <w:shd w:val="clear" w:color="auto" w:fill="auto"/>
            <w:vAlign w:val="center"/>
          </w:tcPr>
          <w:p w14:paraId="08B16829" w14:textId="77777777" w:rsidR="004C0C6A" w:rsidRPr="00505F2F" w:rsidRDefault="004C0C6A" w:rsidP="004C0C6A">
            <w:pPr>
              <w:spacing w:after="0" w:line="240" w:lineRule="auto"/>
            </w:pPr>
            <w:r w:rsidRPr="00505F2F">
              <w:t>759 ± 108</w:t>
            </w:r>
          </w:p>
        </w:tc>
        <w:tc>
          <w:tcPr>
            <w:tcW w:w="1748" w:type="dxa"/>
            <w:vMerge/>
            <w:shd w:val="clear" w:color="auto" w:fill="auto"/>
            <w:vAlign w:val="center"/>
          </w:tcPr>
          <w:p w14:paraId="18F5A193" w14:textId="77777777" w:rsidR="004C0C6A" w:rsidRPr="00505F2F" w:rsidRDefault="004C0C6A" w:rsidP="004C0C6A">
            <w:pPr>
              <w:spacing w:after="0" w:line="240" w:lineRule="auto"/>
              <w:jc w:val="center"/>
            </w:pPr>
          </w:p>
        </w:tc>
        <w:tc>
          <w:tcPr>
            <w:tcW w:w="1654" w:type="dxa"/>
            <w:shd w:val="clear" w:color="auto" w:fill="auto"/>
            <w:vAlign w:val="center"/>
          </w:tcPr>
          <w:p w14:paraId="2244379E" w14:textId="77777777" w:rsidR="004C0C6A" w:rsidRPr="00505F2F" w:rsidRDefault="004C0C6A" w:rsidP="004C0C6A">
            <w:pPr>
              <w:spacing w:after="0" w:line="240" w:lineRule="auto"/>
            </w:pPr>
            <w:r w:rsidRPr="00505F2F">
              <w:t>756 ± 164</w:t>
            </w:r>
          </w:p>
        </w:tc>
        <w:tc>
          <w:tcPr>
            <w:tcW w:w="1418" w:type="dxa"/>
            <w:vMerge/>
            <w:shd w:val="clear" w:color="auto" w:fill="auto"/>
            <w:vAlign w:val="center"/>
          </w:tcPr>
          <w:p w14:paraId="2E1674DD" w14:textId="77777777" w:rsidR="004C0C6A" w:rsidRPr="00505F2F" w:rsidRDefault="004C0C6A" w:rsidP="004C0C6A">
            <w:pPr>
              <w:spacing w:after="0" w:line="240" w:lineRule="auto"/>
            </w:pPr>
          </w:p>
        </w:tc>
      </w:tr>
      <w:tr w:rsidR="004C0C6A" w:rsidRPr="00505F2F" w14:paraId="5A77622E" w14:textId="77777777" w:rsidTr="004C0C6A">
        <w:trPr>
          <w:trHeight w:val="185"/>
        </w:trPr>
        <w:tc>
          <w:tcPr>
            <w:tcW w:w="1335" w:type="dxa"/>
            <w:vMerge w:val="restart"/>
            <w:shd w:val="clear" w:color="auto" w:fill="auto"/>
            <w:vAlign w:val="center"/>
          </w:tcPr>
          <w:p w14:paraId="1C12024A" w14:textId="77777777" w:rsidR="004C0C6A" w:rsidRPr="00505F2F" w:rsidRDefault="004C0C6A" w:rsidP="004C0C6A">
            <w:pPr>
              <w:spacing w:after="0" w:line="240" w:lineRule="auto"/>
            </w:pPr>
            <w:r w:rsidRPr="00505F2F">
              <w:t>Forearm</w:t>
            </w:r>
          </w:p>
        </w:tc>
        <w:tc>
          <w:tcPr>
            <w:tcW w:w="1293" w:type="dxa"/>
            <w:shd w:val="clear" w:color="auto" w:fill="auto"/>
            <w:vAlign w:val="center"/>
          </w:tcPr>
          <w:p w14:paraId="79EE8298" w14:textId="77777777" w:rsidR="004C0C6A" w:rsidRPr="00505F2F" w:rsidRDefault="004C0C6A" w:rsidP="004C0C6A">
            <w:pPr>
              <w:spacing w:after="0" w:line="240" w:lineRule="auto"/>
            </w:pPr>
            <w:r w:rsidRPr="00505F2F">
              <w:t>Right</w:t>
            </w:r>
          </w:p>
        </w:tc>
        <w:tc>
          <w:tcPr>
            <w:tcW w:w="1449" w:type="dxa"/>
            <w:shd w:val="clear" w:color="auto" w:fill="auto"/>
            <w:vAlign w:val="center"/>
          </w:tcPr>
          <w:p w14:paraId="4E150222" w14:textId="77777777" w:rsidR="004C0C6A" w:rsidRPr="00505F2F" w:rsidRDefault="004C0C6A" w:rsidP="004C0C6A">
            <w:pPr>
              <w:spacing w:after="0" w:line="240" w:lineRule="auto"/>
            </w:pPr>
            <w:r w:rsidRPr="00505F2F">
              <w:t>354 ± 63</w:t>
            </w:r>
          </w:p>
        </w:tc>
        <w:tc>
          <w:tcPr>
            <w:tcW w:w="1748" w:type="dxa"/>
            <w:vMerge w:val="restart"/>
            <w:shd w:val="clear" w:color="auto" w:fill="auto"/>
            <w:vAlign w:val="center"/>
          </w:tcPr>
          <w:p w14:paraId="16FFACCB" w14:textId="77777777" w:rsidR="004C0C6A" w:rsidRPr="00505F2F" w:rsidRDefault="004C0C6A" w:rsidP="004C0C6A">
            <w:pPr>
              <w:spacing w:after="0" w:line="240" w:lineRule="auto"/>
              <w:jc w:val="center"/>
            </w:pPr>
            <w:r w:rsidRPr="00505F2F">
              <w:t>0.008*</w:t>
            </w:r>
          </w:p>
        </w:tc>
        <w:tc>
          <w:tcPr>
            <w:tcW w:w="1654" w:type="dxa"/>
            <w:shd w:val="clear" w:color="auto" w:fill="auto"/>
            <w:vAlign w:val="center"/>
          </w:tcPr>
          <w:p w14:paraId="6994A470" w14:textId="77777777" w:rsidR="004C0C6A" w:rsidRPr="00505F2F" w:rsidRDefault="004C0C6A" w:rsidP="004C0C6A">
            <w:pPr>
              <w:spacing w:after="0" w:line="240" w:lineRule="auto"/>
            </w:pPr>
            <w:r w:rsidRPr="00505F2F">
              <w:t>356 ± 153</w:t>
            </w:r>
          </w:p>
        </w:tc>
        <w:tc>
          <w:tcPr>
            <w:tcW w:w="1418" w:type="dxa"/>
            <w:vMerge w:val="restart"/>
            <w:shd w:val="clear" w:color="auto" w:fill="auto"/>
            <w:vAlign w:val="center"/>
          </w:tcPr>
          <w:p w14:paraId="06753B7A" w14:textId="77777777" w:rsidR="004C0C6A" w:rsidRPr="00505F2F" w:rsidRDefault="004C0C6A" w:rsidP="004C0C6A">
            <w:pPr>
              <w:spacing w:after="0" w:line="240" w:lineRule="auto"/>
            </w:pPr>
            <w:r w:rsidRPr="00505F2F">
              <w:t>0.026*</w:t>
            </w:r>
          </w:p>
        </w:tc>
      </w:tr>
      <w:tr w:rsidR="004C0C6A" w:rsidRPr="00505F2F" w14:paraId="7B63C1EF" w14:textId="77777777" w:rsidTr="004C0C6A">
        <w:trPr>
          <w:trHeight w:val="190"/>
        </w:trPr>
        <w:tc>
          <w:tcPr>
            <w:tcW w:w="1335" w:type="dxa"/>
            <w:vMerge/>
            <w:shd w:val="clear" w:color="auto" w:fill="auto"/>
            <w:vAlign w:val="center"/>
          </w:tcPr>
          <w:p w14:paraId="30FE54A8" w14:textId="77777777" w:rsidR="004C0C6A" w:rsidRPr="00505F2F" w:rsidRDefault="004C0C6A" w:rsidP="004C0C6A">
            <w:pPr>
              <w:spacing w:after="0" w:line="240" w:lineRule="auto"/>
            </w:pPr>
          </w:p>
        </w:tc>
        <w:tc>
          <w:tcPr>
            <w:tcW w:w="1293" w:type="dxa"/>
            <w:shd w:val="clear" w:color="auto" w:fill="auto"/>
            <w:vAlign w:val="center"/>
          </w:tcPr>
          <w:p w14:paraId="2802719F" w14:textId="77777777" w:rsidR="004C0C6A" w:rsidRPr="00505F2F" w:rsidRDefault="004C0C6A" w:rsidP="004C0C6A">
            <w:pPr>
              <w:spacing w:after="0" w:line="240" w:lineRule="auto"/>
            </w:pPr>
            <w:r w:rsidRPr="00505F2F">
              <w:t>Left</w:t>
            </w:r>
          </w:p>
        </w:tc>
        <w:tc>
          <w:tcPr>
            <w:tcW w:w="1449" w:type="dxa"/>
            <w:shd w:val="clear" w:color="auto" w:fill="auto"/>
            <w:vAlign w:val="center"/>
          </w:tcPr>
          <w:p w14:paraId="00CDAA45" w14:textId="77777777" w:rsidR="004C0C6A" w:rsidRPr="00505F2F" w:rsidRDefault="004C0C6A" w:rsidP="004C0C6A">
            <w:pPr>
              <w:spacing w:after="0" w:line="240" w:lineRule="auto"/>
            </w:pPr>
            <w:r w:rsidRPr="00505F2F">
              <w:t>303 ± 60</w:t>
            </w:r>
          </w:p>
        </w:tc>
        <w:tc>
          <w:tcPr>
            <w:tcW w:w="1748" w:type="dxa"/>
            <w:vMerge/>
            <w:shd w:val="clear" w:color="auto" w:fill="auto"/>
            <w:vAlign w:val="center"/>
          </w:tcPr>
          <w:p w14:paraId="6D09D3CF" w14:textId="77777777" w:rsidR="004C0C6A" w:rsidRPr="00505F2F" w:rsidRDefault="004C0C6A" w:rsidP="004C0C6A">
            <w:pPr>
              <w:spacing w:after="0" w:line="240" w:lineRule="auto"/>
              <w:jc w:val="center"/>
            </w:pPr>
          </w:p>
        </w:tc>
        <w:tc>
          <w:tcPr>
            <w:tcW w:w="1654" w:type="dxa"/>
            <w:shd w:val="clear" w:color="auto" w:fill="auto"/>
            <w:vAlign w:val="center"/>
          </w:tcPr>
          <w:p w14:paraId="2D0F95A0" w14:textId="77777777" w:rsidR="004C0C6A" w:rsidRPr="00505F2F" w:rsidRDefault="004C0C6A" w:rsidP="004C0C6A">
            <w:pPr>
              <w:spacing w:after="0" w:line="240" w:lineRule="auto"/>
            </w:pPr>
            <w:r w:rsidRPr="00505F2F">
              <w:t>319 ± 134</w:t>
            </w:r>
          </w:p>
        </w:tc>
        <w:tc>
          <w:tcPr>
            <w:tcW w:w="1418" w:type="dxa"/>
            <w:vMerge/>
            <w:shd w:val="clear" w:color="auto" w:fill="auto"/>
            <w:vAlign w:val="center"/>
          </w:tcPr>
          <w:p w14:paraId="49EBF005" w14:textId="77777777" w:rsidR="004C0C6A" w:rsidRPr="00505F2F" w:rsidRDefault="004C0C6A" w:rsidP="004C0C6A">
            <w:pPr>
              <w:spacing w:after="0" w:line="240" w:lineRule="auto"/>
            </w:pPr>
          </w:p>
        </w:tc>
      </w:tr>
      <w:tr w:rsidR="004C0C6A" w:rsidRPr="00505F2F" w14:paraId="03B8A9E9" w14:textId="77777777" w:rsidTr="004C0C6A">
        <w:trPr>
          <w:trHeight w:val="185"/>
        </w:trPr>
        <w:tc>
          <w:tcPr>
            <w:tcW w:w="1335" w:type="dxa"/>
            <w:vMerge w:val="restart"/>
            <w:shd w:val="clear" w:color="auto" w:fill="auto"/>
            <w:vAlign w:val="center"/>
          </w:tcPr>
          <w:p w14:paraId="3D13F106" w14:textId="77777777" w:rsidR="004C0C6A" w:rsidRPr="00505F2F" w:rsidRDefault="004C0C6A" w:rsidP="004C0C6A">
            <w:pPr>
              <w:spacing w:after="0" w:line="240" w:lineRule="auto"/>
            </w:pPr>
            <w:r w:rsidRPr="00505F2F">
              <w:t>Sole of Foot</w:t>
            </w:r>
          </w:p>
        </w:tc>
        <w:tc>
          <w:tcPr>
            <w:tcW w:w="1293" w:type="dxa"/>
            <w:shd w:val="clear" w:color="auto" w:fill="auto"/>
            <w:vAlign w:val="center"/>
          </w:tcPr>
          <w:p w14:paraId="41124F1E" w14:textId="77777777" w:rsidR="004C0C6A" w:rsidRPr="00505F2F" w:rsidRDefault="004C0C6A" w:rsidP="004C0C6A">
            <w:pPr>
              <w:spacing w:after="0" w:line="240" w:lineRule="auto"/>
            </w:pPr>
            <w:r w:rsidRPr="00505F2F">
              <w:t>Right</w:t>
            </w:r>
          </w:p>
        </w:tc>
        <w:tc>
          <w:tcPr>
            <w:tcW w:w="1449" w:type="dxa"/>
            <w:shd w:val="clear" w:color="auto" w:fill="auto"/>
            <w:vAlign w:val="center"/>
          </w:tcPr>
          <w:p w14:paraId="767206DD" w14:textId="77777777" w:rsidR="004C0C6A" w:rsidRPr="00505F2F" w:rsidRDefault="004C0C6A" w:rsidP="004C0C6A">
            <w:pPr>
              <w:spacing w:after="0" w:line="240" w:lineRule="auto"/>
            </w:pPr>
            <w:r w:rsidRPr="00505F2F">
              <w:t>643 ± 85</w:t>
            </w:r>
          </w:p>
        </w:tc>
        <w:tc>
          <w:tcPr>
            <w:tcW w:w="1748" w:type="dxa"/>
            <w:vMerge w:val="restart"/>
            <w:shd w:val="clear" w:color="auto" w:fill="auto"/>
            <w:vAlign w:val="center"/>
          </w:tcPr>
          <w:p w14:paraId="0F7E4BBE" w14:textId="77777777" w:rsidR="004C0C6A" w:rsidRPr="00505F2F" w:rsidRDefault="004C0C6A" w:rsidP="004C0C6A">
            <w:pPr>
              <w:spacing w:after="0" w:line="240" w:lineRule="auto"/>
              <w:jc w:val="center"/>
            </w:pPr>
            <w:r w:rsidRPr="00505F2F">
              <w:t>0</w:t>
            </w:r>
            <w:r>
              <w:t>.</w:t>
            </w:r>
            <w:r w:rsidRPr="00505F2F">
              <w:t>606</w:t>
            </w:r>
          </w:p>
        </w:tc>
        <w:tc>
          <w:tcPr>
            <w:tcW w:w="1654" w:type="dxa"/>
            <w:shd w:val="clear" w:color="auto" w:fill="auto"/>
            <w:vAlign w:val="center"/>
          </w:tcPr>
          <w:p w14:paraId="7B2C6A72" w14:textId="77777777" w:rsidR="004C0C6A" w:rsidRPr="00505F2F" w:rsidRDefault="004C0C6A" w:rsidP="004C0C6A">
            <w:pPr>
              <w:spacing w:after="0" w:line="240" w:lineRule="auto"/>
            </w:pPr>
            <w:r w:rsidRPr="00505F2F">
              <w:t>1006 ± 179</w:t>
            </w:r>
          </w:p>
        </w:tc>
        <w:tc>
          <w:tcPr>
            <w:tcW w:w="1418" w:type="dxa"/>
            <w:vMerge w:val="restart"/>
            <w:shd w:val="clear" w:color="auto" w:fill="auto"/>
            <w:vAlign w:val="center"/>
          </w:tcPr>
          <w:p w14:paraId="71FCA0FB" w14:textId="77777777" w:rsidR="004C0C6A" w:rsidRPr="00505F2F" w:rsidRDefault="004C0C6A" w:rsidP="004C0C6A">
            <w:pPr>
              <w:spacing w:after="0" w:line="240" w:lineRule="auto"/>
            </w:pPr>
            <w:r w:rsidRPr="00505F2F">
              <w:t>0.019*</w:t>
            </w:r>
          </w:p>
        </w:tc>
      </w:tr>
      <w:tr w:rsidR="004C0C6A" w:rsidRPr="00505F2F" w14:paraId="7635438B" w14:textId="77777777" w:rsidTr="004C0C6A">
        <w:trPr>
          <w:trHeight w:val="190"/>
        </w:trPr>
        <w:tc>
          <w:tcPr>
            <w:tcW w:w="1335" w:type="dxa"/>
            <w:vMerge/>
            <w:shd w:val="clear" w:color="auto" w:fill="auto"/>
            <w:vAlign w:val="center"/>
          </w:tcPr>
          <w:p w14:paraId="5E5AF256" w14:textId="77777777" w:rsidR="004C0C6A" w:rsidRPr="00505F2F" w:rsidRDefault="004C0C6A" w:rsidP="004C0C6A">
            <w:pPr>
              <w:spacing w:after="0" w:line="240" w:lineRule="auto"/>
            </w:pPr>
          </w:p>
        </w:tc>
        <w:tc>
          <w:tcPr>
            <w:tcW w:w="1293" w:type="dxa"/>
            <w:shd w:val="clear" w:color="auto" w:fill="auto"/>
            <w:vAlign w:val="center"/>
          </w:tcPr>
          <w:p w14:paraId="620FAAE7" w14:textId="77777777" w:rsidR="004C0C6A" w:rsidRPr="00505F2F" w:rsidRDefault="004C0C6A" w:rsidP="004C0C6A">
            <w:pPr>
              <w:spacing w:after="0" w:line="240" w:lineRule="auto"/>
            </w:pPr>
            <w:r w:rsidRPr="00505F2F">
              <w:t>Left</w:t>
            </w:r>
          </w:p>
        </w:tc>
        <w:tc>
          <w:tcPr>
            <w:tcW w:w="1449" w:type="dxa"/>
            <w:shd w:val="clear" w:color="auto" w:fill="auto"/>
            <w:vAlign w:val="center"/>
          </w:tcPr>
          <w:p w14:paraId="0E1C3BB5" w14:textId="77777777" w:rsidR="004C0C6A" w:rsidRPr="00505F2F" w:rsidRDefault="004C0C6A" w:rsidP="004C0C6A">
            <w:pPr>
              <w:spacing w:after="0" w:line="240" w:lineRule="auto"/>
            </w:pPr>
            <w:r w:rsidRPr="00505F2F">
              <w:t>664 ± 95</w:t>
            </w:r>
          </w:p>
        </w:tc>
        <w:tc>
          <w:tcPr>
            <w:tcW w:w="1748" w:type="dxa"/>
            <w:vMerge/>
            <w:shd w:val="clear" w:color="auto" w:fill="auto"/>
            <w:vAlign w:val="center"/>
          </w:tcPr>
          <w:p w14:paraId="6C2B55C9" w14:textId="77777777" w:rsidR="004C0C6A" w:rsidRPr="00505F2F" w:rsidRDefault="004C0C6A" w:rsidP="004C0C6A">
            <w:pPr>
              <w:spacing w:after="0" w:line="240" w:lineRule="auto"/>
              <w:jc w:val="center"/>
            </w:pPr>
          </w:p>
        </w:tc>
        <w:tc>
          <w:tcPr>
            <w:tcW w:w="1654" w:type="dxa"/>
            <w:shd w:val="clear" w:color="auto" w:fill="auto"/>
            <w:vAlign w:val="center"/>
          </w:tcPr>
          <w:p w14:paraId="5586E15A" w14:textId="77777777" w:rsidR="004C0C6A" w:rsidRPr="00505F2F" w:rsidRDefault="004C0C6A" w:rsidP="004C0C6A">
            <w:pPr>
              <w:spacing w:after="0" w:line="240" w:lineRule="auto"/>
            </w:pPr>
            <w:r w:rsidRPr="00505F2F">
              <w:t>917 ± 174</w:t>
            </w:r>
          </w:p>
        </w:tc>
        <w:tc>
          <w:tcPr>
            <w:tcW w:w="1418" w:type="dxa"/>
            <w:vMerge/>
            <w:shd w:val="clear" w:color="auto" w:fill="auto"/>
            <w:vAlign w:val="center"/>
          </w:tcPr>
          <w:p w14:paraId="328011BD" w14:textId="77777777" w:rsidR="004C0C6A" w:rsidRPr="00505F2F" w:rsidRDefault="004C0C6A" w:rsidP="004C0C6A">
            <w:pPr>
              <w:spacing w:after="0" w:line="240" w:lineRule="auto"/>
            </w:pPr>
          </w:p>
        </w:tc>
      </w:tr>
      <w:tr w:rsidR="004C0C6A" w:rsidRPr="00505F2F" w14:paraId="290534B7" w14:textId="77777777" w:rsidTr="004C0C6A">
        <w:trPr>
          <w:trHeight w:val="185"/>
        </w:trPr>
        <w:tc>
          <w:tcPr>
            <w:tcW w:w="1335" w:type="dxa"/>
            <w:vMerge w:val="restart"/>
            <w:shd w:val="clear" w:color="auto" w:fill="auto"/>
            <w:vAlign w:val="center"/>
          </w:tcPr>
          <w:p w14:paraId="746D1B10" w14:textId="77777777" w:rsidR="004C0C6A" w:rsidRPr="00505F2F" w:rsidRDefault="004C0C6A" w:rsidP="004C0C6A">
            <w:pPr>
              <w:spacing w:after="0" w:line="240" w:lineRule="auto"/>
            </w:pPr>
            <w:r w:rsidRPr="00505F2F">
              <w:t>Lower Back/L3</w:t>
            </w:r>
          </w:p>
        </w:tc>
        <w:tc>
          <w:tcPr>
            <w:tcW w:w="1293" w:type="dxa"/>
            <w:shd w:val="clear" w:color="auto" w:fill="auto"/>
            <w:vAlign w:val="center"/>
          </w:tcPr>
          <w:p w14:paraId="18B4207D" w14:textId="77777777" w:rsidR="004C0C6A" w:rsidRPr="00505F2F" w:rsidRDefault="004C0C6A" w:rsidP="004C0C6A">
            <w:pPr>
              <w:spacing w:after="0" w:line="240" w:lineRule="auto"/>
            </w:pPr>
            <w:r w:rsidRPr="00505F2F">
              <w:t>Right</w:t>
            </w:r>
          </w:p>
        </w:tc>
        <w:tc>
          <w:tcPr>
            <w:tcW w:w="1449" w:type="dxa"/>
            <w:shd w:val="clear" w:color="auto" w:fill="auto"/>
            <w:vAlign w:val="center"/>
          </w:tcPr>
          <w:p w14:paraId="514F0FA2" w14:textId="77777777" w:rsidR="004C0C6A" w:rsidRPr="00505F2F" w:rsidRDefault="004C0C6A" w:rsidP="004C0C6A">
            <w:pPr>
              <w:spacing w:after="0" w:line="240" w:lineRule="auto"/>
            </w:pPr>
            <w:r w:rsidRPr="00505F2F">
              <w:t>209 ± 41</w:t>
            </w:r>
          </w:p>
        </w:tc>
        <w:tc>
          <w:tcPr>
            <w:tcW w:w="1748" w:type="dxa"/>
            <w:vMerge w:val="restart"/>
            <w:shd w:val="clear" w:color="auto" w:fill="auto"/>
            <w:vAlign w:val="center"/>
          </w:tcPr>
          <w:p w14:paraId="6117AAD7" w14:textId="77777777" w:rsidR="004C0C6A" w:rsidRPr="00505F2F" w:rsidRDefault="004C0C6A" w:rsidP="004C0C6A">
            <w:pPr>
              <w:spacing w:after="0" w:line="240" w:lineRule="auto"/>
              <w:jc w:val="center"/>
            </w:pPr>
            <w:r w:rsidRPr="00505F2F">
              <w:t>0</w:t>
            </w:r>
            <w:r>
              <w:t>.</w:t>
            </w:r>
            <w:r w:rsidRPr="00505F2F">
              <w:t>716</w:t>
            </w:r>
          </w:p>
        </w:tc>
        <w:tc>
          <w:tcPr>
            <w:tcW w:w="1654" w:type="dxa"/>
            <w:shd w:val="clear" w:color="auto" w:fill="auto"/>
            <w:vAlign w:val="center"/>
          </w:tcPr>
          <w:p w14:paraId="6401F702" w14:textId="77777777" w:rsidR="004C0C6A" w:rsidRPr="00505F2F" w:rsidRDefault="004C0C6A" w:rsidP="004C0C6A">
            <w:pPr>
              <w:spacing w:after="0" w:line="240" w:lineRule="auto"/>
            </w:pPr>
            <w:r w:rsidRPr="00505F2F">
              <w:t>482 ± 143</w:t>
            </w:r>
          </w:p>
        </w:tc>
        <w:tc>
          <w:tcPr>
            <w:tcW w:w="1418" w:type="dxa"/>
            <w:vMerge w:val="restart"/>
            <w:shd w:val="clear" w:color="auto" w:fill="auto"/>
            <w:vAlign w:val="center"/>
          </w:tcPr>
          <w:p w14:paraId="3A6E0010" w14:textId="77777777" w:rsidR="004C0C6A" w:rsidRPr="00505F2F" w:rsidRDefault="004C0C6A" w:rsidP="004C0C6A">
            <w:pPr>
              <w:spacing w:after="0" w:line="240" w:lineRule="auto"/>
            </w:pPr>
            <w:r w:rsidRPr="00505F2F">
              <w:t>0.881</w:t>
            </w:r>
          </w:p>
        </w:tc>
      </w:tr>
      <w:tr w:rsidR="004C0C6A" w:rsidRPr="00505F2F" w14:paraId="19925056" w14:textId="77777777" w:rsidTr="004C0C6A">
        <w:trPr>
          <w:trHeight w:val="185"/>
        </w:trPr>
        <w:tc>
          <w:tcPr>
            <w:tcW w:w="1335" w:type="dxa"/>
            <w:vMerge/>
            <w:shd w:val="clear" w:color="auto" w:fill="auto"/>
            <w:vAlign w:val="center"/>
          </w:tcPr>
          <w:p w14:paraId="47C40E39" w14:textId="77777777" w:rsidR="004C0C6A" w:rsidRPr="00505F2F" w:rsidRDefault="004C0C6A" w:rsidP="004C0C6A">
            <w:pPr>
              <w:spacing w:after="0" w:line="240" w:lineRule="auto"/>
            </w:pPr>
          </w:p>
        </w:tc>
        <w:tc>
          <w:tcPr>
            <w:tcW w:w="1293" w:type="dxa"/>
            <w:shd w:val="clear" w:color="auto" w:fill="auto"/>
            <w:vAlign w:val="center"/>
          </w:tcPr>
          <w:p w14:paraId="47626DF5" w14:textId="77777777" w:rsidR="004C0C6A" w:rsidRPr="00505F2F" w:rsidRDefault="004C0C6A" w:rsidP="004C0C6A">
            <w:pPr>
              <w:spacing w:after="0" w:line="240" w:lineRule="auto"/>
            </w:pPr>
            <w:r w:rsidRPr="00505F2F">
              <w:t>Left</w:t>
            </w:r>
          </w:p>
        </w:tc>
        <w:tc>
          <w:tcPr>
            <w:tcW w:w="1449" w:type="dxa"/>
            <w:shd w:val="clear" w:color="auto" w:fill="auto"/>
            <w:vAlign w:val="center"/>
          </w:tcPr>
          <w:p w14:paraId="26213443" w14:textId="77777777" w:rsidR="004C0C6A" w:rsidRPr="00505F2F" w:rsidRDefault="004C0C6A" w:rsidP="004C0C6A">
            <w:pPr>
              <w:spacing w:after="0" w:line="240" w:lineRule="auto"/>
            </w:pPr>
            <w:r w:rsidRPr="00505F2F">
              <w:t>208 ± 44</w:t>
            </w:r>
          </w:p>
        </w:tc>
        <w:tc>
          <w:tcPr>
            <w:tcW w:w="1748" w:type="dxa"/>
            <w:vMerge/>
            <w:shd w:val="clear" w:color="auto" w:fill="auto"/>
            <w:vAlign w:val="center"/>
          </w:tcPr>
          <w:p w14:paraId="62DEA32A" w14:textId="77777777" w:rsidR="004C0C6A" w:rsidRPr="00505F2F" w:rsidRDefault="004C0C6A" w:rsidP="004C0C6A">
            <w:pPr>
              <w:spacing w:after="0" w:line="240" w:lineRule="auto"/>
            </w:pPr>
          </w:p>
        </w:tc>
        <w:tc>
          <w:tcPr>
            <w:tcW w:w="1654" w:type="dxa"/>
            <w:shd w:val="clear" w:color="auto" w:fill="auto"/>
            <w:vAlign w:val="center"/>
          </w:tcPr>
          <w:p w14:paraId="12265E46" w14:textId="77777777" w:rsidR="004C0C6A" w:rsidRPr="00505F2F" w:rsidRDefault="004C0C6A" w:rsidP="004C0C6A">
            <w:pPr>
              <w:spacing w:after="0" w:line="240" w:lineRule="auto"/>
            </w:pPr>
            <w:r w:rsidRPr="00505F2F">
              <w:t>484 ± 160</w:t>
            </w:r>
          </w:p>
        </w:tc>
        <w:tc>
          <w:tcPr>
            <w:tcW w:w="1418" w:type="dxa"/>
            <w:vMerge/>
            <w:shd w:val="clear" w:color="auto" w:fill="auto"/>
            <w:vAlign w:val="center"/>
          </w:tcPr>
          <w:p w14:paraId="64FB5900" w14:textId="77777777" w:rsidR="004C0C6A" w:rsidRPr="00505F2F" w:rsidRDefault="004C0C6A" w:rsidP="004C0C6A">
            <w:pPr>
              <w:spacing w:after="0" w:line="240" w:lineRule="auto"/>
            </w:pPr>
          </w:p>
        </w:tc>
      </w:tr>
    </w:tbl>
    <w:p w14:paraId="1F66E7F6" w14:textId="71143A91" w:rsidR="005120BA" w:rsidRPr="00B628DF" w:rsidRDefault="00752BC6" w:rsidP="006D38FD">
      <w:pPr>
        <w:jc w:val="both"/>
      </w:pPr>
      <w:r w:rsidRPr="00B628DF">
        <w:t xml:space="preserve">When different sites were compared, there was significant differences for both skin and muscle probes. </w:t>
      </w:r>
      <w:r w:rsidR="00AE6E68" w:rsidRPr="00B628DF">
        <w:t xml:space="preserve">Skin stiffness values differed the most between </w:t>
      </w:r>
      <w:r w:rsidR="0004023B" w:rsidRPr="00B628DF">
        <w:t xml:space="preserve">the sole and </w:t>
      </w:r>
      <w:r w:rsidR="00B9305C" w:rsidRPr="00B628DF">
        <w:t>fore</w:t>
      </w:r>
      <w:r w:rsidR="00B628DF" w:rsidRPr="00B628DF">
        <w:t>arm</w:t>
      </w:r>
      <w:r w:rsidR="0004023B" w:rsidRPr="00B628DF">
        <w:t xml:space="preserve"> (</w:t>
      </w:r>
      <w:r w:rsidR="005D5F9D" w:rsidRPr="00B628DF">
        <w:t xml:space="preserve">mean difference, </w:t>
      </w:r>
      <w:r w:rsidR="00ED049A" w:rsidRPr="00B628DF">
        <w:t>602.81</w:t>
      </w:r>
      <w:r w:rsidR="005D5F9D" w:rsidRPr="00B628DF">
        <w:t xml:space="preserve"> N/m, 95% CI </w:t>
      </w:r>
      <w:r w:rsidR="00ED049A" w:rsidRPr="00B628DF">
        <w:t>536</w:t>
      </w:r>
      <w:r w:rsidR="006A102A" w:rsidRPr="00B628DF">
        <w:t>.2</w:t>
      </w:r>
      <w:r w:rsidR="00ED049A" w:rsidRPr="00B628DF">
        <w:t>6</w:t>
      </w:r>
      <w:r w:rsidR="009F340F" w:rsidRPr="00B628DF">
        <w:t xml:space="preserve"> </w:t>
      </w:r>
      <w:r w:rsidR="000A53C2" w:rsidRPr="00B628DF">
        <w:t>–</w:t>
      </w:r>
      <w:r w:rsidR="009F340F" w:rsidRPr="00B628DF">
        <w:t xml:space="preserve"> </w:t>
      </w:r>
      <w:r w:rsidR="00ED049A" w:rsidRPr="00B628DF">
        <w:t>669.36</w:t>
      </w:r>
      <w:r w:rsidR="000A53C2" w:rsidRPr="00B628DF">
        <w:t>.18</w:t>
      </w:r>
      <w:r w:rsidR="005D5F9D" w:rsidRPr="00B628DF">
        <w:t>, p &lt; 0.0</w:t>
      </w:r>
      <w:r w:rsidR="0062591F" w:rsidRPr="00B628DF">
        <w:t>01</w:t>
      </w:r>
      <w:r w:rsidR="0004023B" w:rsidRPr="00B628DF">
        <w:t xml:space="preserve">) and the </w:t>
      </w:r>
      <w:r w:rsidR="009E2632" w:rsidRPr="00B628DF">
        <w:t xml:space="preserve">least between the sole and palm </w:t>
      </w:r>
      <w:r w:rsidR="008C0C2F" w:rsidRPr="00B628DF">
        <w:t xml:space="preserve">(mean difference, </w:t>
      </w:r>
      <w:r w:rsidR="008C0C2F">
        <w:t>124.4</w:t>
      </w:r>
      <w:r w:rsidR="008C0C2F" w:rsidRPr="00B628DF">
        <w:t xml:space="preserve"> N/m, 95% CI </w:t>
      </w:r>
      <w:r w:rsidR="008C0C2F">
        <w:t>138.0</w:t>
      </w:r>
      <w:r w:rsidR="008C0C2F" w:rsidRPr="00B628DF">
        <w:t xml:space="preserve"> – </w:t>
      </w:r>
      <w:r w:rsidR="008C0C2F">
        <w:t>35.63</w:t>
      </w:r>
      <w:r w:rsidR="008C0C2F" w:rsidRPr="00B628DF">
        <w:t xml:space="preserve">, p </w:t>
      </w:r>
      <w:r w:rsidR="008C0C2F">
        <w:t>0.004) which</w:t>
      </w:r>
      <w:r w:rsidR="009E2632" w:rsidRPr="00B628DF">
        <w:t xml:space="preserve"> corresponded to the highest values</w:t>
      </w:r>
      <w:r w:rsidR="00E8379C" w:rsidRPr="00B628DF">
        <w:t xml:space="preserve"> across all sites</w:t>
      </w:r>
      <w:r w:rsidR="009E2632" w:rsidRPr="00B628DF">
        <w:t xml:space="preserve"> (Figure </w:t>
      </w:r>
      <w:r w:rsidR="00CA4E60">
        <w:t>2</w:t>
      </w:r>
      <w:r w:rsidR="009E2632" w:rsidRPr="00B628DF">
        <w:t xml:space="preserve">). </w:t>
      </w:r>
      <w:r w:rsidR="00FC0687" w:rsidRPr="00B628DF">
        <w:t xml:space="preserve">A similar trend was also observed with the muscle probe, </w:t>
      </w:r>
      <w:r w:rsidR="007F5DAF" w:rsidRPr="00B628DF">
        <w:t>with s</w:t>
      </w:r>
      <w:r w:rsidR="00A02BE4" w:rsidRPr="00B628DF">
        <w:t xml:space="preserve">ignificantly high </w:t>
      </w:r>
      <w:r w:rsidR="00552DC1" w:rsidRPr="00B628DF">
        <w:t>stiffn</w:t>
      </w:r>
      <w:r w:rsidR="00BA2B8F" w:rsidRPr="00B628DF">
        <w:t>es</w:t>
      </w:r>
      <w:r w:rsidR="00552DC1" w:rsidRPr="00B628DF">
        <w:t>s</w:t>
      </w:r>
      <w:r w:rsidR="00A02BE4" w:rsidRPr="00B628DF">
        <w:t xml:space="preserve"> values in the palm and sole compared to the </w:t>
      </w:r>
      <w:r w:rsidR="00F1657A" w:rsidRPr="00B628DF">
        <w:t>forearm (</w:t>
      </w:r>
      <w:r w:rsidR="00FF1B99" w:rsidRPr="00B628DF">
        <w:t xml:space="preserve">mean difference, </w:t>
      </w:r>
      <w:r w:rsidR="001D5B65" w:rsidRPr="00B628DF">
        <w:t>320.53</w:t>
      </w:r>
      <w:r w:rsidR="00FF1B99" w:rsidRPr="00B628DF">
        <w:t xml:space="preserve"> N/m, 95% CI </w:t>
      </w:r>
      <w:r w:rsidR="001D5B65" w:rsidRPr="00B628DF">
        <w:t>265</w:t>
      </w:r>
      <w:r w:rsidR="00F378D7" w:rsidRPr="00B628DF">
        <w:t>.76</w:t>
      </w:r>
      <w:r w:rsidR="00FF1B99" w:rsidRPr="00B628DF">
        <w:t xml:space="preserve"> –</w:t>
      </w:r>
      <w:r w:rsidR="00F378D7" w:rsidRPr="00B628DF">
        <w:t xml:space="preserve"> 375</w:t>
      </w:r>
      <w:r w:rsidR="00FF1B99" w:rsidRPr="00B628DF">
        <w:t>.</w:t>
      </w:r>
      <w:r w:rsidR="00F378D7" w:rsidRPr="00B628DF">
        <w:t>30</w:t>
      </w:r>
      <w:r w:rsidR="00FF1B99" w:rsidRPr="00B628DF">
        <w:t>, p &lt; 0.0</w:t>
      </w:r>
      <w:r w:rsidR="00BE26DD" w:rsidRPr="00B628DF">
        <w:t>01</w:t>
      </w:r>
      <w:r w:rsidR="00F1657A" w:rsidRPr="00B628DF">
        <w:t>) and L3 sites (</w:t>
      </w:r>
      <w:r w:rsidR="00F378D7" w:rsidRPr="00B628DF">
        <w:t>mean difference, 433.2</w:t>
      </w:r>
      <w:r w:rsidR="00A7124A" w:rsidRPr="00B628DF">
        <w:t>1</w:t>
      </w:r>
      <w:r w:rsidR="00F378D7" w:rsidRPr="00B628DF">
        <w:t xml:space="preserve"> N/m, 95% CI 3</w:t>
      </w:r>
      <w:r w:rsidR="00A7124A" w:rsidRPr="00B628DF">
        <w:t>89</w:t>
      </w:r>
      <w:r w:rsidR="00F378D7" w:rsidRPr="00B628DF">
        <w:t>.24 – 48</w:t>
      </w:r>
      <w:r w:rsidR="00A7124A" w:rsidRPr="00B628DF">
        <w:t>0</w:t>
      </w:r>
      <w:r w:rsidR="00F378D7" w:rsidRPr="00B628DF">
        <w:t>.</w:t>
      </w:r>
      <w:r w:rsidR="00A7124A" w:rsidRPr="00B628DF">
        <w:t>3</w:t>
      </w:r>
      <w:r w:rsidR="00F378D7" w:rsidRPr="00B628DF">
        <w:t>8, p &lt; 0.0</w:t>
      </w:r>
      <w:r w:rsidR="001928B7" w:rsidRPr="00B628DF">
        <w:t>01</w:t>
      </w:r>
      <w:r w:rsidR="002D6E97" w:rsidRPr="00B628DF">
        <w:t>)</w:t>
      </w:r>
      <w:r w:rsidR="00F1657A" w:rsidRPr="00B628DF">
        <w:t xml:space="preserve">, respectively. </w:t>
      </w:r>
    </w:p>
    <w:p w14:paraId="0E248E4D" w14:textId="5E9F079C" w:rsidR="002D6E97" w:rsidRDefault="00052F22" w:rsidP="006D38FD">
      <w:pPr>
        <w:jc w:val="both"/>
      </w:pPr>
      <w:r w:rsidRPr="00B628DF">
        <w:t xml:space="preserve">Tissue </w:t>
      </w:r>
      <w:r w:rsidR="00877C7B" w:rsidRPr="00B628DF">
        <w:t xml:space="preserve">stiffness estimates between the two difference probes were equivalent at the </w:t>
      </w:r>
      <w:r w:rsidR="00536D57" w:rsidRPr="00B628DF">
        <w:t xml:space="preserve">palm and forearm sites. By contrast, the sole and L3 revealed the skin probe </w:t>
      </w:r>
      <w:r w:rsidR="0037625A" w:rsidRPr="00B628DF">
        <w:t>having significantly higher values than the muscle probe in each of these locations</w:t>
      </w:r>
      <w:r w:rsidR="00B633EB" w:rsidRPr="00B628DF">
        <w:t xml:space="preserve">, with </w:t>
      </w:r>
      <w:r w:rsidR="000E0CBD" w:rsidRPr="00B628DF">
        <w:t xml:space="preserve">mean differences of </w:t>
      </w:r>
      <w:r w:rsidR="002D4682" w:rsidRPr="00B628DF">
        <w:t>287.71</w:t>
      </w:r>
      <w:r w:rsidR="000E0CBD" w:rsidRPr="00B628DF">
        <w:t xml:space="preserve"> (</w:t>
      </w:r>
      <w:r w:rsidR="002D4682" w:rsidRPr="00B628DF">
        <w:t xml:space="preserve">95% CI </w:t>
      </w:r>
      <w:r w:rsidR="00600584" w:rsidRPr="00B628DF">
        <w:t>226.78 – 348.65</w:t>
      </w:r>
      <w:r w:rsidR="000E0CBD" w:rsidRPr="00B628DF">
        <w:t xml:space="preserve">, </w:t>
      </w:r>
      <w:r w:rsidR="00960B14" w:rsidRPr="00B628DF">
        <w:t>p</w:t>
      </w:r>
      <w:r w:rsidR="007F0770" w:rsidRPr="00B628DF">
        <w:t>&lt; 0.001</w:t>
      </w:r>
      <w:r w:rsidR="00960B14" w:rsidRPr="00B628DF">
        <w:t xml:space="preserve">) and </w:t>
      </w:r>
      <w:r w:rsidR="00F9236D" w:rsidRPr="00B628DF">
        <w:t>292</w:t>
      </w:r>
      <w:r w:rsidR="004A075C" w:rsidRPr="00B628DF">
        <w:t>.71</w:t>
      </w:r>
      <w:r w:rsidR="00960B14" w:rsidRPr="00B628DF">
        <w:t xml:space="preserve"> (</w:t>
      </w:r>
      <w:r w:rsidR="004A075C" w:rsidRPr="00B628DF">
        <w:t>95% CI 242.07 – 343.</w:t>
      </w:r>
      <w:r w:rsidR="00474E85" w:rsidRPr="00B628DF">
        <w:t>3</w:t>
      </w:r>
      <w:r w:rsidR="004A075C" w:rsidRPr="00B628DF">
        <w:t>5, p&lt; 0.001</w:t>
      </w:r>
      <w:r w:rsidR="00960B14" w:rsidRPr="00B628DF">
        <w:t>), respectively</w:t>
      </w:r>
      <w:r w:rsidR="0037625A" w:rsidRPr="00B628DF">
        <w:t>.</w:t>
      </w:r>
      <w:r w:rsidR="0037625A">
        <w:t xml:space="preserve"> </w:t>
      </w:r>
    </w:p>
    <w:p w14:paraId="11B7E339" w14:textId="3A68ABC0" w:rsidR="001528AE" w:rsidRDefault="00126B19" w:rsidP="006D38FD">
      <w:pPr>
        <w:jc w:val="both"/>
        <w:rPr>
          <w:rFonts w:cs="Calibri"/>
          <w:sz w:val="21"/>
          <w:szCs w:val="21"/>
          <w:shd w:val="clear" w:color="auto" w:fill="FFFFFF"/>
        </w:rPr>
      </w:pPr>
      <w:r>
        <w:rPr>
          <w:rFonts w:cs="Calibri"/>
          <w:sz w:val="21"/>
          <w:szCs w:val="21"/>
          <w:shd w:val="clear" w:color="auto" w:fill="FFFFFF"/>
        </w:rPr>
        <w:t xml:space="preserve">Table </w:t>
      </w:r>
      <w:r w:rsidR="00AE751A">
        <w:rPr>
          <w:rFonts w:cs="Calibri"/>
          <w:sz w:val="21"/>
          <w:szCs w:val="21"/>
          <w:shd w:val="clear" w:color="auto" w:fill="FFFFFF"/>
        </w:rPr>
        <w:t xml:space="preserve">2 Shows the </w:t>
      </w:r>
      <w:r w:rsidR="0028769C">
        <w:rPr>
          <w:rFonts w:cs="Calibri"/>
          <w:sz w:val="21"/>
          <w:szCs w:val="21"/>
          <w:shd w:val="clear" w:color="auto" w:fill="FFFFFF"/>
        </w:rPr>
        <w:t>significances</w:t>
      </w:r>
      <w:r w:rsidR="00AE751A">
        <w:rPr>
          <w:rFonts w:cs="Calibri"/>
          <w:sz w:val="21"/>
          <w:szCs w:val="21"/>
          <w:shd w:val="clear" w:color="auto" w:fill="FFFFFF"/>
        </w:rPr>
        <w:t xml:space="preserve"> between sites</w:t>
      </w:r>
      <w:r w:rsidR="0028769C">
        <w:rPr>
          <w:rFonts w:cs="Calibri"/>
          <w:sz w:val="21"/>
          <w:szCs w:val="21"/>
          <w:shd w:val="clear" w:color="auto" w:fill="FFFFFF"/>
        </w:rPr>
        <w:t>.</w:t>
      </w:r>
    </w:p>
    <w:p w14:paraId="6B0DDFDA" w14:textId="309A69B8" w:rsidR="006D38FD" w:rsidRDefault="00D77BE1" w:rsidP="006D38FD">
      <w:pPr>
        <w:jc w:val="both"/>
        <w:rPr>
          <w:rFonts w:cs="Calibri"/>
          <w:sz w:val="21"/>
          <w:szCs w:val="21"/>
          <w:shd w:val="clear" w:color="auto" w:fill="FFFFFF"/>
        </w:rPr>
      </w:pPr>
      <w:r>
        <w:rPr>
          <w:rFonts w:cs="Calibri"/>
          <w:noProof/>
          <w:sz w:val="21"/>
          <w:szCs w:val="21"/>
          <w:shd w:val="clear" w:color="auto" w:fill="FFFFFF"/>
        </w:rPr>
        <w:lastRenderedPageBreak/>
        <w:drawing>
          <wp:inline distT="0" distB="0" distL="0" distR="0" wp14:anchorId="4FA88532" wp14:editId="23BCF508">
            <wp:extent cx="5686425" cy="33395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05387" cy="3350684"/>
                    </a:xfrm>
                    <a:prstGeom prst="rect">
                      <a:avLst/>
                    </a:prstGeom>
                    <a:noFill/>
                    <a:ln>
                      <a:noFill/>
                    </a:ln>
                  </pic:spPr>
                </pic:pic>
              </a:graphicData>
            </a:graphic>
          </wp:inline>
        </w:drawing>
      </w:r>
    </w:p>
    <w:p w14:paraId="0E51A423" w14:textId="280B834A" w:rsidR="006D38FD" w:rsidRDefault="006D38FD" w:rsidP="006D38FD">
      <w:pPr>
        <w:jc w:val="both"/>
      </w:pPr>
      <w:r>
        <w:t xml:space="preserve">Figure </w:t>
      </w:r>
      <w:r w:rsidR="00CA4E60">
        <w:t>2</w:t>
      </w:r>
      <w:r>
        <w:t>. Average stiffness values using Skin Probe and Muscle Probe from four different body sites.</w:t>
      </w:r>
    </w:p>
    <w:p w14:paraId="4E4CB58C" w14:textId="77777777" w:rsidR="00B9737C" w:rsidRDefault="00B9737C" w:rsidP="006D38FD">
      <w:pPr>
        <w:jc w:val="both"/>
      </w:pPr>
    </w:p>
    <w:p w14:paraId="6D128297" w14:textId="744F5A54" w:rsidR="00FE4E00" w:rsidRDefault="00FE4E00" w:rsidP="00FE4E00">
      <w:pPr>
        <w:jc w:val="both"/>
        <w:rPr>
          <w:b/>
          <w:bCs/>
        </w:rPr>
      </w:pPr>
      <w:r w:rsidRPr="00FE4E00">
        <w:rPr>
          <w:b/>
          <w:bCs/>
        </w:rPr>
        <w:t>3.</w:t>
      </w:r>
      <w:r w:rsidR="006D38FD">
        <w:rPr>
          <w:b/>
          <w:bCs/>
        </w:rPr>
        <w:t>2</w:t>
      </w:r>
      <w:r w:rsidRPr="00FE4E00">
        <w:rPr>
          <w:b/>
          <w:bCs/>
        </w:rPr>
        <w:t xml:space="preserve"> | TEWL</w:t>
      </w:r>
    </w:p>
    <w:p w14:paraId="58439684" w14:textId="5064BE50" w:rsidR="00962C9A" w:rsidRPr="00962C9A" w:rsidRDefault="00AC5592" w:rsidP="00721ACA">
      <w:pPr>
        <w:jc w:val="both"/>
        <w:rPr>
          <w:vanish/>
        </w:rPr>
      </w:pPr>
      <w:bookmarkStart w:id="1" w:name="_Hlk108532711"/>
      <w:r>
        <w:t xml:space="preserve"> Th</w:t>
      </w:r>
      <w:r w:rsidR="00394196">
        <w:t xml:space="preserve">ere were no significant differences (P&gt;0.05) between right and left sided measurements for the TEWL values. </w:t>
      </w:r>
      <w:r w:rsidR="004B68A2">
        <w:t xml:space="preserve">There were, however, distinct differences between the different body sites, </w:t>
      </w:r>
      <w:r w:rsidR="004E72B7">
        <w:t xml:space="preserve">with the palm and the sole values being three times higher than those of the forearm and </w:t>
      </w:r>
      <w:r w:rsidR="00F61ED0">
        <w:t xml:space="preserve">L3 sites. </w:t>
      </w:r>
      <w:r w:rsidR="00926333">
        <w:t xml:space="preserve">In addition to the higher mean values, the </w:t>
      </w:r>
      <w:r w:rsidR="002C5DD1">
        <w:t xml:space="preserve">palm and sole also revealed the highest degree of inter-subject variability, with values ranging from </w:t>
      </w:r>
      <w:r w:rsidR="00791F1D">
        <w:t xml:space="preserve">23 to </w:t>
      </w:r>
      <w:r w:rsidR="002C5DD1" w:rsidRPr="002C5DD1">
        <w:t>58</w:t>
      </w:r>
      <w:r w:rsidR="00791F1D">
        <w:t xml:space="preserve"> g/m</w:t>
      </w:r>
      <w:r w:rsidR="00791F1D" w:rsidRPr="00372869">
        <w:rPr>
          <w:vertAlign w:val="superscript"/>
        </w:rPr>
        <w:t>2</w:t>
      </w:r>
      <w:r w:rsidR="00791F1D">
        <w:t xml:space="preserve">/hr </w:t>
      </w:r>
      <w:r w:rsidR="002C5DD1" w:rsidRPr="002C5DD1">
        <w:t xml:space="preserve">and 12 to 69 </w:t>
      </w:r>
      <w:r w:rsidR="00791F1D">
        <w:t>g/m</w:t>
      </w:r>
      <w:r w:rsidR="00791F1D" w:rsidRPr="00533B33">
        <w:rPr>
          <w:vertAlign w:val="superscript"/>
        </w:rPr>
        <w:t>2</w:t>
      </w:r>
      <w:r w:rsidR="00791F1D">
        <w:t xml:space="preserve">/hr for palm and sole, respectively. </w:t>
      </w:r>
      <w:r w:rsidR="003A753A">
        <w:t xml:space="preserve">There was much less variation in the forearm and </w:t>
      </w:r>
      <w:r w:rsidR="008E7FC7">
        <w:t xml:space="preserve">L3 sites, as indicated by the standard deviation (Figure </w:t>
      </w:r>
      <w:r w:rsidR="004C6E8A">
        <w:t>3</w:t>
      </w:r>
      <w:r w:rsidR="008E7FC7">
        <w:t xml:space="preserve">). </w:t>
      </w:r>
      <w:bookmarkStart w:id="2" w:name="_Hlk107330645"/>
      <w:bookmarkEnd w:id="1"/>
    </w:p>
    <w:p w14:paraId="33F22B2F" w14:textId="39CD307C" w:rsidR="00962C9A" w:rsidRPr="00962C9A" w:rsidRDefault="00E10FB6" w:rsidP="00962C9A">
      <w:pPr>
        <w:spacing w:after="0"/>
        <w:rPr>
          <w:vanish/>
        </w:rPr>
      </w:pPr>
      <w:r>
        <w:rPr>
          <w:rFonts w:cs="Calibri"/>
          <w:noProof/>
          <w:sz w:val="21"/>
          <w:szCs w:val="21"/>
          <w:shd w:val="clear" w:color="auto" w:fill="FFFFFF"/>
        </w:rPr>
        <w:drawing>
          <wp:inline distT="0" distB="0" distL="0" distR="0" wp14:anchorId="0FC9E99B" wp14:editId="501389A4">
            <wp:extent cx="5295569" cy="2819566"/>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46250" cy="2846551"/>
                    </a:xfrm>
                    <a:prstGeom prst="rect">
                      <a:avLst/>
                    </a:prstGeom>
                    <a:noFill/>
                    <a:ln>
                      <a:noFill/>
                    </a:ln>
                  </pic:spPr>
                </pic:pic>
              </a:graphicData>
            </a:graphic>
          </wp:inline>
        </w:drawing>
      </w:r>
    </w:p>
    <w:bookmarkEnd w:id="2"/>
    <w:p w14:paraId="3879D8A4" w14:textId="679CD5F4" w:rsidR="00AA6847" w:rsidRPr="006C493C" w:rsidRDefault="00AA6847" w:rsidP="00FE4E00">
      <w:pPr>
        <w:jc w:val="both"/>
        <w:rPr>
          <w:rFonts w:cs="Calibri"/>
          <w:sz w:val="21"/>
          <w:szCs w:val="21"/>
          <w:shd w:val="clear" w:color="auto" w:fill="FFFFFF"/>
        </w:rPr>
      </w:pPr>
      <w:r>
        <w:rPr>
          <w:rFonts w:cs="Calibri"/>
          <w:sz w:val="21"/>
          <w:szCs w:val="21"/>
          <w:shd w:val="clear" w:color="auto" w:fill="FFFFFF"/>
        </w:rPr>
        <w:t xml:space="preserve">Figure </w:t>
      </w:r>
      <w:r w:rsidR="004C6E8A">
        <w:rPr>
          <w:rFonts w:cs="Calibri"/>
          <w:sz w:val="21"/>
          <w:szCs w:val="21"/>
          <w:shd w:val="clear" w:color="auto" w:fill="FFFFFF"/>
        </w:rPr>
        <w:t>3</w:t>
      </w:r>
      <w:r>
        <w:rPr>
          <w:rFonts w:cs="Calibri"/>
          <w:sz w:val="21"/>
          <w:szCs w:val="21"/>
          <w:shd w:val="clear" w:color="auto" w:fill="FFFFFF"/>
        </w:rPr>
        <w:t xml:space="preserve">. </w:t>
      </w:r>
      <w:r w:rsidR="0018683F">
        <w:rPr>
          <w:rFonts w:cs="Calibri"/>
          <w:sz w:val="21"/>
          <w:szCs w:val="21"/>
          <w:shd w:val="clear" w:color="auto" w:fill="FFFFFF"/>
        </w:rPr>
        <w:t>A</w:t>
      </w:r>
      <w:r>
        <w:rPr>
          <w:rFonts w:cs="Calibri"/>
          <w:sz w:val="21"/>
          <w:szCs w:val="21"/>
          <w:shd w:val="clear" w:color="auto" w:fill="FFFFFF"/>
        </w:rPr>
        <w:t>verage val</w:t>
      </w:r>
      <w:r w:rsidR="00D82247">
        <w:rPr>
          <w:rFonts w:cs="Calibri"/>
          <w:sz w:val="21"/>
          <w:szCs w:val="21"/>
          <w:shd w:val="clear" w:color="auto" w:fill="FFFFFF"/>
        </w:rPr>
        <w:t xml:space="preserve">ues </w:t>
      </w:r>
      <w:r>
        <w:rPr>
          <w:rFonts w:cs="Calibri"/>
          <w:sz w:val="21"/>
          <w:szCs w:val="21"/>
          <w:shd w:val="clear" w:color="auto" w:fill="FFFFFF"/>
        </w:rPr>
        <w:t>of TEWL at different body sites.</w:t>
      </w:r>
    </w:p>
    <w:p w14:paraId="42663474" w14:textId="5D928F06" w:rsidR="007A5B41" w:rsidRDefault="00F812F1" w:rsidP="00FE4E00">
      <w:pPr>
        <w:jc w:val="both"/>
        <w:rPr>
          <w:b/>
          <w:bCs/>
        </w:rPr>
      </w:pPr>
      <w:bookmarkStart w:id="3" w:name="_Hlk117787002"/>
      <w:r w:rsidRPr="00F812F1">
        <w:rPr>
          <w:b/>
          <w:bCs/>
        </w:rPr>
        <w:lastRenderedPageBreak/>
        <w:t>3.</w:t>
      </w:r>
      <w:r w:rsidR="0024472A">
        <w:rPr>
          <w:b/>
          <w:bCs/>
        </w:rPr>
        <w:t>3</w:t>
      </w:r>
      <w:r w:rsidRPr="00F812F1">
        <w:rPr>
          <w:b/>
          <w:bCs/>
        </w:rPr>
        <w:t xml:space="preserve">| </w:t>
      </w:r>
      <w:proofErr w:type="spellStart"/>
      <w:r w:rsidRPr="00F812F1">
        <w:rPr>
          <w:b/>
          <w:bCs/>
        </w:rPr>
        <w:t>Corneometer</w:t>
      </w:r>
      <w:proofErr w:type="spellEnd"/>
      <w:r w:rsidRPr="00F812F1">
        <w:rPr>
          <w:b/>
          <w:bCs/>
        </w:rPr>
        <w:t xml:space="preserve"> CM 825</w:t>
      </w:r>
    </w:p>
    <w:p w14:paraId="1A679D1F" w14:textId="5D5ED872" w:rsidR="00A52BB3" w:rsidRDefault="00E10FB6" w:rsidP="00FE4E00">
      <w:pPr>
        <w:jc w:val="both"/>
        <w:rPr>
          <w:rFonts w:cs="Calibri"/>
          <w:sz w:val="21"/>
          <w:szCs w:val="21"/>
          <w:shd w:val="clear" w:color="auto" w:fill="FFFFFF"/>
        </w:rPr>
      </w:pPr>
      <w:bookmarkStart w:id="4" w:name="_Hlk117787041"/>
      <w:r>
        <w:rPr>
          <w:rFonts w:cs="Calibri"/>
          <w:noProof/>
          <w:sz w:val="21"/>
          <w:szCs w:val="21"/>
          <w:shd w:val="clear" w:color="auto" w:fill="FFFFFF"/>
        </w:rPr>
        <w:drawing>
          <wp:anchor distT="0" distB="0" distL="114300" distR="114300" simplePos="0" relativeHeight="251653120" behindDoc="0" locked="0" layoutInCell="1" allowOverlap="1" wp14:anchorId="6FE05945" wp14:editId="3ACA4402">
            <wp:simplePos x="0" y="0"/>
            <wp:positionH relativeFrom="column">
              <wp:posOffset>371475</wp:posOffset>
            </wp:positionH>
            <wp:positionV relativeFrom="paragraph">
              <wp:posOffset>1199515</wp:posOffset>
            </wp:positionV>
            <wp:extent cx="4432300" cy="2239010"/>
            <wp:effectExtent l="0" t="0" r="6350" b="8890"/>
            <wp:wrapThrough wrapText="bothSides">
              <wp:wrapPolygon edited="0">
                <wp:start x="0" y="0"/>
                <wp:lineTo x="0" y="21502"/>
                <wp:lineTo x="21538" y="21502"/>
                <wp:lineTo x="21538"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32300" cy="2239010"/>
                    </a:xfrm>
                    <a:prstGeom prst="rect">
                      <a:avLst/>
                    </a:prstGeom>
                    <a:noFill/>
                    <a:ln>
                      <a:noFill/>
                    </a:ln>
                  </pic:spPr>
                </pic:pic>
              </a:graphicData>
            </a:graphic>
          </wp:anchor>
        </w:drawing>
      </w:r>
      <w:r w:rsidR="0025472C" w:rsidRPr="00442DDA">
        <w:t xml:space="preserve">Similar skin hydration levels were recorded in three of the four </w:t>
      </w:r>
      <w:r w:rsidR="00036B80">
        <w:t>sites</w:t>
      </w:r>
      <w:r w:rsidR="0025472C" w:rsidRPr="00442DDA">
        <w:t xml:space="preserve">, </w:t>
      </w:r>
      <w:r w:rsidR="00036B80">
        <w:t>with the main difference being observed in</w:t>
      </w:r>
      <w:r w:rsidR="0025472C" w:rsidRPr="00442DDA">
        <w:t xml:space="preserve"> the sole</w:t>
      </w:r>
      <w:bookmarkEnd w:id="3"/>
      <w:r w:rsidR="0025472C" w:rsidRPr="00442DDA">
        <w:t xml:space="preserve">. </w:t>
      </w:r>
      <w:bookmarkEnd w:id="4"/>
      <w:r w:rsidR="00624B32">
        <w:t>Indeed, t</w:t>
      </w:r>
      <w:r w:rsidR="00B553B9" w:rsidRPr="0025472C">
        <w:t xml:space="preserve">he sole </w:t>
      </w:r>
      <w:r w:rsidR="00624B32">
        <w:t>was on average more than 50%</w:t>
      </w:r>
      <w:r w:rsidR="00B553B9" w:rsidRPr="0025472C">
        <w:t xml:space="preserve"> </w:t>
      </w:r>
      <w:r w:rsidR="00624B32">
        <w:t xml:space="preserve">lower than the </w:t>
      </w:r>
      <w:r w:rsidR="00B553B9" w:rsidRPr="0025472C">
        <w:t>other sites</w:t>
      </w:r>
      <w:r w:rsidR="00624B32">
        <w:t xml:space="preserve"> (Figure </w:t>
      </w:r>
      <w:r w:rsidR="003D07E4">
        <w:t>4</w:t>
      </w:r>
      <w:r w:rsidR="003E283B">
        <w:t>A</w:t>
      </w:r>
      <w:r w:rsidR="00624B32">
        <w:t>)</w:t>
      </w:r>
      <w:r w:rsidR="00B553B9" w:rsidRPr="0025472C">
        <w:t xml:space="preserve">. </w:t>
      </w:r>
      <w:r w:rsidR="00EF34FC">
        <w:t>In addition to being the lowest recorded site, the sole was also the only site with significant differences between right and left values (</w:t>
      </w:r>
      <w:r w:rsidR="00A217BD" w:rsidRPr="00A217BD">
        <w:t xml:space="preserve">mean difference, </w:t>
      </w:r>
      <w:r w:rsidR="001C1084">
        <w:t>1.71</w:t>
      </w:r>
      <w:r w:rsidR="00A217BD" w:rsidRPr="001C1084">
        <w:t xml:space="preserve">, 95% CI </w:t>
      </w:r>
      <w:r w:rsidR="001C1084">
        <w:t>0.2</w:t>
      </w:r>
      <w:r w:rsidR="00A217BD" w:rsidRPr="001C1084">
        <w:t xml:space="preserve">.74 </w:t>
      </w:r>
      <w:r w:rsidR="004A79B7">
        <w:t>–</w:t>
      </w:r>
      <w:r w:rsidR="00A217BD" w:rsidRPr="001C1084">
        <w:t xml:space="preserve"> </w:t>
      </w:r>
      <w:r w:rsidR="001C1084">
        <w:t>3</w:t>
      </w:r>
      <w:r w:rsidR="004A79B7">
        <w:t>.19</w:t>
      </w:r>
      <w:r w:rsidR="00A217BD" w:rsidRPr="001C1084">
        <w:t>, p &lt; 0.05</w:t>
      </w:r>
      <w:r w:rsidR="00EF34FC">
        <w:t>).</w:t>
      </w:r>
      <w:r w:rsidR="00113A15" w:rsidRPr="00113A15">
        <w:t xml:space="preserve"> </w:t>
      </w:r>
      <w:r w:rsidR="00113A15">
        <w:t xml:space="preserve">In a similar trend to TEWL values, hydration levels of the </w:t>
      </w:r>
      <w:r w:rsidR="00113A15" w:rsidRPr="00442DDA">
        <w:t xml:space="preserve">palm and sole of foot </w:t>
      </w:r>
      <w:r w:rsidR="00113A15">
        <w:t>revealed a high degree of inter-subject</w:t>
      </w:r>
      <w:r w:rsidR="00113A15" w:rsidRPr="00442DDA">
        <w:t xml:space="preserve"> variation.</w:t>
      </w:r>
      <w:r w:rsidR="00A52BB3" w:rsidRPr="00A52BB3">
        <w:rPr>
          <w:rFonts w:cs="Calibri"/>
          <w:noProof/>
          <w:sz w:val="21"/>
          <w:szCs w:val="21"/>
          <w:shd w:val="clear" w:color="auto" w:fill="FFFFFF"/>
        </w:rPr>
        <w:t xml:space="preserve"> </w:t>
      </w:r>
      <w:r w:rsidR="003E283B">
        <w:rPr>
          <w:rFonts w:cs="Calibri"/>
          <w:sz w:val="21"/>
          <w:szCs w:val="21"/>
          <w:shd w:val="clear" w:color="auto" w:fill="FFFFFF"/>
        </w:rPr>
        <w:t>A</w:t>
      </w:r>
    </w:p>
    <w:p w14:paraId="6ED12B4D" w14:textId="1C8C8F34" w:rsidR="00A52BB3" w:rsidRDefault="00A52BB3" w:rsidP="00FE4E00">
      <w:pPr>
        <w:jc w:val="both"/>
        <w:rPr>
          <w:rFonts w:cs="Calibri"/>
          <w:sz w:val="21"/>
          <w:szCs w:val="21"/>
          <w:shd w:val="clear" w:color="auto" w:fill="FFFFFF"/>
        </w:rPr>
      </w:pPr>
    </w:p>
    <w:p w14:paraId="43BB2392" w14:textId="7EEE1377" w:rsidR="00A52BB3" w:rsidRDefault="00A52BB3" w:rsidP="00FE4E00">
      <w:pPr>
        <w:jc w:val="both"/>
        <w:rPr>
          <w:rFonts w:cs="Calibri"/>
          <w:sz w:val="21"/>
          <w:szCs w:val="21"/>
          <w:shd w:val="clear" w:color="auto" w:fill="FFFFFF"/>
        </w:rPr>
      </w:pPr>
    </w:p>
    <w:p w14:paraId="09A7D33D" w14:textId="42CFA45F" w:rsidR="00A52BB3" w:rsidRDefault="00A52BB3" w:rsidP="00FE4E00">
      <w:pPr>
        <w:jc w:val="both"/>
        <w:rPr>
          <w:rFonts w:cs="Calibri"/>
          <w:sz w:val="21"/>
          <w:szCs w:val="21"/>
          <w:shd w:val="clear" w:color="auto" w:fill="FFFFFF"/>
        </w:rPr>
      </w:pPr>
    </w:p>
    <w:p w14:paraId="3285525B" w14:textId="39E65CC4" w:rsidR="00A52BB3" w:rsidRDefault="00A52BB3" w:rsidP="00FE4E00">
      <w:pPr>
        <w:jc w:val="both"/>
        <w:rPr>
          <w:rFonts w:cs="Calibri"/>
          <w:sz w:val="21"/>
          <w:szCs w:val="21"/>
          <w:shd w:val="clear" w:color="auto" w:fill="FFFFFF"/>
        </w:rPr>
      </w:pPr>
    </w:p>
    <w:p w14:paraId="12284004" w14:textId="33049C00" w:rsidR="00A52BB3" w:rsidRDefault="00A52BB3" w:rsidP="00FE4E00">
      <w:pPr>
        <w:jc w:val="both"/>
        <w:rPr>
          <w:rFonts w:cs="Calibri"/>
          <w:sz w:val="21"/>
          <w:szCs w:val="21"/>
          <w:shd w:val="clear" w:color="auto" w:fill="FFFFFF"/>
        </w:rPr>
      </w:pPr>
    </w:p>
    <w:p w14:paraId="3B0A27ED" w14:textId="77777777" w:rsidR="00A52BB3" w:rsidRDefault="00A52BB3" w:rsidP="00FE4E00">
      <w:pPr>
        <w:jc w:val="both"/>
        <w:rPr>
          <w:rFonts w:cs="Calibri"/>
          <w:sz w:val="21"/>
          <w:szCs w:val="21"/>
          <w:shd w:val="clear" w:color="auto" w:fill="FFFFFF"/>
        </w:rPr>
      </w:pPr>
    </w:p>
    <w:p w14:paraId="2141DB5A" w14:textId="77777777" w:rsidR="00A52BB3" w:rsidRDefault="00A52BB3" w:rsidP="00FE4E00">
      <w:pPr>
        <w:jc w:val="both"/>
        <w:rPr>
          <w:rFonts w:cs="Calibri"/>
          <w:sz w:val="21"/>
          <w:szCs w:val="21"/>
          <w:shd w:val="clear" w:color="auto" w:fill="FFFFFF"/>
        </w:rPr>
      </w:pPr>
    </w:p>
    <w:p w14:paraId="79DA4DD4" w14:textId="77777777" w:rsidR="00A52BB3" w:rsidRDefault="00A52BB3" w:rsidP="00FE4E00">
      <w:pPr>
        <w:jc w:val="both"/>
        <w:rPr>
          <w:rFonts w:cs="Calibri"/>
          <w:sz w:val="21"/>
          <w:szCs w:val="21"/>
          <w:shd w:val="clear" w:color="auto" w:fill="FFFFFF"/>
        </w:rPr>
      </w:pPr>
    </w:p>
    <w:p w14:paraId="282B5FC4" w14:textId="6274F22F" w:rsidR="00A52BB3" w:rsidRDefault="00A52BB3" w:rsidP="00CE4045">
      <w:pPr>
        <w:jc w:val="both"/>
      </w:pPr>
      <w:r>
        <w:rPr>
          <w:noProof/>
        </w:rPr>
        <w:drawing>
          <wp:anchor distT="0" distB="0" distL="114300" distR="114300" simplePos="0" relativeHeight="251658752" behindDoc="0" locked="0" layoutInCell="1" allowOverlap="1" wp14:anchorId="2FFF225D" wp14:editId="51A0176C">
            <wp:simplePos x="0" y="0"/>
            <wp:positionH relativeFrom="margin">
              <wp:posOffset>395066</wp:posOffset>
            </wp:positionH>
            <wp:positionV relativeFrom="paragraph">
              <wp:posOffset>29995</wp:posOffset>
            </wp:positionV>
            <wp:extent cx="4416425" cy="2084070"/>
            <wp:effectExtent l="0" t="0" r="3175" b="0"/>
            <wp:wrapThrough wrapText="bothSides">
              <wp:wrapPolygon edited="0">
                <wp:start x="0" y="0"/>
                <wp:lineTo x="0" y="21324"/>
                <wp:lineTo x="21522" y="21324"/>
                <wp:lineTo x="21522"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16425" cy="2084070"/>
                    </a:xfrm>
                    <a:prstGeom prst="rect">
                      <a:avLst/>
                    </a:prstGeom>
                    <a:noFill/>
                  </pic:spPr>
                </pic:pic>
              </a:graphicData>
            </a:graphic>
            <wp14:sizeRelH relativeFrom="margin">
              <wp14:pctWidth>0</wp14:pctWidth>
            </wp14:sizeRelH>
            <wp14:sizeRelV relativeFrom="margin">
              <wp14:pctHeight>0</wp14:pctHeight>
            </wp14:sizeRelV>
          </wp:anchor>
        </w:drawing>
      </w:r>
      <w:r w:rsidR="003E283B">
        <w:rPr>
          <w:rFonts w:cs="Calibri"/>
          <w:sz w:val="21"/>
          <w:szCs w:val="21"/>
          <w:shd w:val="clear" w:color="auto" w:fill="FFFFFF"/>
        </w:rPr>
        <w:t>B</w:t>
      </w:r>
      <w:r>
        <w:rPr>
          <w:rFonts w:cs="Calibri"/>
          <w:sz w:val="21"/>
          <w:szCs w:val="21"/>
          <w:shd w:val="clear" w:color="auto" w:fill="FFFFFF"/>
        </w:rPr>
        <w:t xml:space="preserve"> </w:t>
      </w:r>
    </w:p>
    <w:p w14:paraId="344813D9" w14:textId="4726898F" w:rsidR="00A52BB3" w:rsidRDefault="00A52BB3" w:rsidP="00CE4045">
      <w:pPr>
        <w:jc w:val="both"/>
      </w:pPr>
    </w:p>
    <w:p w14:paraId="2C781F39" w14:textId="63B12E11" w:rsidR="00A52BB3" w:rsidRDefault="00A52BB3" w:rsidP="00CE4045">
      <w:pPr>
        <w:jc w:val="both"/>
      </w:pPr>
    </w:p>
    <w:p w14:paraId="1F413A4A" w14:textId="2FB6B5E4" w:rsidR="00A52BB3" w:rsidRDefault="00A52BB3" w:rsidP="00CE4045">
      <w:pPr>
        <w:jc w:val="both"/>
      </w:pPr>
    </w:p>
    <w:p w14:paraId="0F6CB3B0" w14:textId="6A0278AA" w:rsidR="00A52BB3" w:rsidRDefault="00A52BB3" w:rsidP="00CE4045">
      <w:pPr>
        <w:jc w:val="both"/>
      </w:pPr>
    </w:p>
    <w:p w14:paraId="7BDC018C" w14:textId="0680CBFF" w:rsidR="00A52BB3" w:rsidRDefault="00A52BB3" w:rsidP="00CE4045">
      <w:pPr>
        <w:jc w:val="both"/>
      </w:pPr>
    </w:p>
    <w:p w14:paraId="161EAD16" w14:textId="293D81E4" w:rsidR="00A52BB3" w:rsidRDefault="00A52BB3" w:rsidP="00CE4045">
      <w:pPr>
        <w:jc w:val="both"/>
      </w:pPr>
    </w:p>
    <w:p w14:paraId="7677E6D1" w14:textId="77777777" w:rsidR="00E10FB6" w:rsidRDefault="00E10FB6" w:rsidP="00CE4045">
      <w:pPr>
        <w:jc w:val="both"/>
      </w:pPr>
    </w:p>
    <w:p w14:paraId="258C7C76" w14:textId="5CC1E21A" w:rsidR="00480265" w:rsidRDefault="00CE4045" w:rsidP="00CE4045">
      <w:pPr>
        <w:jc w:val="both"/>
        <w:rPr>
          <w:rFonts w:cs="Calibri"/>
          <w:sz w:val="21"/>
          <w:szCs w:val="21"/>
          <w:shd w:val="clear" w:color="auto" w:fill="FFFFFF"/>
        </w:rPr>
      </w:pPr>
      <w:r>
        <w:t xml:space="preserve">Figure </w:t>
      </w:r>
      <w:r w:rsidR="004C6E8A">
        <w:t>4</w:t>
      </w:r>
      <w:r>
        <w:t xml:space="preserve">. </w:t>
      </w:r>
      <w:r w:rsidR="003E283B">
        <w:t xml:space="preserve">(A) </w:t>
      </w:r>
      <w:r w:rsidR="00D82247">
        <w:rPr>
          <w:rFonts w:cs="Calibri"/>
          <w:sz w:val="21"/>
          <w:szCs w:val="21"/>
          <w:shd w:val="clear" w:color="auto" w:fill="FFFFFF"/>
        </w:rPr>
        <w:t>Average</w:t>
      </w:r>
      <w:r w:rsidR="008C0C2F" w:rsidRPr="008C0C2F">
        <w:t xml:space="preserve"> </w:t>
      </w:r>
      <w:proofErr w:type="spellStart"/>
      <w:r w:rsidR="008C0C2F" w:rsidRPr="008C0C2F">
        <w:rPr>
          <w:rFonts w:cs="Calibri"/>
          <w:sz w:val="21"/>
          <w:szCs w:val="21"/>
          <w:shd w:val="clear" w:color="auto" w:fill="FFFFFF"/>
        </w:rPr>
        <w:t>Corneometer</w:t>
      </w:r>
      <w:proofErr w:type="spellEnd"/>
      <w:r w:rsidR="00D82247">
        <w:rPr>
          <w:rFonts w:cs="Calibri"/>
          <w:sz w:val="21"/>
          <w:szCs w:val="21"/>
          <w:shd w:val="clear" w:color="auto" w:fill="FFFFFF"/>
        </w:rPr>
        <w:t xml:space="preserve"> TEWL values </w:t>
      </w:r>
      <w:r w:rsidR="00D82247">
        <w:t xml:space="preserve">recorded </w:t>
      </w:r>
      <w:r w:rsidR="00D82247" w:rsidRPr="008E31A4">
        <w:t>from four different body sites</w:t>
      </w:r>
      <w:r w:rsidR="00D82247">
        <w:rPr>
          <w:rFonts w:cs="Calibri"/>
          <w:sz w:val="21"/>
          <w:szCs w:val="21"/>
          <w:shd w:val="clear" w:color="auto" w:fill="FFFFFF"/>
        </w:rPr>
        <w:t>.</w:t>
      </w:r>
      <w:r w:rsidR="003E283B">
        <w:rPr>
          <w:rFonts w:cs="Calibri"/>
          <w:sz w:val="21"/>
          <w:szCs w:val="21"/>
          <w:shd w:val="clear" w:color="auto" w:fill="FFFFFF"/>
        </w:rPr>
        <w:t xml:space="preserve"> (B) </w:t>
      </w:r>
      <w:r w:rsidR="003E283B">
        <w:t xml:space="preserve">Average Erythema </w:t>
      </w:r>
      <w:r w:rsidR="003E283B" w:rsidRPr="008E31A4">
        <w:t>values</w:t>
      </w:r>
      <w:r w:rsidR="003E283B">
        <w:t xml:space="preserve"> </w:t>
      </w:r>
      <w:r w:rsidR="003E283B" w:rsidRPr="008E31A4">
        <w:t>from four different body sites</w:t>
      </w:r>
      <w:r w:rsidR="003E283B">
        <w:t>.</w:t>
      </w:r>
    </w:p>
    <w:p w14:paraId="04E35FFA" w14:textId="7E73FE56" w:rsidR="00CE4045" w:rsidRDefault="00CE4045" w:rsidP="00CE4045">
      <w:pPr>
        <w:jc w:val="both"/>
        <w:rPr>
          <w:b/>
          <w:bCs/>
        </w:rPr>
      </w:pPr>
      <w:r w:rsidRPr="00F812F1">
        <w:rPr>
          <w:b/>
          <w:bCs/>
        </w:rPr>
        <w:t>3.</w:t>
      </w:r>
      <w:r w:rsidR="0024472A">
        <w:rPr>
          <w:b/>
          <w:bCs/>
        </w:rPr>
        <w:t>4</w:t>
      </w:r>
      <w:r w:rsidRPr="00F812F1">
        <w:rPr>
          <w:b/>
          <w:bCs/>
        </w:rPr>
        <w:t xml:space="preserve">| </w:t>
      </w:r>
      <w:proofErr w:type="spellStart"/>
      <w:r>
        <w:rPr>
          <w:b/>
          <w:bCs/>
        </w:rPr>
        <w:t>Mexameter</w:t>
      </w:r>
      <w:proofErr w:type="spellEnd"/>
    </w:p>
    <w:p w14:paraId="297DC37F" w14:textId="60E2A326" w:rsidR="008E31A4" w:rsidRDefault="00FA3EA3">
      <w:pPr>
        <w:jc w:val="both"/>
      </w:pPr>
      <w:bookmarkStart w:id="5" w:name="_Hlk117787370"/>
      <w:r>
        <w:t xml:space="preserve">Erythema values estimated by the </w:t>
      </w:r>
      <w:proofErr w:type="spellStart"/>
      <w:r>
        <w:t>Mexameter</w:t>
      </w:r>
      <w:proofErr w:type="spellEnd"/>
      <w:r>
        <w:t xml:space="preserve"> </w:t>
      </w:r>
      <w:r w:rsidR="009456D8">
        <w:t>were characterised by a high degree of inter-subject variation</w:t>
      </w:r>
      <w:r w:rsidR="00C2670D">
        <w:t xml:space="preserve"> and no significant differences between </w:t>
      </w:r>
      <w:r w:rsidR="00A6741F">
        <w:t xml:space="preserve">sites or sides were observed </w:t>
      </w:r>
      <w:bookmarkEnd w:id="5"/>
      <w:r w:rsidR="00A6741F">
        <w:t xml:space="preserve">(p&gt;0.05). The largest variation was observed in the forearm with values ranging from </w:t>
      </w:r>
      <w:r w:rsidR="000451F2">
        <w:t>98-680 AU</w:t>
      </w:r>
      <w:r w:rsidR="00735335">
        <w:t xml:space="preserve">. </w:t>
      </w:r>
      <w:r w:rsidR="00CF518D">
        <w:t xml:space="preserve">There was a trend for lower values in the sole than </w:t>
      </w:r>
      <w:r w:rsidR="00836911">
        <w:t xml:space="preserve">in </w:t>
      </w:r>
      <w:r w:rsidR="00CF518D">
        <w:t>the other three sites, however</w:t>
      </w:r>
      <w:r w:rsidR="00836911">
        <w:t>,</w:t>
      </w:r>
      <w:r w:rsidR="00CF518D">
        <w:t xml:space="preserve"> due to the high degree of variability in the values</w:t>
      </w:r>
      <w:r w:rsidR="00836911">
        <w:t>,</w:t>
      </w:r>
      <w:r w:rsidR="00CF518D">
        <w:t xml:space="preserve"> no significant difference was observed (Figure </w:t>
      </w:r>
      <w:r w:rsidR="003D07E4">
        <w:t>4</w:t>
      </w:r>
      <w:r w:rsidR="003E283B">
        <w:t>B</w:t>
      </w:r>
      <w:r w:rsidR="00CF518D">
        <w:t xml:space="preserve">). </w:t>
      </w:r>
    </w:p>
    <w:p w14:paraId="58C1AB7D" w14:textId="77777777" w:rsidR="00194F7F" w:rsidRDefault="00AB58BC" w:rsidP="00AB58BC">
      <w:pPr>
        <w:jc w:val="both"/>
        <w:rPr>
          <w:b/>
          <w:bCs/>
        </w:rPr>
      </w:pPr>
      <w:r w:rsidRPr="00AB58BC">
        <w:rPr>
          <w:b/>
          <w:bCs/>
        </w:rPr>
        <w:t>3.6| Reliability</w:t>
      </w:r>
    </w:p>
    <w:p w14:paraId="5298DEEA" w14:textId="1A7DF8FF" w:rsidR="00BC4E7C" w:rsidRDefault="0062556E" w:rsidP="00AB58BC">
      <w:pPr>
        <w:jc w:val="both"/>
      </w:pPr>
      <w:r>
        <w:t xml:space="preserve">Across all the skin parameters, the </w:t>
      </w:r>
      <w:proofErr w:type="spellStart"/>
      <w:r>
        <w:t>myoton</w:t>
      </w:r>
      <w:proofErr w:type="spellEnd"/>
      <w:r w:rsidR="00C97BCE">
        <w:t xml:space="preserve"> muscle probe, skin probe and </w:t>
      </w:r>
      <w:proofErr w:type="spellStart"/>
      <w:r w:rsidR="00C97BCE">
        <w:t>Corneometer</w:t>
      </w:r>
      <w:proofErr w:type="spellEnd"/>
      <w:r w:rsidR="00C97BCE">
        <w:t xml:space="preserve"> </w:t>
      </w:r>
      <w:r w:rsidR="005534CE">
        <w:t>revealed the highest intra-</w:t>
      </w:r>
      <w:proofErr w:type="spellStart"/>
      <w:r w:rsidR="005534CE">
        <w:t>rater</w:t>
      </w:r>
      <w:proofErr w:type="spellEnd"/>
      <w:r w:rsidR="005534CE">
        <w:t xml:space="preserve"> reliability, with ICC values exceeding the 0.75 threshold </w:t>
      </w:r>
      <w:r w:rsidR="00AF6CFA">
        <w:t xml:space="preserve">indicative of good reliability </w:t>
      </w:r>
      <w:r w:rsidR="005534CE">
        <w:t xml:space="preserve">in most skin sites. By contrast, the TEWL and </w:t>
      </w:r>
      <w:proofErr w:type="spellStart"/>
      <w:r w:rsidR="00161637">
        <w:t>Mexameter</w:t>
      </w:r>
      <w:proofErr w:type="spellEnd"/>
      <w:r w:rsidR="00161637">
        <w:t xml:space="preserve"> failed to reach </w:t>
      </w:r>
      <w:r w:rsidR="003E283B">
        <w:t>this criterion</w:t>
      </w:r>
      <w:r w:rsidR="00161637">
        <w:t xml:space="preserve"> in all test sites </w:t>
      </w:r>
      <w:r w:rsidR="00161637">
        <w:lastRenderedPageBreak/>
        <w:t xml:space="preserve">with moderate to low reliability observed. </w:t>
      </w:r>
      <w:r w:rsidR="00F06F40">
        <w:t xml:space="preserve">There were distinct </w:t>
      </w:r>
      <w:r w:rsidR="00AF6CFA">
        <w:t>site-specific</w:t>
      </w:r>
      <w:r w:rsidR="00F06F40">
        <w:t xml:space="preserve"> trends in the reliability </w:t>
      </w:r>
      <w:r w:rsidR="00D13A3D">
        <w:t>data</w:t>
      </w:r>
      <w:r w:rsidR="00F06F40">
        <w:t xml:space="preserve">, with right L3 </w:t>
      </w:r>
      <w:r w:rsidR="007A32A9">
        <w:t>having consistently low values across all skin parameters</w:t>
      </w:r>
      <w:r w:rsidR="00D21B73">
        <w:t xml:space="preserve"> </w:t>
      </w:r>
      <w:r w:rsidR="003C23B8">
        <w:t>T</w:t>
      </w:r>
      <w:r w:rsidR="00D21B73">
        <w:t>able 3</w:t>
      </w:r>
      <w:r w:rsidR="007A32A9">
        <w:t xml:space="preserve">. </w:t>
      </w:r>
    </w:p>
    <w:p w14:paraId="687791B4" w14:textId="5D5D0D29" w:rsidR="00FC58B5" w:rsidRDefault="00FC58B5" w:rsidP="00FC58B5">
      <w:pPr>
        <w:jc w:val="both"/>
      </w:pPr>
      <w:r w:rsidRPr="006E7BAE">
        <w:rPr>
          <w:b/>
          <w:bCs/>
        </w:rPr>
        <w:t xml:space="preserve">Table </w:t>
      </w:r>
      <w:r w:rsidR="00D21B73">
        <w:rPr>
          <w:b/>
          <w:bCs/>
        </w:rPr>
        <w:t>3</w:t>
      </w:r>
      <w:r w:rsidR="00D21B73">
        <w:t xml:space="preserve"> </w:t>
      </w:r>
      <w:r>
        <w:t>Reliability for all parameters</w:t>
      </w:r>
      <w:r w:rsidR="003B525C">
        <w:t>.</w:t>
      </w:r>
    </w:p>
    <w:p w14:paraId="19A972AD" w14:textId="2CB46AD8" w:rsidR="0014782D" w:rsidRDefault="0014782D" w:rsidP="0014782D">
      <w:pPr>
        <w:jc w:val="both"/>
      </w:pPr>
    </w:p>
    <w:tbl>
      <w:tblPr>
        <w:tblpPr w:leftFromText="180" w:rightFromText="180" w:vertAnchor="text" w:horzAnchor="page" w:tblpX="1264" w:tblpY="-62"/>
        <w:tblW w:w="9072" w:type="dxa"/>
        <w:tblLook w:val="04A0" w:firstRow="1" w:lastRow="0" w:firstColumn="1" w:lastColumn="0" w:noHBand="0" w:noVBand="1"/>
      </w:tblPr>
      <w:tblGrid>
        <w:gridCol w:w="1560"/>
        <w:gridCol w:w="1559"/>
        <w:gridCol w:w="1417"/>
        <w:gridCol w:w="1560"/>
        <w:gridCol w:w="1431"/>
        <w:gridCol w:w="1545"/>
      </w:tblGrid>
      <w:tr w:rsidR="001B089F" w:rsidRPr="00467F3F" w14:paraId="458DB8B2" w14:textId="77777777" w:rsidTr="00CB0C75">
        <w:trPr>
          <w:trHeight w:val="170"/>
        </w:trPr>
        <w:tc>
          <w:tcPr>
            <w:tcW w:w="1560" w:type="dxa"/>
            <w:tcBorders>
              <w:top w:val="single" w:sz="4" w:space="0" w:color="auto"/>
            </w:tcBorders>
            <w:shd w:val="clear" w:color="auto" w:fill="auto"/>
            <w:noWrap/>
            <w:vAlign w:val="center"/>
            <w:hideMark/>
          </w:tcPr>
          <w:p w14:paraId="3256020A" w14:textId="77777777" w:rsidR="00467F3F" w:rsidRPr="00467F3F" w:rsidRDefault="00467F3F" w:rsidP="003E283B">
            <w:pPr>
              <w:spacing w:after="0" w:line="240" w:lineRule="auto"/>
              <w:jc w:val="center"/>
              <w:rPr>
                <w:rFonts w:eastAsia="Times New Roman" w:cs="Calibri"/>
                <w:b/>
                <w:bCs/>
                <w:color w:val="000000"/>
                <w:lang w:eastAsia="en-GB"/>
              </w:rPr>
            </w:pPr>
            <w:r w:rsidRPr="00467F3F">
              <w:rPr>
                <w:rFonts w:eastAsia="Times New Roman" w:cs="Calibri"/>
                <w:b/>
                <w:bCs/>
                <w:color w:val="000000"/>
                <w:lang w:eastAsia="en-GB"/>
              </w:rPr>
              <w:t xml:space="preserve">Sites </w:t>
            </w:r>
          </w:p>
        </w:tc>
        <w:tc>
          <w:tcPr>
            <w:tcW w:w="1559" w:type="dxa"/>
            <w:tcBorders>
              <w:top w:val="single" w:sz="4" w:space="0" w:color="auto"/>
            </w:tcBorders>
            <w:shd w:val="clear" w:color="auto" w:fill="auto"/>
            <w:noWrap/>
            <w:vAlign w:val="center"/>
            <w:hideMark/>
          </w:tcPr>
          <w:p w14:paraId="28990084" w14:textId="77777777" w:rsidR="00467F3F" w:rsidRPr="00467F3F" w:rsidRDefault="00467F3F" w:rsidP="003E283B">
            <w:pPr>
              <w:spacing w:after="0" w:line="240" w:lineRule="auto"/>
              <w:jc w:val="center"/>
              <w:rPr>
                <w:rFonts w:eastAsia="Times New Roman" w:cs="Calibri"/>
                <w:b/>
                <w:bCs/>
                <w:color w:val="000000"/>
                <w:lang w:eastAsia="en-GB"/>
              </w:rPr>
            </w:pPr>
            <w:proofErr w:type="spellStart"/>
            <w:r w:rsidRPr="00467F3F">
              <w:rPr>
                <w:rFonts w:eastAsia="Times New Roman" w:cs="Calibri"/>
                <w:b/>
                <w:bCs/>
                <w:color w:val="000000"/>
                <w:lang w:eastAsia="en-GB"/>
              </w:rPr>
              <w:t>Myoton</w:t>
            </w:r>
            <w:proofErr w:type="spellEnd"/>
            <w:r w:rsidRPr="00467F3F">
              <w:rPr>
                <w:rFonts w:eastAsia="Times New Roman" w:cs="Calibri"/>
                <w:b/>
                <w:bCs/>
                <w:color w:val="000000"/>
                <w:lang w:eastAsia="en-GB"/>
              </w:rPr>
              <w:t xml:space="preserve"> muscle probe </w:t>
            </w:r>
          </w:p>
        </w:tc>
        <w:tc>
          <w:tcPr>
            <w:tcW w:w="1417" w:type="dxa"/>
            <w:tcBorders>
              <w:top w:val="single" w:sz="4" w:space="0" w:color="auto"/>
            </w:tcBorders>
            <w:shd w:val="clear" w:color="auto" w:fill="auto"/>
            <w:noWrap/>
            <w:vAlign w:val="center"/>
            <w:hideMark/>
          </w:tcPr>
          <w:p w14:paraId="10B59B5A" w14:textId="77777777" w:rsidR="00467F3F" w:rsidRPr="00467F3F" w:rsidRDefault="00467F3F" w:rsidP="003E283B">
            <w:pPr>
              <w:spacing w:after="0" w:line="240" w:lineRule="auto"/>
              <w:jc w:val="center"/>
              <w:rPr>
                <w:rFonts w:eastAsia="Times New Roman" w:cs="Calibri"/>
                <w:b/>
                <w:bCs/>
                <w:color w:val="000000"/>
                <w:lang w:eastAsia="en-GB"/>
              </w:rPr>
            </w:pPr>
            <w:proofErr w:type="spellStart"/>
            <w:r w:rsidRPr="00467F3F">
              <w:rPr>
                <w:rFonts w:eastAsia="Times New Roman" w:cs="Calibri"/>
                <w:b/>
                <w:bCs/>
                <w:color w:val="000000"/>
                <w:lang w:eastAsia="en-GB"/>
              </w:rPr>
              <w:t>Myoton</w:t>
            </w:r>
            <w:proofErr w:type="spellEnd"/>
            <w:r w:rsidRPr="00467F3F">
              <w:rPr>
                <w:rFonts w:eastAsia="Times New Roman" w:cs="Calibri"/>
                <w:b/>
                <w:bCs/>
                <w:color w:val="000000"/>
                <w:lang w:eastAsia="en-GB"/>
              </w:rPr>
              <w:t xml:space="preserve"> Skin probe </w:t>
            </w:r>
          </w:p>
        </w:tc>
        <w:tc>
          <w:tcPr>
            <w:tcW w:w="1560" w:type="dxa"/>
            <w:tcBorders>
              <w:top w:val="single" w:sz="4" w:space="0" w:color="auto"/>
            </w:tcBorders>
            <w:shd w:val="clear" w:color="auto" w:fill="auto"/>
            <w:noWrap/>
            <w:vAlign w:val="center"/>
            <w:hideMark/>
          </w:tcPr>
          <w:p w14:paraId="2215858B" w14:textId="77777777" w:rsidR="00467F3F" w:rsidRPr="00467F3F" w:rsidRDefault="00467F3F" w:rsidP="003E283B">
            <w:pPr>
              <w:spacing w:after="0" w:line="240" w:lineRule="auto"/>
              <w:jc w:val="center"/>
              <w:rPr>
                <w:rFonts w:eastAsia="Times New Roman" w:cs="Calibri"/>
                <w:b/>
                <w:bCs/>
                <w:color w:val="000000"/>
                <w:lang w:eastAsia="en-GB"/>
              </w:rPr>
            </w:pPr>
            <w:r w:rsidRPr="00467F3F">
              <w:rPr>
                <w:rFonts w:eastAsia="Times New Roman" w:cs="Calibri"/>
                <w:b/>
                <w:bCs/>
                <w:color w:val="000000"/>
                <w:lang w:eastAsia="en-GB"/>
              </w:rPr>
              <w:t>TEWL</w:t>
            </w:r>
          </w:p>
        </w:tc>
        <w:tc>
          <w:tcPr>
            <w:tcW w:w="1431" w:type="dxa"/>
            <w:tcBorders>
              <w:top w:val="single" w:sz="4" w:space="0" w:color="auto"/>
            </w:tcBorders>
            <w:shd w:val="clear" w:color="auto" w:fill="auto"/>
            <w:noWrap/>
            <w:vAlign w:val="center"/>
            <w:hideMark/>
          </w:tcPr>
          <w:p w14:paraId="2EB0E1AA" w14:textId="77777777" w:rsidR="00467F3F" w:rsidRPr="00467F3F" w:rsidRDefault="00467F3F" w:rsidP="003E283B">
            <w:pPr>
              <w:spacing w:after="0" w:line="240" w:lineRule="auto"/>
              <w:jc w:val="center"/>
              <w:rPr>
                <w:rFonts w:eastAsia="Times New Roman" w:cs="Calibri"/>
                <w:b/>
                <w:bCs/>
                <w:color w:val="000000"/>
                <w:lang w:eastAsia="en-GB"/>
              </w:rPr>
            </w:pPr>
            <w:proofErr w:type="spellStart"/>
            <w:r w:rsidRPr="00467F3F">
              <w:rPr>
                <w:rFonts w:eastAsia="Times New Roman" w:cs="Calibri"/>
                <w:b/>
                <w:bCs/>
                <w:color w:val="000000"/>
                <w:lang w:eastAsia="en-GB"/>
              </w:rPr>
              <w:t>Corneometer</w:t>
            </w:r>
            <w:proofErr w:type="spellEnd"/>
            <w:r w:rsidRPr="00467F3F">
              <w:rPr>
                <w:rFonts w:eastAsia="Times New Roman" w:cs="Calibri"/>
                <w:b/>
                <w:bCs/>
                <w:color w:val="000000"/>
                <w:lang w:eastAsia="en-GB"/>
              </w:rPr>
              <w:t xml:space="preserve"> </w:t>
            </w:r>
          </w:p>
        </w:tc>
        <w:tc>
          <w:tcPr>
            <w:tcW w:w="1545" w:type="dxa"/>
            <w:tcBorders>
              <w:top w:val="single" w:sz="4" w:space="0" w:color="auto"/>
            </w:tcBorders>
            <w:shd w:val="clear" w:color="auto" w:fill="auto"/>
            <w:noWrap/>
            <w:vAlign w:val="center"/>
            <w:hideMark/>
          </w:tcPr>
          <w:p w14:paraId="52CE0B20" w14:textId="77777777" w:rsidR="00467F3F" w:rsidRPr="00467F3F" w:rsidRDefault="00467F3F" w:rsidP="003E283B">
            <w:pPr>
              <w:spacing w:after="0" w:line="240" w:lineRule="auto"/>
              <w:jc w:val="center"/>
              <w:rPr>
                <w:rFonts w:eastAsia="Times New Roman" w:cs="Calibri"/>
                <w:b/>
                <w:bCs/>
                <w:color w:val="000000"/>
                <w:lang w:eastAsia="en-GB"/>
              </w:rPr>
            </w:pPr>
            <w:proofErr w:type="spellStart"/>
            <w:r w:rsidRPr="00467F3F">
              <w:rPr>
                <w:rFonts w:eastAsia="Times New Roman" w:cs="Calibri"/>
                <w:b/>
                <w:bCs/>
                <w:color w:val="000000"/>
                <w:lang w:eastAsia="en-GB"/>
              </w:rPr>
              <w:t>Mexameter</w:t>
            </w:r>
            <w:proofErr w:type="spellEnd"/>
            <w:r w:rsidRPr="00467F3F">
              <w:rPr>
                <w:rFonts w:eastAsia="Times New Roman" w:cs="Calibri"/>
                <w:b/>
                <w:bCs/>
                <w:color w:val="000000"/>
                <w:lang w:eastAsia="en-GB"/>
              </w:rPr>
              <w:t xml:space="preserve"> </w:t>
            </w:r>
          </w:p>
        </w:tc>
      </w:tr>
      <w:tr w:rsidR="001B089F" w:rsidRPr="00467F3F" w14:paraId="279E2F4C" w14:textId="77777777" w:rsidTr="00CB0C75">
        <w:trPr>
          <w:trHeight w:val="170"/>
        </w:trPr>
        <w:tc>
          <w:tcPr>
            <w:tcW w:w="1560" w:type="dxa"/>
            <w:tcBorders>
              <w:bottom w:val="single" w:sz="4" w:space="0" w:color="auto"/>
            </w:tcBorders>
            <w:shd w:val="clear" w:color="auto" w:fill="auto"/>
            <w:noWrap/>
            <w:vAlign w:val="center"/>
            <w:hideMark/>
          </w:tcPr>
          <w:p w14:paraId="68F357FB" w14:textId="77777777" w:rsidR="00467F3F" w:rsidRPr="00467F3F" w:rsidRDefault="00467F3F" w:rsidP="003E283B">
            <w:pPr>
              <w:spacing w:after="0" w:line="240" w:lineRule="auto"/>
              <w:jc w:val="center"/>
              <w:rPr>
                <w:rFonts w:eastAsia="Times New Roman" w:cs="Calibri"/>
                <w:b/>
                <w:bCs/>
                <w:color w:val="000000"/>
                <w:lang w:eastAsia="en-GB"/>
              </w:rPr>
            </w:pPr>
          </w:p>
        </w:tc>
        <w:tc>
          <w:tcPr>
            <w:tcW w:w="1559" w:type="dxa"/>
            <w:tcBorders>
              <w:bottom w:val="single" w:sz="4" w:space="0" w:color="auto"/>
            </w:tcBorders>
            <w:shd w:val="clear" w:color="auto" w:fill="auto"/>
            <w:noWrap/>
            <w:vAlign w:val="center"/>
            <w:hideMark/>
          </w:tcPr>
          <w:p w14:paraId="5A8337C9" w14:textId="77777777" w:rsidR="00467F3F" w:rsidRPr="00467F3F" w:rsidRDefault="00467F3F" w:rsidP="003E283B">
            <w:pPr>
              <w:spacing w:after="0" w:line="240" w:lineRule="auto"/>
              <w:jc w:val="center"/>
              <w:rPr>
                <w:rFonts w:eastAsia="Times New Roman" w:cs="Calibri"/>
                <w:b/>
                <w:bCs/>
                <w:color w:val="000000"/>
                <w:lang w:eastAsia="en-GB"/>
              </w:rPr>
            </w:pPr>
            <w:r w:rsidRPr="00467F3F">
              <w:rPr>
                <w:rFonts w:eastAsia="Times New Roman" w:cs="Calibri"/>
                <w:b/>
                <w:bCs/>
                <w:color w:val="000000"/>
                <w:lang w:eastAsia="en-GB"/>
              </w:rPr>
              <w:t>ICC (95% CI)</w:t>
            </w:r>
          </w:p>
        </w:tc>
        <w:tc>
          <w:tcPr>
            <w:tcW w:w="1417" w:type="dxa"/>
            <w:tcBorders>
              <w:bottom w:val="single" w:sz="4" w:space="0" w:color="auto"/>
            </w:tcBorders>
            <w:shd w:val="clear" w:color="auto" w:fill="auto"/>
            <w:noWrap/>
            <w:vAlign w:val="center"/>
            <w:hideMark/>
          </w:tcPr>
          <w:p w14:paraId="770000AB" w14:textId="77777777" w:rsidR="00467F3F" w:rsidRPr="00467F3F" w:rsidRDefault="00467F3F" w:rsidP="003E283B">
            <w:pPr>
              <w:spacing w:after="0" w:line="240" w:lineRule="auto"/>
              <w:jc w:val="center"/>
              <w:rPr>
                <w:rFonts w:eastAsia="Times New Roman" w:cs="Calibri"/>
                <w:b/>
                <w:bCs/>
                <w:color w:val="000000"/>
                <w:lang w:eastAsia="en-GB"/>
              </w:rPr>
            </w:pPr>
            <w:r w:rsidRPr="00467F3F">
              <w:rPr>
                <w:rFonts w:eastAsia="Times New Roman" w:cs="Calibri"/>
                <w:b/>
                <w:bCs/>
                <w:color w:val="000000"/>
                <w:lang w:eastAsia="en-GB"/>
              </w:rPr>
              <w:t>ICC (95% CI)</w:t>
            </w:r>
          </w:p>
        </w:tc>
        <w:tc>
          <w:tcPr>
            <w:tcW w:w="1560" w:type="dxa"/>
            <w:tcBorders>
              <w:bottom w:val="single" w:sz="4" w:space="0" w:color="auto"/>
            </w:tcBorders>
            <w:shd w:val="clear" w:color="auto" w:fill="auto"/>
            <w:noWrap/>
            <w:vAlign w:val="center"/>
            <w:hideMark/>
          </w:tcPr>
          <w:p w14:paraId="56269A7A" w14:textId="77777777" w:rsidR="00467F3F" w:rsidRPr="00467F3F" w:rsidRDefault="00467F3F" w:rsidP="003E283B">
            <w:pPr>
              <w:spacing w:after="0" w:line="240" w:lineRule="auto"/>
              <w:jc w:val="center"/>
              <w:rPr>
                <w:rFonts w:eastAsia="Times New Roman" w:cs="Calibri"/>
                <w:b/>
                <w:bCs/>
                <w:color w:val="000000"/>
                <w:lang w:eastAsia="en-GB"/>
              </w:rPr>
            </w:pPr>
            <w:r w:rsidRPr="00467F3F">
              <w:rPr>
                <w:rFonts w:eastAsia="Times New Roman" w:cs="Calibri"/>
                <w:b/>
                <w:bCs/>
                <w:color w:val="000000"/>
                <w:lang w:eastAsia="en-GB"/>
              </w:rPr>
              <w:t>ICC (95% CI)</w:t>
            </w:r>
          </w:p>
        </w:tc>
        <w:tc>
          <w:tcPr>
            <w:tcW w:w="1431" w:type="dxa"/>
            <w:tcBorders>
              <w:bottom w:val="single" w:sz="4" w:space="0" w:color="auto"/>
            </w:tcBorders>
            <w:shd w:val="clear" w:color="auto" w:fill="auto"/>
            <w:noWrap/>
            <w:vAlign w:val="center"/>
            <w:hideMark/>
          </w:tcPr>
          <w:p w14:paraId="22012BFD" w14:textId="77777777" w:rsidR="00467F3F" w:rsidRPr="00467F3F" w:rsidRDefault="00467F3F" w:rsidP="003E283B">
            <w:pPr>
              <w:spacing w:after="0" w:line="240" w:lineRule="auto"/>
              <w:jc w:val="center"/>
              <w:rPr>
                <w:rFonts w:eastAsia="Times New Roman" w:cs="Calibri"/>
                <w:b/>
                <w:bCs/>
                <w:color w:val="000000"/>
                <w:lang w:eastAsia="en-GB"/>
              </w:rPr>
            </w:pPr>
            <w:r w:rsidRPr="00467F3F">
              <w:rPr>
                <w:rFonts w:eastAsia="Times New Roman" w:cs="Calibri"/>
                <w:b/>
                <w:bCs/>
                <w:color w:val="000000"/>
                <w:lang w:eastAsia="en-GB"/>
              </w:rPr>
              <w:t>ICC (95% CI)</w:t>
            </w:r>
          </w:p>
        </w:tc>
        <w:tc>
          <w:tcPr>
            <w:tcW w:w="1545" w:type="dxa"/>
            <w:tcBorders>
              <w:bottom w:val="single" w:sz="4" w:space="0" w:color="auto"/>
            </w:tcBorders>
            <w:shd w:val="clear" w:color="auto" w:fill="auto"/>
            <w:noWrap/>
            <w:vAlign w:val="center"/>
            <w:hideMark/>
          </w:tcPr>
          <w:p w14:paraId="22015171" w14:textId="77777777" w:rsidR="00467F3F" w:rsidRPr="00467F3F" w:rsidRDefault="00467F3F" w:rsidP="003E283B">
            <w:pPr>
              <w:spacing w:after="0" w:line="240" w:lineRule="auto"/>
              <w:jc w:val="center"/>
              <w:rPr>
                <w:rFonts w:eastAsia="Times New Roman" w:cs="Calibri"/>
                <w:b/>
                <w:bCs/>
                <w:color w:val="000000"/>
                <w:lang w:eastAsia="en-GB"/>
              </w:rPr>
            </w:pPr>
            <w:r w:rsidRPr="00467F3F">
              <w:rPr>
                <w:rFonts w:eastAsia="Times New Roman" w:cs="Calibri"/>
                <w:b/>
                <w:bCs/>
                <w:color w:val="000000"/>
                <w:lang w:eastAsia="en-GB"/>
              </w:rPr>
              <w:t>ICC (95% CI)</w:t>
            </w:r>
          </w:p>
        </w:tc>
      </w:tr>
      <w:tr w:rsidR="001B089F" w:rsidRPr="00467F3F" w14:paraId="1F15AB73" w14:textId="77777777" w:rsidTr="00CB0C75">
        <w:trPr>
          <w:trHeight w:val="170"/>
        </w:trPr>
        <w:tc>
          <w:tcPr>
            <w:tcW w:w="1560" w:type="dxa"/>
            <w:tcBorders>
              <w:top w:val="single" w:sz="4" w:space="0" w:color="auto"/>
            </w:tcBorders>
            <w:shd w:val="clear" w:color="auto" w:fill="auto"/>
            <w:noWrap/>
            <w:vAlign w:val="center"/>
            <w:hideMark/>
          </w:tcPr>
          <w:p w14:paraId="7A8948E1" w14:textId="77777777" w:rsidR="00467F3F" w:rsidRPr="00467F3F" w:rsidRDefault="00467F3F" w:rsidP="003E283B">
            <w:pPr>
              <w:spacing w:after="0" w:line="240" w:lineRule="auto"/>
              <w:jc w:val="center"/>
              <w:rPr>
                <w:rFonts w:eastAsia="Times New Roman" w:cs="Calibri"/>
                <w:b/>
                <w:bCs/>
                <w:color w:val="000000"/>
                <w:lang w:eastAsia="en-GB"/>
              </w:rPr>
            </w:pPr>
            <w:r w:rsidRPr="00467F3F">
              <w:rPr>
                <w:rFonts w:eastAsia="Times New Roman" w:cs="Calibri"/>
                <w:b/>
                <w:bCs/>
                <w:color w:val="000000"/>
                <w:lang w:eastAsia="en-GB"/>
              </w:rPr>
              <w:t>Right Palm</w:t>
            </w:r>
          </w:p>
        </w:tc>
        <w:tc>
          <w:tcPr>
            <w:tcW w:w="1559" w:type="dxa"/>
            <w:tcBorders>
              <w:top w:val="single" w:sz="4" w:space="0" w:color="auto"/>
            </w:tcBorders>
            <w:shd w:val="clear" w:color="auto" w:fill="auto"/>
            <w:noWrap/>
            <w:vAlign w:val="center"/>
            <w:hideMark/>
          </w:tcPr>
          <w:p w14:paraId="7FBDCA82" w14:textId="77777777"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0.9**</w:t>
            </w:r>
          </w:p>
        </w:tc>
        <w:tc>
          <w:tcPr>
            <w:tcW w:w="1417" w:type="dxa"/>
            <w:tcBorders>
              <w:top w:val="single" w:sz="4" w:space="0" w:color="auto"/>
            </w:tcBorders>
            <w:shd w:val="clear" w:color="auto" w:fill="auto"/>
            <w:noWrap/>
            <w:vAlign w:val="center"/>
            <w:hideMark/>
          </w:tcPr>
          <w:p w14:paraId="2F0ED749" w14:textId="77777777"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0.77*</w:t>
            </w:r>
          </w:p>
        </w:tc>
        <w:tc>
          <w:tcPr>
            <w:tcW w:w="1560" w:type="dxa"/>
            <w:tcBorders>
              <w:top w:val="single" w:sz="4" w:space="0" w:color="auto"/>
            </w:tcBorders>
            <w:shd w:val="clear" w:color="auto" w:fill="auto"/>
            <w:noWrap/>
            <w:vAlign w:val="center"/>
            <w:hideMark/>
          </w:tcPr>
          <w:p w14:paraId="6765E14F" w14:textId="77777777"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0.38</w:t>
            </w:r>
          </w:p>
        </w:tc>
        <w:tc>
          <w:tcPr>
            <w:tcW w:w="1431" w:type="dxa"/>
            <w:tcBorders>
              <w:top w:val="single" w:sz="4" w:space="0" w:color="auto"/>
            </w:tcBorders>
            <w:shd w:val="clear" w:color="auto" w:fill="auto"/>
            <w:noWrap/>
            <w:vAlign w:val="center"/>
            <w:hideMark/>
          </w:tcPr>
          <w:p w14:paraId="4A819314" w14:textId="77777777"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0.92**</w:t>
            </w:r>
          </w:p>
        </w:tc>
        <w:tc>
          <w:tcPr>
            <w:tcW w:w="1545" w:type="dxa"/>
            <w:tcBorders>
              <w:top w:val="single" w:sz="4" w:space="0" w:color="auto"/>
            </w:tcBorders>
            <w:shd w:val="clear" w:color="auto" w:fill="auto"/>
            <w:noWrap/>
            <w:vAlign w:val="center"/>
            <w:hideMark/>
          </w:tcPr>
          <w:p w14:paraId="67F43803" w14:textId="77777777"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-0.23</w:t>
            </w:r>
          </w:p>
        </w:tc>
      </w:tr>
      <w:tr w:rsidR="001B089F" w:rsidRPr="00467F3F" w14:paraId="2BEFEB3E" w14:textId="77777777" w:rsidTr="00CB0C75">
        <w:trPr>
          <w:trHeight w:val="80"/>
        </w:trPr>
        <w:tc>
          <w:tcPr>
            <w:tcW w:w="1560" w:type="dxa"/>
            <w:shd w:val="clear" w:color="auto" w:fill="auto"/>
            <w:noWrap/>
            <w:vAlign w:val="center"/>
            <w:hideMark/>
          </w:tcPr>
          <w:p w14:paraId="1D5F24E2" w14:textId="77777777" w:rsidR="00467F3F" w:rsidRPr="00467F3F" w:rsidRDefault="00467F3F" w:rsidP="003E283B">
            <w:pPr>
              <w:spacing w:after="0" w:line="240" w:lineRule="auto"/>
              <w:jc w:val="center"/>
              <w:rPr>
                <w:rFonts w:eastAsia="Times New Roman" w:cs="Calibri"/>
                <w:color w:val="000000"/>
                <w:lang w:eastAsia="en-GB"/>
              </w:rPr>
            </w:pPr>
          </w:p>
        </w:tc>
        <w:tc>
          <w:tcPr>
            <w:tcW w:w="1559" w:type="dxa"/>
            <w:shd w:val="clear" w:color="auto" w:fill="auto"/>
            <w:noWrap/>
            <w:vAlign w:val="center"/>
            <w:hideMark/>
          </w:tcPr>
          <w:p w14:paraId="6616BE3A" w14:textId="081ABE55"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 xml:space="preserve"> (0.71 - 0.9</w:t>
            </w:r>
            <w:r w:rsidR="003E283B">
              <w:rPr>
                <w:rFonts w:eastAsia="Times New Roman" w:cs="Calibri"/>
                <w:color w:val="000000"/>
                <w:lang w:eastAsia="en-GB"/>
              </w:rPr>
              <w:t>7</w:t>
            </w:r>
            <w:r w:rsidRPr="00467F3F">
              <w:rPr>
                <w:rFonts w:eastAsia="Times New Roman" w:cs="Calibri"/>
                <w:color w:val="000000"/>
                <w:lang w:eastAsia="en-GB"/>
              </w:rPr>
              <w:t>)</w:t>
            </w:r>
          </w:p>
        </w:tc>
        <w:tc>
          <w:tcPr>
            <w:tcW w:w="1417" w:type="dxa"/>
            <w:shd w:val="clear" w:color="auto" w:fill="auto"/>
            <w:noWrap/>
            <w:vAlign w:val="center"/>
            <w:hideMark/>
          </w:tcPr>
          <w:p w14:paraId="118CA5E4" w14:textId="188DA39A"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(0.3</w:t>
            </w:r>
            <w:r w:rsidR="003E283B">
              <w:rPr>
                <w:rFonts w:eastAsia="Times New Roman" w:cs="Calibri"/>
                <w:color w:val="000000"/>
                <w:lang w:eastAsia="en-GB"/>
              </w:rPr>
              <w:t>4</w:t>
            </w:r>
            <w:r w:rsidRPr="00467F3F">
              <w:rPr>
                <w:rFonts w:eastAsia="Times New Roman" w:cs="Calibri"/>
                <w:color w:val="000000"/>
                <w:lang w:eastAsia="en-GB"/>
              </w:rPr>
              <w:t xml:space="preserve"> - 0.92)</w:t>
            </w:r>
          </w:p>
        </w:tc>
        <w:tc>
          <w:tcPr>
            <w:tcW w:w="1560" w:type="dxa"/>
            <w:shd w:val="clear" w:color="auto" w:fill="auto"/>
            <w:noWrap/>
            <w:vAlign w:val="center"/>
            <w:hideMark/>
          </w:tcPr>
          <w:p w14:paraId="5BC4E81B" w14:textId="327E0006"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(-0.7</w:t>
            </w:r>
            <w:r w:rsidR="003E283B">
              <w:rPr>
                <w:rFonts w:eastAsia="Times New Roman" w:cs="Calibri"/>
                <w:color w:val="000000"/>
                <w:lang w:eastAsia="en-GB"/>
              </w:rPr>
              <w:t>6</w:t>
            </w:r>
            <w:r w:rsidRPr="00467F3F">
              <w:rPr>
                <w:rFonts w:eastAsia="Times New Roman" w:cs="Calibri"/>
                <w:color w:val="000000"/>
                <w:lang w:eastAsia="en-GB"/>
              </w:rPr>
              <w:t xml:space="preserve"> - 0.79)</w:t>
            </w:r>
          </w:p>
        </w:tc>
        <w:tc>
          <w:tcPr>
            <w:tcW w:w="1431" w:type="dxa"/>
            <w:shd w:val="clear" w:color="auto" w:fill="auto"/>
            <w:noWrap/>
            <w:vAlign w:val="center"/>
            <w:hideMark/>
          </w:tcPr>
          <w:p w14:paraId="2C092A34" w14:textId="0B2F5935"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(0.79- 0.9</w:t>
            </w:r>
            <w:r w:rsidR="003E283B">
              <w:rPr>
                <w:rFonts w:eastAsia="Times New Roman" w:cs="Calibri"/>
                <w:color w:val="000000"/>
                <w:lang w:eastAsia="en-GB"/>
              </w:rPr>
              <w:t>8</w:t>
            </w:r>
            <w:r w:rsidRPr="00467F3F">
              <w:rPr>
                <w:rFonts w:eastAsia="Times New Roman" w:cs="Calibri"/>
                <w:color w:val="000000"/>
                <w:lang w:eastAsia="en-GB"/>
              </w:rPr>
              <w:t>)</w:t>
            </w:r>
          </w:p>
        </w:tc>
        <w:tc>
          <w:tcPr>
            <w:tcW w:w="1545" w:type="dxa"/>
            <w:shd w:val="clear" w:color="auto" w:fill="auto"/>
            <w:noWrap/>
            <w:vAlign w:val="center"/>
            <w:hideMark/>
          </w:tcPr>
          <w:p w14:paraId="76A4D0EC" w14:textId="0CF9FA2B"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(-3.41 - 0.6</w:t>
            </w:r>
            <w:r w:rsidR="003E283B">
              <w:rPr>
                <w:rFonts w:eastAsia="Times New Roman" w:cs="Calibri"/>
                <w:color w:val="000000"/>
                <w:lang w:eastAsia="en-GB"/>
              </w:rPr>
              <w:t>1</w:t>
            </w:r>
            <w:r w:rsidRPr="00467F3F">
              <w:rPr>
                <w:rFonts w:eastAsia="Times New Roman" w:cs="Calibri"/>
                <w:color w:val="000000"/>
                <w:lang w:eastAsia="en-GB"/>
              </w:rPr>
              <w:t>)</w:t>
            </w:r>
          </w:p>
        </w:tc>
      </w:tr>
      <w:tr w:rsidR="001B089F" w:rsidRPr="00467F3F" w14:paraId="53EC3104" w14:textId="77777777" w:rsidTr="00CB0C75">
        <w:trPr>
          <w:trHeight w:val="170"/>
        </w:trPr>
        <w:tc>
          <w:tcPr>
            <w:tcW w:w="1560" w:type="dxa"/>
            <w:shd w:val="clear" w:color="auto" w:fill="auto"/>
            <w:noWrap/>
            <w:vAlign w:val="center"/>
            <w:hideMark/>
          </w:tcPr>
          <w:p w14:paraId="2E206697" w14:textId="77777777" w:rsidR="00467F3F" w:rsidRPr="00467F3F" w:rsidRDefault="00467F3F" w:rsidP="003E283B">
            <w:pPr>
              <w:spacing w:after="0" w:line="240" w:lineRule="auto"/>
              <w:jc w:val="center"/>
              <w:rPr>
                <w:rFonts w:eastAsia="Times New Roman" w:cs="Calibri"/>
                <w:b/>
                <w:bCs/>
                <w:color w:val="000000"/>
                <w:lang w:eastAsia="en-GB"/>
              </w:rPr>
            </w:pPr>
            <w:r w:rsidRPr="00467F3F">
              <w:rPr>
                <w:rFonts w:eastAsia="Times New Roman" w:cs="Calibri"/>
                <w:b/>
                <w:bCs/>
                <w:color w:val="000000"/>
                <w:lang w:eastAsia="en-GB"/>
              </w:rPr>
              <w:t>Left Palm</w:t>
            </w:r>
          </w:p>
        </w:tc>
        <w:tc>
          <w:tcPr>
            <w:tcW w:w="1559" w:type="dxa"/>
            <w:shd w:val="clear" w:color="auto" w:fill="auto"/>
            <w:noWrap/>
            <w:vAlign w:val="center"/>
            <w:hideMark/>
          </w:tcPr>
          <w:p w14:paraId="2C0C8A1F" w14:textId="77777777"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0.62*</w:t>
            </w:r>
          </w:p>
        </w:tc>
        <w:tc>
          <w:tcPr>
            <w:tcW w:w="1417" w:type="dxa"/>
            <w:shd w:val="clear" w:color="auto" w:fill="auto"/>
            <w:noWrap/>
            <w:vAlign w:val="center"/>
            <w:hideMark/>
          </w:tcPr>
          <w:p w14:paraId="781B83E0" w14:textId="77777777"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0.73*</w:t>
            </w:r>
          </w:p>
        </w:tc>
        <w:tc>
          <w:tcPr>
            <w:tcW w:w="1560" w:type="dxa"/>
            <w:shd w:val="clear" w:color="auto" w:fill="auto"/>
            <w:noWrap/>
            <w:vAlign w:val="center"/>
            <w:hideMark/>
          </w:tcPr>
          <w:p w14:paraId="529F268E" w14:textId="77777777"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0.59</w:t>
            </w:r>
          </w:p>
        </w:tc>
        <w:tc>
          <w:tcPr>
            <w:tcW w:w="1431" w:type="dxa"/>
            <w:shd w:val="clear" w:color="auto" w:fill="auto"/>
            <w:noWrap/>
            <w:vAlign w:val="center"/>
            <w:hideMark/>
          </w:tcPr>
          <w:p w14:paraId="3E96EAEE" w14:textId="77777777"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0.92**</w:t>
            </w:r>
          </w:p>
        </w:tc>
        <w:tc>
          <w:tcPr>
            <w:tcW w:w="1545" w:type="dxa"/>
            <w:shd w:val="clear" w:color="auto" w:fill="auto"/>
            <w:noWrap/>
            <w:vAlign w:val="center"/>
            <w:hideMark/>
          </w:tcPr>
          <w:p w14:paraId="3EBF8208" w14:textId="77777777"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-1.15</w:t>
            </w:r>
          </w:p>
        </w:tc>
      </w:tr>
      <w:tr w:rsidR="001B089F" w:rsidRPr="00467F3F" w14:paraId="14E50860" w14:textId="77777777" w:rsidTr="00CB0C75">
        <w:trPr>
          <w:trHeight w:val="170"/>
        </w:trPr>
        <w:tc>
          <w:tcPr>
            <w:tcW w:w="1560" w:type="dxa"/>
            <w:shd w:val="clear" w:color="auto" w:fill="auto"/>
            <w:noWrap/>
            <w:vAlign w:val="center"/>
            <w:hideMark/>
          </w:tcPr>
          <w:p w14:paraId="27214491" w14:textId="77777777" w:rsidR="00467F3F" w:rsidRPr="00467F3F" w:rsidRDefault="00467F3F" w:rsidP="003E283B">
            <w:pPr>
              <w:spacing w:after="0" w:line="240" w:lineRule="auto"/>
              <w:jc w:val="center"/>
              <w:rPr>
                <w:rFonts w:eastAsia="Times New Roman" w:cs="Calibri"/>
                <w:color w:val="000000"/>
                <w:lang w:eastAsia="en-GB"/>
              </w:rPr>
            </w:pPr>
          </w:p>
        </w:tc>
        <w:tc>
          <w:tcPr>
            <w:tcW w:w="1559" w:type="dxa"/>
            <w:shd w:val="clear" w:color="auto" w:fill="auto"/>
            <w:noWrap/>
            <w:vAlign w:val="center"/>
            <w:hideMark/>
          </w:tcPr>
          <w:p w14:paraId="4250278C" w14:textId="24BC6E84"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(-0.1</w:t>
            </w:r>
            <w:r w:rsidR="003E283B">
              <w:rPr>
                <w:rFonts w:eastAsia="Times New Roman" w:cs="Calibri"/>
                <w:color w:val="000000"/>
                <w:lang w:eastAsia="en-GB"/>
              </w:rPr>
              <w:t>6</w:t>
            </w:r>
            <w:r w:rsidRPr="00467F3F">
              <w:rPr>
                <w:rFonts w:eastAsia="Times New Roman" w:cs="Calibri"/>
                <w:color w:val="000000"/>
                <w:lang w:eastAsia="en-GB"/>
              </w:rPr>
              <w:t xml:space="preserve"> - 0.8</w:t>
            </w:r>
            <w:r w:rsidR="003E283B">
              <w:rPr>
                <w:rFonts w:eastAsia="Times New Roman" w:cs="Calibri"/>
                <w:color w:val="000000"/>
                <w:lang w:eastAsia="en-GB"/>
              </w:rPr>
              <w:t>8</w:t>
            </w:r>
            <w:r w:rsidRPr="00467F3F">
              <w:rPr>
                <w:rFonts w:eastAsia="Times New Roman" w:cs="Calibri"/>
                <w:color w:val="000000"/>
                <w:lang w:eastAsia="en-GB"/>
              </w:rPr>
              <w:t>)</w:t>
            </w:r>
          </w:p>
        </w:tc>
        <w:tc>
          <w:tcPr>
            <w:tcW w:w="1417" w:type="dxa"/>
            <w:shd w:val="clear" w:color="auto" w:fill="auto"/>
            <w:noWrap/>
            <w:vAlign w:val="center"/>
            <w:hideMark/>
          </w:tcPr>
          <w:p w14:paraId="1809FA88" w14:textId="524E185C"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(0.2</w:t>
            </w:r>
            <w:r w:rsidR="003E283B">
              <w:rPr>
                <w:rFonts w:eastAsia="Times New Roman" w:cs="Calibri"/>
                <w:color w:val="000000"/>
                <w:lang w:eastAsia="en-GB"/>
              </w:rPr>
              <w:t>1</w:t>
            </w:r>
            <w:r w:rsidRPr="00467F3F">
              <w:rPr>
                <w:rFonts w:eastAsia="Times New Roman" w:cs="Calibri"/>
                <w:color w:val="000000"/>
                <w:lang w:eastAsia="en-GB"/>
              </w:rPr>
              <w:t xml:space="preserve"> - 0.91)</w:t>
            </w:r>
          </w:p>
        </w:tc>
        <w:tc>
          <w:tcPr>
            <w:tcW w:w="1560" w:type="dxa"/>
            <w:shd w:val="clear" w:color="auto" w:fill="auto"/>
            <w:noWrap/>
            <w:vAlign w:val="center"/>
            <w:hideMark/>
          </w:tcPr>
          <w:p w14:paraId="51DCF09F" w14:textId="4C62B53F"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w:t>
            </w:r>
            <w:r w:rsidR="003E283B">
              <w:rPr>
                <w:rFonts w:eastAsia="Times New Roman" w:cs="Calibri"/>
                <w:color w:val="000000"/>
                <w:lang w:eastAsia="en-GB"/>
              </w:rPr>
              <w:t>20</w:t>
            </w:r>
            <w:r w:rsidRPr="00467F3F">
              <w:rPr>
                <w:rFonts w:eastAsia="Times New Roman" w:cs="Calibri"/>
                <w:color w:val="000000"/>
                <w:lang w:eastAsia="en-GB"/>
              </w:rPr>
              <w:t xml:space="preserve"> - 0.86)</w:t>
            </w:r>
          </w:p>
        </w:tc>
        <w:tc>
          <w:tcPr>
            <w:tcW w:w="1431" w:type="dxa"/>
            <w:shd w:val="clear" w:color="auto" w:fill="auto"/>
            <w:noWrap/>
            <w:vAlign w:val="center"/>
            <w:hideMark/>
          </w:tcPr>
          <w:p w14:paraId="2407ECF7" w14:textId="25EE69C7"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(0.7</w:t>
            </w:r>
            <w:r w:rsidR="003E283B">
              <w:rPr>
                <w:rFonts w:eastAsia="Times New Roman" w:cs="Calibri"/>
                <w:color w:val="000000"/>
                <w:lang w:eastAsia="en-GB"/>
              </w:rPr>
              <w:t>7</w:t>
            </w:r>
            <w:r w:rsidRPr="00467F3F">
              <w:rPr>
                <w:rFonts w:eastAsia="Times New Roman" w:cs="Calibri"/>
                <w:color w:val="000000"/>
                <w:lang w:eastAsia="en-GB"/>
              </w:rPr>
              <w:t xml:space="preserve"> - 0.97)</w:t>
            </w:r>
          </w:p>
        </w:tc>
        <w:tc>
          <w:tcPr>
            <w:tcW w:w="1545" w:type="dxa"/>
            <w:shd w:val="clear" w:color="auto" w:fill="auto"/>
            <w:noWrap/>
            <w:vAlign w:val="center"/>
            <w:hideMark/>
          </w:tcPr>
          <w:p w14:paraId="5F1A741B" w14:textId="6F9C875F"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(-7.0</w:t>
            </w:r>
            <w:r w:rsidR="003E283B">
              <w:rPr>
                <w:rFonts w:eastAsia="Times New Roman" w:cs="Calibri"/>
                <w:color w:val="000000"/>
                <w:lang w:eastAsia="en-GB"/>
              </w:rPr>
              <w:t>5</w:t>
            </w:r>
            <w:r w:rsidRPr="00467F3F">
              <w:rPr>
                <w:rFonts w:eastAsia="Times New Roman" w:cs="Calibri"/>
                <w:color w:val="000000"/>
                <w:lang w:eastAsia="en-GB"/>
              </w:rPr>
              <w:t xml:space="preserve"> - 0.32)</w:t>
            </w:r>
          </w:p>
        </w:tc>
      </w:tr>
      <w:tr w:rsidR="001B089F" w:rsidRPr="00467F3F" w14:paraId="2EFBC647" w14:textId="77777777" w:rsidTr="00CB0C75">
        <w:trPr>
          <w:trHeight w:val="170"/>
        </w:trPr>
        <w:tc>
          <w:tcPr>
            <w:tcW w:w="1560" w:type="dxa"/>
            <w:shd w:val="clear" w:color="auto" w:fill="auto"/>
            <w:noWrap/>
            <w:vAlign w:val="center"/>
            <w:hideMark/>
          </w:tcPr>
          <w:p w14:paraId="317F192D" w14:textId="77777777" w:rsidR="00467F3F" w:rsidRPr="00467F3F" w:rsidRDefault="00467F3F" w:rsidP="003E283B">
            <w:pPr>
              <w:spacing w:after="0" w:line="240" w:lineRule="auto"/>
              <w:jc w:val="center"/>
              <w:rPr>
                <w:rFonts w:eastAsia="Times New Roman" w:cs="Calibri"/>
                <w:b/>
                <w:bCs/>
                <w:color w:val="000000"/>
                <w:lang w:eastAsia="en-GB"/>
              </w:rPr>
            </w:pPr>
            <w:r w:rsidRPr="00467F3F">
              <w:rPr>
                <w:rFonts w:eastAsia="Times New Roman" w:cs="Calibri"/>
                <w:b/>
                <w:bCs/>
                <w:color w:val="000000"/>
                <w:lang w:eastAsia="en-GB"/>
              </w:rPr>
              <w:t>Right Forearm</w:t>
            </w:r>
          </w:p>
        </w:tc>
        <w:tc>
          <w:tcPr>
            <w:tcW w:w="1559" w:type="dxa"/>
            <w:shd w:val="clear" w:color="auto" w:fill="auto"/>
            <w:noWrap/>
            <w:vAlign w:val="center"/>
            <w:hideMark/>
          </w:tcPr>
          <w:p w14:paraId="73F5A611" w14:textId="77777777"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0.48</w:t>
            </w:r>
          </w:p>
        </w:tc>
        <w:tc>
          <w:tcPr>
            <w:tcW w:w="1417" w:type="dxa"/>
            <w:shd w:val="clear" w:color="auto" w:fill="auto"/>
            <w:noWrap/>
            <w:vAlign w:val="center"/>
            <w:hideMark/>
          </w:tcPr>
          <w:p w14:paraId="31F0C866" w14:textId="77777777"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0.75*</w:t>
            </w:r>
          </w:p>
        </w:tc>
        <w:tc>
          <w:tcPr>
            <w:tcW w:w="1560" w:type="dxa"/>
            <w:shd w:val="clear" w:color="auto" w:fill="auto"/>
            <w:noWrap/>
            <w:vAlign w:val="center"/>
            <w:hideMark/>
          </w:tcPr>
          <w:p w14:paraId="7D44AC05" w14:textId="77777777"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0.65*</w:t>
            </w:r>
          </w:p>
        </w:tc>
        <w:tc>
          <w:tcPr>
            <w:tcW w:w="1431" w:type="dxa"/>
            <w:shd w:val="clear" w:color="auto" w:fill="auto"/>
            <w:noWrap/>
            <w:vAlign w:val="center"/>
            <w:hideMark/>
          </w:tcPr>
          <w:p w14:paraId="4E883A25" w14:textId="77777777"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0.81*</w:t>
            </w:r>
          </w:p>
        </w:tc>
        <w:tc>
          <w:tcPr>
            <w:tcW w:w="1545" w:type="dxa"/>
            <w:shd w:val="clear" w:color="auto" w:fill="auto"/>
            <w:noWrap/>
            <w:vAlign w:val="center"/>
            <w:hideMark/>
          </w:tcPr>
          <w:p w14:paraId="5B2B80DF" w14:textId="77777777"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0.65*</w:t>
            </w:r>
          </w:p>
        </w:tc>
      </w:tr>
      <w:tr w:rsidR="001B089F" w:rsidRPr="00467F3F" w14:paraId="4F806ED4" w14:textId="77777777" w:rsidTr="00CB0C75">
        <w:trPr>
          <w:trHeight w:val="170"/>
        </w:trPr>
        <w:tc>
          <w:tcPr>
            <w:tcW w:w="1560" w:type="dxa"/>
            <w:shd w:val="clear" w:color="auto" w:fill="auto"/>
            <w:noWrap/>
            <w:vAlign w:val="center"/>
            <w:hideMark/>
          </w:tcPr>
          <w:p w14:paraId="0BF24E6A" w14:textId="77777777" w:rsidR="00467F3F" w:rsidRPr="00467F3F" w:rsidRDefault="00467F3F" w:rsidP="003E283B">
            <w:pPr>
              <w:spacing w:after="0" w:line="240" w:lineRule="auto"/>
              <w:jc w:val="center"/>
              <w:rPr>
                <w:rFonts w:eastAsia="Times New Roman" w:cs="Calibri"/>
                <w:color w:val="000000"/>
                <w:lang w:eastAsia="en-GB"/>
              </w:rPr>
            </w:pPr>
          </w:p>
        </w:tc>
        <w:tc>
          <w:tcPr>
            <w:tcW w:w="1559" w:type="dxa"/>
            <w:shd w:val="clear" w:color="auto" w:fill="auto"/>
            <w:noWrap/>
            <w:vAlign w:val="center"/>
            <w:hideMark/>
          </w:tcPr>
          <w:p w14:paraId="69B6E9F5" w14:textId="5C3C4F9C"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(-0.4</w:t>
            </w:r>
            <w:r w:rsidR="003E283B">
              <w:rPr>
                <w:rFonts w:eastAsia="Times New Roman" w:cs="Calibri"/>
                <w:color w:val="000000"/>
                <w:lang w:eastAsia="en-GB"/>
              </w:rPr>
              <w:t>2</w:t>
            </w:r>
            <w:r w:rsidRPr="00467F3F">
              <w:rPr>
                <w:rFonts w:eastAsia="Times New Roman" w:cs="Calibri"/>
                <w:color w:val="000000"/>
                <w:lang w:eastAsia="en-GB"/>
              </w:rPr>
              <w:t xml:space="preserve"> - 0.82)</w:t>
            </w:r>
          </w:p>
        </w:tc>
        <w:tc>
          <w:tcPr>
            <w:tcW w:w="1417" w:type="dxa"/>
            <w:shd w:val="clear" w:color="auto" w:fill="auto"/>
            <w:noWrap/>
            <w:vAlign w:val="center"/>
            <w:hideMark/>
          </w:tcPr>
          <w:p w14:paraId="293A57B6" w14:textId="3B0866F6"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(0.29 - 0.9</w:t>
            </w:r>
            <w:r w:rsidR="003E283B">
              <w:rPr>
                <w:rFonts w:eastAsia="Times New Roman" w:cs="Calibri"/>
                <w:color w:val="000000"/>
                <w:lang w:eastAsia="en-GB"/>
              </w:rPr>
              <w:t>2</w:t>
            </w:r>
            <w:r w:rsidRPr="00467F3F">
              <w:rPr>
                <w:rFonts w:eastAsia="Times New Roman" w:cs="Calibri"/>
                <w:color w:val="000000"/>
                <w:lang w:eastAsia="en-GB"/>
              </w:rPr>
              <w:t>)</w:t>
            </w:r>
          </w:p>
        </w:tc>
        <w:tc>
          <w:tcPr>
            <w:tcW w:w="1560" w:type="dxa"/>
            <w:shd w:val="clear" w:color="auto" w:fill="auto"/>
            <w:noWrap/>
            <w:vAlign w:val="center"/>
            <w:hideMark/>
          </w:tcPr>
          <w:p w14:paraId="3E43B6B0" w14:textId="6302404B"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(0.05 - 0.88)</w:t>
            </w:r>
          </w:p>
        </w:tc>
        <w:tc>
          <w:tcPr>
            <w:tcW w:w="1431" w:type="dxa"/>
            <w:shd w:val="clear" w:color="auto" w:fill="auto"/>
            <w:noWrap/>
            <w:vAlign w:val="center"/>
            <w:hideMark/>
          </w:tcPr>
          <w:p w14:paraId="46C4420C" w14:textId="30DF0362"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(0.4</w:t>
            </w:r>
            <w:r w:rsidR="003E283B">
              <w:rPr>
                <w:rFonts w:eastAsia="Times New Roman" w:cs="Calibri"/>
                <w:color w:val="000000"/>
                <w:lang w:eastAsia="en-GB"/>
              </w:rPr>
              <w:t>5</w:t>
            </w:r>
            <w:r w:rsidRPr="00467F3F">
              <w:rPr>
                <w:rFonts w:eastAsia="Times New Roman" w:cs="Calibri"/>
                <w:color w:val="000000"/>
                <w:lang w:eastAsia="en-GB"/>
              </w:rPr>
              <w:t xml:space="preserve"> - 0.9</w:t>
            </w:r>
            <w:r w:rsidR="003E283B">
              <w:rPr>
                <w:rFonts w:eastAsia="Times New Roman" w:cs="Calibri"/>
                <w:color w:val="000000"/>
                <w:lang w:eastAsia="en-GB"/>
              </w:rPr>
              <w:t>4</w:t>
            </w:r>
            <w:r w:rsidRPr="00467F3F">
              <w:rPr>
                <w:rFonts w:eastAsia="Times New Roman" w:cs="Calibri"/>
                <w:color w:val="000000"/>
                <w:lang w:eastAsia="en-GB"/>
              </w:rPr>
              <w:t>)</w:t>
            </w:r>
          </w:p>
        </w:tc>
        <w:tc>
          <w:tcPr>
            <w:tcW w:w="1545" w:type="dxa"/>
            <w:shd w:val="clear" w:color="auto" w:fill="auto"/>
            <w:noWrap/>
            <w:vAlign w:val="center"/>
            <w:hideMark/>
          </w:tcPr>
          <w:p w14:paraId="7226A477" w14:textId="4A383292"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(-0.0</w:t>
            </w:r>
            <w:r w:rsidR="003E283B">
              <w:rPr>
                <w:rFonts w:eastAsia="Times New Roman" w:cs="Calibri"/>
                <w:color w:val="000000"/>
                <w:lang w:eastAsia="en-GB"/>
              </w:rPr>
              <w:t>9</w:t>
            </w:r>
            <w:r w:rsidRPr="00467F3F">
              <w:rPr>
                <w:rFonts w:eastAsia="Times New Roman" w:cs="Calibri"/>
                <w:color w:val="000000"/>
                <w:lang w:eastAsia="en-GB"/>
              </w:rPr>
              <w:t xml:space="preserve"> -0.8</w:t>
            </w:r>
            <w:r w:rsidR="003E283B">
              <w:rPr>
                <w:rFonts w:eastAsia="Times New Roman" w:cs="Calibri"/>
                <w:color w:val="000000"/>
                <w:lang w:eastAsia="en-GB"/>
              </w:rPr>
              <w:t>9</w:t>
            </w:r>
            <w:r w:rsidRPr="00467F3F">
              <w:rPr>
                <w:rFonts w:eastAsia="Times New Roman" w:cs="Calibri"/>
                <w:color w:val="000000"/>
                <w:lang w:eastAsia="en-GB"/>
              </w:rPr>
              <w:t>)</w:t>
            </w:r>
          </w:p>
        </w:tc>
      </w:tr>
      <w:tr w:rsidR="001B089F" w:rsidRPr="00467F3F" w14:paraId="15FF7722" w14:textId="77777777" w:rsidTr="00CB0C75">
        <w:trPr>
          <w:trHeight w:val="170"/>
        </w:trPr>
        <w:tc>
          <w:tcPr>
            <w:tcW w:w="1560" w:type="dxa"/>
            <w:shd w:val="clear" w:color="auto" w:fill="auto"/>
            <w:noWrap/>
            <w:vAlign w:val="center"/>
            <w:hideMark/>
          </w:tcPr>
          <w:p w14:paraId="0D288FC3" w14:textId="77777777" w:rsidR="00467F3F" w:rsidRPr="00467F3F" w:rsidRDefault="00467F3F" w:rsidP="003E283B">
            <w:pPr>
              <w:spacing w:after="0" w:line="240" w:lineRule="auto"/>
              <w:jc w:val="center"/>
              <w:rPr>
                <w:rFonts w:eastAsia="Times New Roman" w:cs="Calibri"/>
                <w:b/>
                <w:bCs/>
                <w:color w:val="000000"/>
                <w:lang w:eastAsia="en-GB"/>
              </w:rPr>
            </w:pPr>
            <w:r w:rsidRPr="00467F3F">
              <w:rPr>
                <w:rFonts w:eastAsia="Times New Roman" w:cs="Calibri"/>
                <w:b/>
                <w:bCs/>
                <w:color w:val="000000"/>
                <w:lang w:eastAsia="en-GB"/>
              </w:rPr>
              <w:t>Left Forearm</w:t>
            </w:r>
          </w:p>
        </w:tc>
        <w:tc>
          <w:tcPr>
            <w:tcW w:w="1559" w:type="dxa"/>
            <w:shd w:val="clear" w:color="auto" w:fill="auto"/>
            <w:noWrap/>
            <w:vAlign w:val="center"/>
            <w:hideMark/>
          </w:tcPr>
          <w:p w14:paraId="681FF006" w14:textId="77777777"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0.82*</w:t>
            </w:r>
          </w:p>
        </w:tc>
        <w:tc>
          <w:tcPr>
            <w:tcW w:w="1417" w:type="dxa"/>
            <w:shd w:val="clear" w:color="auto" w:fill="auto"/>
            <w:noWrap/>
            <w:vAlign w:val="center"/>
            <w:hideMark/>
          </w:tcPr>
          <w:p w14:paraId="2C47FB42" w14:textId="77777777"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0.91**</w:t>
            </w:r>
          </w:p>
        </w:tc>
        <w:tc>
          <w:tcPr>
            <w:tcW w:w="1560" w:type="dxa"/>
            <w:shd w:val="clear" w:color="auto" w:fill="auto"/>
            <w:noWrap/>
            <w:vAlign w:val="center"/>
            <w:hideMark/>
          </w:tcPr>
          <w:p w14:paraId="607EEE16" w14:textId="77777777"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0.63*</w:t>
            </w:r>
          </w:p>
        </w:tc>
        <w:tc>
          <w:tcPr>
            <w:tcW w:w="1431" w:type="dxa"/>
            <w:shd w:val="clear" w:color="auto" w:fill="auto"/>
            <w:noWrap/>
            <w:vAlign w:val="center"/>
            <w:hideMark/>
          </w:tcPr>
          <w:p w14:paraId="0080BD67" w14:textId="77777777"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0.77*</w:t>
            </w:r>
          </w:p>
        </w:tc>
        <w:tc>
          <w:tcPr>
            <w:tcW w:w="1545" w:type="dxa"/>
            <w:shd w:val="clear" w:color="auto" w:fill="auto"/>
            <w:noWrap/>
            <w:vAlign w:val="center"/>
            <w:hideMark/>
          </w:tcPr>
          <w:p w14:paraId="65EED21C" w14:textId="77777777"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0.68*</w:t>
            </w:r>
          </w:p>
        </w:tc>
      </w:tr>
      <w:tr w:rsidR="001B089F" w:rsidRPr="00467F3F" w14:paraId="1864904C" w14:textId="77777777" w:rsidTr="00CB0C75">
        <w:trPr>
          <w:trHeight w:val="170"/>
        </w:trPr>
        <w:tc>
          <w:tcPr>
            <w:tcW w:w="1560" w:type="dxa"/>
            <w:shd w:val="clear" w:color="auto" w:fill="auto"/>
            <w:noWrap/>
            <w:vAlign w:val="center"/>
            <w:hideMark/>
          </w:tcPr>
          <w:p w14:paraId="048A1511" w14:textId="77777777" w:rsidR="00467F3F" w:rsidRPr="00467F3F" w:rsidRDefault="00467F3F" w:rsidP="003E283B">
            <w:pPr>
              <w:spacing w:after="0" w:line="240" w:lineRule="auto"/>
              <w:jc w:val="center"/>
              <w:rPr>
                <w:rFonts w:eastAsia="Times New Roman" w:cs="Calibri"/>
                <w:color w:val="000000"/>
                <w:lang w:eastAsia="en-GB"/>
              </w:rPr>
            </w:pPr>
          </w:p>
        </w:tc>
        <w:tc>
          <w:tcPr>
            <w:tcW w:w="1559" w:type="dxa"/>
            <w:shd w:val="clear" w:color="auto" w:fill="auto"/>
            <w:noWrap/>
            <w:vAlign w:val="center"/>
            <w:hideMark/>
          </w:tcPr>
          <w:p w14:paraId="4056EC1E" w14:textId="2E5D69D4"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(0.4</w:t>
            </w:r>
            <w:r w:rsidR="003E283B">
              <w:rPr>
                <w:rFonts w:eastAsia="Times New Roman" w:cs="Calibri"/>
                <w:color w:val="000000"/>
                <w:lang w:eastAsia="en-GB"/>
              </w:rPr>
              <w:t>8</w:t>
            </w:r>
            <w:r w:rsidRPr="00467F3F">
              <w:rPr>
                <w:rFonts w:eastAsia="Times New Roman" w:cs="Calibri"/>
                <w:color w:val="000000"/>
                <w:lang w:eastAsia="en-GB"/>
              </w:rPr>
              <w:t xml:space="preserve"> - 0.94)</w:t>
            </w:r>
          </w:p>
        </w:tc>
        <w:tc>
          <w:tcPr>
            <w:tcW w:w="1417" w:type="dxa"/>
            <w:shd w:val="clear" w:color="auto" w:fill="auto"/>
            <w:noWrap/>
            <w:vAlign w:val="center"/>
            <w:hideMark/>
          </w:tcPr>
          <w:p w14:paraId="61AD048D" w14:textId="4AAE6887"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(0.7</w:t>
            </w:r>
            <w:r w:rsidR="003E283B">
              <w:rPr>
                <w:rFonts w:eastAsia="Times New Roman" w:cs="Calibri"/>
                <w:color w:val="000000"/>
                <w:lang w:eastAsia="en-GB"/>
              </w:rPr>
              <w:t>5</w:t>
            </w:r>
            <w:r w:rsidRPr="00467F3F">
              <w:rPr>
                <w:rFonts w:eastAsia="Times New Roman" w:cs="Calibri"/>
                <w:color w:val="000000"/>
                <w:lang w:eastAsia="en-GB"/>
              </w:rPr>
              <w:t xml:space="preserve"> - 0.97)</w:t>
            </w:r>
          </w:p>
        </w:tc>
        <w:tc>
          <w:tcPr>
            <w:tcW w:w="1560" w:type="dxa"/>
            <w:shd w:val="clear" w:color="auto" w:fill="auto"/>
            <w:noWrap/>
            <w:vAlign w:val="center"/>
            <w:hideMark/>
          </w:tcPr>
          <w:p w14:paraId="45948444" w14:textId="1FECEDF8"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(0.01 - 0.87)</w:t>
            </w:r>
          </w:p>
        </w:tc>
        <w:tc>
          <w:tcPr>
            <w:tcW w:w="1431" w:type="dxa"/>
            <w:shd w:val="clear" w:color="auto" w:fill="auto"/>
            <w:noWrap/>
            <w:vAlign w:val="center"/>
            <w:hideMark/>
          </w:tcPr>
          <w:p w14:paraId="6DA305E2" w14:textId="33352364"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(0.3</w:t>
            </w:r>
            <w:r w:rsidR="003E283B">
              <w:rPr>
                <w:rFonts w:eastAsia="Times New Roman" w:cs="Calibri"/>
                <w:color w:val="000000"/>
                <w:lang w:eastAsia="en-GB"/>
              </w:rPr>
              <w:t>7</w:t>
            </w:r>
            <w:r w:rsidRPr="00467F3F">
              <w:rPr>
                <w:rFonts w:eastAsia="Times New Roman" w:cs="Calibri"/>
                <w:color w:val="000000"/>
                <w:lang w:eastAsia="en-GB"/>
              </w:rPr>
              <w:t xml:space="preserve"> - 0.92)</w:t>
            </w:r>
          </w:p>
        </w:tc>
        <w:tc>
          <w:tcPr>
            <w:tcW w:w="1545" w:type="dxa"/>
            <w:shd w:val="clear" w:color="auto" w:fill="auto"/>
            <w:noWrap/>
            <w:vAlign w:val="center"/>
            <w:hideMark/>
          </w:tcPr>
          <w:p w14:paraId="22259F7F" w14:textId="22136157"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(0.03 - 0.</w:t>
            </w:r>
            <w:r w:rsidR="003E283B">
              <w:rPr>
                <w:rFonts w:eastAsia="Times New Roman" w:cs="Calibri"/>
                <w:color w:val="000000"/>
                <w:lang w:eastAsia="en-GB"/>
              </w:rPr>
              <w:t>90</w:t>
            </w:r>
            <w:r w:rsidRPr="00467F3F">
              <w:rPr>
                <w:rFonts w:eastAsia="Times New Roman" w:cs="Calibri"/>
                <w:color w:val="000000"/>
                <w:lang w:eastAsia="en-GB"/>
              </w:rPr>
              <w:t>)</w:t>
            </w:r>
          </w:p>
        </w:tc>
      </w:tr>
      <w:tr w:rsidR="001B089F" w:rsidRPr="00467F3F" w14:paraId="033A2CE2" w14:textId="77777777" w:rsidTr="00CB0C75">
        <w:trPr>
          <w:trHeight w:val="170"/>
        </w:trPr>
        <w:tc>
          <w:tcPr>
            <w:tcW w:w="1560" w:type="dxa"/>
            <w:shd w:val="clear" w:color="auto" w:fill="auto"/>
            <w:noWrap/>
            <w:vAlign w:val="center"/>
            <w:hideMark/>
          </w:tcPr>
          <w:p w14:paraId="6500802F" w14:textId="77777777" w:rsidR="00467F3F" w:rsidRPr="00467F3F" w:rsidRDefault="00467F3F" w:rsidP="003E283B">
            <w:pPr>
              <w:spacing w:after="0" w:line="240" w:lineRule="auto"/>
              <w:jc w:val="center"/>
              <w:rPr>
                <w:rFonts w:eastAsia="Times New Roman" w:cs="Calibri"/>
                <w:b/>
                <w:bCs/>
                <w:color w:val="000000"/>
                <w:lang w:eastAsia="en-GB"/>
              </w:rPr>
            </w:pPr>
            <w:r w:rsidRPr="00467F3F">
              <w:rPr>
                <w:rFonts w:eastAsia="Times New Roman" w:cs="Calibri"/>
                <w:b/>
                <w:bCs/>
                <w:color w:val="000000"/>
                <w:lang w:eastAsia="en-GB"/>
              </w:rPr>
              <w:t>Right Sole</w:t>
            </w:r>
          </w:p>
        </w:tc>
        <w:tc>
          <w:tcPr>
            <w:tcW w:w="1559" w:type="dxa"/>
            <w:shd w:val="clear" w:color="auto" w:fill="auto"/>
            <w:noWrap/>
            <w:vAlign w:val="center"/>
            <w:hideMark/>
          </w:tcPr>
          <w:p w14:paraId="5F427D57" w14:textId="77777777"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0.86**</w:t>
            </w:r>
          </w:p>
        </w:tc>
        <w:tc>
          <w:tcPr>
            <w:tcW w:w="1417" w:type="dxa"/>
            <w:shd w:val="clear" w:color="auto" w:fill="auto"/>
            <w:noWrap/>
            <w:vAlign w:val="center"/>
            <w:hideMark/>
          </w:tcPr>
          <w:p w14:paraId="14CF4C86" w14:textId="77777777"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0.71*</w:t>
            </w:r>
          </w:p>
        </w:tc>
        <w:tc>
          <w:tcPr>
            <w:tcW w:w="1560" w:type="dxa"/>
            <w:shd w:val="clear" w:color="auto" w:fill="auto"/>
            <w:noWrap/>
            <w:vAlign w:val="center"/>
            <w:hideMark/>
          </w:tcPr>
          <w:p w14:paraId="6FB762F4" w14:textId="77777777"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0.82**</w:t>
            </w:r>
          </w:p>
        </w:tc>
        <w:tc>
          <w:tcPr>
            <w:tcW w:w="1431" w:type="dxa"/>
            <w:shd w:val="clear" w:color="auto" w:fill="auto"/>
            <w:noWrap/>
            <w:vAlign w:val="center"/>
            <w:hideMark/>
          </w:tcPr>
          <w:p w14:paraId="695C2645" w14:textId="77777777"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0.92**</w:t>
            </w:r>
          </w:p>
        </w:tc>
        <w:tc>
          <w:tcPr>
            <w:tcW w:w="1545" w:type="dxa"/>
            <w:shd w:val="clear" w:color="auto" w:fill="auto"/>
            <w:noWrap/>
            <w:vAlign w:val="center"/>
            <w:hideMark/>
          </w:tcPr>
          <w:p w14:paraId="0F351A2F" w14:textId="77777777"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0.65*</w:t>
            </w:r>
          </w:p>
        </w:tc>
      </w:tr>
      <w:tr w:rsidR="001B089F" w:rsidRPr="00467F3F" w14:paraId="0313D907" w14:textId="77777777" w:rsidTr="00CB0C75">
        <w:trPr>
          <w:trHeight w:val="170"/>
        </w:trPr>
        <w:tc>
          <w:tcPr>
            <w:tcW w:w="1560" w:type="dxa"/>
            <w:shd w:val="clear" w:color="auto" w:fill="auto"/>
            <w:noWrap/>
            <w:vAlign w:val="center"/>
            <w:hideMark/>
          </w:tcPr>
          <w:p w14:paraId="69D8893B" w14:textId="77777777" w:rsidR="00467F3F" w:rsidRPr="00467F3F" w:rsidRDefault="00467F3F" w:rsidP="003E283B">
            <w:pPr>
              <w:spacing w:after="0" w:line="240" w:lineRule="auto"/>
              <w:jc w:val="center"/>
              <w:rPr>
                <w:rFonts w:eastAsia="Times New Roman" w:cs="Calibri"/>
                <w:color w:val="000000"/>
                <w:lang w:eastAsia="en-GB"/>
              </w:rPr>
            </w:pPr>
          </w:p>
        </w:tc>
        <w:tc>
          <w:tcPr>
            <w:tcW w:w="1559" w:type="dxa"/>
            <w:shd w:val="clear" w:color="auto" w:fill="auto"/>
            <w:noWrap/>
            <w:vAlign w:val="center"/>
            <w:hideMark/>
          </w:tcPr>
          <w:p w14:paraId="33157FF1" w14:textId="35515D88"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(0.60 - 0.9</w:t>
            </w:r>
            <w:r w:rsidR="003E283B">
              <w:rPr>
                <w:rFonts w:eastAsia="Times New Roman" w:cs="Calibri"/>
                <w:color w:val="000000"/>
                <w:lang w:eastAsia="en-GB"/>
              </w:rPr>
              <w:t>6</w:t>
            </w:r>
            <w:r w:rsidRPr="00467F3F">
              <w:rPr>
                <w:rFonts w:eastAsia="Times New Roman" w:cs="Calibri"/>
                <w:color w:val="000000"/>
                <w:lang w:eastAsia="en-GB"/>
              </w:rPr>
              <w:t>)</w:t>
            </w:r>
          </w:p>
        </w:tc>
        <w:tc>
          <w:tcPr>
            <w:tcW w:w="1417" w:type="dxa"/>
            <w:shd w:val="clear" w:color="auto" w:fill="auto"/>
            <w:noWrap/>
            <w:vAlign w:val="center"/>
            <w:hideMark/>
          </w:tcPr>
          <w:p w14:paraId="5ADA136C" w14:textId="37AF0876"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(0.07 - 0.9</w:t>
            </w:r>
            <w:r w:rsidR="003E283B">
              <w:rPr>
                <w:rFonts w:eastAsia="Times New Roman" w:cs="Calibri"/>
                <w:color w:val="000000"/>
                <w:lang w:eastAsia="en-GB"/>
              </w:rPr>
              <w:t>1</w:t>
            </w:r>
            <w:r w:rsidRPr="00467F3F">
              <w:rPr>
                <w:rFonts w:eastAsia="Times New Roman" w:cs="Calibri"/>
                <w:color w:val="000000"/>
                <w:lang w:eastAsia="en-GB"/>
              </w:rPr>
              <w:t>)</w:t>
            </w:r>
          </w:p>
        </w:tc>
        <w:tc>
          <w:tcPr>
            <w:tcW w:w="1560" w:type="dxa"/>
            <w:shd w:val="clear" w:color="auto" w:fill="auto"/>
            <w:noWrap/>
            <w:vAlign w:val="center"/>
            <w:hideMark/>
          </w:tcPr>
          <w:p w14:paraId="7B27EC06" w14:textId="685FAEEE"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(0.50 - 0.94)</w:t>
            </w:r>
          </w:p>
        </w:tc>
        <w:tc>
          <w:tcPr>
            <w:tcW w:w="1431" w:type="dxa"/>
            <w:shd w:val="clear" w:color="auto" w:fill="auto"/>
            <w:noWrap/>
            <w:vAlign w:val="center"/>
            <w:hideMark/>
          </w:tcPr>
          <w:p w14:paraId="4596A18F" w14:textId="19CFC756"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(0.7</w:t>
            </w:r>
            <w:r w:rsidR="003E283B">
              <w:rPr>
                <w:rFonts w:eastAsia="Times New Roman" w:cs="Calibri"/>
                <w:color w:val="000000"/>
                <w:lang w:eastAsia="en-GB"/>
              </w:rPr>
              <w:t>9</w:t>
            </w:r>
            <w:r w:rsidRPr="00467F3F">
              <w:rPr>
                <w:rFonts w:eastAsia="Times New Roman" w:cs="Calibri"/>
                <w:color w:val="000000"/>
                <w:lang w:eastAsia="en-GB"/>
              </w:rPr>
              <w:t xml:space="preserve"> - 0.9</w:t>
            </w:r>
            <w:r w:rsidR="003E283B">
              <w:rPr>
                <w:rFonts w:eastAsia="Times New Roman" w:cs="Calibri"/>
                <w:color w:val="000000"/>
                <w:lang w:eastAsia="en-GB"/>
              </w:rPr>
              <w:t>8</w:t>
            </w:r>
            <w:r w:rsidRPr="00467F3F">
              <w:rPr>
                <w:rFonts w:eastAsia="Times New Roman" w:cs="Calibri"/>
                <w:color w:val="000000"/>
                <w:lang w:eastAsia="en-GB"/>
              </w:rPr>
              <w:t>)</w:t>
            </w:r>
          </w:p>
        </w:tc>
        <w:tc>
          <w:tcPr>
            <w:tcW w:w="1545" w:type="dxa"/>
            <w:shd w:val="clear" w:color="auto" w:fill="auto"/>
            <w:noWrap/>
            <w:vAlign w:val="center"/>
            <w:hideMark/>
          </w:tcPr>
          <w:p w14:paraId="3EC0BCB2" w14:textId="64640EE4"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(-0-.07 - 0.8</w:t>
            </w:r>
            <w:r w:rsidR="003E283B">
              <w:rPr>
                <w:rFonts w:eastAsia="Times New Roman" w:cs="Calibri"/>
                <w:color w:val="000000"/>
                <w:lang w:eastAsia="en-GB"/>
              </w:rPr>
              <w:t>9</w:t>
            </w:r>
            <w:r w:rsidRPr="00467F3F">
              <w:rPr>
                <w:rFonts w:eastAsia="Times New Roman" w:cs="Calibri"/>
                <w:color w:val="000000"/>
                <w:lang w:eastAsia="en-GB"/>
              </w:rPr>
              <w:t>)</w:t>
            </w:r>
          </w:p>
        </w:tc>
      </w:tr>
      <w:tr w:rsidR="001B089F" w:rsidRPr="00467F3F" w14:paraId="1DD4EC10" w14:textId="77777777" w:rsidTr="00CB0C75">
        <w:trPr>
          <w:trHeight w:val="170"/>
        </w:trPr>
        <w:tc>
          <w:tcPr>
            <w:tcW w:w="1560" w:type="dxa"/>
            <w:shd w:val="clear" w:color="auto" w:fill="auto"/>
            <w:noWrap/>
            <w:vAlign w:val="center"/>
            <w:hideMark/>
          </w:tcPr>
          <w:p w14:paraId="2B798549" w14:textId="77777777" w:rsidR="00467F3F" w:rsidRPr="00467F3F" w:rsidRDefault="00467F3F" w:rsidP="003E283B">
            <w:pPr>
              <w:spacing w:after="0" w:line="240" w:lineRule="auto"/>
              <w:jc w:val="center"/>
              <w:rPr>
                <w:rFonts w:eastAsia="Times New Roman" w:cs="Calibri"/>
                <w:b/>
                <w:bCs/>
                <w:color w:val="000000"/>
                <w:lang w:eastAsia="en-GB"/>
              </w:rPr>
            </w:pPr>
            <w:r w:rsidRPr="00467F3F">
              <w:rPr>
                <w:rFonts w:eastAsia="Times New Roman" w:cs="Calibri"/>
                <w:b/>
                <w:bCs/>
                <w:color w:val="000000"/>
                <w:lang w:eastAsia="en-GB"/>
              </w:rPr>
              <w:t>Left Sole</w:t>
            </w:r>
          </w:p>
        </w:tc>
        <w:tc>
          <w:tcPr>
            <w:tcW w:w="1559" w:type="dxa"/>
            <w:shd w:val="clear" w:color="auto" w:fill="auto"/>
            <w:noWrap/>
            <w:vAlign w:val="center"/>
            <w:hideMark/>
          </w:tcPr>
          <w:p w14:paraId="6FFB0DA5" w14:textId="77777777"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0.62*</w:t>
            </w:r>
          </w:p>
        </w:tc>
        <w:tc>
          <w:tcPr>
            <w:tcW w:w="1417" w:type="dxa"/>
            <w:shd w:val="clear" w:color="auto" w:fill="auto"/>
            <w:noWrap/>
            <w:vAlign w:val="center"/>
            <w:hideMark/>
          </w:tcPr>
          <w:p w14:paraId="0D4778C4" w14:textId="77777777"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0.7*</w:t>
            </w:r>
          </w:p>
        </w:tc>
        <w:tc>
          <w:tcPr>
            <w:tcW w:w="1560" w:type="dxa"/>
            <w:shd w:val="clear" w:color="auto" w:fill="auto"/>
            <w:noWrap/>
            <w:vAlign w:val="center"/>
            <w:hideMark/>
          </w:tcPr>
          <w:p w14:paraId="09F0BA91" w14:textId="77777777"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0.74*</w:t>
            </w:r>
          </w:p>
        </w:tc>
        <w:tc>
          <w:tcPr>
            <w:tcW w:w="1431" w:type="dxa"/>
            <w:shd w:val="clear" w:color="auto" w:fill="auto"/>
            <w:noWrap/>
            <w:vAlign w:val="center"/>
            <w:hideMark/>
          </w:tcPr>
          <w:p w14:paraId="73320B77" w14:textId="77777777"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0.96**</w:t>
            </w:r>
          </w:p>
        </w:tc>
        <w:tc>
          <w:tcPr>
            <w:tcW w:w="1545" w:type="dxa"/>
            <w:shd w:val="clear" w:color="auto" w:fill="auto"/>
            <w:noWrap/>
            <w:vAlign w:val="center"/>
            <w:hideMark/>
          </w:tcPr>
          <w:p w14:paraId="61EEB64F" w14:textId="77777777"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0.27</w:t>
            </w:r>
          </w:p>
        </w:tc>
      </w:tr>
      <w:tr w:rsidR="001B089F" w:rsidRPr="00467F3F" w14:paraId="4B884252" w14:textId="77777777" w:rsidTr="00CB0C75">
        <w:trPr>
          <w:trHeight w:val="170"/>
        </w:trPr>
        <w:tc>
          <w:tcPr>
            <w:tcW w:w="1560" w:type="dxa"/>
            <w:shd w:val="clear" w:color="auto" w:fill="auto"/>
            <w:noWrap/>
            <w:vAlign w:val="center"/>
            <w:hideMark/>
          </w:tcPr>
          <w:p w14:paraId="0C70E2DB" w14:textId="77777777" w:rsidR="00467F3F" w:rsidRPr="00467F3F" w:rsidRDefault="00467F3F" w:rsidP="003E283B">
            <w:pPr>
              <w:spacing w:after="0" w:line="240" w:lineRule="auto"/>
              <w:jc w:val="center"/>
              <w:rPr>
                <w:rFonts w:eastAsia="Times New Roman" w:cs="Calibri"/>
                <w:color w:val="000000"/>
                <w:lang w:eastAsia="en-GB"/>
              </w:rPr>
            </w:pPr>
          </w:p>
        </w:tc>
        <w:tc>
          <w:tcPr>
            <w:tcW w:w="1559" w:type="dxa"/>
            <w:shd w:val="clear" w:color="auto" w:fill="auto"/>
            <w:noWrap/>
            <w:vAlign w:val="center"/>
            <w:hideMark/>
          </w:tcPr>
          <w:p w14:paraId="61BB9225" w14:textId="4EB7C899"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(-0.04 - 0.87)</w:t>
            </w:r>
          </w:p>
        </w:tc>
        <w:tc>
          <w:tcPr>
            <w:tcW w:w="1417" w:type="dxa"/>
            <w:shd w:val="clear" w:color="auto" w:fill="auto"/>
            <w:noWrap/>
            <w:vAlign w:val="center"/>
            <w:hideMark/>
          </w:tcPr>
          <w:p w14:paraId="73E2842F" w14:textId="79C0093E"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(0.16 - 0.90)</w:t>
            </w:r>
          </w:p>
        </w:tc>
        <w:tc>
          <w:tcPr>
            <w:tcW w:w="1560" w:type="dxa"/>
            <w:shd w:val="clear" w:color="auto" w:fill="auto"/>
            <w:noWrap/>
            <w:vAlign w:val="center"/>
            <w:hideMark/>
          </w:tcPr>
          <w:p w14:paraId="53F5EABF" w14:textId="5505F733"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(0.2</w:t>
            </w:r>
            <w:r w:rsidR="003E283B">
              <w:rPr>
                <w:rFonts w:eastAsia="Times New Roman" w:cs="Calibri"/>
                <w:color w:val="000000"/>
                <w:lang w:eastAsia="en-GB"/>
              </w:rPr>
              <w:t>4</w:t>
            </w:r>
            <w:r w:rsidRPr="00467F3F">
              <w:rPr>
                <w:rFonts w:eastAsia="Times New Roman" w:cs="Calibri"/>
                <w:color w:val="000000"/>
                <w:lang w:eastAsia="en-GB"/>
              </w:rPr>
              <w:t xml:space="preserve"> - 0.9</w:t>
            </w:r>
            <w:r w:rsidR="003E283B">
              <w:rPr>
                <w:rFonts w:eastAsia="Times New Roman" w:cs="Calibri"/>
                <w:color w:val="000000"/>
                <w:lang w:eastAsia="en-GB"/>
              </w:rPr>
              <w:t>2</w:t>
            </w:r>
            <w:r w:rsidRPr="00467F3F">
              <w:rPr>
                <w:rFonts w:eastAsia="Times New Roman" w:cs="Calibri"/>
                <w:color w:val="000000"/>
                <w:lang w:eastAsia="en-GB"/>
              </w:rPr>
              <w:t>)</w:t>
            </w:r>
          </w:p>
        </w:tc>
        <w:tc>
          <w:tcPr>
            <w:tcW w:w="1431" w:type="dxa"/>
            <w:shd w:val="clear" w:color="auto" w:fill="auto"/>
            <w:noWrap/>
            <w:vAlign w:val="center"/>
            <w:hideMark/>
          </w:tcPr>
          <w:p w14:paraId="1C3B7BFA" w14:textId="6D730684"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(0.89 - 0.9</w:t>
            </w:r>
            <w:r w:rsidR="003E283B">
              <w:rPr>
                <w:rFonts w:eastAsia="Times New Roman" w:cs="Calibri"/>
                <w:color w:val="000000"/>
                <w:lang w:eastAsia="en-GB"/>
              </w:rPr>
              <w:t>9</w:t>
            </w:r>
            <w:r w:rsidRPr="00467F3F">
              <w:rPr>
                <w:rFonts w:eastAsia="Times New Roman" w:cs="Calibri"/>
                <w:color w:val="000000"/>
                <w:lang w:eastAsia="en-GB"/>
              </w:rPr>
              <w:t>)</w:t>
            </w:r>
          </w:p>
        </w:tc>
        <w:tc>
          <w:tcPr>
            <w:tcW w:w="1545" w:type="dxa"/>
            <w:shd w:val="clear" w:color="auto" w:fill="auto"/>
            <w:noWrap/>
            <w:vAlign w:val="center"/>
            <w:hideMark/>
          </w:tcPr>
          <w:p w14:paraId="310FF073" w14:textId="28AB4B61"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 -1.41 - 0.76)</w:t>
            </w:r>
          </w:p>
        </w:tc>
      </w:tr>
      <w:tr w:rsidR="001B089F" w:rsidRPr="00467F3F" w14:paraId="3E2E56A4" w14:textId="77777777" w:rsidTr="00CB0C75">
        <w:trPr>
          <w:trHeight w:val="170"/>
        </w:trPr>
        <w:tc>
          <w:tcPr>
            <w:tcW w:w="1560" w:type="dxa"/>
            <w:shd w:val="clear" w:color="auto" w:fill="auto"/>
            <w:noWrap/>
            <w:vAlign w:val="center"/>
            <w:hideMark/>
          </w:tcPr>
          <w:p w14:paraId="456515C3" w14:textId="77777777" w:rsidR="00467F3F" w:rsidRPr="00467F3F" w:rsidRDefault="00467F3F" w:rsidP="003E283B">
            <w:pPr>
              <w:spacing w:after="0" w:line="240" w:lineRule="auto"/>
              <w:jc w:val="center"/>
              <w:rPr>
                <w:rFonts w:eastAsia="Times New Roman" w:cs="Calibri"/>
                <w:b/>
                <w:bCs/>
                <w:color w:val="000000"/>
                <w:lang w:eastAsia="en-GB"/>
              </w:rPr>
            </w:pPr>
            <w:r w:rsidRPr="00467F3F">
              <w:rPr>
                <w:rFonts w:eastAsia="Times New Roman" w:cs="Calibri"/>
                <w:b/>
                <w:bCs/>
                <w:color w:val="000000"/>
                <w:lang w:eastAsia="en-GB"/>
              </w:rPr>
              <w:t>Right L3</w:t>
            </w:r>
          </w:p>
        </w:tc>
        <w:tc>
          <w:tcPr>
            <w:tcW w:w="1559" w:type="dxa"/>
            <w:shd w:val="clear" w:color="auto" w:fill="auto"/>
            <w:noWrap/>
            <w:vAlign w:val="center"/>
            <w:hideMark/>
          </w:tcPr>
          <w:p w14:paraId="5200A8BD" w14:textId="77777777"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0.17</w:t>
            </w:r>
          </w:p>
        </w:tc>
        <w:tc>
          <w:tcPr>
            <w:tcW w:w="1417" w:type="dxa"/>
            <w:shd w:val="clear" w:color="auto" w:fill="auto"/>
            <w:noWrap/>
            <w:vAlign w:val="center"/>
            <w:hideMark/>
          </w:tcPr>
          <w:p w14:paraId="7E563EC3" w14:textId="77777777"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-0.15</w:t>
            </w:r>
          </w:p>
        </w:tc>
        <w:tc>
          <w:tcPr>
            <w:tcW w:w="1560" w:type="dxa"/>
            <w:shd w:val="clear" w:color="auto" w:fill="auto"/>
            <w:noWrap/>
            <w:vAlign w:val="center"/>
            <w:hideMark/>
          </w:tcPr>
          <w:p w14:paraId="4DB2B274" w14:textId="77777777"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0.46</w:t>
            </w:r>
          </w:p>
        </w:tc>
        <w:tc>
          <w:tcPr>
            <w:tcW w:w="1431" w:type="dxa"/>
            <w:shd w:val="clear" w:color="auto" w:fill="auto"/>
            <w:noWrap/>
            <w:vAlign w:val="center"/>
            <w:hideMark/>
          </w:tcPr>
          <w:p w14:paraId="5B74F078" w14:textId="77777777"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0.74*</w:t>
            </w:r>
          </w:p>
        </w:tc>
        <w:tc>
          <w:tcPr>
            <w:tcW w:w="1545" w:type="dxa"/>
            <w:shd w:val="clear" w:color="auto" w:fill="auto"/>
            <w:noWrap/>
            <w:vAlign w:val="center"/>
            <w:hideMark/>
          </w:tcPr>
          <w:p w14:paraId="303A0DC0" w14:textId="77777777"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0.53</w:t>
            </w:r>
          </w:p>
        </w:tc>
      </w:tr>
      <w:tr w:rsidR="001B089F" w:rsidRPr="00467F3F" w14:paraId="1BFC7ACB" w14:textId="77777777" w:rsidTr="00CB0C75">
        <w:trPr>
          <w:trHeight w:val="170"/>
        </w:trPr>
        <w:tc>
          <w:tcPr>
            <w:tcW w:w="1560" w:type="dxa"/>
            <w:shd w:val="clear" w:color="auto" w:fill="auto"/>
            <w:noWrap/>
            <w:vAlign w:val="center"/>
            <w:hideMark/>
          </w:tcPr>
          <w:p w14:paraId="12BEADE5" w14:textId="77777777" w:rsidR="00467F3F" w:rsidRPr="00467F3F" w:rsidRDefault="00467F3F" w:rsidP="003E283B">
            <w:pPr>
              <w:spacing w:after="0" w:line="240" w:lineRule="auto"/>
              <w:jc w:val="center"/>
              <w:rPr>
                <w:rFonts w:eastAsia="Times New Roman" w:cs="Calibri"/>
                <w:color w:val="000000"/>
                <w:lang w:eastAsia="en-GB"/>
              </w:rPr>
            </w:pPr>
          </w:p>
        </w:tc>
        <w:tc>
          <w:tcPr>
            <w:tcW w:w="1559" w:type="dxa"/>
            <w:shd w:val="clear" w:color="auto" w:fill="auto"/>
            <w:noWrap/>
            <w:vAlign w:val="center"/>
            <w:hideMark/>
          </w:tcPr>
          <w:p w14:paraId="3821D547" w14:textId="5DE532B2"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 xml:space="preserve"> (-1.3</w:t>
            </w:r>
            <w:r w:rsidR="003E283B">
              <w:rPr>
                <w:rFonts w:eastAsia="Times New Roman" w:cs="Calibri"/>
                <w:color w:val="000000"/>
                <w:lang w:eastAsia="en-GB"/>
              </w:rPr>
              <w:t>8</w:t>
            </w:r>
            <w:r w:rsidRPr="00467F3F">
              <w:rPr>
                <w:rFonts w:eastAsia="Times New Roman" w:cs="Calibri"/>
                <w:color w:val="000000"/>
                <w:lang w:eastAsia="en-GB"/>
              </w:rPr>
              <w:t xml:space="preserve"> - 0.72)</w:t>
            </w:r>
          </w:p>
        </w:tc>
        <w:tc>
          <w:tcPr>
            <w:tcW w:w="1417" w:type="dxa"/>
            <w:shd w:val="clear" w:color="auto" w:fill="auto"/>
            <w:noWrap/>
            <w:vAlign w:val="center"/>
            <w:hideMark/>
          </w:tcPr>
          <w:p w14:paraId="04FFC948" w14:textId="15BC39D4"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(-2.7</w:t>
            </w:r>
            <w:r w:rsidR="003E283B">
              <w:rPr>
                <w:rFonts w:eastAsia="Times New Roman" w:cs="Calibri"/>
                <w:color w:val="000000"/>
                <w:lang w:eastAsia="en-GB"/>
              </w:rPr>
              <w:t>7</w:t>
            </w:r>
            <w:r w:rsidRPr="00467F3F">
              <w:rPr>
                <w:rFonts w:eastAsia="Times New Roman" w:cs="Calibri"/>
                <w:color w:val="000000"/>
                <w:lang w:eastAsia="en-GB"/>
              </w:rPr>
              <w:t xml:space="preserve"> - 0.62)</w:t>
            </w:r>
          </w:p>
        </w:tc>
        <w:tc>
          <w:tcPr>
            <w:tcW w:w="1560" w:type="dxa"/>
            <w:shd w:val="clear" w:color="auto" w:fill="auto"/>
            <w:noWrap/>
            <w:vAlign w:val="center"/>
            <w:hideMark/>
          </w:tcPr>
          <w:p w14:paraId="63D98361" w14:textId="22C40323"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(-0.3</w:t>
            </w:r>
            <w:r w:rsidR="003E283B">
              <w:rPr>
                <w:rFonts w:eastAsia="Times New Roman" w:cs="Calibri"/>
                <w:color w:val="000000"/>
                <w:lang w:eastAsia="en-GB"/>
              </w:rPr>
              <w:t>6</w:t>
            </w:r>
            <w:r w:rsidRPr="00467F3F">
              <w:rPr>
                <w:rFonts w:eastAsia="Times New Roman" w:cs="Calibri"/>
                <w:color w:val="000000"/>
                <w:lang w:eastAsia="en-GB"/>
              </w:rPr>
              <w:t xml:space="preserve"> - 0.81)</w:t>
            </w:r>
          </w:p>
        </w:tc>
        <w:tc>
          <w:tcPr>
            <w:tcW w:w="1431" w:type="dxa"/>
            <w:shd w:val="clear" w:color="auto" w:fill="auto"/>
            <w:noWrap/>
            <w:vAlign w:val="center"/>
            <w:hideMark/>
          </w:tcPr>
          <w:p w14:paraId="2A92113B" w14:textId="5B1DDD66"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(0.2</w:t>
            </w:r>
            <w:r w:rsidR="003E283B">
              <w:rPr>
                <w:rFonts w:eastAsia="Times New Roman" w:cs="Calibri"/>
                <w:color w:val="000000"/>
                <w:lang w:eastAsia="en-GB"/>
              </w:rPr>
              <w:t>3</w:t>
            </w:r>
            <w:r w:rsidRPr="00467F3F">
              <w:rPr>
                <w:rFonts w:eastAsia="Times New Roman" w:cs="Calibri"/>
                <w:color w:val="000000"/>
                <w:lang w:eastAsia="en-GB"/>
              </w:rPr>
              <w:t xml:space="preserve"> - 0.91)</w:t>
            </w:r>
          </w:p>
        </w:tc>
        <w:tc>
          <w:tcPr>
            <w:tcW w:w="1545" w:type="dxa"/>
            <w:shd w:val="clear" w:color="auto" w:fill="auto"/>
            <w:noWrap/>
            <w:vAlign w:val="center"/>
            <w:hideMark/>
          </w:tcPr>
          <w:p w14:paraId="40ABDAFA" w14:textId="1FB50C53"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(-0.44 - 0.8</w:t>
            </w:r>
            <w:r w:rsidR="001B089F">
              <w:rPr>
                <w:rFonts w:eastAsia="Times New Roman" w:cs="Calibri"/>
                <w:color w:val="000000"/>
                <w:lang w:eastAsia="en-GB"/>
              </w:rPr>
              <w:t>5</w:t>
            </w:r>
            <w:r w:rsidRPr="00467F3F">
              <w:rPr>
                <w:rFonts w:eastAsia="Times New Roman" w:cs="Calibri"/>
                <w:color w:val="000000"/>
                <w:lang w:eastAsia="en-GB"/>
              </w:rPr>
              <w:t>)</w:t>
            </w:r>
          </w:p>
        </w:tc>
      </w:tr>
      <w:tr w:rsidR="001B089F" w:rsidRPr="00467F3F" w14:paraId="0A97F321" w14:textId="77777777" w:rsidTr="00CB0C75">
        <w:trPr>
          <w:trHeight w:val="170"/>
        </w:trPr>
        <w:tc>
          <w:tcPr>
            <w:tcW w:w="1560" w:type="dxa"/>
            <w:shd w:val="clear" w:color="auto" w:fill="auto"/>
            <w:noWrap/>
            <w:vAlign w:val="center"/>
            <w:hideMark/>
          </w:tcPr>
          <w:p w14:paraId="3FFF8CA5" w14:textId="77777777" w:rsidR="00467F3F" w:rsidRPr="00467F3F" w:rsidRDefault="00467F3F" w:rsidP="003E283B">
            <w:pPr>
              <w:spacing w:after="0" w:line="240" w:lineRule="auto"/>
              <w:jc w:val="center"/>
              <w:rPr>
                <w:rFonts w:eastAsia="Times New Roman" w:cs="Calibri"/>
                <w:b/>
                <w:bCs/>
                <w:color w:val="000000"/>
                <w:lang w:eastAsia="en-GB"/>
              </w:rPr>
            </w:pPr>
            <w:r w:rsidRPr="00467F3F">
              <w:rPr>
                <w:rFonts w:eastAsia="Times New Roman" w:cs="Calibri"/>
                <w:b/>
                <w:bCs/>
                <w:color w:val="000000"/>
                <w:lang w:eastAsia="en-GB"/>
              </w:rPr>
              <w:t>Left L3</w:t>
            </w:r>
          </w:p>
        </w:tc>
        <w:tc>
          <w:tcPr>
            <w:tcW w:w="1559" w:type="dxa"/>
            <w:shd w:val="clear" w:color="auto" w:fill="auto"/>
            <w:noWrap/>
            <w:vAlign w:val="center"/>
            <w:hideMark/>
          </w:tcPr>
          <w:p w14:paraId="49C37A0C" w14:textId="77777777"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0.92**</w:t>
            </w:r>
          </w:p>
        </w:tc>
        <w:tc>
          <w:tcPr>
            <w:tcW w:w="1417" w:type="dxa"/>
            <w:shd w:val="clear" w:color="auto" w:fill="auto"/>
            <w:noWrap/>
            <w:vAlign w:val="center"/>
            <w:hideMark/>
          </w:tcPr>
          <w:p w14:paraId="6B2DEB9C" w14:textId="77777777"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0.79*</w:t>
            </w:r>
          </w:p>
        </w:tc>
        <w:tc>
          <w:tcPr>
            <w:tcW w:w="1560" w:type="dxa"/>
            <w:shd w:val="clear" w:color="auto" w:fill="auto"/>
            <w:noWrap/>
            <w:vAlign w:val="center"/>
            <w:hideMark/>
          </w:tcPr>
          <w:p w14:paraId="5BB4A3ED" w14:textId="77777777"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0.71*</w:t>
            </w:r>
          </w:p>
        </w:tc>
        <w:tc>
          <w:tcPr>
            <w:tcW w:w="1431" w:type="dxa"/>
            <w:shd w:val="clear" w:color="auto" w:fill="auto"/>
            <w:noWrap/>
            <w:vAlign w:val="center"/>
            <w:hideMark/>
          </w:tcPr>
          <w:p w14:paraId="3C019670" w14:textId="77777777"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0.83*</w:t>
            </w:r>
          </w:p>
        </w:tc>
        <w:tc>
          <w:tcPr>
            <w:tcW w:w="1545" w:type="dxa"/>
            <w:shd w:val="clear" w:color="auto" w:fill="auto"/>
            <w:noWrap/>
            <w:vAlign w:val="center"/>
            <w:hideMark/>
          </w:tcPr>
          <w:p w14:paraId="23F50A46" w14:textId="77777777"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0.71*</w:t>
            </w:r>
          </w:p>
        </w:tc>
      </w:tr>
      <w:tr w:rsidR="001B089F" w:rsidRPr="00467F3F" w14:paraId="3752B59F" w14:textId="77777777" w:rsidTr="00CB0C75">
        <w:trPr>
          <w:trHeight w:val="170"/>
        </w:trPr>
        <w:tc>
          <w:tcPr>
            <w:tcW w:w="1560" w:type="dxa"/>
            <w:tcBorders>
              <w:bottom w:val="single" w:sz="4" w:space="0" w:color="auto"/>
            </w:tcBorders>
            <w:shd w:val="clear" w:color="auto" w:fill="auto"/>
            <w:noWrap/>
            <w:vAlign w:val="center"/>
            <w:hideMark/>
          </w:tcPr>
          <w:p w14:paraId="0256E859" w14:textId="77777777" w:rsidR="00467F3F" w:rsidRPr="00467F3F" w:rsidRDefault="00467F3F" w:rsidP="003E283B">
            <w:pPr>
              <w:spacing w:after="0" w:line="240" w:lineRule="auto"/>
              <w:jc w:val="center"/>
              <w:rPr>
                <w:rFonts w:eastAsia="Times New Roman" w:cs="Calibri"/>
                <w:color w:val="000000"/>
                <w:lang w:eastAsia="en-GB"/>
              </w:rPr>
            </w:pPr>
          </w:p>
        </w:tc>
        <w:tc>
          <w:tcPr>
            <w:tcW w:w="1559" w:type="dxa"/>
            <w:tcBorders>
              <w:bottom w:val="single" w:sz="4" w:space="0" w:color="auto"/>
            </w:tcBorders>
            <w:shd w:val="clear" w:color="auto" w:fill="auto"/>
            <w:noWrap/>
            <w:vAlign w:val="center"/>
            <w:hideMark/>
          </w:tcPr>
          <w:p w14:paraId="5B1C4A04" w14:textId="3471F305"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(0.76 - 0.97)</w:t>
            </w:r>
          </w:p>
        </w:tc>
        <w:tc>
          <w:tcPr>
            <w:tcW w:w="1417" w:type="dxa"/>
            <w:tcBorders>
              <w:bottom w:val="single" w:sz="4" w:space="0" w:color="auto"/>
            </w:tcBorders>
            <w:shd w:val="clear" w:color="auto" w:fill="auto"/>
            <w:noWrap/>
            <w:vAlign w:val="center"/>
            <w:hideMark/>
          </w:tcPr>
          <w:p w14:paraId="67505152" w14:textId="0C8EF705"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(0.39 - 0.93)</w:t>
            </w:r>
          </w:p>
        </w:tc>
        <w:tc>
          <w:tcPr>
            <w:tcW w:w="1560" w:type="dxa"/>
            <w:tcBorders>
              <w:bottom w:val="single" w:sz="4" w:space="0" w:color="auto"/>
            </w:tcBorders>
            <w:shd w:val="clear" w:color="auto" w:fill="auto"/>
            <w:noWrap/>
            <w:vAlign w:val="center"/>
            <w:hideMark/>
          </w:tcPr>
          <w:p w14:paraId="0F4CADC7" w14:textId="20B5F8C3"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(0.17 - 0.90)</w:t>
            </w:r>
          </w:p>
        </w:tc>
        <w:tc>
          <w:tcPr>
            <w:tcW w:w="1431" w:type="dxa"/>
            <w:tcBorders>
              <w:bottom w:val="single" w:sz="4" w:space="0" w:color="auto"/>
            </w:tcBorders>
            <w:shd w:val="clear" w:color="auto" w:fill="auto"/>
            <w:noWrap/>
            <w:vAlign w:val="center"/>
            <w:hideMark/>
          </w:tcPr>
          <w:p w14:paraId="0BB36FDB" w14:textId="46722E20"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(0.50 - 0.94)</w:t>
            </w:r>
          </w:p>
        </w:tc>
        <w:tc>
          <w:tcPr>
            <w:tcW w:w="1545" w:type="dxa"/>
            <w:tcBorders>
              <w:bottom w:val="single" w:sz="4" w:space="0" w:color="auto"/>
            </w:tcBorders>
            <w:shd w:val="clear" w:color="auto" w:fill="auto"/>
            <w:noWrap/>
            <w:vAlign w:val="center"/>
            <w:hideMark/>
          </w:tcPr>
          <w:p w14:paraId="7DD6DFC0" w14:textId="7CA78347" w:rsidR="00467F3F" w:rsidRPr="00467F3F" w:rsidRDefault="00467F3F" w:rsidP="003E283B">
            <w:pPr>
              <w:spacing w:after="0" w:line="240" w:lineRule="auto"/>
              <w:jc w:val="center"/>
              <w:rPr>
                <w:rFonts w:eastAsia="Times New Roman" w:cs="Calibri"/>
                <w:color w:val="000000"/>
                <w:lang w:eastAsia="en-GB"/>
              </w:rPr>
            </w:pPr>
            <w:r w:rsidRPr="00467F3F">
              <w:rPr>
                <w:rFonts w:eastAsia="Times New Roman" w:cs="Calibri"/>
                <w:color w:val="000000"/>
                <w:lang w:eastAsia="en-GB"/>
              </w:rPr>
              <w:t>(0.1</w:t>
            </w:r>
            <w:r w:rsidR="001B089F">
              <w:rPr>
                <w:rFonts w:eastAsia="Times New Roman" w:cs="Calibri"/>
                <w:color w:val="000000"/>
                <w:lang w:eastAsia="en-GB"/>
              </w:rPr>
              <w:t>2</w:t>
            </w:r>
            <w:r w:rsidRPr="00467F3F">
              <w:rPr>
                <w:rFonts w:eastAsia="Times New Roman" w:cs="Calibri"/>
                <w:color w:val="000000"/>
                <w:lang w:eastAsia="en-GB"/>
              </w:rPr>
              <w:t xml:space="preserve"> - 0.9</w:t>
            </w:r>
            <w:r w:rsidR="001B089F">
              <w:rPr>
                <w:rFonts w:eastAsia="Times New Roman" w:cs="Calibri"/>
                <w:color w:val="000000"/>
                <w:lang w:eastAsia="en-GB"/>
              </w:rPr>
              <w:t>1</w:t>
            </w:r>
            <w:r w:rsidRPr="00467F3F">
              <w:rPr>
                <w:rFonts w:eastAsia="Times New Roman" w:cs="Calibri"/>
                <w:color w:val="000000"/>
                <w:lang w:eastAsia="en-GB"/>
              </w:rPr>
              <w:t>)</w:t>
            </w:r>
          </w:p>
        </w:tc>
      </w:tr>
    </w:tbl>
    <w:p w14:paraId="13CDD713" w14:textId="20B16F5D" w:rsidR="00467F3F" w:rsidRPr="00467F3F" w:rsidRDefault="00522249" w:rsidP="00467F3F">
      <w:r w:rsidRPr="00522249">
        <w:t>**P&lt;0.001, *P&lt;0.05,</w:t>
      </w:r>
    </w:p>
    <w:p w14:paraId="74D75444" w14:textId="0BCFBC71" w:rsidR="00070FD0" w:rsidRDefault="00D213CF" w:rsidP="00B003F2">
      <w:pPr>
        <w:jc w:val="both"/>
      </w:pPr>
      <w:r w:rsidRPr="00D213CF">
        <w:rPr>
          <w:b/>
          <w:bCs/>
        </w:rPr>
        <w:t xml:space="preserve">3.7| </w:t>
      </w:r>
      <w:r w:rsidR="00070FD0" w:rsidRPr="00D213CF">
        <w:rPr>
          <w:b/>
          <w:bCs/>
        </w:rPr>
        <w:t>Bland -Altman Analysis</w:t>
      </w:r>
      <w:r w:rsidR="00070FD0">
        <w:t>.</w:t>
      </w:r>
    </w:p>
    <w:p w14:paraId="03C8AD0B" w14:textId="1BC37060" w:rsidR="009E05B1" w:rsidRDefault="005E454C" w:rsidP="00070FD0">
      <w:pPr>
        <w:jc w:val="both"/>
      </w:pPr>
      <w:r>
        <w:t>B</w:t>
      </w:r>
      <w:r w:rsidR="00AF6CFA">
        <w:t xml:space="preserve">land and </w:t>
      </w:r>
      <w:r>
        <w:t>A</w:t>
      </w:r>
      <w:r w:rsidR="00AF6CFA">
        <w:t>ltman plots revealed</w:t>
      </w:r>
      <w:r w:rsidR="00493B24">
        <w:t xml:space="preserve"> there </w:t>
      </w:r>
      <w:r w:rsidR="00926B5B">
        <w:t>wa</w:t>
      </w:r>
      <w:r w:rsidR="00493B24">
        <w:t xml:space="preserve">s no </w:t>
      </w:r>
      <w:r w:rsidR="0072425C">
        <w:t>significant</w:t>
      </w:r>
      <w:r w:rsidR="00493B24">
        <w:t xml:space="preserve"> </w:t>
      </w:r>
      <w:r w:rsidR="005440F7">
        <w:t>difference between</w:t>
      </w:r>
      <w:r w:rsidR="009D3B9C">
        <w:t xml:space="preserve"> </w:t>
      </w:r>
      <w:r w:rsidR="00CF17F2">
        <w:t xml:space="preserve">the </w:t>
      </w:r>
      <w:r w:rsidR="009D3B9C">
        <w:t xml:space="preserve">two </w:t>
      </w:r>
      <w:r w:rsidR="00B1477A">
        <w:t xml:space="preserve">readings, </w:t>
      </w:r>
      <w:r w:rsidR="00660FCA">
        <w:t>and</w:t>
      </w:r>
      <w:r w:rsidR="009D3B9C">
        <w:t xml:space="preserve"> good agreement </w:t>
      </w:r>
      <w:r w:rsidR="00B1477A">
        <w:t xml:space="preserve">between the measurements. </w:t>
      </w:r>
      <w:r w:rsidR="004E65E7">
        <w:t xml:space="preserve">There is no proportional bias </w:t>
      </w:r>
      <w:r w:rsidR="00CF17F2">
        <w:t>i</w:t>
      </w:r>
      <w:r w:rsidR="004E65E7">
        <w:t xml:space="preserve">n the distribution of data </w:t>
      </w:r>
      <w:r w:rsidR="00B73B9F">
        <w:t xml:space="preserve">around the mean difference line. </w:t>
      </w:r>
      <w:r w:rsidR="00611114">
        <w:t>T</w:t>
      </w:r>
      <w:r w:rsidR="00611114" w:rsidRPr="00611114">
        <w:t xml:space="preserve">here is </w:t>
      </w:r>
      <w:r w:rsidR="00611114">
        <w:t xml:space="preserve">an </w:t>
      </w:r>
      <w:r w:rsidR="00611114" w:rsidRPr="00611114">
        <w:t xml:space="preserve">agreement, the values in Figure </w:t>
      </w:r>
      <w:r w:rsidR="005E071C">
        <w:t>5 A&amp;</w:t>
      </w:r>
      <w:r w:rsidR="005614D8">
        <w:t xml:space="preserve">B </w:t>
      </w:r>
      <w:r w:rsidR="00883111">
        <w:t xml:space="preserve">are </w:t>
      </w:r>
      <w:r w:rsidR="00611114" w:rsidRPr="00611114">
        <w:t>cluster</w:t>
      </w:r>
      <w:r w:rsidR="00883111">
        <w:t>ed</w:t>
      </w:r>
      <w:r w:rsidR="00611114" w:rsidRPr="00611114">
        <w:t xml:space="preserve"> around the mean of the </w:t>
      </w:r>
      <w:r w:rsidR="00883111" w:rsidRPr="00611114">
        <w:t>differences,</w:t>
      </w:r>
      <w:r w:rsidR="00611114" w:rsidRPr="00611114">
        <w:t xml:space="preserve"> and certainly within 2 standard deviations of the mean. </w:t>
      </w:r>
      <w:r w:rsidR="00883111">
        <w:t>In the Figure 5 C the vast majority o</w:t>
      </w:r>
      <w:r w:rsidR="00862946">
        <w:t xml:space="preserve">f the points were within </w:t>
      </w:r>
      <w:r w:rsidR="00862946" w:rsidRPr="00611114">
        <w:t xml:space="preserve">2 standard deviations </w:t>
      </w:r>
      <w:r w:rsidR="00021AA0">
        <w:t xml:space="preserve">bar one participant. </w:t>
      </w:r>
    </w:p>
    <w:p w14:paraId="7C976F5A" w14:textId="62D78991" w:rsidR="00660FCA" w:rsidRDefault="00660FCA" w:rsidP="00660FCA">
      <w:pPr>
        <w:rPr>
          <w:b/>
          <w:bCs/>
        </w:rPr>
      </w:pPr>
      <w:r>
        <w:rPr>
          <w:noProof/>
        </w:rPr>
        <w:drawing>
          <wp:anchor distT="0" distB="0" distL="114300" distR="114300" simplePos="0" relativeHeight="251652608" behindDoc="0" locked="0" layoutInCell="1" allowOverlap="1" wp14:anchorId="76679B24" wp14:editId="4016414B">
            <wp:simplePos x="0" y="0"/>
            <wp:positionH relativeFrom="column">
              <wp:posOffset>3140765</wp:posOffset>
            </wp:positionH>
            <wp:positionV relativeFrom="paragraph">
              <wp:posOffset>268218</wp:posOffset>
            </wp:positionV>
            <wp:extent cx="2528434" cy="1757239"/>
            <wp:effectExtent l="0" t="0" r="5715" b="0"/>
            <wp:wrapNone/>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36414" cy="1762785"/>
                    </a:xfrm>
                    <a:prstGeom prst="rect">
                      <a:avLst/>
                    </a:prstGeom>
                    <a:noFill/>
                  </pic:spPr>
                </pic:pic>
              </a:graphicData>
            </a:graphic>
            <wp14:sizeRelH relativeFrom="page">
              <wp14:pctWidth>0</wp14:pctWidth>
            </wp14:sizeRelH>
            <wp14:sizeRelV relativeFrom="page">
              <wp14:pctHeight>0</wp14:pctHeight>
            </wp14:sizeRelV>
          </wp:anchor>
        </w:drawing>
      </w:r>
      <w:r w:rsidR="00CE0C55">
        <w:rPr>
          <w:b/>
          <w:bCs/>
          <w:noProof/>
        </w:rPr>
        <w:drawing>
          <wp:anchor distT="0" distB="0" distL="114300" distR="114300" simplePos="0" relativeHeight="251656704" behindDoc="1" locked="0" layoutInCell="1" allowOverlap="1" wp14:anchorId="10CDD011" wp14:editId="2F5F8984">
            <wp:simplePos x="0" y="0"/>
            <wp:positionH relativeFrom="column">
              <wp:posOffset>-145663</wp:posOffset>
            </wp:positionH>
            <wp:positionV relativeFrom="paragraph">
              <wp:posOffset>273188</wp:posOffset>
            </wp:positionV>
            <wp:extent cx="2943225" cy="172783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43225" cy="172783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4478A2">
        <w:rPr>
          <w:b/>
          <w:bCs/>
        </w:rPr>
        <w:t>Myoton</w:t>
      </w:r>
      <w:proofErr w:type="spellEnd"/>
      <w:r w:rsidR="004478A2">
        <w:rPr>
          <w:b/>
          <w:bCs/>
        </w:rPr>
        <w:t xml:space="preserve"> Skin probe Left forearm </w:t>
      </w:r>
      <w:r>
        <w:rPr>
          <w:b/>
          <w:bCs/>
        </w:rPr>
        <w:tab/>
      </w:r>
      <w:r>
        <w:rPr>
          <w:b/>
          <w:bCs/>
        </w:rPr>
        <w:tab/>
      </w:r>
      <w:r>
        <w:rPr>
          <w:b/>
          <w:bCs/>
        </w:rPr>
        <w:tab/>
      </w:r>
      <w:proofErr w:type="spellStart"/>
      <w:r>
        <w:rPr>
          <w:b/>
          <w:bCs/>
        </w:rPr>
        <w:t>Corneometer</w:t>
      </w:r>
      <w:proofErr w:type="spellEnd"/>
      <w:r>
        <w:rPr>
          <w:b/>
          <w:bCs/>
        </w:rPr>
        <w:t xml:space="preserve"> right palm</w:t>
      </w:r>
    </w:p>
    <w:p w14:paraId="4DB2E44A" w14:textId="5897B885" w:rsidR="004478A2" w:rsidRDefault="004478A2" w:rsidP="00721ACA">
      <w:pPr>
        <w:ind w:left="1069"/>
        <w:rPr>
          <w:b/>
          <w:bCs/>
        </w:rPr>
      </w:pPr>
    </w:p>
    <w:p w14:paraId="079B4640" w14:textId="5CA710F5" w:rsidR="00603C08" w:rsidRDefault="00603C08" w:rsidP="00070FD0">
      <w:pPr>
        <w:jc w:val="both"/>
      </w:pPr>
    </w:p>
    <w:p w14:paraId="178D80F8" w14:textId="7CAAE1C5" w:rsidR="00603C08" w:rsidRDefault="00603C08" w:rsidP="00070FD0">
      <w:pPr>
        <w:jc w:val="both"/>
      </w:pPr>
    </w:p>
    <w:p w14:paraId="5953F3F3" w14:textId="7B2CB391" w:rsidR="00603C08" w:rsidRDefault="00603C08" w:rsidP="00070FD0">
      <w:pPr>
        <w:jc w:val="both"/>
      </w:pPr>
    </w:p>
    <w:p w14:paraId="41E47C23" w14:textId="77777777" w:rsidR="00660FCA" w:rsidRDefault="00660FCA">
      <w:pPr>
        <w:jc w:val="both"/>
      </w:pPr>
    </w:p>
    <w:p w14:paraId="01BB7E67" w14:textId="77777777" w:rsidR="0072425C" w:rsidRDefault="0072425C" w:rsidP="00B003F2">
      <w:pPr>
        <w:jc w:val="both"/>
      </w:pPr>
    </w:p>
    <w:p w14:paraId="61F62FF8" w14:textId="6D117DDE" w:rsidR="00070FD0" w:rsidRPr="00E514C8" w:rsidRDefault="00E514C8" w:rsidP="006C493C">
      <w:pPr>
        <w:numPr>
          <w:ilvl w:val="0"/>
          <w:numId w:val="1"/>
        </w:numPr>
        <w:rPr>
          <w:b/>
          <w:bCs/>
        </w:rPr>
      </w:pPr>
      <w:proofErr w:type="spellStart"/>
      <w:r w:rsidRPr="00E514C8">
        <w:rPr>
          <w:b/>
          <w:bCs/>
        </w:rPr>
        <w:t>Corneometer</w:t>
      </w:r>
      <w:proofErr w:type="spellEnd"/>
      <w:r w:rsidRPr="00E514C8">
        <w:rPr>
          <w:b/>
          <w:bCs/>
        </w:rPr>
        <w:t xml:space="preserve"> Left sole </w:t>
      </w:r>
    </w:p>
    <w:p w14:paraId="69AE6DB4" w14:textId="360FC8ED" w:rsidR="009E05B1" w:rsidRDefault="009E05B1" w:rsidP="00702BE0">
      <w:pPr>
        <w:rPr>
          <w:b/>
          <w:bCs/>
        </w:rPr>
      </w:pPr>
    </w:p>
    <w:p w14:paraId="63B37751" w14:textId="7A1536E7" w:rsidR="00070FD0" w:rsidRDefault="00070FD0" w:rsidP="00702BE0">
      <w:pPr>
        <w:rPr>
          <w:b/>
          <w:bCs/>
        </w:rPr>
      </w:pPr>
    </w:p>
    <w:p w14:paraId="76F551F6" w14:textId="5316A8C1" w:rsidR="000542F5" w:rsidRDefault="004E3F4E" w:rsidP="00702BE0">
      <w:pPr>
        <w:rPr>
          <w:b/>
          <w:bCs/>
        </w:rPr>
      </w:pPr>
      <w:r>
        <w:rPr>
          <w:b/>
          <w:bCs/>
          <w:noProof/>
        </w:rPr>
        <w:lastRenderedPageBreak/>
        <w:drawing>
          <wp:anchor distT="0" distB="0" distL="114300" distR="114300" simplePos="0" relativeHeight="251654656" behindDoc="1" locked="0" layoutInCell="1" allowOverlap="1" wp14:anchorId="7FB7BBB2" wp14:editId="3B1367FA">
            <wp:simplePos x="0" y="0"/>
            <wp:positionH relativeFrom="column">
              <wp:posOffset>400039</wp:posOffset>
            </wp:positionH>
            <wp:positionV relativeFrom="paragraph">
              <wp:posOffset>-796516</wp:posOffset>
            </wp:positionV>
            <wp:extent cx="3046492" cy="2307590"/>
            <wp:effectExtent l="0" t="0" r="190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6492" cy="2307590"/>
                    </a:xfrm>
                    <a:prstGeom prst="rect">
                      <a:avLst/>
                    </a:prstGeom>
                    <a:noFill/>
                  </pic:spPr>
                </pic:pic>
              </a:graphicData>
            </a:graphic>
            <wp14:sizeRelH relativeFrom="page">
              <wp14:pctWidth>0</wp14:pctWidth>
            </wp14:sizeRelH>
            <wp14:sizeRelV relativeFrom="page">
              <wp14:pctHeight>0</wp14:pctHeight>
            </wp14:sizeRelV>
          </wp:anchor>
        </w:drawing>
      </w:r>
    </w:p>
    <w:p w14:paraId="3C564E04" w14:textId="2754DEBD" w:rsidR="000542F5" w:rsidRDefault="000542F5" w:rsidP="00702BE0">
      <w:pPr>
        <w:rPr>
          <w:b/>
          <w:bCs/>
        </w:rPr>
      </w:pPr>
    </w:p>
    <w:p w14:paraId="7DF1BE57" w14:textId="01CB8492" w:rsidR="004E3F4E" w:rsidRDefault="004E3F4E" w:rsidP="00702BE0">
      <w:pPr>
        <w:rPr>
          <w:b/>
          <w:bCs/>
        </w:rPr>
      </w:pPr>
    </w:p>
    <w:p w14:paraId="77A9807F" w14:textId="43547BA1" w:rsidR="004E3F4E" w:rsidRDefault="004E3F4E" w:rsidP="00702BE0">
      <w:pPr>
        <w:rPr>
          <w:b/>
          <w:bCs/>
        </w:rPr>
      </w:pPr>
    </w:p>
    <w:p w14:paraId="1B17B2B2" w14:textId="77777777" w:rsidR="004E3F4E" w:rsidRDefault="004E3F4E" w:rsidP="00702BE0">
      <w:pPr>
        <w:rPr>
          <w:b/>
          <w:bCs/>
        </w:rPr>
      </w:pPr>
    </w:p>
    <w:p w14:paraId="427193AB" w14:textId="77777777" w:rsidR="000A5491" w:rsidRDefault="000A5491" w:rsidP="00702BE0">
      <w:pPr>
        <w:rPr>
          <w:b/>
          <w:bCs/>
        </w:rPr>
      </w:pPr>
    </w:p>
    <w:p w14:paraId="496F5AAD" w14:textId="3880183C" w:rsidR="00952C13" w:rsidRPr="00E43685" w:rsidRDefault="00D213CF" w:rsidP="00E43685">
      <w:r w:rsidRPr="00E43685">
        <w:rPr>
          <w:b/>
          <w:bCs/>
        </w:rPr>
        <w:t>Figure</w:t>
      </w:r>
      <w:r w:rsidR="0024472A">
        <w:rPr>
          <w:b/>
          <w:bCs/>
        </w:rPr>
        <w:t xml:space="preserve"> </w:t>
      </w:r>
      <w:r w:rsidR="003B525C">
        <w:rPr>
          <w:b/>
          <w:bCs/>
        </w:rPr>
        <w:t>5</w:t>
      </w:r>
      <w:r w:rsidR="00E43685">
        <w:t>:</w:t>
      </w:r>
      <w:r w:rsidRPr="00E43685">
        <w:t xml:space="preserve"> Bland and Altman plots highlighting </w:t>
      </w:r>
      <w:r w:rsidR="007C43B1" w:rsidRPr="00E43685">
        <w:t>the</w:t>
      </w:r>
      <w:r w:rsidR="007C43B1">
        <w:t xml:space="preserve"> </w:t>
      </w:r>
      <w:r w:rsidR="007C43B1" w:rsidRPr="00E43685">
        <w:t>intra</w:t>
      </w:r>
      <w:r w:rsidR="00E43685" w:rsidRPr="00E43685">
        <w:t xml:space="preserve"> reliability </w:t>
      </w:r>
      <w:r w:rsidRPr="00E43685">
        <w:t xml:space="preserve">agreement for </w:t>
      </w:r>
      <w:r w:rsidR="00E43685" w:rsidRPr="00E43685">
        <w:t>A)</w:t>
      </w:r>
      <w:r w:rsidR="00E43685">
        <w:t xml:space="preserve"> </w:t>
      </w:r>
      <w:proofErr w:type="spellStart"/>
      <w:r w:rsidR="00B73B9F" w:rsidRPr="00E43685">
        <w:t>Myoton</w:t>
      </w:r>
      <w:proofErr w:type="spellEnd"/>
      <w:r w:rsidR="00B73B9F" w:rsidRPr="00E43685">
        <w:t xml:space="preserve"> Skin probe Left forearm</w:t>
      </w:r>
      <w:r w:rsidR="00E43685" w:rsidRPr="00E43685">
        <w:t xml:space="preserve">, B) </w:t>
      </w:r>
      <w:proofErr w:type="spellStart"/>
      <w:r w:rsidR="00B73B9F" w:rsidRPr="00E43685">
        <w:t>Corneometer</w:t>
      </w:r>
      <w:proofErr w:type="spellEnd"/>
      <w:r w:rsidR="00B73B9F" w:rsidRPr="00E43685">
        <w:t xml:space="preserve"> right palm </w:t>
      </w:r>
      <w:r w:rsidR="00E43685" w:rsidRPr="00E43685">
        <w:t>C)</w:t>
      </w:r>
      <w:r w:rsidR="00B73B9F">
        <w:t xml:space="preserve"> </w:t>
      </w:r>
      <w:proofErr w:type="spellStart"/>
      <w:r w:rsidR="00B73B9F" w:rsidRPr="00E43685">
        <w:t>Corneometer</w:t>
      </w:r>
      <w:proofErr w:type="spellEnd"/>
      <w:r w:rsidR="00B73B9F" w:rsidRPr="00E43685">
        <w:t xml:space="preserve"> Left sole.</w:t>
      </w:r>
      <w:r w:rsidR="005E7AFC">
        <w:t xml:space="preserve"> </w:t>
      </w:r>
      <w:r w:rsidRPr="00E43685">
        <w:t>The</w:t>
      </w:r>
      <w:r w:rsidR="00E43685" w:rsidRPr="00E43685">
        <w:t xml:space="preserve"> red </w:t>
      </w:r>
      <w:r w:rsidRPr="00E43685">
        <w:t xml:space="preserve">line represents the mean difference. The 95% upper and lower limits of agreement are represented by the </w:t>
      </w:r>
      <w:r w:rsidR="00E43685" w:rsidRPr="00E43685">
        <w:t xml:space="preserve">green </w:t>
      </w:r>
      <w:r w:rsidRPr="00E43685">
        <w:t xml:space="preserve">line and show two standard deviations above and below the mean difference respectively. </w:t>
      </w:r>
    </w:p>
    <w:p w14:paraId="7EB3378E" w14:textId="77777777" w:rsidR="000A5491" w:rsidRDefault="000A5491" w:rsidP="00702BE0"/>
    <w:p w14:paraId="3C674736" w14:textId="77777777" w:rsidR="00AB36A9" w:rsidRPr="00347346" w:rsidRDefault="00AB36A9" w:rsidP="00702BE0">
      <w:pPr>
        <w:rPr>
          <w:b/>
          <w:bCs/>
        </w:rPr>
      </w:pPr>
      <w:r w:rsidRPr="00347346">
        <w:rPr>
          <w:b/>
          <w:bCs/>
        </w:rPr>
        <w:t>4 | DISCUSSION</w:t>
      </w:r>
    </w:p>
    <w:p w14:paraId="5CD31A3E" w14:textId="31DB4396" w:rsidR="0014302E" w:rsidRDefault="007D2F52" w:rsidP="00B97A12">
      <w:r w:rsidRPr="007D2F52">
        <w:t xml:space="preserve">In our study, a comprehensive analysis of variations in different biophysical skin parameters was </w:t>
      </w:r>
      <w:r w:rsidR="004E3F4E">
        <w:t>completed for</w:t>
      </w:r>
      <w:r>
        <w:t xml:space="preserve"> four different</w:t>
      </w:r>
      <w:r w:rsidRPr="007D2F52">
        <w:t xml:space="preserve"> site</w:t>
      </w:r>
      <w:r>
        <w:t>s</w:t>
      </w:r>
      <w:r w:rsidRPr="007D2F52">
        <w:t xml:space="preserve">, </w:t>
      </w:r>
      <w:r w:rsidR="00AB36A9" w:rsidRPr="00AB36A9">
        <w:t xml:space="preserve">using </w:t>
      </w:r>
      <w:r w:rsidR="00C45EFC" w:rsidRPr="00AB36A9">
        <w:t>non-invasive</w:t>
      </w:r>
      <w:r w:rsidR="00AB36A9" w:rsidRPr="00AB36A9">
        <w:t xml:space="preserve"> </w:t>
      </w:r>
      <w:r w:rsidR="004765C4">
        <w:t xml:space="preserve">biophysical and biomechanical tools. </w:t>
      </w:r>
      <w:r w:rsidR="0014302E">
        <w:t xml:space="preserve">Analysis revealed that specific skin parameters were sensitive to detect regional differences in the skin structure and function, namely </w:t>
      </w:r>
      <w:proofErr w:type="spellStart"/>
      <w:r w:rsidR="0014302E">
        <w:t>Myo</w:t>
      </w:r>
      <w:r w:rsidR="004E3F4E">
        <w:t>t</w:t>
      </w:r>
      <w:r w:rsidR="0014302E">
        <w:t>on</w:t>
      </w:r>
      <w:proofErr w:type="spellEnd"/>
      <w:r w:rsidR="0014302E">
        <w:t xml:space="preserve"> (</w:t>
      </w:r>
      <w:r w:rsidR="004E3F4E">
        <w:t>s</w:t>
      </w:r>
      <w:r w:rsidR="0014302E">
        <w:t xml:space="preserve">kin and muscle probe) and TEWL. By contrast, skin hydration and erythema </w:t>
      </w:r>
      <w:r w:rsidR="004E3F4E">
        <w:t xml:space="preserve">were </w:t>
      </w:r>
      <w:r w:rsidR="0014302E">
        <w:t>not distinguish</w:t>
      </w:r>
      <w:r w:rsidR="004E3F4E">
        <w:t>ed</w:t>
      </w:r>
      <w:r w:rsidR="0014302E">
        <w:t xml:space="preserve"> between skin sites.</w:t>
      </w:r>
      <w:r w:rsidR="000F1055">
        <w:t xml:space="preserve"> </w:t>
      </w:r>
      <w:r w:rsidR="00810251">
        <w:t>E</w:t>
      </w:r>
      <w:r w:rsidR="0019635E">
        <w:t xml:space="preserve">quivalent reliability </w:t>
      </w:r>
      <w:r w:rsidR="00043809">
        <w:t>was</w:t>
      </w:r>
      <w:r w:rsidR="000F1055">
        <w:t xml:space="preserve"> </w:t>
      </w:r>
      <w:r w:rsidR="00D2414C">
        <w:t>demonstrated</w:t>
      </w:r>
      <w:r w:rsidR="000F1055">
        <w:t xml:space="preserve"> between</w:t>
      </w:r>
      <w:r w:rsidR="00043809">
        <w:t xml:space="preserve"> </w:t>
      </w:r>
      <w:proofErr w:type="spellStart"/>
      <w:r w:rsidR="00043809">
        <w:t>Myoton</w:t>
      </w:r>
      <w:proofErr w:type="spellEnd"/>
      <w:r w:rsidR="007A4275">
        <w:t xml:space="preserve"> Probes</w:t>
      </w:r>
      <w:r w:rsidR="007A2387">
        <w:t xml:space="preserve">, TEWL, and </w:t>
      </w:r>
      <w:proofErr w:type="spellStart"/>
      <w:r w:rsidR="007A4275">
        <w:t>Corneometer</w:t>
      </w:r>
      <w:proofErr w:type="spellEnd"/>
      <w:r w:rsidR="007A4275">
        <w:t xml:space="preserve">, </w:t>
      </w:r>
      <w:r w:rsidR="00D55429">
        <w:t xml:space="preserve">with exception being </w:t>
      </w:r>
      <w:proofErr w:type="spellStart"/>
      <w:r w:rsidR="00D55429">
        <w:t>Mexa</w:t>
      </w:r>
      <w:r w:rsidR="000202F9">
        <w:t>meter</w:t>
      </w:r>
      <w:proofErr w:type="spellEnd"/>
      <w:r w:rsidR="000202F9">
        <w:t xml:space="preserve"> , which </w:t>
      </w:r>
      <w:r w:rsidR="004E3F4E">
        <w:t xml:space="preserve">was found </w:t>
      </w:r>
      <w:r w:rsidR="000202F9">
        <w:t>to be unreliable across sites</w:t>
      </w:r>
      <w:r w:rsidR="0019635E">
        <w:t xml:space="preserve">. </w:t>
      </w:r>
    </w:p>
    <w:p w14:paraId="0A203C3C" w14:textId="77777777" w:rsidR="0024472A" w:rsidRPr="00347346" w:rsidRDefault="00DF6797" w:rsidP="0024472A">
      <w:pPr>
        <w:rPr>
          <w:b/>
          <w:bCs/>
        </w:rPr>
      </w:pPr>
      <w:r w:rsidRPr="00347346">
        <w:rPr>
          <w:b/>
          <w:bCs/>
        </w:rPr>
        <w:t>4</w:t>
      </w:r>
      <w:r>
        <w:rPr>
          <w:b/>
          <w:bCs/>
        </w:rPr>
        <w:t>.1</w:t>
      </w:r>
      <w:r w:rsidRPr="00347346">
        <w:rPr>
          <w:b/>
          <w:bCs/>
        </w:rPr>
        <w:t xml:space="preserve"> |</w:t>
      </w:r>
      <w:proofErr w:type="spellStart"/>
      <w:r w:rsidR="0024472A" w:rsidRPr="00347346">
        <w:rPr>
          <w:b/>
          <w:bCs/>
        </w:rPr>
        <w:t>Myoton</w:t>
      </w:r>
      <w:proofErr w:type="spellEnd"/>
      <w:r w:rsidR="0024472A" w:rsidRPr="00347346">
        <w:rPr>
          <w:b/>
          <w:bCs/>
        </w:rPr>
        <w:t xml:space="preserve"> Pro Skin and Muscle Probe.</w:t>
      </w:r>
    </w:p>
    <w:p w14:paraId="11B37CE7" w14:textId="6A60196C" w:rsidR="0024472A" w:rsidRDefault="00686849" w:rsidP="0024472A">
      <w:r>
        <w:t>In the present</w:t>
      </w:r>
      <w:r w:rsidR="0024472A">
        <w:t xml:space="preserve"> study, a clear distinction between the sites among all the tested volunteers using skin and muscle probes</w:t>
      </w:r>
      <w:r>
        <w:t xml:space="preserve"> was identified</w:t>
      </w:r>
      <w:r w:rsidR="0024472A">
        <w:t xml:space="preserve">. </w:t>
      </w:r>
      <w:r w:rsidR="00CF17F2">
        <w:t>The p</w:t>
      </w:r>
      <w:r w:rsidR="00FB13B3">
        <w:t>alm</w:t>
      </w:r>
      <w:r w:rsidR="00271DF4">
        <w:t xml:space="preserve"> an</w:t>
      </w:r>
      <w:r w:rsidR="000811ED">
        <w:t xml:space="preserve">d sole were the stiffest as compared to </w:t>
      </w:r>
      <w:r w:rsidR="00CF17F2">
        <w:t xml:space="preserve">the </w:t>
      </w:r>
      <w:r w:rsidR="00FB13B3">
        <w:t>forearm</w:t>
      </w:r>
      <w:r w:rsidR="000811ED">
        <w:t xml:space="preserve"> an</w:t>
      </w:r>
      <w:r w:rsidR="007B4197">
        <w:t>d</w:t>
      </w:r>
      <w:r w:rsidR="000811ED">
        <w:t xml:space="preserve"> </w:t>
      </w:r>
      <w:r w:rsidR="00FB13B3">
        <w:t xml:space="preserve">lower back </w:t>
      </w:r>
      <w:r w:rsidR="007B4197">
        <w:t xml:space="preserve">which were </w:t>
      </w:r>
      <w:r w:rsidR="00846ECE">
        <w:t>soft</w:t>
      </w:r>
      <w:r w:rsidR="00697862">
        <w:t>est</w:t>
      </w:r>
      <w:r w:rsidR="00846ECE">
        <w:t xml:space="preserve">. The measurement on </w:t>
      </w:r>
      <w:r w:rsidR="00CF17F2">
        <w:t xml:space="preserve">the </w:t>
      </w:r>
      <w:r w:rsidR="00846ECE">
        <w:t xml:space="preserve">palm and forearm were similar with both the </w:t>
      </w:r>
      <w:r w:rsidR="00FA47BF">
        <w:t>probes. However,</w:t>
      </w:r>
      <w:r w:rsidR="008B2A73">
        <w:t xml:space="preserve"> </w:t>
      </w:r>
      <w:r w:rsidR="00CB088E">
        <w:t xml:space="preserve">the </w:t>
      </w:r>
      <w:r w:rsidR="00BE1C63">
        <w:t>sole and the lower</w:t>
      </w:r>
      <w:r w:rsidR="009E3320">
        <w:t xml:space="preserve"> </w:t>
      </w:r>
      <w:r w:rsidR="001B4CB3">
        <w:t>back measurements</w:t>
      </w:r>
      <w:r w:rsidR="00BE1C63">
        <w:t xml:space="preserve"> were very different </w:t>
      </w:r>
      <w:r w:rsidR="001B4CB3">
        <w:t xml:space="preserve">between </w:t>
      </w:r>
      <w:r w:rsidR="003544D6">
        <w:t>the probe</w:t>
      </w:r>
      <w:r w:rsidR="00BE1C63">
        <w:t xml:space="preserve"> </w:t>
      </w:r>
      <w:r w:rsidR="009E3320">
        <w:t xml:space="preserve">due to the skin structure at the site of </w:t>
      </w:r>
      <w:r w:rsidR="00140C8A">
        <w:t>measurements.</w:t>
      </w:r>
      <w:r w:rsidR="001B4CB3">
        <w:t xml:space="preserve"> </w:t>
      </w:r>
      <w:r w:rsidR="0024472A">
        <w:t>Males had a higher stiffness as compared to females</w:t>
      </w:r>
      <w:r w:rsidR="0009609B">
        <w:fldChar w:fldCharType="begin"/>
      </w:r>
      <w:r w:rsidR="00E85D96">
        <w:instrText xml:space="preserve"> ADDIN EN.CITE &lt;EndNote&gt;&lt;Cite&gt;&lt;Author&gt;Hadian&lt;/Author&gt;&lt;Year&gt;2022&lt;/Year&gt;&lt;RecNum&gt;109&lt;/RecNum&gt;&lt;DisplayText&gt;(28)&lt;/DisplayText&gt;&lt;record&gt;&lt;rec-number&gt;109&lt;/rec-number&gt;&lt;foreign-keys&gt;&lt;key app="EN" db-id="tzs0a2deaw00z7ewswx59atestfa9p9x5rdw" timestamp="1664835319" guid="33751a5b-ec57-46f9-9191-5db75e55e364"&gt;109&lt;/key&gt;&lt;/foreign-keys&gt;&lt;ref-type name="Journal Article"&gt;17&lt;/ref-type&gt;&lt;contributors&gt;&lt;authors&gt;&lt;author&gt;Hadian, Katayoon&lt;/author&gt;&lt;author&gt;Babossalam, Shima&lt;/author&gt;&lt;author&gt;Mahdikia, Hamed&lt;/author&gt;&lt;author&gt;Aghighi, Mustafa&lt;/author&gt;&lt;author&gt;Talebi, Atefeh&lt;/author&gt;&lt;author&gt;Abdollahimajd, Fahimeh&lt;/author&gt;&lt;author&gt;Shokri, Babak&lt;/author&gt;&lt;/authors&gt;&lt;/contributors&gt;&lt;titles&gt;&lt;title&gt;Efficacy and safety of non-thermal nitrogen plasma versus long-pulsed Nd:YAG laser for hand rejuvenation&lt;/title&gt;&lt;secondary-title&gt;Lasers in Medical Science&lt;/secondary-title&gt;&lt;/titles&gt;&lt;periodical&gt;&lt;full-title&gt;Lasers in Medical Science&lt;/full-title&gt;&lt;/periodical&gt;&lt;pages&gt;181-191&lt;/pages&gt;&lt;volume&gt;37&lt;/volume&gt;&lt;number&gt;1&lt;/number&gt;&lt;dates&gt;&lt;year&gt;2022&lt;/year&gt;&lt;pub-dates&gt;&lt;date&gt;2022/02/01&lt;/date&gt;&lt;/pub-dates&gt;&lt;/dates&gt;&lt;isbn&gt;1435-604X&lt;/isbn&gt;&lt;urls&gt;&lt;related-urls&gt;&lt;url&gt;https://doi.org/10.1007/s10103-020-03204-x&lt;/url&gt;&lt;/related-urls&gt;&lt;/urls&gt;&lt;electronic-resource-num&gt;10.1007/s10103-020-03204-x&lt;/electronic-resource-num&gt;&lt;/record&gt;&lt;/Cite&gt;&lt;/EndNote&gt;</w:instrText>
      </w:r>
      <w:r w:rsidR="0009609B">
        <w:fldChar w:fldCharType="separate"/>
      </w:r>
      <w:r w:rsidR="00E85D96">
        <w:rPr>
          <w:noProof/>
        </w:rPr>
        <w:t>(28)</w:t>
      </w:r>
      <w:r w:rsidR="0009609B">
        <w:fldChar w:fldCharType="end"/>
      </w:r>
      <w:r w:rsidR="0024472A">
        <w:t xml:space="preserve"> on the four sites tested when measured using a skin probe. But there was no significant difference between the genders using the muscle probe.</w:t>
      </w:r>
      <w:r w:rsidR="00EE336C">
        <w:t xml:space="preserve"> The </w:t>
      </w:r>
      <w:proofErr w:type="spellStart"/>
      <w:r w:rsidR="004E3F4E">
        <w:t>M</w:t>
      </w:r>
      <w:r w:rsidR="00EE336C">
        <w:t>yoton</w:t>
      </w:r>
      <w:proofErr w:type="spellEnd"/>
      <w:r w:rsidR="007327D0">
        <w:t xml:space="preserve"> </w:t>
      </w:r>
      <w:r w:rsidR="00EE336C">
        <w:t xml:space="preserve">Probe </w:t>
      </w:r>
      <w:r w:rsidR="007327D0">
        <w:t xml:space="preserve">data </w:t>
      </w:r>
      <w:r w:rsidR="00171ED0">
        <w:t>corroborates with</w:t>
      </w:r>
      <w:r w:rsidR="004C411D">
        <w:t xml:space="preserve"> our underlying knowledge of </w:t>
      </w:r>
      <w:r w:rsidR="00CB088E">
        <w:t xml:space="preserve">the </w:t>
      </w:r>
      <w:r w:rsidR="004C411D">
        <w:t xml:space="preserve">structure and function of </w:t>
      </w:r>
      <w:r w:rsidR="0035523B">
        <w:t xml:space="preserve">these </w:t>
      </w:r>
      <w:r w:rsidR="004C411D">
        <w:t xml:space="preserve">skin </w:t>
      </w:r>
      <w:r w:rsidR="00207682">
        <w:t>sites,</w:t>
      </w:r>
      <w:r w:rsidR="004C411D">
        <w:t xml:space="preserve"> where load</w:t>
      </w:r>
      <w:r w:rsidR="00D56D2B">
        <w:t>-</w:t>
      </w:r>
      <w:r w:rsidR="0035523B">
        <w:t>b</w:t>
      </w:r>
      <w:r w:rsidR="00D56D2B">
        <w:t>ea</w:t>
      </w:r>
      <w:r w:rsidR="0035523B">
        <w:t xml:space="preserve">ring skin sites </w:t>
      </w:r>
      <w:r w:rsidR="006A666F">
        <w:t xml:space="preserve">by implication need </w:t>
      </w:r>
      <w:r w:rsidR="00CB088E">
        <w:t xml:space="preserve">a </w:t>
      </w:r>
      <w:r w:rsidR="006A666F">
        <w:t>h</w:t>
      </w:r>
      <w:r w:rsidR="00BE0FEB">
        <w:t>i</w:t>
      </w:r>
      <w:r w:rsidR="006A666F">
        <w:t>g</w:t>
      </w:r>
      <w:r w:rsidR="00BE0FEB">
        <w:t>h</w:t>
      </w:r>
      <w:r w:rsidR="006A666F">
        <w:t xml:space="preserve">er </w:t>
      </w:r>
      <w:r w:rsidR="00BE0FEB">
        <w:t>degree</w:t>
      </w:r>
      <w:r w:rsidR="006A666F">
        <w:t xml:space="preserve"> of stiffness </w:t>
      </w:r>
      <w:r w:rsidR="009755C3">
        <w:t xml:space="preserve">because they have </w:t>
      </w:r>
      <w:r w:rsidR="00CB088E">
        <w:t xml:space="preserve">a </w:t>
      </w:r>
      <w:r w:rsidR="009755C3">
        <w:t xml:space="preserve">higher density of </w:t>
      </w:r>
      <w:r w:rsidR="00A871D3">
        <w:t>collagen and much thicker stratum corneum</w:t>
      </w:r>
      <w:r w:rsidR="00833381">
        <w:t xml:space="preserve"> </w:t>
      </w:r>
      <w:r w:rsidR="00AA47DC">
        <w:t>to</w:t>
      </w:r>
      <w:r w:rsidR="00833381">
        <w:t xml:space="preserve"> tolerate the mechanical </w:t>
      </w:r>
      <w:r w:rsidR="00CF4BD0">
        <w:t>loads of daily activities</w:t>
      </w:r>
      <w:r w:rsidR="00AA47DC">
        <w:t xml:space="preserve"> </w:t>
      </w:r>
      <w:r w:rsidR="00100544">
        <w:fldChar w:fldCharType="begin"/>
      </w:r>
      <w:r w:rsidR="00E85D96">
        <w:instrText xml:space="preserve"> ADDIN EN.CITE &lt;EndNote&gt;&lt;Cite&gt;&lt;Author&gt;Thoolen&lt;/Author&gt;&lt;Year&gt;2000&lt;/Year&gt;&lt;RecNum&gt;172&lt;/RecNum&gt;&lt;DisplayText&gt;(29)&lt;/DisplayText&gt;&lt;record&gt;&lt;rec-number&gt;172&lt;/rec-number&gt;&lt;foreign-keys&gt;&lt;key app="EN" db-id="tzs0a2deaw00z7ewswx59atestfa9p9x5rdw" timestamp="1664835422" guid="61fa28b6-739c-4b71-b4aa-0b24a6fef451"&gt;172&lt;/key&gt;&lt;/foreign-keys&gt;&lt;ref-type name="Journal Article"&gt;17&lt;/ref-type&gt;&lt;contributors&gt;&lt;authors&gt;&lt;author&gt;Thoolen, M.&lt;/author&gt;&lt;author&gt;Ryan, T. J.&lt;/author&gt;&lt;author&gt;Bristow, I.&lt;/author&gt;&lt;/authors&gt;&lt;/contributors&gt;&lt;titles&gt;&lt;title&gt;A study of the skin of the sole of the foot using high-frequency ultrasonography and histology&lt;/title&gt;&lt;secondary-title&gt;The Foot&lt;/secondary-title&gt;&lt;/titles&gt;&lt;periodical&gt;&lt;full-title&gt;The Foot&lt;/full-title&gt;&lt;/periodical&gt;&lt;pages&gt;14-17&lt;/pages&gt;&lt;volume&gt;10&lt;/volume&gt;&lt;number&gt;1&lt;/number&gt;&lt;dates&gt;&lt;year&gt;2000&lt;/year&gt;&lt;pub-dates&gt;&lt;date&gt;2000/03/01/&lt;/date&gt;&lt;/pub-dates&gt;&lt;/dates&gt;&lt;isbn&gt;0958-2592&lt;/isbn&gt;&lt;urls&gt;&lt;related-urls&gt;&lt;url&gt;https://www.sciencedirect.com/science/article/pii/S0958259299905680&lt;/url&gt;&lt;/related-urls&gt;&lt;/urls&gt;&lt;electronic-resource-num&gt;https://doi.org/10.1054/foot.1999.0568&lt;/electronic-resource-num&gt;&lt;/record&gt;&lt;/Cite&gt;&lt;/EndNote&gt;</w:instrText>
      </w:r>
      <w:r w:rsidR="00100544">
        <w:fldChar w:fldCharType="separate"/>
      </w:r>
      <w:r w:rsidR="00E85D96">
        <w:rPr>
          <w:noProof/>
        </w:rPr>
        <w:t>(29)</w:t>
      </w:r>
      <w:r w:rsidR="00100544">
        <w:fldChar w:fldCharType="end"/>
      </w:r>
      <w:r w:rsidR="00CF4BD0">
        <w:t>.</w:t>
      </w:r>
      <w:r w:rsidR="004C411D">
        <w:t xml:space="preserve"> </w:t>
      </w:r>
      <w:r w:rsidR="0024472A">
        <w:t>In terms of r</w:t>
      </w:r>
      <w:r w:rsidR="0024472A" w:rsidRPr="00383D12">
        <w:t>eliability of measurements</w:t>
      </w:r>
      <w:r w:rsidR="0024472A">
        <w:t xml:space="preserve"> using skin probe between </w:t>
      </w:r>
      <w:r w:rsidR="00CC392E">
        <w:t>days,</w:t>
      </w:r>
      <w:r w:rsidR="0024472A" w:rsidRPr="00383D12">
        <w:t xml:space="preserve"> reliability was high (ICC 0.70–0.</w:t>
      </w:r>
      <w:r w:rsidR="0024472A">
        <w:t>91</w:t>
      </w:r>
      <w:r w:rsidR="0024472A" w:rsidRPr="00383D12">
        <w:t>)</w:t>
      </w:r>
      <w:r w:rsidR="0024472A">
        <w:t xml:space="preserve"> with one exception Right lower back with an ICC value </w:t>
      </w:r>
      <w:r w:rsidR="009E05B1">
        <w:t xml:space="preserve">of </w:t>
      </w:r>
      <w:r w:rsidR="0024472A">
        <w:t>-0.158, in contrast</w:t>
      </w:r>
      <w:r w:rsidR="00CC392E">
        <w:t>,</w:t>
      </w:r>
      <w:r w:rsidR="0024472A">
        <w:t xml:space="preserve"> </w:t>
      </w:r>
      <w:r w:rsidR="00CC392E">
        <w:t xml:space="preserve">with </w:t>
      </w:r>
      <w:r w:rsidR="0024472A">
        <w:t>the muscle probe the reliability was low (ICC 0.</w:t>
      </w:r>
      <w:r w:rsidR="00114BCA">
        <w:t>49</w:t>
      </w:r>
      <w:r w:rsidR="0024472A">
        <w:t>-0.9)</w:t>
      </w:r>
      <w:r w:rsidR="00114BCA">
        <w:t xml:space="preserve"> except for right Lower back (ICC-0.175) similar to skin probe. </w:t>
      </w:r>
      <w:r w:rsidR="00CD65CD">
        <w:t xml:space="preserve">These variations are due to </w:t>
      </w:r>
      <w:r w:rsidR="00DE7B7D">
        <w:t xml:space="preserve">skin structure and </w:t>
      </w:r>
      <w:r w:rsidR="00CD65CD">
        <w:t xml:space="preserve">hair on the sites of measurement which could have interfered with probe measurements. </w:t>
      </w:r>
      <w:r w:rsidR="00DE7B7D" w:rsidRPr="00DE7B7D">
        <w:t>Change in the orientation of probe namely J shaped/</w:t>
      </w:r>
      <w:r w:rsidR="00D56D2B" w:rsidRPr="00DE7B7D">
        <w:t>s</w:t>
      </w:r>
      <w:r w:rsidR="00DE7B7D" w:rsidRPr="00DE7B7D">
        <w:t xml:space="preserve">kin probe provides a tangential force against the skin surface, this provides </w:t>
      </w:r>
      <w:r w:rsidR="00391E35">
        <w:t xml:space="preserve">a </w:t>
      </w:r>
      <w:r w:rsidR="00DE7B7D" w:rsidRPr="00DE7B7D">
        <w:t xml:space="preserve">localised area of displacement and therefore assessment of elasticity of skin. However, </w:t>
      </w:r>
      <w:r w:rsidR="00D56D2B">
        <w:t xml:space="preserve">this </w:t>
      </w:r>
      <w:r w:rsidR="00DE7B7D" w:rsidRPr="00DE7B7D">
        <w:t xml:space="preserve">presents </w:t>
      </w:r>
      <w:r w:rsidR="00391E35">
        <w:t>the</w:t>
      </w:r>
      <w:r w:rsidR="00DE7B7D" w:rsidRPr="00DE7B7D">
        <w:t xml:space="preserve"> challenge of maintaining </w:t>
      </w:r>
      <w:r w:rsidR="00D56D2B">
        <w:t xml:space="preserve">secure </w:t>
      </w:r>
      <w:r w:rsidR="00DE7B7D" w:rsidRPr="00DE7B7D">
        <w:t>contact in order to get repeated measurements.</w:t>
      </w:r>
    </w:p>
    <w:p w14:paraId="2DCB58C0" w14:textId="67FC3578" w:rsidR="00B83FDD" w:rsidRDefault="00B83FDD" w:rsidP="00DF6797">
      <w:r w:rsidRPr="00B83FDD">
        <w:t xml:space="preserve">It has been reported that the </w:t>
      </w:r>
      <w:proofErr w:type="spellStart"/>
      <w:r w:rsidRPr="00B83FDD">
        <w:t>MyotonPRO</w:t>
      </w:r>
      <w:proofErr w:type="spellEnd"/>
      <w:r w:rsidRPr="00B83FDD">
        <w:t xml:space="preserve"> is a reliable method for evaluating the mechanical properties of muscles and tendons. The findings of the present study are in</w:t>
      </w:r>
      <w:r w:rsidR="00CC392E">
        <w:t xml:space="preserve"> </w:t>
      </w:r>
      <w:r w:rsidR="00D56D2B">
        <w:t xml:space="preserve">agreement </w:t>
      </w:r>
      <w:r w:rsidRPr="00B83FDD">
        <w:t>with the results of previous studies.</w:t>
      </w:r>
      <w:r>
        <w:t xml:space="preserve"> </w:t>
      </w:r>
      <w:r w:rsidR="0024472A">
        <w:t xml:space="preserve">The </w:t>
      </w:r>
      <w:proofErr w:type="spellStart"/>
      <w:r w:rsidR="0024472A">
        <w:t>MyotonPRO</w:t>
      </w:r>
      <w:proofErr w:type="spellEnd"/>
      <w:r w:rsidR="0024472A">
        <w:t xml:space="preserve"> showed </w:t>
      </w:r>
      <w:r w:rsidR="00114BCA">
        <w:t>good</w:t>
      </w:r>
      <w:r w:rsidR="0024472A">
        <w:t xml:space="preserve"> intra- and inter-rater reliability for the </w:t>
      </w:r>
      <w:r w:rsidR="00114BCA">
        <w:lastRenderedPageBreak/>
        <w:t>stiffness for</w:t>
      </w:r>
      <w:r w:rsidR="0024472A">
        <w:t xml:space="preserve"> both muscle and skin Probe.</w:t>
      </w:r>
      <w:r w:rsidR="00C72485">
        <w:t xml:space="preserve"> </w:t>
      </w:r>
      <w:r w:rsidR="007A442F">
        <w:t xml:space="preserve">In one study it was </w:t>
      </w:r>
      <w:r w:rsidR="00DF6797">
        <w:t xml:space="preserve">shown that </w:t>
      </w:r>
      <w:proofErr w:type="spellStart"/>
      <w:r w:rsidR="00DF6797">
        <w:t>MyotonPRO</w:t>
      </w:r>
      <w:proofErr w:type="spellEnd"/>
      <w:r w:rsidR="00DF6797">
        <w:t xml:space="preserve"> equipped with </w:t>
      </w:r>
      <w:r w:rsidR="007A442F">
        <w:t>J</w:t>
      </w:r>
      <w:r w:rsidR="00DF6797">
        <w:t>-shape probes is perfectly suited for measuring skin stiffness in humans</w:t>
      </w:r>
      <w:r w:rsidR="007A442F">
        <w:fldChar w:fldCharType="begin"/>
      </w:r>
      <w:r w:rsidR="0009609B">
        <w:instrText xml:space="preserve"> ADDIN EN.CITE &lt;EndNote&gt;&lt;Cite&gt;&lt;Author&gt;Rosicka&lt;/Author&gt;&lt;Year&gt;2021&lt;/Year&gt;&lt;RecNum&gt;86&lt;/RecNum&gt;&lt;DisplayText&gt;(18)&lt;/DisplayText&gt;&lt;record&gt;&lt;rec-number&gt;86&lt;/rec-number&gt;&lt;foreign-keys&gt;&lt;key app="EN" db-id="tzs0a2deaw00z7ewswx59atestfa9p9x5rdw" timestamp="1657193211" guid="b6a2190f-926e-4bc3-a2c1-f05abee6068c"&gt;86&lt;/key&gt;&lt;/foreign-keys&gt;&lt;ref-type name="Journal Article"&gt;17&lt;/ref-type&gt;&lt;contributors&gt;&lt;authors&gt;&lt;author&gt;Rosicka, K.&lt;/author&gt;&lt;author&gt;Mierzejewska-Krzyżowska, B.&lt;/author&gt;&lt;author&gt;Mrówczyński, W.&lt;/author&gt;&lt;/authors&gt;&lt;/contributors&gt;&lt;auth-address&gt;Department of Biological Sciences, Faculty of Physical Culture in Gorzów Wlkp., Poznań University of Physical Education, Gorzów Wlkp., Poland.&amp;#xD;Department of Neurobiology, Poznań University of Physical Education, Poznań, Poland.&lt;/auth-address&gt;&lt;titles&gt;&lt;title&gt;Comparison of different MyotonPRO probes for skin stiffness evaluation in young women&lt;/title&gt;&lt;secondary-title&gt;Skin Res Technol&lt;/secondary-title&gt;&lt;/titles&gt;&lt;periodical&gt;&lt;full-title&gt;Skin Res Technol&lt;/full-title&gt;&lt;/periodical&gt;&lt;pages&gt;332-339&lt;/pages&gt;&lt;volume&gt;27&lt;/volume&gt;&lt;number&gt;3&lt;/number&gt;&lt;edition&gt;2020/10/21&lt;/edition&gt;&lt;keywords&gt;&lt;keyword&gt;*Arm&lt;/keyword&gt;&lt;keyword&gt;Female&lt;/keyword&gt;&lt;keyword&gt;Forearm&lt;/keyword&gt;&lt;keyword&gt;Humans&lt;/keyword&gt;&lt;keyword&gt;*Leg&lt;/keyword&gt;&lt;keyword&gt;Muscles&lt;/keyword&gt;&lt;keyword&gt;Reproducibility of Results&lt;/keyword&gt;&lt;keyword&gt;MyotonPRO&lt;/keyword&gt;&lt;keyword&gt;biomechanical properties&lt;/keyword&gt;&lt;keyword&gt;skin&lt;/keyword&gt;&lt;keyword&gt;stiffness&lt;/keyword&gt;&lt;/keywords&gt;&lt;dates&gt;&lt;year&gt;2021&lt;/year&gt;&lt;pub-dates&gt;&lt;date&gt;May&lt;/date&gt;&lt;/pub-dates&gt;&lt;/dates&gt;&lt;isbn&gt;0909-752x&lt;/isbn&gt;&lt;accession-num&gt;33078499&lt;/accession-num&gt;&lt;urls&gt;&lt;/urls&gt;&lt;electronic-resource-num&gt;10.1111/srt.12946&lt;/electronic-resource-num&gt;&lt;remote-database-provider&gt;NLM&lt;/remote-database-provider&gt;&lt;language&gt;eng&lt;/language&gt;&lt;/record&gt;&lt;/Cite&gt;&lt;/EndNote&gt;</w:instrText>
      </w:r>
      <w:r w:rsidR="007A442F">
        <w:fldChar w:fldCharType="separate"/>
      </w:r>
      <w:r w:rsidR="005E01B9">
        <w:rPr>
          <w:noProof/>
        </w:rPr>
        <w:t>(18)</w:t>
      </w:r>
      <w:r w:rsidR="007A442F">
        <w:fldChar w:fldCharType="end"/>
      </w:r>
      <w:r w:rsidR="00DF6797">
        <w:t>.</w:t>
      </w:r>
      <w:r w:rsidR="0024472A">
        <w:t xml:space="preserve"> </w:t>
      </w:r>
      <w:r w:rsidR="007A442F">
        <w:t xml:space="preserve">A </w:t>
      </w:r>
      <w:r w:rsidR="00DF6797">
        <w:t xml:space="preserve">previously reported that inter-observer and intra-observer ICC values showed great or excellent reliability of the </w:t>
      </w:r>
      <w:proofErr w:type="spellStart"/>
      <w:r w:rsidR="00DF6797">
        <w:t>MyotonPRO</w:t>
      </w:r>
      <w:proofErr w:type="spellEnd"/>
      <w:r w:rsidR="00DF6797">
        <w:t xml:space="preserve"> for stiffness measurement</w:t>
      </w:r>
      <w:r w:rsidR="007A442F">
        <w:fldChar w:fldCharType="begin">
          <w:fldData xml:space="preserve">PEVuZE5vdGU+PENpdGU+PEF1dGhvcj5EZWxsYWxhbmE8L0F1dGhvcj48WWVhcj4yMDE5PC9ZZWFy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=
</w:fldData>
        </w:fldChar>
      </w:r>
      <w:r w:rsidR="00E85D96">
        <w:instrText xml:space="preserve"> ADDIN EN.CITE </w:instrText>
      </w:r>
      <w:r w:rsidR="00E85D96">
        <w:fldChar w:fldCharType="begin">
          <w:fldData xml:space="preserve">PEVuZE5vdGU+PENpdGU+PEF1dGhvcj5EZWxsYWxhbmE8L0F1dGhvcj48WWVhcj4yMDE5PC9ZZWFy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=
</w:fldData>
        </w:fldChar>
      </w:r>
      <w:r w:rsidR="00E85D96">
        <w:instrText xml:space="preserve"> ADDIN EN.CITE.DATA </w:instrText>
      </w:r>
      <w:r w:rsidR="00E85D96">
        <w:fldChar w:fldCharType="end"/>
      </w:r>
      <w:r w:rsidR="007A442F">
        <w:fldChar w:fldCharType="separate"/>
      </w:r>
      <w:r w:rsidR="00E85D96">
        <w:rPr>
          <w:noProof/>
        </w:rPr>
        <w:t>(30)</w:t>
      </w:r>
      <w:r w:rsidR="007A442F">
        <w:fldChar w:fldCharType="end"/>
      </w:r>
      <w:r w:rsidR="00DF6797">
        <w:t xml:space="preserve"> as well as all other parameters</w:t>
      </w:r>
      <w:r w:rsidR="007A442F">
        <w:fldChar w:fldCharType="begin"/>
      </w:r>
      <w:r w:rsidR="0009609B">
        <w:instrText xml:space="preserve"> ADDIN EN.CITE &lt;EndNote&gt;&lt;Cite&gt;&lt;Author&gt;Gilbert&lt;/Author&gt;&lt;Year&gt;2021&lt;/Year&gt;&lt;RecNum&gt;88&lt;/RecNum&gt;&lt;DisplayText&gt;(19)&lt;/DisplayText&gt;&lt;record&gt;&lt;rec-number&gt;88&lt;/rec-number&gt;&lt;foreign-keys&gt;&lt;key app="EN" db-id="tzs0a2deaw00z7ewswx59atestfa9p9x5rdw" timestamp="1657193211" guid="ff237015-c266-4ab7-b140-0d0bb2550db4"&gt;88&lt;/key&gt;&lt;/foreign-keys&gt;&lt;ref-type name="Journal Article"&gt;17&lt;/ref-type&gt;&lt;contributors&gt;&lt;authors&gt;&lt;author&gt;Gilbert, I.&lt;/author&gt;&lt;author&gt;Gaudreault, N.&lt;/author&gt;&lt;author&gt;Gaboury, I.&lt;/author&gt;&lt;/authors&gt;&lt;/contributors&gt;&lt;auth-address&gt;School of Rehabilitation, Faculty of Medicine and Health Sciences, Université de Sherbrooke, Sherbrooke, Quebec, Canada.&amp;#xD;Department of Family Medicine and Emergency Medicine, Faculty of Medicine and Health Sciences, Université de Sherbrooke, Sherbrooke, Quebec, Canada.&lt;/auth-address&gt;&lt;titles&gt;&lt;title&gt;Intra- and inter-evaluator reliability of the MyotonPRO for the assessment of the viscoelastic properties of caesarean section scar and unscarred skin&lt;/title&gt;&lt;secondary-title&gt;Skin Res Technol&lt;/secondary-title&gt;&lt;/titles&gt;&lt;periodical&gt;&lt;full-title&gt;Skin Res Technol&lt;/full-title&gt;&lt;/periodical&gt;&lt;pages&gt;370-375&lt;/pages&gt;&lt;volume&gt;27&lt;/volume&gt;&lt;number&gt;3&lt;/number&gt;&lt;edition&gt;2020/10/22&lt;/edition&gt;&lt;keywords&gt;&lt;keyword&gt;Adult&lt;/keyword&gt;&lt;keyword&gt;*Cesarean Section&lt;/keyword&gt;&lt;keyword&gt;*Cicatrix/etiology&lt;/keyword&gt;&lt;keyword&gt;Elasticity&lt;/keyword&gt;&lt;keyword&gt;Female&lt;/keyword&gt;&lt;keyword&gt;Humans&lt;/keyword&gt;&lt;keyword&gt;Pregnancy&lt;/keyword&gt;&lt;keyword&gt;Reproducibility of Results&lt;/keyword&gt;&lt;keyword&gt;Skin&lt;/keyword&gt;&lt;keyword&gt;Young Adult&lt;/keyword&gt;&lt;keyword&gt;Caesarean section scars&lt;/keyword&gt;&lt;keyword&gt;reliability&lt;/keyword&gt;&lt;keyword&gt;viscoelastic properties&lt;/keyword&gt;&lt;/keywords&gt;&lt;dates&gt;&lt;year&gt;2021&lt;/year&gt;&lt;pub-dates&gt;&lt;date&gt;May&lt;/date&gt;&lt;/pub-dates&gt;&lt;/dates&gt;&lt;isbn&gt;0909-752x&lt;/isbn&gt;&lt;accession-num&gt;33084197&lt;/accession-num&gt;&lt;urls&gt;&lt;/urls&gt;&lt;electronic-resource-num&gt;10.1111/srt.12956&lt;/electronic-resource-num&gt;&lt;remote-database-provider&gt;NLM&lt;/remote-database-provider&gt;&lt;language&gt;eng&lt;/language&gt;&lt;/record&gt;&lt;/Cite&gt;&lt;/EndNote&gt;</w:instrText>
      </w:r>
      <w:r w:rsidR="007A442F">
        <w:fldChar w:fldCharType="separate"/>
      </w:r>
      <w:r w:rsidR="005E01B9">
        <w:rPr>
          <w:noProof/>
        </w:rPr>
        <w:t>(19)</w:t>
      </w:r>
      <w:r w:rsidR="007A442F">
        <w:fldChar w:fldCharType="end"/>
      </w:r>
      <w:r w:rsidR="00DF6797">
        <w:t>.</w:t>
      </w:r>
    </w:p>
    <w:p w14:paraId="6D188561" w14:textId="77777777" w:rsidR="007D2F52" w:rsidRPr="00347346" w:rsidRDefault="00DF6797" w:rsidP="007D2F52">
      <w:pPr>
        <w:rPr>
          <w:b/>
          <w:bCs/>
        </w:rPr>
      </w:pPr>
      <w:r w:rsidRPr="00347346">
        <w:rPr>
          <w:b/>
          <w:bCs/>
        </w:rPr>
        <w:t>4</w:t>
      </w:r>
      <w:r>
        <w:rPr>
          <w:b/>
          <w:bCs/>
        </w:rPr>
        <w:t>.2</w:t>
      </w:r>
      <w:r w:rsidRPr="00347346">
        <w:rPr>
          <w:b/>
          <w:bCs/>
        </w:rPr>
        <w:t xml:space="preserve"> |</w:t>
      </w:r>
      <w:r w:rsidR="007D2F52" w:rsidRPr="00347346">
        <w:rPr>
          <w:b/>
          <w:bCs/>
        </w:rPr>
        <w:t>TEWL</w:t>
      </w:r>
    </w:p>
    <w:p w14:paraId="226F9B3C" w14:textId="492233F9" w:rsidR="00ED5E38" w:rsidRDefault="005A45F7" w:rsidP="004505E6">
      <w:pPr>
        <w:tabs>
          <w:tab w:val="left" w:pos="3980"/>
        </w:tabs>
        <w:jc w:val="both"/>
      </w:pPr>
      <w:r w:rsidRPr="005A45F7">
        <w:t>Even though people have assessed TEWL in different body location</w:t>
      </w:r>
      <w:r w:rsidR="009C4123">
        <w:t>s</w:t>
      </w:r>
      <w:r w:rsidRPr="005A45F7">
        <w:t xml:space="preserve">, a number of studies have negated sites with vulnerability such </w:t>
      </w:r>
      <w:r w:rsidR="009C4123">
        <w:t xml:space="preserve">as </w:t>
      </w:r>
      <w:r w:rsidRPr="005A45F7">
        <w:t>plantar tissue of the foot but also the body sites w</w:t>
      </w:r>
      <w:r w:rsidR="006F6A68">
        <w:t>h</w:t>
      </w:r>
      <w:r w:rsidRPr="005A45F7">
        <w:t xml:space="preserve">ere there are evident changes in skin structure and function. However, there is little </w:t>
      </w:r>
      <w:r w:rsidR="006F6A68">
        <w:t xml:space="preserve">in the </w:t>
      </w:r>
      <w:r w:rsidRPr="005A45F7">
        <w:t xml:space="preserve">literature on determining site-specific differences between these parameters and on the ability to reliably assess skin-specific mechanics. </w:t>
      </w:r>
      <w:r w:rsidR="00D639D7">
        <w:t>The palm</w:t>
      </w:r>
      <w:r w:rsidR="00CF511E">
        <w:t xml:space="preserve"> and </w:t>
      </w:r>
      <w:r w:rsidR="00CC392E">
        <w:t>sole</w:t>
      </w:r>
      <w:r w:rsidR="00CF511E">
        <w:t xml:space="preserve"> </w:t>
      </w:r>
      <w:r w:rsidR="007D2F52">
        <w:t xml:space="preserve">are exposed to the </w:t>
      </w:r>
      <w:r w:rsidR="00CF511E">
        <w:t>environment and</w:t>
      </w:r>
      <w:r w:rsidR="007D2F52">
        <w:t xml:space="preserve"> showed higher values for TEWL in all</w:t>
      </w:r>
      <w:r w:rsidR="00CF511E">
        <w:t xml:space="preserve"> the participants </w:t>
      </w:r>
      <w:r w:rsidR="007D2F52">
        <w:t>and both genders</w:t>
      </w:r>
      <w:r w:rsidR="007D7F97">
        <w:t xml:space="preserve"> in our </w:t>
      </w:r>
      <w:r w:rsidR="00D55B90">
        <w:t>study.</w:t>
      </w:r>
      <w:r w:rsidR="00CF511E">
        <w:t xml:space="preserve"> </w:t>
      </w:r>
      <w:r w:rsidR="00A205AD" w:rsidRPr="002A713F">
        <w:t xml:space="preserve">The foot and palm </w:t>
      </w:r>
      <w:r w:rsidR="00A205AD">
        <w:t xml:space="preserve">have </w:t>
      </w:r>
      <w:r w:rsidR="009C4123">
        <w:t xml:space="preserve">a </w:t>
      </w:r>
      <w:r w:rsidR="00A205AD">
        <w:t>higher degree of trans</w:t>
      </w:r>
      <w:r w:rsidR="006F6A68">
        <w:t>-</w:t>
      </w:r>
      <w:r w:rsidR="00A205AD">
        <w:t xml:space="preserve">epidermal water loss that can be attributed to higher </w:t>
      </w:r>
      <w:r w:rsidR="006F6A68">
        <w:t xml:space="preserve">density of </w:t>
      </w:r>
      <w:r w:rsidR="00A205AD">
        <w:t xml:space="preserve">sweat glands </w:t>
      </w:r>
      <w:r w:rsidR="009C4123">
        <w:t>i</w:t>
      </w:r>
      <w:r w:rsidR="00A205AD">
        <w:t xml:space="preserve">n these regions. </w:t>
      </w:r>
      <w:r w:rsidR="00A205AD" w:rsidRPr="005B64C6">
        <w:t>There is equality between right and left side measurement</w:t>
      </w:r>
      <w:r w:rsidR="009C4123">
        <w:t>s</w:t>
      </w:r>
      <w:r w:rsidR="00A205AD" w:rsidRPr="005B64C6">
        <w:t xml:space="preserve"> </w:t>
      </w:r>
      <w:r w:rsidR="00A205AD">
        <w:t>in all the measured sites</w:t>
      </w:r>
      <w:r w:rsidR="00A205AD" w:rsidRPr="00E8412C">
        <w:t xml:space="preserve">, with </w:t>
      </w:r>
      <w:r w:rsidR="00A205AD">
        <w:t xml:space="preserve">no </w:t>
      </w:r>
      <w:r w:rsidR="00A205AD" w:rsidRPr="005B64C6">
        <w:t>signif</w:t>
      </w:r>
      <w:r w:rsidR="00A205AD">
        <w:t xml:space="preserve">icance found between the sides. </w:t>
      </w:r>
      <w:r w:rsidR="009C7B33">
        <w:t xml:space="preserve">Our results </w:t>
      </w:r>
      <w:r w:rsidR="00A205AD">
        <w:t>corroborate</w:t>
      </w:r>
      <w:r w:rsidR="00634906">
        <w:t xml:space="preserve"> previous published</w:t>
      </w:r>
      <w:r w:rsidR="00862CE0">
        <w:t xml:space="preserve"> </w:t>
      </w:r>
      <w:r w:rsidR="006F6A68">
        <w:t>research</w:t>
      </w:r>
      <w:r w:rsidR="00634906">
        <w:t>.</w:t>
      </w:r>
      <w:r w:rsidR="00B45120">
        <w:t xml:space="preserve"> </w:t>
      </w:r>
      <w:r w:rsidR="007D2F52">
        <w:t xml:space="preserve">The TEWL reading was higher in males </w:t>
      </w:r>
      <w:r w:rsidR="00D639D7">
        <w:t>in</w:t>
      </w:r>
      <w:r w:rsidR="00CF511E">
        <w:t xml:space="preserve"> </w:t>
      </w:r>
      <w:r w:rsidR="00CC392E">
        <w:t xml:space="preserve">the </w:t>
      </w:r>
      <w:r w:rsidR="00CF511E">
        <w:t xml:space="preserve">Palm and Forearm as </w:t>
      </w:r>
      <w:r w:rsidR="007D2F52">
        <w:t>compared to</w:t>
      </w:r>
      <w:r w:rsidR="00CF511E">
        <w:t xml:space="preserve"> Females.</w:t>
      </w:r>
      <w:r w:rsidR="00933ECE">
        <w:t xml:space="preserve"> The </w:t>
      </w:r>
      <w:r w:rsidR="00BF2D69">
        <w:t>forearm val</w:t>
      </w:r>
      <w:r w:rsidR="00113EAA">
        <w:t>u</w:t>
      </w:r>
      <w:r w:rsidR="00BF2D69">
        <w:t xml:space="preserve">es </w:t>
      </w:r>
      <w:r w:rsidR="00113EAA">
        <w:t xml:space="preserve">in </w:t>
      </w:r>
      <w:r w:rsidR="00BF2D69">
        <w:t xml:space="preserve">our study </w:t>
      </w:r>
      <w:r w:rsidR="006E22E0">
        <w:t>are</w:t>
      </w:r>
      <w:r w:rsidR="00DD372F" w:rsidRPr="00DD372F">
        <w:t xml:space="preserve"> consistent with </w:t>
      </w:r>
      <w:r w:rsidR="009B1BE4">
        <w:t xml:space="preserve">one </w:t>
      </w:r>
      <w:r w:rsidR="00113EAA">
        <w:t>o</w:t>
      </w:r>
      <w:r w:rsidR="009B1BE4">
        <w:t>f the stud</w:t>
      </w:r>
      <w:r w:rsidR="00113EAA">
        <w:t>ies</w:t>
      </w:r>
      <w:r w:rsidR="009B1BE4">
        <w:t xml:space="preserve"> </w:t>
      </w:r>
      <w:r w:rsidR="009034DC">
        <w:fldChar w:fldCharType="begin"/>
      </w:r>
      <w:r w:rsidR="00E85D96">
        <w:instrText xml:space="preserve"> ADDIN EN.CITE &lt;EndNote&gt;&lt;Cite&gt;&lt;Author&gt;Mohammed&lt;/Author&gt;&lt;Year&gt;2012&lt;/Year&gt;&lt;RecNum&gt;54&lt;/RecNum&gt;&lt;DisplayText&gt;(31)&lt;/DisplayText&gt;&lt;record&gt;&lt;rec-number&gt;54&lt;/rec-number&gt;&lt;foreign-keys&gt;&lt;key app="EN" db-id="tzs0a2deaw00z7ewswx59atestfa9p9x5rdw" timestamp="1656899320" guid="26a97e51-22f8-4031-b45e-5d4ebc5f652e"&gt;54&lt;/key&gt;&lt;/foreign-keys&gt;&lt;ref-type name="Journal Article"&gt;17&lt;/ref-type&gt;&lt;contributors&gt;&lt;authors&gt;&lt;author&gt;Mohammed, D.&lt;/author&gt;&lt;author&gt;Matts, P. J.&lt;/author&gt;&lt;author&gt;Hadgraft, J.&lt;/author&gt;&lt;author&gt;Lane, M. E.&lt;/author&gt;&lt;/authors&gt;&lt;/contributors&gt;&lt;auth-address&gt;Department of Pharmaceutics, School of Pharmacy, 29-39 Brunswick Square, London, WC1N 1AX, UK.&lt;/auth-address&gt;&lt;titles&gt;&lt;title&gt;Variation of stratum corneum biophysical and molecular properties with anatomic site&lt;/title&gt;&lt;secondary-title&gt;Aaps j&lt;/secondary-title&gt;&lt;/titles&gt;&lt;periodical&gt;&lt;full-title&gt;Aaps j&lt;/full-title&gt;&lt;/periodical&gt;&lt;pages&gt;806-12&lt;/pages&gt;&lt;volume&gt;14&lt;/volume&gt;&lt;number&gt;4&lt;/number&gt;&lt;edition&gt;2012/08/21&lt;/edition&gt;&lt;keywords&gt;&lt;keyword&gt;Adult&lt;/keyword&gt;&lt;keyword&gt;Female&lt;/keyword&gt;&lt;keyword&gt;Humans&lt;/keyword&gt;&lt;keyword&gt;Kallikreins/*metabolism&lt;/keyword&gt;&lt;keyword&gt;Male&lt;/keyword&gt;&lt;keyword&gt;Middle Aged&lt;/keyword&gt;&lt;keyword&gt;Proteins/*metabolism&lt;/keyword&gt;&lt;keyword&gt;Skin/cytology/*metabolism&lt;/keyword&gt;&lt;keyword&gt;Tryptases/*metabolism&lt;/keyword&gt;&lt;keyword&gt;Water Loss, Insensible&lt;/keyword&gt;&lt;keyword&gt;Young Adult&lt;/keyword&gt;&lt;/keywords&gt;&lt;dates&gt;&lt;year&gt;2012&lt;/year&gt;&lt;pub-dates&gt;&lt;date&gt;Dec&lt;/date&gt;&lt;/pub-dates&gt;&lt;/dates&gt;&lt;isbn&gt;1550-7416&lt;/isbn&gt;&lt;accession-num&gt;22903879&lt;/accession-num&gt;&lt;urls&gt;&lt;/urls&gt;&lt;custom2&gt;PMC3475846&lt;/custom2&gt;&lt;electronic-resource-num&gt;10.1208/s12248-012-9400-3&lt;/electronic-resource-num&gt;&lt;remote-database-provider&gt;NLM&lt;/remote-database-provider&gt;&lt;language&gt;eng&lt;/language&gt;&lt;/record&gt;&lt;/Cite&gt;&lt;/EndNote&gt;</w:instrText>
      </w:r>
      <w:r w:rsidR="009034DC">
        <w:fldChar w:fldCharType="separate"/>
      </w:r>
      <w:r w:rsidR="00E85D96">
        <w:rPr>
          <w:noProof/>
        </w:rPr>
        <w:t>(31)</w:t>
      </w:r>
      <w:r w:rsidR="009034DC">
        <w:fldChar w:fldCharType="end"/>
      </w:r>
      <w:r w:rsidR="007947B9">
        <w:t>.</w:t>
      </w:r>
      <w:r w:rsidR="00BF2D69">
        <w:t xml:space="preserve"> </w:t>
      </w:r>
      <w:r w:rsidR="007D2F52">
        <w:t xml:space="preserve"> Higher values in males correlate with their outdoor</w:t>
      </w:r>
      <w:r w:rsidR="00CF511E">
        <w:t xml:space="preserve"> </w:t>
      </w:r>
      <w:r w:rsidR="007D2F52">
        <w:t>working habits. Other studies also noticed higher values in males</w:t>
      </w:r>
      <w:r w:rsidR="00CF511E">
        <w:t xml:space="preserve"> </w:t>
      </w:r>
      <w:r w:rsidR="00CF511E">
        <w:fldChar w:fldCharType="begin"/>
      </w:r>
      <w:r w:rsidR="00E85D96">
        <w:instrText xml:space="preserve"> ADDIN EN.CITE &lt;EndNote&gt;&lt;Cite&gt;&lt;Author&gt;Firooz&lt;/Author&gt;&lt;Year&gt;2012&lt;/Year&gt;&lt;RecNum&gt;80&lt;/RecNum&gt;&lt;DisplayText&gt;(32)&lt;/DisplayText&gt;&lt;record&gt;&lt;rec-number&gt;80&lt;/rec-number&gt;&lt;foreign-keys&gt;&lt;key app="EN" db-id="tzs0a2deaw00z7ewswx59atestfa9p9x5rdw" timestamp="1657193211" guid="8af06d96-d15f-4555-9f61-3bcf54bf345e"&gt;80&lt;/key&gt;&lt;/foreign-keys&gt;&lt;ref-type name="Journal Article"&gt;17&lt;/ref-type&gt;&lt;contributors&gt;&lt;authors&gt;&lt;author&gt;Firooz, Alireza&lt;/author&gt;&lt;author&gt;Sadr, Bardia&lt;/author&gt;&lt;author&gt;Babakoohi, Shahab&lt;/author&gt;&lt;author&gt;Sarraf-Yazdy, Maryam&lt;/author&gt;&lt;author&gt;Fanian, Ferial&lt;/author&gt;&lt;author&gt;Kazerouni-Timsar, Ali&lt;/author&gt;&lt;author&gt;Nassiri-Kashani, Mansour&lt;/author&gt;&lt;author&gt;Naghizadeh, Mohammad Mehdi&lt;/author&gt;&lt;author&gt;Dowlati, Yahya&lt;/author&gt;&lt;/authors&gt;&lt;/contributors&gt;&lt;titles&gt;&lt;title&gt;Variation of biophysical parameters of the skin with age, gender, and body region&lt;/title&gt;&lt;secondary-title&gt;The Scientific World Journal&lt;/secondary-title&gt;&lt;/titles&gt;&lt;periodical&gt;&lt;full-title&gt;The Scientific World Journal&lt;/full-title&gt;&lt;/periodical&gt;&lt;volume&gt;2012&lt;/volume&gt;&lt;dates&gt;&lt;year&gt;2012&lt;/year&gt;&lt;/dates&gt;&lt;isbn&gt;2356-6140&lt;/isbn&gt;&lt;urls&gt;&lt;/urls&gt;&lt;/record&gt;&lt;/Cite&gt;&lt;/EndNote&gt;</w:instrText>
      </w:r>
      <w:r w:rsidR="00CF511E">
        <w:fldChar w:fldCharType="separate"/>
      </w:r>
      <w:r w:rsidR="00E85D96">
        <w:rPr>
          <w:noProof/>
        </w:rPr>
        <w:t>(32)</w:t>
      </w:r>
      <w:r w:rsidR="00CF511E">
        <w:fldChar w:fldCharType="end"/>
      </w:r>
      <w:r w:rsidR="007D2F52">
        <w:t>.</w:t>
      </w:r>
      <w:r w:rsidR="00CF511E">
        <w:t xml:space="preserve"> </w:t>
      </w:r>
      <w:r w:rsidR="00A509A4">
        <w:t>O</w:t>
      </w:r>
      <w:r w:rsidR="00CF511E">
        <w:t xml:space="preserve">ne of the studies </w:t>
      </w:r>
      <w:r w:rsidR="007D2F52">
        <w:t xml:space="preserve">observed that TEWL in males is lower than </w:t>
      </w:r>
      <w:r w:rsidR="00D639D7">
        <w:t xml:space="preserve">in </w:t>
      </w:r>
      <w:r w:rsidR="007D2F52">
        <w:t>females</w:t>
      </w:r>
      <w:r w:rsidR="00CF511E">
        <w:t xml:space="preserve"> </w:t>
      </w:r>
      <w:r w:rsidR="007D2F52">
        <w:t>up to 50 years of age, after which there is no difference</w:t>
      </w:r>
      <w:r w:rsidR="00CF511E">
        <w:fldChar w:fldCharType="begin"/>
      </w:r>
      <w:r w:rsidR="00E85D96">
        <w:instrText xml:space="preserve"> ADDIN EN.CITE &lt;EndNote&gt;&lt;Cite&gt;&lt;Author&gt;Luebberding&lt;/Author&gt;&lt;Year&gt;2013&lt;/Year&gt;&lt;RecNum&gt;81&lt;/RecNum&gt;&lt;DisplayText&gt;(33)&lt;/DisplayText&gt;&lt;record&gt;&lt;rec-number&gt;81&lt;/rec-number&gt;&lt;foreign-keys&gt;&lt;key app="EN" db-id="tzs0a2deaw00z7ewswx59atestfa9p9x5rdw" timestamp="1657193211" guid="ff637614-3831-49b1-8eb0-60db6153117e"&gt;81&lt;/key&gt;&lt;/foreign-keys&gt;&lt;ref-type name="Journal Article"&gt;17&lt;/ref-type&gt;&lt;contributors&gt;&lt;authors&gt;&lt;author&gt;Luebberding, S&lt;/author&gt;&lt;author&gt;Krueger, N&lt;/author&gt;&lt;author&gt;Kerscher, M&lt;/author&gt;&lt;/authors&gt;&lt;/contributors&gt;&lt;titles&gt;&lt;title&gt;Skin physiology in men and women: in vivo evaluation of 300 people including TEWL, SC hydration, sebum content and skin surface pH&lt;/title&gt;&lt;secondary-title&gt;International journal of cosmetic Science&lt;/secondary-title&gt;&lt;/titles&gt;&lt;periodical&gt;&lt;full-title&gt;International journal of cosmetic Science&lt;/full-title&gt;&lt;/periodical&gt;&lt;pages&gt;477-483&lt;/pages&gt;&lt;volume&gt;35&lt;/volume&gt;&lt;number&gt;5&lt;/number&gt;&lt;dates&gt;&lt;year&gt;2013&lt;/year&gt;&lt;/dates&gt;&lt;isbn&gt;0142-5463&lt;/isbn&gt;&lt;urls&gt;&lt;/urls&gt;&lt;/record&gt;&lt;/Cite&gt;&lt;/EndNote&gt;</w:instrText>
      </w:r>
      <w:r w:rsidR="00CF511E">
        <w:fldChar w:fldCharType="separate"/>
      </w:r>
      <w:r w:rsidR="00E85D96">
        <w:rPr>
          <w:noProof/>
        </w:rPr>
        <w:t>(33)</w:t>
      </w:r>
      <w:r w:rsidR="00CF511E">
        <w:fldChar w:fldCharType="end"/>
      </w:r>
      <w:r w:rsidR="007D2F52">
        <w:t xml:space="preserve">. </w:t>
      </w:r>
      <w:r w:rsidR="00942177">
        <w:t>Numerous</w:t>
      </w:r>
      <w:r w:rsidR="00CF511E">
        <w:t xml:space="preserve"> </w:t>
      </w:r>
      <w:r w:rsidR="007D2F52">
        <w:t>other studies did not observe much difference in TEWL between</w:t>
      </w:r>
      <w:r w:rsidR="00CF511E">
        <w:t xml:space="preserve"> </w:t>
      </w:r>
      <w:r w:rsidR="007D2F52">
        <w:t>genders</w:t>
      </w:r>
      <w:r w:rsidR="00942177">
        <w:fldChar w:fldCharType="begin"/>
      </w:r>
      <w:r w:rsidR="00E85D96">
        <w:instrText xml:space="preserve"> ADDIN EN.CITE &lt;EndNote&gt;&lt;Cite&gt;&lt;Author&gt;Ehlers&lt;/Author&gt;&lt;Year&gt;2001&lt;/Year&gt;&lt;RecNum&gt;82&lt;/RecNum&gt;&lt;DisplayText&gt;(34)&lt;/DisplayText&gt;&lt;record&gt;&lt;rec-number&gt;82&lt;/rec-number&gt;&lt;foreign-keys&gt;&lt;key app="EN" db-id="tzs0a2deaw00z7ewswx59atestfa9p9x5rdw" timestamp="1657193211" guid="1aeb171b-856e-48eb-83d6-a126bc871f3c"&gt;82&lt;/key&gt;&lt;/foreign-keys&gt;&lt;ref-type name="Journal Article"&gt;17&lt;/ref-type&gt;&lt;contributors&gt;&lt;authors&gt;&lt;author&gt;Ehlers, C&lt;/author&gt;&lt;author&gt;Ivens, UI&lt;/author&gt;&lt;author&gt;Møller, ML&lt;/author&gt;&lt;author&gt;Senderovitz, T&lt;/author&gt;&lt;author&gt;Serup, J&lt;/author&gt;&lt;/authors&gt;&lt;/contributors&gt;&lt;titles&gt;&lt;title&gt;Females have lower skin surface pH than men: a study on the influence of gender, forearm site variation, right/left difference and time of the day on the skin surface pH&lt;/title&gt;&lt;secondary-title&gt;Skin Research and Technology&lt;/secondary-title&gt;&lt;/titles&gt;&lt;periodical&gt;&lt;full-title&gt;Skin research and technology&lt;/full-title&gt;&lt;/periodical&gt;&lt;pages&gt;90-94&lt;/pages&gt;&lt;volume&gt;7&lt;/volume&gt;&lt;number&gt;2&lt;/number&gt;&lt;dates&gt;&lt;year&gt;2001&lt;/year&gt;&lt;/dates&gt;&lt;isbn&gt;0909-752X&lt;/isbn&gt;&lt;urls&gt;&lt;/urls&gt;&lt;/record&gt;&lt;/Cite&gt;&lt;/EndNote&gt;</w:instrText>
      </w:r>
      <w:r w:rsidR="00942177">
        <w:fldChar w:fldCharType="separate"/>
      </w:r>
      <w:r w:rsidR="00E85D96">
        <w:rPr>
          <w:noProof/>
        </w:rPr>
        <w:t>(34)</w:t>
      </w:r>
      <w:r w:rsidR="00942177">
        <w:fldChar w:fldCharType="end"/>
      </w:r>
      <w:r w:rsidR="007D2F52">
        <w:t xml:space="preserve">. </w:t>
      </w:r>
      <w:r w:rsidR="00942177">
        <w:t>A</w:t>
      </w:r>
      <w:r w:rsidR="007D2F52">
        <w:t>geing</w:t>
      </w:r>
      <w:r w:rsidR="00942177">
        <w:t xml:space="preserve"> plays a crucial role</w:t>
      </w:r>
      <w:r w:rsidR="007D2F52">
        <w:t xml:space="preserve"> </w:t>
      </w:r>
      <w:r w:rsidR="00D639D7">
        <w:t>in</w:t>
      </w:r>
      <w:r w:rsidR="007D2F52">
        <w:t xml:space="preserve"> skin barrier function </w:t>
      </w:r>
      <w:r w:rsidR="00D639D7">
        <w:t xml:space="preserve">and </w:t>
      </w:r>
      <w:r w:rsidR="007D2F52">
        <w:t>is widely</w:t>
      </w:r>
      <w:r w:rsidR="00942177">
        <w:t xml:space="preserve"> </w:t>
      </w:r>
      <w:r w:rsidR="007D2F52">
        <w:t>accepted but has not yet been conclusively evaluated</w:t>
      </w:r>
      <w:r w:rsidR="00942177">
        <w:fldChar w:fldCharType="begin">
          <w:fldData xml:space="preserve">PEVuZE5vdGU+PENpdGU+PEF1dGhvcj5NYXJyYWtjaGk8L0F1dGhvcj48WWVhcj4yMDA3PC9ZZWFy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==
</w:fldData>
        </w:fldChar>
      </w:r>
      <w:r w:rsidR="00E85D96">
        <w:instrText xml:space="preserve"> ADDIN EN.CITE </w:instrText>
      </w:r>
      <w:r w:rsidR="00E85D96">
        <w:fldChar w:fldCharType="begin">
          <w:fldData xml:space="preserve">PEVuZE5vdGU+PENpdGU+PEF1dGhvcj5NYXJyYWtjaGk8L0F1dGhvcj48WWVhcj4yMDA3PC9ZZWFy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==
</w:fldData>
        </w:fldChar>
      </w:r>
      <w:r w:rsidR="00E85D96">
        <w:instrText xml:space="preserve"> ADDIN EN.CITE.DATA </w:instrText>
      </w:r>
      <w:r w:rsidR="00E85D96">
        <w:fldChar w:fldCharType="end"/>
      </w:r>
      <w:r w:rsidR="00942177">
        <w:fldChar w:fldCharType="separate"/>
      </w:r>
      <w:r w:rsidR="00E85D96">
        <w:rPr>
          <w:noProof/>
        </w:rPr>
        <w:t>(35-37)</w:t>
      </w:r>
      <w:r w:rsidR="00942177">
        <w:fldChar w:fldCharType="end"/>
      </w:r>
      <w:r w:rsidR="00BC2AAE">
        <w:t>.</w:t>
      </w:r>
      <w:r w:rsidR="0006120B">
        <w:t xml:space="preserve">The </w:t>
      </w:r>
      <w:r w:rsidR="00BC2AAE">
        <w:t>intra-</w:t>
      </w:r>
      <w:proofErr w:type="spellStart"/>
      <w:r w:rsidR="00BC2AAE">
        <w:t>rater</w:t>
      </w:r>
      <w:proofErr w:type="spellEnd"/>
      <w:r w:rsidR="00BC2AAE">
        <w:t xml:space="preserve"> reliability</w:t>
      </w:r>
      <w:r w:rsidR="00BC2AAE" w:rsidDel="00BC2AAE">
        <w:t xml:space="preserve"> </w:t>
      </w:r>
      <w:r w:rsidR="005D29D8">
        <w:t>of the T</w:t>
      </w:r>
      <w:r w:rsidR="0014473B">
        <w:t xml:space="preserve">EWL </w:t>
      </w:r>
      <w:r w:rsidR="004505E6">
        <w:t>w</w:t>
      </w:r>
      <w:r w:rsidR="005610CF">
        <w:t xml:space="preserve">as </w:t>
      </w:r>
      <w:r w:rsidR="004505E6">
        <w:t>ranging from (</w:t>
      </w:r>
      <w:r w:rsidR="005D29D8">
        <w:t>0.38-</w:t>
      </w:r>
      <w:r w:rsidR="0017097D">
        <w:t xml:space="preserve">0.82) </w:t>
      </w:r>
      <w:r w:rsidR="005610CF">
        <w:t>in our study this was</w:t>
      </w:r>
      <w:r w:rsidR="0017097D">
        <w:t xml:space="preserve"> lower </w:t>
      </w:r>
      <w:r w:rsidR="005610CF">
        <w:t>as compared</w:t>
      </w:r>
      <w:r w:rsidR="00572DB2">
        <w:t xml:space="preserve"> another stud</w:t>
      </w:r>
      <w:r w:rsidR="00B6426C">
        <w:t>ies</w:t>
      </w:r>
      <w:r w:rsidR="00572DB2">
        <w:t xml:space="preserve"> </w:t>
      </w:r>
      <w:r w:rsidR="00FA634B">
        <w:t>the</w:t>
      </w:r>
      <w:r w:rsidR="00CF1FEE">
        <w:t>ir values was much higher ranging from 0.86-</w:t>
      </w:r>
      <w:r w:rsidR="00110318">
        <w:t>.088</w:t>
      </w:r>
      <w:r w:rsidR="009F50A2">
        <w:fldChar w:fldCharType="begin">
          <w:fldData xml:space="preserve">PEVuZE5vdGU+PENpdGU+PEF1dGhvcj5BbnRob25pc3NlbjwvQXV0aG9yPjxZZWFyPjIwMTM8L1ll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</w:fldData>
        </w:fldChar>
      </w:r>
      <w:r w:rsidR="00E85D96">
        <w:instrText xml:space="preserve"> ADDIN EN.CITE </w:instrText>
      </w:r>
      <w:r w:rsidR="00E85D96">
        <w:fldChar w:fldCharType="begin">
          <w:fldData xml:space="preserve">PEVuZE5vdGU+PENpdGU+PEF1dGhvcj5BbnRob25pc3NlbjwvQXV0aG9yPjxZZWFyPjIwMTM8L1ll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</w:fldData>
        </w:fldChar>
      </w:r>
      <w:r w:rsidR="00E85D96">
        <w:instrText xml:space="preserve"> ADDIN EN.CITE.DATA </w:instrText>
      </w:r>
      <w:r w:rsidR="00E85D96">
        <w:fldChar w:fldCharType="end"/>
      </w:r>
      <w:r w:rsidR="009F50A2">
        <w:fldChar w:fldCharType="separate"/>
      </w:r>
      <w:r w:rsidR="00E85D96">
        <w:rPr>
          <w:noProof/>
        </w:rPr>
        <w:t>(38, 39)</w:t>
      </w:r>
      <w:r w:rsidR="009F50A2">
        <w:fldChar w:fldCharType="end"/>
      </w:r>
      <w:r w:rsidR="009F50A2">
        <w:t>.</w:t>
      </w:r>
      <w:r w:rsidR="00ED5E38">
        <w:t xml:space="preserve"> </w:t>
      </w:r>
    </w:p>
    <w:p w14:paraId="05E08A14" w14:textId="05B8ED2D" w:rsidR="007D2F52" w:rsidRPr="00347346" w:rsidRDefault="00DF6797" w:rsidP="004505E6">
      <w:pPr>
        <w:tabs>
          <w:tab w:val="left" w:pos="3980"/>
        </w:tabs>
        <w:jc w:val="both"/>
        <w:rPr>
          <w:b/>
          <w:bCs/>
        </w:rPr>
      </w:pPr>
      <w:r w:rsidRPr="00347346">
        <w:rPr>
          <w:b/>
          <w:bCs/>
        </w:rPr>
        <w:t>4</w:t>
      </w:r>
      <w:r>
        <w:rPr>
          <w:b/>
          <w:bCs/>
        </w:rPr>
        <w:t>.3</w:t>
      </w:r>
      <w:r w:rsidRPr="00347346">
        <w:rPr>
          <w:b/>
          <w:bCs/>
        </w:rPr>
        <w:t xml:space="preserve"> |</w:t>
      </w:r>
      <w:r w:rsidR="007D2F52" w:rsidRPr="00347346">
        <w:rPr>
          <w:b/>
          <w:bCs/>
        </w:rPr>
        <w:t>Hydration</w:t>
      </w:r>
      <w:r w:rsidR="004505E6">
        <w:rPr>
          <w:b/>
          <w:bCs/>
        </w:rPr>
        <w:tab/>
      </w:r>
    </w:p>
    <w:p w14:paraId="6E551AA8" w14:textId="02291A40" w:rsidR="00F95545" w:rsidRDefault="0053069B" w:rsidP="00464EC0">
      <w:r>
        <w:t>S</w:t>
      </w:r>
      <w:r w:rsidR="007C43B1">
        <w:t xml:space="preserve">C </w:t>
      </w:r>
      <w:r w:rsidR="007D2F52">
        <w:t>hydration plays a vital role in skin function</w:t>
      </w:r>
      <w:r w:rsidR="00942177">
        <w:t xml:space="preserve"> </w:t>
      </w:r>
      <w:r w:rsidR="007D2F52">
        <w:t>such as regulation of epidermal proliferation, differentiation and</w:t>
      </w:r>
      <w:r w:rsidR="00942177">
        <w:t xml:space="preserve"> </w:t>
      </w:r>
      <w:r w:rsidR="007D2F52">
        <w:t xml:space="preserve">inflammation. </w:t>
      </w:r>
      <w:r>
        <w:t xml:space="preserve">The hydration values were high on </w:t>
      </w:r>
      <w:r w:rsidR="00D639D7">
        <w:t xml:space="preserve">the </w:t>
      </w:r>
      <w:r w:rsidR="00A509A4">
        <w:t>f</w:t>
      </w:r>
      <w:r>
        <w:t xml:space="preserve">orearm and </w:t>
      </w:r>
      <w:r w:rsidR="00A509A4">
        <w:t>b</w:t>
      </w:r>
      <w:r>
        <w:t xml:space="preserve">ack as compared to </w:t>
      </w:r>
      <w:r w:rsidR="00D639D7">
        <w:t xml:space="preserve">the </w:t>
      </w:r>
      <w:r w:rsidR="00A509A4">
        <w:t>p</w:t>
      </w:r>
      <w:r>
        <w:t>alm and sole.</w:t>
      </w:r>
      <w:r w:rsidRPr="0053069B">
        <w:t xml:space="preserve"> </w:t>
      </w:r>
      <w:r>
        <w:t>In our study</w:t>
      </w:r>
      <w:r w:rsidR="00D639D7">
        <w:t>,</w:t>
      </w:r>
      <w:r>
        <w:t xml:space="preserve"> we </w:t>
      </w:r>
      <w:r w:rsidR="007D2F52">
        <w:t>observed slightly higher hydration in</w:t>
      </w:r>
      <w:r w:rsidR="00942177">
        <w:t xml:space="preserve"> </w:t>
      </w:r>
      <w:r w:rsidR="007D2F52">
        <w:t>females</w:t>
      </w:r>
      <w:r>
        <w:t xml:space="preserve"> on </w:t>
      </w:r>
      <w:r w:rsidR="00D639D7">
        <w:t xml:space="preserve">the </w:t>
      </w:r>
      <w:r>
        <w:t>palm and sole as compared to males.</w:t>
      </w:r>
      <w:r w:rsidR="007D2F52">
        <w:t xml:space="preserve"> </w:t>
      </w:r>
      <w:r w:rsidR="00383D12">
        <w:t xml:space="preserve">Other studies also have reported </w:t>
      </w:r>
      <w:r w:rsidR="00D639D7">
        <w:t>a</w:t>
      </w:r>
      <w:r w:rsidR="00383D12">
        <w:t xml:space="preserve"> similar</w:t>
      </w:r>
      <w:r w:rsidR="00CC392E">
        <w:t xml:space="preserve"> </w:t>
      </w:r>
      <w:r w:rsidR="00383D12">
        <w:t>observation</w:t>
      </w:r>
      <w:r w:rsidR="00383D12">
        <w:fldChar w:fldCharType="begin"/>
      </w:r>
      <w:r w:rsidR="00E85D96">
        <w:instrText xml:space="preserve"> ADDIN EN.CITE &lt;EndNote&gt;&lt;Cite&gt;&lt;Author&gt;Firooz&lt;/Author&gt;&lt;Year&gt;2012&lt;/Year&gt;&lt;RecNum&gt;80&lt;/RecNum&gt;&lt;DisplayText&gt;(32, 33)&lt;/DisplayText&gt;&lt;record&gt;&lt;rec-number&gt;80&lt;/rec-number&gt;&lt;foreign-keys&gt;&lt;key app="EN" db-id="tzs0a2deaw00z7ewswx59atestfa9p9x5rdw" timestamp="1657193211" guid="8af06d96-d15f-4555-9f61-3bcf54bf345e"&gt;80&lt;/key&gt;&lt;/foreign-keys&gt;&lt;ref-type name="Journal Article"&gt;17&lt;/ref-type&gt;&lt;contributors&gt;&lt;authors&gt;&lt;author&gt;Firooz, Alireza&lt;/author&gt;&lt;author&gt;Sadr, Bardia&lt;/author&gt;&lt;author&gt;Babakoohi, Shahab&lt;/author&gt;&lt;author&gt;Sarraf-Yazdy, Maryam&lt;/author&gt;&lt;author&gt;Fanian, Ferial&lt;/author&gt;&lt;author&gt;Kazerouni-Timsar, Ali&lt;/author&gt;&lt;author&gt;Nassiri-Kashani, Mansour&lt;/author&gt;&lt;author&gt;Naghizadeh, Mohammad Mehdi&lt;/author&gt;&lt;author&gt;Dowlati, Yahya&lt;/author&gt;&lt;/authors&gt;&lt;/contributors&gt;&lt;titles&gt;&lt;title&gt;Variation of biophysical parameters of the skin with age, gender, and body region&lt;/title&gt;&lt;secondary-title&gt;The Scientific World Journal&lt;/secondary-title&gt;&lt;/titles&gt;&lt;periodical&gt;&lt;full-title&gt;The Scientific World Journal&lt;/full-title&gt;&lt;/periodical&gt;&lt;volume&gt;2012&lt;/volume&gt;&lt;dates&gt;&lt;year&gt;2012&lt;/year&gt;&lt;/dates&gt;&lt;isbn&gt;2356-6140&lt;/isbn&gt;&lt;urls&gt;&lt;/urls&gt;&lt;/record&gt;&lt;/Cite&gt;&lt;Cite&gt;&lt;Author&gt;Luebberding&lt;/Author&gt;&lt;Year&gt;2013&lt;/Year&gt;&lt;RecNum&gt;81&lt;/RecNum&gt;&lt;record&gt;&lt;rec-number&gt;81&lt;/rec-number&gt;&lt;foreign-keys&gt;&lt;key app="EN" db-id="tzs0a2deaw00z7ewswx59atestfa9p9x5rdw" timestamp="1657193211" guid="ff637614-3831-49b1-8eb0-60db6153117e"&gt;81&lt;/key&gt;&lt;/foreign-keys&gt;&lt;ref-type name="Journal Article"&gt;17&lt;/ref-type&gt;&lt;contributors&gt;&lt;authors&gt;&lt;author&gt;Luebberding, S&lt;/author&gt;&lt;author&gt;Krueger, N&lt;/author&gt;&lt;author&gt;Kerscher, M&lt;/author&gt;&lt;/authors&gt;&lt;/contributors&gt;&lt;titles&gt;&lt;title&gt;Skin physiology in men and women: in vivo evaluation of 300 people including TEWL, SC hydration, sebum content and skin surface pH&lt;/title&gt;&lt;secondary-title&gt;International journal of cosmetic Science&lt;/secondary-title&gt;&lt;/titles&gt;&lt;periodical&gt;&lt;full-title&gt;International journal of cosmetic Science&lt;/full-title&gt;&lt;/periodical&gt;&lt;pages&gt;477-483&lt;/pages&gt;&lt;volume&gt;35&lt;/volume&gt;&lt;number&gt;5&lt;/number&gt;&lt;dates&gt;&lt;year&gt;2013&lt;/year&gt;&lt;/dates&gt;&lt;isbn&gt;0142-5463&lt;/isbn&gt;&lt;urls&gt;&lt;/urls&gt;&lt;/record&gt;&lt;/Cite&gt;&lt;/EndNote&gt;</w:instrText>
      </w:r>
      <w:r w:rsidR="00383D12">
        <w:fldChar w:fldCharType="separate"/>
      </w:r>
      <w:r w:rsidR="00E85D96">
        <w:rPr>
          <w:noProof/>
        </w:rPr>
        <w:t>(32, 33)</w:t>
      </w:r>
      <w:r w:rsidR="00383D12">
        <w:fldChar w:fldCharType="end"/>
      </w:r>
      <w:r w:rsidR="00383D12">
        <w:t>.</w:t>
      </w:r>
      <w:r w:rsidR="00D639D7">
        <w:t xml:space="preserve"> </w:t>
      </w:r>
      <w:r w:rsidR="007D2F52">
        <w:t>Some studies have observed no gender</w:t>
      </w:r>
      <w:r w:rsidR="00942177">
        <w:t xml:space="preserve"> differences in hydration, while some have reported no correlation </w:t>
      </w:r>
      <w:r w:rsidR="00D639D7">
        <w:t>between</w:t>
      </w:r>
      <w:r w:rsidR="00942177">
        <w:t xml:space="preserve"> age with hydration</w:t>
      </w:r>
      <w:r w:rsidR="00383D12">
        <w:fldChar w:fldCharType="begin"/>
      </w:r>
      <w:r w:rsidR="00E85D96">
        <w:instrText xml:space="preserve"> ADDIN EN.CITE &lt;EndNote&gt;&lt;Cite&gt;&lt;Author&gt;Ehlers&lt;/Author&gt;&lt;Year&gt;2001&lt;/Year&gt;&lt;RecNum&gt;82&lt;/RecNum&gt;&lt;DisplayText&gt;(34, 35)&lt;/DisplayText&gt;&lt;record&gt;&lt;rec-number&gt;82&lt;/rec-number&gt;&lt;foreign-keys&gt;&lt;key app="EN" db-id="tzs0a2deaw00z7ewswx59atestfa9p9x5rdw" timestamp="1657193211" guid="1aeb171b-856e-48eb-83d6-a126bc871f3c"&gt;82&lt;/key&gt;&lt;/foreign-keys&gt;&lt;ref-type name="Journal Article"&gt;17&lt;/ref-type&gt;&lt;contributors&gt;&lt;authors&gt;&lt;author&gt;Ehlers, C&lt;/author&gt;&lt;author&gt;Ivens, UI&lt;/author&gt;&lt;author&gt;Møller, ML&lt;/author&gt;&lt;author&gt;Senderovitz, T&lt;/author&gt;&lt;author&gt;Serup, J&lt;/author&gt;&lt;/authors&gt;&lt;/contributors&gt;&lt;titles&gt;&lt;title&gt;Females have lower skin surface pH than men: a study on the influence of gender, forearm site variation, right/left difference and time of the day on the skin surface pH&lt;/title&gt;&lt;secondary-title&gt;Skin Research and Technology&lt;/secondary-title&gt;&lt;/titles&gt;&lt;periodical&gt;&lt;full-title&gt;Skin research and technology&lt;/full-title&gt;&lt;/periodical&gt;&lt;pages&gt;90-94&lt;/pages&gt;&lt;volume&gt;7&lt;/volume&gt;&lt;number&gt;2&lt;/number&gt;&lt;dates&gt;&lt;year&gt;2001&lt;/year&gt;&lt;/dates&gt;&lt;isbn&gt;0909-752X&lt;/isbn&gt;&lt;urls&gt;&lt;/urls&gt;&lt;/record&gt;&lt;/Cite&gt;&lt;Cite&gt;&lt;Author&gt;Marrakchi&lt;/Author&gt;&lt;Year&gt;2007&lt;/Year&gt;&lt;RecNum&gt;83&lt;/RecNum&gt;&lt;record&gt;&lt;rec-number&gt;83&lt;/rec-number&gt;&lt;foreign-keys&gt;&lt;key app="EN" db-id="tzs0a2deaw00z7ewswx59atestfa9p9x5rdw" timestamp="1657193211" guid="2bc1cc2a-36ad-40b4-b311-d68605da1ed7"&gt;83&lt;/key&gt;&lt;/foreign-keys&gt;&lt;ref-type name="Journal Article"&gt;17&lt;/ref-type&gt;&lt;contributors&gt;&lt;authors&gt;&lt;author&gt;Marrakchi, Slaheddine&lt;/author&gt;&lt;author&gt;Maibach, Howard I&lt;/author&gt;&lt;/authors&gt;&lt;/contributors&gt;&lt;titles&gt;&lt;title&gt;Biophysical parameters of skin: map of human face, regional, and age‐related differences&lt;/title&gt;&lt;secondary-title&gt;Contact dermatitis&lt;/secondary-title&gt;&lt;/titles&gt;&lt;periodical&gt;&lt;full-title&gt;Contact Dermatitis&lt;/full-title&gt;&lt;/periodical&gt;&lt;pages&gt;28-34&lt;/pages&gt;&lt;volume&gt;57&lt;/volume&gt;&lt;number&gt;1&lt;/number&gt;&lt;dates&gt;&lt;year&gt;2007&lt;/year&gt;&lt;/dates&gt;&lt;isbn&gt;0105-1873&lt;/isbn&gt;&lt;urls&gt;&lt;/urls&gt;&lt;/record&gt;&lt;/Cite&gt;&lt;/EndNote&gt;</w:instrText>
      </w:r>
      <w:r w:rsidR="00383D12">
        <w:fldChar w:fldCharType="separate"/>
      </w:r>
      <w:r w:rsidR="00E85D96">
        <w:rPr>
          <w:noProof/>
        </w:rPr>
        <w:t>(34, 35)</w:t>
      </w:r>
      <w:r w:rsidR="00383D12">
        <w:fldChar w:fldCharType="end"/>
      </w:r>
      <w:r w:rsidR="00942177">
        <w:t xml:space="preserve">. </w:t>
      </w:r>
      <w:r w:rsidR="00347346" w:rsidRPr="00383D12">
        <w:t xml:space="preserve">Reliability of measurements </w:t>
      </w:r>
      <w:r w:rsidR="00347346">
        <w:t xml:space="preserve">for </w:t>
      </w:r>
      <w:proofErr w:type="spellStart"/>
      <w:r w:rsidR="00CC392E">
        <w:t>c</w:t>
      </w:r>
      <w:r w:rsidR="00FA2782">
        <w:t>orneometer</w:t>
      </w:r>
      <w:proofErr w:type="spellEnd"/>
      <w:r w:rsidR="00FA2782">
        <w:t xml:space="preserve"> </w:t>
      </w:r>
      <w:r w:rsidR="00347346">
        <w:t>b</w:t>
      </w:r>
      <w:r w:rsidR="00347346" w:rsidRPr="00383D12">
        <w:t>etween-day reliability was high (ICC 0.74–0.</w:t>
      </w:r>
      <w:r w:rsidR="0012433D">
        <w:t>963</w:t>
      </w:r>
      <w:r w:rsidR="0012433D" w:rsidRPr="00383D12">
        <w:t>)</w:t>
      </w:r>
      <w:r w:rsidR="0012433D">
        <w:t xml:space="preserve"> </w:t>
      </w:r>
      <w:r w:rsidR="00467823">
        <w:t>this resulted was</w:t>
      </w:r>
      <w:r w:rsidR="00334A28">
        <w:t xml:space="preserve"> </w:t>
      </w:r>
      <w:r w:rsidR="00DA2A32">
        <w:t xml:space="preserve">in line with </w:t>
      </w:r>
      <w:r w:rsidR="005521C5">
        <w:t>a</w:t>
      </w:r>
      <w:r w:rsidR="006742B3">
        <w:t xml:space="preserve">nother </w:t>
      </w:r>
      <w:r w:rsidR="005521C5">
        <w:t>study published earlier</w:t>
      </w:r>
      <w:r w:rsidR="005521C5">
        <w:fldChar w:fldCharType="begin">
          <w:fldData xml:space="preserve">PEVuZE5vdGU+PENpdGU+PEF1dGhvcj5HcmluaWNoPC9BdXRob3I+PFllYXI+MjAxOTwvWWVhcj48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=
</w:fldData>
        </w:fldChar>
      </w:r>
      <w:r w:rsidR="00E85D96">
        <w:instrText xml:space="preserve"> ADDIN EN.CITE </w:instrText>
      </w:r>
      <w:r w:rsidR="00E85D96">
        <w:fldChar w:fldCharType="begin">
          <w:fldData xml:space="preserve">PEVuZE5vdGU+PENpdGU+PEF1dGhvcj5HcmluaWNoPC9BdXRob3I+PFllYXI+MjAxOTwvWWVhcj48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=
</w:fldData>
        </w:fldChar>
      </w:r>
      <w:r w:rsidR="00E85D96">
        <w:instrText xml:space="preserve"> ADDIN EN.CITE.DATA </w:instrText>
      </w:r>
      <w:r w:rsidR="00E85D96">
        <w:fldChar w:fldCharType="end"/>
      </w:r>
      <w:r w:rsidR="005521C5">
        <w:fldChar w:fldCharType="separate"/>
      </w:r>
      <w:r w:rsidR="00E85D96">
        <w:rPr>
          <w:noProof/>
        </w:rPr>
        <w:t>(39)</w:t>
      </w:r>
      <w:r w:rsidR="005521C5">
        <w:fldChar w:fldCharType="end"/>
      </w:r>
      <w:r w:rsidR="006742B3">
        <w:t xml:space="preserve"> </w:t>
      </w:r>
      <w:r w:rsidR="0012433D">
        <w:t>Table</w:t>
      </w:r>
      <w:r w:rsidR="008940D9">
        <w:t xml:space="preserve"> 2</w:t>
      </w:r>
      <w:r w:rsidR="00347346">
        <w:t xml:space="preserve">. </w:t>
      </w:r>
    </w:p>
    <w:p w14:paraId="205FCD34" w14:textId="77777777" w:rsidR="001B68D6" w:rsidRDefault="00AC740D" w:rsidP="001B68D6">
      <w:pPr>
        <w:jc w:val="both"/>
        <w:rPr>
          <w:b/>
          <w:bCs/>
        </w:rPr>
      </w:pPr>
      <w:r>
        <w:rPr>
          <w:b/>
          <w:bCs/>
        </w:rPr>
        <w:t>4</w:t>
      </w:r>
      <w:r w:rsidR="001B68D6" w:rsidRPr="00F812F1">
        <w:rPr>
          <w:b/>
          <w:bCs/>
        </w:rPr>
        <w:t>.</w:t>
      </w:r>
      <w:r w:rsidR="001B68D6">
        <w:rPr>
          <w:b/>
          <w:bCs/>
        </w:rPr>
        <w:t>4</w:t>
      </w:r>
      <w:r w:rsidR="001B68D6" w:rsidRPr="00F812F1">
        <w:rPr>
          <w:b/>
          <w:bCs/>
        </w:rPr>
        <w:t xml:space="preserve">| </w:t>
      </w:r>
      <w:proofErr w:type="spellStart"/>
      <w:r w:rsidR="001B68D6">
        <w:rPr>
          <w:b/>
          <w:bCs/>
        </w:rPr>
        <w:t>Mexameter</w:t>
      </w:r>
      <w:proofErr w:type="spellEnd"/>
    </w:p>
    <w:p w14:paraId="5265434B" w14:textId="4030AFB9" w:rsidR="00A62AD0" w:rsidRDefault="001B68D6" w:rsidP="001B68D6">
      <w:pPr>
        <w:jc w:val="both"/>
        <w:rPr>
          <w:color w:val="000000"/>
        </w:rPr>
      </w:pPr>
      <w:r w:rsidRPr="009E05B1">
        <w:t>The erythema scores were found to be highest at the Lumbar L3 body site with an average score of 337.6 AU for the right and 338.4 for the left side.</w:t>
      </w:r>
      <w:r w:rsidR="00E03631" w:rsidRPr="009E05B1">
        <w:t xml:space="preserve"> Our data is in contrast </w:t>
      </w:r>
      <w:r w:rsidR="00CC392E" w:rsidRPr="009E05B1">
        <w:t xml:space="preserve">to </w:t>
      </w:r>
      <w:r w:rsidR="00E03631" w:rsidRPr="009E05B1">
        <w:t xml:space="preserve">another study published by </w:t>
      </w:r>
      <w:proofErr w:type="spellStart"/>
      <w:r w:rsidR="00E03631" w:rsidRPr="009E05B1">
        <w:t>Nedelec</w:t>
      </w:r>
      <w:proofErr w:type="spellEnd"/>
      <w:r w:rsidR="00E03631" w:rsidRPr="009E05B1">
        <w:t xml:space="preserve"> et al., </w:t>
      </w:r>
      <w:r w:rsidR="00E03631" w:rsidRPr="009E05B1">
        <w:fldChar w:fldCharType="begin">
          <w:fldData xml:space="preserve">PEVuZE5vdGU+PENpdGU+PEF1dGhvcj5OZWRlbGVjPC9BdXRob3I+PFllYXI+MjAxNjwvWWVhcj48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</w:fldData>
        </w:fldChar>
      </w:r>
      <w:r w:rsidR="00E85D96">
        <w:instrText xml:space="preserve"> ADDIN EN.CITE </w:instrText>
      </w:r>
      <w:r w:rsidR="00E85D96">
        <w:fldChar w:fldCharType="begin">
          <w:fldData xml:space="preserve">PEVuZE5vdGU+PENpdGU+PEF1dGhvcj5OZWRlbGVjPC9BdXRob3I+PFllYXI+MjAxNjwvWWVhcj48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</w:fldData>
        </w:fldChar>
      </w:r>
      <w:r w:rsidR="00E85D96">
        <w:instrText xml:space="preserve"> ADDIN EN.CITE.DATA </w:instrText>
      </w:r>
      <w:r w:rsidR="00E85D96">
        <w:fldChar w:fldCharType="end"/>
      </w:r>
      <w:r w:rsidR="00E03631" w:rsidRPr="009E05B1">
        <w:fldChar w:fldCharType="separate"/>
      </w:r>
      <w:r w:rsidR="00E85D96">
        <w:rPr>
          <w:noProof/>
        </w:rPr>
        <w:t>(40)</w:t>
      </w:r>
      <w:r w:rsidR="00E03631" w:rsidRPr="009E05B1">
        <w:fldChar w:fldCharType="end"/>
      </w:r>
      <w:r w:rsidR="00BC4618" w:rsidRPr="009E05B1">
        <w:t xml:space="preserve">. </w:t>
      </w:r>
      <w:r w:rsidR="00BC4618" w:rsidRPr="009E05B1">
        <w:rPr>
          <w:color w:val="000000"/>
        </w:rPr>
        <w:t xml:space="preserve">We found out that skin erythema was higher in females than </w:t>
      </w:r>
      <w:r w:rsidR="00CC392E" w:rsidRPr="009E05B1">
        <w:rPr>
          <w:color w:val="000000"/>
        </w:rPr>
        <w:t>males</w:t>
      </w:r>
      <w:r w:rsidR="00BC4618" w:rsidRPr="009E05B1">
        <w:rPr>
          <w:color w:val="000000"/>
        </w:rPr>
        <w:t xml:space="preserve"> on body sites measured, but marginally lesser in </w:t>
      </w:r>
      <w:r w:rsidR="00CC392E" w:rsidRPr="009E05B1">
        <w:rPr>
          <w:color w:val="000000"/>
        </w:rPr>
        <w:t xml:space="preserve">the </w:t>
      </w:r>
      <w:r w:rsidR="00BC4618" w:rsidRPr="009E05B1">
        <w:rPr>
          <w:color w:val="000000"/>
        </w:rPr>
        <w:t>left palm and left sole. This was contrary to the find</w:t>
      </w:r>
      <w:r w:rsidR="00A509A4">
        <w:rPr>
          <w:color w:val="000000"/>
        </w:rPr>
        <w:t>ing</w:t>
      </w:r>
      <w:r w:rsidR="00BC4618" w:rsidRPr="009E05B1">
        <w:rPr>
          <w:color w:val="000000"/>
        </w:rPr>
        <w:t xml:space="preserve">s of </w:t>
      </w:r>
      <w:proofErr w:type="spellStart"/>
      <w:r w:rsidR="00BC4618" w:rsidRPr="009E05B1">
        <w:rPr>
          <w:rFonts w:cs="Arial"/>
          <w:color w:val="222222"/>
          <w:shd w:val="clear" w:color="auto" w:fill="FFFFFF"/>
        </w:rPr>
        <w:t>Firooz</w:t>
      </w:r>
      <w:proofErr w:type="spellEnd"/>
      <w:r w:rsidR="00BC4618" w:rsidRPr="009E05B1">
        <w:rPr>
          <w:rFonts w:cs="Arial"/>
          <w:color w:val="222222"/>
          <w:shd w:val="clear" w:color="auto" w:fill="FFFFFF"/>
        </w:rPr>
        <w:t xml:space="preserve"> A, et al., </w:t>
      </w:r>
      <w:r w:rsidR="007F0442" w:rsidRPr="009E05B1">
        <w:rPr>
          <w:rFonts w:cs="Arial"/>
          <w:color w:val="222222"/>
          <w:shd w:val="clear" w:color="auto" w:fill="FFFFFF"/>
        </w:rPr>
        <w:fldChar w:fldCharType="begin"/>
      </w:r>
      <w:r w:rsidR="00E85D96">
        <w:rPr>
          <w:rFonts w:cs="Arial"/>
          <w:color w:val="222222"/>
          <w:shd w:val="clear" w:color="auto" w:fill="FFFFFF"/>
        </w:rPr>
        <w:instrText xml:space="preserve"> ADDIN EN.CITE &lt;EndNote&gt;&lt;Cite&gt;&lt;Author&gt;Firooz&lt;/Author&gt;&lt;Year&gt;2012&lt;/Year&gt;&lt;RecNum&gt;91&lt;/RecNum&gt;&lt;DisplayText&gt;(32)&lt;/DisplayText&gt;&lt;record&gt;&lt;rec-number&gt;91&lt;/rec-number&gt;&lt;foreign-keys&gt;&lt;key app="EN" db-id="tzs0a2deaw00z7ewswx59atestfa9p9x5rdw" timestamp="1657193211" guid="6d79d375-82fd-457a-b986-2ad8814cc4ef"&gt;91&lt;/key&gt;&lt;/foreign-keys&gt;&lt;ref-type name="Journal Article"&gt;17&lt;/ref-type&gt;&lt;contributors&gt;&lt;authors&gt;&lt;author&gt;Firooz, Alireza&lt;/author&gt;&lt;author&gt;Sadr, Bardia&lt;/author&gt;&lt;author&gt;Babakoohi, Shahab&lt;/author&gt;&lt;author&gt;Sarraf-Yazdy, Maryam&lt;/author&gt;&lt;author&gt;Fanian, Ferial&lt;/author&gt;&lt;author&gt;Kazerouni-Timsar, Ali&lt;/author&gt;&lt;author&gt;Nassiri-Kashani, Mansour&lt;/author&gt;&lt;author&gt;Naghizadeh, Mohammad Mehdi&lt;/author&gt;&lt;author&gt;Dowlati, Yahya&lt;/author&gt;&lt;/authors&gt;&lt;/contributors&gt;&lt;titles&gt;&lt;title&gt;Variation of biophysical parameters of the skin with age, gender, and body region&lt;/title&gt;&lt;secondary-title&gt;The Scientific World Journal&lt;/secondary-title&gt;&lt;/titles&gt;&lt;periodical&gt;&lt;full-title&gt;The Scientific World Journal&lt;/full-title&gt;&lt;/periodical&gt;&lt;volume&gt;2012&lt;/volume&gt;&lt;dates&gt;&lt;year&gt;2012&lt;/year&gt;&lt;/dates&gt;&lt;isbn&gt;2356-6140&lt;/isbn&gt;&lt;urls&gt;&lt;/urls&gt;&lt;/record&gt;&lt;/Cite&gt;&lt;/EndNote&gt;</w:instrText>
      </w:r>
      <w:r w:rsidR="007F0442" w:rsidRPr="009E05B1">
        <w:rPr>
          <w:rFonts w:cs="Arial"/>
          <w:color w:val="222222"/>
          <w:shd w:val="clear" w:color="auto" w:fill="FFFFFF"/>
        </w:rPr>
        <w:fldChar w:fldCharType="separate"/>
      </w:r>
      <w:r w:rsidR="00E85D96">
        <w:rPr>
          <w:rFonts w:cs="Arial"/>
          <w:noProof/>
          <w:color w:val="222222"/>
          <w:shd w:val="clear" w:color="auto" w:fill="FFFFFF"/>
        </w:rPr>
        <w:t>(32)</w:t>
      </w:r>
      <w:r w:rsidR="007F0442" w:rsidRPr="009E05B1">
        <w:rPr>
          <w:rFonts w:cs="Arial"/>
          <w:color w:val="222222"/>
          <w:shd w:val="clear" w:color="auto" w:fill="FFFFFF"/>
        </w:rPr>
        <w:fldChar w:fldCharType="end"/>
      </w:r>
      <w:r w:rsidR="00AC740D" w:rsidRPr="009E05B1">
        <w:rPr>
          <w:color w:val="000000"/>
        </w:rPr>
        <w:t xml:space="preserve">this study also found the leg </w:t>
      </w:r>
      <w:r w:rsidR="00A509A4">
        <w:rPr>
          <w:color w:val="000000"/>
        </w:rPr>
        <w:t>had</w:t>
      </w:r>
      <w:r w:rsidR="00A509A4" w:rsidRPr="009E05B1">
        <w:rPr>
          <w:color w:val="000000"/>
        </w:rPr>
        <w:t xml:space="preserve"> </w:t>
      </w:r>
      <w:r w:rsidR="00AC740D" w:rsidRPr="009E05B1">
        <w:rPr>
          <w:color w:val="000000"/>
        </w:rPr>
        <w:t>the</w:t>
      </w:r>
      <w:r w:rsidR="00CC392E" w:rsidRPr="009E05B1">
        <w:rPr>
          <w:color w:val="000000"/>
        </w:rPr>
        <w:t xml:space="preserve"> </w:t>
      </w:r>
      <w:r w:rsidR="00AC740D" w:rsidRPr="009E05B1">
        <w:rPr>
          <w:color w:val="000000"/>
        </w:rPr>
        <w:t xml:space="preserve">lowest skin erythema, this pattern was also observed in our study(sole). </w:t>
      </w:r>
    </w:p>
    <w:p w14:paraId="01F22461" w14:textId="42A64DA1" w:rsidR="00F26EC1" w:rsidRPr="00F26EC1" w:rsidRDefault="00D85765" w:rsidP="001B68D6">
      <w:pPr>
        <w:jc w:val="both"/>
        <w:rPr>
          <w:b/>
          <w:bCs/>
          <w:color w:val="000000"/>
        </w:rPr>
      </w:pPr>
      <w:r>
        <w:rPr>
          <w:b/>
          <w:bCs/>
          <w:color w:val="000000"/>
        </w:rPr>
        <w:t>4.5</w:t>
      </w:r>
      <w:r w:rsidR="00D50597">
        <w:rPr>
          <w:b/>
          <w:bCs/>
          <w:color w:val="000000"/>
        </w:rPr>
        <w:t xml:space="preserve">| </w:t>
      </w:r>
      <w:r w:rsidR="00F26EC1" w:rsidRPr="00F26EC1">
        <w:rPr>
          <w:b/>
          <w:bCs/>
          <w:color w:val="000000"/>
        </w:rPr>
        <w:t>Limitation</w:t>
      </w:r>
      <w:r w:rsidR="000D2C88">
        <w:rPr>
          <w:b/>
          <w:bCs/>
          <w:color w:val="000000"/>
        </w:rPr>
        <w:t>s</w:t>
      </w:r>
      <w:r w:rsidR="00F26EC1" w:rsidRPr="00F26EC1">
        <w:rPr>
          <w:b/>
          <w:bCs/>
          <w:color w:val="000000"/>
        </w:rPr>
        <w:t xml:space="preserve"> </w:t>
      </w:r>
    </w:p>
    <w:p w14:paraId="1410BD9E" w14:textId="238DDD1D" w:rsidR="002843F8" w:rsidRDefault="002843F8" w:rsidP="001B68D6">
      <w:pPr>
        <w:jc w:val="both"/>
      </w:pPr>
      <w:r w:rsidRPr="002843F8">
        <w:t xml:space="preserve">One of the limitations of the study is the results of the parameters are conflicting, which might be due to differences in study design, measurement devices, sample size, measuring site, environmental conditions, and the genetic backgrounds of the subjects. Moreover, the study is conducted on a healthy cohort and further testing on specific groups is critical </w:t>
      </w:r>
      <w:r w:rsidR="00290E0F" w:rsidRPr="002843F8">
        <w:t>to</w:t>
      </w:r>
      <w:r w:rsidRPr="002843F8">
        <w:t xml:space="preserve"> translate the findings to a clinical </w:t>
      </w:r>
      <w:r w:rsidRPr="002843F8">
        <w:lastRenderedPageBreak/>
        <w:t>setting. Measurements such as erythema are highly influenced by variations in skin tone associated with individuals of different ethnicity.  These differences should be considered when designing clinical studies.</w:t>
      </w:r>
      <w:r w:rsidR="00027D02" w:rsidRPr="00027D02">
        <w:t xml:space="preserve"> Skin hydration and trans epidermal water loss reflect skin barrier function</w:t>
      </w:r>
      <w:r w:rsidR="00C93769">
        <w:t xml:space="preserve"> </w:t>
      </w:r>
      <w:r w:rsidR="00C93769" w:rsidRPr="007D2F52">
        <w:t xml:space="preserve">These are influenced by variations in the thickness of </w:t>
      </w:r>
      <w:r w:rsidR="00C93769">
        <w:t xml:space="preserve">the </w:t>
      </w:r>
      <w:r w:rsidR="00C93769" w:rsidRPr="007D2F52">
        <w:t>stratum corneum, sebum secretion, cutaneous perfusion, core body temperature, skin blood flow, environmental conditions and many other factors</w:t>
      </w:r>
      <w:r w:rsidR="00C93769">
        <w:fldChar w:fldCharType="begin"/>
      </w:r>
      <w:r w:rsidR="00E85D96">
        <w:instrText xml:space="preserve"> ADDIN EN.CITE &lt;EndNote&gt;&lt;Cite&gt;&lt;Author&gt;Kamell&lt;/Author&gt;&lt;Year&gt;2010&lt;/Year&gt;&lt;RecNum&gt;79&lt;/RecNum&gt;&lt;DisplayText&gt;(41)&lt;/DisplayText&gt;&lt;record&gt;&lt;rec-number&gt;79&lt;/rec-number&gt;&lt;foreign-keys&gt;&lt;key app="EN" db-id="tzs0a2deaw00z7ewswx59atestfa9p9x5rdw" timestamp="1657193211" guid="4ddc1abf-e702-4143-93b0-48035fb406a0"&gt;79&lt;/key&gt;&lt;/foreign-keys&gt;&lt;ref-type name="Journal Article"&gt;17&lt;/ref-type&gt;&lt;contributors&gt;&lt;authors&gt;&lt;author&gt;Kamell, Jeanette M&lt;/author&gt;&lt;author&gt;Maibach, Howard I&lt;/author&gt;&lt;/authors&gt;&lt;/contributors&gt;&lt;titles&gt;&lt;title&gt;A quantitative approach to anatomy and physiology of aging skin: Barrier, dermal structure and perfusion&lt;/title&gt;&lt;secondary-title&gt;Text Book of Cosmetology. 4th ed. UK: Informa Health Care&lt;/secondary-title&gt;&lt;/titles&gt;&lt;periodical&gt;&lt;full-title&gt;Text Book of Cosmetology. 4th ed. UK: Informa Health Care&lt;/full-title&gt;&lt;/periodical&gt;&lt;pages&gt;14-7&lt;/pages&gt;&lt;dates&gt;&lt;year&gt;2010&lt;/year&gt;&lt;/dates&gt;&lt;urls&gt;&lt;/urls&gt;&lt;/record&gt;&lt;/Cite&gt;&lt;/EndNote&gt;</w:instrText>
      </w:r>
      <w:r w:rsidR="00C93769">
        <w:fldChar w:fldCharType="separate"/>
      </w:r>
      <w:r w:rsidR="00E85D96">
        <w:rPr>
          <w:noProof/>
        </w:rPr>
        <w:t>(41)</w:t>
      </w:r>
      <w:r w:rsidR="00C93769">
        <w:fldChar w:fldCharType="end"/>
      </w:r>
      <w:r w:rsidR="00C93769">
        <w:t>.</w:t>
      </w:r>
    </w:p>
    <w:p w14:paraId="600D0128" w14:textId="48521705" w:rsidR="00F26EC1" w:rsidRDefault="00D50597" w:rsidP="001B68D6">
      <w:pPr>
        <w:jc w:val="both"/>
        <w:rPr>
          <w:b/>
          <w:bCs/>
        </w:rPr>
      </w:pPr>
      <w:r>
        <w:rPr>
          <w:b/>
          <w:bCs/>
        </w:rPr>
        <w:t xml:space="preserve">4.6| </w:t>
      </w:r>
      <w:r w:rsidR="00F45B9F" w:rsidRPr="00781E19">
        <w:rPr>
          <w:b/>
          <w:bCs/>
        </w:rPr>
        <w:t>Clinical implication</w:t>
      </w:r>
    </w:p>
    <w:p w14:paraId="5FF3E290" w14:textId="03B8F700" w:rsidR="00316B2C" w:rsidRPr="00316B2C" w:rsidRDefault="00316B2C" w:rsidP="001B68D6">
      <w:pPr>
        <w:jc w:val="both"/>
      </w:pPr>
      <w:r w:rsidRPr="00316B2C">
        <w:t xml:space="preserve">Certain illnesses, such as </w:t>
      </w:r>
      <w:r w:rsidR="00C10187" w:rsidRPr="00316B2C">
        <w:t>s</w:t>
      </w:r>
      <w:r w:rsidRPr="00316B2C">
        <w:t xml:space="preserve">cleroderma, have site-specific </w:t>
      </w:r>
      <w:r w:rsidR="00743AD0" w:rsidRPr="00316B2C">
        <w:t>changes</w:t>
      </w:r>
      <w:r w:rsidRPr="00316B2C">
        <w:t xml:space="preserve">; the changes are more peripheral compared to more central locations; the non-invasive technologies </w:t>
      </w:r>
      <w:r w:rsidR="00C10187">
        <w:t xml:space="preserve">investigated </w:t>
      </w:r>
      <w:r w:rsidRPr="00316B2C">
        <w:t xml:space="preserve">may be used to characterise </w:t>
      </w:r>
      <w:r w:rsidR="00C10187">
        <w:t>skin</w:t>
      </w:r>
      <w:r w:rsidRPr="00316B2C">
        <w:t xml:space="preserve"> sites on these patients to record changes and aid in disease monitoring.</w:t>
      </w:r>
    </w:p>
    <w:p w14:paraId="15C5F7D5" w14:textId="77777777" w:rsidR="00AC740D" w:rsidRPr="002A1638" w:rsidRDefault="00AC740D" w:rsidP="00AC740D">
      <w:pPr>
        <w:rPr>
          <w:b/>
          <w:bCs/>
        </w:rPr>
      </w:pPr>
      <w:r w:rsidRPr="002A1638">
        <w:rPr>
          <w:b/>
          <w:bCs/>
        </w:rPr>
        <w:t>5</w:t>
      </w:r>
      <w:r w:rsidR="002A1638">
        <w:rPr>
          <w:b/>
          <w:bCs/>
        </w:rPr>
        <w:t>|</w:t>
      </w:r>
      <w:r w:rsidRPr="002A1638">
        <w:rPr>
          <w:b/>
          <w:bCs/>
        </w:rPr>
        <w:t>Conclusions</w:t>
      </w:r>
    </w:p>
    <w:p w14:paraId="38025330" w14:textId="7DD67E88" w:rsidR="00B54BBA" w:rsidRDefault="00B54BBA" w:rsidP="00AC740D">
      <w:r>
        <w:t>This study examined baseline values ​​measured at 4 body sites on the right and left sides, using well-</w:t>
      </w:r>
      <w:r w:rsidR="006275BF">
        <w:t>reported</w:t>
      </w:r>
      <w:r w:rsidR="000D2C88">
        <w:t>,</w:t>
      </w:r>
      <w:r w:rsidR="006275BF">
        <w:t xml:space="preserve"> CE</w:t>
      </w:r>
      <w:r w:rsidR="00113EAA">
        <w:t>-</w:t>
      </w:r>
      <w:r w:rsidR="006275BF">
        <w:t xml:space="preserve">marked </w:t>
      </w:r>
      <w:r>
        <w:t>commercial device</w:t>
      </w:r>
      <w:r w:rsidR="006275BF">
        <w:t>s</w:t>
      </w:r>
      <w:r>
        <w:t xml:space="preserve">, </w:t>
      </w:r>
      <w:r w:rsidR="006275BF">
        <w:t>and reliability</w:t>
      </w:r>
      <w:r>
        <w:t xml:space="preserve"> was also evaluated. The study showed marked differences in mean baseline values ​​between </w:t>
      </w:r>
      <w:r w:rsidR="003E1CAE">
        <w:t>different sites of the body</w:t>
      </w:r>
      <w:r>
        <w:t xml:space="preserve">. Out </w:t>
      </w:r>
      <w:r w:rsidR="003E1CAE">
        <w:t>of all</w:t>
      </w:r>
      <w:r>
        <w:t xml:space="preserve"> the skin parameters, the </w:t>
      </w:r>
      <w:proofErr w:type="spellStart"/>
      <w:r>
        <w:t>myoton</w:t>
      </w:r>
      <w:proofErr w:type="spellEnd"/>
      <w:r w:rsidR="005D13B7">
        <w:t xml:space="preserve"> muscle probe</w:t>
      </w:r>
      <w:r>
        <w:t xml:space="preserve">, skin probe and </w:t>
      </w:r>
      <w:proofErr w:type="spellStart"/>
      <w:r w:rsidR="005D13B7">
        <w:t>Corneometer</w:t>
      </w:r>
      <w:proofErr w:type="spellEnd"/>
      <w:r>
        <w:t xml:space="preserve"> were found to be reliable in </w:t>
      </w:r>
      <w:r w:rsidR="005D13B7">
        <w:t>identifying differences</w:t>
      </w:r>
      <w:r>
        <w:t xml:space="preserve"> </w:t>
      </w:r>
      <w:r w:rsidR="00977274">
        <w:t>in most</w:t>
      </w:r>
      <w:r>
        <w:t xml:space="preserve"> skin sites. On the other hand, TEWL and </w:t>
      </w:r>
      <w:proofErr w:type="spellStart"/>
      <w:r>
        <w:t>Mexameter</w:t>
      </w:r>
      <w:proofErr w:type="spellEnd"/>
      <w:r>
        <w:t xml:space="preserve"> proved less reliable. The study revealed that by using non-invasive methods, the biophysical properties of the skin can be </w:t>
      </w:r>
      <w:r w:rsidR="00977274">
        <w:t>mapped,</w:t>
      </w:r>
      <w:r>
        <w:t xml:space="preserve"> and </w:t>
      </w:r>
      <w:r w:rsidR="000D2C88">
        <w:t>normal ranges</w:t>
      </w:r>
      <w:r>
        <w:t xml:space="preserve"> can be generated </w:t>
      </w:r>
      <w:r w:rsidR="000D2C88">
        <w:t>for</w:t>
      </w:r>
      <w:r>
        <w:t xml:space="preserve"> healthy volunteers. </w:t>
      </w:r>
      <w:r w:rsidR="000D2C88">
        <w:t>On this basis</w:t>
      </w:r>
      <w:r w:rsidR="00641F95" w:rsidRPr="00641F95">
        <w:t>, skin health could be assessed using these devices in future studies in patients with skin conditions including scleroderma and atopic dermatitis.</w:t>
      </w:r>
    </w:p>
    <w:p w14:paraId="06725E1E" w14:textId="6C916988" w:rsidR="00B54BBA" w:rsidRDefault="00B54BBA" w:rsidP="00AC740D"/>
    <w:p w14:paraId="21CF21AC" w14:textId="77777777" w:rsidR="00AC740D" w:rsidRPr="009E05B1" w:rsidRDefault="00AC740D" w:rsidP="00AC740D">
      <w:pPr>
        <w:rPr>
          <w:b/>
          <w:bCs/>
        </w:rPr>
      </w:pPr>
      <w:r w:rsidRPr="009E05B1">
        <w:rPr>
          <w:b/>
          <w:bCs/>
        </w:rPr>
        <w:t>Declaration of competing interest</w:t>
      </w:r>
    </w:p>
    <w:p w14:paraId="224B96CF" w14:textId="77777777" w:rsidR="00AC740D" w:rsidRPr="007F0442" w:rsidRDefault="00AC740D" w:rsidP="00AC740D">
      <w:r w:rsidRPr="007F0442">
        <w:t>We wish to confirm that there are no known conflicts of interest associated with this publication and there has been no significant financial support for this work that could have influenced its outcome.</w:t>
      </w:r>
    </w:p>
    <w:p w14:paraId="48E53613" w14:textId="77777777" w:rsidR="00AC740D" w:rsidRPr="009E05B1" w:rsidRDefault="00AC740D" w:rsidP="00AC740D">
      <w:pPr>
        <w:rPr>
          <w:b/>
          <w:bCs/>
        </w:rPr>
      </w:pPr>
      <w:r w:rsidRPr="009E05B1">
        <w:rPr>
          <w:b/>
          <w:bCs/>
        </w:rPr>
        <w:t>Acknowledgements</w:t>
      </w:r>
    </w:p>
    <w:p w14:paraId="1C585D8E" w14:textId="77777777" w:rsidR="001B68D6" w:rsidRDefault="00AC740D" w:rsidP="00464EC0">
      <w:r w:rsidRPr="007F0442">
        <w:t>The work was supported by the EPSRC-</w:t>
      </w:r>
      <w:r w:rsidR="00897705">
        <w:t>SRUK.</w:t>
      </w:r>
    </w:p>
    <w:p w14:paraId="0509E496" w14:textId="77777777" w:rsidR="004917B0" w:rsidRDefault="00070FD0" w:rsidP="00702BE0">
      <w:r>
        <w:rPr>
          <w:b/>
          <w:bCs/>
        </w:rPr>
        <w:t xml:space="preserve">References </w:t>
      </w:r>
    </w:p>
    <w:p w14:paraId="0D7CEABA" w14:textId="77777777" w:rsidR="00E85D96" w:rsidRPr="00E85D96" w:rsidRDefault="004917B0" w:rsidP="00E85D96">
      <w:pPr>
        <w:pStyle w:val="EndNoteBibliography"/>
        <w:spacing w:after="0"/>
      </w:pPr>
      <w:r>
        <w:fldChar w:fldCharType="begin"/>
      </w:r>
      <w:r>
        <w:instrText xml:space="preserve"> ADDIN EN.REFLIST </w:instrText>
      </w:r>
      <w:r>
        <w:fldChar w:fldCharType="separate"/>
      </w:r>
      <w:r w:rsidR="00E85D96" w:rsidRPr="00E85D96">
        <w:t>1.</w:t>
      </w:r>
      <w:r w:rsidR="00E85D96" w:rsidRPr="00E85D96">
        <w:tab/>
        <w:t>Gerhardt LC, Schmidt J, Sanz-Herrera JA, Baaijens FPT, Ansari T, Peters GWM, et al. A novel method for visualising and quantifying through-plane skin layer deformations. Journal of the Mechanical Behavior of Biomedical Materials. 2012;14:199-207.</w:t>
      </w:r>
    </w:p>
    <w:p w14:paraId="52DDC7AE" w14:textId="77777777" w:rsidR="00E85D96" w:rsidRPr="00E85D96" w:rsidRDefault="00E85D96" w:rsidP="00E85D96">
      <w:pPr>
        <w:pStyle w:val="EndNoteBibliography"/>
        <w:spacing w:after="0"/>
      </w:pPr>
      <w:r w:rsidRPr="00E85D96">
        <w:t>2.</w:t>
      </w:r>
      <w:r w:rsidRPr="00E85D96">
        <w:tab/>
        <w:t>Derler S, Gerhardt LC. Tribology of Skin: Review and Analysis of Experimental Results for the Friction Coefficient of Human Skin. Tribology Letters. 2012;45(1):1-27.</w:t>
      </w:r>
    </w:p>
    <w:p w14:paraId="43AC34E8" w14:textId="77777777" w:rsidR="00E85D96" w:rsidRPr="00E85D96" w:rsidRDefault="00E85D96" w:rsidP="00E85D96">
      <w:pPr>
        <w:pStyle w:val="EndNoteBibliography"/>
        <w:spacing w:after="0"/>
      </w:pPr>
      <w:r w:rsidRPr="00E85D96">
        <w:t>3.</w:t>
      </w:r>
      <w:r w:rsidRPr="00E85D96">
        <w:tab/>
        <w:t>Bader DL, Worsley PR. Technologies to monitor the health of loaded skin tissues. Biomed Eng Online. 2018;17(1):40.</w:t>
      </w:r>
    </w:p>
    <w:p w14:paraId="1BDE19C9" w14:textId="77777777" w:rsidR="00E85D96" w:rsidRPr="00E85D96" w:rsidRDefault="00E85D96" w:rsidP="00E85D96">
      <w:pPr>
        <w:pStyle w:val="EndNoteBibliography"/>
        <w:spacing w:after="0"/>
      </w:pPr>
      <w:r w:rsidRPr="00E85D96">
        <w:t>4.</w:t>
      </w:r>
      <w:r w:rsidRPr="00E85D96">
        <w:tab/>
        <w:t>Worsley P, Voegeli D. Back to basics: biophysical methods in tissue viability research. J Wound Care. 2013;22(8):434-6, 8-9.</w:t>
      </w:r>
    </w:p>
    <w:p w14:paraId="0C9F1856" w14:textId="77777777" w:rsidR="00E85D96" w:rsidRPr="00E85D96" w:rsidRDefault="00E85D96" w:rsidP="00E85D96">
      <w:pPr>
        <w:pStyle w:val="EndNoteBibliography"/>
        <w:spacing w:after="0"/>
      </w:pPr>
      <w:r w:rsidRPr="00E85D96">
        <w:t>5.</w:t>
      </w:r>
      <w:r w:rsidRPr="00E85D96">
        <w:tab/>
        <w:t>Fluhr JW, Gloor M, Lazzerini S, Kleesz P, Grieshaber R, Berardesca E. Comparative study of five instruments measuring stratum corneum hydration (Corneometer CM 820 and CM 825, Skicon 200, Nova DPM 9003, DermaLab). Part I. In vitro. Skin research and technology. 1999;5(3):161-70.</w:t>
      </w:r>
    </w:p>
    <w:p w14:paraId="5FBFA2FA" w14:textId="77777777" w:rsidR="00E85D96" w:rsidRPr="00E85D96" w:rsidRDefault="00E85D96" w:rsidP="00E85D96">
      <w:pPr>
        <w:pStyle w:val="EndNoteBibliography"/>
        <w:spacing w:after="0"/>
      </w:pPr>
      <w:r w:rsidRPr="00E85D96">
        <w:t>6.</w:t>
      </w:r>
      <w:r w:rsidRPr="00E85D96">
        <w:tab/>
        <w:t>Crowther JM, Sieg A, Blenkiron P, Marcott C, Matts PJ, Kaczvinsky JR, et al. Measuring the effects of topical moisturizers on changes in stratum corneum thickness, water gradients and hydration in vivo. Br J Dermatol. 2008;159(3):567-77.</w:t>
      </w:r>
    </w:p>
    <w:p w14:paraId="151251A8" w14:textId="77777777" w:rsidR="00E85D96" w:rsidRPr="00E85D96" w:rsidRDefault="00E85D96" w:rsidP="00E85D96">
      <w:pPr>
        <w:pStyle w:val="EndNoteBibliography"/>
        <w:spacing w:after="0"/>
      </w:pPr>
      <w:r w:rsidRPr="00E85D96">
        <w:lastRenderedPageBreak/>
        <w:t>7.</w:t>
      </w:r>
      <w:r w:rsidRPr="00E85D96">
        <w:tab/>
        <w:t>Westermann TVA, Viana VR, Berto Junior C, Detoni da Silva CB, Carvalho ELS, Pupe CG. Measurement of skin hydration with a portable device (SkinUp(®) Beauty Device) and comparison with the Corneometer(®). Skin Res Technol. 2020;26(4):571-6.</w:t>
      </w:r>
    </w:p>
    <w:p w14:paraId="6E2B0E3B" w14:textId="77777777" w:rsidR="00E85D96" w:rsidRPr="00E85D96" w:rsidRDefault="00E85D96" w:rsidP="00E85D96">
      <w:pPr>
        <w:pStyle w:val="EndNoteBibliography"/>
        <w:spacing w:after="0"/>
      </w:pPr>
      <w:r w:rsidRPr="00E85D96">
        <w:t>8.</w:t>
      </w:r>
      <w:r w:rsidRPr="00E85D96">
        <w:tab/>
        <w:t>Baquié M, Kasraee B. Discrimination between cutaneous pigmentation and erythema: comparison of the skin colorimeters Dermacatch and Mexameter. Skin Res Technol. 2014;20(2):218-27.</w:t>
      </w:r>
    </w:p>
    <w:p w14:paraId="39E647D1" w14:textId="77777777" w:rsidR="00E85D96" w:rsidRPr="00E85D96" w:rsidRDefault="00E85D96" w:rsidP="00E85D96">
      <w:pPr>
        <w:pStyle w:val="EndNoteBibliography"/>
        <w:spacing w:after="0"/>
      </w:pPr>
      <w:r w:rsidRPr="00E85D96">
        <w:t>9.</w:t>
      </w:r>
      <w:r w:rsidRPr="00E85D96">
        <w:tab/>
        <w:t>Kottner J, Lichterfeld A, Blume-Peytavi U. Transepidermal water loss in young and aged healthy humans: a systematic review and meta-analysis. Archives of Dermatological Research. 2013;305(4):315-23.</w:t>
      </w:r>
    </w:p>
    <w:p w14:paraId="78AB5C10" w14:textId="77777777" w:rsidR="00E85D96" w:rsidRPr="00E85D96" w:rsidRDefault="00E85D96" w:rsidP="00E85D96">
      <w:pPr>
        <w:pStyle w:val="EndNoteBibliography"/>
        <w:spacing w:after="0"/>
      </w:pPr>
      <w:r w:rsidRPr="00E85D96">
        <w:t>10.</w:t>
      </w:r>
      <w:r w:rsidRPr="00E85D96">
        <w:tab/>
        <w:t>Yousef H, Alhajj M, Sharma S. Anatomy, Skin (Integument), Epidermis.  StatPearls. Treasure Island (FL)2022.</w:t>
      </w:r>
    </w:p>
    <w:p w14:paraId="1DF038D3" w14:textId="77777777" w:rsidR="00E85D96" w:rsidRPr="00227EF9" w:rsidRDefault="00E85D96" w:rsidP="00E85D96">
      <w:pPr>
        <w:pStyle w:val="EndNoteBibliography"/>
        <w:spacing w:after="0"/>
        <w:rPr>
          <w:lang w:val="fr-FR"/>
        </w:rPr>
      </w:pPr>
      <w:r w:rsidRPr="00E85D96">
        <w:t>11.</w:t>
      </w:r>
      <w:r w:rsidRPr="00E85D96">
        <w:tab/>
        <w:t xml:space="preserve">Graham HK, McConnell JC, Limbert G, Sherratt MJ. How stiff is skin? Exp Dermatol. </w:t>
      </w:r>
      <w:r w:rsidRPr="00227EF9">
        <w:rPr>
          <w:lang w:val="fr-FR"/>
        </w:rPr>
        <w:t>2019;28 Suppl 1:4-9.</w:t>
      </w:r>
    </w:p>
    <w:p w14:paraId="6C5B21D5" w14:textId="77777777" w:rsidR="00E85D96" w:rsidRPr="00E85D96" w:rsidRDefault="00E85D96" w:rsidP="00E85D96">
      <w:pPr>
        <w:pStyle w:val="EndNoteBibliography"/>
        <w:spacing w:after="0"/>
      </w:pPr>
      <w:r w:rsidRPr="00227EF9">
        <w:rPr>
          <w:lang w:val="fr-FR"/>
        </w:rPr>
        <w:t>12.</w:t>
      </w:r>
      <w:r w:rsidRPr="00227EF9">
        <w:rPr>
          <w:lang w:val="fr-FR"/>
        </w:rPr>
        <w:tab/>
        <w:t xml:space="preserve">Diridollou S, Patat F, Gens F, Vaillant L, Black D, Lagarde JM, et al. </w:t>
      </w:r>
      <w:r w:rsidRPr="00E85D96">
        <w:t>In vivo model of the mechanical properties of the human skin under suction. Skin Res Technol. 2000;6(4):214-21.</w:t>
      </w:r>
    </w:p>
    <w:p w14:paraId="337459FD" w14:textId="77777777" w:rsidR="00E85D96" w:rsidRPr="00E85D96" w:rsidRDefault="00E85D96" w:rsidP="00E85D96">
      <w:pPr>
        <w:pStyle w:val="EndNoteBibliography"/>
        <w:spacing w:after="0"/>
      </w:pPr>
      <w:r w:rsidRPr="00E85D96">
        <w:t>13.</w:t>
      </w:r>
      <w:r w:rsidRPr="00E85D96">
        <w:tab/>
        <w:t>Hendriks F, Brokken Dv, Van Eemeren J, Oomens C, Baaijens F, Horsten J. A numerical‐experimental method to characterize the non‐linear mechanical behaviour of human skin. Skin research and technology. 2003;9(3):274-83.</w:t>
      </w:r>
    </w:p>
    <w:p w14:paraId="36E38336" w14:textId="77777777" w:rsidR="00E85D96" w:rsidRPr="00E85D96" w:rsidRDefault="00E85D96" w:rsidP="00E85D96">
      <w:pPr>
        <w:pStyle w:val="EndNoteBibliography"/>
        <w:spacing w:after="0"/>
      </w:pPr>
      <w:r w:rsidRPr="00E85D96">
        <w:t>14.</w:t>
      </w:r>
      <w:r w:rsidRPr="00E85D96">
        <w:tab/>
        <w:t>Sanders R. Torsional elasticity of human skin in vivo. Pflugers Arch. 1973;342(3):255-60.</w:t>
      </w:r>
    </w:p>
    <w:p w14:paraId="357A0BFE" w14:textId="77777777" w:rsidR="00E85D96" w:rsidRPr="00E85D96" w:rsidRDefault="00E85D96" w:rsidP="00E85D96">
      <w:pPr>
        <w:pStyle w:val="EndNoteBibliography"/>
        <w:spacing w:after="0"/>
      </w:pPr>
      <w:r w:rsidRPr="00E85D96">
        <w:t>15.</w:t>
      </w:r>
      <w:r w:rsidRPr="00E85D96">
        <w:tab/>
        <w:t>Berardesca E, de Rigal J, Leveque JL, Maibach HI. In vivo biophysical characterization of skin physiological differences in races. Dermatologica. 1991;182(2):89-93.</w:t>
      </w:r>
    </w:p>
    <w:p w14:paraId="7B681BEB" w14:textId="77777777" w:rsidR="00E85D96" w:rsidRPr="00E85D96" w:rsidRDefault="00E85D96" w:rsidP="00E85D96">
      <w:pPr>
        <w:pStyle w:val="EndNoteBibliography"/>
        <w:spacing w:after="0"/>
      </w:pPr>
      <w:r w:rsidRPr="00E85D96">
        <w:t>16.</w:t>
      </w:r>
      <w:r w:rsidRPr="00E85D96">
        <w:tab/>
        <w:t>Sugihara T, Ohura T, Homma K, Igawa HH. The extensibility in human skin: variation according to age and site. Br J Plast Surg. 1991;44(6):418-22.</w:t>
      </w:r>
    </w:p>
    <w:p w14:paraId="083835D7" w14:textId="77777777" w:rsidR="00E85D96" w:rsidRPr="00E85D96" w:rsidRDefault="00E85D96" w:rsidP="00E85D96">
      <w:pPr>
        <w:pStyle w:val="EndNoteBibliography"/>
        <w:spacing w:after="0"/>
      </w:pPr>
      <w:r w:rsidRPr="00E85D96">
        <w:t>17.</w:t>
      </w:r>
      <w:r w:rsidRPr="00E85D96">
        <w:tab/>
        <w:t>Bizzini M, Mannion AF. Reliability of a new, hand-held device for assessing skeletal muscle stiffness. Clinical Biomechanics. 2003;18(5):459-61.</w:t>
      </w:r>
    </w:p>
    <w:p w14:paraId="63BC617E" w14:textId="77777777" w:rsidR="00E85D96" w:rsidRPr="00E85D96" w:rsidRDefault="00E85D96" w:rsidP="00E85D96">
      <w:pPr>
        <w:pStyle w:val="EndNoteBibliography"/>
        <w:spacing w:after="0"/>
      </w:pPr>
      <w:r w:rsidRPr="00E85D96">
        <w:t>18.</w:t>
      </w:r>
      <w:r w:rsidRPr="00E85D96">
        <w:tab/>
        <w:t>Rosicka K, Mierzejewska-Krzyżowska B, Mrówczyński W. Comparison of different MyotonPRO probes for skin stiffness evaluation in young women. Skin Res Technol. 2021;27(3):332-9.</w:t>
      </w:r>
    </w:p>
    <w:p w14:paraId="785690AA" w14:textId="77777777" w:rsidR="00E85D96" w:rsidRPr="00E85D96" w:rsidRDefault="00E85D96" w:rsidP="00E85D96">
      <w:pPr>
        <w:pStyle w:val="EndNoteBibliography"/>
        <w:spacing w:after="0"/>
      </w:pPr>
      <w:r w:rsidRPr="00E85D96">
        <w:t>19.</w:t>
      </w:r>
      <w:r w:rsidRPr="00E85D96">
        <w:tab/>
        <w:t>Gilbert I, Gaudreault N, Gaboury I. Intra- and inter-evaluator reliability of the MyotonPRO for the assessment of the viscoelastic properties of caesarean section scar and unscarred skin. Skin Res Technol. 2021;27(3):370-5.</w:t>
      </w:r>
    </w:p>
    <w:p w14:paraId="02814932" w14:textId="77777777" w:rsidR="00E85D96" w:rsidRPr="00E85D96" w:rsidRDefault="00E85D96" w:rsidP="00E85D96">
      <w:pPr>
        <w:pStyle w:val="EndNoteBibliography"/>
        <w:spacing w:after="0"/>
      </w:pPr>
      <w:r w:rsidRPr="00E85D96">
        <w:t>20.</w:t>
      </w:r>
      <w:r w:rsidRPr="00E85D96">
        <w:tab/>
        <w:t>Pinnagoda J, Tupker RA, Agner T, Serup J. Guidelines for transepidermal water loss (TEWL) measurement. A report from the Standardization Group of the European Society of Contact Dermatitis. Contact Dermatitis. 1990;22(3):164-78.</w:t>
      </w:r>
    </w:p>
    <w:p w14:paraId="00C292F7" w14:textId="77777777" w:rsidR="00E85D96" w:rsidRPr="00E85D96" w:rsidRDefault="00E85D96" w:rsidP="00E85D96">
      <w:pPr>
        <w:pStyle w:val="EndNoteBibliography"/>
        <w:spacing w:after="0"/>
      </w:pPr>
      <w:r w:rsidRPr="00E85D96">
        <w:t>21.</w:t>
      </w:r>
      <w:r w:rsidRPr="00E85D96">
        <w:tab/>
        <w:t>Clarys P, Clijsen R, Taeymans J, Barel AO. Hydration measurements of the stratum corneum: comparison between the capacitance method (digital version of the C orneometer CM 825®) and the impedance method (S kicon‐200 EX®). Skin Research and Technology. 2012;18(3):316-23.</w:t>
      </w:r>
    </w:p>
    <w:p w14:paraId="3855BFB5" w14:textId="77777777" w:rsidR="00E85D96" w:rsidRPr="00E85D96" w:rsidRDefault="00E85D96" w:rsidP="00E85D96">
      <w:pPr>
        <w:pStyle w:val="EndNoteBibliography"/>
        <w:spacing w:after="0"/>
      </w:pPr>
      <w:r w:rsidRPr="00E85D96">
        <w:t>22.</w:t>
      </w:r>
      <w:r w:rsidRPr="00E85D96">
        <w:tab/>
        <w:t>Agyapong-Badu S, Aird L, Bailey L, Mooney K, Mullix J, Warner MB, et al., editors. Interrater reliability of muscle tone, stiffness andelasticity measurements of rectus femoris and bicepsbrachii in healthy young and older males2013.</w:t>
      </w:r>
    </w:p>
    <w:p w14:paraId="6F8DE090" w14:textId="77777777" w:rsidR="00E85D96" w:rsidRPr="00E85D96" w:rsidRDefault="00E85D96" w:rsidP="00E85D96">
      <w:pPr>
        <w:pStyle w:val="EndNoteBibliography"/>
        <w:spacing w:after="0"/>
      </w:pPr>
      <w:r w:rsidRPr="00E85D96">
        <w:t>23.</w:t>
      </w:r>
      <w:r w:rsidRPr="00E85D96">
        <w:tab/>
        <w:t>Melo ASC, Cruz EB, Vilas-Boas JP, Sousa ASP. Scapular Dynamic Muscular Stiffness Assessed through Myotonometry: A Narrative Review. Sensors (Basel). 2022;22(7).</w:t>
      </w:r>
    </w:p>
    <w:p w14:paraId="0797E5B3" w14:textId="77777777" w:rsidR="00E85D96" w:rsidRPr="00E85D96" w:rsidRDefault="00E85D96" w:rsidP="00E85D96">
      <w:pPr>
        <w:pStyle w:val="EndNoteBibliography"/>
        <w:spacing w:after="0"/>
      </w:pPr>
      <w:r w:rsidRPr="00E85D96">
        <w:t>24.</w:t>
      </w:r>
      <w:r w:rsidRPr="00E85D96">
        <w:tab/>
        <w:t>Pruyn EC, Watsford ML, Murphy AJ. Validity and reliability of three methods of stiffness assessment. Journal of Sport and Health Science. 2016;5(4):476-83.</w:t>
      </w:r>
    </w:p>
    <w:p w14:paraId="03D8F7B4" w14:textId="77777777" w:rsidR="00E85D96" w:rsidRPr="00E85D96" w:rsidRDefault="00E85D96" w:rsidP="00E85D96">
      <w:pPr>
        <w:pStyle w:val="EndNoteBibliography"/>
        <w:spacing w:after="0"/>
      </w:pPr>
      <w:r w:rsidRPr="00E85D96">
        <w:t>25.</w:t>
      </w:r>
      <w:r w:rsidRPr="00E85D96">
        <w:tab/>
        <w:t>Zinder SM, Padua DA. Reliability, validity, and precision of a handheld myometer for assessing in vivo muscle stiffness. J Sport Rehabil. 2011;20(3).</w:t>
      </w:r>
    </w:p>
    <w:p w14:paraId="592D9D4F" w14:textId="77777777" w:rsidR="00E85D96" w:rsidRPr="00E85D96" w:rsidRDefault="00E85D96" w:rsidP="00E85D96">
      <w:pPr>
        <w:pStyle w:val="EndNoteBibliography"/>
        <w:spacing w:after="0"/>
      </w:pPr>
      <w:r w:rsidRPr="00E85D96">
        <w:t>26.</w:t>
      </w:r>
      <w:r w:rsidRPr="00E85D96">
        <w:tab/>
        <w:t>Fleiss JL. Design and analysis of clinical experiments: John Wiley &amp; Sons; 2011.</w:t>
      </w:r>
    </w:p>
    <w:p w14:paraId="31C08161" w14:textId="77777777" w:rsidR="00E85D96" w:rsidRPr="00E85D96" w:rsidRDefault="00E85D96" w:rsidP="00E85D96">
      <w:pPr>
        <w:pStyle w:val="EndNoteBibliography"/>
        <w:spacing w:after="0"/>
      </w:pPr>
      <w:r w:rsidRPr="00E85D96">
        <w:t>27.</w:t>
      </w:r>
      <w:r w:rsidRPr="00E85D96">
        <w:tab/>
        <w:t>Bland JM, Altman D. Statistical methods for assessing agreement between two methods of clinical measurement. The lancet. 1986;327(8476):307-10.</w:t>
      </w:r>
    </w:p>
    <w:p w14:paraId="1DD7F904" w14:textId="77777777" w:rsidR="00E85D96" w:rsidRPr="00E85D96" w:rsidRDefault="00E85D96" w:rsidP="00E85D96">
      <w:pPr>
        <w:pStyle w:val="EndNoteBibliography"/>
        <w:spacing w:after="0"/>
      </w:pPr>
      <w:r w:rsidRPr="00E85D96">
        <w:lastRenderedPageBreak/>
        <w:t>28.</w:t>
      </w:r>
      <w:r w:rsidRPr="00E85D96">
        <w:tab/>
        <w:t>Hadian K, Babossalam S, Mahdikia H, Aghighi M, Talebi A, Abdollahimajd F, et al. Efficacy and safety of non-thermal nitrogen plasma versus long-pulsed Nd:YAG laser for hand rejuvenation. Lasers in Medical Science. 2022;37(1):181-91.</w:t>
      </w:r>
    </w:p>
    <w:p w14:paraId="14802D6C" w14:textId="77777777" w:rsidR="00E85D96" w:rsidRPr="00227EF9" w:rsidRDefault="00E85D96" w:rsidP="00E85D96">
      <w:pPr>
        <w:pStyle w:val="EndNoteBibliography"/>
        <w:spacing w:after="0"/>
        <w:rPr>
          <w:lang w:val="fr-FR"/>
        </w:rPr>
      </w:pPr>
      <w:r w:rsidRPr="00E85D96">
        <w:t>29.</w:t>
      </w:r>
      <w:r w:rsidRPr="00E85D96">
        <w:tab/>
        <w:t xml:space="preserve">Thoolen M, Ryan TJ, Bristow I. A study of the skin of the sole of the foot using high-frequency ultrasonography and histology. </w:t>
      </w:r>
      <w:r w:rsidRPr="00227EF9">
        <w:rPr>
          <w:lang w:val="fr-FR"/>
        </w:rPr>
        <w:t>The Foot. 2000;10(1):14-7.</w:t>
      </w:r>
    </w:p>
    <w:p w14:paraId="30C6FADF" w14:textId="77777777" w:rsidR="00E85D96" w:rsidRPr="00E85D96" w:rsidRDefault="00E85D96" w:rsidP="00E85D96">
      <w:pPr>
        <w:pStyle w:val="EndNoteBibliography"/>
        <w:spacing w:after="0"/>
      </w:pPr>
      <w:r w:rsidRPr="00227EF9">
        <w:rPr>
          <w:lang w:val="fr-FR"/>
        </w:rPr>
        <w:t>30.</w:t>
      </w:r>
      <w:r w:rsidRPr="00227EF9">
        <w:rPr>
          <w:lang w:val="fr-FR"/>
        </w:rPr>
        <w:tab/>
        <w:t xml:space="preserve">Dellalana LE, Chen F, Vain A, Gandelman JS, Põldemaa M, Chen H, et al. </w:t>
      </w:r>
      <w:r w:rsidRPr="00E85D96">
        <w:t>Reproducibility of the durometer and myoton devices for skin stiffness measurement in healthy subjects. Skin Res Technol. 2019;25(3):289-93.</w:t>
      </w:r>
    </w:p>
    <w:p w14:paraId="65D3FB1D" w14:textId="77777777" w:rsidR="00E85D96" w:rsidRPr="00E85D96" w:rsidRDefault="00E85D96" w:rsidP="00E85D96">
      <w:pPr>
        <w:pStyle w:val="EndNoteBibliography"/>
        <w:spacing w:after="0"/>
      </w:pPr>
      <w:r w:rsidRPr="00E85D96">
        <w:t>31.</w:t>
      </w:r>
      <w:r w:rsidRPr="00E85D96">
        <w:tab/>
        <w:t>Mohammed D, Matts PJ, Hadgraft J, Lane ME. Variation of stratum corneum biophysical and molecular properties with anatomic site. Aaps j. 2012;14(4):806-12.</w:t>
      </w:r>
    </w:p>
    <w:p w14:paraId="3B3CBB3B" w14:textId="77777777" w:rsidR="00E85D96" w:rsidRPr="00E85D96" w:rsidRDefault="00E85D96" w:rsidP="00E85D96">
      <w:pPr>
        <w:pStyle w:val="EndNoteBibliography"/>
        <w:spacing w:after="0"/>
      </w:pPr>
      <w:r w:rsidRPr="00E85D96">
        <w:t>32.</w:t>
      </w:r>
      <w:r w:rsidRPr="00E85D96">
        <w:tab/>
        <w:t>Firooz A, Sadr B, Babakoohi S, Sarraf-Yazdy M, Fanian F, Kazerouni-Timsar A, et al. Variation of biophysical parameters of the skin with age, gender, and body region. The Scientific World Journal. 2012;2012.</w:t>
      </w:r>
    </w:p>
    <w:p w14:paraId="0C17C50E" w14:textId="77777777" w:rsidR="00E85D96" w:rsidRPr="00E85D96" w:rsidRDefault="00E85D96" w:rsidP="00E85D96">
      <w:pPr>
        <w:pStyle w:val="EndNoteBibliography"/>
        <w:spacing w:after="0"/>
      </w:pPr>
      <w:r w:rsidRPr="00E85D96">
        <w:t>33.</w:t>
      </w:r>
      <w:r w:rsidRPr="00E85D96">
        <w:tab/>
        <w:t>Luebberding S, Krueger N, Kerscher M. Skin physiology in men and women: in vivo evaluation of 300 people including TEWL, SC hydration, sebum content and skin surface pH. International journal of cosmetic Science. 2013;35(5):477-83.</w:t>
      </w:r>
    </w:p>
    <w:p w14:paraId="3FB57DFC" w14:textId="77777777" w:rsidR="00E85D96" w:rsidRPr="00E85D96" w:rsidRDefault="00E85D96" w:rsidP="00E85D96">
      <w:pPr>
        <w:pStyle w:val="EndNoteBibliography"/>
        <w:spacing w:after="0"/>
      </w:pPr>
      <w:r w:rsidRPr="00E85D96">
        <w:t>34.</w:t>
      </w:r>
      <w:r w:rsidRPr="00E85D96">
        <w:tab/>
        <w:t>Ehlers C, Ivens U, Møller M, Senderovitz T, Serup J. Females have lower skin surface pH than men: a study on the influence of gender, forearm site variation, right/left difference and time of the day on the skin surface pH. Skin Research and Technology. 2001;7(2):90-4.</w:t>
      </w:r>
    </w:p>
    <w:p w14:paraId="5C5461CA" w14:textId="77777777" w:rsidR="00E85D96" w:rsidRPr="00E85D96" w:rsidRDefault="00E85D96" w:rsidP="00E85D96">
      <w:pPr>
        <w:pStyle w:val="EndNoteBibliography"/>
        <w:spacing w:after="0"/>
      </w:pPr>
      <w:r w:rsidRPr="00E85D96">
        <w:t>35.</w:t>
      </w:r>
      <w:r w:rsidRPr="00E85D96">
        <w:tab/>
        <w:t>Marrakchi S, Maibach HI. Biophysical parameters of skin: map of human face, regional, and age‐related differences. Contact dermatitis. 2007;57(1):28-34.</w:t>
      </w:r>
    </w:p>
    <w:p w14:paraId="4A625887" w14:textId="77777777" w:rsidR="00E85D96" w:rsidRPr="00E85D96" w:rsidRDefault="00E85D96" w:rsidP="00E85D96">
      <w:pPr>
        <w:pStyle w:val="EndNoteBibliography"/>
        <w:spacing w:after="0"/>
      </w:pPr>
      <w:r w:rsidRPr="00E85D96">
        <w:t>36.</w:t>
      </w:r>
      <w:r w:rsidRPr="00E85D96">
        <w:tab/>
        <w:t>Wilhelm K-P, Cua AB, Maibach HI. Skin aging: effect on transepidermal water loss, stratum corneum hydration, skin surface pH, and casual sebum content. Archives of dermatology. 1991;127(12):1806-9.</w:t>
      </w:r>
    </w:p>
    <w:p w14:paraId="0A8ABE12" w14:textId="77777777" w:rsidR="00E85D96" w:rsidRPr="00E85D96" w:rsidRDefault="00E85D96" w:rsidP="00E85D96">
      <w:pPr>
        <w:pStyle w:val="EndNoteBibliography"/>
        <w:spacing w:after="0"/>
      </w:pPr>
      <w:r w:rsidRPr="00E85D96">
        <w:t>37.</w:t>
      </w:r>
      <w:r w:rsidRPr="00E85D96">
        <w:tab/>
        <w:t>Shriner DL, Maibach HI. Regional variation of nonimmunologic contact urticaria. Skin Pharmacology and Physiology. 1996;9(5):312-21.</w:t>
      </w:r>
    </w:p>
    <w:p w14:paraId="7741EE51" w14:textId="77777777" w:rsidR="00E85D96" w:rsidRPr="00E85D96" w:rsidRDefault="00E85D96" w:rsidP="00E85D96">
      <w:pPr>
        <w:pStyle w:val="EndNoteBibliography"/>
        <w:spacing w:after="0"/>
      </w:pPr>
      <w:r w:rsidRPr="00E85D96">
        <w:t>38.</w:t>
      </w:r>
      <w:r w:rsidRPr="00E85D96">
        <w:tab/>
        <w:t>Anthonissen M, Daly D, Fieuws S, Massagé P, Van Brussel M, Vranckx J, et al. Measurement of elasticity and transepidermal water loss rate of burn scars with the Dermalab(®). Burns. 2013;39(3):420-8.</w:t>
      </w:r>
    </w:p>
    <w:p w14:paraId="5AAF93CB" w14:textId="77777777" w:rsidR="00E85D96" w:rsidRPr="00E85D96" w:rsidRDefault="00E85D96" w:rsidP="00E85D96">
      <w:pPr>
        <w:pStyle w:val="EndNoteBibliography"/>
        <w:spacing w:after="0"/>
      </w:pPr>
      <w:r w:rsidRPr="00E85D96">
        <w:t>39.</w:t>
      </w:r>
      <w:r w:rsidRPr="00E85D96">
        <w:tab/>
        <w:t>Grinich EE, Shah AV, Simpson EL. Validation of a novel smartphone application-enabled, patient-operated skin barrier device. Skin Res Technol. 2019;25(5):612-7.</w:t>
      </w:r>
    </w:p>
    <w:p w14:paraId="2AB8F42F" w14:textId="77777777" w:rsidR="00E85D96" w:rsidRPr="00E85D96" w:rsidRDefault="00E85D96" w:rsidP="00E85D96">
      <w:pPr>
        <w:pStyle w:val="EndNoteBibliography"/>
        <w:spacing w:after="0"/>
      </w:pPr>
      <w:r w:rsidRPr="00E85D96">
        <w:t>40.</w:t>
      </w:r>
      <w:r w:rsidRPr="00E85D96">
        <w:tab/>
        <w:t>Nedelec B, Forget NJ, Hurtubise T, Cimino S, de Muszka F, Legault A, et al. Skin characteristics: normative data for elasticity, erythema, melanin, and thickness at 16 different anatomical locations. Skin Res Technol. 2016;22(3):263-75.</w:t>
      </w:r>
    </w:p>
    <w:p w14:paraId="4C98AF35" w14:textId="77777777" w:rsidR="00E85D96" w:rsidRPr="00E85D96" w:rsidRDefault="00E85D96" w:rsidP="00E85D96">
      <w:pPr>
        <w:pStyle w:val="EndNoteBibliography"/>
      </w:pPr>
      <w:r w:rsidRPr="00E85D96">
        <w:t>41.</w:t>
      </w:r>
      <w:r w:rsidRPr="00E85D96">
        <w:tab/>
        <w:t>Kamell JM, Maibach HI. A quantitative approach to anatomy and physiology of aging skin: Barrier, dermal structure and perfusion. Text Book of Cosmetology 4th ed UK: Informa Health Care. 2010:14-7.</w:t>
      </w:r>
    </w:p>
    <w:p w14:paraId="5725B15F" w14:textId="6482BB06" w:rsidR="00717F58" w:rsidRDefault="004917B0" w:rsidP="00702BE0">
      <w:r>
        <w:fldChar w:fldCharType="end"/>
      </w:r>
    </w:p>
    <w:sectPr w:rsidR="00717F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94885" w14:textId="77777777" w:rsidR="00250CAA" w:rsidRDefault="00250CAA" w:rsidP="00114BCA">
      <w:pPr>
        <w:spacing w:after="0" w:line="240" w:lineRule="auto"/>
      </w:pPr>
      <w:r>
        <w:separator/>
      </w:r>
    </w:p>
  </w:endnote>
  <w:endnote w:type="continuationSeparator" w:id="0">
    <w:p w14:paraId="1EB0B37A" w14:textId="77777777" w:rsidR="00250CAA" w:rsidRDefault="00250CAA" w:rsidP="00114BCA">
      <w:pPr>
        <w:spacing w:after="0" w:line="240" w:lineRule="auto"/>
      </w:pPr>
      <w:r>
        <w:continuationSeparator/>
      </w:r>
    </w:p>
  </w:endnote>
  <w:endnote w:type="continuationNotice" w:id="1">
    <w:p w14:paraId="28897E2C" w14:textId="77777777" w:rsidR="00250CAA" w:rsidRDefault="00250C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inionPro-Regular">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549D3" w14:textId="77777777" w:rsidR="00250CAA" w:rsidRDefault="00250CAA" w:rsidP="00114BCA">
      <w:pPr>
        <w:spacing w:after="0" w:line="240" w:lineRule="auto"/>
      </w:pPr>
      <w:r>
        <w:separator/>
      </w:r>
    </w:p>
  </w:footnote>
  <w:footnote w:type="continuationSeparator" w:id="0">
    <w:p w14:paraId="46E60F66" w14:textId="77777777" w:rsidR="00250CAA" w:rsidRDefault="00250CAA" w:rsidP="00114BCA">
      <w:pPr>
        <w:spacing w:after="0" w:line="240" w:lineRule="auto"/>
      </w:pPr>
      <w:r>
        <w:continuationSeparator/>
      </w:r>
    </w:p>
  </w:footnote>
  <w:footnote w:type="continuationNotice" w:id="1">
    <w:p w14:paraId="57F42F2C" w14:textId="77777777" w:rsidR="00250CAA" w:rsidRDefault="00250C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048A9"/>
    <w:multiLevelType w:val="hybridMultilevel"/>
    <w:tmpl w:val="08F4F8F6"/>
    <w:lvl w:ilvl="0" w:tplc="678E4F20">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3F2301"/>
    <w:multiLevelType w:val="hybridMultilevel"/>
    <w:tmpl w:val="21C265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552A0B"/>
    <w:multiLevelType w:val="hybridMultilevel"/>
    <w:tmpl w:val="58DEC526"/>
    <w:lvl w:ilvl="0" w:tplc="521ECF9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E14C55"/>
    <w:multiLevelType w:val="hybridMultilevel"/>
    <w:tmpl w:val="58DEC526"/>
    <w:lvl w:ilvl="0" w:tplc="521ECF9E">
      <w:start w:val="1"/>
      <w:numFmt w:val="upp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zMza0NLQ0NzIysTRQ0lEKTi0uzszPAykwMqgFAKPTqiQtAAAA"/>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zs0a2deaw00z7ewswx59atestfa9p9x5rdw&quot;&gt;Skin Measurement paper Copy&lt;record-ids&gt;&lt;item&gt;54&lt;/item&gt;&lt;item&gt;56&lt;/item&gt;&lt;item&gt;57&lt;/item&gt;&lt;item&gt;58&lt;/item&gt;&lt;item&gt;59&lt;/item&gt;&lt;item&gt;60&lt;/item&gt;&lt;item&gt;61&lt;/item&gt;&lt;item&gt;63&lt;/item&gt;&lt;item&gt;64&lt;/item&gt;&lt;item&gt;65&lt;/item&gt;&lt;item&gt;66&lt;/item&gt;&lt;item&gt;67&lt;/item&gt;&lt;item&gt;68&lt;/item&gt;&lt;item&gt;74&lt;/item&gt;&lt;item&gt;75&lt;/item&gt;&lt;item&gt;76&lt;/item&gt;&lt;item&gt;78&lt;/item&gt;&lt;item&gt;79&lt;/item&gt;&lt;item&gt;80&lt;/item&gt;&lt;item&gt;81&lt;/item&gt;&lt;item&gt;82&lt;/item&gt;&lt;item&gt;83&lt;/item&gt;&lt;item&gt;84&lt;/item&gt;&lt;item&gt;85&lt;/item&gt;&lt;item&gt;86&lt;/item&gt;&lt;item&gt;88&lt;/item&gt;&lt;item&gt;89&lt;/item&gt;&lt;item&gt;90&lt;/item&gt;&lt;item&gt;91&lt;/item&gt;&lt;item&gt;93&lt;/item&gt;&lt;item&gt;94&lt;/item&gt;&lt;item&gt;95&lt;/item&gt;&lt;item&gt;96&lt;/item&gt;&lt;item&gt;98&lt;/item&gt;&lt;item&gt;99&lt;/item&gt;&lt;item&gt;100&lt;/item&gt;&lt;item&gt;101&lt;/item&gt;&lt;item&gt;102&lt;/item&gt;&lt;item&gt;103&lt;/item&gt;&lt;item&gt;109&lt;/item&gt;&lt;item&gt;169&lt;/item&gt;&lt;item&gt;170&lt;/item&gt;&lt;item&gt;172&lt;/item&gt;&lt;item&gt;175&lt;/item&gt;&lt;/record-ids&gt;&lt;/item&gt;&lt;/Libraries&gt;"/>
  </w:docVars>
  <w:rsids>
    <w:rsidRoot w:val="00702BE0"/>
    <w:rsid w:val="00001639"/>
    <w:rsid w:val="00003427"/>
    <w:rsid w:val="00003618"/>
    <w:rsid w:val="00003B25"/>
    <w:rsid w:val="00003B44"/>
    <w:rsid w:val="00004971"/>
    <w:rsid w:val="00004B12"/>
    <w:rsid w:val="00004DE9"/>
    <w:rsid w:val="0000660D"/>
    <w:rsid w:val="00006A2C"/>
    <w:rsid w:val="00010FB2"/>
    <w:rsid w:val="000112BB"/>
    <w:rsid w:val="00015103"/>
    <w:rsid w:val="000155D3"/>
    <w:rsid w:val="00015910"/>
    <w:rsid w:val="000202F9"/>
    <w:rsid w:val="0002156D"/>
    <w:rsid w:val="00021AA0"/>
    <w:rsid w:val="00021B7C"/>
    <w:rsid w:val="000223D6"/>
    <w:rsid w:val="00025436"/>
    <w:rsid w:val="0002644F"/>
    <w:rsid w:val="00027488"/>
    <w:rsid w:val="00027D02"/>
    <w:rsid w:val="00027F39"/>
    <w:rsid w:val="0003268D"/>
    <w:rsid w:val="00033FC9"/>
    <w:rsid w:val="00035000"/>
    <w:rsid w:val="000353B5"/>
    <w:rsid w:val="00036167"/>
    <w:rsid w:val="00036B80"/>
    <w:rsid w:val="0004023B"/>
    <w:rsid w:val="00040749"/>
    <w:rsid w:val="00043809"/>
    <w:rsid w:val="00043A8F"/>
    <w:rsid w:val="00045121"/>
    <w:rsid w:val="000451F2"/>
    <w:rsid w:val="000474BA"/>
    <w:rsid w:val="000475CB"/>
    <w:rsid w:val="00050823"/>
    <w:rsid w:val="00052F22"/>
    <w:rsid w:val="000542F5"/>
    <w:rsid w:val="00056149"/>
    <w:rsid w:val="00057776"/>
    <w:rsid w:val="00057A47"/>
    <w:rsid w:val="000605BB"/>
    <w:rsid w:val="0006120B"/>
    <w:rsid w:val="000616BE"/>
    <w:rsid w:val="00062D43"/>
    <w:rsid w:val="00065494"/>
    <w:rsid w:val="000702BD"/>
    <w:rsid w:val="00070FD0"/>
    <w:rsid w:val="00072B09"/>
    <w:rsid w:val="00076247"/>
    <w:rsid w:val="000763C4"/>
    <w:rsid w:val="000811ED"/>
    <w:rsid w:val="000818FD"/>
    <w:rsid w:val="0008259C"/>
    <w:rsid w:val="00082A01"/>
    <w:rsid w:val="0008642D"/>
    <w:rsid w:val="00086EE1"/>
    <w:rsid w:val="00091582"/>
    <w:rsid w:val="00095F11"/>
    <w:rsid w:val="0009609B"/>
    <w:rsid w:val="000A01F7"/>
    <w:rsid w:val="000A0467"/>
    <w:rsid w:val="000A09AC"/>
    <w:rsid w:val="000A2245"/>
    <w:rsid w:val="000A53C2"/>
    <w:rsid w:val="000A5491"/>
    <w:rsid w:val="000A69BD"/>
    <w:rsid w:val="000A7656"/>
    <w:rsid w:val="000B07D4"/>
    <w:rsid w:val="000B0BA1"/>
    <w:rsid w:val="000B0C6B"/>
    <w:rsid w:val="000B26C1"/>
    <w:rsid w:val="000B45FB"/>
    <w:rsid w:val="000B60AB"/>
    <w:rsid w:val="000B6333"/>
    <w:rsid w:val="000B7A2A"/>
    <w:rsid w:val="000C10B8"/>
    <w:rsid w:val="000C1BB9"/>
    <w:rsid w:val="000D0049"/>
    <w:rsid w:val="000D162E"/>
    <w:rsid w:val="000D25CD"/>
    <w:rsid w:val="000D2C88"/>
    <w:rsid w:val="000D3696"/>
    <w:rsid w:val="000D7F30"/>
    <w:rsid w:val="000E08D0"/>
    <w:rsid w:val="000E0CBD"/>
    <w:rsid w:val="000E1775"/>
    <w:rsid w:val="000E3802"/>
    <w:rsid w:val="000E4E5C"/>
    <w:rsid w:val="000E5C10"/>
    <w:rsid w:val="000E7664"/>
    <w:rsid w:val="000E7F23"/>
    <w:rsid w:val="000F00D0"/>
    <w:rsid w:val="000F1055"/>
    <w:rsid w:val="000F2A86"/>
    <w:rsid w:val="000F384A"/>
    <w:rsid w:val="000F3FD3"/>
    <w:rsid w:val="000F48FC"/>
    <w:rsid w:val="000F69D1"/>
    <w:rsid w:val="000F7918"/>
    <w:rsid w:val="00100544"/>
    <w:rsid w:val="00100F89"/>
    <w:rsid w:val="00101825"/>
    <w:rsid w:val="00105C8D"/>
    <w:rsid w:val="00107C53"/>
    <w:rsid w:val="00110318"/>
    <w:rsid w:val="00111E50"/>
    <w:rsid w:val="001139B3"/>
    <w:rsid w:val="00113A15"/>
    <w:rsid w:val="00113EAA"/>
    <w:rsid w:val="00114BCA"/>
    <w:rsid w:val="0012044C"/>
    <w:rsid w:val="0012158D"/>
    <w:rsid w:val="00121F78"/>
    <w:rsid w:val="00122055"/>
    <w:rsid w:val="0012433D"/>
    <w:rsid w:val="001251CD"/>
    <w:rsid w:val="001261F2"/>
    <w:rsid w:val="00126B19"/>
    <w:rsid w:val="00126F32"/>
    <w:rsid w:val="00131C7B"/>
    <w:rsid w:val="00132221"/>
    <w:rsid w:val="00132243"/>
    <w:rsid w:val="00132B78"/>
    <w:rsid w:val="00132EF0"/>
    <w:rsid w:val="001378CF"/>
    <w:rsid w:val="00140373"/>
    <w:rsid w:val="00140C8A"/>
    <w:rsid w:val="00141E52"/>
    <w:rsid w:val="0014302E"/>
    <w:rsid w:val="00143DC3"/>
    <w:rsid w:val="0014473B"/>
    <w:rsid w:val="00146A82"/>
    <w:rsid w:val="0014782D"/>
    <w:rsid w:val="00147966"/>
    <w:rsid w:val="00150F26"/>
    <w:rsid w:val="001528AE"/>
    <w:rsid w:val="00153379"/>
    <w:rsid w:val="00153ACB"/>
    <w:rsid w:val="00154046"/>
    <w:rsid w:val="00157D14"/>
    <w:rsid w:val="00160787"/>
    <w:rsid w:val="0016095D"/>
    <w:rsid w:val="00161637"/>
    <w:rsid w:val="00161DE6"/>
    <w:rsid w:val="00164295"/>
    <w:rsid w:val="001655B0"/>
    <w:rsid w:val="00165694"/>
    <w:rsid w:val="0017097D"/>
    <w:rsid w:val="0017150C"/>
    <w:rsid w:val="00171993"/>
    <w:rsid w:val="00171ED0"/>
    <w:rsid w:val="00172125"/>
    <w:rsid w:val="00172D19"/>
    <w:rsid w:val="0017690C"/>
    <w:rsid w:val="00176B73"/>
    <w:rsid w:val="00176CA2"/>
    <w:rsid w:val="00181487"/>
    <w:rsid w:val="001820FC"/>
    <w:rsid w:val="001849EC"/>
    <w:rsid w:val="0018683F"/>
    <w:rsid w:val="00186D69"/>
    <w:rsid w:val="001874ED"/>
    <w:rsid w:val="0019070E"/>
    <w:rsid w:val="00191070"/>
    <w:rsid w:val="0019243B"/>
    <w:rsid w:val="001928B7"/>
    <w:rsid w:val="001934DF"/>
    <w:rsid w:val="00193C43"/>
    <w:rsid w:val="00194F7F"/>
    <w:rsid w:val="0019635E"/>
    <w:rsid w:val="0019647B"/>
    <w:rsid w:val="001A2490"/>
    <w:rsid w:val="001A5311"/>
    <w:rsid w:val="001A5FD1"/>
    <w:rsid w:val="001A6C3A"/>
    <w:rsid w:val="001B089F"/>
    <w:rsid w:val="001B4CB3"/>
    <w:rsid w:val="001B4FB8"/>
    <w:rsid w:val="001B673F"/>
    <w:rsid w:val="001B6765"/>
    <w:rsid w:val="001B68D6"/>
    <w:rsid w:val="001B7A65"/>
    <w:rsid w:val="001C0CA1"/>
    <w:rsid w:val="001C1084"/>
    <w:rsid w:val="001C1A5E"/>
    <w:rsid w:val="001C5503"/>
    <w:rsid w:val="001C6B33"/>
    <w:rsid w:val="001C7719"/>
    <w:rsid w:val="001C7AB9"/>
    <w:rsid w:val="001C7CA6"/>
    <w:rsid w:val="001D1740"/>
    <w:rsid w:val="001D22F2"/>
    <w:rsid w:val="001D2BBA"/>
    <w:rsid w:val="001D4A2E"/>
    <w:rsid w:val="001D5B65"/>
    <w:rsid w:val="001D68B0"/>
    <w:rsid w:val="001D6973"/>
    <w:rsid w:val="001D782E"/>
    <w:rsid w:val="001E3AF4"/>
    <w:rsid w:val="001E4A1B"/>
    <w:rsid w:val="001E533E"/>
    <w:rsid w:val="001E77CB"/>
    <w:rsid w:val="001E7BE1"/>
    <w:rsid w:val="001F0169"/>
    <w:rsid w:val="001F407B"/>
    <w:rsid w:val="001F4959"/>
    <w:rsid w:val="001F576E"/>
    <w:rsid w:val="00202080"/>
    <w:rsid w:val="0020341A"/>
    <w:rsid w:val="00206095"/>
    <w:rsid w:val="0020678A"/>
    <w:rsid w:val="00207682"/>
    <w:rsid w:val="00207764"/>
    <w:rsid w:val="00216954"/>
    <w:rsid w:val="0022036F"/>
    <w:rsid w:val="00221B70"/>
    <w:rsid w:val="00221C81"/>
    <w:rsid w:val="00222B82"/>
    <w:rsid w:val="00222C2E"/>
    <w:rsid w:val="00222DA3"/>
    <w:rsid w:val="002241F6"/>
    <w:rsid w:val="00224376"/>
    <w:rsid w:val="0022475A"/>
    <w:rsid w:val="00227EF9"/>
    <w:rsid w:val="0023113B"/>
    <w:rsid w:val="0023183D"/>
    <w:rsid w:val="002321FF"/>
    <w:rsid w:val="00234432"/>
    <w:rsid w:val="00235A3E"/>
    <w:rsid w:val="00240274"/>
    <w:rsid w:val="002414EC"/>
    <w:rsid w:val="00241518"/>
    <w:rsid w:val="002440E4"/>
    <w:rsid w:val="0024472A"/>
    <w:rsid w:val="002447FE"/>
    <w:rsid w:val="002453F0"/>
    <w:rsid w:val="002467CC"/>
    <w:rsid w:val="00250CAA"/>
    <w:rsid w:val="00251C37"/>
    <w:rsid w:val="0025251E"/>
    <w:rsid w:val="0025472C"/>
    <w:rsid w:val="00255B0D"/>
    <w:rsid w:val="00256304"/>
    <w:rsid w:val="00257C9B"/>
    <w:rsid w:val="00263A13"/>
    <w:rsid w:val="00263AA8"/>
    <w:rsid w:val="00265482"/>
    <w:rsid w:val="00266877"/>
    <w:rsid w:val="0026715A"/>
    <w:rsid w:val="002702E0"/>
    <w:rsid w:val="00271DF4"/>
    <w:rsid w:val="00273C71"/>
    <w:rsid w:val="00276684"/>
    <w:rsid w:val="00276D67"/>
    <w:rsid w:val="002772CE"/>
    <w:rsid w:val="002772CF"/>
    <w:rsid w:val="00280AA8"/>
    <w:rsid w:val="0028220B"/>
    <w:rsid w:val="002843F8"/>
    <w:rsid w:val="00285B71"/>
    <w:rsid w:val="00285C78"/>
    <w:rsid w:val="00286C22"/>
    <w:rsid w:val="0028769C"/>
    <w:rsid w:val="00290E0F"/>
    <w:rsid w:val="00292989"/>
    <w:rsid w:val="00295505"/>
    <w:rsid w:val="00296316"/>
    <w:rsid w:val="002A0732"/>
    <w:rsid w:val="002A1638"/>
    <w:rsid w:val="002A19D0"/>
    <w:rsid w:val="002A2623"/>
    <w:rsid w:val="002A476E"/>
    <w:rsid w:val="002A48C5"/>
    <w:rsid w:val="002A541A"/>
    <w:rsid w:val="002A69AF"/>
    <w:rsid w:val="002A6E0F"/>
    <w:rsid w:val="002A70DD"/>
    <w:rsid w:val="002A713F"/>
    <w:rsid w:val="002B1923"/>
    <w:rsid w:val="002B2354"/>
    <w:rsid w:val="002B27DB"/>
    <w:rsid w:val="002B2D1F"/>
    <w:rsid w:val="002B37BD"/>
    <w:rsid w:val="002B3B81"/>
    <w:rsid w:val="002B49BB"/>
    <w:rsid w:val="002B54D4"/>
    <w:rsid w:val="002B6000"/>
    <w:rsid w:val="002B68EE"/>
    <w:rsid w:val="002B7064"/>
    <w:rsid w:val="002B7406"/>
    <w:rsid w:val="002C0E25"/>
    <w:rsid w:val="002C475A"/>
    <w:rsid w:val="002C5DD1"/>
    <w:rsid w:val="002C68D3"/>
    <w:rsid w:val="002C6C3D"/>
    <w:rsid w:val="002C7181"/>
    <w:rsid w:val="002C7D1E"/>
    <w:rsid w:val="002D095C"/>
    <w:rsid w:val="002D0D19"/>
    <w:rsid w:val="002D4682"/>
    <w:rsid w:val="002D6E97"/>
    <w:rsid w:val="002E0A5D"/>
    <w:rsid w:val="002E0EB2"/>
    <w:rsid w:val="002E37AB"/>
    <w:rsid w:val="002E40E1"/>
    <w:rsid w:val="002E43E3"/>
    <w:rsid w:val="002E531B"/>
    <w:rsid w:val="002E6034"/>
    <w:rsid w:val="002E7694"/>
    <w:rsid w:val="002F14E0"/>
    <w:rsid w:val="002F1F6A"/>
    <w:rsid w:val="002F1F9A"/>
    <w:rsid w:val="002F3CF0"/>
    <w:rsid w:val="002F4BFF"/>
    <w:rsid w:val="003015A5"/>
    <w:rsid w:val="00301BC3"/>
    <w:rsid w:val="003028AC"/>
    <w:rsid w:val="003031ED"/>
    <w:rsid w:val="003051F1"/>
    <w:rsid w:val="003101FB"/>
    <w:rsid w:val="003102E6"/>
    <w:rsid w:val="00312F63"/>
    <w:rsid w:val="0031517D"/>
    <w:rsid w:val="00316180"/>
    <w:rsid w:val="00316B2C"/>
    <w:rsid w:val="00317C30"/>
    <w:rsid w:val="00317CCC"/>
    <w:rsid w:val="00322FEE"/>
    <w:rsid w:val="00326C28"/>
    <w:rsid w:val="0032728A"/>
    <w:rsid w:val="00331303"/>
    <w:rsid w:val="00331737"/>
    <w:rsid w:val="003323B7"/>
    <w:rsid w:val="0033290F"/>
    <w:rsid w:val="00333BC7"/>
    <w:rsid w:val="00334A28"/>
    <w:rsid w:val="00335C0D"/>
    <w:rsid w:val="00337C12"/>
    <w:rsid w:val="0034047E"/>
    <w:rsid w:val="003411F5"/>
    <w:rsid w:val="0034280F"/>
    <w:rsid w:val="003440C8"/>
    <w:rsid w:val="00345723"/>
    <w:rsid w:val="00345ADD"/>
    <w:rsid w:val="00345B47"/>
    <w:rsid w:val="00346012"/>
    <w:rsid w:val="00346FB2"/>
    <w:rsid w:val="00347346"/>
    <w:rsid w:val="00347375"/>
    <w:rsid w:val="003477CA"/>
    <w:rsid w:val="00347DCA"/>
    <w:rsid w:val="00352719"/>
    <w:rsid w:val="00353EAB"/>
    <w:rsid w:val="003540CB"/>
    <w:rsid w:val="003544D6"/>
    <w:rsid w:val="00355188"/>
    <w:rsid w:val="0035523B"/>
    <w:rsid w:val="003552CC"/>
    <w:rsid w:val="00355941"/>
    <w:rsid w:val="00357660"/>
    <w:rsid w:val="003614F3"/>
    <w:rsid w:val="00363073"/>
    <w:rsid w:val="00365071"/>
    <w:rsid w:val="00370150"/>
    <w:rsid w:val="0037125C"/>
    <w:rsid w:val="00372869"/>
    <w:rsid w:val="00373720"/>
    <w:rsid w:val="00373900"/>
    <w:rsid w:val="00375C0C"/>
    <w:rsid w:val="00375E1C"/>
    <w:rsid w:val="0037625A"/>
    <w:rsid w:val="00376D4D"/>
    <w:rsid w:val="003816E6"/>
    <w:rsid w:val="00383D12"/>
    <w:rsid w:val="003841D1"/>
    <w:rsid w:val="00384C03"/>
    <w:rsid w:val="00384E03"/>
    <w:rsid w:val="00384E86"/>
    <w:rsid w:val="00386125"/>
    <w:rsid w:val="003900B6"/>
    <w:rsid w:val="003909B0"/>
    <w:rsid w:val="00390EB2"/>
    <w:rsid w:val="003918FC"/>
    <w:rsid w:val="00391DB1"/>
    <w:rsid w:val="00391E35"/>
    <w:rsid w:val="0039269A"/>
    <w:rsid w:val="00394196"/>
    <w:rsid w:val="0039542F"/>
    <w:rsid w:val="00396FB9"/>
    <w:rsid w:val="003A040B"/>
    <w:rsid w:val="003A0BF8"/>
    <w:rsid w:val="003A3701"/>
    <w:rsid w:val="003A71A8"/>
    <w:rsid w:val="003A753A"/>
    <w:rsid w:val="003B108F"/>
    <w:rsid w:val="003B1E0F"/>
    <w:rsid w:val="003B285E"/>
    <w:rsid w:val="003B525C"/>
    <w:rsid w:val="003B52CA"/>
    <w:rsid w:val="003B6539"/>
    <w:rsid w:val="003B7B23"/>
    <w:rsid w:val="003C23B8"/>
    <w:rsid w:val="003C27E5"/>
    <w:rsid w:val="003C343A"/>
    <w:rsid w:val="003C416E"/>
    <w:rsid w:val="003C5D83"/>
    <w:rsid w:val="003C5FAE"/>
    <w:rsid w:val="003C62DB"/>
    <w:rsid w:val="003C743E"/>
    <w:rsid w:val="003C748C"/>
    <w:rsid w:val="003D07E4"/>
    <w:rsid w:val="003D2A00"/>
    <w:rsid w:val="003D2FD7"/>
    <w:rsid w:val="003D42AA"/>
    <w:rsid w:val="003D46D2"/>
    <w:rsid w:val="003D5B2E"/>
    <w:rsid w:val="003E0EBA"/>
    <w:rsid w:val="003E1CAE"/>
    <w:rsid w:val="003E1D46"/>
    <w:rsid w:val="003E283B"/>
    <w:rsid w:val="003E28DD"/>
    <w:rsid w:val="003E290C"/>
    <w:rsid w:val="003E376B"/>
    <w:rsid w:val="003E3BFE"/>
    <w:rsid w:val="003E3F7A"/>
    <w:rsid w:val="003E585B"/>
    <w:rsid w:val="003E66EB"/>
    <w:rsid w:val="003E6F25"/>
    <w:rsid w:val="003F06AF"/>
    <w:rsid w:val="003F06F0"/>
    <w:rsid w:val="003F0B94"/>
    <w:rsid w:val="003F0CC8"/>
    <w:rsid w:val="003F174D"/>
    <w:rsid w:val="003F3EE4"/>
    <w:rsid w:val="003F62AB"/>
    <w:rsid w:val="003F6C5A"/>
    <w:rsid w:val="003F717A"/>
    <w:rsid w:val="003F7AEA"/>
    <w:rsid w:val="00402026"/>
    <w:rsid w:val="00405436"/>
    <w:rsid w:val="00412B6A"/>
    <w:rsid w:val="00413457"/>
    <w:rsid w:val="0041436C"/>
    <w:rsid w:val="00414E4E"/>
    <w:rsid w:val="0041683A"/>
    <w:rsid w:val="00416950"/>
    <w:rsid w:val="00416ADB"/>
    <w:rsid w:val="0041719E"/>
    <w:rsid w:val="0042289D"/>
    <w:rsid w:val="00422A6A"/>
    <w:rsid w:val="00426B0F"/>
    <w:rsid w:val="00427111"/>
    <w:rsid w:val="00430B43"/>
    <w:rsid w:val="00431923"/>
    <w:rsid w:val="00436877"/>
    <w:rsid w:val="00436CE1"/>
    <w:rsid w:val="004371EC"/>
    <w:rsid w:val="004372EE"/>
    <w:rsid w:val="0044189A"/>
    <w:rsid w:val="00442098"/>
    <w:rsid w:val="00442DDA"/>
    <w:rsid w:val="0044589D"/>
    <w:rsid w:val="00446009"/>
    <w:rsid w:val="004469B2"/>
    <w:rsid w:val="00446B68"/>
    <w:rsid w:val="004478A2"/>
    <w:rsid w:val="004505E6"/>
    <w:rsid w:val="00452928"/>
    <w:rsid w:val="00453E2E"/>
    <w:rsid w:val="004542DD"/>
    <w:rsid w:val="0045440E"/>
    <w:rsid w:val="00454B43"/>
    <w:rsid w:val="00454E51"/>
    <w:rsid w:val="00456323"/>
    <w:rsid w:val="00457A74"/>
    <w:rsid w:val="00457DEB"/>
    <w:rsid w:val="00460ABF"/>
    <w:rsid w:val="00460C8E"/>
    <w:rsid w:val="00460F78"/>
    <w:rsid w:val="004616AC"/>
    <w:rsid w:val="00462B4A"/>
    <w:rsid w:val="00464780"/>
    <w:rsid w:val="00464EC0"/>
    <w:rsid w:val="00465609"/>
    <w:rsid w:val="00466E2E"/>
    <w:rsid w:val="00467823"/>
    <w:rsid w:val="00467F3F"/>
    <w:rsid w:val="00472967"/>
    <w:rsid w:val="00473249"/>
    <w:rsid w:val="00473C4E"/>
    <w:rsid w:val="00474E85"/>
    <w:rsid w:val="0047592C"/>
    <w:rsid w:val="004765C4"/>
    <w:rsid w:val="004771C3"/>
    <w:rsid w:val="00480265"/>
    <w:rsid w:val="004805B7"/>
    <w:rsid w:val="00481029"/>
    <w:rsid w:val="004852B7"/>
    <w:rsid w:val="004852BD"/>
    <w:rsid w:val="00485395"/>
    <w:rsid w:val="00485F8A"/>
    <w:rsid w:val="004917B0"/>
    <w:rsid w:val="004927E4"/>
    <w:rsid w:val="00492E17"/>
    <w:rsid w:val="00493B24"/>
    <w:rsid w:val="00493D54"/>
    <w:rsid w:val="00493F6A"/>
    <w:rsid w:val="004965B1"/>
    <w:rsid w:val="004969F8"/>
    <w:rsid w:val="0049702B"/>
    <w:rsid w:val="004A075C"/>
    <w:rsid w:val="004A10A5"/>
    <w:rsid w:val="004A16FB"/>
    <w:rsid w:val="004A18C7"/>
    <w:rsid w:val="004A4678"/>
    <w:rsid w:val="004A4E21"/>
    <w:rsid w:val="004A77FA"/>
    <w:rsid w:val="004A79B7"/>
    <w:rsid w:val="004B007E"/>
    <w:rsid w:val="004B02D7"/>
    <w:rsid w:val="004B1204"/>
    <w:rsid w:val="004B27B9"/>
    <w:rsid w:val="004B2E4F"/>
    <w:rsid w:val="004B5DD3"/>
    <w:rsid w:val="004B68A2"/>
    <w:rsid w:val="004B7F3C"/>
    <w:rsid w:val="004C0C6A"/>
    <w:rsid w:val="004C104F"/>
    <w:rsid w:val="004C19F1"/>
    <w:rsid w:val="004C4009"/>
    <w:rsid w:val="004C411D"/>
    <w:rsid w:val="004C6E8A"/>
    <w:rsid w:val="004D1AB0"/>
    <w:rsid w:val="004D4430"/>
    <w:rsid w:val="004D4C91"/>
    <w:rsid w:val="004E1E57"/>
    <w:rsid w:val="004E2FA7"/>
    <w:rsid w:val="004E34B6"/>
    <w:rsid w:val="004E385D"/>
    <w:rsid w:val="004E3F4E"/>
    <w:rsid w:val="004E3F9A"/>
    <w:rsid w:val="004E433B"/>
    <w:rsid w:val="004E4C51"/>
    <w:rsid w:val="004E562B"/>
    <w:rsid w:val="004E5B08"/>
    <w:rsid w:val="004E5E7F"/>
    <w:rsid w:val="004E65E7"/>
    <w:rsid w:val="004E6C5E"/>
    <w:rsid w:val="004E72B7"/>
    <w:rsid w:val="004E7332"/>
    <w:rsid w:val="004F03E5"/>
    <w:rsid w:val="004F1310"/>
    <w:rsid w:val="004F729D"/>
    <w:rsid w:val="00504BBA"/>
    <w:rsid w:val="00504EEC"/>
    <w:rsid w:val="00505177"/>
    <w:rsid w:val="00505225"/>
    <w:rsid w:val="00505F2F"/>
    <w:rsid w:val="00510D74"/>
    <w:rsid w:val="005120BA"/>
    <w:rsid w:val="005122E7"/>
    <w:rsid w:val="005129E9"/>
    <w:rsid w:val="00512F0F"/>
    <w:rsid w:val="0051301A"/>
    <w:rsid w:val="0051318A"/>
    <w:rsid w:val="00513394"/>
    <w:rsid w:val="00513F23"/>
    <w:rsid w:val="00513FE8"/>
    <w:rsid w:val="005200B2"/>
    <w:rsid w:val="00522249"/>
    <w:rsid w:val="00526B3D"/>
    <w:rsid w:val="00526BDD"/>
    <w:rsid w:val="00527D64"/>
    <w:rsid w:val="0053069B"/>
    <w:rsid w:val="00531D55"/>
    <w:rsid w:val="0053230B"/>
    <w:rsid w:val="0053250C"/>
    <w:rsid w:val="005357EE"/>
    <w:rsid w:val="00535D92"/>
    <w:rsid w:val="00536D57"/>
    <w:rsid w:val="00542C28"/>
    <w:rsid w:val="005434EC"/>
    <w:rsid w:val="00544078"/>
    <w:rsid w:val="005440F7"/>
    <w:rsid w:val="005465EB"/>
    <w:rsid w:val="005478B2"/>
    <w:rsid w:val="005521C5"/>
    <w:rsid w:val="00552DC1"/>
    <w:rsid w:val="005534CE"/>
    <w:rsid w:val="00553506"/>
    <w:rsid w:val="0055402E"/>
    <w:rsid w:val="00554E76"/>
    <w:rsid w:val="00557EFA"/>
    <w:rsid w:val="005610CF"/>
    <w:rsid w:val="005614D8"/>
    <w:rsid w:val="00561F44"/>
    <w:rsid w:val="00562A93"/>
    <w:rsid w:val="0056304A"/>
    <w:rsid w:val="005631A6"/>
    <w:rsid w:val="00564307"/>
    <w:rsid w:val="00566046"/>
    <w:rsid w:val="00566F9E"/>
    <w:rsid w:val="00571FEE"/>
    <w:rsid w:val="00572DB2"/>
    <w:rsid w:val="005759AE"/>
    <w:rsid w:val="005774A4"/>
    <w:rsid w:val="00577F8E"/>
    <w:rsid w:val="0058003B"/>
    <w:rsid w:val="005807B9"/>
    <w:rsid w:val="00580C63"/>
    <w:rsid w:val="00583009"/>
    <w:rsid w:val="005848C0"/>
    <w:rsid w:val="00584C6E"/>
    <w:rsid w:val="0058536C"/>
    <w:rsid w:val="005855B7"/>
    <w:rsid w:val="00586F66"/>
    <w:rsid w:val="00586FFA"/>
    <w:rsid w:val="0058719E"/>
    <w:rsid w:val="00587287"/>
    <w:rsid w:val="00587EE2"/>
    <w:rsid w:val="00592624"/>
    <w:rsid w:val="0059280C"/>
    <w:rsid w:val="00593C05"/>
    <w:rsid w:val="00594872"/>
    <w:rsid w:val="0059579F"/>
    <w:rsid w:val="005A1DB2"/>
    <w:rsid w:val="005A1E66"/>
    <w:rsid w:val="005A313E"/>
    <w:rsid w:val="005A4312"/>
    <w:rsid w:val="005A45F7"/>
    <w:rsid w:val="005A63AA"/>
    <w:rsid w:val="005A67C0"/>
    <w:rsid w:val="005A735B"/>
    <w:rsid w:val="005B0E50"/>
    <w:rsid w:val="005B145B"/>
    <w:rsid w:val="005B4563"/>
    <w:rsid w:val="005B64C6"/>
    <w:rsid w:val="005C0908"/>
    <w:rsid w:val="005D097D"/>
    <w:rsid w:val="005D13B7"/>
    <w:rsid w:val="005D15ED"/>
    <w:rsid w:val="005D29D8"/>
    <w:rsid w:val="005D438C"/>
    <w:rsid w:val="005D43AB"/>
    <w:rsid w:val="005D5F9D"/>
    <w:rsid w:val="005D6D59"/>
    <w:rsid w:val="005E01B9"/>
    <w:rsid w:val="005E05EA"/>
    <w:rsid w:val="005E071C"/>
    <w:rsid w:val="005E1146"/>
    <w:rsid w:val="005E1BA2"/>
    <w:rsid w:val="005E2071"/>
    <w:rsid w:val="005E454C"/>
    <w:rsid w:val="005E5409"/>
    <w:rsid w:val="005E614C"/>
    <w:rsid w:val="005E6A90"/>
    <w:rsid w:val="005E7AFC"/>
    <w:rsid w:val="005F2266"/>
    <w:rsid w:val="005F3493"/>
    <w:rsid w:val="005F6DC8"/>
    <w:rsid w:val="00600584"/>
    <w:rsid w:val="006034F2"/>
    <w:rsid w:val="00603974"/>
    <w:rsid w:val="00603C08"/>
    <w:rsid w:val="00604196"/>
    <w:rsid w:val="00605E71"/>
    <w:rsid w:val="0060614F"/>
    <w:rsid w:val="00611114"/>
    <w:rsid w:val="00612539"/>
    <w:rsid w:val="00612A88"/>
    <w:rsid w:val="00613F55"/>
    <w:rsid w:val="00614381"/>
    <w:rsid w:val="006155F8"/>
    <w:rsid w:val="00616458"/>
    <w:rsid w:val="00616D32"/>
    <w:rsid w:val="00620C34"/>
    <w:rsid w:val="00622754"/>
    <w:rsid w:val="00623831"/>
    <w:rsid w:val="00623C87"/>
    <w:rsid w:val="00624B32"/>
    <w:rsid w:val="0062556E"/>
    <w:rsid w:val="006256FA"/>
    <w:rsid w:val="0062591F"/>
    <w:rsid w:val="006275BF"/>
    <w:rsid w:val="00630B64"/>
    <w:rsid w:val="00631AB1"/>
    <w:rsid w:val="006324B9"/>
    <w:rsid w:val="006331B4"/>
    <w:rsid w:val="00634906"/>
    <w:rsid w:val="00635421"/>
    <w:rsid w:val="0063585B"/>
    <w:rsid w:val="00636740"/>
    <w:rsid w:val="00636F48"/>
    <w:rsid w:val="00641F58"/>
    <w:rsid w:val="00641F95"/>
    <w:rsid w:val="006473F9"/>
    <w:rsid w:val="006477A1"/>
    <w:rsid w:val="00647A28"/>
    <w:rsid w:val="00647D4E"/>
    <w:rsid w:val="006510E4"/>
    <w:rsid w:val="00652972"/>
    <w:rsid w:val="00656B86"/>
    <w:rsid w:val="00657EF6"/>
    <w:rsid w:val="00660B72"/>
    <w:rsid w:val="00660E68"/>
    <w:rsid w:val="00660FCA"/>
    <w:rsid w:val="006616C8"/>
    <w:rsid w:val="006627BA"/>
    <w:rsid w:val="00663A91"/>
    <w:rsid w:val="006678B8"/>
    <w:rsid w:val="006678E3"/>
    <w:rsid w:val="00672775"/>
    <w:rsid w:val="00673993"/>
    <w:rsid w:val="006742B3"/>
    <w:rsid w:val="00675F75"/>
    <w:rsid w:val="00682220"/>
    <w:rsid w:val="00685159"/>
    <w:rsid w:val="00686849"/>
    <w:rsid w:val="006870D5"/>
    <w:rsid w:val="0068770E"/>
    <w:rsid w:val="00691F18"/>
    <w:rsid w:val="0069231E"/>
    <w:rsid w:val="006947BA"/>
    <w:rsid w:val="006949EF"/>
    <w:rsid w:val="006969D5"/>
    <w:rsid w:val="0069716C"/>
    <w:rsid w:val="00697862"/>
    <w:rsid w:val="006A102A"/>
    <w:rsid w:val="006A1B15"/>
    <w:rsid w:val="006A1F2B"/>
    <w:rsid w:val="006A1FEB"/>
    <w:rsid w:val="006A286B"/>
    <w:rsid w:val="006A29D7"/>
    <w:rsid w:val="006A3460"/>
    <w:rsid w:val="006A469A"/>
    <w:rsid w:val="006A4DEC"/>
    <w:rsid w:val="006A51DF"/>
    <w:rsid w:val="006A5F39"/>
    <w:rsid w:val="006A666F"/>
    <w:rsid w:val="006A693A"/>
    <w:rsid w:val="006A6C02"/>
    <w:rsid w:val="006A7588"/>
    <w:rsid w:val="006B13E4"/>
    <w:rsid w:val="006C068C"/>
    <w:rsid w:val="006C0837"/>
    <w:rsid w:val="006C0BBD"/>
    <w:rsid w:val="006C1222"/>
    <w:rsid w:val="006C3DD6"/>
    <w:rsid w:val="006C3EB5"/>
    <w:rsid w:val="006C493C"/>
    <w:rsid w:val="006D36A4"/>
    <w:rsid w:val="006D38FD"/>
    <w:rsid w:val="006E22E0"/>
    <w:rsid w:val="006E31A1"/>
    <w:rsid w:val="006E563D"/>
    <w:rsid w:val="006E6289"/>
    <w:rsid w:val="006E6FC3"/>
    <w:rsid w:val="006E7510"/>
    <w:rsid w:val="006E75C9"/>
    <w:rsid w:val="006E7AB5"/>
    <w:rsid w:val="006E7BAE"/>
    <w:rsid w:val="006E7DA2"/>
    <w:rsid w:val="006F0CAB"/>
    <w:rsid w:val="006F53D0"/>
    <w:rsid w:val="006F55EF"/>
    <w:rsid w:val="006F6A68"/>
    <w:rsid w:val="006F7263"/>
    <w:rsid w:val="006F7597"/>
    <w:rsid w:val="006F7BD0"/>
    <w:rsid w:val="007008D8"/>
    <w:rsid w:val="00702BE0"/>
    <w:rsid w:val="00704923"/>
    <w:rsid w:val="0070531B"/>
    <w:rsid w:val="00707FC6"/>
    <w:rsid w:val="00712668"/>
    <w:rsid w:val="00712CB1"/>
    <w:rsid w:val="00717D3F"/>
    <w:rsid w:val="00717F58"/>
    <w:rsid w:val="00720403"/>
    <w:rsid w:val="0072092E"/>
    <w:rsid w:val="007212E8"/>
    <w:rsid w:val="00721ACA"/>
    <w:rsid w:val="00723DCF"/>
    <w:rsid w:val="0072425C"/>
    <w:rsid w:val="0072583F"/>
    <w:rsid w:val="00727955"/>
    <w:rsid w:val="0073024D"/>
    <w:rsid w:val="00730703"/>
    <w:rsid w:val="0073109F"/>
    <w:rsid w:val="007327D0"/>
    <w:rsid w:val="0073402D"/>
    <w:rsid w:val="007344F5"/>
    <w:rsid w:val="00734EF2"/>
    <w:rsid w:val="00735335"/>
    <w:rsid w:val="00735362"/>
    <w:rsid w:val="00736971"/>
    <w:rsid w:val="00740684"/>
    <w:rsid w:val="0074276C"/>
    <w:rsid w:val="007431E3"/>
    <w:rsid w:val="007437B3"/>
    <w:rsid w:val="00743AD0"/>
    <w:rsid w:val="007445FB"/>
    <w:rsid w:val="00745E88"/>
    <w:rsid w:val="007460CF"/>
    <w:rsid w:val="0074611E"/>
    <w:rsid w:val="00746276"/>
    <w:rsid w:val="00746AA8"/>
    <w:rsid w:val="007474FE"/>
    <w:rsid w:val="00747C59"/>
    <w:rsid w:val="00752BC6"/>
    <w:rsid w:val="00755233"/>
    <w:rsid w:val="007574D1"/>
    <w:rsid w:val="0076081E"/>
    <w:rsid w:val="0076112F"/>
    <w:rsid w:val="007620FF"/>
    <w:rsid w:val="0076296E"/>
    <w:rsid w:val="00764B70"/>
    <w:rsid w:val="0076503B"/>
    <w:rsid w:val="0076577C"/>
    <w:rsid w:val="00770344"/>
    <w:rsid w:val="007732D0"/>
    <w:rsid w:val="0077405D"/>
    <w:rsid w:val="0077445F"/>
    <w:rsid w:val="007755AA"/>
    <w:rsid w:val="00781551"/>
    <w:rsid w:val="00781E19"/>
    <w:rsid w:val="0078405F"/>
    <w:rsid w:val="00784E47"/>
    <w:rsid w:val="007857BC"/>
    <w:rsid w:val="00787240"/>
    <w:rsid w:val="00790114"/>
    <w:rsid w:val="00790BA7"/>
    <w:rsid w:val="00791652"/>
    <w:rsid w:val="00791F1D"/>
    <w:rsid w:val="00792113"/>
    <w:rsid w:val="00793816"/>
    <w:rsid w:val="007947B9"/>
    <w:rsid w:val="0079637B"/>
    <w:rsid w:val="007969A1"/>
    <w:rsid w:val="00797206"/>
    <w:rsid w:val="0079733A"/>
    <w:rsid w:val="00797747"/>
    <w:rsid w:val="007A07C7"/>
    <w:rsid w:val="007A1BC4"/>
    <w:rsid w:val="007A2387"/>
    <w:rsid w:val="007A2696"/>
    <w:rsid w:val="007A32A9"/>
    <w:rsid w:val="007A4275"/>
    <w:rsid w:val="007A442F"/>
    <w:rsid w:val="007A46AF"/>
    <w:rsid w:val="007A47A9"/>
    <w:rsid w:val="007A5274"/>
    <w:rsid w:val="007A58E1"/>
    <w:rsid w:val="007A5B41"/>
    <w:rsid w:val="007A5F6A"/>
    <w:rsid w:val="007B0BA1"/>
    <w:rsid w:val="007B10C2"/>
    <w:rsid w:val="007B1B8F"/>
    <w:rsid w:val="007B4197"/>
    <w:rsid w:val="007B47E7"/>
    <w:rsid w:val="007B7F94"/>
    <w:rsid w:val="007C1025"/>
    <w:rsid w:val="007C18FD"/>
    <w:rsid w:val="007C38D1"/>
    <w:rsid w:val="007C43B1"/>
    <w:rsid w:val="007C7523"/>
    <w:rsid w:val="007D09CF"/>
    <w:rsid w:val="007D2851"/>
    <w:rsid w:val="007D2F52"/>
    <w:rsid w:val="007D4E65"/>
    <w:rsid w:val="007D5F64"/>
    <w:rsid w:val="007D7F97"/>
    <w:rsid w:val="007E02C0"/>
    <w:rsid w:val="007E0E7C"/>
    <w:rsid w:val="007E15D6"/>
    <w:rsid w:val="007E3CFB"/>
    <w:rsid w:val="007E3DAC"/>
    <w:rsid w:val="007E74B8"/>
    <w:rsid w:val="007F0442"/>
    <w:rsid w:val="007F0770"/>
    <w:rsid w:val="007F0F41"/>
    <w:rsid w:val="007F143B"/>
    <w:rsid w:val="007F1D3E"/>
    <w:rsid w:val="007F20AB"/>
    <w:rsid w:val="007F2425"/>
    <w:rsid w:val="007F2457"/>
    <w:rsid w:val="007F2573"/>
    <w:rsid w:val="007F39A4"/>
    <w:rsid w:val="007F5DAF"/>
    <w:rsid w:val="007F7714"/>
    <w:rsid w:val="008002CE"/>
    <w:rsid w:val="008004AB"/>
    <w:rsid w:val="00800E25"/>
    <w:rsid w:val="00801729"/>
    <w:rsid w:val="00802669"/>
    <w:rsid w:val="00802840"/>
    <w:rsid w:val="00802FB7"/>
    <w:rsid w:val="00803170"/>
    <w:rsid w:val="008037FA"/>
    <w:rsid w:val="00803B77"/>
    <w:rsid w:val="00804DEB"/>
    <w:rsid w:val="008051EF"/>
    <w:rsid w:val="00805B6D"/>
    <w:rsid w:val="00805C25"/>
    <w:rsid w:val="00810251"/>
    <w:rsid w:val="00810C27"/>
    <w:rsid w:val="0081190F"/>
    <w:rsid w:val="0081479E"/>
    <w:rsid w:val="00816F79"/>
    <w:rsid w:val="00817D7B"/>
    <w:rsid w:val="00821DC9"/>
    <w:rsid w:val="008269A2"/>
    <w:rsid w:val="00826EDF"/>
    <w:rsid w:val="00827915"/>
    <w:rsid w:val="00831DED"/>
    <w:rsid w:val="00832C14"/>
    <w:rsid w:val="00833381"/>
    <w:rsid w:val="0083350A"/>
    <w:rsid w:val="00833D7F"/>
    <w:rsid w:val="00834852"/>
    <w:rsid w:val="00835517"/>
    <w:rsid w:val="00836911"/>
    <w:rsid w:val="00837EC5"/>
    <w:rsid w:val="00843F91"/>
    <w:rsid w:val="008450DA"/>
    <w:rsid w:val="00845E88"/>
    <w:rsid w:val="00846ECE"/>
    <w:rsid w:val="0085157C"/>
    <w:rsid w:val="0085324E"/>
    <w:rsid w:val="00854050"/>
    <w:rsid w:val="0085460B"/>
    <w:rsid w:val="0085544A"/>
    <w:rsid w:val="00860B93"/>
    <w:rsid w:val="00862946"/>
    <w:rsid w:val="00862CE0"/>
    <w:rsid w:val="00863980"/>
    <w:rsid w:val="00864797"/>
    <w:rsid w:val="00865461"/>
    <w:rsid w:val="008661E7"/>
    <w:rsid w:val="00866FEA"/>
    <w:rsid w:val="00870736"/>
    <w:rsid w:val="00874F9D"/>
    <w:rsid w:val="008773B4"/>
    <w:rsid w:val="008773DC"/>
    <w:rsid w:val="008778F4"/>
    <w:rsid w:val="00877C7B"/>
    <w:rsid w:val="008828F2"/>
    <w:rsid w:val="00883111"/>
    <w:rsid w:val="0088370C"/>
    <w:rsid w:val="00883D96"/>
    <w:rsid w:val="00884ECF"/>
    <w:rsid w:val="0088511F"/>
    <w:rsid w:val="00885584"/>
    <w:rsid w:val="008910F7"/>
    <w:rsid w:val="00891453"/>
    <w:rsid w:val="00891BCD"/>
    <w:rsid w:val="00893077"/>
    <w:rsid w:val="008940D9"/>
    <w:rsid w:val="00896A97"/>
    <w:rsid w:val="00896AD7"/>
    <w:rsid w:val="00896E97"/>
    <w:rsid w:val="00897705"/>
    <w:rsid w:val="008A0DDA"/>
    <w:rsid w:val="008A0EA9"/>
    <w:rsid w:val="008A1409"/>
    <w:rsid w:val="008A204E"/>
    <w:rsid w:val="008A20C0"/>
    <w:rsid w:val="008A2B9E"/>
    <w:rsid w:val="008A483A"/>
    <w:rsid w:val="008A4B2C"/>
    <w:rsid w:val="008A4E66"/>
    <w:rsid w:val="008A5443"/>
    <w:rsid w:val="008A5EE4"/>
    <w:rsid w:val="008A7797"/>
    <w:rsid w:val="008A78BC"/>
    <w:rsid w:val="008B2A73"/>
    <w:rsid w:val="008B5944"/>
    <w:rsid w:val="008B5F4E"/>
    <w:rsid w:val="008B6BC0"/>
    <w:rsid w:val="008B73DA"/>
    <w:rsid w:val="008C06E9"/>
    <w:rsid w:val="008C0C2F"/>
    <w:rsid w:val="008C1744"/>
    <w:rsid w:val="008C18F7"/>
    <w:rsid w:val="008C2495"/>
    <w:rsid w:val="008C2E78"/>
    <w:rsid w:val="008C5E41"/>
    <w:rsid w:val="008C6B2D"/>
    <w:rsid w:val="008C7967"/>
    <w:rsid w:val="008D0ACE"/>
    <w:rsid w:val="008D1243"/>
    <w:rsid w:val="008D429B"/>
    <w:rsid w:val="008D4BD3"/>
    <w:rsid w:val="008D4CAC"/>
    <w:rsid w:val="008D4E52"/>
    <w:rsid w:val="008D66F2"/>
    <w:rsid w:val="008E22B5"/>
    <w:rsid w:val="008E2611"/>
    <w:rsid w:val="008E2E3A"/>
    <w:rsid w:val="008E31A4"/>
    <w:rsid w:val="008E5C07"/>
    <w:rsid w:val="008E66FC"/>
    <w:rsid w:val="008E7FC7"/>
    <w:rsid w:val="008F0826"/>
    <w:rsid w:val="008F1BEF"/>
    <w:rsid w:val="008F1E2F"/>
    <w:rsid w:val="008F3DE9"/>
    <w:rsid w:val="00900C5C"/>
    <w:rsid w:val="00901BED"/>
    <w:rsid w:val="00902BDC"/>
    <w:rsid w:val="00903470"/>
    <w:rsid w:val="009034DC"/>
    <w:rsid w:val="00903967"/>
    <w:rsid w:val="009044A6"/>
    <w:rsid w:val="00905A08"/>
    <w:rsid w:val="00906B47"/>
    <w:rsid w:val="009116EA"/>
    <w:rsid w:val="00912016"/>
    <w:rsid w:val="0091289F"/>
    <w:rsid w:val="009131FD"/>
    <w:rsid w:val="009144D7"/>
    <w:rsid w:val="0092052C"/>
    <w:rsid w:val="00920570"/>
    <w:rsid w:val="009245B7"/>
    <w:rsid w:val="009254C7"/>
    <w:rsid w:val="00925771"/>
    <w:rsid w:val="00926333"/>
    <w:rsid w:val="00926B5B"/>
    <w:rsid w:val="00927182"/>
    <w:rsid w:val="009271F3"/>
    <w:rsid w:val="0092765C"/>
    <w:rsid w:val="009279D1"/>
    <w:rsid w:val="009279D8"/>
    <w:rsid w:val="00927A8E"/>
    <w:rsid w:val="00931981"/>
    <w:rsid w:val="00933ECE"/>
    <w:rsid w:val="00934031"/>
    <w:rsid w:val="00934885"/>
    <w:rsid w:val="0093532E"/>
    <w:rsid w:val="00936741"/>
    <w:rsid w:val="00940D74"/>
    <w:rsid w:val="00942177"/>
    <w:rsid w:val="009456D8"/>
    <w:rsid w:val="0094653A"/>
    <w:rsid w:val="00951AB0"/>
    <w:rsid w:val="00952C13"/>
    <w:rsid w:val="00954018"/>
    <w:rsid w:val="00955F4C"/>
    <w:rsid w:val="0096000F"/>
    <w:rsid w:val="009601E4"/>
    <w:rsid w:val="00960438"/>
    <w:rsid w:val="00960B14"/>
    <w:rsid w:val="00962C9A"/>
    <w:rsid w:val="00963888"/>
    <w:rsid w:val="00964C21"/>
    <w:rsid w:val="00965E7B"/>
    <w:rsid w:val="00974A86"/>
    <w:rsid w:val="00975301"/>
    <w:rsid w:val="009755C3"/>
    <w:rsid w:val="00975BC4"/>
    <w:rsid w:val="00977274"/>
    <w:rsid w:val="009800AB"/>
    <w:rsid w:val="00981D43"/>
    <w:rsid w:val="00982A2C"/>
    <w:rsid w:val="00984267"/>
    <w:rsid w:val="009842F2"/>
    <w:rsid w:val="0098455B"/>
    <w:rsid w:val="00985EAF"/>
    <w:rsid w:val="00991178"/>
    <w:rsid w:val="00991FD8"/>
    <w:rsid w:val="009921BD"/>
    <w:rsid w:val="00997ADD"/>
    <w:rsid w:val="009A15F6"/>
    <w:rsid w:val="009A3698"/>
    <w:rsid w:val="009A3FB2"/>
    <w:rsid w:val="009A460D"/>
    <w:rsid w:val="009B138F"/>
    <w:rsid w:val="009B1BE4"/>
    <w:rsid w:val="009B56AB"/>
    <w:rsid w:val="009B5C35"/>
    <w:rsid w:val="009B5CDD"/>
    <w:rsid w:val="009B6B10"/>
    <w:rsid w:val="009C06E8"/>
    <w:rsid w:val="009C089C"/>
    <w:rsid w:val="009C1325"/>
    <w:rsid w:val="009C29F9"/>
    <w:rsid w:val="009C3A9B"/>
    <w:rsid w:val="009C4123"/>
    <w:rsid w:val="009C4A0D"/>
    <w:rsid w:val="009C6DFD"/>
    <w:rsid w:val="009C7B33"/>
    <w:rsid w:val="009D05E4"/>
    <w:rsid w:val="009D3B9C"/>
    <w:rsid w:val="009D5EF6"/>
    <w:rsid w:val="009D652F"/>
    <w:rsid w:val="009D7A85"/>
    <w:rsid w:val="009E05B1"/>
    <w:rsid w:val="009E0627"/>
    <w:rsid w:val="009E2632"/>
    <w:rsid w:val="009E3320"/>
    <w:rsid w:val="009E5062"/>
    <w:rsid w:val="009E7115"/>
    <w:rsid w:val="009E7DFA"/>
    <w:rsid w:val="009F00CA"/>
    <w:rsid w:val="009F2DEB"/>
    <w:rsid w:val="009F340F"/>
    <w:rsid w:val="009F3C96"/>
    <w:rsid w:val="009F50A2"/>
    <w:rsid w:val="009F5CB8"/>
    <w:rsid w:val="009F71ED"/>
    <w:rsid w:val="00A01FED"/>
    <w:rsid w:val="00A02373"/>
    <w:rsid w:val="00A02BE4"/>
    <w:rsid w:val="00A05A31"/>
    <w:rsid w:val="00A0646C"/>
    <w:rsid w:val="00A10084"/>
    <w:rsid w:val="00A10A72"/>
    <w:rsid w:val="00A10CE2"/>
    <w:rsid w:val="00A11993"/>
    <w:rsid w:val="00A12B8B"/>
    <w:rsid w:val="00A132B6"/>
    <w:rsid w:val="00A15A97"/>
    <w:rsid w:val="00A16F3B"/>
    <w:rsid w:val="00A1735A"/>
    <w:rsid w:val="00A2038E"/>
    <w:rsid w:val="00A205AD"/>
    <w:rsid w:val="00A215A9"/>
    <w:rsid w:val="00A216BF"/>
    <w:rsid w:val="00A217BD"/>
    <w:rsid w:val="00A22290"/>
    <w:rsid w:val="00A23A74"/>
    <w:rsid w:val="00A23BA8"/>
    <w:rsid w:val="00A23CD7"/>
    <w:rsid w:val="00A242FC"/>
    <w:rsid w:val="00A32DD7"/>
    <w:rsid w:val="00A32F79"/>
    <w:rsid w:val="00A34119"/>
    <w:rsid w:val="00A37027"/>
    <w:rsid w:val="00A40C4D"/>
    <w:rsid w:val="00A42E22"/>
    <w:rsid w:val="00A44411"/>
    <w:rsid w:val="00A4492F"/>
    <w:rsid w:val="00A45D89"/>
    <w:rsid w:val="00A46EF0"/>
    <w:rsid w:val="00A5056D"/>
    <w:rsid w:val="00A509A4"/>
    <w:rsid w:val="00A50D02"/>
    <w:rsid w:val="00A51303"/>
    <w:rsid w:val="00A52BB3"/>
    <w:rsid w:val="00A53F2C"/>
    <w:rsid w:val="00A5494A"/>
    <w:rsid w:val="00A54AE3"/>
    <w:rsid w:val="00A550DB"/>
    <w:rsid w:val="00A561C5"/>
    <w:rsid w:val="00A5665E"/>
    <w:rsid w:val="00A56B78"/>
    <w:rsid w:val="00A5748C"/>
    <w:rsid w:val="00A576C3"/>
    <w:rsid w:val="00A60C01"/>
    <w:rsid w:val="00A62AD0"/>
    <w:rsid w:val="00A6741F"/>
    <w:rsid w:val="00A70D9D"/>
    <w:rsid w:val="00A7124A"/>
    <w:rsid w:val="00A71F5B"/>
    <w:rsid w:val="00A762BE"/>
    <w:rsid w:val="00A76B6F"/>
    <w:rsid w:val="00A76FBA"/>
    <w:rsid w:val="00A773E8"/>
    <w:rsid w:val="00A80941"/>
    <w:rsid w:val="00A80ECD"/>
    <w:rsid w:val="00A818EA"/>
    <w:rsid w:val="00A82C16"/>
    <w:rsid w:val="00A83CC4"/>
    <w:rsid w:val="00A846E6"/>
    <w:rsid w:val="00A84B22"/>
    <w:rsid w:val="00A86928"/>
    <w:rsid w:val="00A86950"/>
    <w:rsid w:val="00A871D3"/>
    <w:rsid w:val="00A956D5"/>
    <w:rsid w:val="00A957ED"/>
    <w:rsid w:val="00A974A9"/>
    <w:rsid w:val="00AA0D1A"/>
    <w:rsid w:val="00AA1059"/>
    <w:rsid w:val="00AA14C3"/>
    <w:rsid w:val="00AA2B60"/>
    <w:rsid w:val="00AA4393"/>
    <w:rsid w:val="00AA47DC"/>
    <w:rsid w:val="00AA513F"/>
    <w:rsid w:val="00AA56B4"/>
    <w:rsid w:val="00AA67B1"/>
    <w:rsid w:val="00AA6847"/>
    <w:rsid w:val="00AA7C84"/>
    <w:rsid w:val="00AB12CD"/>
    <w:rsid w:val="00AB36A9"/>
    <w:rsid w:val="00AB417A"/>
    <w:rsid w:val="00AB490A"/>
    <w:rsid w:val="00AB58BC"/>
    <w:rsid w:val="00AC374A"/>
    <w:rsid w:val="00AC5592"/>
    <w:rsid w:val="00AC6DAD"/>
    <w:rsid w:val="00AC740D"/>
    <w:rsid w:val="00AD0377"/>
    <w:rsid w:val="00AD2C3A"/>
    <w:rsid w:val="00AD40A3"/>
    <w:rsid w:val="00AD513A"/>
    <w:rsid w:val="00AE0C96"/>
    <w:rsid w:val="00AE2EE1"/>
    <w:rsid w:val="00AE2F8F"/>
    <w:rsid w:val="00AE3491"/>
    <w:rsid w:val="00AE37F4"/>
    <w:rsid w:val="00AE4398"/>
    <w:rsid w:val="00AE4495"/>
    <w:rsid w:val="00AE5099"/>
    <w:rsid w:val="00AE5954"/>
    <w:rsid w:val="00AE60BF"/>
    <w:rsid w:val="00AE641C"/>
    <w:rsid w:val="00AE6D91"/>
    <w:rsid w:val="00AE6E68"/>
    <w:rsid w:val="00AE74C7"/>
    <w:rsid w:val="00AE751A"/>
    <w:rsid w:val="00AE79EE"/>
    <w:rsid w:val="00AF0480"/>
    <w:rsid w:val="00AF0B92"/>
    <w:rsid w:val="00AF1375"/>
    <w:rsid w:val="00AF2B78"/>
    <w:rsid w:val="00AF311F"/>
    <w:rsid w:val="00AF5C85"/>
    <w:rsid w:val="00AF6B4E"/>
    <w:rsid w:val="00AF6CFA"/>
    <w:rsid w:val="00B003F2"/>
    <w:rsid w:val="00B01B97"/>
    <w:rsid w:val="00B043A1"/>
    <w:rsid w:val="00B04F34"/>
    <w:rsid w:val="00B04FD0"/>
    <w:rsid w:val="00B051BA"/>
    <w:rsid w:val="00B0572A"/>
    <w:rsid w:val="00B07BC8"/>
    <w:rsid w:val="00B120A3"/>
    <w:rsid w:val="00B12BDD"/>
    <w:rsid w:val="00B139F5"/>
    <w:rsid w:val="00B1477A"/>
    <w:rsid w:val="00B159B1"/>
    <w:rsid w:val="00B208D8"/>
    <w:rsid w:val="00B210C1"/>
    <w:rsid w:val="00B232BD"/>
    <w:rsid w:val="00B238A0"/>
    <w:rsid w:val="00B23CE9"/>
    <w:rsid w:val="00B2501B"/>
    <w:rsid w:val="00B26858"/>
    <w:rsid w:val="00B268CF"/>
    <w:rsid w:val="00B30495"/>
    <w:rsid w:val="00B3117F"/>
    <w:rsid w:val="00B3218C"/>
    <w:rsid w:val="00B322DC"/>
    <w:rsid w:val="00B3233F"/>
    <w:rsid w:val="00B34079"/>
    <w:rsid w:val="00B3572C"/>
    <w:rsid w:val="00B36F4F"/>
    <w:rsid w:val="00B3773F"/>
    <w:rsid w:val="00B37BB3"/>
    <w:rsid w:val="00B45120"/>
    <w:rsid w:val="00B455D8"/>
    <w:rsid w:val="00B45677"/>
    <w:rsid w:val="00B4601B"/>
    <w:rsid w:val="00B47D4A"/>
    <w:rsid w:val="00B50272"/>
    <w:rsid w:val="00B507A8"/>
    <w:rsid w:val="00B52B39"/>
    <w:rsid w:val="00B54BBA"/>
    <w:rsid w:val="00B553B9"/>
    <w:rsid w:val="00B55A99"/>
    <w:rsid w:val="00B56AC2"/>
    <w:rsid w:val="00B5722C"/>
    <w:rsid w:val="00B611F3"/>
    <w:rsid w:val="00B626F0"/>
    <w:rsid w:val="00B628DF"/>
    <w:rsid w:val="00B633EB"/>
    <w:rsid w:val="00B63671"/>
    <w:rsid w:val="00B6426C"/>
    <w:rsid w:val="00B65A32"/>
    <w:rsid w:val="00B65D43"/>
    <w:rsid w:val="00B663E2"/>
    <w:rsid w:val="00B665C8"/>
    <w:rsid w:val="00B700F4"/>
    <w:rsid w:val="00B7125D"/>
    <w:rsid w:val="00B71454"/>
    <w:rsid w:val="00B726AD"/>
    <w:rsid w:val="00B72AEF"/>
    <w:rsid w:val="00B72D18"/>
    <w:rsid w:val="00B73B9F"/>
    <w:rsid w:val="00B74235"/>
    <w:rsid w:val="00B74826"/>
    <w:rsid w:val="00B74A8B"/>
    <w:rsid w:val="00B74F6D"/>
    <w:rsid w:val="00B75356"/>
    <w:rsid w:val="00B7640A"/>
    <w:rsid w:val="00B7751F"/>
    <w:rsid w:val="00B776F7"/>
    <w:rsid w:val="00B812FF"/>
    <w:rsid w:val="00B81D94"/>
    <w:rsid w:val="00B81F37"/>
    <w:rsid w:val="00B8204D"/>
    <w:rsid w:val="00B83C67"/>
    <w:rsid w:val="00B83FDD"/>
    <w:rsid w:val="00B84381"/>
    <w:rsid w:val="00B85451"/>
    <w:rsid w:val="00B872EF"/>
    <w:rsid w:val="00B9305C"/>
    <w:rsid w:val="00B9447D"/>
    <w:rsid w:val="00B94EFC"/>
    <w:rsid w:val="00B95C6D"/>
    <w:rsid w:val="00B96844"/>
    <w:rsid w:val="00B969A5"/>
    <w:rsid w:val="00B9737C"/>
    <w:rsid w:val="00B97A12"/>
    <w:rsid w:val="00BA0A81"/>
    <w:rsid w:val="00BA0FCD"/>
    <w:rsid w:val="00BA0FD1"/>
    <w:rsid w:val="00BA105F"/>
    <w:rsid w:val="00BA2B8F"/>
    <w:rsid w:val="00BA2C3C"/>
    <w:rsid w:val="00BA307E"/>
    <w:rsid w:val="00BA3877"/>
    <w:rsid w:val="00BB0BA8"/>
    <w:rsid w:val="00BB1A75"/>
    <w:rsid w:val="00BB2D46"/>
    <w:rsid w:val="00BB3921"/>
    <w:rsid w:val="00BB5840"/>
    <w:rsid w:val="00BB62B1"/>
    <w:rsid w:val="00BB6EE7"/>
    <w:rsid w:val="00BB700F"/>
    <w:rsid w:val="00BC174E"/>
    <w:rsid w:val="00BC18BB"/>
    <w:rsid w:val="00BC18E5"/>
    <w:rsid w:val="00BC2AAE"/>
    <w:rsid w:val="00BC305C"/>
    <w:rsid w:val="00BC34BA"/>
    <w:rsid w:val="00BC4618"/>
    <w:rsid w:val="00BC4985"/>
    <w:rsid w:val="00BC4E7C"/>
    <w:rsid w:val="00BC58FE"/>
    <w:rsid w:val="00BC63B8"/>
    <w:rsid w:val="00BC7AB7"/>
    <w:rsid w:val="00BD0071"/>
    <w:rsid w:val="00BD08DF"/>
    <w:rsid w:val="00BD0B66"/>
    <w:rsid w:val="00BD0E65"/>
    <w:rsid w:val="00BD4531"/>
    <w:rsid w:val="00BD67C1"/>
    <w:rsid w:val="00BE03DF"/>
    <w:rsid w:val="00BE0AED"/>
    <w:rsid w:val="00BE0F62"/>
    <w:rsid w:val="00BE0FEB"/>
    <w:rsid w:val="00BE1C63"/>
    <w:rsid w:val="00BE26DD"/>
    <w:rsid w:val="00BE4EF7"/>
    <w:rsid w:val="00BF11B8"/>
    <w:rsid w:val="00BF2D69"/>
    <w:rsid w:val="00BF3591"/>
    <w:rsid w:val="00BF3F21"/>
    <w:rsid w:val="00BF7453"/>
    <w:rsid w:val="00C01C6B"/>
    <w:rsid w:val="00C0288C"/>
    <w:rsid w:val="00C0381B"/>
    <w:rsid w:val="00C04DAD"/>
    <w:rsid w:val="00C0544F"/>
    <w:rsid w:val="00C05767"/>
    <w:rsid w:val="00C06104"/>
    <w:rsid w:val="00C06332"/>
    <w:rsid w:val="00C0634F"/>
    <w:rsid w:val="00C10187"/>
    <w:rsid w:val="00C1142E"/>
    <w:rsid w:val="00C15C02"/>
    <w:rsid w:val="00C163FF"/>
    <w:rsid w:val="00C1737E"/>
    <w:rsid w:val="00C24556"/>
    <w:rsid w:val="00C24C51"/>
    <w:rsid w:val="00C264CD"/>
    <w:rsid w:val="00C2670D"/>
    <w:rsid w:val="00C301AC"/>
    <w:rsid w:val="00C33BB2"/>
    <w:rsid w:val="00C354B0"/>
    <w:rsid w:val="00C36832"/>
    <w:rsid w:val="00C40037"/>
    <w:rsid w:val="00C45EFC"/>
    <w:rsid w:val="00C46005"/>
    <w:rsid w:val="00C47266"/>
    <w:rsid w:val="00C47417"/>
    <w:rsid w:val="00C477A2"/>
    <w:rsid w:val="00C51FFE"/>
    <w:rsid w:val="00C55174"/>
    <w:rsid w:val="00C57094"/>
    <w:rsid w:val="00C574B9"/>
    <w:rsid w:val="00C576D8"/>
    <w:rsid w:val="00C57B64"/>
    <w:rsid w:val="00C60069"/>
    <w:rsid w:val="00C60E78"/>
    <w:rsid w:val="00C6202F"/>
    <w:rsid w:val="00C62B01"/>
    <w:rsid w:val="00C62EF4"/>
    <w:rsid w:val="00C6389C"/>
    <w:rsid w:val="00C65195"/>
    <w:rsid w:val="00C67166"/>
    <w:rsid w:val="00C675CD"/>
    <w:rsid w:val="00C70150"/>
    <w:rsid w:val="00C70969"/>
    <w:rsid w:val="00C72485"/>
    <w:rsid w:val="00C72A30"/>
    <w:rsid w:val="00C732B8"/>
    <w:rsid w:val="00C73CD9"/>
    <w:rsid w:val="00C803E2"/>
    <w:rsid w:val="00C81867"/>
    <w:rsid w:val="00C8196E"/>
    <w:rsid w:val="00C81C8D"/>
    <w:rsid w:val="00C81FDF"/>
    <w:rsid w:val="00C82187"/>
    <w:rsid w:val="00C821EA"/>
    <w:rsid w:val="00C826D5"/>
    <w:rsid w:val="00C84549"/>
    <w:rsid w:val="00C854B1"/>
    <w:rsid w:val="00C855B3"/>
    <w:rsid w:val="00C859DC"/>
    <w:rsid w:val="00C86824"/>
    <w:rsid w:val="00C86BE0"/>
    <w:rsid w:val="00C87391"/>
    <w:rsid w:val="00C91425"/>
    <w:rsid w:val="00C91B45"/>
    <w:rsid w:val="00C93769"/>
    <w:rsid w:val="00C97BCE"/>
    <w:rsid w:val="00CA12F9"/>
    <w:rsid w:val="00CA458F"/>
    <w:rsid w:val="00CA4E60"/>
    <w:rsid w:val="00CA6B71"/>
    <w:rsid w:val="00CA7994"/>
    <w:rsid w:val="00CB05CE"/>
    <w:rsid w:val="00CB088E"/>
    <w:rsid w:val="00CB0C75"/>
    <w:rsid w:val="00CB2929"/>
    <w:rsid w:val="00CB40B4"/>
    <w:rsid w:val="00CB42E0"/>
    <w:rsid w:val="00CB4E8D"/>
    <w:rsid w:val="00CB52E9"/>
    <w:rsid w:val="00CB557A"/>
    <w:rsid w:val="00CC0175"/>
    <w:rsid w:val="00CC328B"/>
    <w:rsid w:val="00CC392E"/>
    <w:rsid w:val="00CC6077"/>
    <w:rsid w:val="00CC6E32"/>
    <w:rsid w:val="00CD0973"/>
    <w:rsid w:val="00CD4C14"/>
    <w:rsid w:val="00CD56DF"/>
    <w:rsid w:val="00CD65CD"/>
    <w:rsid w:val="00CD6B38"/>
    <w:rsid w:val="00CE0C55"/>
    <w:rsid w:val="00CE1F32"/>
    <w:rsid w:val="00CE4045"/>
    <w:rsid w:val="00CE74F9"/>
    <w:rsid w:val="00CF17F2"/>
    <w:rsid w:val="00CF1A9C"/>
    <w:rsid w:val="00CF1FEE"/>
    <w:rsid w:val="00CF31B6"/>
    <w:rsid w:val="00CF322E"/>
    <w:rsid w:val="00CF389D"/>
    <w:rsid w:val="00CF4BD0"/>
    <w:rsid w:val="00CF4E3B"/>
    <w:rsid w:val="00CF511E"/>
    <w:rsid w:val="00CF518D"/>
    <w:rsid w:val="00D0018D"/>
    <w:rsid w:val="00D002A3"/>
    <w:rsid w:val="00D016C0"/>
    <w:rsid w:val="00D055CB"/>
    <w:rsid w:val="00D070AD"/>
    <w:rsid w:val="00D12FF2"/>
    <w:rsid w:val="00D131DB"/>
    <w:rsid w:val="00D13A3D"/>
    <w:rsid w:val="00D13A96"/>
    <w:rsid w:val="00D14B0A"/>
    <w:rsid w:val="00D14C7D"/>
    <w:rsid w:val="00D14F92"/>
    <w:rsid w:val="00D160B5"/>
    <w:rsid w:val="00D213CF"/>
    <w:rsid w:val="00D21B73"/>
    <w:rsid w:val="00D2262C"/>
    <w:rsid w:val="00D2414C"/>
    <w:rsid w:val="00D24A5A"/>
    <w:rsid w:val="00D25BF1"/>
    <w:rsid w:val="00D263BF"/>
    <w:rsid w:val="00D27625"/>
    <w:rsid w:val="00D30D34"/>
    <w:rsid w:val="00D31B34"/>
    <w:rsid w:val="00D31F58"/>
    <w:rsid w:val="00D3592F"/>
    <w:rsid w:val="00D35B60"/>
    <w:rsid w:val="00D372DE"/>
    <w:rsid w:val="00D404AE"/>
    <w:rsid w:val="00D43AFA"/>
    <w:rsid w:val="00D4565A"/>
    <w:rsid w:val="00D50597"/>
    <w:rsid w:val="00D52248"/>
    <w:rsid w:val="00D53BDE"/>
    <w:rsid w:val="00D5446D"/>
    <w:rsid w:val="00D55429"/>
    <w:rsid w:val="00D55600"/>
    <w:rsid w:val="00D55B90"/>
    <w:rsid w:val="00D56D2B"/>
    <w:rsid w:val="00D6234C"/>
    <w:rsid w:val="00D637C9"/>
    <w:rsid w:val="00D639D7"/>
    <w:rsid w:val="00D63CEE"/>
    <w:rsid w:val="00D645DC"/>
    <w:rsid w:val="00D67C4B"/>
    <w:rsid w:val="00D709FA"/>
    <w:rsid w:val="00D71B7A"/>
    <w:rsid w:val="00D73E1A"/>
    <w:rsid w:val="00D766EF"/>
    <w:rsid w:val="00D77BE1"/>
    <w:rsid w:val="00D82247"/>
    <w:rsid w:val="00D824EA"/>
    <w:rsid w:val="00D83980"/>
    <w:rsid w:val="00D8423C"/>
    <w:rsid w:val="00D855F4"/>
    <w:rsid w:val="00D85765"/>
    <w:rsid w:val="00D85DBA"/>
    <w:rsid w:val="00D85F1A"/>
    <w:rsid w:val="00D87BA4"/>
    <w:rsid w:val="00D92812"/>
    <w:rsid w:val="00D946D5"/>
    <w:rsid w:val="00D94B99"/>
    <w:rsid w:val="00D96A95"/>
    <w:rsid w:val="00D97BA6"/>
    <w:rsid w:val="00DA1458"/>
    <w:rsid w:val="00DA2A32"/>
    <w:rsid w:val="00DA3995"/>
    <w:rsid w:val="00DA3B0E"/>
    <w:rsid w:val="00DA3C52"/>
    <w:rsid w:val="00DA5829"/>
    <w:rsid w:val="00DA5D4E"/>
    <w:rsid w:val="00DA60D2"/>
    <w:rsid w:val="00DA7461"/>
    <w:rsid w:val="00DA798D"/>
    <w:rsid w:val="00DB14A5"/>
    <w:rsid w:val="00DB151A"/>
    <w:rsid w:val="00DB1AFC"/>
    <w:rsid w:val="00DB2020"/>
    <w:rsid w:val="00DB2FD4"/>
    <w:rsid w:val="00DB412E"/>
    <w:rsid w:val="00DB5309"/>
    <w:rsid w:val="00DB70C8"/>
    <w:rsid w:val="00DC13F1"/>
    <w:rsid w:val="00DC18DD"/>
    <w:rsid w:val="00DC1A3E"/>
    <w:rsid w:val="00DC2E13"/>
    <w:rsid w:val="00DC3ABA"/>
    <w:rsid w:val="00DC56DF"/>
    <w:rsid w:val="00DC5AFC"/>
    <w:rsid w:val="00DC63F0"/>
    <w:rsid w:val="00DC77A9"/>
    <w:rsid w:val="00DC7C98"/>
    <w:rsid w:val="00DC7F1C"/>
    <w:rsid w:val="00DD0730"/>
    <w:rsid w:val="00DD0828"/>
    <w:rsid w:val="00DD2F3D"/>
    <w:rsid w:val="00DD372F"/>
    <w:rsid w:val="00DD76FD"/>
    <w:rsid w:val="00DE1FD7"/>
    <w:rsid w:val="00DE3CEB"/>
    <w:rsid w:val="00DE4F8D"/>
    <w:rsid w:val="00DE7AB7"/>
    <w:rsid w:val="00DE7B7D"/>
    <w:rsid w:val="00DF16FB"/>
    <w:rsid w:val="00DF1D7E"/>
    <w:rsid w:val="00DF25F6"/>
    <w:rsid w:val="00DF2C5D"/>
    <w:rsid w:val="00DF3312"/>
    <w:rsid w:val="00DF3E0D"/>
    <w:rsid w:val="00DF4475"/>
    <w:rsid w:val="00DF4BD5"/>
    <w:rsid w:val="00DF4C2C"/>
    <w:rsid w:val="00DF5071"/>
    <w:rsid w:val="00DF5E4E"/>
    <w:rsid w:val="00DF6797"/>
    <w:rsid w:val="00DF76E0"/>
    <w:rsid w:val="00E006B1"/>
    <w:rsid w:val="00E01B9A"/>
    <w:rsid w:val="00E022FC"/>
    <w:rsid w:val="00E028FC"/>
    <w:rsid w:val="00E03631"/>
    <w:rsid w:val="00E0469D"/>
    <w:rsid w:val="00E046B0"/>
    <w:rsid w:val="00E0471E"/>
    <w:rsid w:val="00E10655"/>
    <w:rsid w:val="00E10FB6"/>
    <w:rsid w:val="00E123A6"/>
    <w:rsid w:val="00E12943"/>
    <w:rsid w:val="00E133C4"/>
    <w:rsid w:val="00E13A48"/>
    <w:rsid w:val="00E16337"/>
    <w:rsid w:val="00E216E7"/>
    <w:rsid w:val="00E2235B"/>
    <w:rsid w:val="00E2369A"/>
    <w:rsid w:val="00E246FD"/>
    <w:rsid w:val="00E24ED5"/>
    <w:rsid w:val="00E26F7F"/>
    <w:rsid w:val="00E27149"/>
    <w:rsid w:val="00E272A8"/>
    <w:rsid w:val="00E27DAC"/>
    <w:rsid w:val="00E30C9A"/>
    <w:rsid w:val="00E30E70"/>
    <w:rsid w:val="00E31E55"/>
    <w:rsid w:val="00E31E91"/>
    <w:rsid w:val="00E31F56"/>
    <w:rsid w:val="00E324A9"/>
    <w:rsid w:val="00E337F3"/>
    <w:rsid w:val="00E34123"/>
    <w:rsid w:val="00E349D7"/>
    <w:rsid w:val="00E41B4F"/>
    <w:rsid w:val="00E42C65"/>
    <w:rsid w:val="00E43685"/>
    <w:rsid w:val="00E43841"/>
    <w:rsid w:val="00E51018"/>
    <w:rsid w:val="00E514C8"/>
    <w:rsid w:val="00E53946"/>
    <w:rsid w:val="00E539D4"/>
    <w:rsid w:val="00E57E93"/>
    <w:rsid w:val="00E60460"/>
    <w:rsid w:val="00E63079"/>
    <w:rsid w:val="00E65E45"/>
    <w:rsid w:val="00E672D6"/>
    <w:rsid w:val="00E675D1"/>
    <w:rsid w:val="00E67ADE"/>
    <w:rsid w:val="00E71955"/>
    <w:rsid w:val="00E720D7"/>
    <w:rsid w:val="00E74749"/>
    <w:rsid w:val="00E7621D"/>
    <w:rsid w:val="00E762B7"/>
    <w:rsid w:val="00E8379C"/>
    <w:rsid w:val="00E8412C"/>
    <w:rsid w:val="00E84194"/>
    <w:rsid w:val="00E856EC"/>
    <w:rsid w:val="00E85D96"/>
    <w:rsid w:val="00E9004C"/>
    <w:rsid w:val="00E913FC"/>
    <w:rsid w:val="00E9306F"/>
    <w:rsid w:val="00E93E72"/>
    <w:rsid w:val="00E945E0"/>
    <w:rsid w:val="00E95594"/>
    <w:rsid w:val="00E9611D"/>
    <w:rsid w:val="00E96BD4"/>
    <w:rsid w:val="00E96E50"/>
    <w:rsid w:val="00E97B72"/>
    <w:rsid w:val="00EA083B"/>
    <w:rsid w:val="00EA44B1"/>
    <w:rsid w:val="00EB04BC"/>
    <w:rsid w:val="00EB3301"/>
    <w:rsid w:val="00EB682E"/>
    <w:rsid w:val="00EB7293"/>
    <w:rsid w:val="00EB729B"/>
    <w:rsid w:val="00EC0283"/>
    <w:rsid w:val="00EC253E"/>
    <w:rsid w:val="00EC2658"/>
    <w:rsid w:val="00EC4BC6"/>
    <w:rsid w:val="00EC5CC6"/>
    <w:rsid w:val="00EC65E0"/>
    <w:rsid w:val="00EC73A6"/>
    <w:rsid w:val="00ED049A"/>
    <w:rsid w:val="00ED0BBA"/>
    <w:rsid w:val="00ED2CE8"/>
    <w:rsid w:val="00ED420C"/>
    <w:rsid w:val="00ED44B6"/>
    <w:rsid w:val="00ED48CF"/>
    <w:rsid w:val="00ED5E38"/>
    <w:rsid w:val="00ED7596"/>
    <w:rsid w:val="00EE0710"/>
    <w:rsid w:val="00EE1110"/>
    <w:rsid w:val="00EE23FE"/>
    <w:rsid w:val="00EE277A"/>
    <w:rsid w:val="00EE336C"/>
    <w:rsid w:val="00EE553C"/>
    <w:rsid w:val="00EE76CB"/>
    <w:rsid w:val="00EF0A1F"/>
    <w:rsid w:val="00EF34FC"/>
    <w:rsid w:val="00EF7038"/>
    <w:rsid w:val="00F02744"/>
    <w:rsid w:val="00F03F19"/>
    <w:rsid w:val="00F055CB"/>
    <w:rsid w:val="00F06536"/>
    <w:rsid w:val="00F06F40"/>
    <w:rsid w:val="00F1007F"/>
    <w:rsid w:val="00F15CD0"/>
    <w:rsid w:val="00F1657A"/>
    <w:rsid w:val="00F20DE4"/>
    <w:rsid w:val="00F20EA9"/>
    <w:rsid w:val="00F21BD6"/>
    <w:rsid w:val="00F21FCE"/>
    <w:rsid w:val="00F22B8A"/>
    <w:rsid w:val="00F231D0"/>
    <w:rsid w:val="00F240D0"/>
    <w:rsid w:val="00F247D4"/>
    <w:rsid w:val="00F248DC"/>
    <w:rsid w:val="00F26EC1"/>
    <w:rsid w:val="00F27498"/>
    <w:rsid w:val="00F3025D"/>
    <w:rsid w:val="00F311C8"/>
    <w:rsid w:val="00F324AA"/>
    <w:rsid w:val="00F32B7B"/>
    <w:rsid w:val="00F3450F"/>
    <w:rsid w:val="00F34CEC"/>
    <w:rsid w:val="00F35EEB"/>
    <w:rsid w:val="00F3724B"/>
    <w:rsid w:val="00F378D7"/>
    <w:rsid w:val="00F413AD"/>
    <w:rsid w:val="00F41522"/>
    <w:rsid w:val="00F41595"/>
    <w:rsid w:val="00F427BB"/>
    <w:rsid w:val="00F43A08"/>
    <w:rsid w:val="00F4444C"/>
    <w:rsid w:val="00F4520F"/>
    <w:rsid w:val="00F45B9F"/>
    <w:rsid w:val="00F51485"/>
    <w:rsid w:val="00F51C5A"/>
    <w:rsid w:val="00F52316"/>
    <w:rsid w:val="00F52481"/>
    <w:rsid w:val="00F53AEA"/>
    <w:rsid w:val="00F54CBC"/>
    <w:rsid w:val="00F55D00"/>
    <w:rsid w:val="00F5682E"/>
    <w:rsid w:val="00F61B81"/>
    <w:rsid w:val="00F61ED0"/>
    <w:rsid w:val="00F63392"/>
    <w:rsid w:val="00F649E6"/>
    <w:rsid w:val="00F64E8D"/>
    <w:rsid w:val="00F67E00"/>
    <w:rsid w:val="00F72022"/>
    <w:rsid w:val="00F7700F"/>
    <w:rsid w:val="00F801A2"/>
    <w:rsid w:val="00F801DD"/>
    <w:rsid w:val="00F80966"/>
    <w:rsid w:val="00F81050"/>
    <w:rsid w:val="00F812F1"/>
    <w:rsid w:val="00F820F1"/>
    <w:rsid w:val="00F8308E"/>
    <w:rsid w:val="00F83C0C"/>
    <w:rsid w:val="00F84951"/>
    <w:rsid w:val="00F84E11"/>
    <w:rsid w:val="00F87B06"/>
    <w:rsid w:val="00F91C9F"/>
    <w:rsid w:val="00F9236D"/>
    <w:rsid w:val="00F92A7F"/>
    <w:rsid w:val="00F930F9"/>
    <w:rsid w:val="00F95545"/>
    <w:rsid w:val="00F9693D"/>
    <w:rsid w:val="00F96C0F"/>
    <w:rsid w:val="00FA04B8"/>
    <w:rsid w:val="00FA0966"/>
    <w:rsid w:val="00FA2782"/>
    <w:rsid w:val="00FA3018"/>
    <w:rsid w:val="00FA30BB"/>
    <w:rsid w:val="00FA3BE5"/>
    <w:rsid w:val="00FA3EA3"/>
    <w:rsid w:val="00FA47BF"/>
    <w:rsid w:val="00FA4D01"/>
    <w:rsid w:val="00FA509C"/>
    <w:rsid w:val="00FA634B"/>
    <w:rsid w:val="00FB13B3"/>
    <w:rsid w:val="00FB22A5"/>
    <w:rsid w:val="00FB321C"/>
    <w:rsid w:val="00FB32BD"/>
    <w:rsid w:val="00FB337B"/>
    <w:rsid w:val="00FB412F"/>
    <w:rsid w:val="00FB502D"/>
    <w:rsid w:val="00FB528B"/>
    <w:rsid w:val="00FC0687"/>
    <w:rsid w:val="00FC0F85"/>
    <w:rsid w:val="00FC47AF"/>
    <w:rsid w:val="00FC526D"/>
    <w:rsid w:val="00FC58B5"/>
    <w:rsid w:val="00FC5E63"/>
    <w:rsid w:val="00FC61F6"/>
    <w:rsid w:val="00FC6FB7"/>
    <w:rsid w:val="00FC7D3B"/>
    <w:rsid w:val="00FD1264"/>
    <w:rsid w:val="00FD2592"/>
    <w:rsid w:val="00FD2A2B"/>
    <w:rsid w:val="00FD31DC"/>
    <w:rsid w:val="00FD3534"/>
    <w:rsid w:val="00FD4107"/>
    <w:rsid w:val="00FD4151"/>
    <w:rsid w:val="00FD4776"/>
    <w:rsid w:val="00FD4E69"/>
    <w:rsid w:val="00FE29E7"/>
    <w:rsid w:val="00FE3005"/>
    <w:rsid w:val="00FE3134"/>
    <w:rsid w:val="00FE4AE8"/>
    <w:rsid w:val="00FE4E00"/>
    <w:rsid w:val="00FE563F"/>
    <w:rsid w:val="00FE6719"/>
    <w:rsid w:val="00FF1086"/>
    <w:rsid w:val="00FF19F5"/>
    <w:rsid w:val="00FF1B99"/>
    <w:rsid w:val="00FF227B"/>
    <w:rsid w:val="00FF3D0A"/>
    <w:rsid w:val="00FF514E"/>
    <w:rsid w:val="00FF52D3"/>
    <w:rsid w:val="00FF5735"/>
    <w:rsid w:val="00FF5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9EAA3"/>
  <w15:docId w15:val="{F7B9AE7A-800E-490A-A824-AD3EA53BC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4917B0"/>
    <w:pPr>
      <w:spacing w:after="0"/>
      <w:jc w:val="center"/>
    </w:pPr>
    <w:rPr>
      <w:rFonts w:cs="Calibri"/>
      <w:noProof/>
      <w:lang w:val="en-US"/>
    </w:rPr>
  </w:style>
  <w:style w:type="character" w:customStyle="1" w:styleId="EndNoteBibliographyTitleChar">
    <w:name w:val="EndNote Bibliography Title Char"/>
    <w:link w:val="EndNoteBibliographyTitle"/>
    <w:rsid w:val="004917B0"/>
    <w:rPr>
      <w:rFonts w:cs="Calibri"/>
      <w:noProof/>
      <w:sz w:val="22"/>
      <w:szCs w:val="22"/>
      <w:lang w:val="en-US" w:eastAsia="en-US"/>
    </w:rPr>
  </w:style>
  <w:style w:type="paragraph" w:customStyle="1" w:styleId="EndNoteBibliography">
    <w:name w:val="EndNote Bibliography"/>
    <w:basedOn w:val="Normal"/>
    <w:link w:val="EndNoteBibliographyChar"/>
    <w:rsid w:val="004917B0"/>
    <w:pPr>
      <w:spacing w:line="240" w:lineRule="auto"/>
    </w:pPr>
    <w:rPr>
      <w:rFonts w:cs="Calibri"/>
      <w:noProof/>
      <w:lang w:val="en-US"/>
    </w:rPr>
  </w:style>
  <w:style w:type="character" w:customStyle="1" w:styleId="EndNoteBibliographyChar">
    <w:name w:val="EndNote Bibliography Char"/>
    <w:link w:val="EndNoteBibliography"/>
    <w:rsid w:val="004917B0"/>
    <w:rPr>
      <w:rFonts w:cs="Calibri"/>
      <w:noProof/>
      <w:sz w:val="22"/>
      <w:szCs w:val="22"/>
      <w:lang w:val="en-US" w:eastAsia="en-US"/>
    </w:rPr>
  </w:style>
  <w:style w:type="table" w:styleId="TableGrid">
    <w:name w:val="Table Grid"/>
    <w:basedOn w:val="TableNormal"/>
    <w:uiPriority w:val="39"/>
    <w:rsid w:val="000E4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A7"/>
    <w:uiPriority w:val="99"/>
    <w:rsid w:val="007D2F52"/>
    <w:rPr>
      <w:color w:val="221E1F"/>
      <w:sz w:val="10"/>
      <w:szCs w:val="10"/>
    </w:rPr>
  </w:style>
  <w:style w:type="paragraph" w:styleId="Header">
    <w:name w:val="header"/>
    <w:basedOn w:val="Normal"/>
    <w:link w:val="HeaderChar"/>
    <w:uiPriority w:val="99"/>
    <w:unhideWhenUsed/>
    <w:rsid w:val="00114BCA"/>
    <w:pPr>
      <w:tabs>
        <w:tab w:val="center" w:pos="4513"/>
        <w:tab w:val="right" w:pos="9026"/>
      </w:tabs>
    </w:pPr>
  </w:style>
  <w:style w:type="character" w:customStyle="1" w:styleId="HeaderChar">
    <w:name w:val="Header Char"/>
    <w:link w:val="Header"/>
    <w:uiPriority w:val="99"/>
    <w:rsid w:val="00114BCA"/>
    <w:rPr>
      <w:sz w:val="22"/>
      <w:szCs w:val="22"/>
      <w:lang w:eastAsia="en-US"/>
    </w:rPr>
  </w:style>
  <w:style w:type="paragraph" w:styleId="Footer">
    <w:name w:val="footer"/>
    <w:basedOn w:val="Normal"/>
    <w:link w:val="FooterChar"/>
    <w:uiPriority w:val="99"/>
    <w:unhideWhenUsed/>
    <w:rsid w:val="00114BCA"/>
    <w:pPr>
      <w:tabs>
        <w:tab w:val="center" w:pos="4513"/>
        <w:tab w:val="right" w:pos="9026"/>
      </w:tabs>
    </w:pPr>
  </w:style>
  <w:style w:type="character" w:customStyle="1" w:styleId="FooterChar">
    <w:name w:val="Footer Char"/>
    <w:link w:val="Footer"/>
    <w:uiPriority w:val="99"/>
    <w:rsid w:val="00114BCA"/>
    <w:rPr>
      <w:sz w:val="22"/>
      <w:szCs w:val="22"/>
      <w:lang w:eastAsia="en-US"/>
    </w:rPr>
  </w:style>
  <w:style w:type="character" w:styleId="Hyperlink">
    <w:name w:val="Hyperlink"/>
    <w:uiPriority w:val="99"/>
    <w:unhideWhenUsed/>
    <w:rsid w:val="00BC4618"/>
    <w:rPr>
      <w:color w:val="0000FF"/>
      <w:u w:val="single"/>
    </w:rPr>
  </w:style>
  <w:style w:type="character" w:styleId="CommentReference">
    <w:name w:val="annotation reference"/>
    <w:uiPriority w:val="99"/>
    <w:semiHidden/>
    <w:unhideWhenUsed/>
    <w:rsid w:val="00171993"/>
    <w:rPr>
      <w:sz w:val="16"/>
      <w:szCs w:val="16"/>
    </w:rPr>
  </w:style>
  <w:style w:type="paragraph" w:styleId="CommentText">
    <w:name w:val="annotation text"/>
    <w:basedOn w:val="Normal"/>
    <w:link w:val="CommentTextChar"/>
    <w:uiPriority w:val="99"/>
    <w:unhideWhenUsed/>
    <w:rsid w:val="00171993"/>
    <w:rPr>
      <w:sz w:val="20"/>
      <w:szCs w:val="20"/>
    </w:rPr>
  </w:style>
  <w:style w:type="character" w:customStyle="1" w:styleId="CommentTextChar">
    <w:name w:val="Comment Text Char"/>
    <w:link w:val="CommentText"/>
    <w:uiPriority w:val="99"/>
    <w:rsid w:val="00171993"/>
    <w:rPr>
      <w:lang w:eastAsia="en-US"/>
    </w:rPr>
  </w:style>
  <w:style w:type="paragraph" w:styleId="CommentSubject">
    <w:name w:val="annotation subject"/>
    <w:basedOn w:val="CommentText"/>
    <w:next w:val="CommentText"/>
    <w:link w:val="CommentSubjectChar"/>
    <w:uiPriority w:val="99"/>
    <w:semiHidden/>
    <w:unhideWhenUsed/>
    <w:rsid w:val="00171993"/>
    <w:rPr>
      <w:b/>
      <w:bCs/>
    </w:rPr>
  </w:style>
  <w:style w:type="character" w:customStyle="1" w:styleId="CommentSubjectChar">
    <w:name w:val="Comment Subject Char"/>
    <w:link w:val="CommentSubject"/>
    <w:uiPriority w:val="99"/>
    <w:semiHidden/>
    <w:rsid w:val="00171993"/>
    <w:rPr>
      <w:b/>
      <w:bCs/>
      <w:lang w:eastAsia="en-US"/>
    </w:rPr>
  </w:style>
  <w:style w:type="character" w:styleId="UnresolvedMention">
    <w:name w:val="Unresolved Mention"/>
    <w:uiPriority w:val="99"/>
    <w:semiHidden/>
    <w:unhideWhenUsed/>
    <w:rsid w:val="00704923"/>
    <w:rPr>
      <w:color w:val="605E5C"/>
      <w:shd w:val="clear" w:color="auto" w:fill="E1DFDD"/>
    </w:rPr>
  </w:style>
  <w:style w:type="paragraph" w:styleId="BodyText">
    <w:name w:val="Body Text"/>
    <w:basedOn w:val="Normal"/>
    <w:link w:val="BodyTextChar"/>
    <w:uiPriority w:val="99"/>
    <w:semiHidden/>
    <w:unhideWhenUsed/>
    <w:rsid w:val="003F6C5A"/>
    <w:pPr>
      <w:spacing w:after="120"/>
    </w:pPr>
  </w:style>
  <w:style w:type="character" w:customStyle="1" w:styleId="BodyTextChar">
    <w:name w:val="Body Text Char"/>
    <w:link w:val="BodyText"/>
    <w:uiPriority w:val="99"/>
    <w:semiHidden/>
    <w:rsid w:val="003F6C5A"/>
    <w:rPr>
      <w:sz w:val="22"/>
      <w:szCs w:val="22"/>
      <w:lang w:eastAsia="en-US"/>
    </w:rPr>
  </w:style>
  <w:style w:type="character" w:customStyle="1" w:styleId="normaltextrun">
    <w:name w:val="normaltextrun"/>
    <w:basedOn w:val="DefaultParagraphFont"/>
    <w:rsid w:val="00707FC6"/>
  </w:style>
  <w:style w:type="character" w:customStyle="1" w:styleId="eop">
    <w:name w:val="eop"/>
    <w:basedOn w:val="DefaultParagraphFont"/>
    <w:rsid w:val="00707FC6"/>
  </w:style>
  <w:style w:type="paragraph" w:customStyle="1" w:styleId="paragraph">
    <w:name w:val="paragraph"/>
    <w:basedOn w:val="Normal"/>
    <w:rsid w:val="00707FC6"/>
    <w:pPr>
      <w:spacing w:before="100" w:beforeAutospacing="1" w:after="100" w:afterAutospacing="1" w:line="240" w:lineRule="auto"/>
    </w:pPr>
    <w:rPr>
      <w:rFonts w:ascii="Times New Roman" w:eastAsia="Times New Roman" w:hAnsi="Times New Roman"/>
      <w:sz w:val="24"/>
      <w:szCs w:val="24"/>
      <w:lang w:eastAsia="en-GB"/>
    </w:rPr>
  </w:style>
  <w:style w:type="table" w:customStyle="1" w:styleId="TableGrid1">
    <w:name w:val="Table Grid1"/>
    <w:basedOn w:val="TableNormal"/>
    <w:next w:val="TableGrid"/>
    <w:uiPriority w:val="39"/>
    <w:rsid w:val="00505F2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9737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06B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28FC"/>
    <w:pPr>
      <w:ind w:left="720"/>
      <w:contextualSpacing/>
    </w:pPr>
  </w:style>
  <w:style w:type="paragraph" w:styleId="Revision">
    <w:name w:val="Revision"/>
    <w:hidden/>
    <w:uiPriority w:val="99"/>
    <w:semiHidden/>
    <w:rsid w:val="004A4E2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86652">
      <w:bodyDiv w:val="1"/>
      <w:marLeft w:val="0"/>
      <w:marRight w:val="0"/>
      <w:marTop w:val="0"/>
      <w:marBottom w:val="0"/>
      <w:divBdr>
        <w:top w:val="none" w:sz="0" w:space="0" w:color="auto"/>
        <w:left w:val="none" w:sz="0" w:space="0" w:color="auto"/>
        <w:bottom w:val="none" w:sz="0" w:space="0" w:color="auto"/>
        <w:right w:val="none" w:sz="0" w:space="0" w:color="auto"/>
      </w:divBdr>
    </w:div>
    <w:div w:id="459958784">
      <w:bodyDiv w:val="1"/>
      <w:marLeft w:val="0"/>
      <w:marRight w:val="0"/>
      <w:marTop w:val="0"/>
      <w:marBottom w:val="0"/>
      <w:divBdr>
        <w:top w:val="none" w:sz="0" w:space="0" w:color="auto"/>
        <w:left w:val="none" w:sz="0" w:space="0" w:color="auto"/>
        <w:bottom w:val="none" w:sz="0" w:space="0" w:color="auto"/>
        <w:right w:val="none" w:sz="0" w:space="0" w:color="auto"/>
      </w:divBdr>
    </w:div>
    <w:div w:id="472328640">
      <w:bodyDiv w:val="1"/>
      <w:marLeft w:val="0"/>
      <w:marRight w:val="0"/>
      <w:marTop w:val="0"/>
      <w:marBottom w:val="0"/>
      <w:divBdr>
        <w:top w:val="none" w:sz="0" w:space="0" w:color="auto"/>
        <w:left w:val="none" w:sz="0" w:space="0" w:color="auto"/>
        <w:bottom w:val="none" w:sz="0" w:space="0" w:color="auto"/>
        <w:right w:val="none" w:sz="0" w:space="0" w:color="auto"/>
      </w:divBdr>
      <w:divsChild>
        <w:div w:id="648091807">
          <w:marLeft w:val="0"/>
          <w:marRight w:val="0"/>
          <w:marTop w:val="0"/>
          <w:marBottom w:val="0"/>
          <w:divBdr>
            <w:top w:val="none" w:sz="0" w:space="0" w:color="auto"/>
            <w:left w:val="none" w:sz="0" w:space="0" w:color="auto"/>
            <w:bottom w:val="none" w:sz="0" w:space="0" w:color="auto"/>
            <w:right w:val="none" w:sz="0" w:space="0" w:color="auto"/>
          </w:divBdr>
        </w:div>
      </w:divsChild>
    </w:div>
    <w:div w:id="666594272">
      <w:bodyDiv w:val="1"/>
      <w:marLeft w:val="0"/>
      <w:marRight w:val="0"/>
      <w:marTop w:val="0"/>
      <w:marBottom w:val="0"/>
      <w:divBdr>
        <w:top w:val="none" w:sz="0" w:space="0" w:color="auto"/>
        <w:left w:val="none" w:sz="0" w:space="0" w:color="auto"/>
        <w:bottom w:val="none" w:sz="0" w:space="0" w:color="auto"/>
        <w:right w:val="none" w:sz="0" w:space="0" w:color="auto"/>
      </w:divBdr>
      <w:divsChild>
        <w:div w:id="725834940">
          <w:marLeft w:val="0"/>
          <w:marRight w:val="0"/>
          <w:marTop w:val="0"/>
          <w:marBottom w:val="0"/>
          <w:divBdr>
            <w:top w:val="none" w:sz="0" w:space="0" w:color="auto"/>
            <w:left w:val="none" w:sz="0" w:space="0" w:color="auto"/>
            <w:bottom w:val="none" w:sz="0" w:space="0" w:color="auto"/>
            <w:right w:val="none" w:sz="0" w:space="0" w:color="auto"/>
          </w:divBdr>
          <w:divsChild>
            <w:div w:id="49161169">
              <w:marLeft w:val="0"/>
              <w:marRight w:val="0"/>
              <w:marTop w:val="0"/>
              <w:marBottom w:val="0"/>
              <w:divBdr>
                <w:top w:val="none" w:sz="0" w:space="0" w:color="auto"/>
                <w:left w:val="none" w:sz="0" w:space="0" w:color="auto"/>
                <w:bottom w:val="none" w:sz="0" w:space="0" w:color="auto"/>
                <w:right w:val="none" w:sz="0" w:space="0" w:color="auto"/>
              </w:divBdr>
            </w:div>
          </w:divsChild>
        </w:div>
        <w:div w:id="1069501447">
          <w:marLeft w:val="0"/>
          <w:marRight w:val="0"/>
          <w:marTop w:val="0"/>
          <w:marBottom w:val="0"/>
          <w:divBdr>
            <w:top w:val="none" w:sz="0" w:space="0" w:color="auto"/>
            <w:left w:val="none" w:sz="0" w:space="0" w:color="auto"/>
            <w:bottom w:val="none" w:sz="0" w:space="0" w:color="auto"/>
            <w:right w:val="none" w:sz="0" w:space="0" w:color="auto"/>
          </w:divBdr>
          <w:divsChild>
            <w:div w:id="862212483">
              <w:marLeft w:val="0"/>
              <w:marRight w:val="0"/>
              <w:marTop w:val="0"/>
              <w:marBottom w:val="0"/>
              <w:divBdr>
                <w:top w:val="none" w:sz="0" w:space="0" w:color="auto"/>
                <w:left w:val="none" w:sz="0" w:space="0" w:color="auto"/>
                <w:bottom w:val="none" w:sz="0" w:space="0" w:color="auto"/>
                <w:right w:val="none" w:sz="0" w:space="0" w:color="auto"/>
              </w:divBdr>
            </w:div>
          </w:divsChild>
        </w:div>
        <w:div w:id="1236011909">
          <w:marLeft w:val="0"/>
          <w:marRight w:val="0"/>
          <w:marTop w:val="0"/>
          <w:marBottom w:val="0"/>
          <w:divBdr>
            <w:top w:val="none" w:sz="0" w:space="0" w:color="auto"/>
            <w:left w:val="none" w:sz="0" w:space="0" w:color="auto"/>
            <w:bottom w:val="none" w:sz="0" w:space="0" w:color="auto"/>
            <w:right w:val="none" w:sz="0" w:space="0" w:color="auto"/>
          </w:divBdr>
          <w:divsChild>
            <w:div w:id="111749485">
              <w:marLeft w:val="0"/>
              <w:marRight w:val="0"/>
              <w:marTop w:val="0"/>
              <w:marBottom w:val="0"/>
              <w:divBdr>
                <w:top w:val="none" w:sz="0" w:space="0" w:color="auto"/>
                <w:left w:val="none" w:sz="0" w:space="0" w:color="auto"/>
                <w:bottom w:val="none" w:sz="0" w:space="0" w:color="auto"/>
                <w:right w:val="none" w:sz="0" w:space="0" w:color="auto"/>
              </w:divBdr>
            </w:div>
          </w:divsChild>
        </w:div>
        <w:div w:id="1945336643">
          <w:marLeft w:val="0"/>
          <w:marRight w:val="0"/>
          <w:marTop w:val="0"/>
          <w:marBottom w:val="0"/>
          <w:divBdr>
            <w:top w:val="none" w:sz="0" w:space="0" w:color="auto"/>
            <w:left w:val="none" w:sz="0" w:space="0" w:color="auto"/>
            <w:bottom w:val="none" w:sz="0" w:space="0" w:color="auto"/>
            <w:right w:val="none" w:sz="0" w:space="0" w:color="auto"/>
          </w:divBdr>
          <w:divsChild>
            <w:div w:id="120429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612214">
      <w:bodyDiv w:val="1"/>
      <w:marLeft w:val="0"/>
      <w:marRight w:val="0"/>
      <w:marTop w:val="0"/>
      <w:marBottom w:val="0"/>
      <w:divBdr>
        <w:top w:val="none" w:sz="0" w:space="0" w:color="auto"/>
        <w:left w:val="none" w:sz="0" w:space="0" w:color="auto"/>
        <w:bottom w:val="none" w:sz="0" w:space="0" w:color="auto"/>
        <w:right w:val="none" w:sz="0" w:space="0" w:color="auto"/>
      </w:divBdr>
    </w:div>
    <w:div w:id="959721168">
      <w:bodyDiv w:val="1"/>
      <w:marLeft w:val="0"/>
      <w:marRight w:val="0"/>
      <w:marTop w:val="0"/>
      <w:marBottom w:val="0"/>
      <w:divBdr>
        <w:top w:val="none" w:sz="0" w:space="0" w:color="auto"/>
        <w:left w:val="none" w:sz="0" w:space="0" w:color="auto"/>
        <w:bottom w:val="none" w:sz="0" w:space="0" w:color="auto"/>
        <w:right w:val="none" w:sz="0" w:space="0" w:color="auto"/>
      </w:divBdr>
    </w:div>
    <w:div w:id="979267451">
      <w:bodyDiv w:val="1"/>
      <w:marLeft w:val="0"/>
      <w:marRight w:val="0"/>
      <w:marTop w:val="0"/>
      <w:marBottom w:val="0"/>
      <w:divBdr>
        <w:top w:val="none" w:sz="0" w:space="0" w:color="auto"/>
        <w:left w:val="none" w:sz="0" w:space="0" w:color="auto"/>
        <w:bottom w:val="none" w:sz="0" w:space="0" w:color="auto"/>
        <w:right w:val="none" w:sz="0" w:space="0" w:color="auto"/>
      </w:divBdr>
      <w:divsChild>
        <w:div w:id="538248070">
          <w:marLeft w:val="0"/>
          <w:marRight w:val="0"/>
          <w:marTop w:val="0"/>
          <w:marBottom w:val="0"/>
          <w:divBdr>
            <w:top w:val="none" w:sz="0" w:space="0" w:color="auto"/>
            <w:left w:val="none" w:sz="0" w:space="0" w:color="auto"/>
            <w:bottom w:val="none" w:sz="0" w:space="0" w:color="auto"/>
            <w:right w:val="none" w:sz="0" w:space="0" w:color="auto"/>
          </w:divBdr>
          <w:divsChild>
            <w:div w:id="2024046321">
              <w:marLeft w:val="0"/>
              <w:marRight w:val="0"/>
              <w:marTop w:val="0"/>
              <w:marBottom w:val="0"/>
              <w:divBdr>
                <w:top w:val="none" w:sz="0" w:space="0" w:color="auto"/>
                <w:left w:val="none" w:sz="0" w:space="0" w:color="auto"/>
                <w:bottom w:val="none" w:sz="0" w:space="0" w:color="auto"/>
                <w:right w:val="none" w:sz="0" w:space="0" w:color="auto"/>
              </w:divBdr>
            </w:div>
          </w:divsChild>
        </w:div>
        <w:div w:id="599414262">
          <w:marLeft w:val="0"/>
          <w:marRight w:val="0"/>
          <w:marTop w:val="0"/>
          <w:marBottom w:val="0"/>
          <w:divBdr>
            <w:top w:val="none" w:sz="0" w:space="0" w:color="auto"/>
            <w:left w:val="none" w:sz="0" w:space="0" w:color="auto"/>
            <w:bottom w:val="none" w:sz="0" w:space="0" w:color="auto"/>
            <w:right w:val="none" w:sz="0" w:space="0" w:color="auto"/>
          </w:divBdr>
          <w:divsChild>
            <w:div w:id="309209118">
              <w:marLeft w:val="0"/>
              <w:marRight w:val="0"/>
              <w:marTop w:val="0"/>
              <w:marBottom w:val="0"/>
              <w:divBdr>
                <w:top w:val="none" w:sz="0" w:space="0" w:color="auto"/>
                <w:left w:val="none" w:sz="0" w:space="0" w:color="auto"/>
                <w:bottom w:val="none" w:sz="0" w:space="0" w:color="auto"/>
                <w:right w:val="none" w:sz="0" w:space="0" w:color="auto"/>
              </w:divBdr>
            </w:div>
          </w:divsChild>
        </w:div>
        <w:div w:id="1291131766">
          <w:marLeft w:val="0"/>
          <w:marRight w:val="0"/>
          <w:marTop w:val="0"/>
          <w:marBottom w:val="0"/>
          <w:divBdr>
            <w:top w:val="none" w:sz="0" w:space="0" w:color="auto"/>
            <w:left w:val="none" w:sz="0" w:space="0" w:color="auto"/>
            <w:bottom w:val="none" w:sz="0" w:space="0" w:color="auto"/>
            <w:right w:val="none" w:sz="0" w:space="0" w:color="auto"/>
          </w:divBdr>
          <w:divsChild>
            <w:div w:id="1051268343">
              <w:marLeft w:val="0"/>
              <w:marRight w:val="0"/>
              <w:marTop w:val="0"/>
              <w:marBottom w:val="0"/>
              <w:divBdr>
                <w:top w:val="none" w:sz="0" w:space="0" w:color="auto"/>
                <w:left w:val="none" w:sz="0" w:space="0" w:color="auto"/>
                <w:bottom w:val="none" w:sz="0" w:space="0" w:color="auto"/>
                <w:right w:val="none" w:sz="0" w:space="0" w:color="auto"/>
              </w:divBdr>
            </w:div>
          </w:divsChild>
        </w:div>
        <w:div w:id="1583447545">
          <w:marLeft w:val="0"/>
          <w:marRight w:val="0"/>
          <w:marTop w:val="0"/>
          <w:marBottom w:val="0"/>
          <w:divBdr>
            <w:top w:val="none" w:sz="0" w:space="0" w:color="auto"/>
            <w:left w:val="none" w:sz="0" w:space="0" w:color="auto"/>
            <w:bottom w:val="none" w:sz="0" w:space="0" w:color="auto"/>
            <w:right w:val="none" w:sz="0" w:space="0" w:color="auto"/>
          </w:divBdr>
          <w:divsChild>
            <w:div w:id="95101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314021">
      <w:bodyDiv w:val="1"/>
      <w:marLeft w:val="0"/>
      <w:marRight w:val="0"/>
      <w:marTop w:val="0"/>
      <w:marBottom w:val="0"/>
      <w:divBdr>
        <w:top w:val="none" w:sz="0" w:space="0" w:color="auto"/>
        <w:left w:val="none" w:sz="0" w:space="0" w:color="auto"/>
        <w:bottom w:val="none" w:sz="0" w:space="0" w:color="auto"/>
        <w:right w:val="none" w:sz="0" w:space="0" w:color="auto"/>
      </w:divBdr>
      <w:divsChild>
        <w:div w:id="578711943">
          <w:marLeft w:val="0"/>
          <w:marRight w:val="0"/>
          <w:marTop w:val="15"/>
          <w:marBottom w:val="0"/>
          <w:divBdr>
            <w:top w:val="single" w:sz="48" w:space="0" w:color="auto"/>
            <w:left w:val="single" w:sz="48" w:space="0" w:color="auto"/>
            <w:bottom w:val="single" w:sz="48" w:space="0" w:color="auto"/>
            <w:right w:val="single" w:sz="48" w:space="0" w:color="auto"/>
          </w:divBdr>
          <w:divsChild>
            <w:div w:id="36969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939458">
      <w:bodyDiv w:val="1"/>
      <w:marLeft w:val="0"/>
      <w:marRight w:val="0"/>
      <w:marTop w:val="0"/>
      <w:marBottom w:val="0"/>
      <w:divBdr>
        <w:top w:val="none" w:sz="0" w:space="0" w:color="auto"/>
        <w:left w:val="none" w:sz="0" w:space="0" w:color="auto"/>
        <w:bottom w:val="none" w:sz="0" w:space="0" w:color="auto"/>
        <w:right w:val="none" w:sz="0" w:space="0" w:color="auto"/>
      </w:divBdr>
    </w:div>
    <w:div w:id="1275213019">
      <w:bodyDiv w:val="1"/>
      <w:marLeft w:val="0"/>
      <w:marRight w:val="0"/>
      <w:marTop w:val="0"/>
      <w:marBottom w:val="0"/>
      <w:divBdr>
        <w:top w:val="none" w:sz="0" w:space="0" w:color="auto"/>
        <w:left w:val="none" w:sz="0" w:space="0" w:color="auto"/>
        <w:bottom w:val="none" w:sz="0" w:space="0" w:color="auto"/>
        <w:right w:val="none" w:sz="0" w:space="0" w:color="auto"/>
      </w:divBdr>
    </w:div>
    <w:div w:id="1289968837">
      <w:bodyDiv w:val="1"/>
      <w:marLeft w:val="0"/>
      <w:marRight w:val="0"/>
      <w:marTop w:val="0"/>
      <w:marBottom w:val="0"/>
      <w:divBdr>
        <w:top w:val="none" w:sz="0" w:space="0" w:color="auto"/>
        <w:left w:val="none" w:sz="0" w:space="0" w:color="auto"/>
        <w:bottom w:val="none" w:sz="0" w:space="0" w:color="auto"/>
        <w:right w:val="none" w:sz="0" w:space="0" w:color="auto"/>
      </w:divBdr>
    </w:div>
    <w:div w:id="1505509000">
      <w:bodyDiv w:val="1"/>
      <w:marLeft w:val="0"/>
      <w:marRight w:val="0"/>
      <w:marTop w:val="0"/>
      <w:marBottom w:val="0"/>
      <w:divBdr>
        <w:top w:val="none" w:sz="0" w:space="0" w:color="auto"/>
        <w:left w:val="none" w:sz="0" w:space="0" w:color="auto"/>
        <w:bottom w:val="none" w:sz="0" w:space="0" w:color="auto"/>
        <w:right w:val="none" w:sz="0" w:space="0" w:color="auto"/>
      </w:divBdr>
    </w:div>
    <w:div w:id="1629824507">
      <w:bodyDiv w:val="1"/>
      <w:marLeft w:val="0"/>
      <w:marRight w:val="0"/>
      <w:marTop w:val="0"/>
      <w:marBottom w:val="0"/>
      <w:divBdr>
        <w:top w:val="none" w:sz="0" w:space="0" w:color="auto"/>
        <w:left w:val="none" w:sz="0" w:space="0" w:color="auto"/>
        <w:bottom w:val="none" w:sz="0" w:space="0" w:color="auto"/>
        <w:right w:val="none" w:sz="0" w:space="0" w:color="auto"/>
      </w:divBdr>
      <w:divsChild>
        <w:div w:id="1126192023">
          <w:marLeft w:val="0"/>
          <w:marRight w:val="0"/>
          <w:marTop w:val="0"/>
          <w:marBottom w:val="0"/>
          <w:divBdr>
            <w:top w:val="none" w:sz="0" w:space="0" w:color="auto"/>
            <w:left w:val="none" w:sz="0" w:space="0" w:color="auto"/>
            <w:bottom w:val="none" w:sz="0" w:space="0" w:color="auto"/>
            <w:right w:val="none" w:sz="0" w:space="0" w:color="auto"/>
          </w:divBdr>
        </w:div>
        <w:div w:id="1246911866">
          <w:marLeft w:val="0"/>
          <w:marRight w:val="0"/>
          <w:marTop w:val="0"/>
          <w:marBottom w:val="0"/>
          <w:divBdr>
            <w:top w:val="none" w:sz="0" w:space="0" w:color="auto"/>
            <w:left w:val="none" w:sz="0" w:space="0" w:color="auto"/>
            <w:bottom w:val="none" w:sz="0" w:space="0" w:color="auto"/>
            <w:right w:val="none" w:sz="0" w:space="0" w:color="auto"/>
          </w:divBdr>
          <w:divsChild>
            <w:div w:id="1824734161">
              <w:marLeft w:val="0"/>
              <w:marRight w:val="0"/>
              <w:marTop w:val="30"/>
              <w:marBottom w:val="30"/>
              <w:divBdr>
                <w:top w:val="none" w:sz="0" w:space="0" w:color="auto"/>
                <w:left w:val="none" w:sz="0" w:space="0" w:color="auto"/>
                <w:bottom w:val="none" w:sz="0" w:space="0" w:color="auto"/>
                <w:right w:val="none" w:sz="0" w:space="0" w:color="auto"/>
              </w:divBdr>
              <w:divsChild>
                <w:div w:id="442847977">
                  <w:marLeft w:val="0"/>
                  <w:marRight w:val="0"/>
                  <w:marTop w:val="0"/>
                  <w:marBottom w:val="0"/>
                  <w:divBdr>
                    <w:top w:val="none" w:sz="0" w:space="0" w:color="auto"/>
                    <w:left w:val="none" w:sz="0" w:space="0" w:color="auto"/>
                    <w:bottom w:val="none" w:sz="0" w:space="0" w:color="auto"/>
                    <w:right w:val="none" w:sz="0" w:space="0" w:color="auto"/>
                  </w:divBdr>
                  <w:divsChild>
                    <w:div w:id="205023533">
                      <w:marLeft w:val="0"/>
                      <w:marRight w:val="0"/>
                      <w:marTop w:val="0"/>
                      <w:marBottom w:val="0"/>
                      <w:divBdr>
                        <w:top w:val="none" w:sz="0" w:space="0" w:color="auto"/>
                        <w:left w:val="none" w:sz="0" w:space="0" w:color="auto"/>
                        <w:bottom w:val="none" w:sz="0" w:space="0" w:color="auto"/>
                        <w:right w:val="none" w:sz="0" w:space="0" w:color="auto"/>
                      </w:divBdr>
                    </w:div>
                    <w:div w:id="742800125">
                      <w:marLeft w:val="0"/>
                      <w:marRight w:val="0"/>
                      <w:marTop w:val="0"/>
                      <w:marBottom w:val="0"/>
                      <w:divBdr>
                        <w:top w:val="none" w:sz="0" w:space="0" w:color="auto"/>
                        <w:left w:val="none" w:sz="0" w:space="0" w:color="auto"/>
                        <w:bottom w:val="none" w:sz="0" w:space="0" w:color="auto"/>
                        <w:right w:val="none" w:sz="0" w:space="0" w:color="auto"/>
                      </w:divBdr>
                    </w:div>
                  </w:divsChild>
                </w:div>
                <w:div w:id="445470574">
                  <w:marLeft w:val="0"/>
                  <w:marRight w:val="0"/>
                  <w:marTop w:val="0"/>
                  <w:marBottom w:val="0"/>
                  <w:divBdr>
                    <w:top w:val="none" w:sz="0" w:space="0" w:color="auto"/>
                    <w:left w:val="none" w:sz="0" w:space="0" w:color="auto"/>
                    <w:bottom w:val="none" w:sz="0" w:space="0" w:color="auto"/>
                    <w:right w:val="none" w:sz="0" w:space="0" w:color="auto"/>
                  </w:divBdr>
                  <w:divsChild>
                    <w:div w:id="231041612">
                      <w:marLeft w:val="0"/>
                      <w:marRight w:val="0"/>
                      <w:marTop w:val="0"/>
                      <w:marBottom w:val="0"/>
                      <w:divBdr>
                        <w:top w:val="none" w:sz="0" w:space="0" w:color="auto"/>
                        <w:left w:val="none" w:sz="0" w:space="0" w:color="auto"/>
                        <w:bottom w:val="none" w:sz="0" w:space="0" w:color="auto"/>
                        <w:right w:val="none" w:sz="0" w:space="0" w:color="auto"/>
                      </w:divBdr>
                    </w:div>
                  </w:divsChild>
                </w:div>
                <w:div w:id="617298929">
                  <w:marLeft w:val="0"/>
                  <w:marRight w:val="0"/>
                  <w:marTop w:val="0"/>
                  <w:marBottom w:val="0"/>
                  <w:divBdr>
                    <w:top w:val="none" w:sz="0" w:space="0" w:color="auto"/>
                    <w:left w:val="none" w:sz="0" w:space="0" w:color="auto"/>
                    <w:bottom w:val="none" w:sz="0" w:space="0" w:color="auto"/>
                    <w:right w:val="none" w:sz="0" w:space="0" w:color="auto"/>
                  </w:divBdr>
                  <w:divsChild>
                    <w:div w:id="1710299923">
                      <w:marLeft w:val="0"/>
                      <w:marRight w:val="0"/>
                      <w:marTop w:val="0"/>
                      <w:marBottom w:val="0"/>
                      <w:divBdr>
                        <w:top w:val="none" w:sz="0" w:space="0" w:color="auto"/>
                        <w:left w:val="none" w:sz="0" w:space="0" w:color="auto"/>
                        <w:bottom w:val="none" w:sz="0" w:space="0" w:color="auto"/>
                        <w:right w:val="none" w:sz="0" w:space="0" w:color="auto"/>
                      </w:divBdr>
                    </w:div>
                  </w:divsChild>
                </w:div>
                <w:div w:id="637345221">
                  <w:marLeft w:val="0"/>
                  <w:marRight w:val="0"/>
                  <w:marTop w:val="0"/>
                  <w:marBottom w:val="0"/>
                  <w:divBdr>
                    <w:top w:val="none" w:sz="0" w:space="0" w:color="auto"/>
                    <w:left w:val="none" w:sz="0" w:space="0" w:color="auto"/>
                    <w:bottom w:val="none" w:sz="0" w:space="0" w:color="auto"/>
                    <w:right w:val="none" w:sz="0" w:space="0" w:color="auto"/>
                  </w:divBdr>
                  <w:divsChild>
                    <w:div w:id="1898198091">
                      <w:marLeft w:val="0"/>
                      <w:marRight w:val="0"/>
                      <w:marTop w:val="0"/>
                      <w:marBottom w:val="0"/>
                      <w:divBdr>
                        <w:top w:val="none" w:sz="0" w:space="0" w:color="auto"/>
                        <w:left w:val="none" w:sz="0" w:space="0" w:color="auto"/>
                        <w:bottom w:val="none" w:sz="0" w:space="0" w:color="auto"/>
                        <w:right w:val="none" w:sz="0" w:space="0" w:color="auto"/>
                      </w:divBdr>
                    </w:div>
                  </w:divsChild>
                </w:div>
                <w:div w:id="712582166">
                  <w:marLeft w:val="0"/>
                  <w:marRight w:val="0"/>
                  <w:marTop w:val="0"/>
                  <w:marBottom w:val="0"/>
                  <w:divBdr>
                    <w:top w:val="none" w:sz="0" w:space="0" w:color="auto"/>
                    <w:left w:val="none" w:sz="0" w:space="0" w:color="auto"/>
                    <w:bottom w:val="none" w:sz="0" w:space="0" w:color="auto"/>
                    <w:right w:val="none" w:sz="0" w:space="0" w:color="auto"/>
                  </w:divBdr>
                  <w:divsChild>
                    <w:div w:id="525142017">
                      <w:marLeft w:val="0"/>
                      <w:marRight w:val="0"/>
                      <w:marTop w:val="0"/>
                      <w:marBottom w:val="0"/>
                      <w:divBdr>
                        <w:top w:val="none" w:sz="0" w:space="0" w:color="auto"/>
                        <w:left w:val="none" w:sz="0" w:space="0" w:color="auto"/>
                        <w:bottom w:val="none" w:sz="0" w:space="0" w:color="auto"/>
                        <w:right w:val="none" w:sz="0" w:space="0" w:color="auto"/>
                      </w:divBdr>
                    </w:div>
                  </w:divsChild>
                </w:div>
                <w:div w:id="715082605">
                  <w:marLeft w:val="0"/>
                  <w:marRight w:val="0"/>
                  <w:marTop w:val="0"/>
                  <w:marBottom w:val="0"/>
                  <w:divBdr>
                    <w:top w:val="none" w:sz="0" w:space="0" w:color="auto"/>
                    <w:left w:val="none" w:sz="0" w:space="0" w:color="auto"/>
                    <w:bottom w:val="none" w:sz="0" w:space="0" w:color="auto"/>
                    <w:right w:val="none" w:sz="0" w:space="0" w:color="auto"/>
                  </w:divBdr>
                  <w:divsChild>
                    <w:div w:id="1222599708">
                      <w:marLeft w:val="0"/>
                      <w:marRight w:val="0"/>
                      <w:marTop w:val="0"/>
                      <w:marBottom w:val="0"/>
                      <w:divBdr>
                        <w:top w:val="none" w:sz="0" w:space="0" w:color="auto"/>
                        <w:left w:val="none" w:sz="0" w:space="0" w:color="auto"/>
                        <w:bottom w:val="none" w:sz="0" w:space="0" w:color="auto"/>
                        <w:right w:val="none" w:sz="0" w:space="0" w:color="auto"/>
                      </w:divBdr>
                    </w:div>
                  </w:divsChild>
                </w:div>
                <w:div w:id="803740629">
                  <w:marLeft w:val="0"/>
                  <w:marRight w:val="0"/>
                  <w:marTop w:val="0"/>
                  <w:marBottom w:val="0"/>
                  <w:divBdr>
                    <w:top w:val="none" w:sz="0" w:space="0" w:color="auto"/>
                    <w:left w:val="none" w:sz="0" w:space="0" w:color="auto"/>
                    <w:bottom w:val="none" w:sz="0" w:space="0" w:color="auto"/>
                    <w:right w:val="none" w:sz="0" w:space="0" w:color="auto"/>
                  </w:divBdr>
                  <w:divsChild>
                    <w:div w:id="560749329">
                      <w:marLeft w:val="0"/>
                      <w:marRight w:val="0"/>
                      <w:marTop w:val="0"/>
                      <w:marBottom w:val="0"/>
                      <w:divBdr>
                        <w:top w:val="none" w:sz="0" w:space="0" w:color="auto"/>
                        <w:left w:val="none" w:sz="0" w:space="0" w:color="auto"/>
                        <w:bottom w:val="none" w:sz="0" w:space="0" w:color="auto"/>
                        <w:right w:val="none" w:sz="0" w:space="0" w:color="auto"/>
                      </w:divBdr>
                    </w:div>
                  </w:divsChild>
                </w:div>
                <w:div w:id="1017660730">
                  <w:marLeft w:val="0"/>
                  <w:marRight w:val="0"/>
                  <w:marTop w:val="0"/>
                  <w:marBottom w:val="0"/>
                  <w:divBdr>
                    <w:top w:val="none" w:sz="0" w:space="0" w:color="auto"/>
                    <w:left w:val="none" w:sz="0" w:space="0" w:color="auto"/>
                    <w:bottom w:val="none" w:sz="0" w:space="0" w:color="auto"/>
                    <w:right w:val="none" w:sz="0" w:space="0" w:color="auto"/>
                  </w:divBdr>
                  <w:divsChild>
                    <w:div w:id="845553324">
                      <w:marLeft w:val="0"/>
                      <w:marRight w:val="0"/>
                      <w:marTop w:val="0"/>
                      <w:marBottom w:val="0"/>
                      <w:divBdr>
                        <w:top w:val="none" w:sz="0" w:space="0" w:color="auto"/>
                        <w:left w:val="none" w:sz="0" w:space="0" w:color="auto"/>
                        <w:bottom w:val="none" w:sz="0" w:space="0" w:color="auto"/>
                        <w:right w:val="none" w:sz="0" w:space="0" w:color="auto"/>
                      </w:divBdr>
                    </w:div>
                  </w:divsChild>
                </w:div>
                <w:div w:id="1067611965">
                  <w:marLeft w:val="0"/>
                  <w:marRight w:val="0"/>
                  <w:marTop w:val="0"/>
                  <w:marBottom w:val="0"/>
                  <w:divBdr>
                    <w:top w:val="none" w:sz="0" w:space="0" w:color="auto"/>
                    <w:left w:val="none" w:sz="0" w:space="0" w:color="auto"/>
                    <w:bottom w:val="none" w:sz="0" w:space="0" w:color="auto"/>
                    <w:right w:val="none" w:sz="0" w:space="0" w:color="auto"/>
                  </w:divBdr>
                  <w:divsChild>
                    <w:div w:id="190339860">
                      <w:marLeft w:val="0"/>
                      <w:marRight w:val="0"/>
                      <w:marTop w:val="0"/>
                      <w:marBottom w:val="0"/>
                      <w:divBdr>
                        <w:top w:val="none" w:sz="0" w:space="0" w:color="auto"/>
                        <w:left w:val="none" w:sz="0" w:space="0" w:color="auto"/>
                        <w:bottom w:val="none" w:sz="0" w:space="0" w:color="auto"/>
                        <w:right w:val="none" w:sz="0" w:space="0" w:color="auto"/>
                      </w:divBdr>
                    </w:div>
                  </w:divsChild>
                </w:div>
                <w:div w:id="1103573984">
                  <w:marLeft w:val="0"/>
                  <w:marRight w:val="0"/>
                  <w:marTop w:val="0"/>
                  <w:marBottom w:val="0"/>
                  <w:divBdr>
                    <w:top w:val="none" w:sz="0" w:space="0" w:color="auto"/>
                    <w:left w:val="none" w:sz="0" w:space="0" w:color="auto"/>
                    <w:bottom w:val="none" w:sz="0" w:space="0" w:color="auto"/>
                    <w:right w:val="none" w:sz="0" w:space="0" w:color="auto"/>
                  </w:divBdr>
                  <w:divsChild>
                    <w:div w:id="234511465">
                      <w:marLeft w:val="0"/>
                      <w:marRight w:val="0"/>
                      <w:marTop w:val="0"/>
                      <w:marBottom w:val="0"/>
                      <w:divBdr>
                        <w:top w:val="none" w:sz="0" w:space="0" w:color="auto"/>
                        <w:left w:val="none" w:sz="0" w:space="0" w:color="auto"/>
                        <w:bottom w:val="none" w:sz="0" w:space="0" w:color="auto"/>
                        <w:right w:val="none" w:sz="0" w:space="0" w:color="auto"/>
                      </w:divBdr>
                    </w:div>
                  </w:divsChild>
                </w:div>
                <w:div w:id="1156804117">
                  <w:marLeft w:val="0"/>
                  <w:marRight w:val="0"/>
                  <w:marTop w:val="0"/>
                  <w:marBottom w:val="0"/>
                  <w:divBdr>
                    <w:top w:val="none" w:sz="0" w:space="0" w:color="auto"/>
                    <w:left w:val="none" w:sz="0" w:space="0" w:color="auto"/>
                    <w:bottom w:val="none" w:sz="0" w:space="0" w:color="auto"/>
                    <w:right w:val="none" w:sz="0" w:space="0" w:color="auto"/>
                  </w:divBdr>
                  <w:divsChild>
                    <w:div w:id="1533759352">
                      <w:marLeft w:val="0"/>
                      <w:marRight w:val="0"/>
                      <w:marTop w:val="0"/>
                      <w:marBottom w:val="0"/>
                      <w:divBdr>
                        <w:top w:val="none" w:sz="0" w:space="0" w:color="auto"/>
                        <w:left w:val="none" w:sz="0" w:space="0" w:color="auto"/>
                        <w:bottom w:val="none" w:sz="0" w:space="0" w:color="auto"/>
                        <w:right w:val="none" w:sz="0" w:space="0" w:color="auto"/>
                      </w:divBdr>
                    </w:div>
                  </w:divsChild>
                </w:div>
                <w:div w:id="1207722300">
                  <w:marLeft w:val="0"/>
                  <w:marRight w:val="0"/>
                  <w:marTop w:val="0"/>
                  <w:marBottom w:val="0"/>
                  <w:divBdr>
                    <w:top w:val="none" w:sz="0" w:space="0" w:color="auto"/>
                    <w:left w:val="none" w:sz="0" w:space="0" w:color="auto"/>
                    <w:bottom w:val="none" w:sz="0" w:space="0" w:color="auto"/>
                    <w:right w:val="none" w:sz="0" w:space="0" w:color="auto"/>
                  </w:divBdr>
                  <w:divsChild>
                    <w:div w:id="253171815">
                      <w:marLeft w:val="0"/>
                      <w:marRight w:val="0"/>
                      <w:marTop w:val="0"/>
                      <w:marBottom w:val="0"/>
                      <w:divBdr>
                        <w:top w:val="none" w:sz="0" w:space="0" w:color="auto"/>
                        <w:left w:val="none" w:sz="0" w:space="0" w:color="auto"/>
                        <w:bottom w:val="none" w:sz="0" w:space="0" w:color="auto"/>
                        <w:right w:val="none" w:sz="0" w:space="0" w:color="auto"/>
                      </w:divBdr>
                    </w:div>
                  </w:divsChild>
                </w:div>
                <w:div w:id="1421639078">
                  <w:marLeft w:val="0"/>
                  <w:marRight w:val="0"/>
                  <w:marTop w:val="0"/>
                  <w:marBottom w:val="0"/>
                  <w:divBdr>
                    <w:top w:val="none" w:sz="0" w:space="0" w:color="auto"/>
                    <w:left w:val="none" w:sz="0" w:space="0" w:color="auto"/>
                    <w:bottom w:val="none" w:sz="0" w:space="0" w:color="auto"/>
                    <w:right w:val="none" w:sz="0" w:space="0" w:color="auto"/>
                  </w:divBdr>
                  <w:divsChild>
                    <w:div w:id="2093046038">
                      <w:marLeft w:val="0"/>
                      <w:marRight w:val="0"/>
                      <w:marTop w:val="0"/>
                      <w:marBottom w:val="0"/>
                      <w:divBdr>
                        <w:top w:val="none" w:sz="0" w:space="0" w:color="auto"/>
                        <w:left w:val="none" w:sz="0" w:space="0" w:color="auto"/>
                        <w:bottom w:val="none" w:sz="0" w:space="0" w:color="auto"/>
                        <w:right w:val="none" w:sz="0" w:space="0" w:color="auto"/>
                      </w:divBdr>
                    </w:div>
                  </w:divsChild>
                </w:div>
                <w:div w:id="1566179485">
                  <w:marLeft w:val="0"/>
                  <w:marRight w:val="0"/>
                  <w:marTop w:val="0"/>
                  <w:marBottom w:val="0"/>
                  <w:divBdr>
                    <w:top w:val="none" w:sz="0" w:space="0" w:color="auto"/>
                    <w:left w:val="none" w:sz="0" w:space="0" w:color="auto"/>
                    <w:bottom w:val="none" w:sz="0" w:space="0" w:color="auto"/>
                    <w:right w:val="none" w:sz="0" w:space="0" w:color="auto"/>
                  </w:divBdr>
                  <w:divsChild>
                    <w:div w:id="2041930498">
                      <w:marLeft w:val="0"/>
                      <w:marRight w:val="0"/>
                      <w:marTop w:val="0"/>
                      <w:marBottom w:val="0"/>
                      <w:divBdr>
                        <w:top w:val="none" w:sz="0" w:space="0" w:color="auto"/>
                        <w:left w:val="none" w:sz="0" w:space="0" w:color="auto"/>
                        <w:bottom w:val="none" w:sz="0" w:space="0" w:color="auto"/>
                        <w:right w:val="none" w:sz="0" w:space="0" w:color="auto"/>
                      </w:divBdr>
                    </w:div>
                  </w:divsChild>
                </w:div>
                <w:div w:id="1609040720">
                  <w:marLeft w:val="0"/>
                  <w:marRight w:val="0"/>
                  <w:marTop w:val="0"/>
                  <w:marBottom w:val="0"/>
                  <w:divBdr>
                    <w:top w:val="none" w:sz="0" w:space="0" w:color="auto"/>
                    <w:left w:val="none" w:sz="0" w:space="0" w:color="auto"/>
                    <w:bottom w:val="none" w:sz="0" w:space="0" w:color="auto"/>
                    <w:right w:val="none" w:sz="0" w:space="0" w:color="auto"/>
                  </w:divBdr>
                  <w:divsChild>
                    <w:div w:id="1443065309">
                      <w:marLeft w:val="0"/>
                      <w:marRight w:val="0"/>
                      <w:marTop w:val="0"/>
                      <w:marBottom w:val="0"/>
                      <w:divBdr>
                        <w:top w:val="none" w:sz="0" w:space="0" w:color="auto"/>
                        <w:left w:val="none" w:sz="0" w:space="0" w:color="auto"/>
                        <w:bottom w:val="none" w:sz="0" w:space="0" w:color="auto"/>
                        <w:right w:val="none" w:sz="0" w:space="0" w:color="auto"/>
                      </w:divBdr>
                    </w:div>
                  </w:divsChild>
                </w:div>
                <w:div w:id="1753233133">
                  <w:marLeft w:val="0"/>
                  <w:marRight w:val="0"/>
                  <w:marTop w:val="0"/>
                  <w:marBottom w:val="0"/>
                  <w:divBdr>
                    <w:top w:val="none" w:sz="0" w:space="0" w:color="auto"/>
                    <w:left w:val="none" w:sz="0" w:space="0" w:color="auto"/>
                    <w:bottom w:val="none" w:sz="0" w:space="0" w:color="auto"/>
                    <w:right w:val="none" w:sz="0" w:space="0" w:color="auto"/>
                  </w:divBdr>
                  <w:divsChild>
                    <w:div w:id="1234313564">
                      <w:marLeft w:val="0"/>
                      <w:marRight w:val="0"/>
                      <w:marTop w:val="0"/>
                      <w:marBottom w:val="0"/>
                      <w:divBdr>
                        <w:top w:val="none" w:sz="0" w:space="0" w:color="auto"/>
                        <w:left w:val="none" w:sz="0" w:space="0" w:color="auto"/>
                        <w:bottom w:val="none" w:sz="0" w:space="0" w:color="auto"/>
                        <w:right w:val="none" w:sz="0" w:space="0" w:color="auto"/>
                      </w:divBdr>
                    </w:div>
                  </w:divsChild>
                </w:div>
                <w:div w:id="1789163051">
                  <w:marLeft w:val="0"/>
                  <w:marRight w:val="0"/>
                  <w:marTop w:val="0"/>
                  <w:marBottom w:val="0"/>
                  <w:divBdr>
                    <w:top w:val="none" w:sz="0" w:space="0" w:color="auto"/>
                    <w:left w:val="none" w:sz="0" w:space="0" w:color="auto"/>
                    <w:bottom w:val="none" w:sz="0" w:space="0" w:color="auto"/>
                    <w:right w:val="none" w:sz="0" w:space="0" w:color="auto"/>
                  </w:divBdr>
                  <w:divsChild>
                    <w:div w:id="552813886">
                      <w:marLeft w:val="0"/>
                      <w:marRight w:val="0"/>
                      <w:marTop w:val="0"/>
                      <w:marBottom w:val="0"/>
                      <w:divBdr>
                        <w:top w:val="none" w:sz="0" w:space="0" w:color="auto"/>
                        <w:left w:val="none" w:sz="0" w:space="0" w:color="auto"/>
                        <w:bottom w:val="none" w:sz="0" w:space="0" w:color="auto"/>
                        <w:right w:val="none" w:sz="0" w:space="0" w:color="auto"/>
                      </w:divBdr>
                    </w:div>
                    <w:div w:id="1354695004">
                      <w:marLeft w:val="0"/>
                      <w:marRight w:val="0"/>
                      <w:marTop w:val="0"/>
                      <w:marBottom w:val="0"/>
                      <w:divBdr>
                        <w:top w:val="none" w:sz="0" w:space="0" w:color="auto"/>
                        <w:left w:val="none" w:sz="0" w:space="0" w:color="auto"/>
                        <w:bottom w:val="none" w:sz="0" w:space="0" w:color="auto"/>
                        <w:right w:val="none" w:sz="0" w:space="0" w:color="auto"/>
                      </w:divBdr>
                    </w:div>
                  </w:divsChild>
                </w:div>
                <w:div w:id="1845168256">
                  <w:marLeft w:val="0"/>
                  <w:marRight w:val="0"/>
                  <w:marTop w:val="0"/>
                  <w:marBottom w:val="0"/>
                  <w:divBdr>
                    <w:top w:val="none" w:sz="0" w:space="0" w:color="auto"/>
                    <w:left w:val="none" w:sz="0" w:space="0" w:color="auto"/>
                    <w:bottom w:val="none" w:sz="0" w:space="0" w:color="auto"/>
                    <w:right w:val="none" w:sz="0" w:space="0" w:color="auto"/>
                  </w:divBdr>
                  <w:divsChild>
                    <w:div w:id="909272748">
                      <w:marLeft w:val="0"/>
                      <w:marRight w:val="0"/>
                      <w:marTop w:val="0"/>
                      <w:marBottom w:val="0"/>
                      <w:divBdr>
                        <w:top w:val="none" w:sz="0" w:space="0" w:color="auto"/>
                        <w:left w:val="none" w:sz="0" w:space="0" w:color="auto"/>
                        <w:bottom w:val="none" w:sz="0" w:space="0" w:color="auto"/>
                        <w:right w:val="none" w:sz="0" w:space="0" w:color="auto"/>
                      </w:divBdr>
                    </w:div>
                  </w:divsChild>
                </w:div>
                <w:div w:id="1895772124">
                  <w:marLeft w:val="0"/>
                  <w:marRight w:val="0"/>
                  <w:marTop w:val="0"/>
                  <w:marBottom w:val="0"/>
                  <w:divBdr>
                    <w:top w:val="none" w:sz="0" w:space="0" w:color="auto"/>
                    <w:left w:val="none" w:sz="0" w:space="0" w:color="auto"/>
                    <w:bottom w:val="none" w:sz="0" w:space="0" w:color="auto"/>
                    <w:right w:val="none" w:sz="0" w:space="0" w:color="auto"/>
                  </w:divBdr>
                  <w:divsChild>
                    <w:div w:id="698244609">
                      <w:marLeft w:val="0"/>
                      <w:marRight w:val="0"/>
                      <w:marTop w:val="0"/>
                      <w:marBottom w:val="0"/>
                      <w:divBdr>
                        <w:top w:val="none" w:sz="0" w:space="0" w:color="auto"/>
                        <w:left w:val="none" w:sz="0" w:space="0" w:color="auto"/>
                        <w:bottom w:val="none" w:sz="0" w:space="0" w:color="auto"/>
                        <w:right w:val="none" w:sz="0" w:space="0" w:color="auto"/>
                      </w:divBdr>
                    </w:div>
                    <w:div w:id="743458615">
                      <w:marLeft w:val="0"/>
                      <w:marRight w:val="0"/>
                      <w:marTop w:val="0"/>
                      <w:marBottom w:val="0"/>
                      <w:divBdr>
                        <w:top w:val="none" w:sz="0" w:space="0" w:color="auto"/>
                        <w:left w:val="none" w:sz="0" w:space="0" w:color="auto"/>
                        <w:bottom w:val="none" w:sz="0" w:space="0" w:color="auto"/>
                        <w:right w:val="none" w:sz="0" w:space="0" w:color="auto"/>
                      </w:divBdr>
                    </w:div>
                    <w:div w:id="1100371855">
                      <w:marLeft w:val="0"/>
                      <w:marRight w:val="0"/>
                      <w:marTop w:val="0"/>
                      <w:marBottom w:val="0"/>
                      <w:divBdr>
                        <w:top w:val="none" w:sz="0" w:space="0" w:color="auto"/>
                        <w:left w:val="none" w:sz="0" w:space="0" w:color="auto"/>
                        <w:bottom w:val="none" w:sz="0" w:space="0" w:color="auto"/>
                        <w:right w:val="none" w:sz="0" w:space="0" w:color="auto"/>
                      </w:divBdr>
                    </w:div>
                    <w:div w:id="1577321051">
                      <w:marLeft w:val="0"/>
                      <w:marRight w:val="0"/>
                      <w:marTop w:val="0"/>
                      <w:marBottom w:val="0"/>
                      <w:divBdr>
                        <w:top w:val="none" w:sz="0" w:space="0" w:color="auto"/>
                        <w:left w:val="none" w:sz="0" w:space="0" w:color="auto"/>
                        <w:bottom w:val="none" w:sz="0" w:space="0" w:color="auto"/>
                        <w:right w:val="none" w:sz="0" w:space="0" w:color="auto"/>
                      </w:divBdr>
                    </w:div>
                  </w:divsChild>
                </w:div>
                <w:div w:id="1904484625">
                  <w:marLeft w:val="0"/>
                  <w:marRight w:val="0"/>
                  <w:marTop w:val="0"/>
                  <w:marBottom w:val="0"/>
                  <w:divBdr>
                    <w:top w:val="none" w:sz="0" w:space="0" w:color="auto"/>
                    <w:left w:val="none" w:sz="0" w:space="0" w:color="auto"/>
                    <w:bottom w:val="none" w:sz="0" w:space="0" w:color="auto"/>
                    <w:right w:val="none" w:sz="0" w:space="0" w:color="auto"/>
                  </w:divBdr>
                  <w:divsChild>
                    <w:div w:id="36056424">
                      <w:marLeft w:val="0"/>
                      <w:marRight w:val="0"/>
                      <w:marTop w:val="0"/>
                      <w:marBottom w:val="0"/>
                      <w:divBdr>
                        <w:top w:val="none" w:sz="0" w:space="0" w:color="auto"/>
                        <w:left w:val="none" w:sz="0" w:space="0" w:color="auto"/>
                        <w:bottom w:val="none" w:sz="0" w:space="0" w:color="auto"/>
                        <w:right w:val="none" w:sz="0" w:space="0" w:color="auto"/>
                      </w:divBdr>
                    </w:div>
                  </w:divsChild>
                </w:div>
                <w:div w:id="1967202934">
                  <w:marLeft w:val="0"/>
                  <w:marRight w:val="0"/>
                  <w:marTop w:val="0"/>
                  <w:marBottom w:val="0"/>
                  <w:divBdr>
                    <w:top w:val="none" w:sz="0" w:space="0" w:color="auto"/>
                    <w:left w:val="none" w:sz="0" w:space="0" w:color="auto"/>
                    <w:bottom w:val="none" w:sz="0" w:space="0" w:color="auto"/>
                    <w:right w:val="none" w:sz="0" w:space="0" w:color="auto"/>
                  </w:divBdr>
                  <w:divsChild>
                    <w:div w:id="1271863691">
                      <w:marLeft w:val="0"/>
                      <w:marRight w:val="0"/>
                      <w:marTop w:val="0"/>
                      <w:marBottom w:val="0"/>
                      <w:divBdr>
                        <w:top w:val="none" w:sz="0" w:space="0" w:color="auto"/>
                        <w:left w:val="none" w:sz="0" w:space="0" w:color="auto"/>
                        <w:bottom w:val="none" w:sz="0" w:space="0" w:color="auto"/>
                        <w:right w:val="none" w:sz="0" w:space="0" w:color="auto"/>
                      </w:divBdr>
                    </w:div>
                  </w:divsChild>
                </w:div>
                <w:div w:id="1970546685">
                  <w:marLeft w:val="0"/>
                  <w:marRight w:val="0"/>
                  <w:marTop w:val="0"/>
                  <w:marBottom w:val="0"/>
                  <w:divBdr>
                    <w:top w:val="none" w:sz="0" w:space="0" w:color="auto"/>
                    <w:left w:val="none" w:sz="0" w:space="0" w:color="auto"/>
                    <w:bottom w:val="none" w:sz="0" w:space="0" w:color="auto"/>
                    <w:right w:val="none" w:sz="0" w:space="0" w:color="auto"/>
                  </w:divBdr>
                  <w:divsChild>
                    <w:div w:id="362291704">
                      <w:marLeft w:val="0"/>
                      <w:marRight w:val="0"/>
                      <w:marTop w:val="0"/>
                      <w:marBottom w:val="0"/>
                      <w:divBdr>
                        <w:top w:val="none" w:sz="0" w:space="0" w:color="auto"/>
                        <w:left w:val="none" w:sz="0" w:space="0" w:color="auto"/>
                        <w:bottom w:val="none" w:sz="0" w:space="0" w:color="auto"/>
                        <w:right w:val="none" w:sz="0" w:space="0" w:color="auto"/>
                      </w:divBdr>
                    </w:div>
                    <w:div w:id="839464430">
                      <w:marLeft w:val="0"/>
                      <w:marRight w:val="0"/>
                      <w:marTop w:val="0"/>
                      <w:marBottom w:val="0"/>
                      <w:divBdr>
                        <w:top w:val="none" w:sz="0" w:space="0" w:color="auto"/>
                        <w:left w:val="none" w:sz="0" w:space="0" w:color="auto"/>
                        <w:bottom w:val="none" w:sz="0" w:space="0" w:color="auto"/>
                        <w:right w:val="none" w:sz="0" w:space="0" w:color="auto"/>
                      </w:divBdr>
                    </w:div>
                  </w:divsChild>
                </w:div>
                <w:div w:id="2025278342">
                  <w:marLeft w:val="0"/>
                  <w:marRight w:val="0"/>
                  <w:marTop w:val="0"/>
                  <w:marBottom w:val="0"/>
                  <w:divBdr>
                    <w:top w:val="none" w:sz="0" w:space="0" w:color="auto"/>
                    <w:left w:val="none" w:sz="0" w:space="0" w:color="auto"/>
                    <w:bottom w:val="none" w:sz="0" w:space="0" w:color="auto"/>
                    <w:right w:val="none" w:sz="0" w:space="0" w:color="auto"/>
                  </w:divBdr>
                  <w:divsChild>
                    <w:div w:id="887645007">
                      <w:marLeft w:val="0"/>
                      <w:marRight w:val="0"/>
                      <w:marTop w:val="0"/>
                      <w:marBottom w:val="0"/>
                      <w:divBdr>
                        <w:top w:val="none" w:sz="0" w:space="0" w:color="auto"/>
                        <w:left w:val="none" w:sz="0" w:space="0" w:color="auto"/>
                        <w:bottom w:val="none" w:sz="0" w:space="0" w:color="auto"/>
                        <w:right w:val="none" w:sz="0" w:space="0" w:color="auto"/>
                      </w:divBdr>
                    </w:div>
                    <w:div w:id="1004742877">
                      <w:marLeft w:val="0"/>
                      <w:marRight w:val="0"/>
                      <w:marTop w:val="0"/>
                      <w:marBottom w:val="0"/>
                      <w:divBdr>
                        <w:top w:val="none" w:sz="0" w:space="0" w:color="auto"/>
                        <w:left w:val="none" w:sz="0" w:space="0" w:color="auto"/>
                        <w:bottom w:val="none" w:sz="0" w:space="0" w:color="auto"/>
                        <w:right w:val="none" w:sz="0" w:space="0" w:color="auto"/>
                      </w:divBdr>
                    </w:div>
                  </w:divsChild>
                </w:div>
                <w:div w:id="2118790684">
                  <w:marLeft w:val="0"/>
                  <w:marRight w:val="0"/>
                  <w:marTop w:val="0"/>
                  <w:marBottom w:val="0"/>
                  <w:divBdr>
                    <w:top w:val="none" w:sz="0" w:space="0" w:color="auto"/>
                    <w:left w:val="none" w:sz="0" w:space="0" w:color="auto"/>
                    <w:bottom w:val="none" w:sz="0" w:space="0" w:color="auto"/>
                    <w:right w:val="none" w:sz="0" w:space="0" w:color="auto"/>
                  </w:divBdr>
                  <w:divsChild>
                    <w:div w:id="200666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288792">
      <w:bodyDiv w:val="1"/>
      <w:marLeft w:val="0"/>
      <w:marRight w:val="0"/>
      <w:marTop w:val="0"/>
      <w:marBottom w:val="0"/>
      <w:divBdr>
        <w:top w:val="none" w:sz="0" w:space="0" w:color="auto"/>
        <w:left w:val="none" w:sz="0" w:space="0" w:color="auto"/>
        <w:bottom w:val="none" w:sz="0" w:space="0" w:color="auto"/>
        <w:right w:val="none" w:sz="0" w:space="0" w:color="auto"/>
      </w:divBdr>
    </w:div>
    <w:div w:id="1784687060">
      <w:bodyDiv w:val="1"/>
      <w:marLeft w:val="0"/>
      <w:marRight w:val="0"/>
      <w:marTop w:val="0"/>
      <w:marBottom w:val="0"/>
      <w:divBdr>
        <w:top w:val="none" w:sz="0" w:space="0" w:color="auto"/>
        <w:left w:val="none" w:sz="0" w:space="0" w:color="auto"/>
        <w:bottom w:val="none" w:sz="0" w:space="0" w:color="auto"/>
        <w:right w:val="none" w:sz="0" w:space="0" w:color="auto"/>
      </w:divBdr>
    </w:div>
    <w:div w:id="1851870518">
      <w:bodyDiv w:val="1"/>
      <w:marLeft w:val="0"/>
      <w:marRight w:val="0"/>
      <w:marTop w:val="0"/>
      <w:marBottom w:val="0"/>
      <w:divBdr>
        <w:top w:val="none" w:sz="0" w:space="0" w:color="auto"/>
        <w:left w:val="none" w:sz="0" w:space="0" w:color="auto"/>
        <w:bottom w:val="none" w:sz="0" w:space="0" w:color="auto"/>
        <w:right w:val="none" w:sz="0" w:space="0" w:color="auto"/>
      </w:divBdr>
    </w:div>
    <w:div w:id="1990595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7996A-B605-4B68-96AB-4AB60CC7B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11243</Words>
  <Characters>64088</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75181</CharactersWithSpaces>
  <SharedDoc>false</SharedDoc>
  <HLinks>
    <vt:vector size="18" baseType="variant">
      <vt:variant>
        <vt:i4>2883684</vt:i4>
      </vt:variant>
      <vt:variant>
        <vt:i4>6</vt:i4>
      </vt:variant>
      <vt:variant>
        <vt:i4>0</vt:i4>
      </vt:variant>
      <vt:variant>
        <vt:i4>5</vt:i4>
      </vt:variant>
      <vt:variant>
        <vt:lpwstr>https://www.sciencedirect.com/science/article/abs/pii/S0958259299905680</vt:lpwstr>
      </vt:variant>
      <vt:variant>
        <vt:lpwstr/>
      </vt:variant>
      <vt:variant>
        <vt:i4>8126550</vt:i4>
      </vt:variant>
      <vt:variant>
        <vt:i4>3</vt:i4>
      </vt:variant>
      <vt:variant>
        <vt:i4>0</vt:i4>
      </vt:variant>
      <vt:variant>
        <vt:i4>5</vt:i4>
      </vt:variant>
      <vt:variant>
        <vt:lpwstr>https://onlinelibrary.wiley.com/doi/full/10.1111/j.1600-0846.2010.00447.x?casa_token=KG29Bdh54GgAAAAA%3AbUkHJ2bgQzJ07M0ZxZNrLqMoc8hYq4vyfNHXQSmuQmumw5xEsQWRrGSYKNn10NKZWjUWbpACvdW3YIY</vt:lpwstr>
      </vt:variant>
      <vt:variant>
        <vt:lpwstr/>
      </vt:variant>
      <vt:variant>
        <vt:i4>262146</vt:i4>
      </vt:variant>
      <vt:variant>
        <vt:i4>0</vt:i4>
      </vt:variant>
      <vt:variant>
        <vt:i4>0</vt:i4>
      </vt:variant>
      <vt:variant>
        <vt:i4>5</vt:i4>
      </vt:variant>
      <vt:variant>
        <vt:lpwstr>https://pubmed.ncbi.nlm.nih.gov/29650012/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 John</dc:creator>
  <cp:keywords/>
  <dc:description/>
  <cp:lastModifiedBy>Pete Worsley</cp:lastModifiedBy>
  <cp:revision>3</cp:revision>
  <cp:lastPrinted>2022-09-29T12:09:00Z</cp:lastPrinted>
  <dcterms:created xsi:type="dcterms:W3CDTF">2023-02-06T13:47:00Z</dcterms:created>
  <dcterms:modified xsi:type="dcterms:W3CDTF">2023-02-06T13:51:00Z</dcterms:modified>
</cp:coreProperties>
</file>