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ADAC3" w14:textId="77777777" w:rsidR="00E81438" w:rsidRPr="00851524" w:rsidRDefault="00E81438" w:rsidP="00E81438">
      <w:pPr>
        <w:ind w:left="720" w:hanging="720"/>
        <w:rPr>
          <w:iCs/>
          <w:color w:val="0D0D0D"/>
        </w:rPr>
      </w:pPr>
      <w:r w:rsidRPr="005334BD">
        <w:rPr>
          <w:lang w:val="de-DE"/>
        </w:rPr>
        <w:t xml:space="preserve">Guenther, C. L., Zhang, Y., &amp; Sedikides, C. (2023). </w:t>
      </w:r>
      <w:r>
        <w:t xml:space="preserve">The authentic self is the self-enhancing self: A self-enhancement framework of authenticity. </w:t>
      </w:r>
      <w:r>
        <w:rPr>
          <w:i/>
          <w:iCs/>
        </w:rPr>
        <w:t>Personality and Social Psychology Bulletin</w:t>
      </w:r>
      <w:r>
        <w:t xml:space="preserve">. </w:t>
      </w:r>
      <w:r>
        <w:rPr>
          <w:iCs/>
          <w:color w:val="0D0D0D"/>
          <w:shd w:val="clear" w:color="auto" w:fill="FFFFFF"/>
        </w:rPr>
        <w:t>Advance online publication. https://</w:t>
      </w:r>
      <w:r w:rsidRPr="00851524">
        <w:rPr>
          <w:lang w:eastAsia="zh-CN"/>
        </w:rPr>
        <w:t>10.1177/01461672231160653</w:t>
      </w:r>
    </w:p>
    <w:p w14:paraId="20BE7747" w14:textId="66390B63" w:rsidR="00EF4D2A" w:rsidRDefault="00EF4D2A" w:rsidP="00EF4D2A">
      <w:pPr>
        <w:spacing w:line="480" w:lineRule="exact"/>
        <w:jc w:val="center"/>
        <w:rPr>
          <w:rFonts w:asciiTheme="majorBidi" w:hAnsiTheme="majorBidi" w:cstheme="majorBidi"/>
          <w:b/>
          <w:bCs/>
        </w:rPr>
      </w:pPr>
    </w:p>
    <w:p w14:paraId="5423672A" w14:textId="6D398D9F" w:rsidR="00E81438" w:rsidRDefault="00E81438" w:rsidP="00EF4D2A">
      <w:pPr>
        <w:spacing w:line="480" w:lineRule="exact"/>
        <w:jc w:val="center"/>
        <w:rPr>
          <w:rFonts w:asciiTheme="majorBidi" w:hAnsiTheme="majorBidi" w:cstheme="majorBidi"/>
          <w:b/>
          <w:bCs/>
        </w:rPr>
      </w:pPr>
    </w:p>
    <w:p w14:paraId="53FB0505" w14:textId="77777777" w:rsidR="00E81438" w:rsidRPr="00A56710" w:rsidRDefault="00E81438" w:rsidP="00EF4D2A">
      <w:pPr>
        <w:spacing w:line="480" w:lineRule="exact"/>
        <w:jc w:val="center"/>
        <w:rPr>
          <w:rFonts w:asciiTheme="majorBidi" w:hAnsiTheme="majorBidi" w:cstheme="majorBidi"/>
          <w:b/>
          <w:bCs/>
        </w:rPr>
      </w:pPr>
    </w:p>
    <w:p w14:paraId="45F29B09" w14:textId="77777777" w:rsidR="00EF4D2A" w:rsidRDefault="00EF4D2A" w:rsidP="00EF4D2A">
      <w:pPr>
        <w:spacing w:line="480" w:lineRule="exact"/>
        <w:jc w:val="center"/>
        <w:rPr>
          <w:rFonts w:asciiTheme="majorBidi" w:hAnsiTheme="majorBidi" w:cstheme="majorBidi"/>
          <w:b/>
          <w:bCs/>
        </w:rPr>
      </w:pPr>
      <w:r>
        <w:rPr>
          <w:rFonts w:asciiTheme="majorBidi" w:hAnsiTheme="majorBidi" w:cstheme="majorBidi"/>
          <w:b/>
          <w:bCs/>
        </w:rPr>
        <w:t xml:space="preserve">The </w:t>
      </w:r>
      <w:r w:rsidRPr="00A56710">
        <w:rPr>
          <w:rFonts w:asciiTheme="majorBidi" w:hAnsiTheme="majorBidi" w:cstheme="majorBidi"/>
          <w:b/>
          <w:bCs/>
        </w:rPr>
        <w:t>Authentic</w:t>
      </w:r>
      <w:r>
        <w:rPr>
          <w:rFonts w:asciiTheme="majorBidi" w:hAnsiTheme="majorBidi" w:cstheme="majorBidi"/>
          <w:b/>
          <w:bCs/>
        </w:rPr>
        <w:t xml:space="preserve"> Self Is the Self-Enhancing Self:</w:t>
      </w:r>
    </w:p>
    <w:p w14:paraId="0732839C" w14:textId="77777777" w:rsidR="00EF4D2A" w:rsidRDefault="00EF4D2A" w:rsidP="00EF4D2A">
      <w:pPr>
        <w:spacing w:line="480" w:lineRule="exact"/>
        <w:jc w:val="center"/>
        <w:rPr>
          <w:rFonts w:asciiTheme="majorBidi" w:hAnsiTheme="majorBidi" w:cstheme="majorBidi"/>
          <w:b/>
          <w:bCs/>
        </w:rPr>
      </w:pPr>
      <w:r>
        <w:rPr>
          <w:rFonts w:asciiTheme="majorBidi" w:hAnsiTheme="majorBidi" w:cstheme="majorBidi"/>
          <w:b/>
          <w:bCs/>
        </w:rPr>
        <w:t>A Self-Enhancement Framework of Authenticity</w:t>
      </w:r>
    </w:p>
    <w:p w14:paraId="37EFBB42" w14:textId="77777777" w:rsidR="00EF4D2A" w:rsidRPr="00A56710" w:rsidRDefault="00EF4D2A" w:rsidP="00EF4D2A">
      <w:pPr>
        <w:spacing w:line="480" w:lineRule="exact"/>
        <w:jc w:val="center"/>
        <w:rPr>
          <w:rFonts w:asciiTheme="majorBidi" w:hAnsiTheme="majorBidi" w:cstheme="majorBidi"/>
          <w:b/>
          <w:bCs/>
        </w:rPr>
      </w:pPr>
    </w:p>
    <w:p w14:paraId="02EFA6AD" w14:textId="77777777" w:rsidR="00EF4D2A" w:rsidRDefault="00EF4D2A" w:rsidP="00EF4D2A">
      <w:pPr>
        <w:spacing w:line="480" w:lineRule="exact"/>
        <w:jc w:val="center"/>
        <w:rPr>
          <w:rFonts w:asciiTheme="majorBidi" w:hAnsiTheme="majorBidi" w:cstheme="majorBidi"/>
        </w:rPr>
      </w:pPr>
      <w:r w:rsidRPr="00A56710">
        <w:rPr>
          <w:rFonts w:asciiTheme="majorBidi" w:hAnsiTheme="majorBidi" w:cstheme="majorBidi"/>
        </w:rPr>
        <w:t>Corey L. Guenther</w:t>
      </w:r>
      <w:r w:rsidRPr="00A56710">
        <w:rPr>
          <w:rFonts w:asciiTheme="majorBidi" w:hAnsiTheme="majorBidi" w:cstheme="majorBidi"/>
          <w:vertAlign w:val="superscript"/>
        </w:rPr>
        <w:t>1</w:t>
      </w:r>
      <w:r w:rsidRPr="00A56710">
        <w:rPr>
          <w:rFonts w:asciiTheme="majorBidi" w:hAnsiTheme="majorBidi" w:cstheme="majorBidi"/>
        </w:rPr>
        <w:t>, Yiyue Zhang</w:t>
      </w:r>
      <w:r w:rsidRPr="00A56710">
        <w:rPr>
          <w:rFonts w:asciiTheme="majorBidi" w:hAnsiTheme="majorBidi" w:cstheme="majorBidi"/>
          <w:vertAlign w:val="superscript"/>
        </w:rPr>
        <w:t>2</w:t>
      </w:r>
      <w:r w:rsidRPr="00A56710">
        <w:rPr>
          <w:rFonts w:asciiTheme="majorBidi" w:hAnsiTheme="majorBidi" w:cstheme="majorBidi"/>
        </w:rPr>
        <w:t>, and Constantine Sedikides</w:t>
      </w:r>
      <w:r w:rsidRPr="00A56710">
        <w:rPr>
          <w:rFonts w:asciiTheme="majorBidi" w:hAnsiTheme="majorBidi" w:cstheme="majorBidi"/>
          <w:vertAlign w:val="superscript"/>
        </w:rPr>
        <w:t>3</w:t>
      </w:r>
      <w:r w:rsidRPr="00A56710">
        <w:rPr>
          <w:rFonts w:asciiTheme="majorBidi" w:hAnsiTheme="majorBidi" w:cstheme="majorBidi"/>
        </w:rPr>
        <w:t xml:space="preserve"> </w:t>
      </w:r>
    </w:p>
    <w:p w14:paraId="3ED9EA34" w14:textId="77777777" w:rsidR="00EF4D2A" w:rsidRPr="00A56710" w:rsidRDefault="00EF4D2A" w:rsidP="00EF4D2A">
      <w:pPr>
        <w:spacing w:line="480" w:lineRule="exact"/>
        <w:jc w:val="center"/>
        <w:rPr>
          <w:rFonts w:asciiTheme="majorBidi" w:hAnsiTheme="majorBidi" w:cstheme="majorBidi"/>
        </w:rPr>
      </w:pPr>
    </w:p>
    <w:p w14:paraId="48FA9EF0" w14:textId="77777777" w:rsidR="00EF4D2A" w:rsidRPr="00A56710" w:rsidRDefault="00EF4D2A" w:rsidP="00EF4D2A">
      <w:pPr>
        <w:spacing w:line="480" w:lineRule="exact"/>
        <w:rPr>
          <w:rFonts w:asciiTheme="majorBidi" w:hAnsiTheme="majorBidi" w:cstheme="majorBidi"/>
        </w:rPr>
      </w:pPr>
      <w:r w:rsidRPr="00A56710">
        <w:rPr>
          <w:rFonts w:asciiTheme="majorBidi" w:hAnsiTheme="majorBidi" w:cstheme="majorBidi"/>
          <w:vertAlign w:val="superscript"/>
        </w:rPr>
        <w:t>1</w:t>
      </w:r>
      <w:r w:rsidRPr="00A56710">
        <w:rPr>
          <w:rFonts w:asciiTheme="majorBidi" w:hAnsiTheme="majorBidi" w:cstheme="majorBidi"/>
        </w:rPr>
        <w:t xml:space="preserve">Department of Psychological Science, Creighton University </w:t>
      </w:r>
    </w:p>
    <w:p w14:paraId="51B04A0F" w14:textId="77777777" w:rsidR="00EF4D2A" w:rsidRPr="00A56710" w:rsidRDefault="00EF4D2A" w:rsidP="00EF4D2A">
      <w:pPr>
        <w:spacing w:line="480" w:lineRule="exact"/>
        <w:rPr>
          <w:rFonts w:asciiTheme="majorBidi" w:hAnsiTheme="majorBidi" w:cstheme="majorBidi"/>
        </w:rPr>
      </w:pPr>
      <w:r w:rsidRPr="00A56710">
        <w:rPr>
          <w:rFonts w:asciiTheme="majorBidi" w:hAnsiTheme="majorBidi" w:cstheme="majorBidi"/>
          <w:vertAlign w:val="superscript"/>
        </w:rPr>
        <w:t>2</w:t>
      </w:r>
      <w:r w:rsidRPr="00A56710">
        <w:rPr>
          <w:rFonts w:asciiTheme="majorBidi" w:hAnsiTheme="majorBidi" w:cstheme="majorBidi"/>
        </w:rPr>
        <w:t xml:space="preserve">Department of Psychology, Ohio University </w:t>
      </w:r>
    </w:p>
    <w:p w14:paraId="7315F85D" w14:textId="77777777" w:rsidR="00EF4D2A" w:rsidRPr="00A56710" w:rsidRDefault="00EF4D2A" w:rsidP="00EF4D2A">
      <w:pPr>
        <w:spacing w:line="480" w:lineRule="exact"/>
        <w:rPr>
          <w:rFonts w:asciiTheme="majorBidi" w:hAnsiTheme="majorBidi" w:cstheme="majorBidi"/>
        </w:rPr>
      </w:pPr>
      <w:r w:rsidRPr="00A56710">
        <w:rPr>
          <w:rFonts w:asciiTheme="majorBidi" w:hAnsiTheme="majorBidi" w:cstheme="majorBidi"/>
          <w:vertAlign w:val="superscript"/>
        </w:rPr>
        <w:t>3</w:t>
      </w:r>
      <w:r w:rsidRPr="00A56710">
        <w:rPr>
          <w:rFonts w:asciiTheme="majorBidi" w:hAnsiTheme="majorBidi" w:cstheme="majorBidi"/>
        </w:rPr>
        <w:t xml:space="preserve">School of Psychology, University of Southampton </w:t>
      </w:r>
    </w:p>
    <w:p w14:paraId="2CE5FC9A" w14:textId="77777777" w:rsidR="00EF4D2A" w:rsidRDefault="00EF4D2A" w:rsidP="00EF4D2A">
      <w:pPr>
        <w:spacing w:line="480" w:lineRule="exact"/>
        <w:jc w:val="center"/>
        <w:rPr>
          <w:rFonts w:asciiTheme="majorBidi" w:hAnsiTheme="majorBidi" w:cstheme="majorBidi"/>
        </w:rPr>
      </w:pPr>
    </w:p>
    <w:p w14:paraId="6B4C8B61" w14:textId="77777777" w:rsidR="00EF4D2A" w:rsidRPr="00A56710" w:rsidRDefault="00EF4D2A" w:rsidP="00EF4D2A">
      <w:pPr>
        <w:spacing w:line="480" w:lineRule="exact"/>
        <w:jc w:val="center"/>
        <w:rPr>
          <w:rFonts w:asciiTheme="majorBidi" w:hAnsiTheme="majorBidi" w:cstheme="majorBidi"/>
          <w:b/>
          <w:bCs/>
        </w:rPr>
      </w:pPr>
      <w:r w:rsidRPr="00A56710">
        <w:rPr>
          <w:rFonts w:asciiTheme="majorBidi" w:hAnsiTheme="majorBidi" w:cstheme="majorBidi"/>
          <w:b/>
          <w:bCs/>
        </w:rPr>
        <w:t xml:space="preserve">Author Note </w:t>
      </w:r>
    </w:p>
    <w:p w14:paraId="728BFC00" w14:textId="77777777" w:rsidR="00EF4D2A" w:rsidRPr="00A56710" w:rsidRDefault="00EF4D2A" w:rsidP="00EF4D2A">
      <w:pPr>
        <w:spacing w:line="480" w:lineRule="exact"/>
        <w:ind w:firstLine="720"/>
        <w:rPr>
          <w:rFonts w:asciiTheme="majorBidi" w:hAnsiTheme="majorBidi" w:cstheme="majorBidi"/>
        </w:rPr>
      </w:pPr>
      <w:r w:rsidRPr="00A56710">
        <w:rPr>
          <w:rFonts w:asciiTheme="majorBidi" w:hAnsiTheme="majorBidi" w:cstheme="majorBidi"/>
        </w:rPr>
        <w:t xml:space="preserve">Corey L. Guenther </w:t>
      </w:r>
      <w:r w:rsidRPr="00A56710">
        <w:rPr>
          <w:rFonts w:asciiTheme="majorBidi" w:hAnsiTheme="majorBidi" w:cstheme="majorBidi"/>
          <w:noProof/>
        </w:rPr>
        <w:drawing>
          <wp:inline distT="0" distB="0" distL="0" distR="0" wp14:anchorId="32E4F09D" wp14:editId="13EF7C32">
            <wp:extent cx="148590" cy="148590"/>
            <wp:effectExtent l="0" t="0" r="3810" b="3810"/>
            <wp:docPr id="3" name="Picture 3" descr="page5image378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3783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A56710">
        <w:rPr>
          <w:rFonts w:asciiTheme="majorBidi" w:hAnsiTheme="majorBidi" w:cstheme="majorBidi"/>
        </w:rPr>
        <w:t xml:space="preserve"> </w:t>
      </w:r>
      <w:hyperlink r:id="rId9" w:history="1">
        <w:r w:rsidRPr="00A56710">
          <w:rPr>
            <w:rStyle w:val="Hyperlink"/>
            <w:rFonts w:asciiTheme="majorBidi" w:hAnsiTheme="majorBidi" w:cstheme="majorBidi"/>
          </w:rPr>
          <w:t>https://orcid.org/0000-0002-3585-9734</w:t>
        </w:r>
      </w:hyperlink>
      <w:r w:rsidRPr="00A56710">
        <w:rPr>
          <w:rFonts w:asciiTheme="majorBidi" w:hAnsiTheme="majorBidi" w:cstheme="majorBidi"/>
        </w:rPr>
        <w:t xml:space="preserve"> </w:t>
      </w:r>
    </w:p>
    <w:p w14:paraId="7F4F7E43" w14:textId="77777777" w:rsidR="00EF4D2A" w:rsidRPr="00A56710" w:rsidRDefault="00EF4D2A" w:rsidP="00EF4D2A">
      <w:pPr>
        <w:spacing w:line="480" w:lineRule="exact"/>
        <w:ind w:firstLine="720"/>
        <w:rPr>
          <w:rFonts w:asciiTheme="majorBidi" w:hAnsiTheme="majorBidi" w:cstheme="majorBidi"/>
        </w:rPr>
      </w:pPr>
      <w:r w:rsidRPr="00A56710">
        <w:rPr>
          <w:rFonts w:asciiTheme="majorBidi" w:hAnsiTheme="majorBidi" w:cstheme="majorBidi"/>
        </w:rPr>
        <w:t xml:space="preserve">Yiyue Zhang </w:t>
      </w:r>
      <w:r w:rsidRPr="00A56710">
        <w:rPr>
          <w:rFonts w:asciiTheme="majorBidi" w:hAnsiTheme="majorBidi" w:cstheme="majorBidi"/>
          <w:noProof/>
        </w:rPr>
        <w:drawing>
          <wp:inline distT="0" distB="0" distL="0" distR="0" wp14:anchorId="657C56BD" wp14:editId="6E1882EC">
            <wp:extent cx="148590" cy="148590"/>
            <wp:effectExtent l="0" t="0" r="3810" b="3810"/>
            <wp:docPr id="4" name="Picture 4" descr="page5image378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3783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A56710">
        <w:rPr>
          <w:rFonts w:asciiTheme="majorBidi" w:hAnsiTheme="majorBidi" w:cstheme="majorBidi"/>
        </w:rPr>
        <w:t xml:space="preserve"> </w:t>
      </w:r>
      <w:hyperlink r:id="rId10" w:history="1">
        <w:r w:rsidRPr="00A56710">
          <w:rPr>
            <w:rStyle w:val="Hyperlink"/>
            <w:rFonts w:asciiTheme="majorBidi" w:hAnsiTheme="majorBidi" w:cstheme="majorBidi"/>
          </w:rPr>
          <w:t>https://orcid.org/0000-0002-4594-6751</w:t>
        </w:r>
      </w:hyperlink>
    </w:p>
    <w:p w14:paraId="27ABD0B2" w14:textId="77777777" w:rsidR="00EF4D2A" w:rsidRPr="00A56710" w:rsidRDefault="00EF4D2A" w:rsidP="00EF4D2A">
      <w:pPr>
        <w:spacing w:line="480" w:lineRule="exact"/>
        <w:ind w:firstLine="720"/>
        <w:rPr>
          <w:rFonts w:asciiTheme="majorBidi" w:hAnsiTheme="majorBidi" w:cstheme="majorBidi"/>
        </w:rPr>
      </w:pPr>
      <w:r w:rsidRPr="00A56710">
        <w:rPr>
          <w:rFonts w:asciiTheme="majorBidi" w:hAnsiTheme="majorBidi" w:cstheme="majorBidi"/>
        </w:rPr>
        <w:t xml:space="preserve">Constantine Sedikides </w:t>
      </w:r>
      <w:r w:rsidRPr="00A56710">
        <w:rPr>
          <w:rFonts w:asciiTheme="majorBidi" w:hAnsiTheme="majorBidi" w:cstheme="majorBidi"/>
          <w:noProof/>
        </w:rPr>
        <w:drawing>
          <wp:inline distT="0" distB="0" distL="0" distR="0" wp14:anchorId="3D639803" wp14:editId="30CB83BB">
            <wp:extent cx="148590" cy="148590"/>
            <wp:effectExtent l="0" t="0" r="3810" b="3810"/>
            <wp:docPr id="2" name="Picture 2" descr="page5image378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37839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A56710">
        <w:rPr>
          <w:rFonts w:asciiTheme="majorBidi" w:hAnsiTheme="majorBidi" w:cstheme="majorBidi"/>
        </w:rPr>
        <w:t xml:space="preserve"> </w:t>
      </w:r>
      <w:hyperlink r:id="rId11" w:history="1">
        <w:r w:rsidRPr="00A56710">
          <w:rPr>
            <w:rStyle w:val="Hyperlink"/>
            <w:rFonts w:asciiTheme="majorBidi" w:hAnsiTheme="majorBidi" w:cstheme="majorBidi"/>
          </w:rPr>
          <w:t>https://orcid.org/0000-0002-7563-306X</w:t>
        </w:r>
      </w:hyperlink>
      <w:r w:rsidRPr="00A56710">
        <w:rPr>
          <w:rFonts w:asciiTheme="majorBidi" w:hAnsiTheme="majorBidi" w:cstheme="majorBidi"/>
        </w:rPr>
        <w:t xml:space="preserve"> </w:t>
      </w:r>
    </w:p>
    <w:p w14:paraId="0571F5FD" w14:textId="77777777" w:rsidR="00EF4D2A" w:rsidRPr="00A56710" w:rsidRDefault="00EF4D2A" w:rsidP="00EF4D2A">
      <w:pPr>
        <w:spacing w:line="480" w:lineRule="exact"/>
        <w:ind w:firstLine="720"/>
        <w:rPr>
          <w:rFonts w:asciiTheme="majorBidi" w:hAnsiTheme="majorBidi" w:cstheme="majorBidi"/>
        </w:rPr>
      </w:pPr>
      <w:r w:rsidRPr="00A56710">
        <w:rPr>
          <w:rFonts w:asciiTheme="majorBidi" w:hAnsiTheme="majorBidi" w:cstheme="majorBidi"/>
        </w:rPr>
        <w:t xml:space="preserve">This work was partially supported by </w:t>
      </w:r>
      <w:r>
        <w:rPr>
          <w:rFonts w:asciiTheme="majorBidi" w:hAnsiTheme="majorBidi" w:cstheme="majorBidi"/>
        </w:rPr>
        <w:t xml:space="preserve">a </w:t>
      </w:r>
      <w:r w:rsidRPr="00A56710">
        <w:rPr>
          <w:rFonts w:asciiTheme="majorBidi" w:hAnsiTheme="majorBidi" w:cstheme="majorBidi"/>
        </w:rPr>
        <w:t>Graduate Student Research Fund from Ohio University</w:t>
      </w:r>
      <w:r>
        <w:rPr>
          <w:rFonts w:asciiTheme="majorBidi" w:hAnsiTheme="majorBidi" w:cstheme="majorBidi"/>
        </w:rPr>
        <w:t xml:space="preserve"> to the second author</w:t>
      </w:r>
      <w:r w:rsidRPr="00A56710">
        <w:rPr>
          <w:rFonts w:asciiTheme="majorBidi" w:hAnsiTheme="majorBidi" w:cstheme="majorBidi"/>
        </w:rPr>
        <w:t xml:space="preserve">. The authors have no known conflict of interest to disclose. All studies reported in this work have been </w:t>
      </w:r>
      <w:r>
        <w:rPr>
          <w:rFonts w:asciiTheme="majorBidi" w:hAnsiTheme="majorBidi" w:cstheme="majorBidi"/>
        </w:rPr>
        <w:t>conducted</w:t>
      </w:r>
      <w:r w:rsidRPr="00A56710">
        <w:rPr>
          <w:rFonts w:asciiTheme="majorBidi" w:hAnsiTheme="majorBidi" w:cstheme="majorBidi"/>
        </w:rPr>
        <w:t xml:space="preserve"> according to APA ethical standards for the treatment of human subjects. All study data</w:t>
      </w:r>
      <w:r>
        <w:rPr>
          <w:rFonts w:asciiTheme="majorBidi" w:hAnsiTheme="majorBidi" w:cstheme="majorBidi"/>
        </w:rPr>
        <w:t xml:space="preserve"> and </w:t>
      </w:r>
      <w:r w:rsidRPr="00A56710">
        <w:rPr>
          <w:rFonts w:asciiTheme="majorBidi" w:hAnsiTheme="majorBidi" w:cstheme="majorBidi"/>
        </w:rPr>
        <w:t>materials can be found on Open Science Framework (</w:t>
      </w:r>
      <w:hyperlink r:id="rId12" w:history="1">
        <w:r w:rsidRPr="00185A86">
          <w:rPr>
            <w:rStyle w:val="Hyperlink"/>
            <w:rFonts w:asciiTheme="majorBidi" w:hAnsiTheme="majorBidi" w:cstheme="majorBidi"/>
          </w:rPr>
          <w:t>https://osf.io/ep3xn/?view_only=a8c57d2f3b744e8ca7e5c1208f71ff19</w:t>
        </w:r>
      </w:hyperlink>
      <w:r>
        <w:rPr>
          <w:rFonts w:asciiTheme="majorBidi" w:hAnsiTheme="majorBidi" w:cstheme="majorBidi"/>
        </w:rPr>
        <w:t>)</w:t>
      </w:r>
      <w:r w:rsidRPr="00A56710">
        <w:rPr>
          <w:rFonts w:asciiTheme="majorBidi" w:hAnsiTheme="majorBidi" w:cstheme="majorBidi"/>
        </w:rPr>
        <w:t xml:space="preserve">. </w:t>
      </w:r>
      <w:r>
        <w:rPr>
          <w:rFonts w:asciiTheme="majorBidi" w:hAnsiTheme="majorBidi" w:cstheme="majorBidi"/>
        </w:rPr>
        <w:t>Preregistrations can be found on AsPredicted.org (</w:t>
      </w:r>
      <w:hyperlink r:id="rId13" w:history="1">
        <w:r w:rsidRPr="007F5A32">
          <w:rPr>
            <w:rStyle w:val="Hyperlink"/>
            <w:rFonts w:asciiTheme="majorBidi" w:hAnsiTheme="majorBidi" w:cstheme="majorBidi"/>
          </w:rPr>
          <w:t>https://aspredicted.org/WXB_SRK</w:t>
        </w:r>
      </w:hyperlink>
      <w:r>
        <w:rPr>
          <w:rFonts w:asciiTheme="majorBidi" w:hAnsiTheme="majorBidi" w:cstheme="majorBidi"/>
        </w:rPr>
        <w:t xml:space="preserve"> and  </w:t>
      </w:r>
      <w:hyperlink r:id="rId14" w:history="1">
        <w:r w:rsidRPr="00CF2FAC">
          <w:rPr>
            <w:rStyle w:val="Hyperlink"/>
            <w:rFonts w:asciiTheme="majorBidi" w:hAnsiTheme="majorBidi" w:cstheme="majorBidi"/>
          </w:rPr>
          <w:t>https://aspredicted.org/VKP_N3J</w:t>
        </w:r>
      </w:hyperlink>
      <w:r>
        <w:rPr>
          <w:rFonts w:asciiTheme="majorBidi" w:hAnsiTheme="majorBidi" w:cstheme="majorBidi"/>
        </w:rPr>
        <w:t xml:space="preserve">). </w:t>
      </w:r>
      <w:r w:rsidRPr="00A56710">
        <w:rPr>
          <w:rFonts w:asciiTheme="majorBidi" w:hAnsiTheme="majorBidi" w:cstheme="majorBidi"/>
        </w:rPr>
        <w:t>Corresponding author: Corey L. Guenther, Department of Psychological Science, Creighton University, Omaha, NE 68178</w:t>
      </w:r>
      <w:r>
        <w:rPr>
          <w:rFonts w:asciiTheme="majorBidi" w:hAnsiTheme="majorBidi" w:cstheme="majorBidi"/>
        </w:rPr>
        <w:t>, USA;</w:t>
      </w:r>
      <w:r w:rsidRPr="00A56710">
        <w:rPr>
          <w:rFonts w:asciiTheme="majorBidi" w:hAnsiTheme="majorBidi" w:cstheme="majorBidi"/>
        </w:rPr>
        <w:t xml:space="preserve"> Email: </w:t>
      </w:r>
      <w:hyperlink r:id="rId15" w:history="1">
        <w:r w:rsidRPr="00A56710">
          <w:rPr>
            <w:rStyle w:val="Hyperlink"/>
            <w:rFonts w:asciiTheme="majorBidi" w:hAnsiTheme="majorBidi" w:cstheme="majorBidi"/>
          </w:rPr>
          <w:t>coreyguenther@creighton.edu</w:t>
        </w:r>
      </w:hyperlink>
      <w:r w:rsidRPr="00A56710">
        <w:rPr>
          <w:rFonts w:asciiTheme="majorBidi" w:hAnsiTheme="majorBidi" w:cstheme="majorBidi"/>
        </w:rPr>
        <w:t>.</w:t>
      </w:r>
    </w:p>
    <w:p w14:paraId="3D3E1BB9" w14:textId="2EEF1ADB" w:rsidR="008933B7" w:rsidRPr="00AD07AD" w:rsidRDefault="00754381" w:rsidP="00E81438">
      <w:pPr>
        <w:jc w:val="center"/>
        <w:rPr>
          <w:rFonts w:asciiTheme="majorBidi" w:hAnsiTheme="majorBidi" w:cstheme="majorBidi"/>
          <w:b/>
          <w:bCs/>
        </w:rPr>
      </w:pPr>
      <w:r w:rsidRPr="00AD07AD">
        <w:rPr>
          <w:rFonts w:asciiTheme="majorBidi" w:hAnsiTheme="majorBidi" w:cstheme="majorBidi"/>
          <w:b/>
          <w:bCs/>
        </w:rPr>
        <w:lastRenderedPageBreak/>
        <w:t>Abstrac</w:t>
      </w:r>
      <w:r w:rsidR="002A535A" w:rsidRPr="00AD07AD">
        <w:rPr>
          <w:rFonts w:asciiTheme="majorBidi" w:hAnsiTheme="majorBidi" w:cstheme="majorBidi"/>
          <w:b/>
          <w:bCs/>
        </w:rPr>
        <w:t>t</w:t>
      </w:r>
    </w:p>
    <w:p w14:paraId="3FC42097" w14:textId="77777777" w:rsidR="00FE7817" w:rsidRDefault="00063F5A" w:rsidP="00C34E24">
      <w:pPr>
        <w:spacing w:line="480" w:lineRule="exact"/>
        <w:rPr>
          <w:rFonts w:asciiTheme="majorBidi" w:hAnsiTheme="majorBidi" w:cstheme="majorBidi"/>
          <w:kern w:val="20"/>
        </w:rPr>
      </w:pPr>
      <w:r w:rsidRPr="00AD07AD">
        <w:rPr>
          <w:rFonts w:asciiTheme="majorBidi" w:hAnsiTheme="majorBidi" w:cstheme="majorBidi"/>
          <w:kern w:val="20"/>
        </w:rPr>
        <w:t>A</w:t>
      </w:r>
      <w:r w:rsidR="00F069DF" w:rsidRPr="00AD07AD">
        <w:rPr>
          <w:rFonts w:asciiTheme="majorBidi" w:hAnsiTheme="majorBidi" w:cstheme="majorBidi"/>
          <w:kern w:val="20"/>
        </w:rPr>
        <w:t xml:space="preserve">uthenticity </w:t>
      </w:r>
      <w:r w:rsidR="003D5C72" w:rsidRPr="00AD07AD">
        <w:rPr>
          <w:rFonts w:asciiTheme="majorBidi" w:hAnsiTheme="majorBidi" w:cstheme="majorBidi"/>
          <w:kern w:val="20"/>
        </w:rPr>
        <w:t>refers to</w:t>
      </w:r>
      <w:r w:rsidR="00F069DF" w:rsidRPr="00AD07AD">
        <w:rPr>
          <w:rFonts w:asciiTheme="majorBidi" w:hAnsiTheme="majorBidi" w:cstheme="majorBidi"/>
          <w:kern w:val="20"/>
        </w:rPr>
        <w:t xml:space="preserve"> behav</w:t>
      </w:r>
      <w:r w:rsidRPr="00AD07AD">
        <w:rPr>
          <w:rFonts w:asciiTheme="majorBidi" w:hAnsiTheme="majorBidi" w:cstheme="majorBidi"/>
          <w:kern w:val="20"/>
        </w:rPr>
        <w:t>ing</w:t>
      </w:r>
      <w:r w:rsidR="00F069DF" w:rsidRPr="00AD07AD">
        <w:rPr>
          <w:rFonts w:asciiTheme="majorBidi" w:hAnsiTheme="majorBidi" w:cstheme="majorBidi"/>
          <w:kern w:val="20"/>
        </w:rPr>
        <w:t xml:space="preserve"> in a manner that aligns with one’s </w:t>
      </w:r>
      <w:r w:rsidRPr="00AD07AD">
        <w:rPr>
          <w:rFonts w:asciiTheme="majorBidi" w:hAnsiTheme="majorBidi" w:cstheme="majorBidi"/>
          <w:kern w:val="20"/>
        </w:rPr>
        <w:t>true</w:t>
      </w:r>
      <w:r w:rsidR="00F069DF" w:rsidRPr="00AD07AD">
        <w:rPr>
          <w:rFonts w:asciiTheme="majorBidi" w:hAnsiTheme="majorBidi" w:cstheme="majorBidi"/>
          <w:kern w:val="20"/>
        </w:rPr>
        <w:t xml:space="preserve"> self. </w:t>
      </w:r>
      <w:r w:rsidR="00FD77A0" w:rsidRPr="00862229">
        <w:rPr>
          <w:rFonts w:asciiTheme="majorBidi" w:hAnsiTheme="majorBidi" w:cstheme="majorBidi"/>
          <w:kern w:val="20"/>
        </w:rPr>
        <w:t xml:space="preserve">The true self, </w:t>
      </w:r>
    </w:p>
    <w:p w14:paraId="4AF10EAB" w14:textId="7A0504EA" w:rsidR="002B6EE3" w:rsidRPr="00AD07AD" w:rsidRDefault="00FD77A0" w:rsidP="00C34E24">
      <w:pPr>
        <w:spacing w:line="480" w:lineRule="exact"/>
        <w:rPr>
          <w:rFonts w:asciiTheme="majorBidi" w:hAnsiTheme="majorBidi" w:cstheme="majorBidi"/>
          <w:kern w:val="20"/>
        </w:rPr>
      </w:pPr>
      <w:r w:rsidRPr="00862229">
        <w:rPr>
          <w:rFonts w:asciiTheme="majorBidi" w:hAnsiTheme="majorBidi" w:cstheme="majorBidi"/>
          <w:kern w:val="20"/>
        </w:rPr>
        <w:t>though, is positive</w:t>
      </w:r>
      <w:r w:rsidR="00F069DF" w:rsidRPr="00AD07AD">
        <w:rPr>
          <w:rFonts w:asciiTheme="majorBidi" w:hAnsiTheme="majorBidi" w:cstheme="majorBidi"/>
          <w:kern w:val="20"/>
        </w:rPr>
        <w:t xml:space="preserve">. </w:t>
      </w:r>
      <w:r w:rsidRPr="00AD07AD">
        <w:rPr>
          <w:rFonts w:asciiTheme="majorBidi" w:hAnsiTheme="majorBidi" w:cstheme="majorBidi"/>
          <w:kern w:val="20"/>
        </w:rPr>
        <w:t xml:space="preserve">From a </w:t>
      </w:r>
      <w:r w:rsidR="00063F5A" w:rsidRPr="00AD07AD">
        <w:rPr>
          <w:rFonts w:asciiTheme="majorBidi" w:hAnsiTheme="majorBidi" w:cstheme="majorBidi"/>
          <w:kern w:val="20"/>
        </w:rPr>
        <w:t>s</w:t>
      </w:r>
      <w:r w:rsidR="006B6574" w:rsidRPr="00AD07AD">
        <w:rPr>
          <w:rFonts w:asciiTheme="majorBidi" w:hAnsiTheme="majorBidi" w:cstheme="majorBidi"/>
        </w:rPr>
        <w:t xml:space="preserve">elf-enhancement </w:t>
      </w:r>
      <w:r w:rsidRPr="00AD07AD">
        <w:rPr>
          <w:rFonts w:asciiTheme="majorBidi" w:hAnsiTheme="majorBidi" w:cstheme="majorBidi"/>
        </w:rPr>
        <w:t>standpoint,</w:t>
      </w:r>
      <w:r w:rsidR="006B6574" w:rsidRPr="00AD07AD">
        <w:rPr>
          <w:rFonts w:asciiTheme="majorBidi" w:hAnsiTheme="majorBidi" w:cstheme="majorBidi"/>
        </w:rPr>
        <w:t xml:space="preserve"> people exaggerate their strengths and overlook their shortcomings, forming positively</w:t>
      </w:r>
      <w:r w:rsidRPr="00AD07AD">
        <w:rPr>
          <w:rFonts w:asciiTheme="majorBidi" w:hAnsiTheme="majorBidi" w:cstheme="majorBidi"/>
        </w:rPr>
        <w:t>-</w:t>
      </w:r>
      <w:r w:rsidR="006B6574" w:rsidRPr="00AD07AD">
        <w:rPr>
          <w:rFonts w:asciiTheme="majorBidi" w:hAnsiTheme="majorBidi" w:cstheme="majorBidi"/>
        </w:rPr>
        <w:t xml:space="preserve">distorted views of themselves. </w:t>
      </w:r>
      <w:r w:rsidR="003D5C72" w:rsidRPr="00AD07AD">
        <w:rPr>
          <w:rFonts w:asciiTheme="majorBidi" w:hAnsiTheme="majorBidi" w:cstheme="majorBidi"/>
        </w:rPr>
        <w:t>We propose a self-enhancement framework of au</w:t>
      </w:r>
      <w:r w:rsidR="00F069DF" w:rsidRPr="00AD07AD">
        <w:rPr>
          <w:rFonts w:asciiTheme="majorBidi" w:hAnsiTheme="majorBidi" w:cstheme="majorBidi"/>
          <w:kern w:val="20"/>
        </w:rPr>
        <w:t>thenticity</w:t>
      </w:r>
      <w:r w:rsidR="003D5C72" w:rsidRPr="00AD07AD">
        <w:rPr>
          <w:rFonts w:asciiTheme="majorBidi" w:hAnsiTheme="majorBidi" w:cstheme="majorBidi"/>
          <w:kern w:val="20"/>
        </w:rPr>
        <w:t>, advocating a reciprocal relation between the two constructs</w:t>
      </w:r>
      <w:r w:rsidR="00F069DF" w:rsidRPr="00AD07AD">
        <w:rPr>
          <w:rFonts w:asciiTheme="majorBidi" w:hAnsiTheme="majorBidi" w:cstheme="majorBidi"/>
          <w:kern w:val="20"/>
        </w:rPr>
        <w:t xml:space="preserve">. </w:t>
      </w:r>
      <w:r w:rsidR="003D5C72" w:rsidRPr="00AD07AD">
        <w:rPr>
          <w:rFonts w:asciiTheme="majorBidi" w:hAnsiTheme="majorBidi" w:cstheme="majorBidi"/>
          <w:kern w:val="20"/>
        </w:rPr>
        <w:t>T</w:t>
      </w:r>
      <w:r w:rsidR="00063F5A" w:rsidRPr="00AD07AD">
        <w:rPr>
          <w:rFonts w:asciiTheme="majorBidi" w:hAnsiTheme="majorBidi" w:cstheme="majorBidi"/>
        </w:rPr>
        <w:t xml:space="preserve">rait </w:t>
      </w:r>
      <w:r w:rsidR="00F069DF" w:rsidRPr="00AD07AD">
        <w:rPr>
          <w:rFonts w:asciiTheme="majorBidi" w:hAnsiTheme="majorBidi" w:cstheme="majorBidi"/>
        </w:rPr>
        <w:t>self-enhancement was associated with</w:t>
      </w:r>
      <w:r w:rsidR="00EB2123">
        <w:rPr>
          <w:rFonts w:asciiTheme="majorBidi" w:hAnsiTheme="majorBidi" w:cstheme="majorBidi"/>
        </w:rPr>
        <w:t xml:space="preserve"> higher</w:t>
      </w:r>
      <w:r w:rsidR="00F069DF" w:rsidRPr="00AD07AD">
        <w:rPr>
          <w:rFonts w:asciiTheme="majorBidi" w:hAnsiTheme="majorBidi" w:cstheme="majorBidi"/>
        </w:rPr>
        <w:t xml:space="preserve"> trait authenticity (Study 1), and day-to-day fluctuations in self-enhancement predict</w:t>
      </w:r>
      <w:r w:rsidR="00232C4F" w:rsidRPr="00AD07AD">
        <w:rPr>
          <w:rFonts w:asciiTheme="majorBidi" w:hAnsiTheme="majorBidi" w:cstheme="majorBidi"/>
        </w:rPr>
        <w:t>ed</w:t>
      </w:r>
      <w:r w:rsidR="00F069DF" w:rsidRPr="00AD07AD">
        <w:rPr>
          <w:rFonts w:asciiTheme="majorBidi" w:hAnsiTheme="majorBidi" w:cstheme="majorBidi"/>
        </w:rPr>
        <w:t xml:space="preserve"> corresponding variations in state authenticity (Study 2). Further, manipulat</w:t>
      </w:r>
      <w:r w:rsidR="00232C4F" w:rsidRPr="00AD07AD">
        <w:rPr>
          <w:rFonts w:asciiTheme="majorBidi" w:hAnsiTheme="majorBidi" w:cstheme="majorBidi"/>
        </w:rPr>
        <w:t>ing</w:t>
      </w:r>
      <w:r w:rsidR="00F069DF" w:rsidRPr="00AD07AD">
        <w:rPr>
          <w:rFonts w:asciiTheme="majorBidi" w:hAnsiTheme="majorBidi" w:cstheme="majorBidi"/>
        </w:rPr>
        <w:t xml:space="preserve"> self-enhancement</w:t>
      </w:r>
      <w:r w:rsidR="00232C4F" w:rsidRPr="00AD07AD">
        <w:rPr>
          <w:rFonts w:asciiTheme="majorBidi" w:hAnsiTheme="majorBidi" w:cstheme="majorBidi"/>
        </w:rPr>
        <w:t xml:space="preserve"> </w:t>
      </w:r>
      <w:r w:rsidR="00F069DF" w:rsidRPr="00AD07AD">
        <w:rPr>
          <w:rFonts w:asciiTheme="majorBidi" w:hAnsiTheme="majorBidi" w:cstheme="majorBidi"/>
        </w:rPr>
        <w:t>elevate</w:t>
      </w:r>
      <w:r w:rsidR="00232C4F" w:rsidRPr="00AD07AD">
        <w:rPr>
          <w:rFonts w:asciiTheme="majorBidi" w:hAnsiTheme="majorBidi" w:cstheme="majorBidi"/>
        </w:rPr>
        <w:t>d</w:t>
      </w:r>
      <w:r w:rsidR="00F069DF" w:rsidRPr="00AD07AD">
        <w:rPr>
          <w:rFonts w:asciiTheme="majorBidi" w:hAnsiTheme="majorBidi" w:cstheme="majorBidi"/>
        </w:rPr>
        <w:t xml:space="preserve"> state authenticity (Studies 3</w:t>
      </w:r>
      <w:r w:rsidR="008E5976" w:rsidRPr="005C77E8">
        <w:rPr>
          <w:rFonts w:asciiTheme="majorBidi" w:hAnsiTheme="majorBidi" w:cstheme="majorBidi"/>
        </w:rPr>
        <w:t>–4</w:t>
      </w:r>
      <w:r w:rsidR="00F069DF" w:rsidRPr="00AD07AD">
        <w:rPr>
          <w:rFonts w:asciiTheme="majorBidi" w:hAnsiTheme="majorBidi" w:cstheme="majorBidi"/>
        </w:rPr>
        <w:t xml:space="preserve">) </w:t>
      </w:r>
      <w:r w:rsidR="00232C4F" w:rsidRPr="00AD07AD">
        <w:rPr>
          <w:rFonts w:asciiTheme="majorBidi" w:hAnsiTheme="majorBidi" w:cstheme="majorBidi"/>
        </w:rPr>
        <w:t>which</w:t>
      </w:r>
      <w:r w:rsidR="003D5C72" w:rsidRPr="00AD07AD">
        <w:rPr>
          <w:rFonts w:asciiTheme="majorBidi" w:hAnsiTheme="majorBidi" w:cstheme="majorBidi"/>
        </w:rPr>
        <w:t xml:space="preserve"> was associated with meaning in life</w:t>
      </w:r>
      <w:r w:rsidR="00F069DF" w:rsidRPr="00AD07AD">
        <w:rPr>
          <w:rFonts w:asciiTheme="majorBidi" w:hAnsiTheme="majorBidi" w:cstheme="majorBidi"/>
        </w:rPr>
        <w:t xml:space="preserve"> (Study </w:t>
      </w:r>
      <w:r w:rsidR="0044185A" w:rsidRPr="00AD07AD">
        <w:rPr>
          <w:rFonts w:asciiTheme="majorBidi" w:hAnsiTheme="majorBidi" w:cstheme="majorBidi"/>
        </w:rPr>
        <w:t>4</w:t>
      </w:r>
      <w:r w:rsidR="00F069DF" w:rsidRPr="00AD07AD">
        <w:rPr>
          <w:rFonts w:asciiTheme="majorBidi" w:hAnsiTheme="majorBidi" w:cstheme="majorBidi"/>
        </w:rPr>
        <w:t>)</w:t>
      </w:r>
      <w:r w:rsidR="003D5C72" w:rsidRPr="00AD07AD">
        <w:rPr>
          <w:rFonts w:asciiTheme="majorBidi" w:hAnsiTheme="majorBidi" w:cstheme="majorBidi"/>
        </w:rPr>
        <w:t xml:space="preserve">, and </w:t>
      </w:r>
      <w:r w:rsidR="00F069DF" w:rsidRPr="00AD07AD">
        <w:rPr>
          <w:rFonts w:asciiTheme="majorBidi" w:hAnsiTheme="majorBidi" w:cstheme="majorBidi"/>
        </w:rPr>
        <w:t>manipulat</w:t>
      </w:r>
      <w:r w:rsidR="003D5C72" w:rsidRPr="00AD07AD">
        <w:rPr>
          <w:rFonts w:asciiTheme="majorBidi" w:hAnsiTheme="majorBidi" w:cstheme="majorBidi"/>
        </w:rPr>
        <w:t>ing</w:t>
      </w:r>
      <w:r w:rsidR="00F069DF" w:rsidRPr="00AD07AD">
        <w:rPr>
          <w:rFonts w:asciiTheme="majorBidi" w:hAnsiTheme="majorBidi" w:cstheme="majorBidi"/>
        </w:rPr>
        <w:t xml:space="preserve"> authenticity augment</w:t>
      </w:r>
      <w:r w:rsidR="00232C4F" w:rsidRPr="00AD07AD">
        <w:rPr>
          <w:rFonts w:asciiTheme="majorBidi" w:hAnsiTheme="majorBidi" w:cstheme="majorBidi"/>
        </w:rPr>
        <w:t>ed</w:t>
      </w:r>
      <w:r w:rsidR="00F069DF" w:rsidRPr="00AD07AD">
        <w:rPr>
          <w:rFonts w:asciiTheme="majorBidi" w:hAnsiTheme="majorBidi" w:cstheme="majorBidi"/>
        </w:rPr>
        <w:t xml:space="preserve"> self-enhancement</w:t>
      </w:r>
      <w:r w:rsidR="00232C4F" w:rsidRPr="00AD07AD">
        <w:rPr>
          <w:rFonts w:asciiTheme="majorBidi" w:hAnsiTheme="majorBidi" w:cstheme="majorBidi"/>
        </w:rPr>
        <w:t xml:space="preserve"> w</w:t>
      </w:r>
      <w:r w:rsidR="00F069DF" w:rsidRPr="00AD07AD">
        <w:rPr>
          <w:rFonts w:asciiTheme="majorBidi" w:hAnsiTheme="majorBidi" w:cstheme="majorBidi"/>
          <w:kern w:val="20"/>
        </w:rPr>
        <w:t>hich</w:t>
      </w:r>
      <w:r w:rsidR="003D5C72" w:rsidRPr="00AD07AD">
        <w:rPr>
          <w:rFonts w:asciiTheme="majorBidi" w:hAnsiTheme="majorBidi" w:cstheme="majorBidi"/>
          <w:kern w:val="20"/>
        </w:rPr>
        <w:t xml:space="preserve"> was associated with</w:t>
      </w:r>
      <w:r w:rsidR="00F069DF" w:rsidRPr="00AD07AD">
        <w:rPr>
          <w:rFonts w:asciiTheme="majorBidi" w:hAnsiTheme="majorBidi" w:cstheme="majorBidi"/>
          <w:kern w:val="20"/>
        </w:rPr>
        <w:t xml:space="preserve"> meaning in life and thriving</w:t>
      </w:r>
      <w:r w:rsidR="00063F5A" w:rsidRPr="00AD07AD">
        <w:rPr>
          <w:rFonts w:asciiTheme="majorBidi" w:hAnsiTheme="majorBidi" w:cstheme="majorBidi"/>
          <w:kern w:val="20"/>
        </w:rPr>
        <w:t xml:space="preserve"> (Study </w:t>
      </w:r>
      <w:r w:rsidR="00826600" w:rsidRPr="00AD07AD">
        <w:rPr>
          <w:rFonts w:asciiTheme="majorBidi" w:hAnsiTheme="majorBidi" w:cstheme="majorBidi"/>
          <w:kern w:val="20"/>
        </w:rPr>
        <w:t>5</w:t>
      </w:r>
      <w:r w:rsidR="00063F5A" w:rsidRPr="00AD07AD">
        <w:rPr>
          <w:rFonts w:asciiTheme="majorBidi" w:hAnsiTheme="majorBidi" w:cstheme="majorBidi"/>
          <w:kern w:val="20"/>
        </w:rPr>
        <w:t>)</w:t>
      </w:r>
      <w:r w:rsidR="00F069DF" w:rsidRPr="00AD07AD">
        <w:rPr>
          <w:rFonts w:asciiTheme="majorBidi" w:hAnsiTheme="majorBidi" w:cstheme="majorBidi"/>
          <w:kern w:val="20"/>
        </w:rPr>
        <w:t xml:space="preserve">. The </w:t>
      </w:r>
      <w:r w:rsidR="00063F5A" w:rsidRPr="00AD07AD">
        <w:rPr>
          <w:rFonts w:asciiTheme="majorBidi" w:hAnsiTheme="majorBidi" w:cstheme="majorBidi"/>
          <w:kern w:val="20"/>
        </w:rPr>
        <w:t>authentic self is largely the self-enhancing self.</w:t>
      </w:r>
    </w:p>
    <w:p w14:paraId="758ECF91" w14:textId="0D38D2D1" w:rsidR="008933B7" w:rsidRPr="00AD07AD" w:rsidRDefault="002B6EE3" w:rsidP="00C34E24">
      <w:pPr>
        <w:spacing w:line="480" w:lineRule="exact"/>
        <w:ind w:firstLine="720"/>
        <w:rPr>
          <w:rFonts w:asciiTheme="majorBidi" w:hAnsiTheme="majorBidi" w:cstheme="majorBidi"/>
          <w:kern w:val="20"/>
        </w:rPr>
      </w:pPr>
      <w:r w:rsidRPr="00AD07AD">
        <w:rPr>
          <w:rFonts w:asciiTheme="majorBidi" w:hAnsiTheme="majorBidi" w:cstheme="majorBidi"/>
          <w:i/>
          <w:iCs/>
          <w:kern w:val="20"/>
        </w:rPr>
        <w:t>Keywords</w:t>
      </w:r>
      <w:r w:rsidRPr="00AD07AD">
        <w:rPr>
          <w:rFonts w:asciiTheme="majorBidi" w:hAnsiTheme="majorBidi" w:cstheme="majorBidi"/>
          <w:kern w:val="20"/>
        </w:rPr>
        <w:t>:</w:t>
      </w:r>
      <w:r w:rsidR="00880D56" w:rsidRPr="00AD07AD">
        <w:rPr>
          <w:rFonts w:asciiTheme="majorBidi" w:hAnsiTheme="majorBidi" w:cstheme="majorBidi"/>
          <w:kern w:val="20"/>
        </w:rPr>
        <w:t xml:space="preserve"> authenticity, self-enhancement, better-than-average effect</w:t>
      </w:r>
      <w:r w:rsidR="00826600" w:rsidRPr="00AD07AD">
        <w:rPr>
          <w:rFonts w:asciiTheme="majorBidi" w:hAnsiTheme="majorBidi" w:cstheme="majorBidi"/>
          <w:kern w:val="20"/>
        </w:rPr>
        <w:t xml:space="preserve">, </w:t>
      </w:r>
      <w:r w:rsidR="0062312E" w:rsidRPr="00AD07AD">
        <w:rPr>
          <w:rFonts w:asciiTheme="majorBidi" w:hAnsiTheme="majorBidi" w:cstheme="majorBidi"/>
          <w:kern w:val="20"/>
        </w:rPr>
        <w:t xml:space="preserve">well-being, </w:t>
      </w:r>
      <w:r w:rsidR="00826600" w:rsidRPr="00AD07AD">
        <w:rPr>
          <w:rFonts w:asciiTheme="majorBidi" w:hAnsiTheme="majorBidi" w:cstheme="majorBidi"/>
          <w:kern w:val="20"/>
        </w:rPr>
        <w:t>meaning</w:t>
      </w:r>
      <w:r w:rsidR="008933B7" w:rsidRPr="00AD07AD">
        <w:rPr>
          <w:rFonts w:asciiTheme="majorBidi" w:hAnsiTheme="majorBidi" w:cstheme="majorBidi"/>
          <w:b/>
          <w:bCs/>
        </w:rPr>
        <w:br w:type="page"/>
      </w:r>
    </w:p>
    <w:p w14:paraId="279EC534" w14:textId="57FC59AA" w:rsidR="000264EA" w:rsidRPr="00AD07AD" w:rsidRDefault="002B1AF0" w:rsidP="00C34E24">
      <w:pPr>
        <w:spacing w:line="480" w:lineRule="exact"/>
        <w:ind w:firstLine="720"/>
        <w:rPr>
          <w:rFonts w:asciiTheme="majorBidi" w:hAnsiTheme="majorBidi" w:cstheme="majorBidi"/>
        </w:rPr>
      </w:pPr>
      <w:r w:rsidRPr="00AD07AD">
        <w:rPr>
          <w:rFonts w:asciiTheme="majorBidi" w:hAnsiTheme="majorBidi" w:cstheme="majorBidi"/>
        </w:rPr>
        <w:lastRenderedPageBreak/>
        <w:t>From Aristotle (</w:t>
      </w:r>
      <w:r w:rsidR="000264EA" w:rsidRPr="00AD07AD">
        <w:rPr>
          <w:rFonts w:asciiTheme="majorBidi" w:hAnsiTheme="majorBidi" w:cstheme="majorBidi"/>
        </w:rPr>
        <w:t>1985)</w:t>
      </w:r>
      <w:r w:rsidRPr="00AD07AD">
        <w:rPr>
          <w:rFonts w:asciiTheme="majorBidi" w:hAnsiTheme="majorBidi" w:cstheme="majorBidi"/>
        </w:rPr>
        <w:t xml:space="preserve"> through humanistic inquiry (Maslow, 1962; Rogers, 1961) and the positive psychology movement (</w:t>
      </w:r>
      <w:r w:rsidR="000264EA" w:rsidRPr="00AD07AD">
        <w:rPr>
          <w:rFonts w:asciiTheme="majorBidi" w:hAnsiTheme="majorBidi" w:cstheme="majorBidi"/>
        </w:rPr>
        <w:t>Gable &amp; Haidt, 2005; Seligman, 2002</w:t>
      </w:r>
      <w:r w:rsidRPr="00AD07AD">
        <w:rPr>
          <w:rFonts w:asciiTheme="majorBidi" w:hAnsiTheme="majorBidi" w:cstheme="majorBidi"/>
        </w:rPr>
        <w:t>) to popular culture</w:t>
      </w:r>
      <w:r w:rsidR="005E3D0A" w:rsidRPr="00AD07AD">
        <w:rPr>
          <w:rFonts w:asciiTheme="majorBidi" w:hAnsiTheme="majorBidi" w:cstheme="majorBidi"/>
        </w:rPr>
        <w:t xml:space="preserve"> (</w:t>
      </w:r>
      <w:r w:rsidR="00324DD5" w:rsidRPr="00AD07AD">
        <w:rPr>
          <w:rFonts w:asciiTheme="majorBidi" w:hAnsiTheme="majorBidi" w:cstheme="majorBidi"/>
          <w:bCs/>
          <w:color w:val="000000" w:themeColor="text1"/>
        </w:rPr>
        <w:t>Dillard, 2016</w:t>
      </w:r>
      <w:r w:rsidR="005E3D0A" w:rsidRPr="00AD07AD">
        <w:rPr>
          <w:rFonts w:asciiTheme="majorBidi" w:hAnsiTheme="majorBidi" w:cstheme="majorBidi"/>
          <w:bCs/>
        </w:rPr>
        <w:t>; Nadrich, 2019)</w:t>
      </w:r>
      <w:r w:rsidRPr="00AD07AD">
        <w:rPr>
          <w:rFonts w:asciiTheme="majorBidi" w:hAnsiTheme="majorBidi" w:cstheme="majorBidi"/>
        </w:rPr>
        <w:t xml:space="preserve">, </w:t>
      </w:r>
      <w:r w:rsidR="005E3D0A" w:rsidRPr="00AD07AD">
        <w:rPr>
          <w:rFonts w:asciiTheme="majorBidi" w:hAnsiTheme="majorBidi" w:cstheme="majorBidi"/>
        </w:rPr>
        <w:t>authenticity has been depicted as central to human experience and life fulfillment. We take a critical look at the construct and interrogate its relation to self-enhancement</w:t>
      </w:r>
      <w:r w:rsidR="00DA01BD" w:rsidRPr="00AD07AD">
        <w:rPr>
          <w:rFonts w:asciiTheme="majorBidi" w:hAnsiTheme="majorBidi" w:cstheme="majorBidi"/>
        </w:rPr>
        <w:t xml:space="preserve">. </w:t>
      </w:r>
      <w:r w:rsidR="00931C3A" w:rsidRPr="00AD07AD">
        <w:rPr>
          <w:rFonts w:asciiTheme="majorBidi" w:hAnsiTheme="majorBidi" w:cstheme="majorBidi"/>
        </w:rPr>
        <w:t>In doing so w</w:t>
      </w:r>
      <w:r w:rsidR="00DA01BD" w:rsidRPr="00AD07AD">
        <w:rPr>
          <w:rFonts w:asciiTheme="majorBidi" w:hAnsiTheme="majorBidi" w:cstheme="majorBidi"/>
        </w:rPr>
        <w:t>e propose a bidirectional self-enhancement framework of authenticity</w:t>
      </w:r>
      <w:r w:rsidR="00240FD9" w:rsidRPr="00AD07AD">
        <w:rPr>
          <w:rFonts w:asciiTheme="majorBidi" w:hAnsiTheme="majorBidi" w:cstheme="majorBidi"/>
        </w:rPr>
        <w:t>,</w:t>
      </w:r>
      <w:r w:rsidR="00DA01BD" w:rsidRPr="00AD07AD">
        <w:rPr>
          <w:rFonts w:asciiTheme="majorBidi" w:hAnsiTheme="majorBidi" w:cstheme="majorBidi"/>
        </w:rPr>
        <w:t xml:space="preserve"> such that self-enhancement elicits authenticity and authenticity </w:t>
      </w:r>
      <w:r w:rsidR="00240FD9" w:rsidRPr="00AD07AD">
        <w:rPr>
          <w:rFonts w:asciiTheme="majorBidi" w:hAnsiTheme="majorBidi" w:cstheme="majorBidi"/>
        </w:rPr>
        <w:t>strengthens</w:t>
      </w:r>
      <w:r w:rsidR="00DA01BD" w:rsidRPr="00AD07AD">
        <w:rPr>
          <w:rFonts w:asciiTheme="majorBidi" w:hAnsiTheme="majorBidi" w:cstheme="majorBidi"/>
        </w:rPr>
        <w:t xml:space="preserve"> self-enhancement.</w:t>
      </w:r>
    </w:p>
    <w:p w14:paraId="2FBDF177" w14:textId="77777777" w:rsidR="00EA49E3" w:rsidRPr="00AD07AD" w:rsidRDefault="00EA49E3" w:rsidP="00C34E24">
      <w:pPr>
        <w:spacing w:line="480" w:lineRule="exact"/>
        <w:rPr>
          <w:rFonts w:asciiTheme="majorBidi" w:hAnsiTheme="majorBidi" w:cstheme="majorBidi"/>
          <w:b/>
          <w:bCs/>
        </w:rPr>
      </w:pPr>
      <w:r w:rsidRPr="00AD07AD">
        <w:rPr>
          <w:rFonts w:asciiTheme="majorBidi" w:hAnsiTheme="majorBidi" w:cstheme="majorBidi"/>
          <w:b/>
          <w:bCs/>
        </w:rPr>
        <w:t xml:space="preserve">Conceptualizations of Authenticity </w:t>
      </w:r>
    </w:p>
    <w:p w14:paraId="2A014DF3" w14:textId="6EEB0595" w:rsidR="00EA49E3" w:rsidRPr="00AD07AD" w:rsidRDefault="00914EA7" w:rsidP="00C34E24">
      <w:pPr>
        <w:spacing w:line="480" w:lineRule="exact"/>
        <w:rPr>
          <w:rFonts w:asciiTheme="majorBidi" w:hAnsiTheme="majorBidi" w:cstheme="majorBidi"/>
        </w:rPr>
      </w:pPr>
      <w:r w:rsidRPr="00AD07AD">
        <w:rPr>
          <w:rFonts w:asciiTheme="majorBidi" w:hAnsiTheme="majorBidi" w:cstheme="majorBidi"/>
        </w:rPr>
        <w:tab/>
      </w:r>
      <w:r w:rsidR="00C91502" w:rsidRPr="00AD07AD">
        <w:rPr>
          <w:rFonts w:asciiTheme="majorBidi" w:hAnsiTheme="majorBidi" w:cstheme="majorBidi"/>
        </w:rPr>
        <w:t xml:space="preserve">Authenticity is </w:t>
      </w:r>
      <w:r w:rsidR="00240FD9" w:rsidRPr="00AD07AD">
        <w:rPr>
          <w:rFonts w:asciiTheme="majorBidi" w:hAnsiTheme="majorBidi" w:cstheme="majorBidi"/>
        </w:rPr>
        <w:t>defined</w:t>
      </w:r>
      <w:r w:rsidR="00C91502" w:rsidRPr="00AD07AD">
        <w:rPr>
          <w:rFonts w:asciiTheme="majorBidi" w:hAnsiTheme="majorBidi" w:cstheme="majorBidi"/>
        </w:rPr>
        <w:t xml:space="preserve"> as </w:t>
      </w:r>
      <w:r w:rsidR="00572721" w:rsidRPr="00AD07AD">
        <w:rPr>
          <w:rFonts w:asciiTheme="majorBidi" w:hAnsiTheme="majorBidi" w:cstheme="majorBidi"/>
        </w:rPr>
        <w:t xml:space="preserve">being true to oneself (Jongman-Sereno &amp; Leary, 2018; </w:t>
      </w:r>
      <w:r w:rsidR="007F74A6" w:rsidRPr="00AD07AD">
        <w:rPr>
          <w:rFonts w:asciiTheme="majorBidi" w:hAnsiTheme="majorBidi" w:cstheme="majorBidi"/>
        </w:rPr>
        <w:t>Sedikides et al., 201</w:t>
      </w:r>
      <w:r w:rsidR="00660603" w:rsidRPr="00AD07AD">
        <w:rPr>
          <w:rFonts w:asciiTheme="majorBidi" w:hAnsiTheme="majorBidi" w:cstheme="majorBidi"/>
        </w:rPr>
        <w:t>9</w:t>
      </w:r>
      <w:r w:rsidR="00572721" w:rsidRPr="00AD07AD">
        <w:rPr>
          <w:rFonts w:asciiTheme="majorBidi" w:hAnsiTheme="majorBidi" w:cstheme="majorBidi"/>
        </w:rPr>
        <w:t xml:space="preserve">). </w:t>
      </w:r>
      <w:r w:rsidR="00031D6E" w:rsidRPr="00AD07AD">
        <w:rPr>
          <w:rFonts w:asciiTheme="majorBidi" w:hAnsiTheme="majorBidi" w:cstheme="majorBidi"/>
        </w:rPr>
        <w:t>T</w:t>
      </w:r>
      <w:r w:rsidR="00572721" w:rsidRPr="00AD07AD">
        <w:rPr>
          <w:rFonts w:asciiTheme="majorBidi" w:hAnsiTheme="majorBidi" w:cstheme="majorBidi"/>
        </w:rPr>
        <w:t xml:space="preserve">o be authentic </w:t>
      </w:r>
      <w:r w:rsidR="00031D6E" w:rsidRPr="00AD07AD">
        <w:rPr>
          <w:rFonts w:asciiTheme="majorBidi" w:hAnsiTheme="majorBidi" w:cstheme="majorBidi"/>
        </w:rPr>
        <w:t>one</w:t>
      </w:r>
      <w:r w:rsidR="00572721" w:rsidRPr="00AD07AD">
        <w:rPr>
          <w:rFonts w:asciiTheme="majorBidi" w:hAnsiTheme="majorBidi" w:cstheme="majorBidi"/>
        </w:rPr>
        <w:t xml:space="preserve"> must allow their behavior to reflect a spontaneous expression of the</w:t>
      </w:r>
      <w:r w:rsidR="00660603" w:rsidRPr="00AD07AD">
        <w:rPr>
          <w:rFonts w:asciiTheme="majorBidi" w:hAnsiTheme="majorBidi" w:cstheme="majorBidi"/>
        </w:rPr>
        <w:t xml:space="preserve"> self </w:t>
      </w:r>
      <w:r w:rsidR="00572721" w:rsidRPr="00AD07AD">
        <w:rPr>
          <w:rFonts w:asciiTheme="majorBidi" w:hAnsiTheme="majorBidi" w:cstheme="majorBidi"/>
        </w:rPr>
        <w:t>and must live in a way that conveys their actual characteristics and desires</w:t>
      </w:r>
      <w:r w:rsidR="00031D6E" w:rsidRPr="00AD07AD">
        <w:rPr>
          <w:rFonts w:asciiTheme="majorBidi" w:hAnsiTheme="majorBidi" w:cstheme="majorBidi"/>
        </w:rPr>
        <w:t xml:space="preserve"> (Maslow, 1971)</w:t>
      </w:r>
      <w:r w:rsidR="00572721" w:rsidRPr="00AD07AD">
        <w:rPr>
          <w:rFonts w:asciiTheme="majorBidi" w:hAnsiTheme="majorBidi" w:cstheme="majorBidi"/>
        </w:rPr>
        <w:t>. Ina</w:t>
      </w:r>
      <w:r w:rsidR="005375C0" w:rsidRPr="00AD07AD">
        <w:rPr>
          <w:rFonts w:asciiTheme="majorBidi" w:hAnsiTheme="majorBidi" w:cstheme="majorBidi"/>
        </w:rPr>
        <w:t>uthenticity, by contrast, implies “acting in ways that are not the real me or my true self” (Harter et al., 199</w:t>
      </w:r>
      <w:r w:rsidR="00660603" w:rsidRPr="00AD07AD">
        <w:rPr>
          <w:rFonts w:asciiTheme="majorBidi" w:hAnsiTheme="majorBidi" w:cstheme="majorBidi"/>
        </w:rPr>
        <w:t>6</w:t>
      </w:r>
      <w:r w:rsidR="005375C0" w:rsidRPr="00AD07AD">
        <w:rPr>
          <w:rFonts w:asciiTheme="majorBidi" w:hAnsiTheme="majorBidi" w:cstheme="majorBidi"/>
        </w:rPr>
        <w:t>, p. 360).</w:t>
      </w:r>
    </w:p>
    <w:p w14:paraId="1E133F72" w14:textId="4EE54279" w:rsidR="00B56D79" w:rsidRPr="00AD07AD" w:rsidRDefault="00EA49E3" w:rsidP="00C34E24">
      <w:pPr>
        <w:spacing w:line="480" w:lineRule="exact"/>
        <w:rPr>
          <w:rFonts w:asciiTheme="majorBidi" w:hAnsiTheme="majorBidi" w:cstheme="majorBidi"/>
        </w:rPr>
      </w:pPr>
      <w:r w:rsidRPr="00AD07AD">
        <w:rPr>
          <w:rFonts w:asciiTheme="majorBidi" w:hAnsiTheme="majorBidi" w:cstheme="majorBidi"/>
        </w:rPr>
        <w:tab/>
      </w:r>
      <w:r w:rsidR="0084355B" w:rsidRPr="00AD07AD">
        <w:rPr>
          <w:rFonts w:asciiTheme="majorBidi" w:hAnsiTheme="majorBidi" w:cstheme="majorBidi"/>
        </w:rPr>
        <w:t xml:space="preserve">Authenticity </w:t>
      </w:r>
      <w:r w:rsidR="00C17DD2" w:rsidRPr="00AD07AD">
        <w:rPr>
          <w:rFonts w:asciiTheme="majorBidi" w:hAnsiTheme="majorBidi" w:cstheme="majorBidi"/>
        </w:rPr>
        <w:t>is</w:t>
      </w:r>
      <w:r w:rsidR="0084355B" w:rsidRPr="00AD07AD">
        <w:rPr>
          <w:rFonts w:asciiTheme="majorBidi" w:hAnsiTheme="majorBidi" w:cstheme="majorBidi"/>
        </w:rPr>
        <w:t xml:space="preserve"> </w:t>
      </w:r>
      <w:r w:rsidR="005375C0" w:rsidRPr="00AD07AD">
        <w:rPr>
          <w:rFonts w:asciiTheme="majorBidi" w:hAnsiTheme="majorBidi" w:cstheme="majorBidi"/>
        </w:rPr>
        <w:t xml:space="preserve">further </w:t>
      </w:r>
      <w:r w:rsidR="0084355B" w:rsidRPr="00AD07AD">
        <w:rPr>
          <w:rFonts w:asciiTheme="majorBidi" w:hAnsiTheme="majorBidi" w:cstheme="majorBidi"/>
        </w:rPr>
        <w:t xml:space="preserve">differentiated </w:t>
      </w:r>
      <w:r w:rsidR="00C12C31" w:rsidRPr="00AD07AD">
        <w:rPr>
          <w:rFonts w:asciiTheme="majorBidi" w:hAnsiTheme="majorBidi" w:cstheme="majorBidi"/>
        </w:rPr>
        <w:t xml:space="preserve">as </w:t>
      </w:r>
      <w:r w:rsidR="0084355B" w:rsidRPr="00AD07AD">
        <w:rPr>
          <w:rFonts w:asciiTheme="majorBidi" w:hAnsiTheme="majorBidi" w:cstheme="majorBidi"/>
        </w:rPr>
        <w:t>trait and state (</w:t>
      </w:r>
      <w:r w:rsidR="00F906A6" w:rsidRPr="00AD07AD">
        <w:rPr>
          <w:rFonts w:asciiTheme="majorBidi" w:hAnsiTheme="majorBidi" w:cstheme="majorBidi"/>
        </w:rPr>
        <w:t>Sedikides et al., 2017</w:t>
      </w:r>
      <w:r w:rsidR="0084355B" w:rsidRPr="00AD07AD">
        <w:rPr>
          <w:rFonts w:asciiTheme="majorBidi" w:hAnsiTheme="majorBidi" w:cstheme="majorBidi"/>
        </w:rPr>
        <w:t xml:space="preserve">). </w:t>
      </w:r>
      <w:r w:rsidR="00C17DD2" w:rsidRPr="00AD07AD">
        <w:rPr>
          <w:rFonts w:asciiTheme="majorBidi" w:hAnsiTheme="majorBidi" w:cstheme="majorBidi"/>
        </w:rPr>
        <w:t xml:space="preserve">According to a multicomponent framework of </w:t>
      </w:r>
      <w:r w:rsidR="004C2EF2" w:rsidRPr="00AD07AD">
        <w:rPr>
          <w:rFonts w:asciiTheme="majorBidi" w:hAnsiTheme="majorBidi" w:cstheme="majorBidi"/>
        </w:rPr>
        <w:t xml:space="preserve">trait </w:t>
      </w:r>
      <w:r w:rsidR="008A1083" w:rsidRPr="00AD07AD">
        <w:rPr>
          <w:rFonts w:asciiTheme="majorBidi" w:hAnsiTheme="majorBidi" w:cstheme="majorBidi"/>
        </w:rPr>
        <w:t>authenticity (Kernis &amp; Goldman, 2006), living authentically involves</w:t>
      </w:r>
      <w:r w:rsidR="008F5822" w:rsidRPr="00AD07AD">
        <w:rPr>
          <w:rFonts w:asciiTheme="majorBidi" w:hAnsiTheme="majorBidi" w:cstheme="majorBidi"/>
        </w:rPr>
        <w:t>:</w:t>
      </w:r>
      <w:r w:rsidR="008A1083" w:rsidRPr="00AD07AD">
        <w:rPr>
          <w:rFonts w:asciiTheme="majorBidi" w:hAnsiTheme="majorBidi" w:cstheme="majorBidi"/>
        </w:rPr>
        <w:t xml:space="preserve"> (1) </w:t>
      </w:r>
      <w:r w:rsidR="008A1083" w:rsidRPr="00AD07AD">
        <w:rPr>
          <w:rFonts w:asciiTheme="majorBidi" w:hAnsiTheme="majorBidi" w:cstheme="majorBidi"/>
          <w:i/>
          <w:iCs/>
        </w:rPr>
        <w:t xml:space="preserve">awareness </w:t>
      </w:r>
      <w:r w:rsidR="008A1083" w:rsidRPr="00AD07AD">
        <w:rPr>
          <w:rFonts w:asciiTheme="majorBidi" w:hAnsiTheme="majorBidi" w:cstheme="majorBidi"/>
        </w:rPr>
        <w:t>of one’s strengths, weaknesses, goals,</w:t>
      </w:r>
      <w:r w:rsidR="008F5822" w:rsidRPr="00AD07AD">
        <w:rPr>
          <w:rFonts w:asciiTheme="majorBidi" w:hAnsiTheme="majorBidi" w:cstheme="majorBidi"/>
        </w:rPr>
        <w:t xml:space="preserve"> and</w:t>
      </w:r>
      <w:r w:rsidR="008A1083" w:rsidRPr="00AD07AD">
        <w:rPr>
          <w:rFonts w:asciiTheme="majorBidi" w:hAnsiTheme="majorBidi" w:cstheme="majorBidi"/>
        </w:rPr>
        <w:t xml:space="preserve"> aspirations; (2) engaging in </w:t>
      </w:r>
      <w:r w:rsidR="008A1083" w:rsidRPr="00AD07AD">
        <w:rPr>
          <w:rFonts w:asciiTheme="majorBidi" w:hAnsiTheme="majorBidi" w:cstheme="majorBidi"/>
          <w:i/>
          <w:iCs/>
        </w:rPr>
        <w:t xml:space="preserve">unbiased processing </w:t>
      </w:r>
      <w:r w:rsidR="008A1083" w:rsidRPr="00AD07AD">
        <w:rPr>
          <w:rFonts w:asciiTheme="majorBidi" w:hAnsiTheme="majorBidi" w:cstheme="majorBidi"/>
        </w:rPr>
        <w:t>of self-relevant information</w:t>
      </w:r>
      <w:r w:rsidR="002E49B3" w:rsidRPr="00AD07AD">
        <w:rPr>
          <w:rFonts w:asciiTheme="majorBidi" w:hAnsiTheme="majorBidi" w:cstheme="majorBidi"/>
        </w:rPr>
        <w:t xml:space="preserve"> (i.e.,</w:t>
      </w:r>
      <w:r w:rsidR="008A1083" w:rsidRPr="00AD07AD">
        <w:rPr>
          <w:rFonts w:asciiTheme="majorBidi" w:hAnsiTheme="majorBidi" w:cstheme="majorBidi"/>
        </w:rPr>
        <w:t xml:space="preserve"> </w:t>
      </w:r>
      <w:r w:rsidR="008F5822" w:rsidRPr="00AD07AD">
        <w:rPr>
          <w:rFonts w:asciiTheme="majorBidi" w:hAnsiTheme="majorBidi" w:cstheme="majorBidi"/>
        </w:rPr>
        <w:t>accepting both positive and negative feedback</w:t>
      </w:r>
      <w:r w:rsidR="002E49B3" w:rsidRPr="00AD07AD">
        <w:rPr>
          <w:rFonts w:asciiTheme="majorBidi" w:hAnsiTheme="majorBidi" w:cstheme="majorBidi"/>
        </w:rPr>
        <w:t>)</w:t>
      </w:r>
      <w:r w:rsidR="008A1083" w:rsidRPr="00AD07AD">
        <w:rPr>
          <w:rFonts w:asciiTheme="majorBidi" w:hAnsiTheme="majorBidi" w:cstheme="majorBidi"/>
        </w:rPr>
        <w:t xml:space="preserve">; (3) </w:t>
      </w:r>
      <w:r w:rsidR="001966D3" w:rsidRPr="00AD07AD">
        <w:rPr>
          <w:rFonts w:asciiTheme="majorBidi" w:hAnsiTheme="majorBidi" w:cstheme="majorBidi"/>
          <w:i/>
          <w:iCs/>
        </w:rPr>
        <w:t xml:space="preserve">behaving </w:t>
      </w:r>
      <w:r w:rsidR="00A500C3" w:rsidRPr="00AD07AD">
        <w:rPr>
          <w:rFonts w:asciiTheme="majorBidi" w:hAnsiTheme="majorBidi" w:cstheme="majorBidi"/>
          <w:i/>
          <w:iCs/>
        </w:rPr>
        <w:t>consistently</w:t>
      </w:r>
      <w:r w:rsidR="001966D3" w:rsidRPr="00AD07AD">
        <w:rPr>
          <w:rFonts w:asciiTheme="majorBidi" w:hAnsiTheme="majorBidi" w:cstheme="majorBidi"/>
        </w:rPr>
        <w:t xml:space="preserve"> with one’s values, standards, </w:t>
      </w:r>
      <w:r w:rsidR="00A55BB8" w:rsidRPr="00AD07AD">
        <w:rPr>
          <w:rFonts w:asciiTheme="majorBidi" w:hAnsiTheme="majorBidi" w:cstheme="majorBidi"/>
        </w:rPr>
        <w:t xml:space="preserve">and </w:t>
      </w:r>
      <w:r w:rsidR="001966D3" w:rsidRPr="00AD07AD">
        <w:rPr>
          <w:rFonts w:asciiTheme="majorBidi" w:hAnsiTheme="majorBidi" w:cstheme="majorBidi"/>
        </w:rPr>
        <w:t xml:space="preserve">preferences (i.e., not </w:t>
      </w:r>
      <w:r w:rsidR="00A553EB" w:rsidRPr="00AD07AD">
        <w:rPr>
          <w:rFonts w:asciiTheme="majorBidi" w:hAnsiTheme="majorBidi" w:cstheme="majorBidi"/>
        </w:rPr>
        <w:t>behaving</w:t>
      </w:r>
      <w:r w:rsidR="001966D3" w:rsidRPr="00AD07AD">
        <w:rPr>
          <w:rFonts w:asciiTheme="majorBidi" w:hAnsiTheme="majorBidi" w:cstheme="majorBidi"/>
        </w:rPr>
        <w:t xml:space="preserve"> falsely in the service of appeasing external influence); and (4) striving for </w:t>
      </w:r>
      <w:r w:rsidR="001966D3" w:rsidRPr="00AD07AD">
        <w:rPr>
          <w:rFonts w:asciiTheme="majorBidi" w:hAnsiTheme="majorBidi" w:cstheme="majorBidi"/>
          <w:i/>
          <w:iCs/>
        </w:rPr>
        <w:t>relational openness</w:t>
      </w:r>
      <w:r w:rsidR="001966D3" w:rsidRPr="00AD07AD">
        <w:rPr>
          <w:rFonts w:asciiTheme="majorBidi" w:hAnsiTheme="majorBidi" w:cstheme="majorBidi"/>
        </w:rPr>
        <w:t xml:space="preserve">, genuineness, and truthfulness in one’s </w:t>
      </w:r>
      <w:r w:rsidR="00A553EB" w:rsidRPr="00AD07AD">
        <w:rPr>
          <w:rFonts w:asciiTheme="majorBidi" w:hAnsiTheme="majorBidi" w:cstheme="majorBidi"/>
        </w:rPr>
        <w:t>close</w:t>
      </w:r>
      <w:r w:rsidR="001966D3" w:rsidRPr="00AD07AD">
        <w:rPr>
          <w:rFonts w:asciiTheme="majorBidi" w:hAnsiTheme="majorBidi" w:cstheme="majorBidi"/>
        </w:rPr>
        <w:t xml:space="preserve"> relationships.</w:t>
      </w:r>
      <w:r w:rsidR="00B56D79" w:rsidRPr="00AD07AD">
        <w:rPr>
          <w:rFonts w:asciiTheme="majorBidi" w:hAnsiTheme="majorBidi" w:cstheme="majorBidi"/>
        </w:rPr>
        <w:t xml:space="preserve"> </w:t>
      </w:r>
      <w:r w:rsidR="00F72FA1" w:rsidRPr="00AD07AD">
        <w:rPr>
          <w:rFonts w:asciiTheme="majorBidi" w:hAnsiTheme="majorBidi" w:cstheme="majorBidi"/>
        </w:rPr>
        <w:t>Other conceptualiz</w:t>
      </w:r>
      <w:r w:rsidR="000C0610" w:rsidRPr="00AD07AD">
        <w:rPr>
          <w:rFonts w:asciiTheme="majorBidi" w:hAnsiTheme="majorBidi" w:cstheme="majorBidi"/>
        </w:rPr>
        <w:t>a</w:t>
      </w:r>
      <w:r w:rsidR="00F72FA1" w:rsidRPr="00AD07AD">
        <w:rPr>
          <w:rFonts w:asciiTheme="majorBidi" w:hAnsiTheme="majorBidi" w:cstheme="majorBidi"/>
        </w:rPr>
        <w:t>tions</w:t>
      </w:r>
      <w:r w:rsidR="000C0610" w:rsidRPr="00AD07AD">
        <w:rPr>
          <w:rFonts w:asciiTheme="majorBidi" w:hAnsiTheme="majorBidi" w:cstheme="majorBidi"/>
        </w:rPr>
        <w:t xml:space="preserve"> similarly emphasize authentic living as </w:t>
      </w:r>
      <w:r w:rsidR="00393797" w:rsidRPr="00AD07AD">
        <w:rPr>
          <w:rFonts w:asciiTheme="majorBidi" w:hAnsiTheme="majorBidi" w:cstheme="majorBidi"/>
        </w:rPr>
        <w:t>acting</w:t>
      </w:r>
      <w:r w:rsidR="000C0610" w:rsidRPr="00AD07AD">
        <w:rPr>
          <w:rFonts w:asciiTheme="majorBidi" w:hAnsiTheme="majorBidi" w:cstheme="majorBidi"/>
        </w:rPr>
        <w:t xml:space="preserve"> in accordance with one’s true</w:t>
      </w:r>
      <w:r w:rsidR="00CA4F00" w:rsidRPr="00AD07AD">
        <w:rPr>
          <w:rFonts w:asciiTheme="majorBidi" w:hAnsiTheme="majorBidi" w:cstheme="majorBidi"/>
        </w:rPr>
        <w:t xml:space="preserve"> </w:t>
      </w:r>
      <w:r w:rsidR="000C0610" w:rsidRPr="00AD07AD">
        <w:rPr>
          <w:rFonts w:asciiTheme="majorBidi" w:hAnsiTheme="majorBidi" w:cstheme="majorBidi"/>
        </w:rPr>
        <w:t>self</w:t>
      </w:r>
      <w:r w:rsidR="00AE2910" w:rsidRPr="00AD07AD">
        <w:rPr>
          <w:rFonts w:asciiTheme="majorBidi" w:hAnsiTheme="majorBidi" w:cstheme="majorBidi"/>
        </w:rPr>
        <w:t xml:space="preserve">, </w:t>
      </w:r>
      <w:r w:rsidR="00393797" w:rsidRPr="00AD07AD">
        <w:rPr>
          <w:rFonts w:asciiTheme="majorBidi" w:hAnsiTheme="majorBidi" w:cstheme="majorBidi"/>
        </w:rPr>
        <w:t xml:space="preserve">and </w:t>
      </w:r>
      <w:r w:rsidR="00AE2910" w:rsidRPr="00AD07AD">
        <w:rPr>
          <w:rFonts w:asciiTheme="majorBidi" w:hAnsiTheme="majorBidi" w:cstheme="majorBidi"/>
        </w:rPr>
        <w:t xml:space="preserve">as </w:t>
      </w:r>
      <w:r w:rsidR="000C0610" w:rsidRPr="00AD07AD">
        <w:rPr>
          <w:rFonts w:asciiTheme="majorBidi" w:hAnsiTheme="majorBidi" w:cstheme="majorBidi"/>
        </w:rPr>
        <w:t xml:space="preserve">exhibiting awareness and acceptance </w:t>
      </w:r>
      <w:r w:rsidR="00393797" w:rsidRPr="00AD07AD">
        <w:rPr>
          <w:rFonts w:asciiTheme="majorBidi" w:hAnsiTheme="majorBidi" w:cstheme="majorBidi"/>
        </w:rPr>
        <w:t>of one</w:t>
      </w:r>
      <w:r w:rsidR="00C12C31" w:rsidRPr="00AD07AD">
        <w:rPr>
          <w:rFonts w:asciiTheme="majorBidi" w:hAnsiTheme="majorBidi" w:cstheme="majorBidi"/>
        </w:rPr>
        <w:t>’</w:t>
      </w:r>
      <w:r w:rsidR="00393797" w:rsidRPr="00AD07AD">
        <w:rPr>
          <w:rFonts w:asciiTheme="majorBidi" w:hAnsiTheme="majorBidi" w:cstheme="majorBidi"/>
        </w:rPr>
        <w:t xml:space="preserve">s </w:t>
      </w:r>
      <w:r w:rsidR="00A553EB" w:rsidRPr="00AD07AD">
        <w:rPr>
          <w:rFonts w:asciiTheme="majorBidi" w:hAnsiTheme="majorBidi" w:cstheme="majorBidi"/>
        </w:rPr>
        <w:t>attributes</w:t>
      </w:r>
      <w:r w:rsidR="00CA4F00" w:rsidRPr="00AD07AD">
        <w:rPr>
          <w:rFonts w:asciiTheme="majorBidi" w:hAnsiTheme="majorBidi" w:cstheme="majorBidi"/>
        </w:rPr>
        <w:t xml:space="preserve"> </w:t>
      </w:r>
      <w:r w:rsidR="000C0610" w:rsidRPr="00AD07AD">
        <w:rPr>
          <w:rFonts w:asciiTheme="majorBidi" w:hAnsiTheme="majorBidi" w:cstheme="majorBidi"/>
        </w:rPr>
        <w:t xml:space="preserve">(Knoll et al., 2015; Wood et al., </w:t>
      </w:r>
      <w:r w:rsidR="003E19D9" w:rsidRPr="00AD07AD">
        <w:rPr>
          <w:rFonts w:asciiTheme="majorBidi" w:hAnsiTheme="majorBidi" w:cstheme="majorBidi"/>
        </w:rPr>
        <w:t>2008</w:t>
      </w:r>
      <w:r w:rsidR="000C0610" w:rsidRPr="00AD07AD">
        <w:rPr>
          <w:rFonts w:asciiTheme="majorBidi" w:hAnsiTheme="majorBidi" w:cstheme="majorBidi"/>
        </w:rPr>
        <w:t>)</w:t>
      </w:r>
      <w:r w:rsidR="00F72FA1" w:rsidRPr="00AD07AD">
        <w:rPr>
          <w:rFonts w:asciiTheme="majorBidi" w:hAnsiTheme="majorBidi" w:cstheme="majorBidi"/>
        </w:rPr>
        <w:t xml:space="preserve">. </w:t>
      </w:r>
    </w:p>
    <w:p w14:paraId="50F0EB69" w14:textId="0EC6A52F" w:rsidR="006D4A58" w:rsidRPr="00AD07AD" w:rsidRDefault="00F13048" w:rsidP="00C34E24">
      <w:pPr>
        <w:spacing w:line="480" w:lineRule="exact"/>
        <w:ind w:firstLine="720"/>
        <w:rPr>
          <w:rFonts w:asciiTheme="majorBidi" w:hAnsiTheme="majorBidi" w:cstheme="majorBidi"/>
        </w:rPr>
      </w:pPr>
      <w:r w:rsidRPr="00AD07AD">
        <w:rPr>
          <w:rFonts w:asciiTheme="majorBidi" w:hAnsiTheme="majorBidi" w:cstheme="majorBidi"/>
        </w:rPr>
        <w:t>S</w:t>
      </w:r>
      <w:r w:rsidR="0084355B" w:rsidRPr="00AD07AD">
        <w:rPr>
          <w:rFonts w:asciiTheme="majorBidi" w:hAnsiTheme="majorBidi" w:cstheme="majorBidi"/>
        </w:rPr>
        <w:t>tate authenticity</w:t>
      </w:r>
      <w:r w:rsidRPr="00AD07AD">
        <w:rPr>
          <w:rFonts w:asciiTheme="majorBidi" w:hAnsiTheme="majorBidi" w:cstheme="majorBidi"/>
        </w:rPr>
        <w:t xml:space="preserve"> is</w:t>
      </w:r>
      <w:r w:rsidR="0084355B" w:rsidRPr="00AD07AD">
        <w:rPr>
          <w:rFonts w:asciiTheme="majorBidi" w:hAnsiTheme="majorBidi" w:cstheme="majorBidi"/>
        </w:rPr>
        <w:t xml:space="preserve"> the</w:t>
      </w:r>
      <w:r w:rsidRPr="00AD07AD">
        <w:rPr>
          <w:rFonts w:asciiTheme="majorBidi" w:hAnsiTheme="majorBidi" w:cstheme="majorBidi"/>
        </w:rPr>
        <w:t xml:space="preserve"> transient</w:t>
      </w:r>
      <w:r w:rsidR="0084355B" w:rsidRPr="00AD07AD">
        <w:rPr>
          <w:rFonts w:asciiTheme="majorBidi" w:hAnsiTheme="majorBidi" w:cstheme="majorBidi"/>
        </w:rPr>
        <w:t xml:space="preserve"> sense of being true to one’s self (Sedikides et al., 2017). </w:t>
      </w:r>
      <w:r w:rsidR="00CA4F00" w:rsidRPr="00AD07AD">
        <w:rPr>
          <w:rFonts w:asciiTheme="majorBidi" w:hAnsiTheme="majorBidi" w:cstheme="majorBidi"/>
        </w:rPr>
        <w:t xml:space="preserve">States are </w:t>
      </w:r>
      <w:r w:rsidR="00474BE3" w:rsidRPr="00AD07AD">
        <w:rPr>
          <w:rFonts w:asciiTheme="majorBidi" w:hAnsiTheme="majorBidi" w:cstheme="majorBidi"/>
        </w:rPr>
        <w:t xml:space="preserve">associated </w:t>
      </w:r>
      <w:r w:rsidR="00AA7FB1" w:rsidRPr="00AD07AD">
        <w:rPr>
          <w:rFonts w:asciiTheme="majorBidi" w:hAnsiTheme="majorBidi" w:cstheme="majorBidi"/>
        </w:rPr>
        <w:t xml:space="preserve">with cognitions, emotions, or actions in a </w:t>
      </w:r>
      <w:r w:rsidR="00B51977" w:rsidRPr="00AD07AD">
        <w:rPr>
          <w:rFonts w:asciiTheme="majorBidi" w:hAnsiTheme="majorBidi" w:cstheme="majorBidi"/>
        </w:rPr>
        <w:t xml:space="preserve">particular </w:t>
      </w:r>
      <w:r w:rsidR="00AA7FB1" w:rsidRPr="00AD07AD">
        <w:rPr>
          <w:rFonts w:asciiTheme="majorBidi" w:hAnsiTheme="majorBidi" w:cstheme="majorBidi"/>
        </w:rPr>
        <w:t xml:space="preserve">situation (Fleeson, 2001), and </w:t>
      </w:r>
      <w:r w:rsidR="00CA4F00" w:rsidRPr="00AD07AD">
        <w:rPr>
          <w:rFonts w:asciiTheme="majorBidi" w:hAnsiTheme="majorBidi" w:cstheme="majorBidi"/>
        </w:rPr>
        <w:t xml:space="preserve">are </w:t>
      </w:r>
      <w:r w:rsidR="00B51977" w:rsidRPr="00AD07AD">
        <w:rPr>
          <w:rFonts w:asciiTheme="majorBidi" w:hAnsiTheme="majorBidi" w:cstheme="majorBidi"/>
        </w:rPr>
        <w:t xml:space="preserve">construed as </w:t>
      </w:r>
      <w:r w:rsidR="00AA7FB1" w:rsidRPr="00AD07AD">
        <w:rPr>
          <w:rFonts w:asciiTheme="majorBidi" w:hAnsiTheme="majorBidi" w:cstheme="majorBidi"/>
        </w:rPr>
        <w:t>relatively short-lived (Fridhandler, 1986).</w:t>
      </w:r>
      <w:r w:rsidR="00C215A2" w:rsidRPr="00AD07AD">
        <w:rPr>
          <w:rFonts w:asciiTheme="majorBidi" w:hAnsiTheme="majorBidi" w:cstheme="majorBidi"/>
        </w:rPr>
        <w:t xml:space="preserve"> </w:t>
      </w:r>
      <w:r w:rsidR="00E85DD1" w:rsidRPr="00AD07AD">
        <w:rPr>
          <w:rFonts w:asciiTheme="majorBidi" w:hAnsiTheme="majorBidi" w:cstheme="majorBidi"/>
        </w:rPr>
        <w:t xml:space="preserve">For </w:t>
      </w:r>
      <w:r w:rsidRPr="00AD07AD">
        <w:rPr>
          <w:rFonts w:asciiTheme="majorBidi" w:hAnsiTheme="majorBidi" w:cstheme="majorBidi"/>
        </w:rPr>
        <w:t>example</w:t>
      </w:r>
      <w:r w:rsidR="00E85DD1" w:rsidRPr="00AD07AD">
        <w:rPr>
          <w:rFonts w:asciiTheme="majorBidi" w:hAnsiTheme="majorBidi" w:cstheme="majorBidi"/>
        </w:rPr>
        <w:t xml:space="preserve">, individuals may experience state authenticity when they uphold their personal values in ambiguous </w:t>
      </w:r>
      <w:r w:rsidR="00E85DD1" w:rsidRPr="00AD07AD">
        <w:rPr>
          <w:rFonts w:asciiTheme="majorBidi" w:hAnsiTheme="majorBidi" w:cstheme="majorBidi"/>
        </w:rPr>
        <w:lastRenderedPageBreak/>
        <w:t>situations (Erickson, 1995)</w:t>
      </w:r>
      <w:r w:rsidR="00384CDF" w:rsidRPr="00AD07AD">
        <w:rPr>
          <w:rFonts w:asciiTheme="majorBidi" w:hAnsiTheme="majorBidi" w:cstheme="majorBidi"/>
        </w:rPr>
        <w:t>,</w:t>
      </w:r>
      <w:r w:rsidR="00E85DD1" w:rsidRPr="00AD07AD">
        <w:rPr>
          <w:rFonts w:asciiTheme="majorBidi" w:hAnsiTheme="majorBidi" w:cstheme="majorBidi"/>
        </w:rPr>
        <w:t xml:space="preserve"> engage in familiar activities (Lenton</w:t>
      </w:r>
      <w:r w:rsidR="0001432C" w:rsidRPr="00AD07AD">
        <w:rPr>
          <w:rFonts w:asciiTheme="majorBidi" w:hAnsiTheme="majorBidi" w:cstheme="majorBidi"/>
        </w:rPr>
        <w:t xml:space="preserve">, </w:t>
      </w:r>
      <w:r w:rsidR="00A92728" w:rsidRPr="00AD07AD">
        <w:rPr>
          <w:rFonts w:asciiTheme="majorBidi" w:hAnsiTheme="majorBidi" w:cstheme="majorBidi"/>
        </w:rPr>
        <w:t>Bruder</w:t>
      </w:r>
      <w:r w:rsidR="00E85DD1" w:rsidRPr="00AD07AD">
        <w:rPr>
          <w:rFonts w:asciiTheme="majorBidi" w:hAnsiTheme="majorBidi" w:cstheme="majorBidi"/>
        </w:rPr>
        <w:t xml:space="preserve"> et al., 2013)</w:t>
      </w:r>
      <w:r w:rsidR="00384CDF" w:rsidRPr="00AD07AD">
        <w:rPr>
          <w:rFonts w:asciiTheme="majorBidi" w:hAnsiTheme="majorBidi" w:cstheme="majorBidi"/>
        </w:rPr>
        <w:t>, or perceive their</w:t>
      </w:r>
      <w:r w:rsidR="00CA4F00" w:rsidRPr="00AD07AD">
        <w:rPr>
          <w:rFonts w:asciiTheme="majorBidi" w:hAnsiTheme="majorBidi" w:cstheme="majorBidi"/>
        </w:rPr>
        <w:t xml:space="preserve"> </w:t>
      </w:r>
      <w:r w:rsidR="006D4A58" w:rsidRPr="00AD07AD">
        <w:rPr>
          <w:rFonts w:asciiTheme="majorBidi" w:hAnsiTheme="majorBidi" w:cstheme="majorBidi"/>
        </w:rPr>
        <w:t xml:space="preserve">goal strivings </w:t>
      </w:r>
      <w:r w:rsidR="00C774CB" w:rsidRPr="00AD07AD">
        <w:rPr>
          <w:rFonts w:asciiTheme="majorBidi" w:hAnsiTheme="majorBidi" w:cstheme="majorBidi"/>
        </w:rPr>
        <w:t>are congruent with</w:t>
      </w:r>
      <w:r w:rsidR="006D4A58" w:rsidRPr="00AD07AD">
        <w:rPr>
          <w:rFonts w:asciiTheme="majorBidi" w:hAnsiTheme="majorBidi" w:cstheme="majorBidi"/>
        </w:rPr>
        <w:t xml:space="preserve"> their values</w:t>
      </w:r>
      <w:r w:rsidR="00CA4F00" w:rsidRPr="00AD07AD">
        <w:rPr>
          <w:rFonts w:asciiTheme="majorBidi" w:hAnsiTheme="majorBidi" w:cstheme="majorBidi"/>
        </w:rPr>
        <w:t xml:space="preserve"> (Sheldon &amp; Elliot, 1998)</w:t>
      </w:r>
      <w:r w:rsidR="006D4A58" w:rsidRPr="00AD07AD">
        <w:rPr>
          <w:rFonts w:asciiTheme="majorBidi" w:hAnsiTheme="majorBidi" w:cstheme="majorBidi"/>
        </w:rPr>
        <w:t xml:space="preserve">. </w:t>
      </w:r>
    </w:p>
    <w:p w14:paraId="2ACCEA00" w14:textId="3B1DC7E6" w:rsidR="004C2EF2" w:rsidRPr="00AD07AD" w:rsidRDefault="00C215A2" w:rsidP="00C34E24">
      <w:pPr>
        <w:spacing w:line="480" w:lineRule="exact"/>
        <w:ind w:firstLine="720"/>
        <w:rPr>
          <w:rFonts w:asciiTheme="majorBidi" w:hAnsiTheme="majorBidi" w:cstheme="majorBidi"/>
        </w:rPr>
      </w:pPr>
      <w:r w:rsidRPr="00AD07AD">
        <w:rPr>
          <w:rFonts w:asciiTheme="majorBidi" w:hAnsiTheme="majorBidi" w:cstheme="majorBidi"/>
        </w:rPr>
        <w:t>State authenticity</w:t>
      </w:r>
      <w:r w:rsidR="00BF38C0" w:rsidRPr="00AD07AD">
        <w:rPr>
          <w:rFonts w:asciiTheme="majorBidi" w:hAnsiTheme="majorBidi" w:cstheme="majorBidi"/>
        </w:rPr>
        <w:t xml:space="preserve"> </w:t>
      </w:r>
      <w:r w:rsidR="00A55BB8" w:rsidRPr="00AD07AD">
        <w:rPr>
          <w:rFonts w:asciiTheme="majorBidi" w:hAnsiTheme="majorBidi" w:cstheme="majorBidi"/>
        </w:rPr>
        <w:t>is positively related to</w:t>
      </w:r>
      <w:r w:rsidR="00BF38C0" w:rsidRPr="00AD07AD">
        <w:rPr>
          <w:rFonts w:asciiTheme="majorBidi" w:hAnsiTheme="majorBidi" w:cstheme="majorBidi"/>
        </w:rPr>
        <w:t xml:space="preserve"> trait authenticity (Lenton</w:t>
      </w:r>
      <w:r w:rsidR="0001432C" w:rsidRPr="00AD07AD">
        <w:rPr>
          <w:rFonts w:asciiTheme="majorBidi" w:hAnsiTheme="majorBidi" w:cstheme="majorBidi"/>
        </w:rPr>
        <w:t xml:space="preserve">, </w:t>
      </w:r>
      <w:r w:rsidR="00A92728" w:rsidRPr="00AD07AD">
        <w:rPr>
          <w:rFonts w:asciiTheme="majorBidi" w:hAnsiTheme="majorBidi" w:cstheme="majorBidi"/>
        </w:rPr>
        <w:t>Bruder</w:t>
      </w:r>
      <w:r w:rsidR="00BF38C0" w:rsidRPr="00AD07AD">
        <w:rPr>
          <w:rFonts w:asciiTheme="majorBidi" w:hAnsiTheme="majorBidi" w:cstheme="majorBidi"/>
        </w:rPr>
        <w:t xml:space="preserve"> et al., 2013)</w:t>
      </w:r>
      <w:r w:rsidR="00C12C31" w:rsidRPr="00AD07AD">
        <w:rPr>
          <w:rFonts w:asciiTheme="majorBidi" w:hAnsiTheme="majorBidi" w:cstheme="majorBidi"/>
        </w:rPr>
        <w:t>,</w:t>
      </w:r>
      <w:r w:rsidR="00BF38C0" w:rsidRPr="00AD07AD">
        <w:rPr>
          <w:rFonts w:asciiTheme="majorBidi" w:hAnsiTheme="majorBidi" w:cstheme="majorBidi"/>
        </w:rPr>
        <w:t xml:space="preserve"> and trait authenticity </w:t>
      </w:r>
      <w:r w:rsidR="00CA4F00" w:rsidRPr="00AD07AD">
        <w:rPr>
          <w:rFonts w:asciiTheme="majorBidi" w:hAnsiTheme="majorBidi" w:cstheme="majorBidi"/>
        </w:rPr>
        <w:t>can be</w:t>
      </w:r>
      <w:r w:rsidR="00BF38C0" w:rsidRPr="00AD07AD">
        <w:rPr>
          <w:rFonts w:asciiTheme="majorBidi" w:hAnsiTheme="majorBidi" w:cstheme="majorBidi"/>
        </w:rPr>
        <w:t xml:space="preserve"> conceptualized as an accumulation of discernible state</w:t>
      </w:r>
      <w:r w:rsidR="00CA4F00" w:rsidRPr="00AD07AD">
        <w:rPr>
          <w:rFonts w:asciiTheme="majorBidi" w:hAnsiTheme="majorBidi" w:cstheme="majorBidi"/>
        </w:rPr>
        <w:t xml:space="preserve"> authenticity</w:t>
      </w:r>
      <w:r w:rsidR="00BF38C0" w:rsidRPr="00AD07AD">
        <w:rPr>
          <w:rFonts w:asciiTheme="majorBidi" w:hAnsiTheme="majorBidi" w:cstheme="majorBidi"/>
        </w:rPr>
        <w:t xml:space="preserve"> episodes (</w:t>
      </w:r>
      <w:r w:rsidR="00E331A0" w:rsidRPr="00AD07AD">
        <w:rPr>
          <w:rFonts w:asciiTheme="majorBidi" w:hAnsiTheme="majorBidi" w:cstheme="majorBidi"/>
        </w:rPr>
        <w:t>Nezlek, 2007</w:t>
      </w:r>
      <w:r w:rsidR="00E331A0" w:rsidRPr="00AD07AD">
        <w:rPr>
          <w:rFonts w:asciiTheme="majorBidi" w:hAnsiTheme="majorBidi" w:cstheme="majorBidi"/>
          <w:color w:val="000000" w:themeColor="text1"/>
        </w:rPr>
        <w:t xml:space="preserve">). </w:t>
      </w:r>
      <w:r w:rsidR="006D4A58" w:rsidRPr="00AD07AD">
        <w:rPr>
          <w:rFonts w:asciiTheme="majorBidi" w:hAnsiTheme="majorBidi" w:cstheme="majorBidi"/>
        </w:rPr>
        <w:t xml:space="preserve">However, </w:t>
      </w:r>
      <w:r w:rsidR="00F13048" w:rsidRPr="00AD07AD">
        <w:rPr>
          <w:rFonts w:asciiTheme="majorBidi" w:hAnsiTheme="majorBidi" w:cstheme="majorBidi"/>
        </w:rPr>
        <w:t xml:space="preserve">the two constructs correlate only modestly, as </w:t>
      </w:r>
      <w:r w:rsidR="006D4A58" w:rsidRPr="00AD07AD">
        <w:rPr>
          <w:rFonts w:asciiTheme="majorBidi" w:hAnsiTheme="majorBidi" w:cstheme="majorBidi"/>
        </w:rPr>
        <w:t>trait authenticity does not necessarily predict state authenticity in a given situation (Lenton</w:t>
      </w:r>
      <w:r w:rsidR="0001432C" w:rsidRPr="00AD07AD">
        <w:rPr>
          <w:rFonts w:asciiTheme="majorBidi" w:hAnsiTheme="majorBidi" w:cstheme="majorBidi"/>
        </w:rPr>
        <w:t xml:space="preserve">, </w:t>
      </w:r>
      <w:r w:rsidR="00A92728" w:rsidRPr="00AD07AD">
        <w:rPr>
          <w:rFonts w:asciiTheme="majorBidi" w:hAnsiTheme="majorBidi" w:cstheme="majorBidi"/>
        </w:rPr>
        <w:t>Bruder</w:t>
      </w:r>
      <w:r w:rsidR="006D4A58" w:rsidRPr="00AD07AD">
        <w:rPr>
          <w:rFonts w:asciiTheme="majorBidi" w:hAnsiTheme="majorBidi" w:cstheme="majorBidi"/>
        </w:rPr>
        <w:t xml:space="preserve"> et al., 2013). For example, people fe</w:t>
      </w:r>
      <w:r w:rsidR="00A55BB8" w:rsidRPr="00AD07AD">
        <w:rPr>
          <w:rFonts w:asciiTheme="majorBidi" w:hAnsiTheme="majorBidi" w:cstheme="majorBidi"/>
        </w:rPr>
        <w:t>e</w:t>
      </w:r>
      <w:r w:rsidR="00755AB4" w:rsidRPr="00AD07AD">
        <w:rPr>
          <w:rFonts w:asciiTheme="majorBidi" w:hAnsiTheme="majorBidi" w:cstheme="majorBidi"/>
        </w:rPr>
        <w:t>l</w:t>
      </w:r>
      <w:r w:rsidR="006D4A58" w:rsidRPr="00AD07AD">
        <w:rPr>
          <w:rFonts w:asciiTheme="majorBidi" w:hAnsiTheme="majorBidi" w:cstheme="majorBidi"/>
        </w:rPr>
        <w:t xml:space="preserve"> more authentic when behaving agreeabl</w:t>
      </w:r>
      <w:r w:rsidR="00295598" w:rsidRPr="00AD07AD">
        <w:rPr>
          <w:rFonts w:asciiTheme="majorBidi" w:hAnsiTheme="majorBidi" w:cstheme="majorBidi"/>
        </w:rPr>
        <w:t>y</w:t>
      </w:r>
      <w:r w:rsidR="00252DA0" w:rsidRPr="00AD07AD">
        <w:rPr>
          <w:rFonts w:asciiTheme="majorBidi" w:hAnsiTheme="majorBidi" w:cstheme="majorBidi"/>
        </w:rPr>
        <w:t xml:space="preserve"> and</w:t>
      </w:r>
      <w:r w:rsidR="00253229" w:rsidRPr="00AD07AD">
        <w:rPr>
          <w:rFonts w:asciiTheme="majorBidi" w:hAnsiTheme="majorBidi" w:cstheme="majorBidi"/>
        </w:rPr>
        <w:t xml:space="preserve"> </w:t>
      </w:r>
      <w:r w:rsidR="006D4A58" w:rsidRPr="00AD07AD">
        <w:rPr>
          <w:rFonts w:asciiTheme="majorBidi" w:hAnsiTheme="majorBidi" w:cstheme="majorBidi"/>
        </w:rPr>
        <w:t>conscientious</w:t>
      </w:r>
      <w:r w:rsidR="00295598" w:rsidRPr="00AD07AD">
        <w:rPr>
          <w:rFonts w:asciiTheme="majorBidi" w:hAnsiTheme="majorBidi" w:cstheme="majorBidi"/>
        </w:rPr>
        <w:t>ly</w:t>
      </w:r>
      <w:r w:rsidR="006D4A58" w:rsidRPr="00AD07AD">
        <w:rPr>
          <w:rFonts w:asciiTheme="majorBidi" w:hAnsiTheme="majorBidi" w:cstheme="majorBidi"/>
        </w:rPr>
        <w:t xml:space="preserve"> even when th</w:t>
      </w:r>
      <w:r w:rsidR="00C12C31" w:rsidRPr="00AD07AD">
        <w:rPr>
          <w:rFonts w:asciiTheme="majorBidi" w:hAnsiTheme="majorBidi" w:cstheme="majorBidi"/>
        </w:rPr>
        <w:t xml:space="preserve">ey are </w:t>
      </w:r>
      <w:r w:rsidR="006D4A58" w:rsidRPr="00AD07AD">
        <w:rPr>
          <w:rFonts w:asciiTheme="majorBidi" w:hAnsiTheme="majorBidi" w:cstheme="majorBidi"/>
        </w:rPr>
        <w:t>not dispositionally agreeable or conscientious (Fleeson &amp; Wilt, 2010).</w:t>
      </w:r>
      <w:r w:rsidR="00A052A4" w:rsidRPr="00AD07AD">
        <w:rPr>
          <w:rFonts w:asciiTheme="majorBidi" w:hAnsiTheme="majorBidi" w:cstheme="majorBidi"/>
        </w:rPr>
        <w:t xml:space="preserve"> </w:t>
      </w:r>
    </w:p>
    <w:p w14:paraId="4D4730EA" w14:textId="581ABEA8" w:rsidR="00243349" w:rsidRPr="00AD07AD" w:rsidRDefault="00243349" w:rsidP="00C34E24">
      <w:pPr>
        <w:spacing w:line="480" w:lineRule="exact"/>
        <w:rPr>
          <w:rFonts w:asciiTheme="majorBidi" w:hAnsiTheme="majorBidi" w:cstheme="majorBidi"/>
          <w:b/>
          <w:bCs/>
        </w:rPr>
      </w:pPr>
      <w:r w:rsidRPr="00AD07AD">
        <w:rPr>
          <w:rFonts w:asciiTheme="majorBidi" w:hAnsiTheme="majorBidi" w:cstheme="majorBidi"/>
          <w:b/>
          <w:bCs/>
        </w:rPr>
        <w:t>Eliciting Authenticity</w:t>
      </w:r>
      <w:r w:rsidR="00E331A0" w:rsidRPr="00AD07AD">
        <w:rPr>
          <w:rFonts w:asciiTheme="majorBidi" w:hAnsiTheme="majorBidi" w:cstheme="majorBidi"/>
          <w:b/>
          <w:bCs/>
        </w:rPr>
        <w:t xml:space="preserve">: </w:t>
      </w:r>
      <w:r w:rsidR="00AE0CA3" w:rsidRPr="00AD07AD">
        <w:rPr>
          <w:rFonts w:asciiTheme="majorBidi" w:hAnsiTheme="majorBidi" w:cstheme="majorBidi"/>
          <w:b/>
          <w:bCs/>
        </w:rPr>
        <w:t>Self-Awareness or Self-Enhancement?</w:t>
      </w:r>
    </w:p>
    <w:p w14:paraId="06B6F2C7" w14:textId="086C4306" w:rsidR="009B14E9" w:rsidRPr="00AD07AD" w:rsidRDefault="00C7221D" w:rsidP="00DB3C2F">
      <w:pPr>
        <w:spacing w:line="480" w:lineRule="exact"/>
        <w:ind w:firstLine="720"/>
        <w:rPr>
          <w:rFonts w:asciiTheme="majorBidi" w:hAnsiTheme="majorBidi" w:cstheme="majorBidi"/>
          <w:color w:val="000000" w:themeColor="text1"/>
        </w:rPr>
      </w:pPr>
      <w:r w:rsidRPr="00AD07AD">
        <w:rPr>
          <w:rFonts w:asciiTheme="majorBidi" w:hAnsiTheme="majorBidi" w:cstheme="majorBidi"/>
        </w:rPr>
        <w:t>T</w:t>
      </w:r>
      <w:r w:rsidR="00425A72" w:rsidRPr="00AD07AD">
        <w:rPr>
          <w:rFonts w:asciiTheme="majorBidi" w:hAnsiTheme="majorBidi" w:cstheme="majorBidi"/>
        </w:rPr>
        <w:t xml:space="preserve">o infer they are authentic, </w:t>
      </w:r>
      <w:r w:rsidR="0098080E" w:rsidRPr="00AD07AD">
        <w:rPr>
          <w:rFonts w:asciiTheme="majorBidi" w:hAnsiTheme="majorBidi" w:cstheme="majorBidi"/>
        </w:rPr>
        <w:t xml:space="preserve">it </w:t>
      </w:r>
      <w:r w:rsidR="003D5C72" w:rsidRPr="00AD07AD">
        <w:rPr>
          <w:rFonts w:asciiTheme="majorBidi" w:hAnsiTheme="majorBidi" w:cstheme="majorBidi"/>
        </w:rPr>
        <w:t>ha</w:t>
      </w:r>
      <w:r w:rsidR="00F465CC" w:rsidRPr="00AD07AD">
        <w:rPr>
          <w:rFonts w:asciiTheme="majorBidi" w:hAnsiTheme="majorBidi" w:cstheme="majorBidi"/>
        </w:rPr>
        <w:t>s</w:t>
      </w:r>
      <w:r w:rsidR="003D5C72" w:rsidRPr="00AD07AD">
        <w:rPr>
          <w:rFonts w:asciiTheme="majorBidi" w:hAnsiTheme="majorBidi" w:cstheme="majorBidi"/>
        </w:rPr>
        <w:t xml:space="preserve"> been argued (Kernis &amp; Goldman, 2006)</w:t>
      </w:r>
      <w:r w:rsidR="0098080E" w:rsidRPr="00AD07AD">
        <w:rPr>
          <w:rFonts w:asciiTheme="majorBidi" w:hAnsiTheme="majorBidi" w:cstheme="majorBidi"/>
        </w:rPr>
        <w:t xml:space="preserve">, </w:t>
      </w:r>
      <w:r w:rsidR="00425A72" w:rsidRPr="00AD07AD">
        <w:rPr>
          <w:rFonts w:asciiTheme="majorBidi" w:hAnsiTheme="majorBidi" w:cstheme="majorBidi"/>
        </w:rPr>
        <w:t xml:space="preserve">people must know who they </w:t>
      </w:r>
      <w:r w:rsidR="00CB50D6" w:rsidRPr="00AD07AD">
        <w:rPr>
          <w:rFonts w:asciiTheme="majorBidi" w:hAnsiTheme="majorBidi" w:cstheme="majorBidi"/>
        </w:rPr>
        <w:t>really</w:t>
      </w:r>
      <w:r w:rsidR="00425A72" w:rsidRPr="00AD07AD">
        <w:rPr>
          <w:rFonts w:asciiTheme="majorBidi" w:hAnsiTheme="majorBidi" w:cstheme="majorBidi"/>
        </w:rPr>
        <w:t xml:space="preserve"> are. </w:t>
      </w:r>
      <w:r w:rsidR="000074C4" w:rsidRPr="00AD07AD">
        <w:rPr>
          <w:rFonts w:asciiTheme="majorBidi" w:hAnsiTheme="majorBidi" w:cstheme="majorBidi"/>
        </w:rPr>
        <w:t>However, people are often unaware of their psychological states (Nisbett &amp; Wilson, 1977)</w:t>
      </w:r>
      <w:r w:rsidR="00F13048" w:rsidRPr="00AD07AD">
        <w:rPr>
          <w:rFonts w:asciiTheme="majorBidi" w:hAnsiTheme="majorBidi" w:cstheme="majorBidi"/>
        </w:rPr>
        <w:t>, and i</w:t>
      </w:r>
      <w:r w:rsidR="000074C4" w:rsidRPr="00AD07AD">
        <w:rPr>
          <w:rFonts w:asciiTheme="majorBidi" w:hAnsiTheme="majorBidi" w:cstheme="majorBidi"/>
        </w:rPr>
        <w:t xml:space="preserve">ntrospection or self-awareness is </w:t>
      </w:r>
      <w:r w:rsidR="00146CB7" w:rsidRPr="00AD07AD">
        <w:rPr>
          <w:rFonts w:asciiTheme="majorBidi" w:hAnsiTheme="majorBidi" w:cstheme="majorBidi"/>
        </w:rPr>
        <w:t>not</w:t>
      </w:r>
      <w:r w:rsidR="00CB50D6" w:rsidRPr="00AD07AD">
        <w:rPr>
          <w:rFonts w:asciiTheme="majorBidi" w:hAnsiTheme="majorBidi" w:cstheme="majorBidi"/>
        </w:rPr>
        <w:t xml:space="preserve"> necessarily</w:t>
      </w:r>
      <w:r w:rsidR="00146CB7" w:rsidRPr="00AD07AD">
        <w:rPr>
          <w:rFonts w:asciiTheme="majorBidi" w:hAnsiTheme="majorBidi" w:cstheme="majorBidi"/>
        </w:rPr>
        <w:t xml:space="preserve"> </w:t>
      </w:r>
      <w:r w:rsidR="000074C4" w:rsidRPr="00AD07AD">
        <w:rPr>
          <w:rFonts w:asciiTheme="majorBidi" w:hAnsiTheme="majorBidi" w:cstheme="majorBidi"/>
        </w:rPr>
        <w:t xml:space="preserve">the </w:t>
      </w:r>
      <w:r w:rsidR="00146CB7" w:rsidRPr="00AD07AD">
        <w:rPr>
          <w:rFonts w:asciiTheme="majorBidi" w:hAnsiTheme="majorBidi" w:cstheme="majorBidi"/>
        </w:rPr>
        <w:t>optimal</w:t>
      </w:r>
      <w:r w:rsidR="000074C4" w:rsidRPr="00AD07AD">
        <w:rPr>
          <w:rFonts w:asciiTheme="majorBidi" w:hAnsiTheme="majorBidi" w:cstheme="majorBidi"/>
        </w:rPr>
        <w:t xml:space="preserve"> path to self-knowledge (Wilson</w:t>
      </w:r>
      <w:r w:rsidR="00B632DB" w:rsidRPr="00AD07AD">
        <w:rPr>
          <w:rFonts w:asciiTheme="majorBidi" w:hAnsiTheme="majorBidi" w:cstheme="majorBidi"/>
        </w:rPr>
        <w:t xml:space="preserve"> &amp; Dunn</w:t>
      </w:r>
      <w:r w:rsidR="000074C4" w:rsidRPr="00AD07AD">
        <w:rPr>
          <w:rFonts w:asciiTheme="majorBidi" w:hAnsiTheme="majorBidi" w:cstheme="majorBidi"/>
        </w:rPr>
        <w:t xml:space="preserve">, 2004). </w:t>
      </w:r>
      <w:bookmarkStart w:id="0" w:name="_Hlk121408265"/>
      <w:r w:rsidR="00146CB7" w:rsidRPr="00AD07AD">
        <w:rPr>
          <w:rFonts w:asciiTheme="majorBidi" w:hAnsiTheme="majorBidi" w:cstheme="majorBidi"/>
        </w:rPr>
        <w:t>Relatedly</w:t>
      </w:r>
      <w:r w:rsidR="005D4AED" w:rsidRPr="00AD07AD">
        <w:rPr>
          <w:rFonts w:asciiTheme="majorBidi" w:hAnsiTheme="majorBidi" w:cstheme="majorBidi"/>
        </w:rPr>
        <w:t xml:space="preserve">, </w:t>
      </w:r>
      <w:r w:rsidR="009B14E9" w:rsidRPr="00AD07AD">
        <w:rPr>
          <w:rFonts w:asciiTheme="majorBidi" w:hAnsiTheme="majorBidi" w:cstheme="majorBidi"/>
        </w:rPr>
        <w:t>self-</w:t>
      </w:r>
      <w:r w:rsidR="004F461A" w:rsidRPr="00AD07AD">
        <w:rPr>
          <w:rFonts w:asciiTheme="majorBidi" w:hAnsiTheme="majorBidi" w:cstheme="majorBidi"/>
        </w:rPr>
        <w:t>evaluation</w:t>
      </w:r>
      <w:r w:rsidR="000B0A9D" w:rsidRPr="00AD07AD">
        <w:rPr>
          <w:rFonts w:asciiTheme="majorBidi" w:hAnsiTheme="majorBidi" w:cstheme="majorBidi"/>
        </w:rPr>
        <w:t>—especially on</w:t>
      </w:r>
      <w:r w:rsidR="004F461A" w:rsidRPr="00AD07AD">
        <w:rPr>
          <w:rFonts w:asciiTheme="majorBidi" w:hAnsiTheme="majorBidi" w:cstheme="majorBidi"/>
        </w:rPr>
        <w:t xml:space="preserve"> personally</w:t>
      </w:r>
      <w:r w:rsidR="00E336FB" w:rsidRPr="00AD07AD">
        <w:rPr>
          <w:rFonts w:asciiTheme="majorBidi" w:hAnsiTheme="majorBidi" w:cstheme="majorBidi"/>
        </w:rPr>
        <w:t>-</w:t>
      </w:r>
      <w:r w:rsidR="009B14E9" w:rsidRPr="00AD07AD">
        <w:rPr>
          <w:rFonts w:asciiTheme="majorBidi" w:hAnsiTheme="majorBidi" w:cstheme="majorBidi"/>
        </w:rPr>
        <w:t>important</w:t>
      </w:r>
      <w:r w:rsidR="004F461A" w:rsidRPr="00AD07AD">
        <w:rPr>
          <w:rFonts w:asciiTheme="majorBidi" w:hAnsiTheme="majorBidi" w:cstheme="majorBidi"/>
        </w:rPr>
        <w:t xml:space="preserve"> (or central)</w:t>
      </w:r>
      <w:r w:rsidR="009B14E9" w:rsidRPr="00AD07AD">
        <w:rPr>
          <w:rFonts w:asciiTheme="majorBidi" w:hAnsiTheme="majorBidi" w:cstheme="majorBidi"/>
        </w:rPr>
        <w:t xml:space="preserve"> </w:t>
      </w:r>
      <w:r w:rsidR="000B0A9D" w:rsidRPr="00AD07AD">
        <w:rPr>
          <w:rFonts w:asciiTheme="majorBidi" w:hAnsiTheme="majorBidi" w:cstheme="majorBidi"/>
        </w:rPr>
        <w:t>attributes—</w:t>
      </w:r>
      <w:r w:rsidR="009B14E9" w:rsidRPr="00AD07AD">
        <w:rPr>
          <w:rFonts w:asciiTheme="majorBidi" w:hAnsiTheme="majorBidi" w:cstheme="majorBidi"/>
        </w:rPr>
        <w:t>is marked by considerable</w:t>
      </w:r>
      <w:r w:rsidR="004F461A" w:rsidRPr="00AD07AD">
        <w:rPr>
          <w:rFonts w:asciiTheme="majorBidi" w:hAnsiTheme="majorBidi" w:cstheme="majorBidi"/>
        </w:rPr>
        <w:t>, if not excessive,</w:t>
      </w:r>
      <w:r w:rsidR="00146CB7" w:rsidRPr="00AD07AD">
        <w:rPr>
          <w:rFonts w:asciiTheme="majorBidi" w:hAnsiTheme="majorBidi" w:cstheme="majorBidi"/>
        </w:rPr>
        <w:t xml:space="preserve"> self-positivity (i.e., </w:t>
      </w:r>
      <w:r w:rsidR="009B14E9" w:rsidRPr="00AD07AD">
        <w:rPr>
          <w:rFonts w:asciiTheme="majorBidi" w:hAnsiTheme="majorBidi" w:cstheme="majorBidi"/>
        </w:rPr>
        <w:t>self-</w:t>
      </w:r>
      <w:r w:rsidR="000074C4" w:rsidRPr="00AD07AD">
        <w:rPr>
          <w:rFonts w:asciiTheme="majorBidi" w:hAnsiTheme="majorBidi" w:cstheme="majorBidi"/>
        </w:rPr>
        <w:t>enhancement</w:t>
      </w:r>
      <w:r w:rsidR="00DB3C2F" w:rsidRPr="00AD07AD">
        <w:rPr>
          <w:rFonts w:asciiTheme="majorBidi" w:hAnsiTheme="majorBidi" w:cstheme="majorBidi"/>
        </w:rPr>
        <w:t xml:space="preserve"> effect</w:t>
      </w:r>
      <w:r w:rsidR="00146CB7" w:rsidRPr="00AD07AD">
        <w:rPr>
          <w:rFonts w:asciiTheme="majorBidi" w:hAnsiTheme="majorBidi" w:cstheme="majorBidi"/>
        </w:rPr>
        <w:t xml:space="preserve">; </w:t>
      </w:r>
      <w:r w:rsidR="00303A94" w:rsidRPr="00AD07AD">
        <w:rPr>
          <w:rFonts w:asciiTheme="majorBidi" w:hAnsiTheme="majorBidi" w:cstheme="majorBidi"/>
        </w:rPr>
        <w:t>Alicke</w:t>
      </w:r>
      <w:r w:rsidR="00E331A0" w:rsidRPr="00AD07AD">
        <w:rPr>
          <w:rFonts w:asciiTheme="majorBidi" w:hAnsiTheme="majorBidi" w:cstheme="majorBidi"/>
        </w:rPr>
        <w:t xml:space="preserve"> et al., </w:t>
      </w:r>
      <w:r w:rsidR="00303A94" w:rsidRPr="00AD07AD">
        <w:rPr>
          <w:rFonts w:asciiTheme="majorBidi" w:hAnsiTheme="majorBidi" w:cstheme="majorBidi"/>
        </w:rPr>
        <w:t>2013</w:t>
      </w:r>
      <w:r w:rsidR="00A84162" w:rsidRPr="00AD07AD">
        <w:rPr>
          <w:rFonts w:asciiTheme="majorBidi" w:hAnsiTheme="majorBidi" w:cstheme="majorBidi"/>
        </w:rPr>
        <w:t>; Sedikides &amp; Gregg, 2008</w:t>
      </w:r>
      <w:r w:rsidR="009B14E9" w:rsidRPr="00AD07AD">
        <w:rPr>
          <w:rFonts w:asciiTheme="majorBidi" w:hAnsiTheme="majorBidi" w:cstheme="majorBidi"/>
        </w:rPr>
        <w:t>)</w:t>
      </w:r>
      <w:r w:rsidR="00DB3C2F" w:rsidRPr="00AD07AD">
        <w:rPr>
          <w:rFonts w:asciiTheme="majorBidi" w:hAnsiTheme="majorBidi" w:cstheme="majorBidi"/>
        </w:rPr>
        <w:t>, typically the result of “striving to preserve or augment the favorability of one’s self-views” (i.e., self-enhancement motive; Sedikides, 2020, p. 251)</w:t>
      </w:r>
      <w:r w:rsidR="009B14E9" w:rsidRPr="00AD07AD">
        <w:rPr>
          <w:rFonts w:asciiTheme="majorBidi" w:hAnsiTheme="majorBidi" w:cstheme="majorBidi"/>
        </w:rPr>
        <w:t xml:space="preserve">. </w:t>
      </w:r>
      <w:bookmarkEnd w:id="0"/>
      <w:r w:rsidR="004F461A" w:rsidRPr="00AD07AD">
        <w:rPr>
          <w:rFonts w:asciiTheme="majorBidi" w:hAnsiTheme="majorBidi" w:cstheme="majorBidi"/>
        </w:rPr>
        <w:t>For example, p</w:t>
      </w:r>
      <w:r w:rsidR="009B14E9" w:rsidRPr="00AD07AD">
        <w:rPr>
          <w:rFonts w:asciiTheme="majorBidi" w:hAnsiTheme="majorBidi" w:cstheme="majorBidi"/>
        </w:rPr>
        <w:t xml:space="preserve">eople prefer </w:t>
      </w:r>
      <w:r w:rsidR="001D5BA9" w:rsidRPr="00AD07AD">
        <w:rPr>
          <w:rFonts w:asciiTheme="majorBidi" w:hAnsiTheme="majorBidi" w:cstheme="majorBidi"/>
        </w:rPr>
        <w:t>feedback</w:t>
      </w:r>
      <w:r w:rsidR="009B14E9" w:rsidRPr="00AD07AD">
        <w:rPr>
          <w:rFonts w:asciiTheme="majorBidi" w:hAnsiTheme="majorBidi" w:cstheme="majorBidi"/>
        </w:rPr>
        <w:t xml:space="preserve"> that informs their strengths </w:t>
      </w:r>
      <w:r w:rsidR="006E4DA8">
        <w:rPr>
          <w:rFonts w:asciiTheme="majorBidi" w:hAnsiTheme="majorBidi" w:cstheme="majorBidi"/>
        </w:rPr>
        <w:t xml:space="preserve">rather </w:t>
      </w:r>
      <w:r w:rsidR="00BD07B4" w:rsidRPr="00AD07AD">
        <w:rPr>
          <w:rFonts w:asciiTheme="majorBidi" w:hAnsiTheme="majorBidi" w:cstheme="majorBidi"/>
        </w:rPr>
        <w:t>than</w:t>
      </w:r>
      <w:r w:rsidR="009B14E9" w:rsidRPr="00AD07AD">
        <w:rPr>
          <w:rFonts w:asciiTheme="majorBidi" w:hAnsiTheme="majorBidi" w:cstheme="majorBidi"/>
        </w:rPr>
        <w:t xml:space="preserve"> weaknesses</w:t>
      </w:r>
      <w:r w:rsidR="00146CB7" w:rsidRPr="00AD07AD">
        <w:rPr>
          <w:rFonts w:asciiTheme="majorBidi" w:hAnsiTheme="majorBidi" w:cstheme="majorBidi"/>
        </w:rPr>
        <w:t xml:space="preserve"> (Kunda, 1990)</w:t>
      </w:r>
      <w:r w:rsidR="000B0A9D" w:rsidRPr="00AD07AD">
        <w:rPr>
          <w:rFonts w:asciiTheme="majorBidi" w:hAnsiTheme="majorBidi" w:cstheme="majorBidi"/>
        </w:rPr>
        <w:t>, even when the feedback</w:t>
      </w:r>
      <w:r w:rsidR="00D365D6" w:rsidRPr="00AD07AD">
        <w:rPr>
          <w:rFonts w:asciiTheme="majorBidi" w:hAnsiTheme="majorBidi" w:cstheme="majorBidi"/>
        </w:rPr>
        <w:t xml:space="preserve"> source</w:t>
      </w:r>
      <w:r w:rsidR="000B0A9D" w:rsidRPr="00AD07AD">
        <w:rPr>
          <w:rFonts w:asciiTheme="majorBidi" w:hAnsiTheme="majorBidi" w:cstheme="majorBidi"/>
        </w:rPr>
        <w:t xml:space="preserve"> is identical</w:t>
      </w:r>
      <w:r w:rsidR="009B14E9" w:rsidRPr="00AD07AD">
        <w:rPr>
          <w:rFonts w:asciiTheme="majorBidi" w:hAnsiTheme="majorBidi" w:cstheme="majorBidi"/>
        </w:rPr>
        <w:t xml:space="preserve"> (Sedikides</w:t>
      </w:r>
      <w:r w:rsidR="0003174D" w:rsidRPr="00AD07AD">
        <w:rPr>
          <w:rFonts w:asciiTheme="majorBidi" w:hAnsiTheme="majorBidi" w:cstheme="majorBidi"/>
        </w:rPr>
        <w:t xml:space="preserve"> et al., 2016</w:t>
      </w:r>
      <w:r w:rsidR="009B14E9" w:rsidRPr="00AD07AD">
        <w:rPr>
          <w:rFonts w:asciiTheme="majorBidi" w:hAnsiTheme="majorBidi" w:cstheme="majorBidi"/>
        </w:rPr>
        <w:t>)</w:t>
      </w:r>
      <w:r w:rsidR="00F13048" w:rsidRPr="00AD07AD">
        <w:rPr>
          <w:rFonts w:asciiTheme="majorBidi" w:hAnsiTheme="majorBidi" w:cstheme="majorBidi"/>
        </w:rPr>
        <w:t xml:space="preserve">. </w:t>
      </w:r>
      <w:r w:rsidR="00CB50D6" w:rsidRPr="00AD07AD">
        <w:rPr>
          <w:rFonts w:asciiTheme="majorBidi" w:hAnsiTheme="majorBidi" w:cstheme="majorBidi"/>
        </w:rPr>
        <w:t xml:space="preserve">They also </w:t>
      </w:r>
      <w:r w:rsidR="004F461A" w:rsidRPr="00AD07AD">
        <w:rPr>
          <w:rFonts w:asciiTheme="majorBidi" w:hAnsiTheme="majorBidi" w:cstheme="majorBidi"/>
        </w:rPr>
        <w:t>believe they are</w:t>
      </w:r>
      <w:r w:rsidR="00303A94" w:rsidRPr="00AD07AD">
        <w:rPr>
          <w:rFonts w:asciiTheme="majorBidi" w:hAnsiTheme="majorBidi" w:cstheme="majorBidi"/>
        </w:rPr>
        <w:t xml:space="preserve"> better-than-average </w:t>
      </w:r>
      <w:r w:rsidR="000B0A9D" w:rsidRPr="00AD07AD">
        <w:rPr>
          <w:rFonts w:asciiTheme="majorBidi" w:hAnsiTheme="majorBidi" w:cstheme="majorBidi"/>
        </w:rPr>
        <w:t xml:space="preserve">on </w:t>
      </w:r>
      <w:r w:rsidR="00CB50D6" w:rsidRPr="00AD07AD">
        <w:rPr>
          <w:rFonts w:asciiTheme="majorBidi" w:hAnsiTheme="majorBidi" w:cstheme="majorBidi"/>
        </w:rPr>
        <w:t>important</w:t>
      </w:r>
      <w:r w:rsidR="00F13048" w:rsidRPr="00AD07AD">
        <w:rPr>
          <w:rFonts w:asciiTheme="majorBidi" w:hAnsiTheme="majorBidi" w:cstheme="majorBidi"/>
        </w:rPr>
        <w:t xml:space="preserve"> dimensions</w:t>
      </w:r>
      <w:r w:rsidR="00303A94" w:rsidRPr="00AD07AD">
        <w:rPr>
          <w:rFonts w:asciiTheme="majorBidi" w:hAnsiTheme="majorBidi" w:cstheme="majorBidi"/>
        </w:rPr>
        <w:t xml:space="preserve"> (</w:t>
      </w:r>
      <w:r w:rsidR="007C11C7" w:rsidRPr="00AD07AD">
        <w:rPr>
          <w:rFonts w:asciiTheme="majorBidi" w:hAnsiTheme="majorBidi" w:cstheme="majorBidi"/>
        </w:rPr>
        <w:t>Zell et al., 2020</w:t>
      </w:r>
      <w:r w:rsidR="00303A94" w:rsidRPr="00AD07AD">
        <w:rPr>
          <w:rFonts w:asciiTheme="majorBidi" w:hAnsiTheme="majorBidi" w:cstheme="majorBidi"/>
        </w:rPr>
        <w:t xml:space="preserve">), </w:t>
      </w:r>
      <w:r w:rsidR="00C971E0" w:rsidRPr="00AD07AD">
        <w:rPr>
          <w:rFonts w:asciiTheme="majorBidi" w:hAnsiTheme="majorBidi" w:cstheme="majorBidi"/>
        </w:rPr>
        <w:t xml:space="preserve">and </w:t>
      </w:r>
      <w:r w:rsidR="00303A94" w:rsidRPr="00AD07AD">
        <w:rPr>
          <w:rFonts w:asciiTheme="majorBidi" w:hAnsiTheme="majorBidi" w:cstheme="majorBidi"/>
        </w:rPr>
        <w:t>evaluate their abilities based on peak performances</w:t>
      </w:r>
      <w:r w:rsidR="009C46CF" w:rsidRPr="00AD07AD">
        <w:rPr>
          <w:rFonts w:asciiTheme="majorBidi" w:hAnsiTheme="majorBidi" w:cstheme="majorBidi"/>
        </w:rPr>
        <w:t xml:space="preserve"> </w:t>
      </w:r>
      <w:r w:rsidR="006E4DA8">
        <w:rPr>
          <w:rFonts w:asciiTheme="majorBidi" w:hAnsiTheme="majorBidi" w:cstheme="majorBidi"/>
        </w:rPr>
        <w:t xml:space="preserve">rather </w:t>
      </w:r>
      <w:r w:rsidR="009C46CF" w:rsidRPr="00AD07AD">
        <w:rPr>
          <w:rFonts w:asciiTheme="majorBidi" w:hAnsiTheme="majorBidi" w:cstheme="majorBidi"/>
        </w:rPr>
        <w:t>than objective base-rate averages (</w:t>
      </w:r>
      <w:r w:rsidR="000B0A9D" w:rsidRPr="00AD07AD">
        <w:rPr>
          <w:rFonts w:asciiTheme="majorBidi" w:hAnsiTheme="majorBidi" w:cstheme="majorBidi"/>
        </w:rPr>
        <w:t>Guenther et al., 2015</w:t>
      </w:r>
      <w:r w:rsidR="009C46CF" w:rsidRPr="00AD07AD">
        <w:rPr>
          <w:rFonts w:asciiTheme="majorBidi" w:hAnsiTheme="majorBidi" w:cstheme="majorBidi"/>
        </w:rPr>
        <w:t>)</w:t>
      </w:r>
      <w:r w:rsidR="004F461A" w:rsidRPr="00AD07AD">
        <w:rPr>
          <w:rFonts w:asciiTheme="majorBidi" w:hAnsiTheme="majorBidi" w:cstheme="majorBidi"/>
        </w:rPr>
        <w:t xml:space="preserve">. </w:t>
      </w:r>
      <w:r w:rsidR="00CB50D6" w:rsidRPr="00AD07AD">
        <w:rPr>
          <w:rFonts w:asciiTheme="majorBidi" w:hAnsiTheme="majorBidi" w:cstheme="majorBidi"/>
        </w:rPr>
        <w:t>Moreover</w:t>
      </w:r>
      <w:r w:rsidR="000B0A9D" w:rsidRPr="00AD07AD">
        <w:rPr>
          <w:rFonts w:asciiTheme="majorBidi" w:hAnsiTheme="majorBidi" w:cstheme="majorBidi"/>
        </w:rPr>
        <w:t xml:space="preserve">, </w:t>
      </w:r>
      <w:r w:rsidR="000B0A9D" w:rsidRPr="00AD07AD">
        <w:rPr>
          <w:rFonts w:asciiTheme="majorBidi" w:hAnsiTheme="majorBidi" w:cstheme="majorBidi"/>
          <w:color w:val="000000" w:themeColor="text1"/>
        </w:rPr>
        <w:t xml:space="preserve">people </w:t>
      </w:r>
      <w:r w:rsidR="00252DA0" w:rsidRPr="00AD07AD">
        <w:rPr>
          <w:rFonts w:asciiTheme="majorBidi" w:hAnsiTheme="majorBidi" w:cstheme="majorBidi"/>
          <w:color w:val="000000" w:themeColor="text1"/>
        </w:rPr>
        <w:t>are often unaware</w:t>
      </w:r>
      <w:r w:rsidR="000B0A9D" w:rsidRPr="00AD07AD">
        <w:rPr>
          <w:rFonts w:asciiTheme="majorBidi" w:hAnsiTheme="majorBidi" w:cstheme="majorBidi"/>
          <w:color w:val="000000" w:themeColor="text1"/>
        </w:rPr>
        <w:t xml:space="preserve"> of their biased self-evaluations</w:t>
      </w:r>
      <w:r w:rsidR="00457FE7" w:rsidRPr="00AD07AD">
        <w:rPr>
          <w:rFonts w:asciiTheme="majorBidi" w:hAnsiTheme="majorBidi" w:cstheme="majorBidi"/>
          <w:color w:val="000000" w:themeColor="text1"/>
        </w:rPr>
        <w:t xml:space="preserve"> (</w:t>
      </w:r>
      <w:r w:rsidR="00A84162" w:rsidRPr="00AD07AD">
        <w:rPr>
          <w:rFonts w:asciiTheme="majorBidi" w:hAnsiTheme="majorBidi" w:cstheme="majorBidi"/>
          <w:color w:val="000000" w:themeColor="text1"/>
        </w:rPr>
        <w:t>Gregg et al., 2011</w:t>
      </w:r>
      <w:r w:rsidR="00457FE7" w:rsidRPr="00AD07AD">
        <w:rPr>
          <w:rFonts w:asciiTheme="majorBidi" w:hAnsiTheme="majorBidi" w:cstheme="majorBidi"/>
          <w:color w:val="000000" w:themeColor="text1"/>
        </w:rPr>
        <w:t>)</w:t>
      </w:r>
      <w:r w:rsidR="00F13048" w:rsidRPr="00AD07AD">
        <w:rPr>
          <w:rFonts w:asciiTheme="majorBidi" w:hAnsiTheme="majorBidi" w:cstheme="majorBidi"/>
          <w:color w:val="000000" w:themeColor="text1"/>
        </w:rPr>
        <w:t>: T</w:t>
      </w:r>
      <w:r w:rsidR="000B0A9D" w:rsidRPr="00AD07AD">
        <w:rPr>
          <w:rFonts w:asciiTheme="majorBidi" w:hAnsiTheme="majorBidi" w:cstheme="majorBidi"/>
          <w:color w:val="000000" w:themeColor="text1"/>
        </w:rPr>
        <w:t xml:space="preserve">hey are willing to bet money that </w:t>
      </w:r>
      <w:r w:rsidR="00F13E9B" w:rsidRPr="00AD07AD">
        <w:rPr>
          <w:rFonts w:asciiTheme="majorBidi" w:hAnsiTheme="majorBidi" w:cstheme="majorBidi"/>
          <w:color w:val="000000" w:themeColor="text1"/>
        </w:rPr>
        <w:t>their</w:t>
      </w:r>
      <w:r w:rsidR="000B0A9D" w:rsidRPr="00AD07AD">
        <w:rPr>
          <w:rFonts w:asciiTheme="majorBidi" w:hAnsiTheme="majorBidi" w:cstheme="majorBidi"/>
          <w:color w:val="000000" w:themeColor="text1"/>
        </w:rPr>
        <w:t xml:space="preserve"> better-than-average views are correct (Williams &amp; Gilovich, 20</w:t>
      </w:r>
      <w:r w:rsidR="00CF4268" w:rsidRPr="00AD07AD">
        <w:rPr>
          <w:rFonts w:asciiTheme="majorBidi" w:hAnsiTheme="majorBidi" w:cstheme="majorBidi"/>
          <w:color w:val="000000" w:themeColor="text1"/>
        </w:rPr>
        <w:t>08</w:t>
      </w:r>
      <w:r w:rsidR="000B0A9D" w:rsidRPr="00AD07AD">
        <w:rPr>
          <w:rFonts w:asciiTheme="majorBidi" w:hAnsiTheme="majorBidi" w:cstheme="majorBidi"/>
          <w:color w:val="000000" w:themeColor="text1"/>
        </w:rPr>
        <w:t>)</w:t>
      </w:r>
      <w:r w:rsidR="00F13048" w:rsidRPr="00AD07AD">
        <w:rPr>
          <w:rFonts w:asciiTheme="majorBidi" w:hAnsiTheme="majorBidi" w:cstheme="majorBidi"/>
          <w:color w:val="000000" w:themeColor="text1"/>
        </w:rPr>
        <w:t xml:space="preserve">, and </w:t>
      </w:r>
      <w:r w:rsidR="001D5BA9" w:rsidRPr="00AD07AD">
        <w:rPr>
          <w:rFonts w:asciiTheme="majorBidi" w:hAnsiTheme="majorBidi" w:cstheme="majorBidi"/>
          <w:color w:val="000000" w:themeColor="text1"/>
        </w:rPr>
        <w:t>opine</w:t>
      </w:r>
      <w:r w:rsidR="000B0A9D" w:rsidRPr="00AD07AD">
        <w:rPr>
          <w:rFonts w:asciiTheme="majorBidi" w:hAnsiTheme="majorBidi" w:cstheme="majorBidi"/>
          <w:color w:val="000000" w:themeColor="text1"/>
        </w:rPr>
        <w:t xml:space="preserve"> that others are more likely to fall victims to self-enhancement than themselves </w:t>
      </w:r>
      <w:r w:rsidR="009330F8" w:rsidRPr="00AD07AD">
        <w:rPr>
          <w:rFonts w:asciiTheme="majorBidi" w:hAnsiTheme="majorBidi" w:cstheme="majorBidi"/>
          <w:color w:val="000000" w:themeColor="text1"/>
        </w:rPr>
        <w:t>(</w:t>
      </w:r>
      <w:r w:rsidR="009330F8" w:rsidRPr="00AD07AD">
        <w:rPr>
          <w:rFonts w:asciiTheme="majorBidi" w:hAnsiTheme="majorBidi" w:cstheme="majorBidi"/>
          <w:color w:val="000000" w:themeColor="text1"/>
          <w:shd w:val="clear" w:color="auto" w:fill="FFFFFF"/>
        </w:rPr>
        <w:t>Pronin et al., 2002).</w:t>
      </w:r>
      <w:r w:rsidR="001869F8" w:rsidRPr="00AD07AD">
        <w:rPr>
          <w:rFonts w:asciiTheme="majorBidi" w:hAnsiTheme="majorBidi" w:cstheme="majorBidi"/>
          <w:color w:val="000000" w:themeColor="text1"/>
          <w:shd w:val="clear" w:color="auto" w:fill="FFFFFF"/>
        </w:rPr>
        <w:t xml:space="preserve"> </w:t>
      </w:r>
      <w:r w:rsidR="001D5BA9" w:rsidRPr="00AD07AD">
        <w:rPr>
          <w:rFonts w:asciiTheme="majorBidi" w:hAnsiTheme="majorBidi" w:cstheme="majorBidi"/>
          <w:color w:val="000000" w:themeColor="text1"/>
          <w:shd w:val="clear" w:color="auto" w:fill="FFFFFF"/>
        </w:rPr>
        <w:t>S</w:t>
      </w:r>
      <w:r w:rsidR="001869F8" w:rsidRPr="00AD07AD">
        <w:rPr>
          <w:rFonts w:asciiTheme="majorBidi" w:hAnsiTheme="majorBidi" w:cstheme="majorBidi"/>
          <w:color w:val="000000" w:themeColor="text1"/>
          <w:shd w:val="clear" w:color="auto" w:fill="FFFFFF"/>
        </w:rPr>
        <w:t xml:space="preserve">elf-enhancement </w:t>
      </w:r>
      <w:r w:rsidR="005756E0" w:rsidRPr="00AD07AD">
        <w:rPr>
          <w:rFonts w:asciiTheme="majorBidi" w:hAnsiTheme="majorBidi" w:cstheme="majorBidi"/>
          <w:color w:val="000000" w:themeColor="text1"/>
          <w:shd w:val="clear" w:color="auto" w:fill="FFFFFF"/>
        </w:rPr>
        <w:t xml:space="preserve">has </w:t>
      </w:r>
      <w:r w:rsidR="001869F8" w:rsidRPr="00AD07AD">
        <w:rPr>
          <w:rFonts w:asciiTheme="majorBidi" w:hAnsiTheme="majorBidi" w:cstheme="majorBidi"/>
          <w:color w:val="000000" w:themeColor="text1"/>
          <w:shd w:val="clear" w:color="auto" w:fill="FFFFFF"/>
        </w:rPr>
        <w:t>been documented in both Western and Eastern cultures (</w:t>
      </w:r>
      <w:r w:rsidR="00E336FB" w:rsidRPr="00AD07AD">
        <w:rPr>
          <w:rFonts w:asciiTheme="majorBidi" w:hAnsiTheme="majorBidi" w:cstheme="majorBidi"/>
          <w:color w:val="000000" w:themeColor="text1"/>
          <w:shd w:val="clear" w:color="auto" w:fill="FFFFFF"/>
        </w:rPr>
        <w:t>Sedikides et al., 2015</w:t>
      </w:r>
      <w:r w:rsidR="001869F8" w:rsidRPr="00AD07AD">
        <w:rPr>
          <w:rFonts w:asciiTheme="majorBidi" w:hAnsiTheme="majorBidi" w:cstheme="majorBidi"/>
          <w:color w:val="000000" w:themeColor="text1"/>
          <w:shd w:val="clear" w:color="auto" w:fill="FFFFFF"/>
        </w:rPr>
        <w:t xml:space="preserve">), and </w:t>
      </w:r>
      <w:r w:rsidR="005756E0" w:rsidRPr="00AD07AD">
        <w:rPr>
          <w:rFonts w:asciiTheme="majorBidi" w:hAnsiTheme="majorBidi" w:cstheme="majorBidi"/>
          <w:color w:val="000000" w:themeColor="text1"/>
          <w:shd w:val="clear" w:color="auto" w:fill="FFFFFF"/>
        </w:rPr>
        <w:t>predict</w:t>
      </w:r>
      <w:r w:rsidR="00E336FB" w:rsidRPr="00AD07AD">
        <w:rPr>
          <w:rFonts w:asciiTheme="majorBidi" w:hAnsiTheme="majorBidi" w:cstheme="majorBidi"/>
          <w:color w:val="000000" w:themeColor="text1"/>
          <w:shd w:val="clear" w:color="auto" w:fill="FFFFFF"/>
        </w:rPr>
        <w:t>s</w:t>
      </w:r>
      <w:r w:rsidR="001869F8" w:rsidRPr="00AD07AD">
        <w:rPr>
          <w:rFonts w:asciiTheme="majorBidi" w:hAnsiTheme="majorBidi" w:cstheme="majorBidi"/>
          <w:color w:val="000000" w:themeColor="text1"/>
          <w:shd w:val="clear" w:color="auto" w:fill="FFFFFF"/>
        </w:rPr>
        <w:t xml:space="preserve"> well-being (</w:t>
      </w:r>
      <w:r w:rsidR="000602C1" w:rsidRPr="00AD07AD">
        <w:rPr>
          <w:rFonts w:asciiTheme="majorBidi" w:hAnsiTheme="majorBidi" w:cstheme="majorBidi"/>
          <w:color w:val="000000" w:themeColor="text1"/>
          <w:shd w:val="clear" w:color="auto" w:fill="FFFFFF"/>
        </w:rPr>
        <w:t>Dufner et al., 2019</w:t>
      </w:r>
      <w:r w:rsidR="001869F8" w:rsidRPr="00AD07AD">
        <w:rPr>
          <w:rFonts w:asciiTheme="majorBidi" w:hAnsiTheme="majorBidi" w:cstheme="majorBidi"/>
          <w:color w:val="000000" w:themeColor="text1"/>
          <w:shd w:val="clear" w:color="auto" w:fill="FFFFFF"/>
        </w:rPr>
        <w:t>).</w:t>
      </w:r>
    </w:p>
    <w:p w14:paraId="1B07749C" w14:textId="4D997AC5" w:rsidR="004C2EF2" w:rsidRPr="00AD07AD" w:rsidRDefault="00755AB4" w:rsidP="00C34E24">
      <w:pPr>
        <w:spacing w:line="480" w:lineRule="exact"/>
        <w:ind w:firstLine="720"/>
        <w:rPr>
          <w:rFonts w:asciiTheme="majorBidi" w:hAnsiTheme="majorBidi" w:cstheme="majorBidi"/>
        </w:rPr>
      </w:pPr>
      <w:r w:rsidRPr="00AD07AD">
        <w:rPr>
          <w:rFonts w:asciiTheme="majorBidi" w:hAnsiTheme="majorBidi" w:cstheme="majorBidi"/>
        </w:rPr>
        <w:lastRenderedPageBreak/>
        <w:t xml:space="preserve">Given the </w:t>
      </w:r>
      <w:r w:rsidR="001D5BA9" w:rsidRPr="00AD07AD">
        <w:rPr>
          <w:rFonts w:asciiTheme="majorBidi" w:hAnsiTheme="majorBidi" w:cstheme="majorBidi"/>
        </w:rPr>
        <w:t>robustness</w:t>
      </w:r>
      <w:r w:rsidRPr="00AD07AD">
        <w:rPr>
          <w:rFonts w:asciiTheme="majorBidi" w:hAnsiTheme="majorBidi" w:cstheme="majorBidi"/>
        </w:rPr>
        <w:t xml:space="preserve"> with which </w:t>
      </w:r>
      <w:r w:rsidR="000602C1" w:rsidRPr="00AD07AD">
        <w:rPr>
          <w:rFonts w:asciiTheme="majorBidi" w:hAnsiTheme="majorBidi" w:cstheme="majorBidi"/>
        </w:rPr>
        <w:t>self-evaluation is marked by self-enhancement</w:t>
      </w:r>
      <w:r w:rsidRPr="00AD07AD">
        <w:rPr>
          <w:rFonts w:asciiTheme="majorBidi" w:hAnsiTheme="majorBidi" w:cstheme="majorBidi"/>
        </w:rPr>
        <w:t xml:space="preserve">, </w:t>
      </w:r>
      <w:r w:rsidR="00796128" w:rsidRPr="00AD07AD">
        <w:rPr>
          <w:rFonts w:asciiTheme="majorBidi" w:hAnsiTheme="majorBidi" w:cstheme="majorBidi"/>
        </w:rPr>
        <w:t>w</w:t>
      </w:r>
      <w:r w:rsidR="000B0A9D" w:rsidRPr="00AD07AD">
        <w:rPr>
          <w:rFonts w:asciiTheme="majorBidi" w:hAnsiTheme="majorBidi" w:cstheme="majorBidi"/>
        </w:rPr>
        <w:t xml:space="preserve">e </w:t>
      </w:r>
      <w:r w:rsidR="000602C1" w:rsidRPr="00AD07AD">
        <w:rPr>
          <w:rFonts w:asciiTheme="majorBidi" w:hAnsiTheme="majorBidi" w:cstheme="majorBidi"/>
        </w:rPr>
        <w:t>advance</w:t>
      </w:r>
      <w:r w:rsidR="00B2361A" w:rsidRPr="00AD07AD">
        <w:rPr>
          <w:rFonts w:asciiTheme="majorBidi" w:hAnsiTheme="majorBidi" w:cstheme="majorBidi"/>
        </w:rPr>
        <w:t xml:space="preserve"> a</w:t>
      </w:r>
      <w:r w:rsidR="000C24D8" w:rsidRPr="00AD07AD">
        <w:rPr>
          <w:rFonts w:asciiTheme="majorBidi" w:hAnsiTheme="majorBidi" w:cstheme="majorBidi"/>
        </w:rPr>
        <w:t xml:space="preserve"> bidirectional </w:t>
      </w:r>
      <w:r w:rsidR="00B2361A" w:rsidRPr="00AD07AD">
        <w:rPr>
          <w:rFonts w:asciiTheme="majorBidi" w:hAnsiTheme="majorBidi" w:cstheme="majorBidi"/>
        </w:rPr>
        <w:t xml:space="preserve">self-enhancement </w:t>
      </w:r>
      <w:r w:rsidR="00D91D7D" w:rsidRPr="00AD07AD">
        <w:rPr>
          <w:rFonts w:asciiTheme="majorBidi" w:hAnsiTheme="majorBidi" w:cstheme="majorBidi"/>
        </w:rPr>
        <w:t>framework of</w:t>
      </w:r>
      <w:r w:rsidR="009330F8" w:rsidRPr="00AD07AD">
        <w:rPr>
          <w:rFonts w:asciiTheme="majorBidi" w:hAnsiTheme="majorBidi" w:cstheme="majorBidi"/>
        </w:rPr>
        <w:t xml:space="preserve"> authenticity. We propose</w:t>
      </w:r>
      <w:r w:rsidR="000C24D8" w:rsidRPr="00AD07AD">
        <w:rPr>
          <w:rFonts w:asciiTheme="majorBidi" w:hAnsiTheme="majorBidi" w:cstheme="majorBidi"/>
        </w:rPr>
        <w:t xml:space="preserve"> </w:t>
      </w:r>
      <w:r w:rsidR="00F01A23" w:rsidRPr="00AD07AD">
        <w:rPr>
          <w:rFonts w:asciiTheme="majorBidi" w:hAnsiTheme="majorBidi" w:cstheme="majorBidi"/>
        </w:rPr>
        <w:t xml:space="preserve">that </w:t>
      </w:r>
      <w:r w:rsidR="009330F8" w:rsidRPr="00AD07AD">
        <w:rPr>
          <w:rFonts w:asciiTheme="majorBidi" w:hAnsiTheme="majorBidi" w:cstheme="majorBidi"/>
        </w:rPr>
        <w:t>people</w:t>
      </w:r>
      <w:r w:rsidR="0097065B" w:rsidRPr="00AD07AD">
        <w:rPr>
          <w:rFonts w:asciiTheme="majorBidi" w:hAnsiTheme="majorBidi" w:cstheme="majorBidi"/>
        </w:rPr>
        <w:t xml:space="preserve"> </w:t>
      </w:r>
      <w:r w:rsidR="00AD0A4C" w:rsidRPr="00AD07AD">
        <w:rPr>
          <w:rFonts w:asciiTheme="majorBidi" w:hAnsiTheme="majorBidi" w:cstheme="majorBidi"/>
        </w:rPr>
        <w:t xml:space="preserve">feel </w:t>
      </w:r>
      <w:r w:rsidR="00F01A23" w:rsidRPr="00AD07AD">
        <w:rPr>
          <w:rFonts w:asciiTheme="majorBidi" w:hAnsiTheme="majorBidi" w:cstheme="majorBidi"/>
        </w:rPr>
        <w:t>authentic</w:t>
      </w:r>
      <w:r w:rsidR="00D27D19" w:rsidRPr="00AD07AD">
        <w:rPr>
          <w:rFonts w:asciiTheme="majorBidi" w:hAnsiTheme="majorBidi" w:cstheme="majorBidi"/>
        </w:rPr>
        <w:t xml:space="preserve"> w</w:t>
      </w:r>
      <w:r w:rsidR="007256C4" w:rsidRPr="00AD07AD">
        <w:rPr>
          <w:rFonts w:asciiTheme="majorBidi" w:hAnsiTheme="majorBidi" w:cstheme="majorBidi"/>
        </w:rPr>
        <w:t xml:space="preserve">hen </w:t>
      </w:r>
      <w:r w:rsidR="00F01A23" w:rsidRPr="00AD07AD">
        <w:rPr>
          <w:rFonts w:asciiTheme="majorBidi" w:hAnsiTheme="majorBidi" w:cstheme="majorBidi"/>
        </w:rPr>
        <w:t xml:space="preserve">they </w:t>
      </w:r>
      <w:r w:rsidR="00425A72" w:rsidRPr="00AD07AD">
        <w:rPr>
          <w:rFonts w:asciiTheme="majorBidi" w:hAnsiTheme="majorBidi" w:cstheme="majorBidi"/>
        </w:rPr>
        <w:t>self-enhance</w:t>
      </w:r>
      <w:r w:rsidR="00B2361A" w:rsidRPr="00AD07AD">
        <w:rPr>
          <w:rFonts w:asciiTheme="majorBidi" w:hAnsiTheme="majorBidi" w:cstheme="majorBidi"/>
        </w:rPr>
        <w:t xml:space="preserve">, and people self-enhance when they </w:t>
      </w:r>
      <w:r w:rsidR="00AD0A4C" w:rsidRPr="00AD07AD">
        <w:rPr>
          <w:rFonts w:asciiTheme="majorBidi" w:hAnsiTheme="majorBidi" w:cstheme="majorBidi"/>
        </w:rPr>
        <w:t xml:space="preserve">feel </w:t>
      </w:r>
      <w:r w:rsidR="00B2361A" w:rsidRPr="00AD07AD">
        <w:rPr>
          <w:rFonts w:asciiTheme="majorBidi" w:hAnsiTheme="majorBidi" w:cstheme="majorBidi"/>
        </w:rPr>
        <w:t>authentic</w:t>
      </w:r>
      <w:r w:rsidR="007256C4" w:rsidRPr="00AD07AD">
        <w:rPr>
          <w:rFonts w:asciiTheme="majorBidi" w:hAnsiTheme="majorBidi" w:cstheme="majorBidi"/>
        </w:rPr>
        <w:t xml:space="preserve">. </w:t>
      </w:r>
      <w:r w:rsidR="00C008A0" w:rsidRPr="00AD07AD">
        <w:rPr>
          <w:rFonts w:asciiTheme="majorBidi" w:hAnsiTheme="majorBidi" w:cstheme="majorBidi"/>
        </w:rPr>
        <w:t>P</w:t>
      </w:r>
      <w:r w:rsidR="00DE1F2C" w:rsidRPr="00AD07AD">
        <w:rPr>
          <w:rFonts w:asciiTheme="majorBidi" w:hAnsiTheme="majorBidi" w:cstheme="majorBidi"/>
        </w:rPr>
        <w:t>roclivities toward authentic living</w:t>
      </w:r>
      <w:r w:rsidR="00C008A0" w:rsidRPr="00AD07AD">
        <w:rPr>
          <w:rFonts w:asciiTheme="majorBidi" w:hAnsiTheme="majorBidi" w:cstheme="majorBidi"/>
        </w:rPr>
        <w:t xml:space="preserve"> and</w:t>
      </w:r>
      <w:r w:rsidR="00DE1F2C" w:rsidRPr="00AD07AD">
        <w:rPr>
          <w:rFonts w:asciiTheme="majorBidi" w:hAnsiTheme="majorBidi" w:cstheme="majorBidi"/>
        </w:rPr>
        <w:t xml:space="preserve"> heightened authenticity</w:t>
      </w:r>
      <w:r w:rsidR="00C008A0" w:rsidRPr="00AD07AD">
        <w:rPr>
          <w:rFonts w:asciiTheme="majorBidi" w:hAnsiTheme="majorBidi" w:cstheme="majorBidi"/>
        </w:rPr>
        <w:t>, then,</w:t>
      </w:r>
      <w:r w:rsidR="00DE1F2C" w:rsidRPr="00AD07AD">
        <w:rPr>
          <w:rFonts w:asciiTheme="majorBidi" w:hAnsiTheme="majorBidi" w:cstheme="majorBidi"/>
        </w:rPr>
        <w:t xml:space="preserve"> </w:t>
      </w:r>
      <w:r w:rsidR="00C008A0" w:rsidRPr="00AD07AD">
        <w:rPr>
          <w:rFonts w:asciiTheme="majorBidi" w:hAnsiTheme="majorBidi" w:cstheme="majorBidi"/>
        </w:rPr>
        <w:t xml:space="preserve">will </w:t>
      </w:r>
      <w:r w:rsidR="00A533E3" w:rsidRPr="00AD07AD">
        <w:rPr>
          <w:rFonts w:asciiTheme="majorBidi" w:hAnsiTheme="majorBidi" w:cstheme="majorBidi"/>
        </w:rPr>
        <w:t>be</w:t>
      </w:r>
      <w:r w:rsidR="00A533E3" w:rsidRPr="00AD07AD">
        <w:rPr>
          <w:rFonts w:asciiTheme="majorBidi" w:hAnsiTheme="majorBidi" w:cstheme="majorBidi"/>
          <w:lang w:val="en-GB"/>
        </w:rPr>
        <w:t xml:space="preserve"> </w:t>
      </w:r>
      <w:r w:rsidR="00B2361A" w:rsidRPr="00AD07AD">
        <w:rPr>
          <w:rFonts w:asciiTheme="majorBidi" w:hAnsiTheme="majorBidi" w:cstheme="majorBidi"/>
        </w:rPr>
        <w:t>evident</w:t>
      </w:r>
      <w:r w:rsidR="00DE1F2C" w:rsidRPr="00AD07AD">
        <w:rPr>
          <w:rFonts w:asciiTheme="majorBidi" w:hAnsiTheme="majorBidi" w:cstheme="majorBidi"/>
        </w:rPr>
        <w:t xml:space="preserve"> when </w:t>
      </w:r>
      <w:r w:rsidR="00C93178" w:rsidRPr="00AD07AD">
        <w:rPr>
          <w:rFonts w:asciiTheme="majorBidi" w:hAnsiTheme="majorBidi" w:cstheme="majorBidi"/>
        </w:rPr>
        <w:t>self-views are marked by self-enhancement</w:t>
      </w:r>
      <w:r w:rsidR="00B2361A" w:rsidRPr="00AD07AD">
        <w:rPr>
          <w:rFonts w:asciiTheme="majorBidi" w:hAnsiTheme="majorBidi" w:cstheme="majorBidi"/>
        </w:rPr>
        <w:t xml:space="preserve">, and self-enhancement will be evident when people feel </w:t>
      </w:r>
      <w:r w:rsidR="00D27D19" w:rsidRPr="00AD07AD">
        <w:rPr>
          <w:rFonts w:asciiTheme="majorBidi" w:hAnsiTheme="majorBidi" w:cstheme="majorBidi"/>
        </w:rPr>
        <w:t>like their true selves</w:t>
      </w:r>
      <w:r w:rsidR="00C93178" w:rsidRPr="00AD07AD">
        <w:rPr>
          <w:rFonts w:asciiTheme="majorBidi" w:hAnsiTheme="majorBidi" w:cstheme="majorBidi"/>
        </w:rPr>
        <w:t>.</w:t>
      </w:r>
    </w:p>
    <w:p w14:paraId="2398FBF1" w14:textId="5DBF9F82" w:rsidR="00E627D7" w:rsidRPr="00AD07AD" w:rsidRDefault="00C008A0" w:rsidP="00661FE8">
      <w:pPr>
        <w:spacing w:line="480" w:lineRule="exact"/>
        <w:ind w:firstLine="720"/>
        <w:rPr>
          <w:rFonts w:asciiTheme="majorBidi" w:hAnsiTheme="majorBidi" w:cstheme="majorBidi"/>
        </w:rPr>
      </w:pPr>
      <w:r w:rsidRPr="00AD07AD">
        <w:rPr>
          <w:rFonts w:asciiTheme="majorBidi" w:hAnsiTheme="majorBidi" w:cstheme="majorBidi"/>
        </w:rPr>
        <w:t>We</w:t>
      </w:r>
      <w:r w:rsidR="00E627D7" w:rsidRPr="00AD07AD">
        <w:rPr>
          <w:rFonts w:asciiTheme="majorBidi" w:hAnsiTheme="majorBidi" w:cstheme="majorBidi"/>
        </w:rPr>
        <w:t xml:space="preserve"> focus on self-enhancement as an antecedent to and consequence of </w:t>
      </w:r>
      <w:r w:rsidR="00E627D7" w:rsidRPr="005C77E8">
        <w:rPr>
          <w:rFonts w:asciiTheme="majorBidi" w:hAnsiTheme="majorBidi" w:cstheme="majorBidi"/>
        </w:rPr>
        <w:t>subjective</w:t>
      </w:r>
      <w:r w:rsidR="00E627D7" w:rsidRPr="00AD07AD">
        <w:rPr>
          <w:rFonts w:asciiTheme="majorBidi" w:hAnsiTheme="majorBidi" w:cstheme="majorBidi"/>
          <w:i/>
          <w:iCs/>
        </w:rPr>
        <w:t xml:space="preserve"> </w:t>
      </w:r>
      <w:r w:rsidR="006E4DA8">
        <w:rPr>
          <w:rFonts w:asciiTheme="majorBidi" w:hAnsiTheme="majorBidi" w:cstheme="majorBidi"/>
        </w:rPr>
        <w:t xml:space="preserve">rather </w:t>
      </w:r>
      <w:r w:rsidRPr="00AD07AD">
        <w:rPr>
          <w:rFonts w:asciiTheme="majorBidi" w:hAnsiTheme="majorBidi" w:cstheme="majorBidi"/>
        </w:rPr>
        <w:t xml:space="preserve">than </w:t>
      </w:r>
      <w:r w:rsidR="00E627D7" w:rsidRPr="00AD07AD">
        <w:rPr>
          <w:rFonts w:asciiTheme="majorBidi" w:hAnsiTheme="majorBidi" w:cstheme="majorBidi"/>
        </w:rPr>
        <w:t xml:space="preserve">objective authenticity (Rivera et al., 2019). </w:t>
      </w:r>
      <w:r w:rsidR="00145A41" w:rsidRPr="00AD07AD">
        <w:rPr>
          <w:rFonts w:asciiTheme="majorBidi" w:hAnsiTheme="majorBidi" w:cstheme="majorBidi"/>
        </w:rPr>
        <w:t xml:space="preserve">Subjective authenticity refers to </w:t>
      </w:r>
      <w:r w:rsidR="00CD153B" w:rsidRPr="00AD07AD">
        <w:rPr>
          <w:rFonts w:asciiTheme="majorBidi" w:hAnsiTheme="majorBidi" w:cstheme="majorBidi"/>
        </w:rPr>
        <w:t>whether</w:t>
      </w:r>
      <w:r w:rsidR="00145A41" w:rsidRPr="00AD07AD">
        <w:rPr>
          <w:rFonts w:asciiTheme="majorBidi" w:hAnsiTheme="majorBidi" w:cstheme="majorBidi"/>
        </w:rPr>
        <w:t xml:space="preserve"> one feels as though they act in accordance with their </w:t>
      </w:r>
      <w:r w:rsidR="00CD153B" w:rsidRPr="00AD07AD">
        <w:rPr>
          <w:rFonts w:asciiTheme="majorBidi" w:hAnsiTheme="majorBidi" w:cstheme="majorBidi"/>
        </w:rPr>
        <w:t>true</w:t>
      </w:r>
      <w:r w:rsidR="00145A41" w:rsidRPr="00AD07AD">
        <w:rPr>
          <w:rFonts w:asciiTheme="majorBidi" w:hAnsiTheme="majorBidi" w:cstheme="majorBidi"/>
        </w:rPr>
        <w:t xml:space="preserve"> self</w:t>
      </w:r>
      <w:r w:rsidR="00CD153B" w:rsidRPr="00AD07AD">
        <w:rPr>
          <w:rFonts w:asciiTheme="majorBidi" w:hAnsiTheme="majorBidi" w:cstheme="majorBidi"/>
        </w:rPr>
        <w:t xml:space="preserve"> </w:t>
      </w:r>
      <w:r w:rsidR="001349CE" w:rsidRPr="00AD07AD">
        <w:rPr>
          <w:rFonts w:asciiTheme="majorBidi" w:hAnsiTheme="majorBidi" w:cstheme="majorBidi"/>
        </w:rPr>
        <w:t>(</w:t>
      </w:r>
      <w:r w:rsidR="00CD153B" w:rsidRPr="00AD07AD">
        <w:rPr>
          <w:rFonts w:asciiTheme="majorBidi" w:hAnsiTheme="majorBidi" w:cstheme="majorBidi"/>
        </w:rPr>
        <w:t xml:space="preserve">Kelley et al., 2022; Lenton, Bruder et al., 2013; </w:t>
      </w:r>
      <w:r w:rsidR="001349CE" w:rsidRPr="00AD07AD">
        <w:rPr>
          <w:rFonts w:asciiTheme="majorBidi" w:hAnsiTheme="majorBidi" w:cstheme="majorBidi"/>
        </w:rPr>
        <w:t xml:space="preserve">Kernis &amp; Goldman, 2006; Wood et al., 2008). </w:t>
      </w:r>
      <w:r w:rsidR="00CD153B" w:rsidRPr="00AD07AD">
        <w:rPr>
          <w:rFonts w:asciiTheme="majorBidi" w:hAnsiTheme="majorBidi" w:cstheme="majorBidi"/>
        </w:rPr>
        <w:t>Objective authenticity refers to whether the true self guides one’s behaviors, goals, and decision-making</w:t>
      </w:r>
      <w:r w:rsidR="007F65A1" w:rsidRPr="00AD07AD">
        <w:rPr>
          <w:rFonts w:asciiTheme="majorBidi" w:hAnsiTheme="majorBidi" w:cstheme="majorBidi"/>
        </w:rPr>
        <w:t xml:space="preserve"> </w:t>
      </w:r>
      <w:r w:rsidR="001972E8" w:rsidRPr="00AD07AD">
        <w:rPr>
          <w:rFonts w:asciiTheme="majorBidi" w:hAnsiTheme="majorBidi" w:cstheme="majorBidi"/>
        </w:rPr>
        <w:t>(</w:t>
      </w:r>
      <w:r w:rsidR="003766DF" w:rsidRPr="00AD07AD">
        <w:rPr>
          <w:rFonts w:asciiTheme="majorBidi" w:hAnsiTheme="majorBidi" w:cstheme="majorBidi"/>
        </w:rPr>
        <w:t xml:space="preserve">Maslow, 1962; </w:t>
      </w:r>
      <w:r w:rsidR="001972E8" w:rsidRPr="00AD07AD">
        <w:rPr>
          <w:rFonts w:asciiTheme="majorBidi" w:hAnsiTheme="majorBidi" w:cstheme="majorBidi"/>
        </w:rPr>
        <w:t>Rogers,</w:t>
      </w:r>
      <w:r w:rsidR="003766DF" w:rsidRPr="00AD07AD">
        <w:rPr>
          <w:rFonts w:asciiTheme="majorBidi" w:hAnsiTheme="majorBidi" w:cstheme="majorBidi"/>
        </w:rPr>
        <w:t xml:space="preserve"> 1961</w:t>
      </w:r>
      <w:r w:rsidR="007F65A1" w:rsidRPr="00AD07AD">
        <w:rPr>
          <w:rFonts w:asciiTheme="majorBidi" w:hAnsiTheme="majorBidi" w:cstheme="majorBidi"/>
        </w:rPr>
        <w:t>)</w:t>
      </w:r>
      <w:r w:rsidR="001972E8" w:rsidRPr="00AD07AD">
        <w:rPr>
          <w:rFonts w:asciiTheme="majorBidi" w:hAnsiTheme="majorBidi" w:cstheme="majorBidi"/>
        </w:rPr>
        <w:t xml:space="preserve">. </w:t>
      </w:r>
      <w:r w:rsidR="00661FE8" w:rsidRPr="00AD07AD">
        <w:rPr>
          <w:rFonts w:asciiTheme="majorBidi" w:hAnsiTheme="majorBidi" w:cstheme="majorBidi"/>
        </w:rPr>
        <w:t xml:space="preserve">Subjective authenticity and its implications </w:t>
      </w:r>
      <w:r w:rsidR="003D3CE7" w:rsidRPr="00AD07AD">
        <w:rPr>
          <w:rFonts w:asciiTheme="majorBidi" w:hAnsiTheme="majorBidi" w:cstheme="majorBidi"/>
        </w:rPr>
        <w:t>for</w:t>
      </w:r>
      <w:r w:rsidR="00661FE8" w:rsidRPr="00AD07AD">
        <w:rPr>
          <w:rFonts w:asciiTheme="majorBidi" w:hAnsiTheme="majorBidi" w:cstheme="majorBidi"/>
        </w:rPr>
        <w:t xml:space="preserve"> well-being have been gaining momentum in the personality and social psychological literature (</w:t>
      </w:r>
      <w:r w:rsidR="00661FE8" w:rsidRPr="00AD07AD">
        <w:rPr>
          <w:rFonts w:asciiTheme="majorBidi" w:hAnsiTheme="majorBidi" w:cstheme="majorBidi"/>
          <w:color w:val="000000" w:themeColor="text1"/>
        </w:rPr>
        <w:t xml:space="preserve">Chen, 2019; </w:t>
      </w:r>
      <w:r w:rsidRPr="00AD07AD">
        <w:rPr>
          <w:rFonts w:asciiTheme="majorBidi" w:hAnsiTheme="majorBidi" w:cstheme="majorBidi"/>
        </w:rPr>
        <w:t>Rivera et al., 2019</w:t>
      </w:r>
      <w:r w:rsidR="00661FE8" w:rsidRPr="00AD07AD">
        <w:rPr>
          <w:rFonts w:asciiTheme="majorBidi" w:hAnsiTheme="majorBidi" w:cstheme="majorBidi"/>
        </w:rPr>
        <w:t>; Sedikides et al., 2019</w:t>
      </w:r>
      <w:r w:rsidR="003D3CE7" w:rsidRPr="00AD07AD">
        <w:rPr>
          <w:rFonts w:asciiTheme="majorBidi" w:hAnsiTheme="majorBidi" w:cstheme="majorBidi"/>
        </w:rPr>
        <w:t xml:space="preserve">; </w:t>
      </w:r>
      <w:r w:rsidR="003D3CE7" w:rsidRPr="00AD07AD">
        <w:rPr>
          <w:rFonts w:asciiTheme="majorBidi" w:hAnsiTheme="majorBidi" w:cstheme="majorBidi"/>
          <w:color w:val="2E2E2E"/>
        </w:rPr>
        <w:t>Sutton, 2020</w:t>
      </w:r>
      <w:r w:rsidRPr="00AD07AD">
        <w:rPr>
          <w:rFonts w:asciiTheme="majorBidi" w:hAnsiTheme="majorBidi" w:cstheme="majorBidi"/>
        </w:rPr>
        <w:t xml:space="preserve">). </w:t>
      </w:r>
    </w:p>
    <w:p w14:paraId="1A361DDD" w14:textId="0FB6A10D" w:rsidR="004C2EF2" w:rsidRPr="00AD07AD" w:rsidRDefault="00053E86" w:rsidP="00C34E24">
      <w:pPr>
        <w:spacing w:line="480" w:lineRule="exact"/>
        <w:rPr>
          <w:rFonts w:asciiTheme="majorBidi" w:hAnsiTheme="majorBidi" w:cstheme="majorBidi"/>
          <w:b/>
          <w:bCs/>
        </w:rPr>
      </w:pPr>
      <w:r w:rsidRPr="00AD07AD">
        <w:rPr>
          <w:rFonts w:asciiTheme="majorBidi" w:hAnsiTheme="majorBidi" w:cstheme="majorBidi"/>
          <w:b/>
          <w:bCs/>
        </w:rPr>
        <w:t xml:space="preserve">Authenticity and Self-Enhancement: </w:t>
      </w:r>
      <w:r w:rsidR="004C2EF2" w:rsidRPr="00AD07AD">
        <w:rPr>
          <w:rFonts w:asciiTheme="majorBidi" w:hAnsiTheme="majorBidi" w:cstheme="majorBidi"/>
          <w:b/>
          <w:bCs/>
        </w:rPr>
        <w:t>Suggestive Evidence</w:t>
      </w:r>
    </w:p>
    <w:p w14:paraId="5372CED6" w14:textId="7C47D3C5" w:rsidR="006B7661" w:rsidRPr="00AD07AD" w:rsidRDefault="0097065B" w:rsidP="0097065B">
      <w:pPr>
        <w:spacing w:line="480" w:lineRule="exact"/>
        <w:ind w:firstLine="720"/>
        <w:rPr>
          <w:rFonts w:asciiTheme="majorBidi" w:hAnsiTheme="majorBidi" w:cstheme="majorBidi"/>
        </w:rPr>
      </w:pPr>
      <w:r w:rsidRPr="00AD07AD">
        <w:rPr>
          <w:rFonts w:asciiTheme="majorBidi" w:hAnsiTheme="majorBidi" w:cstheme="majorBidi"/>
        </w:rPr>
        <w:t>There is</w:t>
      </w:r>
      <w:r w:rsidR="0098080E" w:rsidRPr="00AD07AD">
        <w:rPr>
          <w:rFonts w:asciiTheme="majorBidi" w:hAnsiTheme="majorBidi" w:cstheme="majorBidi"/>
        </w:rPr>
        <w:t xml:space="preserve"> s</w:t>
      </w:r>
      <w:r w:rsidR="00A533E3" w:rsidRPr="00AD07AD">
        <w:rPr>
          <w:rFonts w:asciiTheme="majorBidi" w:hAnsiTheme="majorBidi" w:cstheme="majorBidi"/>
        </w:rPr>
        <w:t>uggestive evidence</w:t>
      </w:r>
      <w:r w:rsidR="00796128" w:rsidRPr="00AD07AD">
        <w:rPr>
          <w:rFonts w:asciiTheme="majorBidi" w:hAnsiTheme="majorBidi" w:cstheme="majorBidi"/>
        </w:rPr>
        <w:t xml:space="preserve"> </w:t>
      </w:r>
      <w:r w:rsidR="0098080E" w:rsidRPr="00AD07AD">
        <w:rPr>
          <w:rFonts w:asciiTheme="majorBidi" w:hAnsiTheme="majorBidi" w:cstheme="majorBidi"/>
        </w:rPr>
        <w:t>for</w:t>
      </w:r>
      <w:r w:rsidR="00796128" w:rsidRPr="00AD07AD">
        <w:rPr>
          <w:rFonts w:asciiTheme="majorBidi" w:hAnsiTheme="majorBidi" w:cstheme="majorBidi"/>
        </w:rPr>
        <w:t xml:space="preserve"> </w:t>
      </w:r>
      <w:r w:rsidR="00AC3658" w:rsidRPr="00AD07AD">
        <w:rPr>
          <w:rFonts w:asciiTheme="majorBidi" w:hAnsiTheme="majorBidi" w:cstheme="majorBidi"/>
        </w:rPr>
        <w:t>the</w:t>
      </w:r>
      <w:r w:rsidR="00796128" w:rsidRPr="00AD07AD">
        <w:rPr>
          <w:rFonts w:asciiTheme="majorBidi" w:hAnsiTheme="majorBidi" w:cstheme="majorBidi"/>
        </w:rPr>
        <w:t xml:space="preserve"> self-enhancement</w:t>
      </w:r>
      <w:r w:rsidR="00336205" w:rsidRPr="00AD07AD">
        <w:rPr>
          <w:rFonts w:asciiTheme="majorBidi" w:hAnsiTheme="majorBidi" w:cstheme="majorBidi"/>
        </w:rPr>
        <w:t xml:space="preserve"> framework of </w:t>
      </w:r>
      <w:r w:rsidR="00AC3658" w:rsidRPr="00AD07AD">
        <w:rPr>
          <w:rFonts w:asciiTheme="majorBidi" w:hAnsiTheme="majorBidi" w:cstheme="majorBidi"/>
        </w:rPr>
        <w:t>authenticity</w:t>
      </w:r>
      <w:r w:rsidR="00A533E3" w:rsidRPr="00AD07AD">
        <w:rPr>
          <w:rFonts w:asciiTheme="majorBidi" w:hAnsiTheme="majorBidi" w:cstheme="majorBidi"/>
        </w:rPr>
        <w:t xml:space="preserve">. </w:t>
      </w:r>
      <w:r w:rsidR="00BE6E79" w:rsidRPr="00AD07AD">
        <w:rPr>
          <w:rFonts w:asciiTheme="majorBidi" w:hAnsiTheme="majorBidi" w:cstheme="majorBidi"/>
        </w:rPr>
        <w:t>A</w:t>
      </w:r>
      <w:r w:rsidR="00C8141E" w:rsidRPr="00AD07AD">
        <w:rPr>
          <w:rFonts w:asciiTheme="majorBidi" w:hAnsiTheme="majorBidi" w:cstheme="majorBidi"/>
        </w:rPr>
        <w:t xml:space="preserve">uthenticity is often associated with positive personality characteristics and behaviors instead of accurate self-reflections. </w:t>
      </w:r>
      <w:r w:rsidR="00BE6E79" w:rsidRPr="00AD07AD">
        <w:rPr>
          <w:rFonts w:asciiTheme="majorBidi" w:hAnsiTheme="majorBidi" w:cstheme="majorBidi"/>
        </w:rPr>
        <w:t>For example, trait a</w:t>
      </w:r>
      <w:r w:rsidR="00BE6E79" w:rsidRPr="00AD07AD">
        <w:rPr>
          <w:rFonts w:asciiTheme="majorBidi" w:eastAsia="CharisSIL" w:hAnsiTheme="majorBidi" w:cstheme="majorBidi"/>
        </w:rPr>
        <w:t>uthenticity has been linked to higher self-esteem (</w:t>
      </w:r>
      <w:r w:rsidR="00BE6E79" w:rsidRPr="00AD07AD">
        <w:rPr>
          <w:rFonts w:asciiTheme="majorBidi" w:hAnsiTheme="majorBidi" w:cstheme="majorBidi"/>
        </w:rPr>
        <w:t xml:space="preserve">Goldman &amp; Kernis, 2002; Lenton et al., 2016; </w:t>
      </w:r>
      <w:r w:rsidR="00BE6E79" w:rsidRPr="005C77E8">
        <w:rPr>
          <w:rFonts w:asciiTheme="majorBidi" w:hAnsiTheme="majorBidi" w:cstheme="majorBidi"/>
        </w:rPr>
        <w:t xml:space="preserve">Lenton, </w:t>
      </w:r>
      <w:r w:rsidR="00A92728" w:rsidRPr="005C77E8">
        <w:rPr>
          <w:rFonts w:asciiTheme="majorBidi" w:hAnsiTheme="majorBidi" w:cstheme="majorBidi"/>
        </w:rPr>
        <w:t>Bruder</w:t>
      </w:r>
      <w:r w:rsidR="00BE6E79" w:rsidRPr="005C77E8">
        <w:rPr>
          <w:rFonts w:asciiTheme="majorBidi" w:hAnsiTheme="majorBidi" w:cstheme="majorBidi"/>
        </w:rPr>
        <w:t xml:space="preserve"> et al., 201</w:t>
      </w:r>
      <w:r w:rsidR="0001432C" w:rsidRPr="005C77E8">
        <w:rPr>
          <w:rFonts w:asciiTheme="majorBidi" w:hAnsiTheme="majorBidi" w:cstheme="majorBidi"/>
        </w:rPr>
        <w:t>3</w:t>
      </w:r>
      <w:r w:rsidR="00BE6E79" w:rsidRPr="005C77E8">
        <w:rPr>
          <w:rFonts w:asciiTheme="majorBidi" w:hAnsiTheme="majorBidi" w:cstheme="majorBidi"/>
        </w:rPr>
        <w:t>; Wood et al., 200</w:t>
      </w:r>
      <w:r w:rsidR="00443F93" w:rsidRPr="005C77E8">
        <w:rPr>
          <w:rFonts w:asciiTheme="majorBidi" w:hAnsiTheme="majorBidi" w:cstheme="majorBidi"/>
        </w:rPr>
        <w:t>8</w:t>
      </w:r>
      <w:r w:rsidR="00BE6E79" w:rsidRPr="005C77E8">
        <w:rPr>
          <w:rFonts w:asciiTheme="majorBidi" w:hAnsiTheme="majorBidi" w:cstheme="majorBidi"/>
        </w:rPr>
        <w:t>)</w:t>
      </w:r>
      <w:r w:rsidR="00BE6E79" w:rsidRPr="00AD07AD">
        <w:rPr>
          <w:rFonts w:asciiTheme="majorBidi" w:eastAsia="CharisSIL" w:hAnsiTheme="majorBidi" w:cstheme="majorBidi"/>
        </w:rPr>
        <w:t xml:space="preserve"> across several cultures (</w:t>
      </w:r>
      <w:r w:rsidR="00BE6E79" w:rsidRPr="005C77E8">
        <w:rPr>
          <w:rFonts w:asciiTheme="majorBidi" w:hAnsiTheme="majorBidi" w:cstheme="majorBidi"/>
          <w:lang w:val="en-GB"/>
        </w:rPr>
        <w:t xml:space="preserve">China, India, Singapore, U.S.; </w:t>
      </w:r>
      <w:r w:rsidR="00A92728" w:rsidRPr="005C77E8">
        <w:rPr>
          <w:rFonts w:asciiTheme="majorBidi" w:hAnsiTheme="majorBidi" w:cstheme="majorBidi"/>
          <w:lang w:val="en-GB"/>
        </w:rPr>
        <w:t>Slabu</w:t>
      </w:r>
      <w:r w:rsidR="00BE6E79" w:rsidRPr="005C77E8">
        <w:rPr>
          <w:rFonts w:asciiTheme="majorBidi" w:hAnsiTheme="majorBidi" w:cstheme="majorBidi"/>
          <w:lang w:val="en-GB"/>
        </w:rPr>
        <w:t xml:space="preserve"> et al., 2014). </w:t>
      </w:r>
      <w:r w:rsidR="006B7661" w:rsidRPr="00AD07AD">
        <w:rPr>
          <w:rFonts w:asciiTheme="majorBidi" w:hAnsiTheme="majorBidi" w:cstheme="majorBidi"/>
        </w:rPr>
        <w:t xml:space="preserve">Also, trait authenticity </w:t>
      </w:r>
      <w:r w:rsidR="00F37811" w:rsidRPr="00AD07AD">
        <w:rPr>
          <w:rFonts w:asciiTheme="majorBidi" w:hAnsiTheme="majorBidi" w:cstheme="majorBidi"/>
        </w:rPr>
        <w:t>is positively associated with social desirability (Toper et al., 2022)</w:t>
      </w:r>
      <w:r w:rsidR="00466A4F" w:rsidRPr="00AD07AD">
        <w:rPr>
          <w:rFonts w:asciiTheme="majorBidi" w:hAnsiTheme="majorBidi" w:cstheme="majorBidi"/>
        </w:rPr>
        <w:t>, an index of self-enhancement (Dufner et al., 2019)</w:t>
      </w:r>
      <w:r w:rsidR="00F37811" w:rsidRPr="00AD07AD">
        <w:rPr>
          <w:rFonts w:asciiTheme="majorBidi" w:hAnsiTheme="majorBidi" w:cstheme="majorBidi"/>
        </w:rPr>
        <w:t xml:space="preserve">. Moreover, trait authenticity </w:t>
      </w:r>
      <w:r w:rsidR="006B7661" w:rsidRPr="00AD07AD">
        <w:rPr>
          <w:rFonts w:asciiTheme="majorBidi" w:hAnsiTheme="majorBidi" w:cstheme="majorBidi"/>
        </w:rPr>
        <w:t>arises in positive or socially desirable situations. In one study (Sheldon et al., 1997), genuineness and self-expressiveness were linked with positive ratings on Big Five personality traits</w:t>
      </w:r>
      <w:r w:rsidRPr="00AD07AD">
        <w:rPr>
          <w:rFonts w:asciiTheme="majorBidi" w:hAnsiTheme="majorBidi" w:cstheme="majorBidi"/>
        </w:rPr>
        <w:t>: P</w:t>
      </w:r>
      <w:r w:rsidR="00311061" w:rsidRPr="00AD07AD">
        <w:rPr>
          <w:rFonts w:asciiTheme="majorBidi" w:hAnsiTheme="majorBidi" w:cstheme="majorBidi"/>
        </w:rPr>
        <w:t>articipants reported feeling most</w:t>
      </w:r>
      <w:r w:rsidR="006B7661" w:rsidRPr="00AD07AD">
        <w:rPr>
          <w:rFonts w:asciiTheme="majorBidi" w:hAnsiTheme="majorBidi" w:cstheme="majorBidi"/>
        </w:rPr>
        <w:t xml:space="preserve"> authentic</w:t>
      </w:r>
      <w:r w:rsidR="00311061" w:rsidRPr="00AD07AD">
        <w:rPr>
          <w:rFonts w:asciiTheme="majorBidi" w:hAnsiTheme="majorBidi" w:cstheme="majorBidi"/>
        </w:rPr>
        <w:t xml:space="preserve"> in</w:t>
      </w:r>
      <w:r w:rsidRPr="00AD07AD">
        <w:rPr>
          <w:rFonts w:asciiTheme="majorBidi" w:hAnsiTheme="majorBidi" w:cstheme="majorBidi"/>
        </w:rPr>
        <w:t xml:space="preserve"> </w:t>
      </w:r>
      <w:r w:rsidR="00311061" w:rsidRPr="00AD07AD">
        <w:rPr>
          <w:rFonts w:asciiTheme="majorBidi" w:hAnsiTheme="majorBidi" w:cstheme="majorBidi"/>
        </w:rPr>
        <w:t xml:space="preserve">social roles in which they perceived themselves as </w:t>
      </w:r>
      <w:r w:rsidR="006B7661" w:rsidRPr="00AD07AD">
        <w:rPr>
          <w:rFonts w:asciiTheme="majorBidi" w:hAnsiTheme="majorBidi" w:cstheme="majorBidi"/>
        </w:rPr>
        <w:t>more extroverted, agreeable, conscientious, open to experience, and non-neurotic.</w:t>
      </w:r>
      <w:r w:rsidR="00F37811" w:rsidRPr="00AD07AD">
        <w:rPr>
          <w:rFonts w:asciiTheme="majorBidi" w:hAnsiTheme="majorBidi" w:cstheme="majorBidi"/>
        </w:rPr>
        <w:t xml:space="preserve"> </w:t>
      </w:r>
    </w:p>
    <w:p w14:paraId="66588EA2" w14:textId="34B03319" w:rsidR="00C8141E" w:rsidRPr="00AD07AD" w:rsidRDefault="006B7661" w:rsidP="00C34E24">
      <w:pPr>
        <w:spacing w:line="480" w:lineRule="exact"/>
        <w:ind w:firstLine="720"/>
        <w:rPr>
          <w:rFonts w:asciiTheme="majorBidi" w:hAnsiTheme="majorBidi" w:cstheme="majorBidi"/>
        </w:rPr>
      </w:pPr>
      <w:r w:rsidRPr="005C77E8">
        <w:rPr>
          <w:rFonts w:asciiTheme="majorBidi" w:hAnsiTheme="majorBidi" w:cstheme="majorBidi"/>
        </w:rPr>
        <w:lastRenderedPageBreak/>
        <w:t>Likewise, state</w:t>
      </w:r>
      <w:r w:rsidR="00BE6E79" w:rsidRPr="005C77E8">
        <w:rPr>
          <w:rFonts w:asciiTheme="majorBidi" w:hAnsiTheme="majorBidi" w:cstheme="majorBidi"/>
          <w:lang w:val="en-GB"/>
        </w:rPr>
        <w:t xml:space="preserve"> authenticity is positively associated with self-esteem in daily reports (Heppner et al., 2008)</w:t>
      </w:r>
      <w:r w:rsidR="00CB000F" w:rsidRPr="005C77E8">
        <w:rPr>
          <w:rFonts w:asciiTheme="majorBidi" w:hAnsiTheme="majorBidi" w:cstheme="majorBidi"/>
          <w:lang w:val="en-GB"/>
        </w:rPr>
        <w:t xml:space="preserve">, and </w:t>
      </w:r>
      <w:r w:rsidR="00BE6E79" w:rsidRPr="005C77E8">
        <w:rPr>
          <w:rFonts w:asciiTheme="majorBidi" w:hAnsiTheme="majorBidi" w:cstheme="majorBidi"/>
          <w:lang w:val="en-GB"/>
        </w:rPr>
        <w:t>is</w:t>
      </w:r>
      <w:r w:rsidR="00CB000F" w:rsidRPr="005C77E8">
        <w:rPr>
          <w:rFonts w:asciiTheme="majorBidi" w:hAnsiTheme="majorBidi" w:cstheme="majorBidi"/>
          <w:lang w:val="en-GB"/>
        </w:rPr>
        <w:t xml:space="preserve"> </w:t>
      </w:r>
      <w:r w:rsidR="00BE6E79" w:rsidRPr="005C77E8">
        <w:rPr>
          <w:rFonts w:asciiTheme="majorBidi" w:hAnsiTheme="majorBidi" w:cstheme="majorBidi"/>
          <w:lang w:val="en-GB"/>
        </w:rPr>
        <w:t xml:space="preserve">tethered to the positive self. </w:t>
      </w:r>
      <w:r w:rsidR="00C8141E" w:rsidRPr="00AD07AD">
        <w:rPr>
          <w:rFonts w:asciiTheme="majorBidi" w:hAnsiTheme="majorBidi" w:cstheme="majorBidi"/>
        </w:rPr>
        <w:t xml:space="preserve">In one study (Jongman-Sereno &amp; Leary, 2016), participants imagined themselves resolving moral dilemmas in ways that were </w:t>
      </w:r>
      <w:r w:rsidR="00DE611A" w:rsidRPr="00AD07AD">
        <w:rPr>
          <w:rFonts w:asciiTheme="majorBidi" w:hAnsiTheme="majorBidi" w:cstheme="majorBidi"/>
        </w:rPr>
        <w:t>congruent</w:t>
      </w:r>
      <w:r w:rsidR="00C8141E" w:rsidRPr="00AD07AD">
        <w:rPr>
          <w:rFonts w:asciiTheme="majorBidi" w:hAnsiTheme="majorBidi" w:cstheme="majorBidi"/>
        </w:rPr>
        <w:t xml:space="preserve"> with </w:t>
      </w:r>
      <w:r w:rsidR="00C900B3" w:rsidRPr="00AD07AD">
        <w:rPr>
          <w:rFonts w:asciiTheme="majorBidi" w:hAnsiTheme="majorBidi" w:cstheme="majorBidi"/>
        </w:rPr>
        <w:t>their personal desires, goals, and characteristics</w:t>
      </w:r>
      <w:r w:rsidR="00C8141E" w:rsidRPr="00AD07AD">
        <w:rPr>
          <w:rFonts w:asciiTheme="majorBidi" w:hAnsiTheme="majorBidi" w:cstheme="majorBidi"/>
        </w:rPr>
        <w:t>. Participants viewed their</w:t>
      </w:r>
      <w:r w:rsidR="00DE611A" w:rsidRPr="00AD07AD">
        <w:rPr>
          <w:rFonts w:asciiTheme="majorBidi" w:hAnsiTheme="majorBidi" w:cstheme="majorBidi"/>
        </w:rPr>
        <w:t xml:space="preserve"> hypothetical</w:t>
      </w:r>
      <w:r w:rsidR="00C8141E" w:rsidRPr="00AD07AD">
        <w:rPr>
          <w:rFonts w:asciiTheme="majorBidi" w:hAnsiTheme="majorBidi" w:cstheme="majorBidi"/>
        </w:rPr>
        <w:t xml:space="preserve"> </w:t>
      </w:r>
      <w:r w:rsidR="00DE611A" w:rsidRPr="00AD07AD">
        <w:rPr>
          <w:rFonts w:asciiTheme="majorBidi" w:hAnsiTheme="majorBidi" w:cstheme="majorBidi"/>
        </w:rPr>
        <w:t>behaviors</w:t>
      </w:r>
      <w:r w:rsidR="00C8141E" w:rsidRPr="00AD07AD">
        <w:rPr>
          <w:rFonts w:asciiTheme="majorBidi" w:hAnsiTheme="majorBidi" w:cstheme="majorBidi"/>
        </w:rPr>
        <w:t xml:space="preserve"> as more authentic when th</w:t>
      </w:r>
      <w:r w:rsidR="00DE611A" w:rsidRPr="00AD07AD">
        <w:rPr>
          <w:rFonts w:asciiTheme="majorBidi" w:hAnsiTheme="majorBidi" w:cstheme="majorBidi"/>
        </w:rPr>
        <w:t>e</w:t>
      </w:r>
      <w:r w:rsidR="00C8141E" w:rsidRPr="00AD07AD">
        <w:rPr>
          <w:rFonts w:asciiTheme="majorBidi" w:hAnsiTheme="majorBidi" w:cstheme="majorBidi"/>
        </w:rPr>
        <w:t>se</w:t>
      </w:r>
      <w:r w:rsidR="00DE611A" w:rsidRPr="00AD07AD">
        <w:rPr>
          <w:rFonts w:asciiTheme="majorBidi" w:hAnsiTheme="majorBidi" w:cstheme="majorBidi"/>
        </w:rPr>
        <w:t xml:space="preserve"> behaviors</w:t>
      </w:r>
      <w:r w:rsidR="00C8141E" w:rsidRPr="00AD07AD">
        <w:rPr>
          <w:rFonts w:asciiTheme="majorBidi" w:hAnsiTheme="majorBidi" w:cstheme="majorBidi"/>
        </w:rPr>
        <w:t xml:space="preserve"> represented morally superior (</w:t>
      </w:r>
      <w:r w:rsidR="006E4DA8">
        <w:rPr>
          <w:rFonts w:asciiTheme="majorBidi" w:hAnsiTheme="majorBidi" w:cstheme="majorBidi"/>
        </w:rPr>
        <w:t>rather</w:t>
      </w:r>
      <w:r w:rsidR="006E4DA8" w:rsidRPr="00AD07AD">
        <w:rPr>
          <w:rFonts w:asciiTheme="majorBidi" w:hAnsiTheme="majorBidi" w:cstheme="majorBidi"/>
        </w:rPr>
        <w:t xml:space="preserve"> </w:t>
      </w:r>
      <w:r w:rsidR="00C8141E" w:rsidRPr="00AD07AD">
        <w:rPr>
          <w:rFonts w:asciiTheme="majorBidi" w:hAnsiTheme="majorBidi" w:cstheme="majorBidi"/>
        </w:rPr>
        <w:t>than inferior) options, despite all behaviors being</w:t>
      </w:r>
      <w:r w:rsidR="00DE611A" w:rsidRPr="00AD07AD">
        <w:rPr>
          <w:rFonts w:asciiTheme="majorBidi" w:hAnsiTheme="majorBidi" w:cstheme="majorBidi"/>
        </w:rPr>
        <w:t xml:space="preserve"> consistent</w:t>
      </w:r>
      <w:r w:rsidR="00C8141E" w:rsidRPr="00AD07AD">
        <w:rPr>
          <w:rFonts w:asciiTheme="majorBidi" w:hAnsiTheme="majorBidi" w:cstheme="majorBidi"/>
        </w:rPr>
        <w:t xml:space="preserve"> with participants’ self-reported characteristics.</w:t>
      </w:r>
      <w:r w:rsidR="00744F66" w:rsidRPr="00AD07AD">
        <w:rPr>
          <w:rFonts w:asciiTheme="majorBidi" w:hAnsiTheme="majorBidi" w:cstheme="majorBidi"/>
        </w:rPr>
        <w:t xml:space="preserve"> A similar finding emerged when participants recalled actual behaviors: positive behaviors were perceived as more authentic than negative </w:t>
      </w:r>
      <w:r w:rsidR="00466A4F" w:rsidRPr="00AD07AD">
        <w:rPr>
          <w:rFonts w:asciiTheme="majorBidi" w:hAnsiTheme="majorBidi" w:cstheme="majorBidi"/>
        </w:rPr>
        <w:t>ones</w:t>
      </w:r>
      <w:r w:rsidR="00744F66" w:rsidRPr="00AD07AD">
        <w:rPr>
          <w:rFonts w:asciiTheme="majorBidi" w:hAnsiTheme="majorBidi" w:cstheme="majorBidi"/>
        </w:rPr>
        <w:t xml:space="preserve">, </w:t>
      </w:r>
      <w:r w:rsidR="00744F66" w:rsidRPr="005C77E8">
        <w:rPr>
          <w:rFonts w:asciiTheme="majorBidi" w:hAnsiTheme="majorBidi" w:cstheme="majorBidi"/>
        </w:rPr>
        <w:t>even when all behaviors were congruent with participants’ self-reported characteristics.</w:t>
      </w:r>
      <w:r w:rsidR="00D033CB" w:rsidRPr="005C77E8">
        <w:rPr>
          <w:rFonts w:asciiTheme="majorBidi" w:hAnsiTheme="majorBidi" w:cstheme="majorBidi"/>
        </w:rPr>
        <w:t xml:space="preserve"> </w:t>
      </w:r>
      <w:r w:rsidR="001E3F3A" w:rsidRPr="005C77E8">
        <w:rPr>
          <w:rFonts w:asciiTheme="majorBidi" w:hAnsiTheme="majorBidi" w:cstheme="majorBidi"/>
        </w:rPr>
        <w:t>Other s</w:t>
      </w:r>
      <w:r w:rsidR="00E9087A" w:rsidRPr="005C77E8">
        <w:rPr>
          <w:rFonts w:asciiTheme="majorBidi" w:hAnsiTheme="majorBidi" w:cstheme="majorBidi"/>
        </w:rPr>
        <w:t>tudies</w:t>
      </w:r>
      <w:r w:rsidR="001E3F3A" w:rsidRPr="005C77E8">
        <w:rPr>
          <w:rFonts w:asciiTheme="majorBidi" w:hAnsiTheme="majorBidi" w:cstheme="majorBidi"/>
        </w:rPr>
        <w:t xml:space="preserve"> have documented parallel effects</w:t>
      </w:r>
      <w:r w:rsidR="00F86343" w:rsidRPr="005C77E8">
        <w:rPr>
          <w:rFonts w:asciiTheme="majorBidi" w:hAnsiTheme="majorBidi" w:cstheme="majorBidi"/>
        </w:rPr>
        <w:t>.</w:t>
      </w:r>
      <w:r w:rsidR="001E3F3A" w:rsidRPr="005C77E8">
        <w:rPr>
          <w:rFonts w:asciiTheme="majorBidi" w:hAnsiTheme="majorBidi" w:cstheme="majorBidi"/>
        </w:rPr>
        <w:t xml:space="preserve"> </w:t>
      </w:r>
      <w:r w:rsidR="002A71C7" w:rsidRPr="005C77E8">
        <w:rPr>
          <w:rFonts w:asciiTheme="majorBidi" w:hAnsiTheme="majorBidi" w:cstheme="majorBidi"/>
        </w:rPr>
        <w:t xml:space="preserve">For example, </w:t>
      </w:r>
      <w:r w:rsidR="002A71C7" w:rsidRPr="00AD07AD">
        <w:rPr>
          <w:rFonts w:asciiTheme="majorBidi" w:hAnsiTheme="majorBidi" w:cstheme="majorBidi"/>
        </w:rPr>
        <w:t>s</w:t>
      </w:r>
      <w:r w:rsidR="00E504B2" w:rsidRPr="00AD07AD">
        <w:rPr>
          <w:rFonts w:asciiTheme="majorBidi" w:hAnsiTheme="majorBidi" w:cstheme="majorBidi"/>
        </w:rPr>
        <w:t>elf-compassion, a positive personality trait, increases state authenticity regardless of dispositional self-compassion (Zhang et al., 2019)</w:t>
      </w:r>
      <w:r w:rsidR="001E3F3A" w:rsidRPr="00AD07AD">
        <w:rPr>
          <w:rFonts w:asciiTheme="majorBidi" w:hAnsiTheme="majorBidi" w:cstheme="majorBidi"/>
        </w:rPr>
        <w:t>,</w:t>
      </w:r>
      <w:r w:rsidR="00E504B2" w:rsidRPr="00AD07AD">
        <w:rPr>
          <w:rFonts w:asciiTheme="majorBidi" w:hAnsiTheme="majorBidi" w:cstheme="majorBidi"/>
        </w:rPr>
        <w:t xml:space="preserve"> </w:t>
      </w:r>
      <w:r w:rsidR="00676644" w:rsidRPr="00AD07AD">
        <w:rPr>
          <w:rFonts w:asciiTheme="majorBidi" w:hAnsiTheme="majorBidi" w:cstheme="majorBidi"/>
        </w:rPr>
        <w:t>and</w:t>
      </w:r>
      <w:r w:rsidR="00DE611A" w:rsidRPr="00AD07AD">
        <w:rPr>
          <w:rFonts w:asciiTheme="majorBidi" w:hAnsiTheme="majorBidi" w:cstheme="majorBidi"/>
        </w:rPr>
        <w:t xml:space="preserve"> s</w:t>
      </w:r>
      <w:r w:rsidR="00C8141E" w:rsidRPr="00AD07AD">
        <w:rPr>
          <w:rFonts w:asciiTheme="majorBidi" w:hAnsiTheme="majorBidi" w:cstheme="majorBidi"/>
        </w:rPr>
        <w:t>tate authenticity</w:t>
      </w:r>
      <w:r w:rsidR="00676644" w:rsidRPr="00AD07AD">
        <w:rPr>
          <w:rFonts w:asciiTheme="majorBidi" w:hAnsiTheme="majorBidi" w:cstheme="majorBidi"/>
        </w:rPr>
        <w:t xml:space="preserve"> is </w:t>
      </w:r>
      <w:r w:rsidR="00C8141E" w:rsidRPr="00AD07AD">
        <w:rPr>
          <w:rFonts w:asciiTheme="majorBidi" w:hAnsiTheme="majorBidi" w:cstheme="majorBidi"/>
        </w:rPr>
        <w:t>induced by favorable acts such as upholding personal values (Smallenbroek et al., 2017) or behaving morally (Christy et al., 2016).</w:t>
      </w:r>
    </w:p>
    <w:p w14:paraId="27E74890" w14:textId="752BEA60" w:rsidR="008757AC" w:rsidRPr="00AD07AD" w:rsidRDefault="00F20F3E" w:rsidP="00466A4F">
      <w:pPr>
        <w:spacing w:line="480" w:lineRule="exact"/>
        <w:ind w:firstLine="720"/>
        <w:rPr>
          <w:rFonts w:asciiTheme="majorBidi" w:hAnsiTheme="majorBidi" w:cstheme="majorBidi"/>
        </w:rPr>
      </w:pPr>
      <w:r w:rsidRPr="00AD07AD">
        <w:rPr>
          <w:rFonts w:asciiTheme="majorBidi" w:hAnsiTheme="majorBidi" w:cstheme="majorBidi"/>
        </w:rPr>
        <w:t>Finally</w:t>
      </w:r>
      <w:r w:rsidR="004D2254" w:rsidRPr="00AD07AD">
        <w:rPr>
          <w:rFonts w:asciiTheme="majorBidi" w:hAnsiTheme="majorBidi" w:cstheme="majorBidi"/>
        </w:rPr>
        <w:t>,</w:t>
      </w:r>
      <w:r w:rsidR="008F04D1" w:rsidRPr="00AD07AD">
        <w:rPr>
          <w:rFonts w:asciiTheme="majorBidi" w:hAnsiTheme="majorBidi" w:cstheme="majorBidi"/>
        </w:rPr>
        <w:t xml:space="preserve"> individuals construe their true sel</w:t>
      </w:r>
      <w:r w:rsidR="00E34414" w:rsidRPr="00AD07AD">
        <w:rPr>
          <w:rFonts w:asciiTheme="majorBidi" w:hAnsiTheme="majorBidi" w:cstheme="majorBidi"/>
        </w:rPr>
        <w:t xml:space="preserve">ves </w:t>
      </w:r>
      <w:r w:rsidR="008F04D1" w:rsidRPr="00AD07AD">
        <w:rPr>
          <w:rFonts w:asciiTheme="majorBidi" w:hAnsiTheme="majorBidi" w:cstheme="majorBidi"/>
        </w:rPr>
        <w:t xml:space="preserve">as essentially good and moral (Newman et al., 2014). </w:t>
      </w:r>
      <w:r w:rsidR="00E9087A" w:rsidRPr="00AD07AD">
        <w:rPr>
          <w:rFonts w:asciiTheme="majorBidi" w:hAnsiTheme="majorBidi" w:cstheme="majorBidi"/>
        </w:rPr>
        <w:t>They</w:t>
      </w:r>
      <w:r w:rsidR="008F04D1" w:rsidRPr="00AD07AD">
        <w:rPr>
          <w:rFonts w:asciiTheme="majorBidi" w:hAnsiTheme="majorBidi" w:cstheme="majorBidi"/>
        </w:rPr>
        <w:t xml:space="preserve"> believe their true selves guide them to behave</w:t>
      </w:r>
      <w:r w:rsidR="00E34414" w:rsidRPr="00AD07AD">
        <w:rPr>
          <w:rFonts w:asciiTheme="majorBidi" w:hAnsiTheme="majorBidi" w:cstheme="majorBidi"/>
        </w:rPr>
        <w:t xml:space="preserve"> </w:t>
      </w:r>
      <w:r w:rsidR="008F04D1" w:rsidRPr="00AD07AD">
        <w:rPr>
          <w:rFonts w:asciiTheme="majorBidi" w:hAnsiTheme="majorBidi" w:cstheme="majorBidi"/>
        </w:rPr>
        <w:t>virtuous</w:t>
      </w:r>
      <w:r w:rsidR="00F64E57" w:rsidRPr="00AD07AD">
        <w:rPr>
          <w:rFonts w:asciiTheme="majorBidi" w:hAnsiTheme="majorBidi" w:cstheme="majorBidi"/>
        </w:rPr>
        <w:t>ly</w:t>
      </w:r>
      <w:r w:rsidR="00E34414" w:rsidRPr="00AD07AD">
        <w:rPr>
          <w:rFonts w:asciiTheme="majorBidi" w:hAnsiTheme="majorBidi" w:cstheme="majorBidi"/>
        </w:rPr>
        <w:t xml:space="preserve"> </w:t>
      </w:r>
      <w:r w:rsidR="008F04D1" w:rsidRPr="00AD07AD">
        <w:rPr>
          <w:rFonts w:asciiTheme="majorBidi" w:hAnsiTheme="majorBidi" w:cstheme="majorBidi"/>
        </w:rPr>
        <w:t>(Newman et al., 2015)</w:t>
      </w:r>
      <w:r w:rsidR="00E85B9D" w:rsidRPr="00AD07AD">
        <w:rPr>
          <w:rFonts w:asciiTheme="majorBidi" w:hAnsiTheme="majorBidi" w:cstheme="majorBidi"/>
        </w:rPr>
        <w:t xml:space="preserve">, and perceive </w:t>
      </w:r>
      <w:r w:rsidR="00E85B9D" w:rsidRPr="00AD07AD">
        <w:rPr>
          <w:rFonts w:asciiTheme="majorBidi" w:hAnsiTheme="majorBidi" w:cstheme="majorBidi"/>
          <w:bCs/>
        </w:rPr>
        <w:t xml:space="preserve">their </w:t>
      </w:r>
      <w:r w:rsidR="00B74557" w:rsidRPr="00AD07AD">
        <w:rPr>
          <w:rFonts w:asciiTheme="majorBidi" w:hAnsiTheme="majorBidi" w:cstheme="majorBidi"/>
          <w:bCs/>
        </w:rPr>
        <w:t xml:space="preserve">own </w:t>
      </w:r>
      <w:r w:rsidR="00E85B9D" w:rsidRPr="00AD07AD">
        <w:rPr>
          <w:rFonts w:asciiTheme="majorBidi" w:hAnsiTheme="majorBidi" w:cstheme="majorBidi"/>
          <w:bCs/>
        </w:rPr>
        <w:t xml:space="preserve">authentic selves </w:t>
      </w:r>
      <w:r w:rsidR="00F64E57" w:rsidRPr="00AD07AD">
        <w:rPr>
          <w:rFonts w:asciiTheme="majorBidi" w:hAnsiTheme="majorBidi" w:cstheme="majorBidi"/>
          <w:bCs/>
        </w:rPr>
        <w:t>as</w:t>
      </w:r>
      <w:r w:rsidR="00E85B9D" w:rsidRPr="00AD07AD">
        <w:rPr>
          <w:rFonts w:asciiTheme="majorBidi" w:hAnsiTheme="majorBidi" w:cstheme="majorBidi"/>
          <w:bCs/>
        </w:rPr>
        <w:t xml:space="preserve"> more positive and moral </w:t>
      </w:r>
      <w:r w:rsidR="00665C46" w:rsidRPr="00AD07AD">
        <w:rPr>
          <w:rFonts w:asciiTheme="majorBidi" w:hAnsiTheme="majorBidi" w:cstheme="majorBidi"/>
          <w:bCs/>
        </w:rPr>
        <w:t xml:space="preserve">than others’ </w:t>
      </w:r>
      <w:r w:rsidR="00E85B9D" w:rsidRPr="00AD07AD">
        <w:rPr>
          <w:rFonts w:asciiTheme="majorBidi" w:hAnsiTheme="majorBidi" w:cstheme="majorBidi"/>
          <w:bCs/>
        </w:rPr>
        <w:t>(Zhang &amp; Alicke, 2021)</w:t>
      </w:r>
      <w:r w:rsidR="008F04D1" w:rsidRPr="00AD07AD">
        <w:rPr>
          <w:rFonts w:asciiTheme="majorBidi" w:hAnsiTheme="majorBidi" w:cstheme="majorBidi"/>
        </w:rPr>
        <w:t>.</w:t>
      </w:r>
      <w:r w:rsidR="00DC1659" w:rsidRPr="00AD07AD">
        <w:rPr>
          <w:rFonts w:asciiTheme="majorBidi" w:hAnsiTheme="majorBidi" w:cstheme="majorBidi"/>
        </w:rPr>
        <w:t xml:space="preserve"> </w:t>
      </w:r>
      <w:r w:rsidR="00E85B9D" w:rsidRPr="00AD07AD">
        <w:rPr>
          <w:rFonts w:asciiTheme="majorBidi" w:hAnsiTheme="majorBidi" w:cstheme="majorBidi"/>
        </w:rPr>
        <w:t>Likewise, children believe</w:t>
      </w:r>
      <w:r w:rsidR="00B74557" w:rsidRPr="00AD07AD">
        <w:rPr>
          <w:rFonts w:asciiTheme="majorBidi" w:hAnsiTheme="majorBidi" w:cstheme="majorBidi"/>
        </w:rPr>
        <w:t xml:space="preserve"> </w:t>
      </w:r>
      <w:r w:rsidR="00E85B9D" w:rsidRPr="00AD07AD">
        <w:rPr>
          <w:rFonts w:asciiTheme="majorBidi" w:hAnsiTheme="majorBidi" w:cstheme="majorBidi"/>
        </w:rPr>
        <w:t>their positive</w:t>
      </w:r>
      <w:r w:rsidR="00F64E57" w:rsidRPr="00AD07AD">
        <w:rPr>
          <w:rFonts w:asciiTheme="majorBidi" w:hAnsiTheme="majorBidi" w:cstheme="majorBidi"/>
        </w:rPr>
        <w:t xml:space="preserve"> (vs. negative)</w:t>
      </w:r>
      <w:r w:rsidR="00E85B9D" w:rsidRPr="00AD07AD">
        <w:rPr>
          <w:rFonts w:asciiTheme="majorBidi" w:hAnsiTheme="majorBidi" w:cstheme="majorBidi"/>
        </w:rPr>
        <w:t xml:space="preserve"> traits reflect more of their authentic selves (Harter, 2002).</w:t>
      </w:r>
      <w:r w:rsidR="00B74557" w:rsidRPr="00AD07AD">
        <w:rPr>
          <w:rFonts w:asciiTheme="majorBidi" w:hAnsiTheme="majorBidi" w:cstheme="majorBidi"/>
        </w:rPr>
        <w:t xml:space="preserve"> T</w:t>
      </w:r>
      <w:r w:rsidR="004D2254" w:rsidRPr="00AD07AD">
        <w:rPr>
          <w:rFonts w:asciiTheme="majorBidi" w:hAnsiTheme="majorBidi" w:cstheme="majorBidi"/>
        </w:rPr>
        <w:t>he</w:t>
      </w:r>
      <w:r w:rsidR="008F04D1" w:rsidRPr="00AD07AD">
        <w:rPr>
          <w:rFonts w:asciiTheme="majorBidi" w:hAnsiTheme="majorBidi" w:cstheme="majorBidi"/>
          <w:bCs/>
          <w:color w:val="000000" w:themeColor="text1"/>
        </w:rPr>
        <w:t xml:space="preserve"> relation between perceptions of moral goodness and true self-knowledge</w:t>
      </w:r>
      <w:r w:rsidR="004D2254" w:rsidRPr="00AD07AD">
        <w:rPr>
          <w:rFonts w:asciiTheme="majorBidi" w:hAnsiTheme="majorBidi" w:cstheme="majorBidi"/>
          <w:bCs/>
          <w:color w:val="000000" w:themeColor="text1"/>
        </w:rPr>
        <w:t xml:space="preserve"> is reciproca</w:t>
      </w:r>
      <w:r w:rsidR="00E34414" w:rsidRPr="00AD07AD">
        <w:rPr>
          <w:rFonts w:asciiTheme="majorBidi" w:hAnsiTheme="majorBidi" w:cstheme="majorBidi"/>
          <w:bCs/>
          <w:color w:val="000000" w:themeColor="text1"/>
        </w:rPr>
        <w:t>l:</w:t>
      </w:r>
      <w:r w:rsidR="00A22059" w:rsidRPr="00AD07AD">
        <w:rPr>
          <w:rFonts w:asciiTheme="majorBidi" w:hAnsiTheme="majorBidi" w:cstheme="majorBidi"/>
          <w:bCs/>
          <w:color w:val="000000" w:themeColor="text1"/>
        </w:rPr>
        <w:t xml:space="preserve"> </w:t>
      </w:r>
      <w:r w:rsidR="004D2254" w:rsidRPr="00AD07AD">
        <w:rPr>
          <w:rFonts w:asciiTheme="majorBidi" w:hAnsiTheme="majorBidi" w:cstheme="majorBidi"/>
          <w:bCs/>
          <w:color w:val="000000" w:themeColor="text1"/>
        </w:rPr>
        <w:t>Individuals</w:t>
      </w:r>
      <w:r w:rsidR="008F04D1" w:rsidRPr="00AD07AD">
        <w:rPr>
          <w:rFonts w:asciiTheme="majorBidi" w:hAnsiTheme="majorBidi" w:cstheme="majorBidi"/>
          <w:bCs/>
          <w:color w:val="000000" w:themeColor="text1"/>
        </w:rPr>
        <w:t xml:space="preserve"> </w:t>
      </w:r>
      <w:r w:rsidR="00E34414" w:rsidRPr="00AD07AD">
        <w:rPr>
          <w:rFonts w:asciiTheme="majorBidi" w:hAnsiTheme="majorBidi" w:cstheme="majorBidi"/>
          <w:bCs/>
          <w:color w:val="000000" w:themeColor="text1"/>
        </w:rPr>
        <w:t>report reduced</w:t>
      </w:r>
      <w:r w:rsidR="008F04D1" w:rsidRPr="00AD07AD">
        <w:rPr>
          <w:rFonts w:asciiTheme="majorBidi" w:hAnsiTheme="majorBidi" w:cstheme="majorBidi"/>
          <w:bCs/>
          <w:color w:val="000000" w:themeColor="text1"/>
        </w:rPr>
        <w:t xml:space="preserve"> self-knowledge when they are reminded of their immoral behaviors,</w:t>
      </w:r>
      <w:r w:rsidR="008F04D1" w:rsidRPr="00AD07AD">
        <w:rPr>
          <w:rFonts w:asciiTheme="majorBidi" w:hAnsiTheme="majorBidi" w:cstheme="majorBidi"/>
        </w:rPr>
        <w:t xml:space="preserve"> </w:t>
      </w:r>
      <w:r w:rsidR="00A22059" w:rsidRPr="00AD07AD">
        <w:rPr>
          <w:rFonts w:asciiTheme="majorBidi" w:hAnsiTheme="majorBidi" w:cstheme="majorBidi"/>
        </w:rPr>
        <w:t xml:space="preserve">and </w:t>
      </w:r>
      <w:r w:rsidR="008F04D1" w:rsidRPr="00AD07AD">
        <w:rPr>
          <w:rFonts w:asciiTheme="majorBidi" w:hAnsiTheme="majorBidi" w:cstheme="majorBidi"/>
          <w:bCs/>
          <w:color w:val="000000" w:themeColor="text1"/>
        </w:rPr>
        <w:t xml:space="preserve">feel they know more about the true selves of highly moral </w:t>
      </w:r>
      <w:r w:rsidR="006B7661" w:rsidRPr="00AD07AD">
        <w:rPr>
          <w:rFonts w:asciiTheme="majorBidi" w:hAnsiTheme="majorBidi" w:cstheme="majorBidi"/>
          <w:bCs/>
          <w:color w:val="000000" w:themeColor="text1"/>
        </w:rPr>
        <w:t>targets</w:t>
      </w:r>
      <w:r w:rsidR="00E34414" w:rsidRPr="00AD07AD">
        <w:rPr>
          <w:rFonts w:asciiTheme="majorBidi" w:hAnsiTheme="majorBidi" w:cstheme="majorBidi"/>
          <w:bCs/>
          <w:color w:val="000000" w:themeColor="text1"/>
        </w:rPr>
        <w:t xml:space="preserve"> (Christy et al., 2016)</w:t>
      </w:r>
      <w:r w:rsidR="008F04D1" w:rsidRPr="00AD07AD">
        <w:rPr>
          <w:rFonts w:asciiTheme="majorBidi" w:hAnsiTheme="majorBidi" w:cstheme="majorBidi"/>
          <w:bCs/>
          <w:color w:val="000000" w:themeColor="text1"/>
        </w:rPr>
        <w:t>.</w:t>
      </w:r>
      <w:r w:rsidR="004B5CA1" w:rsidRPr="00AD07AD">
        <w:rPr>
          <w:rFonts w:asciiTheme="majorBidi" w:hAnsiTheme="majorBidi" w:cstheme="majorBidi"/>
        </w:rPr>
        <w:t xml:space="preserve"> </w:t>
      </w:r>
      <w:r w:rsidR="00C303D0" w:rsidRPr="00AD07AD">
        <w:rPr>
          <w:rFonts w:asciiTheme="majorBidi" w:hAnsiTheme="majorBidi" w:cstheme="majorBidi"/>
        </w:rPr>
        <w:t>Taken together</w:t>
      </w:r>
      <w:r w:rsidR="00DF01E9" w:rsidRPr="00AD07AD">
        <w:rPr>
          <w:rFonts w:asciiTheme="majorBidi" w:hAnsiTheme="majorBidi" w:cstheme="majorBidi"/>
        </w:rPr>
        <w:t xml:space="preserve">, </w:t>
      </w:r>
      <w:r w:rsidR="008B44FE" w:rsidRPr="00AD07AD">
        <w:rPr>
          <w:rFonts w:asciiTheme="majorBidi" w:hAnsiTheme="majorBidi" w:cstheme="majorBidi"/>
        </w:rPr>
        <w:t xml:space="preserve">there is </w:t>
      </w:r>
      <w:r w:rsidR="00E9087A" w:rsidRPr="00AD07AD">
        <w:rPr>
          <w:rFonts w:asciiTheme="majorBidi" w:hAnsiTheme="majorBidi" w:cstheme="majorBidi"/>
        </w:rPr>
        <w:t>preliminary</w:t>
      </w:r>
      <w:r w:rsidR="008B44FE" w:rsidRPr="00AD07AD">
        <w:rPr>
          <w:rFonts w:asciiTheme="majorBidi" w:hAnsiTheme="majorBidi" w:cstheme="majorBidi"/>
        </w:rPr>
        <w:t xml:space="preserve"> evidence for</w:t>
      </w:r>
      <w:r w:rsidR="001021BE" w:rsidRPr="00AD07AD">
        <w:rPr>
          <w:rFonts w:asciiTheme="majorBidi" w:hAnsiTheme="majorBidi" w:cstheme="majorBidi"/>
        </w:rPr>
        <w:t xml:space="preserve"> a link between self-enhancement and authenticity at trait </w:t>
      </w:r>
      <w:r w:rsidR="00C17D0E" w:rsidRPr="00AD07AD">
        <w:rPr>
          <w:rFonts w:asciiTheme="majorBidi" w:hAnsiTheme="majorBidi" w:cstheme="majorBidi"/>
        </w:rPr>
        <w:t>and</w:t>
      </w:r>
      <w:r w:rsidR="001021BE" w:rsidRPr="00AD07AD">
        <w:rPr>
          <w:rFonts w:asciiTheme="majorBidi" w:hAnsiTheme="majorBidi" w:cstheme="majorBidi"/>
        </w:rPr>
        <w:t xml:space="preserve"> state level</w:t>
      </w:r>
      <w:r w:rsidR="00466A4F" w:rsidRPr="00AD07AD">
        <w:rPr>
          <w:rFonts w:asciiTheme="majorBidi" w:hAnsiTheme="majorBidi" w:cstheme="majorBidi"/>
        </w:rPr>
        <w:t>s</w:t>
      </w:r>
      <w:r w:rsidR="001021BE" w:rsidRPr="00AD07AD">
        <w:rPr>
          <w:rFonts w:asciiTheme="majorBidi" w:hAnsiTheme="majorBidi" w:cstheme="majorBidi"/>
        </w:rPr>
        <w:t xml:space="preserve">. </w:t>
      </w:r>
      <w:r w:rsidR="00DC7319" w:rsidRPr="00AD07AD">
        <w:rPr>
          <w:rFonts w:asciiTheme="majorBidi" w:hAnsiTheme="majorBidi" w:cstheme="majorBidi"/>
        </w:rPr>
        <w:t>The search for true</w:t>
      </w:r>
      <w:r w:rsidR="00E34414" w:rsidRPr="00AD07AD">
        <w:rPr>
          <w:rFonts w:asciiTheme="majorBidi" w:hAnsiTheme="majorBidi" w:cstheme="majorBidi"/>
        </w:rPr>
        <w:t>-</w:t>
      </w:r>
      <w:proofErr w:type="spellStart"/>
      <w:r w:rsidR="00DC7319" w:rsidRPr="00AD07AD">
        <w:rPr>
          <w:rFonts w:asciiTheme="majorBidi" w:hAnsiTheme="majorBidi" w:cstheme="majorBidi"/>
        </w:rPr>
        <w:t>self</w:t>
      </w:r>
      <w:r w:rsidR="00E34414" w:rsidRPr="00AD07AD">
        <w:rPr>
          <w:rFonts w:asciiTheme="majorBidi" w:hAnsiTheme="majorBidi" w:cstheme="majorBidi"/>
        </w:rPr>
        <w:t xml:space="preserve"> </w:t>
      </w:r>
      <w:r w:rsidR="00DC7319" w:rsidRPr="00AD07AD">
        <w:rPr>
          <w:rFonts w:asciiTheme="majorBidi" w:hAnsiTheme="majorBidi" w:cstheme="majorBidi"/>
        </w:rPr>
        <w:t>knowledge</w:t>
      </w:r>
      <w:proofErr w:type="spellEnd"/>
      <w:r w:rsidR="00DC7319" w:rsidRPr="00AD07AD">
        <w:rPr>
          <w:rFonts w:asciiTheme="majorBidi" w:hAnsiTheme="majorBidi" w:cstheme="majorBidi"/>
        </w:rPr>
        <w:t xml:space="preserve"> appears to be guided by positivity more than accuracy.</w:t>
      </w:r>
    </w:p>
    <w:p w14:paraId="5C32CFAC" w14:textId="4ED4F59B" w:rsidR="008757AC" w:rsidRPr="00AD07AD" w:rsidRDefault="00880D56" w:rsidP="00C34E24">
      <w:pPr>
        <w:spacing w:line="480" w:lineRule="exact"/>
        <w:rPr>
          <w:rFonts w:asciiTheme="majorBidi" w:hAnsiTheme="majorBidi" w:cstheme="majorBidi"/>
          <w:b/>
          <w:bCs/>
        </w:rPr>
      </w:pPr>
      <w:r w:rsidRPr="00AD07AD">
        <w:rPr>
          <w:rFonts w:asciiTheme="majorBidi" w:hAnsiTheme="majorBidi" w:cstheme="majorBidi"/>
          <w:b/>
          <w:bCs/>
        </w:rPr>
        <w:t>Overview</w:t>
      </w:r>
    </w:p>
    <w:p w14:paraId="0D3D7325" w14:textId="47AD6749" w:rsidR="00D6354C" w:rsidRPr="00AD07AD" w:rsidRDefault="00C21EBA" w:rsidP="00C34E24">
      <w:pPr>
        <w:spacing w:line="480" w:lineRule="exact"/>
        <w:rPr>
          <w:rFonts w:asciiTheme="majorBidi" w:hAnsiTheme="majorBidi" w:cstheme="majorBidi"/>
        </w:rPr>
      </w:pPr>
      <w:r w:rsidRPr="00AD07AD">
        <w:rPr>
          <w:rFonts w:asciiTheme="majorBidi" w:hAnsiTheme="majorBidi" w:cstheme="majorBidi"/>
        </w:rPr>
        <w:tab/>
      </w:r>
      <w:r w:rsidR="001021BE" w:rsidRPr="00AD07AD">
        <w:rPr>
          <w:rFonts w:asciiTheme="majorBidi" w:hAnsiTheme="majorBidi" w:cstheme="majorBidi"/>
        </w:rPr>
        <w:t>We</w:t>
      </w:r>
      <w:r w:rsidR="006B7661" w:rsidRPr="00AD07AD">
        <w:rPr>
          <w:rFonts w:asciiTheme="majorBidi" w:hAnsiTheme="majorBidi" w:cstheme="majorBidi"/>
        </w:rPr>
        <w:t xml:space="preserve"> report five studies testing </w:t>
      </w:r>
      <w:r w:rsidR="008B44FE" w:rsidRPr="00AD07AD">
        <w:rPr>
          <w:rFonts w:asciiTheme="majorBidi" w:hAnsiTheme="majorBidi" w:cstheme="majorBidi"/>
        </w:rPr>
        <w:t>the self-enhancement framework of authenticity</w:t>
      </w:r>
      <w:r w:rsidR="001021BE" w:rsidRPr="00AD07AD">
        <w:rPr>
          <w:rFonts w:asciiTheme="majorBidi" w:hAnsiTheme="majorBidi" w:cstheme="majorBidi"/>
        </w:rPr>
        <w:t xml:space="preserve">. We hypothesize </w:t>
      </w:r>
      <w:r w:rsidR="00BD40A5" w:rsidRPr="00AD07AD">
        <w:rPr>
          <w:rFonts w:asciiTheme="majorBidi" w:hAnsiTheme="majorBidi" w:cstheme="majorBidi"/>
        </w:rPr>
        <w:t xml:space="preserve">that trait </w:t>
      </w:r>
      <w:r w:rsidRPr="00AD07AD">
        <w:rPr>
          <w:rFonts w:asciiTheme="majorBidi" w:hAnsiTheme="majorBidi" w:cstheme="majorBidi"/>
        </w:rPr>
        <w:t xml:space="preserve">self-enhancement </w:t>
      </w:r>
      <w:r w:rsidR="00BD40A5" w:rsidRPr="00AD07AD">
        <w:rPr>
          <w:rFonts w:asciiTheme="majorBidi" w:hAnsiTheme="majorBidi" w:cstheme="majorBidi"/>
        </w:rPr>
        <w:t>is</w:t>
      </w:r>
      <w:r w:rsidR="001021BE" w:rsidRPr="00AD07AD">
        <w:rPr>
          <w:rFonts w:asciiTheme="majorBidi" w:hAnsiTheme="majorBidi" w:cstheme="majorBidi"/>
        </w:rPr>
        <w:t xml:space="preserve"> </w:t>
      </w:r>
      <w:r w:rsidR="00517D50" w:rsidRPr="00AD07AD">
        <w:rPr>
          <w:rFonts w:asciiTheme="majorBidi" w:hAnsiTheme="majorBidi" w:cstheme="majorBidi"/>
        </w:rPr>
        <w:t xml:space="preserve">positively </w:t>
      </w:r>
      <w:r w:rsidR="006A12DD" w:rsidRPr="00AD07AD">
        <w:rPr>
          <w:rFonts w:asciiTheme="majorBidi" w:hAnsiTheme="majorBidi" w:cstheme="majorBidi"/>
        </w:rPr>
        <w:t>associated</w:t>
      </w:r>
      <w:r w:rsidRPr="00AD07AD">
        <w:rPr>
          <w:rFonts w:asciiTheme="majorBidi" w:hAnsiTheme="majorBidi" w:cstheme="majorBidi"/>
        </w:rPr>
        <w:t xml:space="preserve"> </w:t>
      </w:r>
      <w:r w:rsidR="006A12DD" w:rsidRPr="00AD07AD">
        <w:rPr>
          <w:rFonts w:asciiTheme="majorBidi" w:hAnsiTheme="majorBidi" w:cstheme="majorBidi"/>
        </w:rPr>
        <w:t>with</w:t>
      </w:r>
      <w:r w:rsidR="00BD40A5" w:rsidRPr="00AD07AD">
        <w:rPr>
          <w:rFonts w:asciiTheme="majorBidi" w:hAnsiTheme="majorBidi" w:cstheme="majorBidi"/>
        </w:rPr>
        <w:t xml:space="preserve"> trait</w:t>
      </w:r>
      <w:r w:rsidR="001021BE" w:rsidRPr="00AD07AD">
        <w:rPr>
          <w:rFonts w:asciiTheme="majorBidi" w:hAnsiTheme="majorBidi" w:cstheme="majorBidi"/>
        </w:rPr>
        <w:t xml:space="preserve"> authenticity</w:t>
      </w:r>
      <w:r w:rsidR="00BD40A5" w:rsidRPr="00AD07AD">
        <w:rPr>
          <w:rFonts w:asciiTheme="majorBidi" w:hAnsiTheme="majorBidi" w:cstheme="majorBidi"/>
        </w:rPr>
        <w:t xml:space="preserve"> </w:t>
      </w:r>
      <w:r w:rsidR="001021BE" w:rsidRPr="00AD07AD">
        <w:rPr>
          <w:rFonts w:asciiTheme="majorBidi" w:hAnsiTheme="majorBidi" w:cstheme="majorBidi"/>
        </w:rPr>
        <w:t>(Study 1)</w:t>
      </w:r>
      <w:r w:rsidR="00F35578" w:rsidRPr="00AD07AD">
        <w:rPr>
          <w:rFonts w:asciiTheme="majorBidi" w:hAnsiTheme="majorBidi" w:cstheme="majorBidi"/>
        </w:rPr>
        <w:t>, and that d</w:t>
      </w:r>
      <w:r w:rsidR="00422616" w:rsidRPr="00AD07AD">
        <w:rPr>
          <w:rFonts w:asciiTheme="majorBidi" w:hAnsiTheme="majorBidi" w:cstheme="majorBidi"/>
        </w:rPr>
        <w:t xml:space="preserve">ay-to-day fluctuations </w:t>
      </w:r>
      <w:r w:rsidR="00F35578" w:rsidRPr="00AD07AD">
        <w:rPr>
          <w:rFonts w:asciiTheme="majorBidi" w:hAnsiTheme="majorBidi" w:cstheme="majorBidi"/>
        </w:rPr>
        <w:t xml:space="preserve">in self-enhancement </w:t>
      </w:r>
      <w:r w:rsidR="00422616" w:rsidRPr="00AD07AD">
        <w:rPr>
          <w:rFonts w:asciiTheme="majorBidi" w:hAnsiTheme="majorBidi" w:cstheme="majorBidi"/>
        </w:rPr>
        <w:t xml:space="preserve">predict corresponding variations in state </w:t>
      </w:r>
      <w:r w:rsidR="00422616" w:rsidRPr="00AD07AD">
        <w:rPr>
          <w:rFonts w:asciiTheme="majorBidi" w:hAnsiTheme="majorBidi" w:cstheme="majorBidi"/>
        </w:rPr>
        <w:lastRenderedPageBreak/>
        <w:t>authenticity (Study 2).</w:t>
      </w:r>
      <w:r w:rsidR="00F35578" w:rsidRPr="00AD07AD">
        <w:rPr>
          <w:rFonts w:asciiTheme="majorBidi" w:hAnsiTheme="majorBidi" w:cstheme="majorBidi"/>
        </w:rPr>
        <w:t xml:space="preserve"> </w:t>
      </w:r>
      <w:r w:rsidR="001021BE" w:rsidRPr="00AD07AD">
        <w:rPr>
          <w:rFonts w:asciiTheme="majorBidi" w:hAnsiTheme="majorBidi" w:cstheme="majorBidi"/>
        </w:rPr>
        <w:t xml:space="preserve">Further, we hypothesize </w:t>
      </w:r>
      <w:r w:rsidR="00EC7C0F" w:rsidRPr="00AD07AD">
        <w:rPr>
          <w:rFonts w:asciiTheme="majorBidi" w:hAnsiTheme="majorBidi" w:cstheme="majorBidi"/>
        </w:rPr>
        <w:t xml:space="preserve">a causal link between self-enhancement and authenticity, such </w:t>
      </w:r>
      <w:r w:rsidR="001021BE" w:rsidRPr="00AD07AD">
        <w:rPr>
          <w:rFonts w:asciiTheme="majorBidi" w:hAnsiTheme="majorBidi" w:cstheme="majorBidi"/>
        </w:rPr>
        <w:t>that self-enhancement elevate</w:t>
      </w:r>
      <w:r w:rsidR="008B44FE" w:rsidRPr="00AD07AD">
        <w:rPr>
          <w:rFonts w:asciiTheme="majorBidi" w:hAnsiTheme="majorBidi" w:cstheme="majorBidi"/>
        </w:rPr>
        <w:t>s</w:t>
      </w:r>
      <w:r w:rsidR="001021BE" w:rsidRPr="00AD07AD">
        <w:rPr>
          <w:rFonts w:asciiTheme="majorBidi" w:hAnsiTheme="majorBidi" w:cstheme="majorBidi"/>
        </w:rPr>
        <w:t xml:space="preserve"> state </w:t>
      </w:r>
      <w:r w:rsidRPr="00AD07AD">
        <w:rPr>
          <w:rFonts w:asciiTheme="majorBidi" w:hAnsiTheme="majorBidi" w:cstheme="majorBidi"/>
        </w:rPr>
        <w:t>authenticity</w:t>
      </w:r>
      <w:r w:rsidR="006A12DD" w:rsidRPr="00AD07AD">
        <w:rPr>
          <w:rFonts w:asciiTheme="majorBidi" w:hAnsiTheme="majorBidi" w:cstheme="majorBidi"/>
        </w:rPr>
        <w:t xml:space="preserve"> (Stud</w:t>
      </w:r>
      <w:r w:rsidR="00F35578" w:rsidRPr="00AD07AD">
        <w:rPr>
          <w:rFonts w:asciiTheme="majorBidi" w:hAnsiTheme="majorBidi" w:cstheme="majorBidi"/>
        </w:rPr>
        <w:t>ies</w:t>
      </w:r>
      <w:r w:rsidR="006A12DD" w:rsidRPr="00AD07AD">
        <w:rPr>
          <w:rFonts w:asciiTheme="majorBidi" w:hAnsiTheme="majorBidi" w:cstheme="majorBidi"/>
        </w:rPr>
        <w:t xml:space="preserve"> </w:t>
      </w:r>
      <w:r w:rsidR="00F35578" w:rsidRPr="00AD07AD">
        <w:rPr>
          <w:rFonts w:asciiTheme="majorBidi" w:hAnsiTheme="majorBidi" w:cstheme="majorBidi"/>
        </w:rPr>
        <w:t>3</w:t>
      </w:r>
      <w:r w:rsidR="008A32CB" w:rsidRPr="00AD07AD">
        <w:rPr>
          <w:rFonts w:asciiTheme="majorBidi" w:hAnsiTheme="majorBidi" w:cstheme="majorBidi"/>
        </w:rPr>
        <w:t>–</w:t>
      </w:r>
      <w:r w:rsidR="004B5BF0" w:rsidRPr="00AD07AD">
        <w:rPr>
          <w:rFonts w:asciiTheme="majorBidi" w:hAnsiTheme="majorBidi" w:cstheme="majorBidi"/>
        </w:rPr>
        <w:t>4</w:t>
      </w:r>
      <w:r w:rsidR="006A12DD" w:rsidRPr="00AD07AD">
        <w:rPr>
          <w:rFonts w:asciiTheme="majorBidi" w:hAnsiTheme="majorBidi" w:cstheme="majorBidi"/>
        </w:rPr>
        <w:t>)</w:t>
      </w:r>
      <w:r w:rsidR="00997B38" w:rsidRPr="00AD07AD">
        <w:rPr>
          <w:rFonts w:asciiTheme="majorBidi" w:hAnsiTheme="majorBidi" w:cstheme="majorBidi"/>
        </w:rPr>
        <w:t xml:space="preserve">, </w:t>
      </w:r>
      <w:r w:rsidR="006B7661" w:rsidRPr="00AD07AD">
        <w:rPr>
          <w:rFonts w:asciiTheme="majorBidi" w:hAnsiTheme="majorBidi" w:cstheme="majorBidi"/>
        </w:rPr>
        <w:t xml:space="preserve">which </w:t>
      </w:r>
      <w:r w:rsidR="00997B38" w:rsidRPr="00AD07AD">
        <w:rPr>
          <w:rFonts w:asciiTheme="majorBidi" w:hAnsiTheme="majorBidi" w:cstheme="majorBidi"/>
        </w:rPr>
        <w:t xml:space="preserve">in turn </w:t>
      </w:r>
      <w:r w:rsidR="008B44FE" w:rsidRPr="00AD07AD">
        <w:rPr>
          <w:rFonts w:asciiTheme="majorBidi" w:hAnsiTheme="majorBidi" w:cstheme="majorBidi"/>
        </w:rPr>
        <w:t xml:space="preserve">is associated with higher </w:t>
      </w:r>
      <w:r w:rsidR="00997B38" w:rsidRPr="00AD07AD">
        <w:rPr>
          <w:rFonts w:asciiTheme="majorBidi" w:hAnsiTheme="majorBidi" w:cstheme="majorBidi"/>
        </w:rPr>
        <w:t>well-being (</w:t>
      </w:r>
      <w:r w:rsidR="00E34414" w:rsidRPr="00AD07AD">
        <w:rPr>
          <w:rFonts w:asciiTheme="majorBidi" w:hAnsiTheme="majorBidi" w:cstheme="majorBidi"/>
        </w:rPr>
        <w:t>meaning in life</w:t>
      </w:r>
      <w:r w:rsidR="004C3BDF" w:rsidRPr="00AD07AD">
        <w:rPr>
          <w:rFonts w:asciiTheme="majorBidi" w:hAnsiTheme="majorBidi" w:cstheme="majorBidi"/>
        </w:rPr>
        <w:t xml:space="preserve"> [MIL]</w:t>
      </w:r>
      <w:r w:rsidR="00E34414" w:rsidRPr="00AD07AD">
        <w:rPr>
          <w:rFonts w:asciiTheme="majorBidi" w:hAnsiTheme="majorBidi" w:cstheme="majorBidi"/>
        </w:rPr>
        <w:t xml:space="preserve">; </w:t>
      </w:r>
      <w:r w:rsidR="00997B38" w:rsidRPr="00AD07AD">
        <w:rPr>
          <w:rFonts w:asciiTheme="majorBidi" w:hAnsiTheme="majorBidi" w:cstheme="majorBidi"/>
        </w:rPr>
        <w:t xml:space="preserve">Study </w:t>
      </w:r>
      <w:r w:rsidR="008B44FE" w:rsidRPr="00AD07AD">
        <w:rPr>
          <w:rFonts w:asciiTheme="majorBidi" w:hAnsiTheme="majorBidi" w:cstheme="majorBidi"/>
        </w:rPr>
        <w:t>4</w:t>
      </w:r>
      <w:r w:rsidR="00997B38" w:rsidRPr="00AD07AD">
        <w:rPr>
          <w:rFonts w:asciiTheme="majorBidi" w:hAnsiTheme="majorBidi" w:cstheme="majorBidi"/>
        </w:rPr>
        <w:t>)</w:t>
      </w:r>
      <w:r w:rsidR="006A12DD" w:rsidRPr="00AD07AD">
        <w:rPr>
          <w:rFonts w:asciiTheme="majorBidi" w:hAnsiTheme="majorBidi" w:cstheme="majorBidi"/>
        </w:rPr>
        <w:t>.</w:t>
      </w:r>
      <w:r w:rsidR="00776C06" w:rsidRPr="00AD07AD">
        <w:rPr>
          <w:rFonts w:asciiTheme="majorBidi" w:hAnsiTheme="majorBidi" w:cstheme="majorBidi"/>
        </w:rPr>
        <w:t xml:space="preserve"> </w:t>
      </w:r>
      <w:r w:rsidR="006B7661" w:rsidRPr="00AD07AD">
        <w:rPr>
          <w:rFonts w:asciiTheme="majorBidi" w:hAnsiTheme="majorBidi" w:cstheme="majorBidi"/>
        </w:rPr>
        <w:t>Lastly</w:t>
      </w:r>
      <w:r w:rsidR="00EC7C0F" w:rsidRPr="00AD07AD">
        <w:rPr>
          <w:rFonts w:asciiTheme="majorBidi" w:hAnsiTheme="majorBidi" w:cstheme="majorBidi"/>
        </w:rPr>
        <w:t xml:space="preserve">, </w:t>
      </w:r>
      <w:r w:rsidR="004B5BF0" w:rsidRPr="00AD07AD">
        <w:rPr>
          <w:rFonts w:asciiTheme="majorBidi" w:hAnsiTheme="majorBidi" w:cstheme="majorBidi"/>
        </w:rPr>
        <w:t>we hypothesize a causal relation between authenticity and self-enhancement, such that</w:t>
      </w:r>
      <w:r w:rsidR="006B7661" w:rsidRPr="00AD07AD">
        <w:rPr>
          <w:rFonts w:asciiTheme="majorBidi" w:hAnsiTheme="majorBidi" w:cstheme="majorBidi"/>
        </w:rPr>
        <w:t xml:space="preserve"> </w:t>
      </w:r>
      <w:r w:rsidR="004B5BF0" w:rsidRPr="00AD07AD">
        <w:rPr>
          <w:rFonts w:asciiTheme="majorBidi" w:hAnsiTheme="majorBidi" w:cstheme="majorBidi"/>
        </w:rPr>
        <w:t xml:space="preserve">authenticity increases </w:t>
      </w:r>
      <w:r w:rsidR="00EC7C0F" w:rsidRPr="00AD07AD">
        <w:rPr>
          <w:rFonts w:asciiTheme="majorBidi" w:hAnsiTheme="majorBidi" w:cstheme="majorBidi"/>
        </w:rPr>
        <w:t>self-enhancement</w:t>
      </w:r>
      <w:r w:rsidR="004B5BF0" w:rsidRPr="00AD07AD">
        <w:rPr>
          <w:rFonts w:asciiTheme="majorBidi" w:hAnsiTheme="majorBidi" w:cstheme="majorBidi"/>
        </w:rPr>
        <w:t xml:space="preserve">, which in turn is </w:t>
      </w:r>
      <w:r w:rsidR="006B7661" w:rsidRPr="00AD07AD">
        <w:rPr>
          <w:rFonts w:asciiTheme="majorBidi" w:hAnsiTheme="majorBidi" w:cstheme="majorBidi"/>
        </w:rPr>
        <w:t xml:space="preserve">related to </w:t>
      </w:r>
      <w:r w:rsidR="004B5BF0" w:rsidRPr="00AD07AD">
        <w:rPr>
          <w:rFonts w:asciiTheme="majorBidi" w:hAnsiTheme="majorBidi" w:cstheme="majorBidi"/>
        </w:rPr>
        <w:t>higher well-being</w:t>
      </w:r>
      <w:r w:rsidR="008B44FE" w:rsidRPr="00AD07AD">
        <w:rPr>
          <w:rFonts w:asciiTheme="majorBidi" w:hAnsiTheme="majorBidi" w:cstheme="majorBidi"/>
        </w:rPr>
        <w:t xml:space="preserve"> (</w:t>
      </w:r>
      <w:r w:rsidR="004C3BDF" w:rsidRPr="00AD07AD">
        <w:rPr>
          <w:rFonts w:asciiTheme="majorBidi" w:hAnsiTheme="majorBidi" w:cstheme="majorBidi"/>
        </w:rPr>
        <w:t>MIL</w:t>
      </w:r>
      <w:r w:rsidR="00E34414" w:rsidRPr="00AD07AD">
        <w:rPr>
          <w:rFonts w:asciiTheme="majorBidi" w:hAnsiTheme="majorBidi" w:cstheme="majorBidi"/>
        </w:rPr>
        <w:t xml:space="preserve"> and thriving; </w:t>
      </w:r>
      <w:r w:rsidR="008B44FE" w:rsidRPr="00AD07AD">
        <w:rPr>
          <w:rFonts w:asciiTheme="majorBidi" w:hAnsiTheme="majorBidi" w:cstheme="majorBidi"/>
        </w:rPr>
        <w:t>Study 5).</w:t>
      </w:r>
    </w:p>
    <w:p w14:paraId="1E2E3694" w14:textId="202B1940" w:rsidR="0098316E" w:rsidRPr="00AD07AD" w:rsidRDefault="00A17146" w:rsidP="00C34E24">
      <w:pPr>
        <w:spacing w:line="480" w:lineRule="exact"/>
        <w:ind w:firstLine="720"/>
        <w:rPr>
          <w:rFonts w:asciiTheme="majorBidi" w:hAnsiTheme="majorBidi" w:cstheme="majorBidi"/>
          <w:b/>
          <w:bCs/>
        </w:rPr>
      </w:pPr>
      <w:r w:rsidRPr="005C77E8">
        <w:rPr>
          <w:rFonts w:asciiTheme="majorBidi" w:hAnsiTheme="majorBidi" w:cstheme="majorBidi"/>
        </w:rPr>
        <w:t>All studies were approved by the Institutional Review Board of the</w:t>
      </w:r>
      <w:r w:rsidR="008A32CB" w:rsidRPr="005C77E8">
        <w:rPr>
          <w:rFonts w:asciiTheme="majorBidi" w:hAnsiTheme="majorBidi" w:cstheme="majorBidi"/>
        </w:rPr>
        <w:t xml:space="preserve"> pertinent</w:t>
      </w:r>
      <w:r w:rsidRPr="005C77E8">
        <w:rPr>
          <w:rFonts w:asciiTheme="majorBidi" w:hAnsiTheme="majorBidi" w:cstheme="majorBidi"/>
        </w:rPr>
        <w:t xml:space="preserve"> university</w:t>
      </w:r>
      <w:r w:rsidR="0098316E" w:rsidRPr="00AD07AD">
        <w:rPr>
          <w:rFonts w:asciiTheme="majorBidi" w:hAnsiTheme="majorBidi" w:cstheme="majorBidi"/>
        </w:rPr>
        <w:t>. We report all measures</w:t>
      </w:r>
      <w:r w:rsidR="003640CE" w:rsidRPr="00AD07AD">
        <w:rPr>
          <w:rFonts w:asciiTheme="majorBidi" w:hAnsiTheme="majorBidi" w:cstheme="majorBidi"/>
        </w:rPr>
        <w:t>,</w:t>
      </w:r>
      <w:r w:rsidR="00517D50" w:rsidRPr="00AD07AD">
        <w:rPr>
          <w:rFonts w:asciiTheme="majorBidi" w:hAnsiTheme="majorBidi" w:cstheme="majorBidi"/>
        </w:rPr>
        <w:t xml:space="preserve"> and</w:t>
      </w:r>
      <w:r w:rsidR="00777DF7" w:rsidRPr="00AD07AD">
        <w:rPr>
          <w:rFonts w:asciiTheme="majorBidi" w:hAnsiTheme="majorBidi" w:cstheme="majorBidi"/>
        </w:rPr>
        <w:t xml:space="preserve"> </w:t>
      </w:r>
      <w:r w:rsidR="00777DF7" w:rsidRPr="00AD07AD">
        <w:rPr>
          <w:rFonts w:asciiTheme="majorBidi" w:eastAsia="ITCGaramondStd-Lt" w:hAnsiTheme="majorBidi" w:cstheme="majorBidi"/>
        </w:rPr>
        <w:t xml:space="preserve">preregistered Studies </w:t>
      </w:r>
      <w:r w:rsidR="00BA1EC9" w:rsidRPr="00AD07AD">
        <w:rPr>
          <w:rFonts w:asciiTheme="majorBidi" w:eastAsia="ITCGaramondStd-Lt" w:hAnsiTheme="majorBidi" w:cstheme="majorBidi"/>
        </w:rPr>
        <w:t>4</w:t>
      </w:r>
      <w:r w:rsidR="008A32CB" w:rsidRPr="00AD07AD">
        <w:rPr>
          <w:rFonts w:asciiTheme="majorBidi" w:hAnsiTheme="majorBidi" w:cstheme="majorBidi"/>
        </w:rPr>
        <w:t>–</w:t>
      </w:r>
      <w:r w:rsidR="00BA1EC9" w:rsidRPr="00AD07AD">
        <w:rPr>
          <w:rFonts w:asciiTheme="majorBidi" w:eastAsia="ITCGaramondStd-Lt" w:hAnsiTheme="majorBidi" w:cstheme="majorBidi"/>
        </w:rPr>
        <w:t>5</w:t>
      </w:r>
      <w:r w:rsidR="00777DF7" w:rsidRPr="00AD07AD">
        <w:rPr>
          <w:rFonts w:asciiTheme="majorBidi" w:eastAsia="ITCGaramondStd-Lt" w:hAnsiTheme="majorBidi" w:cstheme="majorBidi"/>
        </w:rPr>
        <w:t xml:space="preserve">. </w:t>
      </w:r>
      <w:r w:rsidR="00DA5DE9" w:rsidRPr="00AD07AD">
        <w:rPr>
          <w:rFonts w:asciiTheme="majorBidi" w:eastAsia="ITCGaramondStd-Lt" w:hAnsiTheme="majorBidi" w:cstheme="majorBidi"/>
        </w:rPr>
        <w:t>D</w:t>
      </w:r>
      <w:r w:rsidR="0098316E" w:rsidRPr="00AD07AD">
        <w:rPr>
          <w:rFonts w:asciiTheme="majorBidi" w:hAnsiTheme="majorBidi" w:cstheme="majorBidi"/>
        </w:rPr>
        <w:t xml:space="preserve">ata, </w:t>
      </w:r>
      <w:r w:rsidR="00DA5DE9" w:rsidRPr="00AD07AD">
        <w:rPr>
          <w:rFonts w:asciiTheme="majorBidi" w:hAnsiTheme="majorBidi" w:cstheme="majorBidi"/>
        </w:rPr>
        <w:t>codes,</w:t>
      </w:r>
      <w:r w:rsidR="0098316E" w:rsidRPr="00AD07AD">
        <w:rPr>
          <w:rFonts w:asciiTheme="majorBidi" w:hAnsiTheme="majorBidi" w:cstheme="majorBidi"/>
        </w:rPr>
        <w:t xml:space="preserve"> and </w:t>
      </w:r>
      <w:r w:rsidR="003E57D5" w:rsidRPr="00AD07AD">
        <w:rPr>
          <w:rFonts w:asciiTheme="majorBidi" w:hAnsiTheme="majorBidi" w:cstheme="majorBidi"/>
        </w:rPr>
        <w:t>stimulus</w:t>
      </w:r>
      <w:r w:rsidR="0098316E" w:rsidRPr="00AD07AD">
        <w:rPr>
          <w:rFonts w:asciiTheme="majorBidi" w:hAnsiTheme="majorBidi" w:cstheme="majorBidi"/>
        </w:rPr>
        <w:t xml:space="preserve"> materials</w:t>
      </w:r>
      <w:r w:rsidRPr="00AD07AD">
        <w:rPr>
          <w:rFonts w:asciiTheme="majorBidi" w:hAnsiTheme="majorBidi" w:cstheme="majorBidi"/>
        </w:rPr>
        <w:t xml:space="preserve"> </w:t>
      </w:r>
      <w:r w:rsidR="0098316E" w:rsidRPr="00AD07AD">
        <w:rPr>
          <w:rFonts w:asciiTheme="majorBidi" w:hAnsiTheme="majorBidi" w:cstheme="majorBidi"/>
        </w:rPr>
        <w:t>are on OSF (</w:t>
      </w:r>
      <w:hyperlink r:id="rId16" w:history="1">
        <w:r w:rsidR="00FE77E8" w:rsidRPr="00AD07AD">
          <w:rPr>
            <w:rStyle w:val="Hyperlink"/>
            <w:rFonts w:asciiTheme="majorBidi" w:hAnsiTheme="majorBidi" w:cstheme="majorBidi"/>
          </w:rPr>
          <w:t>https://osf.io/ep3xn/?view_only=a8c57d2f3b744e8ca7e5c1208f71ff19</w:t>
        </w:r>
      </w:hyperlink>
      <w:r w:rsidR="00FE77E8" w:rsidRPr="00AD07AD">
        <w:rPr>
          <w:rFonts w:asciiTheme="majorBidi" w:hAnsiTheme="majorBidi" w:cstheme="majorBidi"/>
        </w:rPr>
        <w:t>)</w:t>
      </w:r>
      <w:r w:rsidR="0098316E" w:rsidRPr="00AD07AD">
        <w:rPr>
          <w:rFonts w:asciiTheme="majorBidi" w:hAnsiTheme="majorBidi" w:cstheme="majorBidi"/>
        </w:rPr>
        <w:t xml:space="preserve">. </w:t>
      </w:r>
    </w:p>
    <w:p w14:paraId="73E4F2EE" w14:textId="316581B8" w:rsidR="00185C05" w:rsidRPr="00AD07AD" w:rsidRDefault="00F975FB" w:rsidP="00C34E24">
      <w:pPr>
        <w:spacing w:line="480" w:lineRule="exact"/>
        <w:jc w:val="center"/>
        <w:rPr>
          <w:rFonts w:asciiTheme="majorBidi" w:hAnsiTheme="majorBidi" w:cstheme="majorBidi"/>
          <w:b/>
          <w:bCs/>
        </w:rPr>
      </w:pPr>
      <w:r w:rsidRPr="00AD07AD">
        <w:rPr>
          <w:rFonts w:asciiTheme="majorBidi" w:hAnsiTheme="majorBidi" w:cstheme="majorBidi"/>
          <w:b/>
          <w:bCs/>
        </w:rPr>
        <w:t>Study 1</w:t>
      </w:r>
    </w:p>
    <w:p w14:paraId="07D799F3" w14:textId="5B80D39A" w:rsidR="00F975FB" w:rsidRPr="00AD07AD" w:rsidRDefault="00057099" w:rsidP="00C34E24">
      <w:pPr>
        <w:spacing w:line="480" w:lineRule="exact"/>
        <w:ind w:firstLine="720"/>
        <w:rPr>
          <w:rFonts w:asciiTheme="majorBidi" w:hAnsiTheme="majorBidi" w:cstheme="majorBidi"/>
          <w:b/>
        </w:rPr>
      </w:pPr>
      <w:r w:rsidRPr="00AD07AD">
        <w:rPr>
          <w:rFonts w:asciiTheme="majorBidi" w:hAnsiTheme="majorBidi" w:cstheme="majorBidi"/>
          <w:bCs/>
        </w:rPr>
        <w:t>In</w:t>
      </w:r>
      <w:r w:rsidR="00D745B0" w:rsidRPr="00AD07AD">
        <w:rPr>
          <w:rFonts w:asciiTheme="majorBidi" w:hAnsiTheme="majorBidi" w:cstheme="majorBidi"/>
          <w:bCs/>
        </w:rPr>
        <w:t xml:space="preserve"> </w:t>
      </w:r>
      <w:r w:rsidR="00362C0A" w:rsidRPr="00AD07AD">
        <w:rPr>
          <w:rFonts w:asciiTheme="majorBidi" w:hAnsiTheme="majorBidi" w:cstheme="majorBidi"/>
          <w:bCs/>
        </w:rPr>
        <w:t>Study 1</w:t>
      </w:r>
      <w:r w:rsidRPr="00AD07AD">
        <w:rPr>
          <w:rFonts w:asciiTheme="majorBidi" w:hAnsiTheme="majorBidi" w:cstheme="majorBidi"/>
          <w:bCs/>
        </w:rPr>
        <w:t xml:space="preserve">, we tested the hypothesis that self-enhancement and authenticity </w:t>
      </w:r>
      <w:r w:rsidR="00880D56" w:rsidRPr="00AD07AD">
        <w:rPr>
          <w:rFonts w:asciiTheme="majorBidi" w:hAnsiTheme="majorBidi" w:cstheme="majorBidi"/>
          <w:bCs/>
        </w:rPr>
        <w:t>are</w:t>
      </w:r>
      <w:r w:rsidRPr="00AD07AD">
        <w:rPr>
          <w:rFonts w:asciiTheme="majorBidi" w:hAnsiTheme="majorBidi" w:cstheme="majorBidi"/>
          <w:bCs/>
        </w:rPr>
        <w:t xml:space="preserve"> positively </w:t>
      </w:r>
      <w:r w:rsidR="00880D56" w:rsidRPr="00AD07AD">
        <w:rPr>
          <w:rFonts w:asciiTheme="majorBidi" w:hAnsiTheme="majorBidi" w:cstheme="majorBidi"/>
          <w:bCs/>
        </w:rPr>
        <w:t>related</w:t>
      </w:r>
      <w:r w:rsidRPr="00AD07AD">
        <w:rPr>
          <w:rFonts w:asciiTheme="majorBidi" w:hAnsiTheme="majorBidi" w:cstheme="majorBidi"/>
          <w:bCs/>
        </w:rPr>
        <w:t xml:space="preserve"> at the trait level.</w:t>
      </w:r>
      <w:r w:rsidR="00776C64" w:rsidRPr="00AD07AD">
        <w:rPr>
          <w:rFonts w:asciiTheme="majorBidi" w:hAnsiTheme="majorBidi" w:cstheme="majorBidi"/>
          <w:bCs/>
        </w:rPr>
        <w:t xml:space="preserve"> We made no hypotheses </w:t>
      </w:r>
      <w:r w:rsidR="002A5190" w:rsidRPr="00AD07AD">
        <w:rPr>
          <w:rFonts w:asciiTheme="majorBidi" w:hAnsiTheme="majorBidi" w:cstheme="majorBidi"/>
          <w:bCs/>
        </w:rPr>
        <w:t>regarding variation in correlation strength across authenticity subscales.</w:t>
      </w:r>
    </w:p>
    <w:p w14:paraId="0ECA7455" w14:textId="446EA9AE" w:rsidR="008B5398" w:rsidRPr="00AD07AD" w:rsidRDefault="008B5398" w:rsidP="00C34E24">
      <w:pPr>
        <w:spacing w:line="480" w:lineRule="exact"/>
        <w:rPr>
          <w:rFonts w:asciiTheme="majorBidi" w:hAnsiTheme="majorBidi" w:cstheme="majorBidi"/>
          <w:b/>
          <w:iCs/>
        </w:rPr>
      </w:pPr>
      <w:r w:rsidRPr="00AD07AD">
        <w:rPr>
          <w:rFonts w:asciiTheme="majorBidi" w:hAnsiTheme="majorBidi" w:cstheme="majorBidi"/>
          <w:b/>
          <w:iCs/>
        </w:rPr>
        <w:t>Method</w:t>
      </w:r>
    </w:p>
    <w:p w14:paraId="5B09CEDA" w14:textId="77777777" w:rsidR="008B5398" w:rsidRPr="00AD07AD" w:rsidRDefault="006C6275" w:rsidP="00C34E24">
      <w:pPr>
        <w:spacing w:line="480" w:lineRule="exact"/>
        <w:rPr>
          <w:rFonts w:asciiTheme="majorBidi" w:hAnsiTheme="majorBidi" w:cstheme="majorBidi"/>
          <w:i/>
        </w:rPr>
      </w:pPr>
      <w:r w:rsidRPr="00AD07AD">
        <w:rPr>
          <w:rFonts w:asciiTheme="majorBidi" w:hAnsiTheme="majorBidi" w:cstheme="majorBidi"/>
          <w:b/>
          <w:i/>
        </w:rPr>
        <w:t>Participants</w:t>
      </w:r>
    </w:p>
    <w:p w14:paraId="1FB0F66C" w14:textId="7008A3B8" w:rsidR="006C6275" w:rsidRPr="00AD07AD" w:rsidRDefault="00A17146" w:rsidP="00C34E24">
      <w:pPr>
        <w:spacing w:line="480" w:lineRule="exact"/>
        <w:ind w:firstLine="720"/>
        <w:rPr>
          <w:rFonts w:asciiTheme="majorBidi" w:hAnsiTheme="majorBidi" w:cstheme="majorBidi"/>
        </w:rPr>
      </w:pPr>
      <w:r w:rsidRPr="00AD07AD">
        <w:rPr>
          <w:rFonts w:asciiTheme="majorBidi" w:hAnsiTheme="majorBidi" w:cstheme="majorBidi"/>
        </w:rPr>
        <w:t>We recruited an opportunistic sample of</w:t>
      </w:r>
      <w:r w:rsidR="00776C64" w:rsidRPr="00AD07AD">
        <w:rPr>
          <w:rFonts w:asciiTheme="majorBidi" w:hAnsiTheme="majorBidi" w:cstheme="majorBidi"/>
        </w:rPr>
        <w:t xml:space="preserve"> 185</w:t>
      </w:r>
      <w:r w:rsidRPr="00AD07AD">
        <w:rPr>
          <w:rFonts w:asciiTheme="majorBidi" w:hAnsiTheme="majorBidi" w:cstheme="majorBidi"/>
        </w:rPr>
        <w:t xml:space="preserve"> </w:t>
      </w:r>
      <w:r w:rsidR="00AD07AD" w:rsidRPr="00A56710">
        <w:rPr>
          <w:rFonts w:asciiTheme="majorBidi" w:hAnsiTheme="majorBidi" w:cstheme="majorBidi"/>
        </w:rPr>
        <w:t>Creighton University</w:t>
      </w:r>
      <w:r w:rsidR="00AD07AD">
        <w:rPr>
          <w:rFonts w:asciiTheme="majorBidi" w:hAnsiTheme="majorBidi" w:cstheme="majorBidi"/>
        </w:rPr>
        <w:t xml:space="preserve"> </w:t>
      </w:r>
      <w:r w:rsidRPr="00AD07AD">
        <w:rPr>
          <w:rFonts w:asciiTheme="majorBidi" w:hAnsiTheme="majorBidi" w:cstheme="majorBidi"/>
        </w:rPr>
        <w:t xml:space="preserve">undergraduates </w:t>
      </w:r>
      <w:r w:rsidR="00776C64" w:rsidRPr="00AD07AD">
        <w:rPr>
          <w:rFonts w:asciiTheme="majorBidi" w:hAnsiTheme="majorBidi" w:cstheme="majorBidi"/>
        </w:rPr>
        <w:t>(80 women, 65 men, 40 unknown due to a recording error; no age information)</w:t>
      </w:r>
      <w:r w:rsidRPr="00AD07AD">
        <w:rPr>
          <w:rFonts w:asciiTheme="majorBidi" w:hAnsiTheme="majorBidi" w:cstheme="majorBidi"/>
        </w:rPr>
        <w:t xml:space="preserve">. </w:t>
      </w:r>
      <w:r w:rsidR="00D86674" w:rsidRPr="00AD07AD">
        <w:rPr>
          <w:rFonts w:asciiTheme="majorBidi" w:hAnsiTheme="majorBidi" w:cstheme="majorBidi"/>
        </w:rPr>
        <w:t>A sensitivity analysis (G*Power 3.1; Faul et al., 2009) indicated that</w:t>
      </w:r>
      <w:r w:rsidR="00D86674" w:rsidRPr="00AD07AD">
        <w:rPr>
          <w:rFonts w:asciiTheme="majorBidi" w:hAnsiTheme="majorBidi" w:cstheme="majorBidi"/>
          <w:color w:val="000000" w:themeColor="text1"/>
        </w:rPr>
        <w:t xml:space="preserve"> 185 participants would yield 80% power to detect a small</w:t>
      </w:r>
      <w:r w:rsidR="00722A5D" w:rsidRPr="00AD07AD">
        <w:rPr>
          <w:rFonts w:asciiTheme="majorBidi" w:hAnsiTheme="majorBidi" w:cstheme="majorBidi"/>
          <w:color w:val="000000" w:themeColor="text1"/>
        </w:rPr>
        <w:t>-</w:t>
      </w:r>
      <w:r w:rsidR="00D86674" w:rsidRPr="00AD07AD">
        <w:rPr>
          <w:rFonts w:asciiTheme="majorBidi" w:hAnsiTheme="majorBidi" w:cstheme="majorBidi"/>
          <w:color w:val="000000" w:themeColor="text1"/>
        </w:rPr>
        <w:t>to</w:t>
      </w:r>
      <w:r w:rsidR="00722A5D" w:rsidRPr="00AD07AD">
        <w:rPr>
          <w:rFonts w:asciiTheme="majorBidi" w:hAnsiTheme="majorBidi" w:cstheme="majorBidi"/>
          <w:color w:val="000000" w:themeColor="text1"/>
        </w:rPr>
        <w:t>-</w:t>
      </w:r>
      <w:r w:rsidR="00D86674" w:rsidRPr="00AD07AD">
        <w:rPr>
          <w:rFonts w:asciiTheme="majorBidi" w:hAnsiTheme="majorBidi" w:cstheme="majorBidi"/>
          <w:color w:val="000000" w:themeColor="text1"/>
        </w:rPr>
        <w:t>medium effect (</w:t>
      </w:r>
      <w:r w:rsidR="004B5E29" w:rsidRPr="00AD07AD">
        <w:rPr>
          <w:rFonts w:asciiTheme="majorBidi" w:hAnsiTheme="majorBidi" w:cstheme="majorBidi"/>
          <w:i/>
          <w:color w:val="000000" w:themeColor="text1"/>
        </w:rPr>
        <w:t>ρ</w:t>
      </w:r>
      <w:r w:rsidR="00D86674" w:rsidRPr="00AD07AD">
        <w:rPr>
          <w:rFonts w:asciiTheme="majorBidi" w:hAnsiTheme="majorBidi" w:cstheme="majorBidi"/>
          <w:color w:val="000000" w:themeColor="text1"/>
        </w:rPr>
        <w:t xml:space="preserve"> = .20, assuming </w:t>
      </w:r>
      <w:r w:rsidR="00D86674" w:rsidRPr="00AD07AD">
        <w:rPr>
          <w:rFonts w:asciiTheme="majorBidi" w:hAnsiTheme="majorBidi" w:cstheme="majorBidi"/>
          <w:color w:val="000000" w:themeColor="text1"/>
        </w:rPr>
        <w:sym w:font="Symbol" w:char="F061"/>
      </w:r>
      <w:r w:rsidR="00D86674" w:rsidRPr="00AD07AD">
        <w:rPr>
          <w:rFonts w:asciiTheme="majorBidi" w:hAnsiTheme="majorBidi" w:cstheme="majorBidi"/>
          <w:color w:val="000000" w:themeColor="text1"/>
        </w:rPr>
        <w:t xml:space="preserve"> = .05).</w:t>
      </w:r>
      <w:r w:rsidR="008E432D" w:rsidRPr="00AD07AD">
        <w:rPr>
          <w:rFonts w:asciiTheme="majorBidi" w:hAnsiTheme="majorBidi" w:cstheme="majorBidi"/>
          <w:color w:val="000000" w:themeColor="text1"/>
        </w:rPr>
        <w:t xml:space="preserve"> </w:t>
      </w:r>
      <w:r w:rsidR="0088202F" w:rsidRPr="00AD07AD">
        <w:rPr>
          <w:rFonts w:asciiTheme="majorBidi" w:hAnsiTheme="majorBidi" w:cstheme="majorBidi"/>
          <w:color w:val="000000" w:themeColor="text1"/>
        </w:rPr>
        <w:t xml:space="preserve">We did not collect racial/ethnic data in Studies 1-3; however, </w:t>
      </w:r>
      <w:r w:rsidR="00776C64" w:rsidRPr="00AD07AD">
        <w:rPr>
          <w:rFonts w:asciiTheme="majorBidi" w:hAnsiTheme="majorBidi" w:cstheme="majorBidi"/>
          <w:color w:val="000000" w:themeColor="text1"/>
        </w:rPr>
        <w:t xml:space="preserve">in the relevant </w:t>
      </w:r>
      <w:r w:rsidR="0088202F" w:rsidRPr="00AD07AD">
        <w:rPr>
          <w:rFonts w:asciiTheme="majorBidi" w:hAnsiTheme="majorBidi" w:cstheme="majorBidi"/>
          <w:color w:val="000000" w:themeColor="text1"/>
        </w:rPr>
        <w:t>institution 7</w:t>
      </w:r>
      <w:r w:rsidR="005C1EA2" w:rsidRPr="00AD07AD">
        <w:rPr>
          <w:rFonts w:asciiTheme="majorBidi" w:hAnsiTheme="majorBidi" w:cstheme="majorBidi"/>
          <w:color w:val="000000" w:themeColor="text1"/>
        </w:rPr>
        <w:t>0</w:t>
      </w:r>
      <w:r w:rsidR="0088202F" w:rsidRPr="00AD07AD">
        <w:rPr>
          <w:rFonts w:asciiTheme="majorBidi" w:hAnsiTheme="majorBidi" w:cstheme="majorBidi"/>
          <w:color w:val="000000" w:themeColor="text1"/>
        </w:rPr>
        <w:t xml:space="preserve">% of undergraduates are White, </w:t>
      </w:r>
      <w:r w:rsidR="005C1EA2" w:rsidRPr="00AD07AD">
        <w:rPr>
          <w:rFonts w:asciiTheme="majorBidi" w:hAnsiTheme="majorBidi" w:cstheme="majorBidi"/>
          <w:color w:val="000000" w:themeColor="text1"/>
        </w:rPr>
        <w:t>8</w:t>
      </w:r>
      <w:r w:rsidR="00814D94" w:rsidRPr="00AD07AD">
        <w:rPr>
          <w:rFonts w:asciiTheme="majorBidi" w:hAnsiTheme="majorBidi" w:cstheme="majorBidi"/>
          <w:color w:val="000000" w:themeColor="text1"/>
        </w:rPr>
        <w:t xml:space="preserve">% Asian, </w:t>
      </w:r>
      <w:r w:rsidR="005C1EA2" w:rsidRPr="00AD07AD">
        <w:rPr>
          <w:rFonts w:asciiTheme="majorBidi" w:hAnsiTheme="majorBidi" w:cstheme="majorBidi"/>
          <w:color w:val="000000" w:themeColor="text1"/>
        </w:rPr>
        <w:t>10</w:t>
      </w:r>
      <w:r w:rsidR="0088202F" w:rsidRPr="00AD07AD">
        <w:rPr>
          <w:rFonts w:asciiTheme="majorBidi" w:hAnsiTheme="majorBidi" w:cstheme="majorBidi"/>
          <w:color w:val="000000" w:themeColor="text1"/>
        </w:rPr>
        <w:t xml:space="preserve">% Hispanic/Latino, </w:t>
      </w:r>
      <w:r w:rsidR="005C1EA2" w:rsidRPr="00AD07AD">
        <w:rPr>
          <w:rFonts w:asciiTheme="majorBidi" w:hAnsiTheme="majorBidi" w:cstheme="majorBidi"/>
          <w:color w:val="000000" w:themeColor="text1"/>
        </w:rPr>
        <w:t>2</w:t>
      </w:r>
      <w:r w:rsidR="00814D94" w:rsidRPr="00AD07AD">
        <w:rPr>
          <w:rFonts w:asciiTheme="majorBidi" w:hAnsiTheme="majorBidi" w:cstheme="majorBidi"/>
          <w:color w:val="000000" w:themeColor="text1"/>
        </w:rPr>
        <w:t xml:space="preserve">% Black, </w:t>
      </w:r>
      <w:r w:rsidR="005C1EA2" w:rsidRPr="00AD07AD">
        <w:rPr>
          <w:rFonts w:asciiTheme="majorBidi" w:hAnsiTheme="majorBidi" w:cstheme="majorBidi"/>
          <w:color w:val="000000" w:themeColor="text1"/>
        </w:rPr>
        <w:t>6% multiple</w:t>
      </w:r>
      <w:r w:rsidR="00814D94" w:rsidRPr="00AD07AD">
        <w:rPr>
          <w:rFonts w:asciiTheme="majorBidi" w:hAnsiTheme="majorBidi" w:cstheme="majorBidi"/>
          <w:color w:val="000000" w:themeColor="text1"/>
        </w:rPr>
        <w:t xml:space="preserve"> races, </w:t>
      </w:r>
      <w:r w:rsidR="005C1EA2" w:rsidRPr="00AD07AD">
        <w:rPr>
          <w:rFonts w:asciiTheme="majorBidi" w:hAnsiTheme="majorBidi" w:cstheme="majorBidi"/>
          <w:color w:val="000000" w:themeColor="text1"/>
        </w:rPr>
        <w:t>2% Nonresident</w:t>
      </w:r>
      <w:r w:rsidR="00A965B0" w:rsidRPr="00AD07AD">
        <w:rPr>
          <w:rFonts w:asciiTheme="majorBidi" w:hAnsiTheme="majorBidi" w:cstheme="majorBidi"/>
          <w:color w:val="000000" w:themeColor="text1"/>
        </w:rPr>
        <w:t>s</w:t>
      </w:r>
      <w:r w:rsidR="005C1EA2" w:rsidRPr="00AD07AD">
        <w:rPr>
          <w:rFonts w:asciiTheme="majorBidi" w:hAnsiTheme="majorBidi" w:cstheme="majorBidi"/>
          <w:color w:val="000000" w:themeColor="text1"/>
        </w:rPr>
        <w:t xml:space="preserve">, </w:t>
      </w:r>
      <w:r w:rsidR="00814D94" w:rsidRPr="00AD07AD">
        <w:rPr>
          <w:rFonts w:asciiTheme="majorBidi" w:hAnsiTheme="majorBidi" w:cstheme="majorBidi"/>
          <w:color w:val="000000" w:themeColor="text1"/>
        </w:rPr>
        <w:t>and 1% race</w:t>
      </w:r>
      <w:r w:rsidR="00776C64" w:rsidRPr="00AD07AD">
        <w:rPr>
          <w:rFonts w:asciiTheme="majorBidi" w:hAnsiTheme="majorBidi" w:cstheme="majorBidi"/>
          <w:color w:val="000000" w:themeColor="text1"/>
        </w:rPr>
        <w:t>-</w:t>
      </w:r>
      <w:r w:rsidR="00814D94" w:rsidRPr="00AD07AD">
        <w:rPr>
          <w:rFonts w:asciiTheme="majorBidi" w:hAnsiTheme="majorBidi" w:cstheme="majorBidi"/>
          <w:color w:val="000000" w:themeColor="text1"/>
        </w:rPr>
        <w:t>unspecified.</w:t>
      </w:r>
    </w:p>
    <w:p w14:paraId="1FEE93A0" w14:textId="77F760FC" w:rsidR="00BB29B5" w:rsidRPr="00AD07AD" w:rsidRDefault="006C6275" w:rsidP="00C34E24">
      <w:pPr>
        <w:tabs>
          <w:tab w:val="left" w:pos="0"/>
        </w:tabs>
        <w:suppressAutoHyphens/>
        <w:spacing w:line="480" w:lineRule="exact"/>
        <w:rPr>
          <w:rFonts w:asciiTheme="majorBidi" w:hAnsiTheme="majorBidi" w:cstheme="majorBidi"/>
          <w:b/>
          <w:i/>
        </w:rPr>
      </w:pPr>
      <w:r w:rsidRPr="00AD07AD">
        <w:rPr>
          <w:rFonts w:asciiTheme="majorBidi" w:hAnsiTheme="majorBidi" w:cstheme="majorBidi"/>
          <w:b/>
          <w:i/>
        </w:rPr>
        <w:t>Procedure</w:t>
      </w:r>
    </w:p>
    <w:p w14:paraId="2BD123B4" w14:textId="70EEAB31" w:rsidR="00770796" w:rsidRPr="00AD07AD" w:rsidRDefault="00BB29B5" w:rsidP="001E7E24">
      <w:pPr>
        <w:tabs>
          <w:tab w:val="left" w:pos="0"/>
        </w:tabs>
        <w:suppressAutoHyphens/>
        <w:spacing w:line="480" w:lineRule="exact"/>
        <w:rPr>
          <w:rFonts w:asciiTheme="majorBidi" w:hAnsiTheme="majorBidi" w:cstheme="majorBidi"/>
        </w:rPr>
      </w:pPr>
      <w:r w:rsidRPr="00AD07AD">
        <w:rPr>
          <w:rFonts w:asciiTheme="majorBidi" w:hAnsiTheme="majorBidi" w:cstheme="majorBidi"/>
          <w:b/>
          <w:i/>
        </w:rPr>
        <w:tab/>
      </w:r>
      <w:r w:rsidR="001E7E24" w:rsidRPr="00AD07AD">
        <w:rPr>
          <w:rFonts w:asciiTheme="majorBidi" w:hAnsiTheme="majorBidi" w:cstheme="majorBidi"/>
          <w:bCs/>
          <w:iCs/>
        </w:rPr>
        <w:t>P</w:t>
      </w:r>
      <w:r w:rsidR="00777687" w:rsidRPr="00AD07AD">
        <w:rPr>
          <w:rFonts w:asciiTheme="majorBidi" w:hAnsiTheme="majorBidi" w:cstheme="majorBidi"/>
        </w:rPr>
        <w:t xml:space="preserve">articipants </w:t>
      </w:r>
      <w:r w:rsidR="00970F81" w:rsidRPr="00AD07AD">
        <w:rPr>
          <w:rFonts w:asciiTheme="majorBidi" w:hAnsiTheme="majorBidi" w:cstheme="majorBidi"/>
        </w:rPr>
        <w:t>responded</w:t>
      </w:r>
      <w:r w:rsidR="001E7E24" w:rsidRPr="00AD07AD">
        <w:rPr>
          <w:rFonts w:asciiTheme="majorBidi" w:hAnsiTheme="majorBidi" w:cstheme="majorBidi"/>
        </w:rPr>
        <w:t>—</w:t>
      </w:r>
      <w:r w:rsidR="001E7E24" w:rsidRPr="00AD07AD">
        <w:rPr>
          <w:rFonts w:asciiTheme="majorBidi" w:hAnsiTheme="majorBidi" w:cstheme="majorBidi"/>
          <w:bCs/>
          <w:iCs/>
        </w:rPr>
        <w:t xml:space="preserve">in </w:t>
      </w:r>
      <w:r w:rsidR="001E7E24" w:rsidRPr="00AD07AD">
        <w:rPr>
          <w:rFonts w:asciiTheme="majorBidi" w:hAnsiTheme="majorBidi" w:cstheme="majorBidi"/>
        </w:rPr>
        <w:t>individual cubicles—</w:t>
      </w:r>
      <w:r w:rsidR="00970F81" w:rsidRPr="00AD07AD">
        <w:rPr>
          <w:rFonts w:asciiTheme="majorBidi" w:hAnsiTheme="majorBidi" w:cstheme="majorBidi"/>
        </w:rPr>
        <w:t>to</w:t>
      </w:r>
      <w:r w:rsidR="00FB7152" w:rsidRPr="00AD07AD">
        <w:rPr>
          <w:rFonts w:asciiTheme="majorBidi" w:hAnsiTheme="majorBidi" w:cstheme="majorBidi"/>
        </w:rPr>
        <w:t xml:space="preserve"> three questionnaires</w:t>
      </w:r>
      <w:r w:rsidR="00567D1C" w:rsidRPr="00AD07AD">
        <w:rPr>
          <w:rFonts w:asciiTheme="majorBidi" w:hAnsiTheme="majorBidi" w:cstheme="majorBidi"/>
        </w:rPr>
        <w:t xml:space="preserve">. </w:t>
      </w:r>
      <w:r w:rsidR="001E7E24" w:rsidRPr="00AD07AD">
        <w:rPr>
          <w:rFonts w:asciiTheme="majorBidi" w:hAnsiTheme="majorBidi" w:cstheme="majorBidi"/>
        </w:rPr>
        <w:t xml:space="preserve">They completed </w:t>
      </w:r>
      <w:r w:rsidR="00EC5F00" w:rsidRPr="00AD07AD">
        <w:rPr>
          <w:rFonts w:asciiTheme="majorBidi" w:hAnsiTheme="majorBidi" w:cstheme="majorBidi"/>
        </w:rPr>
        <w:t xml:space="preserve">a dispositional </w:t>
      </w:r>
      <w:r w:rsidR="001E7E24" w:rsidRPr="00AD07AD">
        <w:rPr>
          <w:rFonts w:asciiTheme="majorBidi" w:hAnsiTheme="majorBidi" w:cstheme="majorBidi"/>
        </w:rPr>
        <w:t xml:space="preserve">authenticity measure </w:t>
      </w:r>
      <w:r w:rsidR="00EC5F00" w:rsidRPr="00AD07AD">
        <w:rPr>
          <w:rFonts w:asciiTheme="majorBidi" w:hAnsiTheme="majorBidi" w:cstheme="majorBidi"/>
        </w:rPr>
        <w:t xml:space="preserve">and </w:t>
      </w:r>
      <w:r w:rsidR="002226F9" w:rsidRPr="00AD07AD">
        <w:rPr>
          <w:rFonts w:asciiTheme="majorBidi" w:hAnsiTheme="majorBidi" w:cstheme="majorBidi"/>
        </w:rPr>
        <w:t xml:space="preserve">two (blocked) </w:t>
      </w:r>
      <w:r w:rsidR="001E7E24" w:rsidRPr="00AD07AD">
        <w:rPr>
          <w:rFonts w:asciiTheme="majorBidi" w:hAnsiTheme="majorBidi" w:cstheme="majorBidi"/>
        </w:rPr>
        <w:t xml:space="preserve">self-enhancement measures in random order, </w:t>
      </w:r>
      <w:r w:rsidR="00EC5F00" w:rsidRPr="00AD07AD">
        <w:rPr>
          <w:rFonts w:asciiTheme="majorBidi" w:hAnsiTheme="majorBidi" w:cstheme="majorBidi"/>
        </w:rPr>
        <w:t>with the order of the self-enhancement measures counterbalanced.</w:t>
      </w:r>
    </w:p>
    <w:p w14:paraId="176899AA" w14:textId="153FCD44" w:rsidR="00555D2B" w:rsidRPr="00AD07AD" w:rsidRDefault="00FB7152" w:rsidP="00C34E24">
      <w:pPr>
        <w:tabs>
          <w:tab w:val="left" w:pos="0"/>
        </w:tabs>
        <w:suppressAutoHyphens/>
        <w:spacing w:line="480" w:lineRule="exact"/>
        <w:rPr>
          <w:rFonts w:asciiTheme="majorBidi" w:hAnsiTheme="majorBidi" w:cstheme="majorBidi"/>
        </w:rPr>
      </w:pPr>
      <w:r w:rsidRPr="00AD07AD">
        <w:rPr>
          <w:rFonts w:asciiTheme="majorBidi" w:hAnsiTheme="majorBidi" w:cstheme="majorBidi"/>
          <w:b/>
          <w:bCs/>
          <w:iCs/>
        </w:rPr>
        <w:tab/>
      </w:r>
      <w:r w:rsidR="00777687" w:rsidRPr="00AD07AD">
        <w:rPr>
          <w:rFonts w:asciiTheme="majorBidi" w:hAnsiTheme="majorBidi" w:cstheme="majorBidi"/>
          <w:b/>
          <w:bCs/>
          <w:iCs/>
        </w:rPr>
        <w:t>Self-Enhancement</w:t>
      </w:r>
      <w:r w:rsidR="006C6275" w:rsidRPr="00AD07AD">
        <w:rPr>
          <w:rFonts w:asciiTheme="majorBidi" w:hAnsiTheme="majorBidi" w:cstheme="majorBidi"/>
          <w:b/>
          <w:bCs/>
          <w:i/>
        </w:rPr>
        <w:t>.</w:t>
      </w:r>
      <w:r w:rsidR="00D47ADC" w:rsidRPr="00AD07AD">
        <w:rPr>
          <w:rFonts w:asciiTheme="majorBidi" w:hAnsiTheme="majorBidi" w:cstheme="majorBidi"/>
          <w:b/>
          <w:i/>
        </w:rPr>
        <w:t xml:space="preserve"> </w:t>
      </w:r>
      <w:r w:rsidR="006B7661" w:rsidRPr="00AD07AD">
        <w:rPr>
          <w:rFonts w:asciiTheme="majorBidi" w:hAnsiTheme="majorBidi" w:cstheme="majorBidi"/>
        </w:rPr>
        <w:t xml:space="preserve">The first </w:t>
      </w:r>
      <w:r w:rsidR="00BD40A5" w:rsidRPr="00AD07AD">
        <w:rPr>
          <w:rFonts w:asciiTheme="majorBidi" w:hAnsiTheme="majorBidi" w:cstheme="majorBidi"/>
        </w:rPr>
        <w:t>measure</w:t>
      </w:r>
      <w:r w:rsidR="006B7661" w:rsidRPr="00AD07AD">
        <w:rPr>
          <w:rFonts w:asciiTheme="majorBidi" w:hAnsiTheme="majorBidi" w:cstheme="majorBidi"/>
        </w:rPr>
        <w:t xml:space="preserve"> pertained to </w:t>
      </w:r>
      <w:r w:rsidR="00133CF7" w:rsidRPr="00AD07AD">
        <w:rPr>
          <w:rFonts w:asciiTheme="majorBidi" w:hAnsiTheme="majorBidi" w:cstheme="majorBidi"/>
        </w:rPr>
        <w:t>the better-than-average effect, a key indicator of self-enhancement (</w:t>
      </w:r>
      <w:r w:rsidR="0083457D" w:rsidRPr="00AD07AD">
        <w:rPr>
          <w:rFonts w:asciiTheme="majorBidi" w:hAnsiTheme="majorBidi" w:cstheme="majorBidi"/>
        </w:rPr>
        <w:t xml:space="preserve">Sedikides &amp; Alicke, 2019; </w:t>
      </w:r>
      <w:r w:rsidR="00133CF7" w:rsidRPr="00AD07AD">
        <w:rPr>
          <w:rFonts w:asciiTheme="majorBidi" w:hAnsiTheme="majorBidi" w:cstheme="majorBidi"/>
        </w:rPr>
        <w:t>Zell et al., 2020)</w:t>
      </w:r>
      <w:r w:rsidR="001D2A12" w:rsidRPr="00AD07AD">
        <w:rPr>
          <w:rFonts w:asciiTheme="majorBidi" w:hAnsiTheme="majorBidi" w:cstheme="majorBidi"/>
        </w:rPr>
        <w:t xml:space="preserve"> that has been </w:t>
      </w:r>
      <w:r w:rsidR="00922BE9" w:rsidRPr="00AD07AD">
        <w:rPr>
          <w:rFonts w:asciiTheme="majorBidi" w:hAnsiTheme="majorBidi" w:cstheme="majorBidi"/>
        </w:rPr>
        <w:lastRenderedPageBreak/>
        <w:t>employed i</w:t>
      </w:r>
      <w:r w:rsidR="001D2A12" w:rsidRPr="00AD07AD">
        <w:rPr>
          <w:rFonts w:asciiTheme="majorBidi" w:hAnsiTheme="majorBidi" w:cstheme="majorBidi"/>
        </w:rPr>
        <w:t xml:space="preserve">n research </w:t>
      </w:r>
      <w:r w:rsidR="00654351" w:rsidRPr="00AD07AD">
        <w:rPr>
          <w:rFonts w:asciiTheme="majorBidi" w:hAnsiTheme="majorBidi" w:cstheme="majorBidi"/>
        </w:rPr>
        <w:t>on</w:t>
      </w:r>
      <w:r w:rsidR="001D2A12" w:rsidRPr="00AD07AD">
        <w:rPr>
          <w:rFonts w:asciiTheme="majorBidi" w:hAnsiTheme="majorBidi" w:cstheme="majorBidi"/>
        </w:rPr>
        <w:t xml:space="preserve"> individual difference</w:t>
      </w:r>
      <w:r w:rsidR="00654351" w:rsidRPr="00AD07AD">
        <w:rPr>
          <w:rFonts w:asciiTheme="majorBidi" w:hAnsiTheme="majorBidi" w:cstheme="majorBidi"/>
        </w:rPr>
        <w:t xml:space="preserve">s in </w:t>
      </w:r>
      <w:r w:rsidR="001D2A12" w:rsidRPr="00AD07AD">
        <w:rPr>
          <w:rFonts w:asciiTheme="majorBidi" w:hAnsiTheme="majorBidi" w:cstheme="majorBidi"/>
        </w:rPr>
        <w:t xml:space="preserve">self-enhancement </w:t>
      </w:r>
      <w:r w:rsidR="00654351" w:rsidRPr="00AD07AD">
        <w:rPr>
          <w:rFonts w:asciiTheme="majorBidi" w:hAnsiTheme="majorBidi" w:cstheme="majorBidi"/>
        </w:rPr>
        <w:t xml:space="preserve">and correlates with other indicators of </w:t>
      </w:r>
      <w:r w:rsidR="00E138C2" w:rsidRPr="00AD07AD">
        <w:rPr>
          <w:rFonts w:asciiTheme="majorBidi" w:hAnsiTheme="majorBidi" w:cstheme="majorBidi"/>
        </w:rPr>
        <w:t>it</w:t>
      </w:r>
      <w:r w:rsidR="00654351" w:rsidRPr="00AD07AD">
        <w:rPr>
          <w:rFonts w:asciiTheme="majorBidi" w:hAnsiTheme="majorBidi" w:cstheme="majorBidi"/>
        </w:rPr>
        <w:t xml:space="preserve"> </w:t>
      </w:r>
      <w:r w:rsidR="001D2A12" w:rsidRPr="00AD07AD">
        <w:rPr>
          <w:rFonts w:asciiTheme="majorBidi" w:hAnsiTheme="majorBidi" w:cstheme="majorBidi"/>
        </w:rPr>
        <w:t>(Taylor et al., 2003)</w:t>
      </w:r>
      <w:r w:rsidR="00133CF7" w:rsidRPr="00AD07AD">
        <w:rPr>
          <w:rFonts w:asciiTheme="majorBidi" w:hAnsiTheme="majorBidi" w:cstheme="majorBidi"/>
        </w:rPr>
        <w:t xml:space="preserve">. </w:t>
      </w:r>
      <w:r w:rsidR="00BD40A5" w:rsidRPr="00AD07AD">
        <w:rPr>
          <w:rFonts w:asciiTheme="majorBidi" w:hAnsiTheme="majorBidi" w:cstheme="majorBidi"/>
        </w:rPr>
        <w:t>Specifically</w:t>
      </w:r>
      <w:r w:rsidR="00133CF7" w:rsidRPr="00AD07AD">
        <w:rPr>
          <w:rFonts w:asciiTheme="majorBidi" w:hAnsiTheme="majorBidi" w:cstheme="majorBidi"/>
        </w:rPr>
        <w:t xml:space="preserve">, we used </w:t>
      </w:r>
      <w:r w:rsidR="00DE3C3B" w:rsidRPr="00AD07AD">
        <w:rPr>
          <w:rFonts w:asciiTheme="majorBidi" w:hAnsiTheme="majorBidi" w:cstheme="majorBidi"/>
        </w:rPr>
        <w:t xml:space="preserve">the </w:t>
      </w:r>
      <w:r w:rsidR="00555D2B" w:rsidRPr="00AD07AD">
        <w:rPr>
          <w:rFonts w:asciiTheme="majorBidi" w:hAnsiTheme="majorBidi" w:cstheme="majorBidi"/>
        </w:rPr>
        <w:t>How I S</w:t>
      </w:r>
      <w:r w:rsidR="000A6F12" w:rsidRPr="00AD07AD">
        <w:rPr>
          <w:rFonts w:asciiTheme="majorBidi" w:hAnsiTheme="majorBidi" w:cstheme="majorBidi"/>
        </w:rPr>
        <w:t>ee</w:t>
      </w:r>
      <w:r w:rsidR="00555D2B" w:rsidRPr="00AD07AD">
        <w:rPr>
          <w:rFonts w:asciiTheme="majorBidi" w:hAnsiTheme="majorBidi" w:cstheme="majorBidi"/>
        </w:rPr>
        <w:t xml:space="preserve"> Myself Questionnaire</w:t>
      </w:r>
      <w:r w:rsidR="00555D2B" w:rsidRPr="00AD07AD">
        <w:rPr>
          <w:rFonts w:asciiTheme="majorBidi" w:hAnsiTheme="majorBidi" w:cstheme="majorBidi"/>
          <w:i/>
          <w:iCs/>
        </w:rPr>
        <w:t xml:space="preserve"> </w:t>
      </w:r>
      <w:r w:rsidR="00555D2B" w:rsidRPr="00AD07AD">
        <w:rPr>
          <w:rFonts w:asciiTheme="majorBidi" w:hAnsiTheme="majorBidi" w:cstheme="majorBidi"/>
        </w:rPr>
        <w:t>(</w:t>
      </w:r>
      <w:r w:rsidR="00567D1C" w:rsidRPr="00AD07AD">
        <w:rPr>
          <w:rFonts w:asciiTheme="majorBidi" w:hAnsiTheme="majorBidi" w:cstheme="majorBidi"/>
        </w:rPr>
        <w:t xml:space="preserve">HSM; </w:t>
      </w:r>
      <w:bookmarkStart w:id="1" w:name="_Hlk126411221"/>
      <w:r w:rsidR="00555D2B" w:rsidRPr="00AD07AD">
        <w:rPr>
          <w:rFonts w:asciiTheme="majorBidi" w:hAnsiTheme="majorBidi" w:cstheme="majorBidi"/>
        </w:rPr>
        <w:t>Taylor &amp; Gollwitzer, 1995</w:t>
      </w:r>
      <w:bookmarkEnd w:id="1"/>
      <w:r w:rsidR="00555D2B" w:rsidRPr="00AD07AD">
        <w:rPr>
          <w:rFonts w:asciiTheme="majorBidi" w:hAnsiTheme="majorBidi" w:cstheme="majorBidi"/>
        </w:rPr>
        <w:t>)</w:t>
      </w:r>
      <w:r w:rsidR="001D2A12" w:rsidRPr="00AD07AD">
        <w:rPr>
          <w:rFonts w:asciiTheme="majorBidi" w:hAnsiTheme="majorBidi" w:cstheme="majorBidi"/>
        </w:rPr>
        <w:t xml:space="preserve"> </w:t>
      </w:r>
      <w:r w:rsidR="00287660" w:rsidRPr="00AD07AD">
        <w:rPr>
          <w:rFonts w:asciiTheme="majorBidi" w:hAnsiTheme="majorBidi" w:cstheme="majorBidi"/>
        </w:rPr>
        <w:t xml:space="preserve">to assess </w:t>
      </w:r>
      <w:r w:rsidR="00A965B0" w:rsidRPr="00AD07AD">
        <w:rPr>
          <w:rFonts w:asciiTheme="majorBidi" w:hAnsiTheme="majorBidi" w:cstheme="majorBidi"/>
        </w:rPr>
        <w:t>whether</w:t>
      </w:r>
      <w:r w:rsidR="001D2A12" w:rsidRPr="00AD07AD">
        <w:rPr>
          <w:rFonts w:asciiTheme="majorBidi" w:hAnsiTheme="majorBidi" w:cstheme="majorBidi"/>
        </w:rPr>
        <w:t xml:space="preserve"> participants perceive</w:t>
      </w:r>
      <w:r w:rsidR="00922BE9" w:rsidRPr="00AD07AD">
        <w:rPr>
          <w:rFonts w:asciiTheme="majorBidi" w:hAnsiTheme="majorBidi" w:cstheme="majorBidi"/>
        </w:rPr>
        <w:t>d</w:t>
      </w:r>
      <w:r w:rsidR="001D2A12" w:rsidRPr="00AD07AD">
        <w:rPr>
          <w:rFonts w:asciiTheme="majorBidi" w:hAnsiTheme="majorBidi" w:cstheme="majorBidi"/>
        </w:rPr>
        <w:t xml:space="preserve"> themselves as </w:t>
      </w:r>
      <w:r w:rsidR="00BD40A5" w:rsidRPr="00AD07AD">
        <w:rPr>
          <w:rFonts w:asciiTheme="majorBidi" w:hAnsiTheme="majorBidi" w:cstheme="majorBidi"/>
        </w:rPr>
        <w:t>superior to their</w:t>
      </w:r>
      <w:r w:rsidR="001D2A12" w:rsidRPr="00AD07AD">
        <w:rPr>
          <w:rFonts w:asciiTheme="majorBidi" w:hAnsiTheme="majorBidi" w:cstheme="majorBidi"/>
        </w:rPr>
        <w:t xml:space="preserve"> peer</w:t>
      </w:r>
      <w:r w:rsidR="00BD40A5" w:rsidRPr="00AD07AD">
        <w:rPr>
          <w:rFonts w:asciiTheme="majorBidi" w:hAnsiTheme="majorBidi" w:cstheme="majorBidi"/>
        </w:rPr>
        <w:t>s</w:t>
      </w:r>
      <w:r w:rsidR="00CD15E8" w:rsidRPr="00AD07AD">
        <w:rPr>
          <w:rFonts w:asciiTheme="majorBidi" w:hAnsiTheme="majorBidi" w:cstheme="majorBidi"/>
        </w:rPr>
        <w:t xml:space="preserve">. Participants </w:t>
      </w:r>
      <w:r w:rsidR="00555D2B" w:rsidRPr="00AD07AD">
        <w:rPr>
          <w:rFonts w:asciiTheme="majorBidi" w:hAnsiTheme="majorBidi" w:cstheme="majorBidi"/>
        </w:rPr>
        <w:t>evaluate</w:t>
      </w:r>
      <w:r w:rsidR="00CD15E8" w:rsidRPr="00AD07AD">
        <w:rPr>
          <w:rFonts w:asciiTheme="majorBidi" w:hAnsiTheme="majorBidi" w:cstheme="majorBidi"/>
        </w:rPr>
        <w:t>d</w:t>
      </w:r>
      <w:r w:rsidR="00555D2B" w:rsidRPr="00AD07AD">
        <w:rPr>
          <w:rFonts w:asciiTheme="majorBidi" w:hAnsiTheme="majorBidi" w:cstheme="majorBidi"/>
        </w:rPr>
        <w:t xml:space="preserve"> themselves relative to a </w:t>
      </w:r>
      <w:r w:rsidR="00E138C2" w:rsidRPr="00AD07AD">
        <w:rPr>
          <w:rFonts w:asciiTheme="majorBidi" w:hAnsiTheme="majorBidi" w:cstheme="majorBidi"/>
        </w:rPr>
        <w:t xml:space="preserve">same-gender/age </w:t>
      </w:r>
      <w:r w:rsidR="00555D2B" w:rsidRPr="00AD07AD">
        <w:rPr>
          <w:rFonts w:asciiTheme="majorBidi" w:hAnsiTheme="majorBidi" w:cstheme="majorBidi"/>
        </w:rPr>
        <w:t>peer</w:t>
      </w:r>
      <w:r w:rsidR="00654351" w:rsidRPr="00AD07AD">
        <w:rPr>
          <w:rFonts w:asciiTheme="majorBidi" w:hAnsiTheme="majorBidi" w:cstheme="majorBidi"/>
        </w:rPr>
        <w:t xml:space="preserve"> at their university</w:t>
      </w:r>
      <w:r w:rsidR="00555D2B" w:rsidRPr="00AD07AD">
        <w:rPr>
          <w:rFonts w:asciiTheme="majorBidi" w:hAnsiTheme="majorBidi" w:cstheme="majorBidi"/>
        </w:rPr>
        <w:t xml:space="preserve"> on</w:t>
      </w:r>
      <w:r w:rsidR="00CD15E8" w:rsidRPr="00AD07AD">
        <w:rPr>
          <w:rFonts w:asciiTheme="majorBidi" w:hAnsiTheme="majorBidi" w:cstheme="majorBidi"/>
        </w:rPr>
        <w:t xml:space="preserve"> 22 items reflecting</w:t>
      </w:r>
      <w:r w:rsidR="00555D2B" w:rsidRPr="00AD07AD">
        <w:rPr>
          <w:rFonts w:asciiTheme="majorBidi" w:hAnsiTheme="majorBidi" w:cstheme="majorBidi"/>
        </w:rPr>
        <w:t xml:space="preserve"> traits and skills</w:t>
      </w:r>
      <w:r w:rsidR="00722A5D" w:rsidRPr="00AD07AD">
        <w:rPr>
          <w:rFonts w:asciiTheme="majorBidi" w:hAnsiTheme="majorBidi" w:cstheme="majorBidi"/>
        </w:rPr>
        <w:t>,</w:t>
      </w:r>
      <w:r w:rsidR="00CD15E8" w:rsidRPr="00AD07AD">
        <w:rPr>
          <w:rFonts w:asciiTheme="majorBidi" w:hAnsiTheme="majorBidi" w:cstheme="majorBidi"/>
        </w:rPr>
        <w:t xml:space="preserve"> </w:t>
      </w:r>
      <w:r w:rsidR="001D2A12" w:rsidRPr="00AD07AD">
        <w:rPr>
          <w:rFonts w:asciiTheme="majorBidi" w:hAnsiTheme="majorBidi" w:cstheme="majorBidi"/>
        </w:rPr>
        <w:t>11</w:t>
      </w:r>
      <w:r w:rsidR="00CD15E8" w:rsidRPr="00AD07AD">
        <w:rPr>
          <w:rFonts w:asciiTheme="majorBidi" w:hAnsiTheme="majorBidi" w:cstheme="majorBidi"/>
        </w:rPr>
        <w:t xml:space="preserve"> of </w:t>
      </w:r>
      <w:r w:rsidR="00722A5D" w:rsidRPr="00AD07AD">
        <w:rPr>
          <w:rFonts w:asciiTheme="majorBidi" w:hAnsiTheme="majorBidi" w:cstheme="majorBidi"/>
        </w:rPr>
        <w:t>which</w:t>
      </w:r>
      <w:r w:rsidR="00CD15E8" w:rsidRPr="00AD07AD">
        <w:rPr>
          <w:rFonts w:asciiTheme="majorBidi" w:hAnsiTheme="majorBidi" w:cstheme="majorBidi"/>
        </w:rPr>
        <w:t xml:space="preserve"> were positive (e.g., </w:t>
      </w:r>
      <w:r w:rsidR="00634949" w:rsidRPr="00AD07AD">
        <w:rPr>
          <w:rFonts w:asciiTheme="majorBidi" w:hAnsiTheme="majorBidi" w:cstheme="majorBidi"/>
        </w:rPr>
        <w:t>“</w:t>
      </w:r>
      <w:r w:rsidR="005C34CF" w:rsidRPr="00AD07AD">
        <w:rPr>
          <w:rFonts w:asciiTheme="majorBidi" w:hAnsiTheme="majorBidi" w:cstheme="majorBidi"/>
        </w:rPr>
        <w:t>sensitive to others,</w:t>
      </w:r>
      <w:r w:rsidR="00634949" w:rsidRPr="00AD07AD">
        <w:rPr>
          <w:rFonts w:asciiTheme="majorBidi" w:hAnsiTheme="majorBidi" w:cstheme="majorBidi"/>
        </w:rPr>
        <w:t>”</w:t>
      </w:r>
      <w:r w:rsidR="005C34CF" w:rsidRPr="00AD07AD">
        <w:rPr>
          <w:rFonts w:asciiTheme="majorBidi" w:hAnsiTheme="majorBidi" w:cstheme="majorBidi"/>
        </w:rPr>
        <w:t xml:space="preserve"> </w:t>
      </w:r>
      <w:r w:rsidR="00634949" w:rsidRPr="00AD07AD">
        <w:rPr>
          <w:rFonts w:asciiTheme="majorBidi" w:hAnsiTheme="majorBidi" w:cstheme="majorBidi"/>
        </w:rPr>
        <w:t>“</w:t>
      </w:r>
      <w:r w:rsidR="005C34CF" w:rsidRPr="00AD07AD">
        <w:rPr>
          <w:rFonts w:asciiTheme="majorBidi" w:hAnsiTheme="majorBidi" w:cstheme="majorBidi"/>
        </w:rPr>
        <w:t>academically able</w:t>
      </w:r>
      <w:r w:rsidR="00634949" w:rsidRPr="00AD07AD">
        <w:rPr>
          <w:rFonts w:asciiTheme="majorBidi" w:hAnsiTheme="majorBidi" w:cstheme="majorBidi"/>
        </w:rPr>
        <w:t>”</w:t>
      </w:r>
      <w:r w:rsidR="00CD15E8" w:rsidRPr="00AD07AD">
        <w:rPr>
          <w:rFonts w:asciiTheme="majorBidi" w:hAnsiTheme="majorBidi" w:cstheme="majorBidi"/>
        </w:rPr>
        <w:t xml:space="preserve">) and </w:t>
      </w:r>
      <w:r w:rsidR="005C34CF" w:rsidRPr="00AD07AD">
        <w:rPr>
          <w:rFonts w:asciiTheme="majorBidi" w:hAnsiTheme="majorBidi" w:cstheme="majorBidi"/>
        </w:rPr>
        <w:t>11</w:t>
      </w:r>
      <w:r w:rsidR="00CD15E8" w:rsidRPr="00AD07AD">
        <w:rPr>
          <w:rFonts w:asciiTheme="majorBidi" w:hAnsiTheme="majorBidi" w:cstheme="majorBidi"/>
        </w:rPr>
        <w:t xml:space="preserve"> negative (e.g.,</w:t>
      </w:r>
      <w:r w:rsidR="00555D2B" w:rsidRPr="00AD07AD">
        <w:rPr>
          <w:rFonts w:asciiTheme="majorBidi" w:hAnsiTheme="majorBidi" w:cstheme="majorBidi"/>
        </w:rPr>
        <w:t xml:space="preserve"> </w:t>
      </w:r>
      <w:r w:rsidR="00634949" w:rsidRPr="00AD07AD">
        <w:rPr>
          <w:rFonts w:asciiTheme="majorBidi" w:hAnsiTheme="majorBidi" w:cstheme="majorBidi"/>
        </w:rPr>
        <w:t>“</w:t>
      </w:r>
      <w:r w:rsidR="005C34CF" w:rsidRPr="00AD07AD">
        <w:rPr>
          <w:rFonts w:asciiTheme="majorBidi" w:hAnsiTheme="majorBidi" w:cstheme="majorBidi"/>
        </w:rPr>
        <w:t>anxious,</w:t>
      </w:r>
      <w:r w:rsidR="00634949" w:rsidRPr="00AD07AD">
        <w:rPr>
          <w:rFonts w:asciiTheme="majorBidi" w:hAnsiTheme="majorBidi" w:cstheme="majorBidi"/>
        </w:rPr>
        <w:t>”</w:t>
      </w:r>
      <w:r w:rsidR="005C34CF" w:rsidRPr="00AD07AD">
        <w:rPr>
          <w:rFonts w:asciiTheme="majorBidi" w:hAnsiTheme="majorBidi" w:cstheme="majorBidi"/>
        </w:rPr>
        <w:t xml:space="preserve"> </w:t>
      </w:r>
      <w:r w:rsidR="00634949" w:rsidRPr="00AD07AD">
        <w:rPr>
          <w:rFonts w:asciiTheme="majorBidi" w:hAnsiTheme="majorBidi" w:cstheme="majorBidi"/>
        </w:rPr>
        <w:t>“</w:t>
      </w:r>
      <w:r w:rsidR="005C34CF" w:rsidRPr="00AD07AD">
        <w:rPr>
          <w:rFonts w:asciiTheme="majorBidi" w:hAnsiTheme="majorBidi" w:cstheme="majorBidi"/>
        </w:rPr>
        <w:t>manipulative</w:t>
      </w:r>
      <w:r w:rsidR="00634949" w:rsidRPr="00AD07AD">
        <w:rPr>
          <w:rFonts w:asciiTheme="majorBidi" w:hAnsiTheme="majorBidi" w:cstheme="majorBidi"/>
        </w:rPr>
        <w:t>”</w:t>
      </w:r>
      <w:r w:rsidR="005C34CF" w:rsidRPr="00AD07AD">
        <w:rPr>
          <w:rFonts w:asciiTheme="majorBidi" w:hAnsiTheme="majorBidi" w:cstheme="majorBidi"/>
        </w:rPr>
        <w:t>)</w:t>
      </w:r>
      <w:r w:rsidR="00CD15E8" w:rsidRPr="00AD07AD">
        <w:rPr>
          <w:rFonts w:asciiTheme="majorBidi" w:hAnsiTheme="majorBidi" w:cstheme="majorBidi"/>
        </w:rPr>
        <w:t xml:space="preserve">. </w:t>
      </w:r>
      <w:r w:rsidR="00555D2B" w:rsidRPr="00AD07AD">
        <w:rPr>
          <w:rFonts w:asciiTheme="majorBidi" w:hAnsiTheme="majorBidi" w:cstheme="majorBidi"/>
        </w:rPr>
        <w:t>Responses range</w:t>
      </w:r>
      <w:r w:rsidR="00CD15E8" w:rsidRPr="00AD07AD">
        <w:rPr>
          <w:rFonts w:asciiTheme="majorBidi" w:hAnsiTheme="majorBidi" w:cstheme="majorBidi"/>
        </w:rPr>
        <w:t>d</w:t>
      </w:r>
      <w:r w:rsidR="00555D2B" w:rsidRPr="00AD07AD">
        <w:rPr>
          <w:rFonts w:asciiTheme="majorBidi" w:hAnsiTheme="majorBidi" w:cstheme="majorBidi"/>
        </w:rPr>
        <w:t xml:space="preserve"> from 1 (</w:t>
      </w:r>
      <w:r w:rsidR="00555D2B" w:rsidRPr="00AD07AD">
        <w:rPr>
          <w:rFonts w:asciiTheme="majorBidi" w:hAnsiTheme="majorBidi" w:cstheme="majorBidi"/>
          <w:i/>
          <w:iCs/>
        </w:rPr>
        <w:t>much worse than the average college student of my age and gender</w:t>
      </w:r>
      <w:r w:rsidR="00555D2B" w:rsidRPr="00AD07AD">
        <w:rPr>
          <w:rFonts w:asciiTheme="majorBidi" w:hAnsiTheme="majorBidi" w:cstheme="majorBidi"/>
        </w:rPr>
        <w:t>) to 7 (</w:t>
      </w:r>
      <w:r w:rsidR="00555D2B" w:rsidRPr="00AD07AD">
        <w:rPr>
          <w:rFonts w:asciiTheme="majorBidi" w:hAnsiTheme="majorBidi" w:cstheme="majorBidi"/>
          <w:i/>
          <w:iCs/>
        </w:rPr>
        <w:t>much better than</w:t>
      </w:r>
      <w:r w:rsidR="00555D2B" w:rsidRPr="00AD07AD">
        <w:rPr>
          <w:rFonts w:asciiTheme="majorBidi" w:hAnsiTheme="majorBidi" w:cstheme="majorBidi"/>
        </w:rPr>
        <w:t xml:space="preserve">). </w:t>
      </w:r>
      <w:r w:rsidR="00CD15E8" w:rsidRPr="00AD07AD">
        <w:rPr>
          <w:rFonts w:asciiTheme="majorBidi" w:hAnsiTheme="majorBidi" w:cstheme="majorBidi"/>
        </w:rPr>
        <w:t>We computed</w:t>
      </w:r>
      <w:r w:rsidR="00133CF7" w:rsidRPr="00AD07AD">
        <w:rPr>
          <w:rFonts w:asciiTheme="majorBidi" w:hAnsiTheme="majorBidi" w:cstheme="majorBidi"/>
        </w:rPr>
        <w:t xml:space="preserve"> the </w:t>
      </w:r>
      <w:r w:rsidR="00EE1A53" w:rsidRPr="00AD07AD">
        <w:rPr>
          <w:rFonts w:asciiTheme="majorBidi" w:hAnsiTheme="majorBidi" w:cstheme="majorBidi"/>
        </w:rPr>
        <w:t>BTAE</w:t>
      </w:r>
      <w:r w:rsidR="00CD15E8" w:rsidRPr="00AD07AD">
        <w:rPr>
          <w:rFonts w:asciiTheme="majorBidi" w:hAnsiTheme="majorBidi" w:cstheme="majorBidi"/>
        </w:rPr>
        <w:t xml:space="preserve"> by </w:t>
      </w:r>
      <w:r w:rsidR="00567D1C" w:rsidRPr="00AD07AD">
        <w:rPr>
          <w:rFonts w:asciiTheme="majorBidi" w:hAnsiTheme="majorBidi" w:cstheme="majorBidi"/>
        </w:rPr>
        <w:t xml:space="preserve">averaging ratings across </w:t>
      </w:r>
      <w:r w:rsidR="00AE1923" w:rsidRPr="00AD07AD">
        <w:rPr>
          <w:rFonts w:asciiTheme="majorBidi" w:hAnsiTheme="majorBidi" w:cstheme="majorBidi"/>
        </w:rPr>
        <w:t>items</w:t>
      </w:r>
      <w:r w:rsidR="00D4230E" w:rsidRPr="00AD07AD">
        <w:rPr>
          <w:rFonts w:asciiTheme="majorBidi" w:hAnsiTheme="majorBidi" w:cstheme="majorBidi"/>
        </w:rPr>
        <w:t xml:space="preserve"> (</w:t>
      </w:r>
      <w:r w:rsidR="00D4230E" w:rsidRPr="00AD07AD">
        <w:rPr>
          <w:rFonts w:asciiTheme="majorBidi" w:hAnsiTheme="majorBidi" w:cstheme="majorBidi"/>
          <w:color w:val="000000" w:themeColor="text1"/>
        </w:rPr>
        <w:sym w:font="Symbol" w:char="F061"/>
      </w:r>
      <w:r w:rsidR="00D4230E" w:rsidRPr="00AD07AD">
        <w:rPr>
          <w:rFonts w:asciiTheme="majorBidi" w:hAnsiTheme="majorBidi" w:cstheme="majorBidi"/>
          <w:color w:val="000000" w:themeColor="text1"/>
        </w:rPr>
        <w:t xml:space="preserve"> = .76)</w:t>
      </w:r>
      <w:r w:rsidR="007B1590" w:rsidRPr="00AD07AD">
        <w:rPr>
          <w:rFonts w:asciiTheme="majorBidi" w:hAnsiTheme="majorBidi" w:cstheme="majorBidi"/>
        </w:rPr>
        <w:t>.</w:t>
      </w:r>
      <w:r w:rsidR="00C87DF6" w:rsidRPr="00AD07AD">
        <w:rPr>
          <w:rFonts w:asciiTheme="majorBidi" w:hAnsiTheme="majorBidi" w:cstheme="majorBidi"/>
        </w:rPr>
        <w:t xml:space="preserve"> </w:t>
      </w:r>
    </w:p>
    <w:p w14:paraId="5299B6DB" w14:textId="4BB25F47" w:rsidR="00355E02" w:rsidRPr="00AD07AD" w:rsidRDefault="00555D2B" w:rsidP="00C34E24">
      <w:pPr>
        <w:tabs>
          <w:tab w:val="left" w:pos="0"/>
        </w:tabs>
        <w:suppressAutoHyphens/>
        <w:spacing w:line="480" w:lineRule="exact"/>
        <w:rPr>
          <w:rFonts w:asciiTheme="majorBidi" w:hAnsiTheme="majorBidi" w:cstheme="majorBidi"/>
        </w:rPr>
      </w:pPr>
      <w:r w:rsidRPr="00AD07AD">
        <w:rPr>
          <w:rFonts w:asciiTheme="majorBidi" w:hAnsiTheme="majorBidi" w:cstheme="majorBidi"/>
        </w:rPr>
        <w:tab/>
      </w:r>
      <w:r w:rsidR="00CD15E8" w:rsidRPr="00AD07AD">
        <w:rPr>
          <w:rFonts w:asciiTheme="majorBidi" w:hAnsiTheme="majorBidi" w:cstheme="majorBidi"/>
        </w:rPr>
        <w:t>The second measure was</w:t>
      </w:r>
      <w:r w:rsidR="00133CF7" w:rsidRPr="00AD07AD">
        <w:rPr>
          <w:rFonts w:asciiTheme="majorBidi" w:hAnsiTheme="majorBidi" w:cstheme="majorBidi"/>
        </w:rPr>
        <w:t xml:space="preserve"> narcissism, also a key indicator of self-enhancement (Gebauer et al., 2017; </w:t>
      </w:r>
      <w:hyperlink r:id="rId17" w:history="1">
        <w:r w:rsidR="00133CF7" w:rsidRPr="00AD07AD">
          <w:rPr>
            <w:rStyle w:val="Hyperlink"/>
            <w:rFonts w:asciiTheme="majorBidi" w:hAnsiTheme="majorBidi" w:cstheme="majorBidi"/>
            <w:color w:val="000000" w:themeColor="text1"/>
            <w:u w:val="none"/>
          </w:rPr>
          <w:t>Grijalva</w:t>
        </w:r>
      </w:hyperlink>
      <w:r w:rsidR="00133CF7" w:rsidRPr="00AD07AD">
        <w:rPr>
          <w:rStyle w:val="contribdegrees"/>
          <w:rFonts w:asciiTheme="majorBidi" w:hAnsiTheme="majorBidi" w:cstheme="majorBidi"/>
          <w:color w:val="000000" w:themeColor="text1"/>
        </w:rPr>
        <w:t xml:space="preserve"> </w:t>
      </w:r>
      <w:r w:rsidR="00133CF7" w:rsidRPr="00AD07AD">
        <w:rPr>
          <w:rFonts w:asciiTheme="majorBidi" w:hAnsiTheme="majorBidi" w:cstheme="majorBidi"/>
          <w:color w:val="000000" w:themeColor="text1"/>
        </w:rPr>
        <w:t>&amp; Zhang, 2016</w:t>
      </w:r>
      <w:r w:rsidR="00133CF7" w:rsidRPr="00AD07AD">
        <w:rPr>
          <w:rFonts w:asciiTheme="majorBidi" w:hAnsiTheme="majorBidi" w:cstheme="majorBidi"/>
        </w:rPr>
        <w:t xml:space="preserve">), </w:t>
      </w:r>
      <w:r w:rsidR="00E138C2" w:rsidRPr="00AD07AD">
        <w:rPr>
          <w:rFonts w:asciiTheme="majorBidi" w:hAnsiTheme="majorBidi" w:cstheme="majorBidi"/>
        </w:rPr>
        <w:t>with</w:t>
      </w:r>
      <w:r w:rsidR="00133CF7" w:rsidRPr="00AD07AD">
        <w:rPr>
          <w:rFonts w:asciiTheme="majorBidi" w:hAnsiTheme="majorBidi" w:cstheme="majorBidi"/>
        </w:rPr>
        <w:t xml:space="preserve"> individual differences in narcissism correlat</w:t>
      </w:r>
      <w:r w:rsidR="00E138C2" w:rsidRPr="00AD07AD">
        <w:rPr>
          <w:rFonts w:asciiTheme="majorBidi" w:hAnsiTheme="majorBidi" w:cstheme="majorBidi"/>
        </w:rPr>
        <w:t>ing</w:t>
      </w:r>
      <w:r w:rsidR="00133CF7" w:rsidRPr="00AD07AD">
        <w:rPr>
          <w:rFonts w:asciiTheme="majorBidi" w:hAnsiTheme="majorBidi" w:cstheme="majorBidi"/>
        </w:rPr>
        <w:t xml:space="preserve"> positively with other self-enhancement indicators (Dufner et al., 2019). </w:t>
      </w:r>
      <w:r w:rsidR="006800E4" w:rsidRPr="00AD07AD">
        <w:rPr>
          <w:rFonts w:asciiTheme="majorBidi" w:hAnsiTheme="majorBidi" w:cstheme="majorBidi"/>
        </w:rPr>
        <w:t>Specifically</w:t>
      </w:r>
      <w:r w:rsidR="00133CF7" w:rsidRPr="00AD07AD">
        <w:rPr>
          <w:rFonts w:asciiTheme="majorBidi" w:hAnsiTheme="majorBidi" w:cstheme="majorBidi"/>
        </w:rPr>
        <w:t xml:space="preserve">, we used </w:t>
      </w:r>
      <w:r w:rsidR="00CD15E8" w:rsidRPr="00AD07AD">
        <w:rPr>
          <w:rFonts w:asciiTheme="majorBidi" w:hAnsiTheme="majorBidi" w:cstheme="majorBidi"/>
        </w:rPr>
        <w:t>the Narcissistic Personality Inventory-16</w:t>
      </w:r>
      <w:r w:rsidR="00CD15E8" w:rsidRPr="00AD07AD">
        <w:rPr>
          <w:rFonts w:asciiTheme="majorBidi" w:hAnsiTheme="majorBidi" w:cstheme="majorBidi"/>
          <w:i/>
          <w:iCs/>
        </w:rPr>
        <w:t xml:space="preserve"> </w:t>
      </w:r>
      <w:r w:rsidR="00CD15E8" w:rsidRPr="00AD07AD">
        <w:rPr>
          <w:rFonts w:asciiTheme="majorBidi" w:hAnsiTheme="majorBidi" w:cstheme="majorBidi"/>
        </w:rPr>
        <w:t xml:space="preserve">(NPI-16; </w:t>
      </w:r>
      <w:bookmarkStart w:id="2" w:name="_Hlk126411254"/>
      <w:r w:rsidR="00CD15E8" w:rsidRPr="00AD07AD">
        <w:rPr>
          <w:rFonts w:asciiTheme="majorBidi" w:hAnsiTheme="majorBidi" w:cstheme="majorBidi"/>
        </w:rPr>
        <w:t>Ames et al., 2006</w:t>
      </w:r>
      <w:bookmarkEnd w:id="2"/>
      <w:r w:rsidR="00CD15E8" w:rsidRPr="00AD07AD">
        <w:rPr>
          <w:rFonts w:asciiTheme="majorBidi" w:hAnsiTheme="majorBidi" w:cstheme="majorBidi"/>
        </w:rPr>
        <w:t xml:space="preserve">). </w:t>
      </w:r>
      <w:r w:rsidR="006A6F11" w:rsidRPr="00AD07AD">
        <w:rPr>
          <w:rFonts w:asciiTheme="majorBidi" w:hAnsiTheme="majorBidi" w:cstheme="majorBidi"/>
        </w:rPr>
        <w:t>Each</w:t>
      </w:r>
      <w:r w:rsidR="00AB61C2" w:rsidRPr="00AD07AD">
        <w:rPr>
          <w:rFonts w:asciiTheme="majorBidi" w:hAnsiTheme="majorBidi" w:cstheme="majorBidi"/>
        </w:rPr>
        <w:t xml:space="preserve"> of </w:t>
      </w:r>
      <w:r w:rsidR="00540A3B" w:rsidRPr="00AD07AD">
        <w:rPr>
          <w:rFonts w:asciiTheme="majorBidi" w:hAnsiTheme="majorBidi" w:cstheme="majorBidi"/>
        </w:rPr>
        <w:t xml:space="preserve">its </w:t>
      </w:r>
      <w:r w:rsidR="00AB61C2" w:rsidRPr="00AD07AD">
        <w:rPr>
          <w:rFonts w:asciiTheme="majorBidi" w:hAnsiTheme="majorBidi" w:cstheme="majorBidi"/>
        </w:rPr>
        <w:t>16</w:t>
      </w:r>
      <w:r w:rsidR="006A6F11" w:rsidRPr="00AD07AD">
        <w:rPr>
          <w:rFonts w:asciiTheme="majorBidi" w:hAnsiTheme="majorBidi" w:cstheme="majorBidi"/>
        </w:rPr>
        <w:t xml:space="preserve"> item</w:t>
      </w:r>
      <w:r w:rsidR="00AB61C2" w:rsidRPr="00AD07AD">
        <w:rPr>
          <w:rFonts w:asciiTheme="majorBidi" w:hAnsiTheme="majorBidi" w:cstheme="majorBidi"/>
        </w:rPr>
        <w:t>s</w:t>
      </w:r>
      <w:r w:rsidR="006A6F11" w:rsidRPr="00AD07AD">
        <w:rPr>
          <w:rFonts w:asciiTheme="majorBidi" w:hAnsiTheme="majorBidi" w:cstheme="majorBidi"/>
        </w:rPr>
        <w:t xml:space="preserve"> constituted a pair of statements. For each pair, one statement </w:t>
      </w:r>
      <w:r w:rsidR="00922BE9" w:rsidRPr="00AD07AD">
        <w:rPr>
          <w:rFonts w:asciiTheme="majorBidi" w:hAnsiTheme="majorBidi" w:cstheme="majorBidi"/>
        </w:rPr>
        <w:t>exemplified</w:t>
      </w:r>
      <w:r w:rsidR="006A6F11" w:rsidRPr="00AD07AD">
        <w:rPr>
          <w:rFonts w:asciiTheme="majorBidi" w:hAnsiTheme="majorBidi" w:cstheme="majorBidi"/>
        </w:rPr>
        <w:t xml:space="preserve"> the narcissistic response (e.g., “I </w:t>
      </w:r>
      <w:r w:rsidR="00287660" w:rsidRPr="00AD07AD">
        <w:rPr>
          <w:rFonts w:asciiTheme="majorBidi" w:hAnsiTheme="majorBidi" w:cstheme="majorBidi"/>
        </w:rPr>
        <w:t>am an extraordinary person</w:t>
      </w:r>
      <w:r w:rsidR="006A6F11" w:rsidRPr="00AD07AD">
        <w:rPr>
          <w:rFonts w:asciiTheme="majorBidi" w:hAnsiTheme="majorBidi" w:cstheme="majorBidi"/>
        </w:rPr>
        <w:t xml:space="preserve">”) </w:t>
      </w:r>
      <w:r w:rsidR="00355E02" w:rsidRPr="00AD07AD">
        <w:rPr>
          <w:rFonts w:asciiTheme="majorBidi" w:hAnsiTheme="majorBidi" w:cstheme="majorBidi"/>
        </w:rPr>
        <w:t>and</w:t>
      </w:r>
      <w:r w:rsidR="006A6F11" w:rsidRPr="00AD07AD">
        <w:rPr>
          <w:rFonts w:asciiTheme="majorBidi" w:hAnsiTheme="majorBidi" w:cstheme="majorBidi"/>
        </w:rPr>
        <w:t xml:space="preserve"> the other the non-narcissistic response (e.g., “</w:t>
      </w:r>
      <w:r w:rsidR="00287660" w:rsidRPr="00AD07AD">
        <w:rPr>
          <w:rFonts w:asciiTheme="majorBidi" w:hAnsiTheme="majorBidi" w:cstheme="majorBidi"/>
        </w:rPr>
        <w:t>I am much like everybody else</w:t>
      </w:r>
      <w:r w:rsidR="006A6F11" w:rsidRPr="00AD07AD">
        <w:rPr>
          <w:rFonts w:asciiTheme="majorBidi" w:hAnsiTheme="majorBidi" w:cstheme="majorBidi"/>
        </w:rPr>
        <w:t>”)</w:t>
      </w:r>
      <w:r w:rsidR="00AB61C2" w:rsidRPr="00AD07AD">
        <w:rPr>
          <w:rFonts w:asciiTheme="majorBidi" w:hAnsiTheme="majorBidi" w:cstheme="majorBidi"/>
        </w:rPr>
        <w:t>. Participants chose</w:t>
      </w:r>
      <w:r w:rsidR="00355E02" w:rsidRPr="00AD07AD">
        <w:rPr>
          <w:rFonts w:asciiTheme="majorBidi" w:hAnsiTheme="majorBidi" w:cstheme="majorBidi"/>
        </w:rPr>
        <w:t xml:space="preserve"> between the two </w:t>
      </w:r>
      <w:r w:rsidR="00AB61C2" w:rsidRPr="00AD07AD">
        <w:rPr>
          <w:rFonts w:asciiTheme="majorBidi" w:hAnsiTheme="majorBidi" w:cstheme="majorBidi"/>
        </w:rPr>
        <w:t>statement</w:t>
      </w:r>
      <w:r w:rsidR="00355E02" w:rsidRPr="00AD07AD">
        <w:rPr>
          <w:rFonts w:asciiTheme="majorBidi" w:hAnsiTheme="majorBidi" w:cstheme="majorBidi"/>
        </w:rPr>
        <w:t>s</w:t>
      </w:r>
      <w:r w:rsidR="003A7F42" w:rsidRPr="00AD07AD">
        <w:rPr>
          <w:rFonts w:asciiTheme="majorBidi" w:hAnsiTheme="majorBidi" w:cstheme="majorBidi"/>
        </w:rPr>
        <w:t xml:space="preserve">. </w:t>
      </w:r>
      <w:r w:rsidR="00AB61C2" w:rsidRPr="00AD07AD">
        <w:rPr>
          <w:rFonts w:asciiTheme="majorBidi" w:hAnsiTheme="majorBidi" w:cstheme="majorBidi"/>
        </w:rPr>
        <w:t xml:space="preserve">We </w:t>
      </w:r>
      <w:r w:rsidR="007324C3" w:rsidRPr="00AD07AD">
        <w:rPr>
          <w:rFonts w:asciiTheme="majorBidi" w:hAnsiTheme="majorBidi" w:cstheme="majorBidi"/>
        </w:rPr>
        <w:t>added</w:t>
      </w:r>
      <w:r w:rsidR="00AB61C2" w:rsidRPr="00AD07AD">
        <w:rPr>
          <w:rFonts w:asciiTheme="majorBidi" w:hAnsiTheme="majorBidi" w:cstheme="majorBidi"/>
        </w:rPr>
        <w:t xml:space="preserve"> t</w:t>
      </w:r>
      <w:r w:rsidR="00C87DF6" w:rsidRPr="00AD07AD">
        <w:rPr>
          <w:rFonts w:asciiTheme="majorBidi" w:hAnsiTheme="majorBidi" w:cstheme="majorBidi"/>
        </w:rPr>
        <w:t xml:space="preserve">he number of narcissistic </w:t>
      </w:r>
      <w:r w:rsidR="00540A3B" w:rsidRPr="00AD07AD">
        <w:rPr>
          <w:rFonts w:asciiTheme="majorBidi" w:hAnsiTheme="majorBidi" w:cstheme="majorBidi"/>
        </w:rPr>
        <w:t>statements chose</w:t>
      </w:r>
      <w:r w:rsidR="00E138C2" w:rsidRPr="00AD07AD">
        <w:rPr>
          <w:rFonts w:asciiTheme="majorBidi" w:hAnsiTheme="majorBidi" w:cstheme="majorBidi"/>
        </w:rPr>
        <w:t>n</w:t>
      </w:r>
      <w:r w:rsidR="00AB61C2" w:rsidRPr="00AD07AD">
        <w:rPr>
          <w:rFonts w:asciiTheme="majorBidi" w:hAnsiTheme="majorBidi" w:cstheme="majorBidi"/>
        </w:rPr>
        <w:t xml:space="preserve"> (</w:t>
      </w:r>
      <w:r w:rsidR="00D4230E" w:rsidRPr="00AD07AD">
        <w:rPr>
          <w:rFonts w:asciiTheme="majorBidi" w:hAnsiTheme="majorBidi" w:cstheme="majorBidi"/>
          <w:color w:val="000000" w:themeColor="text1"/>
        </w:rPr>
        <w:sym w:font="Symbol" w:char="F061"/>
      </w:r>
      <w:r w:rsidR="00D4230E" w:rsidRPr="00AD07AD">
        <w:rPr>
          <w:rFonts w:asciiTheme="majorBidi" w:hAnsiTheme="majorBidi" w:cstheme="majorBidi"/>
          <w:color w:val="000000" w:themeColor="text1"/>
        </w:rPr>
        <w:t xml:space="preserve"> = .69)</w:t>
      </w:r>
      <w:r w:rsidR="004755CC" w:rsidRPr="00AD07AD">
        <w:rPr>
          <w:rFonts w:asciiTheme="majorBidi" w:hAnsiTheme="majorBidi" w:cstheme="majorBidi"/>
          <w:color w:val="000000" w:themeColor="text1"/>
        </w:rPr>
        <w:t xml:space="preserve"> to yield a</w:t>
      </w:r>
      <w:r w:rsidR="006309CB" w:rsidRPr="00AD07AD">
        <w:rPr>
          <w:rFonts w:asciiTheme="majorBidi" w:hAnsiTheme="majorBidi" w:cstheme="majorBidi"/>
          <w:color w:val="000000" w:themeColor="text1"/>
        </w:rPr>
        <w:t xml:space="preserve"> narcissism</w:t>
      </w:r>
      <w:r w:rsidR="004755CC" w:rsidRPr="00AD07AD">
        <w:rPr>
          <w:rFonts w:asciiTheme="majorBidi" w:hAnsiTheme="majorBidi" w:cstheme="majorBidi"/>
          <w:color w:val="000000" w:themeColor="text1"/>
        </w:rPr>
        <w:t xml:space="preserve"> </w:t>
      </w:r>
      <w:r w:rsidR="00722A5D" w:rsidRPr="00AD07AD">
        <w:rPr>
          <w:rFonts w:asciiTheme="majorBidi" w:hAnsiTheme="majorBidi" w:cstheme="majorBidi"/>
          <w:color w:val="000000" w:themeColor="text1"/>
        </w:rPr>
        <w:t>index</w:t>
      </w:r>
      <w:r w:rsidR="00C87DF6" w:rsidRPr="00AD07AD">
        <w:rPr>
          <w:rFonts w:asciiTheme="majorBidi" w:hAnsiTheme="majorBidi" w:cstheme="majorBidi"/>
        </w:rPr>
        <w:t xml:space="preserve">. </w:t>
      </w:r>
      <w:r w:rsidR="00A12358" w:rsidRPr="00AD07AD">
        <w:rPr>
          <w:rFonts w:asciiTheme="majorBidi" w:hAnsiTheme="majorBidi" w:cstheme="majorBidi"/>
        </w:rPr>
        <w:t>Given that narcissism is marked by excessive self-positivity that is objectively unwarranted (</w:t>
      </w:r>
      <w:r w:rsidR="00D365D6" w:rsidRPr="00AD07AD">
        <w:rPr>
          <w:rFonts w:asciiTheme="majorBidi" w:hAnsiTheme="majorBidi" w:cstheme="majorBidi"/>
        </w:rPr>
        <w:t>Sedikides, 2021</w:t>
      </w:r>
      <w:r w:rsidR="00692B4E" w:rsidRPr="00AD07AD">
        <w:rPr>
          <w:rFonts w:asciiTheme="majorBidi" w:hAnsiTheme="majorBidi" w:cstheme="majorBidi"/>
        </w:rPr>
        <w:t>a</w:t>
      </w:r>
      <w:r w:rsidR="00A12358" w:rsidRPr="00AD07AD">
        <w:rPr>
          <w:rFonts w:asciiTheme="majorBidi" w:hAnsiTheme="majorBidi" w:cstheme="majorBidi"/>
        </w:rPr>
        <w:t xml:space="preserve">), examining the relation between narcissism and authenticity offers </w:t>
      </w:r>
      <w:r w:rsidR="006800E4" w:rsidRPr="00AD07AD">
        <w:rPr>
          <w:rFonts w:asciiTheme="majorBidi" w:hAnsiTheme="majorBidi" w:cstheme="majorBidi"/>
        </w:rPr>
        <w:t>a</w:t>
      </w:r>
      <w:r w:rsidR="004755CC" w:rsidRPr="00AD07AD">
        <w:rPr>
          <w:rFonts w:asciiTheme="majorBidi" w:hAnsiTheme="majorBidi" w:cstheme="majorBidi"/>
        </w:rPr>
        <w:t xml:space="preserve"> </w:t>
      </w:r>
      <w:r w:rsidR="00A12358" w:rsidRPr="00AD07AD">
        <w:rPr>
          <w:rFonts w:asciiTheme="majorBidi" w:hAnsiTheme="majorBidi" w:cstheme="majorBidi"/>
        </w:rPr>
        <w:t xml:space="preserve">stringent test </w:t>
      </w:r>
      <w:r w:rsidR="00922BE9" w:rsidRPr="00AD07AD">
        <w:rPr>
          <w:rFonts w:asciiTheme="majorBidi" w:hAnsiTheme="majorBidi" w:cstheme="majorBidi"/>
        </w:rPr>
        <w:t xml:space="preserve">of </w:t>
      </w:r>
      <w:r w:rsidR="00E712EB" w:rsidRPr="00AD07AD">
        <w:rPr>
          <w:rFonts w:asciiTheme="majorBidi" w:hAnsiTheme="majorBidi" w:cstheme="majorBidi"/>
        </w:rPr>
        <w:t xml:space="preserve">whether authenticity </w:t>
      </w:r>
      <w:r w:rsidR="00E62664" w:rsidRPr="00AD07AD">
        <w:rPr>
          <w:rFonts w:asciiTheme="majorBidi" w:hAnsiTheme="majorBidi" w:cstheme="majorBidi"/>
        </w:rPr>
        <w:t>reflects</w:t>
      </w:r>
      <w:r w:rsidR="00E712EB" w:rsidRPr="00AD07AD">
        <w:rPr>
          <w:rFonts w:asciiTheme="majorBidi" w:hAnsiTheme="majorBidi" w:cstheme="majorBidi"/>
        </w:rPr>
        <w:t xml:space="preserve"> veridical self-perception </w:t>
      </w:r>
      <w:r w:rsidR="00D365D6" w:rsidRPr="00AD07AD">
        <w:rPr>
          <w:rFonts w:asciiTheme="majorBidi" w:hAnsiTheme="majorBidi" w:cstheme="majorBidi"/>
        </w:rPr>
        <w:t>or self-enhancement.</w:t>
      </w:r>
    </w:p>
    <w:p w14:paraId="0FE37092" w14:textId="14FDFBC4" w:rsidR="00540A3B" w:rsidRPr="00AD07AD" w:rsidRDefault="00540A3B" w:rsidP="00C34E24">
      <w:pPr>
        <w:suppressAutoHyphens/>
        <w:spacing w:line="480" w:lineRule="exact"/>
        <w:ind w:firstLine="720"/>
        <w:rPr>
          <w:rFonts w:asciiTheme="majorBidi" w:hAnsiTheme="majorBidi" w:cstheme="majorBidi"/>
        </w:rPr>
      </w:pPr>
      <w:r w:rsidRPr="00AD07AD">
        <w:rPr>
          <w:rFonts w:asciiTheme="majorBidi" w:hAnsiTheme="majorBidi" w:cstheme="majorBidi"/>
          <w:b/>
          <w:bCs/>
          <w:iCs/>
        </w:rPr>
        <w:t>Authenticity</w:t>
      </w:r>
      <w:r w:rsidRPr="00AD07AD">
        <w:rPr>
          <w:rFonts w:asciiTheme="majorBidi" w:hAnsiTheme="majorBidi" w:cstheme="majorBidi"/>
          <w:b/>
          <w:bCs/>
          <w:i/>
        </w:rPr>
        <w:t>.</w:t>
      </w:r>
      <w:r w:rsidRPr="00AD07AD">
        <w:rPr>
          <w:rFonts w:asciiTheme="majorBidi" w:hAnsiTheme="majorBidi" w:cstheme="majorBidi"/>
          <w:b/>
          <w:i/>
        </w:rPr>
        <w:t xml:space="preserve"> </w:t>
      </w:r>
      <w:r w:rsidR="00133CF7" w:rsidRPr="00AD07AD">
        <w:rPr>
          <w:rFonts w:asciiTheme="majorBidi" w:hAnsiTheme="majorBidi" w:cstheme="majorBidi"/>
        </w:rPr>
        <w:t>P</w:t>
      </w:r>
      <w:r w:rsidRPr="00AD07AD">
        <w:rPr>
          <w:rFonts w:asciiTheme="majorBidi" w:hAnsiTheme="majorBidi" w:cstheme="majorBidi"/>
        </w:rPr>
        <w:t xml:space="preserve">articipants completed the Trait Authenticity Inventory (AI-3; </w:t>
      </w:r>
      <w:bookmarkStart w:id="3" w:name="_Hlk126411288"/>
      <w:r w:rsidRPr="00AD07AD">
        <w:rPr>
          <w:rFonts w:asciiTheme="majorBidi" w:hAnsiTheme="majorBidi" w:cstheme="majorBidi"/>
        </w:rPr>
        <w:t>Kernis &amp; Goldman, 2006</w:t>
      </w:r>
      <w:bookmarkEnd w:id="3"/>
      <w:r w:rsidRPr="00AD07AD">
        <w:rPr>
          <w:rFonts w:asciiTheme="majorBidi" w:hAnsiTheme="majorBidi" w:cstheme="majorBidi"/>
        </w:rPr>
        <w:t>)</w:t>
      </w:r>
      <w:r w:rsidR="00E138C2" w:rsidRPr="00AD07AD">
        <w:rPr>
          <w:rFonts w:asciiTheme="majorBidi" w:hAnsiTheme="majorBidi" w:cstheme="majorBidi"/>
        </w:rPr>
        <w:t>. It</w:t>
      </w:r>
      <w:r w:rsidRPr="00AD07AD">
        <w:rPr>
          <w:rFonts w:asciiTheme="majorBidi" w:hAnsiTheme="majorBidi" w:cstheme="majorBidi"/>
        </w:rPr>
        <w:t xml:space="preserve"> comprises 45-items refer</w:t>
      </w:r>
      <w:r w:rsidR="008C53CF" w:rsidRPr="00AD07AD">
        <w:rPr>
          <w:rFonts w:asciiTheme="majorBidi" w:hAnsiTheme="majorBidi" w:cstheme="majorBidi"/>
        </w:rPr>
        <w:t>ring</w:t>
      </w:r>
      <w:r w:rsidRPr="00AD07AD">
        <w:rPr>
          <w:rFonts w:asciiTheme="majorBidi" w:hAnsiTheme="majorBidi" w:cstheme="majorBidi"/>
        </w:rPr>
        <w:t xml:space="preserve"> to the abovementioned four authenticity components. The relevant subscales are: awareness</w:t>
      </w:r>
      <w:r w:rsidRPr="00AD07AD">
        <w:rPr>
          <w:rFonts w:asciiTheme="majorBidi" w:hAnsiTheme="majorBidi" w:cstheme="majorBidi"/>
          <w:i/>
          <w:iCs/>
        </w:rPr>
        <w:t xml:space="preserve"> </w:t>
      </w:r>
      <w:r w:rsidRPr="00AD07AD">
        <w:rPr>
          <w:rFonts w:asciiTheme="majorBidi" w:hAnsiTheme="majorBidi" w:cstheme="majorBidi"/>
        </w:rPr>
        <w:t>(</w:t>
      </w:r>
      <w:r w:rsidR="00E57139" w:rsidRPr="00AD07AD">
        <w:rPr>
          <w:rFonts w:asciiTheme="majorBidi" w:hAnsiTheme="majorBidi" w:cstheme="majorBidi"/>
        </w:rPr>
        <w:t>12</w:t>
      </w:r>
      <w:r w:rsidRPr="00AD07AD">
        <w:rPr>
          <w:rFonts w:asciiTheme="majorBidi" w:hAnsiTheme="majorBidi" w:cstheme="majorBidi"/>
        </w:rPr>
        <w:t xml:space="preserve"> items; </w:t>
      </w:r>
      <w:r w:rsidR="00B8700E" w:rsidRPr="00AD07AD">
        <w:rPr>
          <w:rFonts w:asciiTheme="majorBidi" w:hAnsiTheme="majorBidi" w:cstheme="majorBidi"/>
        </w:rPr>
        <w:t xml:space="preserve">e.g., </w:t>
      </w:r>
      <w:r w:rsidR="00B85E7F" w:rsidRPr="00AD07AD">
        <w:rPr>
          <w:rFonts w:asciiTheme="majorBidi" w:hAnsiTheme="majorBidi" w:cstheme="majorBidi"/>
        </w:rPr>
        <w:t>“I actively attempt to understand myself as best as possible”</w:t>
      </w:r>
      <w:r w:rsidRPr="00AD07AD">
        <w:rPr>
          <w:rFonts w:asciiTheme="majorBidi" w:hAnsiTheme="majorBidi" w:cstheme="majorBidi"/>
        </w:rPr>
        <w:t>), unbiased</w:t>
      </w:r>
      <w:r w:rsidRPr="00AD07AD">
        <w:rPr>
          <w:rFonts w:asciiTheme="majorBidi" w:hAnsiTheme="majorBidi" w:cstheme="majorBidi"/>
          <w:i/>
          <w:iCs/>
        </w:rPr>
        <w:t xml:space="preserve"> </w:t>
      </w:r>
      <w:r w:rsidRPr="00AD07AD">
        <w:rPr>
          <w:rFonts w:asciiTheme="majorBidi" w:hAnsiTheme="majorBidi" w:cstheme="majorBidi"/>
        </w:rPr>
        <w:t>processing (</w:t>
      </w:r>
      <w:r w:rsidR="00E57139" w:rsidRPr="00AD07AD">
        <w:rPr>
          <w:rFonts w:asciiTheme="majorBidi" w:hAnsiTheme="majorBidi" w:cstheme="majorBidi"/>
        </w:rPr>
        <w:t>10</w:t>
      </w:r>
      <w:r w:rsidRPr="00AD07AD">
        <w:rPr>
          <w:rFonts w:asciiTheme="majorBidi" w:hAnsiTheme="majorBidi" w:cstheme="majorBidi"/>
        </w:rPr>
        <w:t xml:space="preserve"> items; </w:t>
      </w:r>
      <w:r w:rsidR="00B8700E" w:rsidRPr="00AD07AD">
        <w:rPr>
          <w:rFonts w:asciiTheme="majorBidi" w:hAnsiTheme="majorBidi" w:cstheme="majorBidi"/>
        </w:rPr>
        <w:t>e.g.,</w:t>
      </w:r>
      <w:r w:rsidR="00B85E7F" w:rsidRPr="00AD07AD">
        <w:rPr>
          <w:rFonts w:asciiTheme="majorBidi" w:hAnsiTheme="majorBidi" w:cstheme="majorBidi"/>
        </w:rPr>
        <w:t xml:space="preserve"> “I am very uncomfortable objectively considering my limitations and shortcomings”</w:t>
      </w:r>
      <w:r w:rsidR="00B8700E" w:rsidRPr="00AD07AD">
        <w:rPr>
          <w:rFonts w:asciiTheme="majorBidi" w:hAnsiTheme="majorBidi" w:cstheme="majorBidi"/>
        </w:rPr>
        <w:t xml:space="preserve"> [</w:t>
      </w:r>
      <w:r w:rsidR="00B85E7F" w:rsidRPr="00AD07AD">
        <w:rPr>
          <w:rFonts w:asciiTheme="majorBidi" w:hAnsiTheme="majorBidi" w:cstheme="majorBidi"/>
        </w:rPr>
        <w:t>reverse-scored</w:t>
      </w:r>
      <w:r w:rsidR="00B8700E" w:rsidRPr="00AD07AD">
        <w:rPr>
          <w:rFonts w:asciiTheme="majorBidi" w:hAnsiTheme="majorBidi" w:cstheme="majorBidi"/>
        </w:rPr>
        <w:t>]</w:t>
      </w:r>
      <w:r w:rsidR="00B85E7F" w:rsidRPr="00AD07AD">
        <w:rPr>
          <w:rFonts w:asciiTheme="majorBidi" w:hAnsiTheme="majorBidi" w:cstheme="majorBidi"/>
        </w:rPr>
        <w:t>)</w:t>
      </w:r>
      <w:r w:rsidRPr="00AD07AD">
        <w:rPr>
          <w:rFonts w:asciiTheme="majorBidi" w:hAnsiTheme="majorBidi" w:cstheme="majorBidi"/>
        </w:rPr>
        <w:t>, behavi</w:t>
      </w:r>
      <w:r w:rsidR="00D64E07" w:rsidRPr="00AD07AD">
        <w:rPr>
          <w:rFonts w:asciiTheme="majorBidi" w:hAnsiTheme="majorBidi" w:cstheme="majorBidi"/>
        </w:rPr>
        <w:t>ng</w:t>
      </w:r>
      <w:r w:rsidRPr="00AD07AD">
        <w:rPr>
          <w:rFonts w:asciiTheme="majorBidi" w:hAnsiTheme="majorBidi" w:cstheme="majorBidi"/>
        </w:rPr>
        <w:t xml:space="preserve"> </w:t>
      </w:r>
      <w:r w:rsidR="00D64E07" w:rsidRPr="00AD07AD">
        <w:rPr>
          <w:rFonts w:asciiTheme="majorBidi" w:hAnsiTheme="majorBidi" w:cstheme="majorBidi"/>
        </w:rPr>
        <w:t>consisten</w:t>
      </w:r>
      <w:r w:rsidR="00987B18" w:rsidRPr="00AD07AD">
        <w:rPr>
          <w:rFonts w:asciiTheme="majorBidi" w:hAnsiTheme="majorBidi" w:cstheme="majorBidi"/>
        </w:rPr>
        <w:t>tl</w:t>
      </w:r>
      <w:r w:rsidR="00D64E07" w:rsidRPr="00AD07AD">
        <w:rPr>
          <w:rFonts w:asciiTheme="majorBidi" w:hAnsiTheme="majorBidi" w:cstheme="majorBidi"/>
        </w:rPr>
        <w:t xml:space="preserve">y </w:t>
      </w:r>
      <w:r w:rsidRPr="00AD07AD">
        <w:rPr>
          <w:rFonts w:asciiTheme="majorBidi" w:hAnsiTheme="majorBidi" w:cstheme="majorBidi"/>
        </w:rPr>
        <w:t>(</w:t>
      </w:r>
      <w:r w:rsidR="00E57139" w:rsidRPr="00AD07AD">
        <w:rPr>
          <w:rFonts w:asciiTheme="majorBidi" w:hAnsiTheme="majorBidi" w:cstheme="majorBidi"/>
        </w:rPr>
        <w:t>11</w:t>
      </w:r>
      <w:r w:rsidRPr="00AD07AD">
        <w:rPr>
          <w:rFonts w:asciiTheme="majorBidi" w:hAnsiTheme="majorBidi" w:cstheme="majorBidi"/>
        </w:rPr>
        <w:t xml:space="preserve"> items; </w:t>
      </w:r>
      <w:r w:rsidR="00B8700E" w:rsidRPr="00AD07AD">
        <w:rPr>
          <w:rFonts w:asciiTheme="majorBidi" w:hAnsiTheme="majorBidi" w:cstheme="majorBidi"/>
        </w:rPr>
        <w:t xml:space="preserve">e.g., </w:t>
      </w:r>
      <w:r w:rsidR="00B85E7F" w:rsidRPr="00AD07AD">
        <w:rPr>
          <w:rFonts w:asciiTheme="majorBidi" w:hAnsiTheme="majorBidi" w:cstheme="majorBidi"/>
        </w:rPr>
        <w:t>“</w:t>
      </w:r>
      <w:r w:rsidR="007B5D75" w:rsidRPr="00AD07AD">
        <w:rPr>
          <w:rFonts w:asciiTheme="majorBidi" w:hAnsiTheme="majorBidi" w:cstheme="majorBidi"/>
        </w:rPr>
        <w:t>I rarely if ever, put on a “false face” for others to see”)</w:t>
      </w:r>
      <w:r w:rsidRPr="00AD07AD">
        <w:rPr>
          <w:rFonts w:asciiTheme="majorBidi" w:hAnsiTheme="majorBidi" w:cstheme="majorBidi"/>
        </w:rPr>
        <w:t>, and relational orientation (</w:t>
      </w:r>
      <w:r w:rsidR="00E57139" w:rsidRPr="00AD07AD">
        <w:rPr>
          <w:rFonts w:asciiTheme="majorBidi" w:hAnsiTheme="majorBidi" w:cstheme="majorBidi"/>
        </w:rPr>
        <w:t>12</w:t>
      </w:r>
      <w:r w:rsidRPr="00AD07AD">
        <w:rPr>
          <w:rFonts w:asciiTheme="majorBidi" w:hAnsiTheme="majorBidi" w:cstheme="majorBidi"/>
        </w:rPr>
        <w:t xml:space="preserve"> items; </w:t>
      </w:r>
      <w:r w:rsidR="00B8700E" w:rsidRPr="00AD07AD">
        <w:rPr>
          <w:rFonts w:asciiTheme="majorBidi" w:hAnsiTheme="majorBidi" w:cstheme="majorBidi"/>
        </w:rPr>
        <w:t xml:space="preserve">e.g., </w:t>
      </w:r>
      <w:r w:rsidR="007B5D75" w:rsidRPr="00AD07AD">
        <w:rPr>
          <w:rFonts w:asciiTheme="majorBidi" w:hAnsiTheme="majorBidi" w:cstheme="majorBidi"/>
        </w:rPr>
        <w:t>“If asked, people I am close to can accurately describe what kind of person I am”</w:t>
      </w:r>
      <w:r w:rsidR="001324ED" w:rsidRPr="00AD07AD">
        <w:rPr>
          <w:rFonts w:asciiTheme="majorBidi" w:hAnsiTheme="majorBidi" w:cstheme="majorBidi"/>
        </w:rPr>
        <w:t xml:space="preserve">; </w:t>
      </w:r>
      <w:r w:rsidRPr="00AD07AD">
        <w:rPr>
          <w:rFonts w:asciiTheme="majorBidi" w:hAnsiTheme="majorBidi" w:cstheme="majorBidi"/>
        </w:rPr>
        <w:t>1</w:t>
      </w:r>
      <w:r w:rsidR="001324ED" w:rsidRPr="00AD07AD">
        <w:rPr>
          <w:rFonts w:asciiTheme="majorBidi" w:hAnsiTheme="majorBidi" w:cstheme="majorBidi"/>
        </w:rPr>
        <w:t xml:space="preserve"> = </w:t>
      </w:r>
      <w:r w:rsidRPr="00AD07AD">
        <w:rPr>
          <w:rFonts w:asciiTheme="majorBidi" w:hAnsiTheme="majorBidi" w:cstheme="majorBidi"/>
          <w:i/>
          <w:iCs/>
        </w:rPr>
        <w:t>strongly disagree</w:t>
      </w:r>
      <w:r w:rsidR="001324ED" w:rsidRPr="00AD07AD">
        <w:rPr>
          <w:rFonts w:asciiTheme="majorBidi" w:hAnsiTheme="majorBidi" w:cstheme="majorBidi"/>
        </w:rPr>
        <w:t xml:space="preserve">, </w:t>
      </w:r>
      <w:r w:rsidRPr="00AD07AD">
        <w:rPr>
          <w:rFonts w:asciiTheme="majorBidi" w:hAnsiTheme="majorBidi" w:cstheme="majorBidi"/>
        </w:rPr>
        <w:t>5</w:t>
      </w:r>
      <w:r w:rsidR="001324ED" w:rsidRPr="00AD07AD">
        <w:rPr>
          <w:rFonts w:asciiTheme="majorBidi" w:hAnsiTheme="majorBidi" w:cstheme="majorBidi"/>
        </w:rPr>
        <w:t xml:space="preserve"> = </w:t>
      </w:r>
      <w:r w:rsidRPr="00AD07AD">
        <w:rPr>
          <w:rFonts w:asciiTheme="majorBidi" w:hAnsiTheme="majorBidi" w:cstheme="majorBidi"/>
          <w:i/>
          <w:iCs/>
        </w:rPr>
        <w:t>strongly agree</w:t>
      </w:r>
      <w:r w:rsidRPr="00AD07AD">
        <w:rPr>
          <w:rFonts w:asciiTheme="majorBidi" w:hAnsiTheme="majorBidi" w:cstheme="majorBidi"/>
        </w:rPr>
        <w:t xml:space="preserve">). We computed indices for </w:t>
      </w:r>
      <w:r w:rsidRPr="00AD07AD">
        <w:rPr>
          <w:rFonts w:asciiTheme="majorBidi" w:hAnsiTheme="majorBidi" w:cstheme="majorBidi"/>
        </w:rPr>
        <w:lastRenderedPageBreak/>
        <w:t>each component by averag</w:t>
      </w:r>
      <w:r w:rsidR="00CE2FAA" w:rsidRPr="00AD07AD">
        <w:rPr>
          <w:rFonts w:asciiTheme="majorBidi" w:hAnsiTheme="majorBidi" w:cstheme="majorBidi"/>
        </w:rPr>
        <w:t>ing</w:t>
      </w:r>
      <w:r w:rsidRPr="00AD07AD">
        <w:rPr>
          <w:rFonts w:asciiTheme="majorBidi" w:hAnsiTheme="majorBidi" w:cstheme="majorBidi"/>
        </w:rPr>
        <w:t xml:space="preserve"> responses to items within the relevant subscale (awareness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w:t>
      </w:r>
      <w:r w:rsidR="00E57139" w:rsidRPr="00AD07AD">
        <w:rPr>
          <w:rFonts w:asciiTheme="majorBidi" w:hAnsiTheme="majorBidi" w:cstheme="majorBidi"/>
          <w:color w:val="000000" w:themeColor="text1"/>
        </w:rPr>
        <w:t>.82</w:t>
      </w:r>
      <w:r w:rsidRPr="00AD07AD">
        <w:rPr>
          <w:rFonts w:asciiTheme="majorBidi" w:hAnsiTheme="majorBidi" w:cstheme="majorBidi"/>
          <w:color w:val="000000" w:themeColor="text1"/>
        </w:rPr>
        <w:t xml:space="preserve">; unbiased processing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w:t>
      </w:r>
      <w:r w:rsidR="00B85E7F" w:rsidRPr="00AD07AD">
        <w:rPr>
          <w:rFonts w:asciiTheme="majorBidi" w:hAnsiTheme="majorBidi" w:cstheme="majorBidi"/>
          <w:color w:val="000000" w:themeColor="text1"/>
        </w:rPr>
        <w:t>.66</w:t>
      </w:r>
      <w:r w:rsidRPr="00AD07AD">
        <w:rPr>
          <w:rFonts w:asciiTheme="majorBidi" w:hAnsiTheme="majorBidi" w:cstheme="majorBidi"/>
          <w:color w:val="000000" w:themeColor="text1"/>
        </w:rPr>
        <w:t>; behavior</w:t>
      </w:r>
      <w:r w:rsidR="007324C3" w:rsidRPr="00AD07AD">
        <w:rPr>
          <w:rFonts w:asciiTheme="majorBidi" w:hAnsiTheme="majorBidi" w:cstheme="majorBidi"/>
          <w:color w:val="000000" w:themeColor="text1"/>
        </w:rPr>
        <w:t xml:space="preserve"> consistency</w:t>
      </w:r>
      <w:r w:rsidRPr="00AD07AD">
        <w:rPr>
          <w:rFonts w:asciiTheme="majorBidi" w:hAnsiTheme="majorBidi" w:cstheme="majorBidi"/>
          <w:color w:val="000000" w:themeColor="text1"/>
        </w:rPr>
        <w:t xml:space="preserve">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w:t>
      </w:r>
      <w:r w:rsidR="00B85E7F" w:rsidRPr="00AD07AD">
        <w:rPr>
          <w:rFonts w:asciiTheme="majorBidi" w:hAnsiTheme="majorBidi" w:cstheme="majorBidi"/>
          <w:color w:val="000000" w:themeColor="text1"/>
        </w:rPr>
        <w:t>.63</w:t>
      </w:r>
      <w:r w:rsidRPr="00AD07AD">
        <w:rPr>
          <w:rFonts w:asciiTheme="majorBidi" w:hAnsiTheme="majorBidi" w:cstheme="majorBidi"/>
          <w:color w:val="000000" w:themeColor="text1"/>
        </w:rPr>
        <w:t xml:space="preserve">; relational orientation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w:t>
      </w:r>
      <w:r w:rsidR="00B85E7F" w:rsidRPr="00AD07AD">
        <w:rPr>
          <w:rFonts w:asciiTheme="majorBidi" w:hAnsiTheme="majorBidi" w:cstheme="majorBidi"/>
          <w:color w:val="000000" w:themeColor="text1"/>
        </w:rPr>
        <w:t>.62</w:t>
      </w:r>
      <w:r w:rsidRPr="00AD07AD">
        <w:rPr>
          <w:rFonts w:asciiTheme="majorBidi" w:hAnsiTheme="majorBidi" w:cstheme="majorBidi"/>
          <w:color w:val="000000" w:themeColor="text1"/>
        </w:rPr>
        <w:t>), and computed the t</w:t>
      </w:r>
      <w:r w:rsidRPr="00AD07AD">
        <w:rPr>
          <w:rFonts w:asciiTheme="majorBidi" w:hAnsiTheme="majorBidi" w:cstheme="majorBidi"/>
        </w:rPr>
        <w:t>rait authenticity index by averaging response</w:t>
      </w:r>
      <w:r w:rsidR="00E57139" w:rsidRPr="00AD07AD">
        <w:rPr>
          <w:rFonts w:asciiTheme="majorBidi" w:hAnsiTheme="majorBidi" w:cstheme="majorBidi"/>
        </w:rPr>
        <w:t>s</w:t>
      </w:r>
      <w:r w:rsidRPr="00AD07AD">
        <w:rPr>
          <w:rFonts w:asciiTheme="majorBidi" w:hAnsiTheme="majorBidi" w:cstheme="majorBidi"/>
        </w:rPr>
        <w:t xml:space="preserve"> </w:t>
      </w:r>
      <w:r w:rsidR="00C01647" w:rsidRPr="00AD07AD">
        <w:rPr>
          <w:rFonts w:asciiTheme="majorBidi" w:hAnsiTheme="majorBidi" w:cstheme="majorBidi"/>
        </w:rPr>
        <w:t xml:space="preserve">across </w:t>
      </w:r>
      <w:r w:rsidR="00E57139" w:rsidRPr="00AD07AD">
        <w:rPr>
          <w:rFonts w:asciiTheme="majorBidi" w:hAnsiTheme="majorBidi" w:cstheme="majorBidi"/>
        </w:rPr>
        <w:t>all</w:t>
      </w:r>
      <w:r w:rsidRPr="00AD07AD">
        <w:rPr>
          <w:rFonts w:asciiTheme="majorBidi" w:hAnsiTheme="majorBidi" w:cstheme="majorBidi"/>
        </w:rPr>
        <w:t xml:space="preserve"> items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.86)</w:t>
      </w:r>
      <w:r w:rsidRPr="00AD07AD">
        <w:rPr>
          <w:rFonts w:asciiTheme="majorBidi" w:hAnsiTheme="majorBidi" w:cstheme="majorBidi"/>
        </w:rPr>
        <w:t xml:space="preserve">. </w:t>
      </w:r>
    </w:p>
    <w:p w14:paraId="09F659AD" w14:textId="538445E1" w:rsidR="00D54DEC" w:rsidRPr="00AD07AD" w:rsidRDefault="00D54DEC" w:rsidP="00C34E24">
      <w:pPr>
        <w:spacing w:line="480" w:lineRule="exact"/>
        <w:rPr>
          <w:rFonts w:asciiTheme="majorBidi" w:hAnsiTheme="majorBidi" w:cstheme="majorBidi"/>
          <w:b/>
          <w:bCs/>
          <w:iCs/>
        </w:rPr>
      </w:pPr>
      <w:r w:rsidRPr="00AD07AD">
        <w:rPr>
          <w:rFonts w:asciiTheme="majorBidi" w:hAnsiTheme="majorBidi" w:cstheme="majorBidi"/>
          <w:b/>
          <w:bCs/>
          <w:iCs/>
        </w:rPr>
        <w:t>Results</w:t>
      </w:r>
      <w:r w:rsidR="00A5098D" w:rsidRPr="00AD07AD">
        <w:rPr>
          <w:rFonts w:asciiTheme="majorBidi" w:hAnsiTheme="majorBidi" w:cstheme="majorBidi"/>
          <w:b/>
          <w:bCs/>
          <w:iCs/>
        </w:rPr>
        <w:t xml:space="preserve"> and Discussion</w:t>
      </w:r>
    </w:p>
    <w:p w14:paraId="63AF4659" w14:textId="76A992E9" w:rsidR="00190145" w:rsidRPr="00AD07AD" w:rsidRDefault="00133CF7" w:rsidP="00C34E24">
      <w:pPr>
        <w:spacing w:line="480" w:lineRule="exact"/>
        <w:ind w:firstLine="720"/>
        <w:rPr>
          <w:rFonts w:asciiTheme="majorBidi" w:hAnsiTheme="majorBidi" w:cstheme="majorBidi"/>
        </w:rPr>
      </w:pPr>
      <w:r w:rsidRPr="00AD07AD">
        <w:rPr>
          <w:rFonts w:asciiTheme="majorBidi" w:hAnsiTheme="majorBidi" w:cstheme="majorBidi"/>
        </w:rPr>
        <w:t>We hypothesized</w:t>
      </w:r>
      <w:r w:rsidR="004E1101" w:rsidRPr="00AD07AD">
        <w:rPr>
          <w:rFonts w:asciiTheme="majorBidi" w:hAnsiTheme="majorBidi" w:cstheme="majorBidi"/>
        </w:rPr>
        <w:t xml:space="preserve"> a positive link between</w:t>
      </w:r>
      <w:r w:rsidR="00540A3B" w:rsidRPr="00AD07AD">
        <w:rPr>
          <w:rFonts w:asciiTheme="majorBidi" w:hAnsiTheme="majorBidi" w:cstheme="majorBidi"/>
        </w:rPr>
        <w:t xml:space="preserve"> self-enhancement </w:t>
      </w:r>
      <w:r w:rsidR="004E1101" w:rsidRPr="00AD07AD">
        <w:rPr>
          <w:rFonts w:asciiTheme="majorBidi" w:hAnsiTheme="majorBidi" w:cstheme="majorBidi"/>
        </w:rPr>
        <w:t>and</w:t>
      </w:r>
      <w:r w:rsidR="008864DC" w:rsidRPr="00AD07AD">
        <w:rPr>
          <w:rFonts w:asciiTheme="majorBidi" w:hAnsiTheme="majorBidi" w:cstheme="majorBidi"/>
        </w:rPr>
        <w:t xml:space="preserve"> authenticity. </w:t>
      </w:r>
      <w:r w:rsidR="00C9052E" w:rsidRPr="00AD07AD">
        <w:rPr>
          <w:rFonts w:asciiTheme="majorBidi" w:hAnsiTheme="majorBidi" w:cstheme="majorBidi"/>
        </w:rPr>
        <w:t>W</w:t>
      </w:r>
      <w:r w:rsidR="00F578E1" w:rsidRPr="00AD07AD">
        <w:rPr>
          <w:rFonts w:asciiTheme="majorBidi" w:hAnsiTheme="majorBidi" w:cstheme="majorBidi"/>
        </w:rPr>
        <w:t xml:space="preserve">e correlated </w:t>
      </w:r>
      <w:r w:rsidR="008E4475" w:rsidRPr="00AD07AD">
        <w:rPr>
          <w:rFonts w:asciiTheme="majorBidi" w:hAnsiTheme="majorBidi" w:cstheme="majorBidi"/>
        </w:rPr>
        <w:t>scores on each</w:t>
      </w:r>
      <w:r w:rsidR="00F578E1" w:rsidRPr="00AD07AD">
        <w:rPr>
          <w:rFonts w:asciiTheme="majorBidi" w:hAnsiTheme="majorBidi" w:cstheme="majorBidi"/>
        </w:rPr>
        <w:t xml:space="preserve"> self-enhancement measure</w:t>
      </w:r>
      <w:r w:rsidR="005D43D0" w:rsidRPr="00AD07AD">
        <w:rPr>
          <w:rFonts w:asciiTheme="majorBidi" w:hAnsiTheme="majorBidi" w:cstheme="majorBidi"/>
        </w:rPr>
        <w:t>—the HSM and NPI-16—wit</w:t>
      </w:r>
      <w:r w:rsidR="00607275" w:rsidRPr="00AD07AD">
        <w:rPr>
          <w:rFonts w:asciiTheme="majorBidi" w:hAnsiTheme="majorBidi" w:cstheme="majorBidi"/>
        </w:rPr>
        <w:t>h</w:t>
      </w:r>
      <w:r w:rsidR="005D43D0" w:rsidRPr="00AD07AD">
        <w:rPr>
          <w:rFonts w:asciiTheme="majorBidi" w:hAnsiTheme="majorBidi" w:cstheme="majorBidi"/>
        </w:rPr>
        <w:t xml:space="preserve"> overall scores on the </w:t>
      </w:r>
      <w:r w:rsidR="008E4475" w:rsidRPr="00AD07AD">
        <w:rPr>
          <w:rFonts w:asciiTheme="majorBidi" w:hAnsiTheme="majorBidi" w:cstheme="majorBidi"/>
        </w:rPr>
        <w:t>AI-3</w:t>
      </w:r>
      <w:r w:rsidR="005D43D0" w:rsidRPr="00AD07AD">
        <w:rPr>
          <w:rFonts w:asciiTheme="majorBidi" w:hAnsiTheme="majorBidi" w:cstheme="majorBidi"/>
          <w:i/>
          <w:iCs/>
        </w:rPr>
        <w:t xml:space="preserve"> </w:t>
      </w:r>
      <w:r w:rsidR="005D43D0" w:rsidRPr="00AD07AD">
        <w:rPr>
          <w:rFonts w:asciiTheme="majorBidi" w:hAnsiTheme="majorBidi" w:cstheme="majorBidi"/>
        </w:rPr>
        <w:t xml:space="preserve">and scores on each of the </w:t>
      </w:r>
      <w:r w:rsidR="008E4475" w:rsidRPr="00AD07AD">
        <w:rPr>
          <w:rFonts w:asciiTheme="majorBidi" w:hAnsiTheme="majorBidi" w:cstheme="majorBidi"/>
        </w:rPr>
        <w:t>AI-3</w:t>
      </w:r>
      <w:r w:rsidR="005D43D0" w:rsidRPr="00AD07AD">
        <w:rPr>
          <w:rFonts w:asciiTheme="majorBidi" w:hAnsiTheme="majorBidi" w:cstheme="majorBidi"/>
          <w:i/>
          <w:iCs/>
        </w:rPr>
        <w:t xml:space="preserve"> </w:t>
      </w:r>
      <w:r w:rsidR="005D43D0" w:rsidRPr="00AD07AD">
        <w:rPr>
          <w:rFonts w:asciiTheme="majorBidi" w:hAnsiTheme="majorBidi" w:cstheme="majorBidi"/>
        </w:rPr>
        <w:t>subscales</w:t>
      </w:r>
      <w:r w:rsidR="001D5526" w:rsidRPr="00AD07AD">
        <w:rPr>
          <w:rStyle w:val="FootnoteReference"/>
          <w:rFonts w:asciiTheme="majorBidi" w:hAnsiTheme="majorBidi" w:cstheme="majorBidi"/>
        </w:rPr>
        <w:footnoteReference w:customMarkFollows="1" w:id="1"/>
        <w:t>1</w:t>
      </w:r>
      <w:r w:rsidR="006A3214" w:rsidRPr="00AD07AD">
        <w:rPr>
          <w:rFonts w:asciiTheme="majorBidi" w:hAnsiTheme="majorBidi" w:cstheme="majorBidi"/>
        </w:rPr>
        <w:t xml:space="preserve"> (</w:t>
      </w:r>
      <w:r w:rsidR="005D43D0" w:rsidRPr="00AD07AD">
        <w:rPr>
          <w:rFonts w:asciiTheme="majorBidi" w:hAnsiTheme="majorBidi" w:cstheme="majorBidi"/>
        </w:rPr>
        <w:t>Table 1</w:t>
      </w:r>
      <w:r w:rsidR="006A3214" w:rsidRPr="00AD07AD">
        <w:rPr>
          <w:rFonts w:asciiTheme="majorBidi" w:hAnsiTheme="majorBidi" w:cstheme="majorBidi"/>
        </w:rPr>
        <w:t>)</w:t>
      </w:r>
      <w:r w:rsidR="005D43D0" w:rsidRPr="00AD07AD">
        <w:rPr>
          <w:rFonts w:asciiTheme="majorBidi" w:hAnsiTheme="majorBidi" w:cstheme="majorBidi"/>
        </w:rPr>
        <w:t>.</w:t>
      </w:r>
    </w:p>
    <w:p w14:paraId="3802498F" w14:textId="008A8372" w:rsidR="00A87D0F" w:rsidRPr="00AD07AD" w:rsidRDefault="00B05553" w:rsidP="00C34E24">
      <w:pPr>
        <w:spacing w:line="480" w:lineRule="exact"/>
        <w:ind w:firstLine="720"/>
        <w:rPr>
          <w:rFonts w:asciiTheme="majorBidi" w:hAnsiTheme="majorBidi" w:cstheme="majorBidi"/>
        </w:rPr>
      </w:pPr>
      <w:r w:rsidRPr="00AD07AD">
        <w:rPr>
          <w:rFonts w:asciiTheme="majorBidi" w:hAnsiTheme="majorBidi" w:cstheme="majorBidi"/>
        </w:rPr>
        <w:t>T</w:t>
      </w:r>
      <w:r w:rsidR="00133CF7" w:rsidRPr="00AD07AD">
        <w:rPr>
          <w:rFonts w:asciiTheme="majorBidi" w:hAnsiTheme="majorBidi" w:cstheme="majorBidi"/>
        </w:rPr>
        <w:t xml:space="preserve">he BTAE was positively related </w:t>
      </w:r>
      <w:r w:rsidR="006A3214" w:rsidRPr="00AD07AD">
        <w:rPr>
          <w:rFonts w:asciiTheme="majorBidi" w:hAnsiTheme="majorBidi" w:cstheme="majorBidi"/>
        </w:rPr>
        <w:t>to</w:t>
      </w:r>
      <w:r w:rsidR="00BC0E0A" w:rsidRPr="00AD07AD">
        <w:rPr>
          <w:rFonts w:asciiTheme="majorBidi" w:hAnsiTheme="majorBidi" w:cstheme="majorBidi"/>
        </w:rPr>
        <w:t xml:space="preserve"> </w:t>
      </w:r>
      <w:r w:rsidR="00165817" w:rsidRPr="00AD07AD">
        <w:rPr>
          <w:rFonts w:asciiTheme="majorBidi" w:hAnsiTheme="majorBidi" w:cstheme="majorBidi"/>
        </w:rPr>
        <w:t>authenticity</w:t>
      </w:r>
      <w:r w:rsidR="003213A1" w:rsidRPr="00AD07AD">
        <w:rPr>
          <w:rFonts w:asciiTheme="majorBidi" w:hAnsiTheme="majorBidi" w:cstheme="majorBidi"/>
        </w:rPr>
        <w:t>,</w:t>
      </w:r>
      <w:r w:rsidR="003213A1" w:rsidRPr="005C77E8">
        <w:rPr>
          <w:rFonts w:asciiTheme="majorBidi" w:hAnsiTheme="majorBidi" w:cstheme="majorBidi"/>
        </w:rPr>
        <w:t xml:space="preserve"> </w:t>
      </w:r>
      <w:r w:rsidR="003213A1" w:rsidRPr="005C77E8">
        <w:rPr>
          <w:rFonts w:asciiTheme="majorBidi" w:hAnsiTheme="majorBidi" w:cstheme="majorBidi"/>
          <w:i/>
          <w:iCs/>
        </w:rPr>
        <w:t>r</w:t>
      </w:r>
      <w:r w:rsidR="003213A1" w:rsidRPr="005C77E8">
        <w:rPr>
          <w:rFonts w:asciiTheme="majorBidi" w:hAnsiTheme="majorBidi" w:cstheme="majorBidi"/>
        </w:rPr>
        <w:t>(173)</w:t>
      </w:r>
      <w:r w:rsidR="003213A1" w:rsidRPr="005C77E8">
        <w:rPr>
          <w:rFonts w:asciiTheme="majorBidi" w:hAnsiTheme="majorBidi" w:cstheme="majorBidi"/>
          <w:i/>
          <w:iCs/>
        </w:rPr>
        <w:t xml:space="preserve"> = </w:t>
      </w:r>
      <w:r w:rsidR="003213A1" w:rsidRPr="005C77E8">
        <w:rPr>
          <w:rFonts w:asciiTheme="majorBidi" w:hAnsiTheme="majorBidi" w:cstheme="majorBidi"/>
        </w:rPr>
        <w:t>.45</w:t>
      </w:r>
      <w:r w:rsidR="003213A1" w:rsidRPr="005C77E8">
        <w:rPr>
          <w:rFonts w:asciiTheme="majorBidi" w:hAnsiTheme="majorBidi" w:cstheme="majorBidi"/>
          <w:i/>
          <w:iCs/>
        </w:rPr>
        <w:t>, p &lt; .</w:t>
      </w:r>
      <w:r w:rsidR="003213A1" w:rsidRPr="005C77E8">
        <w:rPr>
          <w:rFonts w:asciiTheme="majorBidi" w:hAnsiTheme="majorBidi" w:cstheme="majorBidi"/>
        </w:rPr>
        <w:t>001,</w:t>
      </w:r>
      <w:r w:rsidR="00A500C3" w:rsidRPr="00AD07AD">
        <w:rPr>
          <w:rFonts w:asciiTheme="majorBidi" w:hAnsiTheme="majorBidi" w:cstheme="majorBidi"/>
        </w:rPr>
        <w:t xml:space="preserve"> and</w:t>
      </w:r>
      <w:r w:rsidR="00BC0E0A" w:rsidRPr="00AD07AD">
        <w:rPr>
          <w:rFonts w:asciiTheme="majorBidi" w:hAnsiTheme="majorBidi" w:cstheme="majorBidi"/>
        </w:rPr>
        <w:t xml:space="preserve"> </w:t>
      </w:r>
      <w:r w:rsidR="00133CF7" w:rsidRPr="00AD07AD">
        <w:rPr>
          <w:rFonts w:asciiTheme="majorBidi" w:hAnsiTheme="majorBidi" w:cstheme="majorBidi"/>
        </w:rPr>
        <w:t xml:space="preserve">each </w:t>
      </w:r>
      <w:r w:rsidR="00A87D0F" w:rsidRPr="00AD07AD">
        <w:rPr>
          <w:rFonts w:asciiTheme="majorBidi" w:hAnsiTheme="majorBidi" w:cstheme="majorBidi"/>
        </w:rPr>
        <w:t>sub-</w:t>
      </w:r>
      <w:r w:rsidR="00133CF7" w:rsidRPr="00AD07AD">
        <w:rPr>
          <w:rFonts w:asciiTheme="majorBidi" w:hAnsiTheme="majorBidi" w:cstheme="majorBidi"/>
        </w:rPr>
        <w:t xml:space="preserve">component of </w:t>
      </w:r>
      <w:r w:rsidR="00A500C3" w:rsidRPr="00AD07AD">
        <w:rPr>
          <w:rFonts w:asciiTheme="majorBidi" w:hAnsiTheme="majorBidi" w:cstheme="majorBidi"/>
        </w:rPr>
        <w:t>it</w:t>
      </w:r>
      <w:r w:rsidR="00BC0E0A" w:rsidRPr="00AD07AD">
        <w:rPr>
          <w:rFonts w:asciiTheme="majorBidi" w:hAnsiTheme="majorBidi" w:cstheme="majorBidi"/>
        </w:rPr>
        <w:t xml:space="preserve">. </w:t>
      </w:r>
      <w:r w:rsidRPr="00AD07AD">
        <w:rPr>
          <w:rFonts w:asciiTheme="majorBidi" w:hAnsiTheme="majorBidi" w:cstheme="majorBidi"/>
        </w:rPr>
        <w:t>P</w:t>
      </w:r>
      <w:r w:rsidR="00302CC6" w:rsidRPr="00AD07AD">
        <w:rPr>
          <w:rFonts w:asciiTheme="majorBidi" w:hAnsiTheme="majorBidi" w:cstheme="majorBidi"/>
        </w:rPr>
        <w:t>erceiving oneself as</w:t>
      </w:r>
      <w:r w:rsidR="00085590" w:rsidRPr="00AD07AD">
        <w:rPr>
          <w:rFonts w:asciiTheme="majorBidi" w:hAnsiTheme="majorBidi" w:cstheme="majorBidi"/>
        </w:rPr>
        <w:t xml:space="preserve"> better-than-average </w:t>
      </w:r>
      <w:r w:rsidR="00133CF7" w:rsidRPr="00AD07AD">
        <w:rPr>
          <w:rFonts w:asciiTheme="majorBidi" w:hAnsiTheme="majorBidi" w:cstheme="majorBidi"/>
        </w:rPr>
        <w:t xml:space="preserve">was linked to </w:t>
      </w:r>
      <w:r w:rsidR="00165817" w:rsidRPr="00AD07AD">
        <w:rPr>
          <w:rFonts w:asciiTheme="majorBidi" w:hAnsiTheme="majorBidi" w:cstheme="majorBidi"/>
        </w:rPr>
        <w:t xml:space="preserve">a greater proclivity to </w:t>
      </w:r>
      <w:r w:rsidR="00A500C3" w:rsidRPr="00AD07AD">
        <w:rPr>
          <w:rFonts w:asciiTheme="majorBidi" w:hAnsiTheme="majorBidi" w:cstheme="majorBidi"/>
        </w:rPr>
        <w:t>regard</w:t>
      </w:r>
      <w:r w:rsidR="00165817" w:rsidRPr="00AD07AD">
        <w:rPr>
          <w:rFonts w:asciiTheme="majorBidi" w:hAnsiTheme="majorBidi" w:cstheme="majorBidi"/>
        </w:rPr>
        <w:t xml:space="preserve"> oneself as more </w:t>
      </w:r>
      <w:r w:rsidR="00BC0E0A" w:rsidRPr="00AD07AD">
        <w:rPr>
          <w:rFonts w:asciiTheme="majorBidi" w:hAnsiTheme="majorBidi" w:cstheme="majorBidi"/>
        </w:rPr>
        <w:t xml:space="preserve">aware of </w:t>
      </w:r>
      <w:r w:rsidR="00165817" w:rsidRPr="00AD07AD">
        <w:rPr>
          <w:rFonts w:asciiTheme="majorBidi" w:hAnsiTheme="majorBidi" w:cstheme="majorBidi"/>
        </w:rPr>
        <w:t>one’s</w:t>
      </w:r>
      <w:r w:rsidR="00BC0E0A" w:rsidRPr="00AD07AD">
        <w:rPr>
          <w:rFonts w:asciiTheme="majorBidi" w:hAnsiTheme="majorBidi" w:cstheme="majorBidi"/>
        </w:rPr>
        <w:t xml:space="preserve"> strengths and</w:t>
      </w:r>
      <w:r w:rsidR="00BC0E0A" w:rsidRPr="00AD07AD">
        <w:rPr>
          <w:rFonts w:asciiTheme="majorBidi" w:hAnsiTheme="majorBidi" w:cstheme="majorBidi"/>
          <w:i/>
          <w:iCs/>
        </w:rPr>
        <w:t xml:space="preserve"> </w:t>
      </w:r>
      <w:r w:rsidR="00BC0E0A" w:rsidRPr="00AD07AD">
        <w:rPr>
          <w:rFonts w:asciiTheme="majorBidi" w:hAnsiTheme="majorBidi" w:cstheme="majorBidi"/>
        </w:rPr>
        <w:t>weaknesses</w:t>
      </w:r>
      <w:r w:rsidR="00A500C3" w:rsidRPr="00AD07AD">
        <w:rPr>
          <w:rFonts w:asciiTheme="majorBidi" w:hAnsiTheme="majorBidi" w:cstheme="majorBidi"/>
        </w:rPr>
        <w:t>,</w:t>
      </w:r>
      <w:r w:rsidR="003213A1" w:rsidRPr="00AD07AD">
        <w:rPr>
          <w:rFonts w:asciiTheme="majorBidi" w:hAnsiTheme="majorBidi" w:cstheme="majorBidi"/>
        </w:rPr>
        <w:t xml:space="preserve"> </w:t>
      </w:r>
      <w:r w:rsidR="003213A1" w:rsidRPr="005C77E8">
        <w:rPr>
          <w:rFonts w:asciiTheme="majorBidi" w:hAnsiTheme="majorBidi" w:cstheme="majorBidi"/>
          <w:i/>
          <w:iCs/>
        </w:rPr>
        <w:t>r</w:t>
      </w:r>
      <w:r w:rsidR="003213A1" w:rsidRPr="005C77E8">
        <w:rPr>
          <w:rFonts w:asciiTheme="majorBidi" w:hAnsiTheme="majorBidi" w:cstheme="majorBidi"/>
        </w:rPr>
        <w:t>(180)</w:t>
      </w:r>
      <w:r w:rsidR="003213A1" w:rsidRPr="005C77E8">
        <w:rPr>
          <w:rFonts w:asciiTheme="majorBidi" w:hAnsiTheme="majorBidi" w:cstheme="majorBidi"/>
          <w:i/>
          <w:iCs/>
        </w:rPr>
        <w:t xml:space="preserve"> = </w:t>
      </w:r>
      <w:r w:rsidR="003213A1" w:rsidRPr="005C77E8">
        <w:rPr>
          <w:rFonts w:asciiTheme="majorBidi" w:hAnsiTheme="majorBidi" w:cstheme="majorBidi"/>
        </w:rPr>
        <w:t xml:space="preserve">.47, </w:t>
      </w:r>
      <w:r w:rsidR="003213A1" w:rsidRPr="005C77E8">
        <w:rPr>
          <w:rFonts w:asciiTheme="majorBidi" w:hAnsiTheme="majorBidi" w:cstheme="majorBidi"/>
          <w:i/>
          <w:iCs/>
        </w:rPr>
        <w:t>p &lt; .</w:t>
      </w:r>
      <w:r w:rsidR="003213A1" w:rsidRPr="005C77E8">
        <w:rPr>
          <w:rFonts w:asciiTheme="majorBidi" w:hAnsiTheme="majorBidi" w:cstheme="majorBidi"/>
        </w:rPr>
        <w:t>001,</w:t>
      </w:r>
      <w:r w:rsidR="00A500C3" w:rsidRPr="00AD07AD">
        <w:rPr>
          <w:rFonts w:asciiTheme="majorBidi" w:hAnsiTheme="majorBidi" w:cstheme="majorBidi"/>
        </w:rPr>
        <w:t xml:space="preserve"> unbiased in self-evaluation,</w:t>
      </w:r>
      <w:r w:rsidR="003213A1" w:rsidRPr="00AD07AD">
        <w:rPr>
          <w:rFonts w:asciiTheme="majorBidi" w:hAnsiTheme="majorBidi" w:cstheme="majorBidi"/>
        </w:rPr>
        <w:t xml:space="preserve"> </w:t>
      </w:r>
      <w:r w:rsidR="003213A1" w:rsidRPr="005C77E8">
        <w:rPr>
          <w:rFonts w:asciiTheme="majorBidi" w:hAnsiTheme="majorBidi" w:cstheme="majorBidi"/>
          <w:i/>
          <w:iCs/>
        </w:rPr>
        <w:t>r</w:t>
      </w:r>
      <w:r w:rsidR="003213A1" w:rsidRPr="005C77E8">
        <w:rPr>
          <w:rFonts w:asciiTheme="majorBidi" w:hAnsiTheme="majorBidi" w:cstheme="majorBidi"/>
        </w:rPr>
        <w:t>(180)</w:t>
      </w:r>
      <w:r w:rsidR="003213A1" w:rsidRPr="005C77E8">
        <w:rPr>
          <w:rFonts w:asciiTheme="majorBidi" w:hAnsiTheme="majorBidi" w:cstheme="majorBidi"/>
          <w:i/>
          <w:iCs/>
        </w:rPr>
        <w:t xml:space="preserve"> = </w:t>
      </w:r>
      <w:r w:rsidR="003213A1" w:rsidRPr="005C77E8">
        <w:rPr>
          <w:rFonts w:asciiTheme="majorBidi" w:hAnsiTheme="majorBidi" w:cstheme="majorBidi"/>
        </w:rPr>
        <w:t xml:space="preserve">.28, </w:t>
      </w:r>
      <w:r w:rsidR="003213A1" w:rsidRPr="005C77E8">
        <w:rPr>
          <w:rFonts w:asciiTheme="majorBidi" w:hAnsiTheme="majorBidi" w:cstheme="majorBidi"/>
          <w:i/>
          <w:iCs/>
        </w:rPr>
        <w:t>p &lt; .</w:t>
      </w:r>
      <w:r w:rsidR="003213A1" w:rsidRPr="005C77E8">
        <w:rPr>
          <w:rFonts w:asciiTheme="majorBidi" w:hAnsiTheme="majorBidi" w:cstheme="majorBidi"/>
        </w:rPr>
        <w:t>001,</w:t>
      </w:r>
      <w:r w:rsidR="00A500C3" w:rsidRPr="00AD07AD">
        <w:rPr>
          <w:rFonts w:asciiTheme="majorBidi" w:hAnsiTheme="majorBidi" w:cstheme="majorBidi"/>
        </w:rPr>
        <w:t xml:space="preserve"> behaving consistently with one’s internal world,</w:t>
      </w:r>
      <w:r w:rsidR="003C797B" w:rsidRPr="00AD07AD">
        <w:rPr>
          <w:rFonts w:asciiTheme="majorBidi" w:hAnsiTheme="majorBidi" w:cstheme="majorBidi"/>
        </w:rPr>
        <w:t xml:space="preserve"> </w:t>
      </w:r>
      <w:r w:rsidR="003C797B" w:rsidRPr="00AD07AD">
        <w:rPr>
          <w:rFonts w:asciiTheme="majorBidi" w:hAnsiTheme="majorBidi" w:cstheme="majorBidi"/>
          <w:i/>
          <w:iCs/>
        </w:rPr>
        <w:t>r</w:t>
      </w:r>
      <w:r w:rsidR="003C797B" w:rsidRPr="00AD07AD">
        <w:rPr>
          <w:rFonts w:asciiTheme="majorBidi" w:hAnsiTheme="majorBidi" w:cstheme="majorBidi"/>
        </w:rPr>
        <w:t xml:space="preserve">(177) = .32, </w:t>
      </w:r>
      <w:r w:rsidR="003C797B" w:rsidRPr="00AD07AD">
        <w:rPr>
          <w:rFonts w:asciiTheme="majorBidi" w:hAnsiTheme="majorBidi" w:cstheme="majorBidi"/>
          <w:i/>
          <w:iCs/>
        </w:rPr>
        <w:t xml:space="preserve">p </w:t>
      </w:r>
      <w:r w:rsidR="005228C5" w:rsidRPr="00AD07AD">
        <w:rPr>
          <w:rFonts w:asciiTheme="majorBidi" w:hAnsiTheme="majorBidi" w:cstheme="majorBidi"/>
        </w:rPr>
        <w:t>&lt; .001,</w:t>
      </w:r>
      <w:r w:rsidR="00A500C3" w:rsidRPr="00AD07AD">
        <w:rPr>
          <w:rFonts w:asciiTheme="majorBidi" w:hAnsiTheme="majorBidi" w:cstheme="majorBidi"/>
        </w:rPr>
        <w:t xml:space="preserve"> and having a genuine relational orientation</w:t>
      </w:r>
      <w:r w:rsidR="005228C5" w:rsidRPr="00AD07AD">
        <w:rPr>
          <w:rFonts w:asciiTheme="majorBidi" w:hAnsiTheme="majorBidi" w:cstheme="majorBidi"/>
        </w:rPr>
        <w:t xml:space="preserve">, </w:t>
      </w:r>
      <w:r w:rsidR="005228C5" w:rsidRPr="00AD07AD">
        <w:rPr>
          <w:rFonts w:asciiTheme="majorBidi" w:hAnsiTheme="majorBidi" w:cstheme="majorBidi"/>
          <w:i/>
          <w:iCs/>
        </w:rPr>
        <w:t>r</w:t>
      </w:r>
      <w:r w:rsidR="005228C5" w:rsidRPr="00AD07AD">
        <w:rPr>
          <w:rFonts w:asciiTheme="majorBidi" w:hAnsiTheme="majorBidi" w:cstheme="majorBidi"/>
        </w:rPr>
        <w:t xml:space="preserve">(178) = .29, </w:t>
      </w:r>
      <w:r w:rsidR="005228C5" w:rsidRPr="00AD07AD">
        <w:rPr>
          <w:rFonts w:asciiTheme="majorBidi" w:hAnsiTheme="majorBidi" w:cstheme="majorBidi"/>
          <w:i/>
          <w:iCs/>
        </w:rPr>
        <w:t xml:space="preserve">p </w:t>
      </w:r>
      <w:r w:rsidR="005228C5" w:rsidRPr="00AD07AD">
        <w:rPr>
          <w:rFonts w:asciiTheme="majorBidi" w:hAnsiTheme="majorBidi" w:cstheme="majorBidi"/>
        </w:rPr>
        <w:t>&lt; .001</w:t>
      </w:r>
      <w:r w:rsidR="00302CC6" w:rsidRPr="00AD07AD">
        <w:rPr>
          <w:rFonts w:asciiTheme="majorBidi" w:hAnsiTheme="majorBidi" w:cstheme="majorBidi"/>
        </w:rPr>
        <w:t xml:space="preserve">. </w:t>
      </w:r>
      <w:r w:rsidR="00133CF7" w:rsidRPr="00AD07AD">
        <w:rPr>
          <w:rFonts w:asciiTheme="majorBidi" w:hAnsiTheme="majorBidi" w:cstheme="majorBidi"/>
        </w:rPr>
        <w:t xml:space="preserve">Also, narcissism was positively </w:t>
      </w:r>
      <w:r w:rsidR="006A3214" w:rsidRPr="00AD07AD">
        <w:rPr>
          <w:rFonts w:asciiTheme="majorBidi" w:hAnsiTheme="majorBidi" w:cstheme="majorBidi"/>
        </w:rPr>
        <w:t>associated with</w:t>
      </w:r>
      <w:r w:rsidR="00A87D0F" w:rsidRPr="00AD07AD">
        <w:rPr>
          <w:rFonts w:asciiTheme="majorBidi" w:hAnsiTheme="majorBidi" w:cstheme="majorBidi"/>
        </w:rPr>
        <w:t xml:space="preserve"> </w:t>
      </w:r>
      <w:r w:rsidR="00A91316" w:rsidRPr="00AD07AD">
        <w:rPr>
          <w:rFonts w:asciiTheme="majorBidi" w:hAnsiTheme="majorBidi" w:cstheme="majorBidi"/>
        </w:rPr>
        <w:t>trait authenticity</w:t>
      </w:r>
      <w:r w:rsidR="00133CF7" w:rsidRPr="00AD07AD">
        <w:rPr>
          <w:rFonts w:asciiTheme="majorBidi" w:hAnsiTheme="majorBidi" w:cstheme="majorBidi"/>
        </w:rPr>
        <w:t>,</w:t>
      </w:r>
      <w:r w:rsidR="003213A1" w:rsidRPr="00AD07AD">
        <w:rPr>
          <w:rFonts w:asciiTheme="majorBidi" w:hAnsiTheme="majorBidi" w:cstheme="majorBidi"/>
        </w:rPr>
        <w:t xml:space="preserve"> </w:t>
      </w:r>
      <w:r w:rsidR="003213A1" w:rsidRPr="005C77E8">
        <w:rPr>
          <w:rFonts w:asciiTheme="majorBidi" w:hAnsiTheme="majorBidi" w:cstheme="majorBidi"/>
          <w:i/>
          <w:iCs/>
        </w:rPr>
        <w:t>r</w:t>
      </w:r>
      <w:r w:rsidR="003213A1" w:rsidRPr="005C77E8">
        <w:rPr>
          <w:rFonts w:asciiTheme="majorBidi" w:hAnsiTheme="majorBidi" w:cstheme="majorBidi"/>
        </w:rPr>
        <w:t>(175)</w:t>
      </w:r>
      <w:r w:rsidR="003213A1" w:rsidRPr="005C77E8">
        <w:rPr>
          <w:rFonts w:asciiTheme="majorBidi" w:hAnsiTheme="majorBidi" w:cstheme="majorBidi"/>
          <w:i/>
          <w:iCs/>
        </w:rPr>
        <w:t xml:space="preserve"> = </w:t>
      </w:r>
      <w:r w:rsidR="003213A1" w:rsidRPr="005C77E8">
        <w:rPr>
          <w:rFonts w:asciiTheme="majorBidi" w:hAnsiTheme="majorBidi" w:cstheme="majorBidi"/>
        </w:rPr>
        <w:t>.23</w:t>
      </w:r>
      <w:r w:rsidR="003213A1" w:rsidRPr="005C77E8">
        <w:rPr>
          <w:rFonts w:asciiTheme="majorBidi" w:hAnsiTheme="majorBidi" w:cstheme="majorBidi"/>
          <w:i/>
          <w:iCs/>
        </w:rPr>
        <w:t>, p = .</w:t>
      </w:r>
      <w:r w:rsidR="003213A1" w:rsidRPr="005C77E8">
        <w:rPr>
          <w:rFonts w:asciiTheme="majorBidi" w:hAnsiTheme="majorBidi" w:cstheme="majorBidi"/>
        </w:rPr>
        <w:t>002,</w:t>
      </w:r>
      <w:r w:rsidR="00133CF7" w:rsidRPr="00AD07AD">
        <w:rPr>
          <w:rFonts w:asciiTheme="majorBidi" w:hAnsiTheme="majorBidi" w:cstheme="majorBidi"/>
        </w:rPr>
        <w:t xml:space="preserve"> </w:t>
      </w:r>
      <w:r w:rsidR="00A87D0F" w:rsidRPr="00AD07AD">
        <w:rPr>
          <w:rFonts w:asciiTheme="majorBidi" w:hAnsiTheme="majorBidi" w:cstheme="majorBidi"/>
        </w:rPr>
        <w:t xml:space="preserve">and </w:t>
      </w:r>
      <w:r w:rsidR="00133CF7" w:rsidRPr="00AD07AD">
        <w:rPr>
          <w:rFonts w:asciiTheme="majorBidi" w:hAnsiTheme="majorBidi" w:cstheme="majorBidi"/>
        </w:rPr>
        <w:t xml:space="preserve">with </w:t>
      </w:r>
      <w:r w:rsidR="00A12358" w:rsidRPr="00AD07AD">
        <w:rPr>
          <w:rFonts w:asciiTheme="majorBidi" w:hAnsiTheme="majorBidi" w:cstheme="majorBidi"/>
        </w:rPr>
        <w:t xml:space="preserve">three </w:t>
      </w:r>
      <w:r w:rsidR="00A87D0F" w:rsidRPr="00AD07AD">
        <w:rPr>
          <w:rFonts w:asciiTheme="majorBidi" w:hAnsiTheme="majorBidi" w:cstheme="majorBidi"/>
        </w:rPr>
        <w:t>authenticity sub-</w:t>
      </w:r>
      <w:r w:rsidR="00133CF7" w:rsidRPr="00AD07AD">
        <w:rPr>
          <w:rFonts w:asciiTheme="majorBidi" w:hAnsiTheme="majorBidi" w:cstheme="majorBidi"/>
        </w:rPr>
        <w:t>component</w:t>
      </w:r>
      <w:r w:rsidR="00A12358" w:rsidRPr="00AD07AD">
        <w:rPr>
          <w:rFonts w:asciiTheme="majorBidi" w:hAnsiTheme="majorBidi" w:cstheme="majorBidi"/>
        </w:rPr>
        <w:t>s</w:t>
      </w:r>
      <w:r w:rsidR="006A3214" w:rsidRPr="00AD07AD">
        <w:rPr>
          <w:rFonts w:asciiTheme="majorBidi" w:hAnsiTheme="majorBidi" w:cstheme="majorBidi"/>
        </w:rPr>
        <w:t>:</w:t>
      </w:r>
      <w:r w:rsidR="00133CF7" w:rsidRPr="00AD07AD">
        <w:rPr>
          <w:rFonts w:asciiTheme="majorBidi" w:hAnsiTheme="majorBidi" w:cstheme="majorBidi"/>
        </w:rPr>
        <w:t xml:space="preserve"> </w:t>
      </w:r>
      <w:r w:rsidR="00A91316" w:rsidRPr="00AD07AD">
        <w:rPr>
          <w:rFonts w:asciiTheme="majorBidi" w:hAnsiTheme="majorBidi" w:cstheme="majorBidi"/>
        </w:rPr>
        <w:t>awareness</w:t>
      </w:r>
      <w:r w:rsidR="006B6ADF" w:rsidRPr="00AD07AD">
        <w:rPr>
          <w:rFonts w:asciiTheme="majorBidi" w:hAnsiTheme="majorBidi" w:cstheme="majorBidi"/>
        </w:rPr>
        <w:t>,</w:t>
      </w:r>
      <w:r w:rsidR="003C797B" w:rsidRPr="00AD07AD">
        <w:rPr>
          <w:rFonts w:asciiTheme="majorBidi" w:hAnsiTheme="majorBidi" w:cstheme="majorBidi"/>
        </w:rPr>
        <w:t xml:space="preserve"> </w:t>
      </w:r>
      <w:r w:rsidR="003C797B" w:rsidRPr="005C77E8">
        <w:rPr>
          <w:rFonts w:asciiTheme="majorBidi" w:hAnsiTheme="majorBidi" w:cstheme="majorBidi"/>
          <w:i/>
          <w:iCs/>
        </w:rPr>
        <w:t>r</w:t>
      </w:r>
      <w:r w:rsidR="003C797B" w:rsidRPr="005C77E8">
        <w:rPr>
          <w:rFonts w:asciiTheme="majorBidi" w:hAnsiTheme="majorBidi" w:cstheme="majorBidi"/>
        </w:rPr>
        <w:t>(</w:t>
      </w:r>
      <w:r w:rsidR="003C797B" w:rsidRPr="005C77E8">
        <w:rPr>
          <w:rFonts w:asciiTheme="majorBidi" w:hAnsiTheme="majorBidi" w:cstheme="majorBidi"/>
          <w:i/>
          <w:iCs/>
        </w:rPr>
        <w:t>182</w:t>
      </w:r>
      <w:r w:rsidR="003C797B" w:rsidRPr="005C77E8">
        <w:rPr>
          <w:rFonts w:asciiTheme="majorBidi" w:hAnsiTheme="majorBidi" w:cstheme="majorBidi"/>
        </w:rPr>
        <w:t>)</w:t>
      </w:r>
      <w:r w:rsidR="00C9052E" w:rsidRPr="005C77E8">
        <w:rPr>
          <w:rFonts w:asciiTheme="majorBidi" w:hAnsiTheme="majorBidi" w:cstheme="majorBidi"/>
        </w:rPr>
        <w:t xml:space="preserve"> </w:t>
      </w:r>
      <w:r w:rsidR="003C797B" w:rsidRPr="005C77E8">
        <w:rPr>
          <w:rFonts w:asciiTheme="majorBidi" w:hAnsiTheme="majorBidi" w:cstheme="majorBidi"/>
          <w:i/>
          <w:iCs/>
        </w:rPr>
        <w:t>=</w:t>
      </w:r>
      <w:r w:rsidR="003C797B" w:rsidRPr="005C77E8">
        <w:rPr>
          <w:rFonts w:asciiTheme="majorBidi" w:hAnsiTheme="majorBidi" w:cstheme="majorBidi"/>
        </w:rPr>
        <w:t xml:space="preserve">.20, </w:t>
      </w:r>
      <w:r w:rsidR="003C797B" w:rsidRPr="005C77E8">
        <w:rPr>
          <w:rFonts w:asciiTheme="majorBidi" w:hAnsiTheme="majorBidi" w:cstheme="majorBidi"/>
          <w:i/>
          <w:iCs/>
        </w:rPr>
        <w:t>p = .</w:t>
      </w:r>
      <w:r w:rsidR="003C797B" w:rsidRPr="005C77E8">
        <w:rPr>
          <w:rFonts w:asciiTheme="majorBidi" w:hAnsiTheme="majorBidi" w:cstheme="majorBidi"/>
        </w:rPr>
        <w:t>006,</w:t>
      </w:r>
      <w:r w:rsidR="006B6ADF" w:rsidRPr="00AD07AD">
        <w:rPr>
          <w:rFonts w:asciiTheme="majorBidi" w:hAnsiTheme="majorBidi" w:cstheme="majorBidi"/>
        </w:rPr>
        <w:t xml:space="preserve"> </w:t>
      </w:r>
      <w:r w:rsidR="00A500C3" w:rsidRPr="00AD07AD">
        <w:rPr>
          <w:rFonts w:asciiTheme="majorBidi" w:hAnsiTheme="majorBidi" w:cstheme="majorBidi"/>
        </w:rPr>
        <w:t>unbiased processing,</w:t>
      </w:r>
      <w:r w:rsidR="003C797B" w:rsidRPr="00AD07AD">
        <w:rPr>
          <w:rFonts w:asciiTheme="majorBidi" w:hAnsiTheme="majorBidi" w:cstheme="majorBidi"/>
        </w:rPr>
        <w:t xml:space="preserve"> </w:t>
      </w:r>
      <w:r w:rsidR="003C797B" w:rsidRPr="005C77E8">
        <w:rPr>
          <w:rFonts w:asciiTheme="majorBidi" w:hAnsiTheme="majorBidi" w:cstheme="majorBidi"/>
          <w:i/>
          <w:iCs/>
        </w:rPr>
        <w:t>r</w:t>
      </w:r>
      <w:r w:rsidR="003C797B" w:rsidRPr="005C77E8">
        <w:rPr>
          <w:rFonts w:asciiTheme="majorBidi" w:hAnsiTheme="majorBidi" w:cstheme="majorBidi"/>
        </w:rPr>
        <w:t>(182)</w:t>
      </w:r>
      <w:r w:rsidR="003C797B" w:rsidRPr="005C77E8">
        <w:rPr>
          <w:rFonts w:asciiTheme="majorBidi" w:hAnsiTheme="majorBidi" w:cstheme="majorBidi"/>
          <w:i/>
          <w:iCs/>
        </w:rPr>
        <w:t xml:space="preserve"> = </w:t>
      </w:r>
      <w:r w:rsidR="003C797B" w:rsidRPr="005C77E8">
        <w:rPr>
          <w:rFonts w:asciiTheme="majorBidi" w:hAnsiTheme="majorBidi" w:cstheme="majorBidi"/>
        </w:rPr>
        <w:t xml:space="preserve">.26, </w:t>
      </w:r>
      <w:r w:rsidR="003C797B" w:rsidRPr="005C77E8">
        <w:rPr>
          <w:rFonts w:asciiTheme="majorBidi" w:hAnsiTheme="majorBidi" w:cstheme="majorBidi"/>
          <w:i/>
          <w:iCs/>
        </w:rPr>
        <w:t>p &lt; .</w:t>
      </w:r>
      <w:r w:rsidR="003C797B" w:rsidRPr="005C77E8">
        <w:rPr>
          <w:rFonts w:asciiTheme="majorBidi" w:hAnsiTheme="majorBidi" w:cstheme="majorBidi"/>
        </w:rPr>
        <w:t>001,</w:t>
      </w:r>
      <w:r w:rsidR="00A500C3" w:rsidRPr="00AD07AD">
        <w:rPr>
          <w:rFonts w:asciiTheme="majorBidi" w:hAnsiTheme="majorBidi" w:cstheme="majorBidi"/>
        </w:rPr>
        <w:t xml:space="preserve"> </w:t>
      </w:r>
      <w:r w:rsidR="005228C5" w:rsidRPr="00AD07AD">
        <w:rPr>
          <w:rFonts w:asciiTheme="majorBidi" w:hAnsiTheme="majorBidi" w:cstheme="majorBidi"/>
        </w:rPr>
        <w:t xml:space="preserve">and </w:t>
      </w:r>
      <w:r w:rsidR="00A91316" w:rsidRPr="00AD07AD">
        <w:rPr>
          <w:rFonts w:asciiTheme="majorBidi" w:hAnsiTheme="majorBidi" w:cstheme="majorBidi"/>
        </w:rPr>
        <w:t>behavi</w:t>
      </w:r>
      <w:r w:rsidR="00A500C3" w:rsidRPr="00AD07AD">
        <w:rPr>
          <w:rFonts w:asciiTheme="majorBidi" w:hAnsiTheme="majorBidi" w:cstheme="majorBidi"/>
        </w:rPr>
        <w:t>ng consistently</w:t>
      </w:r>
      <w:r w:rsidR="005228C5" w:rsidRPr="00AD07AD">
        <w:rPr>
          <w:rFonts w:asciiTheme="majorBidi" w:hAnsiTheme="majorBidi" w:cstheme="majorBidi"/>
        </w:rPr>
        <w:t xml:space="preserve">, </w:t>
      </w:r>
      <w:r w:rsidR="005228C5" w:rsidRPr="00AD07AD">
        <w:rPr>
          <w:rFonts w:asciiTheme="majorBidi" w:hAnsiTheme="majorBidi" w:cstheme="majorBidi"/>
          <w:i/>
          <w:iCs/>
        </w:rPr>
        <w:t>r</w:t>
      </w:r>
      <w:r w:rsidR="005228C5" w:rsidRPr="00AD07AD">
        <w:rPr>
          <w:rFonts w:asciiTheme="majorBidi" w:hAnsiTheme="majorBidi" w:cstheme="majorBidi"/>
        </w:rPr>
        <w:t xml:space="preserve">(179) = .21, </w:t>
      </w:r>
      <w:r w:rsidR="005228C5" w:rsidRPr="00AD07AD">
        <w:rPr>
          <w:rFonts w:asciiTheme="majorBidi" w:hAnsiTheme="majorBidi" w:cstheme="majorBidi"/>
          <w:i/>
          <w:iCs/>
        </w:rPr>
        <w:t>p</w:t>
      </w:r>
      <w:r w:rsidR="005228C5" w:rsidRPr="00AD07AD">
        <w:rPr>
          <w:rFonts w:asciiTheme="majorBidi" w:hAnsiTheme="majorBidi" w:cstheme="majorBidi"/>
        </w:rPr>
        <w:t xml:space="preserve"> = .004</w:t>
      </w:r>
      <w:r w:rsidR="00A91316" w:rsidRPr="00AD07AD">
        <w:rPr>
          <w:rFonts w:asciiTheme="majorBidi" w:hAnsiTheme="majorBidi" w:cstheme="majorBidi"/>
        </w:rPr>
        <w:t xml:space="preserve">. </w:t>
      </w:r>
      <w:r w:rsidR="00A12358" w:rsidRPr="00AD07AD">
        <w:rPr>
          <w:rFonts w:asciiTheme="majorBidi" w:hAnsiTheme="majorBidi" w:cstheme="majorBidi"/>
        </w:rPr>
        <w:t>T</w:t>
      </w:r>
      <w:r w:rsidR="00302CC6" w:rsidRPr="00AD07AD">
        <w:rPr>
          <w:rFonts w:asciiTheme="majorBidi" w:hAnsiTheme="majorBidi" w:cstheme="majorBidi"/>
        </w:rPr>
        <w:t>he</w:t>
      </w:r>
      <w:r w:rsidR="006E4DA8">
        <w:rPr>
          <w:rFonts w:asciiTheme="majorBidi" w:hAnsiTheme="majorBidi" w:cstheme="majorBidi"/>
        </w:rPr>
        <w:t>se</w:t>
      </w:r>
      <w:r w:rsidR="00302CC6" w:rsidRPr="00AD07AD">
        <w:rPr>
          <w:rFonts w:asciiTheme="majorBidi" w:hAnsiTheme="majorBidi" w:cstheme="majorBidi"/>
        </w:rPr>
        <w:t xml:space="preserve"> results</w:t>
      </w:r>
      <w:r w:rsidR="00C9052E" w:rsidRPr="00AD07AD">
        <w:rPr>
          <w:rFonts w:asciiTheme="majorBidi" w:hAnsiTheme="majorBidi" w:cstheme="majorBidi"/>
        </w:rPr>
        <w:t xml:space="preserve"> </w:t>
      </w:r>
      <w:r w:rsidR="008C53CF" w:rsidRPr="00AD07AD">
        <w:rPr>
          <w:rFonts w:asciiTheme="majorBidi" w:hAnsiTheme="majorBidi" w:cstheme="majorBidi"/>
        </w:rPr>
        <w:t xml:space="preserve">support </w:t>
      </w:r>
      <w:r w:rsidR="00C9052E" w:rsidRPr="00AD07AD">
        <w:rPr>
          <w:rFonts w:asciiTheme="majorBidi" w:hAnsiTheme="majorBidi" w:cstheme="majorBidi"/>
        </w:rPr>
        <w:t xml:space="preserve">the </w:t>
      </w:r>
      <w:r w:rsidR="00097F18">
        <w:rPr>
          <w:rFonts w:asciiTheme="majorBidi" w:hAnsiTheme="majorBidi" w:cstheme="majorBidi"/>
        </w:rPr>
        <w:t>self-enhancement/authenticity framework</w:t>
      </w:r>
      <w:r w:rsidR="00122838" w:rsidRPr="00AD07AD">
        <w:rPr>
          <w:rFonts w:asciiTheme="majorBidi" w:hAnsiTheme="majorBidi" w:cstheme="majorBidi"/>
        </w:rPr>
        <w:t>.</w:t>
      </w:r>
    </w:p>
    <w:p w14:paraId="7810A099" w14:textId="515CA9BD" w:rsidR="0068227C" w:rsidRPr="00AD07AD" w:rsidRDefault="0068227C" w:rsidP="00C34E24">
      <w:pPr>
        <w:spacing w:line="480" w:lineRule="exact"/>
        <w:jc w:val="center"/>
        <w:rPr>
          <w:rFonts w:asciiTheme="majorBidi" w:hAnsiTheme="majorBidi" w:cstheme="majorBidi"/>
        </w:rPr>
      </w:pPr>
      <w:r w:rsidRPr="00AD07AD">
        <w:rPr>
          <w:rFonts w:asciiTheme="majorBidi" w:hAnsiTheme="majorBidi" w:cstheme="majorBidi"/>
          <w:b/>
          <w:bCs/>
        </w:rPr>
        <w:t>Study 2</w:t>
      </w:r>
    </w:p>
    <w:p w14:paraId="6AE89E76" w14:textId="5DB225D3" w:rsidR="0068227C" w:rsidRPr="00AD07AD" w:rsidRDefault="000C5210" w:rsidP="00C34E24">
      <w:pPr>
        <w:spacing w:line="480" w:lineRule="exact"/>
        <w:rPr>
          <w:rFonts w:asciiTheme="majorBidi" w:hAnsiTheme="majorBidi" w:cstheme="majorBidi"/>
        </w:rPr>
      </w:pPr>
      <w:r w:rsidRPr="00AD07AD">
        <w:rPr>
          <w:rFonts w:asciiTheme="majorBidi" w:hAnsiTheme="majorBidi" w:cstheme="majorBidi"/>
        </w:rPr>
        <w:tab/>
      </w:r>
      <w:r w:rsidR="004E1101" w:rsidRPr="00AD07AD">
        <w:rPr>
          <w:rFonts w:asciiTheme="majorBidi" w:hAnsiTheme="majorBidi" w:cstheme="majorBidi"/>
        </w:rPr>
        <w:t xml:space="preserve">In </w:t>
      </w:r>
      <w:r w:rsidRPr="00AD07AD">
        <w:rPr>
          <w:rFonts w:asciiTheme="majorBidi" w:hAnsiTheme="majorBidi" w:cstheme="majorBidi"/>
        </w:rPr>
        <w:t>Study 2</w:t>
      </w:r>
      <w:r w:rsidR="004E1101" w:rsidRPr="00AD07AD">
        <w:rPr>
          <w:rFonts w:asciiTheme="majorBidi" w:hAnsiTheme="majorBidi" w:cstheme="majorBidi"/>
        </w:rPr>
        <w:t>, we</w:t>
      </w:r>
      <w:r w:rsidRPr="00AD07AD">
        <w:rPr>
          <w:rFonts w:asciiTheme="majorBidi" w:hAnsiTheme="majorBidi" w:cstheme="majorBidi"/>
        </w:rPr>
        <w:t xml:space="preserve"> sought an ecologically valid test of the association between self-enhancement and authenticity.</w:t>
      </w:r>
      <w:r w:rsidR="009D23A4" w:rsidRPr="00AD07AD">
        <w:rPr>
          <w:rFonts w:asciiTheme="majorBidi" w:hAnsiTheme="majorBidi" w:cstheme="majorBidi"/>
        </w:rPr>
        <w:t xml:space="preserve"> P</w:t>
      </w:r>
      <w:r w:rsidRPr="00AD07AD">
        <w:rPr>
          <w:rFonts w:asciiTheme="majorBidi" w:hAnsiTheme="majorBidi" w:cstheme="majorBidi"/>
        </w:rPr>
        <w:t>articipants completed measure</w:t>
      </w:r>
      <w:r w:rsidR="00C01ECD" w:rsidRPr="00AD07AD">
        <w:rPr>
          <w:rFonts w:asciiTheme="majorBidi" w:hAnsiTheme="majorBidi" w:cstheme="majorBidi"/>
        </w:rPr>
        <w:t>s</w:t>
      </w:r>
      <w:r w:rsidRPr="00AD07AD">
        <w:rPr>
          <w:rFonts w:asciiTheme="majorBidi" w:hAnsiTheme="majorBidi" w:cstheme="majorBidi"/>
        </w:rPr>
        <w:t xml:space="preserve"> of self-enhancement and authenticity for seven consecutive days</w:t>
      </w:r>
      <w:r w:rsidR="00A500C3" w:rsidRPr="00AD07AD">
        <w:rPr>
          <w:rFonts w:asciiTheme="majorBidi" w:hAnsiTheme="majorBidi" w:cstheme="majorBidi"/>
        </w:rPr>
        <w:t xml:space="preserve">. </w:t>
      </w:r>
      <w:r w:rsidR="00CC7E3F" w:rsidRPr="00AD07AD">
        <w:rPr>
          <w:rFonts w:asciiTheme="majorBidi" w:hAnsiTheme="majorBidi" w:cstheme="majorBidi"/>
        </w:rPr>
        <w:t>We hypothesize</w:t>
      </w:r>
      <w:r w:rsidR="00D64E07" w:rsidRPr="00AD07AD">
        <w:rPr>
          <w:rFonts w:asciiTheme="majorBidi" w:hAnsiTheme="majorBidi" w:cstheme="majorBidi"/>
        </w:rPr>
        <w:t>d</w:t>
      </w:r>
      <w:r w:rsidR="00CC7E3F" w:rsidRPr="00AD07AD">
        <w:rPr>
          <w:rFonts w:asciiTheme="majorBidi" w:hAnsiTheme="majorBidi" w:cstheme="majorBidi"/>
        </w:rPr>
        <w:t xml:space="preserve"> that </w:t>
      </w:r>
      <w:r w:rsidR="00A500C3" w:rsidRPr="00AD07AD">
        <w:rPr>
          <w:rFonts w:asciiTheme="majorBidi" w:hAnsiTheme="majorBidi" w:cstheme="majorBidi"/>
        </w:rPr>
        <w:t>participant</w:t>
      </w:r>
      <w:r w:rsidR="00C01ECD" w:rsidRPr="00AD07AD">
        <w:rPr>
          <w:rFonts w:asciiTheme="majorBidi" w:hAnsiTheme="majorBidi" w:cstheme="majorBidi"/>
        </w:rPr>
        <w:t>s</w:t>
      </w:r>
      <w:r w:rsidR="00CC7E3F" w:rsidRPr="00AD07AD">
        <w:rPr>
          <w:rFonts w:asciiTheme="majorBidi" w:hAnsiTheme="majorBidi" w:cstheme="majorBidi"/>
        </w:rPr>
        <w:t xml:space="preserve"> </w:t>
      </w:r>
      <w:r w:rsidR="00D64E07" w:rsidRPr="00AD07AD">
        <w:rPr>
          <w:rFonts w:asciiTheme="majorBidi" w:hAnsiTheme="majorBidi" w:cstheme="majorBidi"/>
        </w:rPr>
        <w:t xml:space="preserve">would </w:t>
      </w:r>
      <w:r w:rsidR="00CC7E3F" w:rsidRPr="00AD07AD">
        <w:rPr>
          <w:rFonts w:asciiTheme="majorBidi" w:hAnsiTheme="majorBidi" w:cstheme="majorBidi"/>
        </w:rPr>
        <w:t xml:space="preserve">experience greater authenticity on days when they </w:t>
      </w:r>
      <w:r w:rsidRPr="00AD07AD">
        <w:rPr>
          <w:rFonts w:asciiTheme="majorBidi" w:hAnsiTheme="majorBidi" w:cstheme="majorBidi"/>
        </w:rPr>
        <w:t>self-enhance</w:t>
      </w:r>
      <w:r w:rsidR="00D64E07" w:rsidRPr="00AD07AD">
        <w:rPr>
          <w:rFonts w:asciiTheme="majorBidi" w:hAnsiTheme="majorBidi" w:cstheme="majorBidi"/>
        </w:rPr>
        <w:t>d</w:t>
      </w:r>
      <w:r w:rsidR="008B26E5" w:rsidRPr="00AD07AD">
        <w:rPr>
          <w:rFonts w:asciiTheme="majorBidi" w:hAnsiTheme="majorBidi" w:cstheme="majorBidi"/>
        </w:rPr>
        <w:t xml:space="preserve"> more</w:t>
      </w:r>
      <w:r w:rsidR="00CC7E3F" w:rsidRPr="00AD07AD">
        <w:rPr>
          <w:rFonts w:asciiTheme="majorBidi" w:hAnsiTheme="majorBidi" w:cstheme="majorBidi"/>
        </w:rPr>
        <w:t>.</w:t>
      </w:r>
    </w:p>
    <w:p w14:paraId="24AA03D0" w14:textId="1F0F38FA" w:rsidR="00A71328" w:rsidRPr="00AD07AD" w:rsidRDefault="00A71328" w:rsidP="00C34E24">
      <w:pPr>
        <w:spacing w:line="480" w:lineRule="exact"/>
        <w:rPr>
          <w:rFonts w:asciiTheme="majorBidi" w:hAnsiTheme="majorBidi" w:cstheme="majorBidi"/>
          <w:b/>
          <w:bCs/>
        </w:rPr>
      </w:pPr>
      <w:r w:rsidRPr="00AD07AD">
        <w:rPr>
          <w:rFonts w:asciiTheme="majorBidi" w:hAnsiTheme="majorBidi" w:cstheme="majorBidi"/>
          <w:b/>
          <w:bCs/>
        </w:rPr>
        <w:t>Method</w:t>
      </w:r>
    </w:p>
    <w:p w14:paraId="2609866B" w14:textId="0135D87F" w:rsidR="00A71328" w:rsidRPr="00AD07AD" w:rsidRDefault="00A71328" w:rsidP="00C34E24">
      <w:pPr>
        <w:spacing w:line="480" w:lineRule="exact"/>
        <w:rPr>
          <w:rFonts w:asciiTheme="majorBidi" w:hAnsiTheme="majorBidi" w:cstheme="majorBidi"/>
          <w:b/>
          <w:bCs/>
        </w:rPr>
      </w:pPr>
      <w:r w:rsidRPr="00AD07AD">
        <w:rPr>
          <w:rFonts w:asciiTheme="majorBidi" w:hAnsiTheme="majorBidi" w:cstheme="majorBidi"/>
          <w:b/>
          <w:bCs/>
          <w:i/>
          <w:iCs/>
        </w:rPr>
        <w:t>Participants</w:t>
      </w:r>
    </w:p>
    <w:p w14:paraId="3E4004CD" w14:textId="4088161E" w:rsidR="00A71328" w:rsidRPr="00AD07AD" w:rsidRDefault="009D23A4" w:rsidP="00C34E24">
      <w:pPr>
        <w:spacing w:line="480" w:lineRule="exact"/>
        <w:ind w:firstLine="720"/>
        <w:rPr>
          <w:rFonts w:asciiTheme="majorBidi" w:hAnsiTheme="majorBidi" w:cstheme="majorBidi"/>
        </w:rPr>
      </w:pPr>
      <w:r w:rsidRPr="005C77E8">
        <w:rPr>
          <w:rFonts w:asciiTheme="majorBidi" w:hAnsiTheme="majorBidi" w:cstheme="majorBidi"/>
        </w:rPr>
        <w:t>We followed the sampling plan of studies that used a similar daily</w:t>
      </w:r>
      <w:r w:rsidR="004E1101" w:rsidRPr="005C77E8">
        <w:rPr>
          <w:rFonts w:asciiTheme="majorBidi" w:hAnsiTheme="majorBidi" w:cstheme="majorBidi"/>
        </w:rPr>
        <w:t>-</w:t>
      </w:r>
      <w:r w:rsidRPr="005C77E8">
        <w:rPr>
          <w:rFonts w:asciiTheme="majorBidi" w:hAnsiTheme="majorBidi" w:cstheme="majorBidi"/>
        </w:rPr>
        <w:t xml:space="preserve">diary design (Evans et al., 2022; </w:t>
      </w:r>
      <w:r w:rsidRPr="005C77E8">
        <w:rPr>
          <w:rFonts w:asciiTheme="majorBidi" w:hAnsiTheme="majorBidi" w:cstheme="majorBidi"/>
          <w:color w:val="000000" w:themeColor="text1"/>
        </w:rPr>
        <w:t xml:space="preserve">Lenton et al., 2016; </w:t>
      </w:r>
      <w:r w:rsidRPr="00AD07AD">
        <w:rPr>
          <w:rFonts w:asciiTheme="majorBidi" w:hAnsiTheme="majorBidi" w:cstheme="majorBidi"/>
          <w:color w:val="000000" w:themeColor="text1"/>
        </w:rPr>
        <w:t>Zhang et al., 20</w:t>
      </w:r>
      <w:r w:rsidR="008E7A3E" w:rsidRPr="00AD07AD">
        <w:rPr>
          <w:rFonts w:asciiTheme="majorBidi" w:hAnsiTheme="majorBidi" w:cstheme="majorBidi"/>
          <w:color w:val="000000" w:themeColor="text1"/>
        </w:rPr>
        <w:t>19</w:t>
      </w:r>
      <w:r w:rsidRPr="00AD07AD">
        <w:rPr>
          <w:rFonts w:asciiTheme="majorBidi" w:hAnsiTheme="majorBidi" w:cstheme="majorBidi"/>
          <w:color w:val="000000" w:themeColor="text1"/>
        </w:rPr>
        <w:t>)</w:t>
      </w:r>
      <w:r w:rsidR="005E75DE" w:rsidRPr="00AD07AD">
        <w:rPr>
          <w:rFonts w:asciiTheme="majorBidi" w:hAnsiTheme="majorBidi" w:cstheme="majorBidi"/>
          <w:color w:val="000000" w:themeColor="text1"/>
        </w:rPr>
        <w:t xml:space="preserve"> </w:t>
      </w:r>
      <w:r w:rsidRPr="005C77E8">
        <w:rPr>
          <w:rFonts w:asciiTheme="majorBidi" w:hAnsiTheme="majorBidi" w:cstheme="majorBidi"/>
          <w:color w:val="000000" w:themeColor="text1"/>
        </w:rPr>
        <w:t>aim</w:t>
      </w:r>
      <w:r w:rsidR="005E75DE" w:rsidRPr="005C77E8">
        <w:rPr>
          <w:rFonts w:asciiTheme="majorBidi" w:hAnsiTheme="majorBidi" w:cstheme="majorBidi"/>
          <w:color w:val="000000" w:themeColor="text1"/>
        </w:rPr>
        <w:t>ing</w:t>
      </w:r>
      <w:r w:rsidRPr="005C77E8">
        <w:rPr>
          <w:rFonts w:asciiTheme="majorBidi" w:hAnsiTheme="majorBidi" w:cstheme="majorBidi"/>
          <w:color w:val="000000" w:themeColor="text1"/>
        </w:rPr>
        <w:t xml:space="preserve"> to test </w:t>
      </w:r>
      <w:r w:rsidR="00D64E07" w:rsidRPr="005C77E8">
        <w:rPr>
          <w:rFonts w:asciiTheme="majorBidi" w:hAnsiTheme="majorBidi" w:cstheme="majorBidi"/>
          <w:color w:val="000000" w:themeColor="text1"/>
        </w:rPr>
        <w:t>at least</w:t>
      </w:r>
      <w:r w:rsidRPr="005C77E8">
        <w:rPr>
          <w:rFonts w:asciiTheme="majorBidi" w:hAnsiTheme="majorBidi" w:cstheme="majorBidi"/>
          <w:color w:val="000000" w:themeColor="text1"/>
        </w:rPr>
        <w:t xml:space="preserve"> 100 participants, a typical </w:t>
      </w:r>
      <w:r w:rsidRPr="005C77E8">
        <w:rPr>
          <w:rFonts w:asciiTheme="majorBidi" w:hAnsiTheme="majorBidi" w:cstheme="majorBidi"/>
          <w:color w:val="000000" w:themeColor="text1"/>
        </w:rPr>
        <w:lastRenderedPageBreak/>
        <w:t>sample size in daily</w:t>
      </w:r>
      <w:r w:rsidR="004E1101" w:rsidRPr="005C77E8">
        <w:rPr>
          <w:rFonts w:asciiTheme="majorBidi" w:hAnsiTheme="majorBidi" w:cstheme="majorBidi"/>
          <w:color w:val="000000" w:themeColor="text1"/>
        </w:rPr>
        <w:t>-</w:t>
      </w:r>
      <w:r w:rsidRPr="005C77E8">
        <w:rPr>
          <w:rFonts w:asciiTheme="majorBidi" w:hAnsiTheme="majorBidi" w:cstheme="majorBidi"/>
          <w:color w:val="000000" w:themeColor="text1"/>
        </w:rPr>
        <w:t xml:space="preserve">diary research (Ohly et al., 2010). </w:t>
      </w:r>
      <w:r w:rsidR="00A71328" w:rsidRPr="00AD07AD">
        <w:rPr>
          <w:rFonts w:asciiTheme="majorBidi" w:hAnsiTheme="majorBidi" w:cstheme="majorBidi"/>
        </w:rPr>
        <w:t xml:space="preserve">We tested 123 </w:t>
      </w:r>
      <w:r w:rsidR="00DF1D5D" w:rsidRPr="00A56710">
        <w:rPr>
          <w:rFonts w:asciiTheme="majorBidi" w:hAnsiTheme="majorBidi" w:cstheme="majorBidi"/>
        </w:rPr>
        <w:t>Creighton U</w:t>
      </w:r>
      <w:r w:rsidR="00A71328" w:rsidRPr="00AD07AD">
        <w:rPr>
          <w:rFonts w:asciiTheme="majorBidi" w:hAnsiTheme="majorBidi" w:cstheme="majorBidi"/>
        </w:rPr>
        <w:t>niversity</w:t>
      </w:r>
      <w:r w:rsidR="00DF1D5D">
        <w:rPr>
          <w:rFonts w:asciiTheme="majorBidi" w:hAnsiTheme="majorBidi" w:cstheme="majorBidi"/>
        </w:rPr>
        <w:t xml:space="preserve"> </w:t>
      </w:r>
      <w:r w:rsidR="00DF1D5D" w:rsidRPr="00AD07AD">
        <w:rPr>
          <w:rFonts w:asciiTheme="majorBidi" w:hAnsiTheme="majorBidi" w:cstheme="majorBidi"/>
        </w:rPr>
        <w:t>undergraduates</w:t>
      </w:r>
      <w:r w:rsidR="00A71328" w:rsidRPr="00AD07AD">
        <w:rPr>
          <w:rFonts w:asciiTheme="majorBidi" w:hAnsiTheme="majorBidi" w:cstheme="majorBidi"/>
        </w:rPr>
        <w:t>.</w:t>
      </w:r>
      <w:r w:rsidR="00B2515F" w:rsidRPr="00AD07AD">
        <w:rPr>
          <w:rFonts w:asciiTheme="majorBidi" w:hAnsiTheme="majorBidi" w:cstheme="majorBidi"/>
        </w:rPr>
        <w:t xml:space="preserve"> </w:t>
      </w:r>
      <w:r w:rsidR="00A500C3" w:rsidRPr="00AD07AD">
        <w:rPr>
          <w:rFonts w:asciiTheme="majorBidi" w:hAnsiTheme="majorBidi" w:cstheme="majorBidi"/>
        </w:rPr>
        <w:t>We excluded t</w:t>
      </w:r>
      <w:r w:rsidR="00B2515F" w:rsidRPr="00AD07AD">
        <w:rPr>
          <w:rFonts w:asciiTheme="majorBidi" w:hAnsiTheme="majorBidi" w:cstheme="majorBidi"/>
        </w:rPr>
        <w:t>wo for completing</w:t>
      </w:r>
      <w:r w:rsidR="00A500C3" w:rsidRPr="00AD07AD">
        <w:rPr>
          <w:rFonts w:asciiTheme="majorBidi" w:hAnsiTheme="majorBidi" w:cstheme="majorBidi"/>
        </w:rPr>
        <w:t xml:space="preserve"> only</w:t>
      </w:r>
      <w:r w:rsidR="00B2515F" w:rsidRPr="00AD07AD">
        <w:rPr>
          <w:rFonts w:asciiTheme="majorBidi" w:hAnsiTheme="majorBidi" w:cstheme="majorBidi"/>
        </w:rPr>
        <w:t xml:space="preserve"> one</w:t>
      </w:r>
      <w:r w:rsidR="00D64E07" w:rsidRPr="00AD07AD">
        <w:rPr>
          <w:rFonts w:asciiTheme="majorBidi" w:hAnsiTheme="majorBidi" w:cstheme="majorBidi"/>
        </w:rPr>
        <w:t xml:space="preserve"> </w:t>
      </w:r>
      <w:r w:rsidR="00B2515F" w:rsidRPr="00AD07AD">
        <w:rPr>
          <w:rFonts w:asciiTheme="majorBidi" w:hAnsiTheme="majorBidi" w:cstheme="majorBidi"/>
        </w:rPr>
        <w:t>survey, leaving a</w:t>
      </w:r>
      <w:r w:rsidR="005E75DE" w:rsidRPr="00AD07AD">
        <w:rPr>
          <w:rFonts w:asciiTheme="majorBidi" w:hAnsiTheme="majorBidi" w:cstheme="majorBidi"/>
        </w:rPr>
        <w:t xml:space="preserve">n </w:t>
      </w:r>
      <w:r w:rsidR="005E75DE" w:rsidRPr="005C77E8">
        <w:rPr>
          <w:rFonts w:asciiTheme="majorBidi" w:hAnsiTheme="majorBidi" w:cstheme="majorBidi"/>
          <w:i/>
          <w:iCs/>
        </w:rPr>
        <w:t>N</w:t>
      </w:r>
      <w:r w:rsidR="005E75DE" w:rsidRPr="00AD07AD">
        <w:rPr>
          <w:rFonts w:asciiTheme="majorBidi" w:hAnsiTheme="majorBidi" w:cstheme="majorBidi"/>
        </w:rPr>
        <w:t xml:space="preserve"> = </w:t>
      </w:r>
      <w:r w:rsidR="000C18CF" w:rsidRPr="00AD07AD">
        <w:rPr>
          <w:rFonts w:asciiTheme="majorBidi" w:hAnsiTheme="majorBidi" w:cstheme="majorBidi"/>
        </w:rPr>
        <w:t>121</w:t>
      </w:r>
      <w:r w:rsidR="00B2515F" w:rsidRPr="00AD07AD">
        <w:rPr>
          <w:rFonts w:asciiTheme="majorBidi" w:hAnsiTheme="majorBidi" w:cstheme="majorBidi"/>
        </w:rPr>
        <w:t xml:space="preserve"> </w:t>
      </w:r>
      <w:r w:rsidR="000C18CF" w:rsidRPr="00AD07AD">
        <w:rPr>
          <w:rFonts w:asciiTheme="majorBidi" w:hAnsiTheme="majorBidi" w:cstheme="majorBidi"/>
        </w:rPr>
        <w:t>(77 women, 43 men, 1 non-binary</w:t>
      </w:r>
      <w:r w:rsidR="00B94315" w:rsidRPr="00AD07AD">
        <w:rPr>
          <w:rFonts w:asciiTheme="majorBidi" w:hAnsiTheme="majorBidi" w:cstheme="majorBidi"/>
        </w:rPr>
        <w:t>)</w:t>
      </w:r>
      <w:r w:rsidR="005E75DE" w:rsidRPr="00AD07AD">
        <w:rPr>
          <w:rFonts w:asciiTheme="majorBidi" w:hAnsiTheme="majorBidi" w:cstheme="majorBidi"/>
        </w:rPr>
        <w:t>. Their</w:t>
      </w:r>
      <w:r w:rsidR="00B94315" w:rsidRPr="00AD07AD">
        <w:rPr>
          <w:rFonts w:asciiTheme="majorBidi" w:hAnsiTheme="majorBidi" w:cstheme="majorBidi"/>
        </w:rPr>
        <w:t xml:space="preserve"> age ranged from </w:t>
      </w:r>
      <w:r w:rsidR="0011621E" w:rsidRPr="00AD07AD">
        <w:rPr>
          <w:rFonts w:asciiTheme="majorBidi" w:hAnsiTheme="majorBidi" w:cstheme="majorBidi"/>
        </w:rPr>
        <w:t>18</w:t>
      </w:r>
      <w:r w:rsidR="000236F5" w:rsidRPr="00AD07AD">
        <w:rPr>
          <w:rFonts w:asciiTheme="majorBidi" w:hAnsiTheme="majorBidi" w:cstheme="majorBidi"/>
        </w:rPr>
        <w:t>–</w:t>
      </w:r>
      <w:r w:rsidR="0011621E" w:rsidRPr="00AD07AD">
        <w:rPr>
          <w:rFonts w:asciiTheme="majorBidi" w:hAnsiTheme="majorBidi" w:cstheme="majorBidi"/>
        </w:rPr>
        <w:t>25</w:t>
      </w:r>
      <w:r w:rsidR="00B94315" w:rsidRPr="00AD07AD">
        <w:rPr>
          <w:rFonts w:asciiTheme="majorBidi" w:hAnsiTheme="majorBidi" w:cstheme="majorBidi"/>
        </w:rPr>
        <w:t xml:space="preserve"> years (</w:t>
      </w:r>
      <w:r w:rsidR="000C18CF" w:rsidRPr="00AD07AD">
        <w:rPr>
          <w:rFonts w:asciiTheme="majorBidi" w:hAnsiTheme="majorBidi" w:cstheme="majorBidi"/>
          <w:i/>
          <w:iCs/>
        </w:rPr>
        <w:t>M</w:t>
      </w:r>
      <w:r w:rsidR="000C18CF" w:rsidRPr="00AD07AD">
        <w:rPr>
          <w:rFonts w:asciiTheme="majorBidi" w:hAnsiTheme="majorBidi" w:cstheme="majorBidi"/>
        </w:rPr>
        <w:t xml:space="preserve"> = 18.93, </w:t>
      </w:r>
      <w:r w:rsidR="000C18CF" w:rsidRPr="00AD07AD">
        <w:rPr>
          <w:rFonts w:asciiTheme="majorBidi" w:hAnsiTheme="majorBidi" w:cstheme="majorBidi"/>
          <w:i/>
          <w:iCs/>
        </w:rPr>
        <w:t>SD</w:t>
      </w:r>
      <w:r w:rsidR="000C18CF" w:rsidRPr="00AD07AD">
        <w:rPr>
          <w:rFonts w:asciiTheme="majorBidi" w:hAnsiTheme="majorBidi" w:cstheme="majorBidi"/>
        </w:rPr>
        <w:t xml:space="preserve"> = 1.04)</w:t>
      </w:r>
      <w:r w:rsidR="00B2515F" w:rsidRPr="00AD07AD">
        <w:rPr>
          <w:rFonts w:asciiTheme="majorBidi" w:hAnsiTheme="majorBidi" w:cstheme="majorBidi"/>
        </w:rPr>
        <w:t xml:space="preserve">. </w:t>
      </w:r>
      <w:r w:rsidR="00A500C3" w:rsidRPr="00AD07AD">
        <w:rPr>
          <w:rFonts w:asciiTheme="majorBidi" w:hAnsiTheme="majorBidi" w:cstheme="majorBidi"/>
        </w:rPr>
        <w:t xml:space="preserve">Of them, </w:t>
      </w:r>
      <w:r w:rsidR="00B2515F" w:rsidRPr="00AD07AD">
        <w:rPr>
          <w:rFonts w:asciiTheme="majorBidi" w:hAnsiTheme="majorBidi" w:cstheme="majorBidi"/>
        </w:rPr>
        <w:t>96.7% completed at least five surveys</w:t>
      </w:r>
      <w:r w:rsidR="005E75DE" w:rsidRPr="00AD07AD">
        <w:rPr>
          <w:rFonts w:asciiTheme="majorBidi" w:hAnsiTheme="majorBidi" w:cstheme="majorBidi"/>
        </w:rPr>
        <w:t xml:space="preserve"> </w:t>
      </w:r>
      <w:r w:rsidR="00A500C3" w:rsidRPr="00AD07AD">
        <w:rPr>
          <w:rFonts w:asciiTheme="majorBidi" w:hAnsiTheme="majorBidi" w:cstheme="majorBidi"/>
        </w:rPr>
        <w:t>total</w:t>
      </w:r>
      <w:r w:rsidR="005E75DE" w:rsidRPr="00AD07AD">
        <w:rPr>
          <w:rFonts w:asciiTheme="majorBidi" w:hAnsiTheme="majorBidi" w:cstheme="majorBidi"/>
        </w:rPr>
        <w:t>ing</w:t>
      </w:r>
      <w:r w:rsidR="00B2515F" w:rsidRPr="00AD07AD">
        <w:rPr>
          <w:rFonts w:asciiTheme="majorBidi" w:hAnsiTheme="majorBidi" w:cstheme="majorBidi"/>
        </w:rPr>
        <w:t xml:space="preserve"> 799 responses.</w:t>
      </w:r>
    </w:p>
    <w:p w14:paraId="5E4A0D60" w14:textId="2E49481B" w:rsidR="00CF1C3C" w:rsidRPr="00AD07AD" w:rsidRDefault="00CF1C3C" w:rsidP="00C34E24">
      <w:pPr>
        <w:spacing w:line="480" w:lineRule="exact"/>
        <w:rPr>
          <w:rFonts w:asciiTheme="majorBidi" w:hAnsiTheme="majorBidi" w:cstheme="majorBidi"/>
          <w:b/>
          <w:bCs/>
        </w:rPr>
      </w:pPr>
      <w:r w:rsidRPr="00AD07AD">
        <w:rPr>
          <w:rFonts w:asciiTheme="majorBidi" w:hAnsiTheme="majorBidi" w:cstheme="majorBidi"/>
          <w:b/>
          <w:bCs/>
          <w:i/>
          <w:iCs/>
        </w:rPr>
        <w:t>Procedure</w:t>
      </w:r>
    </w:p>
    <w:p w14:paraId="4C600BC6" w14:textId="10ADA4B0" w:rsidR="00CF1C3C" w:rsidRPr="00AD07AD" w:rsidRDefault="00DD7172" w:rsidP="00C34E24">
      <w:pPr>
        <w:spacing w:line="480" w:lineRule="exact"/>
        <w:rPr>
          <w:rFonts w:asciiTheme="majorBidi" w:hAnsiTheme="majorBidi" w:cstheme="majorBidi"/>
        </w:rPr>
      </w:pPr>
      <w:r w:rsidRPr="00AD07AD">
        <w:rPr>
          <w:rFonts w:asciiTheme="majorBidi" w:hAnsiTheme="majorBidi" w:cstheme="majorBidi"/>
        </w:rPr>
        <w:tab/>
        <w:t xml:space="preserve">In a pre-session, we invited participants to the laboratory (in groups of up to 14) </w:t>
      </w:r>
      <w:r w:rsidR="001F5D23" w:rsidRPr="00AD07AD">
        <w:rPr>
          <w:rFonts w:asciiTheme="majorBidi" w:hAnsiTheme="majorBidi" w:cstheme="majorBidi"/>
        </w:rPr>
        <w:t>explain</w:t>
      </w:r>
      <w:r w:rsidR="00753283" w:rsidRPr="00AD07AD">
        <w:rPr>
          <w:rFonts w:asciiTheme="majorBidi" w:hAnsiTheme="majorBidi" w:cstheme="majorBidi"/>
        </w:rPr>
        <w:t>ing</w:t>
      </w:r>
      <w:r w:rsidR="001F5D23" w:rsidRPr="00AD07AD">
        <w:rPr>
          <w:rFonts w:asciiTheme="majorBidi" w:hAnsiTheme="majorBidi" w:cstheme="majorBidi"/>
        </w:rPr>
        <w:t xml:space="preserve"> the study requirements</w:t>
      </w:r>
      <w:r w:rsidRPr="00AD07AD">
        <w:rPr>
          <w:rFonts w:asciiTheme="majorBidi" w:hAnsiTheme="majorBidi" w:cstheme="majorBidi"/>
        </w:rPr>
        <w:t xml:space="preserve">. </w:t>
      </w:r>
      <w:r w:rsidR="00A500C3" w:rsidRPr="00AD07AD">
        <w:rPr>
          <w:rFonts w:asciiTheme="majorBidi" w:hAnsiTheme="majorBidi" w:cstheme="majorBidi"/>
        </w:rPr>
        <w:t xml:space="preserve">We collected the </w:t>
      </w:r>
      <w:r w:rsidR="00A95902" w:rsidRPr="00AD07AD">
        <w:rPr>
          <w:rFonts w:asciiTheme="majorBidi" w:hAnsiTheme="majorBidi" w:cstheme="majorBidi"/>
        </w:rPr>
        <w:t xml:space="preserve">data </w:t>
      </w:r>
      <w:r w:rsidR="00A500C3" w:rsidRPr="00AD07AD">
        <w:rPr>
          <w:rFonts w:asciiTheme="majorBidi" w:hAnsiTheme="majorBidi" w:cstheme="majorBidi"/>
        </w:rPr>
        <w:t>on</w:t>
      </w:r>
      <w:r w:rsidR="00A95902" w:rsidRPr="00AD07AD">
        <w:rPr>
          <w:rFonts w:asciiTheme="majorBidi" w:hAnsiTheme="majorBidi" w:cstheme="majorBidi"/>
        </w:rPr>
        <w:t xml:space="preserve"> Qualtrics. For seven consecutive days</w:t>
      </w:r>
      <w:r w:rsidR="003B122D" w:rsidRPr="00AD07AD">
        <w:rPr>
          <w:rFonts w:asciiTheme="majorBidi" w:hAnsiTheme="majorBidi" w:cstheme="majorBidi"/>
        </w:rPr>
        <w:t>,</w:t>
      </w:r>
      <w:r w:rsidR="00A95902" w:rsidRPr="00AD07AD">
        <w:rPr>
          <w:rFonts w:asciiTheme="majorBidi" w:hAnsiTheme="majorBidi" w:cstheme="majorBidi"/>
        </w:rPr>
        <w:t xml:space="preserve"> participants </w:t>
      </w:r>
      <w:r w:rsidR="0005721B" w:rsidRPr="00AD07AD">
        <w:rPr>
          <w:rFonts w:asciiTheme="majorBidi" w:hAnsiTheme="majorBidi" w:cstheme="majorBidi"/>
        </w:rPr>
        <w:t>received</w:t>
      </w:r>
      <w:r w:rsidR="00A95902" w:rsidRPr="00AD07AD">
        <w:rPr>
          <w:rFonts w:asciiTheme="majorBidi" w:hAnsiTheme="majorBidi" w:cstheme="majorBidi"/>
        </w:rPr>
        <w:t xml:space="preserve"> a link</w:t>
      </w:r>
      <w:r w:rsidR="0005721B" w:rsidRPr="00AD07AD">
        <w:rPr>
          <w:rFonts w:asciiTheme="majorBidi" w:hAnsiTheme="majorBidi" w:cstheme="majorBidi"/>
        </w:rPr>
        <w:t xml:space="preserve"> (via email)</w:t>
      </w:r>
      <w:r w:rsidR="00A95902" w:rsidRPr="00AD07AD">
        <w:rPr>
          <w:rFonts w:asciiTheme="majorBidi" w:hAnsiTheme="majorBidi" w:cstheme="majorBidi"/>
        </w:rPr>
        <w:t xml:space="preserve"> to a survey that contained measures of state self-enhancement and authenticity</w:t>
      </w:r>
      <w:r w:rsidR="00FA35D0" w:rsidRPr="00AD07AD">
        <w:rPr>
          <w:rFonts w:asciiTheme="majorBidi" w:hAnsiTheme="majorBidi" w:cstheme="majorBidi"/>
        </w:rPr>
        <w:t xml:space="preserve"> (in random order)</w:t>
      </w:r>
      <w:r w:rsidR="00A95902" w:rsidRPr="00AD07AD">
        <w:rPr>
          <w:rFonts w:asciiTheme="majorBidi" w:hAnsiTheme="majorBidi" w:cstheme="majorBidi"/>
        </w:rPr>
        <w:t>.</w:t>
      </w:r>
      <w:r w:rsidR="00C06099" w:rsidRPr="00AD07AD">
        <w:rPr>
          <w:rFonts w:asciiTheme="majorBidi" w:hAnsiTheme="majorBidi" w:cstheme="majorBidi"/>
        </w:rPr>
        <w:t xml:space="preserve"> We distributed the s</w:t>
      </w:r>
      <w:r w:rsidR="00A95902" w:rsidRPr="00AD07AD">
        <w:rPr>
          <w:rFonts w:asciiTheme="majorBidi" w:hAnsiTheme="majorBidi" w:cstheme="majorBidi"/>
        </w:rPr>
        <w:t xml:space="preserve">urveys </w:t>
      </w:r>
      <w:r w:rsidR="00753283" w:rsidRPr="00AD07AD">
        <w:rPr>
          <w:rFonts w:asciiTheme="majorBidi" w:hAnsiTheme="majorBidi" w:cstheme="majorBidi"/>
        </w:rPr>
        <w:t>at</w:t>
      </w:r>
      <w:r w:rsidR="00A95902" w:rsidRPr="00AD07AD">
        <w:rPr>
          <w:rFonts w:asciiTheme="majorBidi" w:hAnsiTheme="majorBidi" w:cstheme="majorBidi"/>
        </w:rPr>
        <w:t xml:space="preserve"> late afternoon with instructions </w:t>
      </w:r>
      <w:r w:rsidR="00A63473" w:rsidRPr="00AD07AD">
        <w:rPr>
          <w:rFonts w:asciiTheme="majorBidi" w:hAnsiTheme="majorBidi" w:cstheme="majorBidi"/>
        </w:rPr>
        <w:t>to be returned</w:t>
      </w:r>
      <w:r w:rsidR="00A95902" w:rsidRPr="00AD07AD">
        <w:rPr>
          <w:rFonts w:asciiTheme="majorBidi" w:hAnsiTheme="majorBidi" w:cstheme="majorBidi"/>
        </w:rPr>
        <w:t xml:space="preserve"> before midnight.</w:t>
      </w:r>
    </w:p>
    <w:p w14:paraId="15701EA2" w14:textId="7093A3E4" w:rsidR="00837AAC" w:rsidRPr="00AD07AD" w:rsidRDefault="00837AAC" w:rsidP="00C34E24">
      <w:pPr>
        <w:spacing w:line="480" w:lineRule="exact"/>
        <w:rPr>
          <w:rFonts w:asciiTheme="majorBidi" w:hAnsiTheme="majorBidi" w:cstheme="majorBidi"/>
        </w:rPr>
      </w:pPr>
      <w:r w:rsidRPr="00AD07AD">
        <w:rPr>
          <w:rFonts w:asciiTheme="majorBidi" w:hAnsiTheme="majorBidi" w:cstheme="majorBidi"/>
        </w:rPr>
        <w:tab/>
      </w:r>
      <w:r w:rsidRPr="00AD07AD">
        <w:rPr>
          <w:rFonts w:asciiTheme="majorBidi" w:hAnsiTheme="majorBidi" w:cstheme="majorBidi"/>
          <w:b/>
          <w:bCs/>
        </w:rPr>
        <w:t>Self-Enhancement</w:t>
      </w:r>
      <w:r w:rsidRPr="00AD07AD">
        <w:rPr>
          <w:rFonts w:asciiTheme="majorBidi" w:hAnsiTheme="majorBidi" w:cstheme="majorBidi"/>
        </w:rPr>
        <w:t>.</w:t>
      </w:r>
      <w:r w:rsidR="00FA35D0" w:rsidRPr="00AD07AD">
        <w:rPr>
          <w:rFonts w:asciiTheme="majorBidi" w:hAnsiTheme="majorBidi" w:cstheme="majorBidi"/>
        </w:rPr>
        <w:t xml:space="preserve"> </w:t>
      </w:r>
      <w:r w:rsidR="00871CD4" w:rsidRPr="00AD07AD">
        <w:rPr>
          <w:rFonts w:asciiTheme="majorBidi" w:hAnsiTheme="majorBidi" w:cstheme="majorBidi"/>
        </w:rPr>
        <w:t xml:space="preserve">Participants </w:t>
      </w:r>
      <w:r w:rsidR="00A63473" w:rsidRPr="00AD07AD">
        <w:rPr>
          <w:rFonts w:asciiTheme="majorBidi" w:hAnsiTheme="majorBidi" w:cstheme="majorBidi"/>
        </w:rPr>
        <w:t>completed</w:t>
      </w:r>
      <w:r w:rsidR="00871CD4" w:rsidRPr="00AD07AD">
        <w:rPr>
          <w:rFonts w:asciiTheme="majorBidi" w:hAnsiTheme="majorBidi" w:cstheme="majorBidi"/>
        </w:rPr>
        <w:t xml:space="preserve"> a </w:t>
      </w:r>
      <w:r w:rsidR="00EC3DBC" w:rsidRPr="00AD07AD">
        <w:rPr>
          <w:rFonts w:asciiTheme="majorBidi" w:hAnsiTheme="majorBidi" w:cstheme="majorBidi"/>
        </w:rPr>
        <w:t>BTAE</w:t>
      </w:r>
      <w:r w:rsidR="00871CD4" w:rsidRPr="00AD07AD">
        <w:rPr>
          <w:rFonts w:asciiTheme="majorBidi" w:hAnsiTheme="majorBidi" w:cstheme="majorBidi"/>
        </w:rPr>
        <w:t xml:space="preserve"> measure </w:t>
      </w:r>
      <w:r w:rsidR="00325FEB" w:rsidRPr="00AD07AD">
        <w:rPr>
          <w:rFonts w:asciiTheme="majorBidi" w:hAnsiTheme="majorBidi" w:cstheme="majorBidi"/>
        </w:rPr>
        <w:t>wherein they made</w:t>
      </w:r>
      <w:r w:rsidR="00D26CBE" w:rsidRPr="00AD07AD">
        <w:rPr>
          <w:rFonts w:asciiTheme="majorBidi" w:hAnsiTheme="majorBidi" w:cstheme="majorBidi"/>
        </w:rPr>
        <w:t xml:space="preserve"> in-the-moment</w:t>
      </w:r>
      <w:r w:rsidR="00871CD4" w:rsidRPr="00AD07AD">
        <w:rPr>
          <w:rFonts w:asciiTheme="majorBidi" w:hAnsiTheme="majorBidi" w:cstheme="majorBidi"/>
        </w:rPr>
        <w:t xml:space="preserve"> comparative ratings on </w:t>
      </w:r>
      <w:r w:rsidR="00F05768" w:rsidRPr="00AD07AD">
        <w:rPr>
          <w:rFonts w:asciiTheme="majorBidi" w:hAnsiTheme="majorBidi" w:cstheme="majorBidi"/>
        </w:rPr>
        <w:t>five</w:t>
      </w:r>
      <w:r w:rsidR="00871CD4" w:rsidRPr="00AD07AD">
        <w:rPr>
          <w:rFonts w:asciiTheme="majorBidi" w:hAnsiTheme="majorBidi" w:cstheme="majorBidi"/>
        </w:rPr>
        <w:t xml:space="preserve"> high-importance trait</w:t>
      </w:r>
      <w:r w:rsidR="00325FEB" w:rsidRPr="00AD07AD">
        <w:rPr>
          <w:rFonts w:asciiTheme="majorBidi" w:hAnsiTheme="majorBidi" w:cstheme="majorBidi"/>
        </w:rPr>
        <w:t>s</w:t>
      </w:r>
      <w:r w:rsidR="00871CD4" w:rsidRPr="00AD07AD">
        <w:rPr>
          <w:rFonts w:asciiTheme="majorBidi" w:hAnsiTheme="majorBidi" w:cstheme="majorBidi"/>
        </w:rPr>
        <w:t xml:space="preserve"> (Brown, 2012)</w:t>
      </w:r>
      <w:r w:rsidR="00D26CBE" w:rsidRPr="00AD07AD">
        <w:rPr>
          <w:rFonts w:asciiTheme="majorBidi" w:hAnsiTheme="majorBidi" w:cstheme="majorBidi"/>
        </w:rPr>
        <w:t>.</w:t>
      </w:r>
      <w:r w:rsidR="00871CD4" w:rsidRPr="00AD07AD">
        <w:rPr>
          <w:rFonts w:asciiTheme="majorBidi" w:hAnsiTheme="majorBidi" w:cstheme="majorBidi"/>
        </w:rPr>
        <w:t xml:space="preserve"> Specifically, </w:t>
      </w:r>
      <w:r w:rsidR="00EC3DBC" w:rsidRPr="00AD07AD">
        <w:rPr>
          <w:rFonts w:asciiTheme="majorBidi" w:hAnsiTheme="majorBidi" w:cstheme="majorBidi"/>
        </w:rPr>
        <w:t>they</w:t>
      </w:r>
      <w:r w:rsidR="00871CD4" w:rsidRPr="00AD07AD">
        <w:rPr>
          <w:rFonts w:asciiTheme="majorBidi" w:hAnsiTheme="majorBidi" w:cstheme="majorBidi"/>
        </w:rPr>
        <w:t xml:space="preserve"> rate</w:t>
      </w:r>
      <w:r w:rsidR="00EC3DBC" w:rsidRPr="00AD07AD">
        <w:rPr>
          <w:rFonts w:asciiTheme="majorBidi" w:hAnsiTheme="majorBidi" w:cstheme="majorBidi"/>
        </w:rPr>
        <w:t>d</w:t>
      </w:r>
      <w:r w:rsidR="00871CD4" w:rsidRPr="00AD07AD">
        <w:rPr>
          <w:rFonts w:asciiTheme="majorBidi" w:hAnsiTheme="majorBidi" w:cstheme="majorBidi"/>
        </w:rPr>
        <w:t xml:space="preserve"> themselves</w:t>
      </w:r>
      <w:r w:rsidR="00501011" w:rsidRPr="00AD07AD">
        <w:rPr>
          <w:rFonts w:asciiTheme="majorBidi" w:hAnsiTheme="majorBidi" w:cstheme="majorBidi"/>
        </w:rPr>
        <w:t xml:space="preserve"> in </w:t>
      </w:r>
      <w:r w:rsidR="00871CD4" w:rsidRPr="00AD07AD">
        <w:rPr>
          <w:rFonts w:asciiTheme="majorBidi" w:hAnsiTheme="majorBidi" w:cstheme="majorBidi"/>
        </w:rPr>
        <w:t>comparison to the average</w:t>
      </w:r>
      <w:r w:rsidR="00B96C97" w:rsidRPr="00AD07AD">
        <w:rPr>
          <w:rFonts w:asciiTheme="majorBidi" w:hAnsiTheme="majorBidi" w:cstheme="majorBidi"/>
        </w:rPr>
        <w:t xml:space="preserve"> same gender/age</w:t>
      </w:r>
      <w:r w:rsidR="00871CD4" w:rsidRPr="00AD07AD">
        <w:rPr>
          <w:rFonts w:asciiTheme="majorBidi" w:hAnsiTheme="majorBidi" w:cstheme="majorBidi"/>
        </w:rPr>
        <w:t xml:space="preserve"> </w:t>
      </w:r>
      <w:r w:rsidR="00325FEB" w:rsidRPr="00AD07AD">
        <w:rPr>
          <w:rFonts w:asciiTheme="majorBidi" w:hAnsiTheme="majorBidi" w:cstheme="majorBidi"/>
        </w:rPr>
        <w:t>peer</w:t>
      </w:r>
      <w:r w:rsidR="00871CD4" w:rsidRPr="00AD07AD">
        <w:rPr>
          <w:rFonts w:asciiTheme="majorBidi" w:hAnsiTheme="majorBidi" w:cstheme="majorBidi"/>
        </w:rPr>
        <w:t xml:space="preserve"> </w:t>
      </w:r>
      <w:r w:rsidR="00501011" w:rsidRPr="00AD07AD">
        <w:rPr>
          <w:rFonts w:asciiTheme="majorBidi" w:hAnsiTheme="majorBidi" w:cstheme="majorBidi"/>
        </w:rPr>
        <w:t xml:space="preserve">at their </w:t>
      </w:r>
      <w:r w:rsidR="00F05768" w:rsidRPr="00AD07AD">
        <w:rPr>
          <w:rFonts w:asciiTheme="majorBidi" w:hAnsiTheme="majorBidi" w:cstheme="majorBidi"/>
        </w:rPr>
        <w:t>institution</w:t>
      </w:r>
      <w:r w:rsidR="00501011" w:rsidRPr="00AD07AD">
        <w:rPr>
          <w:rFonts w:asciiTheme="majorBidi" w:hAnsiTheme="majorBidi" w:cstheme="majorBidi"/>
        </w:rPr>
        <w:t xml:space="preserve"> on honesty, kindness, responsibility, intelligence, and competence</w:t>
      </w:r>
      <w:r w:rsidR="00EC3DBC" w:rsidRPr="00AD07AD">
        <w:rPr>
          <w:rFonts w:asciiTheme="majorBidi" w:hAnsiTheme="majorBidi" w:cstheme="majorBidi"/>
        </w:rPr>
        <w:t xml:space="preserve"> (1 = </w:t>
      </w:r>
      <w:r w:rsidR="00EC3DBC" w:rsidRPr="00AD07AD">
        <w:rPr>
          <w:rFonts w:asciiTheme="majorBidi" w:hAnsiTheme="majorBidi" w:cstheme="majorBidi"/>
          <w:i/>
          <w:iCs/>
        </w:rPr>
        <w:t>considerably below average</w:t>
      </w:r>
      <w:r w:rsidR="00EC3DBC" w:rsidRPr="00AD07AD">
        <w:rPr>
          <w:rFonts w:asciiTheme="majorBidi" w:hAnsiTheme="majorBidi" w:cstheme="majorBidi"/>
        </w:rPr>
        <w:t xml:space="preserve">, 5 = </w:t>
      </w:r>
      <w:r w:rsidR="00EC3DBC" w:rsidRPr="00AD07AD">
        <w:rPr>
          <w:rFonts w:asciiTheme="majorBidi" w:hAnsiTheme="majorBidi" w:cstheme="majorBidi"/>
          <w:i/>
          <w:iCs/>
        </w:rPr>
        <w:t>average</w:t>
      </w:r>
      <w:r w:rsidR="00EC3DBC" w:rsidRPr="00AD07AD">
        <w:rPr>
          <w:rFonts w:asciiTheme="majorBidi" w:hAnsiTheme="majorBidi" w:cstheme="majorBidi"/>
        </w:rPr>
        <w:t xml:space="preserve">, 9 = </w:t>
      </w:r>
      <w:r w:rsidR="00EC3DBC" w:rsidRPr="00AD07AD">
        <w:rPr>
          <w:rFonts w:asciiTheme="majorBidi" w:hAnsiTheme="majorBidi" w:cstheme="majorBidi"/>
          <w:i/>
          <w:iCs/>
        </w:rPr>
        <w:t>considerably above average</w:t>
      </w:r>
      <w:r w:rsidR="00EC3DBC" w:rsidRPr="00AD07AD">
        <w:rPr>
          <w:rFonts w:asciiTheme="majorBidi" w:hAnsiTheme="majorBidi" w:cstheme="majorBidi"/>
        </w:rPr>
        <w:t>)</w:t>
      </w:r>
      <w:r w:rsidR="00501011" w:rsidRPr="00AD07AD">
        <w:rPr>
          <w:rFonts w:asciiTheme="majorBidi" w:hAnsiTheme="majorBidi" w:cstheme="majorBidi"/>
        </w:rPr>
        <w:t>. Each item was preceded by the stem “Right now” (e.g., “Right now, how would you rate your competence compared to the average student”)</w:t>
      </w:r>
      <w:r w:rsidR="00EC3DBC" w:rsidRPr="00AD07AD">
        <w:rPr>
          <w:rFonts w:asciiTheme="majorBidi" w:hAnsiTheme="majorBidi" w:cstheme="majorBidi"/>
        </w:rPr>
        <w:t>. A</w:t>
      </w:r>
      <w:r w:rsidR="009B6991" w:rsidRPr="00AD07AD">
        <w:rPr>
          <w:rFonts w:asciiTheme="majorBidi" w:hAnsiTheme="majorBidi" w:cstheme="majorBidi"/>
        </w:rPr>
        <w:t xml:space="preserve">ll ratings were made </w:t>
      </w:r>
      <w:r w:rsidR="00D26CBE" w:rsidRPr="00AD07AD">
        <w:rPr>
          <w:rFonts w:asciiTheme="majorBidi" w:hAnsiTheme="majorBidi" w:cstheme="majorBidi"/>
        </w:rPr>
        <w:t>on</w:t>
      </w:r>
      <w:r w:rsidR="009B6991" w:rsidRPr="00AD07AD">
        <w:rPr>
          <w:rFonts w:asciiTheme="majorBidi" w:hAnsiTheme="majorBidi" w:cstheme="majorBidi"/>
        </w:rPr>
        <w:t xml:space="preserve"> a </w:t>
      </w:r>
      <w:r w:rsidR="007829D5" w:rsidRPr="00AD07AD">
        <w:rPr>
          <w:rFonts w:asciiTheme="majorBidi" w:hAnsiTheme="majorBidi" w:cstheme="majorBidi"/>
        </w:rPr>
        <w:t>slider scale that recorded evaluation</w:t>
      </w:r>
      <w:r w:rsidR="00EC3DBC" w:rsidRPr="00AD07AD">
        <w:rPr>
          <w:rFonts w:asciiTheme="majorBidi" w:hAnsiTheme="majorBidi" w:cstheme="majorBidi"/>
        </w:rPr>
        <w:t>s</w:t>
      </w:r>
      <w:r w:rsidR="007829D5" w:rsidRPr="00AD07AD">
        <w:rPr>
          <w:rFonts w:asciiTheme="majorBidi" w:hAnsiTheme="majorBidi" w:cstheme="majorBidi"/>
        </w:rPr>
        <w:t xml:space="preserve"> to two decimal points</w:t>
      </w:r>
      <w:r w:rsidR="00EC3DBC" w:rsidRPr="00AD07AD">
        <w:rPr>
          <w:rFonts w:asciiTheme="majorBidi" w:hAnsiTheme="majorBidi" w:cstheme="majorBidi"/>
        </w:rPr>
        <w:t>: T</w:t>
      </w:r>
      <w:r w:rsidR="007829D5" w:rsidRPr="00AD07AD">
        <w:rPr>
          <w:rFonts w:asciiTheme="majorBidi" w:hAnsiTheme="majorBidi" w:cstheme="majorBidi"/>
        </w:rPr>
        <w:t xml:space="preserve">he slide bar defaulted to the scale midpoint (“average”) </w:t>
      </w:r>
      <w:r w:rsidR="00F05768" w:rsidRPr="00AD07AD">
        <w:rPr>
          <w:rFonts w:asciiTheme="majorBidi" w:hAnsiTheme="majorBidi" w:cstheme="majorBidi"/>
        </w:rPr>
        <w:t>to begin</w:t>
      </w:r>
      <w:r w:rsidR="007829D5" w:rsidRPr="00AD07AD">
        <w:rPr>
          <w:rFonts w:asciiTheme="majorBidi" w:hAnsiTheme="majorBidi" w:cstheme="majorBidi"/>
        </w:rPr>
        <w:t xml:space="preserve"> each rating, and participants adjust</w:t>
      </w:r>
      <w:r w:rsidR="00EC3DBC" w:rsidRPr="00AD07AD">
        <w:rPr>
          <w:rFonts w:asciiTheme="majorBidi" w:hAnsiTheme="majorBidi" w:cstheme="majorBidi"/>
        </w:rPr>
        <w:t>ed</w:t>
      </w:r>
      <w:r w:rsidR="007829D5" w:rsidRPr="00AD07AD">
        <w:rPr>
          <w:rFonts w:asciiTheme="majorBidi" w:hAnsiTheme="majorBidi" w:cstheme="majorBidi"/>
        </w:rPr>
        <w:t xml:space="preserve"> the bar as needed to reflect their comparative self-judgments</w:t>
      </w:r>
      <w:r w:rsidR="00F05768" w:rsidRPr="00AD07AD">
        <w:rPr>
          <w:rFonts w:asciiTheme="majorBidi" w:hAnsiTheme="majorBidi" w:cstheme="majorBidi"/>
        </w:rPr>
        <w:t xml:space="preserve"> that day</w:t>
      </w:r>
      <w:r w:rsidR="007829D5" w:rsidRPr="00AD07AD">
        <w:rPr>
          <w:rFonts w:asciiTheme="majorBidi" w:hAnsiTheme="majorBidi" w:cstheme="majorBidi"/>
        </w:rPr>
        <w:t>.</w:t>
      </w:r>
      <w:r w:rsidR="008225F4" w:rsidRPr="00AD07AD">
        <w:rPr>
          <w:rFonts w:asciiTheme="majorBidi" w:hAnsiTheme="majorBidi" w:cstheme="majorBidi"/>
        </w:rPr>
        <w:t xml:space="preserve"> </w:t>
      </w:r>
      <w:r w:rsidR="00EC3DBC" w:rsidRPr="00AD07AD">
        <w:rPr>
          <w:rFonts w:asciiTheme="majorBidi" w:hAnsiTheme="majorBidi" w:cstheme="majorBidi"/>
        </w:rPr>
        <w:t>We computed a</w:t>
      </w:r>
      <w:r w:rsidR="005250C2" w:rsidRPr="00AD07AD">
        <w:rPr>
          <w:rFonts w:asciiTheme="majorBidi" w:hAnsiTheme="majorBidi" w:cstheme="majorBidi"/>
        </w:rPr>
        <w:t xml:space="preserve"> daily</w:t>
      </w:r>
      <w:r w:rsidR="008225F4" w:rsidRPr="00AD07AD">
        <w:rPr>
          <w:rFonts w:asciiTheme="majorBidi" w:hAnsiTheme="majorBidi" w:cstheme="majorBidi"/>
        </w:rPr>
        <w:t xml:space="preserve"> self-enhancement </w:t>
      </w:r>
      <w:r w:rsidR="005250C2" w:rsidRPr="00AD07AD">
        <w:rPr>
          <w:rFonts w:asciiTheme="majorBidi" w:hAnsiTheme="majorBidi" w:cstheme="majorBidi"/>
        </w:rPr>
        <w:t xml:space="preserve">index </w:t>
      </w:r>
      <w:r w:rsidR="008225F4" w:rsidRPr="00AD07AD">
        <w:rPr>
          <w:rFonts w:asciiTheme="majorBidi" w:hAnsiTheme="majorBidi" w:cstheme="majorBidi"/>
        </w:rPr>
        <w:t>by averaging comparative ratings across items each day.</w:t>
      </w:r>
    </w:p>
    <w:p w14:paraId="09BF2754" w14:textId="5C3A78D9" w:rsidR="00A71328" w:rsidRPr="00AD07AD" w:rsidRDefault="00837AAC" w:rsidP="00C34E24">
      <w:pPr>
        <w:spacing w:line="480" w:lineRule="exact"/>
        <w:ind w:firstLine="720"/>
        <w:rPr>
          <w:rFonts w:asciiTheme="majorBidi" w:hAnsiTheme="majorBidi" w:cstheme="majorBidi"/>
        </w:rPr>
      </w:pPr>
      <w:r w:rsidRPr="00AD07AD">
        <w:rPr>
          <w:rFonts w:asciiTheme="majorBidi" w:hAnsiTheme="majorBidi" w:cstheme="majorBidi"/>
          <w:b/>
          <w:bCs/>
        </w:rPr>
        <w:t xml:space="preserve">Authenticity. </w:t>
      </w:r>
      <w:r w:rsidR="00FA35D0" w:rsidRPr="00AD07AD">
        <w:rPr>
          <w:rFonts w:asciiTheme="majorBidi" w:hAnsiTheme="majorBidi" w:cstheme="majorBidi"/>
        </w:rPr>
        <w:t>Participants</w:t>
      </w:r>
      <w:r w:rsidRPr="00AD07AD">
        <w:rPr>
          <w:rFonts w:asciiTheme="majorBidi" w:hAnsiTheme="majorBidi" w:cstheme="majorBidi"/>
        </w:rPr>
        <w:t xml:space="preserve"> completed</w:t>
      </w:r>
      <w:r w:rsidR="007C3A50" w:rsidRPr="00AD07AD">
        <w:rPr>
          <w:rFonts w:asciiTheme="majorBidi" w:hAnsiTheme="majorBidi" w:cstheme="majorBidi"/>
        </w:rPr>
        <w:t xml:space="preserve"> the</w:t>
      </w:r>
      <w:r w:rsidRPr="00AD07AD">
        <w:rPr>
          <w:rFonts w:asciiTheme="majorBidi" w:hAnsiTheme="majorBidi" w:cstheme="majorBidi"/>
        </w:rPr>
        <w:t xml:space="preserve"> 4-item </w:t>
      </w:r>
      <w:r w:rsidR="007C3A50" w:rsidRPr="00AD07AD">
        <w:rPr>
          <w:rFonts w:asciiTheme="majorBidi" w:hAnsiTheme="majorBidi" w:cstheme="majorBidi"/>
        </w:rPr>
        <w:t>Southampton A</w:t>
      </w:r>
      <w:r w:rsidRPr="00AD07AD">
        <w:rPr>
          <w:rFonts w:asciiTheme="majorBidi" w:hAnsiTheme="majorBidi" w:cstheme="majorBidi"/>
        </w:rPr>
        <w:t>uthenticity</w:t>
      </w:r>
      <w:r w:rsidR="007C3A50" w:rsidRPr="00AD07AD">
        <w:rPr>
          <w:rFonts w:asciiTheme="majorBidi" w:hAnsiTheme="majorBidi" w:cstheme="majorBidi"/>
        </w:rPr>
        <w:t xml:space="preserve"> Scale</w:t>
      </w:r>
      <w:r w:rsidR="00156A74" w:rsidRPr="00AD07AD">
        <w:rPr>
          <w:rFonts w:asciiTheme="majorBidi" w:hAnsiTheme="majorBidi" w:cstheme="majorBidi"/>
        </w:rPr>
        <w:t xml:space="preserve"> (Kelley et al., 2022</w:t>
      </w:r>
      <w:r w:rsidR="00A63473" w:rsidRPr="00AD07AD">
        <w:rPr>
          <w:rFonts w:asciiTheme="majorBidi" w:hAnsiTheme="majorBidi" w:cstheme="majorBidi"/>
        </w:rPr>
        <w:t xml:space="preserve">; e.g., Right now, </w:t>
      </w:r>
      <w:r w:rsidRPr="00AD07AD">
        <w:rPr>
          <w:rFonts w:asciiTheme="majorBidi" w:hAnsiTheme="majorBidi" w:cstheme="majorBidi"/>
        </w:rPr>
        <w:t>“I feel like the real me”</w:t>
      </w:r>
      <w:r w:rsidR="00A63473" w:rsidRPr="00AD07AD">
        <w:rPr>
          <w:rFonts w:asciiTheme="majorBidi" w:hAnsiTheme="majorBidi" w:cstheme="majorBidi"/>
        </w:rPr>
        <w:t xml:space="preserve">; </w:t>
      </w:r>
      <w:r w:rsidRPr="00AD07AD">
        <w:rPr>
          <w:rFonts w:asciiTheme="majorBidi" w:hAnsiTheme="majorBidi" w:cstheme="majorBidi"/>
        </w:rPr>
        <w:t xml:space="preserve">1 = </w:t>
      </w:r>
      <w:r w:rsidRPr="00AD07AD">
        <w:rPr>
          <w:rFonts w:asciiTheme="majorBidi" w:hAnsiTheme="majorBidi" w:cstheme="majorBidi"/>
          <w:i/>
          <w:iCs/>
        </w:rPr>
        <w:t>strongly disagree</w:t>
      </w:r>
      <w:r w:rsidRPr="00AD07AD">
        <w:rPr>
          <w:rFonts w:asciiTheme="majorBidi" w:hAnsiTheme="majorBidi" w:cstheme="majorBidi"/>
        </w:rPr>
        <w:t xml:space="preserve">, 6 = </w:t>
      </w:r>
      <w:r w:rsidRPr="00AD07AD">
        <w:rPr>
          <w:rFonts w:asciiTheme="majorBidi" w:hAnsiTheme="majorBidi" w:cstheme="majorBidi"/>
          <w:i/>
          <w:iCs/>
        </w:rPr>
        <w:t>strongly agree</w:t>
      </w:r>
      <w:r w:rsidRPr="00AD07AD">
        <w:rPr>
          <w:rFonts w:asciiTheme="majorBidi" w:hAnsiTheme="majorBidi" w:cstheme="majorBidi"/>
        </w:rPr>
        <w:t>).</w:t>
      </w:r>
      <w:r w:rsidR="008225F4" w:rsidRPr="00AD07AD">
        <w:rPr>
          <w:rFonts w:asciiTheme="majorBidi" w:hAnsiTheme="majorBidi" w:cstheme="majorBidi"/>
        </w:rPr>
        <w:t xml:space="preserve"> </w:t>
      </w:r>
      <w:r w:rsidR="0031096B" w:rsidRPr="00AD07AD">
        <w:rPr>
          <w:rFonts w:asciiTheme="majorBidi" w:hAnsiTheme="majorBidi" w:cstheme="majorBidi"/>
        </w:rPr>
        <w:t>We computed a</w:t>
      </w:r>
      <w:r w:rsidR="006F15F9" w:rsidRPr="00AD07AD">
        <w:rPr>
          <w:rFonts w:asciiTheme="majorBidi" w:hAnsiTheme="majorBidi" w:cstheme="majorBidi"/>
        </w:rPr>
        <w:t xml:space="preserve"> daily authenticity index by</w:t>
      </w:r>
      <w:r w:rsidR="008225F4" w:rsidRPr="00AD07AD">
        <w:rPr>
          <w:rFonts w:asciiTheme="majorBidi" w:hAnsiTheme="majorBidi" w:cstheme="majorBidi"/>
        </w:rPr>
        <w:t xml:space="preserve"> averaging ratings across items each day</w:t>
      </w:r>
      <w:r w:rsidR="006F15F9" w:rsidRPr="00AD07AD">
        <w:rPr>
          <w:rFonts w:asciiTheme="majorBidi" w:hAnsiTheme="majorBidi" w:cstheme="majorBidi"/>
        </w:rPr>
        <w:t>.</w:t>
      </w:r>
    </w:p>
    <w:p w14:paraId="058DA7B1" w14:textId="45EE2D5B" w:rsidR="002E1D41" w:rsidRPr="00AD07AD" w:rsidRDefault="002E1D41" w:rsidP="00C34E24">
      <w:pPr>
        <w:spacing w:line="480" w:lineRule="exact"/>
        <w:rPr>
          <w:rFonts w:asciiTheme="majorBidi" w:hAnsiTheme="majorBidi" w:cstheme="majorBidi"/>
        </w:rPr>
      </w:pPr>
      <w:r w:rsidRPr="00AD07AD">
        <w:rPr>
          <w:rFonts w:asciiTheme="majorBidi" w:hAnsiTheme="majorBidi" w:cstheme="majorBidi"/>
          <w:b/>
          <w:bCs/>
        </w:rPr>
        <w:t>Results and Discussion</w:t>
      </w:r>
    </w:p>
    <w:p w14:paraId="5D4EE22F" w14:textId="0F9816D0" w:rsidR="002E1D41" w:rsidRPr="00AD07AD" w:rsidRDefault="002E1D41" w:rsidP="00C34E24">
      <w:pPr>
        <w:spacing w:line="480" w:lineRule="exact"/>
        <w:rPr>
          <w:rFonts w:asciiTheme="majorBidi" w:hAnsiTheme="majorBidi" w:cstheme="majorBidi"/>
        </w:rPr>
      </w:pPr>
      <w:r w:rsidRPr="00AD07AD">
        <w:rPr>
          <w:rFonts w:asciiTheme="majorBidi" w:hAnsiTheme="majorBidi" w:cstheme="majorBidi"/>
        </w:rPr>
        <w:tab/>
        <w:t xml:space="preserve">To account for the nested nature of </w:t>
      </w:r>
      <w:r w:rsidR="00F65F9D" w:rsidRPr="00AD07AD">
        <w:rPr>
          <w:rFonts w:asciiTheme="majorBidi" w:hAnsiTheme="majorBidi" w:cstheme="majorBidi"/>
        </w:rPr>
        <w:t>the</w:t>
      </w:r>
      <w:r w:rsidRPr="00AD07AD">
        <w:rPr>
          <w:rFonts w:asciiTheme="majorBidi" w:hAnsiTheme="majorBidi" w:cstheme="majorBidi"/>
        </w:rPr>
        <w:t xml:space="preserve"> data (days within people), we u</w:t>
      </w:r>
      <w:r w:rsidR="000B7B02" w:rsidRPr="00AD07AD">
        <w:rPr>
          <w:rFonts w:asciiTheme="majorBidi" w:hAnsiTheme="majorBidi" w:cstheme="majorBidi"/>
        </w:rPr>
        <w:t>s</w:t>
      </w:r>
      <w:r w:rsidRPr="00AD07AD">
        <w:rPr>
          <w:rFonts w:asciiTheme="majorBidi" w:hAnsiTheme="majorBidi" w:cstheme="majorBidi"/>
        </w:rPr>
        <w:t>ed linear mixed</w:t>
      </w:r>
      <w:r w:rsidR="003E0752" w:rsidRPr="00AD07AD">
        <w:rPr>
          <w:rFonts w:asciiTheme="majorBidi" w:hAnsiTheme="majorBidi" w:cstheme="majorBidi"/>
        </w:rPr>
        <w:t>-</w:t>
      </w:r>
      <w:r w:rsidRPr="00AD07AD">
        <w:rPr>
          <w:rFonts w:asciiTheme="majorBidi" w:hAnsiTheme="majorBidi" w:cstheme="majorBidi"/>
        </w:rPr>
        <w:t xml:space="preserve">modeling </w:t>
      </w:r>
      <w:r w:rsidR="003C42FF" w:rsidRPr="00AD07AD">
        <w:rPr>
          <w:rFonts w:asciiTheme="majorBidi" w:hAnsiTheme="majorBidi" w:cstheme="majorBidi"/>
        </w:rPr>
        <w:t>examin</w:t>
      </w:r>
      <w:r w:rsidR="000B7B02" w:rsidRPr="00AD07AD">
        <w:rPr>
          <w:rFonts w:asciiTheme="majorBidi" w:hAnsiTheme="majorBidi" w:cstheme="majorBidi"/>
        </w:rPr>
        <w:t>ing</w:t>
      </w:r>
      <w:r w:rsidR="00C03EF9" w:rsidRPr="00AD07AD">
        <w:rPr>
          <w:rFonts w:asciiTheme="majorBidi" w:hAnsiTheme="majorBidi" w:cstheme="majorBidi"/>
        </w:rPr>
        <w:t xml:space="preserve"> whether self-enhancement predicted authenticity</w:t>
      </w:r>
      <w:r w:rsidR="003C42FF" w:rsidRPr="00AD07AD">
        <w:rPr>
          <w:rFonts w:asciiTheme="majorBidi" w:hAnsiTheme="majorBidi" w:cstheme="majorBidi"/>
        </w:rPr>
        <w:t xml:space="preserve"> across days</w:t>
      </w:r>
      <w:r w:rsidR="001E442E" w:rsidRPr="00AD07AD">
        <w:rPr>
          <w:rFonts w:asciiTheme="majorBidi" w:hAnsiTheme="majorBidi" w:cstheme="majorBidi"/>
        </w:rPr>
        <w:t>.</w:t>
      </w:r>
      <w:r w:rsidR="00A07C1E" w:rsidRPr="00AD07AD">
        <w:rPr>
          <w:rFonts w:asciiTheme="majorBidi" w:hAnsiTheme="majorBidi" w:cstheme="majorBidi"/>
        </w:rPr>
        <w:t xml:space="preserve"> </w:t>
      </w:r>
      <w:r w:rsidR="000B7B02" w:rsidRPr="00AD07AD">
        <w:rPr>
          <w:rFonts w:asciiTheme="majorBidi" w:hAnsiTheme="majorBidi" w:cstheme="majorBidi"/>
        </w:rPr>
        <w:t xml:space="preserve">We centered </w:t>
      </w:r>
      <w:r w:rsidR="008C367C" w:rsidRPr="00AD07AD">
        <w:rPr>
          <w:rFonts w:asciiTheme="majorBidi" w:hAnsiTheme="majorBidi" w:cstheme="majorBidi"/>
        </w:rPr>
        <w:t>daily</w:t>
      </w:r>
      <w:r w:rsidR="00A07C1E" w:rsidRPr="00AD07AD">
        <w:rPr>
          <w:rFonts w:asciiTheme="majorBidi" w:hAnsiTheme="majorBidi" w:cstheme="majorBidi"/>
        </w:rPr>
        <w:t xml:space="preserve"> self-enhancement on each participant’s mean </w:t>
      </w:r>
      <w:r w:rsidR="003C42FF" w:rsidRPr="00AD07AD">
        <w:rPr>
          <w:rFonts w:asciiTheme="majorBidi" w:hAnsiTheme="majorBidi" w:cstheme="majorBidi"/>
        </w:rPr>
        <w:t>state</w:t>
      </w:r>
      <w:r w:rsidR="00A07C1E" w:rsidRPr="00AD07AD">
        <w:rPr>
          <w:rFonts w:asciiTheme="majorBidi" w:hAnsiTheme="majorBidi" w:cstheme="majorBidi"/>
        </w:rPr>
        <w:t xml:space="preserve"> self-enhancement </w:t>
      </w:r>
      <w:r w:rsidR="000B7B02" w:rsidRPr="00AD07AD">
        <w:rPr>
          <w:rFonts w:asciiTheme="majorBidi" w:hAnsiTheme="majorBidi" w:cstheme="majorBidi"/>
        </w:rPr>
        <w:t xml:space="preserve">score </w:t>
      </w:r>
      <w:r w:rsidR="00A07C1E" w:rsidRPr="00AD07AD">
        <w:rPr>
          <w:rFonts w:asciiTheme="majorBidi" w:hAnsiTheme="majorBidi" w:cstheme="majorBidi"/>
        </w:rPr>
        <w:t xml:space="preserve">across the </w:t>
      </w:r>
      <w:r w:rsidR="00A07C1E" w:rsidRPr="00AD07AD">
        <w:rPr>
          <w:rFonts w:asciiTheme="majorBidi" w:hAnsiTheme="majorBidi" w:cstheme="majorBidi"/>
        </w:rPr>
        <w:lastRenderedPageBreak/>
        <w:t>entirety of the study. This</w:t>
      </w:r>
      <w:r w:rsidR="00A14E31" w:rsidRPr="00AD07AD">
        <w:rPr>
          <w:rFonts w:asciiTheme="majorBidi" w:hAnsiTheme="majorBidi" w:cstheme="majorBidi"/>
        </w:rPr>
        <w:t xml:space="preserve"> within-subjects approach </w:t>
      </w:r>
      <w:r w:rsidR="00A07C1E" w:rsidRPr="00AD07AD">
        <w:rPr>
          <w:rFonts w:asciiTheme="majorBidi" w:hAnsiTheme="majorBidi" w:cstheme="majorBidi"/>
        </w:rPr>
        <w:t xml:space="preserve">allowed us to </w:t>
      </w:r>
      <w:r w:rsidR="003A1ADA" w:rsidRPr="00AD07AD">
        <w:rPr>
          <w:rFonts w:asciiTheme="majorBidi" w:hAnsiTheme="majorBidi" w:cstheme="majorBidi"/>
        </w:rPr>
        <w:t xml:space="preserve">test </w:t>
      </w:r>
      <w:r w:rsidR="00A07C1E" w:rsidRPr="00AD07AD">
        <w:rPr>
          <w:rFonts w:asciiTheme="majorBidi" w:hAnsiTheme="majorBidi" w:cstheme="majorBidi"/>
        </w:rPr>
        <w:t xml:space="preserve">whether </w:t>
      </w:r>
      <w:r w:rsidR="006936E3" w:rsidRPr="00AD07AD">
        <w:rPr>
          <w:rFonts w:asciiTheme="majorBidi" w:hAnsiTheme="majorBidi" w:cstheme="majorBidi"/>
        </w:rPr>
        <w:t xml:space="preserve">day-to-day </w:t>
      </w:r>
      <w:r w:rsidR="00A07C1E" w:rsidRPr="00AD07AD">
        <w:rPr>
          <w:rFonts w:asciiTheme="majorBidi" w:hAnsiTheme="majorBidi" w:cstheme="majorBidi"/>
        </w:rPr>
        <w:t xml:space="preserve">deviations above or below each participant’s typical level of self-enhancement </w:t>
      </w:r>
      <w:r w:rsidR="006936E3" w:rsidRPr="00AD07AD">
        <w:rPr>
          <w:rFonts w:asciiTheme="majorBidi" w:hAnsiTheme="majorBidi" w:cstheme="majorBidi"/>
        </w:rPr>
        <w:t xml:space="preserve">predicted systematic changes in felt authenticity. </w:t>
      </w:r>
      <w:r w:rsidR="00AF25E7" w:rsidRPr="00AD07AD">
        <w:rPr>
          <w:rFonts w:asciiTheme="majorBidi" w:hAnsiTheme="majorBidi" w:cstheme="majorBidi"/>
        </w:rPr>
        <w:t>I</w:t>
      </w:r>
      <w:r w:rsidR="006936E3" w:rsidRPr="00AD07AD">
        <w:rPr>
          <w:rFonts w:asciiTheme="majorBidi" w:hAnsiTheme="majorBidi" w:cstheme="majorBidi"/>
        </w:rPr>
        <w:t>ntercepts var</w:t>
      </w:r>
      <w:r w:rsidR="00AF25E7" w:rsidRPr="00AD07AD">
        <w:rPr>
          <w:rFonts w:asciiTheme="majorBidi" w:hAnsiTheme="majorBidi" w:cstheme="majorBidi"/>
        </w:rPr>
        <w:t>ied, whereas</w:t>
      </w:r>
      <w:r w:rsidR="006936E3" w:rsidRPr="00AD07AD">
        <w:rPr>
          <w:rFonts w:asciiTheme="majorBidi" w:hAnsiTheme="majorBidi" w:cstheme="majorBidi"/>
        </w:rPr>
        <w:t xml:space="preserve"> slopes were fixed.</w:t>
      </w:r>
    </w:p>
    <w:p w14:paraId="5914EB55" w14:textId="2BDED23F" w:rsidR="0068227C" w:rsidRPr="00AD07AD" w:rsidRDefault="00BE4EE4" w:rsidP="00C34E24">
      <w:pPr>
        <w:spacing w:line="480" w:lineRule="exact"/>
        <w:ind w:firstLine="720"/>
        <w:rPr>
          <w:rFonts w:asciiTheme="majorBidi" w:hAnsiTheme="majorBidi" w:cstheme="majorBidi"/>
        </w:rPr>
      </w:pPr>
      <w:r w:rsidRPr="00AD07AD">
        <w:rPr>
          <w:rFonts w:asciiTheme="majorBidi" w:hAnsiTheme="majorBidi" w:cstheme="majorBidi"/>
        </w:rPr>
        <w:t>D</w:t>
      </w:r>
      <w:r w:rsidR="000E263C" w:rsidRPr="00AD07AD">
        <w:rPr>
          <w:rFonts w:asciiTheme="majorBidi" w:hAnsiTheme="majorBidi" w:cstheme="majorBidi"/>
        </w:rPr>
        <w:t xml:space="preserve">aily self-enhancement predicted daily authenticity: </w:t>
      </w:r>
      <w:r w:rsidRPr="00AD07AD">
        <w:rPr>
          <w:rFonts w:asciiTheme="majorBidi" w:hAnsiTheme="majorBidi" w:cstheme="majorBidi"/>
        </w:rPr>
        <w:t>O</w:t>
      </w:r>
      <w:r w:rsidR="000E263C" w:rsidRPr="00AD07AD">
        <w:rPr>
          <w:rFonts w:asciiTheme="majorBidi" w:hAnsiTheme="majorBidi" w:cstheme="majorBidi"/>
        </w:rPr>
        <w:t xml:space="preserve">n days when participants self-enhanced </w:t>
      </w:r>
      <w:r w:rsidR="006B036B" w:rsidRPr="00AD07AD">
        <w:rPr>
          <w:rFonts w:asciiTheme="majorBidi" w:hAnsiTheme="majorBidi" w:cstheme="majorBidi"/>
        </w:rPr>
        <w:t>more</w:t>
      </w:r>
      <w:r w:rsidR="000E263C" w:rsidRPr="00AD07AD">
        <w:rPr>
          <w:rFonts w:asciiTheme="majorBidi" w:hAnsiTheme="majorBidi" w:cstheme="majorBidi"/>
        </w:rPr>
        <w:t xml:space="preserve">, they reported higher authenticity, </w:t>
      </w:r>
      <w:r w:rsidR="000E263C" w:rsidRPr="00AD07AD">
        <w:rPr>
          <w:rFonts w:asciiTheme="majorBidi" w:hAnsiTheme="majorBidi" w:cstheme="majorBidi"/>
          <w:i/>
          <w:iCs/>
        </w:rPr>
        <w:t xml:space="preserve">b </w:t>
      </w:r>
      <w:r w:rsidR="000E263C" w:rsidRPr="00AD07AD">
        <w:rPr>
          <w:rFonts w:asciiTheme="majorBidi" w:hAnsiTheme="majorBidi" w:cstheme="majorBidi"/>
        </w:rPr>
        <w:t xml:space="preserve">= .38, </w:t>
      </w:r>
      <w:r w:rsidR="000E263C" w:rsidRPr="00AD07AD">
        <w:rPr>
          <w:rFonts w:asciiTheme="majorBidi" w:hAnsiTheme="majorBidi" w:cstheme="majorBidi"/>
          <w:i/>
          <w:iCs/>
        </w:rPr>
        <w:t>SE</w:t>
      </w:r>
      <w:r w:rsidR="000E263C" w:rsidRPr="00AD07AD">
        <w:rPr>
          <w:rFonts w:asciiTheme="majorBidi" w:hAnsiTheme="majorBidi" w:cstheme="majorBidi"/>
        </w:rPr>
        <w:t xml:space="preserve"> = .04, </w:t>
      </w:r>
      <w:r w:rsidR="000E263C" w:rsidRPr="00AD07AD">
        <w:rPr>
          <w:rFonts w:asciiTheme="majorBidi" w:hAnsiTheme="majorBidi" w:cstheme="majorBidi"/>
          <w:i/>
          <w:iCs/>
        </w:rPr>
        <w:t xml:space="preserve">t </w:t>
      </w:r>
      <w:r w:rsidR="000E263C" w:rsidRPr="00AD07AD">
        <w:rPr>
          <w:rFonts w:asciiTheme="majorBidi" w:hAnsiTheme="majorBidi" w:cstheme="majorBidi"/>
        </w:rPr>
        <w:t>= 9.</w:t>
      </w:r>
      <w:r w:rsidR="0092293A" w:rsidRPr="00AD07AD">
        <w:rPr>
          <w:rFonts w:asciiTheme="majorBidi" w:hAnsiTheme="majorBidi" w:cstheme="majorBidi"/>
        </w:rPr>
        <w:t>80</w:t>
      </w:r>
      <w:r w:rsidR="000E263C" w:rsidRPr="00AD07AD">
        <w:rPr>
          <w:rFonts w:asciiTheme="majorBidi" w:hAnsiTheme="majorBidi" w:cstheme="majorBidi"/>
        </w:rPr>
        <w:t xml:space="preserve">, </w:t>
      </w:r>
      <w:r w:rsidR="000E263C" w:rsidRPr="00AD07AD">
        <w:rPr>
          <w:rFonts w:asciiTheme="majorBidi" w:hAnsiTheme="majorBidi" w:cstheme="majorBidi"/>
          <w:i/>
          <w:iCs/>
        </w:rPr>
        <w:t xml:space="preserve">p </w:t>
      </w:r>
      <w:r w:rsidR="000E263C" w:rsidRPr="00AD07AD">
        <w:rPr>
          <w:rFonts w:asciiTheme="majorBidi" w:hAnsiTheme="majorBidi" w:cstheme="majorBidi"/>
        </w:rPr>
        <w:t>&lt; .001, 95% CI</w:t>
      </w:r>
      <w:r w:rsidR="00EB55D1" w:rsidRPr="00AD07AD">
        <w:rPr>
          <w:rFonts w:asciiTheme="majorBidi" w:hAnsiTheme="majorBidi" w:cstheme="majorBidi"/>
        </w:rPr>
        <w:t xml:space="preserve"> </w:t>
      </w:r>
      <w:r w:rsidR="000E263C" w:rsidRPr="00AD07AD">
        <w:rPr>
          <w:rFonts w:asciiTheme="majorBidi" w:hAnsiTheme="majorBidi" w:cstheme="majorBidi"/>
        </w:rPr>
        <w:t>[.3</w:t>
      </w:r>
      <w:r w:rsidR="0092293A" w:rsidRPr="00AD07AD">
        <w:rPr>
          <w:rFonts w:asciiTheme="majorBidi" w:hAnsiTheme="majorBidi" w:cstheme="majorBidi"/>
        </w:rPr>
        <w:t>1</w:t>
      </w:r>
      <w:r w:rsidR="000E263C" w:rsidRPr="00AD07AD">
        <w:rPr>
          <w:rFonts w:asciiTheme="majorBidi" w:hAnsiTheme="majorBidi" w:cstheme="majorBidi"/>
        </w:rPr>
        <w:t>, .46].</w:t>
      </w:r>
      <w:r w:rsidR="00A14E31" w:rsidRPr="00AD07AD">
        <w:rPr>
          <w:rFonts w:asciiTheme="majorBidi" w:hAnsiTheme="majorBidi" w:cstheme="majorBidi"/>
        </w:rPr>
        <w:t xml:space="preserve"> Th</w:t>
      </w:r>
      <w:r w:rsidRPr="00AD07AD">
        <w:rPr>
          <w:rFonts w:asciiTheme="majorBidi" w:hAnsiTheme="majorBidi" w:cstheme="majorBidi"/>
        </w:rPr>
        <w:t>is</w:t>
      </w:r>
      <w:r w:rsidR="00A14E31" w:rsidRPr="00AD07AD">
        <w:rPr>
          <w:rFonts w:asciiTheme="majorBidi" w:hAnsiTheme="majorBidi" w:cstheme="majorBidi"/>
        </w:rPr>
        <w:t xml:space="preserve"> finding replicate</w:t>
      </w:r>
      <w:r w:rsidRPr="00AD07AD">
        <w:rPr>
          <w:rFonts w:asciiTheme="majorBidi" w:hAnsiTheme="majorBidi" w:cstheme="majorBidi"/>
        </w:rPr>
        <w:t>s</w:t>
      </w:r>
      <w:r w:rsidR="00A14E31" w:rsidRPr="00AD07AD">
        <w:rPr>
          <w:rFonts w:asciiTheme="majorBidi" w:hAnsiTheme="majorBidi" w:cstheme="majorBidi"/>
        </w:rPr>
        <w:t xml:space="preserve"> and extend</w:t>
      </w:r>
      <w:r w:rsidRPr="00AD07AD">
        <w:rPr>
          <w:rFonts w:asciiTheme="majorBidi" w:hAnsiTheme="majorBidi" w:cstheme="majorBidi"/>
        </w:rPr>
        <w:t>s</w:t>
      </w:r>
      <w:r w:rsidR="00A14E31" w:rsidRPr="00AD07AD">
        <w:rPr>
          <w:rFonts w:asciiTheme="majorBidi" w:hAnsiTheme="majorBidi" w:cstheme="majorBidi"/>
        </w:rPr>
        <w:t xml:space="preserve"> Study 1 by providing ecologically valid evidence for the </w:t>
      </w:r>
      <w:r w:rsidRPr="00AD07AD">
        <w:rPr>
          <w:rFonts w:asciiTheme="majorBidi" w:hAnsiTheme="majorBidi" w:cstheme="majorBidi"/>
        </w:rPr>
        <w:t>hypothesis</w:t>
      </w:r>
      <w:r w:rsidR="00A14E31" w:rsidRPr="00AD07AD">
        <w:rPr>
          <w:rFonts w:asciiTheme="majorBidi" w:hAnsiTheme="majorBidi" w:cstheme="majorBidi"/>
        </w:rPr>
        <w:t xml:space="preserve"> that self-enhancement</w:t>
      </w:r>
      <w:r w:rsidRPr="00AD07AD">
        <w:rPr>
          <w:rFonts w:asciiTheme="majorBidi" w:hAnsiTheme="majorBidi" w:cstheme="majorBidi"/>
        </w:rPr>
        <w:t xml:space="preserve"> </w:t>
      </w:r>
      <w:r w:rsidR="00A14E31" w:rsidRPr="00AD07AD">
        <w:rPr>
          <w:rFonts w:asciiTheme="majorBidi" w:hAnsiTheme="majorBidi" w:cstheme="majorBidi"/>
        </w:rPr>
        <w:t>is associated with heightened authenticity.</w:t>
      </w:r>
    </w:p>
    <w:p w14:paraId="1E347602" w14:textId="4C051C98" w:rsidR="00DB3AE1" w:rsidRPr="00AD07AD" w:rsidRDefault="003A1ADA" w:rsidP="00BC6106">
      <w:pPr>
        <w:spacing w:line="480" w:lineRule="exact"/>
        <w:ind w:firstLine="720"/>
        <w:rPr>
          <w:rFonts w:asciiTheme="majorBidi" w:hAnsiTheme="majorBidi" w:cstheme="majorBidi"/>
        </w:rPr>
      </w:pPr>
      <w:r w:rsidRPr="00AD07AD">
        <w:rPr>
          <w:rFonts w:asciiTheme="majorBidi" w:hAnsiTheme="majorBidi" w:cstheme="majorBidi"/>
        </w:rPr>
        <w:t>Further, in</w:t>
      </w:r>
      <w:r w:rsidR="00DB3AE1" w:rsidRPr="00AD07AD">
        <w:rPr>
          <w:rFonts w:asciiTheme="majorBidi" w:hAnsiTheme="majorBidi" w:cstheme="majorBidi"/>
        </w:rPr>
        <w:t xml:space="preserve"> a lagged analysis</w:t>
      </w:r>
      <w:r w:rsidRPr="00AD07AD">
        <w:rPr>
          <w:rFonts w:asciiTheme="majorBidi" w:hAnsiTheme="majorBidi" w:cstheme="majorBidi"/>
        </w:rPr>
        <w:t xml:space="preserve">, we found that </w:t>
      </w:r>
      <w:r w:rsidR="00DB3AE1" w:rsidRPr="00AD07AD">
        <w:rPr>
          <w:rFonts w:asciiTheme="majorBidi" w:hAnsiTheme="majorBidi" w:cstheme="majorBidi"/>
        </w:rPr>
        <w:t xml:space="preserve">yesterday’s self-enhancement predicted today’s authenticity, </w:t>
      </w:r>
      <w:r w:rsidR="00DB3AE1" w:rsidRPr="00AD07AD">
        <w:rPr>
          <w:rFonts w:asciiTheme="majorBidi" w:hAnsiTheme="majorBidi" w:cstheme="majorBidi"/>
          <w:i/>
          <w:iCs/>
        </w:rPr>
        <w:t>b</w:t>
      </w:r>
      <w:r w:rsidR="00DB3AE1" w:rsidRPr="00AD07AD">
        <w:rPr>
          <w:rFonts w:asciiTheme="majorBidi" w:hAnsiTheme="majorBidi" w:cstheme="majorBidi"/>
        </w:rPr>
        <w:t xml:space="preserve"> = .72, </w:t>
      </w:r>
      <w:r w:rsidR="00DB3AE1" w:rsidRPr="00AD07AD">
        <w:rPr>
          <w:rFonts w:asciiTheme="majorBidi" w:hAnsiTheme="majorBidi" w:cstheme="majorBidi"/>
          <w:i/>
          <w:iCs/>
        </w:rPr>
        <w:t>SE</w:t>
      </w:r>
      <w:r w:rsidR="00DB3AE1" w:rsidRPr="00AD07AD">
        <w:rPr>
          <w:rFonts w:asciiTheme="majorBidi" w:hAnsiTheme="majorBidi" w:cstheme="majorBidi"/>
        </w:rPr>
        <w:t xml:space="preserve"> = .01, </w:t>
      </w:r>
      <w:r w:rsidR="00DB3AE1" w:rsidRPr="00AD07AD">
        <w:rPr>
          <w:rFonts w:asciiTheme="majorBidi" w:hAnsiTheme="majorBidi" w:cstheme="majorBidi"/>
          <w:i/>
          <w:iCs/>
        </w:rPr>
        <w:t>t</w:t>
      </w:r>
      <w:r w:rsidR="00DB3AE1" w:rsidRPr="00AD07AD">
        <w:rPr>
          <w:rFonts w:asciiTheme="majorBidi" w:hAnsiTheme="majorBidi" w:cstheme="majorBidi"/>
        </w:rPr>
        <w:t xml:space="preserve"> = 70.23, </w:t>
      </w:r>
      <w:r w:rsidR="00DB3AE1" w:rsidRPr="00AD07AD">
        <w:rPr>
          <w:rFonts w:asciiTheme="majorBidi" w:hAnsiTheme="majorBidi" w:cstheme="majorBidi"/>
          <w:i/>
          <w:iCs/>
        </w:rPr>
        <w:t xml:space="preserve">p </w:t>
      </w:r>
      <w:r w:rsidR="00DB3AE1" w:rsidRPr="00AD07AD">
        <w:rPr>
          <w:rFonts w:asciiTheme="majorBidi" w:hAnsiTheme="majorBidi" w:cstheme="majorBidi"/>
        </w:rPr>
        <w:t>&lt; .001, 95% CI [.70, .74]</w:t>
      </w:r>
      <w:r w:rsidR="00586DEB" w:rsidRPr="00AD07AD">
        <w:rPr>
          <w:rFonts w:asciiTheme="majorBidi" w:hAnsiTheme="majorBidi" w:cstheme="majorBidi"/>
        </w:rPr>
        <w:t xml:space="preserve">, even after controlling for yesterday’s authenticity, </w:t>
      </w:r>
      <w:r w:rsidR="00586DEB" w:rsidRPr="00AD07AD">
        <w:rPr>
          <w:rFonts w:asciiTheme="majorBidi" w:hAnsiTheme="majorBidi" w:cstheme="majorBidi"/>
          <w:i/>
          <w:iCs/>
        </w:rPr>
        <w:t>b</w:t>
      </w:r>
      <w:r w:rsidR="00586DEB" w:rsidRPr="00AD07AD">
        <w:rPr>
          <w:rFonts w:asciiTheme="majorBidi" w:hAnsiTheme="majorBidi" w:cstheme="majorBidi"/>
        </w:rPr>
        <w:t xml:space="preserve"> = .22, </w:t>
      </w:r>
      <w:r w:rsidR="00586DEB" w:rsidRPr="00AD07AD">
        <w:rPr>
          <w:rFonts w:asciiTheme="majorBidi" w:hAnsiTheme="majorBidi" w:cstheme="majorBidi"/>
          <w:i/>
          <w:iCs/>
        </w:rPr>
        <w:t>SE</w:t>
      </w:r>
      <w:r w:rsidR="00586DEB" w:rsidRPr="00AD07AD">
        <w:rPr>
          <w:rFonts w:asciiTheme="majorBidi" w:hAnsiTheme="majorBidi" w:cstheme="majorBidi"/>
        </w:rPr>
        <w:t xml:space="preserve"> = </w:t>
      </w:r>
      <w:r w:rsidR="00BC6106" w:rsidRPr="00AD07AD">
        <w:rPr>
          <w:rFonts w:asciiTheme="majorBidi" w:hAnsiTheme="majorBidi" w:cstheme="majorBidi"/>
        </w:rPr>
        <w:t xml:space="preserve">.02, </w:t>
      </w:r>
      <w:r w:rsidR="00BC6106" w:rsidRPr="00AD07AD">
        <w:rPr>
          <w:rFonts w:asciiTheme="majorBidi" w:hAnsiTheme="majorBidi" w:cstheme="majorBidi"/>
          <w:i/>
          <w:iCs/>
        </w:rPr>
        <w:t>t</w:t>
      </w:r>
      <w:r w:rsidR="00BC6106" w:rsidRPr="00AD07AD">
        <w:rPr>
          <w:rFonts w:asciiTheme="majorBidi" w:hAnsiTheme="majorBidi" w:cstheme="majorBidi"/>
        </w:rPr>
        <w:t xml:space="preserve"> = 9.44, </w:t>
      </w:r>
      <w:r w:rsidR="00BC6106" w:rsidRPr="00AD07AD">
        <w:rPr>
          <w:rFonts w:asciiTheme="majorBidi" w:hAnsiTheme="majorBidi" w:cstheme="majorBidi"/>
          <w:i/>
          <w:iCs/>
        </w:rPr>
        <w:t xml:space="preserve">p </w:t>
      </w:r>
      <w:r w:rsidR="00BC6106" w:rsidRPr="00AD07AD">
        <w:rPr>
          <w:rFonts w:asciiTheme="majorBidi" w:hAnsiTheme="majorBidi" w:cstheme="majorBidi"/>
        </w:rPr>
        <w:t>&lt; .001, 95% CI [.18, .27]</w:t>
      </w:r>
      <w:r w:rsidR="00DB3AE1" w:rsidRPr="00AD07AD">
        <w:rPr>
          <w:rFonts w:asciiTheme="majorBidi" w:hAnsiTheme="majorBidi" w:cstheme="majorBidi"/>
        </w:rPr>
        <w:t>.</w:t>
      </w:r>
      <w:r w:rsidR="007066A2" w:rsidRPr="00AD07AD">
        <w:rPr>
          <w:rFonts w:asciiTheme="majorBidi" w:hAnsiTheme="majorBidi" w:cstheme="majorBidi"/>
        </w:rPr>
        <w:t xml:space="preserve"> Interestingly, yesterday’s authenticity also predicted today’s self-enhancement, </w:t>
      </w:r>
      <w:r w:rsidR="00BC6106" w:rsidRPr="00AD07AD">
        <w:rPr>
          <w:rFonts w:asciiTheme="majorBidi" w:hAnsiTheme="majorBidi" w:cstheme="majorBidi"/>
          <w:i/>
          <w:iCs/>
        </w:rPr>
        <w:t>b</w:t>
      </w:r>
      <w:r w:rsidR="00BC6106" w:rsidRPr="00AD07AD">
        <w:rPr>
          <w:rFonts w:asciiTheme="majorBidi" w:hAnsiTheme="majorBidi" w:cstheme="majorBidi"/>
        </w:rPr>
        <w:t xml:space="preserve"> = .19, </w:t>
      </w:r>
      <w:r w:rsidR="00BC6106" w:rsidRPr="00AD07AD">
        <w:rPr>
          <w:rFonts w:asciiTheme="majorBidi" w:hAnsiTheme="majorBidi" w:cstheme="majorBidi"/>
          <w:i/>
          <w:iCs/>
        </w:rPr>
        <w:t>SE</w:t>
      </w:r>
      <w:r w:rsidR="00BC6106" w:rsidRPr="00AD07AD">
        <w:rPr>
          <w:rFonts w:asciiTheme="majorBidi" w:hAnsiTheme="majorBidi" w:cstheme="majorBidi"/>
        </w:rPr>
        <w:t xml:space="preserve"> = .04, </w:t>
      </w:r>
      <w:r w:rsidR="00BC6106" w:rsidRPr="00AD07AD">
        <w:rPr>
          <w:rFonts w:asciiTheme="majorBidi" w:hAnsiTheme="majorBidi" w:cstheme="majorBidi"/>
          <w:i/>
          <w:iCs/>
        </w:rPr>
        <w:t>t</w:t>
      </w:r>
      <w:r w:rsidR="00BC6106" w:rsidRPr="00AD07AD">
        <w:rPr>
          <w:rFonts w:asciiTheme="majorBidi" w:hAnsiTheme="majorBidi" w:cstheme="majorBidi"/>
        </w:rPr>
        <w:t xml:space="preserve"> = 5.16, </w:t>
      </w:r>
      <w:r w:rsidR="00BC6106" w:rsidRPr="00AD07AD">
        <w:rPr>
          <w:rFonts w:asciiTheme="majorBidi" w:hAnsiTheme="majorBidi" w:cstheme="majorBidi"/>
          <w:i/>
          <w:iCs/>
        </w:rPr>
        <w:t xml:space="preserve">p </w:t>
      </w:r>
      <w:r w:rsidR="00BC6106" w:rsidRPr="00AD07AD">
        <w:rPr>
          <w:rFonts w:asciiTheme="majorBidi" w:hAnsiTheme="majorBidi" w:cstheme="majorBidi"/>
        </w:rPr>
        <w:t>&lt; .001, 95% CI [.12, .26], and continue</w:t>
      </w:r>
      <w:r w:rsidR="003E0752" w:rsidRPr="00AD07AD">
        <w:rPr>
          <w:rFonts w:asciiTheme="majorBidi" w:hAnsiTheme="majorBidi" w:cstheme="majorBidi"/>
        </w:rPr>
        <w:t>d</w:t>
      </w:r>
      <w:r w:rsidR="00BC6106" w:rsidRPr="00AD07AD">
        <w:rPr>
          <w:rFonts w:asciiTheme="majorBidi" w:hAnsiTheme="majorBidi" w:cstheme="majorBidi"/>
        </w:rPr>
        <w:t xml:space="preserve"> to do so after controlling for yesterday’s self-enhancement, </w:t>
      </w:r>
      <w:r w:rsidR="00BC6106" w:rsidRPr="00AD07AD">
        <w:rPr>
          <w:rFonts w:asciiTheme="majorBidi" w:hAnsiTheme="majorBidi" w:cstheme="majorBidi"/>
          <w:i/>
          <w:iCs/>
        </w:rPr>
        <w:t>b</w:t>
      </w:r>
      <w:r w:rsidR="00BC6106" w:rsidRPr="00AD07AD">
        <w:rPr>
          <w:rFonts w:asciiTheme="majorBidi" w:hAnsiTheme="majorBidi" w:cstheme="majorBidi"/>
        </w:rPr>
        <w:t xml:space="preserve"> = .11, </w:t>
      </w:r>
      <w:r w:rsidR="00BC6106" w:rsidRPr="00AD07AD">
        <w:rPr>
          <w:rFonts w:asciiTheme="majorBidi" w:hAnsiTheme="majorBidi" w:cstheme="majorBidi"/>
          <w:i/>
          <w:iCs/>
        </w:rPr>
        <w:t>SE</w:t>
      </w:r>
      <w:r w:rsidR="00BC6106" w:rsidRPr="00AD07AD">
        <w:rPr>
          <w:rFonts w:asciiTheme="majorBidi" w:hAnsiTheme="majorBidi" w:cstheme="majorBidi"/>
        </w:rPr>
        <w:t xml:space="preserve"> = .03, </w:t>
      </w:r>
      <w:r w:rsidR="00BC6106" w:rsidRPr="00AD07AD">
        <w:rPr>
          <w:rFonts w:asciiTheme="majorBidi" w:hAnsiTheme="majorBidi" w:cstheme="majorBidi"/>
          <w:i/>
          <w:iCs/>
        </w:rPr>
        <w:t>t</w:t>
      </w:r>
      <w:r w:rsidR="00BC6106" w:rsidRPr="00AD07AD">
        <w:rPr>
          <w:rFonts w:asciiTheme="majorBidi" w:hAnsiTheme="majorBidi" w:cstheme="majorBidi"/>
        </w:rPr>
        <w:t xml:space="preserve"> = 3.54, </w:t>
      </w:r>
      <w:r w:rsidR="00BC6106" w:rsidRPr="00AD07AD">
        <w:rPr>
          <w:rFonts w:asciiTheme="majorBidi" w:hAnsiTheme="majorBidi" w:cstheme="majorBidi"/>
          <w:i/>
          <w:iCs/>
        </w:rPr>
        <w:t xml:space="preserve">p </w:t>
      </w:r>
      <w:r w:rsidR="00BC6106" w:rsidRPr="00AD07AD">
        <w:rPr>
          <w:rFonts w:asciiTheme="majorBidi" w:hAnsiTheme="majorBidi" w:cstheme="majorBidi"/>
        </w:rPr>
        <w:t xml:space="preserve">&lt; .001, 95% CI [.05, .17], </w:t>
      </w:r>
      <w:r w:rsidR="007066A2" w:rsidRPr="00AD07AD">
        <w:rPr>
          <w:rFonts w:asciiTheme="majorBidi" w:hAnsiTheme="majorBidi" w:cstheme="majorBidi"/>
        </w:rPr>
        <w:t xml:space="preserve">although the strength of this </w:t>
      </w:r>
      <w:r w:rsidR="00BC6106" w:rsidRPr="00AD07AD">
        <w:rPr>
          <w:rFonts w:asciiTheme="majorBidi" w:hAnsiTheme="majorBidi" w:cstheme="majorBidi"/>
        </w:rPr>
        <w:t>relation</w:t>
      </w:r>
      <w:r w:rsidR="007066A2" w:rsidRPr="00AD07AD">
        <w:rPr>
          <w:rFonts w:asciiTheme="majorBidi" w:hAnsiTheme="majorBidi" w:cstheme="majorBidi"/>
        </w:rPr>
        <w:t xml:space="preserve"> was weaker</w:t>
      </w:r>
      <w:r w:rsidR="00BC6106" w:rsidRPr="00AD07AD">
        <w:rPr>
          <w:rFonts w:asciiTheme="majorBidi" w:hAnsiTheme="majorBidi" w:cstheme="majorBidi"/>
        </w:rPr>
        <w:t xml:space="preserve">. These findings </w:t>
      </w:r>
      <w:r w:rsidRPr="00AD07AD">
        <w:rPr>
          <w:rFonts w:asciiTheme="majorBidi" w:hAnsiTheme="majorBidi" w:cstheme="majorBidi"/>
        </w:rPr>
        <w:t xml:space="preserve">offer </w:t>
      </w:r>
      <w:r w:rsidR="00BC6106" w:rsidRPr="00AD07AD">
        <w:rPr>
          <w:rFonts w:asciiTheme="majorBidi" w:hAnsiTheme="majorBidi" w:cstheme="majorBidi"/>
        </w:rPr>
        <w:t>preliminary evidence for the bidirectional relation between self-enhancement and authenticity.</w:t>
      </w:r>
    </w:p>
    <w:p w14:paraId="07251D9D" w14:textId="362119F0" w:rsidR="00C25E47" w:rsidRPr="00AD07AD" w:rsidRDefault="00C25E47" w:rsidP="00C34E24">
      <w:pPr>
        <w:spacing w:line="480" w:lineRule="exact"/>
        <w:jc w:val="center"/>
        <w:rPr>
          <w:rFonts w:asciiTheme="majorBidi" w:hAnsiTheme="majorBidi" w:cstheme="majorBidi"/>
        </w:rPr>
      </w:pPr>
      <w:r w:rsidRPr="00AD07AD">
        <w:rPr>
          <w:rFonts w:asciiTheme="majorBidi" w:hAnsiTheme="majorBidi" w:cstheme="majorBidi"/>
          <w:b/>
          <w:bCs/>
        </w:rPr>
        <w:t xml:space="preserve">Study </w:t>
      </w:r>
      <w:r w:rsidR="0068227C" w:rsidRPr="00AD07AD">
        <w:rPr>
          <w:rFonts w:asciiTheme="majorBidi" w:hAnsiTheme="majorBidi" w:cstheme="majorBidi"/>
          <w:b/>
          <w:bCs/>
        </w:rPr>
        <w:t>3</w:t>
      </w:r>
    </w:p>
    <w:p w14:paraId="22DD8A06" w14:textId="1A9869FF" w:rsidR="005A36FC" w:rsidRPr="00AD07AD" w:rsidRDefault="004531C6" w:rsidP="00C34E24">
      <w:pPr>
        <w:spacing w:line="480" w:lineRule="exact"/>
        <w:ind w:firstLine="720"/>
        <w:rPr>
          <w:rFonts w:asciiTheme="majorBidi" w:hAnsiTheme="majorBidi" w:cstheme="majorBidi"/>
          <w:bCs/>
        </w:rPr>
      </w:pPr>
      <w:r w:rsidRPr="00AD07AD">
        <w:rPr>
          <w:rFonts w:asciiTheme="majorBidi" w:hAnsiTheme="majorBidi" w:cstheme="majorBidi"/>
          <w:bCs/>
          <w:lang w:val="en-GB"/>
        </w:rPr>
        <w:t xml:space="preserve">In </w:t>
      </w:r>
      <w:r w:rsidR="009A61B9" w:rsidRPr="00AD07AD">
        <w:rPr>
          <w:rFonts w:asciiTheme="majorBidi" w:hAnsiTheme="majorBidi" w:cstheme="majorBidi"/>
          <w:bCs/>
          <w:lang w:val="en-GB"/>
        </w:rPr>
        <w:t>Studies 1</w:t>
      </w:r>
      <w:r w:rsidR="00B12FDF" w:rsidRPr="00AD07AD">
        <w:rPr>
          <w:rFonts w:asciiTheme="majorBidi" w:hAnsiTheme="majorBidi" w:cstheme="majorBidi"/>
          <w:bCs/>
        </w:rPr>
        <w:t>-</w:t>
      </w:r>
      <w:r w:rsidR="003F6D29" w:rsidRPr="00AD07AD">
        <w:rPr>
          <w:rFonts w:asciiTheme="majorBidi" w:hAnsiTheme="majorBidi" w:cstheme="majorBidi"/>
          <w:bCs/>
        </w:rPr>
        <w:t>2</w:t>
      </w:r>
      <w:r w:rsidRPr="00AD07AD">
        <w:rPr>
          <w:rFonts w:asciiTheme="majorBidi" w:hAnsiTheme="majorBidi" w:cstheme="majorBidi"/>
          <w:bCs/>
        </w:rPr>
        <w:t>, we obtained</w:t>
      </w:r>
      <w:r w:rsidR="00D6354C" w:rsidRPr="00AD07AD">
        <w:rPr>
          <w:rFonts w:asciiTheme="majorBidi" w:hAnsiTheme="majorBidi" w:cstheme="majorBidi"/>
          <w:bCs/>
        </w:rPr>
        <w:t xml:space="preserve"> a positive relation between</w:t>
      </w:r>
      <w:r w:rsidR="00B12FDF" w:rsidRPr="00AD07AD">
        <w:rPr>
          <w:rFonts w:asciiTheme="majorBidi" w:hAnsiTheme="majorBidi" w:cstheme="majorBidi"/>
          <w:bCs/>
        </w:rPr>
        <w:t xml:space="preserve"> self-enhancement and</w:t>
      </w:r>
      <w:r w:rsidR="003F6D29" w:rsidRPr="00AD07AD">
        <w:rPr>
          <w:rFonts w:asciiTheme="majorBidi" w:hAnsiTheme="majorBidi" w:cstheme="majorBidi"/>
          <w:bCs/>
        </w:rPr>
        <w:t xml:space="preserve"> authenticity. </w:t>
      </w:r>
      <w:r w:rsidR="00A5098D" w:rsidRPr="00AD07AD">
        <w:rPr>
          <w:rFonts w:asciiTheme="majorBidi" w:hAnsiTheme="majorBidi" w:cstheme="majorBidi"/>
          <w:bCs/>
        </w:rPr>
        <w:t xml:space="preserve">In </w:t>
      </w:r>
      <w:r w:rsidR="00F77BA8" w:rsidRPr="00AD07AD">
        <w:rPr>
          <w:rFonts w:asciiTheme="majorBidi" w:hAnsiTheme="majorBidi" w:cstheme="majorBidi"/>
          <w:bCs/>
        </w:rPr>
        <w:t>Stud</w:t>
      </w:r>
      <w:r w:rsidR="00A57AAE" w:rsidRPr="00AD07AD">
        <w:rPr>
          <w:rFonts w:asciiTheme="majorBidi" w:hAnsiTheme="majorBidi" w:cstheme="majorBidi"/>
          <w:bCs/>
        </w:rPr>
        <w:t>y 3</w:t>
      </w:r>
      <w:r w:rsidR="00A5098D" w:rsidRPr="00AD07AD">
        <w:rPr>
          <w:rFonts w:asciiTheme="majorBidi" w:hAnsiTheme="majorBidi" w:cstheme="majorBidi"/>
          <w:bCs/>
        </w:rPr>
        <w:t>, we tested</w:t>
      </w:r>
      <w:r w:rsidR="00F65F9D" w:rsidRPr="00AD07AD">
        <w:rPr>
          <w:rFonts w:asciiTheme="majorBidi" w:hAnsiTheme="majorBidi" w:cstheme="majorBidi"/>
          <w:bCs/>
        </w:rPr>
        <w:t xml:space="preserve"> this relation </w:t>
      </w:r>
      <w:r w:rsidR="00E005B2" w:rsidRPr="00AD07AD">
        <w:rPr>
          <w:rFonts w:asciiTheme="majorBidi" w:hAnsiTheme="majorBidi" w:cstheme="majorBidi"/>
          <w:bCs/>
        </w:rPr>
        <w:t>causal</w:t>
      </w:r>
      <w:r w:rsidR="00F65F9D" w:rsidRPr="00AD07AD">
        <w:rPr>
          <w:rFonts w:asciiTheme="majorBidi" w:hAnsiTheme="majorBidi" w:cstheme="majorBidi"/>
          <w:bCs/>
        </w:rPr>
        <w:t>ly</w:t>
      </w:r>
      <w:r w:rsidR="00A5098D" w:rsidRPr="00AD07AD">
        <w:rPr>
          <w:rFonts w:asciiTheme="majorBidi" w:hAnsiTheme="majorBidi" w:cstheme="majorBidi"/>
          <w:bCs/>
        </w:rPr>
        <w:t>.</w:t>
      </w:r>
      <w:r w:rsidR="00F77BA8" w:rsidRPr="00AD07AD">
        <w:rPr>
          <w:rFonts w:asciiTheme="majorBidi" w:hAnsiTheme="majorBidi" w:cstheme="majorBidi"/>
          <w:bCs/>
        </w:rPr>
        <w:t xml:space="preserve"> </w:t>
      </w:r>
      <w:r w:rsidR="00A5098D" w:rsidRPr="00AD07AD">
        <w:rPr>
          <w:rFonts w:asciiTheme="majorBidi" w:hAnsiTheme="majorBidi" w:cstheme="majorBidi"/>
          <w:bCs/>
        </w:rPr>
        <w:t>P</w:t>
      </w:r>
      <w:r w:rsidR="00F77BA8" w:rsidRPr="00AD07AD">
        <w:rPr>
          <w:rFonts w:asciiTheme="majorBidi" w:hAnsiTheme="majorBidi" w:cstheme="majorBidi"/>
          <w:bCs/>
        </w:rPr>
        <w:t xml:space="preserve">articipants completed a personality assessment and received </w:t>
      </w:r>
      <w:r w:rsidR="00AC277E" w:rsidRPr="00AD07AD">
        <w:rPr>
          <w:rFonts w:asciiTheme="majorBidi" w:hAnsiTheme="majorBidi" w:cstheme="majorBidi"/>
          <w:bCs/>
        </w:rPr>
        <w:t xml:space="preserve">favorable </w:t>
      </w:r>
      <w:r w:rsidR="00F77BA8" w:rsidRPr="00AD07AD">
        <w:rPr>
          <w:rFonts w:asciiTheme="majorBidi" w:hAnsiTheme="majorBidi" w:cstheme="majorBidi"/>
          <w:bCs/>
        </w:rPr>
        <w:t xml:space="preserve">or </w:t>
      </w:r>
      <w:r w:rsidR="00AC277E" w:rsidRPr="00AD07AD">
        <w:rPr>
          <w:rFonts w:asciiTheme="majorBidi" w:hAnsiTheme="majorBidi" w:cstheme="majorBidi"/>
          <w:bCs/>
        </w:rPr>
        <w:t xml:space="preserve">unfavorable </w:t>
      </w:r>
      <w:r w:rsidR="00F77BA8" w:rsidRPr="00AD07AD">
        <w:rPr>
          <w:rFonts w:asciiTheme="majorBidi" w:hAnsiTheme="majorBidi" w:cstheme="majorBidi"/>
          <w:bCs/>
        </w:rPr>
        <w:t>feedback along dimensions</w:t>
      </w:r>
      <w:r w:rsidR="000B0B34" w:rsidRPr="00AD07AD">
        <w:rPr>
          <w:rFonts w:asciiTheme="majorBidi" w:hAnsiTheme="majorBidi" w:cstheme="majorBidi"/>
          <w:bCs/>
        </w:rPr>
        <w:t xml:space="preserve"> that differed </w:t>
      </w:r>
      <w:r w:rsidR="00D6354C" w:rsidRPr="00AD07AD">
        <w:rPr>
          <w:rFonts w:asciiTheme="majorBidi" w:hAnsiTheme="majorBidi" w:cstheme="majorBidi"/>
          <w:bCs/>
        </w:rPr>
        <w:t>o</w:t>
      </w:r>
      <w:r w:rsidR="000B0B34" w:rsidRPr="00AD07AD">
        <w:rPr>
          <w:rFonts w:asciiTheme="majorBidi" w:hAnsiTheme="majorBidi" w:cstheme="majorBidi"/>
          <w:bCs/>
        </w:rPr>
        <w:t>n per</w:t>
      </w:r>
      <w:r w:rsidR="00D6354C" w:rsidRPr="00AD07AD">
        <w:rPr>
          <w:rFonts w:asciiTheme="majorBidi" w:hAnsiTheme="majorBidi" w:cstheme="majorBidi"/>
          <w:bCs/>
        </w:rPr>
        <w:t xml:space="preserve">sonal </w:t>
      </w:r>
      <w:r w:rsidR="000B0B34" w:rsidRPr="00AD07AD">
        <w:rPr>
          <w:rFonts w:asciiTheme="majorBidi" w:hAnsiTheme="majorBidi" w:cstheme="majorBidi"/>
          <w:bCs/>
        </w:rPr>
        <w:t xml:space="preserve">importance. </w:t>
      </w:r>
      <w:r w:rsidR="003B122D" w:rsidRPr="00AD07AD">
        <w:rPr>
          <w:rFonts w:asciiTheme="majorBidi" w:hAnsiTheme="majorBidi" w:cstheme="majorBidi"/>
          <w:bCs/>
        </w:rPr>
        <w:t>S</w:t>
      </w:r>
      <w:r w:rsidR="000B0B34" w:rsidRPr="00AD07AD">
        <w:rPr>
          <w:rFonts w:asciiTheme="majorBidi" w:hAnsiTheme="majorBidi" w:cstheme="majorBidi"/>
          <w:bCs/>
        </w:rPr>
        <w:t xml:space="preserve">elf-enhancement concerns most prominently </w:t>
      </w:r>
      <w:r w:rsidR="003A3471" w:rsidRPr="00AD07AD">
        <w:rPr>
          <w:rFonts w:asciiTheme="majorBidi" w:hAnsiTheme="majorBidi" w:cstheme="majorBidi"/>
          <w:bCs/>
        </w:rPr>
        <w:t xml:space="preserve">influence </w:t>
      </w:r>
      <w:r w:rsidR="000B0B34" w:rsidRPr="00AD07AD">
        <w:rPr>
          <w:rFonts w:asciiTheme="majorBidi" w:hAnsiTheme="majorBidi" w:cstheme="majorBidi"/>
          <w:bCs/>
        </w:rPr>
        <w:t>self-</w:t>
      </w:r>
      <w:r w:rsidR="00A5098D" w:rsidRPr="00AD07AD">
        <w:rPr>
          <w:rFonts w:asciiTheme="majorBidi" w:hAnsiTheme="majorBidi" w:cstheme="majorBidi"/>
          <w:bCs/>
        </w:rPr>
        <w:t>evaluations on</w:t>
      </w:r>
      <w:r w:rsidR="000B0B34" w:rsidRPr="00AD07AD">
        <w:rPr>
          <w:rFonts w:asciiTheme="majorBidi" w:hAnsiTheme="majorBidi" w:cstheme="majorBidi"/>
          <w:bCs/>
        </w:rPr>
        <w:t xml:space="preserve"> </w:t>
      </w:r>
      <w:r w:rsidR="00A5098D" w:rsidRPr="00AD07AD">
        <w:rPr>
          <w:rFonts w:asciiTheme="majorBidi" w:hAnsiTheme="majorBidi" w:cstheme="majorBidi"/>
          <w:bCs/>
        </w:rPr>
        <w:t>personally</w:t>
      </w:r>
      <w:r w:rsidR="005525A8">
        <w:rPr>
          <w:rFonts w:asciiTheme="majorBidi" w:hAnsiTheme="majorBidi" w:cstheme="majorBidi"/>
          <w:bCs/>
        </w:rPr>
        <w:t>-</w:t>
      </w:r>
      <w:r w:rsidR="00A5098D" w:rsidRPr="00AD07AD">
        <w:rPr>
          <w:rFonts w:asciiTheme="majorBidi" w:hAnsiTheme="majorBidi" w:cstheme="majorBidi"/>
          <w:bCs/>
        </w:rPr>
        <w:t xml:space="preserve">important </w:t>
      </w:r>
      <w:r w:rsidR="000B0B34" w:rsidRPr="00AD07AD">
        <w:rPr>
          <w:rFonts w:asciiTheme="majorBidi" w:hAnsiTheme="majorBidi" w:cstheme="majorBidi"/>
          <w:bCs/>
        </w:rPr>
        <w:t>domains (</w:t>
      </w:r>
      <w:r w:rsidR="00356D70" w:rsidRPr="00AD07AD">
        <w:rPr>
          <w:rFonts w:asciiTheme="majorBidi" w:hAnsiTheme="majorBidi" w:cstheme="majorBidi"/>
          <w:bCs/>
        </w:rPr>
        <w:t>Gebauer at al., 2013; Sedikides</w:t>
      </w:r>
      <w:r w:rsidR="003B122D" w:rsidRPr="00AD07AD">
        <w:rPr>
          <w:rFonts w:asciiTheme="majorBidi" w:hAnsiTheme="majorBidi" w:cstheme="majorBidi"/>
          <w:bCs/>
        </w:rPr>
        <w:t xml:space="preserve"> et al., 2016</w:t>
      </w:r>
      <w:r w:rsidR="00356D70" w:rsidRPr="00AD07AD">
        <w:rPr>
          <w:rFonts w:asciiTheme="majorBidi" w:hAnsiTheme="majorBidi" w:cstheme="majorBidi"/>
          <w:bCs/>
        </w:rPr>
        <w:t>)</w:t>
      </w:r>
      <w:r w:rsidR="0045059A" w:rsidRPr="00AD07AD">
        <w:rPr>
          <w:rFonts w:asciiTheme="majorBidi" w:hAnsiTheme="majorBidi" w:cstheme="majorBidi"/>
          <w:bCs/>
        </w:rPr>
        <w:t xml:space="preserve">, and </w:t>
      </w:r>
      <w:r w:rsidR="0037158B" w:rsidRPr="00AD07AD">
        <w:rPr>
          <w:rFonts w:asciiTheme="majorBidi" w:hAnsiTheme="majorBidi" w:cstheme="majorBidi"/>
          <w:bCs/>
        </w:rPr>
        <w:t>so</w:t>
      </w:r>
      <w:r w:rsidR="0045059A" w:rsidRPr="00AD07AD">
        <w:rPr>
          <w:rFonts w:asciiTheme="majorBidi" w:hAnsiTheme="majorBidi" w:cstheme="majorBidi"/>
          <w:bCs/>
        </w:rPr>
        <w:t xml:space="preserve"> we expect</w:t>
      </w:r>
      <w:r w:rsidR="0037158B" w:rsidRPr="00AD07AD">
        <w:rPr>
          <w:rFonts w:asciiTheme="majorBidi" w:hAnsiTheme="majorBidi" w:cstheme="majorBidi"/>
          <w:bCs/>
        </w:rPr>
        <w:t>ed</w:t>
      </w:r>
      <w:r w:rsidR="0045059A" w:rsidRPr="00AD07AD">
        <w:rPr>
          <w:rFonts w:asciiTheme="majorBidi" w:hAnsiTheme="majorBidi" w:cstheme="majorBidi"/>
          <w:bCs/>
        </w:rPr>
        <w:t xml:space="preserve"> that authenticity </w:t>
      </w:r>
      <w:r w:rsidR="0037158B" w:rsidRPr="00AD07AD">
        <w:rPr>
          <w:rFonts w:asciiTheme="majorBidi" w:hAnsiTheme="majorBidi" w:cstheme="majorBidi"/>
          <w:bCs/>
        </w:rPr>
        <w:t>would be</w:t>
      </w:r>
      <w:r w:rsidR="0045059A" w:rsidRPr="00AD07AD">
        <w:rPr>
          <w:rFonts w:asciiTheme="majorBidi" w:hAnsiTheme="majorBidi" w:cstheme="majorBidi"/>
          <w:bCs/>
        </w:rPr>
        <w:t xml:space="preserve"> most influenced by feedback favorability on high</w:t>
      </w:r>
      <w:r w:rsidR="0037158B" w:rsidRPr="00AD07AD">
        <w:rPr>
          <w:rFonts w:asciiTheme="majorBidi" w:hAnsiTheme="majorBidi" w:cstheme="majorBidi"/>
          <w:bCs/>
        </w:rPr>
        <w:t>-</w:t>
      </w:r>
      <w:r w:rsidR="0045059A" w:rsidRPr="00AD07AD">
        <w:rPr>
          <w:rFonts w:asciiTheme="majorBidi" w:hAnsiTheme="majorBidi" w:cstheme="majorBidi"/>
          <w:bCs/>
        </w:rPr>
        <w:t>importance trait dimensions</w:t>
      </w:r>
      <w:r w:rsidR="00A5098D" w:rsidRPr="00AD07AD">
        <w:rPr>
          <w:rFonts w:asciiTheme="majorBidi" w:hAnsiTheme="majorBidi" w:cstheme="majorBidi"/>
          <w:bCs/>
        </w:rPr>
        <w:t xml:space="preserve">. </w:t>
      </w:r>
      <w:r w:rsidR="0037158B" w:rsidRPr="00AD07AD">
        <w:rPr>
          <w:rFonts w:asciiTheme="majorBidi" w:hAnsiTheme="majorBidi" w:cstheme="majorBidi"/>
          <w:bCs/>
        </w:rPr>
        <w:t>We</w:t>
      </w:r>
      <w:r w:rsidR="005A36FC" w:rsidRPr="00AD07AD">
        <w:rPr>
          <w:rFonts w:asciiTheme="majorBidi" w:hAnsiTheme="majorBidi" w:cstheme="majorBidi"/>
          <w:bCs/>
        </w:rPr>
        <w:t xml:space="preserve"> hypothesize</w:t>
      </w:r>
      <w:r w:rsidR="00F65F9D" w:rsidRPr="00AD07AD">
        <w:rPr>
          <w:rFonts w:asciiTheme="majorBidi" w:hAnsiTheme="majorBidi" w:cstheme="majorBidi"/>
          <w:bCs/>
        </w:rPr>
        <w:t>d</w:t>
      </w:r>
      <w:r w:rsidR="005A36FC" w:rsidRPr="00AD07AD">
        <w:rPr>
          <w:rFonts w:asciiTheme="majorBidi" w:hAnsiTheme="majorBidi" w:cstheme="majorBidi"/>
          <w:bCs/>
        </w:rPr>
        <w:t xml:space="preserve"> that participants who receive</w:t>
      </w:r>
      <w:r w:rsidR="00F65F9D" w:rsidRPr="00AD07AD">
        <w:rPr>
          <w:rFonts w:asciiTheme="majorBidi" w:hAnsiTheme="majorBidi" w:cstheme="majorBidi"/>
          <w:bCs/>
        </w:rPr>
        <w:t>d</w:t>
      </w:r>
      <w:r w:rsidR="005A36FC" w:rsidRPr="00AD07AD">
        <w:rPr>
          <w:rFonts w:asciiTheme="majorBidi" w:hAnsiTheme="majorBidi" w:cstheme="majorBidi"/>
          <w:bCs/>
        </w:rPr>
        <w:t xml:space="preserve"> </w:t>
      </w:r>
      <w:r w:rsidR="00AC277E" w:rsidRPr="00AD07AD">
        <w:rPr>
          <w:rFonts w:asciiTheme="majorBidi" w:hAnsiTheme="majorBidi" w:cstheme="majorBidi"/>
          <w:bCs/>
        </w:rPr>
        <w:t xml:space="preserve">favorable </w:t>
      </w:r>
      <w:r w:rsidR="00A5098D" w:rsidRPr="00AD07AD">
        <w:rPr>
          <w:rFonts w:asciiTheme="majorBidi" w:hAnsiTheme="majorBidi" w:cstheme="majorBidi"/>
          <w:bCs/>
        </w:rPr>
        <w:t xml:space="preserve">(vs. </w:t>
      </w:r>
      <w:r w:rsidR="00AC277E" w:rsidRPr="00AD07AD">
        <w:rPr>
          <w:rFonts w:asciiTheme="majorBidi" w:hAnsiTheme="majorBidi" w:cstheme="majorBidi"/>
          <w:bCs/>
        </w:rPr>
        <w:t>unfavorable</w:t>
      </w:r>
      <w:r w:rsidR="00A5098D" w:rsidRPr="00AD07AD">
        <w:rPr>
          <w:rFonts w:asciiTheme="majorBidi" w:hAnsiTheme="majorBidi" w:cstheme="majorBidi"/>
          <w:bCs/>
        </w:rPr>
        <w:t>)</w:t>
      </w:r>
      <w:r w:rsidR="00356D70" w:rsidRPr="00AD07AD">
        <w:rPr>
          <w:rFonts w:asciiTheme="majorBidi" w:hAnsiTheme="majorBidi" w:cstheme="majorBidi"/>
          <w:bCs/>
        </w:rPr>
        <w:t xml:space="preserve"> </w:t>
      </w:r>
      <w:r w:rsidR="005A36FC" w:rsidRPr="00AD07AD">
        <w:rPr>
          <w:rFonts w:asciiTheme="majorBidi" w:hAnsiTheme="majorBidi" w:cstheme="majorBidi"/>
          <w:bCs/>
        </w:rPr>
        <w:t xml:space="preserve">feedback </w:t>
      </w:r>
      <w:r w:rsidR="00356D70" w:rsidRPr="00AD07AD">
        <w:rPr>
          <w:rFonts w:asciiTheme="majorBidi" w:hAnsiTheme="majorBidi" w:cstheme="majorBidi"/>
          <w:bCs/>
        </w:rPr>
        <w:t xml:space="preserve">on </w:t>
      </w:r>
      <w:r w:rsidR="00A5098D" w:rsidRPr="00AD07AD">
        <w:rPr>
          <w:rFonts w:asciiTheme="majorBidi" w:hAnsiTheme="majorBidi" w:cstheme="majorBidi"/>
          <w:bCs/>
        </w:rPr>
        <w:t>important</w:t>
      </w:r>
      <w:r w:rsidR="00BA328E" w:rsidRPr="00AD07AD">
        <w:rPr>
          <w:rFonts w:asciiTheme="majorBidi" w:hAnsiTheme="majorBidi" w:cstheme="majorBidi"/>
          <w:bCs/>
        </w:rPr>
        <w:t xml:space="preserve"> (</w:t>
      </w:r>
      <w:r w:rsidR="00730A36" w:rsidRPr="00AD07AD">
        <w:rPr>
          <w:rFonts w:asciiTheme="majorBidi" w:hAnsiTheme="majorBidi" w:cstheme="majorBidi"/>
          <w:bCs/>
        </w:rPr>
        <w:t>vs.</w:t>
      </w:r>
      <w:r w:rsidR="00BA328E" w:rsidRPr="00AD07AD">
        <w:rPr>
          <w:rFonts w:asciiTheme="majorBidi" w:hAnsiTheme="majorBidi" w:cstheme="majorBidi"/>
          <w:bCs/>
        </w:rPr>
        <w:t xml:space="preserve"> unimportant)</w:t>
      </w:r>
      <w:r w:rsidR="00A5098D" w:rsidRPr="00AD07AD">
        <w:rPr>
          <w:rFonts w:asciiTheme="majorBidi" w:hAnsiTheme="majorBidi" w:cstheme="majorBidi"/>
          <w:bCs/>
        </w:rPr>
        <w:t xml:space="preserve"> </w:t>
      </w:r>
      <w:r w:rsidR="00C865B8" w:rsidRPr="00AD07AD">
        <w:rPr>
          <w:rFonts w:asciiTheme="majorBidi" w:hAnsiTheme="majorBidi" w:cstheme="majorBidi"/>
          <w:bCs/>
        </w:rPr>
        <w:t>traits</w:t>
      </w:r>
      <w:r w:rsidR="00356D70" w:rsidRPr="00AD07AD">
        <w:rPr>
          <w:rFonts w:asciiTheme="majorBidi" w:hAnsiTheme="majorBidi" w:cstheme="majorBidi"/>
          <w:bCs/>
        </w:rPr>
        <w:t xml:space="preserve"> </w:t>
      </w:r>
      <w:r w:rsidR="00F65F9D" w:rsidRPr="00AD07AD">
        <w:rPr>
          <w:rFonts w:asciiTheme="majorBidi" w:hAnsiTheme="majorBidi" w:cstheme="majorBidi"/>
          <w:bCs/>
        </w:rPr>
        <w:t>would</w:t>
      </w:r>
      <w:r w:rsidR="005A36FC" w:rsidRPr="00AD07AD">
        <w:rPr>
          <w:rFonts w:asciiTheme="majorBidi" w:hAnsiTheme="majorBidi" w:cstheme="majorBidi"/>
          <w:bCs/>
        </w:rPr>
        <w:t xml:space="preserve"> report </w:t>
      </w:r>
      <w:r w:rsidR="00C865B8" w:rsidRPr="00AD07AD">
        <w:rPr>
          <w:rFonts w:asciiTheme="majorBidi" w:hAnsiTheme="majorBidi" w:cstheme="majorBidi"/>
          <w:bCs/>
        </w:rPr>
        <w:t>greater</w:t>
      </w:r>
      <w:r w:rsidR="00356D70" w:rsidRPr="00AD07AD">
        <w:rPr>
          <w:rFonts w:asciiTheme="majorBidi" w:hAnsiTheme="majorBidi" w:cstheme="majorBidi"/>
          <w:bCs/>
        </w:rPr>
        <w:t xml:space="preserve"> </w:t>
      </w:r>
      <w:r w:rsidR="003A2251" w:rsidRPr="00AD07AD">
        <w:rPr>
          <w:rFonts w:asciiTheme="majorBidi" w:hAnsiTheme="majorBidi" w:cstheme="majorBidi"/>
          <w:bCs/>
        </w:rPr>
        <w:t>authenticity</w:t>
      </w:r>
      <w:r w:rsidR="003A0FA1" w:rsidRPr="00AD07AD">
        <w:rPr>
          <w:rFonts w:asciiTheme="majorBidi" w:hAnsiTheme="majorBidi" w:cstheme="majorBidi"/>
          <w:bCs/>
        </w:rPr>
        <w:t>.</w:t>
      </w:r>
    </w:p>
    <w:p w14:paraId="2CAC5D71" w14:textId="2DEE13C9" w:rsidR="00C25E47" w:rsidRPr="00AD07AD" w:rsidRDefault="00C25E47" w:rsidP="00C34E24">
      <w:pPr>
        <w:spacing w:line="480" w:lineRule="exact"/>
        <w:rPr>
          <w:rFonts w:asciiTheme="majorBidi" w:hAnsiTheme="majorBidi" w:cstheme="majorBidi"/>
        </w:rPr>
      </w:pPr>
      <w:r w:rsidRPr="00AD07AD">
        <w:rPr>
          <w:rFonts w:asciiTheme="majorBidi" w:hAnsiTheme="majorBidi" w:cstheme="majorBidi"/>
          <w:b/>
          <w:bCs/>
        </w:rPr>
        <w:t>Method</w:t>
      </w:r>
    </w:p>
    <w:p w14:paraId="394509A0" w14:textId="19A54373" w:rsidR="00516A6B" w:rsidRPr="00AD07AD" w:rsidRDefault="00516A6B" w:rsidP="00C34E24">
      <w:pPr>
        <w:spacing w:line="480" w:lineRule="exact"/>
        <w:rPr>
          <w:rFonts w:asciiTheme="majorBidi" w:hAnsiTheme="majorBidi" w:cstheme="majorBidi"/>
          <w:b/>
          <w:bCs/>
          <w:i/>
          <w:iCs/>
        </w:rPr>
      </w:pPr>
      <w:r w:rsidRPr="00AD07AD">
        <w:rPr>
          <w:rFonts w:asciiTheme="majorBidi" w:hAnsiTheme="majorBidi" w:cstheme="majorBidi"/>
          <w:b/>
          <w:bCs/>
          <w:i/>
          <w:iCs/>
        </w:rPr>
        <w:t>Participants</w:t>
      </w:r>
    </w:p>
    <w:p w14:paraId="68C6A3FC" w14:textId="64270A9D" w:rsidR="004D6C84" w:rsidRPr="005C77E8" w:rsidRDefault="00CC5F1B" w:rsidP="0037158B">
      <w:pPr>
        <w:spacing w:line="480" w:lineRule="exact"/>
        <w:ind w:firstLine="720"/>
        <w:rPr>
          <w:rFonts w:asciiTheme="majorBidi" w:hAnsiTheme="majorBidi" w:cstheme="majorBidi"/>
        </w:rPr>
      </w:pPr>
      <w:bookmarkStart w:id="4" w:name="_Hlk110861292"/>
      <w:r w:rsidRPr="00AD07AD">
        <w:rPr>
          <w:rFonts w:asciiTheme="majorBidi" w:hAnsiTheme="majorBidi" w:cstheme="majorBidi"/>
        </w:rPr>
        <w:lastRenderedPageBreak/>
        <w:t xml:space="preserve">A </w:t>
      </w:r>
      <w:r w:rsidR="00342DAD" w:rsidRPr="00AD07AD">
        <w:rPr>
          <w:rFonts w:asciiTheme="majorBidi" w:hAnsiTheme="majorBidi" w:cstheme="majorBidi"/>
        </w:rPr>
        <w:t xml:space="preserve">power </w:t>
      </w:r>
      <w:r w:rsidRPr="00AD07AD">
        <w:rPr>
          <w:rFonts w:asciiTheme="majorBidi" w:hAnsiTheme="majorBidi" w:cstheme="majorBidi"/>
        </w:rPr>
        <w:t>analysis (G*Power 3.1; Faul et al., 2009) indicated that</w:t>
      </w:r>
      <w:r w:rsidRPr="00AD07AD">
        <w:rPr>
          <w:rFonts w:asciiTheme="majorBidi" w:hAnsiTheme="majorBidi" w:cstheme="majorBidi"/>
          <w:color w:val="000000" w:themeColor="text1"/>
        </w:rPr>
        <w:t xml:space="preserve"> 27</w:t>
      </w:r>
      <w:r w:rsidR="00342DAD" w:rsidRPr="00AD07AD">
        <w:rPr>
          <w:rFonts w:asciiTheme="majorBidi" w:hAnsiTheme="majorBidi" w:cstheme="majorBidi"/>
          <w:color w:val="000000" w:themeColor="text1"/>
        </w:rPr>
        <w:t>4</w:t>
      </w:r>
      <w:r w:rsidRPr="00AD07AD">
        <w:rPr>
          <w:rFonts w:asciiTheme="majorBidi" w:hAnsiTheme="majorBidi" w:cstheme="majorBidi"/>
          <w:color w:val="000000" w:themeColor="text1"/>
        </w:rPr>
        <w:t xml:space="preserve"> participants would yield 80% power to detect a small to medium effect (</w:t>
      </w:r>
      <w:r w:rsidRPr="00AD07AD">
        <w:rPr>
          <w:rFonts w:asciiTheme="majorBidi" w:hAnsiTheme="majorBidi" w:cstheme="majorBidi"/>
          <w:i/>
          <w:color w:val="000000" w:themeColor="text1"/>
        </w:rPr>
        <w:t>f</w:t>
      </w:r>
      <w:r w:rsidRPr="00AD07AD">
        <w:rPr>
          <w:rFonts w:asciiTheme="majorBidi" w:hAnsiTheme="majorBidi" w:cstheme="majorBidi"/>
          <w:color w:val="000000" w:themeColor="text1"/>
        </w:rPr>
        <w:t xml:space="preserve"> = .17, assuming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.05).</w:t>
      </w:r>
      <w:r w:rsidR="00D033CB" w:rsidRPr="00AD07AD">
        <w:rPr>
          <w:rFonts w:asciiTheme="majorBidi" w:hAnsiTheme="majorBidi" w:cstheme="majorBidi"/>
          <w:color w:val="000000" w:themeColor="text1"/>
        </w:rPr>
        <w:t xml:space="preserve"> </w:t>
      </w:r>
      <w:bookmarkEnd w:id="4"/>
      <w:r w:rsidR="00AE0BCF" w:rsidRPr="00AD07AD">
        <w:rPr>
          <w:rFonts w:asciiTheme="majorBidi" w:hAnsiTheme="majorBidi" w:cstheme="majorBidi"/>
          <w:color w:val="000000" w:themeColor="text1"/>
        </w:rPr>
        <w:t xml:space="preserve">We recruited </w:t>
      </w:r>
      <w:r w:rsidR="00AE0BCF" w:rsidRPr="00AD07AD">
        <w:rPr>
          <w:rFonts w:asciiTheme="majorBidi" w:hAnsiTheme="majorBidi" w:cstheme="majorBidi"/>
        </w:rPr>
        <w:t xml:space="preserve">275 </w:t>
      </w:r>
      <w:r w:rsidR="00DF1D5D" w:rsidRPr="00A56710">
        <w:rPr>
          <w:rFonts w:asciiTheme="majorBidi" w:hAnsiTheme="majorBidi" w:cstheme="majorBidi"/>
        </w:rPr>
        <w:t xml:space="preserve">Creighton University </w:t>
      </w:r>
      <w:r w:rsidR="00AE0BCF" w:rsidRPr="00AD07AD">
        <w:rPr>
          <w:rFonts w:asciiTheme="majorBidi" w:hAnsiTheme="majorBidi" w:cstheme="majorBidi"/>
        </w:rPr>
        <w:t>undergraduates (184 women, 90 men, 1 prefer</w:t>
      </w:r>
      <w:r w:rsidR="0037158B" w:rsidRPr="00AD07AD">
        <w:rPr>
          <w:rFonts w:asciiTheme="majorBidi" w:hAnsiTheme="majorBidi" w:cstheme="majorBidi"/>
        </w:rPr>
        <w:t>-</w:t>
      </w:r>
      <w:r w:rsidR="00AE0BCF" w:rsidRPr="00AD07AD">
        <w:rPr>
          <w:rFonts w:asciiTheme="majorBidi" w:hAnsiTheme="majorBidi" w:cstheme="majorBidi"/>
        </w:rPr>
        <w:t>not</w:t>
      </w:r>
      <w:r w:rsidR="0037158B" w:rsidRPr="00AD07AD">
        <w:rPr>
          <w:rFonts w:asciiTheme="majorBidi" w:hAnsiTheme="majorBidi" w:cstheme="majorBidi"/>
        </w:rPr>
        <w:t>-</w:t>
      </w:r>
      <w:r w:rsidR="00AE0BCF" w:rsidRPr="00AD07AD">
        <w:rPr>
          <w:rFonts w:asciiTheme="majorBidi" w:hAnsiTheme="majorBidi" w:cstheme="majorBidi"/>
        </w:rPr>
        <w:t>to</w:t>
      </w:r>
      <w:r w:rsidR="0037158B" w:rsidRPr="00AD07AD">
        <w:rPr>
          <w:rFonts w:asciiTheme="majorBidi" w:hAnsiTheme="majorBidi" w:cstheme="majorBidi"/>
        </w:rPr>
        <w:t>-</w:t>
      </w:r>
      <w:r w:rsidR="00AE0BCF" w:rsidRPr="00AD07AD">
        <w:rPr>
          <w:rFonts w:asciiTheme="majorBidi" w:hAnsiTheme="majorBidi" w:cstheme="majorBidi"/>
        </w:rPr>
        <w:t xml:space="preserve">answer), aged from </w:t>
      </w:r>
      <w:r w:rsidR="007B4710" w:rsidRPr="00AD07AD">
        <w:rPr>
          <w:rFonts w:asciiTheme="majorBidi" w:hAnsiTheme="majorBidi" w:cstheme="majorBidi"/>
        </w:rPr>
        <w:t>17</w:t>
      </w:r>
      <w:r w:rsidR="008E432D" w:rsidRPr="00AD07AD">
        <w:rPr>
          <w:rFonts w:asciiTheme="majorBidi" w:hAnsiTheme="majorBidi" w:cstheme="majorBidi"/>
        </w:rPr>
        <w:t>–</w:t>
      </w:r>
      <w:r w:rsidR="007B4710" w:rsidRPr="00AD07AD">
        <w:rPr>
          <w:rFonts w:asciiTheme="majorBidi" w:hAnsiTheme="majorBidi" w:cstheme="majorBidi"/>
        </w:rPr>
        <w:t>24</w:t>
      </w:r>
      <w:r w:rsidR="00B871A6" w:rsidRPr="00AD07AD">
        <w:rPr>
          <w:rFonts w:asciiTheme="majorBidi" w:hAnsiTheme="majorBidi" w:cstheme="majorBidi"/>
        </w:rPr>
        <w:t xml:space="preserve"> years</w:t>
      </w:r>
      <w:r w:rsidR="00AE0BCF" w:rsidRPr="00AD07AD">
        <w:rPr>
          <w:rFonts w:asciiTheme="majorBidi" w:hAnsiTheme="majorBidi" w:cstheme="majorBidi"/>
        </w:rPr>
        <w:t xml:space="preserve"> (</w:t>
      </w:r>
      <w:r w:rsidR="00AE0BCF" w:rsidRPr="00AD07AD">
        <w:rPr>
          <w:rFonts w:asciiTheme="majorBidi" w:hAnsiTheme="majorBidi" w:cstheme="majorBidi"/>
          <w:i/>
          <w:iCs/>
        </w:rPr>
        <w:t>M</w:t>
      </w:r>
      <w:r w:rsidR="00AE0BCF" w:rsidRPr="00AD07AD">
        <w:rPr>
          <w:rFonts w:asciiTheme="majorBidi" w:hAnsiTheme="majorBidi" w:cstheme="majorBidi"/>
        </w:rPr>
        <w:t xml:space="preserve"> = 18.8</w:t>
      </w:r>
      <w:r w:rsidR="007B4710" w:rsidRPr="00AD07AD">
        <w:rPr>
          <w:rFonts w:asciiTheme="majorBidi" w:hAnsiTheme="majorBidi" w:cstheme="majorBidi"/>
        </w:rPr>
        <w:t>1</w:t>
      </w:r>
      <w:r w:rsidR="00AE0BCF" w:rsidRPr="00AD07AD">
        <w:rPr>
          <w:rFonts w:asciiTheme="majorBidi" w:hAnsiTheme="majorBidi" w:cstheme="majorBidi"/>
        </w:rPr>
        <w:t xml:space="preserve">, </w:t>
      </w:r>
      <w:r w:rsidR="00AE0BCF" w:rsidRPr="00AD07AD">
        <w:rPr>
          <w:rFonts w:asciiTheme="majorBidi" w:hAnsiTheme="majorBidi" w:cstheme="majorBidi"/>
          <w:i/>
          <w:iCs/>
        </w:rPr>
        <w:t>SD</w:t>
      </w:r>
      <w:r w:rsidR="00AE0BCF" w:rsidRPr="00AD07AD">
        <w:rPr>
          <w:rFonts w:asciiTheme="majorBidi" w:hAnsiTheme="majorBidi" w:cstheme="majorBidi"/>
        </w:rPr>
        <w:t xml:space="preserve"> = .88).</w:t>
      </w:r>
    </w:p>
    <w:p w14:paraId="5D15F22C" w14:textId="7AC5A4F9" w:rsidR="00347856" w:rsidRPr="00AD07AD" w:rsidRDefault="00347856" w:rsidP="00C34E24">
      <w:pPr>
        <w:spacing w:line="480" w:lineRule="exact"/>
        <w:rPr>
          <w:rFonts w:asciiTheme="majorBidi" w:hAnsiTheme="majorBidi" w:cstheme="majorBidi"/>
          <w:i/>
          <w:iCs/>
        </w:rPr>
      </w:pPr>
      <w:r w:rsidRPr="00AD07AD">
        <w:rPr>
          <w:rFonts w:asciiTheme="majorBidi" w:hAnsiTheme="majorBidi" w:cstheme="majorBidi"/>
          <w:b/>
          <w:bCs/>
          <w:i/>
          <w:iCs/>
        </w:rPr>
        <w:t>Procedure</w:t>
      </w:r>
    </w:p>
    <w:p w14:paraId="237B6FAC" w14:textId="37B9D63C" w:rsidR="004D6C84" w:rsidRPr="00AD07AD" w:rsidRDefault="002F18FB" w:rsidP="00C34E24">
      <w:pPr>
        <w:spacing w:line="480" w:lineRule="exact"/>
        <w:rPr>
          <w:rFonts w:asciiTheme="majorBidi" w:hAnsiTheme="majorBidi" w:cstheme="majorBidi"/>
        </w:rPr>
      </w:pPr>
      <w:r w:rsidRPr="00AD07AD">
        <w:rPr>
          <w:rFonts w:asciiTheme="majorBidi" w:hAnsiTheme="majorBidi" w:cstheme="majorBidi"/>
        </w:rPr>
        <w:tab/>
        <w:t>Participants completed the study</w:t>
      </w:r>
      <w:r w:rsidR="00EF1976" w:rsidRPr="00AD07AD">
        <w:rPr>
          <w:rFonts w:asciiTheme="majorBidi" w:hAnsiTheme="majorBidi" w:cstheme="majorBidi"/>
        </w:rPr>
        <w:t>—ostensibly</w:t>
      </w:r>
      <w:r w:rsidR="00F65F9D" w:rsidRPr="00AD07AD">
        <w:rPr>
          <w:rFonts w:asciiTheme="majorBidi" w:hAnsiTheme="majorBidi" w:cstheme="majorBidi"/>
        </w:rPr>
        <w:t xml:space="preserve"> their</w:t>
      </w:r>
      <w:r w:rsidR="0067017B" w:rsidRPr="00AD07AD">
        <w:rPr>
          <w:rFonts w:asciiTheme="majorBidi" w:hAnsiTheme="majorBidi" w:cstheme="majorBidi"/>
        </w:rPr>
        <w:t xml:space="preserve"> </w:t>
      </w:r>
      <w:r w:rsidR="00EF1976" w:rsidRPr="00AD07AD">
        <w:rPr>
          <w:rFonts w:asciiTheme="majorBidi" w:hAnsiTheme="majorBidi" w:cstheme="majorBidi"/>
        </w:rPr>
        <w:t xml:space="preserve">university’s effort to understand </w:t>
      </w:r>
      <w:r w:rsidR="00F65F9D" w:rsidRPr="00AD07AD">
        <w:rPr>
          <w:rFonts w:asciiTheme="majorBidi" w:hAnsiTheme="majorBidi" w:cstheme="majorBidi"/>
        </w:rPr>
        <w:t>student</w:t>
      </w:r>
      <w:r w:rsidR="00EF1976" w:rsidRPr="00AD07AD">
        <w:rPr>
          <w:rFonts w:asciiTheme="majorBidi" w:hAnsiTheme="majorBidi" w:cstheme="majorBidi"/>
        </w:rPr>
        <w:t xml:space="preserve"> personality profiles—</w:t>
      </w:r>
      <w:r w:rsidRPr="00AD07AD">
        <w:rPr>
          <w:rFonts w:asciiTheme="majorBidi" w:hAnsiTheme="majorBidi" w:cstheme="majorBidi"/>
        </w:rPr>
        <w:t xml:space="preserve">in individual cubicles. </w:t>
      </w:r>
      <w:r w:rsidR="00EF1976" w:rsidRPr="00AD07AD">
        <w:rPr>
          <w:rFonts w:asciiTheme="majorBidi" w:hAnsiTheme="majorBidi" w:cstheme="majorBidi"/>
        </w:rPr>
        <w:t>First, they filled out t</w:t>
      </w:r>
      <w:r w:rsidRPr="00AD07AD">
        <w:rPr>
          <w:rFonts w:asciiTheme="majorBidi" w:hAnsiTheme="majorBidi" w:cstheme="majorBidi"/>
        </w:rPr>
        <w:t xml:space="preserve">he 44-item Big Five Inventory (BFI; </w:t>
      </w:r>
      <w:bookmarkStart w:id="5" w:name="_Hlk126411544"/>
      <w:r w:rsidRPr="00AD07AD">
        <w:rPr>
          <w:rFonts w:asciiTheme="majorBidi" w:hAnsiTheme="majorBidi" w:cstheme="majorBidi"/>
        </w:rPr>
        <w:t>John &amp; Srivastava, 1999</w:t>
      </w:r>
      <w:bookmarkEnd w:id="5"/>
      <w:r w:rsidRPr="00AD07AD">
        <w:rPr>
          <w:rFonts w:asciiTheme="majorBidi" w:hAnsiTheme="majorBidi" w:cstheme="majorBidi"/>
        </w:rPr>
        <w:t xml:space="preserve">), </w:t>
      </w:r>
      <w:r w:rsidR="0067017B" w:rsidRPr="00AD07AD">
        <w:rPr>
          <w:rFonts w:asciiTheme="majorBidi" w:hAnsiTheme="majorBidi" w:cstheme="majorBidi"/>
        </w:rPr>
        <w:t>advertised as</w:t>
      </w:r>
      <w:r w:rsidR="00EF1976" w:rsidRPr="00AD07AD">
        <w:rPr>
          <w:rFonts w:asciiTheme="majorBidi" w:hAnsiTheme="majorBidi" w:cstheme="majorBidi"/>
        </w:rPr>
        <w:t xml:space="preserve"> </w:t>
      </w:r>
      <w:r w:rsidRPr="00AD07AD">
        <w:rPr>
          <w:rFonts w:asciiTheme="majorBidi" w:hAnsiTheme="majorBidi" w:cstheme="majorBidi"/>
        </w:rPr>
        <w:t xml:space="preserve">one of the most accurate and widely used personality inventories. </w:t>
      </w:r>
      <w:r w:rsidR="00B175A3" w:rsidRPr="00AD07AD">
        <w:rPr>
          <w:rFonts w:asciiTheme="majorBidi" w:hAnsiTheme="majorBidi" w:cstheme="majorBidi"/>
        </w:rPr>
        <w:t>Next, participants</w:t>
      </w:r>
      <w:r w:rsidR="00C87522" w:rsidRPr="00AD07AD">
        <w:rPr>
          <w:rFonts w:asciiTheme="majorBidi" w:hAnsiTheme="majorBidi" w:cstheme="majorBidi"/>
        </w:rPr>
        <w:t xml:space="preserve"> were randomly assigned to receive</w:t>
      </w:r>
      <w:r w:rsidR="00B175A3" w:rsidRPr="00AD07AD">
        <w:rPr>
          <w:rFonts w:asciiTheme="majorBidi" w:hAnsiTheme="majorBidi" w:cstheme="majorBidi"/>
        </w:rPr>
        <w:t xml:space="preserve"> (bogus)</w:t>
      </w:r>
      <w:r w:rsidR="00C87522" w:rsidRPr="00AD07AD">
        <w:rPr>
          <w:rFonts w:asciiTheme="majorBidi" w:hAnsiTheme="majorBidi" w:cstheme="majorBidi"/>
        </w:rPr>
        <w:t xml:space="preserve"> favorable or unfavorable feedback regarding their standing relative to </w:t>
      </w:r>
      <w:r w:rsidR="006249DE" w:rsidRPr="00AD07AD">
        <w:rPr>
          <w:rFonts w:asciiTheme="majorBidi" w:hAnsiTheme="majorBidi" w:cstheme="majorBidi"/>
        </w:rPr>
        <w:t xml:space="preserve">same-university </w:t>
      </w:r>
      <w:r w:rsidR="00C87522" w:rsidRPr="00AD07AD">
        <w:rPr>
          <w:rFonts w:asciiTheme="majorBidi" w:hAnsiTheme="majorBidi" w:cstheme="majorBidi"/>
        </w:rPr>
        <w:t>peers on six traits, three of which were of high importance (e.g., honest, kind, responsible) and three of low importance (outgoing, imaginative, agreeable; Brown, 2012)</w:t>
      </w:r>
      <w:r w:rsidR="00B175A3" w:rsidRPr="00AD07AD">
        <w:rPr>
          <w:rFonts w:asciiTheme="majorBidi" w:hAnsiTheme="majorBidi" w:cstheme="majorBidi"/>
        </w:rPr>
        <w:t>, controlling for the favorability of feedback within a given category (high vs. low importance)</w:t>
      </w:r>
      <w:r w:rsidR="000B0B34" w:rsidRPr="00AD07AD">
        <w:rPr>
          <w:rFonts w:asciiTheme="majorBidi" w:hAnsiTheme="majorBidi" w:cstheme="majorBidi"/>
        </w:rPr>
        <w:t xml:space="preserve">. </w:t>
      </w:r>
      <w:r w:rsidR="00C87522" w:rsidRPr="00AD07AD">
        <w:rPr>
          <w:rFonts w:asciiTheme="majorBidi" w:hAnsiTheme="majorBidi" w:cstheme="majorBidi"/>
        </w:rPr>
        <w:t xml:space="preserve">Hence, </w:t>
      </w:r>
      <w:r w:rsidR="00B175A3" w:rsidRPr="00AD07AD">
        <w:rPr>
          <w:rFonts w:asciiTheme="majorBidi" w:hAnsiTheme="majorBidi" w:cstheme="majorBidi"/>
        </w:rPr>
        <w:t>the</w:t>
      </w:r>
      <w:r w:rsidR="00C87522" w:rsidRPr="00AD07AD">
        <w:rPr>
          <w:rFonts w:asciiTheme="majorBidi" w:hAnsiTheme="majorBidi" w:cstheme="majorBidi"/>
        </w:rPr>
        <w:t xml:space="preserve"> design </w:t>
      </w:r>
      <w:r w:rsidR="00B175A3" w:rsidRPr="00AD07AD">
        <w:rPr>
          <w:rFonts w:asciiTheme="majorBidi" w:hAnsiTheme="majorBidi" w:cstheme="majorBidi"/>
        </w:rPr>
        <w:t>comprised</w:t>
      </w:r>
      <w:r w:rsidR="00C87522" w:rsidRPr="00AD07AD">
        <w:rPr>
          <w:rFonts w:asciiTheme="majorBidi" w:hAnsiTheme="majorBidi" w:cstheme="majorBidi"/>
        </w:rPr>
        <w:t xml:space="preserve"> a</w:t>
      </w:r>
      <w:r w:rsidR="00B175A3" w:rsidRPr="00AD07AD">
        <w:rPr>
          <w:rFonts w:asciiTheme="majorBidi" w:hAnsiTheme="majorBidi" w:cstheme="majorBidi"/>
        </w:rPr>
        <w:t xml:space="preserve"> </w:t>
      </w:r>
      <w:r w:rsidR="00C87522" w:rsidRPr="00AD07AD">
        <w:rPr>
          <w:rFonts w:asciiTheme="majorBidi" w:hAnsiTheme="majorBidi" w:cstheme="majorBidi"/>
        </w:rPr>
        <w:t xml:space="preserve">2 (high importance traits: favorable vs. unfavorable feedback) </w:t>
      </w:r>
      <w:r w:rsidR="00A83403" w:rsidRPr="00AD07AD">
        <w:rPr>
          <w:rFonts w:asciiTheme="majorBidi" w:hAnsiTheme="majorBidi" w:cstheme="majorBidi"/>
        </w:rPr>
        <w:sym w:font="Symbol" w:char="F0B4"/>
      </w:r>
      <w:r w:rsidR="00A83403" w:rsidRPr="00AD07AD">
        <w:rPr>
          <w:rFonts w:asciiTheme="majorBidi" w:hAnsiTheme="majorBidi" w:cstheme="majorBidi"/>
        </w:rPr>
        <w:t xml:space="preserve"> </w:t>
      </w:r>
      <w:r w:rsidR="00C87522" w:rsidRPr="00AD07AD">
        <w:rPr>
          <w:rFonts w:asciiTheme="majorBidi" w:hAnsiTheme="majorBidi" w:cstheme="majorBidi"/>
        </w:rPr>
        <w:t xml:space="preserve">2 (low importance traits: favorable vs. unfavorable feedback) </w:t>
      </w:r>
      <w:r w:rsidR="00B175A3" w:rsidRPr="00AD07AD">
        <w:rPr>
          <w:rFonts w:asciiTheme="majorBidi" w:hAnsiTheme="majorBidi" w:cstheme="majorBidi"/>
        </w:rPr>
        <w:t>design yielding four conditions</w:t>
      </w:r>
      <w:r w:rsidR="00ED488E" w:rsidRPr="00AD07AD">
        <w:rPr>
          <w:rFonts w:asciiTheme="majorBidi" w:hAnsiTheme="majorBidi" w:cstheme="majorBidi"/>
        </w:rPr>
        <w:t>:</w:t>
      </w:r>
      <w:r w:rsidR="00D73830" w:rsidRPr="00AD07AD">
        <w:rPr>
          <w:rFonts w:asciiTheme="majorBidi" w:hAnsiTheme="majorBidi" w:cstheme="majorBidi"/>
        </w:rPr>
        <w:t xml:space="preserve"> </w:t>
      </w:r>
      <w:r w:rsidR="008B4E8A" w:rsidRPr="00AD07AD">
        <w:rPr>
          <w:rFonts w:asciiTheme="majorBidi" w:hAnsiTheme="majorBidi" w:cstheme="majorBidi"/>
        </w:rPr>
        <w:t>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h</w:t>
      </w:r>
      <w:r w:rsidR="00ED488E" w:rsidRPr="00AD07AD">
        <w:rPr>
          <w:rFonts w:asciiTheme="majorBidi" w:hAnsiTheme="majorBidi" w:cstheme="majorBidi"/>
        </w:rPr>
        <w:t>igh</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D73830" w:rsidRPr="00AD07AD">
        <w:rPr>
          <w:rFonts w:asciiTheme="majorBidi" w:hAnsiTheme="majorBidi" w:cstheme="majorBidi"/>
        </w:rPr>
        <w:t>t</w:t>
      </w:r>
      <w:r w:rsidR="00ED488E" w:rsidRPr="00AD07AD">
        <w:rPr>
          <w:rFonts w:asciiTheme="majorBidi" w:hAnsiTheme="majorBidi" w:cstheme="majorBidi"/>
        </w:rPr>
        <w:t>raits/</w:t>
      </w:r>
      <w:r w:rsidR="008B4E8A" w:rsidRPr="00AD07AD">
        <w:rPr>
          <w:rFonts w:asciiTheme="majorBidi" w:hAnsiTheme="majorBidi" w:cstheme="majorBidi"/>
        </w:rPr>
        <w:t>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l</w:t>
      </w:r>
      <w:r w:rsidR="00ED488E" w:rsidRPr="00AD07AD">
        <w:rPr>
          <w:rFonts w:asciiTheme="majorBidi" w:hAnsiTheme="majorBidi" w:cstheme="majorBidi"/>
        </w:rPr>
        <w:t>ow</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D73830" w:rsidRPr="00AD07AD">
        <w:rPr>
          <w:rFonts w:asciiTheme="majorBidi" w:hAnsiTheme="majorBidi" w:cstheme="majorBidi"/>
        </w:rPr>
        <w:t>t</w:t>
      </w:r>
      <w:r w:rsidR="00ED488E" w:rsidRPr="00AD07AD">
        <w:rPr>
          <w:rFonts w:asciiTheme="majorBidi" w:hAnsiTheme="majorBidi" w:cstheme="majorBidi"/>
        </w:rPr>
        <w:t>raits</w:t>
      </w:r>
      <w:r w:rsidR="00CD71EE" w:rsidRPr="00AD07AD">
        <w:rPr>
          <w:rFonts w:asciiTheme="majorBidi" w:hAnsiTheme="majorBidi" w:cstheme="majorBidi"/>
        </w:rPr>
        <w:t xml:space="preserve"> (</w:t>
      </w:r>
      <w:r w:rsidR="00CD71EE" w:rsidRPr="00AD07AD">
        <w:rPr>
          <w:rFonts w:asciiTheme="majorBidi" w:hAnsiTheme="majorBidi" w:cstheme="majorBidi"/>
          <w:i/>
          <w:iCs/>
        </w:rPr>
        <w:t>n</w:t>
      </w:r>
      <w:r w:rsidR="00E331A0" w:rsidRPr="00AD07AD">
        <w:rPr>
          <w:rFonts w:asciiTheme="majorBidi" w:hAnsiTheme="majorBidi" w:cstheme="majorBidi"/>
        </w:rPr>
        <w:t xml:space="preserve"> </w:t>
      </w:r>
      <w:r w:rsidR="00CD71EE" w:rsidRPr="00AD07AD">
        <w:rPr>
          <w:rFonts w:asciiTheme="majorBidi" w:hAnsiTheme="majorBidi" w:cstheme="majorBidi"/>
        </w:rPr>
        <w:t>=</w:t>
      </w:r>
      <w:r w:rsidR="00E331A0" w:rsidRPr="00AD07AD">
        <w:rPr>
          <w:rFonts w:asciiTheme="majorBidi" w:hAnsiTheme="majorBidi" w:cstheme="majorBidi"/>
        </w:rPr>
        <w:t xml:space="preserve"> </w:t>
      </w:r>
      <w:r w:rsidR="00CD71EE" w:rsidRPr="00AD07AD">
        <w:rPr>
          <w:rFonts w:asciiTheme="majorBidi" w:hAnsiTheme="majorBidi" w:cstheme="majorBidi"/>
        </w:rPr>
        <w:t>71)</w:t>
      </w:r>
      <w:r w:rsidR="00D73830" w:rsidRPr="00AD07AD">
        <w:rPr>
          <w:rFonts w:asciiTheme="majorBidi" w:hAnsiTheme="majorBidi" w:cstheme="majorBidi"/>
        </w:rPr>
        <w:t xml:space="preserve">; </w:t>
      </w:r>
      <w:r w:rsidR="008B4E8A" w:rsidRPr="00AD07AD">
        <w:rPr>
          <w:rFonts w:asciiTheme="majorBidi" w:hAnsiTheme="majorBidi" w:cstheme="majorBidi"/>
        </w:rPr>
        <w:t>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h</w:t>
      </w:r>
      <w:r w:rsidR="00ED488E" w:rsidRPr="00AD07AD">
        <w:rPr>
          <w:rFonts w:asciiTheme="majorBidi" w:hAnsiTheme="majorBidi" w:cstheme="majorBidi"/>
        </w:rPr>
        <w:t>igh</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D73830" w:rsidRPr="00AD07AD">
        <w:rPr>
          <w:rFonts w:asciiTheme="majorBidi" w:hAnsiTheme="majorBidi" w:cstheme="majorBidi"/>
        </w:rPr>
        <w:t>t</w:t>
      </w:r>
      <w:r w:rsidR="00ED488E" w:rsidRPr="00AD07AD">
        <w:rPr>
          <w:rFonts w:asciiTheme="majorBidi" w:hAnsiTheme="majorBidi" w:cstheme="majorBidi"/>
        </w:rPr>
        <w:t>raits/</w:t>
      </w:r>
      <w:r w:rsidR="008B4E8A" w:rsidRPr="00AD07AD">
        <w:rPr>
          <w:rFonts w:asciiTheme="majorBidi" w:hAnsiTheme="majorBidi" w:cstheme="majorBidi"/>
        </w:rPr>
        <w:t>unfavorable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l</w:t>
      </w:r>
      <w:r w:rsidR="00ED488E" w:rsidRPr="00AD07AD">
        <w:rPr>
          <w:rFonts w:asciiTheme="majorBidi" w:hAnsiTheme="majorBidi" w:cstheme="majorBidi"/>
        </w:rPr>
        <w:t>ow</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D73830" w:rsidRPr="00AD07AD">
        <w:rPr>
          <w:rFonts w:asciiTheme="majorBidi" w:hAnsiTheme="majorBidi" w:cstheme="majorBidi"/>
        </w:rPr>
        <w:t>t</w:t>
      </w:r>
      <w:r w:rsidR="00ED488E" w:rsidRPr="00AD07AD">
        <w:rPr>
          <w:rFonts w:asciiTheme="majorBidi" w:hAnsiTheme="majorBidi" w:cstheme="majorBidi"/>
        </w:rPr>
        <w:t>raits</w:t>
      </w:r>
      <w:r w:rsidR="00CD71EE" w:rsidRPr="00AD07AD">
        <w:rPr>
          <w:rFonts w:asciiTheme="majorBidi" w:hAnsiTheme="majorBidi" w:cstheme="majorBidi"/>
        </w:rPr>
        <w:t xml:space="preserve"> (</w:t>
      </w:r>
      <w:r w:rsidR="00CD71EE" w:rsidRPr="00AD07AD">
        <w:rPr>
          <w:rFonts w:asciiTheme="majorBidi" w:hAnsiTheme="majorBidi" w:cstheme="majorBidi"/>
          <w:i/>
          <w:iCs/>
        </w:rPr>
        <w:t>n</w:t>
      </w:r>
      <w:r w:rsidR="00E331A0" w:rsidRPr="00AD07AD">
        <w:rPr>
          <w:rFonts w:asciiTheme="majorBidi" w:hAnsiTheme="majorBidi" w:cstheme="majorBidi"/>
        </w:rPr>
        <w:t xml:space="preserve"> </w:t>
      </w:r>
      <w:r w:rsidR="00CD71EE" w:rsidRPr="00AD07AD">
        <w:rPr>
          <w:rFonts w:asciiTheme="majorBidi" w:hAnsiTheme="majorBidi" w:cstheme="majorBidi"/>
        </w:rPr>
        <w:t>=</w:t>
      </w:r>
      <w:r w:rsidR="00E331A0" w:rsidRPr="00AD07AD">
        <w:rPr>
          <w:rFonts w:asciiTheme="majorBidi" w:hAnsiTheme="majorBidi" w:cstheme="majorBidi"/>
        </w:rPr>
        <w:t xml:space="preserve"> </w:t>
      </w:r>
      <w:r w:rsidR="00CD71EE" w:rsidRPr="00AD07AD">
        <w:rPr>
          <w:rFonts w:asciiTheme="majorBidi" w:hAnsiTheme="majorBidi" w:cstheme="majorBidi"/>
        </w:rPr>
        <w:t>67)</w:t>
      </w:r>
      <w:r w:rsidR="00D73830" w:rsidRPr="00AD07AD">
        <w:rPr>
          <w:rFonts w:asciiTheme="majorBidi" w:hAnsiTheme="majorBidi" w:cstheme="majorBidi"/>
        </w:rPr>
        <w:t xml:space="preserve">; </w:t>
      </w:r>
      <w:r w:rsidR="008B4E8A" w:rsidRPr="00AD07AD">
        <w:rPr>
          <w:rFonts w:asciiTheme="majorBidi" w:hAnsiTheme="majorBidi" w:cstheme="majorBidi"/>
        </w:rPr>
        <w:t>unfavorable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h</w:t>
      </w:r>
      <w:r w:rsidR="00ED488E" w:rsidRPr="00AD07AD">
        <w:rPr>
          <w:rFonts w:asciiTheme="majorBidi" w:hAnsiTheme="majorBidi" w:cstheme="majorBidi"/>
        </w:rPr>
        <w:t>igh</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D73830" w:rsidRPr="00AD07AD">
        <w:rPr>
          <w:rFonts w:asciiTheme="majorBidi" w:hAnsiTheme="majorBidi" w:cstheme="majorBidi"/>
        </w:rPr>
        <w:t>t</w:t>
      </w:r>
      <w:r w:rsidR="00ED488E" w:rsidRPr="00AD07AD">
        <w:rPr>
          <w:rFonts w:asciiTheme="majorBidi" w:hAnsiTheme="majorBidi" w:cstheme="majorBidi"/>
        </w:rPr>
        <w:t>raits/</w:t>
      </w:r>
      <w:r w:rsidR="008B4E8A" w:rsidRPr="00AD07AD">
        <w:rPr>
          <w:rFonts w:asciiTheme="majorBidi" w:hAnsiTheme="majorBidi" w:cstheme="majorBidi"/>
        </w:rPr>
        <w:t>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l</w:t>
      </w:r>
      <w:r w:rsidR="00ED488E" w:rsidRPr="00AD07AD">
        <w:rPr>
          <w:rFonts w:asciiTheme="majorBidi" w:hAnsiTheme="majorBidi" w:cstheme="majorBidi"/>
        </w:rPr>
        <w:t>ow</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8B4E8A" w:rsidRPr="00AD07AD">
        <w:rPr>
          <w:rFonts w:asciiTheme="majorBidi" w:hAnsiTheme="majorBidi" w:cstheme="majorBidi"/>
        </w:rPr>
        <w:t>t</w:t>
      </w:r>
      <w:r w:rsidR="00ED488E" w:rsidRPr="00AD07AD">
        <w:rPr>
          <w:rFonts w:asciiTheme="majorBidi" w:hAnsiTheme="majorBidi" w:cstheme="majorBidi"/>
        </w:rPr>
        <w:t>raits</w:t>
      </w:r>
      <w:r w:rsidR="00CD71EE" w:rsidRPr="00AD07AD">
        <w:rPr>
          <w:rFonts w:asciiTheme="majorBidi" w:hAnsiTheme="majorBidi" w:cstheme="majorBidi"/>
        </w:rPr>
        <w:t xml:space="preserve"> (</w:t>
      </w:r>
      <w:r w:rsidR="00CD71EE" w:rsidRPr="00AD07AD">
        <w:rPr>
          <w:rFonts w:asciiTheme="majorBidi" w:hAnsiTheme="majorBidi" w:cstheme="majorBidi"/>
          <w:i/>
          <w:iCs/>
        </w:rPr>
        <w:t>n</w:t>
      </w:r>
      <w:r w:rsidR="00E331A0" w:rsidRPr="00AD07AD">
        <w:rPr>
          <w:rFonts w:asciiTheme="majorBidi" w:hAnsiTheme="majorBidi" w:cstheme="majorBidi"/>
        </w:rPr>
        <w:t xml:space="preserve"> </w:t>
      </w:r>
      <w:r w:rsidR="00CD71EE" w:rsidRPr="00AD07AD">
        <w:rPr>
          <w:rFonts w:asciiTheme="majorBidi" w:hAnsiTheme="majorBidi" w:cstheme="majorBidi"/>
        </w:rPr>
        <w:t>=</w:t>
      </w:r>
      <w:r w:rsidR="00E331A0" w:rsidRPr="00AD07AD">
        <w:rPr>
          <w:rFonts w:asciiTheme="majorBidi" w:hAnsiTheme="majorBidi" w:cstheme="majorBidi"/>
        </w:rPr>
        <w:t xml:space="preserve"> </w:t>
      </w:r>
      <w:r w:rsidR="00CD71EE" w:rsidRPr="00AD07AD">
        <w:rPr>
          <w:rFonts w:asciiTheme="majorBidi" w:hAnsiTheme="majorBidi" w:cstheme="majorBidi"/>
        </w:rPr>
        <w:t>61)</w:t>
      </w:r>
      <w:r w:rsidR="00D73830" w:rsidRPr="00AD07AD">
        <w:rPr>
          <w:rFonts w:asciiTheme="majorBidi" w:hAnsiTheme="majorBidi" w:cstheme="majorBidi"/>
        </w:rPr>
        <w:t xml:space="preserve">; </w:t>
      </w:r>
      <w:r w:rsidR="008B4E8A" w:rsidRPr="00AD07AD">
        <w:rPr>
          <w:rFonts w:asciiTheme="majorBidi" w:hAnsiTheme="majorBidi" w:cstheme="majorBidi"/>
        </w:rPr>
        <w:t>unfavorable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h</w:t>
      </w:r>
      <w:r w:rsidR="00ED488E" w:rsidRPr="00AD07AD">
        <w:rPr>
          <w:rFonts w:asciiTheme="majorBidi" w:hAnsiTheme="majorBidi" w:cstheme="majorBidi"/>
        </w:rPr>
        <w:t>igh</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D73830" w:rsidRPr="00AD07AD">
        <w:rPr>
          <w:rFonts w:asciiTheme="majorBidi" w:hAnsiTheme="majorBidi" w:cstheme="majorBidi"/>
        </w:rPr>
        <w:t>t</w:t>
      </w:r>
      <w:r w:rsidR="00ED488E" w:rsidRPr="00AD07AD">
        <w:rPr>
          <w:rFonts w:asciiTheme="majorBidi" w:hAnsiTheme="majorBidi" w:cstheme="majorBidi"/>
        </w:rPr>
        <w:t>raits/</w:t>
      </w:r>
      <w:r w:rsidR="008B4E8A" w:rsidRPr="00AD07AD">
        <w:rPr>
          <w:rFonts w:asciiTheme="majorBidi" w:hAnsiTheme="majorBidi" w:cstheme="majorBidi"/>
        </w:rPr>
        <w:t>unfavorable</w:t>
      </w:r>
      <w:r w:rsidR="00ED488E" w:rsidRPr="00AD07AD">
        <w:rPr>
          <w:rFonts w:asciiTheme="majorBidi" w:hAnsiTheme="majorBidi" w:cstheme="majorBidi"/>
        </w:rPr>
        <w:t xml:space="preserve"> </w:t>
      </w:r>
      <w:r w:rsidR="00D73830" w:rsidRPr="00AD07AD">
        <w:rPr>
          <w:rFonts w:asciiTheme="majorBidi" w:hAnsiTheme="majorBidi" w:cstheme="majorBidi"/>
        </w:rPr>
        <w:t>f</w:t>
      </w:r>
      <w:r w:rsidR="00ED488E" w:rsidRPr="00AD07AD">
        <w:rPr>
          <w:rFonts w:asciiTheme="majorBidi" w:hAnsiTheme="majorBidi" w:cstheme="majorBidi"/>
        </w:rPr>
        <w:t xml:space="preserve">eedback on </w:t>
      </w:r>
      <w:r w:rsidR="00D73830" w:rsidRPr="00AD07AD">
        <w:rPr>
          <w:rFonts w:asciiTheme="majorBidi" w:hAnsiTheme="majorBidi" w:cstheme="majorBidi"/>
        </w:rPr>
        <w:t>l</w:t>
      </w:r>
      <w:r w:rsidR="00ED488E" w:rsidRPr="00AD07AD">
        <w:rPr>
          <w:rFonts w:asciiTheme="majorBidi" w:hAnsiTheme="majorBidi" w:cstheme="majorBidi"/>
        </w:rPr>
        <w:t>ow</w:t>
      </w:r>
      <w:r w:rsidR="0037158B" w:rsidRPr="00AD07AD">
        <w:rPr>
          <w:rFonts w:asciiTheme="majorBidi" w:hAnsiTheme="majorBidi" w:cstheme="majorBidi"/>
        </w:rPr>
        <w:t>-</w:t>
      </w:r>
      <w:r w:rsidR="00D73830" w:rsidRPr="00AD07AD">
        <w:rPr>
          <w:rFonts w:asciiTheme="majorBidi" w:hAnsiTheme="majorBidi" w:cstheme="majorBidi"/>
        </w:rPr>
        <w:t>i</w:t>
      </w:r>
      <w:r w:rsidR="00ED488E" w:rsidRPr="00AD07AD">
        <w:rPr>
          <w:rFonts w:asciiTheme="majorBidi" w:hAnsiTheme="majorBidi" w:cstheme="majorBidi"/>
        </w:rPr>
        <w:t xml:space="preserve">mportance </w:t>
      </w:r>
      <w:r w:rsidR="00D73830" w:rsidRPr="00AD07AD">
        <w:rPr>
          <w:rFonts w:asciiTheme="majorBidi" w:hAnsiTheme="majorBidi" w:cstheme="majorBidi"/>
        </w:rPr>
        <w:t>t</w:t>
      </w:r>
      <w:r w:rsidR="00ED488E" w:rsidRPr="00AD07AD">
        <w:rPr>
          <w:rFonts w:asciiTheme="majorBidi" w:hAnsiTheme="majorBidi" w:cstheme="majorBidi"/>
        </w:rPr>
        <w:t xml:space="preserve">raits </w:t>
      </w:r>
      <w:r w:rsidR="00CD71EE" w:rsidRPr="00AD07AD">
        <w:rPr>
          <w:rFonts w:asciiTheme="majorBidi" w:hAnsiTheme="majorBidi" w:cstheme="majorBidi"/>
        </w:rPr>
        <w:t>(</w:t>
      </w:r>
      <w:r w:rsidR="00CD71EE" w:rsidRPr="00AD07AD">
        <w:rPr>
          <w:rFonts w:asciiTheme="majorBidi" w:hAnsiTheme="majorBidi" w:cstheme="majorBidi"/>
          <w:i/>
          <w:iCs/>
        </w:rPr>
        <w:t>n</w:t>
      </w:r>
      <w:r w:rsidR="00E331A0" w:rsidRPr="00AD07AD">
        <w:rPr>
          <w:rFonts w:asciiTheme="majorBidi" w:hAnsiTheme="majorBidi" w:cstheme="majorBidi"/>
          <w:i/>
          <w:iCs/>
        </w:rPr>
        <w:t xml:space="preserve"> </w:t>
      </w:r>
      <w:r w:rsidR="00CD71EE" w:rsidRPr="00AD07AD">
        <w:rPr>
          <w:rFonts w:asciiTheme="majorBidi" w:hAnsiTheme="majorBidi" w:cstheme="majorBidi"/>
        </w:rPr>
        <w:t>=</w:t>
      </w:r>
      <w:r w:rsidR="00E331A0" w:rsidRPr="00AD07AD">
        <w:rPr>
          <w:rFonts w:asciiTheme="majorBidi" w:hAnsiTheme="majorBidi" w:cstheme="majorBidi"/>
        </w:rPr>
        <w:t xml:space="preserve"> </w:t>
      </w:r>
      <w:r w:rsidR="00CD71EE" w:rsidRPr="00AD07AD">
        <w:rPr>
          <w:rFonts w:asciiTheme="majorBidi" w:hAnsiTheme="majorBidi" w:cstheme="majorBidi"/>
        </w:rPr>
        <w:t>76)</w:t>
      </w:r>
      <w:r w:rsidR="00D73830" w:rsidRPr="00AD07AD">
        <w:rPr>
          <w:rFonts w:asciiTheme="majorBidi" w:hAnsiTheme="majorBidi" w:cstheme="majorBidi"/>
        </w:rPr>
        <w:t>.</w:t>
      </w:r>
    </w:p>
    <w:p w14:paraId="6506ADDE" w14:textId="0B7C78A5" w:rsidR="00E50893" w:rsidRPr="00AD07AD" w:rsidRDefault="001875F1" w:rsidP="00C34E24">
      <w:pPr>
        <w:spacing w:line="480" w:lineRule="exact"/>
        <w:ind w:firstLine="720"/>
        <w:rPr>
          <w:rFonts w:asciiTheme="majorBidi" w:hAnsiTheme="majorBidi" w:cstheme="majorBidi"/>
        </w:rPr>
      </w:pPr>
      <w:r w:rsidRPr="00AD07AD">
        <w:rPr>
          <w:rFonts w:asciiTheme="majorBidi" w:hAnsiTheme="majorBidi" w:cstheme="majorBidi"/>
        </w:rPr>
        <w:t xml:space="preserve">When </w:t>
      </w:r>
      <w:r w:rsidR="00445B32" w:rsidRPr="00AD07AD">
        <w:rPr>
          <w:rFonts w:asciiTheme="majorBidi" w:hAnsiTheme="majorBidi" w:cstheme="majorBidi"/>
        </w:rPr>
        <w:t>assigned to receive</w:t>
      </w:r>
      <w:r w:rsidRPr="00AD07AD">
        <w:rPr>
          <w:rFonts w:asciiTheme="majorBidi" w:hAnsiTheme="majorBidi" w:cstheme="majorBidi"/>
        </w:rPr>
        <w:t xml:space="preserve"> </w:t>
      </w:r>
      <w:r w:rsidR="008B4E8A" w:rsidRPr="00AD07AD">
        <w:rPr>
          <w:rFonts w:asciiTheme="majorBidi" w:hAnsiTheme="majorBidi" w:cstheme="majorBidi"/>
        </w:rPr>
        <w:t xml:space="preserve">favorable </w:t>
      </w:r>
      <w:r w:rsidRPr="00AD07AD">
        <w:rPr>
          <w:rFonts w:asciiTheme="majorBidi" w:hAnsiTheme="majorBidi" w:cstheme="majorBidi"/>
        </w:rPr>
        <w:t>feedback</w:t>
      </w:r>
      <w:r w:rsidR="00300EF2" w:rsidRPr="00AD07AD">
        <w:rPr>
          <w:rFonts w:asciiTheme="majorBidi" w:hAnsiTheme="majorBidi" w:cstheme="majorBidi"/>
          <w:lang w:val="en-GB"/>
        </w:rPr>
        <w:t>,</w:t>
      </w:r>
      <w:r w:rsidR="00BF5014" w:rsidRPr="00AD07AD">
        <w:rPr>
          <w:rFonts w:asciiTheme="majorBidi" w:hAnsiTheme="majorBidi" w:cstheme="majorBidi"/>
        </w:rPr>
        <w:t xml:space="preserve"> </w:t>
      </w:r>
      <w:r w:rsidRPr="00AD07AD">
        <w:rPr>
          <w:rFonts w:asciiTheme="majorBidi" w:hAnsiTheme="majorBidi" w:cstheme="majorBidi"/>
        </w:rPr>
        <w:t xml:space="preserve">participants </w:t>
      </w:r>
      <w:r w:rsidR="0011777D" w:rsidRPr="00AD07AD">
        <w:rPr>
          <w:rFonts w:asciiTheme="majorBidi" w:hAnsiTheme="majorBidi" w:cstheme="majorBidi"/>
        </w:rPr>
        <w:t>learned</w:t>
      </w:r>
      <w:r w:rsidRPr="00AD07AD">
        <w:rPr>
          <w:rFonts w:asciiTheme="majorBidi" w:hAnsiTheme="majorBidi" w:cstheme="majorBidi"/>
        </w:rPr>
        <w:t xml:space="preserve"> that they scored between the 92</w:t>
      </w:r>
      <w:r w:rsidRPr="00AD07AD">
        <w:rPr>
          <w:rFonts w:asciiTheme="majorBidi" w:hAnsiTheme="majorBidi" w:cstheme="majorBidi"/>
          <w:vertAlign w:val="superscript"/>
        </w:rPr>
        <w:t>nd</w:t>
      </w:r>
      <w:r w:rsidRPr="00AD07AD">
        <w:rPr>
          <w:rFonts w:asciiTheme="majorBidi" w:hAnsiTheme="majorBidi" w:cstheme="majorBidi"/>
        </w:rPr>
        <w:t xml:space="preserve"> and 97</w:t>
      </w:r>
      <w:r w:rsidRPr="00AD07AD">
        <w:rPr>
          <w:rFonts w:asciiTheme="majorBidi" w:hAnsiTheme="majorBidi" w:cstheme="majorBidi"/>
          <w:vertAlign w:val="superscript"/>
        </w:rPr>
        <w:t>th</w:t>
      </w:r>
      <w:r w:rsidRPr="00AD07AD">
        <w:rPr>
          <w:rFonts w:asciiTheme="majorBidi" w:hAnsiTheme="majorBidi" w:cstheme="majorBidi"/>
        </w:rPr>
        <w:t xml:space="preserve"> percentile on each of the three</w:t>
      </w:r>
      <w:r w:rsidR="00BF5014" w:rsidRPr="00AD07AD">
        <w:rPr>
          <w:rFonts w:asciiTheme="majorBidi" w:hAnsiTheme="majorBidi" w:cstheme="majorBidi"/>
        </w:rPr>
        <w:t xml:space="preserve"> </w:t>
      </w:r>
      <w:r w:rsidRPr="00AD07AD">
        <w:rPr>
          <w:rFonts w:asciiTheme="majorBidi" w:hAnsiTheme="majorBidi" w:cstheme="majorBidi"/>
        </w:rPr>
        <w:t>traits</w:t>
      </w:r>
      <w:r w:rsidR="001A5136" w:rsidRPr="00AD07AD">
        <w:rPr>
          <w:rFonts w:asciiTheme="majorBidi" w:hAnsiTheme="majorBidi" w:cstheme="majorBidi"/>
        </w:rPr>
        <w:t xml:space="preserve"> in </w:t>
      </w:r>
      <w:r w:rsidR="0003288B" w:rsidRPr="00AD07AD">
        <w:rPr>
          <w:rFonts w:asciiTheme="majorBidi" w:hAnsiTheme="majorBidi" w:cstheme="majorBidi"/>
        </w:rPr>
        <w:t>the relevant</w:t>
      </w:r>
      <w:r w:rsidR="001A5136" w:rsidRPr="00AD07AD">
        <w:rPr>
          <w:rFonts w:asciiTheme="majorBidi" w:hAnsiTheme="majorBidi" w:cstheme="majorBidi"/>
        </w:rPr>
        <w:t xml:space="preserve"> category</w:t>
      </w:r>
      <w:r w:rsidR="00BF5014" w:rsidRPr="00AD07AD">
        <w:rPr>
          <w:rFonts w:asciiTheme="majorBidi" w:hAnsiTheme="majorBidi" w:cstheme="majorBidi"/>
        </w:rPr>
        <w:t xml:space="preserve"> (high</w:t>
      </w:r>
      <w:r w:rsidR="00572F91" w:rsidRPr="00AD07AD">
        <w:rPr>
          <w:rFonts w:asciiTheme="majorBidi" w:hAnsiTheme="majorBidi" w:cstheme="majorBidi"/>
        </w:rPr>
        <w:t>-</w:t>
      </w:r>
      <w:r w:rsidR="00BF5014" w:rsidRPr="00AD07AD">
        <w:rPr>
          <w:rFonts w:asciiTheme="majorBidi" w:hAnsiTheme="majorBidi" w:cstheme="majorBidi"/>
        </w:rPr>
        <w:t xml:space="preserve"> </w:t>
      </w:r>
      <w:r w:rsidR="00300EF2" w:rsidRPr="00AD07AD">
        <w:rPr>
          <w:rFonts w:asciiTheme="majorBidi" w:hAnsiTheme="majorBidi" w:cstheme="majorBidi"/>
          <w:lang w:val="en-GB"/>
        </w:rPr>
        <w:t>vs.</w:t>
      </w:r>
      <w:r w:rsidR="00300EF2" w:rsidRPr="00AD07AD">
        <w:rPr>
          <w:rFonts w:asciiTheme="majorBidi" w:hAnsiTheme="majorBidi" w:cstheme="majorBidi"/>
        </w:rPr>
        <w:t xml:space="preserve"> </w:t>
      </w:r>
      <w:r w:rsidR="00BF5014" w:rsidRPr="00AD07AD">
        <w:rPr>
          <w:rFonts w:asciiTheme="majorBidi" w:hAnsiTheme="majorBidi" w:cstheme="majorBidi"/>
        </w:rPr>
        <w:t>low</w:t>
      </w:r>
      <w:r w:rsidR="00572F91" w:rsidRPr="00AD07AD">
        <w:rPr>
          <w:rFonts w:asciiTheme="majorBidi" w:hAnsiTheme="majorBidi" w:cstheme="majorBidi"/>
        </w:rPr>
        <w:t>-</w:t>
      </w:r>
      <w:r w:rsidR="00BF5014" w:rsidRPr="00AD07AD">
        <w:rPr>
          <w:rFonts w:asciiTheme="majorBidi" w:hAnsiTheme="majorBidi" w:cstheme="majorBidi"/>
        </w:rPr>
        <w:t>importance)</w:t>
      </w:r>
      <w:r w:rsidRPr="00AD07AD">
        <w:rPr>
          <w:rFonts w:asciiTheme="majorBidi" w:hAnsiTheme="majorBidi" w:cstheme="majorBidi"/>
        </w:rPr>
        <w:t xml:space="preserve">. When </w:t>
      </w:r>
      <w:r w:rsidR="00445B32" w:rsidRPr="00AD07AD">
        <w:rPr>
          <w:rFonts w:asciiTheme="majorBidi" w:hAnsiTheme="majorBidi" w:cstheme="majorBidi"/>
        </w:rPr>
        <w:t>assigned to receive</w:t>
      </w:r>
      <w:r w:rsidRPr="00AD07AD">
        <w:rPr>
          <w:rFonts w:asciiTheme="majorBidi" w:hAnsiTheme="majorBidi" w:cstheme="majorBidi"/>
        </w:rPr>
        <w:t xml:space="preserve"> </w:t>
      </w:r>
      <w:r w:rsidR="008B4E8A" w:rsidRPr="00AD07AD">
        <w:rPr>
          <w:rFonts w:asciiTheme="majorBidi" w:hAnsiTheme="majorBidi" w:cstheme="majorBidi"/>
        </w:rPr>
        <w:t xml:space="preserve">unfavorable </w:t>
      </w:r>
      <w:r w:rsidRPr="00AD07AD">
        <w:rPr>
          <w:rFonts w:asciiTheme="majorBidi" w:hAnsiTheme="majorBidi" w:cstheme="majorBidi"/>
        </w:rPr>
        <w:t>feedback</w:t>
      </w:r>
      <w:r w:rsidR="00982996" w:rsidRPr="00AD07AD">
        <w:rPr>
          <w:rFonts w:asciiTheme="majorBidi" w:hAnsiTheme="majorBidi" w:cstheme="majorBidi"/>
        </w:rPr>
        <w:t>,</w:t>
      </w:r>
      <w:r w:rsidRPr="00AD07AD">
        <w:rPr>
          <w:rFonts w:asciiTheme="majorBidi" w:hAnsiTheme="majorBidi" w:cstheme="majorBidi"/>
          <w:b/>
          <w:bCs/>
        </w:rPr>
        <w:t xml:space="preserve"> </w:t>
      </w:r>
      <w:r w:rsidRPr="00AD07AD">
        <w:rPr>
          <w:rFonts w:asciiTheme="majorBidi" w:hAnsiTheme="majorBidi" w:cstheme="majorBidi"/>
        </w:rPr>
        <w:t xml:space="preserve">participants </w:t>
      </w:r>
      <w:r w:rsidR="00982996" w:rsidRPr="00AD07AD">
        <w:rPr>
          <w:rFonts w:asciiTheme="majorBidi" w:hAnsiTheme="majorBidi" w:cstheme="majorBidi"/>
        </w:rPr>
        <w:t>learned</w:t>
      </w:r>
      <w:r w:rsidRPr="00AD07AD">
        <w:rPr>
          <w:rFonts w:asciiTheme="majorBidi" w:hAnsiTheme="majorBidi" w:cstheme="majorBidi"/>
        </w:rPr>
        <w:t xml:space="preserve"> that they scored between the 27</w:t>
      </w:r>
      <w:r w:rsidRPr="00AD07AD">
        <w:rPr>
          <w:rFonts w:asciiTheme="majorBidi" w:hAnsiTheme="majorBidi" w:cstheme="majorBidi"/>
          <w:vertAlign w:val="superscript"/>
        </w:rPr>
        <w:t>th</w:t>
      </w:r>
      <w:r w:rsidRPr="00AD07AD">
        <w:rPr>
          <w:rFonts w:asciiTheme="majorBidi" w:hAnsiTheme="majorBidi" w:cstheme="majorBidi"/>
        </w:rPr>
        <w:t xml:space="preserve"> and 32</w:t>
      </w:r>
      <w:r w:rsidRPr="00AD07AD">
        <w:rPr>
          <w:rFonts w:asciiTheme="majorBidi" w:hAnsiTheme="majorBidi" w:cstheme="majorBidi"/>
          <w:vertAlign w:val="superscript"/>
        </w:rPr>
        <w:t>nd</w:t>
      </w:r>
      <w:r w:rsidRPr="00AD07AD">
        <w:rPr>
          <w:rFonts w:asciiTheme="majorBidi" w:hAnsiTheme="majorBidi" w:cstheme="majorBidi"/>
        </w:rPr>
        <w:t xml:space="preserve"> percentile on </w:t>
      </w:r>
      <w:r w:rsidR="00896D4E" w:rsidRPr="00AD07AD">
        <w:rPr>
          <w:rFonts w:asciiTheme="majorBidi" w:hAnsiTheme="majorBidi" w:cstheme="majorBidi"/>
        </w:rPr>
        <w:t>each</w:t>
      </w:r>
      <w:r w:rsidR="00BF5014" w:rsidRPr="00AD07AD">
        <w:rPr>
          <w:rFonts w:asciiTheme="majorBidi" w:hAnsiTheme="majorBidi" w:cstheme="majorBidi"/>
        </w:rPr>
        <w:t xml:space="preserve"> of the three </w:t>
      </w:r>
      <w:r w:rsidR="00896D4E" w:rsidRPr="00AD07AD">
        <w:rPr>
          <w:rFonts w:asciiTheme="majorBidi" w:hAnsiTheme="majorBidi" w:cstheme="majorBidi"/>
        </w:rPr>
        <w:t>trait</w:t>
      </w:r>
      <w:r w:rsidR="00BF5014" w:rsidRPr="00AD07AD">
        <w:rPr>
          <w:rFonts w:asciiTheme="majorBidi" w:hAnsiTheme="majorBidi" w:cstheme="majorBidi"/>
        </w:rPr>
        <w:t>s</w:t>
      </w:r>
      <w:r w:rsidR="001A5136" w:rsidRPr="00AD07AD">
        <w:rPr>
          <w:rFonts w:asciiTheme="majorBidi" w:hAnsiTheme="majorBidi" w:cstheme="majorBidi"/>
        </w:rPr>
        <w:t xml:space="preserve"> in the </w:t>
      </w:r>
      <w:r w:rsidR="0003288B" w:rsidRPr="00AD07AD">
        <w:rPr>
          <w:rFonts w:asciiTheme="majorBidi" w:hAnsiTheme="majorBidi" w:cstheme="majorBidi"/>
        </w:rPr>
        <w:t>relevant</w:t>
      </w:r>
      <w:r w:rsidR="001A5136" w:rsidRPr="00AD07AD">
        <w:rPr>
          <w:rFonts w:asciiTheme="majorBidi" w:hAnsiTheme="majorBidi" w:cstheme="majorBidi"/>
        </w:rPr>
        <w:t xml:space="preserve"> category</w:t>
      </w:r>
      <w:r w:rsidRPr="00AD07AD">
        <w:rPr>
          <w:rFonts w:asciiTheme="majorBidi" w:hAnsiTheme="majorBidi" w:cstheme="majorBidi"/>
        </w:rPr>
        <w:t xml:space="preserve">. </w:t>
      </w:r>
      <w:r w:rsidR="00300EF2" w:rsidRPr="00AD07AD">
        <w:rPr>
          <w:rFonts w:asciiTheme="majorBidi" w:hAnsiTheme="majorBidi" w:cstheme="majorBidi"/>
        </w:rPr>
        <w:t xml:space="preserve">We displayed </w:t>
      </w:r>
      <w:r w:rsidR="001A5136" w:rsidRPr="00AD07AD">
        <w:rPr>
          <w:rFonts w:asciiTheme="majorBidi" w:hAnsiTheme="majorBidi" w:cstheme="majorBidi"/>
        </w:rPr>
        <w:t>feedback on screen one trait dimension at a time, in random order</w:t>
      </w:r>
      <w:r w:rsidR="005D4AED" w:rsidRPr="00AD07AD">
        <w:rPr>
          <w:rFonts w:asciiTheme="majorBidi" w:hAnsiTheme="majorBidi" w:cstheme="majorBidi"/>
        </w:rPr>
        <w:t xml:space="preserve"> for each participant</w:t>
      </w:r>
      <w:r w:rsidR="0036225E" w:rsidRPr="00AD07AD">
        <w:rPr>
          <w:rFonts w:asciiTheme="majorBidi" w:hAnsiTheme="majorBidi" w:cstheme="majorBidi"/>
        </w:rPr>
        <w:t xml:space="preserve">, </w:t>
      </w:r>
      <w:r w:rsidR="00896D4E" w:rsidRPr="00AD07AD">
        <w:rPr>
          <w:rFonts w:asciiTheme="majorBidi" w:hAnsiTheme="majorBidi" w:cstheme="majorBidi"/>
        </w:rPr>
        <w:t xml:space="preserve">for a minimum of </w:t>
      </w:r>
      <w:r w:rsidR="005879F7" w:rsidRPr="00AD07AD">
        <w:rPr>
          <w:rFonts w:asciiTheme="majorBidi" w:hAnsiTheme="majorBidi" w:cstheme="majorBidi"/>
        </w:rPr>
        <w:t xml:space="preserve">12 </w:t>
      </w:r>
      <w:r w:rsidR="00896D4E" w:rsidRPr="00AD07AD">
        <w:rPr>
          <w:rFonts w:asciiTheme="majorBidi" w:hAnsiTheme="majorBidi" w:cstheme="majorBidi"/>
        </w:rPr>
        <w:t>seconds</w:t>
      </w:r>
      <w:r w:rsidR="000B0211" w:rsidRPr="00AD07AD">
        <w:rPr>
          <w:rFonts w:asciiTheme="majorBidi" w:hAnsiTheme="majorBidi" w:cstheme="majorBidi"/>
        </w:rPr>
        <w:t xml:space="preserve"> (see Appendix for an example)</w:t>
      </w:r>
      <w:r w:rsidR="00896D4E" w:rsidRPr="00AD07AD">
        <w:rPr>
          <w:rFonts w:asciiTheme="majorBidi" w:hAnsiTheme="majorBidi" w:cstheme="majorBidi"/>
        </w:rPr>
        <w:t xml:space="preserve">, after which </w:t>
      </w:r>
      <w:r w:rsidR="00896D4E" w:rsidRPr="00AD07AD">
        <w:rPr>
          <w:rFonts w:asciiTheme="majorBidi" w:hAnsiTheme="majorBidi" w:cstheme="majorBidi"/>
        </w:rPr>
        <w:lastRenderedPageBreak/>
        <w:t>participants elect</w:t>
      </w:r>
      <w:r w:rsidR="00445B32" w:rsidRPr="00AD07AD">
        <w:rPr>
          <w:rFonts w:asciiTheme="majorBidi" w:hAnsiTheme="majorBidi" w:cstheme="majorBidi"/>
        </w:rPr>
        <w:t>ed</w:t>
      </w:r>
      <w:r w:rsidR="00896D4E" w:rsidRPr="00AD07AD">
        <w:rPr>
          <w:rFonts w:asciiTheme="majorBidi" w:hAnsiTheme="majorBidi" w:cstheme="majorBidi"/>
        </w:rPr>
        <w:t xml:space="preserve"> when to advance to </w:t>
      </w:r>
      <w:r w:rsidR="0036225E" w:rsidRPr="00AD07AD">
        <w:rPr>
          <w:rFonts w:asciiTheme="majorBidi" w:hAnsiTheme="majorBidi" w:cstheme="majorBidi"/>
        </w:rPr>
        <w:t xml:space="preserve">additional </w:t>
      </w:r>
      <w:r w:rsidR="00896D4E" w:rsidRPr="00AD07AD">
        <w:rPr>
          <w:rFonts w:asciiTheme="majorBidi" w:hAnsiTheme="majorBidi" w:cstheme="majorBidi"/>
        </w:rPr>
        <w:t>feedback.</w:t>
      </w:r>
      <w:r w:rsidR="000B0211" w:rsidRPr="00AD07AD">
        <w:rPr>
          <w:rFonts w:asciiTheme="majorBidi" w:hAnsiTheme="majorBidi" w:cstheme="majorBidi"/>
        </w:rPr>
        <w:t xml:space="preserve"> Finally, p</w:t>
      </w:r>
      <w:r w:rsidR="003C1D7B" w:rsidRPr="00AD07AD">
        <w:rPr>
          <w:rFonts w:asciiTheme="majorBidi" w:hAnsiTheme="majorBidi" w:cstheme="majorBidi"/>
        </w:rPr>
        <w:t xml:space="preserve">articipants completed </w:t>
      </w:r>
      <w:r w:rsidR="00A57AAE" w:rsidRPr="00AD07AD">
        <w:rPr>
          <w:rFonts w:asciiTheme="majorBidi" w:hAnsiTheme="majorBidi" w:cstheme="majorBidi"/>
        </w:rPr>
        <w:t>the same</w:t>
      </w:r>
      <w:r w:rsidR="00BF5014" w:rsidRPr="00AD07AD">
        <w:rPr>
          <w:rFonts w:asciiTheme="majorBidi" w:hAnsiTheme="majorBidi" w:cstheme="majorBidi"/>
        </w:rPr>
        <w:t xml:space="preserve"> </w:t>
      </w:r>
      <w:r w:rsidR="006249DE" w:rsidRPr="00AD07AD">
        <w:rPr>
          <w:rFonts w:asciiTheme="majorBidi" w:hAnsiTheme="majorBidi" w:cstheme="majorBidi"/>
        </w:rPr>
        <w:t xml:space="preserve">state authenticity </w:t>
      </w:r>
      <w:r w:rsidR="0036585A" w:rsidRPr="00AD07AD">
        <w:rPr>
          <w:rFonts w:asciiTheme="majorBidi" w:hAnsiTheme="majorBidi" w:cstheme="majorBidi"/>
        </w:rPr>
        <w:t xml:space="preserve">measure </w:t>
      </w:r>
      <w:r w:rsidR="000B0211" w:rsidRPr="00AD07AD">
        <w:rPr>
          <w:rFonts w:asciiTheme="majorBidi" w:hAnsiTheme="majorBidi" w:cstheme="majorBidi"/>
        </w:rPr>
        <w:t>as</w:t>
      </w:r>
      <w:r w:rsidR="00A57AAE" w:rsidRPr="00AD07AD">
        <w:rPr>
          <w:rFonts w:asciiTheme="majorBidi" w:hAnsiTheme="majorBidi" w:cstheme="majorBidi"/>
        </w:rPr>
        <w:t xml:space="preserve"> in Study 2</w:t>
      </w:r>
      <w:r w:rsidR="000B0211" w:rsidRPr="00AD07AD">
        <w:rPr>
          <w:rFonts w:asciiTheme="majorBidi" w:hAnsiTheme="majorBidi" w:cstheme="majorBidi"/>
        </w:rPr>
        <w:t xml:space="preserve"> (</w:t>
      </w:r>
      <w:r w:rsidR="00932EE1" w:rsidRPr="00AD07AD">
        <w:rPr>
          <w:rFonts w:asciiTheme="majorBidi" w:hAnsiTheme="majorBidi" w:cstheme="majorBidi"/>
          <w:color w:val="000000" w:themeColor="text1"/>
        </w:rPr>
        <w:sym w:font="Symbol" w:char="F061"/>
      </w:r>
      <w:r w:rsidR="00932EE1" w:rsidRPr="00AD07AD">
        <w:rPr>
          <w:rFonts w:asciiTheme="majorBidi" w:hAnsiTheme="majorBidi" w:cstheme="majorBidi"/>
          <w:color w:val="000000" w:themeColor="text1"/>
        </w:rPr>
        <w:t xml:space="preserve"> = </w:t>
      </w:r>
      <w:r w:rsidR="00DE2F9E" w:rsidRPr="00AD07AD">
        <w:rPr>
          <w:rFonts w:asciiTheme="majorBidi" w:hAnsiTheme="majorBidi" w:cstheme="majorBidi"/>
          <w:color w:val="000000" w:themeColor="text1"/>
        </w:rPr>
        <w:t>.89</w:t>
      </w:r>
      <w:r w:rsidR="00932EE1" w:rsidRPr="00AD07AD">
        <w:rPr>
          <w:rFonts w:asciiTheme="majorBidi" w:hAnsiTheme="majorBidi" w:cstheme="majorBidi"/>
          <w:color w:val="000000" w:themeColor="text1"/>
        </w:rPr>
        <w:t>)</w:t>
      </w:r>
      <w:r w:rsidR="000B0211" w:rsidRPr="00AD07AD">
        <w:rPr>
          <w:rFonts w:asciiTheme="majorBidi" w:hAnsiTheme="majorBidi" w:cstheme="majorBidi"/>
          <w:color w:val="000000" w:themeColor="text1"/>
        </w:rPr>
        <w:t>.</w:t>
      </w:r>
    </w:p>
    <w:p w14:paraId="6766BD6F" w14:textId="5E762027" w:rsidR="00347856" w:rsidRPr="00AD07AD" w:rsidRDefault="00347856" w:rsidP="00C34E24">
      <w:pPr>
        <w:spacing w:line="480" w:lineRule="exact"/>
        <w:rPr>
          <w:rFonts w:asciiTheme="majorBidi" w:hAnsiTheme="majorBidi" w:cstheme="majorBidi"/>
        </w:rPr>
      </w:pPr>
      <w:r w:rsidRPr="00AD07AD">
        <w:rPr>
          <w:rFonts w:asciiTheme="majorBidi" w:hAnsiTheme="majorBidi" w:cstheme="majorBidi"/>
          <w:b/>
          <w:bCs/>
        </w:rPr>
        <w:t>Results</w:t>
      </w:r>
      <w:r w:rsidR="003D3B96" w:rsidRPr="00AD07AD">
        <w:rPr>
          <w:rFonts w:asciiTheme="majorBidi" w:hAnsiTheme="majorBidi" w:cstheme="majorBidi"/>
          <w:b/>
          <w:bCs/>
        </w:rPr>
        <w:t xml:space="preserve"> and Discussion</w:t>
      </w:r>
    </w:p>
    <w:p w14:paraId="0037A0F0" w14:textId="4557B7D6" w:rsidR="00887BAE" w:rsidRPr="00AD07AD" w:rsidRDefault="00B871A6" w:rsidP="00887BAE">
      <w:pPr>
        <w:spacing w:line="480" w:lineRule="exact"/>
        <w:ind w:firstLine="720"/>
        <w:rPr>
          <w:rFonts w:asciiTheme="majorBidi" w:hAnsiTheme="majorBidi" w:cstheme="majorBidi"/>
        </w:rPr>
      </w:pPr>
      <w:r w:rsidRPr="00AD07AD">
        <w:rPr>
          <w:rFonts w:asciiTheme="majorBidi" w:hAnsiTheme="majorBidi" w:cstheme="majorBidi"/>
        </w:rPr>
        <w:t>We present d</w:t>
      </w:r>
      <w:r w:rsidR="00EE4FE0" w:rsidRPr="00AD07AD">
        <w:rPr>
          <w:rFonts w:asciiTheme="majorBidi" w:hAnsiTheme="majorBidi" w:cstheme="majorBidi"/>
        </w:rPr>
        <w:t>escriptive statistics</w:t>
      </w:r>
      <w:r w:rsidR="000A4B36" w:rsidRPr="00AD07AD">
        <w:rPr>
          <w:rFonts w:asciiTheme="majorBidi" w:hAnsiTheme="majorBidi" w:cstheme="majorBidi"/>
        </w:rPr>
        <w:t xml:space="preserve"> </w:t>
      </w:r>
      <w:r w:rsidR="00616691" w:rsidRPr="00AD07AD">
        <w:rPr>
          <w:rFonts w:asciiTheme="majorBidi" w:hAnsiTheme="majorBidi" w:cstheme="majorBidi"/>
        </w:rPr>
        <w:t xml:space="preserve">in </w:t>
      </w:r>
      <w:r w:rsidR="00681BC8" w:rsidRPr="00AD07AD">
        <w:rPr>
          <w:rFonts w:asciiTheme="majorBidi" w:hAnsiTheme="majorBidi" w:cstheme="majorBidi"/>
        </w:rPr>
        <w:t>Table</w:t>
      </w:r>
      <w:r w:rsidR="00616691" w:rsidRPr="00AD07AD">
        <w:rPr>
          <w:rFonts w:asciiTheme="majorBidi" w:hAnsiTheme="majorBidi" w:cstheme="majorBidi"/>
        </w:rPr>
        <w:t xml:space="preserve"> </w:t>
      </w:r>
      <w:r w:rsidR="00681BC8" w:rsidRPr="00AD07AD">
        <w:rPr>
          <w:rFonts w:asciiTheme="majorBidi" w:hAnsiTheme="majorBidi" w:cstheme="majorBidi"/>
        </w:rPr>
        <w:t>2</w:t>
      </w:r>
      <w:r w:rsidR="00616691" w:rsidRPr="00AD07AD">
        <w:rPr>
          <w:rFonts w:asciiTheme="majorBidi" w:hAnsiTheme="majorBidi" w:cstheme="majorBidi"/>
        </w:rPr>
        <w:t xml:space="preserve">. </w:t>
      </w:r>
      <w:r w:rsidR="00DC1E77" w:rsidRPr="00AD07AD">
        <w:rPr>
          <w:rFonts w:asciiTheme="majorBidi" w:hAnsiTheme="majorBidi" w:cstheme="majorBidi"/>
        </w:rPr>
        <w:t>A</w:t>
      </w:r>
      <w:r w:rsidR="002F06F9" w:rsidRPr="00AD07AD">
        <w:rPr>
          <w:rFonts w:asciiTheme="majorBidi" w:hAnsiTheme="majorBidi" w:cstheme="majorBidi"/>
        </w:rPr>
        <w:t xml:space="preserve"> </w:t>
      </w:r>
      <w:r w:rsidR="0029653B" w:rsidRPr="00AD07AD">
        <w:rPr>
          <w:rFonts w:asciiTheme="majorBidi" w:hAnsiTheme="majorBidi" w:cstheme="majorBidi"/>
          <w:color w:val="000000" w:themeColor="text1"/>
        </w:rPr>
        <w:t xml:space="preserve">2×2 </w:t>
      </w:r>
      <w:r w:rsidR="007D120C" w:rsidRPr="00AD07AD">
        <w:rPr>
          <w:rFonts w:asciiTheme="majorBidi" w:hAnsiTheme="majorBidi" w:cstheme="majorBidi"/>
          <w:color w:val="000000" w:themeColor="text1"/>
        </w:rPr>
        <w:t>Analysis of Variance (</w:t>
      </w:r>
      <w:r w:rsidR="007C7557" w:rsidRPr="00AD07AD">
        <w:rPr>
          <w:rFonts w:asciiTheme="majorBidi" w:hAnsiTheme="majorBidi" w:cstheme="majorBidi"/>
        </w:rPr>
        <w:t>ANOVA</w:t>
      </w:r>
      <w:r w:rsidR="007D120C" w:rsidRPr="00AD07AD">
        <w:rPr>
          <w:rFonts w:asciiTheme="majorBidi" w:hAnsiTheme="majorBidi" w:cstheme="majorBidi"/>
        </w:rPr>
        <w:t>)</w:t>
      </w:r>
      <w:r w:rsidR="00DC1E77" w:rsidRPr="00AD07AD">
        <w:rPr>
          <w:rFonts w:asciiTheme="majorBidi" w:hAnsiTheme="majorBidi" w:cstheme="majorBidi"/>
        </w:rPr>
        <w:t xml:space="preserve"> </w:t>
      </w:r>
      <w:r w:rsidR="00EE4FE0" w:rsidRPr="00AD07AD">
        <w:rPr>
          <w:rFonts w:asciiTheme="majorBidi" w:hAnsiTheme="majorBidi" w:cstheme="majorBidi"/>
          <w:lang w:val="en-GB"/>
        </w:rPr>
        <w:t>yielded</w:t>
      </w:r>
      <w:r w:rsidR="002F06F9" w:rsidRPr="00AD07AD">
        <w:rPr>
          <w:rFonts w:asciiTheme="majorBidi" w:hAnsiTheme="majorBidi" w:cstheme="majorBidi"/>
          <w:lang w:val="en-GB"/>
        </w:rPr>
        <w:t xml:space="preserve"> a</w:t>
      </w:r>
      <w:r w:rsidR="00347856" w:rsidRPr="00AD07AD">
        <w:rPr>
          <w:rFonts w:asciiTheme="majorBidi" w:hAnsiTheme="majorBidi" w:cstheme="majorBidi"/>
        </w:rPr>
        <w:t xml:space="preserve"> significant main effect of high</w:t>
      </w:r>
      <w:r w:rsidR="00F65F9D" w:rsidRPr="00AD07AD">
        <w:rPr>
          <w:rFonts w:asciiTheme="majorBidi" w:hAnsiTheme="majorBidi" w:cstheme="majorBidi"/>
        </w:rPr>
        <w:t>-</w:t>
      </w:r>
      <w:r w:rsidR="00347856" w:rsidRPr="00AD07AD">
        <w:rPr>
          <w:rFonts w:asciiTheme="majorBidi" w:hAnsiTheme="majorBidi" w:cstheme="majorBidi"/>
        </w:rPr>
        <w:t xml:space="preserve">importance feedback on authenticity, </w:t>
      </w:r>
      <w:r w:rsidR="00347856" w:rsidRPr="00AD07AD">
        <w:rPr>
          <w:rFonts w:asciiTheme="majorBidi" w:hAnsiTheme="majorBidi" w:cstheme="majorBidi"/>
          <w:i/>
          <w:iCs/>
        </w:rPr>
        <w:t>F</w:t>
      </w:r>
      <w:r w:rsidR="00347856" w:rsidRPr="00AD07AD">
        <w:rPr>
          <w:rFonts w:asciiTheme="majorBidi" w:hAnsiTheme="majorBidi" w:cstheme="majorBidi"/>
        </w:rPr>
        <w:t xml:space="preserve">(1, 271) = 7.89, </w:t>
      </w:r>
      <w:r w:rsidR="00347856" w:rsidRPr="00AD07AD">
        <w:rPr>
          <w:rFonts w:asciiTheme="majorBidi" w:hAnsiTheme="majorBidi" w:cstheme="majorBidi"/>
          <w:i/>
          <w:iCs/>
        </w:rPr>
        <w:t xml:space="preserve">p </w:t>
      </w:r>
      <w:r w:rsidR="00347856" w:rsidRPr="00AD07AD">
        <w:rPr>
          <w:rFonts w:asciiTheme="majorBidi" w:hAnsiTheme="majorBidi" w:cstheme="majorBidi"/>
        </w:rPr>
        <w:t>= .005</w:t>
      </w:r>
      <w:r w:rsidR="00681BC8" w:rsidRPr="00AD07AD">
        <w:rPr>
          <w:rFonts w:asciiTheme="majorBidi" w:hAnsiTheme="majorBidi" w:cstheme="majorBidi"/>
        </w:rPr>
        <w:t xml:space="preserve">, </w:t>
      </w:r>
      <w:r w:rsidR="00681BC8" w:rsidRPr="005C77E8">
        <w:rPr>
          <w:rFonts w:asciiTheme="majorBidi" w:hAnsiTheme="majorBidi" w:cstheme="majorBidi"/>
        </w:rPr>
        <w:sym w:font="Symbol" w:char="F068"/>
      </w:r>
      <w:r w:rsidR="00681BC8" w:rsidRPr="005C77E8">
        <w:rPr>
          <w:rFonts w:asciiTheme="majorBidi" w:hAnsiTheme="majorBidi" w:cstheme="majorBidi"/>
          <w:vertAlign w:val="subscript"/>
        </w:rPr>
        <w:t>p</w:t>
      </w:r>
      <w:r w:rsidR="00681BC8" w:rsidRPr="00AD07AD">
        <w:rPr>
          <w:rFonts w:asciiTheme="majorBidi" w:hAnsiTheme="majorBidi" w:cstheme="majorBidi"/>
          <w:i/>
          <w:iCs/>
          <w:vertAlign w:val="superscript"/>
        </w:rPr>
        <w:t>2</w:t>
      </w:r>
      <w:r w:rsidR="00681BC8" w:rsidRPr="00AD07AD">
        <w:rPr>
          <w:rFonts w:asciiTheme="majorBidi" w:hAnsiTheme="majorBidi" w:cstheme="majorBidi"/>
        </w:rPr>
        <w:t xml:space="preserve"> = .028.</w:t>
      </w:r>
      <w:r w:rsidR="00347856" w:rsidRPr="00AD07AD">
        <w:rPr>
          <w:rFonts w:asciiTheme="majorBidi" w:hAnsiTheme="majorBidi" w:cstheme="majorBidi"/>
        </w:rPr>
        <w:t xml:space="preserve"> </w:t>
      </w:r>
      <w:r w:rsidR="00DC1E77" w:rsidRPr="00AD07AD">
        <w:rPr>
          <w:rFonts w:asciiTheme="majorBidi" w:hAnsiTheme="majorBidi" w:cstheme="majorBidi"/>
        </w:rPr>
        <w:t>P</w:t>
      </w:r>
      <w:r w:rsidR="00347856" w:rsidRPr="00AD07AD">
        <w:rPr>
          <w:rFonts w:asciiTheme="majorBidi" w:hAnsiTheme="majorBidi" w:cstheme="majorBidi"/>
        </w:rPr>
        <w:t xml:space="preserve">articipants receiving </w:t>
      </w:r>
      <w:r w:rsidR="00FD18D9" w:rsidRPr="00AD07AD">
        <w:rPr>
          <w:rFonts w:asciiTheme="majorBidi" w:hAnsiTheme="majorBidi" w:cstheme="majorBidi"/>
        </w:rPr>
        <w:t xml:space="preserve">favorable </w:t>
      </w:r>
      <w:r w:rsidR="00347856" w:rsidRPr="00AD07AD">
        <w:rPr>
          <w:rFonts w:asciiTheme="majorBidi" w:hAnsiTheme="majorBidi" w:cstheme="majorBidi"/>
        </w:rPr>
        <w:t>feedback on high</w:t>
      </w:r>
      <w:r w:rsidR="00F65F9D" w:rsidRPr="00AD07AD">
        <w:rPr>
          <w:rFonts w:asciiTheme="majorBidi" w:hAnsiTheme="majorBidi" w:cstheme="majorBidi"/>
        </w:rPr>
        <w:t>-</w:t>
      </w:r>
      <w:r w:rsidR="00347856" w:rsidRPr="00AD07AD">
        <w:rPr>
          <w:rFonts w:asciiTheme="majorBidi" w:hAnsiTheme="majorBidi" w:cstheme="majorBidi"/>
        </w:rPr>
        <w:t>importan</w:t>
      </w:r>
      <w:r w:rsidR="001D4D3E" w:rsidRPr="00AD07AD">
        <w:rPr>
          <w:rFonts w:asciiTheme="majorBidi" w:hAnsiTheme="majorBidi" w:cstheme="majorBidi"/>
        </w:rPr>
        <w:t>ce</w:t>
      </w:r>
      <w:r w:rsidR="00347856" w:rsidRPr="00AD07AD">
        <w:rPr>
          <w:rFonts w:asciiTheme="majorBidi" w:hAnsiTheme="majorBidi" w:cstheme="majorBidi"/>
        </w:rPr>
        <w:t xml:space="preserve"> trait</w:t>
      </w:r>
      <w:r w:rsidR="00EE4FE0" w:rsidRPr="00AD07AD">
        <w:rPr>
          <w:rFonts w:asciiTheme="majorBidi" w:hAnsiTheme="majorBidi" w:cstheme="majorBidi"/>
        </w:rPr>
        <w:t>s</w:t>
      </w:r>
      <w:r w:rsidR="001A2048" w:rsidRPr="00AD07AD">
        <w:rPr>
          <w:rFonts w:asciiTheme="majorBidi" w:hAnsiTheme="majorBidi" w:cstheme="majorBidi"/>
        </w:rPr>
        <w:t xml:space="preserve"> (</w:t>
      </w:r>
      <w:r w:rsidR="001A2048" w:rsidRPr="00AD07AD">
        <w:rPr>
          <w:rFonts w:asciiTheme="majorBidi" w:hAnsiTheme="majorBidi" w:cstheme="majorBidi"/>
          <w:i/>
          <w:iCs/>
        </w:rPr>
        <w:t>M</w:t>
      </w:r>
      <w:r w:rsidR="001A2048" w:rsidRPr="00AD07AD">
        <w:rPr>
          <w:rFonts w:asciiTheme="majorBidi" w:hAnsiTheme="majorBidi" w:cstheme="majorBidi"/>
        </w:rPr>
        <w:t xml:space="preserve"> = 4.9</w:t>
      </w:r>
      <w:r w:rsidR="00300DB9" w:rsidRPr="00AD07AD">
        <w:rPr>
          <w:rFonts w:asciiTheme="majorBidi" w:hAnsiTheme="majorBidi" w:cstheme="majorBidi"/>
        </w:rPr>
        <w:t>2</w:t>
      </w:r>
      <w:r w:rsidR="001A2048" w:rsidRPr="00AD07AD">
        <w:rPr>
          <w:rFonts w:asciiTheme="majorBidi" w:hAnsiTheme="majorBidi" w:cstheme="majorBidi"/>
        </w:rPr>
        <w:t xml:space="preserve">, </w:t>
      </w:r>
      <w:r w:rsidR="001A2048" w:rsidRPr="00AD07AD">
        <w:rPr>
          <w:rFonts w:asciiTheme="majorBidi" w:hAnsiTheme="majorBidi" w:cstheme="majorBidi"/>
          <w:i/>
          <w:iCs/>
        </w:rPr>
        <w:t>SD</w:t>
      </w:r>
      <w:r w:rsidR="001A2048" w:rsidRPr="00AD07AD">
        <w:rPr>
          <w:rFonts w:asciiTheme="majorBidi" w:hAnsiTheme="majorBidi" w:cstheme="majorBidi"/>
        </w:rPr>
        <w:t xml:space="preserve"> = .85)</w:t>
      </w:r>
      <w:r w:rsidR="00347856" w:rsidRPr="00AD07AD">
        <w:rPr>
          <w:rFonts w:asciiTheme="majorBidi" w:hAnsiTheme="majorBidi" w:cstheme="majorBidi"/>
        </w:rPr>
        <w:t xml:space="preserve"> </w:t>
      </w:r>
      <w:r w:rsidRPr="00AD07AD">
        <w:rPr>
          <w:rFonts w:asciiTheme="majorBidi" w:hAnsiTheme="majorBidi" w:cstheme="majorBidi"/>
        </w:rPr>
        <w:t>evinced</w:t>
      </w:r>
      <w:r w:rsidR="00EE4FE0" w:rsidRPr="00AD07AD">
        <w:rPr>
          <w:rFonts w:asciiTheme="majorBidi" w:hAnsiTheme="majorBidi" w:cstheme="majorBidi"/>
        </w:rPr>
        <w:t xml:space="preserve"> greater</w:t>
      </w:r>
      <w:r w:rsidR="00347856" w:rsidRPr="00AD07AD">
        <w:rPr>
          <w:rFonts w:asciiTheme="majorBidi" w:hAnsiTheme="majorBidi" w:cstheme="majorBidi"/>
        </w:rPr>
        <w:t xml:space="preserve"> authenticity than </w:t>
      </w:r>
      <w:r w:rsidR="00616691" w:rsidRPr="00AD07AD">
        <w:rPr>
          <w:rFonts w:asciiTheme="majorBidi" w:hAnsiTheme="majorBidi" w:cstheme="majorBidi"/>
        </w:rPr>
        <w:t>those</w:t>
      </w:r>
      <w:r w:rsidR="00347856" w:rsidRPr="00AD07AD">
        <w:rPr>
          <w:rFonts w:asciiTheme="majorBidi" w:hAnsiTheme="majorBidi" w:cstheme="majorBidi"/>
        </w:rPr>
        <w:t xml:space="preserve"> receiving </w:t>
      </w:r>
      <w:r w:rsidR="00FD18D9" w:rsidRPr="00AD07AD">
        <w:rPr>
          <w:rFonts w:asciiTheme="majorBidi" w:hAnsiTheme="majorBidi" w:cstheme="majorBidi"/>
        </w:rPr>
        <w:t xml:space="preserve">unfavorable </w:t>
      </w:r>
      <w:r w:rsidR="00347856" w:rsidRPr="00AD07AD">
        <w:rPr>
          <w:rFonts w:asciiTheme="majorBidi" w:hAnsiTheme="majorBidi" w:cstheme="majorBidi"/>
        </w:rPr>
        <w:t>feedback on high</w:t>
      </w:r>
      <w:r w:rsidR="00F65F9D" w:rsidRPr="00AD07AD">
        <w:rPr>
          <w:rFonts w:asciiTheme="majorBidi" w:hAnsiTheme="majorBidi" w:cstheme="majorBidi"/>
        </w:rPr>
        <w:t>-</w:t>
      </w:r>
      <w:r w:rsidR="00347856" w:rsidRPr="00AD07AD">
        <w:rPr>
          <w:rFonts w:asciiTheme="majorBidi" w:hAnsiTheme="majorBidi" w:cstheme="majorBidi"/>
        </w:rPr>
        <w:t xml:space="preserve">importance </w:t>
      </w:r>
      <w:r w:rsidR="001D4D3E" w:rsidRPr="00AD07AD">
        <w:rPr>
          <w:rFonts w:asciiTheme="majorBidi" w:hAnsiTheme="majorBidi" w:cstheme="majorBidi"/>
        </w:rPr>
        <w:t>traits</w:t>
      </w:r>
      <w:r w:rsidR="001A2048" w:rsidRPr="00AD07AD">
        <w:rPr>
          <w:rFonts w:asciiTheme="majorBidi" w:hAnsiTheme="majorBidi" w:cstheme="majorBidi"/>
        </w:rPr>
        <w:t xml:space="preserve"> (</w:t>
      </w:r>
      <w:r w:rsidR="001A2048" w:rsidRPr="00AD07AD">
        <w:rPr>
          <w:rFonts w:asciiTheme="majorBidi" w:hAnsiTheme="majorBidi" w:cstheme="majorBidi"/>
          <w:i/>
          <w:iCs/>
        </w:rPr>
        <w:t xml:space="preserve">M </w:t>
      </w:r>
      <w:r w:rsidR="001A2048" w:rsidRPr="00AD07AD">
        <w:rPr>
          <w:rFonts w:asciiTheme="majorBidi" w:hAnsiTheme="majorBidi" w:cstheme="majorBidi"/>
        </w:rPr>
        <w:t xml:space="preserve">= 4.57, </w:t>
      </w:r>
      <w:r w:rsidR="001A2048" w:rsidRPr="00AD07AD">
        <w:rPr>
          <w:rFonts w:asciiTheme="majorBidi" w:hAnsiTheme="majorBidi" w:cstheme="majorBidi"/>
          <w:i/>
          <w:iCs/>
        </w:rPr>
        <w:t>SD</w:t>
      </w:r>
      <w:r w:rsidR="001A2048" w:rsidRPr="00AD07AD">
        <w:rPr>
          <w:rFonts w:asciiTheme="majorBidi" w:hAnsiTheme="majorBidi" w:cstheme="majorBidi"/>
        </w:rPr>
        <w:t xml:space="preserve"> = 1.14)</w:t>
      </w:r>
      <w:r w:rsidR="00347856" w:rsidRPr="00AD07AD">
        <w:rPr>
          <w:rFonts w:asciiTheme="majorBidi" w:hAnsiTheme="majorBidi" w:cstheme="majorBidi"/>
        </w:rPr>
        <w:t xml:space="preserve">. </w:t>
      </w:r>
      <w:r w:rsidR="00616691" w:rsidRPr="00AD07AD">
        <w:rPr>
          <w:rFonts w:asciiTheme="majorBidi" w:hAnsiTheme="majorBidi" w:cstheme="majorBidi"/>
        </w:rPr>
        <w:t>Neither the m</w:t>
      </w:r>
      <w:r w:rsidR="00347856" w:rsidRPr="00AD07AD">
        <w:rPr>
          <w:rFonts w:asciiTheme="majorBidi" w:hAnsiTheme="majorBidi" w:cstheme="majorBidi"/>
        </w:rPr>
        <w:t xml:space="preserve">ain effect </w:t>
      </w:r>
      <w:r w:rsidR="00616691" w:rsidRPr="00AD07AD">
        <w:rPr>
          <w:rFonts w:asciiTheme="majorBidi" w:hAnsiTheme="majorBidi" w:cstheme="majorBidi"/>
        </w:rPr>
        <w:t>of</w:t>
      </w:r>
      <w:r w:rsidR="00347856" w:rsidRPr="00AD07AD">
        <w:rPr>
          <w:rFonts w:asciiTheme="majorBidi" w:hAnsiTheme="majorBidi" w:cstheme="majorBidi"/>
        </w:rPr>
        <w:t xml:space="preserve"> low</w:t>
      </w:r>
      <w:r w:rsidR="00F65F9D" w:rsidRPr="00AD07AD">
        <w:rPr>
          <w:rFonts w:asciiTheme="majorBidi" w:hAnsiTheme="majorBidi" w:cstheme="majorBidi"/>
        </w:rPr>
        <w:t>-</w:t>
      </w:r>
      <w:r w:rsidR="00347856" w:rsidRPr="00AD07AD">
        <w:rPr>
          <w:rFonts w:asciiTheme="majorBidi" w:hAnsiTheme="majorBidi" w:cstheme="majorBidi"/>
        </w:rPr>
        <w:t>importance feedback</w:t>
      </w:r>
      <w:r w:rsidR="001A2048" w:rsidRPr="00AD07AD">
        <w:rPr>
          <w:rFonts w:asciiTheme="majorBidi" w:hAnsiTheme="majorBidi" w:cstheme="majorBidi"/>
        </w:rPr>
        <w:t xml:space="preserve">, </w:t>
      </w:r>
      <w:r w:rsidR="001A2048" w:rsidRPr="00AD07AD">
        <w:rPr>
          <w:rFonts w:asciiTheme="majorBidi" w:hAnsiTheme="majorBidi" w:cstheme="majorBidi"/>
          <w:i/>
          <w:iCs/>
        </w:rPr>
        <w:t>F</w:t>
      </w:r>
      <w:r w:rsidR="001A2048" w:rsidRPr="00AD07AD">
        <w:rPr>
          <w:rFonts w:asciiTheme="majorBidi" w:hAnsiTheme="majorBidi" w:cstheme="majorBidi"/>
        </w:rPr>
        <w:t xml:space="preserve">(1, 271) = .25, </w:t>
      </w:r>
      <w:r w:rsidR="00616691" w:rsidRPr="00AD07AD">
        <w:rPr>
          <w:rFonts w:asciiTheme="majorBidi" w:hAnsiTheme="majorBidi" w:cstheme="majorBidi"/>
          <w:i/>
          <w:iCs/>
        </w:rPr>
        <w:t xml:space="preserve">p </w:t>
      </w:r>
      <w:r w:rsidR="00616691" w:rsidRPr="00AD07AD">
        <w:rPr>
          <w:rFonts w:asciiTheme="majorBidi" w:hAnsiTheme="majorBidi" w:cstheme="majorBidi"/>
        </w:rPr>
        <w:t xml:space="preserve">= </w:t>
      </w:r>
      <w:r w:rsidR="00681BC8" w:rsidRPr="00AD07AD">
        <w:rPr>
          <w:rFonts w:asciiTheme="majorBidi" w:hAnsiTheme="majorBidi" w:cstheme="majorBidi"/>
        </w:rPr>
        <w:t>.621</w:t>
      </w:r>
      <w:r w:rsidR="001A2048" w:rsidRPr="00AD07AD">
        <w:rPr>
          <w:rFonts w:asciiTheme="majorBidi" w:hAnsiTheme="majorBidi" w:cstheme="majorBidi"/>
        </w:rPr>
        <w:t xml:space="preserve">, </w:t>
      </w:r>
      <w:r w:rsidR="001A2048" w:rsidRPr="005C77E8">
        <w:rPr>
          <w:rFonts w:asciiTheme="majorBidi" w:hAnsiTheme="majorBidi" w:cstheme="majorBidi"/>
        </w:rPr>
        <w:sym w:font="Symbol" w:char="F068"/>
      </w:r>
      <w:r w:rsidR="001A2048" w:rsidRPr="005C77E8">
        <w:rPr>
          <w:rFonts w:asciiTheme="majorBidi" w:hAnsiTheme="majorBidi" w:cstheme="majorBidi"/>
          <w:vertAlign w:val="subscript"/>
        </w:rPr>
        <w:t>p</w:t>
      </w:r>
      <w:r w:rsidR="001A2048" w:rsidRPr="00AD07AD">
        <w:rPr>
          <w:rFonts w:asciiTheme="majorBidi" w:hAnsiTheme="majorBidi" w:cstheme="majorBidi"/>
          <w:i/>
          <w:iCs/>
          <w:vertAlign w:val="superscript"/>
        </w:rPr>
        <w:t>2</w:t>
      </w:r>
      <w:r w:rsidR="001A2048" w:rsidRPr="00AD07AD">
        <w:rPr>
          <w:rFonts w:asciiTheme="majorBidi" w:hAnsiTheme="majorBidi" w:cstheme="majorBidi"/>
        </w:rPr>
        <w:t xml:space="preserve"> = .001,</w:t>
      </w:r>
      <w:r w:rsidR="00616691" w:rsidRPr="00AD07AD">
        <w:rPr>
          <w:rFonts w:asciiTheme="majorBidi" w:hAnsiTheme="majorBidi" w:cstheme="majorBidi"/>
        </w:rPr>
        <w:t xml:space="preserve"> </w:t>
      </w:r>
      <w:r w:rsidR="00DC1E77" w:rsidRPr="00AD07AD">
        <w:rPr>
          <w:rFonts w:asciiTheme="majorBidi" w:hAnsiTheme="majorBidi" w:cstheme="majorBidi"/>
        </w:rPr>
        <w:t>n</w:t>
      </w:r>
      <w:r w:rsidR="00616691" w:rsidRPr="00AD07AD">
        <w:rPr>
          <w:rFonts w:asciiTheme="majorBidi" w:hAnsiTheme="majorBidi" w:cstheme="majorBidi"/>
        </w:rPr>
        <w:t>or the</w:t>
      </w:r>
      <w:r w:rsidR="00347856" w:rsidRPr="00AD07AD">
        <w:rPr>
          <w:rFonts w:asciiTheme="majorBidi" w:hAnsiTheme="majorBidi" w:cstheme="majorBidi"/>
        </w:rPr>
        <w:t xml:space="preserve"> </w:t>
      </w:r>
      <w:r w:rsidR="00FF224A" w:rsidRPr="00AD07AD">
        <w:rPr>
          <w:rFonts w:asciiTheme="majorBidi" w:hAnsiTheme="majorBidi" w:cstheme="majorBidi"/>
        </w:rPr>
        <w:t>high</w:t>
      </w:r>
      <w:r w:rsidR="00F65F9D" w:rsidRPr="00AD07AD">
        <w:rPr>
          <w:rFonts w:asciiTheme="majorBidi" w:hAnsiTheme="majorBidi" w:cstheme="majorBidi"/>
        </w:rPr>
        <w:t>-</w:t>
      </w:r>
      <w:r w:rsidR="00FF224A" w:rsidRPr="00AD07AD">
        <w:rPr>
          <w:rFonts w:asciiTheme="majorBidi" w:hAnsiTheme="majorBidi" w:cstheme="majorBidi"/>
        </w:rPr>
        <w:t xml:space="preserve"> v</w:t>
      </w:r>
      <w:r w:rsidR="001D4D3E" w:rsidRPr="00AD07AD">
        <w:rPr>
          <w:rFonts w:asciiTheme="majorBidi" w:hAnsiTheme="majorBidi" w:cstheme="majorBidi"/>
        </w:rPr>
        <w:t>ersus</w:t>
      </w:r>
      <w:r w:rsidR="00FF224A" w:rsidRPr="00AD07AD">
        <w:rPr>
          <w:rFonts w:asciiTheme="majorBidi" w:hAnsiTheme="majorBidi" w:cstheme="majorBidi"/>
        </w:rPr>
        <w:t xml:space="preserve"> low</w:t>
      </w:r>
      <w:r w:rsidR="00F65F9D" w:rsidRPr="00AD07AD">
        <w:rPr>
          <w:rFonts w:asciiTheme="majorBidi" w:hAnsiTheme="majorBidi" w:cstheme="majorBidi"/>
        </w:rPr>
        <w:t>-</w:t>
      </w:r>
      <w:r w:rsidR="00FF224A" w:rsidRPr="00AD07AD">
        <w:rPr>
          <w:rFonts w:asciiTheme="majorBidi" w:hAnsiTheme="majorBidi" w:cstheme="majorBidi"/>
        </w:rPr>
        <w:t>importance feedback interaction</w:t>
      </w:r>
      <w:r w:rsidR="001A2048" w:rsidRPr="00AD07AD">
        <w:rPr>
          <w:rFonts w:asciiTheme="majorBidi" w:hAnsiTheme="majorBidi" w:cstheme="majorBidi"/>
        </w:rPr>
        <w:t xml:space="preserve">, </w:t>
      </w:r>
      <w:r w:rsidR="001A2048" w:rsidRPr="00AD07AD">
        <w:rPr>
          <w:rFonts w:asciiTheme="majorBidi" w:hAnsiTheme="majorBidi" w:cstheme="majorBidi"/>
          <w:i/>
          <w:iCs/>
        </w:rPr>
        <w:t>F</w:t>
      </w:r>
      <w:r w:rsidR="001A2048" w:rsidRPr="00AD07AD">
        <w:rPr>
          <w:rFonts w:asciiTheme="majorBidi" w:hAnsiTheme="majorBidi" w:cstheme="majorBidi"/>
        </w:rPr>
        <w:t xml:space="preserve">(1, 271) = </w:t>
      </w:r>
      <w:r w:rsidR="00DC70D2" w:rsidRPr="00AD07AD">
        <w:rPr>
          <w:rFonts w:asciiTheme="majorBidi" w:hAnsiTheme="majorBidi" w:cstheme="majorBidi"/>
        </w:rPr>
        <w:t xml:space="preserve">.30, </w:t>
      </w:r>
      <w:r w:rsidR="00616691" w:rsidRPr="00AD07AD">
        <w:rPr>
          <w:rFonts w:asciiTheme="majorBidi" w:hAnsiTheme="majorBidi" w:cstheme="majorBidi"/>
          <w:i/>
          <w:iCs/>
        </w:rPr>
        <w:t xml:space="preserve">p </w:t>
      </w:r>
      <w:r w:rsidR="00616691" w:rsidRPr="00AD07AD">
        <w:rPr>
          <w:rFonts w:asciiTheme="majorBidi" w:hAnsiTheme="majorBidi" w:cstheme="majorBidi"/>
        </w:rPr>
        <w:t xml:space="preserve">= </w:t>
      </w:r>
      <w:r w:rsidR="00681BC8" w:rsidRPr="00AD07AD">
        <w:rPr>
          <w:rFonts w:asciiTheme="majorBidi" w:hAnsiTheme="majorBidi" w:cstheme="majorBidi"/>
        </w:rPr>
        <w:t>.585</w:t>
      </w:r>
      <w:r w:rsidR="00DC70D2" w:rsidRPr="00AD07AD">
        <w:rPr>
          <w:rFonts w:asciiTheme="majorBidi" w:hAnsiTheme="majorBidi" w:cstheme="majorBidi"/>
        </w:rPr>
        <w:t xml:space="preserve">, </w:t>
      </w:r>
      <w:r w:rsidR="00DC70D2" w:rsidRPr="005C77E8">
        <w:rPr>
          <w:rFonts w:asciiTheme="majorBidi" w:hAnsiTheme="majorBidi" w:cstheme="majorBidi"/>
        </w:rPr>
        <w:sym w:font="Symbol" w:char="F068"/>
      </w:r>
      <w:r w:rsidR="00DC70D2" w:rsidRPr="005C77E8">
        <w:rPr>
          <w:rFonts w:asciiTheme="majorBidi" w:hAnsiTheme="majorBidi" w:cstheme="majorBidi"/>
          <w:vertAlign w:val="subscript"/>
        </w:rPr>
        <w:t>p</w:t>
      </w:r>
      <w:r w:rsidR="00DC70D2" w:rsidRPr="00AD07AD">
        <w:rPr>
          <w:rFonts w:asciiTheme="majorBidi" w:hAnsiTheme="majorBidi" w:cstheme="majorBidi"/>
          <w:i/>
          <w:iCs/>
          <w:vertAlign w:val="superscript"/>
        </w:rPr>
        <w:t>2</w:t>
      </w:r>
      <w:r w:rsidR="00DC70D2" w:rsidRPr="00AD07AD">
        <w:rPr>
          <w:rFonts w:asciiTheme="majorBidi" w:hAnsiTheme="majorBidi" w:cstheme="majorBidi"/>
        </w:rPr>
        <w:t xml:space="preserve"> = .001,</w:t>
      </w:r>
      <w:r w:rsidR="00616691" w:rsidRPr="00AD07AD">
        <w:rPr>
          <w:rFonts w:asciiTheme="majorBidi" w:hAnsiTheme="majorBidi" w:cstheme="majorBidi"/>
        </w:rPr>
        <w:t xml:space="preserve"> were significant</w:t>
      </w:r>
      <w:r w:rsidR="00347856" w:rsidRPr="00AD07AD">
        <w:rPr>
          <w:rFonts w:asciiTheme="majorBidi" w:hAnsiTheme="majorBidi" w:cstheme="majorBidi"/>
        </w:rPr>
        <w:t>.</w:t>
      </w:r>
      <w:r w:rsidR="00F5187C" w:rsidRPr="00AD07AD">
        <w:rPr>
          <w:rFonts w:asciiTheme="majorBidi" w:hAnsiTheme="majorBidi" w:cstheme="majorBidi"/>
        </w:rPr>
        <w:t xml:space="preserve"> </w:t>
      </w:r>
      <w:r w:rsidR="004F5AEA" w:rsidRPr="00AD07AD">
        <w:rPr>
          <w:rFonts w:asciiTheme="majorBidi" w:hAnsiTheme="majorBidi" w:cstheme="majorBidi"/>
        </w:rPr>
        <w:t>C</w:t>
      </w:r>
      <w:r w:rsidR="009B5724" w:rsidRPr="00AD07AD">
        <w:rPr>
          <w:rFonts w:asciiTheme="majorBidi" w:hAnsiTheme="majorBidi" w:cstheme="majorBidi"/>
        </w:rPr>
        <w:t xml:space="preserve">onsistent with our </w:t>
      </w:r>
      <w:r w:rsidRPr="00AD07AD">
        <w:rPr>
          <w:rFonts w:asciiTheme="majorBidi" w:hAnsiTheme="majorBidi" w:cstheme="majorBidi"/>
        </w:rPr>
        <w:t>theoretical</w:t>
      </w:r>
      <w:r w:rsidR="009B5724" w:rsidRPr="00AD07AD">
        <w:rPr>
          <w:rFonts w:asciiTheme="majorBidi" w:hAnsiTheme="majorBidi" w:cstheme="majorBidi"/>
        </w:rPr>
        <w:t xml:space="preserve"> framework, </w:t>
      </w:r>
      <w:r w:rsidR="00F5187C" w:rsidRPr="00AD07AD">
        <w:rPr>
          <w:rFonts w:asciiTheme="majorBidi" w:hAnsiTheme="majorBidi" w:cstheme="majorBidi"/>
        </w:rPr>
        <w:t xml:space="preserve">receipt of </w:t>
      </w:r>
      <w:r w:rsidR="00FD18D9" w:rsidRPr="00AD07AD">
        <w:rPr>
          <w:rFonts w:asciiTheme="majorBidi" w:hAnsiTheme="majorBidi" w:cstheme="majorBidi"/>
        </w:rPr>
        <w:t>favorable</w:t>
      </w:r>
      <w:r w:rsidR="001D4D3E" w:rsidRPr="00AD07AD">
        <w:rPr>
          <w:rFonts w:asciiTheme="majorBidi" w:hAnsiTheme="majorBidi" w:cstheme="majorBidi"/>
        </w:rPr>
        <w:t xml:space="preserve"> (vs. unfavorable)</w:t>
      </w:r>
      <w:r w:rsidR="00FD18D9" w:rsidRPr="00AD07AD">
        <w:rPr>
          <w:rFonts w:asciiTheme="majorBidi" w:hAnsiTheme="majorBidi" w:cstheme="majorBidi"/>
        </w:rPr>
        <w:t xml:space="preserve"> </w:t>
      </w:r>
      <w:r w:rsidR="00F5187C" w:rsidRPr="00AD07AD">
        <w:rPr>
          <w:rFonts w:asciiTheme="majorBidi" w:hAnsiTheme="majorBidi" w:cstheme="majorBidi"/>
        </w:rPr>
        <w:t xml:space="preserve">feedback—particularly </w:t>
      </w:r>
      <w:r w:rsidR="00572F91" w:rsidRPr="00AD07AD">
        <w:rPr>
          <w:rFonts w:asciiTheme="majorBidi" w:hAnsiTheme="majorBidi" w:cstheme="majorBidi"/>
        </w:rPr>
        <w:t>in</w:t>
      </w:r>
      <w:r w:rsidR="00F5187C" w:rsidRPr="00AD07AD">
        <w:rPr>
          <w:rFonts w:asciiTheme="majorBidi" w:hAnsiTheme="majorBidi" w:cstheme="majorBidi"/>
        </w:rPr>
        <w:t xml:space="preserve"> </w:t>
      </w:r>
      <w:r w:rsidRPr="00AD07AD">
        <w:rPr>
          <w:rFonts w:asciiTheme="majorBidi" w:hAnsiTheme="majorBidi" w:cstheme="majorBidi"/>
        </w:rPr>
        <w:t>personally-important</w:t>
      </w:r>
      <w:r w:rsidR="00F5187C" w:rsidRPr="00AD07AD">
        <w:rPr>
          <w:rFonts w:asciiTheme="majorBidi" w:hAnsiTheme="majorBidi" w:cstheme="majorBidi"/>
        </w:rPr>
        <w:t xml:space="preserve"> trait domains—</w:t>
      </w:r>
      <w:r w:rsidR="001D4D3E" w:rsidRPr="00AD07AD">
        <w:rPr>
          <w:rFonts w:asciiTheme="majorBidi" w:hAnsiTheme="majorBidi" w:cstheme="majorBidi"/>
        </w:rPr>
        <w:t>increase</w:t>
      </w:r>
      <w:r w:rsidRPr="00AD07AD">
        <w:rPr>
          <w:rFonts w:asciiTheme="majorBidi" w:hAnsiTheme="majorBidi" w:cstheme="majorBidi"/>
        </w:rPr>
        <w:t>d</w:t>
      </w:r>
      <w:r w:rsidR="00F5187C" w:rsidRPr="00AD07AD">
        <w:rPr>
          <w:rFonts w:asciiTheme="majorBidi" w:hAnsiTheme="majorBidi" w:cstheme="majorBidi"/>
        </w:rPr>
        <w:t xml:space="preserve"> authenticity, even </w:t>
      </w:r>
      <w:r w:rsidR="003A3471" w:rsidRPr="00AD07AD">
        <w:rPr>
          <w:rFonts w:asciiTheme="majorBidi" w:hAnsiTheme="majorBidi" w:cstheme="majorBidi"/>
        </w:rPr>
        <w:t>though</w:t>
      </w:r>
      <w:r w:rsidR="00F5187C" w:rsidRPr="00AD07AD">
        <w:rPr>
          <w:rFonts w:asciiTheme="majorBidi" w:hAnsiTheme="majorBidi" w:cstheme="majorBidi"/>
        </w:rPr>
        <w:t xml:space="preserve"> both</w:t>
      </w:r>
      <w:r w:rsidR="001D4D3E" w:rsidRPr="00AD07AD">
        <w:rPr>
          <w:rFonts w:asciiTheme="majorBidi" w:hAnsiTheme="majorBidi" w:cstheme="majorBidi"/>
        </w:rPr>
        <w:t xml:space="preserve"> types of feedback</w:t>
      </w:r>
      <w:r w:rsidR="00F5187C" w:rsidRPr="00AD07AD">
        <w:rPr>
          <w:rFonts w:asciiTheme="majorBidi" w:hAnsiTheme="majorBidi" w:cstheme="majorBidi"/>
        </w:rPr>
        <w:t xml:space="preserve"> </w:t>
      </w:r>
      <w:r w:rsidR="00681BC8" w:rsidRPr="00AD07AD">
        <w:rPr>
          <w:rFonts w:asciiTheme="majorBidi" w:hAnsiTheme="majorBidi" w:cstheme="majorBidi"/>
        </w:rPr>
        <w:t>purportedly offer</w:t>
      </w:r>
      <w:r w:rsidRPr="00AD07AD">
        <w:rPr>
          <w:rFonts w:asciiTheme="majorBidi" w:hAnsiTheme="majorBidi" w:cstheme="majorBidi"/>
        </w:rPr>
        <w:t>ed</w:t>
      </w:r>
      <w:r w:rsidR="00681BC8" w:rsidRPr="00AD07AD">
        <w:rPr>
          <w:rFonts w:asciiTheme="majorBidi" w:hAnsiTheme="majorBidi" w:cstheme="majorBidi"/>
        </w:rPr>
        <w:t xml:space="preserve"> objective </w:t>
      </w:r>
      <w:r w:rsidR="002F06F9" w:rsidRPr="00AD07AD">
        <w:rPr>
          <w:rFonts w:asciiTheme="majorBidi" w:hAnsiTheme="majorBidi" w:cstheme="majorBidi"/>
        </w:rPr>
        <w:t>insight into</w:t>
      </w:r>
      <w:r w:rsidR="00681BC8" w:rsidRPr="00AD07AD">
        <w:rPr>
          <w:rFonts w:asciiTheme="majorBidi" w:hAnsiTheme="majorBidi" w:cstheme="majorBidi"/>
        </w:rPr>
        <w:t xml:space="preserve"> one’s strengths and weaknesses</w:t>
      </w:r>
      <w:r w:rsidR="006F6DC5">
        <w:rPr>
          <w:rStyle w:val="FootnoteReference"/>
          <w:rFonts w:asciiTheme="majorBidi" w:hAnsiTheme="majorBidi" w:cstheme="majorBidi"/>
        </w:rPr>
        <w:footnoteReference w:customMarkFollows="1" w:id="2"/>
        <w:t>2</w:t>
      </w:r>
      <w:r w:rsidR="00681BC8" w:rsidRPr="00AD07AD">
        <w:rPr>
          <w:rFonts w:asciiTheme="majorBidi" w:hAnsiTheme="majorBidi" w:cstheme="majorBidi"/>
        </w:rPr>
        <w:t>.</w:t>
      </w:r>
      <w:r w:rsidR="004B0F40" w:rsidRPr="00AD07AD">
        <w:rPr>
          <w:rFonts w:asciiTheme="majorBidi" w:hAnsiTheme="majorBidi" w:cstheme="majorBidi"/>
        </w:rPr>
        <w:t xml:space="preserve"> </w:t>
      </w:r>
      <w:r w:rsidR="006249DE" w:rsidRPr="00AD07AD">
        <w:rPr>
          <w:rFonts w:asciiTheme="majorBidi" w:hAnsiTheme="majorBidi" w:cstheme="majorBidi"/>
        </w:rPr>
        <w:t>S</w:t>
      </w:r>
      <w:r w:rsidR="004B0F40" w:rsidRPr="00AD07AD">
        <w:rPr>
          <w:rFonts w:asciiTheme="majorBidi" w:hAnsiTheme="majorBidi" w:cstheme="majorBidi"/>
        </w:rPr>
        <w:t>elf-enhancing accuracy, not simply accuracy per se, is more paramount to the emergence of authenticity.</w:t>
      </w:r>
    </w:p>
    <w:p w14:paraId="7DD57B74" w14:textId="34742853" w:rsidR="009A61B9" w:rsidRPr="00AD07AD" w:rsidRDefault="009A61B9" w:rsidP="00C34E24">
      <w:pPr>
        <w:spacing w:line="480" w:lineRule="exact"/>
        <w:jc w:val="center"/>
        <w:rPr>
          <w:rFonts w:asciiTheme="majorBidi" w:hAnsiTheme="majorBidi" w:cstheme="majorBidi"/>
          <w:b/>
          <w:bCs/>
        </w:rPr>
      </w:pPr>
      <w:r w:rsidRPr="00AD07AD">
        <w:rPr>
          <w:rFonts w:asciiTheme="majorBidi" w:hAnsiTheme="majorBidi" w:cstheme="majorBidi"/>
          <w:b/>
          <w:bCs/>
        </w:rPr>
        <w:t xml:space="preserve">Study </w:t>
      </w:r>
      <w:r w:rsidR="004B5BF0" w:rsidRPr="00AD07AD">
        <w:rPr>
          <w:rFonts w:asciiTheme="majorBidi" w:hAnsiTheme="majorBidi" w:cstheme="majorBidi"/>
          <w:b/>
          <w:bCs/>
        </w:rPr>
        <w:t>4</w:t>
      </w:r>
    </w:p>
    <w:p w14:paraId="7F9BE52F" w14:textId="07F30B6D" w:rsidR="00D3737F" w:rsidRPr="00AD07AD" w:rsidRDefault="008E7782" w:rsidP="00C34E24">
      <w:pPr>
        <w:spacing w:line="480" w:lineRule="exact"/>
        <w:ind w:firstLine="720"/>
        <w:rPr>
          <w:rFonts w:asciiTheme="majorBidi" w:hAnsiTheme="majorBidi" w:cstheme="majorBidi"/>
          <w:bCs/>
        </w:rPr>
      </w:pPr>
      <w:r w:rsidRPr="00AD07AD">
        <w:rPr>
          <w:rFonts w:asciiTheme="majorBidi" w:hAnsiTheme="majorBidi" w:cstheme="majorBidi"/>
        </w:rPr>
        <w:t xml:space="preserve">In pre-registered </w:t>
      </w:r>
      <w:r w:rsidR="006B3AE1" w:rsidRPr="00AD07AD">
        <w:rPr>
          <w:rFonts w:asciiTheme="majorBidi" w:hAnsiTheme="majorBidi" w:cstheme="majorBidi"/>
        </w:rPr>
        <w:t xml:space="preserve">Study </w:t>
      </w:r>
      <w:r w:rsidR="004B5BF0" w:rsidRPr="00AD07AD">
        <w:rPr>
          <w:rFonts w:asciiTheme="majorBidi" w:hAnsiTheme="majorBidi" w:cstheme="majorBidi"/>
        </w:rPr>
        <w:t>4</w:t>
      </w:r>
      <w:r w:rsidR="00CE4249" w:rsidRPr="00AD07AD">
        <w:rPr>
          <w:rFonts w:asciiTheme="majorBidi" w:hAnsiTheme="majorBidi" w:cstheme="majorBidi"/>
        </w:rPr>
        <w:t xml:space="preserve"> (</w:t>
      </w:r>
      <w:hyperlink r:id="rId18" w:history="1">
        <w:r w:rsidR="00CE4249" w:rsidRPr="005C77E8">
          <w:rPr>
            <w:rStyle w:val="Hyperlink"/>
            <w:rFonts w:asciiTheme="majorBidi" w:hAnsiTheme="majorBidi" w:cstheme="majorBidi"/>
          </w:rPr>
          <w:t>https://aspredicted.org/VKP_N3J</w:t>
        </w:r>
      </w:hyperlink>
      <w:r w:rsidR="00CE4249" w:rsidRPr="00AD07AD">
        <w:rPr>
          <w:rFonts w:asciiTheme="majorBidi" w:hAnsiTheme="majorBidi" w:cstheme="majorBidi"/>
        </w:rPr>
        <w:t>)</w:t>
      </w:r>
      <w:r w:rsidRPr="00AD07AD">
        <w:rPr>
          <w:rFonts w:asciiTheme="majorBidi" w:hAnsiTheme="majorBidi" w:cstheme="majorBidi"/>
        </w:rPr>
        <w:t>, we</w:t>
      </w:r>
      <w:r w:rsidR="006B3AE1" w:rsidRPr="00AD07AD">
        <w:rPr>
          <w:rFonts w:asciiTheme="majorBidi" w:hAnsiTheme="majorBidi" w:cstheme="majorBidi"/>
        </w:rPr>
        <w:t xml:space="preserve"> </w:t>
      </w:r>
      <w:r w:rsidR="00AA575A" w:rsidRPr="00AD07AD">
        <w:rPr>
          <w:rFonts w:asciiTheme="majorBidi" w:hAnsiTheme="majorBidi" w:cstheme="majorBidi"/>
        </w:rPr>
        <w:t xml:space="preserve">tested the replicability of </w:t>
      </w:r>
      <w:r w:rsidR="0049273C" w:rsidRPr="00AD07AD">
        <w:rPr>
          <w:rFonts w:asciiTheme="majorBidi" w:hAnsiTheme="majorBidi" w:cstheme="majorBidi"/>
          <w:bCs/>
        </w:rPr>
        <w:t xml:space="preserve">Study </w:t>
      </w:r>
      <w:r w:rsidR="00AA575A" w:rsidRPr="00AD07AD">
        <w:rPr>
          <w:rFonts w:asciiTheme="majorBidi" w:hAnsiTheme="majorBidi" w:cstheme="majorBidi"/>
          <w:bCs/>
        </w:rPr>
        <w:t>3</w:t>
      </w:r>
      <w:r w:rsidR="008F04D7" w:rsidRPr="00AD07AD">
        <w:rPr>
          <w:rFonts w:asciiTheme="majorBidi" w:hAnsiTheme="majorBidi" w:cstheme="majorBidi"/>
          <w:bCs/>
        </w:rPr>
        <w:t>’s</w:t>
      </w:r>
      <w:r w:rsidR="006B3AE1" w:rsidRPr="00AD07AD">
        <w:rPr>
          <w:rFonts w:asciiTheme="majorBidi" w:hAnsiTheme="majorBidi" w:cstheme="majorBidi"/>
          <w:bCs/>
        </w:rPr>
        <w:t xml:space="preserve"> finding</w:t>
      </w:r>
      <w:r w:rsidR="00AA655C" w:rsidRPr="00AD07AD">
        <w:rPr>
          <w:rFonts w:asciiTheme="majorBidi" w:hAnsiTheme="majorBidi" w:cstheme="majorBidi"/>
          <w:bCs/>
        </w:rPr>
        <w:t xml:space="preserve"> that self-enhancement augments authenticity</w:t>
      </w:r>
      <w:r w:rsidR="006B3AE1" w:rsidRPr="00AD07AD">
        <w:rPr>
          <w:rFonts w:asciiTheme="majorBidi" w:hAnsiTheme="majorBidi" w:cstheme="majorBidi"/>
          <w:bCs/>
        </w:rPr>
        <w:t>.</w:t>
      </w:r>
      <w:r w:rsidR="00AA575A" w:rsidRPr="00AD07AD">
        <w:rPr>
          <w:rFonts w:asciiTheme="majorBidi" w:hAnsiTheme="majorBidi" w:cstheme="majorBidi"/>
          <w:bCs/>
        </w:rPr>
        <w:t xml:space="preserve"> More important</w:t>
      </w:r>
      <w:r w:rsidR="00435C9D" w:rsidRPr="00AD07AD">
        <w:rPr>
          <w:rFonts w:asciiTheme="majorBidi" w:hAnsiTheme="majorBidi" w:cstheme="majorBidi"/>
          <w:bCs/>
        </w:rPr>
        <w:t>ly</w:t>
      </w:r>
      <w:r w:rsidR="00AA575A" w:rsidRPr="00AD07AD">
        <w:rPr>
          <w:rFonts w:asciiTheme="majorBidi" w:hAnsiTheme="majorBidi" w:cstheme="majorBidi"/>
          <w:bCs/>
        </w:rPr>
        <w:t xml:space="preserve">, we extended Study 3 in four ways. </w:t>
      </w:r>
      <w:r w:rsidR="00167FD9" w:rsidRPr="00AD07AD">
        <w:rPr>
          <w:rFonts w:asciiTheme="majorBidi" w:hAnsiTheme="majorBidi" w:cstheme="majorBidi"/>
          <w:bCs/>
        </w:rPr>
        <w:t>First, we u</w:t>
      </w:r>
      <w:r w:rsidR="0049273C" w:rsidRPr="00AD07AD">
        <w:rPr>
          <w:rFonts w:asciiTheme="majorBidi" w:hAnsiTheme="majorBidi" w:cstheme="majorBidi"/>
          <w:bCs/>
        </w:rPr>
        <w:t>sed</w:t>
      </w:r>
      <w:r w:rsidR="00167FD9" w:rsidRPr="00AD07AD">
        <w:rPr>
          <w:rFonts w:asciiTheme="majorBidi" w:hAnsiTheme="majorBidi" w:cstheme="majorBidi"/>
          <w:bCs/>
        </w:rPr>
        <w:t xml:space="preserve"> a different self-enhancement manipulation and measure of authenticity.</w:t>
      </w:r>
      <w:r w:rsidR="00AA575A" w:rsidRPr="00AD07AD">
        <w:rPr>
          <w:rFonts w:asciiTheme="majorBidi" w:hAnsiTheme="majorBidi" w:cstheme="majorBidi"/>
          <w:bCs/>
        </w:rPr>
        <w:t xml:space="preserve"> S</w:t>
      </w:r>
      <w:r w:rsidR="00E33928" w:rsidRPr="00AD07AD">
        <w:rPr>
          <w:rFonts w:asciiTheme="majorBidi" w:hAnsiTheme="majorBidi" w:cstheme="majorBidi"/>
          <w:bCs/>
        </w:rPr>
        <w:t xml:space="preserve">econd, </w:t>
      </w:r>
      <w:r w:rsidR="004D6C84" w:rsidRPr="00AD07AD">
        <w:rPr>
          <w:rFonts w:asciiTheme="majorBidi" w:hAnsiTheme="majorBidi" w:cstheme="majorBidi"/>
          <w:bCs/>
        </w:rPr>
        <w:t xml:space="preserve">we </w:t>
      </w:r>
      <w:r w:rsidR="00AA575A" w:rsidRPr="00AD07AD">
        <w:rPr>
          <w:rFonts w:asciiTheme="majorBidi" w:hAnsiTheme="majorBidi" w:cstheme="majorBidi"/>
          <w:bCs/>
        </w:rPr>
        <w:t>evaluated</w:t>
      </w:r>
      <w:r w:rsidR="00E33928" w:rsidRPr="00AD07AD">
        <w:rPr>
          <w:rFonts w:asciiTheme="majorBidi" w:hAnsiTheme="majorBidi" w:cstheme="majorBidi"/>
          <w:bCs/>
        </w:rPr>
        <w:t xml:space="preserve"> an alternative explanation for the Study 3</w:t>
      </w:r>
      <w:r w:rsidR="0049273C" w:rsidRPr="00AD07AD">
        <w:rPr>
          <w:rFonts w:asciiTheme="majorBidi" w:hAnsiTheme="majorBidi" w:cstheme="majorBidi"/>
          <w:bCs/>
        </w:rPr>
        <w:t xml:space="preserve"> results</w:t>
      </w:r>
      <w:r w:rsidR="00E33928" w:rsidRPr="00AD07AD">
        <w:rPr>
          <w:rFonts w:asciiTheme="majorBidi" w:hAnsiTheme="majorBidi" w:cstheme="majorBidi"/>
          <w:bCs/>
        </w:rPr>
        <w:t xml:space="preserve">. It is possible that </w:t>
      </w:r>
      <w:r w:rsidR="00220815" w:rsidRPr="00AD07AD">
        <w:rPr>
          <w:rFonts w:asciiTheme="majorBidi" w:hAnsiTheme="majorBidi" w:cstheme="majorBidi"/>
          <w:bCs/>
        </w:rPr>
        <w:t>providing self-enhancing feedback on</w:t>
      </w:r>
      <w:r w:rsidR="00E33928" w:rsidRPr="00AD07AD">
        <w:rPr>
          <w:rFonts w:asciiTheme="majorBidi" w:hAnsiTheme="majorBidi" w:cstheme="majorBidi"/>
          <w:bCs/>
        </w:rPr>
        <w:t xml:space="preserve"> high</w:t>
      </w:r>
      <w:r w:rsidR="00AA575A" w:rsidRPr="00AD07AD">
        <w:rPr>
          <w:rFonts w:asciiTheme="majorBidi" w:hAnsiTheme="majorBidi" w:cstheme="majorBidi"/>
          <w:bCs/>
        </w:rPr>
        <w:t>-</w:t>
      </w:r>
      <w:r w:rsidR="00E33928" w:rsidRPr="00AD07AD">
        <w:rPr>
          <w:rFonts w:asciiTheme="majorBidi" w:hAnsiTheme="majorBidi" w:cstheme="majorBidi"/>
          <w:bCs/>
        </w:rPr>
        <w:t>importance traits elevated positive affect</w:t>
      </w:r>
      <w:r w:rsidR="003970CE" w:rsidRPr="00AD07AD">
        <w:rPr>
          <w:rFonts w:asciiTheme="majorBidi" w:hAnsiTheme="majorBidi" w:cstheme="majorBidi"/>
          <w:bCs/>
        </w:rPr>
        <w:t xml:space="preserve"> (Sedikides &amp; Strube, 1997)</w:t>
      </w:r>
      <w:r w:rsidR="00E33928" w:rsidRPr="00AD07AD">
        <w:rPr>
          <w:rFonts w:asciiTheme="majorBidi" w:hAnsiTheme="majorBidi" w:cstheme="majorBidi"/>
          <w:bCs/>
        </w:rPr>
        <w:t xml:space="preserve">, </w:t>
      </w:r>
      <w:r w:rsidR="00AA575A" w:rsidRPr="00AD07AD">
        <w:rPr>
          <w:rFonts w:asciiTheme="majorBidi" w:hAnsiTheme="majorBidi" w:cstheme="majorBidi"/>
          <w:bCs/>
        </w:rPr>
        <w:t>which</w:t>
      </w:r>
      <w:r w:rsidR="004D6C84" w:rsidRPr="00AD07AD">
        <w:rPr>
          <w:rFonts w:asciiTheme="majorBidi" w:hAnsiTheme="majorBidi" w:cstheme="majorBidi"/>
          <w:bCs/>
        </w:rPr>
        <w:t xml:space="preserve"> </w:t>
      </w:r>
      <w:r w:rsidR="008C1A17" w:rsidRPr="00AD07AD">
        <w:rPr>
          <w:rFonts w:asciiTheme="majorBidi" w:hAnsiTheme="majorBidi" w:cstheme="majorBidi"/>
          <w:bCs/>
        </w:rPr>
        <w:t>may have</w:t>
      </w:r>
      <w:r w:rsidR="00AA575A" w:rsidRPr="00AD07AD">
        <w:rPr>
          <w:rFonts w:asciiTheme="majorBidi" w:hAnsiTheme="majorBidi" w:cstheme="majorBidi"/>
          <w:bCs/>
        </w:rPr>
        <w:t xml:space="preserve"> </w:t>
      </w:r>
      <w:r w:rsidR="00E33928" w:rsidRPr="00AD07AD">
        <w:rPr>
          <w:rFonts w:asciiTheme="majorBidi" w:hAnsiTheme="majorBidi" w:cstheme="majorBidi"/>
          <w:bCs/>
        </w:rPr>
        <w:t>increased authenticity</w:t>
      </w:r>
      <w:r w:rsidR="003970CE" w:rsidRPr="00AD07AD">
        <w:rPr>
          <w:rFonts w:asciiTheme="majorBidi" w:hAnsiTheme="majorBidi" w:cstheme="majorBidi"/>
          <w:bCs/>
        </w:rPr>
        <w:t xml:space="preserve"> (Lenton</w:t>
      </w:r>
      <w:r w:rsidR="00AA575A" w:rsidRPr="00AD07AD">
        <w:rPr>
          <w:rFonts w:asciiTheme="majorBidi" w:hAnsiTheme="majorBidi" w:cstheme="majorBidi"/>
          <w:bCs/>
        </w:rPr>
        <w:t xml:space="preserve">, </w:t>
      </w:r>
      <w:r w:rsidR="00A92728" w:rsidRPr="00AD07AD">
        <w:rPr>
          <w:rFonts w:asciiTheme="majorBidi" w:hAnsiTheme="majorBidi" w:cstheme="majorBidi"/>
          <w:bCs/>
        </w:rPr>
        <w:t>Slabu</w:t>
      </w:r>
      <w:r w:rsidR="003970CE" w:rsidRPr="00AD07AD">
        <w:rPr>
          <w:rFonts w:asciiTheme="majorBidi" w:hAnsiTheme="majorBidi" w:cstheme="majorBidi"/>
          <w:bCs/>
        </w:rPr>
        <w:t xml:space="preserve"> et al., 2013)</w:t>
      </w:r>
      <w:r w:rsidR="00E33928" w:rsidRPr="00AD07AD">
        <w:rPr>
          <w:rFonts w:asciiTheme="majorBidi" w:hAnsiTheme="majorBidi" w:cstheme="majorBidi"/>
          <w:bCs/>
        </w:rPr>
        <w:t>.</w:t>
      </w:r>
      <w:r w:rsidR="004D6C84" w:rsidRPr="00AD07AD">
        <w:rPr>
          <w:rFonts w:asciiTheme="majorBidi" w:hAnsiTheme="majorBidi" w:cstheme="majorBidi"/>
          <w:bCs/>
        </w:rPr>
        <w:t xml:space="preserve"> </w:t>
      </w:r>
      <w:r w:rsidR="00BA6E31" w:rsidRPr="00AD07AD">
        <w:rPr>
          <w:rFonts w:asciiTheme="majorBidi" w:hAnsiTheme="majorBidi" w:cstheme="majorBidi"/>
          <w:bCs/>
        </w:rPr>
        <w:t xml:space="preserve">Third, </w:t>
      </w:r>
      <w:r w:rsidR="00383AE0" w:rsidRPr="00AD07AD">
        <w:rPr>
          <w:rFonts w:asciiTheme="majorBidi" w:hAnsiTheme="majorBidi" w:cstheme="majorBidi"/>
          <w:bCs/>
        </w:rPr>
        <w:t xml:space="preserve">we examined </w:t>
      </w:r>
      <w:r w:rsidR="003977E1" w:rsidRPr="00AD07AD">
        <w:rPr>
          <w:rFonts w:asciiTheme="majorBidi" w:hAnsiTheme="majorBidi" w:cstheme="majorBidi"/>
          <w:bCs/>
        </w:rPr>
        <w:t xml:space="preserve">exploratorily </w:t>
      </w:r>
      <w:r w:rsidR="00383AE0" w:rsidRPr="00AD07AD">
        <w:rPr>
          <w:rFonts w:asciiTheme="majorBidi" w:hAnsiTheme="majorBidi" w:cstheme="majorBidi"/>
          <w:bCs/>
        </w:rPr>
        <w:t xml:space="preserve">whether temporal orientation moderates the relation </w:t>
      </w:r>
      <w:r w:rsidR="00383AE0" w:rsidRPr="00AD07AD">
        <w:rPr>
          <w:rFonts w:asciiTheme="majorBidi" w:hAnsiTheme="majorBidi" w:cstheme="majorBidi"/>
          <w:bCs/>
        </w:rPr>
        <w:lastRenderedPageBreak/>
        <w:t xml:space="preserve">between self-enhancement and authenticity. </w:t>
      </w:r>
      <w:r w:rsidR="001C18F0" w:rsidRPr="00AD07AD">
        <w:rPr>
          <w:rFonts w:asciiTheme="majorBidi" w:hAnsiTheme="majorBidi" w:cstheme="majorBidi"/>
          <w:bCs/>
        </w:rPr>
        <w:t>P</w:t>
      </w:r>
      <w:r w:rsidR="00383AE0" w:rsidRPr="00AD07AD">
        <w:rPr>
          <w:rFonts w:asciiTheme="majorBidi" w:hAnsiTheme="majorBidi" w:cstheme="majorBidi"/>
          <w:bCs/>
        </w:rPr>
        <w:t xml:space="preserve">eople construe their future </w:t>
      </w:r>
      <w:r w:rsidR="00496CC2" w:rsidRPr="00AD07AD">
        <w:rPr>
          <w:rFonts w:asciiTheme="majorBidi" w:hAnsiTheme="majorBidi" w:cstheme="majorBidi"/>
          <w:bCs/>
        </w:rPr>
        <w:t>sel</w:t>
      </w:r>
      <w:r w:rsidR="004D6C84" w:rsidRPr="00AD07AD">
        <w:rPr>
          <w:rFonts w:asciiTheme="majorBidi" w:hAnsiTheme="majorBidi" w:cstheme="majorBidi"/>
          <w:bCs/>
        </w:rPr>
        <w:t>f</w:t>
      </w:r>
      <w:r w:rsidR="00383AE0" w:rsidRPr="00AD07AD">
        <w:rPr>
          <w:rFonts w:asciiTheme="majorBidi" w:hAnsiTheme="majorBidi" w:cstheme="majorBidi"/>
          <w:bCs/>
        </w:rPr>
        <w:t xml:space="preserve"> more favorably than their past</w:t>
      </w:r>
      <w:r w:rsidR="00966FBE" w:rsidRPr="00AD07AD">
        <w:rPr>
          <w:rFonts w:asciiTheme="majorBidi" w:hAnsiTheme="majorBidi" w:cstheme="majorBidi"/>
          <w:bCs/>
        </w:rPr>
        <w:t xml:space="preserve"> or current</w:t>
      </w:r>
      <w:r w:rsidR="00383AE0" w:rsidRPr="00AD07AD">
        <w:rPr>
          <w:rFonts w:asciiTheme="majorBidi" w:hAnsiTheme="majorBidi" w:cstheme="majorBidi"/>
          <w:bCs/>
        </w:rPr>
        <w:t xml:space="preserve"> </w:t>
      </w:r>
      <w:r w:rsidR="00496CC2" w:rsidRPr="00AD07AD">
        <w:rPr>
          <w:rFonts w:asciiTheme="majorBidi" w:hAnsiTheme="majorBidi" w:cstheme="majorBidi"/>
          <w:bCs/>
        </w:rPr>
        <w:t>self (</w:t>
      </w:r>
      <w:r w:rsidR="00966FBE" w:rsidRPr="00AD07AD">
        <w:rPr>
          <w:rFonts w:asciiTheme="majorBidi" w:hAnsiTheme="majorBidi" w:cstheme="majorBidi"/>
          <w:bCs/>
        </w:rPr>
        <w:t xml:space="preserve">Guenther &amp; Zhang, </w:t>
      </w:r>
      <w:r w:rsidR="00BA5AB2" w:rsidRPr="00AD07AD">
        <w:rPr>
          <w:rFonts w:asciiTheme="majorBidi" w:hAnsiTheme="majorBidi" w:cstheme="majorBidi"/>
          <w:bCs/>
        </w:rPr>
        <w:t>2022</w:t>
      </w:r>
      <w:r w:rsidR="00966FBE" w:rsidRPr="00AD07AD">
        <w:rPr>
          <w:rFonts w:asciiTheme="majorBidi" w:hAnsiTheme="majorBidi" w:cstheme="majorBidi"/>
          <w:bCs/>
        </w:rPr>
        <w:t>; Preuss &amp; Alicke, 2017</w:t>
      </w:r>
      <w:r w:rsidR="00496CC2" w:rsidRPr="00AD07AD">
        <w:rPr>
          <w:rFonts w:asciiTheme="majorBidi" w:hAnsiTheme="majorBidi" w:cstheme="majorBidi"/>
          <w:bCs/>
        </w:rPr>
        <w:t>)</w:t>
      </w:r>
      <w:r w:rsidR="007D120C" w:rsidRPr="00AD07AD">
        <w:rPr>
          <w:rFonts w:asciiTheme="majorBidi" w:hAnsiTheme="majorBidi" w:cstheme="majorBidi"/>
          <w:bCs/>
        </w:rPr>
        <w:t xml:space="preserve">. Also, </w:t>
      </w:r>
      <w:r w:rsidR="00C14276" w:rsidRPr="00AD07AD">
        <w:rPr>
          <w:rFonts w:asciiTheme="majorBidi" w:hAnsiTheme="majorBidi" w:cstheme="majorBidi"/>
          <w:bCs/>
        </w:rPr>
        <w:t>they</w:t>
      </w:r>
      <w:r w:rsidR="007D120C" w:rsidRPr="00AD07AD">
        <w:rPr>
          <w:rFonts w:asciiTheme="majorBidi" w:hAnsiTheme="majorBidi" w:cstheme="majorBidi"/>
          <w:bCs/>
        </w:rPr>
        <w:t xml:space="preserve"> may regard </w:t>
      </w:r>
      <w:r w:rsidR="00496CC2" w:rsidRPr="00AD07AD">
        <w:rPr>
          <w:rFonts w:asciiTheme="majorBidi" w:hAnsiTheme="majorBidi" w:cstheme="majorBidi"/>
          <w:bCs/>
        </w:rPr>
        <w:t>their future sel</w:t>
      </w:r>
      <w:r w:rsidR="004D6C84" w:rsidRPr="00AD07AD">
        <w:rPr>
          <w:rFonts w:asciiTheme="majorBidi" w:hAnsiTheme="majorBidi" w:cstheme="majorBidi"/>
          <w:bCs/>
        </w:rPr>
        <w:t>f</w:t>
      </w:r>
      <w:r w:rsidR="00496CC2" w:rsidRPr="00AD07AD">
        <w:rPr>
          <w:rFonts w:asciiTheme="majorBidi" w:hAnsiTheme="majorBidi" w:cstheme="majorBidi"/>
          <w:bCs/>
        </w:rPr>
        <w:t xml:space="preserve"> </w:t>
      </w:r>
      <w:r w:rsidR="007D120C" w:rsidRPr="00AD07AD">
        <w:rPr>
          <w:rFonts w:asciiTheme="majorBidi" w:hAnsiTheme="majorBidi" w:cstheme="majorBidi"/>
          <w:bCs/>
        </w:rPr>
        <w:t>as</w:t>
      </w:r>
      <w:r w:rsidR="00496CC2" w:rsidRPr="00AD07AD">
        <w:rPr>
          <w:rFonts w:asciiTheme="majorBidi" w:hAnsiTheme="majorBidi" w:cstheme="majorBidi"/>
          <w:bCs/>
        </w:rPr>
        <w:t xml:space="preserve"> more authentic than their current self (</w:t>
      </w:r>
      <w:r w:rsidR="001C18F0" w:rsidRPr="00AD07AD">
        <w:rPr>
          <w:rFonts w:asciiTheme="majorBidi" w:hAnsiTheme="majorBidi" w:cstheme="majorBidi"/>
          <w:bCs/>
        </w:rPr>
        <w:t>Lenton</w:t>
      </w:r>
      <w:r w:rsidR="0001432C" w:rsidRPr="00AD07AD">
        <w:rPr>
          <w:rFonts w:asciiTheme="majorBidi" w:hAnsiTheme="majorBidi" w:cstheme="majorBidi"/>
          <w:bCs/>
        </w:rPr>
        <w:t xml:space="preserve">, </w:t>
      </w:r>
      <w:r w:rsidR="00A92728" w:rsidRPr="00AD07AD">
        <w:rPr>
          <w:rFonts w:asciiTheme="majorBidi" w:hAnsiTheme="majorBidi" w:cstheme="majorBidi"/>
          <w:bCs/>
        </w:rPr>
        <w:t>Bruder</w:t>
      </w:r>
      <w:r w:rsidR="001C18F0" w:rsidRPr="00AD07AD">
        <w:rPr>
          <w:rFonts w:asciiTheme="majorBidi" w:hAnsiTheme="majorBidi" w:cstheme="majorBidi"/>
          <w:bCs/>
        </w:rPr>
        <w:t xml:space="preserve"> et al., 2013; </w:t>
      </w:r>
      <w:r w:rsidR="00496CC2" w:rsidRPr="00AD07AD">
        <w:rPr>
          <w:rFonts w:asciiTheme="majorBidi" w:hAnsiTheme="majorBidi" w:cstheme="majorBidi"/>
          <w:bCs/>
        </w:rPr>
        <w:t>Seto &amp; Sch</w:t>
      </w:r>
      <w:r w:rsidR="00966FBE" w:rsidRPr="00AD07AD">
        <w:rPr>
          <w:rFonts w:asciiTheme="majorBidi" w:hAnsiTheme="majorBidi" w:cstheme="majorBidi"/>
          <w:bCs/>
        </w:rPr>
        <w:t>l</w:t>
      </w:r>
      <w:r w:rsidR="00496CC2" w:rsidRPr="00AD07AD">
        <w:rPr>
          <w:rFonts w:asciiTheme="majorBidi" w:hAnsiTheme="majorBidi" w:cstheme="majorBidi"/>
          <w:bCs/>
        </w:rPr>
        <w:t>egel, 2018)</w:t>
      </w:r>
      <w:r w:rsidR="00966FBE" w:rsidRPr="00AD07AD">
        <w:rPr>
          <w:rFonts w:asciiTheme="majorBidi" w:hAnsiTheme="majorBidi" w:cstheme="majorBidi"/>
          <w:bCs/>
        </w:rPr>
        <w:t>. Thus, we examined whether self-enhancing with a future-orientation</w:t>
      </w:r>
      <w:r w:rsidR="001C18F0" w:rsidRPr="00AD07AD">
        <w:rPr>
          <w:rFonts w:asciiTheme="majorBidi" w:hAnsiTheme="majorBidi" w:cstheme="majorBidi"/>
          <w:bCs/>
        </w:rPr>
        <w:t xml:space="preserve"> (vs. past-orientation)</w:t>
      </w:r>
      <w:r w:rsidR="00966FBE" w:rsidRPr="00AD07AD">
        <w:rPr>
          <w:rFonts w:asciiTheme="majorBidi" w:hAnsiTheme="majorBidi" w:cstheme="majorBidi"/>
          <w:bCs/>
        </w:rPr>
        <w:t xml:space="preserve"> would</w:t>
      </w:r>
      <w:r w:rsidR="001D5B2D" w:rsidRPr="00AD07AD">
        <w:rPr>
          <w:rFonts w:asciiTheme="majorBidi" w:hAnsiTheme="majorBidi" w:cstheme="majorBidi"/>
          <w:bCs/>
        </w:rPr>
        <w:t xml:space="preserve"> more strongly</w:t>
      </w:r>
      <w:r w:rsidR="00966FBE" w:rsidRPr="00AD07AD">
        <w:rPr>
          <w:rFonts w:asciiTheme="majorBidi" w:hAnsiTheme="majorBidi" w:cstheme="majorBidi"/>
          <w:bCs/>
        </w:rPr>
        <w:t xml:space="preserve"> </w:t>
      </w:r>
      <w:r w:rsidR="004D6C84" w:rsidRPr="00AD07AD">
        <w:rPr>
          <w:rFonts w:asciiTheme="majorBidi" w:hAnsiTheme="majorBidi" w:cstheme="majorBidi"/>
          <w:bCs/>
        </w:rPr>
        <w:t xml:space="preserve">impact </w:t>
      </w:r>
      <w:r w:rsidR="00966FBE" w:rsidRPr="00AD07AD">
        <w:rPr>
          <w:rFonts w:asciiTheme="majorBidi" w:hAnsiTheme="majorBidi" w:cstheme="majorBidi"/>
          <w:bCs/>
        </w:rPr>
        <w:t>authenticity.</w:t>
      </w:r>
      <w:r w:rsidR="004D6C84" w:rsidRPr="00AD07AD">
        <w:rPr>
          <w:rFonts w:asciiTheme="majorBidi" w:hAnsiTheme="majorBidi" w:cstheme="majorBidi"/>
          <w:bCs/>
        </w:rPr>
        <w:t xml:space="preserve"> </w:t>
      </w:r>
      <w:r w:rsidR="00966FBE" w:rsidRPr="00AD07AD">
        <w:rPr>
          <w:rFonts w:asciiTheme="majorBidi" w:hAnsiTheme="majorBidi" w:cstheme="majorBidi"/>
          <w:bCs/>
        </w:rPr>
        <w:t xml:space="preserve">Lastly, we </w:t>
      </w:r>
      <w:r w:rsidR="003D5C72" w:rsidRPr="00AD07AD">
        <w:rPr>
          <w:rFonts w:asciiTheme="majorBidi" w:hAnsiTheme="majorBidi" w:cstheme="majorBidi"/>
          <w:bCs/>
        </w:rPr>
        <w:t>tested</w:t>
      </w:r>
      <w:r w:rsidR="00966FBE" w:rsidRPr="00AD07AD">
        <w:rPr>
          <w:rFonts w:asciiTheme="majorBidi" w:hAnsiTheme="majorBidi" w:cstheme="majorBidi"/>
          <w:bCs/>
        </w:rPr>
        <w:t xml:space="preserve"> whether </w:t>
      </w:r>
      <w:r w:rsidR="001026D2" w:rsidRPr="00AD07AD">
        <w:rPr>
          <w:rFonts w:asciiTheme="majorBidi" w:hAnsiTheme="majorBidi" w:cstheme="majorBidi"/>
          <w:bCs/>
        </w:rPr>
        <w:t xml:space="preserve">augmenting authenticity via self-enhancement has downstream consequences on </w:t>
      </w:r>
      <w:r w:rsidR="004D6C84" w:rsidRPr="00AD07AD">
        <w:rPr>
          <w:rFonts w:asciiTheme="majorBidi" w:hAnsiTheme="majorBidi" w:cstheme="majorBidi"/>
          <w:bCs/>
        </w:rPr>
        <w:t>a well-being indicator, MIL</w:t>
      </w:r>
      <w:r w:rsidR="001026D2" w:rsidRPr="00AD07AD">
        <w:rPr>
          <w:rFonts w:asciiTheme="majorBidi" w:hAnsiTheme="majorBidi" w:cstheme="majorBidi"/>
          <w:bCs/>
        </w:rPr>
        <w:t xml:space="preserve">. </w:t>
      </w:r>
      <w:r w:rsidR="00320C99" w:rsidRPr="00AD07AD">
        <w:rPr>
          <w:rFonts w:asciiTheme="majorBidi" w:hAnsiTheme="majorBidi" w:cstheme="majorBidi"/>
          <w:bCs/>
        </w:rPr>
        <w:t>Prior</w:t>
      </w:r>
      <w:r w:rsidR="001026D2" w:rsidRPr="00AD07AD">
        <w:rPr>
          <w:rFonts w:asciiTheme="majorBidi" w:hAnsiTheme="majorBidi" w:cstheme="majorBidi"/>
          <w:bCs/>
        </w:rPr>
        <w:t xml:space="preserve"> research has linked both self-enhancement (</w:t>
      </w:r>
      <w:r w:rsidR="003F4FC2" w:rsidRPr="00AD07AD">
        <w:rPr>
          <w:rFonts w:asciiTheme="majorBidi" w:hAnsiTheme="majorBidi" w:cstheme="majorBidi"/>
          <w:color w:val="000000" w:themeColor="text1"/>
          <w:lang w:val="en-GB"/>
        </w:rPr>
        <w:t>Abeyta et al., 2017;</w:t>
      </w:r>
      <w:r w:rsidR="005F607D" w:rsidRPr="00AD07AD">
        <w:rPr>
          <w:rFonts w:asciiTheme="majorBidi" w:hAnsiTheme="majorBidi" w:cstheme="majorBidi"/>
          <w:color w:val="000000" w:themeColor="text1"/>
          <w:lang w:val="en-GB"/>
        </w:rPr>
        <w:t xml:space="preserve"> </w:t>
      </w:r>
      <w:r w:rsidR="003F4FC2" w:rsidRPr="00AD07AD">
        <w:rPr>
          <w:rFonts w:asciiTheme="majorBidi" w:hAnsiTheme="majorBidi" w:cstheme="majorBidi"/>
          <w:color w:val="000000" w:themeColor="text1"/>
          <w:lang w:val="en-GB"/>
        </w:rPr>
        <w:t>Lilgendahl &amp; McAdams, 2011)</w:t>
      </w:r>
      <w:r w:rsidR="001026D2" w:rsidRPr="00AD07AD">
        <w:rPr>
          <w:rFonts w:asciiTheme="majorBidi" w:hAnsiTheme="majorBidi" w:cstheme="majorBidi"/>
          <w:bCs/>
          <w:color w:val="000000" w:themeColor="text1"/>
        </w:rPr>
        <w:t xml:space="preserve"> </w:t>
      </w:r>
      <w:r w:rsidR="001026D2" w:rsidRPr="00AD07AD">
        <w:rPr>
          <w:rFonts w:asciiTheme="majorBidi" w:hAnsiTheme="majorBidi" w:cstheme="majorBidi"/>
          <w:bCs/>
        </w:rPr>
        <w:t>and authenticity (</w:t>
      </w:r>
      <w:r w:rsidR="003F4FC2" w:rsidRPr="00AD07AD">
        <w:rPr>
          <w:rFonts w:asciiTheme="majorBidi" w:hAnsiTheme="majorBidi" w:cstheme="majorBidi"/>
          <w:bCs/>
        </w:rPr>
        <w:t xml:space="preserve">Sedikides et al., 2019; </w:t>
      </w:r>
      <w:r w:rsidR="003970CE" w:rsidRPr="00AD07AD">
        <w:rPr>
          <w:rFonts w:asciiTheme="majorBidi" w:hAnsiTheme="majorBidi" w:cstheme="majorBidi"/>
          <w:bCs/>
        </w:rPr>
        <w:t>Wood et al., 2008</w:t>
      </w:r>
      <w:r w:rsidR="001026D2" w:rsidRPr="00AD07AD">
        <w:rPr>
          <w:rFonts w:asciiTheme="majorBidi" w:hAnsiTheme="majorBidi" w:cstheme="majorBidi"/>
          <w:bCs/>
        </w:rPr>
        <w:t xml:space="preserve">) to </w:t>
      </w:r>
      <w:r w:rsidR="004D6C84" w:rsidRPr="00AD07AD">
        <w:rPr>
          <w:rFonts w:asciiTheme="majorBidi" w:hAnsiTheme="majorBidi" w:cstheme="majorBidi"/>
          <w:bCs/>
        </w:rPr>
        <w:t>higher MIL</w:t>
      </w:r>
      <w:r w:rsidR="001026D2" w:rsidRPr="00AD07AD">
        <w:rPr>
          <w:rFonts w:asciiTheme="majorBidi" w:hAnsiTheme="majorBidi" w:cstheme="majorBidi"/>
          <w:bCs/>
        </w:rPr>
        <w:t xml:space="preserve">. </w:t>
      </w:r>
      <w:r w:rsidR="008C1A17" w:rsidRPr="00AD07AD">
        <w:rPr>
          <w:rFonts w:asciiTheme="majorBidi" w:hAnsiTheme="majorBidi" w:cstheme="majorBidi"/>
          <w:bCs/>
        </w:rPr>
        <w:t>We</w:t>
      </w:r>
      <w:r w:rsidR="001026D2" w:rsidRPr="00AD07AD">
        <w:rPr>
          <w:rFonts w:asciiTheme="majorBidi" w:hAnsiTheme="majorBidi" w:cstheme="majorBidi"/>
          <w:bCs/>
        </w:rPr>
        <w:t xml:space="preserve"> tested</w:t>
      </w:r>
      <w:r w:rsidR="008C1A17" w:rsidRPr="00AD07AD">
        <w:rPr>
          <w:rFonts w:asciiTheme="majorBidi" w:hAnsiTheme="majorBidi" w:cstheme="majorBidi"/>
          <w:bCs/>
        </w:rPr>
        <w:t>, then,</w:t>
      </w:r>
      <w:r w:rsidR="001026D2" w:rsidRPr="00AD07AD">
        <w:rPr>
          <w:rFonts w:asciiTheme="majorBidi" w:hAnsiTheme="majorBidi" w:cstheme="majorBidi"/>
          <w:bCs/>
        </w:rPr>
        <w:t xml:space="preserve"> </w:t>
      </w:r>
      <w:r w:rsidR="00D54464" w:rsidRPr="00AD07AD">
        <w:rPr>
          <w:rFonts w:asciiTheme="majorBidi" w:hAnsiTheme="majorBidi" w:cstheme="majorBidi"/>
          <w:bCs/>
        </w:rPr>
        <w:t xml:space="preserve">whether elevated authenticity </w:t>
      </w:r>
      <w:r w:rsidR="008C1A17" w:rsidRPr="00AD07AD">
        <w:rPr>
          <w:rFonts w:asciiTheme="majorBidi" w:hAnsiTheme="majorBidi" w:cstheme="majorBidi"/>
          <w:bCs/>
        </w:rPr>
        <w:t>is</w:t>
      </w:r>
      <w:r w:rsidR="00D54464" w:rsidRPr="00AD07AD">
        <w:rPr>
          <w:rFonts w:asciiTheme="majorBidi" w:hAnsiTheme="majorBidi" w:cstheme="majorBidi"/>
          <w:bCs/>
        </w:rPr>
        <w:t xml:space="preserve"> one mechanism by which self-enhancement improves well-being.</w:t>
      </w:r>
    </w:p>
    <w:p w14:paraId="49613587" w14:textId="36408750" w:rsidR="007B17C0" w:rsidRPr="00AD07AD" w:rsidRDefault="007B17C0" w:rsidP="00C34E24">
      <w:pPr>
        <w:spacing w:line="480" w:lineRule="exact"/>
        <w:rPr>
          <w:rFonts w:asciiTheme="majorBidi" w:hAnsiTheme="majorBidi" w:cstheme="majorBidi"/>
          <w:b/>
        </w:rPr>
      </w:pPr>
      <w:r w:rsidRPr="00AD07AD">
        <w:rPr>
          <w:rFonts w:asciiTheme="majorBidi" w:hAnsiTheme="majorBidi" w:cstheme="majorBidi"/>
          <w:b/>
        </w:rPr>
        <w:t>Method</w:t>
      </w:r>
    </w:p>
    <w:p w14:paraId="6493DDDA" w14:textId="5342E81C" w:rsidR="007B17C0" w:rsidRPr="00AD07AD" w:rsidRDefault="007B17C0" w:rsidP="00C34E24">
      <w:pPr>
        <w:spacing w:line="480" w:lineRule="exact"/>
        <w:rPr>
          <w:rFonts w:asciiTheme="majorBidi" w:hAnsiTheme="majorBidi" w:cstheme="majorBidi"/>
          <w:b/>
        </w:rPr>
      </w:pPr>
      <w:r w:rsidRPr="00AD07AD">
        <w:rPr>
          <w:rFonts w:asciiTheme="majorBidi" w:hAnsiTheme="majorBidi" w:cstheme="majorBidi"/>
          <w:b/>
          <w:i/>
          <w:iCs/>
        </w:rPr>
        <w:t>Participants</w:t>
      </w:r>
    </w:p>
    <w:p w14:paraId="2F47C7EB" w14:textId="6C3749C7" w:rsidR="007B17C0" w:rsidRPr="00AD07AD" w:rsidRDefault="00251BFB" w:rsidP="00C34E24">
      <w:pPr>
        <w:spacing w:line="480" w:lineRule="exact"/>
        <w:ind w:firstLine="720"/>
        <w:rPr>
          <w:rFonts w:asciiTheme="majorBidi" w:hAnsiTheme="majorBidi" w:cstheme="majorBidi"/>
        </w:rPr>
      </w:pPr>
      <w:r w:rsidRPr="00AD07AD">
        <w:rPr>
          <w:rFonts w:asciiTheme="majorBidi" w:hAnsiTheme="majorBidi" w:cstheme="majorBidi"/>
        </w:rPr>
        <w:t>A power analysis (G*Power 3.1; Faul et al., 2009) indicated that</w:t>
      </w:r>
      <w:r w:rsidRPr="00AD07AD">
        <w:rPr>
          <w:rFonts w:asciiTheme="majorBidi" w:hAnsiTheme="majorBidi" w:cstheme="majorBidi"/>
          <w:color w:val="000000" w:themeColor="text1"/>
        </w:rPr>
        <w:t xml:space="preserve"> 351 participants would yield 80% power to detect a small to medium effect (</w:t>
      </w:r>
      <w:r w:rsidRPr="00AD07AD">
        <w:rPr>
          <w:rFonts w:asciiTheme="majorBidi" w:hAnsiTheme="majorBidi" w:cstheme="majorBidi"/>
          <w:i/>
          <w:color w:val="000000" w:themeColor="text1"/>
        </w:rPr>
        <w:t>f</w:t>
      </w:r>
      <w:r w:rsidRPr="00AD07AD">
        <w:rPr>
          <w:rFonts w:asciiTheme="majorBidi" w:hAnsiTheme="majorBidi" w:cstheme="majorBidi"/>
          <w:color w:val="000000" w:themeColor="text1"/>
        </w:rPr>
        <w:t xml:space="preserve"> = .15, assuming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.05).</w:t>
      </w:r>
      <w:r w:rsidR="00AE36B3" w:rsidRPr="00AD07AD">
        <w:rPr>
          <w:rFonts w:asciiTheme="majorBidi" w:hAnsiTheme="majorBidi" w:cstheme="majorBidi"/>
          <w:color w:val="000000" w:themeColor="text1"/>
        </w:rPr>
        <w:t xml:space="preserve"> </w:t>
      </w:r>
      <w:r w:rsidR="007B17C0" w:rsidRPr="00AD07AD">
        <w:rPr>
          <w:rFonts w:asciiTheme="majorBidi" w:eastAsia="Calibri" w:hAnsiTheme="majorBidi" w:cstheme="majorBidi"/>
        </w:rPr>
        <w:t xml:space="preserve">We recruited 361 </w:t>
      </w:r>
      <w:r w:rsidR="007B17C0" w:rsidRPr="00AD07AD">
        <w:rPr>
          <w:rFonts w:asciiTheme="majorBidi" w:hAnsiTheme="majorBidi" w:cstheme="majorBidi"/>
        </w:rPr>
        <w:t>U</w:t>
      </w:r>
      <w:r w:rsidR="00D745B0" w:rsidRPr="00AD07AD">
        <w:rPr>
          <w:rFonts w:asciiTheme="majorBidi" w:hAnsiTheme="majorBidi" w:cstheme="majorBidi"/>
        </w:rPr>
        <w:t>.</w:t>
      </w:r>
      <w:r w:rsidR="007B17C0" w:rsidRPr="00AD07AD">
        <w:rPr>
          <w:rFonts w:asciiTheme="majorBidi" w:hAnsiTheme="majorBidi" w:cstheme="majorBidi"/>
        </w:rPr>
        <w:t>S</w:t>
      </w:r>
      <w:r w:rsidR="00D745B0" w:rsidRPr="00AD07AD">
        <w:rPr>
          <w:rFonts w:asciiTheme="majorBidi" w:hAnsiTheme="majorBidi" w:cstheme="majorBidi"/>
        </w:rPr>
        <w:t>.-</w:t>
      </w:r>
      <w:r w:rsidR="007D120C" w:rsidRPr="00AD07AD">
        <w:rPr>
          <w:rFonts w:asciiTheme="majorBidi" w:hAnsiTheme="majorBidi" w:cstheme="majorBidi"/>
        </w:rPr>
        <w:t>b</w:t>
      </w:r>
      <w:r w:rsidR="007B17C0" w:rsidRPr="00AD07AD">
        <w:rPr>
          <w:rFonts w:asciiTheme="majorBidi" w:hAnsiTheme="majorBidi" w:cstheme="majorBidi"/>
        </w:rPr>
        <w:t xml:space="preserve">ased Prolific workers </w:t>
      </w:r>
      <w:r w:rsidR="00D745B0" w:rsidRPr="00AD07AD">
        <w:rPr>
          <w:rFonts w:asciiTheme="majorBidi" w:hAnsiTheme="majorBidi" w:cstheme="majorBidi"/>
        </w:rPr>
        <w:t>for</w:t>
      </w:r>
      <w:r w:rsidR="007B17C0" w:rsidRPr="00AD07AD">
        <w:rPr>
          <w:rFonts w:asciiTheme="majorBidi" w:hAnsiTheme="majorBidi" w:cstheme="majorBidi"/>
        </w:rPr>
        <w:t xml:space="preserve"> </w:t>
      </w:r>
      <w:r w:rsidR="00D745B0" w:rsidRPr="00AD07AD">
        <w:rPr>
          <w:rFonts w:asciiTheme="majorBidi" w:hAnsiTheme="majorBidi" w:cstheme="majorBidi"/>
        </w:rPr>
        <w:t>$.</w:t>
      </w:r>
      <w:r w:rsidR="007B17C0" w:rsidRPr="00AD07AD">
        <w:rPr>
          <w:rFonts w:asciiTheme="majorBidi" w:hAnsiTheme="majorBidi" w:cstheme="majorBidi"/>
        </w:rPr>
        <w:t>85</w:t>
      </w:r>
      <w:r w:rsidR="007B17C0" w:rsidRPr="00AD07AD">
        <w:rPr>
          <w:rFonts w:asciiTheme="majorBidi" w:eastAsia="Calibri" w:hAnsiTheme="majorBidi" w:cstheme="majorBidi"/>
        </w:rPr>
        <w:t xml:space="preserve">. After excluding one participant whose responses to two attention check items were below the scale median, the final sample </w:t>
      </w:r>
      <w:r w:rsidR="00320C99" w:rsidRPr="00AD07AD">
        <w:rPr>
          <w:rFonts w:asciiTheme="majorBidi" w:eastAsia="Calibri" w:hAnsiTheme="majorBidi" w:cstheme="majorBidi"/>
        </w:rPr>
        <w:t>comprised</w:t>
      </w:r>
      <w:r w:rsidR="007B17C0" w:rsidRPr="00AD07AD">
        <w:rPr>
          <w:rFonts w:asciiTheme="majorBidi" w:eastAsia="Calibri" w:hAnsiTheme="majorBidi" w:cstheme="majorBidi"/>
        </w:rPr>
        <w:t xml:space="preserve"> 360 participants (159 women, 181 men, 9 non-binar</w:t>
      </w:r>
      <w:r w:rsidR="006D3D89" w:rsidRPr="00AD07AD">
        <w:rPr>
          <w:rFonts w:asciiTheme="majorBidi" w:eastAsia="Calibri" w:hAnsiTheme="majorBidi" w:cstheme="majorBidi"/>
        </w:rPr>
        <w:t>y individuals</w:t>
      </w:r>
      <w:r w:rsidR="007B17C0" w:rsidRPr="00AD07AD">
        <w:rPr>
          <w:rFonts w:asciiTheme="majorBidi" w:eastAsia="Calibri" w:hAnsiTheme="majorBidi" w:cstheme="majorBidi"/>
        </w:rPr>
        <w:t xml:space="preserve">, 2 transgender women, 9 </w:t>
      </w:r>
      <w:r w:rsidR="00F0577F" w:rsidRPr="00AD07AD">
        <w:rPr>
          <w:rFonts w:asciiTheme="majorBidi" w:eastAsia="Calibri" w:hAnsiTheme="majorBidi" w:cstheme="majorBidi"/>
        </w:rPr>
        <w:t>unspecified</w:t>
      </w:r>
      <w:r w:rsidR="007B17C0" w:rsidRPr="00AD07AD">
        <w:rPr>
          <w:rFonts w:asciiTheme="majorBidi" w:eastAsia="Calibri" w:hAnsiTheme="majorBidi" w:cstheme="majorBidi"/>
        </w:rPr>
        <w:t>) aged from 18</w:t>
      </w:r>
      <w:r w:rsidR="0062779D" w:rsidRPr="00AD07AD">
        <w:rPr>
          <w:rFonts w:asciiTheme="majorBidi" w:hAnsiTheme="majorBidi" w:cstheme="majorBidi"/>
        </w:rPr>
        <w:t>–</w:t>
      </w:r>
      <w:r w:rsidR="007B17C0" w:rsidRPr="00AD07AD">
        <w:rPr>
          <w:rFonts w:asciiTheme="majorBidi" w:eastAsia="Calibri" w:hAnsiTheme="majorBidi" w:cstheme="majorBidi"/>
        </w:rPr>
        <w:t>79 years (</w:t>
      </w:r>
      <w:r w:rsidR="007B17C0" w:rsidRPr="00AD07AD">
        <w:rPr>
          <w:rFonts w:asciiTheme="majorBidi" w:eastAsia="Calibri" w:hAnsiTheme="majorBidi" w:cstheme="majorBidi"/>
          <w:i/>
        </w:rPr>
        <w:t xml:space="preserve">M </w:t>
      </w:r>
      <w:r w:rsidR="007B17C0" w:rsidRPr="00AD07AD">
        <w:rPr>
          <w:rFonts w:asciiTheme="majorBidi" w:eastAsia="Calibri" w:hAnsiTheme="majorBidi" w:cstheme="majorBidi"/>
        </w:rPr>
        <w:t xml:space="preserve">= 37.35, </w:t>
      </w:r>
      <w:r w:rsidR="007B17C0" w:rsidRPr="00AD07AD">
        <w:rPr>
          <w:rFonts w:asciiTheme="majorBidi" w:eastAsia="Calibri" w:hAnsiTheme="majorBidi" w:cstheme="majorBidi"/>
          <w:i/>
        </w:rPr>
        <w:t>SD</w:t>
      </w:r>
      <w:r w:rsidR="007B17C0" w:rsidRPr="00AD07AD">
        <w:rPr>
          <w:rFonts w:asciiTheme="majorBidi" w:eastAsia="Calibri" w:hAnsiTheme="majorBidi" w:cstheme="majorBidi"/>
        </w:rPr>
        <w:t xml:space="preserve"> = 14.38). Of them, 77.78% were White, 5.00% Black, 11.67% Asian, 0.56% Hawaiian, 0.56% Middle Eastern, 2.50% mixed-race, and</w:t>
      </w:r>
      <w:r w:rsidR="006D3D89" w:rsidRPr="00AD07AD">
        <w:rPr>
          <w:rFonts w:asciiTheme="majorBidi" w:eastAsia="Calibri" w:hAnsiTheme="majorBidi" w:cstheme="majorBidi"/>
        </w:rPr>
        <w:t xml:space="preserve"> </w:t>
      </w:r>
      <w:r w:rsidR="007B17C0" w:rsidRPr="00AD07AD">
        <w:rPr>
          <w:rFonts w:asciiTheme="majorBidi" w:eastAsia="Calibri" w:hAnsiTheme="majorBidi" w:cstheme="majorBidi"/>
        </w:rPr>
        <w:t xml:space="preserve">1.93% </w:t>
      </w:r>
      <w:r w:rsidR="002C58E4" w:rsidRPr="00AD07AD">
        <w:rPr>
          <w:rFonts w:asciiTheme="majorBidi" w:eastAsia="Calibri" w:hAnsiTheme="majorBidi" w:cstheme="majorBidi"/>
        </w:rPr>
        <w:t>race-</w:t>
      </w:r>
      <w:r w:rsidR="00F0577F" w:rsidRPr="00AD07AD">
        <w:rPr>
          <w:rFonts w:asciiTheme="majorBidi" w:eastAsia="Calibri" w:hAnsiTheme="majorBidi" w:cstheme="majorBidi"/>
        </w:rPr>
        <w:t>unspecified</w:t>
      </w:r>
      <w:r w:rsidR="007B17C0" w:rsidRPr="00AD07AD">
        <w:rPr>
          <w:rFonts w:asciiTheme="majorBidi" w:eastAsia="Calibri" w:hAnsiTheme="majorBidi" w:cstheme="majorBidi"/>
        </w:rPr>
        <w:t xml:space="preserve">. </w:t>
      </w:r>
      <w:r w:rsidR="00320C99" w:rsidRPr="00AD07AD">
        <w:rPr>
          <w:rFonts w:asciiTheme="majorBidi" w:hAnsiTheme="majorBidi" w:cstheme="majorBidi"/>
        </w:rPr>
        <w:t>We used a 2</w:t>
      </w:r>
      <w:r w:rsidR="007B17C0" w:rsidRPr="00AD07AD">
        <w:rPr>
          <w:rFonts w:asciiTheme="majorBidi" w:hAnsiTheme="majorBidi" w:cstheme="majorBidi"/>
        </w:rPr>
        <w:t xml:space="preserve"> (</w:t>
      </w:r>
      <w:r w:rsidR="00A97574" w:rsidRPr="00AD07AD">
        <w:rPr>
          <w:rFonts w:asciiTheme="majorBidi" w:hAnsiTheme="majorBidi" w:cstheme="majorBidi"/>
        </w:rPr>
        <w:t>self-reflection</w:t>
      </w:r>
      <w:r w:rsidR="007B17C0" w:rsidRPr="00AD07AD">
        <w:rPr>
          <w:rFonts w:asciiTheme="majorBidi" w:hAnsiTheme="majorBidi" w:cstheme="majorBidi"/>
        </w:rPr>
        <w:t xml:space="preserve">: </w:t>
      </w:r>
      <w:r w:rsidR="001F677D" w:rsidRPr="00AD07AD">
        <w:rPr>
          <w:rFonts w:asciiTheme="majorBidi" w:hAnsiTheme="majorBidi" w:cstheme="majorBidi"/>
        </w:rPr>
        <w:t xml:space="preserve">enhanced </w:t>
      </w:r>
      <w:r w:rsidR="007B17C0" w:rsidRPr="00AD07AD">
        <w:rPr>
          <w:rFonts w:asciiTheme="majorBidi" w:hAnsiTheme="majorBidi" w:cstheme="majorBidi"/>
        </w:rPr>
        <w:t xml:space="preserve">vs. </w:t>
      </w:r>
      <w:r w:rsidR="0094170D" w:rsidRPr="00AD07AD">
        <w:rPr>
          <w:rFonts w:asciiTheme="majorBidi" w:hAnsiTheme="majorBidi" w:cstheme="majorBidi"/>
        </w:rPr>
        <w:t>diminished</w:t>
      </w:r>
      <w:r w:rsidR="007B17C0" w:rsidRPr="00AD07AD">
        <w:rPr>
          <w:rFonts w:asciiTheme="majorBidi" w:hAnsiTheme="majorBidi" w:cstheme="majorBidi"/>
        </w:rPr>
        <w:t xml:space="preserve">) </w:t>
      </w:r>
      <w:r w:rsidR="007D120C" w:rsidRPr="00AD07AD">
        <w:rPr>
          <w:rFonts w:asciiTheme="majorBidi" w:hAnsiTheme="majorBidi" w:cstheme="majorBidi"/>
          <w:color w:val="000000" w:themeColor="text1"/>
        </w:rPr>
        <w:t xml:space="preserve">× </w:t>
      </w:r>
      <w:r w:rsidR="007B17C0" w:rsidRPr="00AD07AD">
        <w:rPr>
          <w:rFonts w:asciiTheme="majorBidi" w:hAnsiTheme="majorBidi" w:cstheme="majorBidi"/>
        </w:rPr>
        <w:t>2 (</w:t>
      </w:r>
      <w:r w:rsidR="00A97574" w:rsidRPr="00AD07AD">
        <w:rPr>
          <w:rFonts w:asciiTheme="majorBidi" w:hAnsiTheme="majorBidi" w:cstheme="majorBidi"/>
        </w:rPr>
        <w:t>time orientation</w:t>
      </w:r>
      <w:r w:rsidR="007B17C0" w:rsidRPr="00AD07AD">
        <w:rPr>
          <w:rFonts w:asciiTheme="majorBidi" w:hAnsiTheme="majorBidi" w:cstheme="majorBidi"/>
        </w:rPr>
        <w:t>: past vs. future self) between-subjects design</w:t>
      </w:r>
      <w:r w:rsidR="00BE45CF" w:rsidRPr="00AD07AD">
        <w:rPr>
          <w:rFonts w:asciiTheme="majorBidi" w:hAnsiTheme="majorBidi" w:cstheme="majorBidi"/>
        </w:rPr>
        <w:t xml:space="preserve">, </w:t>
      </w:r>
      <w:r w:rsidR="00320C99" w:rsidRPr="00AD07AD">
        <w:rPr>
          <w:rFonts w:asciiTheme="majorBidi" w:hAnsiTheme="majorBidi" w:cstheme="majorBidi"/>
        </w:rPr>
        <w:t>randomly assign</w:t>
      </w:r>
      <w:r w:rsidR="00BE45CF" w:rsidRPr="00AD07AD">
        <w:rPr>
          <w:rFonts w:asciiTheme="majorBidi" w:hAnsiTheme="majorBidi" w:cstheme="majorBidi"/>
        </w:rPr>
        <w:t>ing</w:t>
      </w:r>
      <w:r w:rsidR="00320C99" w:rsidRPr="00AD07AD">
        <w:rPr>
          <w:rFonts w:asciiTheme="majorBidi" w:hAnsiTheme="majorBidi" w:cstheme="majorBidi"/>
        </w:rPr>
        <w:t xml:space="preserve"> participants to conditions.</w:t>
      </w:r>
    </w:p>
    <w:p w14:paraId="2B207316" w14:textId="1124DDB1" w:rsidR="007B17C0" w:rsidRPr="00AD07AD" w:rsidRDefault="007B17C0" w:rsidP="00C34E24">
      <w:pPr>
        <w:spacing w:line="480" w:lineRule="exact"/>
        <w:rPr>
          <w:rFonts w:asciiTheme="majorBidi" w:hAnsiTheme="majorBidi" w:cstheme="majorBidi"/>
          <w:b/>
          <w:bCs/>
        </w:rPr>
      </w:pPr>
      <w:r w:rsidRPr="00AD07AD">
        <w:rPr>
          <w:rFonts w:asciiTheme="majorBidi" w:hAnsiTheme="majorBidi" w:cstheme="majorBidi"/>
          <w:b/>
          <w:bCs/>
          <w:i/>
          <w:iCs/>
        </w:rPr>
        <w:t>Procedure</w:t>
      </w:r>
      <w:r w:rsidR="00584310" w:rsidRPr="00AD07AD">
        <w:rPr>
          <w:rFonts w:asciiTheme="majorBidi" w:hAnsiTheme="majorBidi" w:cstheme="majorBidi"/>
          <w:b/>
          <w:bCs/>
          <w:i/>
          <w:iCs/>
        </w:rPr>
        <w:t xml:space="preserve"> and Measures</w:t>
      </w:r>
    </w:p>
    <w:p w14:paraId="5CD86304" w14:textId="146874F9" w:rsidR="007A01D8" w:rsidRPr="00AD07AD" w:rsidRDefault="004F7251" w:rsidP="004F7251">
      <w:pPr>
        <w:spacing w:line="480" w:lineRule="exact"/>
        <w:ind w:firstLine="720"/>
        <w:rPr>
          <w:rFonts w:asciiTheme="majorBidi" w:hAnsiTheme="majorBidi" w:cstheme="majorBidi"/>
        </w:rPr>
      </w:pPr>
      <w:r w:rsidRPr="00AD07AD">
        <w:rPr>
          <w:rFonts w:asciiTheme="majorBidi" w:hAnsiTheme="majorBidi" w:cstheme="majorBidi"/>
        </w:rPr>
        <w:t xml:space="preserve">We adapted the manipulation after O’Mara et al. (2012). </w:t>
      </w:r>
      <w:r w:rsidR="00D6141D" w:rsidRPr="00AD07AD">
        <w:rPr>
          <w:rFonts w:asciiTheme="majorBidi" w:hAnsiTheme="majorBidi" w:cstheme="majorBidi"/>
        </w:rPr>
        <w:t xml:space="preserve">In the </w:t>
      </w:r>
      <w:r w:rsidR="001F677D" w:rsidRPr="00AD07AD">
        <w:rPr>
          <w:rFonts w:asciiTheme="majorBidi" w:hAnsiTheme="majorBidi" w:cstheme="majorBidi"/>
        </w:rPr>
        <w:t>enhanced</w:t>
      </w:r>
      <w:r w:rsidR="00BE45CF" w:rsidRPr="00AD07AD">
        <w:rPr>
          <w:rFonts w:asciiTheme="majorBidi" w:hAnsiTheme="majorBidi" w:cstheme="majorBidi"/>
        </w:rPr>
        <w:t>-future</w:t>
      </w:r>
      <w:r w:rsidR="00D6141D" w:rsidRPr="00AD07AD">
        <w:rPr>
          <w:rFonts w:asciiTheme="majorBidi" w:hAnsiTheme="majorBidi" w:cstheme="majorBidi"/>
        </w:rPr>
        <w:t xml:space="preserve"> condition, participants wr</w:t>
      </w:r>
      <w:r w:rsidR="00D94B67" w:rsidRPr="00AD07AD">
        <w:rPr>
          <w:rFonts w:asciiTheme="majorBidi" w:hAnsiTheme="majorBidi" w:cstheme="majorBidi"/>
        </w:rPr>
        <w:t>o</w:t>
      </w:r>
      <w:r w:rsidR="00D6141D" w:rsidRPr="00AD07AD">
        <w:rPr>
          <w:rFonts w:asciiTheme="majorBidi" w:hAnsiTheme="majorBidi" w:cstheme="majorBidi"/>
        </w:rPr>
        <w:t>t</w:t>
      </w:r>
      <w:r w:rsidR="00D94B67" w:rsidRPr="00AD07AD">
        <w:rPr>
          <w:rFonts w:asciiTheme="majorBidi" w:hAnsiTheme="majorBidi" w:cstheme="majorBidi"/>
        </w:rPr>
        <w:t>e about</w:t>
      </w:r>
      <w:r w:rsidR="00D6141D" w:rsidRPr="00AD07AD">
        <w:rPr>
          <w:rFonts w:asciiTheme="majorBidi" w:hAnsiTheme="majorBidi" w:cstheme="majorBidi"/>
        </w:rPr>
        <w:t xml:space="preserve"> an imagined </w:t>
      </w:r>
      <w:r w:rsidR="00D94B67" w:rsidRPr="00AD07AD">
        <w:rPr>
          <w:rFonts w:asciiTheme="majorBidi" w:hAnsiTheme="majorBidi" w:cstheme="majorBidi"/>
        </w:rPr>
        <w:t xml:space="preserve">future </w:t>
      </w:r>
      <w:r w:rsidR="00D6141D" w:rsidRPr="00AD07AD">
        <w:rPr>
          <w:rFonts w:asciiTheme="majorBidi" w:hAnsiTheme="majorBidi" w:cstheme="majorBidi"/>
        </w:rPr>
        <w:t xml:space="preserve">occasion where they would show a much higher level of caring, understanding, or kindness than they had now. The instructions for the </w:t>
      </w:r>
      <w:r w:rsidR="0094170D" w:rsidRPr="00AD07AD">
        <w:rPr>
          <w:rFonts w:asciiTheme="majorBidi" w:hAnsiTheme="majorBidi" w:cstheme="majorBidi"/>
        </w:rPr>
        <w:t>diminished</w:t>
      </w:r>
      <w:r w:rsidR="00BE45CF" w:rsidRPr="00AD07AD">
        <w:rPr>
          <w:rFonts w:asciiTheme="majorBidi" w:hAnsiTheme="majorBidi" w:cstheme="majorBidi"/>
        </w:rPr>
        <w:t>-future</w:t>
      </w:r>
      <w:r w:rsidR="00D6141D" w:rsidRPr="00AD07AD">
        <w:rPr>
          <w:rFonts w:asciiTheme="majorBidi" w:hAnsiTheme="majorBidi" w:cstheme="majorBidi"/>
        </w:rPr>
        <w:t xml:space="preserve"> condition were similar, except participants wr</w:t>
      </w:r>
      <w:r w:rsidR="00D94B67" w:rsidRPr="00AD07AD">
        <w:rPr>
          <w:rFonts w:asciiTheme="majorBidi" w:hAnsiTheme="majorBidi" w:cstheme="majorBidi"/>
        </w:rPr>
        <w:t>ote about</w:t>
      </w:r>
      <w:r w:rsidR="00D6141D" w:rsidRPr="00AD07AD">
        <w:rPr>
          <w:rFonts w:asciiTheme="majorBidi" w:hAnsiTheme="majorBidi" w:cstheme="majorBidi"/>
        </w:rPr>
        <w:t xml:space="preserve"> an imagined occasion </w:t>
      </w:r>
      <w:r w:rsidR="00D6141D" w:rsidRPr="00AD07AD">
        <w:rPr>
          <w:rFonts w:asciiTheme="majorBidi" w:hAnsiTheme="majorBidi" w:cstheme="majorBidi"/>
        </w:rPr>
        <w:lastRenderedPageBreak/>
        <w:t xml:space="preserve">where they </w:t>
      </w:r>
      <w:r w:rsidR="007A01D8" w:rsidRPr="00AD07AD">
        <w:rPr>
          <w:rFonts w:asciiTheme="majorBidi" w:hAnsiTheme="majorBidi" w:cstheme="majorBidi"/>
        </w:rPr>
        <w:t>would</w:t>
      </w:r>
      <w:r w:rsidR="00D6141D" w:rsidRPr="00AD07AD">
        <w:rPr>
          <w:rFonts w:asciiTheme="majorBidi" w:hAnsiTheme="majorBidi" w:cstheme="majorBidi"/>
        </w:rPr>
        <w:t xml:space="preserve"> show a much lower level of caring, understanding, or kindness than they had now. </w:t>
      </w:r>
      <w:r w:rsidR="00D94B67" w:rsidRPr="00AD07AD">
        <w:rPr>
          <w:rFonts w:asciiTheme="majorBidi" w:hAnsiTheme="majorBidi" w:cstheme="majorBidi"/>
        </w:rPr>
        <w:t xml:space="preserve">The protocol for </w:t>
      </w:r>
      <w:r w:rsidR="00E509B9" w:rsidRPr="00AD07AD">
        <w:rPr>
          <w:rFonts w:asciiTheme="majorBidi" w:hAnsiTheme="majorBidi" w:cstheme="majorBidi"/>
        </w:rPr>
        <w:t>the enhanced-past and diminished-past conditions</w:t>
      </w:r>
      <w:r w:rsidR="00D94B67" w:rsidRPr="00AD07AD">
        <w:rPr>
          <w:rFonts w:asciiTheme="majorBidi" w:hAnsiTheme="majorBidi" w:cstheme="majorBidi"/>
        </w:rPr>
        <w:t xml:space="preserve"> was </w:t>
      </w:r>
      <w:r w:rsidR="00E509B9" w:rsidRPr="00AD07AD">
        <w:rPr>
          <w:rFonts w:asciiTheme="majorBidi" w:hAnsiTheme="majorBidi" w:cstheme="majorBidi"/>
        </w:rPr>
        <w:t xml:space="preserve">similar, except that </w:t>
      </w:r>
      <w:r w:rsidR="00D94B67" w:rsidRPr="00AD07AD">
        <w:rPr>
          <w:rFonts w:asciiTheme="majorBidi" w:hAnsiTheme="majorBidi" w:cstheme="majorBidi"/>
        </w:rPr>
        <w:t xml:space="preserve">participants </w:t>
      </w:r>
      <w:r w:rsidR="00E509B9" w:rsidRPr="00AD07AD">
        <w:rPr>
          <w:rFonts w:asciiTheme="majorBidi" w:hAnsiTheme="majorBidi" w:cstheme="majorBidi"/>
        </w:rPr>
        <w:t>recalled</w:t>
      </w:r>
      <w:r w:rsidR="008963BE" w:rsidRPr="00AD07AD">
        <w:rPr>
          <w:rFonts w:asciiTheme="majorBidi" w:hAnsiTheme="majorBidi" w:cstheme="majorBidi"/>
        </w:rPr>
        <w:t xml:space="preserve"> past</w:t>
      </w:r>
      <w:r w:rsidR="00E509B9" w:rsidRPr="00AD07AD">
        <w:rPr>
          <w:rFonts w:asciiTheme="majorBidi" w:hAnsiTheme="majorBidi" w:cstheme="majorBidi"/>
        </w:rPr>
        <w:t xml:space="preserve"> occasions. </w:t>
      </w:r>
      <w:r w:rsidR="00320C99" w:rsidRPr="00AD07AD">
        <w:rPr>
          <w:rFonts w:asciiTheme="majorBidi" w:hAnsiTheme="majorBidi" w:cstheme="majorBidi"/>
        </w:rPr>
        <w:t>Next,</w:t>
      </w:r>
      <w:r w:rsidR="00A3328B" w:rsidRPr="00AD07AD">
        <w:rPr>
          <w:rFonts w:asciiTheme="majorBidi" w:hAnsiTheme="majorBidi" w:cstheme="majorBidi"/>
        </w:rPr>
        <w:t xml:space="preserve"> </w:t>
      </w:r>
      <w:r w:rsidR="0094170D" w:rsidRPr="00AD07AD">
        <w:rPr>
          <w:rFonts w:asciiTheme="majorBidi" w:hAnsiTheme="majorBidi" w:cstheme="majorBidi"/>
        </w:rPr>
        <w:t xml:space="preserve">all </w:t>
      </w:r>
      <w:r w:rsidR="00A3328B" w:rsidRPr="00AD07AD">
        <w:rPr>
          <w:rFonts w:asciiTheme="majorBidi" w:hAnsiTheme="majorBidi" w:cstheme="majorBidi"/>
        </w:rPr>
        <w:t xml:space="preserve">participants completed a manipulation check and </w:t>
      </w:r>
      <w:r w:rsidR="0094170D" w:rsidRPr="00AD07AD">
        <w:rPr>
          <w:rFonts w:asciiTheme="majorBidi" w:hAnsiTheme="majorBidi" w:cstheme="majorBidi"/>
        </w:rPr>
        <w:t>the</w:t>
      </w:r>
      <w:r w:rsidR="00A3328B" w:rsidRPr="00AD07AD">
        <w:rPr>
          <w:rFonts w:asciiTheme="majorBidi" w:hAnsiTheme="majorBidi" w:cstheme="majorBidi"/>
        </w:rPr>
        <w:t xml:space="preserve"> measures.</w:t>
      </w:r>
    </w:p>
    <w:p w14:paraId="05ABF2D5" w14:textId="4EF9F018" w:rsidR="00153EAF" w:rsidRPr="00AD07AD" w:rsidRDefault="00A3328B" w:rsidP="00C34E24">
      <w:pPr>
        <w:spacing w:line="480" w:lineRule="exact"/>
        <w:ind w:firstLine="720"/>
        <w:rPr>
          <w:rFonts w:asciiTheme="majorBidi" w:hAnsiTheme="majorBidi" w:cstheme="majorBidi"/>
        </w:rPr>
      </w:pPr>
      <w:r w:rsidRPr="00AD07AD">
        <w:rPr>
          <w:rFonts w:asciiTheme="majorBidi" w:hAnsiTheme="majorBidi" w:cstheme="majorBidi"/>
          <w:b/>
          <w:bCs/>
        </w:rPr>
        <w:t>Self-</w:t>
      </w:r>
      <w:r w:rsidR="00B8092D" w:rsidRPr="00AD07AD">
        <w:rPr>
          <w:rFonts w:asciiTheme="majorBidi" w:hAnsiTheme="majorBidi" w:cstheme="majorBidi"/>
          <w:b/>
          <w:bCs/>
        </w:rPr>
        <w:t>E</w:t>
      </w:r>
      <w:r w:rsidRPr="00AD07AD">
        <w:rPr>
          <w:rFonts w:asciiTheme="majorBidi" w:hAnsiTheme="majorBidi" w:cstheme="majorBidi"/>
          <w:b/>
          <w:bCs/>
        </w:rPr>
        <w:t xml:space="preserve">nhancement </w:t>
      </w:r>
      <w:r w:rsidR="00B8092D" w:rsidRPr="00AD07AD">
        <w:rPr>
          <w:rFonts w:asciiTheme="majorBidi" w:hAnsiTheme="majorBidi" w:cstheme="majorBidi"/>
          <w:b/>
          <w:bCs/>
        </w:rPr>
        <w:t>M</w:t>
      </w:r>
      <w:r w:rsidRPr="00AD07AD">
        <w:rPr>
          <w:rFonts w:asciiTheme="majorBidi" w:hAnsiTheme="majorBidi" w:cstheme="majorBidi"/>
          <w:b/>
          <w:bCs/>
        </w:rPr>
        <w:t xml:space="preserve">anipulation </w:t>
      </w:r>
      <w:r w:rsidR="00B8092D" w:rsidRPr="00AD07AD">
        <w:rPr>
          <w:rFonts w:asciiTheme="majorBidi" w:hAnsiTheme="majorBidi" w:cstheme="majorBidi"/>
          <w:b/>
          <w:bCs/>
        </w:rPr>
        <w:t>C</w:t>
      </w:r>
      <w:r w:rsidRPr="00AD07AD">
        <w:rPr>
          <w:rFonts w:asciiTheme="majorBidi" w:hAnsiTheme="majorBidi" w:cstheme="majorBidi"/>
          <w:b/>
          <w:bCs/>
        </w:rPr>
        <w:t xml:space="preserve">heck. </w:t>
      </w:r>
      <w:r w:rsidR="0022740C" w:rsidRPr="00AD07AD">
        <w:rPr>
          <w:rFonts w:asciiTheme="majorBidi" w:hAnsiTheme="majorBidi" w:cstheme="majorBidi"/>
        </w:rPr>
        <w:t>P</w:t>
      </w:r>
      <w:r w:rsidR="007A01D8" w:rsidRPr="00AD07AD">
        <w:rPr>
          <w:rFonts w:asciiTheme="majorBidi" w:hAnsiTheme="majorBidi" w:cstheme="majorBidi"/>
        </w:rPr>
        <w:t xml:space="preserve">articipants </w:t>
      </w:r>
      <w:r w:rsidR="00153EAF" w:rsidRPr="00AD07AD">
        <w:rPr>
          <w:rFonts w:asciiTheme="majorBidi" w:hAnsiTheme="majorBidi" w:cstheme="majorBidi"/>
        </w:rPr>
        <w:t>provid</w:t>
      </w:r>
      <w:r w:rsidR="00287058" w:rsidRPr="00AD07AD">
        <w:rPr>
          <w:rFonts w:asciiTheme="majorBidi" w:hAnsiTheme="majorBidi" w:cstheme="majorBidi"/>
        </w:rPr>
        <w:t xml:space="preserve">ed </w:t>
      </w:r>
      <w:r w:rsidR="00153EAF" w:rsidRPr="00AD07AD">
        <w:rPr>
          <w:rFonts w:asciiTheme="majorBidi" w:hAnsiTheme="majorBidi" w:cstheme="majorBidi"/>
        </w:rPr>
        <w:t>self-evaluations on</w:t>
      </w:r>
      <w:r w:rsidR="00D6141D" w:rsidRPr="00AD07AD">
        <w:rPr>
          <w:rFonts w:asciiTheme="majorBidi" w:hAnsiTheme="majorBidi" w:cstheme="majorBidi"/>
        </w:rPr>
        <w:t xml:space="preserve"> 15</w:t>
      </w:r>
      <w:r w:rsidR="00584310" w:rsidRPr="00AD07AD">
        <w:rPr>
          <w:rFonts w:asciiTheme="majorBidi" w:hAnsiTheme="majorBidi" w:cstheme="majorBidi"/>
        </w:rPr>
        <w:t xml:space="preserve"> high-importance</w:t>
      </w:r>
      <w:r w:rsidR="00D6141D" w:rsidRPr="00AD07AD">
        <w:rPr>
          <w:rFonts w:asciiTheme="majorBidi" w:hAnsiTheme="majorBidi" w:cstheme="majorBidi"/>
        </w:rPr>
        <w:t xml:space="preserve"> traits</w:t>
      </w:r>
      <w:r w:rsidR="00000821" w:rsidRPr="00AD07AD">
        <w:rPr>
          <w:rFonts w:asciiTheme="majorBidi" w:hAnsiTheme="majorBidi" w:cstheme="majorBidi"/>
        </w:rPr>
        <w:t xml:space="preserve"> (Brown, 2012</w:t>
      </w:r>
      <w:r w:rsidR="00911404" w:rsidRPr="00AD07AD">
        <w:rPr>
          <w:rFonts w:asciiTheme="majorBidi" w:hAnsiTheme="majorBidi" w:cstheme="majorBidi"/>
        </w:rPr>
        <w:t xml:space="preserve">; e.g., </w:t>
      </w:r>
      <w:r w:rsidR="00BE45CF" w:rsidRPr="00AD07AD">
        <w:rPr>
          <w:rFonts w:asciiTheme="majorBidi" w:hAnsiTheme="majorBidi" w:cstheme="majorBidi"/>
        </w:rPr>
        <w:t>competent, honest, trustworthy</w:t>
      </w:r>
      <w:r w:rsidR="00911404" w:rsidRPr="00AD07AD">
        <w:rPr>
          <w:rFonts w:asciiTheme="majorBidi" w:hAnsiTheme="majorBidi" w:cstheme="majorBidi"/>
        </w:rPr>
        <w:t xml:space="preserve">; </w:t>
      </w:r>
      <w:r w:rsidR="00BE45CF" w:rsidRPr="00AD07AD">
        <w:rPr>
          <w:rFonts w:asciiTheme="majorBidi" w:hAnsiTheme="majorBidi" w:cstheme="majorBidi"/>
        </w:rPr>
        <w:t xml:space="preserve">1 = </w:t>
      </w:r>
      <w:r w:rsidR="00BE45CF" w:rsidRPr="00AD07AD">
        <w:rPr>
          <w:rFonts w:asciiTheme="majorBidi" w:hAnsiTheme="majorBidi" w:cstheme="majorBidi"/>
          <w:i/>
          <w:iCs/>
        </w:rPr>
        <w:t>lowest level</w:t>
      </w:r>
      <w:r w:rsidR="00BE45CF" w:rsidRPr="00AD07AD">
        <w:rPr>
          <w:rFonts w:asciiTheme="majorBidi" w:hAnsiTheme="majorBidi" w:cstheme="majorBidi"/>
        </w:rPr>
        <w:t xml:space="preserve">, 7 = </w:t>
      </w:r>
      <w:r w:rsidR="00BE45CF" w:rsidRPr="00AD07AD">
        <w:rPr>
          <w:rFonts w:asciiTheme="majorBidi" w:hAnsiTheme="majorBidi" w:cstheme="majorBidi"/>
          <w:i/>
          <w:iCs/>
        </w:rPr>
        <w:t>highest level</w:t>
      </w:r>
      <w:r w:rsidR="00BE45CF" w:rsidRPr="00AD07AD">
        <w:rPr>
          <w:rFonts w:asciiTheme="majorBidi" w:hAnsiTheme="majorBidi" w:cstheme="majorBidi"/>
        </w:rPr>
        <w:t xml:space="preserve">). </w:t>
      </w:r>
      <w:r w:rsidR="00D6141D" w:rsidRPr="00AD07AD">
        <w:rPr>
          <w:rFonts w:asciiTheme="majorBidi" w:hAnsiTheme="majorBidi" w:cstheme="majorBidi"/>
        </w:rPr>
        <w:t>Past-</w:t>
      </w:r>
      <w:r w:rsidR="00153EAF" w:rsidRPr="00AD07AD">
        <w:rPr>
          <w:rFonts w:asciiTheme="majorBidi" w:hAnsiTheme="majorBidi" w:cstheme="majorBidi"/>
        </w:rPr>
        <w:t>oriented</w:t>
      </w:r>
      <w:r w:rsidR="00D6141D" w:rsidRPr="00AD07AD">
        <w:rPr>
          <w:rFonts w:asciiTheme="majorBidi" w:hAnsiTheme="majorBidi" w:cstheme="majorBidi"/>
        </w:rPr>
        <w:t xml:space="preserve"> participants rated their past selves, whereas future-</w:t>
      </w:r>
      <w:r w:rsidR="00153EAF" w:rsidRPr="00AD07AD">
        <w:rPr>
          <w:rFonts w:asciiTheme="majorBidi" w:hAnsiTheme="majorBidi" w:cstheme="majorBidi"/>
        </w:rPr>
        <w:t>oriented</w:t>
      </w:r>
      <w:r w:rsidR="00D6141D" w:rsidRPr="00AD07AD">
        <w:rPr>
          <w:rFonts w:asciiTheme="majorBidi" w:hAnsiTheme="majorBidi" w:cstheme="majorBidi"/>
        </w:rPr>
        <w:t xml:space="preserve"> participants rated their future selves</w:t>
      </w:r>
      <w:r w:rsidR="0073163A" w:rsidRPr="00AD07AD">
        <w:rPr>
          <w:rFonts w:asciiTheme="majorBidi" w:hAnsiTheme="majorBidi" w:cstheme="majorBidi"/>
        </w:rPr>
        <w:t xml:space="preserve"> (“rate the amount of each trait you believe you have [had] when imagining [recalling] this situation”). </w:t>
      </w:r>
      <w:r w:rsidR="00584310" w:rsidRPr="00AD07AD">
        <w:rPr>
          <w:rFonts w:asciiTheme="majorBidi" w:hAnsiTheme="majorBidi" w:cstheme="majorBidi"/>
        </w:rPr>
        <w:t xml:space="preserve">We </w:t>
      </w:r>
      <w:r w:rsidR="00A2710D" w:rsidRPr="00AD07AD">
        <w:rPr>
          <w:rFonts w:asciiTheme="majorBidi" w:hAnsiTheme="majorBidi" w:cstheme="majorBidi"/>
        </w:rPr>
        <w:t xml:space="preserve">averaged </w:t>
      </w:r>
      <w:r w:rsidR="00F44308" w:rsidRPr="00AD07AD">
        <w:rPr>
          <w:rFonts w:asciiTheme="majorBidi" w:hAnsiTheme="majorBidi" w:cstheme="majorBidi"/>
        </w:rPr>
        <w:t>ratings</w:t>
      </w:r>
      <w:r w:rsidR="00A2710D" w:rsidRPr="00AD07AD">
        <w:rPr>
          <w:rFonts w:asciiTheme="majorBidi" w:hAnsiTheme="majorBidi" w:cstheme="majorBidi"/>
        </w:rPr>
        <w:t xml:space="preserve"> across items to </w:t>
      </w:r>
      <w:r w:rsidR="00000821" w:rsidRPr="00AD07AD">
        <w:rPr>
          <w:rFonts w:asciiTheme="majorBidi" w:hAnsiTheme="majorBidi" w:cstheme="majorBidi"/>
        </w:rPr>
        <w:t>form a self-enhancement</w:t>
      </w:r>
      <w:r w:rsidR="00D6141D" w:rsidRPr="00AD07AD">
        <w:rPr>
          <w:rFonts w:asciiTheme="majorBidi" w:hAnsiTheme="majorBidi" w:cstheme="majorBidi"/>
        </w:rPr>
        <w:t xml:space="preserve"> index </w:t>
      </w:r>
      <w:r w:rsidR="00000821" w:rsidRPr="00AD07AD">
        <w:rPr>
          <w:rFonts w:asciiTheme="majorBidi" w:hAnsiTheme="majorBidi" w:cstheme="majorBidi"/>
        </w:rPr>
        <w:t>(</w:t>
      </w:r>
      <w:r w:rsidR="00000821" w:rsidRPr="00AD07AD">
        <w:rPr>
          <w:rFonts w:asciiTheme="majorBidi" w:hAnsiTheme="majorBidi" w:cstheme="majorBidi"/>
          <w:iCs/>
        </w:rPr>
        <w:sym w:font="Symbol" w:char="F061"/>
      </w:r>
      <w:r w:rsidR="00000821" w:rsidRPr="00AD07AD">
        <w:rPr>
          <w:rFonts w:asciiTheme="majorBidi" w:eastAsia="Calibri" w:hAnsiTheme="majorBidi" w:cstheme="majorBidi"/>
          <w:i/>
          <w:iCs/>
        </w:rPr>
        <w:t xml:space="preserve"> </w:t>
      </w:r>
      <w:r w:rsidR="00000821" w:rsidRPr="00AD07AD">
        <w:rPr>
          <w:rFonts w:asciiTheme="majorBidi" w:eastAsia="Calibri" w:hAnsiTheme="majorBidi" w:cstheme="majorBidi"/>
        </w:rPr>
        <w:t>= .94)</w:t>
      </w:r>
      <w:r w:rsidR="00D6141D" w:rsidRPr="00AD07AD">
        <w:rPr>
          <w:rFonts w:asciiTheme="majorBidi" w:hAnsiTheme="majorBidi" w:cstheme="majorBidi"/>
        </w:rPr>
        <w:t>.</w:t>
      </w:r>
    </w:p>
    <w:p w14:paraId="45859EA1" w14:textId="7BE1FDAF" w:rsidR="00A3328B" w:rsidRPr="00AD07AD" w:rsidRDefault="00A3328B" w:rsidP="00C34E24">
      <w:pPr>
        <w:spacing w:line="480" w:lineRule="exact"/>
        <w:ind w:firstLine="720"/>
        <w:rPr>
          <w:rFonts w:asciiTheme="majorBidi" w:hAnsiTheme="majorBidi" w:cstheme="majorBidi"/>
        </w:rPr>
      </w:pPr>
      <w:r w:rsidRPr="00AD07AD">
        <w:rPr>
          <w:rFonts w:asciiTheme="majorBidi" w:hAnsiTheme="majorBidi" w:cstheme="majorBidi"/>
          <w:b/>
          <w:bCs/>
        </w:rPr>
        <w:t xml:space="preserve">Authenticity. </w:t>
      </w:r>
      <w:r w:rsidR="00C22640" w:rsidRPr="00AD07AD">
        <w:rPr>
          <w:rFonts w:asciiTheme="majorBidi" w:hAnsiTheme="majorBidi" w:cstheme="majorBidi"/>
        </w:rPr>
        <w:t>P</w:t>
      </w:r>
      <w:r w:rsidR="00D6141D" w:rsidRPr="00AD07AD">
        <w:rPr>
          <w:rFonts w:asciiTheme="majorBidi" w:hAnsiTheme="majorBidi" w:cstheme="majorBidi"/>
        </w:rPr>
        <w:t>articipants completed a 3-item state authenticity measure (“Thinking about this situation makes me feel that</w:t>
      </w:r>
      <w:r w:rsidR="00CE21BC" w:rsidRPr="00AD07AD">
        <w:rPr>
          <w:rFonts w:asciiTheme="majorBidi" w:hAnsiTheme="majorBidi" w:cstheme="majorBidi"/>
        </w:rPr>
        <w:t>…</w:t>
      </w:r>
      <w:r w:rsidR="000F3F3B" w:rsidRPr="00AD07AD">
        <w:rPr>
          <w:rFonts w:asciiTheme="majorBidi" w:hAnsiTheme="majorBidi" w:cstheme="majorBidi"/>
        </w:rPr>
        <w:t xml:space="preserve">” </w:t>
      </w:r>
      <w:r w:rsidR="008963BE" w:rsidRPr="00AD07AD">
        <w:rPr>
          <w:rFonts w:asciiTheme="majorBidi" w:hAnsiTheme="majorBidi" w:cstheme="majorBidi"/>
        </w:rPr>
        <w:t>“</w:t>
      </w:r>
      <w:r w:rsidR="00D6141D" w:rsidRPr="00AD07AD">
        <w:rPr>
          <w:rFonts w:asciiTheme="majorBidi" w:hAnsiTheme="majorBidi" w:cstheme="majorBidi"/>
        </w:rPr>
        <w:t xml:space="preserve">I am </w:t>
      </w:r>
      <w:r w:rsidR="00CE21BC" w:rsidRPr="00AD07AD">
        <w:rPr>
          <w:rFonts w:asciiTheme="majorBidi" w:hAnsiTheme="majorBidi" w:cstheme="majorBidi"/>
        </w:rPr>
        <w:t>authentic;</w:t>
      </w:r>
      <w:r w:rsidR="00D6141D" w:rsidRPr="00AD07AD">
        <w:rPr>
          <w:rFonts w:asciiTheme="majorBidi" w:hAnsiTheme="majorBidi" w:cstheme="majorBidi"/>
        </w:rPr>
        <w:t>” Kifer et al., 2013;</w:t>
      </w:r>
      <w:r w:rsidR="00D6141D" w:rsidRPr="00AD07AD">
        <w:rPr>
          <w:rFonts w:asciiTheme="majorBidi" w:hAnsiTheme="majorBidi" w:cstheme="majorBidi"/>
          <w:iCs/>
        </w:rPr>
        <w:t xml:space="preserve"> </w:t>
      </w:r>
      <w:r w:rsidR="00D6141D" w:rsidRPr="00AD07AD">
        <w:rPr>
          <w:rFonts w:asciiTheme="majorBidi" w:hAnsiTheme="majorBidi" w:cstheme="majorBidi"/>
        </w:rPr>
        <w:t xml:space="preserve">1 = </w:t>
      </w:r>
      <w:r w:rsidR="00D6141D" w:rsidRPr="00AD07AD">
        <w:rPr>
          <w:rFonts w:asciiTheme="majorBidi" w:hAnsiTheme="majorBidi" w:cstheme="majorBidi"/>
          <w:i/>
          <w:color w:val="000000" w:themeColor="text1"/>
          <w:lang w:eastAsia="de-AT"/>
        </w:rPr>
        <w:t>strongly disagree</w:t>
      </w:r>
      <w:r w:rsidR="00D6141D" w:rsidRPr="00AD07AD">
        <w:rPr>
          <w:rFonts w:asciiTheme="majorBidi" w:hAnsiTheme="majorBidi" w:cstheme="majorBidi"/>
          <w:iCs/>
          <w:color w:val="000000" w:themeColor="text1"/>
          <w:lang w:eastAsia="de-AT"/>
        </w:rPr>
        <w:t>,</w:t>
      </w:r>
      <w:r w:rsidR="00D6141D" w:rsidRPr="00AD07AD">
        <w:rPr>
          <w:rFonts w:asciiTheme="majorBidi" w:hAnsiTheme="majorBidi" w:cstheme="majorBidi"/>
        </w:rPr>
        <w:t xml:space="preserve"> 7 = </w:t>
      </w:r>
      <w:r w:rsidR="00D6141D" w:rsidRPr="00AD07AD">
        <w:rPr>
          <w:rFonts w:asciiTheme="majorBidi" w:hAnsiTheme="majorBidi" w:cstheme="majorBidi"/>
          <w:i/>
          <w:color w:val="000000"/>
          <w:lang w:val="en-CA" w:eastAsia="de-AT"/>
        </w:rPr>
        <w:t>strongly agree</w:t>
      </w:r>
      <w:r w:rsidR="00D6141D" w:rsidRPr="00AD07AD">
        <w:rPr>
          <w:rFonts w:asciiTheme="majorBidi" w:hAnsiTheme="majorBidi" w:cstheme="majorBidi"/>
        </w:rPr>
        <w:t xml:space="preserve">). </w:t>
      </w:r>
      <w:r w:rsidR="00C22640" w:rsidRPr="00AD07AD">
        <w:rPr>
          <w:rFonts w:asciiTheme="majorBidi" w:hAnsiTheme="majorBidi" w:cstheme="majorBidi"/>
        </w:rPr>
        <w:t xml:space="preserve">We </w:t>
      </w:r>
      <w:r w:rsidR="00A2710D" w:rsidRPr="00AD07AD">
        <w:rPr>
          <w:rFonts w:asciiTheme="majorBidi" w:hAnsiTheme="majorBidi" w:cstheme="majorBidi"/>
        </w:rPr>
        <w:t xml:space="preserve">averaged responses across items to create </w:t>
      </w:r>
      <w:r w:rsidR="00C22640" w:rsidRPr="00AD07AD">
        <w:rPr>
          <w:rFonts w:asciiTheme="majorBidi" w:hAnsiTheme="majorBidi" w:cstheme="majorBidi"/>
        </w:rPr>
        <w:t xml:space="preserve">an </w:t>
      </w:r>
      <w:r w:rsidR="00D6141D" w:rsidRPr="00AD07AD">
        <w:rPr>
          <w:rFonts w:asciiTheme="majorBidi" w:hAnsiTheme="majorBidi" w:cstheme="majorBidi"/>
        </w:rPr>
        <w:t>authenticity</w:t>
      </w:r>
      <w:r w:rsidR="00C22640" w:rsidRPr="00AD07AD">
        <w:rPr>
          <w:rFonts w:asciiTheme="majorBidi" w:hAnsiTheme="majorBidi" w:cstheme="majorBidi"/>
        </w:rPr>
        <w:t xml:space="preserve"> index (</w:t>
      </w:r>
      <w:r w:rsidR="00C22640" w:rsidRPr="00AD07AD">
        <w:rPr>
          <w:rFonts w:asciiTheme="majorBidi" w:hAnsiTheme="majorBidi" w:cstheme="majorBidi"/>
          <w:iCs/>
        </w:rPr>
        <w:sym w:font="Symbol" w:char="F061"/>
      </w:r>
      <w:r w:rsidR="00C22640" w:rsidRPr="00AD07AD">
        <w:rPr>
          <w:rFonts w:asciiTheme="majorBidi" w:hAnsiTheme="majorBidi" w:cstheme="majorBidi"/>
          <w:iCs/>
        </w:rPr>
        <w:t xml:space="preserve"> </w:t>
      </w:r>
      <w:r w:rsidR="00C22640" w:rsidRPr="00AD07AD">
        <w:rPr>
          <w:rFonts w:asciiTheme="majorBidi" w:eastAsia="Calibri" w:hAnsiTheme="majorBidi" w:cstheme="majorBidi"/>
        </w:rPr>
        <w:t>= .97)</w:t>
      </w:r>
      <w:r w:rsidR="00D6141D" w:rsidRPr="00AD07AD">
        <w:rPr>
          <w:rFonts w:asciiTheme="majorBidi" w:hAnsiTheme="majorBidi" w:cstheme="majorBidi"/>
        </w:rPr>
        <w:t>.</w:t>
      </w:r>
    </w:p>
    <w:p w14:paraId="14C91D21" w14:textId="510B448F" w:rsidR="00A3328B" w:rsidRPr="00AD07AD" w:rsidRDefault="00A3328B" w:rsidP="00C34E24">
      <w:pPr>
        <w:spacing w:line="480" w:lineRule="exact"/>
        <w:ind w:firstLine="720"/>
        <w:rPr>
          <w:rFonts w:asciiTheme="majorBidi" w:hAnsiTheme="majorBidi" w:cstheme="majorBidi"/>
        </w:rPr>
      </w:pPr>
      <w:r w:rsidRPr="00AD07AD">
        <w:rPr>
          <w:rFonts w:asciiTheme="majorBidi" w:hAnsiTheme="majorBidi" w:cstheme="majorBidi"/>
          <w:b/>
          <w:bCs/>
        </w:rPr>
        <w:t xml:space="preserve">Meaning in Life. </w:t>
      </w:r>
      <w:r w:rsidR="00C22640" w:rsidRPr="00AD07AD">
        <w:rPr>
          <w:rFonts w:asciiTheme="majorBidi" w:hAnsiTheme="majorBidi" w:cstheme="majorBidi"/>
        </w:rPr>
        <w:t>P</w:t>
      </w:r>
      <w:r w:rsidR="00D6141D" w:rsidRPr="00AD07AD">
        <w:rPr>
          <w:rFonts w:asciiTheme="majorBidi" w:hAnsiTheme="majorBidi" w:cstheme="majorBidi"/>
        </w:rPr>
        <w:t xml:space="preserve">articipants completed </w:t>
      </w:r>
      <w:r w:rsidR="00D6141D" w:rsidRPr="00AD07AD">
        <w:rPr>
          <w:rFonts w:asciiTheme="majorBidi" w:hAnsiTheme="majorBidi" w:cstheme="majorBidi"/>
          <w:color w:val="000000" w:themeColor="text1"/>
        </w:rPr>
        <w:t>a state version of the 5-item Presence of Meaning Subscale of the Meaning in Life Questionnaire (</w:t>
      </w:r>
      <w:r w:rsidR="00CA0936" w:rsidRPr="00AD07AD">
        <w:rPr>
          <w:rFonts w:asciiTheme="majorBidi" w:hAnsiTheme="majorBidi" w:cstheme="majorBidi"/>
          <w:color w:val="000000" w:themeColor="text1"/>
        </w:rPr>
        <w:t>PMI</w:t>
      </w:r>
      <w:r w:rsidR="006548C9" w:rsidRPr="00AD07AD">
        <w:rPr>
          <w:rFonts w:asciiTheme="majorBidi" w:hAnsiTheme="majorBidi" w:cstheme="majorBidi"/>
          <w:color w:val="000000" w:themeColor="text1"/>
        </w:rPr>
        <w:t>L</w:t>
      </w:r>
      <w:r w:rsidR="00CA0936" w:rsidRPr="00AD07AD">
        <w:rPr>
          <w:rFonts w:asciiTheme="majorBidi" w:hAnsiTheme="majorBidi" w:cstheme="majorBidi"/>
          <w:color w:val="000000" w:themeColor="text1"/>
        </w:rPr>
        <w:t xml:space="preserve">; </w:t>
      </w:r>
      <w:bookmarkStart w:id="6" w:name="_Hlk126411032"/>
      <w:r w:rsidR="00D6141D" w:rsidRPr="00AD07AD">
        <w:rPr>
          <w:rFonts w:asciiTheme="majorBidi" w:hAnsiTheme="majorBidi" w:cstheme="majorBidi"/>
        </w:rPr>
        <w:t>Steger et al., 2006</w:t>
      </w:r>
      <w:bookmarkEnd w:id="6"/>
      <w:r w:rsidR="00D6141D" w:rsidRPr="00AD07AD">
        <w:rPr>
          <w:rFonts w:asciiTheme="majorBidi" w:hAnsiTheme="majorBidi" w:cstheme="majorBidi"/>
        </w:rPr>
        <w:t xml:space="preserve">). A sample item is: “Thinking about this situation makes me feel that I understand my life’s meaning right now” </w:t>
      </w:r>
      <w:r w:rsidR="00C22640" w:rsidRPr="00AD07AD">
        <w:rPr>
          <w:rFonts w:asciiTheme="majorBidi" w:hAnsiTheme="majorBidi" w:cstheme="majorBidi"/>
        </w:rPr>
        <w:t>(</w:t>
      </w:r>
      <w:r w:rsidR="00D6141D" w:rsidRPr="00AD07AD">
        <w:rPr>
          <w:rFonts w:asciiTheme="majorBidi" w:hAnsiTheme="majorBidi" w:cstheme="majorBidi"/>
        </w:rPr>
        <w:t xml:space="preserve">1 = </w:t>
      </w:r>
      <w:r w:rsidR="00D6141D" w:rsidRPr="00AD07AD">
        <w:rPr>
          <w:rFonts w:asciiTheme="majorBidi" w:hAnsiTheme="majorBidi" w:cstheme="majorBidi"/>
          <w:i/>
          <w:color w:val="000000" w:themeColor="text1"/>
          <w:lang w:eastAsia="de-AT"/>
        </w:rPr>
        <w:t>strongly disagree</w:t>
      </w:r>
      <w:r w:rsidR="00D6141D" w:rsidRPr="00AD07AD">
        <w:rPr>
          <w:rFonts w:asciiTheme="majorBidi" w:hAnsiTheme="majorBidi" w:cstheme="majorBidi"/>
          <w:iCs/>
          <w:color w:val="000000" w:themeColor="text1"/>
          <w:lang w:eastAsia="de-AT"/>
        </w:rPr>
        <w:t>,</w:t>
      </w:r>
      <w:r w:rsidR="00D6141D" w:rsidRPr="00AD07AD">
        <w:rPr>
          <w:rFonts w:asciiTheme="majorBidi" w:hAnsiTheme="majorBidi" w:cstheme="majorBidi"/>
        </w:rPr>
        <w:t xml:space="preserve"> 7 = </w:t>
      </w:r>
      <w:r w:rsidR="00D6141D" w:rsidRPr="00AD07AD">
        <w:rPr>
          <w:rFonts w:asciiTheme="majorBidi" w:hAnsiTheme="majorBidi" w:cstheme="majorBidi"/>
          <w:i/>
          <w:color w:val="000000"/>
          <w:lang w:val="en-CA" w:eastAsia="de-AT"/>
        </w:rPr>
        <w:t>strongly agree</w:t>
      </w:r>
      <w:r w:rsidR="00D6141D" w:rsidRPr="00AD07AD">
        <w:rPr>
          <w:rFonts w:asciiTheme="majorBidi" w:hAnsiTheme="majorBidi" w:cstheme="majorBidi"/>
        </w:rPr>
        <w:t xml:space="preserve">). </w:t>
      </w:r>
      <w:r w:rsidR="00C22640" w:rsidRPr="00AD07AD">
        <w:rPr>
          <w:rFonts w:asciiTheme="majorBidi" w:hAnsiTheme="majorBidi" w:cstheme="majorBidi"/>
        </w:rPr>
        <w:t xml:space="preserve">We </w:t>
      </w:r>
      <w:r w:rsidR="00A2710D" w:rsidRPr="00AD07AD">
        <w:rPr>
          <w:rFonts w:asciiTheme="majorBidi" w:hAnsiTheme="majorBidi" w:cstheme="majorBidi"/>
        </w:rPr>
        <w:t xml:space="preserve">averaged ratings across items to </w:t>
      </w:r>
      <w:r w:rsidR="00C22640" w:rsidRPr="00AD07AD">
        <w:rPr>
          <w:rFonts w:asciiTheme="majorBidi" w:hAnsiTheme="majorBidi" w:cstheme="majorBidi"/>
        </w:rPr>
        <w:t>create a</w:t>
      </w:r>
      <w:r w:rsidR="002C58E4" w:rsidRPr="00AD07AD">
        <w:rPr>
          <w:rFonts w:asciiTheme="majorBidi" w:hAnsiTheme="majorBidi" w:cstheme="majorBidi"/>
        </w:rPr>
        <w:t xml:space="preserve"> MIL</w:t>
      </w:r>
      <w:r w:rsidR="00C22640" w:rsidRPr="00AD07AD">
        <w:rPr>
          <w:rFonts w:asciiTheme="majorBidi" w:hAnsiTheme="majorBidi" w:cstheme="majorBidi"/>
        </w:rPr>
        <w:t xml:space="preserve"> index (</w:t>
      </w:r>
      <w:r w:rsidR="00C22640" w:rsidRPr="00AD07AD">
        <w:rPr>
          <w:rFonts w:asciiTheme="majorBidi" w:hAnsiTheme="majorBidi" w:cstheme="majorBidi"/>
          <w:iCs/>
        </w:rPr>
        <w:sym w:font="Symbol" w:char="F061"/>
      </w:r>
      <w:r w:rsidR="00C22640" w:rsidRPr="00AD07AD">
        <w:rPr>
          <w:rFonts w:asciiTheme="majorBidi" w:eastAsia="Calibri" w:hAnsiTheme="majorBidi" w:cstheme="majorBidi"/>
          <w:i/>
          <w:iCs/>
        </w:rPr>
        <w:t xml:space="preserve"> </w:t>
      </w:r>
      <w:r w:rsidR="00C22640" w:rsidRPr="00AD07AD">
        <w:rPr>
          <w:rFonts w:asciiTheme="majorBidi" w:eastAsia="Calibri" w:hAnsiTheme="majorBidi" w:cstheme="majorBidi"/>
        </w:rPr>
        <w:t>= .95)</w:t>
      </w:r>
      <w:r w:rsidR="00D6141D" w:rsidRPr="00AD07AD">
        <w:rPr>
          <w:rFonts w:asciiTheme="majorBidi" w:hAnsiTheme="majorBidi" w:cstheme="majorBidi"/>
        </w:rPr>
        <w:t>.</w:t>
      </w:r>
    </w:p>
    <w:p w14:paraId="5581FFE9" w14:textId="27CE1A89" w:rsidR="00D6141D" w:rsidRPr="00AD07AD" w:rsidRDefault="00D12A09" w:rsidP="00C34E24">
      <w:pPr>
        <w:spacing w:line="480" w:lineRule="exact"/>
        <w:ind w:firstLine="720"/>
        <w:rPr>
          <w:rFonts w:asciiTheme="majorBidi" w:hAnsiTheme="majorBidi" w:cstheme="majorBidi"/>
        </w:rPr>
      </w:pPr>
      <w:r w:rsidRPr="00AD07AD">
        <w:rPr>
          <w:rFonts w:asciiTheme="majorBidi" w:hAnsiTheme="majorBidi" w:cstheme="majorBidi"/>
          <w:b/>
          <w:bCs/>
        </w:rPr>
        <w:t xml:space="preserve">Positive </w:t>
      </w:r>
      <w:r w:rsidR="00A3328B" w:rsidRPr="00AD07AD">
        <w:rPr>
          <w:rFonts w:asciiTheme="majorBidi" w:hAnsiTheme="majorBidi" w:cstheme="majorBidi"/>
          <w:b/>
          <w:bCs/>
        </w:rPr>
        <w:t xml:space="preserve">Affect. </w:t>
      </w:r>
      <w:r w:rsidR="00C22640" w:rsidRPr="00AD07AD">
        <w:rPr>
          <w:rFonts w:asciiTheme="majorBidi" w:hAnsiTheme="majorBidi" w:cstheme="majorBidi"/>
        </w:rPr>
        <w:t>P</w:t>
      </w:r>
      <w:r w:rsidR="00D6141D" w:rsidRPr="00AD07AD">
        <w:rPr>
          <w:rFonts w:asciiTheme="majorBidi" w:hAnsiTheme="majorBidi" w:cstheme="majorBidi"/>
        </w:rPr>
        <w:t>articipants completed a 4-adjective mood scale (</w:t>
      </w:r>
      <w:r w:rsidR="00D6141D" w:rsidRPr="00AD07AD">
        <w:rPr>
          <w:rFonts w:asciiTheme="majorBidi" w:hAnsiTheme="majorBidi" w:cstheme="majorBidi"/>
          <w:iCs/>
          <w:color w:val="000000"/>
          <w:lang w:val="en-CA" w:eastAsia="de-AT"/>
        </w:rPr>
        <w:t xml:space="preserve">Hepper et al., 2012) </w:t>
      </w:r>
      <w:r w:rsidR="00D6141D" w:rsidRPr="00AD07AD">
        <w:rPr>
          <w:rFonts w:asciiTheme="majorBidi" w:hAnsiTheme="majorBidi" w:cstheme="majorBidi"/>
        </w:rPr>
        <w:t xml:space="preserve">that assessed positive affect (e.g., “happy”) and negative affect (e.g., “sad”; 1 = </w:t>
      </w:r>
      <w:r w:rsidR="00D6141D" w:rsidRPr="00AD07AD">
        <w:rPr>
          <w:rFonts w:asciiTheme="majorBidi" w:hAnsiTheme="majorBidi" w:cstheme="majorBidi"/>
          <w:i/>
          <w:color w:val="000000" w:themeColor="text1"/>
          <w:lang w:eastAsia="de-AT"/>
        </w:rPr>
        <w:t>not at all</w:t>
      </w:r>
      <w:r w:rsidR="00D6141D" w:rsidRPr="00AD07AD">
        <w:rPr>
          <w:rFonts w:asciiTheme="majorBidi" w:hAnsiTheme="majorBidi" w:cstheme="majorBidi"/>
          <w:iCs/>
          <w:color w:val="000000" w:themeColor="text1"/>
          <w:lang w:eastAsia="de-AT"/>
        </w:rPr>
        <w:t>,</w:t>
      </w:r>
      <w:r w:rsidR="00D6141D" w:rsidRPr="00AD07AD">
        <w:rPr>
          <w:rFonts w:asciiTheme="majorBidi" w:hAnsiTheme="majorBidi" w:cstheme="majorBidi"/>
        </w:rPr>
        <w:t xml:space="preserve"> 7 = </w:t>
      </w:r>
      <w:r w:rsidR="00D6141D" w:rsidRPr="00AD07AD">
        <w:rPr>
          <w:rFonts w:asciiTheme="majorBidi" w:hAnsiTheme="majorBidi" w:cstheme="majorBidi"/>
          <w:i/>
          <w:color w:val="000000"/>
          <w:lang w:val="en-CA" w:eastAsia="de-AT"/>
        </w:rPr>
        <w:t>very much</w:t>
      </w:r>
      <w:r w:rsidR="00D6141D" w:rsidRPr="00AD07AD">
        <w:rPr>
          <w:rFonts w:asciiTheme="majorBidi" w:hAnsiTheme="majorBidi" w:cstheme="majorBidi"/>
        </w:rPr>
        <w:t xml:space="preserve">). </w:t>
      </w:r>
      <w:r w:rsidR="00C22640" w:rsidRPr="00AD07AD">
        <w:rPr>
          <w:rFonts w:asciiTheme="majorBidi" w:hAnsiTheme="majorBidi" w:cstheme="majorBidi"/>
        </w:rPr>
        <w:t xml:space="preserve">After reverse-scoring, we </w:t>
      </w:r>
      <w:r w:rsidR="00A2710D" w:rsidRPr="00AD07AD">
        <w:rPr>
          <w:rFonts w:asciiTheme="majorBidi" w:hAnsiTheme="majorBidi" w:cstheme="majorBidi"/>
        </w:rPr>
        <w:t xml:space="preserve">averaged responses to </w:t>
      </w:r>
      <w:r w:rsidR="00C22640" w:rsidRPr="00AD07AD">
        <w:rPr>
          <w:rFonts w:asciiTheme="majorBidi" w:hAnsiTheme="majorBidi" w:cstheme="majorBidi"/>
        </w:rPr>
        <w:t xml:space="preserve">create a </w:t>
      </w:r>
      <w:r w:rsidR="00D6141D" w:rsidRPr="00AD07AD">
        <w:rPr>
          <w:rFonts w:asciiTheme="majorBidi" w:hAnsiTheme="majorBidi" w:cstheme="majorBidi"/>
        </w:rPr>
        <w:t>positive affect</w:t>
      </w:r>
      <w:r w:rsidR="008963BE" w:rsidRPr="00AD07AD">
        <w:rPr>
          <w:rFonts w:asciiTheme="majorBidi" w:hAnsiTheme="majorBidi" w:cstheme="majorBidi"/>
        </w:rPr>
        <w:t xml:space="preserve"> index</w:t>
      </w:r>
      <w:r w:rsidR="00C22640" w:rsidRPr="00AD07AD">
        <w:rPr>
          <w:rFonts w:asciiTheme="majorBidi" w:hAnsiTheme="majorBidi" w:cstheme="majorBidi"/>
        </w:rPr>
        <w:t xml:space="preserve"> (</w:t>
      </w:r>
      <w:r w:rsidR="00C22640" w:rsidRPr="00AD07AD">
        <w:rPr>
          <w:rFonts w:asciiTheme="majorBidi" w:hAnsiTheme="majorBidi" w:cstheme="majorBidi"/>
          <w:iCs/>
        </w:rPr>
        <w:sym w:font="Symbol" w:char="F061"/>
      </w:r>
      <w:r w:rsidR="00C22640" w:rsidRPr="00AD07AD">
        <w:rPr>
          <w:rFonts w:asciiTheme="majorBidi" w:eastAsia="Calibri" w:hAnsiTheme="majorBidi" w:cstheme="majorBidi"/>
          <w:i/>
          <w:iCs/>
        </w:rPr>
        <w:t xml:space="preserve"> </w:t>
      </w:r>
      <w:r w:rsidR="00C22640" w:rsidRPr="00AD07AD">
        <w:rPr>
          <w:rFonts w:asciiTheme="majorBidi" w:eastAsia="Calibri" w:hAnsiTheme="majorBidi" w:cstheme="majorBidi"/>
        </w:rPr>
        <w:t>= .93).</w:t>
      </w:r>
    </w:p>
    <w:p w14:paraId="5B08AB97" w14:textId="6C9DC077" w:rsidR="007D1CB2" w:rsidRPr="00AD07AD" w:rsidRDefault="005209D2" w:rsidP="00C34E24">
      <w:pPr>
        <w:spacing w:line="480" w:lineRule="exact"/>
        <w:rPr>
          <w:rFonts w:asciiTheme="majorBidi" w:hAnsiTheme="majorBidi" w:cstheme="majorBidi"/>
        </w:rPr>
      </w:pPr>
      <w:r w:rsidRPr="00AD07AD">
        <w:rPr>
          <w:rFonts w:asciiTheme="majorBidi" w:hAnsiTheme="majorBidi" w:cstheme="majorBidi"/>
          <w:b/>
          <w:bCs/>
        </w:rPr>
        <w:t>Results</w:t>
      </w:r>
    </w:p>
    <w:p w14:paraId="493821E9" w14:textId="3DE0754D" w:rsidR="005209D2" w:rsidRPr="00AD07AD" w:rsidRDefault="00E83EE8" w:rsidP="00C34E24">
      <w:pPr>
        <w:spacing w:line="480" w:lineRule="exact"/>
        <w:rPr>
          <w:rFonts w:asciiTheme="majorBidi" w:hAnsiTheme="majorBidi" w:cstheme="majorBidi"/>
        </w:rPr>
      </w:pPr>
      <w:r w:rsidRPr="00AD07AD">
        <w:rPr>
          <w:rFonts w:asciiTheme="majorBidi" w:hAnsiTheme="majorBidi" w:cstheme="majorBidi"/>
        </w:rPr>
        <w:tab/>
      </w:r>
      <w:r w:rsidR="00F33967" w:rsidRPr="00AD07AD">
        <w:rPr>
          <w:rFonts w:asciiTheme="majorBidi" w:hAnsiTheme="majorBidi" w:cstheme="majorBidi"/>
        </w:rPr>
        <w:t>First, we</w:t>
      </w:r>
      <w:r w:rsidR="00267C85" w:rsidRPr="00AD07AD">
        <w:rPr>
          <w:rFonts w:asciiTheme="majorBidi" w:hAnsiTheme="majorBidi" w:cstheme="majorBidi"/>
        </w:rPr>
        <w:t xml:space="preserve"> </w:t>
      </w:r>
      <w:r w:rsidR="005209D2" w:rsidRPr="00AD07AD">
        <w:rPr>
          <w:rFonts w:asciiTheme="majorBidi" w:hAnsiTheme="majorBidi" w:cstheme="majorBidi"/>
        </w:rPr>
        <w:t xml:space="preserve">conducted a series of 2 (self-reflection: </w:t>
      </w:r>
      <w:r w:rsidR="00755D8E" w:rsidRPr="00AD07AD">
        <w:rPr>
          <w:rFonts w:asciiTheme="majorBidi" w:hAnsiTheme="majorBidi" w:cstheme="majorBidi"/>
        </w:rPr>
        <w:t xml:space="preserve">enhanced </w:t>
      </w:r>
      <w:r w:rsidR="005209D2" w:rsidRPr="00AD07AD">
        <w:rPr>
          <w:rFonts w:asciiTheme="majorBidi" w:hAnsiTheme="majorBidi" w:cstheme="majorBidi"/>
        </w:rPr>
        <w:t xml:space="preserve">vs. </w:t>
      </w:r>
      <w:r w:rsidR="00995E97" w:rsidRPr="00AD07AD">
        <w:rPr>
          <w:rFonts w:asciiTheme="majorBidi" w:hAnsiTheme="majorBidi" w:cstheme="majorBidi"/>
        </w:rPr>
        <w:t>diminished</w:t>
      </w:r>
      <w:r w:rsidR="005209D2" w:rsidRPr="00AD07AD">
        <w:rPr>
          <w:rFonts w:asciiTheme="majorBidi" w:hAnsiTheme="majorBidi" w:cstheme="majorBidi"/>
        </w:rPr>
        <w:t xml:space="preserve">) </w:t>
      </w:r>
      <w:r w:rsidR="00C22640" w:rsidRPr="00AD07AD">
        <w:rPr>
          <w:rFonts w:asciiTheme="majorBidi" w:hAnsiTheme="majorBidi" w:cstheme="majorBidi"/>
          <w:color w:val="000000" w:themeColor="text1"/>
        </w:rPr>
        <w:t>×</w:t>
      </w:r>
      <w:r w:rsidR="005209D2" w:rsidRPr="00AD07AD">
        <w:rPr>
          <w:rFonts w:asciiTheme="majorBidi" w:hAnsiTheme="majorBidi" w:cstheme="majorBidi"/>
        </w:rPr>
        <w:t xml:space="preserve"> 2 (time orientation: past vs. future self) ANOVAs</w:t>
      </w:r>
      <w:r w:rsidR="00267C85" w:rsidRPr="00AD07AD">
        <w:rPr>
          <w:rFonts w:asciiTheme="majorBidi" w:hAnsiTheme="majorBidi" w:cstheme="majorBidi"/>
        </w:rPr>
        <w:t xml:space="preserve"> on self-enhancement, state authenticity, meaning in life, and affect.</w:t>
      </w:r>
      <w:r w:rsidR="00240E1E" w:rsidRPr="00AD07AD">
        <w:rPr>
          <w:rFonts w:asciiTheme="majorBidi" w:hAnsiTheme="majorBidi" w:cstheme="majorBidi"/>
        </w:rPr>
        <w:t xml:space="preserve"> We present d</w:t>
      </w:r>
      <w:r w:rsidR="000F628C" w:rsidRPr="00AD07AD">
        <w:rPr>
          <w:rFonts w:asciiTheme="majorBidi" w:hAnsiTheme="majorBidi" w:cstheme="majorBidi"/>
        </w:rPr>
        <w:t>escriptive statistics</w:t>
      </w:r>
      <w:r w:rsidR="00267C85" w:rsidRPr="00AD07AD">
        <w:rPr>
          <w:rFonts w:asciiTheme="majorBidi" w:hAnsiTheme="majorBidi" w:cstheme="majorBidi"/>
        </w:rPr>
        <w:t xml:space="preserve"> </w:t>
      </w:r>
      <w:r w:rsidR="000F628C" w:rsidRPr="00AD07AD">
        <w:rPr>
          <w:rFonts w:asciiTheme="majorBidi" w:hAnsiTheme="majorBidi" w:cstheme="majorBidi"/>
        </w:rPr>
        <w:t>in Table 3.</w:t>
      </w:r>
    </w:p>
    <w:p w14:paraId="6A9B9BD7" w14:textId="5741F9A6" w:rsidR="005209D2" w:rsidRPr="00AD07AD" w:rsidRDefault="00645A45" w:rsidP="00C34E24">
      <w:pPr>
        <w:spacing w:line="480" w:lineRule="exact"/>
        <w:rPr>
          <w:rFonts w:asciiTheme="majorBidi" w:hAnsiTheme="majorBidi" w:cstheme="majorBidi"/>
          <w:b/>
          <w:bCs/>
          <w:i/>
          <w:iCs/>
        </w:rPr>
      </w:pPr>
      <w:r w:rsidRPr="00AD07AD">
        <w:rPr>
          <w:rFonts w:asciiTheme="majorBidi" w:hAnsiTheme="majorBidi" w:cstheme="majorBidi"/>
          <w:b/>
          <w:bCs/>
          <w:i/>
          <w:iCs/>
        </w:rPr>
        <w:lastRenderedPageBreak/>
        <w:t xml:space="preserve">Self-Enhancement </w:t>
      </w:r>
      <w:r w:rsidR="005209D2" w:rsidRPr="00AD07AD">
        <w:rPr>
          <w:rFonts w:asciiTheme="majorBidi" w:hAnsiTheme="majorBidi" w:cstheme="majorBidi"/>
          <w:b/>
          <w:bCs/>
          <w:i/>
          <w:iCs/>
        </w:rPr>
        <w:t>Manipulation Check</w:t>
      </w:r>
    </w:p>
    <w:p w14:paraId="78C49D87" w14:textId="0B7914B2" w:rsidR="005209D2" w:rsidRPr="00AD07AD" w:rsidRDefault="005209D2" w:rsidP="00C34E24">
      <w:pPr>
        <w:spacing w:line="480" w:lineRule="exact"/>
        <w:rPr>
          <w:rFonts w:asciiTheme="majorBidi" w:hAnsiTheme="majorBidi" w:cstheme="majorBidi"/>
        </w:rPr>
      </w:pPr>
      <w:r w:rsidRPr="00AD07AD">
        <w:rPr>
          <w:rFonts w:asciiTheme="majorBidi" w:hAnsiTheme="majorBidi" w:cstheme="majorBidi"/>
        </w:rPr>
        <w:tab/>
      </w:r>
      <w:r w:rsidR="00C22640" w:rsidRPr="00AD07AD">
        <w:rPr>
          <w:rFonts w:asciiTheme="majorBidi" w:hAnsiTheme="majorBidi" w:cstheme="majorBidi"/>
        </w:rPr>
        <w:t>A</w:t>
      </w:r>
      <w:r w:rsidRPr="00AD07AD">
        <w:rPr>
          <w:rFonts w:asciiTheme="majorBidi" w:hAnsiTheme="majorBidi" w:cstheme="majorBidi"/>
        </w:rPr>
        <w:t xml:space="preserve"> self</w:t>
      </w:r>
      <w:r w:rsidR="00645A45" w:rsidRPr="00AD07AD">
        <w:rPr>
          <w:rFonts w:asciiTheme="majorBidi" w:hAnsiTheme="majorBidi" w:cstheme="majorBidi"/>
        </w:rPr>
        <w:t>-reflection</w:t>
      </w:r>
      <w:r w:rsidR="00BE45CF" w:rsidRPr="00AD07AD">
        <w:rPr>
          <w:rFonts w:asciiTheme="majorBidi" w:hAnsiTheme="majorBidi" w:cstheme="majorBidi"/>
        </w:rPr>
        <w:t xml:space="preserve"> main effect</w:t>
      </w:r>
      <w:r w:rsidR="00C22640" w:rsidRPr="00AD07AD">
        <w:rPr>
          <w:rFonts w:asciiTheme="majorBidi" w:hAnsiTheme="majorBidi" w:cstheme="majorBidi"/>
        </w:rPr>
        <w:t xml:space="preserve"> showed</w:t>
      </w:r>
      <w:r w:rsidRPr="00AD07AD">
        <w:rPr>
          <w:rFonts w:asciiTheme="majorBidi" w:hAnsiTheme="majorBidi" w:cstheme="majorBidi"/>
        </w:rPr>
        <w:t xml:space="preserve"> that participants in the </w:t>
      </w:r>
      <w:r w:rsidR="00755D8E" w:rsidRPr="00AD07AD">
        <w:rPr>
          <w:rFonts w:asciiTheme="majorBidi" w:hAnsiTheme="majorBidi" w:cstheme="majorBidi"/>
        </w:rPr>
        <w:t xml:space="preserve">enhanced </w:t>
      </w:r>
      <w:r w:rsidRPr="00AD07AD">
        <w:rPr>
          <w:rFonts w:asciiTheme="majorBidi" w:hAnsiTheme="majorBidi" w:cstheme="majorBidi"/>
        </w:rPr>
        <w:t xml:space="preserve">condition self-enhanced more than those in the </w:t>
      </w:r>
      <w:r w:rsidR="00786F8C" w:rsidRPr="00AD07AD">
        <w:rPr>
          <w:rFonts w:asciiTheme="majorBidi" w:hAnsiTheme="majorBidi" w:cstheme="majorBidi"/>
        </w:rPr>
        <w:t>diminished</w:t>
      </w:r>
      <w:r w:rsidRPr="00AD07AD">
        <w:rPr>
          <w:rFonts w:asciiTheme="majorBidi" w:hAnsiTheme="majorBidi" w:cstheme="majorBidi"/>
        </w:rPr>
        <w:t xml:space="preserve"> condition, </w:t>
      </w:r>
      <w:r w:rsidRPr="00AD07AD">
        <w:rPr>
          <w:rFonts w:asciiTheme="majorBidi" w:hAnsiTheme="majorBidi" w:cstheme="majorBidi"/>
          <w:i/>
          <w:iCs/>
        </w:rPr>
        <w:t>F</w:t>
      </w:r>
      <w:r w:rsidRPr="00AD07AD">
        <w:rPr>
          <w:rFonts w:asciiTheme="majorBidi" w:hAnsiTheme="majorBidi" w:cstheme="majorBidi"/>
        </w:rPr>
        <w:t xml:space="preserve">(1, 356) = 190.38,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.3</w:t>
      </w:r>
      <w:r w:rsidR="0046760A" w:rsidRPr="00AD07AD">
        <w:rPr>
          <w:rFonts w:asciiTheme="majorBidi" w:hAnsiTheme="majorBidi" w:cstheme="majorBidi"/>
        </w:rPr>
        <w:t>48</w:t>
      </w:r>
      <w:r w:rsidRPr="00AD07AD">
        <w:rPr>
          <w:rFonts w:asciiTheme="majorBidi" w:hAnsiTheme="majorBidi" w:cstheme="majorBidi"/>
        </w:rPr>
        <w:t xml:space="preserve">, 95% CI [1.34, 1.78]. Neither the </w:t>
      </w:r>
      <w:r w:rsidR="00645A45" w:rsidRPr="00AD07AD">
        <w:rPr>
          <w:rFonts w:asciiTheme="majorBidi" w:hAnsiTheme="majorBidi" w:cstheme="majorBidi"/>
        </w:rPr>
        <w:t>time orientation</w:t>
      </w:r>
      <w:r w:rsidR="00BE45CF" w:rsidRPr="00AD07AD">
        <w:rPr>
          <w:rFonts w:asciiTheme="majorBidi" w:hAnsiTheme="majorBidi" w:cstheme="majorBidi"/>
        </w:rPr>
        <w:t xml:space="preserve"> main effect</w:t>
      </w:r>
      <w:r w:rsidRPr="00AD07AD">
        <w:rPr>
          <w:rFonts w:asciiTheme="majorBidi" w:hAnsiTheme="majorBidi" w:cstheme="majorBidi"/>
        </w:rPr>
        <w:t xml:space="preserve">, </w:t>
      </w:r>
      <w:r w:rsidRPr="00AD07AD">
        <w:rPr>
          <w:rFonts w:asciiTheme="majorBidi" w:hAnsiTheme="majorBidi" w:cstheme="majorBidi"/>
          <w:i/>
          <w:iCs/>
        </w:rPr>
        <w:t>F</w:t>
      </w:r>
      <w:r w:rsidRPr="00AD07AD">
        <w:rPr>
          <w:rFonts w:asciiTheme="majorBidi" w:hAnsiTheme="majorBidi" w:cstheme="majorBidi"/>
        </w:rPr>
        <w:t xml:space="preserve">(1, 356) = 2.41, </w:t>
      </w:r>
      <w:r w:rsidRPr="00AD07AD">
        <w:rPr>
          <w:rFonts w:asciiTheme="majorBidi" w:hAnsiTheme="majorBidi" w:cstheme="majorBidi"/>
          <w:i/>
          <w:iCs/>
        </w:rPr>
        <w:t xml:space="preserve">p </w:t>
      </w:r>
      <w:r w:rsidRPr="00AD07AD">
        <w:rPr>
          <w:rFonts w:asciiTheme="majorBidi" w:hAnsiTheme="majorBidi" w:cstheme="majorBidi"/>
        </w:rPr>
        <w:t xml:space="preserve">= .121,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w:t>
      </w:r>
      <w:r w:rsidR="0046760A" w:rsidRPr="00AD07AD">
        <w:rPr>
          <w:rFonts w:asciiTheme="majorBidi" w:hAnsiTheme="majorBidi" w:cstheme="majorBidi"/>
        </w:rPr>
        <w:t>07</w:t>
      </w:r>
      <w:r w:rsidR="00B27BE6" w:rsidRPr="00AD07AD">
        <w:rPr>
          <w:rFonts w:asciiTheme="majorBidi" w:hAnsiTheme="majorBidi" w:cstheme="majorBidi"/>
        </w:rPr>
        <w:t>,</w:t>
      </w:r>
      <w:r w:rsidRPr="00AD07AD">
        <w:rPr>
          <w:rFonts w:asciiTheme="majorBidi" w:hAnsiTheme="majorBidi" w:cstheme="majorBidi"/>
        </w:rPr>
        <w:t xml:space="preserve"> nor the Self</w:t>
      </w:r>
      <w:r w:rsidR="00645A45" w:rsidRPr="00AD07AD">
        <w:rPr>
          <w:rFonts w:asciiTheme="majorBidi" w:hAnsiTheme="majorBidi" w:cstheme="majorBidi"/>
        </w:rPr>
        <w:t>-Reflection</w:t>
      </w:r>
      <w:r w:rsidRPr="00AD07AD">
        <w:rPr>
          <w:rFonts w:asciiTheme="majorBidi" w:hAnsiTheme="majorBidi" w:cstheme="majorBidi"/>
        </w:rPr>
        <w:t xml:space="preserve"> × </w:t>
      </w:r>
      <w:r w:rsidR="00645A45" w:rsidRPr="00AD07AD">
        <w:rPr>
          <w:rFonts w:asciiTheme="majorBidi" w:hAnsiTheme="majorBidi" w:cstheme="majorBidi"/>
        </w:rPr>
        <w:t>Time Orientation</w:t>
      </w:r>
      <w:r w:rsidRPr="00AD07AD">
        <w:rPr>
          <w:rFonts w:asciiTheme="majorBidi" w:hAnsiTheme="majorBidi" w:cstheme="majorBidi"/>
        </w:rPr>
        <w:t xml:space="preserve"> interaction, </w:t>
      </w:r>
      <w:r w:rsidRPr="00AD07AD">
        <w:rPr>
          <w:rFonts w:asciiTheme="majorBidi" w:hAnsiTheme="majorBidi" w:cstheme="majorBidi"/>
          <w:i/>
          <w:iCs/>
        </w:rPr>
        <w:t>F</w:t>
      </w:r>
      <w:r w:rsidRPr="00AD07AD">
        <w:rPr>
          <w:rFonts w:asciiTheme="majorBidi" w:hAnsiTheme="majorBidi" w:cstheme="majorBidi"/>
        </w:rPr>
        <w:t xml:space="preserve">(1, 356) = .31, </w:t>
      </w:r>
      <w:r w:rsidRPr="00AD07AD">
        <w:rPr>
          <w:rFonts w:asciiTheme="majorBidi" w:hAnsiTheme="majorBidi" w:cstheme="majorBidi"/>
          <w:i/>
          <w:iCs/>
        </w:rPr>
        <w:t xml:space="preserve">p </w:t>
      </w:r>
      <w:r w:rsidRPr="00AD07AD">
        <w:rPr>
          <w:rFonts w:asciiTheme="majorBidi" w:hAnsiTheme="majorBidi" w:cstheme="majorBidi"/>
        </w:rPr>
        <w:t xml:space="preserve">= .580,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.00</w:t>
      </w:r>
      <w:r w:rsidR="0046760A" w:rsidRPr="00AD07AD">
        <w:rPr>
          <w:rFonts w:asciiTheme="majorBidi" w:hAnsiTheme="majorBidi" w:cstheme="majorBidi"/>
        </w:rPr>
        <w:t>1</w:t>
      </w:r>
      <w:r w:rsidRPr="00AD07AD">
        <w:rPr>
          <w:rFonts w:asciiTheme="majorBidi" w:hAnsiTheme="majorBidi" w:cstheme="majorBidi"/>
        </w:rPr>
        <w:t>, was significant. The manipulation was effectiv</w:t>
      </w:r>
      <w:r w:rsidR="00274296" w:rsidRPr="00AD07AD">
        <w:rPr>
          <w:rFonts w:asciiTheme="majorBidi" w:hAnsiTheme="majorBidi" w:cstheme="majorBidi"/>
        </w:rPr>
        <w:t>e.</w:t>
      </w:r>
    </w:p>
    <w:p w14:paraId="6272631C" w14:textId="22D64E8F" w:rsidR="005209D2" w:rsidRPr="00AD07AD" w:rsidRDefault="005209D2" w:rsidP="00C34E24">
      <w:pPr>
        <w:spacing w:line="480" w:lineRule="exact"/>
        <w:rPr>
          <w:rFonts w:asciiTheme="majorBidi" w:hAnsiTheme="majorBidi" w:cstheme="majorBidi"/>
          <w:b/>
          <w:bCs/>
          <w:i/>
          <w:iCs/>
        </w:rPr>
      </w:pPr>
      <w:r w:rsidRPr="00AD07AD">
        <w:rPr>
          <w:rFonts w:asciiTheme="majorBidi" w:hAnsiTheme="majorBidi" w:cstheme="majorBidi"/>
          <w:b/>
          <w:bCs/>
          <w:i/>
          <w:iCs/>
        </w:rPr>
        <w:t>State Authenticity</w:t>
      </w:r>
    </w:p>
    <w:p w14:paraId="03246BC6" w14:textId="7B11B34C" w:rsidR="005209D2" w:rsidRPr="00AD07AD" w:rsidRDefault="005209D2" w:rsidP="00C34E24">
      <w:pPr>
        <w:spacing w:line="480" w:lineRule="exact"/>
        <w:rPr>
          <w:rFonts w:asciiTheme="majorBidi" w:hAnsiTheme="majorBidi" w:cstheme="majorBidi"/>
        </w:rPr>
      </w:pPr>
      <w:r w:rsidRPr="00AD07AD">
        <w:rPr>
          <w:rFonts w:asciiTheme="majorBidi" w:hAnsiTheme="majorBidi" w:cstheme="majorBidi"/>
        </w:rPr>
        <w:tab/>
      </w:r>
      <w:r w:rsidR="00DF7A8C" w:rsidRPr="00AD07AD">
        <w:rPr>
          <w:rFonts w:asciiTheme="majorBidi" w:hAnsiTheme="majorBidi" w:cstheme="majorBidi"/>
        </w:rPr>
        <w:t>A</w:t>
      </w:r>
      <w:r w:rsidRPr="00AD07AD">
        <w:rPr>
          <w:rFonts w:asciiTheme="majorBidi" w:hAnsiTheme="majorBidi" w:cstheme="majorBidi"/>
        </w:rPr>
        <w:t xml:space="preserve"> self</w:t>
      </w:r>
      <w:r w:rsidR="00274296" w:rsidRPr="00AD07AD">
        <w:rPr>
          <w:rFonts w:asciiTheme="majorBidi" w:hAnsiTheme="majorBidi" w:cstheme="majorBidi"/>
        </w:rPr>
        <w:t>-reflection</w:t>
      </w:r>
      <w:r w:rsidR="00DF7A8C" w:rsidRPr="00AD07AD">
        <w:rPr>
          <w:rFonts w:asciiTheme="majorBidi" w:hAnsiTheme="majorBidi" w:cstheme="majorBidi"/>
        </w:rPr>
        <w:t xml:space="preserve"> main effect indicated </w:t>
      </w:r>
      <w:r w:rsidRPr="00AD07AD">
        <w:rPr>
          <w:rFonts w:asciiTheme="majorBidi" w:hAnsiTheme="majorBidi" w:cstheme="majorBidi"/>
        </w:rPr>
        <w:t xml:space="preserve">that participants in the </w:t>
      </w:r>
      <w:r w:rsidR="00755D8E" w:rsidRPr="00AD07AD">
        <w:rPr>
          <w:rFonts w:asciiTheme="majorBidi" w:hAnsiTheme="majorBidi" w:cstheme="majorBidi"/>
        </w:rPr>
        <w:t>enhanced</w:t>
      </w:r>
      <w:r w:rsidRPr="00AD07AD">
        <w:rPr>
          <w:rFonts w:asciiTheme="majorBidi" w:hAnsiTheme="majorBidi" w:cstheme="majorBidi"/>
        </w:rPr>
        <w:t xml:space="preserve"> condition reported </w:t>
      </w:r>
      <w:r w:rsidR="00DF7A8C" w:rsidRPr="00AD07AD">
        <w:rPr>
          <w:rFonts w:asciiTheme="majorBidi" w:hAnsiTheme="majorBidi" w:cstheme="majorBidi"/>
        </w:rPr>
        <w:t xml:space="preserve">higher </w:t>
      </w:r>
      <w:r w:rsidRPr="00AD07AD">
        <w:rPr>
          <w:rFonts w:asciiTheme="majorBidi" w:hAnsiTheme="majorBidi" w:cstheme="majorBidi"/>
        </w:rPr>
        <w:t xml:space="preserve">authenticity than those in the </w:t>
      </w:r>
      <w:r w:rsidR="00DF7A8C" w:rsidRPr="00AD07AD">
        <w:rPr>
          <w:rFonts w:asciiTheme="majorBidi" w:hAnsiTheme="majorBidi" w:cstheme="majorBidi"/>
        </w:rPr>
        <w:t>diminished</w:t>
      </w:r>
      <w:r w:rsidRPr="00AD07AD">
        <w:rPr>
          <w:rFonts w:asciiTheme="majorBidi" w:hAnsiTheme="majorBidi" w:cstheme="majorBidi"/>
        </w:rPr>
        <w:t xml:space="preserve"> condition, </w:t>
      </w:r>
      <w:r w:rsidRPr="00AD07AD">
        <w:rPr>
          <w:rFonts w:asciiTheme="majorBidi" w:hAnsiTheme="majorBidi" w:cstheme="majorBidi"/>
          <w:i/>
          <w:iCs/>
        </w:rPr>
        <w:t>F</w:t>
      </w:r>
      <w:r w:rsidRPr="00AD07AD">
        <w:rPr>
          <w:rFonts w:asciiTheme="majorBidi" w:hAnsiTheme="majorBidi" w:cstheme="majorBidi"/>
        </w:rPr>
        <w:t xml:space="preserve">(1, 356) = 96.48,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.21</w:t>
      </w:r>
      <w:r w:rsidR="0046760A" w:rsidRPr="00AD07AD">
        <w:rPr>
          <w:rFonts w:asciiTheme="majorBidi" w:hAnsiTheme="majorBidi" w:cstheme="majorBidi"/>
        </w:rPr>
        <w:t>3</w:t>
      </w:r>
      <w:r w:rsidRPr="00AD07AD">
        <w:rPr>
          <w:rFonts w:asciiTheme="majorBidi" w:hAnsiTheme="majorBidi" w:cstheme="majorBidi"/>
        </w:rPr>
        <w:t xml:space="preserve">, 95% CI [1.35, 2.02]. Neither the </w:t>
      </w:r>
      <w:r w:rsidR="00274296" w:rsidRPr="00AD07AD">
        <w:rPr>
          <w:rFonts w:asciiTheme="majorBidi" w:hAnsiTheme="majorBidi" w:cstheme="majorBidi"/>
        </w:rPr>
        <w:t>time orientation</w:t>
      </w:r>
      <w:r w:rsidRPr="00AD07AD">
        <w:rPr>
          <w:rFonts w:asciiTheme="majorBidi" w:hAnsiTheme="majorBidi" w:cstheme="majorBidi"/>
        </w:rPr>
        <w:t xml:space="preserve"> main effect, </w:t>
      </w:r>
      <w:r w:rsidRPr="00AD07AD">
        <w:rPr>
          <w:rFonts w:asciiTheme="majorBidi" w:hAnsiTheme="majorBidi" w:cstheme="majorBidi"/>
          <w:i/>
          <w:iCs/>
        </w:rPr>
        <w:t>F</w:t>
      </w:r>
      <w:r w:rsidRPr="00AD07AD">
        <w:rPr>
          <w:rFonts w:asciiTheme="majorBidi" w:hAnsiTheme="majorBidi" w:cstheme="majorBidi"/>
        </w:rPr>
        <w:t xml:space="preserve">(1, 356) = 1.17, </w:t>
      </w:r>
      <w:r w:rsidRPr="00AD07AD">
        <w:rPr>
          <w:rFonts w:asciiTheme="majorBidi" w:hAnsiTheme="majorBidi" w:cstheme="majorBidi"/>
          <w:i/>
          <w:iCs/>
        </w:rPr>
        <w:t xml:space="preserve">p </w:t>
      </w:r>
      <w:r w:rsidRPr="00AD07AD">
        <w:rPr>
          <w:rFonts w:asciiTheme="majorBidi" w:hAnsiTheme="majorBidi" w:cstheme="majorBidi"/>
        </w:rPr>
        <w:t xml:space="preserve">= .280,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.00</w:t>
      </w:r>
      <w:r w:rsidR="003E3496" w:rsidRPr="00AD07AD">
        <w:rPr>
          <w:rFonts w:asciiTheme="majorBidi" w:hAnsiTheme="majorBidi" w:cstheme="majorBidi"/>
        </w:rPr>
        <w:t>3</w:t>
      </w:r>
      <w:r w:rsidRPr="00AD07AD">
        <w:rPr>
          <w:rFonts w:asciiTheme="majorBidi" w:hAnsiTheme="majorBidi" w:cstheme="majorBidi"/>
        </w:rPr>
        <w:t>, nor the Self</w:t>
      </w:r>
      <w:r w:rsidR="00274296" w:rsidRPr="00AD07AD">
        <w:rPr>
          <w:rFonts w:asciiTheme="majorBidi" w:hAnsiTheme="majorBidi" w:cstheme="majorBidi"/>
        </w:rPr>
        <w:t>-Reflection</w:t>
      </w:r>
      <w:r w:rsidRPr="00AD07AD">
        <w:rPr>
          <w:rFonts w:asciiTheme="majorBidi" w:hAnsiTheme="majorBidi" w:cstheme="majorBidi"/>
        </w:rPr>
        <w:t xml:space="preserve"> × </w:t>
      </w:r>
      <w:r w:rsidR="00274296" w:rsidRPr="00AD07AD">
        <w:rPr>
          <w:rFonts w:asciiTheme="majorBidi" w:hAnsiTheme="majorBidi" w:cstheme="majorBidi"/>
        </w:rPr>
        <w:t>Time Orient</w:t>
      </w:r>
      <w:r w:rsidR="00A051EF" w:rsidRPr="00AD07AD">
        <w:rPr>
          <w:rFonts w:asciiTheme="majorBidi" w:hAnsiTheme="majorBidi" w:cstheme="majorBidi"/>
        </w:rPr>
        <w:t>at</w:t>
      </w:r>
      <w:r w:rsidR="00274296" w:rsidRPr="00AD07AD">
        <w:rPr>
          <w:rFonts w:asciiTheme="majorBidi" w:hAnsiTheme="majorBidi" w:cstheme="majorBidi"/>
        </w:rPr>
        <w:t>ion</w:t>
      </w:r>
      <w:r w:rsidRPr="00AD07AD">
        <w:rPr>
          <w:rFonts w:asciiTheme="majorBidi" w:hAnsiTheme="majorBidi" w:cstheme="majorBidi"/>
        </w:rPr>
        <w:t xml:space="preserve"> interaction, </w:t>
      </w:r>
      <w:r w:rsidRPr="00AD07AD">
        <w:rPr>
          <w:rFonts w:asciiTheme="majorBidi" w:hAnsiTheme="majorBidi" w:cstheme="majorBidi"/>
          <w:i/>
          <w:iCs/>
        </w:rPr>
        <w:t>F</w:t>
      </w:r>
      <w:r w:rsidRPr="00AD07AD">
        <w:rPr>
          <w:rFonts w:asciiTheme="majorBidi" w:hAnsiTheme="majorBidi" w:cstheme="majorBidi"/>
        </w:rPr>
        <w:t xml:space="preserve">(1, 356) = .63, </w:t>
      </w:r>
      <w:r w:rsidRPr="00AD07AD">
        <w:rPr>
          <w:rFonts w:asciiTheme="majorBidi" w:hAnsiTheme="majorBidi" w:cstheme="majorBidi"/>
          <w:i/>
          <w:iCs/>
        </w:rPr>
        <w:t xml:space="preserve">p </w:t>
      </w:r>
      <w:r w:rsidRPr="00AD07AD">
        <w:rPr>
          <w:rFonts w:asciiTheme="majorBidi" w:hAnsiTheme="majorBidi" w:cstheme="majorBidi"/>
        </w:rPr>
        <w:t xml:space="preserve">= .427,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.00</w:t>
      </w:r>
      <w:r w:rsidR="003E3496" w:rsidRPr="00AD07AD">
        <w:rPr>
          <w:rFonts w:asciiTheme="majorBidi" w:hAnsiTheme="majorBidi" w:cstheme="majorBidi"/>
        </w:rPr>
        <w:t>2</w:t>
      </w:r>
      <w:r w:rsidRPr="00AD07AD">
        <w:rPr>
          <w:rFonts w:asciiTheme="majorBidi" w:hAnsiTheme="majorBidi" w:cstheme="majorBidi"/>
        </w:rPr>
        <w:t>, was significant.</w:t>
      </w:r>
    </w:p>
    <w:p w14:paraId="4C2E17AA" w14:textId="0FB7D1D9" w:rsidR="005209D2" w:rsidRPr="00AD07AD" w:rsidRDefault="005209D2" w:rsidP="00C34E24">
      <w:pPr>
        <w:spacing w:line="480" w:lineRule="exact"/>
        <w:rPr>
          <w:rFonts w:asciiTheme="majorBidi" w:hAnsiTheme="majorBidi" w:cstheme="majorBidi"/>
          <w:b/>
          <w:bCs/>
          <w:i/>
          <w:iCs/>
        </w:rPr>
      </w:pPr>
      <w:r w:rsidRPr="00AD07AD">
        <w:rPr>
          <w:rFonts w:asciiTheme="majorBidi" w:hAnsiTheme="majorBidi" w:cstheme="majorBidi"/>
          <w:b/>
          <w:bCs/>
          <w:i/>
          <w:iCs/>
        </w:rPr>
        <w:t>Meaning in Life</w:t>
      </w:r>
    </w:p>
    <w:p w14:paraId="740983C1" w14:textId="2D3FD962" w:rsidR="005209D2" w:rsidRPr="00AD07AD" w:rsidRDefault="005209D2" w:rsidP="00C34E24">
      <w:pPr>
        <w:spacing w:line="480" w:lineRule="exact"/>
        <w:rPr>
          <w:rFonts w:asciiTheme="majorBidi" w:hAnsiTheme="majorBidi" w:cstheme="majorBidi"/>
        </w:rPr>
      </w:pPr>
      <w:r w:rsidRPr="00AD07AD">
        <w:rPr>
          <w:rFonts w:asciiTheme="majorBidi" w:hAnsiTheme="majorBidi" w:cstheme="majorBidi"/>
        </w:rPr>
        <w:tab/>
        <w:t xml:space="preserve">Participants in the </w:t>
      </w:r>
      <w:r w:rsidR="00755D8E" w:rsidRPr="00AD07AD">
        <w:rPr>
          <w:rFonts w:asciiTheme="majorBidi" w:hAnsiTheme="majorBidi" w:cstheme="majorBidi"/>
        </w:rPr>
        <w:t>enhanced</w:t>
      </w:r>
      <w:r w:rsidRPr="00AD07AD">
        <w:rPr>
          <w:rFonts w:asciiTheme="majorBidi" w:hAnsiTheme="majorBidi" w:cstheme="majorBidi"/>
        </w:rPr>
        <w:t xml:space="preserve"> condition reported more </w:t>
      </w:r>
      <w:r w:rsidR="00995E97" w:rsidRPr="00AD07AD">
        <w:rPr>
          <w:rFonts w:asciiTheme="majorBidi" w:hAnsiTheme="majorBidi" w:cstheme="majorBidi"/>
        </w:rPr>
        <w:t>MIL</w:t>
      </w:r>
      <w:r w:rsidRPr="00AD07AD">
        <w:rPr>
          <w:rFonts w:asciiTheme="majorBidi" w:hAnsiTheme="majorBidi" w:cstheme="majorBidi"/>
        </w:rPr>
        <w:t xml:space="preserve"> than those in the</w:t>
      </w:r>
      <w:r w:rsidR="00786F8C" w:rsidRPr="00AD07AD">
        <w:rPr>
          <w:rFonts w:asciiTheme="majorBidi" w:hAnsiTheme="majorBidi" w:cstheme="majorBidi"/>
        </w:rPr>
        <w:t xml:space="preserve"> </w:t>
      </w:r>
      <w:r w:rsidR="00995E97" w:rsidRPr="00AD07AD">
        <w:rPr>
          <w:rFonts w:asciiTheme="majorBidi" w:hAnsiTheme="majorBidi" w:cstheme="majorBidi"/>
        </w:rPr>
        <w:t>diminished</w:t>
      </w:r>
      <w:r w:rsidRPr="00AD07AD">
        <w:rPr>
          <w:rFonts w:asciiTheme="majorBidi" w:hAnsiTheme="majorBidi" w:cstheme="majorBidi"/>
        </w:rPr>
        <w:t xml:space="preserve"> condition, </w:t>
      </w:r>
      <w:r w:rsidRPr="00AD07AD">
        <w:rPr>
          <w:rFonts w:asciiTheme="majorBidi" w:hAnsiTheme="majorBidi" w:cstheme="majorBidi"/>
          <w:i/>
          <w:iCs/>
        </w:rPr>
        <w:t>F</w:t>
      </w:r>
      <w:r w:rsidRPr="00AD07AD">
        <w:rPr>
          <w:rFonts w:asciiTheme="majorBidi" w:hAnsiTheme="majorBidi" w:cstheme="majorBidi"/>
        </w:rPr>
        <w:t xml:space="preserve">(1, 356) = 19.58,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.05</w:t>
      </w:r>
      <w:r w:rsidR="003E3496" w:rsidRPr="00AD07AD">
        <w:rPr>
          <w:rFonts w:asciiTheme="majorBidi" w:hAnsiTheme="majorBidi" w:cstheme="majorBidi"/>
        </w:rPr>
        <w:t>2</w:t>
      </w:r>
      <w:r w:rsidRPr="00AD07AD">
        <w:rPr>
          <w:rFonts w:asciiTheme="majorBidi" w:hAnsiTheme="majorBidi" w:cstheme="majorBidi"/>
        </w:rPr>
        <w:t xml:space="preserve">, 95% CI [.41, 1.07]. Neither the </w:t>
      </w:r>
      <w:r w:rsidR="00A051EF" w:rsidRPr="00AD07AD">
        <w:rPr>
          <w:rFonts w:asciiTheme="majorBidi" w:hAnsiTheme="majorBidi" w:cstheme="majorBidi"/>
        </w:rPr>
        <w:t>time orientation</w:t>
      </w:r>
      <w:r w:rsidR="00DF7A8C" w:rsidRPr="00AD07AD">
        <w:rPr>
          <w:rFonts w:asciiTheme="majorBidi" w:hAnsiTheme="majorBidi" w:cstheme="majorBidi"/>
        </w:rPr>
        <w:t xml:space="preserve"> main effect</w:t>
      </w:r>
      <w:r w:rsidRPr="00AD07AD">
        <w:rPr>
          <w:rFonts w:asciiTheme="majorBidi" w:hAnsiTheme="majorBidi" w:cstheme="majorBidi"/>
        </w:rPr>
        <w:t xml:space="preserve">, </w:t>
      </w:r>
      <w:r w:rsidRPr="00AD07AD">
        <w:rPr>
          <w:rFonts w:asciiTheme="majorBidi" w:hAnsiTheme="majorBidi" w:cstheme="majorBidi"/>
          <w:i/>
          <w:iCs/>
        </w:rPr>
        <w:t>F</w:t>
      </w:r>
      <w:r w:rsidRPr="00AD07AD">
        <w:rPr>
          <w:rFonts w:asciiTheme="majorBidi" w:hAnsiTheme="majorBidi" w:cstheme="majorBidi"/>
        </w:rPr>
        <w:t>(1, 356) = .00</w:t>
      </w:r>
      <w:r w:rsidR="00DF7A8C" w:rsidRPr="00AD07AD">
        <w:rPr>
          <w:rFonts w:asciiTheme="majorBidi" w:hAnsiTheme="majorBidi" w:cstheme="majorBidi"/>
        </w:rPr>
        <w:t>1</w:t>
      </w:r>
      <w:r w:rsidRPr="00AD07AD">
        <w:rPr>
          <w:rFonts w:asciiTheme="majorBidi" w:hAnsiTheme="majorBidi" w:cstheme="majorBidi"/>
        </w:rPr>
        <w:t xml:space="preserve">, </w:t>
      </w:r>
      <w:r w:rsidRPr="00AD07AD">
        <w:rPr>
          <w:rFonts w:asciiTheme="majorBidi" w:hAnsiTheme="majorBidi" w:cstheme="majorBidi"/>
          <w:i/>
          <w:iCs/>
        </w:rPr>
        <w:t xml:space="preserve">p </w:t>
      </w:r>
      <w:r w:rsidRPr="00AD07AD">
        <w:rPr>
          <w:rFonts w:asciiTheme="majorBidi" w:hAnsiTheme="majorBidi" w:cstheme="majorBidi"/>
        </w:rPr>
        <w:t xml:space="preserve">= .978,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.00</w:t>
      </w:r>
      <w:r w:rsidR="003E3496" w:rsidRPr="00AD07AD">
        <w:rPr>
          <w:rFonts w:asciiTheme="majorBidi" w:hAnsiTheme="majorBidi" w:cstheme="majorBidi"/>
        </w:rPr>
        <w:t>0</w:t>
      </w:r>
      <w:r w:rsidRPr="00AD07AD">
        <w:rPr>
          <w:rFonts w:asciiTheme="majorBidi" w:hAnsiTheme="majorBidi" w:cstheme="majorBidi"/>
        </w:rPr>
        <w:t>, nor the Self</w:t>
      </w:r>
      <w:r w:rsidR="00A051EF" w:rsidRPr="00AD07AD">
        <w:rPr>
          <w:rFonts w:asciiTheme="majorBidi" w:hAnsiTheme="majorBidi" w:cstheme="majorBidi"/>
        </w:rPr>
        <w:t>-Reflection</w:t>
      </w:r>
      <w:r w:rsidRPr="00AD07AD">
        <w:rPr>
          <w:rFonts w:asciiTheme="majorBidi" w:hAnsiTheme="majorBidi" w:cstheme="majorBidi"/>
        </w:rPr>
        <w:t xml:space="preserve"> × </w:t>
      </w:r>
      <w:r w:rsidR="00A051EF" w:rsidRPr="00AD07AD">
        <w:rPr>
          <w:rFonts w:asciiTheme="majorBidi" w:hAnsiTheme="majorBidi" w:cstheme="majorBidi"/>
        </w:rPr>
        <w:t xml:space="preserve">Time Orientation </w:t>
      </w:r>
      <w:r w:rsidRPr="00AD07AD">
        <w:rPr>
          <w:rFonts w:asciiTheme="majorBidi" w:hAnsiTheme="majorBidi" w:cstheme="majorBidi"/>
        </w:rPr>
        <w:t xml:space="preserve">interaction, </w:t>
      </w:r>
      <w:r w:rsidRPr="00AD07AD">
        <w:rPr>
          <w:rFonts w:asciiTheme="majorBidi" w:hAnsiTheme="majorBidi" w:cstheme="majorBidi"/>
          <w:i/>
          <w:iCs/>
        </w:rPr>
        <w:t>F</w:t>
      </w:r>
      <w:r w:rsidRPr="00AD07AD">
        <w:rPr>
          <w:rFonts w:asciiTheme="majorBidi" w:hAnsiTheme="majorBidi" w:cstheme="majorBidi"/>
        </w:rPr>
        <w:t xml:space="preserve">(1, 356) = 1.13, </w:t>
      </w:r>
      <w:r w:rsidRPr="00AD07AD">
        <w:rPr>
          <w:rFonts w:asciiTheme="majorBidi" w:hAnsiTheme="majorBidi" w:cstheme="majorBidi"/>
          <w:i/>
          <w:iCs/>
        </w:rPr>
        <w:t xml:space="preserve">p </w:t>
      </w:r>
      <w:r w:rsidRPr="00AD07AD">
        <w:rPr>
          <w:rFonts w:asciiTheme="majorBidi" w:hAnsiTheme="majorBidi" w:cstheme="majorBidi"/>
        </w:rPr>
        <w:t xml:space="preserve">= .288,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.00</w:t>
      </w:r>
      <w:r w:rsidR="003E3496" w:rsidRPr="00AD07AD">
        <w:rPr>
          <w:rFonts w:asciiTheme="majorBidi" w:hAnsiTheme="majorBidi" w:cstheme="majorBidi"/>
        </w:rPr>
        <w:t>3</w:t>
      </w:r>
      <w:r w:rsidRPr="00AD07AD">
        <w:rPr>
          <w:rFonts w:asciiTheme="majorBidi" w:hAnsiTheme="majorBidi" w:cstheme="majorBidi"/>
        </w:rPr>
        <w:t>, was significant.</w:t>
      </w:r>
    </w:p>
    <w:p w14:paraId="2FE891AB" w14:textId="00FA8A13" w:rsidR="005209D2" w:rsidRPr="00AD07AD" w:rsidRDefault="00DF7A8C" w:rsidP="00C34E24">
      <w:pPr>
        <w:spacing w:line="480" w:lineRule="exact"/>
        <w:rPr>
          <w:rFonts w:asciiTheme="majorBidi" w:hAnsiTheme="majorBidi" w:cstheme="majorBidi"/>
          <w:b/>
          <w:bCs/>
          <w:i/>
          <w:iCs/>
        </w:rPr>
      </w:pPr>
      <w:r w:rsidRPr="00AD07AD">
        <w:rPr>
          <w:rFonts w:asciiTheme="majorBidi" w:hAnsiTheme="majorBidi" w:cstheme="majorBidi"/>
          <w:b/>
          <w:bCs/>
          <w:i/>
          <w:iCs/>
        </w:rPr>
        <w:t xml:space="preserve">Positive </w:t>
      </w:r>
      <w:r w:rsidR="005209D2" w:rsidRPr="00AD07AD">
        <w:rPr>
          <w:rFonts w:asciiTheme="majorBidi" w:hAnsiTheme="majorBidi" w:cstheme="majorBidi"/>
          <w:b/>
          <w:bCs/>
          <w:i/>
          <w:iCs/>
        </w:rPr>
        <w:t>Affect</w:t>
      </w:r>
    </w:p>
    <w:p w14:paraId="0DD8AB37" w14:textId="5528CC45" w:rsidR="005209D2" w:rsidRPr="00AD07AD" w:rsidRDefault="005209D2" w:rsidP="00C34E24">
      <w:pPr>
        <w:spacing w:line="480" w:lineRule="exact"/>
        <w:rPr>
          <w:rFonts w:asciiTheme="majorBidi" w:hAnsiTheme="majorBidi" w:cstheme="majorBidi"/>
        </w:rPr>
      </w:pPr>
      <w:r w:rsidRPr="00AD07AD">
        <w:rPr>
          <w:rFonts w:asciiTheme="majorBidi" w:hAnsiTheme="majorBidi" w:cstheme="majorBidi"/>
        </w:rPr>
        <w:tab/>
      </w:r>
      <w:r w:rsidR="000F3F3B" w:rsidRPr="00AD07AD">
        <w:rPr>
          <w:rFonts w:asciiTheme="majorBidi" w:hAnsiTheme="majorBidi" w:cstheme="majorBidi"/>
        </w:rPr>
        <w:t>P</w:t>
      </w:r>
      <w:r w:rsidRPr="00AD07AD">
        <w:rPr>
          <w:rFonts w:asciiTheme="majorBidi" w:hAnsiTheme="majorBidi" w:cstheme="majorBidi"/>
        </w:rPr>
        <w:t xml:space="preserve">articipants in the </w:t>
      </w:r>
      <w:r w:rsidR="00755D8E" w:rsidRPr="00AD07AD">
        <w:rPr>
          <w:rFonts w:asciiTheme="majorBidi" w:hAnsiTheme="majorBidi" w:cstheme="majorBidi"/>
        </w:rPr>
        <w:t>enhanced</w:t>
      </w:r>
      <w:r w:rsidRPr="00AD07AD">
        <w:rPr>
          <w:rFonts w:asciiTheme="majorBidi" w:hAnsiTheme="majorBidi" w:cstheme="majorBidi"/>
        </w:rPr>
        <w:t xml:space="preserve"> condition </w:t>
      </w:r>
      <w:r w:rsidR="000F3F3B" w:rsidRPr="00AD07AD">
        <w:rPr>
          <w:rFonts w:asciiTheme="majorBidi" w:hAnsiTheme="majorBidi" w:cstheme="majorBidi"/>
        </w:rPr>
        <w:t>reported</w:t>
      </w:r>
      <w:r w:rsidRPr="00AD07AD">
        <w:rPr>
          <w:rFonts w:asciiTheme="majorBidi" w:hAnsiTheme="majorBidi" w:cstheme="majorBidi"/>
        </w:rPr>
        <w:t xml:space="preserve"> more positive affect than those in the </w:t>
      </w:r>
      <w:r w:rsidR="00DF7A8C" w:rsidRPr="00AD07AD">
        <w:rPr>
          <w:rFonts w:asciiTheme="majorBidi" w:hAnsiTheme="majorBidi" w:cstheme="majorBidi"/>
        </w:rPr>
        <w:t>diminished</w:t>
      </w:r>
      <w:r w:rsidRPr="00AD07AD">
        <w:rPr>
          <w:rFonts w:asciiTheme="majorBidi" w:hAnsiTheme="majorBidi" w:cstheme="majorBidi"/>
        </w:rPr>
        <w:t xml:space="preserve"> condition, </w:t>
      </w:r>
      <w:r w:rsidRPr="00AD07AD">
        <w:rPr>
          <w:rFonts w:asciiTheme="majorBidi" w:hAnsiTheme="majorBidi" w:cstheme="majorBidi"/>
          <w:i/>
          <w:iCs/>
        </w:rPr>
        <w:t>F</w:t>
      </w:r>
      <w:r w:rsidRPr="00AD07AD">
        <w:rPr>
          <w:rFonts w:asciiTheme="majorBidi" w:hAnsiTheme="majorBidi" w:cstheme="majorBidi"/>
        </w:rPr>
        <w:t xml:space="preserve">(1, 356) = 16.93,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w:t>
      </w:r>
      <w:r w:rsidR="003E3496" w:rsidRPr="00AD07AD">
        <w:rPr>
          <w:rFonts w:asciiTheme="majorBidi" w:hAnsiTheme="majorBidi" w:cstheme="majorBidi"/>
        </w:rPr>
        <w:t>45</w:t>
      </w:r>
      <w:r w:rsidRPr="00AD07AD">
        <w:rPr>
          <w:rFonts w:asciiTheme="majorBidi" w:hAnsiTheme="majorBidi" w:cstheme="majorBidi"/>
        </w:rPr>
        <w:t xml:space="preserve">, 95% CI [.34, .96]. Neither the </w:t>
      </w:r>
      <w:r w:rsidR="00A051EF" w:rsidRPr="00AD07AD">
        <w:rPr>
          <w:rFonts w:asciiTheme="majorBidi" w:hAnsiTheme="majorBidi" w:cstheme="majorBidi"/>
        </w:rPr>
        <w:t>time orientation</w:t>
      </w:r>
      <w:r w:rsidR="00DF7A8C" w:rsidRPr="00AD07AD">
        <w:rPr>
          <w:rFonts w:asciiTheme="majorBidi" w:hAnsiTheme="majorBidi" w:cstheme="majorBidi"/>
        </w:rPr>
        <w:t xml:space="preserve"> main effect</w:t>
      </w:r>
      <w:r w:rsidRPr="00AD07AD">
        <w:rPr>
          <w:rFonts w:asciiTheme="majorBidi" w:hAnsiTheme="majorBidi" w:cstheme="majorBidi"/>
        </w:rPr>
        <w:t xml:space="preserve">, </w:t>
      </w:r>
      <w:r w:rsidRPr="00AD07AD">
        <w:rPr>
          <w:rFonts w:asciiTheme="majorBidi" w:hAnsiTheme="majorBidi" w:cstheme="majorBidi"/>
          <w:i/>
          <w:iCs/>
        </w:rPr>
        <w:t>F</w:t>
      </w:r>
      <w:r w:rsidRPr="00AD07AD">
        <w:rPr>
          <w:rFonts w:asciiTheme="majorBidi" w:hAnsiTheme="majorBidi" w:cstheme="majorBidi"/>
        </w:rPr>
        <w:t xml:space="preserve">(1, 356) = .30, </w:t>
      </w:r>
      <w:r w:rsidRPr="00AD07AD">
        <w:rPr>
          <w:rFonts w:asciiTheme="majorBidi" w:hAnsiTheme="majorBidi" w:cstheme="majorBidi"/>
          <w:i/>
          <w:iCs/>
        </w:rPr>
        <w:t xml:space="preserve">p </w:t>
      </w:r>
      <w:r w:rsidRPr="00AD07AD">
        <w:rPr>
          <w:rFonts w:asciiTheme="majorBidi" w:hAnsiTheme="majorBidi" w:cstheme="majorBidi"/>
        </w:rPr>
        <w:t xml:space="preserve">= .587,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.00</w:t>
      </w:r>
      <w:r w:rsidR="00DF7A8C" w:rsidRPr="00AD07AD">
        <w:rPr>
          <w:rFonts w:asciiTheme="majorBidi" w:hAnsiTheme="majorBidi" w:cstheme="majorBidi"/>
        </w:rPr>
        <w:t>1</w:t>
      </w:r>
      <w:r w:rsidRPr="00AD07AD">
        <w:rPr>
          <w:rFonts w:asciiTheme="majorBidi" w:hAnsiTheme="majorBidi" w:cstheme="majorBidi"/>
        </w:rPr>
        <w:t>, nor the Self</w:t>
      </w:r>
      <w:r w:rsidR="00A051EF" w:rsidRPr="00AD07AD">
        <w:rPr>
          <w:rFonts w:asciiTheme="majorBidi" w:hAnsiTheme="majorBidi" w:cstheme="majorBidi"/>
        </w:rPr>
        <w:t>-Reflection</w:t>
      </w:r>
      <w:r w:rsidRPr="00AD07AD">
        <w:rPr>
          <w:rFonts w:asciiTheme="majorBidi" w:hAnsiTheme="majorBidi" w:cstheme="majorBidi"/>
        </w:rPr>
        <w:t xml:space="preserve"> × </w:t>
      </w:r>
      <w:r w:rsidR="00A051EF" w:rsidRPr="00AD07AD">
        <w:rPr>
          <w:rFonts w:asciiTheme="majorBidi" w:hAnsiTheme="majorBidi" w:cstheme="majorBidi"/>
        </w:rPr>
        <w:t xml:space="preserve">Time Orientation </w:t>
      </w:r>
      <w:r w:rsidRPr="00AD07AD">
        <w:rPr>
          <w:rFonts w:asciiTheme="majorBidi" w:hAnsiTheme="majorBidi" w:cstheme="majorBidi"/>
        </w:rPr>
        <w:t xml:space="preserve">interaction, </w:t>
      </w:r>
      <w:r w:rsidRPr="00AD07AD">
        <w:rPr>
          <w:rFonts w:asciiTheme="majorBidi" w:hAnsiTheme="majorBidi" w:cstheme="majorBidi"/>
          <w:i/>
          <w:iCs/>
        </w:rPr>
        <w:t>F</w:t>
      </w:r>
      <w:r w:rsidRPr="00AD07AD">
        <w:rPr>
          <w:rFonts w:asciiTheme="majorBidi" w:hAnsiTheme="majorBidi" w:cstheme="majorBidi"/>
        </w:rPr>
        <w:t xml:space="preserve">(1, 356) = .03, </w:t>
      </w:r>
      <w:r w:rsidRPr="00AD07AD">
        <w:rPr>
          <w:rFonts w:asciiTheme="majorBidi" w:hAnsiTheme="majorBidi" w:cstheme="majorBidi"/>
          <w:i/>
          <w:iCs/>
        </w:rPr>
        <w:t xml:space="preserve">p </w:t>
      </w:r>
      <w:r w:rsidRPr="00AD07AD">
        <w:rPr>
          <w:rFonts w:asciiTheme="majorBidi" w:hAnsiTheme="majorBidi" w:cstheme="majorBidi"/>
        </w:rPr>
        <w:t xml:space="preserve">= .868, </w:t>
      </w:r>
      <w:r w:rsidRPr="00AD07AD">
        <w:rPr>
          <w:rFonts w:asciiTheme="majorBidi" w:hAnsiTheme="majorBidi" w:cstheme="majorBidi"/>
          <w:i/>
          <w:iCs/>
        </w:rPr>
        <w:t>η</w:t>
      </w:r>
      <w:r w:rsidRPr="00AD07AD">
        <w:rPr>
          <w:rFonts w:asciiTheme="majorBidi" w:hAnsiTheme="majorBidi" w:cstheme="majorBidi"/>
          <w:i/>
          <w:iCs/>
          <w:vertAlign w:val="subscript"/>
        </w:rPr>
        <w:t>p</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.00</w:t>
      </w:r>
      <w:r w:rsidR="003E3496" w:rsidRPr="00AD07AD">
        <w:rPr>
          <w:rFonts w:asciiTheme="majorBidi" w:hAnsiTheme="majorBidi" w:cstheme="majorBidi"/>
        </w:rPr>
        <w:t>0</w:t>
      </w:r>
      <w:r w:rsidRPr="00AD07AD">
        <w:rPr>
          <w:rFonts w:asciiTheme="majorBidi" w:hAnsiTheme="majorBidi" w:cstheme="majorBidi"/>
        </w:rPr>
        <w:t>, was significant. Entering affect as a covariate in the preceding analyses did not alter the results</w:t>
      </w:r>
      <w:r w:rsidR="006F6DC5">
        <w:rPr>
          <w:rStyle w:val="FootnoteReference"/>
          <w:rFonts w:asciiTheme="majorBidi" w:hAnsiTheme="majorBidi" w:cstheme="majorBidi"/>
        </w:rPr>
        <w:footnoteReference w:customMarkFollows="1" w:id="3"/>
        <w:t>3</w:t>
      </w:r>
      <w:r w:rsidRPr="00AD07AD">
        <w:rPr>
          <w:rFonts w:asciiTheme="majorBidi" w:hAnsiTheme="majorBidi" w:cstheme="majorBidi"/>
        </w:rPr>
        <w:t>.</w:t>
      </w:r>
    </w:p>
    <w:p w14:paraId="54AB03D7" w14:textId="5D4268E3" w:rsidR="005209D2" w:rsidRPr="00AD07AD" w:rsidRDefault="005209D2" w:rsidP="00C34E24">
      <w:pPr>
        <w:spacing w:line="480" w:lineRule="exact"/>
        <w:rPr>
          <w:rFonts w:asciiTheme="majorBidi" w:hAnsiTheme="majorBidi" w:cstheme="majorBidi"/>
          <w:b/>
          <w:bCs/>
        </w:rPr>
      </w:pPr>
      <w:r w:rsidRPr="00AD07AD">
        <w:rPr>
          <w:rFonts w:asciiTheme="majorBidi" w:hAnsiTheme="majorBidi" w:cstheme="majorBidi"/>
          <w:b/>
          <w:bCs/>
          <w:i/>
          <w:iCs/>
        </w:rPr>
        <w:t>Mediation Analysis</w:t>
      </w:r>
    </w:p>
    <w:p w14:paraId="77954D68" w14:textId="0DEDD99F" w:rsidR="005209D2" w:rsidRPr="00AD07AD" w:rsidRDefault="005209D2" w:rsidP="00C34E24">
      <w:pPr>
        <w:spacing w:line="480" w:lineRule="exact"/>
        <w:ind w:firstLine="720"/>
        <w:rPr>
          <w:rFonts w:asciiTheme="majorBidi" w:hAnsiTheme="majorBidi" w:cstheme="majorBidi"/>
        </w:rPr>
      </w:pPr>
      <w:r w:rsidRPr="00AD07AD">
        <w:rPr>
          <w:rFonts w:asciiTheme="majorBidi" w:hAnsiTheme="majorBidi" w:cstheme="majorBidi"/>
        </w:rPr>
        <w:lastRenderedPageBreak/>
        <w:t>The</w:t>
      </w:r>
      <w:r w:rsidR="000B397D" w:rsidRPr="00AD07AD">
        <w:rPr>
          <w:rFonts w:asciiTheme="majorBidi" w:hAnsiTheme="majorBidi" w:cstheme="majorBidi"/>
        </w:rPr>
        <w:t xml:space="preserve"> Self-Reflection × Time Orientation</w:t>
      </w:r>
      <w:r w:rsidRPr="00AD07AD">
        <w:rPr>
          <w:rFonts w:asciiTheme="majorBidi" w:hAnsiTheme="majorBidi" w:cstheme="majorBidi"/>
        </w:rPr>
        <w:t xml:space="preserve"> interactions were no</w:t>
      </w:r>
      <w:r w:rsidR="00A051EF" w:rsidRPr="00AD07AD">
        <w:rPr>
          <w:rFonts w:asciiTheme="majorBidi" w:hAnsiTheme="majorBidi" w:cstheme="majorBidi"/>
        </w:rPr>
        <w:t>t</w:t>
      </w:r>
      <w:r w:rsidRPr="00AD07AD">
        <w:rPr>
          <w:rFonts w:asciiTheme="majorBidi" w:hAnsiTheme="majorBidi" w:cstheme="majorBidi"/>
        </w:rPr>
        <w:t xml:space="preserve"> significant. So, instead of a moderated mediation analysis, </w:t>
      </w:r>
      <w:r w:rsidR="00A051EF" w:rsidRPr="00AD07AD">
        <w:rPr>
          <w:rFonts w:asciiTheme="majorBidi" w:hAnsiTheme="majorBidi" w:cstheme="majorBidi"/>
        </w:rPr>
        <w:t>we</w:t>
      </w:r>
      <w:r w:rsidRPr="00AD07AD">
        <w:rPr>
          <w:rFonts w:asciiTheme="majorBidi" w:hAnsiTheme="majorBidi" w:cstheme="majorBidi"/>
        </w:rPr>
        <w:t xml:space="preserve"> conducted a mediation analysis using PROCESS model 4 (Hayes, 2018) with 10,000 bootstrapping estimates. </w:t>
      </w:r>
      <w:r w:rsidR="00C22640" w:rsidRPr="00AD07AD">
        <w:rPr>
          <w:rFonts w:asciiTheme="majorBidi" w:hAnsiTheme="majorBidi" w:cstheme="majorBidi"/>
        </w:rPr>
        <w:t>We entered s</w:t>
      </w:r>
      <w:r w:rsidR="00A051EF" w:rsidRPr="00AD07AD">
        <w:rPr>
          <w:rFonts w:asciiTheme="majorBidi" w:hAnsiTheme="majorBidi" w:cstheme="majorBidi"/>
        </w:rPr>
        <w:t xml:space="preserve">elf-reflection (enhanced vs. </w:t>
      </w:r>
      <w:r w:rsidR="00DF7A8C" w:rsidRPr="00AD07AD">
        <w:rPr>
          <w:rFonts w:asciiTheme="majorBidi" w:hAnsiTheme="majorBidi" w:cstheme="majorBidi"/>
        </w:rPr>
        <w:t>diminished</w:t>
      </w:r>
      <w:r w:rsidR="00A051EF" w:rsidRPr="00AD07AD">
        <w:rPr>
          <w:rFonts w:asciiTheme="majorBidi" w:hAnsiTheme="majorBidi" w:cstheme="majorBidi"/>
        </w:rPr>
        <w:t xml:space="preserve">) </w:t>
      </w:r>
      <w:r w:rsidRPr="00AD07AD">
        <w:rPr>
          <w:rFonts w:asciiTheme="majorBidi" w:hAnsiTheme="majorBidi" w:cstheme="majorBidi"/>
        </w:rPr>
        <w:t xml:space="preserve">as the predictor, authenticity as the mediator, and </w:t>
      </w:r>
      <w:r w:rsidR="00995E97" w:rsidRPr="00AD07AD">
        <w:rPr>
          <w:rFonts w:asciiTheme="majorBidi" w:hAnsiTheme="majorBidi" w:cstheme="majorBidi"/>
        </w:rPr>
        <w:t>MIL</w:t>
      </w:r>
      <w:r w:rsidRPr="00AD07AD">
        <w:rPr>
          <w:rFonts w:asciiTheme="majorBidi" w:hAnsiTheme="majorBidi" w:cstheme="majorBidi"/>
        </w:rPr>
        <w:t xml:space="preserve"> as the outcome. </w:t>
      </w:r>
    </w:p>
    <w:p w14:paraId="35C78279" w14:textId="2658986F" w:rsidR="005209D2" w:rsidRPr="00AD07AD" w:rsidRDefault="005209D2" w:rsidP="00C34E24">
      <w:pPr>
        <w:spacing w:line="480" w:lineRule="exact"/>
        <w:ind w:firstLine="720"/>
        <w:rPr>
          <w:rFonts w:asciiTheme="majorBidi" w:hAnsiTheme="majorBidi" w:cstheme="majorBidi"/>
        </w:rPr>
      </w:pPr>
      <w:r w:rsidRPr="00AD07AD">
        <w:rPr>
          <w:rFonts w:asciiTheme="majorBidi" w:hAnsiTheme="majorBidi" w:cstheme="majorBidi"/>
        </w:rPr>
        <w:t>The overall indirect effect was significant, estimate = .66, 95%</w:t>
      </w:r>
      <w:r w:rsidRPr="00AD07AD">
        <w:rPr>
          <w:rFonts w:asciiTheme="majorBidi" w:hAnsiTheme="majorBidi" w:cstheme="majorBidi"/>
          <w:i/>
          <w:iCs/>
        </w:rPr>
        <w:t xml:space="preserve"> </w:t>
      </w:r>
      <w:r w:rsidRPr="00AD07AD">
        <w:rPr>
          <w:rFonts w:asciiTheme="majorBidi" w:hAnsiTheme="majorBidi" w:cstheme="majorBidi"/>
        </w:rPr>
        <w:t xml:space="preserve">CI [.46, .87], SE = .10. Participants who </w:t>
      </w:r>
      <w:r w:rsidR="00755D8E" w:rsidRPr="00AD07AD">
        <w:rPr>
          <w:rFonts w:asciiTheme="majorBidi" w:hAnsiTheme="majorBidi" w:cstheme="majorBidi"/>
        </w:rPr>
        <w:t>enhanced</w:t>
      </w:r>
      <w:r w:rsidRPr="00AD07AD">
        <w:rPr>
          <w:rFonts w:asciiTheme="majorBidi" w:hAnsiTheme="majorBidi" w:cstheme="majorBidi"/>
        </w:rPr>
        <w:t xml:space="preserve"> experienced higher authenticity, which in turn positively predicted </w:t>
      </w:r>
      <w:r w:rsidR="00995E97" w:rsidRPr="00AD07AD">
        <w:rPr>
          <w:rFonts w:asciiTheme="majorBidi" w:hAnsiTheme="majorBidi" w:cstheme="majorBidi"/>
        </w:rPr>
        <w:t>MIL</w:t>
      </w:r>
      <w:r w:rsidRPr="00AD07AD">
        <w:rPr>
          <w:rFonts w:asciiTheme="majorBidi" w:hAnsiTheme="majorBidi" w:cstheme="majorBidi"/>
        </w:rPr>
        <w:t xml:space="preserve"> (Figure </w:t>
      </w:r>
      <w:r w:rsidR="00FF6D16" w:rsidRPr="00AD07AD">
        <w:rPr>
          <w:rFonts w:asciiTheme="majorBidi" w:hAnsiTheme="majorBidi" w:cstheme="majorBidi"/>
        </w:rPr>
        <w:t>1</w:t>
      </w:r>
      <w:r w:rsidRPr="00AD07AD">
        <w:rPr>
          <w:rFonts w:asciiTheme="majorBidi" w:hAnsiTheme="majorBidi" w:cstheme="majorBidi"/>
        </w:rPr>
        <w:t xml:space="preserve">). Furthermore, the mediation model remained significant after controlling for </w:t>
      </w:r>
      <w:r w:rsidR="000B397D" w:rsidRPr="00AD07AD">
        <w:rPr>
          <w:rFonts w:asciiTheme="majorBidi" w:hAnsiTheme="majorBidi" w:cstheme="majorBidi"/>
        </w:rPr>
        <w:t xml:space="preserve">positive </w:t>
      </w:r>
      <w:r w:rsidRPr="00AD07AD">
        <w:rPr>
          <w:rFonts w:asciiTheme="majorBidi" w:hAnsiTheme="majorBidi" w:cstheme="majorBidi"/>
        </w:rPr>
        <w:t>affect, estimate = .43, 95% CI [.26, .61], SE = .09</w:t>
      </w:r>
      <w:r w:rsidR="00FF6D16" w:rsidRPr="00AD07AD">
        <w:rPr>
          <w:rFonts w:asciiTheme="majorBidi" w:hAnsiTheme="majorBidi" w:cstheme="majorBidi"/>
        </w:rPr>
        <w:t>.</w:t>
      </w:r>
    </w:p>
    <w:p w14:paraId="5E86FE37" w14:textId="2E36C846" w:rsidR="004A39BC" w:rsidRPr="00AD07AD" w:rsidRDefault="00B5149C" w:rsidP="00C34E24">
      <w:pPr>
        <w:spacing w:line="480" w:lineRule="exact"/>
        <w:rPr>
          <w:rFonts w:asciiTheme="majorBidi" w:hAnsiTheme="majorBidi" w:cstheme="majorBidi"/>
        </w:rPr>
      </w:pPr>
      <w:r w:rsidRPr="00AD07AD">
        <w:rPr>
          <w:rFonts w:asciiTheme="majorBidi" w:hAnsiTheme="majorBidi" w:cstheme="majorBidi"/>
          <w:b/>
          <w:bCs/>
        </w:rPr>
        <w:t>Discussion</w:t>
      </w:r>
    </w:p>
    <w:p w14:paraId="59B707CD" w14:textId="3CBC5FFA" w:rsidR="00B5149C" w:rsidRPr="00AD07AD" w:rsidRDefault="000B397D" w:rsidP="00C34E24">
      <w:pPr>
        <w:spacing w:line="480" w:lineRule="exact"/>
        <w:ind w:firstLine="720"/>
        <w:rPr>
          <w:rFonts w:asciiTheme="majorBidi" w:hAnsiTheme="majorBidi" w:cstheme="majorBidi"/>
          <w:bCs/>
        </w:rPr>
      </w:pPr>
      <w:r w:rsidRPr="00AD07AD">
        <w:rPr>
          <w:rFonts w:asciiTheme="majorBidi" w:hAnsiTheme="majorBidi" w:cstheme="majorBidi"/>
          <w:bCs/>
        </w:rPr>
        <w:t xml:space="preserve">The </w:t>
      </w:r>
      <w:r w:rsidR="00B5149C" w:rsidRPr="00AD07AD">
        <w:rPr>
          <w:rFonts w:asciiTheme="majorBidi" w:hAnsiTheme="majorBidi" w:cstheme="majorBidi"/>
          <w:bCs/>
        </w:rPr>
        <w:t xml:space="preserve">Study </w:t>
      </w:r>
      <w:r w:rsidR="004B5BF0" w:rsidRPr="00AD07AD">
        <w:rPr>
          <w:rFonts w:asciiTheme="majorBidi" w:hAnsiTheme="majorBidi" w:cstheme="majorBidi"/>
          <w:bCs/>
        </w:rPr>
        <w:t>4</w:t>
      </w:r>
      <w:r w:rsidR="00B5149C" w:rsidRPr="00AD07AD">
        <w:rPr>
          <w:rFonts w:asciiTheme="majorBidi" w:hAnsiTheme="majorBidi" w:cstheme="majorBidi"/>
          <w:bCs/>
        </w:rPr>
        <w:t xml:space="preserve"> </w:t>
      </w:r>
      <w:r w:rsidRPr="00AD07AD">
        <w:rPr>
          <w:rFonts w:asciiTheme="majorBidi" w:hAnsiTheme="majorBidi" w:cstheme="majorBidi"/>
          <w:bCs/>
        </w:rPr>
        <w:t xml:space="preserve">results converged with </w:t>
      </w:r>
      <w:r w:rsidR="00424994" w:rsidRPr="00AD07AD">
        <w:rPr>
          <w:rFonts w:asciiTheme="majorBidi" w:hAnsiTheme="majorBidi" w:cstheme="majorBidi"/>
          <w:bCs/>
        </w:rPr>
        <w:t>those of</w:t>
      </w:r>
      <w:r w:rsidRPr="00AD07AD">
        <w:rPr>
          <w:rFonts w:asciiTheme="majorBidi" w:hAnsiTheme="majorBidi" w:cstheme="majorBidi"/>
          <w:bCs/>
        </w:rPr>
        <w:t xml:space="preserve"> Study 3 </w:t>
      </w:r>
      <w:r w:rsidR="002C58E4" w:rsidRPr="00AD07AD">
        <w:rPr>
          <w:rFonts w:asciiTheme="majorBidi" w:hAnsiTheme="majorBidi" w:cstheme="majorBidi"/>
          <w:bCs/>
        </w:rPr>
        <w:t xml:space="preserve">to </w:t>
      </w:r>
      <w:r w:rsidRPr="00AD07AD">
        <w:rPr>
          <w:rFonts w:asciiTheme="majorBidi" w:hAnsiTheme="majorBidi" w:cstheme="majorBidi"/>
          <w:bCs/>
        </w:rPr>
        <w:t xml:space="preserve">support the hypothesis </w:t>
      </w:r>
      <w:r w:rsidR="00B5149C" w:rsidRPr="00AD07AD">
        <w:rPr>
          <w:rFonts w:asciiTheme="majorBidi" w:hAnsiTheme="majorBidi" w:cstheme="majorBidi"/>
          <w:bCs/>
        </w:rPr>
        <w:t>that self-enhancement augments authenticity</w:t>
      </w:r>
      <w:r w:rsidR="00EE578C" w:rsidRPr="00AD07AD">
        <w:rPr>
          <w:rFonts w:asciiTheme="majorBidi" w:hAnsiTheme="majorBidi" w:cstheme="majorBidi"/>
          <w:bCs/>
        </w:rPr>
        <w:t>. We obtained t</w:t>
      </w:r>
      <w:r w:rsidR="00204DB0" w:rsidRPr="00AD07AD">
        <w:rPr>
          <w:rFonts w:asciiTheme="majorBidi" w:hAnsiTheme="majorBidi" w:cstheme="majorBidi"/>
          <w:bCs/>
        </w:rPr>
        <w:t>hese results using an alternative self-enhancement manipulation</w:t>
      </w:r>
      <w:r w:rsidR="00EE578C" w:rsidRPr="00AD07AD">
        <w:rPr>
          <w:rFonts w:asciiTheme="majorBidi" w:hAnsiTheme="majorBidi" w:cstheme="majorBidi"/>
          <w:bCs/>
        </w:rPr>
        <w:t xml:space="preserve"> and s</w:t>
      </w:r>
      <w:r w:rsidR="00204DB0" w:rsidRPr="00AD07AD">
        <w:rPr>
          <w:rFonts w:asciiTheme="majorBidi" w:hAnsiTheme="majorBidi" w:cstheme="majorBidi"/>
          <w:bCs/>
        </w:rPr>
        <w:t xml:space="preserve">tate authenticity measure to those </w:t>
      </w:r>
      <w:r w:rsidR="00EE578C" w:rsidRPr="00AD07AD">
        <w:rPr>
          <w:rFonts w:asciiTheme="majorBidi" w:hAnsiTheme="majorBidi" w:cstheme="majorBidi"/>
          <w:bCs/>
        </w:rPr>
        <w:t>of</w:t>
      </w:r>
      <w:r w:rsidR="00204DB0" w:rsidRPr="00AD07AD">
        <w:rPr>
          <w:rFonts w:asciiTheme="majorBidi" w:hAnsiTheme="majorBidi" w:cstheme="majorBidi"/>
          <w:bCs/>
        </w:rPr>
        <w:t xml:space="preserve"> Study 3</w:t>
      </w:r>
      <w:r w:rsidR="00EE578C" w:rsidRPr="00AD07AD">
        <w:rPr>
          <w:rFonts w:asciiTheme="majorBidi" w:hAnsiTheme="majorBidi" w:cstheme="majorBidi"/>
          <w:bCs/>
        </w:rPr>
        <w:t xml:space="preserve">. </w:t>
      </w:r>
      <w:r w:rsidRPr="00AD07AD">
        <w:rPr>
          <w:rFonts w:asciiTheme="majorBidi" w:hAnsiTheme="majorBidi" w:cstheme="majorBidi"/>
          <w:bCs/>
        </w:rPr>
        <w:t>A</w:t>
      </w:r>
      <w:r w:rsidR="00B5149C" w:rsidRPr="00AD07AD">
        <w:rPr>
          <w:rFonts w:asciiTheme="majorBidi" w:hAnsiTheme="majorBidi" w:cstheme="majorBidi"/>
          <w:bCs/>
        </w:rPr>
        <w:t>ddition</w:t>
      </w:r>
      <w:r w:rsidRPr="00AD07AD">
        <w:rPr>
          <w:rFonts w:asciiTheme="majorBidi" w:hAnsiTheme="majorBidi" w:cstheme="majorBidi"/>
          <w:bCs/>
        </w:rPr>
        <w:t>ally</w:t>
      </w:r>
      <w:r w:rsidR="00B5149C" w:rsidRPr="00AD07AD">
        <w:rPr>
          <w:rFonts w:asciiTheme="majorBidi" w:hAnsiTheme="majorBidi" w:cstheme="majorBidi"/>
          <w:bCs/>
        </w:rPr>
        <w:t xml:space="preserve">, Study </w:t>
      </w:r>
      <w:r w:rsidR="004B5BF0" w:rsidRPr="00AD07AD">
        <w:rPr>
          <w:rFonts w:asciiTheme="majorBidi" w:hAnsiTheme="majorBidi" w:cstheme="majorBidi"/>
          <w:bCs/>
        </w:rPr>
        <w:t xml:space="preserve">4 </w:t>
      </w:r>
      <w:r w:rsidR="00B5149C" w:rsidRPr="00AD07AD">
        <w:rPr>
          <w:rFonts w:asciiTheme="majorBidi" w:hAnsiTheme="majorBidi" w:cstheme="majorBidi"/>
          <w:bCs/>
        </w:rPr>
        <w:t>demonstrate</w:t>
      </w:r>
      <w:r w:rsidR="00D5448A" w:rsidRPr="00AD07AD">
        <w:rPr>
          <w:rFonts w:asciiTheme="majorBidi" w:hAnsiTheme="majorBidi" w:cstheme="majorBidi"/>
          <w:bCs/>
        </w:rPr>
        <w:t>d</w:t>
      </w:r>
      <w:r w:rsidR="00B5149C" w:rsidRPr="00AD07AD">
        <w:rPr>
          <w:rFonts w:asciiTheme="majorBidi" w:hAnsiTheme="majorBidi" w:cstheme="majorBidi"/>
          <w:bCs/>
        </w:rPr>
        <w:t xml:space="preserve"> that</w:t>
      </w:r>
      <w:r w:rsidR="00424994" w:rsidRPr="00AD07AD">
        <w:rPr>
          <w:rFonts w:asciiTheme="majorBidi" w:hAnsiTheme="majorBidi" w:cstheme="majorBidi"/>
          <w:bCs/>
        </w:rPr>
        <w:t xml:space="preserve"> authenticity mediates the effect of</w:t>
      </w:r>
      <w:r w:rsidR="00B5149C" w:rsidRPr="00AD07AD">
        <w:rPr>
          <w:rFonts w:asciiTheme="majorBidi" w:hAnsiTheme="majorBidi" w:cstheme="majorBidi"/>
          <w:bCs/>
        </w:rPr>
        <w:t xml:space="preserve"> self-enhancement </w:t>
      </w:r>
      <w:r w:rsidR="00424994" w:rsidRPr="00AD07AD">
        <w:rPr>
          <w:rFonts w:asciiTheme="majorBidi" w:hAnsiTheme="majorBidi" w:cstheme="majorBidi"/>
          <w:bCs/>
        </w:rPr>
        <w:t xml:space="preserve">on </w:t>
      </w:r>
      <w:r w:rsidR="00995E97" w:rsidRPr="00AD07AD">
        <w:rPr>
          <w:rFonts w:asciiTheme="majorBidi" w:hAnsiTheme="majorBidi" w:cstheme="majorBidi"/>
          <w:bCs/>
        </w:rPr>
        <w:t>MIL</w:t>
      </w:r>
      <w:r w:rsidR="000F3F3B" w:rsidRPr="00AD07AD">
        <w:rPr>
          <w:rFonts w:asciiTheme="majorBidi" w:hAnsiTheme="majorBidi" w:cstheme="majorBidi"/>
          <w:bCs/>
        </w:rPr>
        <w:t xml:space="preserve"> </w:t>
      </w:r>
      <w:r w:rsidRPr="00AD07AD">
        <w:rPr>
          <w:rFonts w:asciiTheme="majorBidi" w:hAnsiTheme="majorBidi" w:cstheme="majorBidi"/>
          <w:bCs/>
        </w:rPr>
        <w:t>independent</w:t>
      </w:r>
      <w:r w:rsidR="000F3F3B" w:rsidRPr="00AD07AD">
        <w:rPr>
          <w:rFonts w:asciiTheme="majorBidi" w:hAnsiTheme="majorBidi" w:cstheme="majorBidi"/>
          <w:bCs/>
        </w:rPr>
        <w:t>ly</w:t>
      </w:r>
      <w:r w:rsidRPr="00AD07AD">
        <w:rPr>
          <w:rFonts w:asciiTheme="majorBidi" w:hAnsiTheme="majorBidi" w:cstheme="majorBidi"/>
          <w:bCs/>
        </w:rPr>
        <w:t xml:space="preserve"> of</w:t>
      </w:r>
      <w:r w:rsidR="00B5149C" w:rsidRPr="00AD07AD">
        <w:rPr>
          <w:rFonts w:asciiTheme="majorBidi" w:hAnsiTheme="majorBidi" w:cstheme="majorBidi"/>
          <w:bCs/>
        </w:rPr>
        <w:t xml:space="preserve"> positive </w:t>
      </w:r>
      <w:r w:rsidR="00D5448A" w:rsidRPr="00AD07AD">
        <w:rPr>
          <w:rFonts w:asciiTheme="majorBidi" w:hAnsiTheme="majorBidi" w:cstheme="majorBidi"/>
          <w:bCs/>
        </w:rPr>
        <w:t>affect</w:t>
      </w:r>
      <w:r w:rsidR="000F3F3B" w:rsidRPr="00AD07AD">
        <w:rPr>
          <w:rFonts w:asciiTheme="majorBidi" w:hAnsiTheme="majorBidi" w:cstheme="majorBidi"/>
          <w:bCs/>
        </w:rPr>
        <w:t xml:space="preserve"> and </w:t>
      </w:r>
      <w:r w:rsidR="00424994" w:rsidRPr="00AD07AD">
        <w:rPr>
          <w:rFonts w:asciiTheme="majorBidi" w:hAnsiTheme="majorBidi" w:cstheme="majorBidi"/>
          <w:bCs/>
        </w:rPr>
        <w:t>time orientation.</w:t>
      </w:r>
    </w:p>
    <w:p w14:paraId="3C0FFCFE" w14:textId="2D264C06" w:rsidR="001C4B1B" w:rsidRPr="00AD07AD" w:rsidRDefault="001C4B1B" w:rsidP="00C34E24">
      <w:pPr>
        <w:spacing w:line="480" w:lineRule="exact"/>
        <w:jc w:val="center"/>
        <w:rPr>
          <w:rFonts w:asciiTheme="majorBidi" w:hAnsiTheme="majorBidi" w:cstheme="majorBidi"/>
          <w:b/>
          <w:bCs/>
        </w:rPr>
      </w:pPr>
      <w:r w:rsidRPr="00AD07AD">
        <w:rPr>
          <w:rFonts w:asciiTheme="majorBidi" w:hAnsiTheme="majorBidi" w:cstheme="majorBidi"/>
          <w:b/>
          <w:bCs/>
        </w:rPr>
        <w:t xml:space="preserve">Study </w:t>
      </w:r>
      <w:r w:rsidR="004B5BF0" w:rsidRPr="00AD07AD">
        <w:rPr>
          <w:rFonts w:asciiTheme="majorBidi" w:hAnsiTheme="majorBidi" w:cstheme="majorBidi"/>
          <w:b/>
          <w:bCs/>
        </w:rPr>
        <w:t>5</w:t>
      </w:r>
    </w:p>
    <w:p w14:paraId="2BE3464E" w14:textId="28DCCC44" w:rsidR="00506310" w:rsidRPr="00AD07AD" w:rsidRDefault="00546B3E" w:rsidP="00C34E24">
      <w:pPr>
        <w:spacing w:line="480" w:lineRule="exact"/>
        <w:ind w:firstLine="720"/>
        <w:rPr>
          <w:rFonts w:asciiTheme="majorBidi" w:hAnsiTheme="majorBidi" w:cstheme="majorBidi"/>
          <w:bCs/>
        </w:rPr>
      </w:pPr>
      <w:r w:rsidRPr="00AD07AD">
        <w:rPr>
          <w:rFonts w:asciiTheme="majorBidi" w:hAnsiTheme="majorBidi" w:cstheme="majorBidi"/>
          <w:bCs/>
        </w:rPr>
        <w:t>Studies 1</w:t>
      </w:r>
      <w:r w:rsidR="00C21B14" w:rsidRPr="00AD07AD">
        <w:rPr>
          <w:rFonts w:asciiTheme="majorBidi" w:hAnsiTheme="majorBidi" w:cstheme="majorBidi"/>
        </w:rPr>
        <w:t>–</w:t>
      </w:r>
      <w:r w:rsidR="00C260D6" w:rsidRPr="00AD07AD">
        <w:rPr>
          <w:rFonts w:asciiTheme="majorBidi" w:hAnsiTheme="majorBidi" w:cstheme="majorBidi"/>
          <w:bCs/>
        </w:rPr>
        <w:t>2 showed a</w:t>
      </w:r>
      <w:r w:rsidR="00DE47E0" w:rsidRPr="00AD07AD">
        <w:rPr>
          <w:rFonts w:asciiTheme="majorBidi" w:hAnsiTheme="majorBidi" w:cstheme="majorBidi"/>
          <w:bCs/>
        </w:rPr>
        <w:t>n</w:t>
      </w:r>
      <w:r w:rsidR="00C260D6" w:rsidRPr="00AD07AD">
        <w:rPr>
          <w:rFonts w:asciiTheme="majorBidi" w:hAnsiTheme="majorBidi" w:cstheme="majorBidi"/>
          <w:bCs/>
        </w:rPr>
        <w:t xml:space="preserve"> association between self-enhancement and authenticity, whereas Studies 3</w:t>
      </w:r>
      <w:r w:rsidR="00196485" w:rsidRPr="00AD07AD">
        <w:rPr>
          <w:rFonts w:asciiTheme="majorBidi" w:hAnsiTheme="majorBidi" w:cstheme="majorBidi"/>
        </w:rPr>
        <w:t>–</w:t>
      </w:r>
      <w:r w:rsidR="00C260D6" w:rsidRPr="00AD07AD">
        <w:rPr>
          <w:rFonts w:asciiTheme="majorBidi" w:hAnsiTheme="majorBidi" w:cstheme="majorBidi"/>
          <w:bCs/>
        </w:rPr>
        <w:t xml:space="preserve">4 </w:t>
      </w:r>
      <w:r w:rsidR="00002C86" w:rsidRPr="00AD07AD">
        <w:rPr>
          <w:rFonts w:asciiTheme="majorBidi" w:hAnsiTheme="majorBidi" w:cstheme="majorBidi"/>
          <w:bCs/>
        </w:rPr>
        <w:t>indicated</w:t>
      </w:r>
      <w:r w:rsidR="00C260D6" w:rsidRPr="00AD07AD">
        <w:rPr>
          <w:rFonts w:asciiTheme="majorBidi" w:hAnsiTheme="majorBidi" w:cstheme="majorBidi"/>
          <w:bCs/>
        </w:rPr>
        <w:t xml:space="preserve"> that self</w:t>
      </w:r>
      <w:r w:rsidRPr="00AD07AD">
        <w:rPr>
          <w:rFonts w:asciiTheme="majorBidi" w:hAnsiTheme="majorBidi" w:cstheme="majorBidi"/>
          <w:bCs/>
        </w:rPr>
        <w:t>-enhancement</w:t>
      </w:r>
      <w:r w:rsidR="00C260D6" w:rsidRPr="00AD07AD">
        <w:rPr>
          <w:rFonts w:asciiTheme="majorBidi" w:hAnsiTheme="majorBidi" w:cstheme="majorBidi"/>
          <w:bCs/>
        </w:rPr>
        <w:t xml:space="preserve"> increases authenticity. These findings are consistent with the self-enhancement framework of authenticity. As a reminder, though, this framework anticipates a reciprocal relation between the two constructs. </w:t>
      </w:r>
      <w:r w:rsidR="00BB39A4" w:rsidRPr="00AD07AD">
        <w:rPr>
          <w:rFonts w:asciiTheme="majorBidi" w:hAnsiTheme="majorBidi" w:cstheme="majorBidi"/>
          <w:bCs/>
        </w:rPr>
        <w:t>We</w:t>
      </w:r>
      <w:r w:rsidR="00C260D6" w:rsidRPr="00AD07AD">
        <w:rPr>
          <w:rFonts w:asciiTheme="majorBidi" w:hAnsiTheme="majorBidi" w:cstheme="majorBidi"/>
          <w:bCs/>
        </w:rPr>
        <w:t xml:space="preserve"> tested </w:t>
      </w:r>
      <w:r w:rsidR="005136A1" w:rsidRPr="00AD07AD">
        <w:rPr>
          <w:rFonts w:asciiTheme="majorBidi" w:hAnsiTheme="majorBidi" w:cstheme="majorBidi"/>
          <w:bCs/>
        </w:rPr>
        <w:t>in preregistered Study 5</w:t>
      </w:r>
      <w:r w:rsidR="00CE4249" w:rsidRPr="00AD07AD">
        <w:rPr>
          <w:rFonts w:asciiTheme="majorBidi" w:hAnsiTheme="majorBidi" w:cstheme="majorBidi"/>
          <w:bCs/>
        </w:rPr>
        <w:t xml:space="preserve"> (</w:t>
      </w:r>
      <w:hyperlink r:id="rId19" w:history="1">
        <w:r w:rsidR="00CE4249" w:rsidRPr="005C77E8">
          <w:rPr>
            <w:rStyle w:val="Hyperlink"/>
            <w:rFonts w:asciiTheme="majorBidi" w:hAnsiTheme="majorBidi" w:cstheme="majorBidi"/>
          </w:rPr>
          <w:t>https://aspredicted.org/WXB_SRK</w:t>
        </w:r>
      </w:hyperlink>
      <w:r w:rsidR="00CE4249" w:rsidRPr="00AD07AD">
        <w:rPr>
          <w:rFonts w:asciiTheme="majorBidi" w:hAnsiTheme="majorBidi" w:cstheme="majorBidi"/>
          <w:bCs/>
        </w:rPr>
        <w:t>)</w:t>
      </w:r>
      <w:r w:rsidR="005136A1" w:rsidRPr="00AD07AD">
        <w:rPr>
          <w:rFonts w:asciiTheme="majorBidi" w:hAnsiTheme="majorBidi" w:cstheme="majorBidi"/>
          <w:bCs/>
        </w:rPr>
        <w:t xml:space="preserve"> </w:t>
      </w:r>
      <w:r w:rsidR="00C260D6" w:rsidRPr="00AD07AD">
        <w:rPr>
          <w:rFonts w:asciiTheme="majorBidi" w:hAnsiTheme="majorBidi" w:cstheme="majorBidi"/>
          <w:bCs/>
        </w:rPr>
        <w:t xml:space="preserve">the causal effect of </w:t>
      </w:r>
      <w:r w:rsidR="00C90D7C" w:rsidRPr="00AD07AD">
        <w:rPr>
          <w:rFonts w:asciiTheme="majorBidi" w:hAnsiTheme="majorBidi" w:cstheme="majorBidi"/>
          <w:bCs/>
        </w:rPr>
        <w:t xml:space="preserve">authenticity </w:t>
      </w:r>
      <w:r w:rsidR="00C260D6" w:rsidRPr="00AD07AD">
        <w:rPr>
          <w:rFonts w:asciiTheme="majorBidi" w:hAnsiTheme="majorBidi" w:cstheme="majorBidi"/>
          <w:bCs/>
        </w:rPr>
        <w:t>on</w:t>
      </w:r>
      <w:r w:rsidR="00C90D7C" w:rsidRPr="00AD07AD">
        <w:rPr>
          <w:rFonts w:asciiTheme="majorBidi" w:hAnsiTheme="majorBidi" w:cstheme="majorBidi"/>
          <w:bCs/>
        </w:rPr>
        <w:t xml:space="preserve"> self-enhancement. </w:t>
      </w:r>
      <w:r w:rsidR="00196485" w:rsidRPr="00AD07AD">
        <w:rPr>
          <w:rFonts w:asciiTheme="majorBidi" w:hAnsiTheme="majorBidi" w:cstheme="majorBidi"/>
          <w:bCs/>
        </w:rPr>
        <w:t>W</w:t>
      </w:r>
      <w:r w:rsidR="005136A1" w:rsidRPr="00AD07AD">
        <w:rPr>
          <w:rFonts w:asciiTheme="majorBidi" w:hAnsiTheme="majorBidi" w:cstheme="majorBidi"/>
          <w:bCs/>
        </w:rPr>
        <w:t xml:space="preserve">e manipulated </w:t>
      </w:r>
      <w:r w:rsidR="00C90D7C" w:rsidRPr="00AD07AD">
        <w:rPr>
          <w:rFonts w:asciiTheme="majorBidi" w:hAnsiTheme="majorBidi" w:cstheme="majorBidi"/>
          <w:bCs/>
        </w:rPr>
        <w:t>authenticity</w:t>
      </w:r>
      <w:r w:rsidR="001D6112" w:rsidRPr="00AD07AD">
        <w:rPr>
          <w:rFonts w:asciiTheme="majorBidi" w:hAnsiTheme="majorBidi" w:cstheme="majorBidi"/>
          <w:bCs/>
        </w:rPr>
        <w:t xml:space="preserve"> </w:t>
      </w:r>
      <w:r w:rsidR="005136A1" w:rsidRPr="00AD07AD">
        <w:rPr>
          <w:rFonts w:asciiTheme="majorBidi" w:hAnsiTheme="majorBidi" w:cstheme="majorBidi"/>
          <w:bCs/>
        </w:rPr>
        <w:t>(</w:t>
      </w:r>
      <w:r w:rsidR="00AF547F" w:rsidRPr="00AD07AD">
        <w:rPr>
          <w:rFonts w:asciiTheme="majorBidi" w:hAnsiTheme="majorBidi" w:cstheme="majorBidi"/>
          <w:bCs/>
        </w:rPr>
        <w:t>compared to inauthenticity and</w:t>
      </w:r>
      <w:r w:rsidR="005136A1" w:rsidRPr="00AD07AD">
        <w:rPr>
          <w:rFonts w:asciiTheme="majorBidi" w:hAnsiTheme="majorBidi" w:cstheme="majorBidi"/>
          <w:bCs/>
        </w:rPr>
        <w:t xml:space="preserve"> control</w:t>
      </w:r>
      <w:r w:rsidR="00E47736" w:rsidRPr="00AD07AD">
        <w:rPr>
          <w:rFonts w:asciiTheme="majorBidi" w:hAnsiTheme="majorBidi" w:cstheme="majorBidi"/>
          <w:bCs/>
        </w:rPr>
        <w:t xml:space="preserve">) </w:t>
      </w:r>
      <w:r w:rsidR="005136A1" w:rsidRPr="00AD07AD">
        <w:rPr>
          <w:rFonts w:asciiTheme="majorBidi" w:hAnsiTheme="majorBidi" w:cstheme="majorBidi"/>
          <w:bCs/>
        </w:rPr>
        <w:t xml:space="preserve">and assessed </w:t>
      </w:r>
      <w:r w:rsidR="00DA2634" w:rsidRPr="00AD07AD">
        <w:rPr>
          <w:rFonts w:asciiTheme="majorBidi" w:hAnsiTheme="majorBidi" w:cstheme="majorBidi"/>
          <w:bCs/>
        </w:rPr>
        <w:t xml:space="preserve">its effect on </w:t>
      </w:r>
      <w:r w:rsidR="00E47736" w:rsidRPr="00AD07AD">
        <w:rPr>
          <w:rFonts w:asciiTheme="majorBidi" w:hAnsiTheme="majorBidi" w:cstheme="majorBidi"/>
          <w:bCs/>
        </w:rPr>
        <w:t xml:space="preserve">self-enhancement. </w:t>
      </w:r>
    </w:p>
    <w:p w14:paraId="48D3C177" w14:textId="1E2C89C7" w:rsidR="00E47736" w:rsidRPr="00AD07AD" w:rsidRDefault="00506310" w:rsidP="00C34E24">
      <w:pPr>
        <w:spacing w:line="480" w:lineRule="exact"/>
        <w:ind w:firstLine="720"/>
        <w:rPr>
          <w:rFonts w:asciiTheme="majorBidi" w:hAnsiTheme="majorBidi" w:cstheme="majorBidi"/>
          <w:bCs/>
          <w:color w:val="000000" w:themeColor="text1"/>
          <w:lang w:val="en-CA"/>
        </w:rPr>
      </w:pPr>
      <w:r w:rsidRPr="00AD07AD">
        <w:rPr>
          <w:rFonts w:asciiTheme="majorBidi" w:hAnsiTheme="majorBidi" w:cstheme="majorBidi"/>
          <w:bCs/>
        </w:rPr>
        <w:t>Authenticity is</w:t>
      </w:r>
      <w:r w:rsidR="00E77075" w:rsidRPr="00AD07AD">
        <w:rPr>
          <w:rFonts w:asciiTheme="majorBidi" w:hAnsiTheme="majorBidi" w:cstheme="majorBidi"/>
          <w:bCs/>
        </w:rPr>
        <w:t xml:space="preserve"> </w:t>
      </w:r>
      <w:r w:rsidRPr="00AD07AD">
        <w:rPr>
          <w:rFonts w:asciiTheme="majorBidi" w:hAnsiTheme="majorBidi" w:cstheme="majorBidi"/>
          <w:bCs/>
        </w:rPr>
        <w:t>associated with</w:t>
      </w:r>
      <w:r w:rsidR="00E77075" w:rsidRPr="00AD07AD">
        <w:rPr>
          <w:rFonts w:asciiTheme="majorBidi" w:hAnsiTheme="majorBidi" w:cstheme="majorBidi"/>
          <w:bCs/>
        </w:rPr>
        <w:t xml:space="preserve"> higher</w:t>
      </w:r>
      <w:r w:rsidRPr="00AD07AD">
        <w:rPr>
          <w:rFonts w:asciiTheme="majorBidi" w:hAnsiTheme="majorBidi" w:cstheme="majorBidi"/>
          <w:bCs/>
        </w:rPr>
        <w:t xml:space="preserve"> MIL (Sedikides et al., 2019; Wood et al., 2008). It is also </w:t>
      </w:r>
      <w:r w:rsidR="00E77075" w:rsidRPr="00AD07AD">
        <w:rPr>
          <w:rFonts w:asciiTheme="majorBidi" w:hAnsiTheme="majorBidi" w:cstheme="majorBidi"/>
          <w:bCs/>
        </w:rPr>
        <w:t xml:space="preserve">positively </w:t>
      </w:r>
      <w:r w:rsidRPr="00AD07AD">
        <w:rPr>
          <w:rFonts w:asciiTheme="majorBidi" w:hAnsiTheme="majorBidi" w:cstheme="majorBidi"/>
          <w:bCs/>
        </w:rPr>
        <w:t>associated with other indices of psychological well-being, such as thriving (Kelley et al., 20</w:t>
      </w:r>
      <w:r w:rsidR="00240E1E" w:rsidRPr="00AD07AD">
        <w:rPr>
          <w:rFonts w:asciiTheme="majorBidi" w:hAnsiTheme="majorBidi" w:cstheme="majorBidi"/>
          <w:bCs/>
        </w:rPr>
        <w:t>2</w:t>
      </w:r>
      <w:r w:rsidRPr="00AD07AD">
        <w:rPr>
          <w:rFonts w:asciiTheme="majorBidi" w:hAnsiTheme="majorBidi" w:cstheme="majorBidi"/>
          <w:bCs/>
        </w:rPr>
        <w:t>2</w:t>
      </w:r>
      <w:r w:rsidR="00A9638E" w:rsidRPr="00AD07AD">
        <w:rPr>
          <w:rFonts w:asciiTheme="majorBidi" w:hAnsiTheme="majorBidi" w:cstheme="majorBidi"/>
          <w:color w:val="000000" w:themeColor="text1"/>
          <w:lang w:val="en-GB"/>
        </w:rPr>
        <w:t>)</w:t>
      </w:r>
      <w:r w:rsidR="00E1223E" w:rsidRPr="00AD07AD">
        <w:rPr>
          <w:rFonts w:asciiTheme="majorBidi" w:hAnsiTheme="majorBidi" w:cstheme="majorBidi"/>
          <w:color w:val="000000" w:themeColor="text1"/>
          <w:lang w:val="en-GB"/>
        </w:rPr>
        <w:t>,</w:t>
      </w:r>
      <w:r w:rsidR="00E1223E" w:rsidRPr="00AD07AD">
        <w:rPr>
          <w:rFonts w:asciiTheme="majorBidi" w:hAnsiTheme="majorBidi" w:cstheme="majorBidi"/>
          <w:lang w:val="en-GB"/>
        </w:rPr>
        <w:t xml:space="preserve"> </w:t>
      </w:r>
      <w:r w:rsidR="00E1223E" w:rsidRPr="00AD07AD">
        <w:rPr>
          <w:rFonts w:asciiTheme="majorBidi" w:hAnsiTheme="majorBidi" w:cstheme="majorBidi"/>
        </w:rPr>
        <w:t xml:space="preserve">which </w:t>
      </w:r>
      <w:r w:rsidR="00E1223E" w:rsidRPr="00AD07AD">
        <w:rPr>
          <w:rFonts w:asciiTheme="majorBidi" w:hAnsiTheme="majorBidi" w:cstheme="majorBidi"/>
          <w:bCs/>
        </w:rPr>
        <w:t xml:space="preserve">reflects </w:t>
      </w:r>
      <w:r w:rsidR="00E1223E" w:rsidRPr="00AD07AD">
        <w:rPr>
          <w:rFonts w:asciiTheme="majorBidi" w:hAnsiTheme="majorBidi" w:cstheme="majorBidi"/>
          <w:color w:val="000000" w:themeColor="text1"/>
        </w:rPr>
        <w:t xml:space="preserve">a holistic view of </w:t>
      </w:r>
      <w:r w:rsidR="00E77075" w:rsidRPr="00AD07AD">
        <w:rPr>
          <w:rFonts w:asciiTheme="majorBidi" w:hAnsiTheme="majorBidi" w:cstheme="majorBidi"/>
          <w:color w:val="000000" w:themeColor="text1"/>
        </w:rPr>
        <w:t xml:space="preserve">healthy </w:t>
      </w:r>
      <w:r w:rsidR="00E1223E" w:rsidRPr="00AD07AD">
        <w:rPr>
          <w:rFonts w:asciiTheme="majorBidi" w:hAnsiTheme="majorBidi" w:cstheme="majorBidi"/>
          <w:color w:val="000000" w:themeColor="text1"/>
        </w:rPr>
        <w:t>functioning that encompass</w:t>
      </w:r>
      <w:r w:rsidR="00DA2634" w:rsidRPr="00AD07AD">
        <w:rPr>
          <w:rFonts w:asciiTheme="majorBidi" w:hAnsiTheme="majorBidi" w:cstheme="majorBidi"/>
          <w:color w:val="000000" w:themeColor="text1"/>
        </w:rPr>
        <w:t>es</w:t>
      </w:r>
      <w:r w:rsidR="00E1223E" w:rsidRPr="00AD07AD">
        <w:rPr>
          <w:rFonts w:asciiTheme="majorBidi" w:hAnsiTheme="majorBidi" w:cstheme="majorBidi"/>
          <w:color w:val="000000" w:themeColor="text1"/>
        </w:rPr>
        <w:t xml:space="preserve"> assorted constructs (e.g., belonging, optimism, purpose, self-efficacy, vitality)</w:t>
      </w:r>
      <w:r w:rsidR="00A9638E" w:rsidRPr="00AD07AD">
        <w:rPr>
          <w:rFonts w:asciiTheme="majorBidi" w:hAnsiTheme="majorBidi" w:cstheme="majorBidi"/>
          <w:lang w:val="en-GB"/>
        </w:rPr>
        <w:t xml:space="preserve">. Likewise, </w:t>
      </w:r>
      <w:r w:rsidR="00A9638E" w:rsidRPr="00AD07AD">
        <w:rPr>
          <w:rFonts w:asciiTheme="majorBidi" w:hAnsiTheme="majorBidi" w:cstheme="majorBidi"/>
          <w:bCs/>
        </w:rPr>
        <w:t>self-enhancement is positively associated both with MIL (</w:t>
      </w:r>
      <w:r w:rsidR="00A9638E" w:rsidRPr="00AD07AD">
        <w:rPr>
          <w:rFonts w:asciiTheme="majorBidi" w:hAnsiTheme="majorBidi" w:cstheme="majorBidi"/>
          <w:lang w:val="en-GB"/>
        </w:rPr>
        <w:t xml:space="preserve">Abeyta et al., 2017; Lilgendahl &amp; </w:t>
      </w:r>
      <w:r w:rsidR="00A9638E" w:rsidRPr="00AD07AD">
        <w:rPr>
          <w:rFonts w:asciiTheme="majorBidi" w:hAnsiTheme="majorBidi" w:cstheme="majorBidi"/>
          <w:lang w:val="en-GB"/>
        </w:rPr>
        <w:lastRenderedPageBreak/>
        <w:t>McAdams, 2011</w:t>
      </w:r>
      <w:r w:rsidR="00A9638E" w:rsidRPr="00AD07AD">
        <w:rPr>
          <w:rFonts w:asciiTheme="majorBidi" w:hAnsiTheme="majorBidi" w:cstheme="majorBidi"/>
          <w:bCs/>
        </w:rPr>
        <w:t>) and thriving (</w:t>
      </w:r>
      <w:r w:rsidR="00A9638E" w:rsidRPr="00AD07AD">
        <w:rPr>
          <w:rFonts w:asciiTheme="majorBidi" w:hAnsiTheme="majorBidi" w:cstheme="majorBidi"/>
        </w:rPr>
        <w:t>Dufner et al., 2019; Taylor et al., 2013</w:t>
      </w:r>
      <w:r w:rsidR="00A9638E" w:rsidRPr="00AD07AD">
        <w:rPr>
          <w:rFonts w:asciiTheme="majorBidi" w:hAnsiTheme="majorBidi" w:cstheme="majorBidi"/>
          <w:bCs/>
        </w:rPr>
        <w:t>)</w:t>
      </w:r>
      <w:r w:rsidR="00E1223E" w:rsidRPr="00AD07AD">
        <w:rPr>
          <w:rFonts w:asciiTheme="majorBidi" w:hAnsiTheme="majorBidi" w:cstheme="majorBidi"/>
          <w:bCs/>
        </w:rPr>
        <w:t xml:space="preserve">. We </w:t>
      </w:r>
      <w:r w:rsidR="00DA2634" w:rsidRPr="00AD07AD">
        <w:rPr>
          <w:rFonts w:asciiTheme="majorBidi" w:hAnsiTheme="majorBidi" w:cstheme="majorBidi"/>
          <w:bCs/>
        </w:rPr>
        <w:t xml:space="preserve">therefore </w:t>
      </w:r>
      <w:r w:rsidR="00E1223E" w:rsidRPr="00AD07AD">
        <w:rPr>
          <w:rFonts w:asciiTheme="majorBidi" w:hAnsiTheme="majorBidi" w:cstheme="majorBidi"/>
          <w:bCs/>
        </w:rPr>
        <w:t xml:space="preserve">proceeded to test </w:t>
      </w:r>
      <w:r w:rsidR="005136A1" w:rsidRPr="00AD07AD">
        <w:rPr>
          <w:rFonts w:asciiTheme="majorBidi" w:hAnsiTheme="majorBidi" w:cstheme="majorBidi"/>
          <w:bCs/>
        </w:rPr>
        <w:t xml:space="preserve">whether self-enhancement mediates the </w:t>
      </w:r>
      <w:r w:rsidR="00BB39A4" w:rsidRPr="00AD07AD">
        <w:rPr>
          <w:rFonts w:asciiTheme="majorBidi" w:hAnsiTheme="majorBidi" w:cstheme="majorBidi"/>
          <w:bCs/>
        </w:rPr>
        <w:t>effect of</w:t>
      </w:r>
      <w:r w:rsidR="005136A1" w:rsidRPr="00AD07AD">
        <w:rPr>
          <w:rFonts w:asciiTheme="majorBidi" w:hAnsiTheme="majorBidi" w:cstheme="majorBidi"/>
          <w:bCs/>
        </w:rPr>
        <w:t xml:space="preserve"> authenticity </w:t>
      </w:r>
      <w:r w:rsidR="00BB39A4" w:rsidRPr="00AD07AD">
        <w:rPr>
          <w:rFonts w:asciiTheme="majorBidi" w:hAnsiTheme="majorBidi" w:cstheme="majorBidi"/>
          <w:bCs/>
        </w:rPr>
        <w:t>on</w:t>
      </w:r>
      <w:r w:rsidR="005136A1" w:rsidRPr="00AD07AD">
        <w:rPr>
          <w:rFonts w:asciiTheme="majorBidi" w:hAnsiTheme="majorBidi" w:cstheme="majorBidi"/>
          <w:bCs/>
        </w:rPr>
        <w:t xml:space="preserve"> MIL </w:t>
      </w:r>
      <w:r w:rsidR="00BB39A4" w:rsidRPr="00AD07AD">
        <w:rPr>
          <w:rFonts w:asciiTheme="majorBidi" w:hAnsiTheme="majorBidi" w:cstheme="majorBidi"/>
          <w:bCs/>
        </w:rPr>
        <w:t>and</w:t>
      </w:r>
      <w:r w:rsidR="005136A1" w:rsidRPr="00AD07AD">
        <w:rPr>
          <w:rFonts w:asciiTheme="majorBidi" w:hAnsiTheme="majorBidi" w:cstheme="majorBidi"/>
          <w:bCs/>
        </w:rPr>
        <w:t xml:space="preserve"> thriving</w:t>
      </w:r>
      <w:r w:rsidR="00E47736" w:rsidRPr="00AD07AD">
        <w:rPr>
          <w:rFonts w:asciiTheme="majorBidi" w:hAnsiTheme="majorBidi" w:cstheme="majorBidi"/>
        </w:rPr>
        <w:t>.</w:t>
      </w:r>
    </w:p>
    <w:p w14:paraId="7EB1BD15" w14:textId="77777777" w:rsidR="00E47736" w:rsidRPr="00AD07AD" w:rsidRDefault="00E47736" w:rsidP="00C34E24">
      <w:pPr>
        <w:pStyle w:val="Heading2"/>
        <w:spacing w:before="0" w:line="480" w:lineRule="exact"/>
        <w:rPr>
          <w:rFonts w:asciiTheme="majorBidi" w:hAnsiTheme="majorBidi"/>
          <w:b/>
          <w:bCs/>
          <w:color w:val="000000" w:themeColor="text1"/>
          <w:sz w:val="24"/>
          <w:szCs w:val="24"/>
        </w:rPr>
      </w:pPr>
      <w:bookmarkStart w:id="7" w:name="_Toc106010072"/>
      <w:r w:rsidRPr="00AD07AD">
        <w:rPr>
          <w:rFonts w:asciiTheme="majorBidi" w:hAnsiTheme="majorBidi"/>
          <w:b/>
          <w:bCs/>
          <w:color w:val="000000" w:themeColor="text1"/>
          <w:sz w:val="24"/>
          <w:szCs w:val="24"/>
        </w:rPr>
        <w:t>Method</w:t>
      </w:r>
      <w:bookmarkEnd w:id="7"/>
    </w:p>
    <w:p w14:paraId="03AFBA15" w14:textId="3C3D40B3" w:rsidR="00E47736" w:rsidRPr="00AD07AD" w:rsidRDefault="00E47736" w:rsidP="00C34E24">
      <w:pPr>
        <w:pStyle w:val="Heading3"/>
        <w:spacing w:before="0" w:line="480" w:lineRule="exact"/>
        <w:rPr>
          <w:rFonts w:asciiTheme="majorBidi" w:hAnsiTheme="majorBidi"/>
          <w:b/>
          <w:bCs/>
          <w:i/>
          <w:iCs/>
          <w:color w:val="000000" w:themeColor="text1"/>
        </w:rPr>
      </w:pPr>
      <w:bookmarkStart w:id="8" w:name="_Toc106010073"/>
      <w:r w:rsidRPr="00AD07AD">
        <w:rPr>
          <w:rFonts w:asciiTheme="majorBidi" w:hAnsiTheme="majorBidi"/>
          <w:b/>
          <w:bCs/>
          <w:i/>
          <w:iCs/>
          <w:color w:val="000000" w:themeColor="text1"/>
        </w:rPr>
        <w:t>Participants</w:t>
      </w:r>
      <w:bookmarkEnd w:id="8"/>
    </w:p>
    <w:p w14:paraId="68CE1C29" w14:textId="152B46CC" w:rsidR="00E47736" w:rsidRPr="00AD07AD" w:rsidRDefault="008B4C0A" w:rsidP="00C34E24">
      <w:pPr>
        <w:spacing w:line="480" w:lineRule="exact"/>
        <w:ind w:firstLine="720"/>
        <w:rPr>
          <w:rFonts w:asciiTheme="majorBidi" w:hAnsiTheme="majorBidi" w:cstheme="majorBidi"/>
          <w:color w:val="000000" w:themeColor="text1"/>
        </w:rPr>
      </w:pPr>
      <w:r w:rsidRPr="00AD07AD">
        <w:rPr>
          <w:rFonts w:asciiTheme="majorBidi" w:hAnsiTheme="majorBidi" w:cstheme="majorBidi"/>
        </w:rPr>
        <w:t>A power analysis (G*Power 3.1; Faul et al., 2009) indicated that</w:t>
      </w:r>
      <w:r w:rsidRPr="00AD07AD">
        <w:rPr>
          <w:rFonts w:asciiTheme="majorBidi" w:hAnsiTheme="majorBidi" w:cstheme="majorBidi"/>
          <w:color w:val="000000" w:themeColor="text1"/>
        </w:rPr>
        <w:t xml:space="preserve"> 432 participants would yield 80% power to detect a small to medium effect in a one-way ANOVA (</w:t>
      </w:r>
      <w:r w:rsidRPr="00AD07AD">
        <w:rPr>
          <w:rFonts w:asciiTheme="majorBidi" w:hAnsiTheme="majorBidi" w:cstheme="majorBidi"/>
          <w:i/>
          <w:color w:val="000000" w:themeColor="text1"/>
        </w:rPr>
        <w:t>f</w:t>
      </w:r>
      <w:r w:rsidRPr="00AD07AD">
        <w:rPr>
          <w:rFonts w:asciiTheme="majorBidi" w:hAnsiTheme="majorBidi" w:cstheme="majorBidi"/>
          <w:color w:val="000000" w:themeColor="text1"/>
        </w:rPr>
        <w:t xml:space="preserve"> = .15, assuming </w:t>
      </w:r>
      <w:r w:rsidRPr="00AD07AD">
        <w:rPr>
          <w:rFonts w:asciiTheme="majorBidi" w:hAnsiTheme="majorBidi" w:cstheme="majorBidi"/>
          <w:color w:val="000000" w:themeColor="text1"/>
        </w:rPr>
        <w:sym w:font="Symbol" w:char="F061"/>
      </w:r>
      <w:r w:rsidRPr="00AD07AD">
        <w:rPr>
          <w:rFonts w:asciiTheme="majorBidi" w:hAnsiTheme="majorBidi" w:cstheme="majorBidi"/>
          <w:color w:val="000000" w:themeColor="text1"/>
        </w:rPr>
        <w:t xml:space="preserve"> = .05). </w:t>
      </w:r>
      <w:r w:rsidR="00E214A0" w:rsidRPr="00AD07AD">
        <w:rPr>
          <w:rFonts w:asciiTheme="majorBidi" w:hAnsiTheme="majorBidi" w:cstheme="majorBidi"/>
        </w:rPr>
        <w:t>W</w:t>
      </w:r>
      <w:r w:rsidR="003F5AD4" w:rsidRPr="00AD07AD">
        <w:rPr>
          <w:rFonts w:asciiTheme="majorBidi" w:hAnsiTheme="majorBidi" w:cstheme="majorBidi"/>
        </w:rPr>
        <w:t>e</w:t>
      </w:r>
      <w:r w:rsidR="00E47736" w:rsidRPr="00AD07AD">
        <w:rPr>
          <w:rFonts w:asciiTheme="majorBidi" w:hAnsiTheme="majorBidi" w:cstheme="majorBidi"/>
        </w:rPr>
        <w:t xml:space="preserve"> recruited </w:t>
      </w:r>
      <w:r w:rsidR="00E47736" w:rsidRPr="00AD07AD">
        <w:rPr>
          <w:rFonts w:asciiTheme="majorBidi" w:eastAsia="Calibri" w:hAnsiTheme="majorBidi" w:cstheme="majorBidi"/>
        </w:rPr>
        <w:t xml:space="preserve">443 </w:t>
      </w:r>
      <w:r w:rsidR="00E47736" w:rsidRPr="00AD07AD">
        <w:rPr>
          <w:rFonts w:asciiTheme="majorBidi" w:hAnsiTheme="majorBidi" w:cstheme="majorBidi"/>
        </w:rPr>
        <w:t>U</w:t>
      </w:r>
      <w:r w:rsidR="00D745B0" w:rsidRPr="00AD07AD">
        <w:rPr>
          <w:rFonts w:asciiTheme="majorBidi" w:hAnsiTheme="majorBidi" w:cstheme="majorBidi"/>
        </w:rPr>
        <w:t>.</w:t>
      </w:r>
      <w:r w:rsidR="00E47736" w:rsidRPr="00AD07AD">
        <w:rPr>
          <w:rFonts w:asciiTheme="majorBidi" w:hAnsiTheme="majorBidi" w:cstheme="majorBidi"/>
        </w:rPr>
        <w:t>S</w:t>
      </w:r>
      <w:r w:rsidR="00D745B0" w:rsidRPr="00AD07AD">
        <w:rPr>
          <w:rFonts w:asciiTheme="majorBidi" w:hAnsiTheme="majorBidi" w:cstheme="majorBidi"/>
        </w:rPr>
        <w:t>.-</w:t>
      </w:r>
      <w:r w:rsidR="00E47736" w:rsidRPr="00AD07AD">
        <w:rPr>
          <w:rFonts w:asciiTheme="majorBidi" w:hAnsiTheme="majorBidi" w:cstheme="majorBidi"/>
        </w:rPr>
        <w:t xml:space="preserve">based Prolific workers </w:t>
      </w:r>
      <w:r w:rsidR="00D745B0" w:rsidRPr="00AD07AD">
        <w:rPr>
          <w:rFonts w:asciiTheme="majorBidi" w:hAnsiTheme="majorBidi" w:cstheme="majorBidi"/>
        </w:rPr>
        <w:t>for $.</w:t>
      </w:r>
      <w:r w:rsidR="00E47736" w:rsidRPr="00AD07AD">
        <w:rPr>
          <w:rFonts w:asciiTheme="majorBidi" w:hAnsiTheme="majorBidi" w:cstheme="majorBidi"/>
        </w:rPr>
        <w:t xml:space="preserve">85. </w:t>
      </w:r>
      <w:r w:rsidR="00E47736" w:rsidRPr="00AD07AD">
        <w:rPr>
          <w:rFonts w:asciiTheme="majorBidi" w:eastAsia="Calibri" w:hAnsiTheme="majorBidi" w:cstheme="majorBidi"/>
        </w:rPr>
        <w:t>After excluding one participant whose responses to two attention check items were below the scale median, the final sample comprised 442 participants</w:t>
      </w:r>
      <w:r w:rsidR="006F6DC5">
        <w:rPr>
          <w:rStyle w:val="FootnoteReference"/>
          <w:rFonts w:asciiTheme="majorBidi" w:eastAsia="Calibri" w:hAnsiTheme="majorBidi" w:cstheme="majorBidi"/>
        </w:rPr>
        <w:footnoteReference w:customMarkFollows="1" w:id="4"/>
        <w:t>4</w:t>
      </w:r>
      <w:r w:rsidR="00E47736" w:rsidRPr="00AD07AD">
        <w:rPr>
          <w:rFonts w:asciiTheme="majorBidi" w:eastAsia="Calibri" w:hAnsiTheme="majorBidi" w:cstheme="majorBidi"/>
        </w:rPr>
        <w:t xml:space="preserve"> (223 women, 206 men, 7 non-binar</w:t>
      </w:r>
      <w:r w:rsidR="006D3D89" w:rsidRPr="00AD07AD">
        <w:rPr>
          <w:rFonts w:asciiTheme="majorBidi" w:eastAsia="Calibri" w:hAnsiTheme="majorBidi" w:cstheme="majorBidi"/>
        </w:rPr>
        <w:t>y individuals</w:t>
      </w:r>
      <w:r w:rsidR="00E47736" w:rsidRPr="00AD07AD">
        <w:rPr>
          <w:rFonts w:asciiTheme="majorBidi" w:eastAsia="Calibri" w:hAnsiTheme="majorBidi" w:cstheme="majorBidi"/>
        </w:rPr>
        <w:t>, 1 transgender wom</w:t>
      </w:r>
      <w:r w:rsidR="00D20793" w:rsidRPr="00AD07AD">
        <w:rPr>
          <w:rFonts w:asciiTheme="majorBidi" w:eastAsia="Calibri" w:hAnsiTheme="majorBidi" w:cstheme="majorBidi"/>
        </w:rPr>
        <w:t>a</w:t>
      </w:r>
      <w:r w:rsidR="00E47736" w:rsidRPr="00AD07AD">
        <w:rPr>
          <w:rFonts w:asciiTheme="majorBidi" w:eastAsia="Calibri" w:hAnsiTheme="majorBidi" w:cstheme="majorBidi"/>
        </w:rPr>
        <w:t xml:space="preserve">n, 1 transgender man, 4 </w:t>
      </w:r>
      <w:r w:rsidR="00196485" w:rsidRPr="00AD07AD">
        <w:rPr>
          <w:rFonts w:asciiTheme="majorBidi" w:eastAsia="Calibri" w:hAnsiTheme="majorBidi" w:cstheme="majorBidi"/>
        </w:rPr>
        <w:t>unspecified</w:t>
      </w:r>
      <w:r w:rsidR="00E47736" w:rsidRPr="00AD07AD">
        <w:rPr>
          <w:rFonts w:asciiTheme="majorBidi" w:eastAsia="Calibri" w:hAnsiTheme="majorBidi" w:cstheme="majorBidi"/>
        </w:rPr>
        <w:t>) aged from 18</w:t>
      </w:r>
      <w:r w:rsidR="00C21B14" w:rsidRPr="00AD07AD">
        <w:rPr>
          <w:rFonts w:asciiTheme="majorBidi" w:hAnsiTheme="majorBidi" w:cstheme="majorBidi"/>
        </w:rPr>
        <w:t>–</w:t>
      </w:r>
      <w:r w:rsidR="00E47736" w:rsidRPr="00AD07AD">
        <w:rPr>
          <w:rFonts w:asciiTheme="majorBidi" w:eastAsia="Calibri" w:hAnsiTheme="majorBidi" w:cstheme="majorBidi"/>
        </w:rPr>
        <w:t>79 years (</w:t>
      </w:r>
      <w:r w:rsidR="00E47736" w:rsidRPr="00AD07AD">
        <w:rPr>
          <w:rFonts w:asciiTheme="majorBidi" w:eastAsia="Calibri" w:hAnsiTheme="majorBidi" w:cstheme="majorBidi"/>
          <w:i/>
        </w:rPr>
        <w:t xml:space="preserve">M </w:t>
      </w:r>
      <w:r w:rsidR="00E47736" w:rsidRPr="00AD07AD">
        <w:rPr>
          <w:rFonts w:asciiTheme="majorBidi" w:eastAsia="Calibri" w:hAnsiTheme="majorBidi" w:cstheme="majorBidi"/>
        </w:rPr>
        <w:t xml:space="preserve">= 35.70, </w:t>
      </w:r>
      <w:r w:rsidR="00E47736" w:rsidRPr="00AD07AD">
        <w:rPr>
          <w:rFonts w:asciiTheme="majorBidi" w:eastAsia="Calibri" w:hAnsiTheme="majorBidi" w:cstheme="majorBidi"/>
          <w:i/>
        </w:rPr>
        <w:t>SD</w:t>
      </w:r>
      <w:r w:rsidR="00E47736" w:rsidRPr="00AD07AD">
        <w:rPr>
          <w:rFonts w:asciiTheme="majorBidi" w:eastAsia="Calibri" w:hAnsiTheme="majorBidi" w:cstheme="majorBidi"/>
        </w:rPr>
        <w:t xml:space="preserve"> = 13.80). Of them, 77.83% were White, 6.11% Black, 0.90% Native American, 7.47% Asian, 0.45% Hawaiian, 4.52% mixed-race, and 2.71% </w:t>
      </w:r>
      <w:r w:rsidR="002C58E4" w:rsidRPr="00AD07AD">
        <w:rPr>
          <w:rFonts w:asciiTheme="majorBidi" w:eastAsia="Calibri" w:hAnsiTheme="majorBidi" w:cstheme="majorBidi"/>
        </w:rPr>
        <w:t>race-unspecified</w:t>
      </w:r>
      <w:r w:rsidR="00196485" w:rsidRPr="00AD07AD">
        <w:rPr>
          <w:rFonts w:asciiTheme="majorBidi" w:eastAsia="Calibri" w:hAnsiTheme="majorBidi" w:cstheme="majorBidi"/>
        </w:rPr>
        <w:t>.</w:t>
      </w:r>
      <w:r w:rsidR="00E47736" w:rsidRPr="00AD07AD">
        <w:rPr>
          <w:rFonts w:asciiTheme="majorBidi" w:eastAsia="Calibri" w:hAnsiTheme="majorBidi" w:cstheme="majorBidi"/>
        </w:rPr>
        <w:t xml:space="preserve"> </w:t>
      </w:r>
      <w:r w:rsidR="00D5448A" w:rsidRPr="00AD07AD">
        <w:rPr>
          <w:rFonts w:asciiTheme="majorBidi" w:hAnsiTheme="majorBidi" w:cstheme="majorBidi"/>
        </w:rPr>
        <w:t>We</w:t>
      </w:r>
      <w:r w:rsidR="00CE4249" w:rsidRPr="00AD07AD">
        <w:rPr>
          <w:rFonts w:asciiTheme="majorBidi" w:hAnsiTheme="majorBidi" w:cstheme="majorBidi"/>
        </w:rPr>
        <w:t xml:space="preserve"> randomly assigned participants to conditions </w:t>
      </w:r>
      <w:r w:rsidR="00E47736" w:rsidRPr="00AD07AD">
        <w:rPr>
          <w:rFonts w:asciiTheme="majorBidi" w:hAnsiTheme="majorBidi" w:cstheme="majorBidi"/>
        </w:rPr>
        <w:t xml:space="preserve">(authenticity vs. </w:t>
      </w:r>
      <w:r w:rsidR="00E47736" w:rsidRPr="00AD07AD">
        <w:rPr>
          <w:rFonts w:asciiTheme="majorBidi" w:hAnsiTheme="majorBidi" w:cstheme="majorBidi"/>
          <w:color w:val="000000" w:themeColor="text1"/>
        </w:rPr>
        <w:t>inauthenticity vs. control)</w:t>
      </w:r>
      <w:r w:rsidR="00CE4249" w:rsidRPr="00AD07AD">
        <w:rPr>
          <w:rFonts w:asciiTheme="majorBidi" w:hAnsiTheme="majorBidi" w:cstheme="majorBidi"/>
          <w:color w:val="000000" w:themeColor="text1"/>
        </w:rPr>
        <w:t>.</w:t>
      </w:r>
    </w:p>
    <w:p w14:paraId="461B3DFD" w14:textId="3C673FC6" w:rsidR="00E47736" w:rsidRPr="00AD07AD" w:rsidRDefault="00E47736" w:rsidP="00C34E24">
      <w:pPr>
        <w:pStyle w:val="Heading3"/>
        <w:spacing w:before="0" w:line="480" w:lineRule="exact"/>
        <w:rPr>
          <w:rFonts w:asciiTheme="majorBidi" w:hAnsiTheme="majorBidi"/>
          <w:b/>
          <w:bCs/>
          <w:i/>
          <w:iCs/>
          <w:color w:val="000000" w:themeColor="text1"/>
        </w:rPr>
      </w:pPr>
      <w:bookmarkStart w:id="9" w:name="_Toc106010074"/>
      <w:r w:rsidRPr="00AD07AD">
        <w:rPr>
          <w:rFonts w:asciiTheme="majorBidi" w:hAnsiTheme="majorBidi"/>
          <w:b/>
          <w:bCs/>
          <w:i/>
          <w:iCs/>
          <w:color w:val="000000" w:themeColor="text1"/>
        </w:rPr>
        <w:t>Procedur</w:t>
      </w:r>
      <w:r w:rsidR="002C5DE0" w:rsidRPr="00AD07AD">
        <w:rPr>
          <w:rFonts w:asciiTheme="majorBidi" w:hAnsiTheme="majorBidi"/>
          <w:b/>
          <w:bCs/>
          <w:i/>
          <w:iCs/>
          <w:color w:val="000000" w:themeColor="text1"/>
        </w:rPr>
        <w:t>e and Measures</w:t>
      </w:r>
      <w:bookmarkEnd w:id="9"/>
    </w:p>
    <w:p w14:paraId="0374905E" w14:textId="4B73E91C" w:rsidR="00A55F5A" w:rsidRPr="00AD07AD" w:rsidRDefault="00D5448A" w:rsidP="00C34E24">
      <w:pPr>
        <w:spacing w:line="480" w:lineRule="exact"/>
        <w:ind w:firstLine="720"/>
        <w:rPr>
          <w:rFonts w:asciiTheme="majorBidi" w:hAnsiTheme="majorBidi" w:cstheme="majorBidi"/>
        </w:rPr>
      </w:pPr>
      <w:r w:rsidRPr="00AD07AD">
        <w:rPr>
          <w:rFonts w:asciiTheme="majorBidi" w:hAnsiTheme="majorBidi" w:cstheme="majorBidi"/>
          <w:iCs/>
        </w:rPr>
        <w:t xml:space="preserve">We </w:t>
      </w:r>
      <w:r w:rsidR="00BB39A4" w:rsidRPr="00AD07AD">
        <w:rPr>
          <w:rFonts w:asciiTheme="majorBidi" w:hAnsiTheme="majorBidi" w:cstheme="majorBidi"/>
          <w:iCs/>
        </w:rPr>
        <w:t>ran</w:t>
      </w:r>
      <w:r w:rsidRPr="00AD07AD">
        <w:rPr>
          <w:rFonts w:asciiTheme="majorBidi" w:hAnsiTheme="majorBidi" w:cstheme="majorBidi"/>
          <w:iCs/>
        </w:rPr>
        <w:t xml:space="preserve"> the study on </w:t>
      </w:r>
      <w:r w:rsidR="002C5DE0" w:rsidRPr="00AD07AD">
        <w:rPr>
          <w:rFonts w:asciiTheme="majorBidi" w:hAnsiTheme="majorBidi" w:cstheme="majorBidi"/>
          <w:iCs/>
        </w:rPr>
        <w:t>Qualtrics</w:t>
      </w:r>
      <w:r w:rsidR="00E47736" w:rsidRPr="00AD07AD">
        <w:rPr>
          <w:rFonts w:asciiTheme="majorBidi" w:hAnsiTheme="majorBidi" w:cstheme="majorBidi"/>
        </w:rPr>
        <w:t xml:space="preserve">. </w:t>
      </w:r>
      <w:r w:rsidR="00506310" w:rsidRPr="00AD07AD">
        <w:rPr>
          <w:rFonts w:asciiTheme="majorBidi" w:hAnsiTheme="majorBidi" w:cstheme="majorBidi"/>
        </w:rPr>
        <w:t>We modeled ou</w:t>
      </w:r>
      <w:r w:rsidR="00002C96" w:rsidRPr="00AD07AD">
        <w:rPr>
          <w:rFonts w:asciiTheme="majorBidi" w:hAnsiTheme="majorBidi" w:cstheme="majorBidi"/>
        </w:rPr>
        <w:t>r</w:t>
      </w:r>
      <w:r w:rsidR="00506310" w:rsidRPr="00AD07AD">
        <w:rPr>
          <w:rFonts w:asciiTheme="majorBidi" w:hAnsiTheme="majorBidi" w:cstheme="majorBidi"/>
        </w:rPr>
        <w:t xml:space="preserve"> manipulation after </w:t>
      </w:r>
      <w:bookmarkStart w:id="10" w:name="_Hlk126412222"/>
      <w:r w:rsidR="00E47736" w:rsidRPr="00AD07AD">
        <w:rPr>
          <w:rFonts w:asciiTheme="majorBidi" w:hAnsiTheme="majorBidi" w:cstheme="majorBidi"/>
        </w:rPr>
        <w:t xml:space="preserve">Gino et al. (2015). </w:t>
      </w:r>
      <w:bookmarkEnd w:id="10"/>
      <w:r w:rsidR="00E47736" w:rsidRPr="00AD07AD">
        <w:rPr>
          <w:rFonts w:asciiTheme="majorBidi" w:hAnsiTheme="majorBidi" w:cstheme="majorBidi"/>
        </w:rPr>
        <w:t>Participants in the authenticity condition recalled and described</w:t>
      </w:r>
      <w:r w:rsidR="00762027" w:rsidRPr="00AD07AD">
        <w:rPr>
          <w:rFonts w:asciiTheme="majorBidi" w:hAnsiTheme="majorBidi" w:cstheme="majorBidi"/>
        </w:rPr>
        <w:t xml:space="preserve"> (for </w:t>
      </w:r>
      <w:r w:rsidR="00506310" w:rsidRPr="00AD07AD">
        <w:rPr>
          <w:rFonts w:asciiTheme="majorBidi" w:hAnsiTheme="majorBidi" w:cstheme="majorBidi"/>
        </w:rPr>
        <w:t xml:space="preserve">a maximum of </w:t>
      </w:r>
      <w:r w:rsidR="00762027" w:rsidRPr="00AD07AD">
        <w:rPr>
          <w:rFonts w:asciiTheme="majorBidi" w:hAnsiTheme="majorBidi" w:cstheme="majorBidi"/>
        </w:rPr>
        <w:t>5 min)</w:t>
      </w:r>
      <w:r w:rsidR="00E47736" w:rsidRPr="00AD07AD">
        <w:rPr>
          <w:rFonts w:asciiTheme="majorBidi" w:hAnsiTheme="majorBidi" w:cstheme="majorBidi"/>
        </w:rPr>
        <w:t xml:space="preserve"> </w:t>
      </w:r>
      <w:r w:rsidR="00762027" w:rsidRPr="00AD07AD">
        <w:rPr>
          <w:rFonts w:asciiTheme="majorBidi" w:hAnsiTheme="majorBidi" w:cstheme="majorBidi"/>
        </w:rPr>
        <w:t>a time in their personal or professional life when they behaved in a way that “made you feel true to yourself, that made you feel authentic.” P</w:t>
      </w:r>
      <w:r w:rsidR="00E47736" w:rsidRPr="00AD07AD">
        <w:rPr>
          <w:rFonts w:asciiTheme="majorBidi" w:hAnsiTheme="majorBidi" w:cstheme="majorBidi"/>
        </w:rPr>
        <w:t xml:space="preserve">articipants in the inauthenticity condition recalled and described </w:t>
      </w:r>
      <w:r w:rsidR="00A55F5A" w:rsidRPr="00AD07AD">
        <w:rPr>
          <w:rFonts w:asciiTheme="majorBidi" w:hAnsiTheme="majorBidi" w:cstheme="majorBidi"/>
        </w:rPr>
        <w:t xml:space="preserve">a time that made them feel untrue to themselves and inauthentic. Finally, </w:t>
      </w:r>
      <w:r w:rsidR="00506310" w:rsidRPr="00AD07AD">
        <w:rPr>
          <w:rFonts w:asciiTheme="majorBidi" w:hAnsiTheme="majorBidi" w:cstheme="majorBidi"/>
        </w:rPr>
        <w:t xml:space="preserve">participants in </w:t>
      </w:r>
      <w:r w:rsidR="00E47736" w:rsidRPr="00AD07AD">
        <w:rPr>
          <w:rFonts w:asciiTheme="majorBidi" w:hAnsiTheme="majorBidi" w:cstheme="majorBidi"/>
        </w:rPr>
        <w:t>the control condition recalled and described a neutral experience (e.g., what happened yesterday</w:t>
      </w:r>
      <w:r w:rsidR="00A55F5A" w:rsidRPr="00AD07AD">
        <w:rPr>
          <w:rFonts w:asciiTheme="majorBidi" w:hAnsiTheme="majorBidi" w:cstheme="majorBidi"/>
        </w:rPr>
        <w:t xml:space="preserve"> throughout the day</w:t>
      </w:r>
      <w:r w:rsidR="00E47736" w:rsidRPr="00AD07AD">
        <w:rPr>
          <w:rFonts w:asciiTheme="majorBidi" w:hAnsiTheme="majorBidi" w:cstheme="majorBidi"/>
        </w:rPr>
        <w:t xml:space="preserve">). </w:t>
      </w:r>
      <w:r w:rsidR="00506310" w:rsidRPr="00AD07AD">
        <w:rPr>
          <w:rFonts w:asciiTheme="majorBidi" w:hAnsiTheme="majorBidi" w:cstheme="majorBidi"/>
        </w:rPr>
        <w:t>Next,</w:t>
      </w:r>
      <w:r w:rsidR="00A55F5A" w:rsidRPr="00AD07AD">
        <w:rPr>
          <w:rFonts w:asciiTheme="majorBidi" w:hAnsiTheme="majorBidi" w:cstheme="majorBidi"/>
        </w:rPr>
        <w:t xml:space="preserve"> all participants </w:t>
      </w:r>
      <w:r w:rsidR="00002C96" w:rsidRPr="00AD07AD">
        <w:rPr>
          <w:rFonts w:asciiTheme="majorBidi" w:hAnsiTheme="majorBidi" w:cstheme="majorBidi"/>
        </w:rPr>
        <w:t xml:space="preserve">completed </w:t>
      </w:r>
      <w:r w:rsidR="00A55F5A" w:rsidRPr="00AD07AD">
        <w:rPr>
          <w:rFonts w:asciiTheme="majorBidi" w:hAnsiTheme="majorBidi" w:cstheme="majorBidi"/>
        </w:rPr>
        <w:t>a state authenticity manipulation</w:t>
      </w:r>
      <w:r w:rsidR="002E1C55" w:rsidRPr="00AD07AD">
        <w:rPr>
          <w:rFonts w:asciiTheme="majorBidi" w:hAnsiTheme="majorBidi" w:cstheme="majorBidi"/>
        </w:rPr>
        <w:t xml:space="preserve"> check</w:t>
      </w:r>
      <w:r w:rsidR="00A55F5A" w:rsidRPr="00AD07AD">
        <w:rPr>
          <w:rFonts w:asciiTheme="majorBidi" w:hAnsiTheme="majorBidi" w:cstheme="majorBidi"/>
        </w:rPr>
        <w:t xml:space="preserve"> using the same 3-item measure </w:t>
      </w:r>
      <w:r w:rsidR="00506310" w:rsidRPr="00AD07AD">
        <w:rPr>
          <w:rFonts w:asciiTheme="majorBidi" w:hAnsiTheme="majorBidi" w:cstheme="majorBidi"/>
        </w:rPr>
        <w:t xml:space="preserve">as </w:t>
      </w:r>
      <w:r w:rsidR="002E1C55" w:rsidRPr="00AD07AD">
        <w:rPr>
          <w:rFonts w:asciiTheme="majorBidi" w:hAnsiTheme="majorBidi" w:cstheme="majorBidi"/>
        </w:rPr>
        <w:t xml:space="preserve">in Study </w:t>
      </w:r>
      <w:r w:rsidR="00506310" w:rsidRPr="00AD07AD">
        <w:rPr>
          <w:rFonts w:asciiTheme="majorBidi" w:hAnsiTheme="majorBidi" w:cstheme="majorBidi"/>
        </w:rPr>
        <w:t>4</w:t>
      </w:r>
      <w:r w:rsidR="00406EAF" w:rsidRPr="00AD07AD">
        <w:rPr>
          <w:rFonts w:asciiTheme="majorBidi" w:hAnsiTheme="majorBidi" w:cstheme="majorBidi"/>
        </w:rPr>
        <w:t xml:space="preserve"> (</w:t>
      </w:r>
      <w:r w:rsidR="00406EAF" w:rsidRPr="00AD07AD">
        <w:rPr>
          <w:rFonts w:asciiTheme="majorBidi" w:hAnsiTheme="majorBidi" w:cstheme="majorBidi"/>
          <w:iCs/>
        </w:rPr>
        <w:sym w:font="Symbol" w:char="F061"/>
      </w:r>
      <w:r w:rsidR="00406EAF" w:rsidRPr="00AD07AD">
        <w:rPr>
          <w:rFonts w:asciiTheme="majorBidi" w:hAnsiTheme="majorBidi" w:cstheme="majorBidi"/>
        </w:rPr>
        <w:t xml:space="preserve"> = .98)</w:t>
      </w:r>
      <w:r w:rsidR="002E1C55" w:rsidRPr="00AD07AD">
        <w:rPr>
          <w:rFonts w:asciiTheme="majorBidi" w:hAnsiTheme="majorBidi" w:cstheme="majorBidi"/>
        </w:rPr>
        <w:t>.</w:t>
      </w:r>
    </w:p>
    <w:p w14:paraId="5A186774" w14:textId="3BD28E56" w:rsidR="00406EAF" w:rsidRPr="00AD07AD" w:rsidRDefault="002E1C55" w:rsidP="00C34E24">
      <w:pPr>
        <w:spacing w:line="480" w:lineRule="exact"/>
        <w:ind w:firstLine="720"/>
        <w:rPr>
          <w:rFonts w:asciiTheme="majorBidi" w:hAnsiTheme="majorBidi" w:cstheme="majorBidi"/>
        </w:rPr>
      </w:pPr>
      <w:r w:rsidRPr="00AD07AD">
        <w:rPr>
          <w:rFonts w:asciiTheme="majorBidi" w:hAnsiTheme="majorBidi" w:cstheme="majorBidi"/>
          <w:b/>
          <w:bCs/>
        </w:rPr>
        <w:t>Self-Enhancement</w:t>
      </w:r>
      <w:r w:rsidR="00A55F5A" w:rsidRPr="00AD07AD">
        <w:rPr>
          <w:rFonts w:asciiTheme="majorBidi" w:hAnsiTheme="majorBidi" w:cstheme="majorBidi"/>
          <w:b/>
          <w:bCs/>
        </w:rPr>
        <w:t xml:space="preserve">. </w:t>
      </w:r>
      <w:r w:rsidR="00506310" w:rsidRPr="00AD07AD">
        <w:rPr>
          <w:rFonts w:asciiTheme="majorBidi" w:hAnsiTheme="majorBidi" w:cstheme="majorBidi"/>
        </w:rPr>
        <w:t>Participants</w:t>
      </w:r>
      <w:r w:rsidR="00E47736" w:rsidRPr="00AD07AD">
        <w:rPr>
          <w:rFonts w:asciiTheme="majorBidi" w:hAnsiTheme="majorBidi" w:cstheme="majorBidi"/>
        </w:rPr>
        <w:t xml:space="preserve"> completed </w:t>
      </w:r>
      <w:r w:rsidR="00A55F5A" w:rsidRPr="00AD07AD">
        <w:rPr>
          <w:rFonts w:asciiTheme="majorBidi" w:hAnsiTheme="majorBidi" w:cstheme="majorBidi"/>
        </w:rPr>
        <w:t xml:space="preserve">the same </w:t>
      </w:r>
      <w:r w:rsidRPr="00AD07AD">
        <w:rPr>
          <w:rFonts w:asciiTheme="majorBidi" w:hAnsiTheme="majorBidi" w:cstheme="majorBidi"/>
        </w:rPr>
        <w:t>self-</w:t>
      </w:r>
      <w:r w:rsidR="0073163A" w:rsidRPr="00AD07AD">
        <w:rPr>
          <w:rFonts w:asciiTheme="majorBidi" w:hAnsiTheme="majorBidi" w:cstheme="majorBidi"/>
        </w:rPr>
        <w:t>enhancement</w:t>
      </w:r>
      <w:r w:rsidRPr="00AD07AD">
        <w:rPr>
          <w:rFonts w:asciiTheme="majorBidi" w:hAnsiTheme="majorBidi" w:cstheme="majorBidi"/>
        </w:rPr>
        <w:t xml:space="preserve"> measure </w:t>
      </w:r>
      <w:r w:rsidR="00BB39A4" w:rsidRPr="00AD07AD">
        <w:rPr>
          <w:rFonts w:asciiTheme="majorBidi" w:hAnsiTheme="majorBidi" w:cstheme="majorBidi"/>
        </w:rPr>
        <w:t>as</w:t>
      </w:r>
      <w:r w:rsidR="00E47736" w:rsidRPr="00AD07AD">
        <w:rPr>
          <w:rFonts w:asciiTheme="majorBidi" w:hAnsiTheme="majorBidi" w:cstheme="majorBidi"/>
        </w:rPr>
        <w:t xml:space="preserve"> in Study </w:t>
      </w:r>
      <w:r w:rsidR="00506310" w:rsidRPr="00AD07AD">
        <w:rPr>
          <w:rFonts w:asciiTheme="majorBidi" w:hAnsiTheme="majorBidi" w:cstheme="majorBidi"/>
        </w:rPr>
        <w:t xml:space="preserve">4 </w:t>
      </w:r>
      <w:r w:rsidR="00E47736" w:rsidRPr="00AD07AD">
        <w:rPr>
          <w:rFonts w:asciiTheme="majorBidi" w:hAnsiTheme="majorBidi" w:cstheme="majorBidi"/>
        </w:rPr>
        <w:t>(</w:t>
      </w:r>
      <w:r w:rsidR="00E47736" w:rsidRPr="00AD07AD">
        <w:rPr>
          <w:rFonts w:asciiTheme="majorBidi" w:hAnsiTheme="majorBidi" w:cstheme="majorBidi"/>
          <w:iCs/>
        </w:rPr>
        <w:sym w:font="Symbol" w:char="F061"/>
      </w:r>
      <w:r w:rsidR="00E47736" w:rsidRPr="00AD07AD">
        <w:rPr>
          <w:rFonts w:asciiTheme="majorBidi" w:hAnsiTheme="majorBidi" w:cstheme="majorBidi"/>
        </w:rPr>
        <w:t xml:space="preserve"> = .95)</w:t>
      </w:r>
      <w:r w:rsidR="00406EAF" w:rsidRPr="00AD07AD">
        <w:rPr>
          <w:rFonts w:asciiTheme="majorBidi" w:hAnsiTheme="majorBidi" w:cstheme="majorBidi"/>
        </w:rPr>
        <w:t>.</w:t>
      </w:r>
    </w:p>
    <w:p w14:paraId="18C7495E" w14:textId="16795AF5" w:rsidR="00F81538" w:rsidRPr="00AD07AD" w:rsidRDefault="00B86C0E" w:rsidP="00C34E24">
      <w:pPr>
        <w:spacing w:line="480" w:lineRule="exact"/>
        <w:ind w:firstLine="720"/>
        <w:rPr>
          <w:rFonts w:asciiTheme="majorBidi" w:hAnsiTheme="majorBidi" w:cstheme="majorBidi"/>
        </w:rPr>
      </w:pPr>
      <w:r w:rsidRPr="00AD07AD">
        <w:rPr>
          <w:rFonts w:asciiTheme="majorBidi" w:hAnsiTheme="majorBidi" w:cstheme="majorBidi"/>
          <w:b/>
          <w:bCs/>
        </w:rPr>
        <w:lastRenderedPageBreak/>
        <w:t>Well-</w:t>
      </w:r>
      <w:r w:rsidR="00515703" w:rsidRPr="00AD07AD">
        <w:rPr>
          <w:rFonts w:asciiTheme="majorBidi" w:hAnsiTheme="majorBidi" w:cstheme="majorBidi"/>
          <w:b/>
          <w:bCs/>
        </w:rPr>
        <w:t>B</w:t>
      </w:r>
      <w:r w:rsidRPr="00AD07AD">
        <w:rPr>
          <w:rFonts w:asciiTheme="majorBidi" w:hAnsiTheme="majorBidi" w:cstheme="majorBidi"/>
          <w:b/>
          <w:bCs/>
        </w:rPr>
        <w:t>eing</w:t>
      </w:r>
      <w:r w:rsidR="00E1223E" w:rsidRPr="00AD07AD">
        <w:rPr>
          <w:rFonts w:asciiTheme="majorBidi" w:hAnsiTheme="majorBidi" w:cstheme="majorBidi"/>
          <w:b/>
          <w:bCs/>
        </w:rPr>
        <w:t>: Meaning in Life and Thriving</w:t>
      </w:r>
      <w:r w:rsidRPr="00AD07AD">
        <w:rPr>
          <w:rFonts w:asciiTheme="majorBidi" w:hAnsiTheme="majorBidi" w:cstheme="majorBidi"/>
          <w:b/>
          <w:bCs/>
        </w:rPr>
        <w:t xml:space="preserve">. </w:t>
      </w:r>
      <w:r w:rsidR="00E1223E" w:rsidRPr="00AD07AD">
        <w:rPr>
          <w:rFonts w:asciiTheme="majorBidi" w:hAnsiTheme="majorBidi" w:cstheme="majorBidi"/>
        </w:rPr>
        <w:t>W</w:t>
      </w:r>
      <w:r w:rsidR="00D5448A" w:rsidRPr="00AD07AD">
        <w:rPr>
          <w:rFonts w:asciiTheme="majorBidi" w:hAnsiTheme="majorBidi" w:cstheme="majorBidi"/>
        </w:rPr>
        <w:t xml:space="preserve">e </w:t>
      </w:r>
      <w:r w:rsidR="00E1223E" w:rsidRPr="00AD07AD">
        <w:rPr>
          <w:rFonts w:asciiTheme="majorBidi" w:hAnsiTheme="majorBidi" w:cstheme="majorBidi"/>
        </w:rPr>
        <w:t>assessed</w:t>
      </w:r>
      <w:r w:rsidR="00D5448A" w:rsidRPr="00AD07AD">
        <w:rPr>
          <w:rFonts w:asciiTheme="majorBidi" w:hAnsiTheme="majorBidi" w:cstheme="majorBidi"/>
        </w:rPr>
        <w:t xml:space="preserve"> </w:t>
      </w:r>
      <w:r w:rsidR="00E1223E" w:rsidRPr="00AD07AD">
        <w:rPr>
          <w:rFonts w:asciiTheme="majorBidi" w:hAnsiTheme="majorBidi" w:cstheme="majorBidi"/>
        </w:rPr>
        <w:t>MIL</w:t>
      </w:r>
      <w:r w:rsidR="0071340A" w:rsidRPr="00AD07AD">
        <w:rPr>
          <w:rFonts w:asciiTheme="majorBidi" w:hAnsiTheme="majorBidi" w:cstheme="majorBidi"/>
        </w:rPr>
        <w:t xml:space="preserve"> </w:t>
      </w:r>
      <w:r w:rsidR="00D5448A" w:rsidRPr="00AD07AD">
        <w:rPr>
          <w:rFonts w:asciiTheme="majorBidi" w:hAnsiTheme="majorBidi" w:cstheme="majorBidi"/>
        </w:rPr>
        <w:t>with</w:t>
      </w:r>
      <w:r w:rsidR="00DA3F52" w:rsidRPr="00AD07AD">
        <w:rPr>
          <w:rFonts w:asciiTheme="majorBidi" w:hAnsiTheme="majorBidi" w:cstheme="majorBidi"/>
        </w:rPr>
        <w:t xml:space="preserve"> the </w:t>
      </w:r>
      <w:r w:rsidR="00CA0936" w:rsidRPr="00AD07AD">
        <w:rPr>
          <w:rFonts w:asciiTheme="majorBidi" w:hAnsiTheme="majorBidi" w:cstheme="majorBidi"/>
        </w:rPr>
        <w:t>PMI</w:t>
      </w:r>
      <w:r w:rsidR="006548C9" w:rsidRPr="00AD07AD">
        <w:rPr>
          <w:rFonts w:asciiTheme="majorBidi" w:hAnsiTheme="majorBidi" w:cstheme="majorBidi"/>
        </w:rPr>
        <w:t>L</w:t>
      </w:r>
      <w:r w:rsidR="00DA3F52" w:rsidRPr="00AD07AD">
        <w:rPr>
          <w:rFonts w:asciiTheme="majorBidi" w:hAnsiTheme="majorBidi" w:cstheme="majorBidi"/>
        </w:rPr>
        <w:t xml:space="preserve"> (</w:t>
      </w:r>
      <w:r w:rsidR="00DA3F52" w:rsidRPr="00AD07AD">
        <w:rPr>
          <w:rFonts w:asciiTheme="majorBidi" w:hAnsiTheme="majorBidi" w:cstheme="majorBidi"/>
          <w:iCs/>
        </w:rPr>
        <w:sym w:font="Symbol" w:char="F061"/>
      </w:r>
      <w:r w:rsidR="00DA3F52" w:rsidRPr="00AD07AD">
        <w:rPr>
          <w:rFonts w:asciiTheme="majorBidi" w:hAnsiTheme="majorBidi" w:cstheme="majorBidi"/>
        </w:rPr>
        <w:t xml:space="preserve"> = .94)</w:t>
      </w:r>
      <w:r w:rsidR="00E1223E" w:rsidRPr="00AD07AD">
        <w:rPr>
          <w:rFonts w:asciiTheme="majorBidi" w:hAnsiTheme="majorBidi" w:cstheme="majorBidi"/>
        </w:rPr>
        <w:t>, as in Study 4</w:t>
      </w:r>
      <w:r w:rsidR="00DA3F52" w:rsidRPr="00AD07AD">
        <w:rPr>
          <w:rFonts w:asciiTheme="majorBidi" w:hAnsiTheme="majorBidi" w:cstheme="majorBidi"/>
        </w:rPr>
        <w:t>.</w:t>
      </w:r>
      <w:r w:rsidR="00DC4EAE" w:rsidRPr="00AD07AD">
        <w:rPr>
          <w:rFonts w:asciiTheme="majorBidi" w:hAnsiTheme="majorBidi" w:cstheme="majorBidi"/>
        </w:rPr>
        <w:t xml:space="preserve"> </w:t>
      </w:r>
      <w:r w:rsidR="00D5448A" w:rsidRPr="00AD07AD">
        <w:rPr>
          <w:rFonts w:asciiTheme="majorBidi" w:hAnsiTheme="majorBidi" w:cstheme="majorBidi"/>
        </w:rPr>
        <w:t xml:space="preserve">We </w:t>
      </w:r>
      <w:r w:rsidR="00E1223E" w:rsidRPr="00AD07AD">
        <w:rPr>
          <w:rFonts w:asciiTheme="majorBidi" w:hAnsiTheme="majorBidi" w:cstheme="majorBidi"/>
        </w:rPr>
        <w:t>assessed</w:t>
      </w:r>
      <w:r w:rsidR="00D5448A" w:rsidRPr="00AD07AD">
        <w:rPr>
          <w:rFonts w:asciiTheme="majorBidi" w:hAnsiTheme="majorBidi" w:cstheme="majorBidi"/>
        </w:rPr>
        <w:t xml:space="preserve"> t</w:t>
      </w:r>
      <w:r w:rsidR="0071340A" w:rsidRPr="00AD07AD">
        <w:rPr>
          <w:rFonts w:asciiTheme="majorBidi" w:hAnsiTheme="majorBidi" w:cstheme="majorBidi"/>
        </w:rPr>
        <w:t>hriving</w:t>
      </w:r>
      <w:r w:rsidR="00E1223E" w:rsidRPr="00AD07AD">
        <w:rPr>
          <w:rFonts w:asciiTheme="majorBidi" w:hAnsiTheme="majorBidi" w:cstheme="majorBidi"/>
        </w:rPr>
        <w:t xml:space="preserve"> w</w:t>
      </w:r>
      <w:r w:rsidR="00D5448A" w:rsidRPr="00AD07AD">
        <w:rPr>
          <w:rFonts w:asciiTheme="majorBidi" w:hAnsiTheme="majorBidi" w:cstheme="majorBidi"/>
          <w:color w:val="000000" w:themeColor="text1"/>
        </w:rPr>
        <w:t>ith</w:t>
      </w:r>
      <w:r w:rsidR="00E47736" w:rsidRPr="00AD07AD">
        <w:rPr>
          <w:rFonts w:asciiTheme="majorBidi" w:hAnsiTheme="majorBidi" w:cstheme="majorBidi"/>
        </w:rPr>
        <w:t xml:space="preserve"> the 10-item Brief Inventory of Thriving</w:t>
      </w:r>
      <w:r w:rsidR="0071340A" w:rsidRPr="00AD07AD">
        <w:rPr>
          <w:rFonts w:asciiTheme="majorBidi" w:hAnsiTheme="majorBidi" w:cstheme="majorBidi"/>
        </w:rPr>
        <w:t xml:space="preserve"> (</w:t>
      </w:r>
      <w:bookmarkStart w:id="11" w:name="_Hlk126413270"/>
      <w:r w:rsidR="0071340A" w:rsidRPr="00AD07AD">
        <w:rPr>
          <w:rFonts w:asciiTheme="majorBidi" w:hAnsiTheme="majorBidi" w:cstheme="majorBidi"/>
        </w:rPr>
        <w:t>Su et al., 2014</w:t>
      </w:r>
      <w:bookmarkEnd w:id="11"/>
      <w:r w:rsidR="005F64D7" w:rsidRPr="00AD07AD">
        <w:rPr>
          <w:rFonts w:asciiTheme="majorBidi" w:hAnsiTheme="majorBidi" w:cstheme="majorBidi"/>
        </w:rPr>
        <w:t>). A</w:t>
      </w:r>
      <w:r w:rsidR="00F0442A" w:rsidRPr="00AD07AD">
        <w:rPr>
          <w:rFonts w:asciiTheme="majorBidi" w:eastAsia="Calibri" w:hAnsiTheme="majorBidi" w:cstheme="majorBidi"/>
        </w:rPr>
        <w:t xml:space="preserve"> sample item</w:t>
      </w:r>
      <w:r w:rsidR="005F64D7" w:rsidRPr="00AD07AD">
        <w:rPr>
          <w:rFonts w:asciiTheme="majorBidi" w:eastAsia="Calibri" w:hAnsiTheme="majorBidi" w:cstheme="majorBidi"/>
        </w:rPr>
        <w:t xml:space="preserve"> is:</w:t>
      </w:r>
      <w:r w:rsidR="00F0442A" w:rsidRPr="00AD07AD">
        <w:rPr>
          <w:rFonts w:asciiTheme="majorBidi" w:eastAsia="Calibri" w:hAnsiTheme="majorBidi" w:cstheme="majorBidi"/>
        </w:rPr>
        <w:t xml:space="preserve"> </w:t>
      </w:r>
      <w:r w:rsidR="00E47736" w:rsidRPr="00AD07AD">
        <w:rPr>
          <w:rFonts w:asciiTheme="majorBidi" w:hAnsiTheme="majorBidi" w:cstheme="majorBidi"/>
        </w:rPr>
        <w:t>“Thinking about this situation makes me feel I am achieving most of my goals”</w:t>
      </w:r>
      <w:r w:rsidR="005F64D7" w:rsidRPr="00AD07AD">
        <w:rPr>
          <w:rFonts w:asciiTheme="majorBidi" w:hAnsiTheme="majorBidi" w:cstheme="majorBidi"/>
        </w:rPr>
        <w:t xml:space="preserve"> (</w:t>
      </w:r>
      <w:r w:rsidR="0071340A" w:rsidRPr="00AD07AD">
        <w:rPr>
          <w:rFonts w:asciiTheme="majorBidi" w:hAnsiTheme="majorBidi" w:cstheme="majorBidi"/>
        </w:rPr>
        <w:t>1</w:t>
      </w:r>
      <w:r w:rsidR="005F64D7" w:rsidRPr="00AD07AD">
        <w:rPr>
          <w:rFonts w:asciiTheme="majorBidi" w:hAnsiTheme="majorBidi" w:cstheme="majorBidi"/>
        </w:rPr>
        <w:t xml:space="preserve"> = </w:t>
      </w:r>
      <w:r w:rsidR="00E47736" w:rsidRPr="00AD07AD">
        <w:rPr>
          <w:rFonts w:asciiTheme="majorBidi" w:hAnsiTheme="majorBidi" w:cstheme="majorBidi"/>
          <w:i/>
          <w:color w:val="000000" w:themeColor="text1"/>
          <w:lang w:eastAsia="de-AT"/>
        </w:rPr>
        <w:t>strongly disagree</w:t>
      </w:r>
      <w:r w:rsidR="005F64D7" w:rsidRPr="00AD07AD">
        <w:rPr>
          <w:rFonts w:asciiTheme="majorBidi" w:hAnsiTheme="majorBidi" w:cstheme="majorBidi"/>
          <w:iCs/>
          <w:color w:val="000000" w:themeColor="text1"/>
          <w:lang w:eastAsia="de-AT"/>
        </w:rPr>
        <w:t xml:space="preserve">, </w:t>
      </w:r>
      <w:r w:rsidR="00E47736" w:rsidRPr="00AD07AD">
        <w:rPr>
          <w:rFonts w:asciiTheme="majorBidi" w:hAnsiTheme="majorBidi" w:cstheme="majorBidi"/>
        </w:rPr>
        <w:t>7</w:t>
      </w:r>
      <w:r w:rsidR="005F64D7" w:rsidRPr="00AD07AD">
        <w:rPr>
          <w:rFonts w:asciiTheme="majorBidi" w:hAnsiTheme="majorBidi" w:cstheme="majorBidi"/>
        </w:rPr>
        <w:t xml:space="preserve"> = </w:t>
      </w:r>
      <w:r w:rsidR="00E47736" w:rsidRPr="00AD07AD">
        <w:rPr>
          <w:rFonts w:asciiTheme="majorBidi" w:hAnsiTheme="majorBidi" w:cstheme="majorBidi"/>
          <w:i/>
          <w:color w:val="000000"/>
          <w:lang w:val="en-CA" w:eastAsia="de-AT"/>
        </w:rPr>
        <w:t>strongly agree</w:t>
      </w:r>
      <w:r w:rsidR="005F64D7" w:rsidRPr="00AD07AD">
        <w:rPr>
          <w:rFonts w:asciiTheme="majorBidi" w:hAnsiTheme="majorBidi" w:cstheme="majorBidi"/>
          <w:lang w:val="en-CA"/>
        </w:rPr>
        <w:t>;</w:t>
      </w:r>
      <w:r w:rsidR="00E1223E" w:rsidRPr="00AD07AD">
        <w:rPr>
          <w:rFonts w:asciiTheme="majorBidi" w:hAnsiTheme="majorBidi" w:cstheme="majorBidi"/>
          <w:lang w:val="en-CA"/>
        </w:rPr>
        <w:t xml:space="preserve"> </w:t>
      </w:r>
      <w:r w:rsidR="00D5448A" w:rsidRPr="00AD07AD">
        <w:rPr>
          <w:rFonts w:asciiTheme="majorBidi" w:hAnsiTheme="majorBidi" w:cstheme="majorBidi"/>
          <w:iCs/>
        </w:rPr>
        <w:sym w:font="Symbol" w:char="F061"/>
      </w:r>
      <w:r w:rsidR="00D5448A" w:rsidRPr="00AD07AD">
        <w:rPr>
          <w:rFonts w:asciiTheme="majorBidi" w:eastAsia="Calibri" w:hAnsiTheme="majorBidi" w:cstheme="majorBidi"/>
          <w:i/>
          <w:iCs/>
        </w:rPr>
        <w:t xml:space="preserve"> </w:t>
      </w:r>
      <w:r w:rsidR="00D5448A" w:rsidRPr="00AD07AD">
        <w:rPr>
          <w:rFonts w:asciiTheme="majorBidi" w:eastAsia="Calibri" w:hAnsiTheme="majorBidi" w:cstheme="majorBidi"/>
        </w:rPr>
        <w:t>= 0.96)</w:t>
      </w:r>
      <w:r w:rsidR="00E47736" w:rsidRPr="00AD07AD">
        <w:rPr>
          <w:rFonts w:asciiTheme="majorBidi" w:hAnsiTheme="majorBidi" w:cstheme="majorBidi"/>
        </w:rPr>
        <w:t>.</w:t>
      </w:r>
    </w:p>
    <w:p w14:paraId="1E25FEBC" w14:textId="7BB02C98" w:rsidR="00E47736" w:rsidRPr="00AD07AD" w:rsidRDefault="005F64D7" w:rsidP="00C34E24">
      <w:pPr>
        <w:spacing w:line="480" w:lineRule="exact"/>
        <w:ind w:firstLine="720"/>
        <w:rPr>
          <w:rFonts w:asciiTheme="majorBidi" w:hAnsiTheme="majorBidi" w:cstheme="majorBidi"/>
          <w:color w:val="000000" w:themeColor="text1"/>
        </w:rPr>
      </w:pPr>
      <w:r w:rsidRPr="00AD07AD">
        <w:rPr>
          <w:rFonts w:asciiTheme="majorBidi" w:hAnsiTheme="majorBidi" w:cstheme="majorBidi"/>
          <w:b/>
          <w:bCs/>
        </w:rPr>
        <w:t xml:space="preserve">Positive </w:t>
      </w:r>
      <w:r w:rsidR="00F81538" w:rsidRPr="00AD07AD">
        <w:rPr>
          <w:rFonts w:asciiTheme="majorBidi" w:hAnsiTheme="majorBidi" w:cstheme="majorBidi"/>
          <w:b/>
          <w:bCs/>
        </w:rPr>
        <w:t xml:space="preserve">Affect. </w:t>
      </w:r>
      <w:r w:rsidRPr="00AD07AD">
        <w:rPr>
          <w:rFonts w:asciiTheme="majorBidi" w:hAnsiTheme="majorBidi" w:cstheme="majorBidi"/>
        </w:rPr>
        <w:t>P</w:t>
      </w:r>
      <w:r w:rsidR="00F81538" w:rsidRPr="00AD07AD">
        <w:rPr>
          <w:rFonts w:asciiTheme="majorBidi" w:hAnsiTheme="majorBidi" w:cstheme="majorBidi"/>
        </w:rPr>
        <w:t xml:space="preserve">articipants completed the </w:t>
      </w:r>
      <w:r w:rsidR="00BB39A4" w:rsidRPr="00AD07AD">
        <w:rPr>
          <w:rFonts w:asciiTheme="majorBidi" w:hAnsiTheme="majorBidi" w:cstheme="majorBidi"/>
        </w:rPr>
        <w:t>positive affect</w:t>
      </w:r>
      <w:r w:rsidR="00E47736" w:rsidRPr="00AD07AD">
        <w:rPr>
          <w:rFonts w:asciiTheme="majorBidi" w:hAnsiTheme="majorBidi" w:cstheme="majorBidi"/>
        </w:rPr>
        <w:t xml:space="preserve"> </w:t>
      </w:r>
      <w:r w:rsidRPr="00AD07AD">
        <w:rPr>
          <w:rFonts w:asciiTheme="majorBidi" w:hAnsiTheme="majorBidi" w:cstheme="majorBidi"/>
        </w:rPr>
        <w:t>measure</w:t>
      </w:r>
      <w:r w:rsidR="00E47736" w:rsidRPr="00AD07AD">
        <w:rPr>
          <w:rFonts w:asciiTheme="majorBidi" w:hAnsiTheme="majorBidi" w:cstheme="majorBidi"/>
          <w:color w:val="000000" w:themeColor="text1"/>
        </w:rPr>
        <w:t xml:space="preserve"> </w:t>
      </w:r>
      <w:r w:rsidR="00196485" w:rsidRPr="00AD07AD">
        <w:rPr>
          <w:rFonts w:asciiTheme="majorBidi" w:hAnsiTheme="majorBidi" w:cstheme="majorBidi"/>
          <w:color w:val="000000" w:themeColor="text1"/>
        </w:rPr>
        <w:t>of</w:t>
      </w:r>
      <w:r w:rsidR="00E47736" w:rsidRPr="00AD07AD">
        <w:rPr>
          <w:rFonts w:asciiTheme="majorBidi" w:hAnsiTheme="majorBidi" w:cstheme="majorBidi"/>
          <w:color w:val="000000" w:themeColor="text1"/>
        </w:rPr>
        <w:t xml:space="preserve"> Study </w:t>
      </w:r>
      <w:r w:rsidR="003F4FC2" w:rsidRPr="00AD07AD">
        <w:rPr>
          <w:rFonts w:asciiTheme="majorBidi" w:hAnsiTheme="majorBidi" w:cstheme="majorBidi"/>
          <w:color w:val="000000" w:themeColor="text1"/>
        </w:rPr>
        <w:t>4</w:t>
      </w:r>
      <w:r w:rsidR="00E47736" w:rsidRPr="00AD07AD">
        <w:rPr>
          <w:rFonts w:asciiTheme="majorBidi" w:hAnsiTheme="majorBidi" w:cstheme="majorBidi"/>
          <w:color w:val="000000" w:themeColor="text1"/>
        </w:rPr>
        <w:t xml:space="preserve"> (</w:t>
      </w:r>
      <w:r w:rsidR="00E47736" w:rsidRPr="00AD07AD">
        <w:rPr>
          <w:rFonts w:asciiTheme="majorBidi" w:hAnsiTheme="majorBidi" w:cstheme="majorBidi"/>
          <w:iCs/>
          <w:color w:val="000000" w:themeColor="text1"/>
        </w:rPr>
        <w:sym w:font="Symbol" w:char="F061"/>
      </w:r>
      <w:r w:rsidR="00E47736" w:rsidRPr="00AD07AD">
        <w:rPr>
          <w:rFonts w:asciiTheme="majorBidi" w:hAnsiTheme="majorBidi" w:cstheme="majorBidi"/>
          <w:color w:val="000000" w:themeColor="text1"/>
        </w:rPr>
        <w:t xml:space="preserve"> = 0.93).</w:t>
      </w:r>
    </w:p>
    <w:p w14:paraId="38A5050D" w14:textId="568484E8" w:rsidR="006548F3" w:rsidRPr="00AD07AD" w:rsidRDefault="009B40A9" w:rsidP="00C34E24">
      <w:pPr>
        <w:spacing w:line="480" w:lineRule="exact"/>
        <w:rPr>
          <w:rFonts w:asciiTheme="majorBidi" w:hAnsiTheme="majorBidi" w:cstheme="majorBidi"/>
          <w:color w:val="000000" w:themeColor="text1"/>
        </w:rPr>
      </w:pPr>
      <w:r w:rsidRPr="00AD07AD">
        <w:rPr>
          <w:rFonts w:asciiTheme="majorBidi" w:hAnsiTheme="majorBidi" w:cstheme="majorBidi"/>
          <w:b/>
          <w:bCs/>
          <w:i/>
          <w:iCs/>
          <w:color w:val="000000" w:themeColor="text1"/>
        </w:rPr>
        <w:t>Data-</w:t>
      </w:r>
      <w:r w:rsidR="006548F3" w:rsidRPr="00AD07AD">
        <w:rPr>
          <w:rFonts w:asciiTheme="majorBidi" w:hAnsiTheme="majorBidi" w:cstheme="majorBidi"/>
          <w:b/>
          <w:bCs/>
          <w:i/>
          <w:iCs/>
          <w:color w:val="000000" w:themeColor="text1"/>
        </w:rPr>
        <w:t>Analytic Strategy</w:t>
      </w:r>
    </w:p>
    <w:p w14:paraId="44BA8A36" w14:textId="4EC7B273" w:rsidR="005E50BC" w:rsidRPr="00AD07AD" w:rsidRDefault="006548F3" w:rsidP="00053A1B">
      <w:pPr>
        <w:spacing w:line="480" w:lineRule="exact"/>
        <w:rPr>
          <w:rFonts w:asciiTheme="majorBidi" w:hAnsiTheme="majorBidi" w:cstheme="majorBidi"/>
          <w:color w:val="000000" w:themeColor="text1"/>
        </w:rPr>
      </w:pPr>
      <w:r w:rsidRPr="00AD07AD">
        <w:rPr>
          <w:rFonts w:asciiTheme="majorBidi" w:hAnsiTheme="majorBidi" w:cstheme="majorBidi"/>
          <w:color w:val="000000" w:themeColor="text1"/>
        </w:rPr>
        <w:tab/>
      </w:r>
      <w:r w:rsidR="00A64C71" w:rsidRPr="00AD07AD">
        <w:rPr>
          <w:rFonts w:asciiTheme="majorBidi" w:hAnsiTheme="majorBidi" w:cstheme="majorBidi"/>
          <w:color w:val="000000" w:themeColor="text1"/>
        </w:rPr>
        <w:t xml:space="preserve">Following </w:t>
      </w:r>
      <w:r w:rsidR="00053A1B" w:rsidRPr="00AD07AD">
        <w:rPr>
          <w:rFonts w:asciiTheme="majorBidi" w:hAnsiTheme="majorBidi" w:cstheme="majorBidi"/>
          <w:color w:val="000000" w:themeColor="text1"/>
        </w:rPr>
        <w:t xml:space="preserve">Kelley et al.’s (2022) </w:t>
      </w:r>
      <w:r w:rsidR="00A64C71" w:rsidRPr="00AD07AD">
        <w:rPr>
          <w:rFonts w:asciiTheme="majorBidi" w:hAnsiTheme="majorBidi" w:cstheme="majorBidi"/>
          <w:color w:val="000000" w:themeColor="text1"/>
        </w:rPr>
        <w:t>approach, w</w:t>
      </w:r>
      <w:r w:rsidRPr="00AD07AD">
        <w:rPr>
          <w:rFonts w:asciiTheme="majorBidi" w:hAnsiTheme="majorBidi" w:cstheme="majorBidi"/>
          <w:color w:val="000000" w:themeColor="text1"/>
        </w:rPr>
        <w:t xml:space="preserve">e first conducted a series of one-way ANOVAs to assess the influence of </w:t>
      </w:r>
      <w:r w:rsidR="00053A1B" w:rsidRPr="00AD07AD">
        <w:rPr>
          <w:rFonts w:asciiTheme="majorBidi" w:hAnsiTheme="majorBidi" w:cstheme="majorBidi"/>
          <w:color w:val="000000" w:themeColor="text1"/>
        </w:rPr>
        <w:t xml:space="preserve">the </w:t>
      </w:r>
      <w:r w:rsidR="007C09FF" w:rsidRPr="00AD07AD">
        <w:rPr>
          <w:rFonts w:asciiTheme="majorBidi" w:hAnsiTheme="majorBidi" w:cstheme="majorBidi"/>
          <w:color w:val="000000" w:themeColor="text1"/>
        </w:rPr>
        <w:t>manipulation</w:t>
      </w:r>
      <w:r w:rsidR="00053A1B" w:rsidRPr="00AD07AD">
        <w:rPr>
          <w:rFonts w:asciiTheme="majorBidi" w:hAnsiTheme="majorBidi" w:cstheme="majorBidi"/>
          <w:color w:val="000000" w:themeColor="text1"/>
        </w:rPr>
        <w:t xml:space="preserve"> </w:t>
      </w:r>
      <w:r w:rsidRPr="00AD07AD">
        <w:rPr>
          <w:rFonts w:asciiTheme="majorBidi" w:hAnsiTheme="majorBidi" w:cstheme="majorBidi"/>
          <w:color w:val="000000" w:themeColor="text1"/>
        </w:rPr>
        <w:t xml:space="preserve">on </w:t>
      </w:r>
      <w:r w:rsidR="00053A1B" w:rsidRPr="00AD07AD">
        <w:rPr>
          <w:rFonts w:asciiTheme="majorBidi" w:hAnsiTheme="majorBidi" w:cstheme="majorBidi"/>
          <w:color w:val="000000" w:themeColor="text1"/>
        </w:rPr>
        <w:t>the</w:t>
      </w:r>
      <w:r w:rsidRPr="00AD07AD">
        <w:rPr>
          <w:rFonts w:asciiTheme="majorBidi" w:hAnsiTheme="majorBidi" w:cstheme="majorBidi"/>
          <w:color w:val="000000" w:themeColor="text1"/>
        </w:rPr>
        <w:t xml:space="preserve"> manipulation check, self-enhancement, MIL, thriving, and</w:t>
      </w:r>
      <w:r w:rsidR="00053A1B" w:rsidRPr="00AD07AD">
        <w:rPr>
          <w:rFonts w:asciiTheme="majorBidi" w:hAnsiTheme="majorBidi" w:cstheme="majorBidi"/>
          <w:color w:val="000000" w:themeColor="text1"/>
        </w:rPr>
        <w:t xml:space="preserve"> positive</w:t>
      </w:r>
      <w:r w:rsidRPr="00AD07AD">
        <w:rPr>
          <w:rFonts w:asciiTheme="majorBidi" w:hAnsiTheme="majorBidi" w:cstheme="majorBidi"/>
          <w:color w:val="000000" w:themeColor="text1"/>
        </w:rPr>
        <w:t xml:space="preserve"> affect. </w:t>
      </w:r>
      <w:r w:rsidR="00A64C71" w:rsidRPr="00AD07AD">
        <w:rPr>
          <w:rFonts w:asciiTheme="majorBidi" w:hAnsiTheme="majorBidi" w:cstheme="majorBidi"/>
          <w:color w:val="000000" w:themeColor="text1"/>
        </w:rPr>
        <w:t xml:space="preserve">If statistically significant, we followed with a planned orthogonal (linear) contrast to assess whether </w:t>
      </w:r>
      <w:r w:rsidR="00053A1B" w:rsidRPr="00AD07AD">
        <w:rPr>
          <w:rFonts w:asciiTheme="majorBidi" w:hAnsiTheme="majorBidi" w:cstheme="majorBidi"/>
          <w:color w:val="000000" w:themeColor="text1"/>
        </w:rPr>
        <w:t>the value of each</w:t>
      </w:r>
      <w:r w:rsidR="00A64C71" w:rsidRPr="00AD07AD">
        <w:rPr>
          <w:rFonts w:asciiTheme="majorBidi" w:hAnsiTheme="majorBidi" w:cstheme="majorBidi"/>
          <w:color w:val="000000" w:themeColor="text1"/>
        </w:rPr>
        <w:t xml:space="preserve"> variable would be</w:t>
      </w:r>
      <w:r w:rsidR="00053A1B" w:rsidRPr="00AD07AD">
        <w:rPr>
          <w:rFonts w:asciiTheme="majorBidi" w:hAnsiTheme="majorBidi" w:cstheme="majorBidi"/>
          <w:color w:val="000000" w:themeColor="text1"/>
        </w:rPr>
        <w:t>—</w:t>
      </w:r>
      <w:r w:rsidR="00A64C71" w:rsidRPr="00AD07AD">
        <w:rPr>
          <w:rFonts w:asciiTheme="majorBidi" w:hAnsiTheme="majorBidi" w:cstheme="majorBidi"/>
          <w:color w:val="000000" w:themeColor="text1"/>
        </w:rPr>
        <w:t xml:space="preserve">as </w:t>
      </w:r>
      <w:r w:rsidR="007E323D" w:rsidRPr="00AD07AD">
        <w:rPr>
          <w:rFonts w:asciiTheme="majorBidi" w:hAnsiTheme="majorBidi" w:cstheme="majorBidi"/>
          <w:color w:val="000000" w:themeColor="text1"/>
        </w:rPr>
        <w:t>anticipated</w:t>
      </w:r>
      <w:r w:rsidR="00053A1B" w:rsidRPr="00AD07AD">
        <w:rPr>
          <w:rFonts w:asciiTheme="majorBidi" w:hAnsiTheme="majorBidi" w:cstheme="majorBidi"/>
          <w:color w:val="000000" w:themeColor="text1"/>
        </w:rPr>
        <w:t>—</w:t>
      </w:r>
      <w:r w:rsidR="00A64C71" w:rsidRPr="00AD07AD">
        <w:rPr>
          <w:rFonts w:asciiTheme="majorBidi" w:hAnsiTheme="majorBidi" w:cstheme="majorBidi"/>
          <w:color w:val="000000" w:themeColor="text1"/>
        </w:rPr>
        <w:t>highest in the authenticity condition (= +1), intermediate in the control condition (= 0), and lowest in the inauthenticity condition (= -1).</w:t>
      </w:r>
    </w:p>
    <w:p w14:paraId="32AA3463" w14:textId="046AA9E4" w:rsidR="00E47736" w:rsidRPr="005C77E8" w:rsidRDefault="00E47736" w:rsidP="00F07A9E">
      <w:pPr>
        <w:spacing w:line="480" w:lineRule="exact"/>
        <w:rPr>
          <w:rFonts w:asciiTheme="majorBidi" w:hAnsiTheme="majorBidi" w:cstheme="majorBidi"/>
          <w:b/>
          <w:bCs/>
        </w:rPr>
      </w:pPr>
      <w:bookmarkStart w:id="12" w:name="_Toc106010075"/>
      <w:r w:rsidRPr="005C77E8">
        <w:rPr>
          <w:rFonts w:asciiTheme="majorBidi" w:hAnsiTheme="majorBidi" w:cstheme="majorBidi"/>
          <w:b/>
          <w:bCs/>
        </w:rPr>
        <w:t>Results</w:t>
      </w:r>
      <w:bookmarkEnd w:id="12"/>
    </w:p>
    <w:p w14:paraId="46A87562" w14:textId="0A2D702E" w:rsidR="00E47736" w:rsidRPr="00AD07AD" w:rsidRDefault="00053A1B" w:rsidP="00C34E24">
      <w:pPr>
        <w:spacing w:line="480" w:lineRule="exact"/>
        <w:ind w:firstLine="720"/>
        <w:rPr>
          <w:rFonts w:asciiTheme="majorBidi" w:hAnsiTheme="majorBidi" w:cstheme="majorBidi"/>
        </w:rPr>
      </w:pPr>
      <w:r w:rsidRPr="00AD07AD">
        <w:rPr>
          <w:rFonts w:asciiTheme="majorBidi" w:hAnsiTheme="majorBidi" w:cstheme="majorBidi"/>
        </w:rPr>
        <w:t xml:space="preserve">The </w:t>
      </w:r>
      <w:bookmarkStart w:id="13" w:name="_Hlk107324960"/>
      <w:r w:rsidR="00E47736" w:rsidRPr="00AD07AD">
        <w:rPr>
          <w:rFonts w:asciiTheme="majorBidi" w:hAnsiTheme="majorBidi" w:cstheme="majorBidi"/>
        </w:rPr>
        <w:t xml:space="preserve">Levene’s test for homogeneity of variances </w:t>
      </w:r>
      <w:bookmarkEnd w:id="13"/>
      <w:r w:rsidR="007E323D" w:rsidRPr="00AD07AD">
        <w:rPr>
          <w:rFonts w:asciiTheme="majorBidi" w:hAnsiTheme="majorBidi" w:cstheme="majorBidi"/>
        </w:rPr>
        <w:t>was</w:t>
      </w:r>
      <w:r w:rsidR="005E50BC" w:rsidRPr="00AD07AD">
        <w:rPr>
          <w:rFonts w:asciiTheme="majorBidi" w:hAnsiTheme="majorBidi" w:cstheme="majorBidi"/>
        </w:rPr>
        <w:t xml:space="preserve"> </w:t>
      </w:r>
      <w:r w:rsidR="00E47736" w:rsidRPr="00AD07AD">
        <w:rPr>
          <w:rFonts w:asciiTheme="majorBidi" w:hAnsiTheme="majorBidi" w:cstheme="majorBidi"/>
        </w:rPr>
        <w:t xml:space="preserve">significant for all measures, </w:t>
      </w:r>
      <w:r w:rsidR="00E47736" w:rsidRPr="00AD07AD">
        <w:rPr>
          <w:rFonts w:asciiTheme="majorBidi" w:hAnsiTheme="majorBidi" w:cstheme="majorBidi"/>
          <w:i/>
          <w:iCs/>
          <w:color w:val="000000" w:themeColor="text1"/>
        </w:rPr>
        <w:t>F</w:t>
      </w:r>
      <w:r w:rsidR="00E47736" w:rsidRPr="00AD07AD">
        <w:rPr>
          <w:rFonts w:asciiTheme="majorBidi" w:hAnsiTheme="majorBidi" w:cstheme="majorBidi"/>
          <w:color w:val="000000" w:themeColor="text1"/>
        </w:rPr>
        <w:t>s ≥ 3.</w:t>
      </w:r>
      <w:r w:rsidR="00EB55D1" w:rsidRPr="00AD07AD">
        <w:rPr>
          <w:rFonts w:asciiTheme="majorBidi" w:hAnsiTheme="majorBidi" w:cstheme="majorBidi"/>
          <w:color w:val="000000" w:themeColor="text1"/>
        </w:rPr>
        <w:t>01</w:t>
      </w:r>
      <w:r w:rsidR="00E47736" w:rsidRPr="00AD07AD">
        <w:rPr>
          <w:rFonts w:asciiTheme="majorBidi" w:hAnsiTheme="majorBidi" w:cstheme="majorBidi"/>
          <w:color w:val="000000" w:themeColor="text1"/>
        </w:rPr>
        <w:t xml:space="preserve">, </w:t>
      </w:r>
      <w:r w:rsidR="00E47736" w:rsidRPr="00AD07AD">
        <w:rPr>
          <w:rFonts w:asciiTheme="majorBidi" w:hAnsiTheme="majorBidi" w:cstheme="majorBidi"/>
          <w:i/>
          <w:iCs/>
          <w:color w:val="000000" w:themeColor="text1"/>
        </w:rPr>
        <w:t>p</w:t>
      </w:r>
      <w:r w:rsidR="00E47736" w:rsidRPr="00AD07AD">
        <w:rPr>
          <w:rFonts w:asciiTheme="majorBidi" w:hAnsiTheme="majorBidi" w:cstheme="majorBidi"/>
          <w:color w:val="000000" w:themeColor="text1"/>
        </w:rPr>
        <w:t>s ≤ .0</w:t>
      </w:r>
      <w:r w:rsidR="00EB55D1" w:rsidRPr="00AD07AD">
        <w:rPr>
          <w:rFonts w:asciiTheme="majorBidi" w:hAnsiTheme="majorBidi" w:cstheme="majorBidi"/>
          <w:color w:val="000000" w:themeColor="text1"/>
        </w:rPr>
        <w:t>5</w:t>
      </w:r>
      <w:r w:rsidRPr="00AD07AD">
        <w:rPr>
          <w:rFonts w:asciiTheme="majorBidi" w:hAnsiTheme="majorBidi" w:cstheme="majorBidi"/>
          <w:color w:val="000000" w:themeColor="text1"/>
        </w:rPr>
        <w:t>. T</w:t>
      </w:r>
      <w:r w:rsidR="00E47736" w:rsidRPr="00AD07AD">
        <w:rPr>
          <w:rFonts w:asciiTheme="majorBidi" w:hAnsiTheme="majorBidi" w:cstheme="majorBidi"/>
        </w:rPr>
        <w:t>hus</w:t>
      </w:r>
      <w:r w:rsidRPr="00AD07AD">
        <w:rPr>
          <w:rFonts w:asciiTheme="majorBidi" w:hAnsiTheme="majorBidi" w:cstheme="majorBidi"/>
        </w:rPr>
        <w:t>,</w:t>
      </w:r>
      <w:r w:rsidR="00E47736" w:rsidRPr="00AD07AD">
        <w:rPr>
          <w:rFonts w:asciiTheme="majorBidi" w:hAnsiTheme="majorBidi" w:cstheme="majorBidi"/>
        </w:rPr>
        <w:t xml:space="preserve"> </w:t>
      </w:r>
      <w:r w:rsidR="0037635C" w:rsidRPr="00AD07AD">
        <w:rPr>
          <w:rFonts w:asciiTheme="majorBidi" w:hAnsiTheme="majorBidi" w:cstheme="majorBidi"/>
        </w:rPr>
        <w:t>we report</w:t>
      </w:r>
      <w:r w:rsidR="00E47736" w:rsidRPr="00AD07AD">
        <w:rPr>
          <w:rFonts w:asciiTheme="majorBidi" w:hAnsiTheme="majorBidi" w:cstheme="majorBidi"/>
        </w:rPr>
        <w:t xml:space="preserve"> Welch’s </w:t>
      </w:r>
      <w:r w:rsidR="00E47736" w:rsidRPr="00AD07AD">
        <w:rPr>
          <w:rFonts w:asciiTheme="majorBidi" w:hAnsiTheme="majorBidi" w:cstheme="majorBidi"/>
          <w:i/>
          <w:iCs/>
        </w:rPr>
        <w:t>F</w:t>
      </w:r>
      <w:r w:rsidR="00E47736" w:rsidRPr="00AD07AD">
        <w:rPr>
          <w:rFonts w:asciiTheme="majorBidi" w:hAnsiTheme="majorBidi" w:cstheme="majorBidi"/>
        </w:rPr>
        <w:t xml:space="preserve">s for all </w:t>
      </w:r>
      <w:r w:rsidR="001F50AF" w:rsidRPr="00AD07AD">
        <w:rPr>
          <w:rFonts w:asciiTheme="majorBidi" w:hAnsiTheme="majorBidi" w:cstheme="majorBidi"/>
        </w:rPr>
        <w:t xml:space="preserve">omnibus </w:t>
      </w:r>
      <w:r w:rsidR="00E47736" w:rsidRPr="00AD07AD">
        <w:rPr>
          <w:rFonts w:asciiTheme="majorBidi" w:hAnsiTheme="majorBidi" w:cstheme="majorBidi"/>
        </w:rPr>
        <w:t>tests</w:t>
      </w:r>
      <w:r w:rsidR="005E50BC" w:rsidRPr="00AD07AD">
        <w:rPr>
          <w:rFonts w:asciiTheme="majorBidi" w:hAnsiTheme="majorBidi" w:cstheme="majorBidi"/>
        </w:rPr>
        <w:t xml:space="preserve">. </w:t>
      </w:r>
      <w:r w:rsidRPr="00AD07AD">
        <w:rPr>
          <w:rFonts w:asciiTheme="majorBidi" w:hAnsiTheme="majorBidi" w:cstheme="majorBidi"/>
        </w:rPr>
        <w:t xml:space="preserve">We provide descriptive statistics in </w:t>
      </w:r>
      <w:r w:rsidR="00E47736" w:rsidRPr="00AD07AD">
        <w:rPr>
          <w:rFonts w:asciiTheme="majorBidi" w:hAnsiTheme="majorBidi" w:cstheme="majorBidi"/>
        </w:rPr>
        <w:t>Table 4.</w:t>
      </w:r>
    </w:p>
    <w:p w14:paraId="048FE081" w14:textId="268FA4C9" w:rsidR="00E47736" w:rsidRPr="00AD07AD" w:rsidRDefault="00E47736" w:rsidP="00C34E24">
      <w:pPr>
        <w:pStyle w:val="Heading3"/>
        <w:spacing w:before="0" w:line="480" w:lineRule="exact"/>
        <w:rPr>
          <w:rFonts w:asciiTheme="majorBidi" w:hAnsiTheme="majorBidi"/>
          <w:b/>
          <w:bCs/>
          <w:i/>
          <w:iCs/>
          <w:color w:val="000000" w:themeColor="text1"/>
        </w:rPr>
      </w:pPr>
      <w:bookmarkStart w:id="14" w:name="_Toc106010076"/>
      <w:r w:rsidRPr="00AD07AD">
        <w:rPr>
          <w:rFonts w:asciiTheme="majorBidi" w:hAnsiTheme="majorBidi"/>
          <w:b/>
          <w:bCs/>
          <w:i/>
          <w:iCs/>
          <w:color w:val="000000" w:themeColor="text1"/>
        </w:rPr>
        <w:t>Manipulation Check</w:t>
      </w:r>
      <w:bookmarkEnd w:id="14"/>
    </w:p>
    <w:p w14:paraId="1EA4766E" w14:textId="595B244E" w:rsidR="00E47736" w:rsidRPr="00AD07AD" w:rsidRDefault="00E47736" w:rsidP="00C34E24">
      <w:pPr>
        <w:spacing w:line="480" w:lineRule="exact"/>
        <w:rPr>
          <w:rFonts w:asciiTheme="majorBidi" w:hAnsiTheme="majorBidi" w:cstheme="majorBidi"/>
        </w:rPr>
      </w:pPr>
      <w:r w:rsidRPr="00AD07AD">
        <w:rPr>
          <w:rFonts w:asciiTheme="majorBidi" w:hAnsiTheme="majorBidi" w:cstheme="majorBidi"/>
        </w:rPr>
        <w:tab/>
      </w:r>
      <w:r w:rsidR="000B4B2A" w:rsidRPr="00AD07AD">
        <w:rPr>
          <w:rFonts w:asciiTheme="majorBidi" w:hAnsiTheme="majorBidi" w:cstheme="majorBidi"/>
        </w:rPr>
        <w:t>The</w:t>
      </w:r>
      <w:r w:rsidR="00926D2E" w:rsidRPr="00AD07AD">
        <w:rPr>
          <w:rFonts w:asciiTheme="majorBidi" w:hAnsiTheme="majorBidi" w:cstheme="majorBidi"/>
        </w:rPr>
        <w:t xml:space="preserve"> omnibus</w:t>
      </w:r>
      <w:r w:rsidR="000B4B2A" w:rsidRPr="00AD07AD">
        <w:rPr>
          <w:rFonts w:asciiTheme="majorBidi" w:hAnsiTheme="majorBidi" w:cstheme="majorBidi"/>
        </w:rPr>
        <w:t xml:space="preserve"> effect on </w:t>
      </w:r>
      <w:r w:rsidR="007C09FF" w:rsidRPr="00AD07AD">
        <w:rPr>
          <w:rFonts w:asciiTheme="majorBidi" w:hAnsiTheme="majorBidi" w:cstheme="majorBidi"/>
        </w:rPr>
        <w:t>level of</w:t>
      </w:r>
      <w:r w:rsidR="000B4B2A" w:rsidRPr="00AD07AD">
        <w:rPr>
          <w:rFonts w:asciiTheme="majorBidi" w:hAnsiTheme="majorBidi" w:cstheme="majorBidi"/>
        </w:rPr>
        <w:t xml:space="preserve"> authenticity was significant</w:t>
      </w:r>
      <w:r w:rsidRPr="00AD07AD">
        <w:rPr>
          <w:rFonts w:asciiTheme="majorBidi" w:hAnsiTheme="majorBidi" w:cstheme="majorBidi"/>
        </w:rPr>
        <w:t xml:space="preserve">, </w:t>
      </w:r>
      <w:r w:rsidRPr="00AD07AD">
        <w:rPr>
          <w:rFonts w:asciiTheme="majorBidi" w:hAnsiTheme="majorBidi" w:cstheme="majorBidi"/>
          <w:i/>
          <w:iCs/>
        </w:rPr>
        <w:t>F</w:t>
      </w:r>
      <w:r w:rsidRPr="00AD07AD">
        <w:rPr>
          <w:rFonts w:asciiTheme="majorBidi" w:hAnsiTheme="majorBidi" w:cstheme="majorBidi"/>
        </w:rPr>
        <w:t>(2, 2</w:t>
      </w:r>
      <w:r w:rsidR="006D6893" w:rsidRPr="00AD07AD">
        <w:rPr>
          <w:rFonts w:asciiTheme="majorBidi" w:hAnsiTheme="majorBidi" w:cstheme="majorBidi"/>
        </w:rPr>
        <w:t>72.62</w:t>
      </w:r>
      <w:r w:rsidRPr="00AD07AD">
        <w:rPr>
          <w:rFonts w:asciiTheme="majorBidi" w:hAnsiTheme="majorBidi" w:cstheme="majorBidi"/>
        </w:rPr>
        <w:t xml:space="preserve">) = </w:t>
      </w:r>
      <w:r w:rsidR="006D6893" w:rsidRPr="00AD07AD">
        <w:rPr>
          <w:rFonts w:asciiTheme="majorBidi" w:hAnsiTheme="majorBidi" w:cstheme="majorBidi"/>
        </w:rPr>
        <w:t>176.80</w:t>
      </w:r>
      <w:r w:rsidRPr="00AD07AD">
        <w:rPr>
          <w:rFonts w:asciiTheme="majorBidi" w:hAnsiTheme="majorBidi" w:cstheme="majorBidi"/>
        </w:rPr>
        <w:t xml:space="preserve">,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w:t>
      </w:r>
      <w:r w:rsidR="006D6893" w:rsidRPr="00AD07AD">
        <w:rPr>
          <w:rFonts w:asciiTheme="majorBidi" w:hAnsiTheme="majorBidi" w:cstheme="majorBidi"/>
        </w:rPr>
        <w:t>54</w:t>
      </w:r>
      <w:r w:rsidRPr="00AD07AD">
        <w:rPr>
          <w:rFonts w:asciiTheme="majorBidi" w:hAnsiTheme="majorBidi" w:cstheme="majorBidi"/>
        </w:rPr>
        <w:t xml:space="preserve">. </w:t>
      </w:r>
      <w:r w:rsidR="007C09FF" w:rsidRPr="00AD07AD">
        <w:rPr>
          <w:rFonts w:asciiTheme="majorBidi" w:hAnsiTheme="majorBidi" w:cstheme="majorBidi"/>
        </w:rPr>
        <w:t xml:space="preserve">The </w:t>
      </w:r>
      <w:r w:rsidR="00835460" w:rsidRPr="00AD07AD">
        <w:rPr>
          <w:rFonts w:asciiTheme="majorBidi" w:hAnsiTheme="majorBidi" w:cstheme="majorBidi"/>
        </w:rPr>
        <w:t>planned linear contrast</w:t>
      </w:r>
      <w:r w:rsidR="007C09FF" w:rsidRPr="00AD07AD">
        <w:rPr>
          <w:rFonts w:asciiTheme="majorBidi" w:hAnsiTheme="majorBidi" w:cstheme="majorBidi"/>
        </w:rPr>
        <w:t xml:space="preserve"> </w:t>
      </w:r>
      <w:r w:rsidR="00835460" w:rsidRPr="00AD07AD">
        <w:rPr>
          <w:rFonts w:asciiTheme="majorBidi" w:hAnsiTheme="majorBidi" w:cstheme="majorBidi"/>
        </w:rPr>
        <w:t xml:space="preserve">was </w:t>
      </w:r>
      <w:r w:rsidR="0054753D" w:rsidRPr="00AD07AD">
        <w:rPr>
          <w:rFonts w:asciiTheme="majorBidi" w:hAnsiTheme="majorBidi" w:cstheme="majorBidi"/>
        </w:rPr>
        <w:t xml:space="preserve">also </w:t>
      </w:r>
      <w:r w:rsidR="00835460" w:rsidRPr="00AD07AD">
        <w:rPr>
          <w:rFonts w:asciiTheme="majorBidi" w:hAnsiTheme="majorBidi" w:cstheme="majorBidi"/>
        </w:rPr>
        <w:t xml:space="preserve">significant, </w:t>
      </w:r>
      <w:r w:rsidR="00835460" w:rsidRPr="00AD07AD">
        <w:rPr>
          <w:rFonts w:asciiTheme="majorBidi" w:hAnsiTheme="majorBidi" w:cstheme="majorBidi"/>
          <w:i/>
          <w:iCs/>
        </w:rPr>
        <w:t>t</w:t>
      </w:r>
      <w:r w:rsidR="00835460" w:rsidRPr="00AD07AD">
        <w:rPr>
          <w:rFonts w:asciiTheme="majorBidi" w:hAnsiTheme="majorBidi" w:cstheme="majorBidi"/>
        </w:rPr>
        <w:t xml:space="preserve">(201.55) = 18.64, </w:t>
      </w:r>
      <w:r w:rsidR="00835460" w:rsidRPr="00AD07AD">
        <w:rPr>
          <w:rFonts w:asciiTheme="majorBidi" w:hAnsiTheme="majorBidi" w:cstheme="majorBidi"/>
          <w:i/>
          <w:iCs/>
        </w:rPr>
        <w:t xml:space="preserve">p </w:t>
      </w:r>
      <w:r w:rsidR="00835460" w:rsidRPr="00AD07AD">
        <w:rPr>
          <w:rFonts w:asciiTheme="majorBidi" w:hAnsiTheme="majorBidi" w:cstheme="majorBidi"/>
        </w:rPr>
        <w:t xml:space="preserve">&lt; .001, </w:t>
      </w:r>
      <w:r w:rsidR="00835460" w:rsidRPr="00AD07AD">
        <w:rPr>
          <w:rFonts w:asciiTheme="majorBidi" w:hAnsiTheme="majorBidi" w:cstheme="majorBidi"/>
          <w:i/>
          <w:iCs/>
        </w:rPr>
        <w:t>d</w:t>
      </w:r>
      <w:r w:rsidR="00835460" w:rsidRPr="00AD07AD">
        <w:rPr>
          <w:rFonts w:asciiTheme="majorBidi" w:hAnsiTheme="majorBidi" w:cstheme="majorBidi"/>
        </w:rPr>
        <w:t xml:space="preserve"> = 2.40. </w:t>
      </w:r>
      <w:r w:rsidR="007C09FF" w:rsidRPr="00AD07AD">
        <w:rPr>
          <w:rFonts w:asciiTheme="majorBidi" w:hAnsiTheme="majorBidi" w:cstheme="majorBidi"/>
        </w:rPr>
        <w:t>Level of a</w:t>
      </w:r>
      <w:r w:rsidR="00835460" w:rsidRPr="00AD07AD">
        <w:rPr>
          <w:rFonts w:asciiTheme="majorBidi" w:hAnsiTheme="majorBidi" w:cstheme="majorBidi"/>
        </w:rPr>
        <w:t>uthenticity was highest in the authenticity condition (</w:t>
      </w:r>
      <w:r w:rsidR="00835460" w:rsidRPr="00AD07AD">
        <w:rPr>
          <w:rFonts w:asciiTheme="majorBidi" w:hAnsiTheme="majorBidi" w:cstheme="majorBidi"/>
          <w:i/>
          <w:iCs/>
        </w:rPr>
        <w:t>M</w:t>
      </w:r>
      <w:r w:rsidR="00835460" w:rsidRPr="00AD07AD">
        <w:rPr>
          <w:rFonts w:asciiTheme="majorBidi" w:hAnsiTheme="majorBidi" w:cstheme="majorBidi"/>
        </w:rPr>
        <w:t xml:space="preserve"> = 6.22, </w:t>
      </w:r>
      <w:r w:rsidR="00835460" w:rsidRPr="00AD07AD">
        <w:rPr>
          <w:rFonts w:asciiTheme="majorBidi" w:hAnsiTheme="majorBidi" w:cstheme="majorBidi"/>
          <w:i/>
          <w:iCs/>
        </w:rPr>
        <w:t>SD</w:t>
      </w:r>
      <w:r w:rsidR="00835460" w:rsidRPr="00AD07AD">
        <w:rPr>
          <w:rFonts w:asciiTheme="majorBidi" w:hAnsiTheme="majorBidi" w:cstheme="majorBidi"/>
        </w:rPr>
        <w:t xml:space="preserve"> = .89), intermediate in the control condition (</w:t>
      </w:r>
      <w:r w:rsidR="00835460" w:rsidRPr="00AD07AD">
        <w:rPr>
          <w:rFonts w:asciiTheme="majorBidi" w:hAnsiTheme="majorBidi" w:cstheme="majorBidi"/>
          <w:i/>
          <w:iCs/>
        </w:rPr>
        <w:t xml:space="preserve">M </w:t>
      </w:r>
      <w:r w:rsidR="00835460" w:rsidRPr="00AD07AD">
        <w:rPr>
          <w:rFonts w:asciiTheme="majorBidi" w:hAnsiTheme="majorBidi" w:cstheme="majorBidi"/>
        </w:rPr>
        <w:t xml:space="preserve">= 5.92, </w:t>
      </w:r>
      <w:r w:rsidR="00835460" w:rsidRPr="00AD07AD">
        <w:rPr>
          <w:rFonts w:asciiTheme="majorBidi" w:hAnsiTheme="majorBidi" w:cstheme="majorBidi"/>
          <w:i/>
          <w:iCs/>
        </w:rPr>
        <w:t>SD</w:t>
      </w:r>
      <w:r w:rsidR="00835460" w:rsidRPr="00AD07AD">
        <w:rPr>
          <w:rFonts w:asciiTheme="majorBidi" w:hAnsiTheme="majorBidi" w:cstheme="majorBidi"/>
        </w:rPr>
        <w:t xml:space="preserve"> = </w:t>
      </w:r>
      <w:r w:rsidR="001A5F1B" w:rsidRPr="00AD07AD">
        <w:rPr>
          <w:rFonts w:asciiTheme="majorBidi" w:hAnsiTheme="majorBidi" w:cstheme="majorBidi"/>
        </w:rPr>
        <w:t>1.10), and lowest in the inauthenticity condition (</w:t>
      </w:r>
      <w:r w:rsidR="001A5F1B" w:rsidRPr="00AD07AD">
        <w:rPr>
          <w:rFonts w:asciiTheme="majorBidi" w:hAnsiTheme="majorBidi" w:cstheme="majorBidi"/>
          <w:i/>
          <w:iCs/>
        </w:rPr>
        <w:t xml:space="preserve">M </w:t>
      </w:r>
      <w:r w:rsidR="001A5F1B" w:rsidRPr="00AD07AD">
        <w:rPr>
          <w:rFonts w:asciiTheme="majorBidi" w:hAnsiTheme="majorBidi" w:cstheme="majorBidi"/>
        </w:rPr>
        <w:t xml:space="preserve">= 3.04, </w:t>
      </w:r>
      <w:r w:rsidR="001A5F1B" w:rsidRPr="00AD07AD">
        <w:rPr>
          <w:rFonts w:asciiTheme="majorBidi" w:hAnsiTheme="majorBidi" w:cstheme="majorBidi"/>
          <w:i/>
          <w:iCs/>
        </w:rPr>
        <w:t>SD</w:t>
      </w:r>
      <w:r w:rsidR="001A5F1B" w:rsidRPr="00AD07AD">
        <w:rPr>
          <w:rFonts w:asciiTheme="majorBidi" w:hAnsiTheme="majorBidi" w:cstheme="majorBidi"/>
        </w:rPr>
        <w:t xml:space="preserve"> = 1.83).</w:t>
      </w:r>
      <w:r w:rsidR="00835460" w:rsidRPr="00AD07AD">
        <w:rPr>
          <w:rFonts w:asciiTheme="majorBidi" w:hAnsiTheme="majorBidi" w:cstheme="majorBidi"/>
          <w:i/>
          <w:iCs/>
        </w:rPr>
        <w:t xml:space="preserve"> </w:t>
      </w:r>
      <w:r w:rsidR="00D5448A" w:rsidRPr="00AD07AD">
        <w:rPr>
          <w:rFonts w:asciiTheme="majorBidi" w:hAnsiTheme="majorBidi" w:cstheme="majorBidi"/>
        </w:rPr>
        <w:t>T</w:t>
      </w:r>
      <w:r w:rsidRPr="00AD07AD">
        <w:rPr>
          <w:rFonts w:asciiTheme="majorBidi" w:hAnsiTheme="majorBidi" w:cstheme="majorBidi"/>
        </w:rPr>
        <w:t xml:space="preserve">he manipulation was </w:t>
      </w:r>
      <w:r w:rsidR="007C09FF" w:rsidRPr="00AD07AD">
        <w:rPr>
          <w:rFonts w:asciiTheme="majorBidi" w:hAnsiTheme="majorBidi" w:cstheme="majorBidi"/>
        </w:rPr>
        <w:t>effective</w:t>
      </w:r>
      <w:r w:rsidRPr="00AD07AD">
        <w:rPr>
          <w:rFonts w:asciiTheme="majorBidi" w:hAnsiTheme="majorBidi" w:cstheme="majorBidi"/>
        </w:rPr>
        <w:t xml:space="preserve">. </w:t>
      </w:r>
    </w:p>
    <w:p w14:paraId="26600AF7" w14:textId="77777777" w:rsidR="00E47736" w:rsidRPr="00AD07AD" w:rsidRDefault="00E47736" w:rsidP="00C34E24">
      <w:pPr>
        <w:pStyle w:val="Heading3"/>
        <w:spacing w:before="0" w:line="480" w:lineRule="exact"/>
        <w:rPr>
          <w:rFonts w:asciiTheme="majorBidi" w:hAnsiTheme="majorBidi"/>
          <w:b/>
          <w:bCs/>
          <w:i/>
          <w:iCs/>
          <w:color w:val="000000" w:themeColor="text1"/>
        </w:rPr>
      </w:pPr>
      <w:bookmarkStart w:id="15" w:name="_Toc106010077"/>
      <w:bookmarkStart w:id="16" w:name="_Hlk107315271"/>
      <w:r w:rsidRPr="00AD07AD">
        <w:rPr>
          <w:rFonts w:asciiTheme="majorBidi" w:hAnsiTheme="majorBidi"/>
          <w:b/>
          <w:bCs/>
          <w:i/>
          <w:iCs/>
          <w:color w:val="000000" w:themeColor="text1"/>
        </w:rPr>
        <w:t>Self-Enhancement</w:t>
      </w:r>
      <w:bookmarkEnd w:id="15"/>
    </w:p>
    <w:p w14:paraId="4D9177A0" w14:textId="7AD106F1" w:rsidR="00E47736" w:rsidRPr="00AD07AD" w:rsidRDefault="00E47736" w:rsidP="00C34E24">
      <w:pPr>
        <w:spacing w:line="480" w:lineRule="exact"/>
        <w:rPr>
          <w:rFonts w:asciiTheme="majorBidi" w:hAnsiTheme="majorBidi" w:cstheme="majorBidi"/>
          <w:color w:val="FF0000"/>
        </w:rPr>
      </w:pPr>
      <w:r w:rsidRPr="00AD07AD">
        <w:rPr>
          <w:rFonts w:asciiTheme="majorBidi" w:hAnsiTheme="majorBidi" w:cstheme="majorBidi"/>
        </w:rPr>
        <w:tab/>
      </w:r>
      <w:r w:rsidR="000B4B2A" w:rsidRPr="00AD07AD">
        <w:rPr>
          <w:rFonts w:asciiTheme="majorBidi" w:hAnsiTheme="majorBidi" w:cstheme="majorBidi"/>
        </w:rPr>
        <w:t>The</w:t>
      </w:r>
      <w:r w:rsidR="00926D2E" w:rsidRPr="00AD07AD">
        <w:rPr>
          <w:rFonts w:asciiTheme="majorBidi" w:hAnsiTheme="majorBidi" w:cstheme="majorBidi"/>
        </w:rPr>
        <w:t xml:space="preserve"> omnibus</w:t>
      </w:r>
      <w:r w:rsidR="000B4B2A" w:rsidRPr="00AD07AD">
        <w:rPr>
          <w:rFonts w:asciiTheme="majorBidi" w:hAnsiTheme="majorBidi" w:cstheme="majorBidi"/>
        </w:rPr>
        <w:t xml:space="preserve"> effect </w:t>
      </w:r>
      <w:r w:rsidR="006A3394" w:rsidRPr="00AD07AD">
        <w:rPr>
          <w:rFonts w:asciiTheme="majorBidi" w:hAnsiTheme="majorBidi" w:cstheme="majorBidi"/>
        </w:rPr>
        <w:t>on</w:t>
      </w:r>
      <w:r w:rsidR="000B4B2A" w:rsidRPr="00AD07AD">
        <w:rPr>
          <w:rFonts w:asciiTheme="majorBidi" w:hAnsiTheme="majorBidi" w:cstheme="majorBidi"/>
        </w:rPr>
        <w:t xml:space="preserve"> self-enhancement was significant</w:t>
      </w:r>
      <w:r w:rsidRPr="00AD07AD">
        <w:rPr>
          <w:rFonts w:asciiTheme="majorBidi" w:hAnsiTheme="majorBidi" w:cstheme="majorBidi"/>
        </w:rPr>
        <w:t xml:space="preserve">, </w:t>
      </w:r>
      <w:r w:rsidRPr="00AD07AD">
        <w:rPr>
          <w:rFonts w:asciiTheme="majorBidi" w:hAnsiTheme="majorBidi" w:cstheme="majorBidi"/>
          <w:i/>
          <w:iCs/>
        </w:rPr>
        <w:t>F</w:t>
      </w:r>
      <w:r w:rsidRPr="00AD07AD">
        <w:rPr>
          <w:rFonts w:asciiTheme="majorBidi" w:hAnsiTheme="majorBidi" w:cstheme="majorBidi"/>
        </w:rPr>
        <w:t>(2, 2</w:t>
      </w:r>
      <w:r w:rsidR="004B675A" w:rsidRPr="00AD07AD">
        <w:rPr>
          <w:rFonts w:asciiTheme="majorBidi" w:hAnsiTheme="majorBidi" w:cstheme="majorBidi"/>
        </w:rPr>
        <w:t>77.32</w:t>
      </w:r>
      <w:r w:rsidRPr="00AD07AD">
        <w:rPr>
          <w:rFonts w:asciiTheme="majorBidi" w:hAnsiTheme="majorBidi" w:cstheme="majorBidi"/>
        </w:rPr>
        <w:t xml:space="preserve">) = </w:t>
      </w:r>
      <w:r w:rsidR="004B675A" w:rsidRPr="00AD07AD">
        <w:rPr>
          <w:rFonts w:asciiTheme="majorBidi" w:hAnsiTheme="majorBidi" w:cstheme="majorBidi"/>
        </w:rPr>
        <w:t>36.00</w:t>
      </w:r>
      <w:r w:rsidRPr="00AD07AD">
        <w:rPr>
          <w:rFonts w:asciiTheme="majorBidi" w:hAnsiTheme="majorBidi" w:cstheme="majorBidi"/>
        </w:rPr>
        <w:t xml:space="preserve">,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.1</w:t>
      </w:r>
      <w:r w:rsidR="004B675A" w:rsidRPr="00AD07AD">
        <w:rPr>
          <w:rFonts w:asciiTheme="majorBidi" w:hAnsiTheme="majorBidi" w:cstheme="majorBidi"/>
        </w:rPr>
        <w:t>6</w:t>
      </w:r>
      <w:r w:rsidR="0054753D" w:rsidRPr="00AD07AD">
        <w:rPr>
          <w:rFonts w:asciiTheme="majorBidi" w:hAnsiTheme="majorBidi" w:cstheme="majorBidi"/>
        </w:rPr>
        <w:t>, as was</w:t>
      </w:r>
      <w:r w:rsidR="000B4B2A" w:rsidRPr="00AD07AD">
        <w:rPr>
          <w:rFonts w:asciiTheme="majorBidi" w:hAnsiTheme="majorBidi" w:cstheme="majorBidi"/>
        </w:rPr>
        <w:t xml:space="preserve"> </w:t>
      </w:r>
      <w:r w:rsidR="0054753D" w:rsidRPr="00AD07AD">
        <w:rPr>
          <w:rFonts w:asciiTheme="majorBidi" w:hAnsiTheme="majorBidi" w:cstheme="majorBidi"/>
        </w:rPr>
        <w:t>t</w:t>
      </w:r>
      <w:r w:rsidR="006A3394" w:rsidRPr="00AD07AD">
        <w:rPr>
          <w:rFonts w:asciiTheme="majorBidi" w:hAnsiTheme="majorBidi" w:cstheme="majorBidi"/>
        </w:rPr>
        <w:t xml:space="preserve">he linear contrast, </w:t>
      </w:r>
      <w:r w:rsidR="006A3394" w:rsidRPr="00AD07AD">
        <w:rPr>
          <w:rFonts w:asciiTheme="majorBidi" w:hAnsiTheme="majorBidi" w:cstheme="majorBidi"/>
          <w:i/>
          <w:iCs/>
        </w:rPr>
        <w:t>t</w:t>
      </w:r>
      <w:r w:rsidR="006A3394" w:rsidRPr="00AD07AD">
        <w:rPr>
          <w:rFonts w:asciiTheme="majorBidi" w:hAnsiTheme="majorBidi" w:cstheme="majorBidi"/>
        </w:rPr>
        <w:t xml:space="preserve">(220.13) = 8.50, </w:t>
      </w:r>
      <w:r w:rsidR="006A3394" w:rsidRPr="00AD07AD">
        <w:rPr>
          <w:rFonts w:asciiTheme="majorBidi" w:hAnsiTheme="majorBidi" w:cstheme="majorBidi"/>
          <w:i/>
          <w:iCs/>
        </w:rPr>
        <w:t xml:space="preserve">p </w:t>
      </w:r>
      <w:r w:rsidR="006A3394" w:rsidRPr="00AD07AD">
        <w:rPr>
          <w:rFonts w:asciiTheme="majorBidi" w:hAnsiTheme="majorBidi" w:cstheme="majorBidi"/>
        </w:rPr>
        <w:t xml:space="preserve">&lt; .001, </w:t>
      </w:r>
      <w:r w:rsidR="006A3394" w:rsidRPr="00AD07AD">
        <w:rPr>
          <w:rFonts w:asciiTheme="majorBidi" w:hAnsiTheme="majorBidi" w:cstheme="majorBidi"/>
          <w:i/>
          <w:iCs/>
        </w:rPr>
        <w:t xml:space="preserve">d </w:t>
      </w:r>
      <w:r w:rsidR="006A3394" w:rsidRPr="00AD07AD">
        <w:rPr>
          <w:rFonts w:asciiTheme="majorBidi" w:hAnsiTheme="majorBidi" w:cstheme="majorBidi"/>
        </w:rPr>
        <w:t>= 1.04. Self-enhancement was strongest in the authenticity condition (</w:t>
      </w:r>
      <w:r w:rsidR="006A3394" w:rsidRPr="00AD07AD">
        <w:rPr>
          <w:rFonts w:asciiTheme="majorBidi" w:hAnsiTheme="majorBidi" w:cstheme="majorBidi"/>
          <w:i/>
          <w:iCs/>
        </w:rPr>
        <w:t xml:space="preserve">M </w:t>
      </w:r>
      <w:r w:rsidR="006A3394" w:rsidRPr="00AD07AD">
        <w:rPr>
          <w:rFonts w:asciiTheme="majorBidi" w:hAnsiTheme="majorBidi" w:cstheme="majorBidi"/>
        </w:rPr>
        <w:t xml:space="preserve">= 5.45, </w:t>
      </w:r>
      <w:r w:rsidR="006A3394" w:rsidRPr="00AD07AD">
        <w:rPr>
          <w:rFonts w:asciiTheme="majorBidi" w:hAnsiTheme="majorBidi" w:cstheme="majorBidi"/>
          <w:i/>
          <w:iCs/>
        </w:rPr>
        <w:t>SD</w:t>
      </w:r>
      <w:r w:rsidR="006A3394" w:rsidRPr="00AD07AD">
        <w:rPr>
          <w:rFonts w:asciiTheme="majorBidi" w:hAnsiTheme="majorBidi" w:cstheme="majorBidi"/>
        </w:rPr>
        <w:t xml:space="preserve"> = .83), intermediate in the control condition (</w:t>
      </w:r>
      <w:r w:rsidR="006A3394" w:rsidRPr="00AD07AD">
        <w:rPr>
          <w:rFonts w:asciiTheme="majorBidi" w:hAnsiTheme="majorBidi" w:cstheme="majorBidi"/>
          <w:i/>
          <w:iCs/>
        </w:rPr>
        <w:t xml:space="preserve">M </w:t>
      </w:r>
      <w:r w:rsidR="006A3394" w:rsidRPr="00AD07AD">
        <w:rPr>
          <w:rFonts w:asciiTheme="majorBidi" w:hAnsiTheme="majorBidi" w:cstheme="majorBidi"/>
        </w:rPr>
        <w:t xml:space="preserve">= 5.16, </w:t>
      </w:r>
      <w:r w:rsidR="006A3394" w:rsidRPr="00AD07AD">
        <w:rPr>
          <w:rFonts w:asciiTheme="majorBidi" w:hAnsiTheme="majorBidi" w:cstheme="majorBidi"/>
          <w:i/>
          <w:iCs/>
        </w:rPr>
        <w:t>SD</w:t>
      </w:r>
      <w:r w:rsidR="006A3394" w:rsidRPr="00AD07AD">
        <w:rPr>
          <w:rFonts w:asciiTheme="majorBidi" w:hAnsiTheme="majorBidi" w:cstheme="majorBidi"/>
        </w:rPr>
        <w:t xml:space="preserve"> = 1.07), and weakest in the inauthenticity condition (</w:t>
      </w:r>
      <w:r w:rsidR="006A3394" w:rsidRPr="00AD07AD">
        <w:rPr>
          <w:rFonts w:asciiTheme="majorBidi" w:hAnsiTheme="majorBidi" w:cstheme="majorBidi"/>
          <w:i/>
          <w:iCs/>
        </w:rPr>
        <w:t>M</w:t>
      </w:r>
      <w:r w:rsidR="006A3394" w:rsidRPr="00AD07AD">
        <w:rPr>
          <w:rFonts w:asciiTheme="majorBidi" w:hAnsiTheme="majorBidi" w:cstheme="majorBidi"/>
        </w:rPr>
        <w:t xml:space="preserve"> = 4.25, </w:t>
      </w:r>
      <w:r w:rsidR="006A3394" w:rsidRPr="00AD07AD">
        <w:rPr>
          <w:rFonts w:asciiTheme="majorBidi" w:hAnsiTheme="majorBidi" w:cstheme="majorBidi"/>
          <w:i/>
          <w:iCs/>
        </w:rPr>
        <w:t>SD</w:t>
      </w:r>
      <w:r w:rsidR="006A3394" w:rsidRPr="00AD07AD">
        <w:rPr>
          <w:rFonts w:asciiTheme="majorBidi" w:hAnsiTheme="majorBidi" w:cstheme="majorBidi"/>
        </w:rPr>
        <w:t xml:space="preserve"> = 1.46).</w:t>
      </w:r>
    </w:p>
    <w:p w14:paraId="60A7236B" w14:textId="65CAC663" w:rsidR="00E47736" w:rsidRPr="00AD07AD" w:rsidRDefault="00E47736" w:rsidP="00C34E24">
      <w:pPr>
        <w:pStyle w:val="Heading3"/>
        <w:spacing w:before="0" w:line="480" w:lineRule="exact"/>
        <w:rPr>
          <w:rFonts w:asciiTheme="majorBidi" w:hAnsiTheme="majorBidi"/>
          <w:b/>
          <w:bCs/>
          <w:i/>
          <w:iCs/>
          <w:color w:val="000000" w:themeColor="text1"/>
        </w:rPr>
      </w:pPr>
      <w:bookmarkStart w:id="17" w:name="_Toc106010078"/>
      <w:bookmarkEnd w:id="16"/>
      <w:r w:rsidRPr="00AD07AD">
        <w:rPr>
          <w:rFonts w:asciiTheme="majorBidi" w:hAnsiTheme="majorBidi"/>
          <w:b/>
          <w:bCs/>
          <w:i/>
          <w:iCs/>
          <w:color w:val="000000" w:themeColor="text1"/>
        </w:rPr>
        <w:lastRenderedPageBreak/>
        <w:t>Meaning in Life</w:t>
      </w:r>
      <w:bookmarkEnd w:id="17"/>
    </w:p>
    <w:p w14:paraId="0706A81A" w14:textId="3E55C15F" w:rsidR="00E47736" w:rsidRPr="00AD07AD" w:rsidRDefault="00E47736" w:rsidP="00C34E24">
      <w:pPr>
        <w:spacing w:line="480" w:lineRule="exact"/>
        <w:rPr>
          <w:rFonts w:asciiTheme="majorBidi" w:hAnsiTheme="majorBidi" w:cstheme="majorBidi"/>
        </w:rPr>
      </w:pPr>
      <w:r w:rsidRPr="00AD07AD">
        <w:rPr>
          <w:rFonts w:asciiTheme="majorBidi" w:hAnsiTheme="majorBidi" w:cstheme="majorBidi"/>
        </w:rPr>
        <w:tab/>
      </w:r>
      <w:r w:rsidR="009261F1" w:rsidRPr="00AD07AD">
        <w:rPr>
          <w:rFonts w:asciiTheme="majorBidi" w:hAnsiTheme="majorBidi" w:cstheme="majorBidi"/>
        </w:rPr>
        <w:t xml:space="preserve">The </w:t>
      </w:r>
      <w:r w:rsidR="00E81DB9" w:rsidRPr="00AD07AD">
        <w:rPr>
          <w:rFonts w:asciiTheme="majorBidi" w:hAnsiTheme="majorBidi" w:cstheme="majorBidi"/>
        </w:rPr>
        <w:t xml:space="preserve">omnibus </w:t>
      </w:r>
      <w:r w:rsidR="009261F1" w:rsidRPr="00AD07AD">
        <w:rPr>
          <w:rFonts w:asciiTheme="majorBidi" w:hAnsiTheme="majorBidi" w:cstheme="majorBidi"/>
        </w:rPr>
        <w:t>effect on MIL was</w:t>
      </w:r>
      <w:r w:rsidRPr="00AD07AD">
        <w:rPr>
          <w:rFonts w:asciiTheme="majorBidi" w:hAnsiTheme="majorBidi" w:cstheme="majorBidi"/>
        </w:rPr>
        <w:t xml:space="preserve"> significant, </w:t>
      </w:r>
      <w:r w:rsidRPr="00AD07AD">
        <w:rPr>
          <w:rFonts w:asciiTheme="majorBidi" w:hAnsiTheme="majorBidi" w:cstheme="majorBidi"/>
          <w:i/>
          <w:iCs/>
        </w:rPr>
        <w:t>F</w:t>
      </w:r>
      <w:r w:rsidRPr="00AD07AD">
        <w:rPr>
          <w:rFonts w:asciiTheme="majorBidi" w:hAnsiTheme="majorBidi" w:cstheme="majorBidi"/>
        </w:rPr>
        <w:t>(2, 2</w:t>
      </w:r>
      <w:r w:rsidR="004B675A" w:rsidRPr="00AD07AD">
        <w:rPr>
          <w:rFonts w:asciiTheme="majorBidi" w:hAnsiTheme="majorBidi" w:cstheme="majorBidi"/>
        </w:rPr>
        <w:t>90.75</w:t>
      </w:r>
      <w:r w:rsidRPr="00AD07AD">
        <w:rPr>
          <w:rFonts w:asciiTheme="majorBidi" w:hAnsiTheme="majorBidi" w:cstheme="majorBidi"/>
        </w:rPr>
        <w:t>) = 1</w:t>
      </w:r>
      <w:r w:rsidR="004B675A" w:rsidRPr="00AD07AD">
        <w:rPr>
          <w:rFonts w:asciiTheme="majorBidi" w:hAnsiTheme="majorBidi" w:cstheme="majorBidi"/>
        </w:rPr>
        <w:t>5.77</w:t>
      </w:r>
      <w:r w:rsidRPr="00AD07AD">
        <w:rPr>
          <w:rFonts w:asciiTheme="majorBidi" w:hAnsiTheme="majorBidi" w:cstheme="majorBidi"/>
        </w:rPr>
        <w:t xml:space="preserve">,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.07.</w:t>
      </w:r>
      <w:r w:rsidR="007B60FE" w:rsidRPr="00AD07AD">
        <w:rPr>
          <w:rFonts w:asciiTheme="majorBidi" w:hAnsiTheme="majorBidi" w:cstheme="majorBidi"/>
        </w:rPr>
        <w:t xml:space="preserve"> The linear contrast was also significant, </w:t>
      </w:r>
      <w:r w:rsidR="007B60FE" w:rsidRPr="00AD07AD">
        <w:rPr>
          <w:rFonts w:asciiTheme="majorBidi" w:hAnsiTheme="majorBidi" w:cstheme="majorBidi"/>
          <w:i/>
          <w:iCs/>
        </w:rPr>
        <w:t>t</w:t>
      </w:r>
      <w:r w:rsidR="007B60FE" w:rsidRPr="00AD07AD">
        <w:rPr>
          <w:rFonts w:asciiTheme="majorBidi" w:hAnsiTheme="majorBidi" w:cstheme="majorBidi"/>
        </w:rPr>
        <w:t xml:space="preserve">(276.86) = 5.62, </w:t>
      </w:r>
      <w:r w:rsidR="007B60FE" w:rsidRPr="00AD07AD">
        <w:rPr>
          <w:rFonts w:asciiTheme="majorBidi" w:hAnsiTheme="majorBidi" w:cstheme="majorBidi"/>
          <w:i/>
          <w:iCs/>
        </w:rPr>
        <w:t xml:space="preserve">p </w:t>
      </w:r>
      <w:r w:rsidR="007B60FE" w:rsidRPr="00AD07AD">
        <w:rPr>
          <w:rFonts w:asciiTheme="majorBidi" w:hAnsiTheme="majorBidi" w:cstheme="majorBidi"/>
        </w:rPr>
        <w:t>&lt;</w:t>
      </w:r>
      <w:r w:rsidR="000022EE" w:rsidRPr="00AD07AD">
        <w:rPr>
          <w:rFonts w:asciiTheme="majorBidi" w:hAnsiTheme="majorBidi" w:cstheme="majorBidi"/>
        </w:rPr>
        <w:t xml:space="preserve"> </w:t>
      </w:r>
      <w:r w:rsidR="007B60FE" w:rsidRPr="00AD07AD">
        <w:rPr>
          <w:rFonts w:asciiTheme="majorBidi" w:hAnsiTheme="majorBidi" w:cstheme="majorBidi"/>
        </w:rPr>
        <w:t xml:space="preserve">.001, </w:t>
      </w:r>
      <w:r w:rsidR="007B60FE" w:rsidRPr="00AD07AD">
        <w:rPr>
          <w:rFonts w:asciiTheme="majorBidi" w:hAnsiTheme="majorBidi" w:cstheme="majorBidi"/>
          <w:i/>
          <w:iCs/>
        </w:rPr>
        <w:t>d</w:t>
      </w:r>
      <w:r w:rsidR="007B60FE" w:rsidRPr="00AD07AD">
        <w:rPr>
          <w:rFonts w:asciiTheme="majorBidi" w:hAnsiTheme="majorBidi" w:cstheme="majorBidi"/>
        </w:rPr>
        <w:t xml:space="preserve"> = .65. M</w:t>
      </w:r>
      <w:r w:rsidR="00001CAF" w:rsidRPr="00AD07AD">
        <w:rPr>
          <w:rFonts w:asciiTheme="majorBidi" w:hAnsiTheme="majorBidi" w:cstheme="majorBidi"/>
        </w:rPr>
        <w:t>IL</w:t>
      </w:r>
      <w:r w:rsidR="007B60FE" w:rsidRPr="00AD07AD">
        <w:rPr>
          <w:rFonts w:asciiTheme="majorBidi" w:hAnsiTheme="majorBidi" w:cstheme="majorBidi"/>
        </w:rPr>
        <w:t xml:space="preserve"> was highest in the authenticity condition (</w:t>
      </w:r>
      <w:r w:rsidR="007B60FE" w:rsidRPr="00AD07AD">
        <w:rPr>
          <w:rFonts w:asciiTheme="majorBidi" w:hAnsiTheme="majorBidi" w:cstheme="majorBidi"/>
          <w:i/>
          <w:iCs/>
        </w:rPr>
        <w:t>M</w:t>
      </w:r>
      <w:r w:rsidR="007B60FE" w:rsidRPr="00AD07AD">
        <w:rPr>
          <w:rFonts w:asciiTheme="majorBidi" w:hAnsiTheme="majorBidi" w:cstheme="majorBidi"/>
        </w:rPr>
        <w:t xml:space="preserve"> = 4.99, </w:t>
      </w:r>
      <w:r w:rsidR="007B60FE" w:rsidRPr="00AD07AD">
        <w:rPr>
          <w:rFonts w:asciiTheme="majorBidi" w:hAnsiTheme="majorBidi" w:cstheme="majorBidi"/>
          <w:i/>
          <w:iCs/>
        </w:rPr>
        <w:t>SD</w:t>
      </w:r>
      <w:r w:rsidR="007B60FE" w:rsidRPr="00AD07AD">
        <w:rPr>
          <w:rFonts w:asciiTheme="majorBidi" w:hAnsiTheme="majorBidi" w:cstheme="majorBidi"/>
        </w:rPr>
        <w:t xml:space="preserve"> = 1.</w:t>
      </w:r>
      <w:r w:rsidR="008E383F" w:rsidRPr="00AD07AD">
        <w:rPr>
          <w:rFonts w:asciiTheme="majorBidi" w:hAnsiTheme="majorBidi" w:cstheme="majorBidi"/>
        </w:rPr>
        <w:t>36</w:t>
      </w:r>
      <w:r w:rsidR="007B60FE" w:rsidRPr="00AD07AD">
        <w:rPr>
          <w:rFonts w:asciiTheme="majorBidi" w:hAnsiTheme="majorBidi" w:cstheme="majorBidi"/>
        </w:rPr>
        <w:t>), intermediate in the control condition (</w:t>
      </w:r>
      <w:r w:rsidR="007B60FE" w:rsidRPr="00AD07AD">
        <w:rPr>
          <w:rFonts w:asciiTheme="majorBidi" w:hAnsiTheme="majorBidi" w:cstheme="majorBidi"/>
          <w:i/>
          <w:iCs/>
        </w:rPr>
        <w:t>M</w:t>
      </w:r>
      <w:r w:rsidR="007B60FE" w:rsidRPr="00AD07AD">
        <w:rPr>
          <w:rFonts w:asciiTheme="majorBidi" w:hAnsiTheme="majorBidi" w:cstheme="majorBidi"/>
        </w:rPr>
        <w:t xml:space="preserve"> = 4.61, </w:t>
      </w:r>
      <w:r w:rsidR="007B60FE" w:rsidRPr="00AD07AD">
        <w:rPr>
          <w:rFonts w:asciiTheme="majorBidi" w:hAnsiTheme="majorBidi" w:cstheme="majorBidi"/>
          <w:i/>
          <w:iCs/>
        </w:rPr>
        <w:t>SD</w:t>
      </w:r>
      <w:r w:rsidR="007B60FE" w:rsidRPr="00AD07AD">
        <w:rPr>
          <w:rFonts w:asciiTheme="majorBidi" w:hAnsiTheme="majorBidi" w:cstheme="majorBidi"/>
        </w:rPr>
        <w:t xml:space="preserve"> = 1.59), and lowest in the inauthenticity condition (</w:t>
      </w:r>
      <w:r w:rsidR="007B60FE" w:rsidRPr="00AD07AD">
        <w:rPr>
          <w:rFonts w:asciiTheme="majorBidi" w:hAnsiTheme="majorBidi" w:cstheme="majorBidi"/>
          <w:i/>
          <w:iCs/>
        </w:rPr>
        <w:t xml:space="preserve">M </w:t>
      </w:r>
      <w:r w:rsidR="007B60FE" w:rsidRPr="00AD07AD">
        <w:rPr>
          <w:rFonts w:asciiTheme="majorBidi" w:hAnsiTheme="majorBidi" w:cstheme="majorBidi"/>
        </w:rPr>
        <w:t xml:space="preserve">= 4.01, </w:t>
      </w:r>
      <w:r w:rsidR="007B60FE" w:rsidRPr="00AD07AD">
        <w:rPr>
          <w:rFonts w:asciiTheme="majorBidi" w:hAnsiTheme="majorBidi" w:cstheme="majorBidi"/>
          <w:i/>
          <w:iCs/>
        </w:rPr>
        <w:t>SD</w:t>
      </w:r>
      <w:r w:rsidR="007B60FE" w:rsidRPr="00AD07AD">
        <w:rPr>
          <w:rFonts w:asciiTheme="majorBidi" w:hAnsiTheme="majorBidi" w:cstheme="majorBidi"/>
        </w:rPr>
        <w:t xml:space="preserve"> = 1.56).</w:t>
      </w:r>
    </w:p>
    <w:p w14:paraId="256B93F6" w14:textId="77777777" w:rsidR="00E47736" w:rsidRPr="00AD07AD" w:rsidRDefault="00E47736" w:rsidP="00C34E24">
      <w:pPr>
        <w:pStyle w:val="Heading3"/>
        <w:spacing w:before="0" w:line="480" w:lineRule="exact"/>
        <w:rPr>
          <w:rFonts w:asciiTheme="majorBidi" w:hAnsiTheme="majorBidi"/>
          <w:b/>
          <w:bCs/>
          <w:i/>
          <w:iCs/>
          <w:color w:val="000000" w:themeColor="text1"/>
        </w:rPr>
      </w:pPr>
      <w:bookmarkStart w:id="18" w:name="_Toc106010079"/>
      <w:r w:rsidRPr="00AD07AD">
        <w:rPr>
          <w:rFonts w:asciiTheme="majorBidi" w:hAnsiTheme="majorBidi"/>
          <w:b/>
          <w:bCs/>
          <w:i/>
          <w:iCs/>
          <w:color w:val="000000" w:themeColor="text1"/>
        </w:rPr>
        <w:t>Thriving</w:t>
      </w:r>
      <w:bookmarkEnd w:id="18"/>
    </w:p>
    <w:p w14:paraId="2B1805C8" w14:textId="0A859904" w:rsidR="00E47736" w:rsidRPr="00AD07AD" w:rsidRDefault="00E47736" w:rsidP="00C34E24">
      <w:pPr>
        <w:spacing w:line="480" w:lineRule="exact"/>
        <w:rPr>
          <w:rFonts w:asciiTheme="majorBidi" w:hAnsiTheme="majorBidi" w:cstheme="majorBidi"/>
        </w:rPr>
      </w:pPr>
      <w:r w:rsidRPr="00AD07AD">
        <w:rPr>
          <w:rFonts w:asciiTheme="majorBidi" w:hAnsiTheme="majorBidi" w:cstheme="majorBidi"/>
        </w:rPr>
        <w:tab/>
      </w:r>
      <w:r w:rsidR="009261F1" w:rsidRPr="00AD07AD">
        <w:rPr>
          <w:rFonts w:asciiTheme="majorBidi" w:hAnsiTheme="majorBidi" w:cstheme="majorBidi"/>
        </w:rPr>
        <w:t xml:space="preserve">The </w:t>
      </w:r>
      <w:r w:rsidR="00926D2E" w:rsidRPr="00AD07AD">
        <w:rPr>
          <w:rFonts w:asciiTheme="majorBidi" w:hAnsiTheme="majorBidi" w:cstheme="majorBidi"/>
        </w:rPr>
        <w:t xml:space="preserve">omnibus </w:t>
      </w:r>
      <w:r w:rsidR="009261F1" w:rsidRPr="00AD07AD">
        <w:rPr>
          <w:rFonts w:asciiTheme="majorBidi" w:hAnsiTheme="majorBidi" w:cstheme="majorBidi"/>
        </w:rPr>
        <w:t xml:space="preserve">effect </w:t>
      </w:r>
      <w:r w:rsidR="00926D2E" w:rsidRPr="00AD07AD">
        <w:rPr>
          <w:rFonts w:asciiTheme="majorBidi" w:hAnsiTheme="majorBidi" w:cstheme="majorBidi"/>
        </w:rPr>
        <w:t xml:space="preserve">on thriving </w:t>
      </w:r>
      <w:r w:rsidR="009261F1" w:rsidRPr="00AD07AD">
        <w:rPr>
          <w:rFonts w:asciiTheme="majorBidi" w:hAnsiTheme="majorBidi" w:cstheme="majorBidi"/>
        </w:rPr>
        <w:t xml:space="preserve">was </w:t>
      </w:r>
      <w:r w:rsidR="00B65FDD" w:rsidRPr="00AD07AD">
        <w:rPr>
          <w:rFonts w:asciiTheme="majorBidi" w:hAnsiTheme="majorBidi" w:cstheme="majorBidi"/>
        </w:rPr>
        <w:t>significant</w:t>
      </w:r>
      <w:r w:rsidRPr="00AD07AD">
        <w:rPr>
          <w:rFonts w:asciiTheme="majorBidi" w:hAnsiTheme="majorBidi" w:cstheme="majorBidi"/>
        </w:rPr>
        <w:t xml:space="preserve">, </w:t>
      </w:r>
      <w:r w:rsidRPr="00AD07AD">
        <w:rPr>
          <w:rFonts w:asciiTheme="majorBidi" w:hAnsiTheme="majorBidi" w:cstheme="majorBidi"/>
          <w:i/>
          <w:iCs/>
        </w:rPr>
        <w:t>F</w:t>
      </w:r>
      <w:r w:rsidRPr="00AD07AD">
        <w:rPr>
          <w:rFonts w:asciiTheme="majorBidi" w:hAnsiTheme="majorBidi" w:cstheme="majorBidi"/>
        </w:rPr>
        <w:t>(2, 28</w:t>
      </w:r>
      <w:r w:rsidR="004B675A" w:rsidRPr="00AD07AD">
        <w:rPr>
          <w:rFonts w:asciiTheme="majorBidi" w:hAnsiTheme="majorBidi" w:cstheme="majorBidi"/>
        </w:rPr>
        <w:t>9.79</w:t>
      </w:r>
      <w:r w:rsidRPr="00AD07AD">
        <w:rPr>
          <w:rFonts w:asciiTheme="majorBidi" w:hAnsiTheme="majorBidi" w:cstheme="majorBidi"/>
        </w:rPr>
        <w:t>) = 1</w:t>
      </w:r>
      <w:r w:rsidR="004B675A" w:rsidRPr="00AD07AD">
        <w:rPr>
          <w:rFonts w:asciiTheme="majorBidi" w:hAnsiTheme="majorBidi" w:cstheme="majorBidi"/>
        </w:rPr>
        <w:t>5</w:t>
      </w:r>
      <w:r w:rsidRPr="00AD07AD">
        <w:rPr>
          <w:rFonts w:asciiTheme="majorBidi" w:hAnsiTheme="majorBidi" w:cstheme="majorBidi"/>
        </w:rPr>
        <w:t>.</w:t>
      </w:r>
      <w:r w:rsidR="004B675A" w:rsidRPr="00AD07AD">
        <w:rPr>
          <w:rFonts w:asciiTheme="majorBidi" w:hAnsiTheme="majorBidi" w:cstheme="majorBidi"/>
        </w:rPr>
        <w:t>94</w:t>
      </w:r>
      <w:r w:rsidRPr="00AD07AD">
        <w:rPr>
          <w:rFonts w:asciiTheme="majorBidi" w:hAnsiTheme="majorBidi" w:cstheme="majorBidi"/>
        </w:rPr>
        <w:t xml:space="preserve">,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.07</w:t>
      </w:r>
      <w:r w:rsidR="0054753D" w:rsidRPr="00AD07AD">
        <w:rPr>
          <w:rFonts w:asciiTheme="majorBidi" w:hAnsiTheme="majorBidi" w:cstheme="majorBidi"/>
        </w:rPr>
        <w:t>, as was the</w:t>
      </w:r>
      <w:r w:rsidR="00A66C0E" w:rsidRPr="00AD07AD">
        <w:rPr>
          <w:rFonts w:asciiTheme="majorBidi" w:hAnsiTheme="majorBidi" w:cstheme="majorBidi"/>
        </w:rPr>
        <w:t xml:space="preserve"> linear contrast, </w:t>
      </w:r>
      <w:r w:rsidR="00A66C0E" w:rsidRPr="00AD07AD">
        <w:rPr>
          <w:rFonts w:asciiTheme="majorBidi" w:hAnsiTheme="majorBidi" w:cstheme="majorBidi"/>
          <w:i/>
          <w:iCs/>
        </w:rPr>
        <w:t>t</w:t>
      </w:r>
      <w:r w:rsidR="00A66C0E" w:rsidRPr="00AD07AD">
        <w:rPr>
          <w:rFonts w:asciiTheme="majorBidi" w:hAnsiTheme="majorBidi" w:cstheme="majorBidi"/>
        </w:rPr>
        <w:t xml:space="preserve">(274.27) = 5.65, </w:t>
      </w:r>
      <w:r w:rsidR="00A66C0E" w:rsidRPr="00AD07AD">
        <w:rPr>
          <w:rFonts w:asciiTheme="majorBidi" w:hAnsiTheme="majorBidi" w:cstheme="majorBidi"/>
          <w:i/>
          <w:iCs/>
        </w:rPr>
        <w:t xml:space="preserve">p </w:t>
      </w:r>
      <w:r w:rsidR="00A66C0E" w:rsidRPr="00AD07AD">
        <w:rPr>
          <w:rFonts w:asciiTheme="majorBidi" w:hAnsiTheme="majorBidi" w:cstheme="majorBidi"/>
        </w:rPr>
        <w:t xml:space="preserve">&lt; .001, </w:t>
      </w:r>
      <w:r w:rsidR="00A66C0E" w:rsidRPr="00AD07AD">
        <w:rPr>
          <w:rFonts w:asciiTheme="majorBidi" w:hAnsiTheme="majorBidi" w:cstheme="majorBidi"/>
          <w:i/>
          <w:iCs/>
        </w:rPr>
        <w:t xml:space="preserve">d </w:t>
      </w:r>
      <w:r w:rsidR="00A66C0E" w:rsidRPr="00AD07AD">
        <w:rPr>
          <w:rFonts w:asciiTheme="majorBidi" w:hAnsiTheme="majorBidi" w:cstheme="majorBidi"/>
        </w:rPr>
        <w:t>= .67. Thriving was highest in the authenticity condition (</w:t>
      </w:r>
      <w:r w:rsidR="00A66C0E" w:rsidRPr="00AD07AD">
        <w:rPr>
          <w:rFonts w:asciiTheme="majorBidi" w:hAnsiTheme="majorBidi" w:cstheme="majorBidi"/>
          <w:i/>
          <w:iCs/>
        </w:rPr>
        <w:t xml:space="preserve">M </w:t>
      </w:r>
      <w:r w:rsidR="00A66C0E" w:rsidRPr="00AD07AD">
        <w:rPr>
          <w:rFonts w:asciiTheme="majorBidi" w:hAnsiTheme="majorBidi" w:cstheme="majorBidi"/>
        </w:rPr>
        <w:t xml:space="preserve">= 5.25, </w:t>
      </w:r>
      <w:r w:rsidR="00A66C0E" w:rsidRPr="00AD07AD">
        <w:rPr>
          <w:rFonts w:asciiTheme="majorBidi" w:hAnsiTheme="majorBidi" w:cstheme="majorBidi"/>
          <w:i/>
          <w:iCs/>
        </w:rPr>
        <w:t>SD</w:t>
      </w:r>
      <w:r w:rsidR="00A66C0E" w:rsidRPr="00AD07AD">
        <w:rPr>
          <w:rFonts w:asciiTheme="majorBidi" w:hAnsiTheme="majorBidi" w:cstheme="majorBidi"/>
        </w:rPr>
        <w:t xml:space="preserve"> = 1.17), intermediate in the control condition (</w:t>
      </w:r>
      <w:r w:rsidR="00A66C0E" w:rsidRPr="00AD07AD">
        <w:rPr>
          <w:rFonts w:asciiTheme="majorBidi" w:hAnsiTheme="majorBidi" w:cstheme="majorBidi"/>
          <w:i/>
          <w:iCs/>
        </w:rPr>
        <w:t>M</w:t>
      </w:r>
      <w:r w:rsidR="00A66C0E" w:rsidRPr="00AD07AD">
        <w:rPr>
          <w:rFonts w:asciiTheme="majorBidi" w:hAnsiTheme="majorBidi" w:cstheme="majorBidi"/>
        </w:rPr>
        <w:t xml:space="preserve"> = 4.91, </w:t>
      </w:r>
      <w:r w:rsidR="00A66C0E" w:rsidRPr="00AD07AD">
        <w:rPr>
          <w:rFonts w:asciiTheme="majorBidi" w:hAnsiTheme="majorBidi" w:cstheme="majorBidi"/>
          <w:i/>
          <w:iCs/>
        </w:rPr>
        <w:t>SD</w:t>
      </w:r>
      <w:r w:rsidR="00A66C0E" w:rsidRPr="00AD07AD">
        <w:rPr>
          <w:rFonts w:asciiTheme="majorBidi" w:hAnsiTheme="majorBidi" w:cstheme="majorBidi"/>
        </w:rPr>
        <w:t xml:space="preserve"> = 1.28), and lowest in the inauthenticity condition (</w:t>
      </w:r>
      <w:r w:rsidR="00A66C0E" w:rsidRPr="00AD07AD">
        <w:rPr>
          <w:rFonts w:asciiTheme="majorBidi" w:hAnsiTheme="majorBidi" w:cstheme="majorBidi"/>
          <w:i/>
          <w:iCs/>
        </w:rPr>
        <w:t xml:space="preserve">M </w:t>
      </w:r>
      <w:r w:rsidR="00A66C0E" w:rsidRPr="00AD07AD">
        <w:rPr>
          <w:rFonts w:asciiTheme="majorBidi" w:hAnsiTheme="majorBidi" w:cstheme="majorBidi"/>
        </w:rPr>
        <w:t xml:space="preserve">= 4.39, </w:t>
      </w:r>
      <w:r w:rsidR="00A66C0E" w:rsidRPr="00AD07AD">
        <w:rPr>
          <w:rFonts w:asciiTheme="majorBidi" w:hAnsiTheme="majorBidi" w:cstheme="majorBidi"/>
          <w:i/>
          <w:iCs/>
        </w:rPr>
        <w:t>SD</w:t>
      </w:r>
      <w:r w:rsidR="00A66C0E" w:rsidRPr="00AD07AD">
        <w:rPr>
          <w:rFonts w:asciiTheme="majorBidi" w:hAnsiTheme="majorBidi" w:cstheme="majorBidi"/>
        </w:rPr>
        <w:t xml:space="preserve"> = 1.38).</w:t>
      </w:r>
    </w:p>
    <w:p w14:paraId="53A29316" w14:textId="563516DB" w:rsidR="00E47736" w:rsidRPr="00AD07AD" w:rsidRDefault="00D12A09" w:rsidP="00C34E24">
      <w:pPr>
        <w:pStyle w:val="Heading3"/>
        <w:spacing w:before="0" w:line="480" w:lineRule="exact"/>
        <w:rPr>
          <w:rFonts w:asciiTheme="majorBidi" w:hAnsiTheme="majorBidi"/>
          <w:b/>
          <w:bCs/>
          <w:i/>
          <w:iCs/>
          <w:color w:val="000000" w:themeColor="text1"/>
        </w:rPr>
      </w:pPr>
      <w:bookmarkStart w:id="19" w:name="_Toc106010080"/>
      <w:r w:rsidRPr="00AD07AD">
        <w:rPr>
          <w:rFonts w:asciiTheme="majorBidi" w:hAnsiTheme="majorBidi"/>
          <w:b/>
          <w:bCs/>
          <w:i/>
          <w:iCs/>
          <w:color w:val="000000" w:themeColor="text1"/>
        </w:rPr>
        <w:t xml:space="preserve">Positive </w:t>
      </w:r>
      <w:r w:rsidR="00E47736" w:rsidRPr="00AD07AD">
        <w:rPr>
          <w:rFonts w:asciiTheme="majorBidi" w:hAnsiTheme="majorBidi"/>
          <w:b/>
          <w:bCs/>
          <w:i/>
          <w:iCs/>
          <w:color w:val="000000" w:themeColor="text1"/>
        </w:rPr>
        <w:t>Affect</w:t>
      </w:r>
      <w:bookmarkEnd w:id="19"/>
    </w:p>
    <w:p w14:paraId="1EF18D22" w14:textId="6D303B0D" w:rsidR="00E47736" w:rsidRPr="00AD07AD" w:rsidRDefault="00E47736" w:rsidP="00C34E24">
      <w:pPr>
        <w:spacing w:line="480" w:lineRule="exact"/>
        <w:rPr>
          <w:rFonts w:asciiTheme="majorBidi" w:hAnsiTheme="majorBidi" w:cstheme="majorBidi"/>
        </w:rPr>
      </w:pPr>
      <w:r w:rsidRPr="00AD07AD">
        <w:rPr>
          <w:rFonts w:asciiTheme="majorBidi" w:hAnsiTheme="majorBidi" w:cstheme="majorBidi"/>
        </w:rPr>
        <w:tab/>
      </w:r>
      <w:r w:rsidR="00001CAF" w:rsidRPr="00AD07AD">
        <w:rPr>
          <w:rFonts w:asciiTheme="majorBidi" w:hAnsiTheme="majorBidi" w:cstheme="majorBidi"/>
        </w:rPr>
        <w:t>T</w:t>
      </w:r>
      <w:r w:rsidR="00D230D9" w:rsidRPr="00AD07AD">
        <w:rPr>
          <w:rFonts w:asciiTheme="majorBidi" w:hAnsiTheme="majorBidi" w:cstheme="majorBidi"/>
        </w:rPr>
        <w:t xml:space="preserve">he </w:t>
      </w:r>
      <w:r w:rsidR="00E81DB9" w:rsidRPr="00AD07AD">
        <w:rPr>
          <w:rFonts w:asciiTheme="majorBidi" w:hAnsiTheme="majorBidi" w:cstheme="majorBidi"/>
        </w:rPr>
        <w:t xml:space="preserve">omnibus </w:t>
      </w:r>
      <w:r w:rsidR="00D230D9" w:rsidRPr="00AD07AD">
        <w:rPr>
          <w:rFonts w:asciiTheme="majorBidi" w:hAnsiTheme="majorBidi" w:cstheme="majorBidi"/>
        </w:rPr>
        <w:t>effect on</w:t>
      </w:r>
      <w:r w:rsidR="009261F1" w:rsidRPr="00AD07AD">
        <w:rPr>
          <w:rFonts w:asciiTheme="majorBidi" w:hAnsiTheme="majorBidi" w:cstheme="majorBidi"/>
        </w:rPr>
        <w:t xml:space="preserve"> positive</w:t>
      </w:r>
      <w:r w:rsidR="00D230D9" w:rsidRPr="00AD07AD">
        <w:rPr>
          <w:rFonts w:asciiTheme="majorBidi" w:hAnsiTheme="majorBidi" w:cstheme="majorBidi"/>
        </w:rPr>
        <w:t xml:space="preserve"> affect was</w:t>
      </w:r>
      <w:r w:rsidR="00A66C0E" w:rsidRPr="00AD07AD">
        <w:rPr>
          <w:rFonts w:asciiTheme="majorBidi" w:hAnsiTheme="majorBidi" w:cstheme="majorBidi"/>
        </w:rPr>
        <w:t xml:space="preserve"> </w:t>
      </w:r>
      <w:r w:rsidRPr="00AD07AD">
        <w:rPr>
          <w:rFonts w:asciiTheme="majorBidi" w:hAnsiTheme="majorBidi" w:cstheme="majorBidi"/>
        </w:rPr>
        <w:t xml:space="preserve">significant, </w:t>
      </w:r>
      <w:r w:rsidRPr="00AD07AD">
        <w:rPr>
          <w:rFonts w:asciiTheme="majorBidi" w:hAnsiTheme="majorBidi" w:cstheme="majorBidi"/>
          <w:i/>
          <w:iCs/>
        </w:rPr>
        <w:t>F</w:t>
      </w:r>
      <w:r w:rsidRPr="00AD07AD">
        <w:rPr>
          <w:rFonts w:asciiTheme="majorBidi" w:hAnsiTheme="majorBidi" w:cstheme="majorBidi"/>
        </w:rPr>
        <w:t>(2, 2</w:t>
      </w:r>
      <w:r w:rsidR="004B675A" w:rsidRPr="00AD07AD">
        <w:rPr>
          <w:rFonts w:asciiTheme="majorBidi" w:hAnsiTheme="majorBidi" w:cstheme="majorBidi"/>
        </w:rPr>
        <w:t>87.00</w:t>
      </w:r>
      <w:r w:rsidRPr="00AD07AD">
        <w:rPr>
          <w:rFonts w:asciiTheme="majorBidi" w:hAnsiTheme="majorBidi" w:cstheme="majorBidi"/>
        </w:rPr>
        <w:t>) = 11.</w:t>
      </w:r>
      <w:r w:rsidR="004B675A" w:rsidRPr="00AD07AD">
        <w:rPr>
          <w:rFonts w:asciiTheme="majorBidi" w:hAnsiTheme="majorBidi" w:cstheme="majorBidi"/>
        </w:rPr>
        <w:t>80</w:t>
      </w:r>
      <w:r w:rsidRPr="00AD07AD">
        <w:rPr>
          <w:rFonts w:asciiTheme="majorBidi" w:hAnsiTheme="majorBidi" w:cstheme="majorBidi"/>
        </w:rPr>
        <w:t xml:space="preserve">, </w:t>
      </w:r>
      <w:r w:rsidRPr="00AD07AD">
        <w:rPr>
          <w:rFonts w:asciiTheme="majorBidi" w:hAnsiTheme="majorBidi" w:cstheme="majorBidi"/>
          <w:i/>
          <w:iCs/>
        </w:rPr>
        <w:t xml:space="preserve">p </w:t>
      </w:r>
      <w:r w:rsidRPr="00AD07AD">
        <w:rPr>
          <w:rFonts w:asciiTheme="majorBidi" w:hAnsiTheme="majorBidi" w:cstheme="majorBidi"/>
        </w:rPr>
        <w:t xml:space="preserve">&lt; .001, </w:t>
      </w:r>
      <w:r w:rsidRPr="00AD07AD">
        <w:rPr>
          <w:rFonts w:asciiTheme="majorBidi" w:hAnsiTheme="majorBidi" w:cstheme="majorBidi"/>
          <w:i/>
          <w:iCs/>
        </w:rPr>
        <w:t>η</w:t>
      </w:r>
      <w:r w:rsidRPr="00AD07AD">
        <w:rPr>
          <w:rFonts w:asciiTheme="majorBidi" w:hAnsiTheme="majorBidi" w:cstheme="majorBidi"/>
          <w:i/>
          <w:iCs/>
          <w:vertAlign w:val="superscript"/>
        </w:rPr>
        <w:t>2</w:t>
      </w:r>
      <w:r w:rsidRPr="00AD07AD">
        <w:rPr>
          <w:rFonts w:asciiTheme="majorBidi" w:hAnsiTheme="majorBidi" w:cstheme="majorBidi"/>
          <w:vertAlign w:val="superscript"/>
        </w:rPr>
        <w:t xml:space="preserve"> </w:t>
      </w:r>
      <w:r w:rsidRPr="00AD07AD">
        <w:rPr>
          <w:rFonts w:asciiTheme="majorBidi" w:hAnsiTheme="majorBidi" w:cstheme="majorBidi"/>
        </w:rPr>
        <w:t>= .04</w:t>
      </w:r>
      <w:r w:rsidR="0054753D" w:rsidRPr="00AD07AD">
        <w:rPr>
          <w:rFonts w:asciiTheme="majorBidi" w:hAnsiTheme="majorBidi" w:cstheme="majorBidi"/>
        </w:rPr>
        <w:t>, as was</w:t>
      </w:r>
      <w:r w:rsidR="00A66C0E" w:rsidRPr="00AD07AD">
        <w:rPr>
          <w:rFonts w:asciiTheme="majorBidi" w:hAnsiTheme="majorBidi" w:cstheme="majorBidi"/>
        </w:rPr>
        <w:t xml:space="preserve"> </w:t>
      </w:r>
      <w:r w:rsidR="0054753D" w:rsidRPr="00AD07AD">
        <w:rPr>
          <w:rFonts w:asciiTheme="majorBidi" w:hAnsiTheme="majorBidi" w:cstheme="majorBidi"/>
        </w:rPr>
        <w:t>t</w:t>
      </w:r>
      <w:r w:rsidR="00A66C0E" w:rsidRPr="00AD07AD">
        <w:rPr>
          <w:rFonts w:asciiTheme="majorBidi" w:hAnsiTheme="majorBidi" w:cstheme="majorBidi"/>
        </w:rPr>
        <w:t xml:space="preserve">he linear contrast, </w:t>
      </w:r>
      <w:r w:rsidR="00BE34C6" w:rsidRPr="00AD07AD">
        <w:rPr>
          <w:rFonts w:asciiTheme="majorBidi" w:hAnsiTheme="majorBidi" w:cstheme="majorBidi"/>
          <w:i/>
          <w:iCs/>
        </w:rPr>
        <w:t>t</w:t>
      </w:r>
      <w:r w:rsidR="00BE34C6" w:rsidRPr="00AD07AD">
        <w:rPr>
          <w:rFonts w:asciiTheme="majorBidi" w:hAnsiTheme="majorBidi" w:cstheme="majorBidi"/>
        </w:rPr>
        <w:t xml:space="preserve">(264.15) = 4.70, </w:t>
      </w:r>
      <w:r w:rsidR="00BE34C6" w:rsidRPr="00AD07AD">
        <w:rPr>
          <w:rFonts w:asciiTheme="majorBidi" w:hAnsiTheme="majorBidi" w:cstheme="majorBidi"/>
          <w:i/>
          <w:iCs/>
        </w:rPr>
        <w:t xml:space="preserve">p </w:t>
      </w:r>
      <w:r w:rsidR="00BE34C6" w:rsidRPr="00AD07AD">
        <w:rPr>
          <w:rFonts w:asciiTheme="majorBidi" w:hAnsiTheme="majorBidi" w:cstheme="majorBidi"/>
        </w:rPr>
        <w:t xml:space="preserve">&lt; .001, </w:t>
      </w:r>
      <w:r w:rsidR="00BE34C6" w:rsidRPr="00AD07AD">
        <w:rPr>
          <w:rFonts w:asciiTheme="majorBidi" w:hAnsiTheme="majorBidi" w:cstheme="majorBidi"/>
          <w:i/>
          <w:iCs/>
        </w:rPr>
        <w:t xml:space="preserve">d </w:t>
      </w:r>
      <w:r w:rsidR="00BE34C6" w:rsidRPr="00AD07AD">
        <w:rPr>
          <w:rFonts w:asciiTheme="majorBidi" w:hAnsiTheme="majorBidi" w:cstheme="majorBidi"/>
        </w:rPr>
        <w:t>= .52. Positive affect was highest in the authenticity condition (</w:t>
      </w:r>
      <w:r w:rsidR="00BE34C6" w:rsidRPr="00AD07AD">
        <w:rPr>
          <w:rFonts w:asciiTheme="majorBidi" w:hAnsiTheme="majorBidi" w:cstheme="majorBidi"/>
          <w:i/>
          <w:iCs/>
        </w:rPr>
        <w:t>M</w:t>
      </w:r>
      <w:r w:rsidR="00BE34C6" w:rsidRPr="00AD07AD">
        <w:rPr>
          <w:rFonts w:asciiTheme="majorBidi" w:hAnsiTheme="majorBidi" w:cstheme="majorBidi"/>
        </w:rPr>
        <w:t xml:space="preserve"> = 5.54, </w:t>
      </w:r>
      <w:r w:rsidR="00BE34C6" w:rsidRPr="00AD07AD">
        <w:rPr>
          <w:rFonts w:asciiTheme="majorBidi" w:hAnsiTheme="majorBidi" w:cstheme="majorBidi"/>
          <w:i/>
          <w:iCs/>
        </w:rPr>
        <w:t>SD</w:t>
      </w:r>
      <w:r w:rsidR="00BE34C6" w:rsidRPr="00AD07AD">
        <w:rPr>
          <w:rFonts w:asciiTheme="majorBidi" w:hAnsiTheme="majorBidi" w:cstheme="majorBidi"/>
        </w:rPr>
        <w:t xml:space="preserve"> = 1.11), intermediate in the control condition (</w:t>
      </w:r>
      <w:r w:rsidR="00BE34C6" w:rsidRPr="00AD07AD">
        <w:rPr>
          <w:rFonts w:asciiTheme="majorBidi" w:hAnsiTheme="majorBidi" w:cstheme="majorBidi"/>
          <w:i/>
          <w:iCs/>
        </w:rPr>
        <w:t>M</w:t>
      </w:r>
      <w:r w:rsidR="00BE34C6" w:rsidRPr="00AD07AD">
        <w:rPr>
          <w:rFonts w:asciiTheme="majorBidi" w:hAnsiTheme="majorBidi" w:cstheme="majorBidi"/>
        </w:rPr>
        <w:t xml:space="preserve"> = 5.10, </w:t>
      </w:r>
      <w:r w:rsidR="00BE34C6" w:rsidRPr="00AD07AD">
        <w:rPr>
          <w:rFonts w:asciiTheme="majorBidi" w:hAnsiTheme="majorBidi" w:cstheme="majorBidi"/>
          <w:i/>
          <w:iCs/>
        </w:rPr>
        <w:t>SD</w:t>
      </w:r>
      <w:r w:rsidR="00BE34C6" w:rsidRPr="00AD07AD">
        <w:rPr>
          <w:rFonts w:asciiTheme="majorBidi" w:hAnsiTheme="majorBidi" w:cstheme="majorBidi"/>
        </w:rPr>
        <w:t xml:space="preserve"> = 1.53), and lowest in the inauthenticity condition (</w:t>
      </w:r>
      <w:r w:rsidR="00BE34C6" w:rsidRPr="00AD07AD">
        <w:rPr>
          <w:rFonts w:asciiTheme="majorBidi" w:hAnsiTheme="majorBidi" w:cstheme="majorBidi"/>
          <w:i/>
          <w:iCs/>
        </w:rPr>
        <w:t>M</w:t>
      </w:r>
      <w:r w:rsidR="00BE34C6" w:rsidRPr="00AD07AD">
        <w:rPr>
          <w:rFonts w:asciiTheme="majorBidi" w:hAnsiTheme="majorBidi" w:cstheme="majorBidi"/>
        </w:rPr>
        <w:t xml:space="preserve"> = 4.83, </w:t>
      </w:r>
      <w:r w:rsidR="00BE34C6" w:rsidRPr="00AD07AD">
        <w:rPr>
          <w:rFonts w:asciiTheme="majorBidi" w:hAnsiTheme="majorBidi" w:cstheme="majorBidi"/>
          <w:i/>
          <w:iCs/>
        </w:rPr>
        <w:t>SD</w:t>
      </w:r>
      <w:r w:rsidR="00BE34C6" w:rsidRPr="00AD07AD">
        <w:rPr>
          <w:rFonts w:asciiTheme="majorBidi" w:hAnsiTheme="majorBidi" w:cstheme="majorBidi"/>
        </w:rPr>
        <w:t xml:space="preserve"> = 1.43).</w:t>
      </w:r>
      <w:r w:rsidRPr="00AD07AD">
        <w:rPr>
          <w:rFonts w:asciiTheme="majorBidi" w:hAnsiTheme="majorBidi" w:cstheme="majorBidi"/>
        </w:rPr>
        <w:t xml:space="preserve"> </w:t>
      </w:r>
      <w:r w:rsidR="00D230D9" w:rsidRPr="00AD07AD">
        <w:rPr>
          <w:rFonts w:asciiTheme="majorBidi" w:hAnsiTheme="majorBidi" w:cstheme="majorBidi"/>
        </w:rPr>
        <w:t>Importantly</w:t>
      </w:r>
      <w:r w:rsidRPr="00AD07AD">
        <w:rPr>
          <w:rFonts w:asciiTheme="majorBidi" w:hAnsiTheme="majorBidi" w:cstheme="majorBidi"/>
        </w:rPr>
        <w:t>, entering</w:t>
      </w:r>
      <w:r w:rsidR="00926D2E" w:rsidRPr="00AD07AD">
        <w:rPr>
          <w:rFonts w:asciiTheme="majorBidi" w:hAnsiTheme="majorBidi" w:cstheme="majorBidi"/>
        </w:rPr>
        <w:t xml:space="preserve"> positive</w:t>
      </w:r>
      <w:r w:rsidRPr="00AD07AD">
        <w:rPr>
          <w:rFonts w:asciiTheme="majorBidi" w:hAnsiTheme="majorBidi" w:cstheme="majorBidi"/>
        </w:rPr>
        <w:t xml:space="preserve"> affect as a covariate in the above-reported analyses on self-enhancement, </w:t>
      </w:r>
      <w:r w:rsidR="00995E97" w:rsidRPr="00AD07AD">
        <w:rPr>
          <w:rFonts w:asciiTheme="majorBidi" w:hAnsiTheme="majorBidi" w:cstheme="majorBidi"/>
        </w:rPr>
        <w:t>MIL</w:t>
      </w:r>
      <w:r w:rsidRPr="00AD07AD">
        <w:rPr>
          <w:rFonts w:asciiTheme="majorBidi" w:hAnsiTheme="majorBidi" w:cstheme="majorBidi"/>
        </w:rPr>
        <w:t>, and thriving did not alter the result</w:t>
      </w:r>
      <w:r w:rsidR="00714CFE" w:rsidRPr="00AD07AD">
        <w:rPr>
          <w:rFonts w:asciiTheme="majorBidi" w:hAnsiTheme="majorBidi" w:cstheme="majorBidi"/>
        </w:rPr>
        <w:t>s</w:t>
      </w:r>
      <w:r w:rsidR="006F6DC5">
        <w:rPr>
          <w:rStyle w:val="FootnoteReference"/>
          <w:rFonts w:asciiTheme="majorBidi" w:hAnsiTheme="majorBidi" w:cstheme="majorBidi"/>
        </w:rPr>
        <w:footnoteReference w:customMarkFollows="1" w:id="5"/>
        <w:t>5</w:t>
      </w:r>
      <w:r w:rsidRPr="00AD07AD">
        <w:rPr>
          <w:rFonts w:asciiTheme="majorBidi" w:hAnsiTheme="majorBidi" w:cstheme="majorBidi"/>
        </w:rPr>
        <w:t>.</w:t>
      </w:r>
    </w:p>
    <w:p w14:paraId="33C01889" w14:textId="77777777" w:rsidR="00E47736" w:rsidRPr="00AD07AD" w:rsidRDefault="00E47736" w:rsidP="00C34E24">
      <w:pPr>
        <w:pStyle w:val="Heading3"/>
        <w:spacing w:before="0" w:line="480" w:lineRule="exact"/>
        <w:rPr>
          <w:rFonts w:asciiTheme="majorBidi" w:hAnsiTheme="majorBidi"/>
          <w:b/>
          <w:bCs/>
          <w:i/>
          <w:iCs/>
          <w:color w:val="000000" w:themeColor="text1"/>
        </w:rPr>
      </w:pPr>
      <w:bookmarkStart w:id="20" w:name="_Toc106010081"/>
      <w:r w:rsidRPr="00AD07AD">
        <w:rPr>
          <w:rFonts w:asciiTheme="majorBidi" w:hAnsiTheme="majorBidi"/>
          <w:b/>
          <w:bCs/>
          <w:i/>
          <w:iCs/>
          <w:color w:val="000000" w:themeColor="text1"/>
        </w:rPr>
        <w:t>Mediation Analysis</w:t>
      </w:r>
      <w:bookmarkEnd w:id="20"/>
    </w:p>
    <w:p w14:paraId="6B7A08AC" w14:textId="492A643D" w:rsidR="00E47736" w:rsidRPr="00AD07AD" w:rsidRDefault="00D230D9" w:rsidP="00C34E24">
      <w:pPr>
        <w:spacing w:line="480" w:lineRule="exact"/>
        <w:ind w:firstLine="720"/>
        <w:rPr>
          <w:rFonts w:asciiTheme="majorBidi" w:hAnsiTheme="majorBidi" w:cstheme="majorBidi"/>
        </w:rPr>
      </w:pPr>
      <w:r w:rsidRPr="00AD07AD">
        <w:rPr>
          <w:rFonts w:asciiTheme="majorBidi" w:hAnsiTheme="majorBidi" w:cstheme="majorBidi"/>
        </w:rPr>
        <w:t>To assess whether self-enhancement mediat</w:t>
      </w:r>
      <w:r w:rsidR="007B2955" w:rsidRPr="00AD07AD">
        <w:rPr>
          <w:rFonts w:asciiTheme="majorBidi" w:hAnsiTheme="majorBidi" w:cstheme="majorBidi"/>
        </w:rPr>
        <w:t>e</w:t>
      </w:r>
      <w:r w:rsidR="001F635E" w:rsidRPr="00AD07AD">
        <w:rPr>
          <w:rFonts w:asciiTheme="majorBidi" w:hAnsiTheme="majorBidi" w:cstheme="majorBidi"/>
        </w:rPr>
        <w:t>d</w:t>
      </w:r>
      <w:r w:rsidRPr="00AD07AD">
        <w:rPr>
          <w:rFonts w:asciiTheme="majorBidi" w:hAnsiTheme="majorBidi" w:cstheme="majorBidi"/>
        </w:rPr>
        <w:t xml:space="preserve"> the</w:t>
      </w:r>
      <w:r w:rsidR="001F635E" w:rsidRPr="00AD07AD">
        <w:rPr>
          <w:rFonts w:asciiTheme="majorBidi" w:hAnsiTheme="majorBidi" w:cstheme="majorBidi"/>
        </w:rPr>
        <w:t xml:space="preserve"> effect of </w:t>
      </w:r>
      <w:r w:rsidRPr="00AD07AD">
        <w:rPr>
          <w:rFonts w:asciiTheme="majorBidi" w:hAnsiTheme="majorBidi" w:cstheme="majorBidi"/>
        </w:rPr>
        <w:t xml:space="preserve">authenticity </w:t>
      </w:r>
      <w:r w:rsidR="001F635E" w:rsidRPr="00AD07AD">
        <w:rPr>
          <w:rFonts w:asciiTheme="majorBidi" w:hAnsiTheme="majorBidi" w:cstheme="majorBidi"/>
        </w:rPr>
        <w:t>on</w:t>
      </w:r>
      <w:r w:rsidRPr="00AD07AD">
        <w:rPr>
          <w:rFonts w:asciiTheme="majorBidi" w:hAnsiTheme="majorBidi" w:cstheme="majorBidi"/>
        </w:rPr>
        <w:t xml:space="preserve"> well-being, w</w:t>
      </w:r>
      <w:r w:rsidR="00764A96" w:rsidRPr="00AD07AD">
        <w:rPr>
          <w:rFonts w:asciiTheme="majorBidi" w:hAnsiTheme="majorBidi" w:cstheme="majorBidi"/>
        </w:rPr>
        <w:t>e</w:t>
      </w:r>
      <w:r w:rsidRPr="00AD07AD">
        <w:rPr>
          <w:rFonts w:asciiTheme="majorBidi" w:hAnsiTheme="majorBidi" w:cstheme="majorBidi"/>
        </w:rPr>
        <w:t xml:space="preserve"> </w:t>
      </w:r>
      <w:r w:rsidR="00E47736" w:rsidRPr="00AD07AD">
        <w:rPr>
          <w:rFonts w:asciiTheme="majorBidi" w:hAnsiTheme="majorBidi" w:cstheme="majorBidi"/>
        </w:rPr>
        <w:t>conducted mediation analys</w:t>
      </w:r>
      <w:r w:rsidR="004C6F22" w:rsidRPr="00AD07AD">
        <w:rPr>
          <w:rFonts w:asciiTheme="majorBidi" w:hAnsiTheme="majorBidi" w:cstheme="majorBidi"/>
        </w:rPr>
        <w:t>e</w:t>
      </w:r>
      <w:r w:rsidR="00E47736" w:rsidRPr="00AD07AD">
        <w:rPr>
          <w:rFonts w:asciiTheme="majorBidi" w:hAnsiTheme="majorBidi" w:cstheme="majorBidi"/>
        </w:rPr>
        <w:t xml:space="preserve">s </w:t>
      </w:r>
      <w:r w:rsidR="004C6F22" w:rsidRPr="00AD07AD">
        <w:rPr>
          <w:rFonts w:asciiTheme="majorBidi" w:hAnsiTheme="majorBidi" w:cstheme="majorBidi"/>
        </w:rPr>
        <w:t>via</w:t>
      </w:r>
      <w:r w:rsidR="00E47736" w:rsidRPr="00AD07AD">
        <w:rPr>
          <w:rFonts w:asciiTheme="majorBidi" w:hAnsiTheme="majorBidi" w:cstheme="majorBidi"/>
        </w:rPr>
        <w:t xml:space="preserve"> PROCESS model 4 (Hayes, 2018) with 10,000 bootstrapping estimates. </w:t>
      </w:r>
      <w:r w:rsidR="00033CA1" w:rsidRPr="00AD07AD">
        <w:rPr>
          <w:rFonts w:asciiTheme="majorBidi" w:hAnsiTheme="majorBidi" w:cstheme="majorBidi"/>
        </w:rPr>
        <w:t>We entered the a</w:t>
      </w:r>
      <w:r w:rsidRPr="00AD07AD">
        <w:rPr>
          <w:rFonts w:asciiTheme="majorBidi" w:hAnsiTheme="majorBidi" w:cstheme="majorBidi"/>
        </w:rPr>
        <w:t xml:space="preserve">uthenticity </w:t>
      </w:r>
      <w:r w:rsidR="001F635E" w:rsidRPr="00AD07AD">
        <w:rPr>
          <w:rFonts w:asciiTheme="majorBidi" w:hAnsiTheme="majorBidi" w:cstheme="majorBidi"/>
        </w:rPr>
        <w:t>manipulation</w:t>
      </w:r>
      <w:r w:rsidRPr="00AD07AD">
        <w:rPr>
          <w:rFonts w:asciiTheme="majorBidi" w:hAnsiTheme="majorBidi" w:cstheme="majorBidi"/>
        </w:rPr>
        <w:t xml:space="preserve"> as </w:t>
      </w:r>
      <w:r w:rsidR="00E47736" w:rsidRPr="00AD07AD">
        <w:rPr>
          <w:rFonts w:asciiTheme="majorBidi" w:hAnsiTheme="majorBidi" w:cstheme="majorBidi"/>
        </w:rPr>
        <w:t xml:space="preserve">predictor, self-enhancement as mediator, and </w:t>
      </w:r>
      <w:r w:rsidR="00995E97" w:rsidRPr="00AD07AD">
        <w:rPr>
          <w:rFonts w:asciiTheme="majorBidi" w:hAnsiTheme="majorBidi" w:cstheme="majorBidi"/>
        </w:rPr>
        <w:t>MIL</w:t>
      </w:r>
      <w:r w:rsidR="00E47736" w:rsidRPr="00AD07AD">
        <w:rPr>
          <w:rFonts w:asciiTheme="majorBidi" w:hAnsiTheme="majorBidi" w:cstheme="majorBidi"/>
        </w:rPr>
        <w:t xml:space="preserve"> and thriving as outcomes. </w:t>
      </w:r>
    </w:p>
    <w:p w14:paraId="7AE87C9F" w14:textId="1911C1C5" w:rsidR="00E47736" w:rsidRPr="00AD07AD" w:rsidRDefault="00E47736" w:rsidP="00C34E24">
      <w:pPr>
        <w:spacing w:line="480" w:lineRule="exact"/>
        <w:ind w:firstLine="720"/>
        <w:rPr>
          <w:rFonts w:asciiTheme="majorBidi" w:hAnsiTheme="majorBidi" w:cstheme="majorBidi"/>
        </w:rPr>
      </w:pPr>
      <w:r w:rsidRPr="00AD07AD">
        <w:rPr>
          <w:rFonts w:asciiTheme="majorBidi" w:hAnsiTheme="majorBidi" w:cstheme="majorBidi"/>
        </w:rPr>
        <w:t xml:space="preserve">When </w:t>
      </w:r>
      <w:r w:rsidR="00995E97" w:rsidRPr="00AD07AD">
        <w:rPr>
          <w:rFonts w:asciiTheme="majorBidi" w:hAnsiTheme="majorBidi" w:cstheme="majorBidi"/>
        </w:rPr>
        <w:t>MIL</w:t>
      </w:r>
      <w:r w:rsidRPr="00AD07AD">
        <w:rPr>
          <w:rFonts w:asciiTheme="majorBidi" w:hAnsiTheme="majorBidi" w:cstheme="majorBidi"/>
        </w:rPr>
        <w:t xml:space="preserve"> was the outcome, the overall indirect effect for the contrast between the authenticity and inauthenticity conditions was significant, estimate = .</w:t>
      </w:r>
      <w:r w:rsidR="00EA61FD" w:rsidRPr="00AD07AD">
        <w:rPr>
          <w:rFonts w:asciiTheme="majorBidi" w:hAnsiTheme="majorBidi" w:cstheme="majorBidi"/>
        </w:rPr>
        <w:t>68</w:t>
      </w:r>
      <w:r w:rsidRPr="00AD07AD">
        <w:rPr>
          <w:rFonts w:asciiTheme="majorBidi" w:hAnsiTheme="majorBidi" w:cstheme="majorBidi"/>
        </w:rPr>
        <w:t>, 95% CI [</w:t>
      </w:r>
      <w:r w:rsidR="00EA61FD" w:rsidRPr="00AD07AD">
        <w:rPr>
          <w:rFonts w:asciiTheme="majorBidi" w:hAnsiTheme="majorBidi" w:cstheme="majorBidi"/>
        </w:rPr>
        <w:t>.49, .88</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w:t>
      </w:r>
      <w:r w:rsidRPr="00AD07AD">
        <w:rPr>
          <w:rFonts w:asciiTheme="majorBidi" w:hAnsiTheme="majorBidi" w:cstheme="majorBidi"/>
        </w:rPr>
        <w:lastRenderedPageBreak/>
        <w:t>.</w:t>
      </w:r>
      <w:r w:rsidR="00EA61FD" w:rsidRPr="00AD07AD">
        <w:rPr>
          <w:rFonts w:asciiTheme="majorBidi" w:hAnsiTheme="majorBidi" w:cstheme="majorBidi"/>
        </w:rPr>
        <w:t>10</w:t>
      </w:r>
      <w:r w:rsidRPr="00AD07AD">
        <w:rPr>
          <w:rFonts w:asciiTheme="majorBidi" w:hAnsiTheme="majorBidi" w:cstheme="majorBidi"/>
        </w:rPr>
        <w:t xml:space="preserve">. Participants in the authenticity (vs. inauthenticity) condition reported higher self-enhancement, which positively predicted </w:t>
      </w:r>
      <w:r w:rsidR="00995E97" w:rsidRPr="00AD07AD">
        <w:rPr>
          <w:rFonts w:asciiTheme="majorBidi" w:hAnsiTheme="majorBidi" w:cstheme="majorBidi"/>
        </w:rPr>
        <w:t>MIL</w:t>
      </w:r>
      <w:r w:rsidRPr="00AD07AD">
        <w:rPr>
          <w:rFonts w:asciiTheme="majorBidi" w:hAnsiTheme="majorBidi" w:cstheme="majorBidi"/>
        </w:rPr>
        <w:t xml:space="preserve"> (Figure </w:t>
      </w:r>
      <w:r w:rsidR="00C144CD" w:rsidRPr="00AD07AD">
        <w:rPr>
          <w:rFonts w:asciiTheme="majorBidi" w:hAnsiTheme="majorBidi" w:cstheme="majorBidi"/>
        </w:rPr>
        <w:t>2</w:t>
      </w:r>
      <w:r w:rsidRPr="00AD07AD">
        <w:rPr>
          <w:rFonts w:asciiTheme="majorBidi" w:hAnsiTheme="majorBidi" w:cstheme="majorBidi"/>
        </w:rPr>
        <w:t xml:space="preserve">). Moreover, the model remained significant after controlling for </w:t>
      </w:r>
      <w:r w:rsidR="004C6F22" w:rsidRPr="00AD07AD">
        <w:rPr>
          <w:rFonts w:asciiTheme="majorBidi" w:hAnsiTheme="majorBidi" w:cstheme="majorBidi"/>
        </w:rPr>
        <w:t xml:space="preserve">positive </w:t>
      </w:r>
      <w:r w:rsidRPr="00AD07AD">
        <w:rPr>
          <w:rFonts w:asciiTheme="majorBidi" w:hAnsiTheme="majorBidi" w:cstheme="majorBidi"/>
        </w:rPr>
        <w:t>affect, estimate = .4</w:t>
      </w:r>
      <w:r w:rsidR="00EA61FD" w:rsidRPr="00AD07AD">
        <w:rPr>
          <w:rFonts w:asciiTheme="majorBidi" w:hAnsiTheme="majorBidi" w:cstheme="majorBidi"/>
        </w:rPr>
        <w:t>1</w:t>
      </w:r>
      <w:r w:rsidRPr="00AD07AD">
        <w:rPr>
          <w:rFonts w:asciiTheme="majorBidi" w:hAnsiTheme="majorBidi" w:cstheme="majorBidi"/>
        </w:rPr>
        <w:t>, 95% CI [</w:t>
      </w:r>
      <w:r w:rsidR="00EA61FD" w:rsidRPr="00AD07AD">
        <w:rPr>
          <w:rFonts w:asciiTheme="majorBidi" w:hAnsiTheme="majorBidi" w:cstheme="majorBidi"/>
        </w:rPr>
        <w:t>.25</w:t>
      </w:r>
      <w:r w:rsidRPr="00AD07AD">
        <w:rPr>
          <w:rFonts w:asciiTheme="majorBidi" w:hAnsiTheme="majorBidi" w:cstheme="majorBidi"/>
        </w:rPr>
        <w:t xml:space="preserve">, </w:t>
      </w:r>
      <w:r w:rsidR="00EA61FD" w:rsidRPr="00AD07AD">
        <w:rPr>
          <w:rFonts w:asciiTheme="majorBidi" w:hAnsiTheme="majorBidi" w:cstheme="majorBidi"/>
        </w:rPr>
        <w:t>.57</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.0</w:t>
      </w:r>
      <w:r w:rsidR="00EA61FD" w:rsidRPr="00AD07AD">
        <w:rPr>
          <w:rFonts w:asciiTheme="majorBidi" w:hAnsiTheme="majorBidi" w:cstheme="majorBidi"/>
        </w:rPr>
        <w:t>8</w:t>
      </w:r>
      <w:r w:rsidRPr="00AD07AD">
        <w:rPr>
          <w:rFonts w:asciiTheme="majorBidi" w:hAnsiTheme="majorBidi" w:cstheme="majorBidi"/>
        </w:rPr>
        <w:t>. Additionally, the overall indirect effect for the contrast between the authenticity and control conditions was significant, estimate = .</w:t>
      </w:r>
      <w:r w:rsidR="00D37520" w:rsidRPr="00AD07AD">
        <w:rPr>
          <w:rFonts w:asciiTheme="majorBidi" w:hAnsiTheme="majorBidi" w:cstheme="majorBidi"/>
        </w:rPr>
        <w:t>16</w:t>
      </w:r>
      <w:r w:rsidRPr="00AD07AD">
        <w:rPr>
          <w:rFonts w:asciiTheme="majorBidi" w:hAnsiTheme="majorBidi" w:cstheme="majorBidi"/>
        </w:rPr>
        <w:t>, 95% CI [</w:t>
      </w:r>
      <w:r w:rsidR="002B2192" w:rsidRPr="00AD07AD">
        <w:rPr>
          <w:rFonts w:asciiTheme="majorBidi" w:hAnsiTheme="majorBidi" w:cstheme="majorBidi"/>
        </w:rPr>
        <w:t>.04</w:t>
      </w:r>
      <w:r w:rsidRPr="00AD07AD">
        <w:rPr>
          <w:rFonts w:asciiTheme="majorBidi" w:hAnsiTheme="majorBidi" w:cstheme="majorBidi"/>
        </w:rPr>
        <w:t xml:space="preserve">, </w:t>
      </w:r>
      <w:r w:rsidR="002B2192" w:rsidRPr="00AD07AD">
        <w:rPr>
          <w:rFonts w:asciiTheme="majorBidi" w:hAnsiTheme="majorBidi" w:cstheme="majorBidi"/>
        </w:rPr>
        <w:t>.30</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.0</w:t>
      </w:r>
      <w:r w:rsidR="002B2192" w:rsidRPr="00AD07AD">
        <w:rPr>
          <w:rFonts w:asciiTheme="majorBidi" w:hAnsiTheme="majorBidi" w:cstheme="majorBidi"/>
        </w:rPr>
        <w:t>6</w:t>
      </w:r>
      <w:r w:rsidRPr="00AD07AD">
        <w:rPr>
          <w:rFonts w:asciiTheme="majorBidi" w:hAnsiTheme="majorBidi" w:cstheme="majorBidi"/>
        </w:rPr>
        <w:t xml:space="preserve">. Participants in the authenticity (vs. control) condition reported higher self-enhancement, which positively predicted </w:t>
      </w:r>
      <w:r w:rsidR="00995E97" w:rsidRPr="00AD07AD">
        <w:rPr>
          <w:rFonts w:asciiTheme="majorBidi" w:hAnsiTheme="majorBidi" w:cstheme="majorBidi"/>
        </w:rPr>
        <w:t>MIL</w:t>
      </w:r>
      <w:r w:rsidRPr="00AD07AD">
        <w:rPr>
          <w:rFonts w:asciiTheme="majorBidi" w:hAnsiTheme="majorBidi" w:cstheme="majorBidi"/>
        </w:rPr>
        <w:t xml:space="preserve">. The overall indirect effect for the contrast between the inauthenticity and control conditions was </w:t>
      </w:r>
      <w:r w:rsidR="004C6F22" w:rsidRPr="00AD07AD">
        <w:rPr>
          <w:rFonts w:asciiTheme="majorBidi" w:hAnsiTheme="majorBidi" w:cstheme="majorBidi"/>
        </w:rPr>
        <w:t>likewise</w:t>
      </w:r>
      <w:r w:rsidRPr="00AD07AD">
        <w:rPr>
          <w:rFonts w:asciiTheme="majorBidi" w:hAnsiTheme="majorBidi" w:cstheme="majorBidi"/>
        </w:rPr>
        <w:t xml:space="preserve"> significant, estimate = .</w:t>
      </w:r>
      <w:r w:rsidR="00EA61FD" w:rsidRPr="00AD07AD">
        <w:rPr>
          <w:rFonts w:asciiTheme="majorBidi" w:hAnsiTheme="majorBidi" w:cstheme="majorBidi"/>
        </w:rPr>
        <w:t>51</w:t>
      </w:r>
      <w:r w:rsidRPr="00AD07AD">
        <w:rPr>
          <w:rFonts w:asciiTheme="majorBidi" w:hAnsiTheme="majorBidi" w:cstheme="majorBidi"/>
        </w:rPr>
        <w:t>, 95% CI [.</w:t>
      </w:r>
      <w:r w:rsidR="00EA61FD" w:rsidRPr="00AD07AD">
        <w:rPr>
          <w:rFonts w:asciiTheme="majorBidi" w:hAnsiTheme="majorBidi" w:cstheme="majorBidi"/>
        </w:rPr>
        <w:t>34</w:t>
      </w:r>
      <w:r w:rsidRPr="00AD07AD">
        <w:rPr>
          <w:rFonts w:asciiTheme="majorBidi" w:hAnsiTheme="majorBidi" w:cstheme="majorBidi"/>
        </w:rPr>
        <w:t>, .</w:t>
      </w:r>
      <w:r w:rsidR="002B2192" w:rsidRPr="00AD07AD">
        <w:rPr>
          <w:rFonts w:asciiTheme="majorBidi" w:hAnsiTheme="majorBidi" w:cstheme="majorBidi"/>
        </w:rPr>
        <w:t>71</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0.0</w:t>
      </w:r>
      <w:r w:rsidR="00EA61FD" w:rsidRPr="00AD07AD">
        <w:rPr>
          <w:rFonts w:asciiTheme="majorBidi" w:hAnsiTheme="majorBidi" w:cstheme="majorBidi"/>
        </w:rPr>
        <w:t>9</w:t>
      </w:r>
      <w:r w:rsidRPr="00AD07AD">
        <w:rPr>
          <w:rFonts w:asciiTheme="majorBidi" w:hAnsiTheme="majorBidi" w:cstheme="majorBidi"/>
        </w:rPr>
        <w:t xml:space="preserve">. Participants in the inauthenticity (vs. control) condition reported lower self-enhancement, which negatively predicted </w:t>
      </w:r>
      <w:r w:rsidR="00995E97" w:rsidRPr="00AD07AD">
        <w:rPr>
          <w:rFonts w:asciiTheme="majorBidi" w:hAnsiTheme="majorBidi" w:cstheme="majorBidi"/>
        </w:rPr>
        <w:t>MIL</w:t>
      </w:r>
      <w:r w:rsidRPr="00AD07AD">
        <w:rPr>
          <w:rFonts w:asciiTheme="majorBidi" w:hAnsiTheme="majorBidi" w:cstheme="majorBidi"/>
        </w:rPr>
        <w:t>.</w:t>
      </w:r>
    </w:p>
    <w:p w14:paraId="47B323D9" w14:textId="73B9DD1E" w:rsidR="00E47736" w:rsidRPr="00AD07AD" w:rsidRDefault="00E47736" w:rsidP="00C34E24">
      <w:pPr>
        <w:spacing w:line="480" w:lineRule="exact"/>
        <w:ind w:firstLine="720"/>
        <w:rPr>
          <w:rFonts w:asciiTheme="majorBidi" w:hAnsiTheme="majorBidi" w:cstheme="majorBidi"/>
        </w:rPr>
      </w:pPr>
      <w:r w:rsidRPr="00AD07AD">
        <w:rPr>
          <w:rFonts w:asciiTheme="majorBidi" w:hAnsiTheme="majorBidi" w:cstheme="majorBidi"/>
        </w:rPr>
        <w:t>When thriving was the outcome, the overall indirect effect for the contrast between the authenticity and inauthenticity conditions was significant, estimate = .6</w:t>
      </w:r>
      <w:r w:rsidR="00BC501F" w:rsidRPr="00AD07AD">
        <w:rPr>
          <w:rFonts w:asciiTheme="majorBidi" w:hAnsiTheme="majorBidi" w:cstheme="majorBidi"/>
        </w:rPr>
        <w:t>3</w:t>
      </w:r>
      <w:r w:rsidRPr="00AD07AD">
        <w:rPr>
          <w:rFonts w:asciiTheme="majorBidi" w:hAnsiTheme="majorBidi" w:cstheme="majorBidi"/>
        </w:rPr>
        <w:t>, 95% CI [</w:t>
      </w:r>
      <w:r w:rsidR="00BC501F" w:rsidRPr="00AD07AD">
        <w:rPr>
          <w:rFonts w:asciiTheme="majorBidi" w:hAnsiTheme="majorBidi" w:cstheme="majorBidi"/>
        </w:rPr>
        <w:t>.46</w:t>
      </w:r>
      <w:r w:rsidRPr="00AD07AD">
        <w:rPr>
          <w:rFonts w:asciiTheme="majorBidi" w:hAnsiTheme="majorBidi" w:cstheme="majorBidi"/>
        </w:rPr>
        <w:t xml:space="preserve">, </w:t>
      </w:r>
      <w:r w:rsidR="00BC501F" w:rsidRPr="00AD07AD">
        <w:rPr>
          <w:rFonts w:asciiTheme="majorBidi" w:hAnsiTheme="majorBidi" w:cstheme="majorBidi"/>
        </w:rPr>
        <w:t>.82</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.1</w:t>
      </w:r>
      <w:r w:rsidR="00BC501F" w:rsidRPr="00AD07AD">
        <w:rPr>
          <w:rFonts w:asciiTheme="majorBidi" w:hAnsiTheme="majorBidi" w:cstheme="majorBidi"/>
        </w:rPr>
        <w:t>0</w:t>
      </w:r>
      <w:r w:rsidRPr="00AD07AD">
        <w:rPr>
          <w:rFonts w:asciiTheme="majorBidi" w:hAnsiTheme="majorBidi" w:cstheme="majorBidi"/>
        </w:rPr>
        <w:t xml:space="preserve">. Participants who were in the authenticity (vs. inauthenticity) condition reported more self-enhancement, which positively predicted thriving (Figure </w:t>
      </w:r>
      <w:r w:rsidR="00C144CD" w:rsidRPr="00AD07AD">
        <w:rPr>
          <w:rFonts w:asciiTheme="majorBidi" w:hAnsiTheme="majorBidi" w:cstheme="majorBidi"/>
        </w:rPr>
        <w:t>3</w:t>
      </w:r>
      <w:r w:rsidRPr="00AD07AD">
        <w:rPr>
          <w:rFonts w:asciiTheme="majorBidi" w:hAnsiTheme="majorBidi" w:cstheme="majorBidi"/>
        </w:rPr>
        <w:t xml:space="preserve">). </w:t>
      </w:r>
      <w:r w:rsidR="007E323D" w:rsidRPr="00AD07AD">
        <w:rPr>
          <w:rFonts w:asciiTheme="majorBidi" w:hAnsiTheme="majorBidi" w:cstheme="majorBidi"/>
        </w:rPr>
        <w:t>A</w:t>
      </w:r>
      <w:r w:rsidRPr="00AD07AD">
        <w:rPr>
          <w:rFonts w:asciiTheme="majorBidi" w:hAnsiTheme="majorBidi" w:cstheme="majorBidi"/>
        </w:rPr>
        <w:t>ddition</w:t>
      </w:r>
      <w:r w:rsidR="007E323D" w:rsidRPr="00AD07AD">
        <w:rPr>
          <w:rFonts w:asciiTheme="majorBidi" w:hAnsiTheme="majorBidi" w:cstheme="majorBidi"/>
        </w:rPr>
        <w:t>ally</w:t>
      </w:r>
      <w:r w:rsidRPr="00AD07AD">
        <w:rPr>
          <w:rFonts w:asciiTheme="majorBidi" w:hAnsiTheme="majorBidi" w:cstheme="majorBidi"/>
        </w:rPr>
        <w:t xml:space="preserve">, the model remained significant after controlling for </w:t>
      </w:r>
      <w:r w:rsidR="007B2558" w:rsidRPr="00AD07AD">
        <w:rPr>
          <w:rFonts w:asciiTheme="majorBidi" w:hAnsiTheme="majorBidi" w:cstheme="majorBidi"/>
        </w:rPr>
        <w:t xml:space="preserve">positive </w:t>
      </w:r>
      <w:r w:rsidRPr="00AD07AD">
        <w:rPr>
          <w:rFonts w:asciiTheme="majorBidi" w:hAnsiTheme="majorBidi" w:cstheme="majorBidi"/>
        </w:rPr>
        <w:t>affect, estimate = .3</w:t>
      </w:r>
      <w:r w:rsidR="00BC501F" w:rsidRPr="00AD07AD">
        <w:rPr>
          <w:rFonts w:asciiTheme="majorBidi" w:hAnsiTheme="majorBidi" w:cstheme="majorBidi"/>
        </w:rPr>
        <w:t>3</w:t>
      </w:r>
      <w:r w:rsidRPr="00AD07AD">
        <w:rPr>
          <w:rFonts w:asciiTheme="majorBidi" w:hAnsiTheme="majorBidi" w:cstheme="majorBidi"/>
        </w:rPr>
        <w:t>, 95% CI [.</w:t>
      </w:r>
      <w:r w:rsidR="00BC501F" w:rsidRPr="00AD07AD">
        <w:rPr>
          <w:rFonts w:asciiTheme="majorBidi" w:hAnsiTheme="majorBidi" w:cstheme="majorBidi"/>
        </w:rPr>
        <w:t>21</w:t>
      </w:r>
      <w:r w:rsidRPr="00AD07AD">
        <w:rPr>
          <w:rFonts w:asciiTheme="majorBidi" w:hAnsiTheme="majorBidi" w:cstheme="majorBidi"/>
        </w:rPr>
        <w:t xml:space="preserve">, </w:t>
      </w:r>
      <w:r w:rsidR="00BC501F" w:rsidRPr="00AD07AD">
        <w:rPr>
          <w:rFonts w:asciiTheme="majorBidi" w:hAnsiTheme="majorBidi" w:cstheme="majorBidi"/>
        </w:rPr>
        <w:t>.48</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.0</w:t>
      </w:r>
      <w:r w:rsidR="00BC501F" w:rsidRPr="00AD07AD">
        <w:rPr>
          <w:rFonts w:asciiTheme="majorBidi" w:hAnsiTheme="majorBidi" w:cstheme="majorBidi"/>
        </w:rPr>
        <w:t>7</w:t>
      </w:r>
      <w:r w:rsidRPr="00AD07AD">
        <w:rPr>
          <w:rFonts w:asciiTheme="majorBidi" w:hAnsiTheme="majorBidi" w:cstheme="majorBidi"/>
        </w:rPr>
        <w:t xml:space="preserve">. </w:t>
      </w:r>
      <w:r w:rsidR="001F635E" w:rsidRPr="00AD07AD">
        <w:rPr>
          <w:rFonts w:asciiTheme="majorBidi" w:hAnsiTheme="majorBidi" w:cstheme="majorBidi"/>
        </w:rPr>
        <w:t>Furthermore</w:t>
      </w:r>
      <w:r w:rsidRPr="00AD07AD">
        <w:rPr>
          <w:rFonts w:asciiTheme="majorBidi" w:hAnsiTheme="majorBidi" w:cstheme="majorBidi"/>
        </w:rPr>
        <w:t>, the overall indirect effect for the contrast between the authenticity and control conditions was significant, estimate = .1</w:t>
      </w:r>
      <w:r w:rsidR="007C733B" w:rsidRPr="00AD07AD">
        <w:rPr>
          <w:rFonts w:asciiTheme="majorBidi" w:hAnsiTheme="majorBidi" w:cstheme="majorBidi"/>
        </w:rPr>
        <w:t>5</w:t>
      </w:r>
      <w:r w:rsidRPr="00AD07AD">
        <w:rPr>
          <w:rFonts w:asciiTheme="majorBidi" w:hAnsiTheme="majorBidi" w:cstheme="majorBidi"/>
        </w:rPr>
        <w:t>, 95% CI [.</w:t>
      </w:r>
      <w:r w:rsidR="007C733B" w:rsidRPr="00AD07AD">
        <w:rPr>
          <w:rFonts w:asciiTheme="majorBidi" w:hAnsiTheme="majorBidi" w:cstheme="majorBidi"/>
        </w:rPr>
        <w:t>04</w:t>
      </w:r>
      <w:r w:rsidRPr="00AD07AD">
        <w:rPr>
          <w:rFonts w:asciiTheme="majorBidi" w:hAnsiTheme="majorBidi" w:cstheme="majorBidi"/>
        </w:rPr>
        <w:t xml:space="preserve">, </w:t>
      </w:r>
      <w:r w:rsidR="007C733B" w:rsidRPr="00AD07AD">
        <w:rPr>
          <w:rFonts w:asciiTheme="majorBidi" w:hAnsiTheme="majorBidi" w:cstheme="majorBidi"/>
        </w:rPr>
        <w:t>.28</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.0</w:t>
      </w:r>
      <w:r w:rsidR="007C733B" w:rsidRPr="00AD07AD">
        <w:rPr>
          <w:rFonts w:asciiTheme="majorBidi" w:hAnsiTheme="majorBidi" w:cstheme="majorBidi"/>
        </w:rPr>
        <w:t>6</w:t>
      </w:r>
      <w:r w:rsidRPr="00AD07AD">
        <w:rPr>
          <w:rFonts w:asciiTheme="majorBidi" w:hAnsiTheme="majorBidi" w:cstheme="majorBidi"/>
        </w:rPr>
        <w:t xml:space="preserve">. Participants in the authenticity (vs. control) condition reported higher self-enhancement, which positively predicted thriving. </w:t>
      </w:r>
      <w:r w:rsidR="004C6F22" w:rsidRPr="00AD07AD">
        <w:rPr>
          <w:rFonts w:asciiTheme="majorBidi" w:hAnsiTheme="majorBidi" w:cstheme="majorBidi"/>
        </w:rPr>
        <w:t>Lastly</w:t>
      </w:r>
      <w:r w:rsidRPr="00AD07AD">
        <w:rPr>
          <w:rFonts w:asciiTheme="majorBidi" w:hAnsiTheme="majorBidi" w:cstheme="majorBidi"/>
        </w:rPr>
        <w:t>, the overall indirect effect for the contrast between the inauthenticity and control conditions was significant, estimate = .4</w:t>
      </w:r>
      <w:r w:rsidR="00BC501F" w:rsidRPr="00AD07AD">
        <w:rPr>
          <w:rFonts w:asciiTheme="majorBidi" w:hAnsiTheme="majorBidi" w:cstheme="majorBidi"/>
        </w:rPr>
        <w:t>8</w:t>
      </w:r>
      <w:r w:rsidRPr="00AD07AD">
        <w:rPr>
          <w:rFonts w:asciiTheme="majorBidi" w:hAnsiTheme="majorBidi" w:cstheme="majorBidi"/>
        </w:rPr>
        <w:t>, 95% CI [.</w:t>
      </w:r>
      <w:r w:rsidR="00BC501F" w:rsidRPr="00AD07AD">
        <w:rPr>
          <w:rFonts w:asciiTheme="majorBidi" w:hAnsiTheme="majorBidi" w:cstheme="majorBidi"/>
        </w:rPr>
        <w:t>31</w:t>
      </w:r>
      <w:r w:rsidRPr="00AD07AD">
        <w:rPr>
          <w:rFonts w:asciiTheme="majorBidi" w:hAnsiTheme="majorBidi" w:cstheme="majorBidi"/>
        </w:rPr>
        <w:t>, .</w:t>
      </w:r>
      <w:r w:rsidR="00BC501F" w:rsidRPr="00AD07AD">
        <w:rPr>
          <w:rFonts w:asciiTheme="majorBidi" w:hAnsiTheme="majorBidi" w:cstheme="majorBidi"/>
        </w:rPr>
        <w:t>67</w:t>
      </w:r>
      <w:r w:rsidRPr="00AD07AD">
        <w:rPr>
          <w:rFonts w:asciiTheme="majorBidi" w:hAnsiTheme="majorBidi" w:cstheme="majorBidi"/>
        </w:rPr>
        <w:t xml:space="preserve">], </w:t>
      </w:r>
      <w:r w:rsidRPr="00AD07AD">
        <w:rPr>
          <w:rFonts w:asciiTheme="majorBidi" w:hAnsiTheme="majorBidi" w:cstheme="majorBidi"/>
          <w:i/>
          <w:iCs/>
        </w:rPr>
        <w:t>SE</w:t>
      </w:r>
      <w:r w:rsidRPr="00AD07AD">
        <w:rPr>
          <w:rFonts w:asciiTheme="majorBidi" w:hAnsiTheme="majorBidi" w:cstheme="majorBidi"/>
        </w:rPr>
        <w:t xml:space="preserve"> = .0</w:t>
      </w:r>
      <w:r w:rsidR="00BC501F" w:rsidRPr="00AD07AD">
        <w:rPr>
          <w:rFonts w:asciiTheme="majorBidi" w:hAnsiTheme="majorBidi" w:cstheme="majorBidi"/>
        </w:rPr>
        <w:t>9</w:t>
      </w:r>
      <w:r w:rsidRPr="00AD07AD">
        <w:rPr>
          <w:rFonts w:asciiTheme="majorBidi" w:hAnsiTheme="majorBidi" w:cstheme="majorBidi"/>
        </w:rPr>
        <w:t>. Participants in the inauthenticity (vs. control) condition reported lower self-enhancement, which negatively predicted thriving.</w:t>
      </w:r>
    </w:p>
    <w:p w14:paraId="3E731CCB" w14:textId="77777777" w:rsidR="00E47736" w:rsidRPr="00AD07AD" w:rsidRDefault="00E47736" w:rsidP="00C34E24">
      <w:pPr>
        <w:keepNext/>
        <w:spacing w:line="480" w:lineRule="exact"/>
        <w:rPr>
          <w:rFonts w:asciiTheme="majorBidi" w:hAnsiTheme="majorBidi" w:cstheme="majorBidi"/>
          <w:b/>
          <w:bCs/>
        </w:rPr>
      </w:pPr>
      <w:r w:rsidRPr="00AD07AD">
        <w:rPr>
          <w:rFonts w:asciiTheme="majorBidi" w:hAnsiTheme="majorBidi" w:cstheme="majorBidi"/>
          <w:b/>
          <w:bCs/>
        </w:rPr>
        <w:t>Discussion</w:t>
      </w:r>
    </w:p>
    <w:p w14:paraId="0152F156" w14:textId="6C678666" w:rsidR="001C4B1B" w:rsidRPr="00AD07AD" w:rsidRDefault="001F635E" w:rsidP="00AD07AD">
      <w:pPr>
        <w:spacing w:line="480" w:lineRule="exact"/>
        <w:ind w:firstLine="720"/>
        <w:rPr>
          <w:rFonts w:asciiTheme="majorBidi" w:hAnsiTheme="majorBidi" w:cstheme="majorBidi"/>
          <w:b/>
          <w:bCs/>
        </w:rPr>
      </w:pPr>
      <w:r w:rsidRPr="00AD07AD">
        <w:rPr>
          <w:rFonts w:asciiTheme="majorBidi" w:hAnsiTheme="majorBidi" w:cstheme="majorBidi"/>
        </w:rPr>
        <w:t>W</w:t>
      </w:r>
      <w:r w:rsidR="00E47736" w:rsidRPr="00AD07AD">
        <w:rPr>
          <w:rFonts w:asciiTheme="majorBidi" w:hAnsiTheme="majorBidi" w:cstheme="majorBidi"/>
          <w:bCs/>
        </w:rPr>
        <w:t>hen participants</w:t>
      </w:r>
      <w:r w:rsidR="00394963" w:rsidRPr="00AD07AD">
        <w:rPr>
          <w:rFonts w:asciiTheme="majorBidi" w:hAnsiTheme="majorBidi" w:cstheme="majorBidi"/>
          <w:bCs/>
        </w:rPr>
        <w:t xml:space="preserve"> felt authentic (vs. inauthentic and control), </w:t>
      </w:r>
      <w:r w:rsidR="00E47736" w:rsidRPr="00AD07AD">
        <w:rPr>
          <w:rFonts w:asciiTheme="majorBidi" w:hAnsiTheme="majorBidi" w:cstheme="majorBidi"/>
          <w:bCs/>
        </w:rPr>
        <w:t>they engaged in self-enhancement</w:t>
      </w:r>
      <w:r w:rsidRPr="00AD07AD">
        <w:rPr>
          <w:rFonts w:asciiTheme="majorBidi" w:hAnsiTheme="majorBidi" w:cstheme="majorBidi"/>
          <w:bCs/>
        </w:rPr>
        <w:t>,</w:t>
      </w:r>
      <w:r w:rsidR="00E47736" w:rsidRPr="00AD07AD">
        <w:rPr>
          <w:rFonts w:asciiTheme="majorBidi" w:hAnsiTheme="majorBidi" w:cstheme="majorBidi"/>
          <w:bCs/>
        </w:rPr>
        <w:t xml:space="preserve"> and doing so predicted</w:t>
      </w:r>
      <w:r w:rsidRPr="00AD07AD">
        <w:rPr>
          <w:rFonts w:asciiTheme="majorBidi" w:hAnsiTheme="majorBidi" w:cstheme="majorBidi"/>
          <w:bCs/>
        </w:rPr>
        <w:t xml:space="preserve"> increases in</w:t>
      </w:r>
      <w:r w:rsidR="00E47736" w:rsidRPr="00AD07AD">
        <w:rPr>
          <w:rFonts w:asciiTheme="majorBidi" w:hAnsiTheme="majorBidi" w:cstheme="majorBidi"/>
          <w:bCs/>
        </w:rPr>
        <w:t xml:space="preserve"> </w:t>
      </w:r>
      <w:r w:rsidR="00995E97" w:rsidRPr="00AD07AD">
        <w:rPr>
          <w:rFonts w:asciiTheme="majorBidi" w:hAnsiTheme="majorBidi" w:cstheme="majorBidi"/>
          <w:bCs/>
        </w:rPr>
        <w:t>MIL</w:t>
      </w:r>
      <w:r w:rsidR="00E47736" w:rsidRPr="00AD07AD">
        <w:rPr>
          <w:rFonts w:asciiTheme="majorBidi" w:hAnsiTheme="majorBidi" w:cstheme="majorBidi"/>
          <w:bCs/>
        </w:rPr>
        <w:t xml:space="preserve"> and thriving. </w:t>
      </w:r>
      <w:r w:rsidR="00394963" w:rsidRPr="00AD07AD">
        <w:rPr>
          <w:rFonts w:asciiTheme="majorBidi" w:hAnsiTheme="majorBidi" w:cstheme="majorBidi"/>
          <w:bCs/>
        </w:rPr>
        <w:t>As in</w:t>
      </w:r>
      <w:r w:rsidR="00E47736" w:rsidRPr="00AD07AD">
        <w:rPr>
          <w:rFonts w:asciiTheme="majorBidi" w:hAnsiTheme="majorBidi" w:cstheme="majorBidi"/>
          <w:bCs/>
        </w:rPr>
        <w:t xml:space="preserve"> Study </w:t>
      </w:r>
      <w:r w:rsidR="00394963" w:rsidRPr="00AD07AD">
        <w:rPr>
          <w:rFonts w:asciiTheme="majorBidi" w:hAnsiTheme="majorBidi" w:cstheme="majorBidi"/>
          <w:bCs/>
        </w:rPr>
        <w:t>4</w:t>
      </w:r>
      <w:r w:rsidR="00E47736" w:rsidRPr="00AD07AD">
        <w:rPr>
          <w:rFonts w:asciiTheme="majorBidi" w:hAnsiTheme="majorBidi" w:cstheme="majorBidi"/>
          <w:bCs/>
        </w:rPr>
        <w:t xml:space="preserve">, controlling for positive affect did not </w:t>
      </w:r>
      <w:r w:rsidR="00394963" w:rsidRPr="00AD07AD">
        <w:rPr>
          <w:rFonts w:asciiTheme="majorBidi" w:hAnsiTheme="majorBidi" w:cstheme="majorBidi"/>
          <w:bCs/>
        </w:rPr>
        <w:t>alter</w:t>
      </w:r>
      <w:r w:rsidR="00E47736" w:rsidRPr="00AD07AD">
        <w:rPr>
          <w:rFonts w:asciiTheme="majorBidi" w:hAnsiTheme="majorBidi" w:cstheme="majorBidi"/>
          <w:bCs/>
        </w:rPr>
        <w:t xml:space="preserve"> the results, </w:t>
      </w:r>
      <w:r w:rsidR="00394963" w:rsidRPr="00AD07AD">
        <w:rPr>
          <w:rFonts w:asciiTheme="majorBidi" w:hAnsiTheme="majorBidi" w:cstheme="majorBidi"/>
          <w:bCs/>
        </w:rPr>
        <w:t xml:space="preserve">consistent with findings that </w:t>
      </w:r>
      <w:r w:rsidRPr="00AD07AD">
        <w:rPr>
          <w:rFonts w:asciiTheme="majorBidi" w:hAnsiTheme="majorBidi" w:cstheme="majorBidi"/>
          <w:bCs/>
        </w:rPr>
        <w:t>felt</w:t>
      </w:r>
      <w:r w:rsidR="00E47736" w:rsidRPr="00AD07AD">
        <w:rPr>
          <w:rFonts w:asciiTheme="majorBidi" w:hAnsiTheme="majorBidi" w:cstheme="majorBidi"/>
          <w:bCs/>
        </w:rPr>
        <w:t xml:space="preserve"> authenticity overlap</w:t>
      </w:r>
      <w:r w:rsidR="00394963" w:rsidRPr="00AD07AD">
        <w:rPr>
          <w:rFonts w:asciiTheme="majorBidi" w:hAnsiTheme="majorBidi" w:cstheme="majorBidi"/>
          <w:bCs/>
        </w:rPr>
        <w:t xml:space="preserve">s </w:t>
      </w:r>
      <w:r w:rsidR="00394963" w:rsidRPr="00AD07AD">
        <w:rPr>
          <w:rFonts w:asciiTheme="majorBidi" w:hAnsiTheme="majorBidi" w:cstheme="majorBidi"/>
          <w:bCs/>
        </w:rPr>
        <w:lastRenderedPageBreak/>
        <w:t>only partially</w:t>
      </w:r>
      <w:r w:rsidR="00E47736" w:rsidRPr="00AD07AD">
        <w:rPr>
          <w:rFonts w:asciiTheme="majorBidi" w:hAnsiTheme="majorBidi" w:cstheme="majorBidi"/>
          <w:bCs/>
        </w:rPr>
        <w:t xml:space="preserve"> with positive </w:t>
      </w:r>
      <w:r w:rsidR="00394963" w:rsidRPr="00AD07AD">
        <w:rPr>
          <w:rFonts w:asciiTheme="majorBidi" w:hAnsiTheme="majorBidi" w:cstheme="majorBidi"/>
          <w:bCs/>
        </w:rPr>
        <w:t>affect</w:t>
      </w:r>
      <w:r w:rsidR="00E47736" w:rsidRPr="00AD07AD">
        <w:rPr>
          <w:rFonts w:asciiTheme="majorBidi" w:hAnsiTheme="majorBidi" w:cstheme="majorBidi"/>
          <w:bCs/>
        </w:rPr>
        <w:t xml:space="preserve"> (Rivera et al., 2019; </w:t>
      </w:r>
      <w:r w:rsidR="00394963" w:rsidRPr="00AD07AD">
        <w:rPr>
          <w:rFonts w:asciiTheme="majorBidi" w:hAnsiTheme="majorBidi" w:cstheme="majorBidi"/>
          <w:bCs/>
        </w:rPr>
        <w:t xml:space="preserve">Lenton, </w:t>
      </w:r>
      <w:r w:rsidR="00A92728" w:rsidRPr="00AD07AD">
        <w:rPr>
          <w:rFonts w:asciiTheme="majorBidi" w:hAnsiTheme="majorBidi" w:cstheme="majorBidi"/>
          <w:bCs/>
        </w:rPr>
        <w:t>Bruder</w:t>
      </w:r>
      <w:r w:rsidR="00394963" w:rsidRPr="00AD07AD">
        <w:rPr>
          <w:rFonts w:asciiTheme="majorBidi" w:hAnsiTheme="majorBidi" w:cstheme="majorBidi"/>
          <w:bCs/>
        </w:rPr>
        <w:t xml:space="preserve"> et al., 2013a; </w:t>
      </w:r>
      <w:r w:rsidR="00A92728" w:rsidRPr="00AD07AD">
        <w:rPr>
          <w:rFonts w:asciiTheme="majorBidi" w:hAnsiTheme="majorBidi" w:cstheme="majorBidi"/>
          <w:bCs/>
        </w:rPr>
        <w:t>Slabu</w:t>
      </w:r>
      <w:r w:rsidR="00E47736" w:rsidRPr="00AD07AD">
        <w:rPr>
          <w:rFonts w:asciiTheme="majorBidi" w:hAnsiTheme="majorBidi" w:cstheme="majorBidi"/>
          <w:bCs/>
        </w:rPr>
        <w:t xml:space="preserve"> et al., 2014).</w:t>
      </w:r>
    </w:p>
    <w:p w14:paraId="1237F368" w14:textId="6D5FA3A1" w:rsidR="00CA0B78" w:rsidRPr="00AD07AD" w:rsidRDefault="00F5187C" w:rsidP="00C34E24">
      <w:pPr>
        <w:spacing w:line="480" w:lineRule="exact"/>
        <w:jc w:val="center"/>
        <w:rPr>
          <w:rFonts w:asciiTheme="majorBidi" w:hAnsiTheme="majorBidi" w:cstheme="majorBidi"/>
          <w:b/>
          <w:bCs/>
        </w:rPr>
      </w:pPr>
      <w:r w:rsidRPr="00AD07AD">
        <w:rPr>
          <w:rFonts w:asciiTheme="majorBidi" w:hAnsiTheme="majorBidi" w:cstheme="majorBidi"/>
          <w:b/>
          <w:bCs/>
        </w:rPr>
        <w:t>General Discussion</w:t>
      </w:r>
    </w:p>
    <w:p w14:paraId="03D9B6A4" w14:textId="3C902096" w:rsidR="00692B4E" w:rsidRPr="00AD07AD" w:rsidRDefault="000039D9" w:rsidP="00324DD5">
      <w:pPr>
        <w:spacing w:line="480" w:lineRule="exact"/>
        <w:ind w:firstLine="720"/>
        <w:rPr>
          <w:rFonts w:asciiTheme="majorBidi" w:hAnsiTheme="majorBidi" w:cstheme="majorBidi"/>
        </w:rPr>
      </w:pPr>
      <w:r w:rsidRPr="00AD07AD">
        <w:rPr>
          <w:rFonts w:asciiTheme="majorBidi" w:hAnsiTheme="majorBidi" w:cstheme="majorBidi"/>
          <w:bCs/>
        </w:rPr>
        <w:t>Authenticity has a rich tradition in philosophy and psychology, and is</w:t>
      </w:r>
      <w:r w:rsidR="00102202">
        <w:rPr>
          <w:rFonts w:asciiTheme="majorBidi" w:hAnsiTheme="majorBidi" w:cstheme="majorBidi"/>
          <w:bCs/>
        </w:rPr>
        <w:t xml:space="preserve"> appealing to</w:t>
      </w:r>
      <w:r w:rsidRPr="00AD07AD">
        <w:rPr>
          <w:rFonts w:asciiTheme="majorBidi" w:hAnsiTheme="majorBidi" w:cstheme="majorBidi"/>
          <w:bCs/>
        </w:rPr>
        <w:t xml:space="preserve"> popular culture</w:t>
      </w:r>
      <w:r w:rsidR="00324DD5">
        <w:rPr>
          <w:rFonts w:asciiTheme="majorBidi" w:hAnsiTheme="majorBidi" w:cstheme="majorBidi"/>
          <w:bCs/>
        </w:rPr>
        <w:t>:</w:t>
      </w:r>
      <w:r w:rsidRPr="00AD07AD">
        <w:rPr>
          <w:rFonts w:asciiTheme="majorBidi" w:hAnsiTheme="majorBidi" w:cstheme="majorBidi"/>
          <w:bCs/>
        </w:rPr>
        <w:t xml:space="preserve"> A </w:t>
      </w:r>
      <w:r w:rsidR="006E493E" w:rsidRPr="00AD07AD">
        <w:rPr>
          <w:rFonts w:asciiTheme="majorBidi" w:hAnsiTheme="majorBidi" w:cstheme="majorBidi"/>
          <w:bCs/>
        </w:rPr>
        <w:t>G</w:t>
      </w:r>
      <w:r w:rsidRPr="00AD07AD">
        <w:rPr>
          <w:rFonts w:asciiTheme="majorBidi" w:hAnsiTheme="majorBidi" w:cstheme="majorBidi"/>
          <w:bCs/>
        </w:rPr>
        <w:t xml:space="preserve">oogle search </w:t>
      </w:r>
      <w:r w:rsidR="006E493E" w:rsidRPr="00AD07AD">
        <w:rPr>
          <w:rFonts w:asciiTheme="majorBidi" w:hAnsiTheme="majorBidi" w:cstheme="majorBidi"/>
          <w:bCs/>
        </w:rPr>
        <w:t xml:space="preserve">of “authenticity” </w:t>
      </w:r>
      <w:r w:rsidRPr="00AD07AD">
        <w:rPr>
          <w:rFonts w:asciiTheme="majorBidi" w:hAnsiTheme="majorBidi" w:cstheme="majorBidi"/>
          <w:bCs/>
        </w:rPr>
        <w:t>(</w:t>
      </w:r>
      <w:r w:rsidR="00324DD5">
        <w:rPr>
          <w:rFonts w:asciiTheme="majorBidi" w:hAnsiTheme="majorBidi" w:cstheme="majorBidi"/>
          <w:bCs/>
        </w:rPr>
        <w:t>February 4</w:t>
      </w:r>
      <w:r w:rsidRPr="00AD07AD">
        <w:rPr>
          <w:rFonts w:asciiTheme="majorBidi" w:hAnsiTheme="majorBidi" w:cstheme="majorBidi"/>
          <w:bCs/>
        </w:rPr>
        <w:t xml:space="preserve">, </w:t>
      </w:r>
      <w:r w:rsidRPr="005C77E8">
        <w:rPr>
          <w:rFonts w:asciiTheme="majorBidi" w:hAnsiTheme="majorBidi" w:cstheme="majorBidi"/>
          <w:bCs/>
          <w:color w:val="000000" w:themeColor="text1"/>
        </w:rPr>
        <w:t xml:space="preserve">2022) </w:t>
      </w:r>
      <w:r w:rsidRPr="00324DD5">
        <w:rPr>
          <w:rFonts w:asciiTheme="majorBidi" w:hAnsiTheme="majorBidi" w:cstheme="majorBidi"/>
          <w:bCs/>
          <w:color w:val="000000" w:themeColor="text1"/>
        </w:rPr>
        <w:t>generated</w:t>
      </w:r>
      <w:r w:rsidR="00F07A9E" w:rsidRPr="00324DD5">
        <w:rPr>
          <w:rFonts w:asciiTheme="majorBidi" w:hAnsiTheme="majorBidi" w:cstheme="majorBidi"/>
          <w:bCs/>
          <w:color w:val="000000" w:themeColor="text1"/>
        </w:rPr>
        <w:t xml:space="preserve"> </w:t>
      </w:r>
      <w:r w:rsidR="00324DD5" w:rsidRPr="005C77E8">
        <w:rPr>
          <w:rFonts w:asciiTheme="majorBidi" w:hAnsiTheme="majorBidi" w:cstheme="majorBidi"/>
          <w:color w:val="000000" w:themeColor="text1"/>
          <w:shd w:val="clear" w:color="auto" w:fill="FFFFFF"/>
        </w:rPr>
        <w:t>1,900,000,000</w:t>
      </w:r>
      <w:r w:rsidR="00324DD5" w:rsidRPr="00324DD5">
        <w:rPr>
          <w:rFonts w:asciiTheme="majorBidi" w:hAnsiTheme="majorBidi" w:cstheme="majorBidi"/>
          <w:bCs/>
          <w:color w:val="000000" w:themeColor="text1"/>
        </w:rPr>
        <w:t xml:space="preserve"> </w:t>
      </w:r>
      <w:r w:rsidRPr="00324DD5">
        <w:rPr>
          <w:rFonts w:asciiTheme="majorBidi" w:hAnsiTheme="majorBidi" w:cstheme="majorBidi"/>
          <w:color w:val="000000" w:themeColor="text1"/>
          <w:shd w:val="clear" w:color="auto" w:fill="FFFFFF"/>
        </w:rPr>
        <w:t>results</w:t>
      </w:r>
      <w:r w:rsidR="00324DD5">
        <w:rPr>
          <w:rFonts w:asciiTheme="majorBidi" w:hAnsiTheme="majorBidi" w:cstheme="majorBidi"/>
          <w:bCs/>
        </w:rPr>
        <w:t>.</w:t>
      </w:r>
      <w:r w:rsidRPr="00AD07AD">
        <w:rPr>
          <w:rFonts w:asciiTheme="majorBidi" w:hAnsiTheme="majorBidi" w:cstheme="majorBidi"/>
          <w:bCs/>
        </w:rPr>
        <w:t xml:space="preserve"> </w:t>
      </w:r>
      <w:r w:rsidR="00CD3669" w:rsidRPr="00AD07AD">
        <w:rPr>
          <w:rFonts w:asciiTheme="majorBidi" w:hAnsiTheme="majorBidi" w:cstheme="majorBidi"/>
          <w:bCs/>
        </w:rPr>
        <w:t xml:space="preserve">To live authentically, </w:t>
      </w:r>
      <w:r w:rsidR="00102202">
        <w:rPr>
          <w:rFonts w:asciiTheme="majorBidi" w:hAnsiTheme="majorBidi" w:cstheme="majorBidi"/>
          <w:bCs/>
        </w:rPr>
        <w:t>scholars</w:t>
      </w:r>
      <w:r w:rsidR="00CD3669" w:rsidRPr="00AD07AD">
        <w:rPr>
          <w:rFonts w:asciiTheme="majorBidi" w:hAnsiTheme="majorBidi" w:cstheme="majorBidi"/>
          <w:bCs/>
        </w:rPr>
        <w:t xml:space="preserve"> proposed, is to escape self-delusion and have one’s judgments, decisions, and behaviors guided by self-insight and veridical self-perception (</w:t>
      </w:r>
      <w:r w:rsidR="00B11B8E" w:rsidRPr="00AD07AD">
        <w:rPr>
          <w:rFonts w:asciiTheme="majorBidi" w:hAnsiTheme="majorBidi" w:cstheme="majorBidi"/>
        </w:rPr>
        <w:t>Knoll et al., 2015</w:t>
      </w:r>
      <w:r w:rsidR="00B11B8E" w:rsidRPr="00AD07AD">
        <w:rPr>
          <w:rFonts w:asciiTheme="majorBidi" w:hAnsiTheme="majorBidi" w:cstheme="majorBidi"/>
          <w:bCs/>
        </w:rPr>
        <w:t>; Wood et al., 2008</w:t>
      </w:r>
      <w:r w:rsidR="00CD3669" w:rsidRPr="00AD07AD">
        <w:rPr>
          <w:rFonts w:asciiTheme="majorBidi" w:hAnsiTheme="majorBidi" w:cstheme="majorBidi"/>
          <w:bCs/>
        </w:rPr>
        <w:t>).</w:t>
      </w:r>
      <w:r w:rsidR="008211DC" w:rsidRPr="00AD07AD">
        <w:rPr>
          <w:rFonts w:asciiTheme="majorBidi" w:hAnsiTheme="majorBidi" w:cstheme="majorBidi"/>
          <w:bCs/>
        </w:rPr>
        <w:t xml:space="preserve"> </w:t>
      </w:r>
      <w:r w:rsidR="00321ED2">
        <w:rPr>
          <w:rFonts w:asciiTheme="majorBidi" w:hAnsiTheme="majorBidi" w:cstheme="majorBidi"/>
          <w:bCs/>
        </w:rPr>
        <w:t>A</w:t>
      </w:r>
      <w:r w:rsidR="0037792E" w:rsidRPr="00AD07AD">
        <w:rPr>
          <w:rFonts w:asciiTheme="majorBidi" w:hAnsiTheme="majorBidi" w:cstheme="majorBidi"/>
          <w:bCs/>
        </w:rPr>
        <w:t>uthentic living</w:t>
      </w:r>
      <w:r w:rsidR="00321ED2">
        <w:rPr>
          <w:rFonts w:asciiTheme="majorBidi" w:hAnsiTheme="majorBidi" w:cstheme="majorBidi"/>
          <w:bCs/>
        </w:rPr>
        <w:t>, then, is</w:t>
      </w:r>
      <w:r w:rsidR="0037792E" w:rsidRPr="00AD07AD">
        <w:rPr>
          <w:rFonts w:asciiTheme="majorBidi" w:hAnsiTheme="majorBidi" w:cstheme="majorBidi"/>
          <w:bCs/>
        </w:rPr>
        <w:t xml:space="preserve"> best achieved when one</w:t>
      </w:r>
      <w:r w:rsidR="00790E6B" w:rsidRPr="00AD07AD">
        <w:rPr>
          <w:rFonts w:asciiTheme="majorBidi" w:hAnsiTheme="majorBidi" w:cstheme="majorBidi"/>
        </w:rPr>
        <w:t xml:space="preserve">’s actions are aligned with their values and sentiments (Kernis &amp; Goldman, 2006; Maslow, 1971). </w:t>
      </w:r>
      <w:r w:rsidR="00904B9B" w:rsidRPr="00AD07AD">
        <w:rPr>
          <w:rFonts w:asciiTheme="majorBidi" w:hAnsiTheme="majorBidi" w:cstheme="majorBidi"/>
        </w:rPr>
        <w:t xml:space="preserve">However, people are often unaware of their psychological states </w:t>
      </w:r>
      <w:r w:rsidR="008916D7" w:rsidRPr="00AD07AD">
        <w:rPr>
          <w:rFonts w:asciiTheme="majorBidi" w:hAnsiTheme="majorBidi" w:cstheme="majorBidi"/>
        </w:rPr>
        <w:t xml:space="preserve">and immune to the vagaries of introspection </w:t>
      </w:r>
      <w:r w:rsidR="00904B9B" w:rsidRPr="00AD07AD">
        <w:rPr>
          <w:rFonts w:asciiTheme="majorBidi" w:hAnsiTheme="majorBidi" w:cstheme="majorBidi"/>
        </w:rPr>
        <w:t>(Nisbett &amp; Wilson, 1977</w:t>
      </w:r>
      <w:r w:rsidR="00A04091" w:rsidRPr="00AD07AD">
        <w:rPr>
          <w:rFonts w:asciiTheme="majorBidi" w:hAnsiTheme="majorBidi" w:cstheme="majorBidi"/>
        </w:rPr>
        <w:t>;</w:t>
      </w:r>
      <w:r w:rsidR="008916D7" w:rsidRPr="00AD07AD">
        <w:rPr>
          <w:rFonts w:asciiTheme="majorBidi" w:hAnsiTheme="majorBidi" w:cstheme="majorBidi"/>
        </w:rPr>
        <w:t xml:space="preserve"> Wilson &amp; Dunn, 2004</w:t>
      </w:r>
      <w:r w:rsidR="00904B9B" w:rsidRPr="00AD07AD">
        <w:rPr>
          <w:rFonts w:asciiTheme="majorBidi" w:hAnsiTheme="majorBidi" w:cstheme="majorBidi"/>
        </w:rPr>
        <w:t>). Further, self-</w:t>
      </w:r>
      <w:r w:rsidR="008916D7" w:rsidRPr="00AD07AD">
        <w:rPr>
          <w:rFonts w:asciiTheme="majorBidi" w:hAnsiTheme="majorBidi" w:cstheme="majorBidi"/>
        </w:rPr>
        <w:t>evaluations</w:t>
      </w:r>
      <w:r w:rsidR="00904B9B" w:rsidRPr="00AD07AD">
        <w:rPr>
          <w:rFonts w:asciiTheme="majorBidi" w:hAnsiTheme="majorBidi" w:cstheme="majorBidi"/>
        </w:rPr>
        <w:t xml:space="preserve"> are </w:t>
      </w:r>
      <w:r w:rsidR="00A0409F" w:rsidRPr="00AD07AD">
        <w:rPr>
          <w:rFonts w:asciiTheme="majorBidi" w:hAnsiTheme="majorBidi" w:cstheme="majorBidi"/>
        </w:rPr>
        <w:t>frequently</w:t>
      </w:r>
      <w:r w:rsidR="00904B9B" w:rsidRPr="00AD07AD">
        <w:rPr>
          <w:rFonts w:asciiTheme="majorBidi" w:hAnsiTheme="majorBidi" w:cstheme="majorBidi"/>
        </w:rPr>
        <w:t xml:space="preserve"> positively skewed (Vazire &amp; Carlson, 2011; Wilson &amp; Dunn, 2004). </w:t>
      </w:r>
      <w:r w:rsidR="008916D7" w:rsidRPr="00AD07AD">
        <w:rPr>
          <w:rFonts w:asciiTheme="majorBidi" w:hAnsiTheme="majorBidi" w:cstheme="majorBidi"/>
        </w:rPr>
        <w:t>Indeed,</w:t>
      </w:r>
      <w:r w:rsidR="00904B9B" w:rsidRPr="00AD07AD">
        <w:rPr>
          <w:rFonts w:asciiTheme="majorBidi" w:hAnsiTheme="majorBidi" w:cstheme="majorBidi"/>
        </w:rPr>
        <w:t xml:space="preserve"> people </w:t>
      </w:r>
      <w:r w:rsidR="00A84162" w:rsidRPr="00AD07AD">
        <w:rPr>
          <w:rFonts w:asciiTheme="majorBidi" w:hAnsiTheme="majorBidi" w:cstheme="majorBidi"/>
        </w:rPr>
        <w:t>tend to</w:t>
      </w:r>
      <w:r w:rsidR="00904B9B" w:rsidRPr="00AD07AD">
        <w:rPr>
          <w:rFonts w:asciiTheme="majorBidi" w:hAnsiTheme="majorBidi" w:cstheme="majorBidi"/>
        </w:rPr>
        <w:t xml:space="preserve"> form positively</w:t>
      </w:r>
      <w:r w:rsidR="00321ED2">
        <w:rPr>
          <w:rFonts w:asciiTheme="majorBidi" w:hAnsiTheme="majorBidi" w:cstheme="majorBidi"/>
        </w:rPr>
        <w:t>-</w:t>
      </w:r>
      <w:r w:rsidR="00904B9B" w:rsidRPr="00AD07AD">
        <w:rPr>
          <w:rFonts w:asciiTheme="majorBidi" w:hAnsiTheme="majorBidi" w:cstheme="majorBidi"/>
        </w:rPr>
        <w:t>distorted views of themselves (</w:t>
      </w:r>
      <w:r w:rsidR="0062312E" w:rsidRPr="00AD07AD">
        <w:rPr>
          <w:rFonts w:asciiTheme="majorBidi" w:hAnsiTheme="majorBidi" w:cstheme="majorBidi"/>
        </w:rPr>
        <w:t>Alicke et al., 2013; Sedikides et al., 2015)</w:t>
      </w:r>
      <w:r w:rsidR="00904B9B" w:rsidRPr="00AD07AD">
        <w:rPr>
          <w:rFonts w:asciiTheme="majorBidi" w:hAnsiTheme="majorBidi" w:cstheme="majorBidi"/>
        </w:rPr>
        <w:t xml:space="preserve">. </w:t>
      </w:r>
      <w:r w:rsidR="00EE498E" w:rsidRPr="00AD07AD">
        <w:rPr>
          <w:rFonts w:asciiTheme="majorBidi" w:hAnsiTheme="majorBidi" w:cstheme="majorBidi"/>
        </w:rPr>
        <w:t>The</w:t>
      </w:r>
      <w:r w:rsidR="00904B9B" w:rsidRPr="00AD07AD">
        <w:rPr>
          <w:rFonts w:asciiTheme="majorBidi" w:hAnsiTheme="majorBidi" w:cstheme="majorBidi"/>
        </w:rPr>
        <w:t xml:space="preserve"> literature has offered</w:t>
      </w:r>
      <w:r w:rsidR="00692B4E" w:rsidRPr="00AD07AD">
        <w:rPr>
          <w:rFonts w:asciiTheme="majorBidi" w:hAnsiTheme="majorBidi" w:cstheme="majorBidi"/>
        </w:rPr>
        <w:t xml:space="preserve"> suggestive evidence of a link between</w:t>
      </w:r>
      <w:r w:rsidR="00904B9B" w:rsidRPr="00AD07AD">
        <w:rPr>
          <w:rFonts w:asciiTheme="majorBidi" w:hAnsiTheme="majorBidi" w:cstheme="majorBidi"/>
        </w:rPr>
        <w:t xml:space="preserve"> authenticity </w:t>
      </w:r>
      <w:r w:rsidR="00692B4E" w:rsidRPr="00AD07AD">
        <w:rPr>
          <w:rFonts w:asciiTheme="majorBidi" w:hAnsiTheme="majorBidi" w:cstheme="majorBidi"/>
        </w:rPr>
        <w:t>and</w:t>
      </w:r>
      <w:r w:rsidR="00904B9B" w:rsidRPr="00AD07AD">
        <w:rPr>
          <w:rFonts w:asciiTheme="majorBidi" w:hAnsiTheme="majorBidi" w:cstheme="majorBidi"/>
        </w:rPr>
        <w:t xml:space="preserve"> self-enhancement (</w:t>
      </w:r>
      <w:r w:rsidR="00A04091" w:rsidRPr="00AD07AD">
        <w:rPr>
          <w:rFonts w:asciiTheme="majorBidi" w:hAnsiTheme="majorBidi" w:cstheme="majorBidi"/>
          <w:bCs/>
          <w:color w:val="000000" w:themeColor="text1"/>
        </w:rPr>
        <w:t xml:space="preserve">Christy et al., 2016; </w:t>
      </w:r>
      <w:r w:rsidR="00904B9B" w:rsidRPr="00AD07AD">
        <w:rPr>
          <w:rFonts w:asciiTheme="majorBidi" w:hAnsiTheme="majorBidi" w:cstheme="majorBidi"/>
        </w:rPr>
        <w:t>Jongman-Sereno &amp; Leary, 2016)</w:t>
      </w:r>
      <w:r w:rsidR="00904B9B" w:rsidRPr="00AD07AD">
        <w:rPr>
          <w:rFonts w:asciiTheme="majorBidi" w:hAnsiTheme="majorBidi" w:cstheme="majorBidi"/>
          <w:bCs/>
        </w:rPr>
        <w:t xml:space="preserve">. </w:t>
      </w:r>
      <w:r w:rsidR="00321ED2">
        <w:rPr>
          <w:rFonts w:asciiTheme="majorBidi" w:hAnsiTheme="majorBidi" w:cstheme="majorBidi"/>
        </w:rPr>
        <w:t>Here,</w:t>
      </w:r>
      <w:r w:rsidR="00692B4E" w:rsidRPr="00AD07AD">
        <w:rPr>
          <w:rFonts w:asciiTheme="majorBidi" w:hAnsiTheme="majorBidi" w:cstheme="majorBidi"/>
        </w:rPr>
        <w:t xml:space="preserve"> we formulated a self-enhancement framework of authenticity.</w:t>
      </w:r>
      <w:r w:rsidR="00F42705" w:rsidRPr="00AD07AD">
        <w:rPr>
          <w:rFonts w:asciiTheme="majorBidi" w:hAnsiTheme="majorBidi" w:cstheme="majorBidi"/>
          <w:bCs/>
        </w:rPr>
        <w:t xml:space="preserve"> We advocated that authenticity—both </w:t>
      </w:r>
      <w:r w:rsidR="00321ED2">
        <w:rPr>
          <w:rFonts w:asciiTheme="majorBidi" w:hAnsiTheme="majorBidi" w:cstheme="majorBidi"/>
          <w:bCs/>
        </w:rPr>
        <w:t>as</w:t>
      </w:r>
      <w:r w:rsidR="00321ED2" w:rsidRPr="00AD07AD">
        <w:rPr>
          <w:rFonts w:asciiTheme="majorBidi" w:hAnsiTheme="majorBidi" w:cstheme="majorBidi"/>
          <w:bCs/>
        </w:rPr>
        <w:t xml:space="preserve"> </w:t>
      </w:r>
      <w:r w:rsidR="00F42705" w:rsidRPr="00AD07AD">
        <w:rPr>
          <w:rFonts w:asciiTheme="majorBidi" w:hAnsiTheme="majorBidi" w:cstheme="majorBidi"/>
          <w:bCs/>
        </w:rPr>
        <w:t>trait and state—is characterized by self-enhancement rather than self-insight.</w:t>
      </w:r>
      <w:r w:rsidR="00C34E24" w:rsidRPr="00AD07AD">
        <w:rPr>
          <w:rFonts w:asciiTheme="majorBidi" w:hAnsiTheme="majorBidi" w:cstheme="majorBidi"/>
          <w:bCs/>
        </w:rPr>
        <w:t xml:space="preserve"> </w:t>
      </w:r>
      <w:r w:rsidR="00321ED2">
        <w:rPr>
          <w:rFonts w:asciiTheme="majorBidi" w:hAnsiTheme="majorBidi" w:cstheme="majorBidi"/>
        </w:rPr>
        <w:t>Specifically</w:t>
      </w:r>
      <w:r w:rsidR="00A04091" w:rsidRPr="00AD07AD">
        <w:rPr>
          <w:rFonts w:asciiTheme="majorBidi" w:hAnsiTheme="majorBidi" w:cstheme="majorBidi"/>
        </w:rPr>
        <w:t>, we postulated a bidirectional relation between the two constructs. Authenticity is largely based on self-enhancement</w:t>
      </w:r>
      <w:r w:rsidR="00AE224A">
        <w:rPr>
          <w:rFonts w:asciiTheme="majorBidi" w:hAnsiTheme="majorBidi" w:cstheme="majorBidi"/>
        </w:rPr>
        <w:t>, and when people feel authentic they self-enhance—</w:t>
      </w:r>
      <w:r w:rsidR="003465A4">
        <w:rPr>
          <w:rFonts w:asciiTheme="majorBidi" w:hAnsiTheme="majorBidi" w:cstheme="majorBidi"/>
        </w:rPr>
        <w:t xml:space="preserve">both of which have </w:t>
      </w:r>
      <w:r w:rsidR="00A04091" w:rsidRPr="00AD07AD">
        <w:rPr>
          <w:rFonts w:asciiTheme="majorBidi" w:hAnsiTheme="majorBidi" w:cstheme="majorBidi"/>
        </w:rPr>
        <w:t>downstream consequences for well-being.</w:t>
      </w:r>
    </w:p>
    <w:p w14:paraId="35187167" w14:textId="21E60EF3" w:rsidR="00DD1D4A" w:rsidRPr="00AD07AD" w:rsidRDefault="00DD1D4A" w:rsidP="00DD1D4A">
      <w:pPr>
        <w:spacing w:line="480" w:lineRule="exact"/>
        <w:rPr>
          <w:rFonts w:asciiTheme="majorBidi" w:hAnsiTheme="majorBidi" w:cstheme="majorBidi"/>
          <w:b/>
          <w:bCs/>
        </w:rPr>
      </w:pPr>
      <w:r w:rsidRPr="00AD07AD">
        <w:rPr>
          <w:rFonts w:asciiTheme="majorBidi" w:hAnsiTheme="majorBidi" w:cstheme="majorBidi"/>
          <w:b/>
          <w:bCs/>
        </w:rPr>
        <w:t>Summary of Findings and Implications</w:t>
      </w:r>
    </w:p>
    <w:p w14:paraId="3E7E2B0A" w14:textId="7492DFE7" w:rsidR="00962A4B" w:rsidRPr="00AD07AD" w:rsidRDefault="00F42705" w:rsidP="00C34E24">
      <w:pPr>
        <w:spacing w:line="480" w:lineRule="exact"/>
        <w:ind w:firstLine="720"/>
        <w:rPr>
          <w:rFonts w:asciiTheme="majorBidi" w:hAnsiTheme="majorBidi" w:cstheme="majorBidi"/>
        </w:rPr>
      </w:pPr>
      <w:r w:rsidRPr="00AD07AD">
        <w:rPr>
          <w:rFonts w:asciiTheme="majorBidi" w:hAnsiTheme="majorBidi" w:cstheme="majorBidi"/>
        </w:rPr>
        <w:t xml:space="preserve">In </w:t>
      </w:r>
      <w:r w:rsidR="00A23B87" w:rsidRPr="00AD07AD">
        <w:rPr>
          <w:rFonts w:asciiTheme="majorBidi" w:hAnsiTheme="majorBidi" w:cstheme="majorBidi"/>
        </w:rPr>
        <w:t>Study 1</w:t>
      </w:r>
      <w:r w:rsidRPr="00AD07AD">
        <w:rPr>
          <w:rFonts w:asciiTheme="majorBidi" w:hAnsiTheme="majorBidi" w:cstheme="majorBidi"/>
        </w:rPr>
        <w:t xml:space="preserve">, </w:t>
      </w:r>
      <w:r w:rsidR="00A23B87" w:rsidRPr="00AD07AD">
        <w:rPr>
          <w:rFonts w:asciiTheme="majorBidi" w:hAnsiTheme="majorBidi" w:cstheme="majorBidi"/>
        </w:rPr>
        <w:t>authenticity</w:t>
      </w:r>
      <w:r w:rsidRPr="00AD07AD">
        <w:rPr>
          <w:rFonts w:asciiTheme="majorBidi" w:hAnsiTheme="majorBidi" w:cstheme="majorBidi"/>
        </w:rPr>
        <w:t xml:space="preserve"> </w:t>
      </w:r>
      <w:r w:rsidR="00FE7817">
        <w:rPr>
          <w:rFonts w:asciiTheme="majorBidi" w:hAnsiTheme="majorBidi" w:cstheme="majorBidi"/>
        </w:rPr>
        <w:t>was</w:t>
      </w:r>
      <w:r w:rsidR="00FE7817" w:rsidRPr="00AD07AD">
        <w:rPr>
          <w:rFonts w:asciiTheme="majorBidi" w:hAnsiTheme="majorBidi" w:cstheme="majorBidi"/>
        </w:rPr>
        <w:t xml:space="preserve"> </w:t>
      </w:r>
      <w:r w:rsidR="00A23B87" w:rsidRPr="00AD07AD">
        <w:rPr>
          <w:rFonts w:asciiTheme="majorBidi" w:hAnsiTheme="majorBidi" w:cstheme="majorBidi"/>
        </w:rPr>
        <w:t xml:space="preserve">positively </w:t>
      </w:r>
      <w:r w:rsidRPr="00AD07AD">
        <w:rPr>
          <w:rFonts w:asciiTheme="majorBidi" w:hAnsiTheme="majorBidi" w:cstheme="majorBidi"/>
        </w:rPr>
        <w:t>associated</w:t>
      </w:r>
      <w:r w:rsidR="00A23B87" w:rsidRPr="00AD07AD">
        <w:rPr>
          <w:rFonts w:asciiTheme="majorBidi" w:hAnsiTheme="majorBidi" w:cstheme="majorBidi"/>
        </w:rPr>
        <w:t xml:space="preserve"> with self-enhancement</w:t>
      </w:r>
      <w:r w:rsidRPr="00AD07AD">
        <w:rPr>
          <w:rFonts w:asciiTheme="majorBidi" w:hAnsiTheme="majorBidi" w:cstheme="majorBidi"/>
        </w:rPr>
        <w:t xml:space="preserve">, operationalized </w:t>
      </w:r>
      <w:r w:rsidR="00FE7817">
        <w:rPr>
          <w:rFonts w:asciiTheme="majorBidi" w:hAnsiTheme="majorBidi" w:cstheme="majorBidi"/>
        </w:rPr>
        <w:t xml:space="preserve">as </w:t>
      </w:r>
      <w:r w:rsidRPr="00AD07AD">
        <w:rPr>
          <w:rFonts w:asciiTheme="majorBidi" w:hAnsiTheme="majorBidi" w:cstheme="majorBidi"/>
        </w:rPr>
        <w:t xml:space="preserve">the better-than-average effect and </w:t>
      </w:r>
      <w:r w:rsidR="00A23B87" w:rsidRPr="00AD07AD">
        <w:rPr>
          <w:rFonts w:asciiTheme="majorBidi" w:hAnsiTheme="majorBidi" w:cstheme="majorBidi"/>
        </w:rPr>
        <w:t xml:space="preserve">grandiose narcissism. </w:t>
      </w:r>
      <w:r w:rsidR="00FE7817">
        <w:rPr>
          <w:rFonts w:asciiTheme="majorBidi" w:hAnsiTheme="majorBidi" w:cstheme="majorBidi"/>
        </w:rPr>
        <w:t>I</w:t>
      </w:r>
      <w:r w:rsidR="00577D75" w:rsidRPr="00AD07AD">
        <w:rPr>
          <w:rFonts w:asciiTheme="majorBidi" w:hAnsiTheme="majorBidi" w:cstheme="majorBidi"/>
        </w:rPr>
        <w:t>n Study 2</w:t>
      </w:r>
      <w:r w:rsidR="00FE7817">
        <w:rPr>
          <w:rFonts w:asciiTheme="majorBidi" w:hAnsiTheme="majorBidi" w:cstheme="majorBidi"/>
        </w:rPr>
        <w:t>, participants experienced</w:t>
      </w:r>
      <w:r w:rsidR="00577D75" w:rsidRPr="00AD07AD">
        <w:rPr>
          <w:rFonts w:asciiTheme="majorBidi" w:hAnsiTheme="majorBidi" w:cstheme="majorBidi"/>
        </w:rPr>
        <w:t xml:space="preserve"> </w:t>
      </w:r>
      <w:r w:rsidRPr="00AD07AD">
        <w:rPr>
          <w:rFonts w:asciiTheme="majorBidi" w:hAnsiTheme="majorBidi" w:cstheme="majorBidi"/>
        </w:rPr>
        <w:t>more</w:t>
      </w:r>
      <w:r w:rsidR="00860E87" w:rsidRPr="00AD07AD">
        <w:rPr>
          <w:rFonts w:asciiTheme="majorBidi" w:hAnsiTheme="majorBidi" w:cstheme="majorBidi"/>
        </w:rPr>
        <w:t xml:space="preserve"> authenticity on days </w:t>
      </w:r>
      <w:r w:rsidR="00FE7817">
        <w:rPr>
          <w:rFonts w:asciiTheme="majorBidi" w:hAnsiTheme="majorBidi" w:cstheme="majorBidi"/>
        </w:rPr>
        <w:t>in which</w:t>
      </w:r>
      <w:r w:rsidR="00FE7817" w:rsidRPr="00AD07AD">
        <w:rPr>
          <w:rFonts w:asciiTheme="majorBidi" w:hAnsiTheme="majorBidi" w:cstheme="majorBidi"/>
        </w:rPr>
        <w:t xml:space="preserve"> </w:t>
      </w:r>
      <w:r w:rsidR="00860E87" w:rsidRPr="00AD07AD">
        <w:rPr>
          <w:rFonts w:asciiTheme="majorBidi" w:hAnsiTheme="majorBidi" w:cstheme="majorBidi"/>
        </w:rPr>
        <w:t>they self-enhance</w:t>
      </w:r>
      <w:r w:rsidR="00FE7817">
        <w:rPr>
          <w:rFonts w:asciiTheme="majorBidi" w:hAnsiTheme="majorBidi" w:cstheme="majorBidi"/>
        </w:rPr>
        <w:t>d</w:t>
      </w:r>
      <w:r w:rsidR="00860E87" w:rsidRPr="00AD07AD">
        <w:rPr>
          <w:rFonts w:asciiTheme="majorBidi" w:hAnsiTheme="majorBidi" w:cstheme="majorBidi"/>
        </w:rPr>
        <w:t xml:space="preserve"> </w:t>
      </w:r>
      <w:r w:rsidR="00FE7817">
        <w:rPr>
          <w:rFonts w:asciiTheme="majorBidi" w:hAnsiTheme="majorBidi" w:cstheme="majorBidi"/>
        </w:rPr>
        <w:t xml:space="preserve">more; </w:t>
      </w:r>
      <w:r w:rsidR="00D01187" w:rsidRPr="00AD07AD">
        <w:rPr>
          <w:rFonts w:asciiTheme="majorBidi" w:hAnsiTheme="majorBidi" w:cstheme="majorBidi"/>
        </w:rPr>
        <w:t>also yesterday’s self-enhancement predict</w:t>
      </w:r>
      <w:r w:rsidR="00AF2F8C" w:rsidRPr="00AD07AD">
        <w:rPr>
          <w:rFonts w:asciiTheme="majorBidi" w:hAnsiTheme="majorBidi" w:cstheme="majorBidi"/>
        </w:rPr>
        <w:t>ed</w:t>
      </w:r>
      <w:r w:rsidR="00D01187" w:rsidRPr="00AD07AD">
        <w:rPr>
          <w:rFonts w:asciiTheme="majorBidi" w:hAnsiTheme="majorBidi" w:cstheme="majorBidi"/>
        </w:rPr>
        <w:t xml:space="preserve"> today’s authenticity, and yesterday’s authenticity predict</w:t>
      </w:r>
      <w:r w:rsidR="00AF2F8C" w:rsidRPr="00AD07AD">
        <w:rPr>
          <w:rFonts w:asciiTheme="majorBidi" w:hAnsiTheme="majorBidi" w:cstheme="majorBidi"/>
        </w:rPr>
        <w:t>ed</w:t>
      </w:r>
      <w:r w:rsidR="00D01187" w:rsidRPr="00AD07AD">
        <w:rPr>
          <w:rFonts w:asciiTheme="majorBidi" w:hAnsiTheme="majorBidi" w:cstheme="majorBidi"/>
        </w:rPr>
        <w:t xml:space="preserve"> today’s self-enhancement</w:t>
      </w:r>
      <w:r w:rsidR="00577D75" w:rsidRPr="00AD07AD">
        <w:rPr>
          <w:rFonts w:asciiTheme="majorBidi" w:hAnsiTheme="majorBidi" w:cstheme="majorBidi"/>
        </w:rPr>
        <w:t xml:space="preserve">. </w:t>
      </w:r>
      <w:r w:rsidRPr="00AD07AD">
        <w:rPr>
          <w:rFonts w:asciiTheme="majorBidi" w:hAnsiTheme="majorBidi" w:cstheme="majorBidi"/>
        </w:rPr>
        <w:t>In</w:t>
      </w:r>
      <w:r w:rsidR="00FE7817">
        <w:rPr>
          <w:rFonts w:asciiTheme="majorBidi" w:hAnsiTheme="majorBidi" w:cstheme="majorBidi"/>
        </w:rPr>
        <w:t xml:space="preserve"> </w:t>
      </w:r>
      <w:r w:rsidRPr="00AD07AD">
        <w:rPr>
          <w:rFonts w:asciiTheme="majorBidi" w:hAnsiTheme="majorBidi" w:cstheme="majorBidi"/>
        </w:rPr>
        <w:t xml:space="preserve">Study 3, self-enhancement (receiving favorable than unfavorable feedback) </w:t>
      </w:r>
      <w:r w:rsidR="00EE498E" w:rsidRPr="00AD07AD">
        <w:rPr>
          <w:rFonts w:asciiTheme="majorBidi" w:hAnsiTheme="majorBidi" w:cstheme="majorBidi"/>
        </w:rPr>
        <w:t>augmented</w:t>
      </w:r>
      <w:r w:rsidRPr="00AD07AD">
        <w:rPr>
          <w:rFonts w:asciiTheme="majorBidi" w:hAnsiTheme="majorBidi" w:cstheme="majorBidi"/>
        </w:rPr>
        <w:t xml:space="preserve"> authenticity, despite the feedback </w:t>
      </w:r>
      <w:r w:rsidR="00A0409F" w:rsidRPr="00AD07AD">
        <w:rPr>
          <w:rFonts w:asciiTheme="majorBidi" w:hAnsiTheme="majorBidi" w:cstheme="majorBidi"/>
        </w:rPr>
        <w:t>ostensibly</w:t>
      </w:r>
      <w:r w:rsidRPr="00AD07AD">
        <w:rPr>
          <w:rFonts w:asciiTheme="majorBidi" w:hAnsiTheme="majorBidi" w:cstheme="majorBidi"/>
        </w:rPr>
        <w:t xml:space="preserve"> deriving from the same diagnostic assessment</w:t>
      </w:r>
      <w:r w:rsidR="00720453" w:rsidRPr="00AD07AD">
        <w:rPr>
          <w:rFonts w:asciiTheme="majorBidi" w:hAnsiTheme="majorBidi" w:cstheme="majorBidi"/>
        </w:rPr>
        <w:t>.</w:t>
      </w:r>
      <w:r w:rsidRPr="00AD07AD">
        <w:rPr>
          <w:rFonts w:asciiTheme="majorBidi" w:hAnsiTheme="majorBidi" w:cstheme="majorBidi"/>
        </w:rPr>
        <w:t xml:space="preserve"> In </w:t>
      </w:r>
      <w:r w:rsidRPr="00AD07AD">
        <w:rPr>
          <w:rFonts w:asciiTheme="majorBidi" w:hAnsiTheme="majorBidi" w:cstheme="majorBidi"/>
        </w:rPr>
        <w:lastRenderedPageBreak/>
        <w:t xml:space="preserve">Study 4, </w:t>
      </w:r>
      <w:r w:rsidR="00EE498E" w:rsidRPr="00AD07AD">
        <w:rPr>
          <w:rFonts w:asciiTheme="majorBidi" w:hAnsiTheme="majorBidi" w:cstheme="majorBidi"/>
        </w:rPr>
        <w:t>self-enhancement (engaging in enhanced vs. diminished reflection about one’s past or future) elevated authenticity</w:t>
      </w:r>
      <w:r w:rsidR="001A4D35" w:rsidRPr="00AD07AD">
        <w:rPr>
          <w:rFonts w:asciiTheme="majorBidi" w:hAnsiTheme="majorBidi" w:cstheme="majorBidi"/>
        </w:rPr>
        <w:t xml:space="preserve">, which augmented </w:t>
      </w:r>
      <w:r w:rsidR="00A0409F" w:rsidRPr="00AD07AD">
        <w:rPr>
          <w:rFonts w:asciiTheme="majorBidi" w:hAnsiTheme="majorBidi" w:cstheme="majorBidi"/>
        </w:rPr>
        <w:t>MIL</w:t>
      </w:r>
      <w:r w:rsidR="00FE7817">
        <w:rPr>
          <w:rFonts w:asciiTheme="majorBidi" w:hAnsiTheme="majorBidi" w:cstheme="majorBidi"/>
        </w:rPr>
        <w:t xml:space="preserve"> </w:t>
      </w:r>
      <w:r w:rsidR="00672B45" w:rsidRPr="00AD07AD">
        <w:rPr>
          <w:rFonts w:asciiTheme="majorBidi" w:hAnsiTheme="majorBidi" w:cstheme="majorBidi"/>
        </w:rPr>
        <w:t>independently of positive affect</w:t>
      </w:r>
      <w:r w:rsidR="00EE498E" w:rsidRPr="00AD07AD">
        <w:rPr>
          <w:rFonts w:asciiTheme="majorBidi" w:hAnsiTheme="majorBidi" w:cstheme="majorBidi"/>
        </w:rPr>
        <w:t xml:space="preserve">. Finally, in Study 5, </w:t>
      </w:r>
      <w:r w:rsidR="00FE7817">
        <w:rPr>
          <w:rFonts w:asciiTheme="majorBidi" w:hAnsiTheme="majorBidi" w:cstheme="majorBidi"/>
        </w:rPr>
        <w:t>a</w:t>
      </w:r>
      <w:r w:rsidRPr="00AD07AD">
        <w:rPr>
          <w:rFonts w:asciiTheme="majorBidi" w:hAnsiTheme="majorBidi" w:cstheme="majorBidi"/>
        </w:rPr>
        <w:t xml:space="preserve">uthenticity (vs. inauthenticity and control) </w:t>
      </w:r>
      <w:r w:rsidR="00EE498E" w:rsidRPr="00AD07AD">
        <w:rPr>
          <w:rFonts w:asciiTheme="majorBidi" w:hAnsiTheme="majorBidi" w:cstheme="majorBidi"/>
        </w:rPr>
        <w:t>increased self-enhancement, with the latter transmitting the effect of authenticity on MIL and thriving</w:t>
      </w:r>
      <w:r w:rsidR="00FE7817">
        <w:rPr>
          <w:rFonts w:asciiTheme="majorBidi" w:hAnsiTheme="majorBidi" w:cstheme="majorBidi"/>
        </w:rPr>
        <w:t xml:space="preserve">, controlling for </w:t>
      </w:r>
      <w:r w:rsidR="00672B45" w:rsidRPr="00AD07AD">
        <w:rPr>
          <w:rFonts w:asciiTheme="majorBidi" w:hAnsiTheme="majorBidi" w:cstheme="majorBidi"/>
        </w:rPr>
        <w:t>positive affect</w:t>
      </w:r>
      <w:r w:rsidR="00FE7817">
        <w:rPr>
          <w:rFonts w:asciiTheme="majorBidi" w:hAnsiTheme="majorBidi" w:cstheme="majorBidi"/>
        </w:rPr>
        <w:t xml:space="preserve">. </w:t>
      </w:r>
      <w:r w:rsidR="00EE498E" w:rsidRPr="00AD07AD">
        <w:rPr>
          <w:rFonts w:asciiTheme="majorBidi" w:hAnsiTheme="majorBidi" w:cstheme="majorBidi"/>
        </w:rPr>
        <w:t xml:space="preserve">Taken together, </w:t>
      </w:r>
      <w:r w:rsidR="00EE498E" w:rsidRPr="00AD07AD">
        <w:rPr>
          <w:rFonts w:asciiTheme="majorBidi" w:hAnsiTheme="majorBidi" w:cstheme="majorBidi"/>
          <w:bCs/>
        </w:rPr>
        <w:t>authenticity</w:t>
      </w:r>
      <w:r w:rsidR="0057447F" w:rsidRPr="00AD07AD">
        <w:rPr>
          <w:rFonts w:asciiTheme="majorBidi" w:hAnsiTheme="majorBidi" w:cstheme="majorBidi"/>
          <w:bCs/>
        </w:rPr>
        <w:t xml:space="preserve"> </w:t>
      </w:r>
      <w:r w:rsidR="00EE498E" w:rsidRPr="00AD07AD">
        <w:rPr>
          <w:rFonts w:asciiTheme="majorBidi" w:hAnsiTheme="majorBidi" w:cstheme="majorBidi"/>
          <w:bCs/>
        </w:rPr>
        <w:t xml:space="preserve">and self-enhancement are not </w:t>
      </w:r>
      <w:r w:rsidR="006566DD" w:rsidRPr="00AD07AD">
        <w:rPr>
          <w:rFonts w:asciiTheme="majorBidi" w:hAnsiTheme="majorBidi" w:cstheme="majorBidi"/>
          <w:bCs/>
        </w:rPr>
        <w:t>discordant</w:t>
      </w:r>
      <w:r w:rsidR="00EE498E" w:rsidRPr="00AD07AD">
        <w:rPr>
          <w:rFonts w:asciiTheme="majorBidi" w:hAnsiTheme="majorBidi" w:cstheme="majorBidi"/>
          <w:bCs/>
        </w:rPr>
        <w:t>; rather, they are</w:t>
      </w:r>
      <w:r w:rsidR="00AE57F8" w:rsidRPr="00AD07AD">
        <w:rPr>
          <w:rFonts w:asciiTheme="majorBidi" w:hAnsiTheme="majorBidi" w:cstheme="majorBidi"/>
          <w:bCs/>
        </w:rPr>
        <w:t xml:space="preserve"> fundamentally intertwined. </w:t>
      </w:r>
    </w:p>
    <w:p w14:paraId="2E604A51" w14:textId="3FD2BD7C" w:rsidR="003A6427" w:rsidRPr="00AD07AD" w:rsidRDefault="00673962" w:rsidP="00A0409F">
      <w:pPr>
        <w:spacing w:line="480" w:lineRule="exact"/>
        <w:ind w:firstLine="720"/>
        <w:rPr>
          <w:rFonts w:asciiTheme="majorBidi" w:hAnsiTheme="majorBidi" w:cstheme="majorBidi"/>
          <w:bCs/>
          <w:color w:val="000000" w:themeColor="text1"/>
        </w:rPr>
      </w:pPr>
      <w:r w:rsidRPr="00AD07AD">
        <w:rPr>
          <w:rFonts w:asciiTheme="majorBidi" w:hAnsiTheme="majorBidi" w:cstheme="majorBidi"/>
          <w:bCs/>
        </w:rPr>
        <w:t xml:space="preserve">Although our research </w:t>
      </w:r>
      <w:r w:rsidR="00392CE5" w:rsidRPr="00AD07AD">
        <w:rPr>
          <w:rFonts w:asciiTheme="majorBidi" w:hAnsiTheme="majorBidi" w:cstheme="majorBidi"/>
          <w:bCs/>
        </w:rPr>
        <w:t>represent</w:t>
      </w:r>
      <w:r w:rsidR="001D7616" w:rsidRPr="00AD07AD">
        <w:rPr>
          <w:rFonts w:asciiTheme="majorBidi" w:hAnsiTheme="majorBidi" w:cstheme="majorBidi"/>
          <w:bCs/>
        </w:rPr>
        <w:t>s</w:t>
      </w:r>
      <w:r w:rsidR="00392CE5" w:rsidRPr="00AD07AD">
        <w:rPr>
          <w:rFonts w:asciiTheme="majorBidi" w:hAnsiTheme="majorBidi" w:cstheme="majorBidi"/>
          <w:bCs/>
        </w:rPr>
        <w:t xml:space="preserve"> </w:t>
      </w:r>
      <w:r w:rsidRPr="00AD07AD">
        <w:rPr>
          <w:rFonts w:asciiTheme="majorBidi" w:hAnsiTheme="majorBidi" w:cstheme="majorBidi"/>
          <w:bCs/>
        </w:rPr>
        <w:t xml:space="preserve">the first direct test </w:t>
      </w:r>
      <w:r w:rsidR="00392CE5" w:rsidRPr="00AD07AD">
        <w:rPr>
          <w:rFonts w:asciiTheme="majorBidi" w:hAnsiTheme="majorBidi" w:cstheme="majorBidi"/>
          <w:bCs/>
        </w:rPr>
        <w:t>of the relation between self-enhancement and authenticity, the</w:t>
      </w:r>
      <w:r w:rsidRPr="00AD07AD">
        <w:rPr>
          <w:rFonts w:asciiTheme="majorBidi" w:hAnsiTheme="majorBidi" w:cstheme="majorBidi"/>
          <w:bCs/>
        </w:rPr>
        <w:t xml:space="preserve"> results</w:t>
      </w:r>
      <w:r w:rsidR="00392CE5" w:rsidRPr="00AD07AD">
        <w:rPr>
          <w:rFonts w:asciiTheme="majorBidi" w:hAnsiTheme="majorBidi" w:cstheme="majorBidi"/>
          <w:bCs/>
        </w:rPr>
        <w:t xml:space="preserve"> are consistent with</w:t>
      </w:r>
      <w:r w:rsidR="00DD1D4A" w:rsidRPr="00AD07AD">
        <w:rPr>
          <w:rFonts w:asciiTheme="majorBidi" w:hAnsiTheme="majorBidi" w:cstheme="majorBidi"/>
          <w:bCs/>
        </w:rPr>
        <w:t xml:space="preserve"> several literature streams.</w:t>
      </w:r>
      <w:r w:rsidR="00392CE5" w:rsidRPr="00AD07AD">
        <w:rPr>
          <w:rFonts w:asciiTheme="majorBidi" w:hAnsiTheme="majorBidi" w:cstheme="majorBidi"/>
          <w:bCs/>
        </w:rPr>
        <w:t xml:space="preserve"> For instance, authenticity is linked</w:t>
      </w:r>
      <w:r w:rsidR="00DD1D4A" w:rsidRPr="00AD07AD">
        <w:rPr>
          <w:rFonts w:asciiTheme="majorBidi" w:hAnsiTheme="majorBidi" w:cstheme="majorBidi"/>
          <w:bCs/>
        </w:rPr>
        <w:t xml:space="preserve"> more</w:t>
      </w:r>
      <w:r w:rsidR="00392CE5" w:rsidRPr="00AD07AD">
        <w:rPr>
          <w:rFonts w:asciiTheme="majorBidi" w:hAnsiTheme="majorBidi" w:cstheme="majorBidi"/>
          <w:bCs/>
        </w:rPr>
        <w:t xml:space="preserve"> with moral than immoral behavior (Newman et al., 2014), </w:t>
      </w:r>
      <w:r w:rsidR="00DD1D4A" w:rsidRPr="00AD07AD">
        <w:rPr>
          <w:rFonts w:asciiTheme="majorBidi" w:hAnsiTheme="majorBidi" w:cstheme="majorBidi"/>
          <w:bCs/>
        </w:rPr>
        <w:t xml:space="preserve">and </w:t>
      </w:r>
      <w:r w:rsidR="00392CE5" w:rsidRPr="00AD07AD">
        <w:rPr>
          <w:rFonts w:asciiTheme="majorBidi" w:hAnsiTheme="majorBidi" w:cstheme="majorBidi"/>
          <w:bCs/>
        </w:rPr>
        <w:t>socially desirable than undesirable behavior (Jongman-Sereno &amp; Leary, 2016)</w:t>
      </w:r>
      <w:r w:rsidR="00DD1D4A" w:rsidRPr="00AD07AD">
        <w:rPr>
          <w:rFonts w:asciiTheme="majorBidi" w:hAnsiTheme="majorBidi" w:cstheme="majorBidi"/>
          <w:bCs/>
        </w:rPr>
        <w:t xml:space="preserve">. </w:t>
      </w:r>
      <w:r w:rsidR="00392CE5" w:rsidRPr="00AD07AD">
        <w:rPr>
          <w:rFonts w:asciiTheme="majorBidi" w:hAnsiTheme="majorBidi" w:cstheme="majorBidi"/>
          <w:bCs/>
        </w:rPr>
        <w:t>Likewise, people believe their authentic selves to be positive and morally good, and to be more</w:t>
      </w:r>
      <w:r w:rsidR="00392CE5" w:rsidRPr="00AD07AD">
        <w:rPr>
          <w:rFonts w:asciiTheme="majorBidi" w:hAnsiTheme="majorBidi" w:cstheme="majorBidi"/>
          <w:bCs/>
          <w:i/>
          <w:iCs/>
        </w:rPr>
        <w:t xml:space="preserve"> </w:t>
      </w:r>
      <w:r w:rsidR="00392CE5" w:rsidRPr="00AD07AD">
        <w:rPr>
          <w:rFonts w:asciiTheme="majorBidi" w:hAnsiTheme="majorBidi" w:cstheme="majorBidi"/>
          <w:bCs/>
        </w:rPr>
        <w:t xml:space="preserve">positive than the authentic selves of others (Zhang &amp; Alicke, 2021). </w:t>
      </w:r>
      <w:r w:rsidR="00DD1D4A" w:rsidRPr="00AD07AD">
        <w:rPr>
          <w:rFonts w:asciiTheme="majorBidi" w:hAnsiTheme="majorBidi" w:cstheme="majorBidi"/>
          <w:bCs/>
        </w:rPr>
        <w:t>D</w:t>
      </w:r>
      <w:r w:rsidR="00392CE5" w:rsidRPr="00AD07AD">
        <w:rPr>
          <w:rFonts w:asciiTheme="majorBidi" w:hAnsiTheme="majorBidi" w:cstheme="majorBidi"/>
          <w:bCs/>
        </w:rPr>
        <w:t>espite popular belief and previous conceptualizations,</w:t>
      </w:r>
      <w:r w:rsidR="00DD1D4A" w:rsidRPr="00AD07AD">
        <w:rPr>
          <w:rFonts w:asciiTheme="majorBidi" w:hAnsiTheme="majorBidi" w:cstheme="majorBidi"/>
          <w:bCs/>
        </w:rPr>
        <w:t xml:space="preserve"> </w:t>
      </w:r>
      <w:r w:rsidR="00392CE5" w:rsidRPr="00AD07AD">
        <w:rPr>
          <w:rFonts w:asciiTheme="majorBidi" w:hAnsiTheme="majorBidi" w:cstheme="majorBidi"/>
          <w:bCs/>
        </w:rPr>
        <w:t xml:space="preserve">self-enhancement </w:t>
      </w:r>
      <w:r w:rsidR="0028738E" w:rsidRPr="00AD07AD">
        <w:rPr>
          <w:rFonts w:asciiTheme="majorBidi" w:hAnsiTheme="majorBidi" w:cstheme="majorBidi"/>
          <w:bCs/>
        </w:rPr>
        <w:t>is</w:t>
      </w:r>
      <w:r w:rsidR="00392CE5" w:rsidRPr="00AD07AD">
        <w:rPr>
          <w:rFonts w:asciiTheme="majorBidi" w:hAnsiTheme="majorBidi" w:cstheme="majorBidi"/>
          <w:bCs/>
        </w:rPr>
        <w:t xml:space="preserve"> an essential ingredient for eliciting perceptions that one is living life authentically.</w:t>
      </w:r>
    </w:p>
    <w:p w14:paraId="07193C0A" w14:textId="77777777" w:rsidR="003A6427" w:rsidRPr="00AD07AD" w:rsidRDefault="00AB2D4F" w:rsidP="00C34E24">
      <w:pPr>
        <w:spacing w:line="480" w:lineRule="exact"/>
        <w:rPr>
          <w:rFonts w:asciiTheme="majorBidi" w:hAnsiTheme="majorBidi" w:cstheme="majorBidi"/>
          <w:b/>
        </w:rPr>
      </w:pPr>
      <w:r w:rsidRPr="00AD07AD">
        <w:rPr>
          <w:rFonts w:asciiTheme="majorBidi" w:hAnsiTheme="majorBidi" w:cstheme="majorBidi"/>
          <w:b/>
        </w:rPr>
        <w:t>Limitations and Future Directions</w:t>
      </w:r>
    </w:p>
    <w:p w14:paraId="091C04C4" w14:textId="64752915" w:rsidR="009D5A54" w:rsidRPr="00AD07AD" w:rsidRDefault="008B2D38" w:rsidP="00570FE5">
      <w:pPr>
        <w:spacing w:line="480" w:lineRule="exact"/>
        <w:ind w:firstLine="720"/>
        <w:outlineLvl w:val="0"/>
        <w:rPr>
          <w:rFonts w:asciiTheme="majorBidi" w:hAnsiTheme="majorBidi" w:cstheme="majorBidi"/>
          <w:bCs/>
        </w:rPr>
      </w:pPr>
      <w:r w:rsidRPr="00AD07AD">
        <w:rPr>
          <w:rFonts w:asciiTheme="majorBidi" w:hAnsiTheme="majorBidi" w:cstheme="majorBidi"/>
          <w:bCs/>
        </w:rPr>
        <w:t>Future research can expand understanding of the self-enhancement</w:t>
      </w:r>
      <w:r w:rsidR="009B45D8" w:rsidRPr="00AD07AD">
        <w:rPr>
          <w:rFonts w:asciiTheme="majorBidi" w:hAnsiTheme="majorBidi" w:cstheme="majorBidi"/>
          <w:bCs/>
        </w:rPr>
        <w:t>-</w:t>
      </w:r>
      <w:r w:rsidRPr="00AD07AD">
        <w:rPr>
          <w:rFonts w:asciiTheme="majorBidi" w:hAnsiTheme="majorBidi" w:cstheme="majorBidi"/>
          <w:bCs/>
        </w:rPr>
        <w:t xml:space="preserve">authenticity </w:t>
      </w:r>
      <w:r w:rsidR="009B45D8" w:rsidRPr="00AD07AD">
        <w:rPr>
          <w:rFonts w:asciiTheme="majorBidi" w:hAnsiTheme="majorBidi" w:cstheme="majorBidi"/>
          <w:bCs/>
        </w:rPr>
        <w:t xml:space="preserve">link </w:t>
      </w:r>
      <w:r w:rsidRPr="00AD07AD">
        <w:rPr>
          <w:rFonts w:asciiTheme="majorBidi" w:hAnsiTheme="majorBidi" w:cstheme="majorBidi"/>
          <w:bCs/>
        </w:rPr>
        <w:t xml:space="preserve">in several ways. </w:t>
      </w:r>
      <w:r w:rsidR="00247467" w:rsidRPr="00AD07AD">
        <w:rPr>
          <w:rFonts w:asciiTheme="majorBidi" w:hAnsiTheme="majorBidi" w:cstheme="majorBidi"/>
          <w:bCs/>
        </w:rPr>
        <w:t>W</w:t>
      </w:r>
      <w:r w:rsidR="00AB2D4F" w:rsidRPr="00AD07AD">
        <w:rPr>
          <w:rFonts w:asciiTheme="majorBidi" w:hAnsiTheme="majorBidi" w:cstheme="majorBidi"/>
        </w:rPr>
        <w:t>e</w:t>
      </w:r>
      <w:r w:rsidR="00EA4FF3" w:rsidRPr="00AD07AD">
        <w:rPr>
          <w:rFonts w:asciiTheme="majorBidi" w:hAnsiTheme="majorBidi" w:cstheme="majorBidi"/>
        </w:rPr>
        <w:t xml:space="preserve"> tested</w:t>
      </w:r>
      <w:r w:rsidR="00A0409F" w:rsidRPr="00AD07AD">
        <w:rPr>
          <w:rFonts w:asciiTheme="majorBidi" w:hAnsiTheme="majorBidi" w:cstheme="majorBidi"/>
        </w:rPr>
        <w:t xml:space="preserve"> exclusively </w:t>
      </w:r>
      <w:r w:rsidR="00EA4FF3" w:rsidRPr="00AD07AD">
        <w:rPr>
          <w:rFonts w:asciiTheme="majorBidi" w:hAnsiTheme="majorBidi" w:cstheme="majorBidi"/>
        </w:rPr>
        <w:t>U.S. participants</w:t>
      </w:r>
      <w:r w:rsidR="00A0409F" w:rsidRPr="00AD07AD">
        <w:rPr>
          <w:rFonts w:asciiTheme="majorBidi" w:hAnsiTheme="majorBidi" w:cstheme="majorBidi"/>
        </w:rPr>
        <w:t xml:space="preserve"> in Studies 1–3, and mostly U.S. participants in Studies 4–5</w:t>
      </w:r>
      <w:r w:rsidR="00225BE3" w:rsidRPr="00AD07AD">
        <w:rPr>
          <w:rFonts w:asciiTheme="majorBidi" w:hAnsiTheme="majorBidi" w:cstheme="majorBidi"/>
        </w:rPr>
        <w:t>.</w:t>
      </w:r>
      <w:r w:rsidR="00EA4FF3" w:rsidRPr="00AD07AD">
        <w:rPr>
          <w:rFonts w:asciiTheme="majorBidi" w:hAnsiTheme="majorBidi" w:cstheme="majorBidi"/>
        </w:rPr>
        <w:t xml:space="preserve"> </w:t>
      </w:r>
      <w:r w:rsidR="009D5A54" w:rsidRPr="00AD07AD">
        <w:rPr>
          <w:rFonts w:asciiTheme="majorBidi" w:hAnsiTheme="majorBidi" w:cstheme="majorBidi"/>
        </w:rPr>
        <w:t>Considerable e</w:t>
      </w:r>
      <w:r w:rsidR="00EA4FF3" w:rsidRPr="00AD07AD">
        <w:rPr>
          <w:rFonts w:asciiTheme="majorBidi" w:hAnsiTheme="majorBidi" w:cstheme="majorBidi"/>
          <w:bCs/>
        </w:rPr>
        <w:t>vidence points to the panculturality of both self-enhancement</w:t>
      </w:r>
      <w:r w:rsidR="003A6427" w:rsidRPr="00AD07AD">
        <w:rPr>
          <w:rFonts w:asciiTheme="majorBidi" w:hAnsiTheme="majorBidi" w:cstheme="majorBidi"/>
          <w:bCs/>
        </w:rPr>
        <w:t xml:space="preserve"> (</w:t>
      </w:r>
      <w:r w:rsidR="00657198" w:rsidRPr="00AD07AD">
        <w:rPr>
          <w:rFonts w:asciiTheme="majorBidi" w:hAnsiTheme="majorBidi" w:cstheme="majorBidi"/>
          <w:bCs/>
        </w:rPr>
        <w:t xml:space="preserve">Chiu et al., 2011; </w:t>
      </w:r>
      <w:r w:rsidR="00C777CB" w:rsidRPr="00AD07AD">
        <w:rPr>
          <w:rFonts w:asciiTheme="majorBidi" w:hAnsiTheme="majorBidi" w:cstheme="majorBidi"/>
          <w:lang w:val="en-GB"/>
        </w:rPr>
        <w:t xml:space="preserve">Chung et al., 2016; </w:t>
      </w:r>
      <w:r w:rsidR="003A6427" w:rsidRPr="00AD07AD">
        <w:rPr>
          <w:rFonts w:asciiTheme="majorBidi" w:hAnsiTheme="majorBidi" w:cstheme="majorBidi"/>
          <w:bCs/>
        </w:rPr>
        <w:t>Sedikides et al., 2015</w:t>
      </w:r>
      <w:r w:rsidR="00570FE5" w:rsidRPr="00AD07AD">
        <w:rPr>
          <w:rFonts w:asciiTheme="majorBidi" w:hAnsiTheme="majorBidi" w:cstheme="majorBidi"/>
          <w:color w:val="000000" w:themeColor="text1"/>
          <w:lang w:val="en-GB"/>
        </w:rPr>
        <w:t>)</w:t>
      </w:r>
      <w:r w:rsidR="00EA4FF3" w:rsidRPr="00AD07AD">
        <w:rPr>
          <w:rFonts w:asciiTheme="majorBidi" w:hAnsiTheme="majorBidi" w:cstheme="majorBidi"/>
          <w:bCs/>
        </w:rPr>
        <w:t xml:space="preserve"> and authenticity (</w:t>
      </w:r>
      <w:hyperlink r:id="rId20" w:history="1">
        <w:r w:rsidR="00657198" w:rsidRPr="00AD07AD">
          <w:rPr>
            <w:rFonts w:asciiTheme="majorBidi" w:hAnsiTheme="majorBidi" w:cstheme="majorBidi"/>
            <w:color w:val="000000" w:themeColor="text1"/>
            <w:lang w:val="en-GB"/>
          </w:rPr>
          <w:t>Ito</w:t>
        </w:r>
      </w:hyperlink>
      <w:r w:rsidR="00657198" w:rsidRPr="00AD07AD">
        <w:rPr>
          <w:rFonts w:asciiTheme="majorBidi" w:hAnsiTheme="majorBidi" w:cstheme="majorBidi"/>
          <w:color w:val="000000" w:themeColor="text1"/>
          <w:lang w:val="en-GB"/>
        </w:rPr>
        <w:t xml:space="preserve"> &amp; Kodama, </w:t>
      </w:r>
      <w:r w:rsidR="00657198" w:rsidRPr="00AD07AD">
        <w:rPr>
          <w:rFonts w:asciiTheme="majorBidi" w:hAnsiTheme="majorBidi" w:cstheme="majorBidi"/>
          <w:color w:val="000000" w:themeColor="text1"/>
        </w:rPr>
        <w:t xml:space="preserve">2007; </w:t>
      </w:r>
      <w:r w:rsidR="00496A61" w:rsidRPr="00AD07AD">
        <w:rPr>
          <w:rFonts w:asciiTheme="majorBidi" w:hAnsiTheme="majorBidi" w:cstheme="majorBidi"/>
          <w:color w:val="000000" w:themeColor="text1"/>
        </w:rPr>
        <w:t xml:space="preserve">Kim et al., 2022; </w:t>
      </w:r>
      <w:r w:rsidR="00EA4FF3" w:rsidRPr="00AD07AD">
        <w:rPr>
          <w:rFonts w:asciiTheme="majorBidi" w:hAnsiTheme="majorBidi" w:cstheme="majorBidi"/>
          <w:bCs/>
        </w:rPr>
        <w:t>Slabu et al., 2014</w:t>
      </w:r>
      <w:hyperlink r:id="rId21" w:history="1"/>
      <w:r w:rsidR="00EA4FF3" w:rsidRPr="00AD07AD">
        <w:rPr>
          <w:rFonts w:asciiTheme="majorBidi" w:hAnsiTheme="majorBidi" w:cstheme="majorBidi"/>
          <w:bCs/>
        </w:rPr>
        <w:t xml:space="preserve">), and so to the likelihood that their association is pancultural. Regardless, follow-up research </w:t>
      </w:r>
      <w:r w:rsidR="00C777CB" w:rsidRPr="00AD07AD">
        <w:rPr>
          <w:rFonts w:asciiTheme="majorBidi" w:hAnsiTheme="majorBidi" w:cstheme="majorBidi"/>
          <w:bCs/>
        </w:rPr>
        <w:t>would</w:t>
      </w:r>
      <w:r w:rsidR="00EA4FF3" w:rsidRPr="00AD07AD">
        <w:rPr>
          <w:rFonts w:asciiTheme="majorBidi" w:hAnsiTheme="majorBidi" w:cstheme="majorBidi"/>
          <w:bCs/>
        </w:rPr>
        <w:t xml:space="preserve"> do well to test for cross-cultural specificity.</w:t>
      </w:r>
    </w:p>
    <w:p w14:paraId="3513ABEE" w14:textId="4DDA86A5" w:rsidR="00057F30" w:rsidRPr="00AD07AD" w:rsidRDefault="000878F2" w:rsidP="00114ED3">
      <w:pPr>
        <w:spacing w:line="480" w:lineRule="exact"/>
        <w:ind w:firstLine="720"/>
        <w:outlineLvl w:val="0"/>
        <w:rPr>
          <w:rFonts w:asciiTheme="majorBidi" w:hAnsiTheme="majorBidi" w:cstheme="majorBidi"/>
          <w:bCs/>
        </w:rPr>
      </w:pPr>
      <w:r w:rsidRPr="00AD07AD">
        <w:rPr>
          <w:rFonts w:asciiTheme="majorBidi" w:hAnsiTheme="majorBidi" w:cstheme="majorBidi"/>
          <w:bCs/>
        </w:rPr>
        <w:t xml:space="preserve">Our </w:t>
      </w:r>
      <w:r w:rsidR="00226E0A" w:rsidRPr="00AD07AD">
        <w:rPr>
          <w:rFonts w:asciiTheme="majorBidi" w:hAnsiTheme="majorBidi" w:cstheme="majorBidi"/>
          <w:bCs/>
        </w:rPr>
        <w:t>results</w:t>
      </w:r>
      <w:r w:rsidRPr="00AD07AD">
        <w:rPr>
          <w:rFonts w:asciiTheme="majorBidi" w:hAnsiTheme="majorBidi" w:cstheme="majorBidi"/>
          <w:bCs/>
        </w:rPr>
        <w:t xml:space="preserve"> </w:t>
      </w:r>
      <w:r w:rsidR="00AF2F8C" w:rsidRPr="00AD07AD">
        <w:rPr>
          <w:rFonts w:asciiTheme="majorBidi" w:hAnsiTheme="majorBidi" w:cstheme="majorBidi"/>
          <w:bCs/>
        </w:rPr>
        <w:t>indicated</w:t>
      </w:r>
      <w:r w:rsidRPr="00AD07AD">
        <w:rPr>
          <w:rFonts w:asciiTheme="majorBidi" w:hAnsiTheme="majorBidi" w:cstheme="majorBidi"/>
          <w:bCs/>
        </w:rPr>
        <w:t xml:space="preserve"> that </w:t>
      </w:r>
      <w:r w:rsidR="00D11D61" w:rsidRPr="00AD07AD">
        <w:rPr>
          <w:rFonts w:asciiTheme="majorBidi" w:hAnsiTheme="majorBidi" w:cstheme="majorBidi"/>
          <w:bCs/>
        </w:rPr>
        <w:t>self-enhancement</w:t>
      </w:r>
      <w:r w:rsidRPr="00AD07AD">
        <w:rPr>
          <w:rFonts w:asciiTheme="majorBidi" w:hAnsiTheme="majorBidi" w:cstheme="majorBidi"/>
          <w:bCs/>
        </w:rPr>
        <w:t xml:space="preserve"> elicits greater authenticity than </w:t>
      </w:r>
      <w:r w:rsidR="00D11D61" w:rsidRPr="00AD07AD">
        <w:rPr>
          <w:rFonts w:asciiTheme="majorBidi" w:hAnsiTheme="majorBidi" w:cstheme="majorBidi"/>
          <w:bCs/>
        </w:rPr>
        <w:t>self-dimi</w:t>
      </w:r>
      <w:r w:rsidR="006548C9" w:rsidRPr="00AD07AD">
        <w:rPr>
          <w:rFonts w:asciiTheme="majorBidi" w:hAnsiTheme="majorBidi" w:cstheme="majorBidi"/>
          <w:bCs/>
        </w:rPr>
        <w:t>ni</w:t>
      </w:r>
      <w:r w:rsidR="00D11D61" w:rsidRPr="00AD07AD">
        <w:rPr>
          <w:rFonts w:asciiTheme="majorBidi" w:hAnsiTheme="majorBidi" w:cstheme="majorBidi"/>
          <w:bCs/>
        </w:rPr>
        <w:t>shment</w:t>
      </w:r>
      <w:r w:rsidRPr="00AD07AD">
        <w:rPr>
          <w:rFonts w:asciiTheme="majorBidi" w:hAnsiTheme="majorBidi" w:cstheme="majorBidi"/>
          <w:bCs/>
        </w:rPr>
        <w:t xml:space="preserve">, and </w:t>
      </w:r>
      <w:r w:rsidR="00D11D61" w:rsidRPr="00AD07AD">
        <w:rPr>
          <w:rFonts w:asciiTheme="majorBidi" w:hAnsiTheme="majorBidi" w:cstheme="majorBidi"/>
          <w:bCs/>
        </w:rPr>
        <w:t xml:space="preserve">literature </w:t>
      </w:r>
      <w:r w:rsidR="00AF2F8C" w:rsidRPr="00AD07AD">
        <w:rPr>
          <w:rFonts w:asciiTheme="majorBidi" w:hAnsiTheme="majorBidi" w:cstheme="majorBidi"/>
          <w:bCs/>
        </w:rPr>
        <w:t>shows</w:t>
      </w:r>
      <w:r w:rsidRPr="00AD07AD">
        <w:rPr>
          <w:rFonts w:asciiTheme="majorBidi" w:hAnsiTheme="majorBidi" w:cstheme="majorBidi"/>
          <w:bCs/>
        </w:rPr>
        <w:t xml:space="preserve"> that people</w:t>
      </w:r>
      <w:r w:rsidR="00226E0A" w:rsidRPr="00AD07AD">
        <w:rPr>
          <w:rFonts w:asciiTheme="majorBidi" w:hAnsiTheme="majorBidi" w:cstheme="majorBidi"/>
          <w:bCs/>
        </w:rPr>
        <w:t xml:space="preserve"> across cultures</w:t>
      </w:r>
      <w:r w:rsidRPr="00AD07AD">
        <w:rPr>
          <w:rFonts w:asciiTheme="majorBidi" w:hAnsiTheme="majorBidi" w:cstheme="majorBidi"/>
          <w:bCs/>
        </w:rPr>
        <w:t xml:space="preserve"> are averse to self-</w:t>
      </w:r>
      <w:r w:rsidR="00D11D61" w:rsidRPr="00AD07AD">
        <w:rPr>
          <w:rFonts w:asciiTheme="majorBidi" w:hAnsiTheme="majorBidi" w:cstheme="majorBidi"/>
          <w:bCs/>
        </w:rPr>
        <w:t>diminishing</w:t>
      </w:r>
      <w:r w:rsidRPr="00AD07AD">
        <w:rPr>
          <w:rFonts w:asciiTheme="majorBidi" w:hAnsiTheme="majorBidi" w:cstheme="majorBidi"/>
          <w:bCs/>
        </w:rPr>
        <w:t xml:space="preserve"> feedback (Gaertner</w:t>
      </w:r>
      <w:r w:rsidR="00226E0A" w:rsidRPr="00AD07AD">
        <w:rPr>
          <w:rFonts w:asciiTheme="majorBidi" w:hAnsiTheme="majorBidi" w:cstheme="majorBidi"/>
          <w:bCs/>
        </w:rPr>
        <w:t xml:space="preserve"> et al., </w:t>
      </w:r>
      <w:r w:rsidRPr="00AD07AD">
        <w:rPr>
          <w:rFonts w:asciiTheme="majorBidi" w:hAnsiTheme="majorBidi" w:cstheme="majorBidi"/>
          <w:bCs/>
        </w:rPr>
        <w:t>2012</w:t>
      </w:r>
      <w:r w:rsidR="00D11D61" w:rsidRPr="00AD07AD">
        <w:rPr>
          <w:rFonts w:asciiTheme="majorBidi" w:hAnsiTheme="majorBidi" w:cstheme="majorBidi"/>
          <w:bCs/>
        </w:rPr>
        <w:t xml:space="preserve">; </w:t>
      </w:r>
      <w:r w:rsidR="00670856" w:rsidRPr="00AD07AD">
        <w:rPr>
          <w:rFonts w:asciiTheme="majorBidi" w:hAnsiTheme="majorBidi" w:cstheme="majorBidi"/>
          <w:bCs/>
        </w:rPr>
        <w:t>Sedikides,</w:t>
      </w:r>
      <w:r w:rsidR="00D11D61" w:rsidRPr="00AD07AD">
        <w:rPr>
          <w:rFonts w:asciiTheme="majorBidi" w:hAnsiTheme="majorBidi" w:cstheme="majorBidi"/>
          <w:bCs/>
        </w:rPr>
        <w:t xml:space="preserve"> 2012</w:t>
      </w:r>
      <w:r w:rsidRPr="00AD07AD">
        <w:rPr>
          <w:rFonts w:asciiTheme="majorBidi" w:hAnsiTheme="majorBidi" w:cstheme="majorBidi"/>
          <w:bCs/>
        </w:rPr>
        <w:t>).</w:t>
      </w:r>
      <w:r w:rsidR="00D11D61" w:rsidRPr="00AD07AD">
        <w:rPr>
          <w:rFonts w:asciiTheme="majorBidi" w:hAnsiTheme="majorBidi" w:cstheme="majorBidi"/>
          <w:bCs/>
        </w:rPr>
        <w:t xml:space="preserve"> Nevertheless, </w:t>
      </w:r>
      <w:r w:rsidR="00057F30" w:rsidRPr="00AD07AD">
        <w:rPr>
          <w:rFonts w:asciiTheme="majorBidi" w:hAnsiTheme="majorBidi" w:cstheme="majorBidi"/>
          <w:bCs/>
        </w:rPr>
        <w:t xml:space="preserve">given that the acceptance of personal faults has traditionally been considered a trademark of </w:t>
      </w:r>
      <w:r w:rsidR="00502891" w:rsidRPr="00AD07AD">
        <w:rPr>
          <w:rFonts w:asciiTheme="majorBidi" w:hAnsiTheme="majorBidi" w:cstheme="majorBidi"/>
          <w:bCs/>
        </w:rPr>
        <w:t xml:space="preserve">objective </w:t>
      </w:r>
      <w:r w:rsidR="00057F30" w:rsidRPr="00AD07AD">
        <w:rPr>
          <w:rFonts w:asciiTheme="majorBidi" w:hAnsiTheme="majorBidi" w:cstheme="majorBidi"/>
          <w:bCs/>
        </w:rPr>
        <w:t>authenticity</w:t>
      </w:r>
      <w:r w:rsidR="004A7FAC" w:rsidRPr="00AD07AD">
        <w:rPr>
          <w:rFonts w:asciiTheme="majorBidi" w:hAnsiTheme="majorBidi" w:cstheme="majorBidi"/>
          <w:bCs/>
        </w:rPr>
        <w:t>—which we do not address here—</w:t>
      </w:r>
      <w:r w:rsidR="00502891" w:rsidRPr="00AD07AD">
        <w:rPr>
          <w:rFonts w:asciiTheme="majorBidi" w:hAnsiTheme="majorBidi" w:cstheme="majorBidi"/>
          <w:bCs/>
        </w:rPr>
        <w:t xml:space="preserve">future </w:t>
      </w:r>
      <w:r w:rsidR="00057F30" w:rsidRPr="00AD07AD">
        <w:rPr>
          <w:rFonts w:asciiTheme="majorBidi" w:hAnsiTheme="majorBidi" w:cstheme="majorBidi"/>
          <w:bCs/>
        </w:rPr>
        <w:t xml:space="preserve">research </w:t>
      </w:r>
      <w:r w:rsidR="00F546A0" w:rsidRPr="00AD07AD">
        <w:rPr>
          <w:rFonts w:asciiTheme="majorBidi" w:hAnsiTheme="majorBidi" w:cstheme="majorBidi"/>
          <w:bCs/>
        </w:rPr>
        <w:t xml:space="preserve">should </w:t>
      </w:r>
      <w:r w:rsidR="003B445A">
        <w:rPr>
          <w:rFonts w:asciiTheme="majorBidi" w:hAnsiTheme="majorBidi" w:cstheme="majorBidi"/>
          <w:bCs/>
        </w:rPr>
        <w:t>examine</w:t>
      </w:r>
      <w:r w:rsidR="003B445A" w:rsidRPr="00AD07AD">
        <w:rPr>
          <w:rFonts w:asciiTheme="majorBidi" w:hAnsiTheme="majorBidi" w:cstheme="majorBidi"/>
          <w:bCs/>
        </w:rPr>
        <w:t xml:space="preserve"> </w:t>
      </w:r>
      <w:r w:rsidR="00057F30" w:rsidRPr="00AD07AD">
        <w:rPr>
          <w:rFonts w:asciiTheme="majorBidi" w:hAnsiTheme="majorBidi" w:cstheme="majorBidi"/>
          <w:bCs/>
        </w:rPr>
        <w:t>whether willing</w:t>
      </w:r>
      <w:r w:rsidR="00AF2F8C" w:rsidRPr="00AD07AD">
        <w:rPr>
          <w:rFonts w:asciiTheme="majorBidi" w:hAnsiTheme="majorBidi" w:cstheme="majorBidi"/>
          <w:bCs/>
        </w:rPr>
        <w:t xml:space="preserve"> (i.e., internalized)</w:t>
      </w:r>
      <w:r w:rsidR="00057F30" w:rsidRPr="00AD07AD">
        <w:rPr>
          <w:rFonts w:asciiTheme="majorBidi" w:hAnsiTheme="majorBidi" w:cstheme="majorBidi"/>
          <w:bCs/>
        </w:rPr>
        <w:t xml:space="preserve"> self-</w:t>
      </w:r>
      <w:r w:rsidR="00057F30" w:rsidRPr="00AD07AD">
        <w:rPr>
          <w:rFonts w:asciiTheme="majorBidi" w:hAnsiTheme="majorBidi" w:cstheme="majorBidi"/>
          <w:bCs/>
        </w:rPr>
        <w:lastRenderedPageBreak/>
        <w:t>diminishment fosters authenticity</w:t>
      </w:r>
      <w:r w:rsidRPr="00AD07AD">
        <w:rPr>
          <w:rFonts w:asciiTheme="majorBidi" w:hAnsiTheme="majorBidi" w:cstheme="majorBidi"/>
          <w:bCs/>
        </w:rPr>
        <w:t>.</w:t>
      </w:r>
      <w:r w:rsidR="00887BAE">
        <w:rPr>
          <w:rFonts w:asciiTheme="majorBidi" w:hAnsiTheme="majorBidi" w:cstheme="majorBidi"/>
          <w:bCs/>
        </w:rPr>
        <w:t xml:space="preserve"> This may be more likely to occur in </w:t>
      </w:r>
      <w:r w:rsidR="005525A8">
        <w:rPr>
          <w:rFonts w:asciiTheme="majorBidi" w:hAnsiTheme="majorBidi" w:cstheme="majorBidi"/>
          <w:bCs/>
        </w:rPr>
        <w:t>reference</w:t>
      </w:r>
      <w:r w:rsidR="00887BAE">
        <w:rPr>
          <w:rFonts w:asciiTheme="majorBidi" w:hAnsiTheme="majorBidi" w:cstheme="majorBidi"/>
          <w:bCs/>
        </w:rPr>
        <w:t xml:space="preserve"> to contextualized self-aspects</w:t>
      </w:r>
      <w:r w:rsidR="00857781">
        <w:rPr>
          <w:rFonts w:asciiTheme="majorBidi" w:hAnsiTheme="majorBidi" w:cstheme="majorBidi"/>
          <w:bCs/>
        </w:rPr>
        <w:t xml:space="preserve"> (</w:t>
      </w:r>
      <w:r w:rsidR="00887BAE">
        <w:rPr>
          <w:rFonts w:asciiTheme="majorBidi" w:hAnsiTheme="majorBidi" w:cstheme="majorBidi"/>
          <w:bCs/>
        </w:rPr>
        <w:t>perceptions of the self in specific</w:t>
      </w:r>
      <w:r w:rsidR="00827B37">
        <w:rPr>
          <w:rFonts w:asciiTheme="majorBidi" w:hAnsiTheme="majorBidi" w:cstheme="majorBidi"/>
          <w:bCs/>
        </w:rPr>
        <w:t xml:space="preserve"> </w:t>
      </w:r>
      <w:r w:rsidR="00887BAE">
        <w:rPr>
          <w:rFonts w:asciiTheme="majorBidi" w:hAnsiTheme="majorBidi" w:cstheme="majorBidi"/>
          <w:bCs/>
        </w:rPr>
        <w:t>relationships or situations</w:t>
      </w:r>
      <w:r w:rsidR="00857781">
        <w:rPr>
          <w:rFonts w:asciiTheme="majorBidi" w:hAnsiTheme="majorBidi" w:cstheme="majorBidi"/>
          <w:bCs/>
        </w:rPr>
        <w:t>)</w:t>
      </w:r>
      <w:r w:rsidR="00887BAE">
        <w:rPr>
          <w:rFonts w:asciiTheme="majorBidi" w:hAnsiTheme="majorBidi" w:cstheme="majorBidi"/>
          <w:bCs/>
        </w:rPr>
        <w:t xml:space="preserve"> rather than global self-</w:t>
      </w:r>
      <w:r w:rsidR="00B8202E">
        <w:rPr>
          <w:rFonts w:asciiTheme="majorBidi" w:hAnsiTheme="majorBidi" w:cstheme="majorBidi"/>
          <w:bCs/>
        </w:rPr>
        <w:t>views</w:t>
      </w:r>
      <w:r w:rsidR="00887BAE">
        <w:rPr>
          <w:rFonts w:asciiTheme="majorBidi" w:hAnsiTheme="majorBidi" w:cstheme="majorBidi"/>
          <w:bCs/>
        </w:rPr>
        <w:t xml:space="preserve"> (</w:t>
      </w:r>
      <w:r w:rsidR="00B8202E">
        <w:rPr>
          <w:rFonts w:asciiTheme="majorBidi" w:hAnsiTheme="majorBidi" w:cstheme="majorBidi"/>
          <w:bCs/>
        </w:rPr>
        <w:t>Chen et al., 2006</w:t>
      </w:r>
      <w:r w:rsidR="00887BAE">
        <w:rPr>
          <w:rFonts w:asciiTheme="majorBidi" w:hAnsiTheme="majorBidi" w:cstheme="majorBidi"/>
          <w:bCs/>
        </w:rPr>
        <w:t xml:space="preserve">). </w:t>
      </w:r>
      <w:r w:rsidR="00827B37">
        <w:rPr>
          <w:rFonts w:asciiTheme="majorBidi" w:hAnsiTheme="majorBidi" w:cstheme="majorBidi"/>
          <w:bCs/>
        </w:rPr>
        <w:t>Nevertheless, given that both domain-specific and global self-views are predominantly positive (</w:t>
      </w:r>
      <w:r w:rsidR="00857781">
        <w:rPr>
          <w:rFonts w:asciiTheme="majorBidi" w:hAnsiTheme="majorBidi" w:cstheme="majorBidi"/>
          <w:bCs/>
        </w:rPr>
        <w:t xml:space="preserve">Gaertner et al., 1999; </w:t>
      </w:r>
      <w:r w:rsidR="00CB2C4C" w:rsidRPr="00BE2194">
        <w:rPr>
          <w:rFonts w:asciiTheme="majorBidi" w:hAnsiTheme="majorBidi" w:cstheme="majorBidi"/>
          <w:lang w:eastAsia="en-GB"/>
        </w:rPr>
        <w:t>Kendall et al., 1989</w:t>
      </w:r>
      <w:r w:rsidR="00CB2C4C">
        <w:rPr>
          <w:rFonts w:asciiTheme="majorBidi" w:hAnsiTheme="majorBidi" w:cstheme="majorBidi"/>
          <w:lang w:eastAsia="en-GB"/>
        </w:rPr>
        <w:t xml:space="preserve">; </w:t>
      </w:r>
      <w:r w:rsidR="00857781">
        <w:rPr>
          <w:rFonts w:asciiTheme="majorBidi" w:hAnsiTheme="majorBidi" w:cstheme="majorBidi"/>
          <w:bCs/>
        </w:rPr>
        <w:t>Thomaes et al., 2017</w:t>
      </w:r>
      <w:r w:rsidR="00827B37">
        <w:rPr>
          <w:rFonts w:asciiTheme="majorBidi" w:hAnsiTheme="majorBidi" w:cstheme="majorBidi"/>
          <w:bCs/>
        </w:rPr>
        <w:t>)</w:t>
      </w:r>
      <w:r w:rsidR="00C07686">
        <w:rPr>
          <w:rFonts w:asciiTheme="majorBidi" w:hAnsiTheme="majorBidi" w:cstheme="majorBidi"/>
          <w:bCs/>
        </w:rPr>
        <w:t xml:space="preserve"> and given the potency of the self-enhancement motive</w:t>
      </w:r>
      <w:r w:rsidR="005525A8">
        <w:rPr>
          <w:rFonts w:asciiTheme="majorBidi" w:hAnsiTheme="majorBidi" w:cstheme="majorBidi"/>
          <w:bCs/>
        </w:rPr>
        <w:t xml:space="preserve"> especially on personally-important attributes</w:t>
      </w:r>
      <w:r w:rsidR="00C07686">
        <w:rPr>
          <w:rFonts w:asciiTheme="majorBidi" w:hAnsiTheme="majorBidi" w:cstheme="majorBidi"/>
          <w:bCs/>
        </w:rPr>
        <w:t xml:space="preserve"> (</w:t>
      </w:r>
      <w:r w:rsidR="00114ED3" w:rsidRPr="00ED7BAD">
        <w:rPr>
          <w:rFonts w:asciiTheme="majorBidi" w:hAnsiTheme="majorBidi" w:cstheme="majorBidi"/>
        </w:rPr>
        <w:t>Anseel &amp; Martinescu, 2020</w:t>
      </w:r>
      <w:r w:rsidR="00114ED3">
        <w:rPr>
          <w:rFonts w:asciiTheme="majorBidi" w:hAnsiTheme="majorBidi" w:cstheme="majorBidi"/>
        </w:rPr>
        <w:t xml:space="preserve">; </w:t>
      </w:r>
      <w:r w:rsidR="00C07686">
        <w:rPr>
          <w:rFonts w:asciiTheme="majorBidi" w:hAnsiTheme="majorBidi" w:cstheme="majorBidi"/>
          <w:bCs/>
        </w:rPr>
        <w:t>Sedikides, 2021b</w:t>
      </w:r>
      <w:r w:rsidR="00A1713C">
        <w:rPr>
          <w:rFonts w:asciiTheme="majorBidi" w:hAnsiTheme="majorBidi" w:cstheme="majorBidi"/>
          <w:bCs/>
        </w:rPr>
        <w:t>; Sedikides et al., 2021</w:t>
      </w:r>
      <w:r w:rsidR="00C07686">
        <w:rPr>
          <w:rFonts w:asciiTheme="majorBidi" w:hAnsiTheme="majorBidi" w:cstheme="majorBidi"/>
          <w:bCs/>
        </w:rPr>
        <w:t>)</w:t>
      </w:r>
      <w:r w:rsidR="00827B37">
        <w:rPr>
          <w:rFonts w:asciiTheme="majorBidi" w:hAnsiTheme="majorBidi" w:cstheme="majorBidi"/>
          <w:bCs/>
        </w:rPr>
        <w:t xml:space="preserve">, we expect that, at least among healthy or typical individuals, willing internalization of negative self-views </w:t>
      </w:r>
      <w:r w:rsidR="00282CA8">
        <w:rPr>
          <w:rFonts w:asciiTheme="majorBidi" w:hAnsiTheme="majorBidi" w:cstheme="majorBidi"/>
          <w:bCs/>
        </w:rPr>
        <w:t>would be</w:t>
      </w:r>
      <w:r w:rsidR="00827B37">
        <w:rPr>
          <w:rFonts w:asciiTheme="majorBidi" w:hAnsiTheme="majorBidi" w:cstheme="majorBidi"/>
          <w:bCs/>
        </w:rPr>
        <w:t xml:space="preserve"> rather rare.</w:t>
      </w:r>
      <w:r w:rsidR="00F5304B" w:rsidRPr="00AD07AD">
        <w:rPr>
          <w:rFonts w:asciiTheme="majorBidi" w:hAnsiTheme="majorBidi" w:cstheme="majorBidi"/>
          <w:bCs/>
        </w:rPr>
        <w:t xml:space="preserve"> </w:t>
      </w:r>
    </w:p>
    <w:p w14:paraId="61848748" w14:textId="76082B8B" w:rsidR="003A6427" w:rsidRPr="00AD07AD" w:rsidRDefault="00247467" w:rsidP="00247467">
      <w:pPr>
        <w:spacing w:line="480" w:lineRule="exact"/>
        <w:ind w:firstLine="720"/>
        <w:outlineLvl w:val="0"/>
        <w:rPr>
          <w:rFonts w:asciiTheme="majorBidi" w:hAnsiTheme="majorBidi" w:cstheme="majorBidi"/>
          <w:bCs/>
        </w:rPr>
      </w:pPr>
      <w:r w:rsidRPr="00AD07AD">
        <w:rPr>
          <w:rFonts w:asciiTheme="majorBidi" w:hAnsiTheme="majorBidi" w:cstheme="majorBidi"/>
          <w:bCs/>
        </w:rPr>
        <w:t>F</w:t>
      </w:r>
      <w:r w:rsidR="00657198" w:rsidRPr="00AD07AD">
        <w:rPr>
          <w:rFonts w:asciiTheme="majorBidi" w:hAnsiTheme="majorBidi" w:cstheme="majorBidi"/>
          <w:bCs/>
        </w:rPr>
        <w:t>ut</w:t>
      </w:r>
      <w:r w:rsidR="00E32029" w:rsidRPr="00AD07AD">
        <w:rPr>
          <w:rFonts w:asciiTheme="majorBidi" w:hAnsiTheme="majorBidi" w:cstheme="majorBidi"/>
          <w:bCs/>
        </w:rPr>
        <w:t xml:space="preserve">ure </w:t>
      </w:r>
      <w:r w:rsidR="00657198" w:rsidRPr="00AD07AD">
        <w:rPr>
          <w:rFonts w:asciiTheme="majorBidi" w:hAnsiTheme="majorBidi" w:cstheme="majorBidi"/>
          <w:bCs/>
        </w:rPr>
        <w:t>work may</w:t>
      </w:r>
      <w:r w:rsidR="00B60530" w:rsidRPr="00AD07AD">
        <w:rPr>
          <w:rFonts w:asciiTheme="majorBidi" w:hAnsiTheme="majorBidi" w:cstheme="majorBidi"/>
          <w:bCs/>
        </w:rPr>
        <w:t xml:space="preserve"> also</w:t>
      </w:r>
      <w:r w:rsidR="00657198" w:rsidRPr="00AD07AD">
        <w:rPr>
          <w:rFonts w:asciiTheme="majorBidi" w:hAnsiTheme="majorBidi" w:cstheme="majorBidi"/>
          <w:bCs/>
        </w:rPr>
        <w:t xml:space="preserve"> </w:t>
      </w:r>
      <w:r w:rsidR="00E32029" w:rsidRPr="00AD07AD">
        <w:rPr>
          <w:rFonts w:asciiTheme="majorBidi" w:hAnsiTheme="majorBidi" w:cstheme="majorBidi"/>
          <w:bCs/>
        </w:rPr>
        <w:t xml:space="preserve">explore additional implications of </w:t>
      </w:r>
      <w:r w:rsidR="00657198" w:rsidRPr="00AD07AD">
        <w:rPr>
          <w:rFonts w:asciiTheme="majorBidi" w:hAnsiTheme="majorBidi" w:cstheme="majorBidi"/>
          <w:bCs/>
        </w:rPr>
        <w:t>the self-enhancement-</w:t>
      </w:r>
      <w:r w:rsidR="00E32029" w:rsidRPr="00AD07AD">
        <w:rPr>
          <w:rFonts w:asciiTheme="majorBidi" w:hAnsiTheme="majorBidi" w:cstheme="majorBidi"/>
          <w:bCs/>
        </w:rPr>
        <w:t>authenticity</w:t>
      </w:r>
      <w:r w:rsidR="00657198" w:rsidRPr="00AD07AD">
        <w:rPr>
          <w:rFonts w:asciiTheme="majorBidi" w:hAnsiTheme="majorBidi" w:cstheme="majorBidi"/>
          <w:bCs/>
        </w:rPr>
        <w:t xml:space="preserve"> link</w:t>
      </w:r>
      <w:r w:rsidR="00E32029" w:rsidRPr="00AD07AD">
        <w:rPr>
          <w:rFonts w:asciiTheme="majorBidi" w:hAnsiTheme="majorBidi" w:cstheme="majorBidi"/>
          <w:bCs/>
        </w:rPr>
        <w:t xml:space="preserve"> besides well-being.</w:t>
      </w:r>
      <w:r w:rsidR="003A6427" w:rsidRPr="00AD07AD">
        <w:rPr>
          <w:rFonts w:asciiTheme="majorBidi" w:hAnsiTheme="majorBidi" w:cstheme="majorBidi"/>
          <w:bCs/>
        </w:rPr>
        <w:t xml:space="preserve"> The social domain is of </w:t>
      </w:r>
      <w:r w:rsidR="00657198" w:rsidRPr="00AD07AD">
        <w:rPr>
          <w:rFonts w:asciiTheme="majorBidi" w:hAnsiTheme="majorBidi" w:cstheme="majorBidi"/>
          <w:bCs/>
        </w:rPr>
        <w:t>relevance</w:t>
      </w:r>
      <w:r w:rsidR="003A6427" w:rsidRPr="00AD07AD">
        <w:rPr>
          <w:rFonts w:asciiTheme="majorBidi" w:hAnsiTheme="majorBidi" w:cstheme="majorBidi"/>
          <w:bCs/>
        </w:rPr>
        <w:t xml:space="preserve">. According to </w:t>
      </w:r>
      <w:r w:rsidR="00657198" w:rsidRPr="00AD07AD">
        <w:rPr>
          <w:rFonts w:asciiTheme="majorBidi" w:hAnsiTheme="majorBidi" w:cstheme="majorBidi"/>
          <w:bCs/>
        </w:rPr>
        <w:t>our theoretical framework</w:t>
      </w:r>
      <w:r w:rsidR="003A6427" w:rsidRPr="00AD07AD">
        <w:rPr>
          <w:rFonts w:asciiTheme="majorBidi" w:hAnsiTheme="majorBidi" w:cstheme="majorBidi"/>
          <w:bCs/>
        </w:rPr>
        <w:t xml:space="preserve">, self-enhancement is intrinsic to authenticity. However, </w:t>
      </w:r>
      <w:r w:rsidR="00DD352F" w:rsidRPr="00AD07AD">
        <w:rPr>
          <w:rFonts w:asciiTheme="majorBidi" w:hAnsiTheme="majorBidi" w:cstheme="majorBidi"/>
          <w:bCs/>
        </w:rPr>
        <w:t>persistent and blatant</w:t>
      </w:r>
      <w:r w:rsidR="0091467A" w:rsidRPr="00AD07AD">
        <w:rPr>
          <w:rFonts w:asciiTheme="majorBidi" w:hAnsiTheme="majorBidi" w:cstheme="majorBidi"/>
          <w:bCs/>
        </w:rPr>
        <w:t xml:space="preserve"> </w:t>
      </w:r>
      <w:r w:rsidR="003A6427" w:rsidRPr="00AD07AD">
        <w:rPr>
          <w:rFonts w:asciiTheme="majorBidi" w:hAnsiTheme="majorBidi" w:cstheme="majorBidi"/>
          <w:bCs/>
        </w:rPr>
        <w:t>self-enhance</w:t>
      </w:r>
      <w:r w:rsidR="0091467A" w:rsidRPr="00AD07AD">
        <w:rPr>
          <w:rFonts w:asciiTheme="majorBidi" w:hAnsiTheme="majorBidi" w:cstheme="majorBidi"/>
          <w:bCs/>
        </w:rPr>
        <w:t>ment</w:t>
      </w:r>
      <w:r w:rsidR="00DD352F" w:rsidRPr="00AD07AD">
        <w:rPr>
          <w:rFonts w:asciiTheme="majorBidi" w:hAnsiTheme="majorBidi" w:cstheme="majorBidi"/>
          <w:bCs/>
        </w:rPr>
        <w:t xml:space="preserve"> </w:t>
      </w:r>
      <w:r w:rsidR="003A6427" w:rsidRPr="00AD07AD">
        <w:rPr>
          <w:rFonts w:asciiTheme="majorBidi" w:hAnsiTheme="majorBidi" w:cstheme="majorBidi"/>
          <w:bCs/>
        </w:rPr>
        <w:t xml:space="preserve">may be viewed </w:t>
      </w:r>
      <w:r w:rsidR="00BC0704" w:rsidRPr="00AD07AD">
        <w:rPr>
          <w:rFonts w:asciiTheme="majorBidi" w:hAnsiTheme="majorBidi" w:cstheme="majorBidi"/>
          <w:bCs/>
        </w:rPr>
        <w:t>negatively by others (Hoorens et al., 2012</w:t>
      </w:r>
      <w:r w:rsidR="00657198" w:rsidRPr="00AD07AD">
        <w:rPr>
          <w:rFonts w:asciiTheme="majorBidi" w:hAnsiTheme="majorBidi" w:cstheme="majorBidi"/>
          <w:bCs/>
        </w:rPr>
        <w:t xml:space="preserve">; </w:t>
      </w:r>
      <w:r w:rsidR="00657198" w:rsidRPr="003B445A">
        <w:rPr>
          <w:rFonts w:asciiTheme="majorBidi" w:hAnsiTheme="majorBidi" w:cstheme="majorBidi"/>
          <w:lang w:val="nl-NL"/>
        </w:rPr>
        <w:t>Van Damme et al., 2016</w:t>
      </w:r>
      <w:r w:rsidR="00BC0704" w:rsidRPr="00AD07AD">
        <w:rPr>
          <w:rFonts w:asciiTheme="majorBidi" w:hAnsiTheme="majorBidi" w:cstheme="majorBidi"/>
          <w:bCs/>
        </w:rPr>
        <w:t>).</w:t>
      </w:r>
      <w:r w:rsidR="003A6427" w:rsidRPr="00AD07AD">
        <w:rPr>
          <w:rFonts w:asciiTheme="majorBidi" w:hAnsiTheme="majorBidi" w:cstheme="majorBidi"/>
          <w:bCs/>
        </w:rPr>
        <w:t xml:space="preserve"> </w:t>
      </w:r>
      <w:r w:rsidR="001841E0" w:rsidRPr="00AD07AD">
        <w:rPr>
          <w:rFonts w:asciiTheme="majorBidi" w:hAnsiTheme="majorBidi" w:cstheme="majorBidi"/>
          <w:bCs/>
        </w:rPr>
        <w:t xml:space="preserve">By extension, </w:t>
      </w:r>
      <w:r w:rsidR="00DD352F" w:rsidRPr="00AD07AD">
        <w:rPr>
          <w:rFonts w:asciiTheme="majorBidi" w:hAnsiTheme="majorBidi" w:cstheme="majorBidi"/>
          <w:bCs/>
        </w:rPr>
        <w:t>the</w:t>
      </w:r>
      <w:r w:rsidR="00657198" w:rsidRPr="00AD07AD">
        <w:rPr>
          <w:rFonts w:asciiTheme="majorBidi" w:hAnsiTheme="majorBidi" w:cstheme="majorBidi"/>
          <w:bCs/>
        </w:rPr>
        <w:t xml:space="preserve"> persistent and blatant</w:t>
      </w:r>
      <w:r w:rsidR="00DD352F" w:rsidRPr="00AD07AD">
        <w:rPr>
          <w:rFonts w:asciiTheme="majorBidi" w:hAnsiTheme="majorBidi" w:cstheme="majorBidi"/>
          <w:bCs/>
        </w:rPr>
        <w:t xml:space="preserve"> pursuit of authenticity </w:t>
      </w:r>
      <w:r w:rsidR="00657198" w:rsidRPr="00AD07AD">
        <w:rPr>
          <w:rFonts w:asciiTheme="majorBidi" w:hAnsiTheme="majorBidi" w:cstheme="majorBidi"/>
          <w:bCs/>
        </w:rPr>
        <w:t xml:space="preserve">may entail unfavorable </w:t>
      </w:r>
      <w:r w:rsidR="003A6427" w:rsidRPr="00AD07AD">
        <w:rPr>
          <w:rFonts w:asciiTheme="majorBidi" w:hAnsiTheme="majorBidi" w:cstheme="majorBidi"/>
          <w:bCs/>
        </w:rPr>
        <w:t>social consequences</w:t>
      </w:r>
      <w:r w:rsidR="00DD352F" w:rsidRPr="00AD07AD">
        <w:rPr>
          <w:rFonts w:asciiTheme="majorBidi" w:hAnsiTheme="majorBidi" w:cstheme="majorBidi"/>
          <w:bCs/>
        </w:rPr>
        <w:t>.</w:t>
      </w:r>
      <w:r w:rsidRPr="00AD07AD">
        <w:rPr>
          <w:rFonts w:asciiTheme="majorBidi" w:hAnsiTheme="majorBidi" w:cstheme="majorBidi"/>
          <w:bCs/>
        </w:rPr>
        <w:t xml:space="preserve"> </w:t>
      </w:r>
      <w:r w:rsidR="00B0574C" w:rsidRPr="00AD07AD">
        <w:rPr>
          <w:rFonts w:asciiTheme="majorBidi" w:hAnsiTheme="majorBidi" w:cstheme="majorBidi"/>
          <w:bCs/>
        </w:rPr>
        <w:t xml:space="preserve">Relatedly, </w:t>
      </w:r>
      <w:r w:rsidR="003A6427" w:rsidRPr="00AD07AD">
        <w:rPr>
          <w:rFonts w:asciiTheme="majorBidi" w:hAnsiTheme="majorBidi" w:cstheme="majorBidi"/>
          <w:bCs/>
        </w:rPr>
        <w:t xml:space="preserve">felt authenticity is not </w:t>
      </w:r>
      <w:r w:rsidR="00B0574C" w:rsidRPr="00AD07AD">
        <w:rPr>
          <w:rFonts w:asciiTheme="majorBidi" w:hAnsiTheme="majorBidi" w:cstheme="majorBidi"/>
          <w:bCs/>
        </w:rPr>
        <w:t>necessarily</w:t>
      </w:r>
      <w:r w:rsidR="003A6427" w:rsidRPr="00AD07AD">
        <w:rPr>
          <w:rFonts w:asciiTheme="majorBidi" w:hAnsiTheme="majorBidi" w:cstheme="majorBidi"/>
          <w:bCs/>
        </w:rPr>
        <w:t xml:space="preserve"> equivalent to perceived authenticity</w:t>
      </w:r>
      <w:r w:rsidR="00B0574C" w:rsidRPr="00AD07AD">
        <w:rPr>
          <w:rFonts w:asciiTheme="majorBidi" w:hAnsiTheme="majorBidi" w:cstheme="majorBidi"/>
          <w:bCs/>
        </w:rPr>
        <w:t>: S</w:t>
      </w:r>
      <w:r w:rsidR="003A6427" w:rsidRPr="00AD07AD">
        <w:rPr>
          <w:rFonts w:asciiTheme="majorBidi" w:hAnsiTheme="majorBidi" w:cstheme="majorBidi"/>
          <w:bCs/>
        </w:rPr>
        <w:t xml:space="preserve">elf-perceived authentic </w:t>
      </w:r>
      <w:r w:rsidR="00C777CB" w:rsidRPr="00AD07AD">
        <w:rPr>
          <w:rFonts w:asciiTheme="majorBidi" w:hAnsiTheme="majorBidi" w:cstheme="majorBidi"/>
          <w:bCs/>
        </w:rPr>
        <w:t>individuals</w:t>
      </w:r>
      <w:r w:rsidR="003A6427" w:rsidRPr="00AD07AD">
        <w:rPr>
          <w:rFonts w:asciiTheme="majorBidi" w:hAnsiTheme="majorBidi" w:cstheme="majorBidi"/>
          <w:bCs/>
        </w:rPr>
        <w:t xml:space="preserve"> are not </w:t>
      </w:r>
      <w:r w:rsidR="00B0574C" w:rsidRPr="00AD07AD">
        <w:rPr>
          <w:rFonts w:asciiTheme="majorBidi" w:hAnsiTheme="majorBidi" w:cstheme="majorBidi"/>
          <w:bCs/>
        </w:rPr>
        <w:t>necessarily</w:t>
      </w:r>
      <w:r w:rsidR="003A6427" w:rsidRPr="00AD07AD">
        <w:rPr>
          <w:rFonts w:asciiTheme="majorBidi" w:hAnsiTheme="majorBidi" w:cstheme="majorBidi"/>
          <w:bCs/>
        </w:rPr>
        <w:t xml:space="preserve"> seen as authentic by others. Moreover, inauthentic </w:t>
      </w:r>
      <w:r w:rsidR="00C777CB" w:rsidRPr="00AD07AD">
        <w:rPr>
          <w:rFonts w:asciiTheme="majorBidi" w:hAnsiTheme="majorBidi" w:cstheme="majorBidi"/>
          <w:bCs/>
        </w:rPr>
        <w:t>persons</w:t>
      </w:r>
      <w:r w:rsidR="003A6427" w:rsidRPr="00AD07AD">
        <w:rPr>
          <w:rFonts w:asciiTheme="majorBidi" w:hAnsiTheme="majorBidi" w:cstheme="majorBidi"/>
          <w:bCs/>
        </w:rPr>
        <w:t xml:space="preserve"> </w:t>
      </w:r>
      <w:r w:rsidR="00B0574C" w:rsidRPr="00AD07AD">
        <w:rPr>
          <w:rFonts w:asciiTheme="majorBidi" w:hAnsiTheme="majorBidi" w:cstheme="majorBidi"/>
          <w:bCs/>
        </w:rPr>
        <w:t>may be seen</w:t>
      </w:r>
      <w:r w:rsidR="003A6427" w:rsidRPr="00AD07AD">
        <w:rPr>
          <w:rFonts w:asciiTheme="majorBidi" w:hAnsiTheme="majorBidi" w:cstheme="majorBidi"/>
          <w:bCs/>
        </w:rPr>
        <w:t xml:space="preserve"> as authentic (Hart et al., 2020; Rosenblum et al., 2020). This discrepancy between felt and perceived authenticity is partially due to observers not having access to inner states of actors </w:t>
      </w:r>
      <w:r w:rsidR="00C777CB" w:rsidRPr="00AD07AD">
        <w:rPr>
          <w:rFonts w:asciiTheme="majorBidi" w:hAnsiTheme="majorBidi" w:cstheme="majorBidi"/>
          <w:bCs/>
        </w:rPr>
        <w:t>or</w:t>
      </w:r>
      <w:r w:rsidR="003A6427" w:rsidRPr="00AD07AD">
        <w:rPr>
          <w:rFonts w:asciiTheme="majorBidi" w:hAnsiTheme="majorBidi" w:cstheme="majorBidi"/>
          <w:bCs/>
        </w:rPr>
        <w:t xml:space="preserve"> actors’ authentic selves. </w:t>
      </w:r>
      <w:r w:rsidR="00C777CB" w:rsidRPr="00AD07AD">
        <w:rPr>
          <w:rFonts w:asciiTheme="majorBidi" w:hAnsiTheme="majorBidi" w:cstheme="majorBidi"/>
          <w:bCs/>
        </w:rPr>
        <w:t>Consequently</w:t>
      </w:r>
      <w:r w:rsidR="003A6427" w:rsidRPr="00AD07AD">
        <w:rPr>
          <w:rFonts w:asciiTheme="majorBidi" w:hAnsiTheme="majorBidi" w:cstheme="majorBidi"/>
          <w:bCs/>
        </w:rPr>
        <w:t>, judgments of authenticity commonly rely on actors’ observable behaviors (Gershon &amp; Smith, 2020; Johnson et al., 2004).</w:t>
      </w:r>
      <w:r w:rsidR="002B6EE3" w:rsidRPr="00AD07AD">
        <w:rPr>
          <w:rFonts w:asciiTheme="majorBidi" w:hAnsiTheme="majorBidi" w:cstheme="majorBidi"/>
          <w:bCs/>
        </w:rPr>
        <w:t xml:space="preserve"> </w:t>
      </w:r>
    </w:p>
    <w:p w14:paraId="2F4BFBA3" w14:textId="33D75823" w:rsidR="006F3AB2" w:rsidRPr="00AD07AD" w:rsidRDefault="006C2C41" w:rsidP="00F873E0">
      <w:pPr>
        <w:spacing w:line="480" w:lineRule="exact"/>
        <w:ind w:firstLine="720"/>
        <w:rPr>
          <w:rFonts w:asciiTheme="majorBidi" w:hAnsiTheme="majorBidi" w:cstheme="majorBidi"/>
          <w:bCs/>
        </w:rPr>
      </w:pPr>
      <w:r w:rsidRPr="00AD07AD">
        <w:rPr>
          <w:rFonts w:asciiTheme="majorBidi" w:hAnsiTheme="majorBidi" w:cstheme="majorBidi"/>
          <w:bCs/>
        </w:rPr>
        <w:t xml:space="preserve">Observers may attempt to infer a target’s </w:t>
      </w:r>
      <w:r w:rsidR="003A6427" w:rsidRPr="00AD07AD">
        <w:rPr>
          <w:rFonts w:asciiTheme="majorBidi" w:hAnsiTheme="majorBidi" w:cstheme="majorBidi"/>
          <w:bCs/>
        </w:rPr>
        <w:t>authentic</w:t>
      </w:r>
      <w:r w:rsidRPr="00AD07AD">
        <w:rPr>
          <w:rFonts w:asciiTheme="majorBidi" w:hAnsiTheme="majorBidi" w:cstheme="majorBidi"/>
          <w:bCs/>
        </w:rPr>
        <w:t xml:space="preserve">ity by scrutinizing the target’s behavior for </w:t>
      </w:r>
      <w:r w:rsidR="003A6427" w:rsidRPr="00AD07AD">
        <w:rPr>
          <w:rFonts w:asciiTheme="majorBidi" w:hAnsiTheme="majorBidi" w:cstheme="majorBidi"/>
          <w:bCs/>
        </w:rPr>
        <w:t xml:space="preserve">ulterior motives. Attributions of external motives (e.g., to gain financial rewards or </w:t>
      </w:r>
      <w:r w:rsidR="00C74A45" w:rsidRPr="00AD07AD">
        <w:rPr>
          <w:rFonts w:asciiTheme="majorBidi" w:hAnsiTheme="majorBidi" w:cstheme="majorBidi"/>
          <w:bCs/>
        </w:rPr>
        <w:t>ingratiate</w:t>
      </w:r>
      <w:r w:rsidR="003A6427" w:rsidRPr="00AD07AD">
        <w:rPr>
          <w:rFonts w:asciiTheme="majorBidi" w:hAnsiTheme="majorBidi" w:cstheme="majorBidi"/>
          <w:bCs/>
        </w:rPr>
        <w:t xml:space="preserve">) </w:t>
      </w:r>
      <w:r w:rsidR="00C777CB" w:rsidRPr="00AD07AD">
        <w:rPr>
          <w:rFonts w:asciiTheme="majorBidi" w:hAnsiTheme="majorBidi" w:cstheme="majorBidi"/>
          <w:bCs/>
        </w:rPr>
        <w:t>may</w:t>
      </w:r>
      <w:r w:rsidRPr="00AD07AD">
        <w:rPr>
          <w:rFonts w:asciiTheme="majorBidi" w:hAnsiTheme="majorBidi" w:cstheme="majorBidi"/>
          <w:bCs/>
        </w:rPr>
        <w:t xml:space="preserve"> culminate in</w:t>
      </w:r>
      <w:r w:rsidR="003A6427" w:rsidRPr="00AD07AD">
        <w:rPr>
          <w:rFonts w:asciiTheme="majorBidi" w:hAnsiTheme="majorBidi" w:cstheme="majorBidi"/>
          <w:bCs/>
        </w:rPr>
        <w:t xml:space="preserve"> perceptions of insincerity and </w:t>
      </w:r>
      <w:r w:rsidRPr="00AD07AD">
        <w:rPr>
          <w:rFonts w:asciiTheme="majorBidi" w:hAnsiTheme="majorBidi" w:cstheme="majorBidi"/>
          <w:bCs/>
        </w:rPr>
        <w:t>in</w:t>
      </w:r>
      <w:r w:rsidR="003A6427" w:rsidRPr="00AD07AD">
        <w:rPr>
          <w:rFonts w:asciiTheme="majorBidi" w:hAnsiTheme="majorBidi" w:cstheme="majorBidi"/>
          <w:bCs/>
        </w:rPr>
        <w:t xml:space="preserve">authenticity (Gershon &amp; Smith, 2020; </w:t>
      </w:r>
      <w:r w:rsidR="00C74A45" w:rsidRPr="003B445A">
        <w:rPr>
          <w:rFonts w:asciiTheme="majorBidi" w:hAnsiTheme="majorBidi" w:cstheme="majorBidi"/>
          <w:lang w:val="en-GB"/>
        </w:rPr>
        <w:t>Lafrenière</w:t>
      </w:r>
      <w:r w:rsidR="00C74A45" w:rsidRPr="00AD07AD">
        <w:rPr>
          <w:rFonts w:asciiTheme="majorBidi" w:hAnsiTheme="majorBidi" w:cstheme="majorBidi"/>
          <w:bCs/>
        </w:rPr>
        <w:t xml:space="preserve"> et al., 2016</w:t>
      </w:r>
      <w:r w:rsidR="003A6427" w:rsidRPr="00AD07AD">
        <w:rPr>
          <w:rFonts w:asciiTheme="majorBidi" w:hAnsiTheme="majorBidi" w:cstheme="majorBidi"/>
          <w:bCs/>
        </w:rPr>
        <w:t xml:space="preserve">). For example, </w:t>
      </w:r>
      <w:r w:rsidRPr="00AD07AD">
        <w:rPr>
          <w:rFonts w:asciiTheme="majorBidi" w:hAnsiTheme="majorBidi" w:cstheme="majorBidi"/>
          <w:bCs/>
        </w:rPr>
        <w:t>observers</w:t>
      </w:r>
      <w:r w:rsidR="003A6427" w:rsidRPr="00AD07AD">
        <w:rPr>
          <w:rFonts w:asciiTheme="majorBidi" w:hAnsiTheme="majorBidi" w:cstheme="majorBidi"/>
          <w:bCs/>
        </w:rPr>
        <w:t xml:space="preserve"> rate donors’ prosocial actions as less authentic when</w:t>
      </w:r>
      <w:r w:rsidRPr="00AD07AD">
        <w:rPr>
          <w:rFonts w:asciiTheme="majorBidi" w:hAnsiTheme="majorBidi" w:cstheme="majorBidi"/>
          <w:bCs/>
        </w:rPr>
        <w:t xml:space="preserve"> informed of donors’</w:t>
      </w:r>
      <w:r w:rsidR="003A6427" w:rsidRPr="00AD07AD">
        <w:rPr>
          <w:rFonts w:asciiTheme="majorBidi" w:hAnsiTheme="majorBidi" w:cstheme="majorBidi"/>
          <w:bCs/>
        </w:rPr>
        <w:t xml:space="preserve"> financial </w:t>
      </w:r>
      <w:r w:rsidRPr="00AD07AD">
        <w:rPr>
          <w:rFonts w:asciiTheme="majorBidi" w:hAnsiTheme="majorBidi" w:cstheme="majorBidi"/>
          <w:bCs/>
        </w:rPr>
        <w:t>interests</w:t>
      </w:r>
      <w:r w:rsidR="003A6427" w:rsidRPr="00AD07AD">
        <w:rPr>
          <w:rFonts w:asciiTheme="majorBidi" w:hAnsiTheme="majorBidi" w:cstheme="majorBidi"/>
          <w:bCs/>
        </w:rPr>
        <w:t xml:space="preserve"> (Berman et al., 2015). Also, self-presentation strategies such as humblebragging and self-handicapping that aim to increase one’s likability and perceived competenc</w:t>
      </w:r>
      <w:r w:rsidR="00F873E0" w:rsidRPr="00AD07AD">
        <w:rPr>
          <w:rFonts w:asciiTheme="majorBidi" w:hAnsiTheme="majorBidi" w:cstheme="majorBidi"/>
          <w:bCs/>
        </w:rPr>
        <w:t>e</w:t>
      </w:r>
      <w:r w:rsidR="003A6427" w:rsidRPr="00AD07AD">
        <w:rPr>
          <w:rFonts w:asciiTheme="majorBidi" w:hAnsiTheme="majorBidi" w:cstheme="majorBidi"/>
          <w:bCs/>
        </w:rPr>
        <w:t xml:space="preserve"> often backfire</w:t>
      </w:r>
      <w:r w:rsidRPr="00AD07AD">
        <w:rPr>
          <w:rFonts w:asciiTheme="majorBidi" w:hAnsiTheme="majorBidi" w:cstheme="majorBidi"/>
          <w:bCs/>
        </w:rPr>
        <w:t>,</w:t>
      </w:r>
      <w:r w:rsidR="003A6427" w:rsidRPr="00AD07AD">
        <w:rPr>
          <w:rFonts w:asciiTheme="majorBidi" w:hAnsiTheme="majorBidi" w:cstheme="majorBidi"/>
          <w:bCs/>
        </w:rPr>
        <w:t xml:space="preserve"> </w:t>
      </w:r>
      <w:r w:rsidR="00A21F7E" w:rsidRPr="00AD07AD">
        <w:rPr>
          <w:rFonts w:asciiTheme="majorBidi" w:hAnsiTheme="majorBidi" w:cstheme="majorBidi"/>
          <w:bCs/>
        </w:rPr>
        <w:t>as</w:t>
      </w:r>
      <w:r w:rsidR="003A6427" w:rsidRPr="00AD07AD">
        <w:rPr>
          <w:rFonts w:asciiTheme="majorBidi" w:hAnsiTheme="majorBidi" w:cstheme="majorBidi"/>
          <w:bCs/>
        </w:rPr>
        <w:t xml:space="preserve"> they raise questions about a person’s </w:t>
      </w:r>
      <w:r w:rsidR="00C777CB" w:rsidRPr="00AD07AD">
        <w:rPr>
          <w:rFonts w:asciiTheme="majorBidi" w:hAnsiTheme="majorBidi" w:cstheme="majorBidi"/>
          <w:bCs/>
        </w:rPr>
        <w:lastRenderedPageBreak/>
        <w:t>earnestness</w:t>
      </w:r>
      <w:r w:rsidR="00F873E0" w:rsidRPr="00AD07AD">
        <w:rPr>
          <w:rFonts w:asciiTheme="majorBidi" w:hAnsiTheme="majorBidi" w:cstheme="majorBidi"/>
          <w:bCs/>
        </w:rPr>
        <w:t xml:space="preserve"> and authenticity</w:t>
      </w:r>
      <w:r w:rsidR="003A6427" w:rsidRPr="00AD07AD">
        <w:rPr>
          <w:rFonts w:asciiTheme="majorBidi" w:hAnsiTheme="majorBidi" w:cstheme="majorBidi"/>
          <w:bCs/>
        </w:rPr>
        <w:t xml:space="preserve"> (Luginbuhl &amp; Palmer, 1991; Sezer et al., 2018). Hence, if authenticity-driven self-enhancers raise suspicions about </w:t>
      </w:r>
      <w:r w:rsidR="00F873E0" w:rsidRPr="00AD07AD">
        <w:rPr>
          <w:rFonts w:asciiTheme="majorBidi" w:hAnsiTheme="majorBidi" w:cstheme="majorBidi"/>
          <w:bCs/>
        </w:rPr>
        <w:t>ulterior</w:t>
      </w:r>
      <w:r w:rsidR="003A6427" w:rsidRPr="00AD07AD">
        <w:rPr>
          <w:rFonts w:asciiTheme="majorBidi" w:hAnsiTheme="majorBidi" w:cstheme="majorBidi"/>
          <w:bCs/>
        </w:rPr>
        <w:t xml:space="preserve"> motives, they </w:t>
      </w:r>
      <w:r w:rsidR="00F873E0" w:rsidRPr="00AD07AD">
        <w:rPr>
          <w:rFonts w:asciiTheme="majorBidi" w:hAnsiTheme="majorBidi" w:cstheme="majorBidi"/>
          <w:bCs/>
        </w:rPr>
        <w:t>might</w:t>
      </w:r>
      <w:r w:rsidR="003A6427" w:rsidRPr="00AD07AD">
        <w:rPr>
          <w:rFonts w:asciiTheme="majorBidi" w:hAnsiTheme="majorBidi" w:cstheme="majorBidi"/>
          <w:bCs/>
        </w:rPr>
        <w:t xml:space="preserve"> be viewed </w:t>
      </w:r>
      <w:r w:rsidR="00F873E0" w:rsidRPr="00AD07AD">
        <w:rPr>
          <w:rFonts w:asciiTheme="majorBidi" w:hAnsiTheme="majorBidi" w:cstheme="majorBidi"/>
          <w:bCs/>
        </w:rPr>
        <w:t>unfavorably</w:t>
      </w:r>
      <w:r w:rsidR="003A6427" w:rsidRPr="00AD07AD">
        <w:rPr>
          <w:rFonts w:asciiTheme="majorBidi" w:hAnsiTheme="majorBidi" w:cstheme="majorBidi"/>
          <w:bCs/>
        </w:rPr>
        <w:t xml:space="preserve">. </w:t>
      </w:r>
    </w:p>
    <w:p w14:paraId="7706C203" w14:textId="3DDAF561" w:rsidR="006F3AB2" w:rsidRPr="00AD07AD" w:rsidRDefault="00F873E0" w:rsidP="00C34E24">
      <w:pPr>
        <w:spacing w:line="480" w:lineRule="exact"/>
        <w:rPr>
          <w:rFonts w:asciiTheme="majorBidi" w:hAnsiTheme="majorBidi" w:cstheme="majorBidi"/>
          <w:b/>
          <w:bCs/>
        </w:rPr>
      </w:pPr>
      <w:r w:rsidRPr="00AD07AD">
        <w:rPr>
          <w:rFonts w:asciiTheme="majorBidi" w:hAnsiTheme="majorBidi" w:cstheme="majorBidi"/>
          <w:b/>
          <w:bCs/>
        </w:rPr>
        <w:t>Coda</w:t>
      </w:r>
    </w:p>
    <w:p w14:paraId="3A0DFC6D" w14:textId="60E679EA" w:rsidR="00936FBA" w:rsidRPr="00AD07AD" w:rsidRDefault="006F3AB2" w:rsidP="00492739">
      <w:pPr>
        <w:spacing w:line="480" w:lineRule="exact"/>
        <w:rPr>
          <w:rFonts w:asciiTheme="majorBidi" w:eastAsia="DengXian" w:hAnsiTheme="majorBidi" w:cstheme="majorBidi"/>
          <w:b/>
          <w:bCs/>
        </w:rPr>
      </w:pPr>
      <w:r w:rsidRPr="00AD07AD">
        <w:rPr>
          <w:rFonts w:asciiTheme="majorBidi" w:hAnsiTheme="majorBidi" w:cstheme="majorBidi"/>
          <w:bCs/>
        </w:rPr>
        <w:tab/>
      </w:r>
      <w:r w:rsidR="00F707D2" w:rsidRPr="00AD07AD">
        <w:rPr>
          <w:rFonts w:asciiTheme="majorBidi" w:hAnsiTheme="majorBidi" w:cstheme="majorBidi"/>
          <w:bCs/>
        </w:rPr>
        <w:t>Contrary to historical conceptualizations and lay intuition, veridical self-insight may not light the path toward living life authentically. Instead, a</w:t>
      </w:r>
      <w:r w:rsidR="00F873E0" w:rsidRPr="00AD07AD">
        <w:rPr>
          <w:rFonts w:asciiTheme="majorBidi" w:hAnsiTheme="majorBidi" w:cstheme="majorBidi"/>
          <w:bCs/>
        </w:rPr>
        <w:t xml:space="preserve">uthenticity and self-enhancement go hand-in-hand. </w:t>
      </w:r>
      <w:r w:rsidR="00ED6FC9" w:rsidRPr="00AD07AD">
        <w:rPr>
          <w:rFonts w:asciiTheme="majorBidi" w:hAnsiTheme="majorBidi" w:cstheme="majorBidi"/>
          <w:bCs/>
        </w:rPr>
        <w:t>Authentic people think highly of themselves, and people who think highly of themselves feel authentic.</w:t>
      </w:r>
      <w:r w:rsidR="00936FBA" w:rsidRPr="00AD07AD">
        <w:rPr>
          <w:rFonts w:asciiTheme="majorBidi" w:eastAsia="DengXian" w:hAnsiTheme="majorBidi" w:cstheme="majorBidi"/>
          <w:b/>
          <w:bCs/>
        </w:rPr>
        <w:br w:type="page"/>
      </w:r>
    </w:p>
    <w:p w14:paraId="06869338" w14:textId="5CEAE7A9" w:rsidR="00936FBA" w:rsidRPr="00AD07AD" w:rsidRDefault="00E955CC" w:rsidP="00C34E24">
      <w:pPr>
        <w:spacing w:line="480" w:lineRule="exact"/>
        <w:jc w:val="center"/>
        <w:outlineLvl w:val="0"/>
        <w:rPr>
          <w:rFonts w:asciiTheme="majorBidi" w:eastAsia="DengXian" w:hAnsiTheme="majorBidi" w:cstheme="majorBidi"/>
          <w:b/>
          <w:bCs/>
        </w:rPr>
      </w:pPr>
      <w:r w:rsidRPr="00AD07AD">
        <w:rPr>
          <w:rFonts w:asciiTheme="majorBidi" w:eastAsia="DengXian" w:hAnsiTheme="majorBidi" w:cstheme="majorBidi"/>
          <w:b/>
          <w:bCs/>
        </w:rPr>
        <w:lastRenderedPageBreak/>
        <w:t>References</w:t>
      </w:r>
    </w:p>
    <w:p w14:paraId="4F403F83" w14:textId="04671C9F" w:rsidR="002A01BB" w:rsidRPr="005C77E8" w:rsidRDefault="002A01BB" w:rsidP="00C34E24">
      <w:pPr>
        <w:adjustRightInd w:val="0"/>
        <w:snapToGrid w:val="0"/>
        <w:spacing w:line="480" w:lineRule="exact"/>
        <w:ind w:hanging="720"/>
        <w:rPr>
          <w:rFonts w:asciiTheme="majorBidi" w:hAnsiTheme="majorBidi" w:cstheme="majorBidi"/>
        </w:rPr>
      </w:pPr>
      <w:r w:rsidRPr="00AD07AD">
        <w:rPr>
          <w:rFonts w:asciiTheme="majorBidi" w:hAnsiTheme="majorBidi" w:cstheme="majorBidi"/>
          <w:color w:val="333333"/>
          <w:shd w:val="clear" w:color="auto" w:fill="FFFFFF"/>
        </w:rPr>
        <w:t xml:space="preserve">Abeyta, A.A., Routledge, C., &amp; Sedikides, C. (2017). Material meaning: Narcissists gain existential benefits from extrinsic goals. </w:t>
      </w:r>
      <w:r w:rsidRPr="00AD07AD">
        <w:rPr>
          <w:rFonts w:asciiTheme="majorBidi" w:hAnsiTheme="majorBidi" w:cstheme="majorBidi"/>
          <w:i/>
          <w:iCs/>
          <w:color w:val="333333"/>
          <w:shd w:val="clear" w:color="auto" w:fill="FFFFFF"/>
        </w:rPr>
        <w:t>Social Psychological and Personality Science, 8</w:t>
      </w:r>
      <w:r w:rsidR="00D033CB" w:rsidRPr="00AD07AD">
        <w:rPr>
          <w:rFonts w:asciiTheme="majorBidi" w:hAnsiTheme="majorBidi" w:cstheme="majorBidi"/>
          <w:color w:val="333333"/>
          <w:shd w:val="clear" w:color="auto" w:fill="FFFFFF"/>
        </w:rPr>
        <w:t>(2)</w:t>
      </w:r>
      <w:r w:rsidRPr="00AD07AD">
        <w:rPr>
          <w:rFonts w:asciiTheme="majorBidi" w:hAnsiTheme="majorBidi" w:cstheme="majorBidi"/>
          <w:i/>
          <w:iCs/>
          <w:color w:val="333333"/>
          <w:shd w:val="clear" w:color="auto" w:fill="FFFFFF"/>
        </w:rPr>
        <w:t xml:space="preserve">, </w:t>
      </w:r>
      <w:r w:rsidRPr="00AD07AD">
        <w:rPr>
          <w:rFonts w:asciiTheme="majorBidi" w:hAnsiTheme="majorBidi" w:cstheme="majorBidi"/>
          <w:color w:val="333333"/>
          <w:shd w:val="clear" w:color="auto" w:fill="FFFFFF"/>
        </w:rPr>
        <w:t>219</w:t>
      </w:r>
      <w:r w:rsidRPr="005C77E8">
        <w:rPr>
          <w:rFonts w:asciiTheme="majorBidi" w:hAnsiTheme="majorBidi" w:cstheme="majorBidi"/>
        </w:rPr>
        <w:t>–</w:t>
      </w:r>
      <w:r w:rsidRPr="00AD07AD">
        <w:rPr>
          <w:rFonts w:asciiTheme="majorBidi" w:hAnsiTheme="majorBidi" w:cstheme="majorBidi"/>
          <w:color w:val="333333"/>
          <w:shd w:val="clear" w:color="auto" w:fill="FFFFFF"/>
        </w:rPr>
        <w:t xml:space="preserve">228. </w:t>
      </w:r>
      <w:hyperlink r:id="rId22" w:history="1">
        <w:r w:rsidR="00114ED3" w:rsidRPr="005C77E8">
          <w:rPr>
            <w:rStyle w:val="Hyperlink"/>
            <w:rFonts w:asciiTheme="majorBidi" w:hAnsiTheme="majorBidi" w:cstheme="majorBidi"/>
          </w:rPr>
          <w:t>http://dx.doi.org/10.1177/1948550616667618</w:t>
        </w:r>
      </w:hyperlink>
      <w:r w:rsidRPr="005C77E8">
        <w:rPr>
          <w:rFonts w:asciiTheme="majorBidi" w:hAnsiTheme="majorBidi" w:cstheme="majorBidi"/>
        </w:rPr>
        <w:t> </w:t>
      </w:r>
    </w:p>
    <w:p w14:paraId="3A0864B8" w14:textId="4C5318C6" w:rsidR="002A01BB" w:rsidRPr="00AD07AD" w:rsidRDefault="002A01BB" w:rsidP="00C34E24">
      <w:pPr>
        <w:pStyle w:val="Body1"/>
        <w:adjustRightInd w:val="0"/>
        <w:snapToGrid w:val="0"/>
        <w:spacing w:line="480" w:lineRule="exact"/>
        <w:ind w:hanging="720"/>
        <w:rPr>
          <w:rFonts w:asciiTheme="majorBidi" w:hAnsiTheme="majorBidi" w:cstheme="majorBidi"/>
          <w:szCs w:val="24"/>
          <w:lang w:val="en-GB"/>
        </w:rPr>
      </w:pPr>
      <w:r w:rsidRPr="00AD07AD">
        <w:rPr>
          <w:rFonts w:asciiTheme="majorBidi" w:hAnsiTheme="majorBidi" w:cstheme="majorBidi"/>
          <w:szCs w:val="24"/>
          <w:lang w:val="en-GB"/>
        </w:rPr>
        <w:t xml:space="preserve">Alicke, M.D., Zell, E., &amp; Guenther, C.L. (2013). Social self-analysis: Constructing, protecting, and enhancing the self. </w:t>
      </w:r>
      <w:r w:rsidRPr="00AD07AD">
        <w:rPr>
          <w:rFonts w:asciiTheme="majorBidi" w:hAnsiTheme="majorBidi" w:cstheme="majorBidi"/>
          <w:i/>
          <w:iCs/>
          <w:szCs w:val="24"/>
          <w:lang w:val="en-GB"/>
        </w:rPr>
        <w:t xml:space="preserve">Advances in Experimental Social Psychology, 48, </w:t>
      </w:r>
      <w:r w:rsidRPr="00AD07AD">
        <w:rPr>
          <w:rFonts w:asciiTheme="majorBidi" w:hAnsiTheme="majorBidi" w:cstheme="majorBidi"/>
          <w:szCs w:val="24"/>
          <w:lang w:val="en-GB"/>
        </w:rPr>
        <w:t>173</w:t>
      </w:r>
      <w:r w:rsidRPr="005C77E8">
        <w:rPr>
          <w:rFonts w:asciiTheme="majorBidi" w:hAnsiTheme="majorBidi" w:cstheme="majorBidi"/>
          <w:szCs w:val="24"/>
        </w:rPr>
        <w:t>–</w:t>
      </w:r>
      <w:r w:rsidRPr="00AD07AD">
        <w:rPr>
          <w:rFonts w:asciiTheme="majorBidi" w:hAnsiTheme="majorBidi" w:cstheme="majorBidi"/>
          <w:szCs w:val="24"/>
          <w:lang w:val="en-GB"/>
        </w:rPr>
        <w:t xml:space="preserve">234. </w:t>
      </w:r>
      <w:hyperlink r:id="rId23" w:tgtFrame="_blank" w:tooltip="Persistent link using digital object identifier" w:history="1">
        <w:r w:rsidRPr="00AD07AD">
          <w:rPr>
            <w:rStyle w:val="Hyperlink"/>
            <w:rFonts w:asciiTheme="majorBidi" w:hAnsiTheme="majorBidi" w:cstheme="majorBidi"/>
            <w:szCs w:val="24"/>
          </w:rPr>
          <w:t>https://doi.org/10.1016/B978-0-12-407188-9.00004-1</w:t>
        </w:r>
      </w:hyperlink>
    </w:p>
    <w:p w14:paraId="073B8EC5" w14:textId="77777777" w:rsidR="00114ED3" w:rsidRPr="005C77E8" w:rsidRDefault="002A01BB" w:rsidP="00114ED3">
      <w:pPr>
        <w:adjustRightInd w:val="0"/>
        <w:snapToGrid w:val="0"/>
        <w:spacing w:line="480" w:lineRule="exact"/>
        <w:ind w:hanging="720"/>
        <w:rPr>
          <w:rStyle w:val="Hyperlink"/>
          <w:rFonts w:asciiTheme="majorBidi" w:hAnsiTheme="majorBidi" w:cstheme="majorBidi"/>
          <w:lang w:val="en-GB"/>
        </w:rPr>
      </w:pPr>
      <w:r w:rsidRPr="00AD07AD">
        <w:rPr>
          <w:rFonts w:asciiTheme="majorBidi" w:hAnsiTheme="majorBidi" w:cstheme="majorBidi"/>
          <w:lang w:val="en-GB"/>
        </w:rPr>
        <w:t xml:space="preserve">Ames, D.R., Rose, P., &amp; Anderson, C.P. (2006). The NPI-16 as a short measure of narcissism. </w:t>
      </w:r>
      <w:r w:rsidRPr="00AD07AD">
        <w:rPr>
          <w:rFonts w:asciiTheme="majorBidi" w:hAnsiTheme="majorBidi" w:cstheme="majorBidi"/>
          <w:i/>
          <w:iCs/>
          <w:lang w:val="en-GB"/>
        </w:rPr>
        <w:t xml:space="preserve">Journal of Research in Personality, 40, </w:t>
      </w:r>
      <w:r w:rsidRPr="00AD07AD">
        <w:rPr>
          <w:rFonts w:asciiTheme="majorBidi" w:hAnsiTheme="majorBidi" w:cstheme="majorBidi"/>
          <w:lang w:val="en-GB"/>
        </w:rPr>
        <w:t>440</w:t>
      </w:r>
      <w:r w:rsidRPr="00AD07AD">
        <w:rPr>
          <w:rFonts w:asciiTheme="majorBidi" w:hAnsiTheme="majorBidi" w:cstheme="majorBidi"/>
        </w:rPr>
        <w:t>–</w:t>
      </w:r>
      <w:r w:rsidRPr="00AD07AD">
        <w:rPr>
          <w:rFonts w:asciiTheme="majorBidi" w:hAnsiTheme="majorBidi" w:cstheme="majorBidi"/>
          <w:lang w:val="en-GB"/>
        </w:rPr>
        <w:t xml:space="preserve">450. </w:t>
      </w:r>
      <w:hyperlink r:id="rId24" w:history="1">
        <w:r w:rsidRPr="005C77E8">
          <w:rPr>
            <w:rStyle w:val="Hyperlink"/>
            <w:rFonts w:asciiTheme="majorBidi" w:hAnsiTheme="majorBidi" w:cstheme="majorBidi"/>
            <w:lang w:val="en-GB"/>
          </w:rPr>
          <w:t>http://dx.doi.org/10.1016/j.jrp.2005.03.002</w:t>
        </w:r>
      </w:hyperlink>
    </w:p>
    <w:p w14:paraId="45BAB652" w14:textId="76F3F3FC" w:rsidR="00114ED3" w:rsidRDefault="00114ED3" w:rsidP="00114ED3">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en-GB"/>
        </w:rPr>
        <w:t xml:space="preserve">Anseel, F., &amp; Martinescu, E. (2020). </w:t>
      </w:r>
      <w:r w:rsidRPr="00ED7BAD">
        <w:rPr>
          <w:rFonts w:asciiTheme="majorBidi" w:hAnsiTheme="majorBidi" w:cstheme="majorBidi"/>
        </w:rPr>
        <w:t>Praise from a self-enhancement perspective: More, I want more?</w:t>
      </w:r>
      <w:r>
        <w:rPr>
          <w:rFonts w:asciiTheme="majorBidi" w:hAnsiTheme="majorBidi" w:cstheme="majorBidi"/>
        </w:rPr>
        <w:t xml:space="preserve"> </w:t>
      </w:r>
      <w:r w:rsidRPr="00ED7BAD">
        <w:rPr>
          <w:rFonts w:asciiTheme="majorBidi" w:hAnsiTheme="majorBidi" w:cstheme="majorBidi"/>
        </w:rPr>
        <w:t xml:space="preserve">In E. Brummelman (Ed.), </w:t>
      </w:r>
      <w:r w:rsidRPr="00ED7BAD">
        <w:rPr>
          <w:rFonts w:asciiTheme="majorBidi" w:hAnsiTheme="majorBidi" w:cstheme="majorBidi"/>
          <w:i/>
          <w:iCs/>
        </w:rPr>
        <w:t>Psychological perspectives on praise</w:t>
      </w:r>
      <w:r w:rsidRPr="00ED7BAD">
        <w:rPr>
          <w:rFonts w:asciiTheme="majorBidi" w:hAnsiTheme="majorBidi" w:cstheme="majorBidi"/>
        </w:rPr>
        <w:t xml:space="preserve"> (pp. 3-10). Routledge</w:t>
      </w:r>
      <w:r>
        <w:rPr>
          <w:rFonts w:asciiTheme="majorBidi" w:hAnsiTheme="majorBidi" w:cstheme="majorBidi"/>
        </w:rPr>
        <w:t xml:space="preserve">. </w:t>
      </w:r>
      <w:hyperlink r:id="rId25" w:history="1">
        <w:r w:rsidRPr="005C77E8">
          <w:rPr>
            <w:rStyle w:val="Hyperlink"/>
            <w:rFonts w:asciiTheme="majorBidi" w:hAnsiTheme="majorBidi" w:cstheme="majorBidi"/>
            <w:shd w:val="clear" w:color="auto" w:fill="FFFFFF"/>
          </w:rPr>
          <w:t>https://doi.org/</w:t>
        </w:r>
        <w:r w:rsidRPr="00585C56">
          <w:rPr>
            <w:rStyle w:val="Hyperlink"/>
            <w:rFonts w:asciiTheme="majorBidi" w:hAnsiTheme="majorBidi" w:cstheme="majorBidi"/>
          </w:rPr>
          <w:t>10.31234/osf.io/9bjgn</w:t>
        </w:r>
      </w:hyperlink>
    </w:p>
    <w:p w14:paraId="7AF24733" w14:textId="0A375A20" w:rsidR="002A01BB" w:rsidRPr="00AD07AD" w:rsidRDefault="002A01BB" w:rsidP="00C34E24">
      <w:pPr>
        <w:adjustRightInd w:val="0"/>
        <w:snapToGrid w:val="0"/>
        <w:spacing w:line="480" w:lineRule="exact"/>
        <w:ind w:hanging="720"/>
        <w:rPr>
          <w:rFonts w:asciiTheme="majorBidi" w:hAnsiTheme="majorBidi" w:cstheme="majorBidi"/>
          <w:shd w:val="clear" w:color="auto" w:fill="FFFFFF"/>
        </w:rPr>
      </w:pPr>
      <w:r w:rsidRPr="005C77E8">
        <w:rPr>
          <w:rFonts w:asciiTheme="majorBidi" w:hAnsiTheme="majorBidi" w:cstheme="majorBidi"/>
          <w:lang w:val="en-GB"/>
        </w:rPr>
        <w:t xml:space="preserve">Aristotle. (1985). </w:t>
      </w:r>
      <w:r w:rsidRPr="005C77E8">
        <w:rPr>
          <w:rFonts w:asciiTheme="majorBidi" w:hAnsiTheme="majorBidi" w:cstheme="majorBidi"/>
          <w:i/>
          <w:iCs/>
          <w:lang w:val="en-GB"/>
        </w:rPr>
        <w:t xml:space="preserve">Nicomachean ethics </w:t>
      </w:r>
      <w:r w:rsidRPr="005C77E8">
        <w:rPr>
          <w:rFonts w:asciiTheme="majorBidi" w:hAnsiTheme="majorBidi" w:cstheme="majorBidi"/>
          <w:lang w:val="en-GB"/>
        </w:rPr>
        <w:t xml:space="preserve">(T. Irwin, Trans.). Hackett. (Original work published 350 </w:t>
      </w:r>
      <w:r w:rsidRPr="00AD07AD">
        <w:rPr>
          <w:rFonts w:asciiTheme="majorBidi" w:hAnsiTheme="majorBidi" w:cstheme="majorBidi"/>
          <w:lang w:val="en-GB"/>
        </w:rPr>
        <w:t>B.C.)</w:t>
      </w:r>
    </w:p>
    <w:p w14:paraId="3BA267CA" w14:textId="47EF17C8"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en-GB"/>
        </w:rPr>
        <w:t xml:space="preserve">Berman, J.Z., Levine, E.E., Barasch, A., &amp; Small, D.A. (2015). The braggart’s dilemma: On the social rewards and penalties of advertising prosocial behavior. </w:t>
      </w:r>
      <w:r w:rsidRPr="005C77E8">
        <w:rPr>
          <w:rFonts w:asciiTheme="majorBidi" w:hAnsiTheme="majorBidi" w:cstheme="majorBidi"/>
          <w:i/>
          <w:iCs/>
          <w:lang w:val="en-GB"/>
        </w:rPr>
        <w:t>Journal of Marketing Research, 52</w:t>
      </w:r>
      <w:r w:rsidRPr="005C77E8">
        <w:rPr>
          <w:rFonts w:asciiTheme="majorBidi" w:hAnsiTheme="majorBidi" w:cstheme="majorBidi"/>
          <w:lang w:val="en-GB"/>
        </w:rPr>
        <w:t xml:space="preserve">(1), 90–104. </w:t>
      </w:r>
      <w:hyperlink r:id="rId26" w:history="1">
        <w:r w:rsidRPr="005C77E8">
          <w:rPr>
            <w:rStyle w:val="Hyperlink"/>
            <w:rFonts w:asciiTheme="majorBidi" w:hAnsiTheme="majorBidi" w:cstheme="majorBidi"/>
          </w:rPr>
          <w:t>https://doi.org/10.1509/jmr.14.0002</w:t>
        </w:r>
      </w:hyperlink>
    </w:p>
    <w:p w14:paraId="75379EEE" w14:textId="77777777" w:rsidR="000D313E" w:rsidRDefault="002A01BB" w:rsidP="000D313E">
      <w:pPr>
        <w:pStyle w:val="Body1"/>
        <w:adjustRightInd w:val="0"/>
        <w:snapToGrid w:val="0"/>
        <w:spacing w:line="480" w:lineRule="exact"/>
        <w:ind w:hanging="720"/>
        <w:rPr>
          <w:rStyle w:val="Hyperlink"/>
          <w:rFonts w:asciiTheme="majorBidi" w:hAnsiTheme="majorBidi" w:cstheme="majorBidi"/>
          <w:szCs w:val="24"/>
          <w:shd w:val="clear" w:color="auto" w:fill="FFFFFF"/>
        </w:rPr>
      </w:pPr>
      <w:bookmarkStart w:id="21" w:name="_Hlk121402654"/>
      <w:r w:rsidRPr="00AD07AD">
        <w:rPr>
          <w:rFonts w:asciiTheme="majorBidi" w:hAnsiTheme="majorBidi" w:cstheme="majorBidi"/>
          <w:szCs w:val="24"/>
        </w:rPr>
        <w:t xml:space="preserve">Brown, J.D. (2012). Understanding the better than average effect: Motives (still) matter. </w:t>
      </w:r>
      <w:r w:rsidRPr="00AD07AD">
        <w:rPr>
          <w:rFonts w:asciiTheme="majorBidi" w:hAnsiTheme="majorBidi" w:cstheme="majorBidi"/>
          <w:i/>
          <w:szCs w:val="24"/>
        </w:rPr>
        <w:t>Personality and Social Psychology Bulletin, 38</w:t>
      </w:r>
      <w:r w:rsidR="00D033CB" w:rsidRPr="00AD07AD">
        <w:rPr>
          <w:rFonts w:asciiTheme="majorBidi" w:hAnsiTheme="majorBidi" w:cstheme="majorBidi"/>
          <w:iCs/>
          <w:szCs w:val="24"/>
        </w:rPr>
        <w:t>(2)</w:t>
      </w:r>
      <w:r w:rsidRPr="00AD07AD">
        <w:rPr>
          <w:rFonts w:asciiTheme="majorBidi" w:hAnsiTheme="majorBidi" w:cstheme="majorBidi"/>
          <w:szCs w:val="24"/>
        </w:rPr>
        <w:t xml:space="preserve">, 209–219. </w:t>
      </w:r>
      <w:hyperlink r:id="rId27" w:history="1">
        <w:r w:rsidRPr="00AD07AD">
          <w:rPr>
            <w:rStyle w:val="Hyperlink"/>
            <w:rFonts w:asciiTheme="majorBidi" w:hAnsiTheme="majorBidi" w:cstheme="majorBidi"/>
            <w:szCs w:val="24"/>
            <w:shd w:val="clear" w:color="auto" w:fill="FFFFFF"/>
          </w:rPr>
          <w:t>https://doi.org/10.1177/0146167211432763</w:t>
        </w:r>
      </w:hyperlink>
    </w:p>
    <w:p w14:paraId="64ABC475" w14:textId="77777777" w:rsidR="00947C36" w:rsidRPr="00AD07AD" w:rsidRDefault="00947C36" w:rsidP="00947C36">
      <w:pPr>
        <w:adjustRightInd w:val="0"/>
        <w:snapToGrid w:val="0"/>
        <w:spacing w:line="480" w:lineRule="exact"/>
        <w:ind w:hanging="720"/>
        <w:rPr>
          <w:rStyle w:val="Hyperlink"/>
          <w:rFonts w:asciiTheme="majorBidi" w:hAnsiTheme="majorBidi" w:cstheme="majorBidi"/>
          <w:lang w:val="en-GB"/>
        </w:rPr>
      </w:pPr>
      <w:r w:rsidRPr="00AD07AD">
        <w:rPr>
          <w:rFonts w:asciiTheme="majorBidi" w:hAnsiTheme="majorBidi" w:cstheme="majorBidi"/>
          <w:color w:val="000000" w:themeColor="text1"/>
        </w:rPr>
        <w:t>Chen, S. (2019). Authenticity in context: Being true to working selves. </w:t>
      </w:r>
      <w:r w:rsidRPr="00AD07AD">
        <w:rPr>
          <w:rFonts w:asciiTheme="majorBidi" w:hAnsiTheme="majorBidi" w:cstheme="majorBidi"/>
          <w:i/>
          <w:iCs/>
          <w:color w:val="000000" w:themeColor="text1"/>
        </w:rPr>
        <w:t>Review of General Psychology, 23</w:t>
      </w:r>
      <w:r w:rsidRPr="00AD07AD">
        <w:rPr>
          <w:rFonts w:asciiTheme="majorBidi" w:hAnsiTheme="majorBidi" w:cstheme="majorBidi"/>
          <w:color w:val="000000" w:themeColor="text1"/>
        </w:rPr>
        <w:t>(1), 60</w:t>
      </w:r>
      <w:r w:rsidRPr="00AD07AD">
        <w:rPr>
          <w:rFonts w:asciiTheme="majorBidi" w:hAnsiTheme="majorBidi" w:cstheme="majorBidi"/>
        </w:rPr>
        <w:t>–</w:t>
      </w:r>
      <w:r w:rsidRPr="00AD07AD">
        <w:rPr>
          <w:rFonts w:asciiTheme="majorBidi" w:hAnsiTheme="majorBidi" w:cstheme="majorBidi"/>
          <w:color w:val="000000" w:themeColor="text1"/>
        </w:rPr>
        <w:t>72. </w:t>
      </w:r>
      <w:hyperlink r:id="rId28" w:history="1">
        <w:r w:rsidRPr="00AD07AD">
          <w:rPr>
            <w:rStyle w:val="Hyperlink"/>
            <w:rFonts w:asciiTheme="majorBidi" w:hAnsiTheme="majorBidi" w:cstheme="majorBidi"/>
            <w:lang w:val="en-GB"/>
          </w:rPr>
          <w:t>https://doi.org/10.1037/gpr0000160</w:t>
        </w:r>
      </w:hyperlink>
    </w:p>
    <w:p w14:paraId="66E85850" w14:textId="03A565E3" w:rsidR="000D313E" w:rsidRDefault="000D313E" w:rsidP="000D313E">
      <w:pPr>
        <w:pStyle w:val="Body1"/>
        <w:adjustRightInd w:val="0"/>
        <w:snapToGrid w:val="0"/>
        <w:spacing w:line="480" w:lineRule="exact"/>
        <w:ind w:hanging="720"/>
        <w:rPr>
          <w:rFonts w:asciiTheme="majorBidi" w:hAnsiTheme="majorBidi" w:cstheme="majorBidi"/>
          <w:szCs w:val="24"/>
        </w:rPr>
      </w:pPr>
      <w:r w:rsidRPr="00BA3594">
        <w:rPr>
          <w:rFonts w:asciiTheme="majorBidi" w:hAnsiTheme="majorBidi" w:cstheme="majorBidi"/>
          <w:szCs w:val="24"/>
        </w:rPr>
        <w:t>Chen</w:t>
      </w:r>
      <w:r>
        <w:rPr>
          <w:rFonts w:asciiTheme="majorBidi" w:hAnsiTheme="majorBidi" w:cstheme="majorBidi"/>
          <w:szCs w:val="24"/>
        </w:rPr>
        <w:t xml:space="preserve">, S., </w:t>
      </w:r>
      <w:r w:rsidRPr="00BA3594">
        <w:rPr>
          <w:rFonts w:asciiTheme="majorBidi" w:hAnsiTheme="majorBidi" w:cstheme="majorBidi"/>
          <w:szCs w:val="24"/>
        </w:rPr>
        <w:t>English</w:t>
      </w:r>
      <w:r>
        <w:rPr>
          <w:rFonts w:asciiTheme="majorBidi" w:hAnsiTheme="majorBidi" w:cstheme="majorBidi"/>
          <w:szCs w:val="24"/>
        </w:rPr>
        <w:t xml:space="preserve">, T., &amp; </w:t>
      </w:r>
      <w:r w:rsidRPr="00BA3594">
        <w:rPr>
          <w:rFonts w:asciiTheme="majorBidi" w:hAnsiTheme="majorBidi" w:cstheme="majorBidi"/>
          <w:szCs w:val="24"/>
        </w:rPr>
        <w:t>Peng</w:t>
      </w:r>
      <w:r>
        <w:rPr>
          <w:rFonts w:asciiTheme="majorBidi" w:hAnsiTheme="majorBidi" w:cstheme="majorBidi"/>
          <w:szCs w:val="24"/>
        </w:rPr>
        <w:t>, K.</w:t>
      </w:r>
      <w:r w:rsidRPr="00BA3594">
        <w:rPr>
          <w:rFonts w:asciiTheme="majorBidi" w:hAnsiTheme="majorBidi" w:cstheme="majorBidi"/>
          <w:szCs w:val="24"/>
        </w:rPr>
        <w:t xml:space="preserve"> (2006). Self-</w:t>
      </w:r>
      <w:r>
        <w:rPr>
          <w:rFonts w:asciiTheme="majorBidi" w:hAnsiTheme="majorBidi" w:cstheme="majorBidi"/>
          <w:szCs w:val="24"/>
        </w:rPr>
        <w:t>v</w:t>
      </w:r>
      <w:r w:rsidRPr="00BA3594">
        <w:rPr>
          <w:rFonts w:asciiTheme="majorBidi" w:hAnsiTheme="majorBidi" w:cstheme="majorBidi"/>
          <w:szCs w:val="24"/>
        </w:rPr>
        <w:t xml:space="preserve">erification and </w:t>
      </w:r>
      <w:r>
        <w:rPr>
          <w:rFonts w:asciiTheme="majorBidi" w:hAnsiTheme="majorBidi" w:cstheme="majorBidi"/>
          <w:szCs w:val="24"/>
        </w:rPr>
        <w:t>c</w:t>
      </w:r>
      <w:r w:rsidRPr="00BA3594">
        <w:rPr>
          <w:rFonts w:asciiTheme="majorBidi" w:hAnsiTheme="majorBidi" w:cstheme="majorBidi"/>
          <w:szCs w:val="24"/>
        </w:rPr>
        <w:t xml:space="preserve">ontextualized </w:t>
      </w:r>
      <w:r>
        <w:rPr>
          <w:rFonts w:asciiTheme="majorBidi" w:hAnsiTheme="majorBidi" w:cstheme="majorBidi"/>
          <w:szCs w:val="24"/>
        </w:rPr>
        <w:t>s</w:t>
      </w:r>
      <w:r w:rsidRPr="00BA3594">
        <w:rPr>
          <w:rFonts w:asciiTheme="majorBidi" w:hAnsiTheme="majorBidi" w:cstheme="majorBidi"/>
          <w:szCs w:val="24"/>
        </w:rPr>
        <w:t>elf-</w:t>
      </w:r>
      <w:r>
        <w:rPr>
          <w:rFonts w:asciiTheme="majorBidi" w:hAnsiTheme="majorBidi" w:cstheme="majorBidi"/>
          <w:szCs w:val="24"/>
        </w:rPr>
        <w:t>v</w:t>
      </w:r>
      <w:r w:rsidRPr="00BA3594">
        <w:rPr>
          <w:rFonts w:asciiTheme="majorBidi" w:hAnsiTheme="majorBidi" w:cstheme="majorBidi"/>
          <w:szCs w:val="24"/>
        </w:rPr>
        <w:t>iews</w:t>
      </w:r>
      <w:r>
        <w:rPr>
          <w:rFonts w:asciiTheme="majorBidi" w:hAnsiTheme="majorBidi" w:cstheme="majorBidi"/>
          <w:szCs w:val="24"/>
        </w:rPr>
        <w:t xml:space="preserve">. </w:t>
      </w:r>
      <w:r w:rsidRPr="00BA3594">
        <w:rPr>
          <w:rFonts w:asciiTheme="majorBidi" w:hAnsiTheme="majorBidi" w:cstheme="majorBidi"/>
          <w:i/>
          <w:iCs/>
          <w:szCs w:val="24"/>
        </w:rPr>
        <w:t>Personality and Social Psychology Bulletin, 32</w:t>
      </w:r>
      <w:r w:rsidRPr="00BA3594">
        <w:rPr>
          <w:rFonts w:asciiTheme="majorBidi" w:hAnsiTheme="majorBidi" w:cstheme="majorBidi"/>
          <w:szCs w:val="24"/>
        </w:rPr>
        <w:t>(7), 930</w:t>
      </w:r>
      <w:r w:rsidR="00947C36" w:rsidRPr="00AD07AD">
        <w:rPr>
          <w:rFonts w:asciiTheme="majorBidi" w:hAnsiTheme="majorBidi" w:cstheme="majorBidi"/>
          <w:szCs w:val="24"/>
        </w:rPr>
        <w:t>–</w:t>
      </w:r>
      <w:r w:rsidRPr="00BA3594">
        <w:rPr>
          <w:rFonts w:asciiTheme="majorBidi" w:hAnsiTheme="majorBidi" w:cstheme="majorBidi"/>
          <w:szCs w:val="24"/>
        </w:rPr>
        <w:t xml:space="preserve">942. </w:t>
      </w:r>
      <w:hyperlink r:id="rId29" w:history="1">
        <w:r w:rsidRPr="005C77E8">
          <w:rPr>
            <w:rStyle w:val="Hyperlink"/>
            <w:rFonts w:asciiTheme="majorBidi" w:hAnsiTheme="majorBidi" w:cstheme="majorBidi"/>
            <w:szCs w:val="24"/>
          </w:rPr>
          <w:t>https://doi.org/</w:t>
        </w:r>
        <w:r w:rsidRPr="00585C56">
          <w:rPr>
            <w:rStyle w:val="Hyperlink"/>
            <w:rFonts w:asciiTheme="majorBidi" w:hAnsiTheme="majorBidi" w:cstheme="majorBidi"/>
            <w:szCs w:val="24"/>
          </w:rPr>
          <w:t>10.1177/0146167206287539</w:t>
        </w:r>
      </w:hyperlink>
    </w:p>
    <w:bookmarkEnd w:id="21"/>
    <w:p w14:paraId="16F567BB" w14:textId="71929BAB" w:rsidR="00C777CB" w:rsidRPr="00AD07AD" w:rsidRDefault="00C777CB" w:rsidP="00C777CB">
      <w:pPr>
        <w:pStyle w:val="Body1"/>
        <w:adjustRightInd w:val="0"/>
        <w:snapToGrid w:val="0"/>
        <w:spacing w:line="480" w:lineRule="exact"/>
        <w:ind w:hanging="720"/>
        <w:rPr>
          <w:rFonts w:asciiTheme="majorBidi" w:hAnsiTheme="majorBidi" w:cstheme="majorBidi"/>
          <w:szCs w:val="24"/>
        </w:rPr>
      </w:pPr>
      <w:r w:rsidRPr="00947C36">
        <w:rPr>
          <w:rFonts w:asciiTheme="majorBidi" w:hAnsiTheme="majorBidi" w:cstheme="majorBidi"/>
          <w:szCs w:val="24"/>
          <w:lang w:val="en-GB"/>
        </w:rPr>
        <w:t xml:space="preserve">Chung, J., Schriber, R.A., &amp; Robins, R.W. (2016). </w:t>
      </w:r>
      <w:r w:rsidRPr="00AD07AD">
        <w:rPr>
          <w:rFonts w:asciiTheme="majorBidi" w:hAnsiTheme="majorBidi" w:cstheme="majorBidi"/>
          <w:szCs w:val="24"/>
        </w:rPr>
        <w:t xml:space="preserve">Positive illusions in the academic context: A longitudinal study of academic self-enhancement in college. </w:t>
      </w:r>
      <w:r w:rsidRPr="00AD07AD">
        <w:rPr>
          <w:rFonts w:asciiTheme="majorBidi" w:hAnsiTheme="majorBidi" w:cstheme="majorBidi"/>
          <w:i/>
          <w:iCs/>
          <w:szCs w:val="24"/>
        </w:rPr>
        <w:t>Personality and Social Psychology Bulletin, 42</w:t>
      </w:r>
      <w:r w:rsidRPr="00AD07AD">
        <w:rPr>
          <w:rFonts w:asciiTheme="majorBidi" w:hAnsiTheme="majorBidi" w:cstheme="majorBidi"/>
          <w:szCs w:val="24"/>
        </w:rPr>
        <w:t>(10), 1384–1401</w:t>
      </w:r>
      <w:bookmarkStart w:id="22" w:name="_Hlk126417305"/>
      <w:r w:rsidRPr="00AD07AD">
        <w:rPr>
          <w:rFonts w:asciiTheme="majorBidi" w:hAnsiTheme="majorBidi" w:cstheme="majorBidi"/>
          <w:szCs w:val="24"/>
        </w:rPr>
        <w:t xml:space="preserve">. </w:t>
      </w:r>
      <w:hyperlink r:id="rId30" w:history="1">
        <w:r w:rsidRPr="00AD07AD">
          <w:rPr>
            <w:rStyle w:val="Hyperlink"/>
            <w:rFonts w:asciiTheme="majorBidi" w:hAnsiTheme="majorBidi" w:cstheme="majorBidi"/>
            <w:szCs w:val="24"/>
          </w:rPr>
          <w:t>https://doi.org/10.1177/0146167216662866</w:t>
        </w:r>
      </w:hyperlink>
      <w:bookmarkEnd w:id="22"/>
    </w:p>
    <w:p w14:paraId="210C1C25" w14:textId="47E2EDCB" w:rsidR="00657198" w:rsidRPr="00AD07AD" w:rsidRDefault="00657198" w:rsidP="00657198">
      <w:pPr>
        <w:adjustRightInd w:val="0"/>
        <w:snapToGrid w:val="0"/>
        <w:spacing w:line="480" w:lineRule="exact"/>
        <w:ind w:hanging="720"/>
        <w:rPr>
          <w:rFonts w:asciiTheme="majorBidi" w:hAnsiTheme="majorBidi" w:cstheme="majorBidi"/>
          <w:lang w:val="nl-NL"/>
        </w:rPr>
      </w:pPr>
      <w:r w:rsidRPr="00AD07AD">
        <w:rPr>
          <w:rFonts w:asciiTheme="majorBidi" w:hAnsiTheme="majorBidi" w:cstheme="majorBidi"/>
          <w:lang w:val="nl-NL"/>
        </w:rPr>
        <w:lastRenderedPageBreak/>
        <w:t xml:space="preserve">Chiu, C.-y., Wan, C., Cheng, S.Y.Y., Kim, Y.-H., &amp; Yang, Y.-J. (2011). Cultural perspectives on self-enhancement and self-protection. In M.D. Alicke &amp; C. Sedikides (Eds.), </w:t>
      </w:r>
      <w:r w:rsidRPr="00AD07AD">
        <w:rPr>
          <w:rFonts w:asciiTheme="majorBidi" w:hAnsiTheme="majorBidi" w:cstheme="majorBidi"/>
          <w:i/>
          <w:lang w:val="nl-NL"/>
        </w:rPr>
        <w:t>Handbook of self-enhancement and self-protection</w:t>
      </w:r>
      <w:r w:rsidRPr="00AD07AD">
        <w:rPr>
          <w:rFonts w:asciiTheme="majorBidi" w:hAnsiTheme="majorBidi" w:cstheme="majorBidi"/>
          <w:lang w:val="nl-NL"/>
        </w:rPr>
        <w:t xml:space="preserve"> (pp. 425</w:t>
      </w:r>
      <w:r w:rsidRPr="00AD07AD">
        <w:rPr>
          <w:rFonts w:asciiTheme="majorBidi" w:hAnsiTheme="majorBidi" w:cstheme="majorBidi"/>
        </w:rPr>
        <w:t>–</w:t>
      </w:r>
      <w:r w:rsidRPr="00AD07AD">
        <w:rPr>
          <w:rFonts w:asciiTheme="majorBidi" w:hAnsiTheme="majorBidi" w:cstheme="majorBidi"/>
          <w:lang w:val="nl-NL"/>
        </w:rPr>
        <w:t>451). Guilford Press.</w:t>
      </w:r>
    </w:p>
    <w:p w14:paraId="35B52EC1" w14:textId="2DC6F4E2"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nl-NL"/>
        </w:rPr>
        <w:t xml:space="preserve">Christy, A.G., Seto, E., Schlegel, R.J., Vess, M., &amp; Hicks, J.A. (2016). </w:t>
      </w:r>
      <w:r w:rsidRPr="005C77E8">
        <w:rPr>
          <w:rFonts w:asciiTheme="majorBidi" w:hAnsiTheme="majorBidi" w:cstheme="majorBidi"/>
        </w:rPr>
        <w:t xml:space="preserve">Straying from the righteous path and from ourselves: The interplay between perceptions of morality and self-knowledge. </w:t>
      </w:r>
      <w:r w:rsidRPr="005C77E8">
        <w:rPr>
          <w:rFonts w:asciiTheme="majorBidi" w:hAnsiTheme="majorBidi" w:cstheme="majorBidi"/>
          <w:i/>
        </w:rPr>
        <w:t>Personality and Social Psychology Bulletin, 42</w:t>
      </w:r>
      <w:r w:rsidRPr="005C77E8">
        <w:rPr>
          <w:rFonts w:asciiTheme="majorBidi" w:hAnsiTheme="majorBidi" w:cstheme="majorBidi"/>
        </w:rPr>
        <w:t xml:space="preserve">(11), 1538–1550. </w:t>
      </w:r>
      <w:hyperlink r:id="rId31" w:history="1">
        <w:r w:rsidRPr="005C77E8">
          <w:rPr>
            <w:rStyle w:val="Hyperlink"/>
            <w:rFonts w:asciiTheme="majorBidi" w:hAnsiTheme="majorBidi" w:cstheme="majorBidi"/>
          </w:rPr>
          <w:t>https://doi.org/10.1177/0146167216665095</w:t>
        </w:r>
      </w:hyperlink>
    </w:p>
    <w:p w14:paraId="02CF694D" w14:textId="77777777" w:rsidR="002A01BB" w:rsidRPr="00AD07AD" w:rsidRDefault="002A01BB" w:rsidP="00C34E24">
      <w:pPr>
        <w:pStyle w:val="Body1"/>
        <w:adjustRightInd w:val="0"/>
        <w:snapToGrid w:val="0"/>
        <w:spacing w:line="480" w:lineRule="exact"/>
        <w:ind w:hanging="720"/>
        <w:rPr>
          <w:rFonts w:asciiTheme="majorBidi" w:hAnsiTheme="majorBidi" w:cstheme="majorBidi"/>
          <w:szCs w:val="24"/>
          <w:lang w:val="en-GB"/>
        </w:rPr>
      </w:pPr>
      <w:r w:rsidRPr="00AD07AD">
        <w:rPr>
          <w:rFonts w:asciiTheme="majorBidi" w:hAnsiTheme="majorBidi" w:cstheme="majorBidi"/>
          <w:szCs w:val="24"/>
          <w:lang w:val="en-GB"/>
        </w:rPr>
        <w:t xml:space="preserve">Dillard, S. (2016). </w:t>
      </w:r>
      <w:r w:rsidRPr="00AD07AD">
        <w:rPr>
          <w:rFonts w:asciiTheme="majorBidi" w:hAnsiTheme="majorBidi" w:cstheme="majorBidi"/>
          <w:i/>
          <w:iCs/>
          <w:szCs w:val="24"/>
          <w:lang w:val="en-GB"/>
        </w:rPr>
        <w:t>Discover your authentic self: Be you, be free, be happy.</w:t>
      </w:r>
      <w:r w:rsidRPr="00AD07AD">
        <w:rPr>
          <w:rFonts w:asciiTheme="majorBidi" w:hAnsiTheme="majorBidi" w:cstheme="majorBidi"/>
          <w:szCs w:val="24"/>
          <w:lang w:val="en-GB"/>
        </w:rPr>
        <w:t xml:space="preserve"> Llewellyn Publications.</w:t>
      </w:r>
    </w:p>
    <w:p w14:paraId="6A075183" w14:textId="0CFB1534" w:rsidR="002A01BB" w:rsidRPr="00AD07AD" w:rsidRDefault="002A01BB" w:rsidP="00C34E24">
      <w:pPr>
        <w:pStyle w:val="Body1"/>
        <w:adjustRightInd w:val="0"/>
        <w:snapToGrid w:val="0"/>
        <w:spacing w:line="480" w:lineRule="exact"/>
        <w:ind w:hanging="720"/>
        <w:rPr>
          <w:rStyle w:val="Hyperlink"/>
          <w:rFonts w:asciiTheme="majorBidi" w:hAnsiTheme="majorBidi" w:cstheme="majorBidi"/>
          <w:szCs w:val="24"/>
          <w:lang w:eastAsia="en-US"/>
        </w:rPr>
      </w:pPr>
      <w:r w:rsidRPr="00947C36">
        <w:rPr>
          <w:rFonts w:asciiTheme="majorBidi" w:hAnsiTheme="majorBidi" w:cstheme="majorBidi"/>
          <w:szCs w:val="24"/>
          <w:lang w:val="en-GB"/>
        </w:rPr>
        <w:t xml:space="preserve">Dufner, M., Gebauer, J.E., Sedikides, C., &amp; Denissen, J.J.A. (2019). </w:t>
      </w:r>
      <w:r w:rsidRPr="00AD07AD">
        <w:rPr>
          <w:rFonts w:asciiTheme="majorBidi" w:hAnsiTheme="majorBidi" w:cstheme="majorBidi"/>
          <w:szCs w:val="24"/>
        </w:rPr>
        <w:t xml:space="preserve">Self-enhancement and psychological adjustment: A meta-analytic review. </w:t>
      </w:r>
      <w:r w:rsidRPr="00AD07AD">
        <w:rPr>
          <w:rFonts w:asciiTheme="majorBidi" w:hAnsiTheme="majorBidi" w:cstheme="majorBidi"/>
          <w:i/>
          <w:szCs w:val="24"/>
        </w:rPr>
        <w:t>Personality and Social Psychology Review, 23</w:t>
      </w:r>
      <w:r w:rsidRPr="00AD07AD">
        <w:rPr>
          <w:rFonts w:asciiTheme="majorBidi" w:hAnsiTheme="majorBidi" w:cstheme="majorBidi"/>
          <w:szCs w:val="24"/>
        </w:rPr>
        <w:t xml:space="preserve">(1), 48–72. </w:t>
      </w:r>
      <w:hyperlink r:id="rId32" w:history="1">
        <w:r w:rsidRPr="00AD07AD">
          <w:rPr>
            <w:rStyle w:val="Hyperlink"/>
            <w:rFonts w:asciiTheme="majorBidi" w:hAnsiTheme="majorBidi" w:cstheme="majorBidi"/>
            <w:szCs w:val="24"/>
          </w:rPr>
          <w:t>https://doi.org/</w:t>
        </w:r>
        <w:r w:rsidRPr="00AD07AD">
          <w:rPr>
            <w:rStyle w:val="Hyperlink"/>
            <w:rFonts w:asciiTheme="majorBidi" w:hAnsiTheme="majorBidi" w:cstheme="majorBidi"/>
            <w:szCs w:val="24"/>
            <w:lang w:eastAsia="en-US"/>
          </w:rPr>
          <w:t>10.1177/1088868318756467</w:t>
        </w:r>
      </w:hyperlink>
    </w:p>
    <w:p w14:paraId="35CF04AE" w14:textId="44AD5F2A"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Erickson, R.J. (1995). The importance of authenticity for self and society. </w:t>
      </w:r>
      <w:r w:rsidRPr="005C77E8">
        <w:rPr>
          <w:rFonts w:asciiTheme="majorBidi" w:hAnsiTheme="majorBidi" w:cstheme="majorBidi"/>
          <w:i/>
          <w:iCs/>
        </w:rPr>
        <w:t>Symbolic Interaction, 18</w:t>
      </w:r>
      <w:r w:rsidRPr="005C77E8">
        <w:rPr>
          <w:rFonts w:asciiTheme="majorBidi" w:hAnsiTheme="majorBidi" w:cstheme="majorBidi"/>
        </w:rPr>
        <w:t xml:space="preserve">(2), 121–144. </w:t>
      </w:r>
      <w:hyperlink r:id="rId33" w:history="1">
        <w:r w:rsidRPr="005C77E8">
          <w:rPr>
            <w:rStyle w:val="Hyperlink"/>
            <w:rFonts w:asciiTheme="majorBidi" w:hAnsiTheme="majorBidi" w:cstheme="majorBidi"/>
          </w:rPr>
          <w:t>https://doi.org/10.1525/si.1995.18.2.121</w:t>
        </w:r>
      </w:hyperlink>
    </w:p>
    <w:p w14:paraId="61F35BE1" w14:textId="302F78EB" w:rsidR="002A01BB" w:rsidRPr="00AD07AD" w:rsidRDefault="002A01BB" w:rsidP="00C34E24">
      <w:pPr>
        <w:pStyle w:val="Body1"/>
        <w:adjustRightInd w:val="0"/>
        <w:snapToGrid w:val="0"/>
        <w:spacing w:line="480" w:lineRule="exact"/>
        <w:ind w:hanging="720"/>
        <w:rPr>
          <w:rStyle w:val="Hyperlink"/>
          <w:rFonts w:asciiTheme="majorBidi" w:hAnsiTheme="majorBidi" w:cstheme="majorBidi"/>
          <w:szCs w:val="24"/>
          <w:lang w:val="de-DE" w:eastAsia="en-US"/>
        </w:rPr>
      </w:pPr>
      <w:r w:rsidRPr="00AD07AD">
        <w:rPr>
          <w:rFonts w:asciiTheme="majorBidi" w:hAnsiTheme="majorBidi" w:cstheme="majorBidi"/>
          <w:szCs w:val="24"/>
        </w:rPr>
        <w:t xml:space="preserve">Evans, N.D., Juhl, J., Hepper, E.G., Wildschut, T., Sedikides, C., &amp; Fetterman, A.K. (2022). Romantic nostalgia as a resource for healthy relationship functioning. </w:t>
      </w:r>
      <w:r w:rsidRPr="00AD07AD">
        <w:rPr>
          <w:rFonts w:asciiTheme="majorBidi" w:hAnsiTheme="majorBidi" w:cstheme="majorBidi"/>
          <w:i/>
          <w:iCs/>
          <w:szCs w:val="24"/>
        </w:rPr>
        <w:t>Journal of Social and Personal Relationships</w:t>
      </w:r>
      <w:r w:rsidR="006A7E01" w:rsidRPr="00AD07AD">
        <w:rPr>
          <w:rFonts w:asciiTheme="majorBidi" w:hAnsiTheme="majorBidi" w:cstheme="majorBidi"/>
          <w:i/>
          <w:iCs/>
          <w:szCs w:val="24"/>
        </w:rPr>
        <w:t>, 39</w:t>
      </w:r>
      <w:r w:rsidR="006A7E01" w:rsidRPr="00AD07AD">
        <w:rPr>
          <w:rFonts w:asciiTheme="majorBidi" w:hAnsiTheme="majorBidi" w:cstheme="majorBidi"/>
          <w:szCs w:val="24"/>
        </w:rPr>
        <w:t>(7), 2181</w:t>
      </w:r>
      <w:r w:rsidR="006A7E01" w:rsidRPr="00AD07AD">
        <w:rPr>
          <w:rFonts w:asciiTheme="majorBidi" w:hAnsiTheme="majorBidi" w:cstheme="majorBidi"/>
          <w:color w:val="333333"/>
          <w:szCs w:val="24"/>
          <w:shd w:val="clear" w:color="auto" w:fill="FFFFFF"/>
        </w:rPr>
        <w:t>–</w:t>
      </w:r>
      <w:r w:rsidR="006A7E01" w:rsidRPr="00AD07AD">
        <w:rPr>
          <w:rFonts w:asciiTheme="majorBidi" w:hAnsiTheme="majorBidi" w:cstheme="majorBidi"/>
          <w:szCs w:val="24"/>
        </w:rPr>
        <w:t>2206.</w:t>
      </w:r>
      <w:r w:rsidRPr="00AD07AD">
        <w:rPr>
          <w:rFonts w:asciiTheme="majorBidi" w:hAnsiTheme="majorBidi" w:cstheme="majorBidi"/>
          <w:szCs w:val="24"/>
          <w:lang w:val="en-GB"/>
        </w:rPr>
        <w:t xml:space="preserve"> </w:t>
      </w:r>
      <w:hyperlink r:id="rId34" w:history="1">
        <w:r w:rsidRPr="00AD07AD">
          <w:rPr>
            <w:rStyle w:val="Hyperlink"/>
            <w:rFonts w:asciiTheme="majorBidi" w:hAnsiTheme="majorBidi" w:cstheme="majorBidi"/>
            <w:szCs w:val="24"/>
            <w:lang w:val="de-DE"/>
          </w:rPr>
          <w:t>https://doi.org/</w:t>
        </w:r>
        <w:r w:rsidRPr="00AD07AD">
          <w:rPr>
            <w:rStyle w:val="Hyperlink"/>
            <w:rFonts w:asciiTheme="majorBidi" w:hAnsiTheme="majorBidi" w:cstheme="majorBidi"/>
            <w:szCs w:val="24"/>
            <w:lang w:val="de-DE" w:eastAsia="en-US"/>
          </w:rPr>
          <w:t>10.1177/02654075221075773</w:t>
        </w:r>
      </w:hyperlink>
    </w:p>
    <w:p w14:paraId="5018AA51" w14:textId="77777777" w:rsidR="002A01BB" w:rsidRPr="00AD07AD" w:rsidRDefault="002A01BB" w:rsidP="00C34E24">
      <w:pPr>
        <w:pStyle w:val="Body1"/>
        <w:adjustRightInd w:val="0"/>
        <w:snapToGrid w:val="0"/>
        <w:spacing w:line="480" w:lineRule="exact"/>
        <w:ind w:hanging="720"/>
        <w:rPr>
          <w:rStyle w:val="linkify"/>
          <w:rFonts w:asciiTheme="majorBidi" w:hAnsiTheme="majorBidi" w:cstheme="majorBidi"/>
          <w:szCs w:val="24"/>
          <w:lang w:val="en-GB"/>
        </w:rPr>
      </w:pPr>
      <w:r w:rsidRPr="00AD07AD">
        <w:rPr>
          <w:rStyle w:val="linkify"/>
          <w:rFonts w:asciiTheme="majorBidi" w:hAnsiTheme="majorBidi" w:cstheme="majorBidi"/>
          <w:szCs w:val="24"/>
          <w:lang w:val="de-DE"/>
        </w:rPr>
        <w:t xml:space="preserve">Faul, F., Erdfelder, E., Buchner, A., &amp; Lang, A.-G. (2009). </w:t>
      </w:r>
      <w:r w:rsidRPr="00AD07AD">
        <w:rPr>
          <w:rStyle w:val="linkify"/>
          <w:rFonts w:asciiTheme="majorBidi" w:hAnsiTheme="majorBidi" w:cstheme="majorBidi"/>
          <w:szCs w:val="24"/>
        </w:rPr>
        <w:t xml:space="preserve">Statistical power analyses using G*Power 3.1: Tests for correlation and regression analyses. </w:t>
      </w:r>
      <w:r w:rsidRPr="00AD07AD">
        <w:rPr>
          <w:rStyle w:val="linkify"/>
          <w:rFonts w:asciiTheme="majorBidi" w:hAnsiTheme="majorBidi" w:cstheme="majorBidi"/>
          <w:i/>
          <w:iCs/>
          <w:szCs w:val="24"/>
          <w:lang w:val="en-GB"/>
        </w:rPr>
        <w:t>Behavior Research Methods</w:t>
      </w:r>
      <w:r w:rsidRPr="00AD07AD">
        <w:rPr>
          <w:rStyle w:val="linkify"/>
          <w:rFonts w:asciiTheme="majorBidi" w:hAnsiTheme="majorBidi" w:cstheme="majorBidi"/>
          <w:szCs w:val="24"/>
          <w:lang w:val="en-GB"/>
        </w:rPr>
        <w:t xml:space="preserve">, </w:t>
      </w:r>
      <w:r w:rsidRPr="00AD07AD">
        <w:rPr>
          <w:rStyle w:val="linkify"/>
          <w:rFonts w:asciiTheme="majorBidi" w:hAnsiTheme="majorBidi" w:cstheme="majorBidi"/>
          <w:i/>
          <w:iCs/>
          <w:szCs w:val="24"/>
          <w:lang w:val="en-GB"/>
        </w:rPr>
        <w:t>41</w:t>
      </w:r>
      <w:r w:rsidRPr="00AD07AD">
        <w:rPr>
          <w:rStyle w:val="linkify"/>
          <w:rFonts w:asciiTheme="majorBidi" w:hAnsiTheme="majorBidi" w:cstheme="majorBidi"/>
          <w:szCs w:val="24"/>
          <w:lang w:val="en-GB"/>
        </w:rPr>
        <w:t>, 1149</w:t>
      </w:r>
      <w:r w:rsidRPr="00AD07AD">
        <w:rPr>
          <w:rFonts w:asciiTheme="majorBidi" w:hAnsiTheme="majorBidi" w:cstheme="majorBidi"/>
          <w:szCs w:val="24"/>
        </w:rPr>
        <w:t>–</w:t>
      </w:r>
      <w:r w:rsidRPr="00AD07AD">
        <w:rPr>
          <w:rStyle w:val="linkify"/>
          <w:rFonts w:asciiTheme="majorBidi" w:hAnsiTheme="majorBidi" w:cstheme="majorBidi"/>
          <w:szCs w:val="24"/>
          <w:lang w:val="en-GB"/>
        </w:rPr>
        <w:t>1160.</w:t>
      </w:r>
      <w:bookmarkStart w:id="23" w:name="_Hlk66376987"/>
    </w:p>
    <w:p w14:paraId="19E5AADE" w14:textId="77777777"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Fleeson, W. (2001). Toward a structure- and process-integrated view of personality: Traits as density distributions of states. </w:t>
      </w:r>
      <w:r w:rsidRPr="005C77E8">
        <w:rPr>
          <w:rFonts w:asciiTheme="majorBidi" w:hAnsiTheme="majorBidi" w:cstheme="majorBidi"/>
          <w:i/>
        </w:rPr>
        <w:t>Journal of Personality and Social Psychology, 80</w:t>
      </w:r>
      <w:r w:rsidRPr="005C77E8">
        <w:rPr>
          <w:rFonts w:asciiTheme="majorBidi" w:hAnsiTheme="majorBidi" w:cstheme="majorBidi"/>
        </w:rPr>
        <w:t xml:space="preserve">(6), 1011–1027. </w:t>
      </w:r>
      <w:hyperlink r:id="rId35" w:history="1">
        <w:bookmarkStart w:id="24" w:name="_Hlk110863100"/>
        <w:r w:rsidRPr="005C77E8">
          <w:rPr>
            <w:rStyle w:val="Hyperlink"/>
            <w:rFonts w:asciiTheme="majorBidi" w:hAnsiTheme="majorBidi" w:cstheme="majorBidi"/>
          </w:rPr>
          <w:t>https://doi.org/</w:t>
        </w:r>
        <w:bookmarkEnd w:id="24"/>
        <w:r w:rsidRPr="005C77E8">
          <w:rPr>
            <w:rStyle w:val="Hyperlink"/>
            <w:rFonts w:asciiTheme="majorBidi" w:hAnsiTheme="majorBidi" w:cstheme="majorBidi"/>
          </w:rPr>
          <w:t>10.1037/0022-3514.80.6.1011</w:t>
        </w:r>
      </w:hyperlink>
    </w:p>
    <w:p w14:paraId="1AD8B8DA" w14:textId="77777777"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Fleeson, W., &amp; Wilt, J. (2010). The relevance of Big Five trait content in behavior to subjective authenticity: Do high levels of within-person behavioral variability undermine or enable authenticity achievement? </w:t>
      </w:r>
      <w:r w:rsidRPr="005C77E8">
        <w:rPr>
          <w:rFonts w:asciiTheme="majorBidi" w:hAnsiTheme="majorBidi" w:cstheme="majorBidi"/>
          <w:i/>
          <w:iCs/>
        </w:rPr>
        <w:t>Journal of Personality, 78</w:t>
      </w:r>
      <w:r w:rsidRPr="005C77E8">
        <w:rPr>
          <w:rFonts w:asciiTheme="majorBidi" w:hAnsiTheme="majorBidi" w:cstheme="majorBidi"/>
        </w:rPr>
        <w:t xml:space="preserve">(4), 1353–1382. </w:t>
      </w:r>
      <w:hyperlink r:id="rId36" w:history="1">
        <w:r w:rsidRPr="005C77E8">
          <w:rPr>
            <w:rStyle w:val="Hyperlink"/>
            <w:rFonts w:asciiTheme="majorBidi" w:hAnsiTheme="majorBidi" w:cstheme="majorBidi"/>
          </w:rPr>
          <w:t>http://doi.org/10.1111/j.1467-6494.2010.00653.x</w:t>
        </w:r>
      </w:hyperlink>
    </w:p>
    <w:p w14:paraId="169B47DC" w14:textId="3ED8C807"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Fridhandler, B.M. (1986). Conceptual note on state, trait, and the state–trait distinction. </w:t>
      </w:r>
      <w:r w:rsidRPr="005C77E8">
        <w:rPr>
          <w:rFonts w:asciiTheme="majorBidi" w:hAnsiTheme="majorBidi" w:cstheme="majorBidi"/>
          <w:i/>
          <w:iCs/>
        </w:rPr>
        <w:t>Journal of Personality and Social Psychology, 50</w:t>
      </w:r>
      <w:r w:rsidRPr="005C77E8">
        <w:rPr>
          <w:rFonts w:asciiTheme="majorBidi" w:hAnsiTheme="majorBidi" w:cstheme="majorBidi"/>
        </w:rPr>
        <w:t>(1), 169–174.</w:t>
      </w:r>
      <w:r w:rsidR="00C34E24" w:rsidRPr="005C77E8">
        <w:rPr>
          <w:rFonts w:asciiTheme="majorBidi" w:hAnsiTheme="majorBidi" w:cstheme="majorBidi"/>
        </w:rPr>
        <w:t xml:space="preserve"> </w:t>
      </w:r>
      <w:hyperlink r:id="rId37" w:history="1">
        <w:r w:rsidRPr="005C77E8">
          <w:rPr>
            <w:rStyle w:val="Hyperlink"/>
            <w:rFonts w:asciiTheme="majorBidi" w:hAnsiTheme="majorBidi" w:cstheme="majorBidi"/>
          </w:rPr>
          <w:t>https://doi.org/10.1037/0022-3514.50.1.169</w:t>
        </w:r>
      </w:hyperlink>
    </w:p>
    <w:p w14:paraId="262FB4AC" w14:textId="77777777" w:rsidR="00226E0A" w:rsidRPr="005C77E8" w:rsidRDefault="002A01BB" w:rsidP="00226E0A">
      <w:pPr>
        <w:adjustRightInd w:val="0"/>
        <w:snapToGrid w:val="0"/>
        <w:spacing w:line="480" w:lineRule="exact"/>
        <w:ind w:hanging="720"/>
        <w:rPr>
          <w:rStyle w:val="Hyperlink"/>
          <w:rFonts w:asciiTheme="majorBidi" w:hAnsiTheme="majorBidi" w:cstheme="majorBidi"/>
        </w:rPr>
      </w:pPr>
      <w:r w:rsidRPr="005C77E8">
        <w:rPr>
          <w:rFonts w:asciiTheme="majorBidi" w:hAnsiTheme="majorBidi" w:cstheme="majorBidi"/>
        </w:rPr>
        <w:lastRenderedPageBreak/>
        <w:t xml:space="preserve">Gable, S.L., &amp; Haidt, J. (2005). What (and why) is positive psychology? </w:t>
      </w:r>
      <w:r w:rsidRPr="005C77E8">
        <w:rPr>
          <w:rFonts w:asciiTheme="majorBidi" w:hAnsiTheme="majorBidi" w:cstheme="majorBidi"/>
          <w:i/>
        </w:rPr>
        <w:t>Review of General Psychology, 9</w:t>
      </w:r>
      <w:r w:rsidRPr="005C77E8">
        <w:rPr>
          <w:rFonts w:asciiTheme="majorBidi" w:hAnsiTheme="majorBidi" w:cstheme="majorBidi"/>
        </w:rPr>
        <w:t xml:space="preserve">(2), 103–110. </w:t>
      </w:r>
      <w:hyperlink r:id="rId38" w:history="1">
        <w:r w:rsidRPr="005C77E8">
          <w:rPr>
            <w:rStyle w:val="Hyperlink"/>
            <w:rFonts w:asciiTheme="majorBidi" w:hAnsiTheme="majorBidi" w:cstheme="majorBidi"/>
          </w:rPr>
          <w:t>https://doi.org/10.1037/1089-2680.9.2.103</w:t>
        </w:r>
      </w:hyperlink>
    </w:p>
    <w:p w14:paraId="5B5D534B" w14:textId="77777777" w:rsidR="00474BBA" w:rsidRDefault="00226E0A" w:rsidP="00474BBA">
      <w:pPr>
        <w:adjustRightInd w:val="0"/>
        <w:snapToGrid w:val="0"/>
        <w:spacing w:line="480" w:lineRule="exact"/>
        <w:ind w:hanging="720"/>
        <w:rPr>
          <w:rStyle w:val="Hyperlink"/>
          <w:rFonts w:asciiTheme="majorBidi" w:hAnsiTheme="majorBidi" w:cstheme="majorBidi"/>
          <w:shd w:val="clear" w:color="auto" w:fill="FFFFFF"/>
        </w:rPr>
      </w:pPr>
      <w:bookmarkStart w:id="25" w:name="_Hlk121402820"/>
      <w:r w:rsidRPr="005C77E8">
        <w:rPr>
          <w:rFonts w:asciiTheme="majorBidi" w:hAnsiTheme="majorBidi" w:cstheme="majorBidi"/>
          <w:bCs/>
          <w:color w:val="000000"/>
        </w:rPr>
        <w:t xml:space="preserve">Gaertner, L., Sedikides, C., &amp; Cai, H. (2012). Wanting to be great and better but not average: On the pancultural desire for self-enhancing and self-improving feedback. </w:t>
      </w:r>
      <w:r w:rsidRPr="005C77E8">
        <w:rPr>
          <w:rFonts w:asciiTheme="majorBidi" w:hAnsiTheme="majorBidi" w:cstheme="majorBidi"/>
          <w:bCs/>
          <w:i/>
          <w:color w:val="000000"/>
        </w:rPr>
        <w:t>Journal of Cross-Cultural Psychology, 43</w:t>
      </w:r>
      <w:r w:rsidRPr="005C77E8">
        <w:rPr>
          <w:rFonts w:asciiTheme="majorBidi" w:hAnsiTheme="majorBidi" w:cstheme="majorBidi"/>
          <w:bCs/>
          <w:iCs/>
          <w:color w:val="000000"/>
        </w:rPr>
        <w:t>(4)</w:t>
      </w:r>
      <w:r w:rsidRPr="005C77E8">
        <w:rPr>
          <w:rFonts w:asciiTheme="majorBidi" w:hAnsiTheme="majorBidi" w:cstheme="majorBidi"/>
          <w:bCs/>
          <w:color w:val="000000"/>
        </w:rPr>
        <w:t>, 521</w:t>
      </w:r>
      <w:r w:rsidRPr="005C77E8">
        <w:rPr>
          <w:rFonts w:asciiTheme="majorBidi" w:hAnsiTheme="majorBidi" w:cstheme="majorBidi"/>
          <w:color w:val="333333"/>
          <w:shd w:val="clear" w:color="auto" w:fill="FFFFFF"/>
        </w:rPr>
        <w:t>–</w:t>
      </w:r>
      <w:r w:rsidRPr="005C77E8">
        <w:rPr>
          <w:rFonts w:asciiTheme="majorBidi" w:hAnsiTheme="majorBidi" w:cstheme="majorBidi"/>
          <w:bCs/>
          <w:color w:val="000000"/>
        </w:rPr>
        <w:t xml:space="preserve">526. </w:t>
      </w:r>
      <w:hyperlink r:id="rId39" w:history="1">
        <w:r w:rsidRPr="00AD07AD">
          <w:rPr>
            <w:rStyle w:val="Hyperlink"/>
            <w:rFonts w:asciiTheme="majorBidi" w:hAnsiTheme="majorBidi" w:cstheme="majorBidi"/>
            <w:shd w:val="clear" w:color="auto" w:fill="FFFFFF"/>
          </w:rPr>
          <w:t>https://doi.org/10.1177/0022022112438399</w:t>
        </w:r>
      </w:hyperlink>
    </w:p>
    <w:p w14:paraId="0DE0BBA4" w14:textId="77C90BCC" w:rsidR="00474BBA" w:rsidRDefault="00474BBA" w:rsidP="00474BBA">
      <w:pPr>
        <w:adjustRightInd w:val="0"/>
        <w:snapToGrid w:val="0"/>
        <w:spacing w:line="480" w:lineRule="exact"/>
        <w:ind w:hanging="720"/>
        <w:rPr>
          <w:bCs/>
          <w:color w:val="000000"/>
        </w:rPr>
      </w:pPr>
      <w:r w:rsidRPr="005C77E8">
        <w:rPr>
          <w:bCs/>
          <w:color w:val="000000"/>
          <w:lang w:val="en-GB"/>
        </w:rPr>
        <w:t xml:space="preserve">Gaertner, L., Sedikides, C., &amp; Graetz, K. (1999). </w:t>
      </w:r>
      <w:r w:rsidRPr="00A26BC2">
        <w:rPr>
          <w:bCs/>
          <w:color w:val="000000"/>
        </w:rPr>
        <w:t xml:space="preserve">In search of self-definition: Motivational primacy of the individual self, motivational primacy of the collective self, or contextual primacy? </w:t>
      </w:r>
      <w:r w:rsidRPr="00A26BC2">
        <w:rPr>
          <w:bCs/>
          <w:i/>
          <w:color w:val="000000"/>
        </w:rPr>
        <w:t>Journal of Personality and Social Psychology, 76</w:t>
      </w:r>
      <w:r>
        <w:rPr>
          <w:bCs/>
          <w:iCs/>
          <w:color w:val="000000"/>
        </w:rPr>
        <w:t>(1)</w:t>
      </w:r>
      <w:r w:rsidRPr="00A26BC2">
        <w:rPr>
          <w:bCs/>
          <w:color w:val="000000"/>
        </w:rPr>
        <w:t>, 5</w:t>
      </w:r>
      <w:r w:rsidRPr="00ED5AD3">
        <w:rPr>
          <w:color w:val="333333"/>
          <w:shd w:val="clear" w:color="auto" w:fill="FFFFFF"/>
        </w:rPr>
        <w:t>–</w:t>
      </w:r>
      <w:r w:rsidRPr="00A26BC2">
        <w:rPr>
          <w:bCs/>
          <w:color w:val="000000"/>
        </w:rPr>
        <w:t>18.</w:t>
      </w:r>
      <w:r>
        <w:rPr>
          <w:bCs/>
          <w:color w:val="000000"/>
        </w:rPr>
        <w:t xml:space="preserve"> </w:t>
      </w:r>
      <w:hyperlink r:id="rId40" w:history="1">
        <w:r w:rsidRPr="005C77E8">
          <w:rPr>
            <w:rStyle w:val="Hyperlink"/>
            <w:bCs/>
          </w:rPr>
          <w:t>https://doi.org/10.1037/0022-3514.76.1.5</w:t>
        </w:r>
      </w:hyperlink>
    </w:p>
    <w:bookmarkEnd w:id="25"/>
    <w:p w14:paraId="33A55339" w14:textId="77777777" w:rsidR="002A01BB" w:rsidRPr="00AD07AD" w:rsidRDefault="002A01BB" w:rsidP="00C34E24">
      <w:pPr>
        <w:pStyle w:val="Body1"/>
        <w:adjustRightInd w:val="0"/>
        <w:snapToGrid w:val="0"/>
        <w:spacing w:line="480" w:lineRule="exact"/>
        <w:ind w:hanging="720"/>
        <w:rPr>
          <w:rFonts w:asciiTheme="majorBidi" w:hAnsiTheme="majorBidi" w:cstheme="majorBidi"/>
          <w:szCs w:val="24"/>
          <w:lang w:val="de-DE"/>
        </w:rPr>
      </w:pPr>
      <w:r w:rsidRPr="00114ED3">
        <w:rPr>
          <w:rFonts w:asciiTheme="majorBidi" w:hAnsiTheme="majorBidi" w:cstheme="majorBidi"/>
          <w:szCs w:val="24"/>
          <w:lang w:val="de-DE"/>
        </w:rPr>
        <w:t xml:space="preserve">Gebauer, J.E., Sedikides, C., &amp; Schrade, A. (2017). </w:t>
      </w:r>
      <w:r w:rsidRPr="00AD07AD">
        <w:rPr>
          <w:rFonts w:asciiTheme="majorBidi" w:hAnsiTheme="majorBidi" w:cstheme="majorBidi"/>
          <w:szCs w:val="24"/>
        </w:rPr>
        <w:t xml:space="preserve">Christian self-enhancement. </w:t>
      </w:r>
      <w:r w:rsidRPr="00AD07AD">
        <w:rPr>
          <w:rFonts w:asciiTheme="majorBidi" w:hAnsiTheme="majorBidi" w:cstheme="majorBidi"/>
          <w:i/>
          <w:szCs w:val="24"/>
        </w:rPr>
        <w:t>Journal of Personality and Social Psychology, 113</w:t>
      </w:r>
      <w:r w:rsidRPr="00AD07AD">
        <w:rPr>
          <w:rFonts w:asciiTheme="majorBidi" w:hAnsiTheme="majorBidi" w:cstheme="majorBidi"/>
          <w:iCs/>
          <w:szCs w:val="24"/>
        </w:rPr>
        <w:t>(5)</w:t>
      </w:r>
      <w:r w:rsidRPr="00AD07AD">
        <w:rPr>
          <w:rFonts w:asciiTheme="majorBidi" w:hAnsiTheme="majorBidi" w:cstheme="majorBidi"/>
          <w:szCs w:val="24"/>
        </w:rPr>
        <w:t xml:space="preserve">, 786–809. </w:t>
      </w:r>
      <w:bookmarkEnd w:id="23"/>
      <w:r w:rsidRPr="00AD07AD">
        <w:rPr>
          <w:rFonts w:asciiTheme="majorBidi" w:hAnsiTheme="majorBidi" w:cstheme="majorBidi"/>
          <w:szCs w:val="24"/>
          <w:lang w:val="de-DE"/>
        </w:rPr>
        <w:fldChar w:fldCharType="begin"/>
      </w:r>
      <w:r w:rsidRPr="00AD07AD">
        <w:rPr>
          <w:rFonts w:asciiTheme="majorBidi" w:hAnsiTheme="majorBidi" w:cstheme="majorBidi"/>
          <w:szCs w:val="24"/>
          <w:lang w:val="en-GB"/>
        </w:rPr>
        <w:instrText xml:space="preserve"> HYPERLINK "https://doi.org/10.1037/pspp0000140" </w:instrText>
      </w:r>
      <w:r w:rsidRPr="00AD07AD">
        <w:rPr>
          <w:rFonts w:asciiTheme="majorBidi" w:hAnsiTheme="majorBidi" w:cstheme="majorBidi"/>
          <w:szCs w:val="24"/>
          <w:lang w:val="de-DE"/>
        </w:rPr>
        <w:fldChar w:fldCharType="separate"/>
      </w:r>
      <w:r w:rsidRPr="00AD07AD">
        <w:rPr>
          <w:rStyle w:val="Hyperlink"/>
          <w:rFonts w:asciiTheme="majorBidi" w:hAnsiTheme="majorBidi" w:cstheme="majorBidi"/>
          <w:szCs w:val="24"/>
          <w:lang w:val="de-DE"/>
        </w:rPr>
        <w:t>https://doi.org/10.1037/pspp0000140</w:t>
      </w:r>
      <w:r w:rsidRPr="00AD07AD">
        <w:rPr>
          <w:rFonts w:asciiTheme="majorBidi" w:hAnsiTheme="majorBidi" w:cstheme="majorBidi"/>
          <w:szCs w:val="24"/>
          <w:lang w:val="de-DE"/>
        </w:rPr>
        <w:fldChar w:fldCharType="end"/>
      </w:r>
    </w:p>
    <w:p w14:paraId="687672BE" w14:textId="77777777" w:rsidR="002A01BB" w:rsidRPr="00AD07AD" w:rsidRDefault="002A01BB" w:rsidP="00C34E24">
      <w:pPr>
        <w:pStyle w:val="Body1"/>
        <w:adjustRightInd w:val="0"/>
        <w:snapToGrid w:val="0"/>
        <w:spacing w:line="480" w:lineRule="exact"/>
        <w:ind w:hanging="720"/>
        <w:rPr>
          <w:rStyle w:val="Hyperlink"/>
          <w:rFonts w:asciiTheme="majorBidi" w:hAnsiTheme="majorBidi" w:cstheme="majorBidi"/>
          <w:bCs/>
          <w:szCs w:val="24"/>
          <w:lang w:val="en-GB"/>
        </w:rPr>
      </w:pPr>
      <w:r w:rsidRPr="00AD07AD">
        <w:rPr>
          <w:rFonts w:asciiTheme="majorBidi" w:hAnsiTheme="majorBidi" w:cstheme="majorBidi"/>
          <w:bCs/>
          <w:szCs w:val="24"/>
          <w:lang w:val="de-DE"/>
        </w:rPr>
        <w:t xml:space="preserve">Gebauer, J.E., Wagner, J., Sedikides, C., &amp; Neberich, W. (2013). </w:t>
      </w:r>
      <w:r w:rsidRPr="00AD07AD">
        <w:rPr>
          <w:rFonts w:asciiTheme="majorBidi" w:hAnsiTheme="majorBidi" w:cstheme="majorBidi"/>
          <w:bCs/>
          <w:szCs w:val="24"/>
        </w:rPr>
        <w:t xml:space="preserve">The relation between agency-communion and self-esteem is moderated by culture, religiosity, age, and sex: Evidence for the self-centrality breeds self-enhancement principle. </w:t>
      </w:r>
      <w:r w:rsidRPr="00AD07AD">
        <w:rPr>
          <w:rFonts w:asciiTheme="majorBidi" w:hAnsiTheme="majorBidi" w:cstheme="majorBidi"/>
          <w:bCs/>
          <w:i/>
          <w:iCs/>
          <w:szCs w:val="24"/>
        </w:rPr>
        <w:t>Journal of Personality, 81</w:t>
      </w:r>
      <w:r w:rsidRPr="00AD07AD">
        <w:rPr>
          <w:rFonts w:asciiTheme="majorBidi" w:hAnsiTheme="majorBidi" w:cstheme="majorBidi"/>
          <w:bCs/>
          <w:szCs w:val="24"/>
        </w:rPr>
        <w:t>(3), 261</w:t>
      </w:r>
      <w:r w:rsidRPr="00AD07AD">
        <w:rPr>
          <w:rFonts w:asciiTheme="majorBidi" w:hAnsiTheme="majorBidi" w:cstheme="majorBidi"/>
          <w:szCs w:val="24"/>
        </w:rPr>
        <w:t>–</w:t>
      </w:r>
      <w:r w:rsidRPr="00AD07AD">
        <w:rPr>
          <w:rFonts w:asciiTheme="majorBidi" w:hAnsiTheme="majorBidi" w:cstheme="majorBidi"/>
          <w:bCs/>
          <w:szCs w:val="24"/>
        </w:rPr>
        <w:t xml:space="preserve">275. </w:t>
      </w:r>
      <w:hyperlink r:id="rId41" w:history="1">
        <w:r w:rsidRPr="00AD07AD">
          <w:rPr>
            <w:rStyle w:val="Hyperlink"/>
            <w:rFonts w:asciiTheme="majorBidi" w:hAnsiTheme="majorBidi" w:cstheme="majorBidi"/>
            <w:bCs/>
            <w:szCs w:val="24"/>
            <w:lang w:val="en-GB"/>
          </w:rPr>
          <w:t>https://doi.org/10.1111/j.1467-6494.2012.00807.x</w:t>
        </w:r>
      </w:hyperlink>
    </w:p>
    <w:p w14:paraId="2B06B19C" w14:textId="77777777" w:rsidR="00517783" w:rsidRPr="005C77E8" w:rsidRDefault="002A01BB" w:rsidP="003565CC">
      <w:pPr>
        <w:pStyle w:val="Body1"/>
        <w:adjustRightInd w:val="0"/>
        <w:snapToGrid w:val="0"/>
        <w:spacing w:line="480" w:lineRule="exact"/>
        <w:ind w:hanging="720"/>
        <w:rPr>
          <w:rStyle w:val="Hyperlink"/>
          <w:rFonts w:asciiTheme="majorBidi" w:hAnsiTheme="majorBidi" w:cstheme="majorBidi"/>
          <w:szCs w:val="24"/>
          <w:lang w:val="en-GB"/>
        </w:rPr>
      </w:pPr>
      <w:r w:rsidRPr="00AD07AD">
        <w:rPr>
          <w:rFonts w:asciiTheme="majorBidi" w:hAnsiTheme="majorBidi" w:cstheme="majorBidi"/>
          <w:bCs/>
          <w:szCs w:val="24"/>
          <w:lang w:val="en-GB"/>
        </w:rPr>
        <w:t xml:space="preserve">Gershon, R., &amp; Smith, R.K. (2020). Twice-told tales: Self-repetition decreases observer </w:t>
      </w:r>
      <w:r w:rsidRPr="005C77E8">
        <w:rPr>
          <w:rFonts w:asciiTheme="majorBidi" w:hAnsiTheme="majorBidi" w:cstheme="majorBidi"/>
          <w:bCs/>
          <w:szCs w:val="24"/>
          <w:lang w:val="en-GB"/>
        </w:rPr>
        <w:t xml:space="preserve">assessments of performer authenticity. </w:t>
      </w:r>
      <w:r w:rsidRPr="005C77E8">
        <w:rPr>
          <w:rFonts w:asciiTheme="majorBidi" w:hAnsiTheme="majorBidi" w:cstheme="majorBidi"/>
          <w:bCs/>
          <w:i/>
          <w:iCs/>
          <w:szCs w:val="24"/>
          <w:lang w:val="en-GB"/>
        </w:rPr>
        <w:t xml:space="preserve">Journal of Personality and Social Psychology, 118, </w:t>
      </w:r>
      <w:r w:rsidRPr="005C77E8">
        <w:rPr>
          <w:rFonts w:asciiTheme="majorBidi" w:hAnsiTheme="majorBidi" w:cstheme="majorBidi"/>
          <w:bCs/>
          <w:szCs w:val="24"/>
          <w:lang w:val="en-GB"/>
        </w:rPr>
        <w:t>307</w:t>
      </w:r>
      <w:r w:rsidRPr="00AD07AD">
        <w:rPr>
          <w:rFonts w:asciiTheme="majorBidi" w:hAnsiTheme="majorBidi" w:cstheme="majorBidi"/>
          <w:szCs w:val="24"/>
        </w:rPr>
        <w:t>–</w:t>
      </w:r>
      <w:r w:rsidRPr="005C77E8">
        <w:rPr>
          <w:rFonts w:asciiTheme="majorBidi" w:hAnsiTheme="majorBidi" w:cstheme="majorBidi"/>
          <w:bCs/>
          <w:szCs w:val="24"/>
          <w:lang w:val="en-GB"/>
        </w:rPr>
        <w:t>324.</w:t>
      </w:r>
      <w:r w:rsidRPr="005C77E8">
        <w:rPr>
          <w:rFonts w:asciiTheme="majorBidi" w:hAnsiTheme="majorBidi" w:cstheme="majorBidi"/>
          <w:szCs w:val="24"/>
        </w:rPr>
        <w:t xml:space="preserve"> </w:t>
      </w:r>
      <w:hyperlink r:id="rId42" w:history="1">
        <w:r w:rsidRPr="005C77E8">
          <w:rPr>
            <w:rStyle w:val="Hyperlink"/>
            <w:rFonts w:asciiTheme="majorBidi" w:hAnsiTheme="majorBidi" w:cstheme="majorBidi"/>
            <w:szCs w:val="24"/>
            <w:lang w:val="en-GB"/>
          </w:rPr>
          <w:t>https://doi.org/10.1037/pspi0000183</w:t>
        </w:r>
      </w:hyperlink>
    </w:p>
    <w:p w14:paraId="4AB4835B" w14:textId="5053501B" w:rsidR="003565CC" w:rsidRPr="005C77E8" w:rsidRDefault="003565CC" w:rsidP="006A7E01">
      <w:pPr>
        <w:spacing w:line="480" w:lineRule="exact"/>
        <w:ind w:hanging="720"/>
        <w:rPr>
          <w:rFonts w:asciiTheme="majorBidi" w:hAnsiTheme="majorBidi" w:cstheme="majorBidi"/>
          <w:lang w:val="fr-FR"/>
        </w:rPr>
      </w:pPr>
      <w:r w:rsidRPr="00AD07AD">
        <w:rPr>
          <w:rFonts w:asciiTheme="majorBidi" w:hAnsiTheme="majorBidi" w:cstheme="majorBidi"/>
          <w:bCs/>
          <w:lang w:val="en-GB"/>
        </w:rPr>
        <w:t xml:space="preserve">Gino, F., Kouchaki, M., &amp; Galinsky, A.D. (2015). The moral virtue of authenticity: How inauthenticity produces feelings of immorality and impurity. </w:t>
      </w:r>
      <w:r w:rsidRPr="00AD07AD">
        <w:rPr>
          <w:rFonts w:asciiTheme="majorBidi" w:hAnsiTheme="majorBidi" w:cstheme="majorBidi"/>
          <w:bCs/>
          <w:i/>
          <w:iCs/>
          <w:lang w:val="fr-FR"/>
        </w:rPr>
        <w:t>Psychological Science, 26</w:t>
      </w:r>
      <w:r w:rsidR="006A7E01" w:rsidRPr="00AD07AD">
        <w:rPr>
          <w:rFonts w:asciiTheme="majorBidi" w:hAnsiTheme="majorBidi" w:cstheme="majorBidi"/>
          <w:bCs/>
          <w:lang w:val="fr-FR"/>
        </w:rPr>
        <w:t>(7)</w:t>
      </w:r>
      <w:r w:rsidRPr="00AD07AD">
        <w:rPr>
          <w:rFonts w:asciiTheme="majorBidi" w:hAnsiTheme="majorBidi" w:cstheme="majorBidi"/>
          <w:bCs/>
          <w:i/>
          <w:iCs/>
          <w:lang w:val="fr-FR"/>
        </w:rPr>
        <w:t xml:space="preserve">, </w:t>
      </w:r>
      <w:r w:rsidRPr="00AD07AD">
        <w:rPr>
          <w:rFonts w:asciiTheme="majorBidi" w:hAnsiTheme="majorBidi" w:cstheme="majorBidi"/>
          <w:bCs/>
          <w:lang w:val="fr-FR"/>
        </w:rPr>
        <w:t xml:space="preserve">983-996. </w:t>
      </w:r>
      <w:hyperlink r:id="rId43" w:tgtFrame="_blank" w:tooltip="http://dx.doi.org/10.1177/0956797615575277" w:history="1">
        <w:r w:rsidRPr="005C77E8">
          <w:rPr>
            <w:rStyle w:val="Hyperlink"/>
            <w:rFonts w:asciiTheme="majorBidi" w:hAnsiTheme="majorBidi" w:cstheme="majorBidi"/>
            <w:lang w:val="fr-FR"/>
          </w:rPr>
          <w:t>http://dx.doi.org/10.1177/0956797615575277</w:t>
        </w:r>
      </w:hyperlink>
      <w:r w:rsidRPr="005C77E8">
        <w:rPr>
          <w:rFonts w:asciiTheme="majorBidi" w:hAnsiTheme="majorBidi" w:cstheme="majorBidi"/>
          <w:lang w:val="fr-FR"/>
        </w:rPr>
        <w:t> </w:t>
      </w:r>
    </w:p>
    <w:p w14:paraId="32A22AAF" w14:textId="5702D38E" w:rsidR="003565CC" w:rsidRPr="00AD07AD" w:rsidRDefault="00B6406A" w:rsidP="003565CC">
      <w:pPr>
        <w:pStyle w:val="Body1"/>
        <w:adjustRightInd w:val="0"/>
        <w:snapToGrid w:val="0"/>
        <w:spacing w:line="480" w:lineRule="exact"/>
        <w:ind w:hanging="720"/>
        <w:rPr>
          <w:rFonts w:asciiTheme="majorBidi" w:hAnsiTheme="majorBidi" w:cstheme="majorBidi"/>
          <w:bCs/>
          <w:szCs w:val="24"/>
          <w:lang w:val="en-GB"/>
        </w:rPr>
      </w:pPr>
      <w:r w:rsidRPr="00AD07AD">
        <w:rPr>
          <w:rFonts w:asciiTheme="majorBidi" w:hAnsiTheme="majorBidi" w:cstheme="majorBidi"/>
          <w:bCs/>
          <w:szCs w:val="24"/>
          <w:lang w:val="fr-FR"/>
        </w:rPr>
        <w:t xml:space="preserve">Goldman, B.M., &amp; Kernis, M.Y. (2002). </w:t>
      </w:r>
      <w:r w:rsidRPr="00AD07AD">
        <w:rPr>
          <w:rFonts w:asciiTheme="majorBidi" w:hAnsiTheme="majorBidi" w:cstheme="majorBidi"/>
          <w:bCs/>
          <w:szCs w:val="24"/>
          <w:lang w:val="en-GB"/>
        </w:rPr>
        <w:t xml:space="preserve">The role of authenticity in healthy psychological functioning and subjective well-being. </w:t>
      </w:r>
      <w:r w:rsidRPr="00AD07AD">
        <w:rPr>
          <w:rFonts w:asciiTheme="majorBidi" w:hAnsiTheme="majorBidi" w:cstheme="majorBidi"/>
          <w:bCs/>
          <w:i/>
          <w:iCs/>
          <w:szCs w:val="24"/>
          <w:lang w:val="en-GB"/>
        </w:rPr>
        <w:t>Annals of American Psychotherapy Association, 5</w:t>
      </w:r>
      <w:r w:rsidR="006A7E01" w:rsidRPr="00AD07AD">
        <w:rPr>
          <w:rFonts w:asciiTheme="majorBidi" w:hAnsiTheme="majorBidi" w:cstheme="majorBidi"/>
          <w:bCs/>
          <w:szCs w:val="24"/>
          <w:lang w:val="en-GB"/>
        </w:rPr>
        <w:t>(6)</w:t>
      </w:r>
      <w:r w:rsidRPr="00AD07AD">
        <w:rPr>
          <w:rFonts w:asciiTheme="majorBidi" w:hAnsiTheme="majorBidi" w:cstheme="majorBidi"/>
          <w:bCs/>
          <w:i/>
          <w:iCs/>
          <w:szCs w:val="24"/>
          <w:lang w:val="en-GB"/>
        </w:rPr>
        <w:t xml:space="preserve">, </w:t>
      </w:r>
      <w:r w:rsidRPr="00AD07AD">
        <w:rPr>
          <w:rFonts w:asciiTheme="majorBidi" w:hAnsiTheme="majorBidi" w:cstheme="majorBidi"/>
          <w:bCs/>
          <w:szCs w:val="24"/>
          <w:lang w:val="en-GB"/>
        </w:rPr>
        <w:t xml:space="preserve">18-20. </w:t>
      </w:r>
    </w:p>
    <w:p w14:paraId="170A8984" w14:textId="71A10B04" w:rsidR="00517783" w:rsidRPr="005C77E8" w:rsidRDefault="00517783" w:rsidP="003565CC">
      <w:pPr>
        <w:pStyle w:val="Body1"/>
        <w:adjustRightInd w:val="0"/>
        <w:snapToGrid w:val="0"/>
        <w:spacing w:line="480" w:lineRule="exact"/>
        <w:ind w:hanging="720"/>
        <w:rPr>
          <w:rFonts w:asciiTheme="majorBidi" w:hAnsiTheme="majorBidi" w:cstheme="majorBidi"/>
          <w:bCs/>
          <w:szCs w:val="24"/>
          <w:lang w:val="en-GB"/>
        </w:rPr>
      </w:pPr>
      <w:r w:rsidRPr="00AD07AD">
        <w:rPr>
          <w:rFonts w:asciiTheme="majorBidi" w:hAnsiTheme="majorBidi" w:cstheme="majorBidi"/>
          <w:bCs/>
          <w:szCs w:val="24"/>
          <w:lang w:val="en-GB"/>
        </w:rPr>
        <w:t xml:space="preserve">Gregg, A.P., Sedikides, C., &amp; Gebauer, J.E. (2011). </w:t>
      </w:r>
      <w:r w:rsidRPr="00AD07AD">
        <w:rPr>
          <w:rFonts w:asciiTheme="majorBidi" w:hAnsiTheme="majorBidi" w:cstheme="majorBidi"/>
          <w:bCs/>
          <w:szCs w:val="24"/>
        </w:rPr>
        <w:t>Dynamics of identity: Between self-enhancement and self-assessment. In S.J. Schwartz, K. Luyckx, &amp; V.L. Vignoles (Eds.),</w:t>
      </w:r>
      <w:r w:rsidRPr="00AD07AD">
        <w:rPr>
          <w:rFonts w:asciiTheme="majorBidi" w:hAnsiTheme="majorBidi" w:cstheme="majorBidi"/>
          <w:bCs/>
          <w:i/>
          <w:szCs w:val="24"/>
        </w:rPr>
        <w:t xml:space="preserve"> Handbook of identity theory and research</w:t>
      </w:r>
      <w:r w:rsidRPr="00AD07AD">
        <w:rPr>
          <w:rFonts w:asciiTheme="majorBidi" w:hAnsiTheme="majorBidi" w:cstheme="majorBidi"/>
          <w:bCs/>
          <w:iCs/>
          <w:szCs w:val="24"/>
        </w:rPr>
        <w:t xml:space="preserve"> (Vol. 1, pp. 305</w:t>
      </w:r>
      <w:r w:rsidR="006A7E01" w:rsidRPr="00AD07AD">
        <w:rPr>
          <w:rFonts w:asciiTheme="majorBidi" w:hAnsiTheme="majorBidi" w:cstheme="majorBidi"/>
          <w:szCs w:val="24"/>
        </w:rPr>
        <w:t>–</w:t>
      </w:r>
      <w:r w:rsidRPr="00AD07AD">
        <w:rPr>
          <w:rFonts w:asciiTheme="majorBidi" w:hAnsiTheme="majorBidi" w:cstheme="majorBidi"/>
          <w:bCs/>
          <w:iCs/>
          <w:szCs w:val="24"/>
        </w:rPr>
        <w:t>327)</w:t>
      </w:r>
      <w:r w:rsidRPr="00AD07AD">
        <w:rPr>
          <w:rFonts w:asciiTheme="majorBidi" w:hAnsiTheme="majorBidi" w:cstheme="majorBidi"/>
          <w:bCs/>
          <w:szCs w:val="24"/>
        </w:rPr>
        <w:t>. Springer.</w:t>
      </w:r>
    </w:p>
    <w:p w14:paraId="4E3BA238" w14:textId="77777777" w:rsidR="002A01BB" w:rsidRPr="00AD07AD" w:rsidRDefault="002A01BB" w:rsidP="00C34E24">
      <w:pPr>
        <w:pStyle w:val="Body1"/>
        <w:adjustRightInd w:val="0"/>
        <w:snapToGrid w:val="0"/>
        <w:spacing w:line="480" w:lineRule="exact"/>
        <w:ind w:hanging="720"/>
        <w:rPr>
          <w:rFonts w:asciiTheme="majorBidi" w:hAnsiTheme="majorBidi" w:cstheme="majorBidi"/>
          <w:color w:val="000000" w:themeColor="text1"/>
          <w:szCs w:val="24"/>
        </w:rPr>
      </w:pPr>
      <w:r w:rsidRPr="00AD07AD">
        <w:rPr>
          <w:rFonts w:asciiTheme="majorBidi" w:hAnsiTheme="majorBidi" w:cstheme="majorBidi"/>
          <w:szCs w:val="24"/>
        </w:rPr>
        <w:lastRenderedPageBreak/>
        <w:t>Grijalva</w:t>
      </w:r>
      <w:r w:rsidRPr="00AD07AD">
        <w:rPr>
          <w:rFonts w:asciiTheme="majorBidi" w:hAnsiTheme="majorBidi" w:cstheme="majorBidi"/>
          <w:color w:val="000000" w:themeColor="text1"/>
          <w:szCs w:val="24"/>
        </w:rPr>
        <w:t xml:space="preserve">, E., &amp; Zhang, L. (2016). Narcissism and self-insight: A review and meta-analysis of narcissists’ self-enhancement tendencies. </w:t>
      </w:r>
      <w:r w:rsidRPr="00AD07AD">
        <w:rPr>
          <w:rFonts w:asciiTheme="majorBidi" w:hAnsiTheme="majorBidi" w:cstheme="majorBidi"/>
          <w:i/>
          <w:iCs/>
          <w:color w:val="000000" w:themeColor="text1"/>
          <w:szCs w:val="24"/>
        </w:rPr>
        <w:t>Personality and Social Psychology Bulletin, 42</w:t>
      </w:r>
      <w:r w:rsidRPr="00AD07AD">
        <w:rPr>
          <w:rFonts w:asciiTheme="majorBidi" w:hAnsiTheme="majorBidi" w:cstheme="majorBidi"/>
          <w:color w:val="000000" w:themeColor="text1"/>
          <w:szCs w:val="24"/>
        </w:rPr>
        <w:t>(1), 3</w:t>
      </w:r>
      <w:r w:rsidRPr="00AD07AD">
        <w:rPr>
          <w:rFonts w:asciiTheme="majorBidi" w:hAnsiTheme="majorBidi" w:cstheme="majorBidi"/>
          <w:szCs w:val="24"/>
        </w:rPr>
        <w:t>–</w:t>
      </w:r>
      <w:r w:rsidRPr="00AD07AD">
        <w:rPr>
          <w:rFonts w:asciiTheme="majorBidi" w:hAnsiTheme="majorBidi" w:cstheme="majorBidi"/>
          <w:color w:val="000000" w:themeColor="text1"/>
          <w:szCs w:val="24"/>
        </w:rPr>
        <w:t xml:space="preserve">24. </w:t>
      </w:r>
      <w:hyperlink r:id="rId44" w:history="1">
        <w:r w:rsidRPr="00AD07AD">
          <w:rPr>
            <w:rStyle w:val="Hyperlink"/>
            <w:rFonts w:asciiTheme="majorBidi" w:hAnsiTheme="majorBidi" w:cstheme="majorBidi"/>
            <w:szCs w:val="24"/>
            <w:shd w:val="clear" w:color="auto" w:fill="FFFFFF"/>
          </w:rPr>
          <w:t>https://doi.org/10.1177/0146167215611636</w:t>
        </w:r>
      </w:hyperlink>
    </w:p>
    <w:p w14:paraId="6CD402D2" w14:textId="77777777" w:rsidR="00570FE5" w:rsidRPr="00AD07AD" w:rsidRDefault="002A01BB" w:rsidP="00570FE5">
      <w:pPr>
        <w:pStyle w:val="Body1"/>
        <w:adjustRightInd w:val="0"/>
        <w:snapToGrid w:val="0"/>
        <w:spacing w:line="480" w:lineRule="exact"/>
        <w:ind w:hanging="720"/>
        <w:rPr>
          <w:rStyle w:val="Hyperlink"/>
          <w:rFonts w:asciiTheme="majorBidi" w:eastAsia="Times New Roman" w:hAnsiTheme="majorBidi" w:cstheme="majorBidi"/>
          <w:szCs w:val="24"/>
          <w:lang w:eastAsia="en-US"/>
        </w:rPr>
      </w:pPr>
      <w:r w:rsidRPr="00AD07AD">
        <w:rPr>
          <w:rFonts w:asciiTheme="majorBidi" w:hAnsiTheme="majorBidi" w:cstheme="majorBidi"/>
          <w:szCs w:val="24"/>
        </w:rPr>
        <w:t xml:space="preserve">Guenther, C.L., Taylor, S.G., &amp; Alicke, M.D. (2015). Differential reliance on performance outliers in athletic self-assessment. </w:t>
      </w:r>
      <w:r w:rsidRPr="00AD07AD">
        <w:rPr>
          <w:rFonts w:asciiTheme="majorBidi" w:hAnsiTheme="majorBidi" w:cstheme="majorBidi"/>
          <w:i/>
          <w:iCs/>
          <w:szCs w:val="24"/>
        </w:rPr>
        <w:t>Journa</w:t>
      </w:r>
      <w:r w:rsidRPr="00AD07AD">
        <w:rPr>
          <w:rFonts w:asciiTheme="majorBidi" w:eastAsia="Times New Roman" w:hAnsiTheme="majorBidi" w:cstheme="majorBidi"/>
          <w:i/>
          <w:iCs/>
          <w:color w:val="auto"/>
          <w:szCs w:val="24"/>
          <w:lang w:eastAsia="en-US"/>
        </w:rPr>
        <w:t>l of Applied Social Psychology, 45</w:t>
      </w:r>
      <w:r w:rsidR="006A7E01" w:rsidRPr="00AD07AD">
        <w:rPr>
          <w:rFonts w:asciiTheme="majorBidi" w:eastAsia="Times New Roman" w:hAnsiTheme="majorBidi" w:cstheme="majorBidi"/>
          <w:color w:val="auto"/>
          <w:szCs w:val="24"/>
          <w:lang w:eastAsia="en-US"/>
        </w:rPr>
        <w:t>(7)</w:t>
      </w:r>
      <w:r w:rsidRPr="00AD07AD">
        <w:rPr>
          <w:rFonts w:asciiTheme="majorBidi" w:eastAsia="Times New Roman" w:hAnsiTheme="majorBidi" w:cstheme="majorBidi"/>
          <w:i/>
          <w:iCs/>
          <w:color w:val="auto"/>
          <w:szCs w:val="24"/>
          <w:lang w:eastAsia="en-US"/>
        </w:rPr>
        <w:t xml:space="preserve">, </w:t>
      </w:r>
      <w:r w:rsidRPr="00AD07AD">
        <w:rPr>
          <w:rFonts w:asciiTheme="majorBidi" w:eastAsia="Times New Roman" w:hAnsiTheme="majorBidi" w:cstheme="majorBidi"/>
          <w:color w:val="auto"/>
          <w:szCs w:val="24"/>
          <w:lang w:eastAsia="en-US"/>
        </w:rPr>
        <w:t>374</w:t>
      </w:r>
      <w:r w:rsidRPr="00AD07AD">
        <w:rPr>
          <w:rFonts w:asciiTheme="majorBidi" w:hAnsiTheme="majorBidi" w:cstheme="majorBidi"/>
          <w:szCs w:val="24"/>
        </w:rPr>
        <w:t>–</w:t>
      </w:r>
      <w:r w:rsidRPr="00AD07AD">
        <w:rPr>
          <w:rFonts w:asciiTheme="majorBidi" w:eastAsia="Times New Roman" w:hAnsiTheme="majorBidi" w:cstheme="majorBidi"/>
          <w:color w:val="auto"/>
          <w:szCs w:val="24"/>
          <w:lang w:eastAsia="en-US"/>
        </w:rPr>
        <w:t xml:space="preserve">382. </w:t>
      </w:r>
      <w:hyperlink r:id="rId45" w:history="1">
        <w:r w:rsidRPr="00AD07AD">
          <w:rPr>
            <w:rStyle w:val="Hyperlink"/>
            <w:rFonts w:asciiTheme="majorBidi" w:eastAsia="Times New Roman" w:hAnsiTheme="majorBidi" w:cstheme="majorBidi"/>
            <w:szCs w:val="24"/>
            <w:lang w:eastAsia="en-US"/>
          </w:rPr>
          <w:t>https://doi.org/10.1111/jasp.12303</w:t>
        </w:r>
      </w:hyperlink>
    </w:p>
    <w:p w14:paraId="12D82AC0" w14:textId="77777777" w:rsidR="00947C36" w:rsidRPr="00AD07AD" w:rsidRDefault="00947C36" w:rsidP="00947C36">
      <w:pPr>
        <w:pStyle w:val="Body1"/>
        <w:adjustRightInd w:val="0"/>
        <w:snapToGrid w:val="0"/>
        <w:spacing w:line="480" w:lineRule="exact"/>
        <w:ind w:hanging="720"/>
        <w:rPr>
          <w:rFonts w:asciiTheme="majorBidi" w:hAnsiTheme="majorBidi" w:cstheme="majorBidi"/>
          <w:szCs w:val="24"/>
        </w:rPr>
      </w:pPr>
      <w:r w:rsidRPr="0055540A">
        <w:rPr>
          <w:rFonts w:asciiTheme="majorBidi" w:hAnsiTheme="majorBidi" w:cstheme="majorBidi"/>
          <w:szCs w:val="24"/>
          <w:lang w:val="en-GB"/>
        </w:rPr>
        <w:t xml:space="preserve">Guenther, C.L., &amp; Zhang, Y. (2022). </w:t>
      </w:r>
      <w:r w:rsidRPr="00AD07AD">
        <w:rPr>
          <w:rFonts w:asciiTheme="majorBidi" w:hAnsiTheme="majorBidi" w:cstheme="majorBidi"/>
          <w:szCs w:val="24"/>
        </w:rPr>
        <w:t xml:space="preserve">Home alone yet optimistic: Social identity management amidst comparative pessimism. </w:t>
      </w:r>
      <w:r w:rsidRPr="00AD07AD">
        <w:rPr>
          <w:rFonts w:asciiTheme="majorBidi" w:hAnsiTheme="majorBidi" w:cstheme="majorBidi"/>
          <w:i/>
          <w:iCs/>
          <w:szCs w:val="24"/>
        </w:rPr>
        <w:t>Journal of Social Psychology</w:t>
      </w:r>
      <w:r w:rsidRPr="00AD07AD">
        <w:rPr>
          <w:rFonts w:asciiTheme="majorBidi" w:hAnsiTheme="majorBidi" w:cstheme="majorBidi"/>
          <w:szCs w:val="24"/>
        </w:rPr>
        <w:t xml:space="preserve">. </w:t>
      </w:r>
      <w:hyperlink r:id="rId46" w:history="1">
        <w:r w:rsidRPr="00AD07AD">
          <w:rPr>
            <w:rStyle w:val="Hyperlink"/>
            <w:rFonts w:asciiTheme="majorBidi" w:hAnsiTheme="majorBidi" w:cstheme="majorBidi"/>
            <w:szCs w:val="24"/>
          </w:rPr>
          <w:t>https://doi.org/10.1080/00224545.2022.2077688</w:t>
        </w:r>
      </w:hyperlink>
    </w:p>
    <w:p w14:paraId="1CAFF5CB" w14:textId="1910AAD9" w:rsidR="002A01BB" w:rsidRPr="005C77E8" w:rsidRDefault="002A01BB" w:rsidP="00C34E24">
      <w:pPr>
        <w:pStyle w:val="Body1"/>
        <w:adjustRightInd w:val="0"/>
        <w:snapToGrid w:val="0"/>
        <w:spacing w:line="480" w:lineRule="exact"/>
        <w:ind w:hanging="720"/>
        <w:rPr>
          <w:rFonts w:asciiTheme="majorBidi" w:hAnsiTheme="majorBidi" w:cstheme="majorBidi"/>
          <w:bCs/>
          <w:szCs w:val="24"/>
        </w:rPr>
      </w:pPr>
      <w:r w:rsidRPr="00AD07AD">
        <w:rPr>
          <w:rFonts w:asciiTheme="majorBidi" w:hAnsiTheme="majorBidi" w:cstheme="majorBidi"/>
          <w:bCs/>
          <w:szCs w:val="24"/>
        </w:rPr>
        <w:t>Hart</w:t>
      </w:r>
      <w:r w:rsidR="00225BE3" w:rsidRPr="00AD07AD">
        <w:rPr>
          <w:rFonts w:asciiTheme="majorBidi" w:hAnsiTheme="majorBidi" w:cstheme="majorBidi"/>
          <w:bCs/>
          <w:szCs w:val="24"/>
        </w:rPr>
        <w:t>,</w:t>
      </w:r>
      <w:r w:rsidRPr="00AD07AD">
        <w:rPr>
          <w:rFonts w:asciiTheme="majorBidi" w:hAnsiTheme="majorBidi" w:cstheme="majorBidi"/>
          <w:bCs/>
          <w:szCs w:val="24"/>
        </w:rPr>
        <w:t xml:space="preserve"> W., Richardson, K., Breeden, C.J., &amp; Kinrade, C. (2020). To be or to appear to be: Evidence that authentic people seek to appear authentic rather than be authentic. </w:t>
      </w:r>
      <w:r w:rsidRPr="00AD07AD">
        <w:rPr>
          <w:rFonts w:asciiTheme="majorBidi" w:hAnsiTheme="majorBidi" w:cstheme="majorBidi"/>
          <w:bCs/>
          <w:i/>
          <w:iCs/>
          <w:szCs w:val="24"/>
        </w:rPr>
        <w:t xml:space="preserve">Personality and Individual Differences, 166, </w:t>
      </w:r>
      <w:r w:rsidRPr="00AD07AD">
        <w:rPr>
          <w:rFonts w:asciiTheme="majorBidi" w:hAnsiTheme="majorBidi" w:cstheme="majorBidi"/>
          <w:bCs/>
          <w:szCs w:val="24"/>
        </w:rPr>
        <w:t>110</w:t>
      </w:r>
      <w:r w:rsidRPr="00AD07AD">
        <w:rPr>
          <w:rFonts w:asciiTheme="majorBidi" w:hAnsiTheme="majorBidi" w:cstheme="majorBidi"/>
          <w:szCs w:val="24"/>
        </w:rPr>
        <w:t>–</w:t>
      </w:r>
      <w:r w:rsidRPr="005C77E8">
        <w:rPr>
          <w:rFonts w:asciiTheme="majorBidi" w:hAnsiTheme="majorBidi" w:cstheme="majorBidi"/>
          <w:bCs/>
          <w:szCs w:val="24"/>
        </w:rPr>
        <w:t xml:space="preserve">165. </w:t>
      </w:r>
      <w:hyperlink r:id="rId47" w:history="1">
        <w:r w:rsidRPr="005C77E8">
          <w:rPr>
            <w:rStyle w:val="Hyperlink"/>
            <w:rFonts w:asciiTheme="majorBidi" w:hAnsiTheme="majorBidi" w:cstheme="majorBidi"/>
            <w:szCs w:val="24"/>
          </w:rPr>
          <w:t>https://doi.org/10.1016/j.paid.2020.110165</w:t>
        </w:r>
      </w:hyperlink>
    </w:p>
    <w:p w14:paraId="25753E58" w14:textId="034967A9" w:rsidR="002A01BB" w:rsidRPr="00AD07AD" w:rsidRDefault="002A01BB" w:rsidP="00C34E24">
      <w:pPr>
        <w:pStyle w:val="Body1"/>
        <w:adjustRightInd w:val="0"/>
        <w:snapToGrid w:val="0"/>
        <w:spacing w:line="480" w:lineRule="exact"/>
        <w:ind w:hanging="720"/>
        <w:rPr>
          <w:rFonts w:asciiTheme="majorBidi" w:hAnsiTheme="majorBidi" w:cstheme="majorBidi"/>
          <w:bCs/>
          <w:szCs w:val="24"/>
        </w:rPr>
      </w:pPr>
      <w:r w:rsidRPr="005C77E8">
        <w:rPr>
          <w:rFonts w:asciiTheme="majorBidi" w:hAnsiTheme="majorBidi" w:cstheme="majorBidi"/>
          <w:bCs/>
          <w:szCs w:val="24"/>
        </w:rPr>
        <w:t xml:space="preserve">Harter, S. (2002). Authenticity. In C.R. Snyder &amp; S.J. Lopez (Eds.), </w:t>
      </w:r>
      <w:r w:rsidRPr="005C77E8">
        <w:rPr>
          <w:rFonts w:asciiTheme="majorBidi" w:hAnsiTheme="majorBidi" w:cstheme="majorBidi"/>
          <w:bCs/>
          <w:i/>
          <w:iCs/>
          <w:szCs w:val="24"/>
        </w:rPr>
        <w:t>Handbook</w:t>
      </w:r>
      <w:r w:rsidRPr="00AD07AD">
        <w:rPr>
          <w:rFonts w:asciiTheme="majorBidi" w:hAnsiTheme="majorBidi" w:cstheme="majorBidi"/>
          <w:bCs/>
          <w:i/>
          <w:iCs/>
          <w:szCs w:val="24"/>
        </w:rPr>
        <w:t xml:space="preserve"> of positive psychology </w:t>
      </w:r>
      <w:r w:rsidRPr="00AD07AD">
        <w:rPr>
          <w:rFonts w:asciiTheme="majorBidi" w:hAnsiTheme="majorBidi" w:cstheme="majorBidi"/>
          <w:bCs/>
          <w:szCs w:val="24"/>
        </w:rPr>
        <w:t>(pp. 382</w:t>
      </w:r>
      <w:r w:rsidR="006A7E01" w:rsidRPr="00AD07AD">
        <w:rPr>
          <w:rFonts w:asciiTheme="majorBidi" w:hAnsiTheme="majorBidi" w:cstheme="majorBidi"/>
          <w:szCs w:val="24"/>
        </w:rPr>
        <w:t>–</w:t>
      </w:r>
      <w:r w:rsidRPr="00AD07AD">
        <w:rPr>
          <w:rFonts w:asciiTheme="majorBidi" w:hAnsiTheme="majorBidi" w:cstheme="majorBidi"/>
          <w:bCs/>
          <w:szCs w:val="24"/>
        </w:rPr>
        <w:t>394). Oxford University Press.</w:t>
      </w:r>
    </w:p>
    <w:p w14:paraId="1DE58864" w14:textId="77777777" w:rsidR="002A01BB" w:rsidRPr="00AD07AD" w:rsidRDefault="002A01BB" w:rsidP="00C34E24">
      <w:pPr>
        <w:pStyle w:val="Body1"/>
        <w:adjustRightInd w:val="0"/>
        <w:snapToGrid w:val="0"/>
        <w:spacing w:line="480" w:lineRule="exact"/>
        <w:ind w:hanging="720"/>
        <w:rPr>
          <w:rFonts w:asciiTheme="majorBidi" w:hAnsiTheme="majorBidi" w:cstheme="majorBidi"/>
          <w:color w:val="000000" w:themeColor="text1"/>
          <w:szCs w:val="24"/>
        </w:rPr>
      </w:pPr>
      <w:r w:rsidRPr="00AD07AD">
        <w:rPr>
          <w:rFonts w:asciiTheme="majorBidi" w:hAnsiTheme="majorBidi" w:cstheme="majorBidi"/>
          <w:color w:val="000000" w:themeColor="text1"/>
          <w:szCs w:val="24"/>
          <w:shd w:val="clear" w:color="auto" w:fill="FFFFFF"/>
        </w:rPr>
        <w:t>Harter, S., Marold, D.B., Whitesell, N.R., &amp; Cobbs, G. (1996). A model of the effects of perceived parent and peer support on adolescent false self behavior. </w:t>
      </w:r>
      <w:r w:rsidRPr="00AD07AD">
        <w:rPr>
          <w:rStyle w:val="Emphasis"/>
          <w:rFonts w:asciiTheme="majorBidi" w:hAnsiTheme="majorBidi" w:cstheme="majorBidi"/>
          <w:color w:val="000000" w:themeColor="text1"/>
          <w:szCs w:val="24"/>
          <w:shd w:val="clear" w:color="auto" w:fill="FFFFFF"/>
        </w:rPr>
        <w:t>Child Development, 67</w:t>
      </w:r>
      <w:r w:rsidRPr="00AD07AD">
        <w:rPr>
          <w:rFonts w:asciiTheme="majorBidi" w:hAnsiTheme="majorBidi" w:cstheme="majorBidi"/>
          <w:color w:val="000000" w:themeColor="text1"/>
          <w:szCs w:val="24"/>
          <w:shd w:val="clear" w:color="auto" w:fill="FFFFFF"/>
        </w:rPr>
        <w:t>(2), 360–374. </w:t>
      </w:r>
      <w:hyperlink r:id="rId48" w:history="1">
        <w:r w:rsidRPr="00AD07AD">
          <w:rPr>
            <w:rStyle w:val="Hyperlink"/>
            <w:rFonts w:asciiTheme="majorBidi" w:hAnsiTheme="majorBidi" w:cstheme="majorBidi"/>
            <w:szCs w:val="24"/>
            <w:shd w:val="clear" w:color="auto" w:fill="FFFFFF"/>
          </w:rPr>
          <w:t>https://doi.org/10.2307/1131819</w:t>
        </w:r>
      </w:hyperlink>
    </w:p>
    <w:p w14:paraId="09AE36AE" w14:textId="09BBB6F4" w:rsidR="002A01BB" w:rsidRPr="00AD07AD" w:rsidRDefault="002A01BB" w:rsidP="00C34E24">
      <w:pPr>
        <w:pStyle w:val="Body1"/>
        <w:adjustRightInd w:val="0"/>
        <w:snapToGrid w:val="0"/>
        <w:spacing w:line="480" w:lineRule="exact"/>
        <w:ind w:hanging="720"/>
        <w:rPr>
          <w:rFonts w:asciiTheme="majorBidi" w:hAnsiTheme="majorBidi" w:cstheme="majorBidi"/>
          <w:bCs/>
          <w:szCs w:val="24"/>
        </w:rPr>
      </w:pPr>
      <w:r w:rsidRPr="00AD07AD">
        <w:rPr>
          <w:rFonts w:asciiTheme="majorBidi" w:hAnsiTheme="majorBidi" w:cstheme="majorBidi"/>
          <w:bCs/>
          <w:szCs w:val="24"/>
        </w:rPr>
        <w:t xml:space="preserve">Hayes, A.F. (2018). </w:t>
      </w:r>
      <w:r w:rsidRPr="00AD07AD">
        <w:rPr>
          <w:rFonts w:asciiTheme="majorBidi" w:hAnsiTheme="majorBidi" w:cstheme="majorBidi"/>
          <w:bCs/>
          <w:i/>
          <w:iCs/>
          <w:szCs w:val="24"/>
        </w:rPr>
        <w:t xml:space="preserve">Introduction to mediation, moderation, and conditional process analysis: A regression-based approach </w:t>
      </w:r>
      <w:r w:rsidRPr="00AD07AD">
        <w:rPr>
          <w:rFonts w:asciiTheme="majorBidi" w:hAnsiTheme="majorBidi" w:cstheme="majorBidi"/>
          <w:bCs/>
          <w:szCs w:val="24"/>
        </w:rPr>
        <w:t>(2</w:t>
      </w:r>
      <w:r w:rsidRPr="00AD07AD">
        <w:rPr>
          <w:rFonts w:asciiTheme="majorBidi" w:hAnsiTheme="majorBidi" w:cstheme="majorBidi"/>
          <w:bCs/>
          <w:szCs w:val="24"/>
          <w:vertAlign w:val="superscript"/>
        </w:rPr>
        <w:t>nd</w:t>
      </w:r>
      <w:r w:rsidRPr="00AD07AD">
        <w:rPr>
          <w:rFonts w:asciiTheme="majorBidi" w:hAnsiTheme="majorBidi" w:cstheme="majorBidi"/>
          <w:bCs/>
          <w:szCs w:val="24"/>
        </w:rPr>
        <w:t xml:space="preserve"> Ed.).</w:t>
      </w:r>
      <w:r w:rsidRPr="00AD07AD">
        <w:rPr>
          <w:rFonts w:asciiTheme="majorBidi" w:hAnsiTheme="majorBidi" w:cstheme="majorBidi"/>
          <w:bCs/>
          <w:i/>
          <w:iCs/>
          <w:szCs w:val="24"/>
        </w:rPr>
        <w:t xml:space="preserve"> </w:t>
      </w:r>
      <w:r w:rsidRPr="00AD07AD">
        <w:rPr>
          <w:rFonts w:asciiTheme="majorBidi" w:hAnsiTheme="majorBidi" w:cstheme="majorBidi"/>
          <w:bCs/>
          <w:szCs w:val="24"/>
        </w:rPr>
        <w:t>Guilford Press.</w:t>
      </w:r>
    </w:p>
    <w:p w14:paraId="65B5F122" w14:textId="69106A4E" w:rsidR="00AD57AD" w:rsidRPr="00AD07AD" w:rsidRDefault="002A01BB" w:rsidP="00AD57AD">
      <w:pPr>
        <w:pStyle w:val="Body1"/>
        <w:adjustRightInd w:val="0"/>
        <w:snapToGrid w:val="0"/>
        <w:spacing w:line="480" w:lineRule="exact"/>
        <w:ind w:hanging="720"/>
        <w:rPr>
          <w:rStyle w:val="Hyperlink"/>
          <w:rFonts w:asciiTheme="majorBidi" w:hAnsiTheme="majorBidi" w:cstheme="majorBidi"/>
          <w:bCs/>
          <w:szCs w:val="24"/>
          <w:lang w:val="en-GB"/>
        </w:rPr>
      </w:pPr>
      <w:r w:rsidRPr="00AD07AD">
        <w:rPr>
          <w:rFonts w:asciiTheme="majorBidi" w:hAnsiTheme="majorBidi" w:cstheme="majorBidi"/>
          <w:bCs/>
          <w:szCs w:val="24"/>
          <w:lang w:val="en-GB"/>
        </w:rPr>
        <w:t xml:space="preserve">Hepper, E.G., Ritchie, T.D., Sedikides, C., &amp; Wildschut, T. (2012). </w:t>
      </w:r>
      <w:r w:rsidRPr="00AD07AD">
        <w:rPr>
          <w:rFonts w:asciiTheme="majorBidi" w:hAnsiTheme="majorBidi" w:cstheme="majorBidi"/>
          <w:bCs/>
          <w:szCs w:val="24"/>
        </w:rPr>
        <w:t xml:space="preserve">Odyssey’s end: Lay conceptions of nostalgia reflect its original Homeric meaning. </w:t>
      </w:r>
      <w:r w:rsidRPr="00AD07AD">
        <w:rPr>
          <w:rFonts w:asciiTheme="majorBidi" w:hAnsiTheme="majorBidi" w:cstheme="majorBidi"/>
          <w:bCs/>
          <w:i/>
          <w:iCs/>
          <w:szCs w:val="24"/>
          <w:lang w:val="en-GB"/>
        </w:rPr>
        <w:t>Emotion, 12</w:t>
      </w:r>
      <w:r w:rsidRPr="00AD07AD">
        <w:rPr>
          <w:rFonts w:asciiTheme="majorBidi" w:hAnsiTheme="majorBidi" w:cstheme="majorBidi"/>
          <w:bCs/>
          <w:szCs w:val="24"/>
          <w:lang w:val="en-GB"/>
        </w:rPr>
        <w:t>(1), 102</w:t>
      </w:r>
      <w:r w:rsidRPr="00AD07AD">
        <w:rPr>
          <w:rFonts w:asciiTheme="majorBidi" w:hAnsiTheme="majorBidi" w:cstheme="majorBidi"/>
          <w:color w:val="333333"/>
          <w:szCs w:val="24"/>
          <w:shd w:val="clear" w:color="auto" w:fill="FFFFFF"/>
          <w:lang w:val="en-GB"/>
        </w:rPr>
        <w:t>–</w:t>
      </w:r>
      <w:r w:rsidRPr="00AD07AD">
        <w:rPr>
          <w:rFonts w:asciiTheme="majorBidi" w:hAnsiTheme="majorBidi" w:cstheme="majorBidi"/>
          <w:bCs/>
          <w:szCs w:val="24"/>
          <w:lang w:val="en-GB"/>
        </w:rPr>
        <w:t xml:space="preserve">119. </w:t>
      </w:r>
      <w:hyperlink r:id="rId49" w:history="1">
        <w:r w:rsidRPr="00AD07AD">
          <w:rPr>
            <w:rStyle w:val="Hyperlink"/>
            <w:rFonts w:asciiTheme="majorBidi" w:hAnsiTheme="majorBidi" w:cstheme="majorBidi"/>
            <w:bCs/>
            <w:szCs w:val="24"/>
            <w:lang w:val="en-GB"/>
          </w:rPr>
          <w:t>https://doi.org/10.1037/a0025167</w:t>
        </w:r>
      </w:hyperlink>
    </w:p>
    <w:p w14:paraId="03C35DFA" w14:textId="72132F47" w:rsidR="00C8619E" w:rsidRPr="005C77E8" w:rsidRDefault="00C8619E" w:rsidP="006A7E01">
      <w:pPr>
        <w:spacing w:line="480" w:lineRule="exact"/>
        <w:ind w:hanging="720"/>
        <w:rPr>
          <w:rFonts w:asciiTheme="majorBidi" w:hAnsiTheme="majorBidi" w:cstheme="majorBidi"/>
        </w:rPr>
      </w:pPr>
      <w:r w:rsidRPr="00AD07AD">
        <w:rPr>
          <w:rFonts w:asciiTheme="majorBidi" w:hAnsiTheme="majorBidi" w:cstheme="majorBidi"/>
          <w:bCs/>
          <w:color w:val="000000" w:themeColor="text1"/>
          <w:lang w:val="nl-NL"/>
        </w:rPr>
        <w:t xml:space="preserve">Heppner, W.L., Kernis, M.H., Nezlek, J.B., Foster, J., Lakey, C.E., &amp; Goldman, B.M. (2008). Within-person relationships among daily self-esteem, need satisfaction, and authenticity. </w:t>
      </w:r>
      <w:r w:rsidRPr="00AD07AD">
        <w:rPr>
          <w:rFonts w:asciiTheme="majorBidi" w:hAnsiTheme="majorBidi" w:cstheme="majorBidi"/>
          <w:bCs/>
          <w:i/>
          <w:iCs/>
          <w:color w:val="000000" w:themeColor="text1"/>
          <w:lang w:val="nl-NL"/>
        </w:rPr>
        <w:t>Psychological Science, 19</w:t>
      </w:r>
      <w:r w:rsidR="006A7E01" w:rsidRPr="00AD07AD">
        <w:rPr>
          <w:rFonts w:asciiTheme="majorBidi" w:hAnsiTheme="majorBidi" w:cstheme="majorBidi"/>
          <w:bCs/>
          <w:color w:val="000000" w:themeColor="text1"/>
          <w:lang w:val="nl-NL"/>
        </w:rPr>
        <w:t>(11)</w:t>
      </w:r>
      <w:r w:rsidRPr="00AD07AD">
        <w:rPr>
          <w:rFonts w:asciiTheme="majorBidi" w:hAnsiTheme="majorBidi" w:cstheme="majorBidi"/>
          <w:bCs/>
          <w:i/>
          <w:iCs/>
          <w:color w:val="000000" w:themeColor="text1"/>
          <w:lang w:val="nl-NL"/>
        </w:rPr>
        <w:t xml:space="preserve">, </w:t>
      </w:r>
      <w:r w:rsidRPr="00AD07AD">
        <w:rPr>
          <w:rFonts w:asciiTheme="majorBidi" w:hAnsiTheme="majorBidi" w:cstheme="majorBidi"/>
          <w:bCs/>
          <w:color w:val="000000" w:themeColor="text1"/>
          <w:lang w:val="nl-NL"/>
        </w:rPr>
        <w:t xml:space="preserve">1140-1145. </w:t>
      </w:r>
      <w:hyperlink r:id="rId50" w:tgtFrame="_blank" w:tooltip="http://dx.doi.org/10.1111/j.1467-9280.2008.02215.x" w:history="1">
        <w:r w:rsidR="00AD57AD" w:rsidRPr="005C77E8">
          <w:rPr>
            <w:rStyle w:val="Hyperlink"/>
            <w:rFonts w:asciiTheme="majorBidi" w:hAnsiTheme="majorBidi" w:cstheme="majorBidi"/>
          </w:rPr>
          <w:t>http://dx.doi.org/10.1111/j.1467-9280.2008.02215.x</w:t>
        </w:r>
      </w:hyperlink>
      <w:r w:rsidR="00AD57AD" w:rsidRPr="005C77E8">
        <w:rPr>
          <w:rFonts w:asciiTheme="majorBidi" w:hAnsiTheme="majorBidi" w:cstheme="majorBidi"/>
        </w:rPr>
        <w:t> </w:t>
      </w:r>
    </w:p>
    <w:p w14:paraId="1E22013C" w14:textId="26AADBEA" w:rsidR="00657198" w:rsidRPr="00AD07AD" w:rsidRDefault="00657198" w:rsidP="00AD57AD">
      <w:pPr>
        <w:pStyle w:val="Body1"/>
        <w:adjustRightInd w:val="0"/>
        <w:snapToGrid w:val="0"/>
        <w:spacing w:line="480" w:lineRule="exact"/>
        <w:ind w:hanging="720"/>
        <w:rPr>
          <w:rStyle w:val="doi"/>
          <w:rFonts w:asciiTheme="majorBidi" w:hAnsiTheme="majorBidi" w:cstheme="majorBidi"/>
          <w:bCs/>
          <w:color w:val="000000" w:themeColor="text1"/>
          <w:szCs w:val="24"/>
        </w:rPr>
      </w:pPr>
      <w:r w:rsidRPr="00AD07AD">
        <w:rPr>
          <w:rFonts w:asciiTheme="majorBidi" w:hAnsiTheme="majorBidi" w:cstheme="majorBidi"/>
          <w:bCs/>
          <w:color w:val="000000" w:themeColor="text1"/>
          <w:szCs w:val="24"/>
          <w:lang w:val="nl-NL"/>
        </w:rPr>
        <w:lastRenderedPageBreak/>
        <w:t xml:space="preserve">Hoorens, V., Pandelaere, M., </w:t>
      </w:r>
      <w:r w:rsidRPr="00AD07AD">
        <w:rPr>
          <w:rFonts w:asciiTheme="majorBidi" w:hAnsiTheme="majorBidi" w:cstheme="majorBidi"/>
          <w:bCs/>
          <w:color w:val="000000" w:themeColor="text1"/>
          <w:szCs w:val="24"/>
          <w:lang w:val="nl-BE"/>
        </w:rPr>
        <w:t xml:space="preserve">Oldersma, F., &amp; </w:t>
      </w:r>
      <w:r w:rsidRPr="00AD07AD">
        <w:rPr>
          <w:rFonts w:asciiTheme="majorBidi" w:hAnsiTheme="majorBidi" w:cstheme="majorBidi"/>
          <w:bCs/>
          <w:color w:val="000000" w:themeColor="text1"/>
          <w:szCs w:val="24"/>
          <w:lang w:val="nl-NL"/>
        </w:rPr>
        <w:t xml:space="preserve">Sedikides, C. (2012). </w:t>
      </w:r>
      <w:r w:rsidRPr="00AD07AD">
        <w:rPr>
          <w:rFonts w:asciiTheme="majorBidi" w:hAnsiTheme="majorBidi" w:cstheme="majorBidi"/>
          <w:bCs/>
          <w:color w:val="000000" w:themeColor="text1"/>
          <w:szCs w:val="24"/>
        </w:rPr>
        <w:t xml:space="preserve">The hubris hypothesis: You can self-enhance, but you’d better not show it. </w:t>
      </w:r>
      <w:r w:rsidRPr="00AD07AD">
        <w:rPr>
          <w:rFonts w:asciiTheme="majorBidi" w:hAnsiTheme="majorBidi" w:cstheme="majorBidi"/>
          <w:bCs/>
          <w:i/>
          <w:color w:val="000000" w:themeColor="text1"/>
          <w:szCs w:val="24"/>
        </w:rPr>
        <w:t>Journal of Personality, 80</w:t>
      </w:r>
      <w:r w:rsidRPr="00AD07AD">
        <w:rPr>
          <w:rFonts w:asciiTheme="majorBidi" w:hAnsiTheme="majorBidi" w:cstheme="majorBidi"/>
          <w:bCs/>
          <w:iCs/>
          <w:color w:val="000000" w:themeColor="text1"/>
          <w:szCs w:val="24"/>
        </w:rPr>
        <w:t>(5)</w:t>
      </w:r>
      <w:r w:rsidRPr="00AD07AD">
        <w:rPr>
          <w:rFonts w:asciiTheme="majorBidi" w:hAnsiTheme="majorBidi" w:cstheme="majorBidi"/>
          <w:bCs/>
          <w:color w:val="000000" w:themeColor="text1"/>
          <w:szCs w:val="24"/>
        </w:rPr>
        <w:t>, 1237</w:t>
      </w:r>
      <w:r w:rsidRPr="00AD07AD">
        <w:rPr>
          <w:rFonts w:asciiTheme="majorBidi" w:hAnsiTheme="majorBidi" w:cstheme="majorBidi"/>
          <w:color w:val="000000" w:themeColor="text1"/>
          <w:szCs w:val="24"/>
          <w:shd w:val="clear" w:color="auto" w:fill="FFFFFF"/>
        </w:rPr>
        <w:t>–</w:t>
      </w:r>
      <w:r w:rsidRPr="00AD07AD">
        <w:rPr>
          <w:rFonts w:asciiTheme="majorBidi" w:hAnsiTheme="majorBidi" w:cstheme="majorBidi"/>
          <w:bCs/>
          <w:color w:val="000000" w:themeColor="text1"/>
          <w:szCs w:val="24"/>
        </w:rPr>
        <w:t xml:space="preserve">1274. </w:t>
      </w:r>
      <w:hyperlink r:id="rId51" w:history="1">
        <w:r w:rsidRPr="00AD07AD">
          <w:rPr>
            <w:rStyle w:val="Hyperlink"/>
            <w:rFonts w:asciiTheme="majorBidi" w:hAnsiTheme="majorBidi" w:cstheme="majorBidi"/>
            <w:bCs/>
            <w:szCs w:val="24"/>
          </w:rPr>
          <w:t>https://doi.org/10.1111/j.1467-6494.2011.00759</w:t>
        </w:r>
      </w:hyperlink>
    </w:p>
    <w:p w14:paraId="5ACB5D96" w14:textId="352BECFF" w:rsidR="00DE4BE6" w:rsidRPr="00AD07AD" w:rsidRDefault="00EB0CC4" w:rsidP="00DE4BE6">
      <w:pPr>
        <w:pStyle w:val="Body1"/>
        <w:adjustRightInd w:val="0"/>
        <w:snapToGrid w:val="0"/>
        <w:spacing w:line="480" w:lineRule="exact"/>
        <w:ind w:hanging="720"/>
        <w:rPr>
          <w:rStyle w:val="doi"/>
          <w:rFonts w:asciiTheme="majorBidi" w:hAnsiTheme="majorBidi" w:cstheme="majorBidi"/>
          <w:bCs/>
          <w:szCs w:val="24"/>
          <w:lang w:val="en-GB"/>
        </w:rPr>
      </w:pPr>
      <w:hyperlink r:id="rId52" w:history="1">
        <w:r w:rsidR="00DE4BE6" w:rsidRPr="00AD07AD">
          <w:rPr>
            <w:rFonts w:asciiTheme="majorBidi" w:eastAsia="Times New Roman" w:hAnsiTheme="majorBidi" w:cstheme="majorBidi"/>
            <w:color w:val="000000" w:themeColor="text1"/>
            <w:szCs w:val="24"/>
            <w:lang w:val="en-GB"/>
          </w:rPr>
          <w:t>Ito</w:t>
        </w:r>
      </w:hyperlink>
      <w:r w:rsidR="00DE4BE6" w:rsidRPr="00AD07AD">
        <w:rPr>
          <w:rFonts w:asciiTheme="majorBidi" w:eastAsia="Times New Roman" w:hAnsiTheme="majorBidi" w:cstheme="majorBidi"/>
          <w:color w:val="000000" w:themeColor="text1"/>
          <w:szCs w:val="24"/>
          <w:lang w:val="en-GB"/>
        </w:rPr>
        <w:t>, M., &amp; Kodama, M. (</w:t>
      </w:r>
      <w:r w:rsidR="00DE4BE6" w:rsidRPr="00AD07AD">
        <w:rPr>
          <w:rFonts w:asciiTheme="majorBidi" w:eastAsia="Times New Roman" w:hAnsiTheme="majorBidi" w:cstheme="majorBidi"/>
          <w:color w:val="000000" w:themeColor="text1"/>
          <w:szCs w:val="24"/>
        </w:rPr>
        <w:t>2007</w:t>
      </w:r>
      <w:r w:rsidR="00DE4BE6" w:rsidRPr="00AD07AD">
        <w:rPr>
          <w:rFonts w:asciiTheme="majorBidi" w:eastAsia="Times New Roman" w:hAnsiTheme="majorBidi" w:cstheme="majorBidi"/>
          <w:color w:val="000000" w:themeColor="text1"/>
          <w:szCs w:val="24"/>
          <w:lang w:val="en-GB"/>
        </w:rPr>
        <w:t xml:space="preserve">). </w:t>
      </w:r>
      <w:r w:rsidR="00DE4BE6" w:rsidRPr="00AD07AD">
        <w:rPr>
          <w:rFonts w:asciiTheme="majorBidi" w:eastAsia="Times New Roman" w:hAnsiTheme="majorBidi" w:cstheme="majorBidi"/>
          <w:color w:val="000000" w:themeColor="text1"/>
          <w:kern w:val="36"/>
          <w:szCs w:val="24"/>
        </w:rPr>
        <w:t xml:space="preserve">Sense of authenticity, affectivity, and cultural construal of the self among Japanese university students. </w:t>
      </w:r>
      <w:r w:rsidR="00DE4BE6" w:rsidRPr="00AD07AD">
        <w:rPr>
          <w:rFonts w:asciiTheme="majorBidi" w:eastAsia="Times New Roman" w:hAnsiTheme="majorBidi" w:cstheme="majorBidi"/>
          <w:i/>
          <w:iCs/>
          <w:color w:val="000000" w:themeColor="text1"/>
          <w:kern w:val="36"/>
          <w:szCs w:val="24"/>
        </w:rPr>
        <w:t>Psychological Reports, 100</w:t>
      </w:r>
      <w:r w:rsidR="00DE4BE6" w:rsidRPr="00AD07AD">
        <w:rPr>
          <w:rFonts w:asciiTheme="majorBidi" w:eastAsia="Times New Roman" w:hAnsiTheme="majorBidi" w:cstheme="majorBidi"/>
          <w:color w:val="000000" w:themeColor="text1"/>
          <w:kern w:val="36"/>
          <w:szCs w:val="24"/>
        </w:rPr>
        <w:t>(1), 83</w:t>
      </w:r>
      <w:r w:rsidR="00657198" w:rsidRPr="00AD07AD">
        <w:rPr>
          <w:rFonts w:asciiTheme="majorBidi" w:hAnsiTheme="majorBidi" w:cstheme="majorBidi"/>
          <w:color w:val="000000" w:themeColor="text1"/>
          <w:szCs w:val="24"/>
          <w:shd w:val="clear" w:color="auto" w:fill="FFFFFF"/>
        </w:rPr>
        <w:t>–</w:t>
      </w:r>
      <w:r w:rsidR="00DE4BE6" w:rsidRPr="00AD07AD">
        <w:rPr>
          <w:rFonts w:asciiTheme="majorBidi" w:eastAsia="Times New Roman" w:hAnsiTheme="majorBidi" w:cstheme="majorBidi"/>
          <w:color w:val="000000" w:themeColor="text1"/>
          <w:kern w:val="36"/>
          <w:szCs w:val="24"/>
        </w:rPr>
        <w:t xml:space="preserve">86. </w:t>
      </w:r>
      <w:hyperlink r:id="rId53" w:history="1">
        <w:r w:rsidR="00DE4BE6" w:rsidRPr="00AD07AD">
          <w:rPr>
            <w:rStyle w:val="Hyperlink"/>
            <w:rFonts w:asciiTheme="majorBidi" w:hAnsiTheme="majorBidi" w:cstheme="majorBidi"/>
            <w:szCs w:val="24"/>
            <w:shd w:val="clear" w:color="auto" w:fill="FFFFFF"/>
          </w:rPr>
          <w:t>https://doi.org/10.2466/pr0.100.1.83-86</w:t>
        </w:r>
      </w:hyperlink>
    </w:p>
    <w:p w14:paraId="6EA71BC6" w14:textId="65EE71FC" w:rsidR="002A01BB" w:rsidRPr="005C77E8" w:rsidRDefault="002A01BB" w:rsidP="00C34E24">
      <w:pPr>
        <w:adjustRightInd w:val="0"/>
        <w:snapToGrid w:val="0"/>
        <w:spacing w:line="480" w:lineRule="exact"/>
        <w:ind w:hanging="720"/>
        <w:rPr>
          <w:rFonts w:asciiTheme="majorBidi" w:hAnsiTheme="majorBidi" w:cstheme="majorBidi"/>
        </w:rPr>
      </w:pPr>
      <w:r w:rsidRPr="00947C36">
        <w:rPr>
          <w:rFonts w:asciiTheme="majorBidi" w:hAnsiTheme="majorBidi" w:cstheme="majorBidi"/>
          <w:lang w:val="en-GB"/>
        </w:rPr>
        <w:t xml:space="preserve">John, O.P., &amp; Srivastava, S. (1999). </w:t>
      </w:r>
      <w:r w:rsidRPr="005C77E8">
        <w:rPr>
          <w:rFonts w:asciiTheme="majorBidi" w:hAnsiTheme="majorBidi" w:cstheme="majorBidi"/>
        </w:rPr>
        <w:t xml:space="preserve">The Big Five Trait taxonomy: History, measurement, and theoretical perspectives. In L.A. Pervin &amp; O.P. John (Eds.), </w:t>
      </w:r>
      <w:r w:rsidRPr="005C77E8">
        <w:rPr>
          <w:rStyle w:val="Emphasis"/>
          <w:rFonts w:asciiTheme="majorBidi" w:hAnsiTheme="majorBidi" w:cstheme="majorBidi"/>
        </w:rPr>
        <w:t>Handbook of personality: Theory and research</w:t>
      </w:r>
      <w:r w:rsidRPr="005C77E8">
        <w:rPr>
          <w:rFonts w:asciiTheme="majorBidi" w:hAnsiTheme="majorBidi" w:cstheme="majorBidi"/>
        </w:rPr>
        <w:t xml:space="preserve"> (pp. 102–138). Guilford Press. </w:t>
      </w:r>
    </w:p>
    <w:p w14:paraId="1BE15E10" w14:textId="7E23B3A6"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Johnson, J.T., Robinson, M.D., &amp; Mitchell, E.B. (2004). Inferences about the authentic self: when do actions say more than mental states? </w:t>
      </w:r>
      <w:r w:rsidRPr="005C77E8">
        <w:rPr>
          <w:rFonts w:asciiTheme="majorBidi" w:hAnsiTheme="majorBidi" w:cstheme="majorBidi"/>
          <w:i/>
          <w:iCs/>
        </w:rPr>
        <w:t>Journal of Personality and Social Psychology, 87</w:t>
      </w:r>
      <w:r w:rsidRPr="005C77E8">
        <w:rPr>
          <w:rFonts w:asciiTheme="majorBidi" w:hAnsiTheme="majorBidi" w:cstheme="majorBidi"/>
        </w:rPr>
        <w:t xml:space="preserve">(5), 615–630. </w:t>
      </w:r>
      <w:hyperlink r:id="rId54" w:history="1">
        <w:r w:rsidRPr="005C77E8">
          <w:rPr>
            <w:rStyle w:val="Hyperlink"/>
            <w:rFonts w:asciiTheme="majorBidi" w:hAnsiTheme="majorBidi" w:cstheme="majorBidi"/>
          </w:rPr>
          <w:t>https://doi.org/10.1037/0022-3514.87.5.615</w:t>
        </w:r>
      </w:hyperlink>
    </w:p>
    <w:p w14:paraId="2FE24B47" w14:textId="07267103"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Jongman-Sereno, K.P., &amp; Leary, M.R. (2016). Self-perceived authenticity is contaminated by the valence of one’s behavior. </w:t>
      </w:r>
      <w:r w:rsidRPr="005C77E8">
        <w:rPr>
          <w:rFonts w:asciiTheme="majorBidi" w:hAnsiTheme="majorBidi" w:cstheme="majorBidi"/>
          <w:i/>
        </w:rPr>
        <w:t>Self and Identity, 15</w:t>
      </w:r>
      <w:r w:rsidRPr="005C77E8">
        <w:rPr>
          <w:rFonts w:asciiTheme="majorBidi" w:hAnsiTheme="majorBidi" w:cstheme="majorBidi"/>
        </w:rPr>
        <w:t xml:space="preserve">(3), 283–301. </w:t>
      </w:r>
      <w:hyperlink r:id="rId55" w:history="1">
        <w:r w:rsidRPr="005C77E8">
          <w:rPr>
            <w:rStyle w:val="Hyperlink"/>
            <w:rFonts w:asciiTheme="majorBidi" w:hAnsiTheme="majorBidi" w:cstheme="majorBidi"/>
          </w:rPr>
          <w:t>https://doi.org/10.1080/15298868.2015.1128964</w:t>
        </w:r>
      </w:hyperlink>
    </w:p>
    <w:p w14:paraId="176EB6DE" w14:textId="77777777" w:rsidR="002A01BB" w:rsidRPr="00AD07AD" w:rsidRDefault="002A01BB" w:rsidP="00C34E24">
      <w:pPr>
        <w:pStyle w:val="Body1"/>
        <w:adjustRightInd w:val="0"/>
        <w:snapToGrid w:val="0"/>
        <w:spacing w:line="480" w:lineRule="exact"/>
        <w:ind w:hanging="720"/>
        <w:rPr>
          <w:rStyle w:val="Hyperlink"/>
          <w:rFonts w:asciiTheme="majorBidi" w:eastAsia="AdvOT5fcf1b24" w:hAnsiTheme="majorBidi" w:cstheme="majorBidi"/>
          <w:szCs w:val="24"/>
          <w:lang w:val="de-DE" w:bidi="ar"/>
        </w:rPr>
      </w:pPr>
      <w:r w:rsidRPr="00AD07AD">
        <w:rPr>
          <w:rFonts w:asciiTheme="majorBidi" w:eastAsia="TimesNewRomanPSMT" w:hAnsiTheme="majorBidi" w:cstheme="majorBidi"/>
          <w:szCs w:val="24"/>
          <w:lang w:bidi="ar"/>
        </w:rPr>
        <w:t xml:space="preserve">Jongman-Sereno, K.P., &amp; Leary, M.R. (2018). Self-judgments of authenticity. </w:t>
      </w:r>
      <w:r w:rsidRPr="00AD07AD">
        <w:rPr>
          <w:rFonts w:asciiTheme="majorBidi" w:eastAsia="TimesNewRomanPSMT" w:hAnsiTheme="majorBidi" w:cstheme="majorBidi"/>
          <w:i/>
          <w:iCs/>
          <w:szCs w:val="24"/>
          <w:lang w:bidi="ar"/>
        </w:rPr>
        <w:t>Self and Identity, 19</w:t>
      </w:r>
      <w:r w:rsidRPr="00AD07AD">
        <w:rPr>
          <w:rFonts w:asciiTheme="majorBidi" w:eastAsia="TimesNewRomanPSMT" w:hAnsiTheme="majorBidi" w:cstheme="majorBidi"/>
          <w:szCs w:val="24"/>
          <w:lang w:bidi="ar"/>
        </w:rPr>
        <w:t>(1), 32</w:t>
      </w:r>
      <w:r w:rsidRPr="00AD07AD">
        <w:rPr>
          <w:rFonts w:asciiTheme="majorBidi" w:hAnsiTheme="majorBidi" w:cstheme="majorBidi"/>
          <w:szCs w:val="24"/>
        </w:rPr>
        <w:t>–</w:t>
      </w:r>
      <w:r w:rsidRPr="00AD07AD">
        <w:rPr>
          <w:rFonts w:asciiTheme="majorBidi" w:eastAsia="TimesNewRomanPSMT" w:hAnsiTheme="majorBidi" w:cstheme="majorBidi"/>
          <w:szCs w:val="24"/>
          <w:lang w:bidi="ar"/>
        </w:rPr>
        <w:t xml:space="preserve">63. </w:t>
      </w:r>
      <w:hyperlink r:id="rId56" w:history="1">
        <w:r w:rsidRPr="00AD07AD">
          <w:rPr>
            <w:rStyle w:val="Hyperlink"/>
            <w:rFonts w:asciiTheme="majorBidi" w:eastAsia="AdvOT5fcf1b24" w:hAnsiTheme="majorBidi" w:cstheme="majorBidi"/>
            <w:szCs w:val="24"/>
            <w:lang w:val="de-DE" w:bidi="ar"/>
          </w:rPr>
          <w:t>https://doi.org/10.1080/15298868.2018.1526109</w:t>
        </w:r>
      </w:hyperlink>
    </w:p>
    <w:p w14:paraId="38BA687D" w14:textId="443EB3AF" w:rsidR="002A01BB" w:rsidRDefault="002A01BB" w:rsidP="009D34E6">
      <w:pPr>
        <w:pStyle w:val="Body1"/>
        <w:adjustRightInd w:val="0"/>
        <w:snapToGrid w:val="0"/>
        <w:spacing w:line="480" w:lineRule="exact"/>
        <w:ind w:hanging="720"/>
        <w:rPr>
          <w:rStyle w:val="Hyperlink"/>
          <w:rFonts w:asciiTheme="majorBidi" w:hAnsiTheme="majorBidi" w:cstheme="majorBidi"/>
          <w:szCs w:val="24"/>
          <w:shd w:val="clear" w:color="auto" w:fill="FFFFFF"/>
        </w:rPr>
      </w:pPr>
      <w:r w:rsidRPr="00AD07AD">
        <w:rPr>
          <w:rFonts w:asciiTheme="majorBidi" w:hAnsiTheme="majorBidi" w:cstheme="majorBidi"/>
          <w:bCs/>
          <w:color w:val="0D0D0D"/>
          <w:szCs w:val="24"/>
          <w:lang w:val="de-DE"/>
        </w:rPr>
        <w:t xml:space="preserve">Kelley, N.J., Davis, W.E., Dang, J., Liu, L., Wildschut, T., &amp; Sedikides, C. (2022). </w:t>
      </w:r>
      <w:r w:rsidRPr="00AD07AD">
        <w:rPr>
          <w:rFonts w:asciiTheme="majorBidi" w:hAnsiTheme="majorBidi" w:cstheme="majorBidi"/>
          <w:bCs/>
          <w:color w:val="0D0D0D"/>
          <w:szCs w:val="24"/>
        </w:rPr>
        <w:t xml:space="preserve">Nostalgia confers psychological wellbeing by increasing authenticity. </w:t>
      </w:r>
      <w:r w:rsidRPr="00AD07AD">
        <w:rPr>
          <w:rFonts w:asciiTheme="majorBidi" w:hAnsiTheme="majorBidi" w:cstheme="majorBidi"/>
          <w:bCs/>
          <w:i/>
          <w:iCs/>
          <w:color w:val="0D0D0D"/>
          <w:szCs w:val="24"/>
        </w:rPr>
        <w:t>Journal of Experimental Social Psychology</w:t>
      </w:r>
      <w:r w:rsidR="00156A74" w:rsidRPr="005C77E8">
        <w:rPr>
          <w:rFonts w:asciiTheme="majorBidi" w:hAnsiTheme="majorBidi" w:cstheme="majorBidi"/>
          <w:bCs/>
          <w:i/>
          <w:iCs/>
          <w:color w:val="0D0D0D"/>
          <w:szCs w:val="24"/>
        </w:rPr>
        <w:t>, 102</w:t>
      </w:r>
      <w:r w:rsidR="00156A74" w:rsidRPr="005C77E8">
        <w:rPr>
          <w:rFonts w:asciiTheme="majorBidi" w:hAnsiTheme="majorBidi" w:cstheme="majorBidi"/>
          <w:bCs/>
          <w:color w:val="0D0D0D"/>
          <w:szCs w:val="24"/>
        </w:rPr>
        <w:t>, 104379</w:t>
      </w:r>
      <w:r w:rsidRPr="00AD07AD">
        <w:rPr>
          <w:rFonts w:asciiTheme="majorBidi" w:hAnsiTheme="majorBidi" w:cstheme="majorBidi"/>
          <w:bCs/>
          <w:color w:val="0D0D0D"/>
          <w:szCs w:val="24"/>
        </w:rPr>
        <w:t xml:space="preserve">. </w:t>
      </w:r>
      <w:hyperlink r:id="rId57" w:history="1">
        <w:r w:rsidRPr="00AD07AD">
          <w:rPr>
            <w:rStyle w:val="Hyperlink"/>
            <w:rFonts w:asciiTheme="majorBidi" w:hAnsiTheme="majorBidi" w:cstheme="majorBidi"/>
            <w:iCs/>
            <w:szCs w:val="24"/>
            <w:shd w:val="clear" w:color="auto" w:fill="FFFFFF"/>
          </w:rPr>
          <w:t>https://doi.org/</w:t>
        </w:r>
        <w:r w:rsidRPr="00AD07AD">
          <w:rPr>
            <w:rStyle w:val="Hyperlink"/>
            <w:rFonts w:asciiTheme="majorBidi" w:hAnsiTheme="majorBidi" w:cstheme="majorBidi"/>
            <w:szCs w:val="24"/>
            <w:shd w:val="clear" w:color="auto" w:fill="FFFFFF"/>
          </w:rPr>
          <w:t>10.1016/j.jesp.2022.104379</w:t>
        </w:r>
      </w:hyperlink>
    </w:p>
    <w:p w14:paraId="4FD2854B" w14:textId="5D960034" w:rsidR="00CB2C4C" w:rsidRDefault="00CB2C4C" w:rsidP="00CB2C4C">
      <w:pPr>
        <w:spacing w:line="480" w:lineRule="exact"/>
        <w:ind w:hanging="720"/>
        <w:rPr>
          <w:rStyle w:val="Hyperlink"/>
          <w:color w:val="000000" w:themeColor="text1"/>
          <w:u w:val="none"/>
          <w:shd w:val="clear" w:color="auto" w:fill="FFFFFF"/>
        </w:rPr>
      </w:pPr>
      <w:r w:rsidRPr="00BE2194">
        <w:rPr>
          <w:rFonts w:asciiTheme="majorBidi" w:hAnsiTheme="majorBidi" w:cstheme="majorBidi"/>
        </w:rPr>
        <w:t xml:space="preserve">Kendall, P.C., Howard, B.L., &amp; Hays, R.C. (1989). Self-referent speech and psychopathology: The balance of positive and negative thinking. </w:t>
      </w:r>
      <w:r w:rsidRPr="00BE2194">
        <w:rPr>
          <w:rFonts w:asciiTheme="majorBidi" w:hAnsiTheme="majorBidi" w:cstheme="majorBidi"/>
          <w:i/>
        </w:rPr>
        <w:t>Cognitive Therapy and Research, 13</w:t>
      </w:r>
      <w:r w:rsidRPr="00BE2194">
        <w:rPr>
          <w:rFonts w:asciiTheme="majorBidi" w:hAnsiTheme="majorBidi" w:cstheme="majorBidi"/>
          <w:iCs/>
        </w:rPr>
        <w:t>(6)</w:t>
      </w:r>
      <w:r w:rsidRPr="00BE2194">
        <w:rPr>
          <w:rFonts w:asciiTheme="majorBidi" w:hAnsiTheme="majorBidi" w:cstheme="majorBidi"/>
        </w:rPr>
        <w:t xml:space="preserve">, 583-598. </w:t>
      </w:r>
      <w:hyperlink r:id="rId58" w:history="1">
        <w:r w:rsidRPr="005C77E8">
          <w:rPr>
            <w:rStyle w:val="Hyperlink"/>
            <w:shd w:val="clear" w:color="auto" w:fill="FFFFFF"/>
          </w:rPr>
          <w:t xml:space="preserve"> https://doi.org/10.1007/BF01176069</w:t>
        </w:r>
      </w:hyperlink>
    </w:p>
    <w:p w14:paraId="34513A40" w14:textId="541A5A0B" w:rsidR="009D34E6" w:rsidRPr="005C77E8" w:rsidRDefault="009D34E6" w:rsidP="005C77E8">
      <w:pPr>
        <w:pStyle w:val="Body1"/>
        <w:adjustRightInd w:val="0"/>
        <w:snapToGrid w:val="0"/>
        <w:spacing w:line="480" w:lineRule="exact"/>
        <w:ind w:hanging="720"/>
        <w:rPr>
          <w:rFonts w:asciiTheme="majorBidi" w:hAnsiTheme="majorBidi" w:cstheme="majorBidi"/>
        </w:rPr>
      </w:pPr>
      <w:r w:rsidRPr="00947C36">
        <w:rPr>
          <w:rFonts w:asciiTheme="majorBidi" w:hAnsiTheme="majorBidi" w:cstheme="majorBidi"/>
          <w:szCs w:val="24"/>
          <w:lang w:val="en-GB"/>
        </w:rPr>
        <w:t xml:space="preserve">Kernis, M.H., &amp; Goldman, B.M. (2006). </w:t>
      </w:r>
      <w:r w:rsidRPr="005C77E8">
        <w:rPr>
          <w:rFonts w:asciiTheme="majorBidi" w:hAnsiTheme="majorBidi" w:cstheme="majorBidi"/>
          <w:szCs w:val="24"/>
        </w:rPr>
        <w:t xml:space="preserve">A multicomponent conceptualization of authenticity: Theory and research. </w:t>
      </w:r>
      <w:r w:rsidRPr="005C77E8">
        <w:rPr>
          <w:rFonts w:asciiTheme="majorBidi" w:hAnsiTheme="majorBidi" w:cstheme="majorBidi"/>
          <w:i/>
          <w:iCs/>
          <w:szCs w:val="24"/>
        </w:rPr>
        <w:t>Advances in Experimental Social Psychology, 38</w:t>
      </w:r>
      <w:r w:rsidRPr="005C77E8">
        <w:rPr>
          <w:rFonts w:asciiTheme="majorBidi" w:hAnsiTheme="majorBidi" w:cstheme="majorBidi"/>
          <w:szCs w:val="24"/>
        </w:rPr>
        <w:t>,</w:t>
      </w:r>
      <w:r w:rsidRPr="005C77E8">
        <w:rPr>
          <w:rFonts w:asciiTheme="majorBidi" w:hAnsiTheme="majorBidi" w:cstheme="majorBidi"/>
          <w:i/>
          <w:iCs/>
          <w:szCs w:val="24"/>
        </w:rPr>
        <w:t xml:space="preserve"> </w:t>
      </w:r>
      <w:r w:rsidRPr="005C77E8">
        <w:rPr>
          <w:rFonts w:asciiTheme="majorBidi" w:hAnsiTheme="majorBidi" w:cstheme="majorBidi"/>
          <w:szCs w:val="24"/>
        </w:rPr>
        <w:t xml:space="preserve">283-357. </w:t>
      </w:r>
      <w:hyperlink r:id="rId59" w:tgtFrame="_blank" w:tooltip="http://dx.doi.org/10.1016/S0065-2601(06)38006-9" w:history="1">
        <w:r w:rsidRPr="005C77E8">
          <w:rPr>
            <w:rStyle w:val="Hyperlink"/>
            <w:rFonts w:asciiTheme="majorBidi" w:hAnsiTheme="majorBidi" w:cstheme="majorBidi"/>
            <w:szCs w:val="24"/>
          </w:rPr>
          <w:t>http://dx.doi.org/10.1016/S0065-2601(06)38006-9</w:t>
        </w:r>
      </w:hyperlink>
      <w:r w:rsidRPr="005C77E8">
        <w:rPr>
          <w:rFonts w:asciiTheme="majorBidi" w:hAnsiTheme="majorBidi" w:cstheme="majorBidi"/>
          <w:szCs w:val="24"/>
        </w:rPr>
        <w:t> </w:t>
      </w:r>
    </w:p>
    <w:p w14:paraId="7BC045C3" w14:textId="77777777" w:rsidR="00496A61" w:rsidRPr="005C77E8" w:rsidRDefault="002A01BB" w:rsidP="00496A61">
      <w:pPr>
        <w:adjustRightInd w:val="0"/>
        <w:snapToGrid w:val="0"/>
        <w:spacing w:line="480" w:lineRule="exact"/>
        <w:ind w:hanging="720"/>
        <w:rPr>
          <w:rStyle w:val="Hyperlink"/>
          <w:rFonts w:asciiTheme="majorBidi" w:hAnsiTheme="majorBidi" w:cstheme="majorBidi"/>
        </w:rPr>
      </w:pPr>
      <w:r w:rsidRPr="005C77E8">
        <w:rPr>
          <w:rFonts w:asciiTheme="majorBidi" w:hAnsiTheme="majorBidi" w:cstheme="majorBidi"/>
        </w:rPr>
        <w:lastRenderedPageBreak/>
        <w:t xml:space="preserve">Kifer, Y., Heller, D., Perunovic, W.Q.E., &amp; Galinsky, A.D. (2013). The good life of the powerful: the experience of power and authenticity enhances subjective well-being. </w:t>
      </w:r>
      <w:r w:rsidRPr="005C77E8">
        <w:rPr>
          <w:rFonts w:asciiTheme="majorBidi" w:hAnsiTheme="majorBidi" w:cstheme="majorBidi"/>
          <w:i/>
          <w:iCs/>
        </w:rPr>
        <w:t>Psychological Science, 24</w:t>
      </w:r>
      <w:r w:rsidRPr="005C77E8">
        <w:rPr>
          <w:rFonts w:asciiTheme="majorBidi" w:hAnsiTheme="majorBidi" w:cstheme="majorBidi"/>
        </w:rPr>
        <w:t xml:space="preserve">(3), 280–288. </w:t>
      </w:r>
      <w:hyperlink r:id="rId60" w:history="1">
        <w:r w:rsidRPr="005C77E8">
          <w:rPr>
            <w:rStyle w:val="Hyperlink"/>
            <w:rFonts w:asciiTheme="majorBidi" w:hAnsiTheme="majorBidi" w:cstheme="majorBidi"/>
          </w:rPr>
          <w:t>https://doi.org/10.1177/0956797612450891</w:t>
        </w:r>
      </w:hyperlink>
    </w:p>
    <w:p w14:paraId="541771E3" w14:textId="6BECC52A" w:rsidR="00496A61" w:rsidRPr="00AD07AD" w:rsidRDefault="00496A61" w:rsidP="00496A61">
      <w:pPr>
        <w:adjustRightInd w:val="0"/>
        <w:snapToGrid w:val="0"/>
        <w:spacing w:line="480" w:lineRule="exact"/>
        <w:ind w:hanging="720"/>
        <w:rPr>
          <w:rFonts w:asciiTheme="majorBidi" w:hAnsiTheme="majorBidi" w:cstheme="majorBidi"/>
          <w:lang w:val="en-GB"/>
        </w:rPr>
      </w:pPr>
      <w:r w:rsidRPr="00AD07AD">
        <w:rPr>
          <w:rFonts w:asciiTheme="majorBidi" w:hAnsiTheme="majorBidi" w:cstheme="majorBidi"/>
          <w:lang w:val="en-GB"/>
        </w:rPr>
        <w:t xml:space="preserve">Kim, J., Chen, K., Rivera, G.N., Hong, E.K., Kamble, S., Scollon, C.N., Sheldon, K.M., </w:t>
      </w:r>
      <w:r w:rsidRPr="00AD07AD">
        <w:rPr>
          <w:rFonts w:asciiTheme="majorBidi" w:hAnsiTheme="majorBidi" w:cstheme="majorBidi"/>
        </w:rPr>
        <w:t>Zhang, H., &amp; Schlegel, R.J. (2022)</w:t>
      </w:r>
      <w:r w:rsidR="009B27A4" w:rsidRPr="00AD07AD">
        <w:rPr>
          <w:rFonts w:asciiTheme="majorBidi" w:hAnsiTheme="majorBidi" w:cstheme="majorBidi"/>
        </w:rPr>
        <w:t>.</w:t>
      </w:r>
      <w:r w:rsidRPr="00AD07AD">
        <w:rPr>
          <w:rFonts w:asciiTheme="majorBidi" w:hAnsiTheme="majorBidi" w:cstheme="majorBidi"/>
        </w:rPr>
        <w:t xml:space="preserve"> True-self-as-guide lay theory endorsement across five countries. </w:t>
      </w:r>
      <w:r w:rsidRPr="00AD07AD">
        <w:rPr>
          <w:rFonts w:asciiTheme="majorBidi" w:hAnsiTheme="majorBidi" w:cstheme="majorBidi"/>
          <w:i/>
          <w:iCs/>
        </w:rPr>
        <w:t>Self and Identity</w:t>
      </w:r>
      <w:r w:rsidRPr="00AD07AD">
        <w:rPr>
          <w:rFonts w:asciiTheme="majorBidi" w:hAnsiTheme="majorBidi" w:cstheme="majorBidi"/>
        </w:rPr>
        <w:t xml:space="preserve">. </w:t>
      </w:r>
      <w:hyperlink r:id="rId61" w:history="1">
        <w:r w:rsidRPr="00AD07AD">
          <w:rPr>
            <w:rStyle w:val="Hyperlink"/>
            <w:rFonts w:asciiTheme="majorBidi" w:hAnsiTheme="majorBidi" w:cstheme="majorBidi"/>
            <w:lang w:val="en-GB"/>
          </w:rPr>
          <w:t>https://doi.org/10.1080/15298868.2022.2028670</w:t>
        </w:r>
      </w:hyperlink>
    </w:p>
    <w:p w14:paraId="72C16F2F" w14:textId="7407EF9D"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en-GB"/>
        </w:rPr>
        <w:t xml:space="preserve">Knoll, M., Meyer, B., Kroemer, N.B., &amp; Schröder-Abé, M. (2015). </w:t>
      </w:r>
      <w:r w:rsidRPr="005C77E8">
        <w:rPr>
          <w:rFonts w:asciiTheme="majorBidi" w:hAnsiTheme="majorBidi" w:cstheme="majorBidi"/>
        </w:rPr>
        <w:t xml:space="preserve">It takes two to be yourself. </w:t>
      </w:r>
      <w:r w:rsidRPr="005C77E8">
        <w:rPr>
          <w:rFonts w:asciiTheme="majorBidi" w:hAnsiTheme="majorBidi" w:cstheme="majorBidi"/>
          <w:i/>
          <w:iCs/>
        </w:rPr>
        <w:t>Journal of Individual Differences, 36</w:t>
      </w:r>
      <w:r w:rsidRPr="005C77E8">
        <w:rPr>
          <w:rFonts w:asciiTheme="majorBidi" w:hAnsiTheme="majorBidi" w:cstheme="majorBidi"/>
        </w:rPr>
        <w:t xml:space="preserve">(11), 38–53. </w:t>
      </w:r>
      <w:hyperlink r:id="rId62" w:history="1">
        <w:r w:rsidRPr="005C77E8">
          <w:rPr>
            <w:rStyle w:val="Hyperlink"/>
            <w:rFonts w:asciiTheme="majorBidi" w:hAnsiTheme="majorBidi" w:cstheme="majorBidi"/>
            <w:lang w:val="en-GB"/>
          </w:rPr>
          <w:t>https://doi.org/10.1027/1614-0001/a000153</w:t>
        </w:r>
      </w:hyperlink>
    </w:p>
    <w:p w14:paraId="622BC8D4" w14:textId="77777777" w:rsidR="00C74A45" w:rsidRPr="005C77E8" w:rsidRDefault="002A01BB" w:rsidP="00C74A45">
      <w:pPr>
        <w:adjustRightInd w:val="0"/>
        <w:snapToGrid w:val="0"/>
        <w:spacing w:line="480" w:lineRule="exact"/>
        <w:ind w:hanging="720"/>
        <w:rPr>
          <w:rStyle w:val="Hyperlink"/>
          <w:rFonts w:asciiTheme="majorBidi" w:hAnsiTheme="majorBidi" w:cstheme="majorBidi"/>
          <w:lang w:val="fr-FR"/>
        </w:rPr>
      </w:pPr>
      <w:r w:rsidRPr="005C77E8">
        <w:rPr>
          <w:rFonts w:asciiTheme="majorBidi" w:hAnsiTheme="majorBidi" w:cstheme="majorBidi"/>
        </w:rPr>
        <w:t xml:space="preserve">Kunda, Z. (1990). The case for motivated reasoning. </w:t>
      </w:r>
      <w:r w:rsidRPr="005C77E8">
        <w:rPr>
          <w:rFonts w:asciiTheme="majorBidi" w:hAnsiTheme="majorBidi" w:cstheme="majorBidi"/>
          <w:i/>
          <w:lang w:val="fr-FR"/>
        </w:rPr>
        <w:t>Psychological Bulletin, 108</w:t>
      </w:r>
      <w:r w:rsidRPr="005C77E8">
        <w:rPr>
          <w:rFonts w:asciiTheme="majorBidi" w:hAnsiTheme="majorBidi" w:cstheme="majorBidi"/>
          <w:lang w:val="fr-FR"/>
        </w:rPr>
        <w:t xml:space="preserve">(3), 480–498. </w:t>
      </w:r>
      <w:hyperlink r:id="rId63" w:history="1">
        <w:r w:rsidRPr="005C77E8">
          <w:rPr>
            <w:rStyle w:val="Hyperlink"/>
            <w:rFonts w:asciiTheme="majorBidi" w:hAnsiTheme="majorBidi" w:cstheme="majorBidi"/>
            <w:lang w:val="fr-FR"/>
          </w:rPr>
          <w:t>https://doi.org/10.1037/0033-2909.108.3.480</w:t>
        </w:r>
      </w:hyperlink>
    </w:p>
    <w:p w14:paraId="6F4B49CE" w14:textId="39BE2CCB" w:rsidR="00C74A45" w:rsidRPr="005C77E8" w:rsidRDefault="00C74A45" w:rsidP="00C74A45">
      <w:pPr>
        <w:adjustRightInd w:val="0"/>
        <w:snapToGrid w:val="0"/>
        <w:spacing w:line="480" w:lineRule="exact"/>
        <w:ind w:hanging="720"/>
        <w:rPr>
          <w:rFonts w:asciiTheme="majorBidi" w:hAnsiTheme="majorBidi" w:cstheme="majorBidi"/>
          <w:lang w:val="en"/>
        </w:rPr>
      </w:pPr>
      <w:r w:rsidRPr="005C77E8">
        <w:rPr>
          <w:rFonts w:asciiTheme="majorBidi" w:hAnsiTheme="majorBidi" w:cstheme="majorBidi"/>
          <w:lang w:val="fr-FR"/>
        </w:rPr>
        <w:t xml:space="preserve">Lafrenière, M.-A., K., Sedikides, C., Van Tongeren, D.R., &amp; Davis, J.L. (2016). </w:t>
      </w:r>
      <w:r w:rsidRPr="005C77E8">
        <w:rPr>
          <w:rFonts w:asciiTheme="majorBidi" w:hAnsiTheme="majorBidi" w:cstheme="majorBidi"/>
        </w:rPr>
        <w:t xml:space="preserve">On the perceived intentionality of self-enhancement. </w:t>
      </w:r>
      <w:r w:rsidRPr="005C77E8">
        <w:rPr>
          <w:rFonts w:asciiTheme="majorBidi" w:hAnsiTheme="majorBidi" w:cstheme="majorBidi"/>
          <w:i/>
        </w:rPr>
        <w:t>The Journal of Social Psychology, 156</w:t>
      </w:r>
      <w:r w:rsidRPr="005C77E8">
        <w:rPr>
          <w:rFonts w:asciiTheme="majorBidi" w:hAnsiTheme="majorBidi" w:cstheme="majorBidi"/>
          <w:iCs/>
        </w:rPr>
        <w:t>(1)</w:t>
      </w:r>
      <w:r w:rsidRPr="005C77E8">
        <w:rPr>
          <w:rFonts w:asciiTheme="majorBidi" w:hAnsiTheme="majorBidi" w:cstheme="majorBidi"/>
        </w:rPr>
        <w:t>, 28</w:t>
      </w:r>
      <w:r w:rsidRPr="005C77E8">
        <w:rPr>
          <w:rFonts w:asciiTheme="majorBidi" w:hAnsiTheme="majorBidi" w:cstheme="majorBidi"/>
          <w:color w:val="333333"/>
          <w:shd w:val="clear" w:color="auto" w:fill="FFFFFF"/>
        </w:rPr>
        <w:t>–</w:t>
      </w:r>
      <w:r w:rsidRPr="005C77E8">
        <w:rPr>
          <w:rFonts w:asciiTheme="majorBidi" w:hAnsiTheme="majorBidi" w:cstheme="majorBidi"/>
        </w:rPr>
        <w:t xml:space="preserve">42. </w:t>
      </w:r>
      <w:hyperlink r:id="rId64" w:history="1">
        <w:r w:rsidRPr="005C77E8">
          <w:rPr>
            <w:rStyle w:val="Hyperlink"/>
            <w:rFonts w:asciiTheme="majorBidi" w:hAnsiTheme="majorBidi" w:cstheme="majorBidi"/>
          </w:rPr>
          <w:t>https://doi.org/</w:t>
        </w:r>
        <w:r w:rsidRPr="005C77E8">
          <w:rPr>
            <w:rStyle w:val="Hyperlink"/>
            <w:rFonts w:asciiTheme="majorBidi" w:hAnsiTheme="majorBidi" w:cstheme="majorBidi"/>
            <w:lang w:val="en"/>
          </w:rPr>
          <w:t>10.1080/00224545.2015.1041447</w:t>
        </w:r>
      </w:hyperlink>
    </w:p>
    <w:p w14:paraId="2184A19E" w14:textId="77777777" w:rsidR="002A01BB" w:rsidRPr="00AD07AD" w:rsidRDefault="002A01BB" w:rsidP="00C34E24">
      <w:pPr>
        <w:pStyle w:val="Body1"/>
        <w:adjustRightInd w:val="0"/>
        <w:snapToGrid w:val="0"/>
        <w:spacing w:line="480" w:lineRule="exact"/>
        <w:ind w:hanging="720"/>
        <w:rPr>
          <w:rStyle w:val="Hyperlink"/>
          <w:rFonts w:asciiTheme="majorBidi" w:hAnsiTheme="majorBidi" w:cstheme="majorBidi"/>
          <w:bCs/>
          <w:szCs w:val="24"/>
        </w:rPr>
      </w:pPr>
      <w:r w:rsidRPr="00AD07AD">
        <w:rPr>
          <w:rFonts w:asciiTheme="majorBidi" w:hAnsiTheme="majorBidi" w:cstheme="majorBidi"/>
          <w:bCs/>
          <w:szCs w:val="24"/>
          <w:lang w:val="en-GB"/>
        </w:rPr>
        <w:t xml:space="preserve">Lenton, A.P., Bruder, M., Slabu, L., &amp; Sedikides, C. (2013). </w:t>
      </w:r>
      <w:r w:rsidRPr="00AD07AD">
        <w:rPr>
          <w:rFonts w:asciiTheme="majorBidi" w:hAnsiTheme="majorBidi" w:cstheme="majorBidi"/>
          <w:bCs/>
          <w:szCs w:val="24"/>
        </w:rPr>
        <w:t xml:space="preserve">How does “being real” feel? The experience of state authenticity. </w:t>
      </w:r>
      <w:r w:rsidRPr="00AD07AD">
        <w:rPr>
          <w:rFonts w:asciiTheme="majorBidi" w:hAnsiTheme="majorBidi" w:cstheme="majorBidi"/>
          <w:bCs/>
          <w:i/>
          <w:iCs/>
          <w:szCs w:val="24"/>
        </w:rPr>
        <w:t>Journal of Personality, 81</w:t>
      </w:r>
      <w:r w:rsidRPr="00AD07AD">
        <w:rPr>
          <w:rFonts w:asciiTheme="majorBidi" w:hAnsiTheme="majorBidi" w:cstheme="majorBidi"/>
          <w:bCs/>
          <w:szCs w:val="24"/>
        </w:rPr>
        <w:t>(3), 276</w:t>
      </w:r>
      <w:r w:rsidRPr="00AD07AD">
        <w:rPr>
          <w:rFonts w:asciiTheme="majorBidi" w:hAnsiTheme="majorBidi" w:cstheme="majorBidi"/>
          <w:szCs w:val="24"/>
        </w:rPr>
        <w:t>–</w:t>
      </w:r>
      <w:r w:rsidRPr="00AD07AD">
        <w:rPr>
          <w:rFonts w:asciiTheme="majorBidi" w:hAnsiTheme="majorBidi" w:cstheme="majorBidi"/>
          <w:bCs/>
          <w:szCs w:val="24"/>
        </w:rPr>
        <w:t xml:space="preserve">289. </w:t>
      </w:r>
      <w:hyperlink r:id="rId65" w:history="1">
        <w:r w:rsidRPr="00AD07AD">
          <w:rPr>
            <w:rStyle w:val="Hyperlink"/>
            <w:rFonts w:asciiTheme="majorBidi" w:hAnsiTheme="majorBidi" w:cstheme="majorBidi"/>
            <w:bCs/>
            <w:szCs w:val="24"/>
          </w:rPr>
          <w:t>https://doi.org/10.1111/j.1467-6494.2012.00805.x</w:t>
        </w:r>
      </w:hyperlink>
    </w:p>
    <w:p w14:paraId="7838F7E0" w14:textId="77777777" w:rsidR="002A01BB" w:rsidRPr="00AD07AD" w:rsidRDefault="002A01BB" w:rsidP="00C34E24">
      <w:pPr>
        <w:pStyle w:val="Body1"/>
        <w:adjustRightInd w:val="0"/>
        <w:snapToGrid w:val="0"/>
        <w:spacing w:line="480" w:lineRule="exact"/>
        <w:ind w:hanging="720"/>
        <w:rPr>
          <w:rStyle w:val="Hyperlink"/>
          <w:rFonts w:asciiTheme="majorBidi" w:hAnsiTheme="majorBidi" w:cstheme="majorBidi"/>
          <w:bCs/>
          <w:szCs w:val="24"/>
        </w:rPr>
      </w:pPr>
      <w:r w:rsidRPr="00AD07AD">
        <w:rPr>
          <w:rFonts w:asciiTheme="majorBidi" w:hAnsiTheme="majorBidi" w:cstheme="majorBidi"/>
          <w:bCs/>
          <w:szCs w:val="24"/>
        </w:rPr>
        <w:t xml:space="preserve">Lenton, A.P., Slabu, L., Sedikides, C., &amp; Power, K. (2013). I feel good, therefore I am real: Testing the causal influence of mood on state authenticity. </w:t>
      </w:r>
      <w:r w:rsidRPr="00AD07AD">
        <w:rPr>
          <w:rFonts w:asciiTheme="majorBidi" w:hAnsiTheme="majorBidi" w:cstheme="majorBidi"/>
          <w:bCs/>
          <w:i/>
          <w:iCs/>
          <w:szCs w:val="24"/>
        </w:rPr>
        <w:t>Cognition and Emotion, 27</w:t>
      </w:r>
      <w:r w:rsidRPr="00AD07AD">
        <w:rPr>
          <w:rFonts w:asciiTheme="majorBidi" w:hAnsiTheme="majorBidi" w:cstheme="majorBidi"/>
          <w:bCs/>
          <w:szCs w:val="24"/>
        </w:rPr>
        <w:t>(7), 1202</w:t>
      </w:r>
      <w:r w:rsidRPr="00AD07AD">
        <w:rPr>
          <w:rFonts w:asciiTheme="majorBidi" w:hAnsiTheme="majorBidi" w:cstheme="majorBidi"/>
          <w:color w:val="333333"/>
          <w:szCs w:val="24"/>
          <w:shd w:val="clear" w:color="auto" w:fill="FFFFFF"/>
        </w:rPr>
        <w:t>–</w:t>
      </w:r>
      <w:r w:rsidRPr="00AD07AD">
        <w:rPr>
          <w:rFonts w:asciiTheme="majorBidi" w:hAnsiTheme="majorBidi" w:cstheme="majorBidi"/>
          <w:bCs/>
          <w:szCs w:val="24"/>
        </w:rPr>
        <w:t xml:space="preserve">1224. </w:t>
      </w:r>
      <w:hyperlink r:id="rId66" w:history="1">
        <w:r w:rsidRPr="00AD07AD">
          <w:rPr>
            <w:rStyle w:val="Hyperlink"/>
            <w:rFonts w:asciiTheme="majorBidi" w:hAnsiTheme="majorBidi" w:cstheme="majorBidi"/>
            <w:bCs/>
            <w:szCs w:val="24"/>
          </w:rPr>
          <w:t>https://doi.org/10.1080/02699931.2013.778818</w:t>
        </w:r>
      </w:hyperlink>
    </w:p>
    <w:p w14:paraId="3C8A362D" w14:textId="77777777" w:rsidR="002A01BB" w:rsidRPr="00AD07AD" w:rsidRDefault="002A01BB" w:rsidP="00C34E24">
      <w:pPr>
        <w:adjustRightInd w:val="0"/>
        <w:snapToGrid w:val="0"/>
        <w:spacing w:line="480" w:lineRule="exact"/>
        <w:ind w:hanging="720"/>
        <w:rPr>
          <w:rStyle w:val="Hyperlink"/>
          <w:rFonts w:asciiTheme="majorBidi" w:hAnsiTheme="majorBidi" w:cstheme="majorBidi"/>
          <w:bCs/>
        </w:rPr>
      </w:pPr>
      <w:r w:rsidRPr="005C77E8">
        <w:rPr>
          <w:rFonts w:asciiTheme="majorBidi" w:hAnsiTheme="majorBidi" w:cstheme="majorBidi"/>
          <w:lang w:val="en-GB"/>
        </w:rPr>
        <w:t xml:space="preserve">Lenton, A.P., Slabu, L., &amp; Sedikides, C. (2016). </w:t>
      </w:r>
      <w:r w:rsidRPr="005C77E8">
        <w:rPr>
          <w:rFonts w:asciiTheme="majorBidi" w:hAnsiTheme="majorBidi" w:cstheme="majorBidi"/>
        </w:rPr>
        <w:t xml:space="preserve">State authenticity in everyday life. </w:t>
      </w:r>
      <w:r w:rsidRPr="005C77E8">
        <w:rPr>
          <w:rFonts w:asciiTheme="majorBidi" w:hAnsiTheme="majorBidi" w:cstheme="majorBidi"/>
          <w:i/>
        </w:rPr>
        <w:t>European Journal of Personality, 30</w:t>
      </w:r>
      <w:r w:rsidRPr="005C77E8">
        <w:rPr>
          <w:rFonts w:asciiTheme="majorBidi" w:hAnsiTheme="majorBidi" w:cstheme="majorBidi"/>
          <w:iCs/>
        </w:rPr>
        <w:t>(1)</w:t>
      </w:r>
      <w:r w:rsidRPr="005C77E8">
        <w:rPr>
          <w:rFonts w:asciiTheme="majorBidi" w:hAnsiTheme="majorBidi" w:cstheme="majorBidi"/>
        </w:rPr>
        <w:t>, 64</w:t>
      </w:r>
      <w:r w:rsidRPr="00AD07AD">
        <w:rPr>
          <w:rFonts w:asciiTheme="majorBidi" w:hAnsiTheme="majorBidi" w:cstheme="majorBidi"/>
        </w:rPr>
        <w:t>–</w:t>
      </w:r>
      <w:r w:rsidRPr="005C77E8">
        <w:rPr>
          <w:rFonts w:asciiTheme="majorBidi" w:hAnsiTheme="majorBidi" w:cstheme="majorBidi"/>
        </w:rPr>
        <w:t xml:space="preserve">82. </w:t>
      </w:r>
      <w:hyperlink r:id="rId67" w:history="1">
        <w:r w:rsidRPr="005C77E8">
          <w:rPr>
            <w:rStyle w:val="Hyperlink"/>
            <w:rFonts w:asciiTheme="majorBidi" w:hAnsiTheme="majorBidi" w:cstheme="majorBidi"/>
          </w:rPr>
          <w:t>https://doi.org/10.1002/per.2033</w:t>
        </w:r>
      </w:hyperlink>
    </w:p>
    <w:p w14:paraId="1D4D221C" w14:textId="0880AA58"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Lilgendahl, J.P., &amp; McAdams, D.P. (2011). Constructing stories of self-growth: How individual differences in patterns of autobiographical reasoning relate to well-being in midlife. </w:t>
      </w:r>
      <w:r w:rsidRPr="005C77E8">
        <w:rPr>
          <w:rFonts w:asciiTheme="majorBidi" w:hAnsiTheme="majorBidi" w:cstheme="majorBidi"/>
          <w:i/>
          <w:iCs/>
        </w:rPr>
        <w:t>Journal of Personality, 79</w:t>
      </w:r>
      <w:r w:rsidR="007A7F1B" w:rsidRPr="005C77E8">
        <w:rPr>
          <w:rFonts w:asciiTheme="majorBidi" w:hAnsiTheme="majorBidi" w:cstheme="majorBidi"/>
        </w:rPr>
        <w:t>(2)</w:t>
      </w:r>
      <w:r w:rsidRPr="005C77E8">
        <w:rPr>
          <w:rFonts w:asciiTheme="majorBidi" w:hAnsiTheme="majorBidi" w:cstheme="majorBidi"/>
          <w:i/>
          <w:iCs/>
        </w:rPr>
        <w:t xml:space="preserve">, </w:t>
      </w:r>
      <w:r w:rsidRPr="005C77E8">
        <w:rPr>
          <w:rFonts w:asciiTheme="majorBidi" w:hAnsiTheme="majorBidi" w:cstheme="majorBidi"/>
        </w:rPr>
        <w:t>391</w:t>
      </w:r>
      <w:r w:rsidRPr="00AD07AD">
        <w:rPr>
          <w:rFonts w:asciiTheme="majorBidi" w:hAnsiTheme="majorBidi" w:cstheme="majorBidi"/>
        </w:rPr>
        <w:t>–</w:t>
      </w:r>
      <w:r w:rsidRPr="005C77E8">
        <w:rPr>
          <w:rFonts w:asciiTheme="majorBidi" w:hAnsiTheme="majorBidi" w:cstheme="majorBidi"/>
        </w:rPr>
        <w:t xml:space="preserve">428. </w:t>
      </w:r>
      <w:hyperlink r:id="rId68" w:tgtFrame="_blank" w:tooltip="http://dx.doi.org/10.1111/j.1467-6494.2010.00688.x" w:history="1">
        <w:r w:rsidRPr="005C77E8">
          <w:rPr>
            <w:rStyle w:val="Hyperlink"/>
            <w:rFonts w:asciiTheme="majorBidi" w:hAnsiTheme="majorBidi" w:cstheme="majorBidi"/>
          </w:rPr>
          <w:t>http://dx.doi.org/10.1111/j.1467-6494.2010.00688.x</w:t>
        </w:r>
      </w:hyperlink>
      <w:r w:rsidRPr="005C77E8">
        <w:rPr>
          <w:rFonts w:asciiTheme="majorBidi" w:hAnsiTheme="majorBidi" w:cstheme="majorBidi"/>
        </w:rPr>
        <w:t> </w:t>
      </w:r>
    </w:p>
    <w:p w14:paraId="332243C5" w14:textId="77777777"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Luginbuhl, J., &amp; Palmer, R. (1991). Impression management aspects of self-handicapping: Positive and negative effects. </w:t>
      </w:r>
      <w:r w:rsidRPr="005C77E8">
        <w:rPr>
          <w:rFonts w:asciiTheme="majorBidi" w:hAnsiTheme="majorBidi" w:cstheme="majorBidi"/>
          <w:i/>
          <w:iCs/>
        </w:rPr>
        <w:t>Personality and Social Psychology Bulletin, 17</w:t>
      </w:r>
      <w:r w:rsidRPr="005C77E8">
        <w:rPr>
          <w:rFonts w:asciiTheme="majorBidi" w:hAnsiTheme="majorBidi" w:cstheme="majorBidi"/>
        </w:rPr>
        <w:t xml:space="preserve">(6), 655–662. </w:t>
      </w:r>
      <w:hyperlink r:id="rId69" w:history="1">
        <w:r w:rsidRPr="005C77E8">
          <w:rPr>
            <w:rStyle w:val="Hyperlink"/>
            <w:rFonts w:asciiTheme="majorBidi" w:hAnsiTheme="majorBidi" w:cstheme="majorBidi"/>
          </w:rPr>
          <w:t>https://doi.org/10.1177/0146167291176008</w:t>
        </w:r>
      </w:hyperlink>
    </w:p>
    <w:p w14:paraId="0AC96500" w14:textId="353BCA2F" w:rsidR="002A01BB" w:rsidRPr="005C77E8" w:rsidRDefault="002A01BB" w:rsidP="00C34E24">
      <w:pPr>
        <w:adjustRightInd w:val="0"/>
        <w:snapToGrid w:val="0"/>
        <w:spacing w:line="480" w:lineRule="exact"/>
        <w:ind w:hanging="720"/>
        <w:rPr>
          <w:rFonts w:asciiTheme="majorBidi" w:hAnsiTheme="majorBidi" w:cstheme="majorBidi"/>
          <w:lang w:val="en-GB"/>
        </w:rPr>
      </w:pPr>
      <w:r w:rsidRPr="005C77E8">
        <w:rPr>
          <w:rFonts w:asciiTheme="majorBidi" w:hAnsiTheme="majorBidi" w:cstheme="majorBidi"/>
        </w:rPr>
        <w:lastRenderedPageBreak/>
        <w:t xml:space="preserve">Maslow, A. (1962). </w:t>
      </w:r>
      <w:r w:rsidRPr="005C77E8">
        <w:rPr>
          <w:rFonts w:asciiTheme="majorBidi" w:hAnsiTheme="majorBidi" w:cstheme="majorBidi"/>
          <w:i/>
          <w:iCs/>
        </w:rPr>
        <w:t>Toward a psychology of being</w:t>
      </w:r>
      <w:r w:rsidRPr="005C77E8">
        <w:rPr>
          <w:rFonts w:asciiTheme="majorBidi" w:hAnsiTheme="majorBidi" w:cstheme="majorBidi"/>
        </w:rPr>
        <w:t xml:space="preserve">. </w:t>
      </w:r>
      <w:r w:rsidRPr="005C77E8">
        <w:rPr>
          <w:rFonts w:asciiTheme="majorBidi" w:hAnsiTheme="majorBidi" w:cstheme="majorBidi"/>
          <w:lang w:val="en-GB"/>
        </w:rPr>
        <w:t>D Van Nostrand.</w:t>
      </w:r>
    </w:p>
    <w:p w14:paraId="6B345484" w14:textId="51C832C2"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en-GB"/>
        </w:rPr>
        <w:t xml:space="preserve">Maslow, A.H. (1971). </w:t>
      </w:r>
      <w:r w:rsidRPr="005C77E8">
        <w:rPr>
          <w:rFonts w:asciiTheme="majorBidi" w:hAnsiTheme="majorBidi" w:cstheme="majorBidi"/>
          <w:i/>
        </w:rPr>
        <w:t>The farther reaches of human nature</w:t>
      </w:r>
      <w:r w:rsidRPr="005C77E8">
        <w:rPr>
          <w:rFonts w:asciiTheme="majorBidi" w:hAnsiTheme="majorBidi" w:cstheme="majorBidi"/>
        </w:rPr>
        <w:t>. Arkana/Penguin Books.</w:t>
      </w:r>
    </w:p>
    <w:p w14:paraId="48956807" w14:textId="77777777" w:rsidR="002A01BB" w:rsidRPr="00AD07AD" w:rsidRDefault="002A01BB" w:rsidP="00C34E24">
      <w:pPr>
        <w:pStyle w:val="Body1"/>
        <w:adjustRightInd w:val="0"/>
        <w:snapToGrid w:val="0"/>
        <w:spacing w:line="480" w:lineRule="exact"/>
        <w:ind w:hanging="720"/>
        <w:rPr>
          <w:rFonts w:asciiTheme="majorBidi" w:hAnsiTheme="majorBidi" w:cstheme="majorBidi"/>
          <w:color w:val="000000" w:themeColor="text1"/>
          <w:szCs w:val="24"/>
          <w:lang w:val="en-GB"/>
        </w:rPr>
      </w:pPr>
      <w:r w:rsidRPr="00AD07AD">
        <w:rPr>
          <w:rFonts w:asciiTheme="majorBidi" w:hAnsiTheme="majorBidi" w:cstheme="majorBidi"/>
          <w:color w:val="000000" w:themeColor="text1"/>
          <w:szCs w:val="24"/>
        </w:rPr>
        <w:t xml:space="preserve">Nadrich, O. (2019). </w:t>
      </w:r>
      <w:r w:rsidRPr="00AD07AD">
        <w:rPr>
          <w:rStyle w:val="a-size-extra-large"/>
          <w:rFonts w:asciiTheme="majorBidi" w:hAnsiTheme="majorBidi" w:cstheme="majorBidi"/>
          <w:i/>
          <w:iCs/>
          <w:color w:val="000000" w:themeColor="text1"/>
          <w:szCs w:val="24"/>
        </w:rPr>
        <w:t xml:space="preserve">Live </w:t>
      </w:r>
      <w:r w:rsidRPr="00CF09A7">
        <w:rPr>
          <w:rStyle w:val="a-size-extra-large"/>
          <w:rFonts w:asciiTheme="majorBidi" w:hAnsiTheme="majorBidi" w:cstheme="majorBidi"/>
          <w:i/>
          <w:iCs/>
          <w:color w:val="000000" w:themeColor="text1"/>
          <w:szCs w:val="24"/>
        </w:rPr>
        <w:t>t</w:t>
      </w:r>
      <w:r w:rsidRPr="00AD07AD">
        <w:rPr>
          <w:rStyle w:val="a-size-extra-large"/>
          <w:rFonts w:asciiTheme="majorBidi" w:hAnsiTheme="majorBidi" w:cstheme="majorBidi"/>
          <w:i/>
          <w:iCs/>
          <w:color w:val="000000" w:themeColor="text1"/>
          <w:szCs w:val="24"/>
        </w:rPr>
        <w:t xml:space="preserve">rue: A </w:t>
      </w:r>
      <w:r w:rsidRPr="00CF09A7">
        <w:rPr>
          <w:rStyle w:val="a-size-extra-large"/>
          <w:rFonts w:asciiTheme="majorBidi" w:hAnsiTheme="majorBidi" w:cstheme="majorBidi"/>
          <w:i/>
          <w:iCs/>
          <w:color w:val="000000" w:themeColor="text1"/>
          <w:szCs w:val="24"/>
        </w:rPr>
        <w:t>m</w:t>
      </w:r>
      <w:r w:rsidRPr="00AD07AD">
        <w:rPr>
          <w:rStyle w:val="a-size-extra-large"/>
          <w:rFonts w:asciiTheme="majorBidi" w:hAnsiTheme="majorBidi" w:cstheme="majorBidi"/>
          <w:i/>
          <w:iCs/>
          <w:color w:val="000000" w:themeColor="text1"/>
          <w:szCs w:val="24"/>
        </w:rPr>
        <w:t xml:space="preserve">indfulness </w:t>
      </w:r>
      <w:r w:rsidRPr="00CF09A7">
        <w:rPr>
          <w:rStyle w:val="a-size-extra-large"/>
          <w:rFonts w:asciiTheme="majorBidi" w:hAnsiTheme="majorBidi" w:cstheme="majorBidi"/>
          <w:i/>
          <w:iCs/>
          <w:color w:val="000000" w:themeColor="text1"/>
          <w:szCs w:val="24"/>
        </w:rPr>
        <w:t>g</w:t>
      </w:r>
      <w:r w:rsidRPr="00AD07AD">
        <w:rPr>
          <w:rStyle w:val="a-size-extra-large"/>
          <w:rFonts w:asciiTheme="majorBidi" w:hAnsiTheme="majorBidi" w:cstheme="majorBidi"/>
          <w:i/>
          <w:iCs/>
          <w:color w:val="000000" w:themeColor="text1"/>
          <w:szCs w:val="24"/>
        </w:rPr>
        <w:t xml:space="preserve">uide to </w:t>
      </w:r>
      <w:r w:rsidRPr="00CF09A7">
        <w:rPr>
          <w:rStyle w:val="a-size-extra-large"/>
          <w:rFonts w:asciiTheme="majorBidi" w:hAnsiTheme="majorBidi" w:cstheme="majorBidi"/>
          <w:i/>
          <w:iCs/>
          <w:color w:val="000000" w:themeColor="text1"/>
          <w:szCs w:val="24"/>
        </w:rPr>
        <w:t>a</w:t>
      </w:r>
      <w:r w:rsidRPr="00AD07AD">
        <w:rPr>
          <w:rStyle w:val="a-size-extra-large"/>
          <w:rFonts w:asciiTheme="majorBidi" w:hAnsiTheme="majorBidi" w:cstheme="majorBidi"/>
          <w:i/>
          <w:iCs/>
          <w:color w:val="000000" w:themeColor="text1"/>
          <w:szCs w:val="24"/>
        </w:rPr>
        <w:t>uthenticity</w:t>
      </w:r>
      <w:r w:rsidRPr="00AD07AD">
        <w:rPr>
          <w:rStyle w:val="a-size-extra-large"/>
          <w:rFonts w:asciiTheme="majorBidi" w:hAnsiTheme="majorBidi" w:cstheme="majorBidi"/>
          <w:color w:val="000000" w:themeColor="text1"/>
          <w:szCs w:val="24"/>
        </w:rPr>
        <w:t xml:space="preserve">. </w:t>
      </w:r>
      <w:r w:rsidRPr="00AD07AD">
        <w:rPr>
          <w:rStyle w:val="a-size-extra-large"/>
          <w:rFonts w:asciiTheme="majorBidi" w:hAnsiTheme="majorBidi" w:cstheme="majorBidi"/>
          <w:color w:val="000000" w:themeColor="text1"/>
          <w:szCs w:val="24"/>
          <w:lang w:val="en-GB"/>
        </w:rPr>
        <w:t>The BookFest.</w:t>
      </w:r>
    </w:p>
    <w:p w14:paraId="26C4A6AB" w14:textId="25024D9C"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Newman, G.E., Bloom, P., &amp; Knobe, J. (2014). Value judgments and the true self. </w:t>
      </w:r>
      <w:r w:rsidRPr="005C77E8">
        <w:rPr>
          <w:rFonts w:asciiTheme="majorBidi" w:hAnsiTheme="majorBidi" w:cstheme="majorBidi"/>
          <w:i/>
        </w:rPr>
        <w:t>Personality and Social Psychology Bulletin, 40</w:t>
      </w:r>
      <w:r w:rsidRPr="005C77E8">
        <w:rPr>
          <w:rFonts w:asciiTheme="majorBidi" w:hAnsiTheme="majorBidi" w:cstheme="majorBidi"/>
        </w:rPr>
        <w:t xml:space="preserve">(2), 203–216. </w:t>
      </w:r>
      <w:hyperlink r:id="rId70" w:history="1">
        <w:r w:rsidRPr="005C77E8">
          <w:rPr>
            <w:rStyle w:val="Hyperlink"/>
            <w:rFonts w:asciiTheme="majorBidi" w:hAnsiTheme="majorBidi" w:cstheme="majorBidi"/>
          </w:rPr>
          <w:t>https://doi.org/10.1177/0146167213508791</w:t>
        </w:r>
      </w:hyperlink>
    </w:p>
    <w:p w14:paraId="613AA498" w14:textId="646831B6"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Newman, G.E., De Freitas, J., &amp; Knobe, J. (2015). Beliefs about the true self explain asymmetries based on moral judgment. </w:t>
      </w:r>
      <w:r w:rsidRPr="005C77E8">
        <w:rPr>
          <w:rFonts w:asciiTheme="majorBidi" w:hAnsiTheme="majorBidi" w:cstheme="majorBidi"/>
          <w:i/>
        </w:rPr>
        <w:t>Cognitive Science, 39</w:t>
      </w:r>
      <w:r w:rsidRPr="005C77E8">
        <w:rPr>
          <w:rFonts w:asciiTheme="majorBidi" w:hAnsiTheme="majorBidi" w:cstheme="majorBidi"/>
        </w:rPr>
        <w:t xml:space="preserve">(1), 96–125. </w:t>
      </w:r>
      <w:hyperlink r:id="rId71" w:history="1">
        <w:r w:rsidRPr="005C77E8">
          <w:rPr>
            <w:rStyle w:val="Hyperlink"/>
            <w:rFonts w:asciiTheme="majorBidi" w:hAnsiTheme="majorBidi" w:cstheme="majorBidi"/>
          </w:rPr>
          <w:t>https://doi.org/10.1111/cogs.12134</w:t>
        </w:r>
      </w:hyperlink>
    </w:p>
    <w:p w14:paraId="21C93715" w14:textId="3962B3E0"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Nezlek, J.B. (2007). A multilevel framework for understanding relationships among traits, states, situations and behaviours. </w:t>
      </w:r>
      <w:r w:rsidRPr="005C77E8">
        <w:rPr>
          <w:rFonts w:asciiTheme="majorBidi" w:hAnsiTheme="majorBidi" w:cstheme="majorBidi"/>
          <w:i/>
        </w:rPr>
        <w:t>European Journal of Personality, 21</w:t>
      </w:r>
      <w:r w:rsidRPr="005C77E8">
        <w:rPr>
          <w:rFonts w:asciiTheme="majorBidi" w:hAnsiTheme="majorBidi" w:cstheme="majorBidi"/>
        </w:rPr>
        <w:t xml:space="preserve">(6), 789–810. </w:t>
      </w:r>
      <w:hyperlink r:id="rId72" w:history="1">
        <w:r w:rsidRPr="005C77E8">
          <w:rPr>
            <w:rStyle w:val="Hyperlink"/>
            <w:rFonts w:asciiTheme="majorBidi" w:hAnsiTheme="majorBidi" w:cstheme="majorBidi"/>
          </w:rPr>
          <w:t>https://doi.org/10.1002/per.640</w:t>
        </w:r>
      </w:hyperlink>
    </w:p>
    <w:p w14:paraId="6D51E87D" w14:textId="77777777" w:rsidR="004F7251" w:rsidRPr="005C77E8" w:rsidRDefault="002A01BB" w:rsidP="004F7251">
      <w:pPr>
        <w:adjustRightInd w:val="0"/>
        <w:snapToGrid w:val="0"/>
        <w:spacing w:line="480" w:lineRule="exact"/>
        <w:ind w:hanging="720"/>
        <w:rPr>
          <w:rStyle w:val="Hyperlink"/>
          <w:rFonts w:asciiTheme="majorBidi" w:hAnsiTheme="majorBidi" w:cstheme="majorBidi"/>
        </w:rPr>
      </w:pPr>
      <w:r w:rsidRPr="005C77E8">
        <w:rPr>
          <w:rFonts w:asciiTheme="majorBidi" w:hAnsiTheme="majorBidi" w:cstheme="majorBidi"/>
        </w:rPr>
        <w:t xml:space="preserve">Nisbett, R.E., &amp; Wilson, T.D. (1977). Telling more than we can know: Verbal reports on mental processes. </w:t>
      </w:r>
      <w:r w:rsidRPr="005C77E8">
        <w:rPr>
          <w:rFonts w:asciiTheme="majorBidi" w:hAnsiTheme="majorBidi" w:cstheme="majorBidi"/>
          <w:i/>
          <w:lang w:val="en-GB"/>
        </w:rPr>
        <w:t>Psychological Review, 84</w:t>
      </w:r>
      <w:r w:rsidRPr="005C77E8">
        <w:rPr>
          <w:rFonts w:asciiTheme="majorBidi" w:hAnsiTheme="majorBidi" w:cstheme="majorBidi"/>
          <w:lang w:val="en-GB"/>
        </w:rPr>
        <w:t xml:space="preserve">(3), 231–259. </w:t>
      </w:r>
      <w:hyperlink r:id="rId73" w:history="1">
        <w:r w:rsidRPr="005C77E8">
          <w:rPr>
            <w:rStyle w:val="Hyperlink"/>
            <w:rFonts w:asciiTheme="majorBidi" w:hAnsiTheme="majorBidi" w:cstheme="majorBidi"/>
          </w:rPr>
          <w:t>https://doi.org/10.1037/0033-295X.84.3.231</w:t>
        </w:r>
      </w:hyperlink>
    </w:p>
    <w:p w14:paraId="78D6D9E3" w14:textId="52102B3B" w:rsidR="004F7251" w:rsidRPr="005C77E8" w:rsidRDefault="004F7251" w:rsidP="004F7251">
      <w:pPr>
        <w:adjustRightInd w:val="0"/>
        <w:snapToGrid w:val="0"/>
        <w:spacing w:line="480" w:lineRule="exact"/>
        <w:ind w:hanging="720"/>
        <w:rPr>
          <w:rStyle w:val="doi"/>
          <w:rFonts w:asciiTheme="majorBidi" w:hAnsiTheme="majorBidi" w:cstheme="majorBidi"/>
          <w:bCs/>
          <w:color w:val="000000"/>
        </w:rPr>
      </w:pPr>
      <w:r w:rsidRPr="005C77E8">
        <w:rPr>
          <w:rFonts w:asciiTheme="majorBidi" w:hAnsiTheme="majorBidi" w:cstheme="majorBidi"/>
          <w:bCs/>
          <w:color w:val="000000"/>
        </w:rPr>
        <w:t xml:space="preserve">O’Mara, E.M., Gaertner, L., Sedikides, C., Zhou, X., &amp; Liu, Y. (2012). A longitudinal-experimental test of the panculturality of self-enhancement: Self-enhancement promotes psychological well-being both in the West and the East. </w:t>
      </w:r>
      <w:r w:rsidRPr="005C77E8">
        <w:rPr>
          <w:rFonts w:asciiTheme="majorBidi" w:hAnsiTheme="majorBidi" w:cstheme="majorBidi"/>
          <w:bCs/>
          <w:i/>
          <w:color w:val="000000"/>
        </w:rPr>
        <w:t>Journal of Research in Personality, 46</w:t>
      </w:r>
      <w:r w:rsidRPr="005C77E8">
        <w:rPr>
          <w:rFonts w:asciiTheme="majorBidi" w:hAnsiTheme="majorBidi" w:cstheme="majorBidi"/>
          <w:bCs/>
          <w:iCs/>
          <w:color w:val="000000"/>
        </w:rPr>
        <w:t>, 157</w:t>
      </w:r>
      <w:r w:rsidRPr="005C77E8">
        <w:rPr>
          <w:rFonts w:asciiTheme="majorBidi" w:hAnsiTheme="majorBidi" w:cstheme="majorBidi"/>
          <w:color w:val="333333"/>
          <w:shd w:val="clear" w:color="auto" w:fill="FFFFFF"/>
        </w:rPr>
        <w:t>–</w:t>
      </w:r>
      <w:r w:rsidRPr="005C77E8">
        <w:rPr>
          <w:rFonts w:asciiTheme="majorBidi" w:hAnsiTheme="majorBidi" w:cstheme="majorBidi"/>
          <w:bCs/>
          <w:iCs/>
          <w:color w:val="000000"/>
        </w:rPr>
        <w:t xml:space="preserve">163. </w:t>
      </w:r>
      <w:hyperlink r:id="rId74" w:history="1">
        <w:r w:rsidRPr="005C77E8">
          <w:rPr>
            <w:rStyle w:val="Hyperlink"/>
            <w:rFonts w:asciiTheme="majorBidi" w:hAnsiTheme="majorBidi" w:cstheme="majorBidi"/>
            <w:bCs/>
          </w:rPr>
          <w:t>https://doi.org/10.1016/j.jrp.2012.01.001</w:t>
        </w:r>
      </w:hyperlink>
    </w:p>
    <w:p w14:paraId="78F8725D" w14:textId="77777777"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de-DE"/>
        </w:rPr>
        <w:t xml:space="preserve">Ohly, S., Sonnentag, S., Niessen, C., &amp; Zapf, D. (2010). </w:t>
      </w:r>
      <w:r w:rsidRPr="005C77E8">
        <w:rPr>
          <w:rFonts w:asciiTheme="majorBidi" w:hAnsiTheme="majorBidi" w:cstheme="majorBidi"/>
        </w:rPr>
        <w:t xml:space="preserve">Diary studies in organizational research: An introduction and some practical recommendations. </w:t>
      </w:r>
      <w:r w:rsidRPr="005C77E8">
        <w:rPr>
          <w:rFonts w:asciiTheme="majorBidi" w:hAnsiTheme="majorBidi" w:cstheme="majorBidi"/>
          <w:i/>
          <w:iCs/>
        </w:rPr>
        <w:t>Journal of Personnel Psychology, 9</w:t>
      </w:r>
      <w:r w:rsidRPr="005C77E8">
        <w:rPr>
          <w:rFonts w:asciiTheme="majorBidi" w:hAnsiTheme="majorBidi" w:cstheme="majorBidi"/>
        </w:rPr>
        <w:t>(2), 79</w:t>
      </w:r>
      <w:r w:rsidRPr="00AD07AD">
        <w:rPr>
          <w:rFonts w:asciiTheme="majorBidi" w:hAnsiTheme="majorBidi" w:cstheme="majorBidi"/>
        </w:rPr>
        <w:t>–</w:t>
      </w:r>
      <w:r w:rsidRPr="005C77E8">
        <w:rPr>
          <w:rFonts w:asciiTheme="majorBidi" w:hAnsiTheme="majorBidi" w:cstheme="majorBidi"/>
        </w:rPr>
        <w:t xml:space="preserve">93. </w:t>
      </w:r>
      <w:hyperlink r:id="rId75" w:history="1">
        <w:r w:rsidRPr="005C77E8">
          <w:rPr>
            <w:rStyle w:val="Hyperlink"/>
            <w:rFonts w:asciiTheme="majorBidi" w:hAnsiTheme="majorBidi" w:cstheme="majorBidi"/>
          </w:rPr>
          <w:t>https://doi.org/10.1027/1866-5888/a000009</w:t>
        </w:r>
      </w:hyperlink>
    </w:p>
    <w:p w14:paraId="6997064F" w14:textId="2B387CB9"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en-GB"/>
        </w:rPr>
        <w:t xml:space="preserve">Preuss, G.S., &amp; Alicke, M.D. (2017). </w:t>
      </w:r>
      <w:r w:rsidRPr="005C77E8">
        <w:rPr>
          <w:rFonts w:asciiTheme="majorBidi" w:hAnsiTheme="majorBidi" w:cstheme="majorBidi"/>
        </w:rPr>
        <w:t xml:space="preserve">My worst faults and misdeeds: Self-criticism and self-enhancement can co-exist. </w:t>
      </w:r>
      <w:r w:rsidRPr="005C77E8">
        <w:rPr>
          <w:rFonts w:asciiTheme="majorBidi" w:hAnsiTheme="majorBidi" w:cstheme="majorBidi"/>
          <w:i/>
          <w:iCs/>
        </w:rPr>
        <w:t>Self and Identity, 16</w:t>
      </w:r>
      <w:r w:rsidRPr="005C77E8">
        <w:rPr>
          <w:rFonts w:asciiTheme="majorBidi" w:hAnsiTheme="majorBidi" w:cstheme="majorBidi"/>
        </w:rPr>
        <w:t xml:space="preserve">(6), 645–663. </w:t>
      </w:r>
      <w:hyperlink r:id="rId76" w:history="1">
        <w:r w:rsidRPr="005C77E8">
          <w:rPr>
            <w:rStyle w:val="Hyperlink"/>
            <w:rFonts w:asciiTheme="majorBidi" w:hAnsiTheme="majorBidi" w:cstheme="majorBidi"/>
          </w:rPr>
          <w:t>https://doi.org/10.1080/15298868.2017.1296019</w:t>
        </w:r>
      </w:hyperlink>
    </w:p>
    <w:p w14:paraId="61D9F4B7" w14:textId="77777777" w:rsidR="002A01BB" w:rsidRPr="00AD07AD" w:rsidRDefault="002A01BB" w:rsidP="00C34E24">
      <w:pPr>
        <w:pStyle w:val="Body1"/>
        <w:adjustRightInd w:val="0"/>
        <w:snapToGrid w:val="0"/>
        <w:spacing w:line="480" w:lineRule="exact"/>
        <w:ind w:hanging="720"/>
        <w:rPr>
          <w:rStyle w:val="Hyperlink"/>
          <w:rFonts w:asciiTheme="majorBidi" w:hAnsiTheme="majorBidi" w:cstheme="majorBidi"/>
          <w:color w:val="auto"/>
          <w:szCs w:val="24"/>
          <w:u w:val="none"/>
          <w:shd w:val="clear" w:color="auto" w:fill="FFFFFF"/>
        </w:rPr>
      </w:pPr>
      <w:r w:rsidRPr="00AD07AD">
        <w:rPr>
          <w:rFonts w:asciiTheme="majorBidi" w:hAnsiTheme="majorBidi" w:cstheme="majorBidi"/>
          <w:color w:val="333333"/>
          <w:szCs w:val="24"/>
          <w:shd w:val="clear" w:color="auto" w:fill="FFFFFF"/>
        </w:rPr>
        <w:t>Pronin, E., Lin, D.Y., &amp; Ross, L. (2002). The bias blind spot: Perceptions of bias in self versus others. </w:t>
      </w:r>
      <w:r w:rsidRPr="00AD07AD">
        <w:rPr>
          <w:rStyle w:val="Emphasis"/>
          <w:rFonts w:asciiTheme="majorBidi" w:hAnsiTheme="majorBidi" w:cstheme="majorBidi"/>
          <w:color w:val="333333"/>
          <w:szCs w:val="24"/>
          <w:shd w:val="clear" w:color="auto" w:fill="FFFFFF"/>
        </w:rPr>
        <w:t>Personality and Social Psychology Bulletin, 28</w:t>
      </w:r>
      <w:r w:rsidRPr="00AD07AD">
        <w:rPr>
          <w:rFonts w:asciiTheme="majorBidi" w:hAnsiTheme="majorBidi" w:cstheme="majorBidi"/>
          <w:color w:val="333333"/>
          <w:szCs w:val="24"/>
          <w:shd w:val="clear" w:color="auto" w:fill="FFFFFF"/>
        </w:rPr>
        <w:t>(3), 369</w:t>
      </w:r>
      <w:r w:rsidRPr="00AD07AD">
        <w:rPr>
          <w:rFonts w:asciiTheme="majorBidi" w:hAnsiTheme="majorBidi" w:cstheme="majorBidi"/>
          <w:szCs w:val="24"/>
        </w:rPr>
        <w:t>–</w:t>
      </w:r>
      <w:r w:rsidRPr="00AD07AD">
        <w:rPr>
          <w:rFonts w:asciiTheme="majorBidi" w:hAnsiTheme="majorBidi" w:cstheme="majorBidi"/>
          <w:color w:val="333333"/>
          <w:szCs w:val="24"/>
          <w:shd w:val="clear" w:color="auto" w:fill="FFFFFF"/>
        </w:rPr>
        <w:t>381.</w:t>
      </w:r>
      <w:r w:rsidRPr="00AD07AD">
        <w:rPr>
          <w:rFonts w:asciiTheme="majorBidi" w:hAnsiTheme="majorBidi" w:cstheme="majorBidi"/>
          <w:color w:val="auto"/>
          <w:szCs w:val="24"/>
        </w:rPr>
        <w:t xml:space="preserve"> </w:t>
      </w:r>
      <w:hyperlink r:id="rId77" w:history="1">
        <w:r w:rsidRPr="00AD07AD">
          <w:rPr>
            <w:rStyle w:val="Hyperlink"/>
            <w:rFonts w:asciiTheme="majorBidi" w:hAnsiTheme="majorBidi" w:cstheme="majorBidi"/>
            <w:szCs w:val="24"/>
            <w:shd w:val="clear" w:color="auto" w:fill="FFFFFF"/>
          </w:rPr>
          <w:t>https://doi.org/10.1177/0146167202286008</w:t>
        </w:r>
      </w:hyperlink>
    </w:p>
    <w:p w14:paraId="018DFF87" w14:textId="1EC52E52" w:rsidR="002A01BB" w:rsidRPr="00AD07AD" w:rsidRDefault="002A01BB" w:rsidP="00C34E24">
      <w:pPr>
        <w:adjustRightInd w:val="0"/>
        <w:snapToGrid w:val="0"/>
        <w:spacing w:line="480" w:lineRule="exact"/>
        <w:ind w:hanging="720"/>
        <w:rPr>
          <w:rFonts w:asciiTheme="majorBidi" w:hAnsiTheme="majorBidi" w:cstheme="majorBidi"/>
          <w:color w:val="000000" w:themeColor="text1"/>
          <w:lang w:val="en-GB"/>
        </w:rPr>
      </w:pPr>
      <w:r w:rsidRPr="00AD07AD">
        <w:rPr>
          <w:rFonts w:asciiTheme="majorBidi" w:hAnsiTheme="majorBidi" w:cstheme="majorBidi"/>
          <w:color w:val="000000" w:themeColor="text1"/>
          <w:lang w:val="en-GB"/>
        </w:rPr>
        <w:lastRenderedPageBreak/>
        <w:t xml:space="preserve">Rivera, G.N., Christy, A.G., Kim, J., Vess, M., Hicks, J.A., &amp; Schlegel, R.J. (2019). Understanding the relationship between perceived authenticity and well-being. </w:t>
      </w:r>
      <w:r w:rsidRPr="00AD07AD">
        <w:rPr>
          <w:rFonts w:asciiTheme="majorBidi" w:hAnsiTheme="majorBidi" w:cstheme="majorBidi"/>
          <w:i/>
          <w:iCs/>
          <w:color w:val="000000" w:themeColor="text1"/>
          <w:lang w:val="en-GB"/>
        </w:rPr>
        <w:t>Review of General Psychology, 23</w:t>
      </w:r>
      <w:r w:rsidR="007A7F1B" w:rsidRPr="00AD07AD">
        <w:rPr>
          <w:rFonts w:asciiTheme="majorBidi" w:hAnsiTheme="majorBidi" w:cstheme="majorBidi"/>
          <w:color w:val="000000" w:themeColor="text1"/>
          <w:lang w:val="en-GB"/>
        </w:rPr>
        <w:t>(1)</w:t>
      </w:r>
      <w:r w:rsidRPr="00947C36">
        <w:rPr>
          <w:rFonts w:asciiTheme="majorBidi" w:hAnsiTheme="majorBidi" w:cstheme="majorBidi"/>
          <w:color w:val="000000" w:themeColor="text1"/>
          <w:lang w:val="en-GB"/>
        </w:rPr>
        <w:t>,</w:t>
      </w:r>
      <w:r w:rsidRPr="00AD07AD">
        <w:rPr>
          <w:rFonts w:asciiTheme="majorBidi" w:hAnsiTheme="majorBidi" w:cstheme="majorBidi"/>
          <w:i/>
          <w:iCs/>
          <w:color w:val="000000" w:themeColor="text1"/>
          <w:lang w:val="en-GB"/>
        </w:rPr>
        <w:t xml:space="preserve"> </w:t>
      </w:r>
      <w:r w:rsidRPr="00AD07AD">
        <w:rPr>
          <w:rFonts w:asciiTheme="majorBidi" w:hAnsiTheme="majorBidi" w:cstheme="majorBidi"/>
          <w:color w:val="000000" w:themeColor="text1"/>
          <w:lang w:val="en-GB"/>
        </w:rPr>
        <w:t>113</w:t>
      </w:r>
      <w:r w:rsidRPr="00AD07AD">
        <w:rPr>
          <w:rFonts w:asciiTheme="majorBidi" w:hAnsiTheme="majorBidi" w:cstheme="majorBidi"/>
        </w:rPr>
        <w:t>–</w:t>
      </w:r>
      <w:r w:rsidRPr="00AD07AD">
        <w:rPr>
          <w:rFonts w:asciiTheme="majorBidi" w:hAnsiTheme="majorBidi" w:cstheme="majorBidi"/>
          <w:color w:val="000000" w:themeColor="text1"/>
          <w:lang w:val="en-GB"/>
        </w:rPr>
        <w:t xml:space="preserve">126. </w:t>
      </w:r>
      <w:hyperlink r:id="rId78" w:history="1">
        <w:r w:rsidRPr="005C77E8">
          <w:rPr>
            <w:rStyle w:val="Hyperlink"/>
            <w:rFonts w:asciiTheme="majorBidi" w:hAnsiTheme="majorBidi" w:cstheme="majorBidi"/>
            <w:lang w:val="en-GB"/>
          </w:rPr>
          <w:t>https://doi.org/10.1037/gpr0000161</w:t>
        </w:r>
      </w:hyperlink>
    </w:p>
    <w:p w14:paraId="3F9098DD" w14:textId="288BCD65"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Rogers, C.R. (1961). </w:t>
      </w:r>
      <w:r w:rsidRPr="005C77E8">
        <w:rPr>
          <w:rFonts w:asciiTheme="majorBidi" w:hAnsiTheme="majorBidi" w:cstheme="majorBidi"/>
          <w:i/>
        </w:rPr>
        <w:t>On becoming a person</w:t>
      </w:r>
      <w:r w:rsidRPr="005C77E8">
        <w:rPr>
          <w:rFonts w:asciiTheme="majorBidi" w:hAnsiTheme="majorBidi" w:cstheme="majorBidi"/>
        </w:rPr>
        <w:t>. Houghton Mifflin.</w:t>
      </w:r>
    </w:p>
    <w:p w14:paraId="29452051" w14:textId="1369DD93" w:rsidR="002A01BB" w:rsidRPr="00AD07AD" w:rsidRDefault="002A01BB" w:rsidP="00C34E24">
      <w:pPr>
        <w:adjustRightInd w:val="0"/>
        <w:snapToGrid w:val="0"/>
        <w:spacing w:line="480" w:lineRule="exact"/>
        <w:ind w:hanging="720"/>
        <w:rPr>
          <w:rFonts w:asciiTheme="majorBidi" w:hAnsiTheme="majorBidi" w:cstheme="majorBidi"/>
          <w:color w:val="000000" w:themeColor="text1"/>
          <w:lang w:val="en-GB"/>
        </w:rPr>
      </w:pPr>
      <w:r w:rsidRPr="00947C36">
        <w:rPr>
          <w:rFonts w:asciiTheme="majorBidi" w:hAnsiTheme="majorBidi" w:cstheme="majorBidi"/>
          <w:color w:val="000000" w:themeColor="text1"/>
          <w:lang w:val="en-GB"/>
        </w:rPr>
        <w:t xml:space="preserve">Rosenblum, M., Schroeder, J., &amp; Gino, F. (2020). </w:t>
      </w:r>
      <w:r w:rsidRPr="00AD07AD">
        <w:rPr>
          <w:rFonts w:asciiTheme="majorBidi" w:hAnsiTheme="majorBidi" w:cstheme="majorBidi"/>
          <w:color w:val="000000" w:themeColor="text1"/>
          <w:lang w:val="en-GB"/>
        </w:rPr>
        <w:t xml:space="preserve">Tell it like it is: When politically incorrect language promotes authenticity. </w:t>
      </w:r>
      <w:r w:rsidRPr="00AD07AD">
        <w:rPr>
          <w:rFonts w:asciiTheme="majorBidi" w:hAnsiTheme="majorBidi" w:cstheme="majorBidi"/>
          <w:i/>
          <w:iCs/>
          <w:color w:val="000000" w:themeColor="text1"/>
          <w:lang w:val="en-GB"/>
        </w:rPr>
        <w:t>Journal of Personality and Social Psychology, 119</w:t>
      </w:r>
      <w:r w:rsidR="007A7F1B" w:rsidRPr="00AD07AD">
        <w:rPr>
          <w:rFonts w:asciiTheme="majorBidi" w:hAnsiTheme="majorBidi" w:cstheme="majorBidi"/>
          <w:color w:val="000000" w:themeColor="text1"/>
          <w:lang w:val="en-GB"/>
        </w:rPr>
        <w:t>(1)</w:t>
      </w:r>
      <w:r w:rsidRPr="00AD07AD">
        <w:rPr>
          <w:rFonts w:asciiTheme="majorBidi" w:hAnsiTheme="majorBidi" w:cstheme="majorBidi"/>
          <w:i/>
          <w:iCs/>
          <w:color w:val="000000" w:themeColor="text1"/>
          <w:lang w:val="en-GB"/>
        </w:rPr>
        <w:t xml:space="preserve">, </w:t>
      </w:r>
      <w:r w:rsidRPr="00AD07AD">
        <w:rPr>
          <w:rFonts w:asciiTheme="majorBidi" w:hAnsiTheme="majorBidi" w:cstheme="majorBidi"/>
          <w:color w:val="000000" w:themeColor="text1"/>
          <w:lang w:val="en-GB"/>
        </w:rPr>
        <w:t>75</w:t>
      </w:r>
      <w:r w:rsidRPr="00AD07AD">
        <w:rPr>
          <w:rFonts w:asciiTheme="majorBidi" w:hAnsiTheme="majorBidi" w:cstheme="majorBidi"/>
        </w:rPr>
        <w:t>–</w:t>
      </w:r>
      <w:r w:rsidRPr="00AD07AD">
        <w:rPr>
          <w:rFonts w:asciiTheme="majorBidi" w:hAnsiTheme="majorBidi" w:cstheme="majorBidi"/>
          <w:color w:val="000000" w:themeColor="text1"/>
          <w:lang w:val="en-GB"/>
        </w:rPr>
        <w:t xml:space="preserve">103. </w:t>
      </w:r>
      <w:hyperlink r:id="rId79" w:history="1">
        <w:r w:rsidRPr="005C77E8">
          <w:rPr>
            <w:rStyle w:val="Hyperlink"/>
            <w:rFonts w:asciiTheme="majorBidi" w:hAnsiTheme="majorBidi" w:cstheme="majorBidi"/>
          </w:rPr>
          <w:t>https://doi.org/10.1037/pspi0000206</w:t>
        </w:r>
      </w:hyperlink>
    </w:p>
    <w:p w14:paraId="4EBD3073" w14:textId="0A46D88F" w:rsidR="00705C87" w:rsidRPr="00AD07AD" w:rsidRDefault="00705C87" w:rsidP="00705C87">
      <w:pPr>
        <w:adjustRightInd w:val="0"/>
        <w:snapToGrid w:val="0"/>
        <w:spacing w:line="480" w:lineRule="exact"/>
        <w:ind w:hanging="720"/>
        <w:rPr>
          <w:rFonts w:asciiTheme="majorBidi" w:hAnsiTheme="majorBidi" w:cstheme="majorBidi"/>
          <w:color w:val="000000" w:themeColor="text1"/>
          <w:lang w:val="en-GB"/>
        </w:rPr>
      </w:pPr>
      <w:r w:rsidRPr="005C77E8">
        <w:rPr>
          <w:rFonts w:asciiTheme="majorBidi" w:hAnsiTheme="majorBidi" w:cstheme="majorBidi"/>
          <w:bCs/>
          <w:color w:val="000000"/>
        </w:rPr>
        <w:t xml:space="preserve">Sedikides, C. (2012). Self-protection. In M.R. Leary &amp; J.P. Tangney (Eds.), </w:t>
      </w:r>
      <w:r w:rsidRPr="005C77E8">
        <w:rPr>
          <w:rFonts w:asciiTheme="majorBidi" w:hAnsiTheme="majorBidi" w:cstheme="majorBidi"/>
          <w:bCs/>
          <w:i/>
          <w:color w:val="000000"/>
        </w:rPr>
        <w:t>Handbook of self and identity</w:t>
      </w:r>
      <w:r w:rsidRPr="005C77E8">
        <w:rPr>
          <w:rFonts w:asciiTheme="majorBidi" w:hAnsiTheme="majorBidi" w:cstheme="majorBidi"/>
          <w:bCs/>
          <w:color w:val="000000"/>
        </w:rPr>
        <w:t xml:space="preserve"> (2</w:t>
      </w:r>
      <w:r w:rsidRPr="005C77E8">
        <w:rPr>
          <w:rFonts w:asciiTheme="majorBidi" w:hAnsiTheme="majorBidi" w:cstheme="majorBidi"/>
          <w:bCs/>
          <w:color w:val="000000"/>
          <w:vertAlign w:val="superscript"/>
        </w:rPr>
        <w:t>nd</w:t>
      </w:r>
      <w:r w:rsidRPr="005C77E8">
        <w:rPr>
          <w:rFonts w:asciiTheme="majorBidi" w:hAnsiTheme="majorBidi" w:cstheme="majorBidi"/>
          <w:bCs/>
          <w:color w:val="000000"/>
        </w:rPr>
        <w:t xml:space="preserve"> ed., pp. 327</w:t>
      </w:r>
      <w:r w:rsidRPr="005C77E8">
        <w:rPr>
          <w:rFonts w:asciiTheme="majorBidi" w:hAnsiTheme="majorBidi" w:cstheme="majorBidi"/>
          <w:color w:val="333333"/>
          <w:shd w:val="clear" w:color="auto" w:fill="FFFFFF"/>
        </w:rPr>
        <w:t>–</w:t>
      </w:r>
      <w:r w:rsidRPr="005C77E8">
        <w:rPr>
          <w:rFonts w:asciiTheme="majorBidi" w:hAnsiTheme="majorBidi" w:cstheme="majorBidi"/>
          <w:bCs/>
          <w:color w:val="000000"/>
        </w:rPr>
        <w:t>353). Guilford Press.</w:t>
      </w:r>
    </w:p>
    <w:p w14:paraId="3E37E523" w14:textId="77777777" w:rsidR="002A01BB" w:rsidRPr="00AD07AD" w:rsidRDefault="002A01BB" w:rsidP="00C34E24">
      <w:pPr>
        <w:adjustRightInd w:val="0"/>
        <w:snapToGrid w:val="0"/>
        <w:spacing w:line="480" w:lineRule="exact"/>
        <w:ind w:hanging="720"/>
        <w:rPr>
          <w:rFonts w:asciiTheme="majorBidi" w:hAnsiTheme="majorBidi" w:cstheme="majorBidi"/>
        </w:rPr>
      </w:pPr>
      <w:r w:rsidRPr="00AD07AD">
        <w:rPr>
          <w:rFonts w:asciiTheme="majorBidi" w:hAnsiTheme="majorBidi" w:cstheme="majorBidi"/>
          <w:bCs/>
          <w:iCs/>
        </w:rPr>
        <w:t xml:space="preserve">Sedikides, C. (2020). </w:t>
      </w:r>
      <w:r w:rsidRPr="00AD07AD">
        <w:rPr>
          <w:rFonts w:asciiTheme="majorBidi" w:hAnsiTheme="majorBidi" w:cstheme="majorBidi"/>
        </w:rPr>
        <w:t xml:space="preserve">On the doggedness of self-enhancement and self-protection: How constraining are reality constraints? </w:t>
      </w:r>
      <w:r w:rsidRPr="00AD07AD">
        <w:rPr>
          <w:rFonts w:asciiTheme="majorBidi" w:hAnsiTheme="majorBidi" w:cstheme="majorBidi"/>
          <w:i/>
        </w:rPr>
        <w:t>Self and Identity, 19</w:t>
      </w:r>
      <w:r w:rsidRPr="00AD07AD">
        <w:rPr>
          <w:rFonts w:asciiTheme="majorBidi" w:hAnsiTheme="majorBidi" w:cstheme="majorBidi"/>
          <w:iCs/>
        </w:rPr>
        <w:t>(3), 251</w:t>
      </w:r>
      <w:r w:rsidRPr="00AD07AD">
        <w:rPr>
          <w:rFonts w:asciiTheme="majorBidi" w:hAnsiTheme="majorBidi" w:cstheme="majorBidi"/>
        </w:rPr>
        <w:t>–</w:t>
      </w:r>
      <w:r w:rsidRPr="00AD07AD">
        <w:rPr>
          <w:rFonts w:asciiTheme="majorBidi" w:hAnsiTheme="majorBidi" w:cstheme="majorBidi"/>
          <w:iCs/>
        </w:rPr>
        <w:t>271</w:t>
      </w:r>
      <w:r w:rsidRPr="00AD07AD">
        <w:rPr>
          <w:rFonts w:asciiTheme="majorBidi" w:hAnsiTheme="majorBidi" w:cstheme="majorBidi"/>
        </w:rPr>
        <w:t xml:space="preserve">. </w:t>
      </w:r>
      <w:hyperlink r:id="rId80" w:history="1">
        <w:r w:rsidRPr="00AD07AD">
          <w:rPr>
            <w:rStyle w:val="Hyperlink"/>
            <w:rFonts w:asciiTheme="majorBidi" w:hAnsiTheme="majorBidi" w:cstheme="majorBidi"/>
          </w:rPr>
          <w:t>https://doi.org/10.1080/15298868.2018.1562961</w:t>
        </w:r>
      </w:hyperlink>
    </w:p>
    <w:p w14:paraId="1FE58998" w14:textId="77777777" w:rsidR="001550A0" w:rsidRDefault="002A01BB" w:rsidP="001550A0">
      <w:pPr>
        <w:adjustRightInd w:val="0"/>
        <w:snapToGrid w:val="0"/>
        <w:spacing w:line="480" w:lineRule="exact"/>
        <w:ind w:hanging="720"/>
        <w:rPr>
          <w:rStyle w:val="Hyperlink"/>
          <w:rFonts w:asciiTheme="majorBidi" w:hAnsiTheme="majorBidi" w:cstheme="majorBidi"/>
          <w:lang w:val="en-GB" w:eastAsia="zh-CN"/>
        </w:rPr>
      </w:pPr>
      <w:r w:rsidRPr="00AD07AD">
        <w:rPr>
          <w:rFonts w:asciiTheme="majorBidi" w:hAnsiTheme="majorBidi" w:cstheme="majorBidi"/>
          <w:color w:val="000000"/>
        </w:rPr>
        <w:t>Sedikides, C. (2021</w:t>
      </w:r>
      <w:r w:rsidR="001550A0">
        <w:rPr>
          <w:rFonts w:asciiTheme="majorBidi" w:hAnsiTheme="majorBidi" w:cstheme="majorBidi"/>
          <w:color w:val="000000"/>
        </w:rPr>
        <w:t>a</w:t>
      </w:r>
      <w:r w:rsidRPr="00AD07AD">
        <w:rPr>
          <w:rFonts w:asciiTheme="majorBidi" w:hAnsiTheme="majorBidi" w:cstheme="majorBidi"/>
          <w:color w:val="000000"/>
        </w:rPr>
        <w:t xml:space="preserve">). In search of narcissus. </w:t>
      </w:r>
      <w:r w:rsidRPr="00AD07AD">
        <w:rPr>
          <w:rFonts w:asciiTheme="majorBidi" w:hAnsiTheme="majorBidi" w:cstheme="majorBidi"/>
          <w:i/>
          <w:iCs/>
          <w:color w:val="000000"/>
        </w:rPr>
        <w:t>Trends in Cognitive Sciences, 25</w:t>
      </w:r>
      <w:r w:rsidRPr="00AD07AD">
        <w:rPr>
          <w:rFonts w:asciiTheme="majorBidi" w:hAnsiTheme="majorBidi" w:cstheme="majorBidi"/>
          <w:color w:val="000000"/>
        </w:rPr>
        <w:t>(1), 67</w:t>
      </w:r>
      <w:r w:rsidRPr="00AD07AD">
        <w:rPr>
          <w:rFonts w:asciiTheme="majorBidi" w:hAnsiTheme="majorBidi" w:cstheme="majorBidi"/>
        </w:rPr>
        <w:t>–</w:t>
      </w:r>
      <w:r w:rsidRPr="00AD07AD">
        <w:rPr>
          <w:rFonts w:asciiTheme="majorBidi" w:hAnsiTheme="majorBidi" w:cstheme="majorBidi"/>
          <w:color w:val="000000"/>
        </w:rPr>
        <w:t xml:space="preserve">80. </w:t>
      </w:r>
      <w:hyperlink r:id="rId81" w:history="1">
        <w:r w:rsidRPr="00AD07AD">
          <w:rPr>
            <w:rStyle w:val="Hyperlink"/>
            <w:rFonts w:asciiTheme="majorBidi" w:hAnsiTheme="majorBidi" w:cstheme="majorBidi"/>
            <w:lang w:val="en-GB" w:eastAsia="zh-CN"/>
          </w:rPr>
          <w:t>https://doi.org/10.1016/j.tics.2020.10.010</w:t>
        </w:r>
      </w:hyperlink>
    </w:p>
    <w:p w14:paraId="4329C4F0" w14:textId="77777777" w:rsidR="00A1713C" w:rsidRDefault="001550A0" w:rsidP="00A1713C">
      <w:pPr>
        <w:adjustRightInd w:val="0"/>
        <w:snapToGrid w:val="0"/>
        <w:spacing w:line="480" w:lineRule="exact"/>
        <w:ind w:hanging="720"/>
        <w:rPr>
          <w:color w:val="000000"/>
          <w:shd w:val="clear" w:color="auto" w:fill="FFFFFF"/>
        </w:rPr>
      </w:pPr>
      <w:r w:rsidRPr="00D80373">
        <w:rPr>
          <w:color w:val="000000"/>
        </w:rPr>
        <w:t>Sedikides, C. (</w:t>
      </w:r>
      <w:r>
        <w:rPr>
          <w:color w:val="000000"/>
        </w:rPr>
        <w:t>2021</w:t>
      </w:r>
      <w:r w:rsidR="00C07686">
        <w:rPr>
          <w:color w:val="000000"/>
        </w:rPr>
        <w:t>b</w:t>
      </w:r>
      <w:r w:rsidRPr="00D80373">
        <w:rPr>
          <w:color w:val="000000"/>
        </w:rPr>
        <w:t xml:space="preserve">). </w:t>
      </w:r>
      <w:r w:rsidRPr="00D80373">
        <w:rPr>
          <w:bCs/>
          <w:color w:val="000000"/>
        </w:rPr>
        <w:t xml:space="preserve">Self-construction, self-protection, and self-enhancement: A homeostatic model of identity protection. </w:t>
      </w:r>
      <w:r w:rsidRPr="00145F5C">
        <w:rPr>
          <w:i/>
          <w:color w:val="000000"/>
        </w:rPr>
        <w:t xml:space="preserve">Psychological </w:t>
      </w:r>
      <w:r w:rsidRPr="00FD6360">
        <w:rPr>
          <w:i/>
          <w:color w:val="000000"/>
        </w:rPr>
        <w:t>Inquiry, 32</w:t>
      </w:r>
      <w:r w:rsidRPr="00FD6360">
        <w:rPr>
          <w:iCs/>
          <w:color w:val="000000"/>
        </w:rPr>
        <w:t xml:space="preserve">(4), </w:t>
      </w:r>
      <w:r w:rsidRPr="00FD6360">
        <w:rPr>
          <w:color w:val="000000"/>
          <w:shd w:val="clear" w:color="auto" w:fill="FFFFFF"/>
        </w:rPr>
        <w:t>197</w:t>
      </w:r>
      <w:r w:rsidRPr="00ED5AD3">
        <w:rPr>
          <w:color w:val="333333"/>
          <w:shd w:val="clear" w:color="auto" w:fill="FFFFFF"/>
        </w:rPr>
        <w:t>–</w:t>
      </w:r>
      <w:r w:rsidRPr="00FD6360">
        <w:rPr>
          <w:color w:val="000000"/>
          <w:shd w:val="clear" w:color="auto" w:fill="FFFFFF"/>
        </w:rPr>
        <w:t>221</w:t>
      </w:r>
      <w:r w:rsidRPr="00FD6360">
        <w:rPr>
          <w:color w:val="000000"/>
        </w:rPr>
        <w:t xml:space="preserve">. </w:t>
      </w:r>
      <w:hyperlink r:id="rId82" w:history="1">
        <w:r w:rsidRPr="00585C56">
          <w:rPr>
            <w:rStyle w:val="Hyperlink"/>
            <w:shd w:val="clear" w:color="auto" w:fill="FFFFFF"/>
          </w:rPr>
          <w:t>https://doi.org/10.1080/1047840X.2021.2004812</w:t>
        </w:r>
      </w:hyperlink>
    </w:p>
    <w:p w14:paraId="17B72408" w14:textId="5D220EB7" w:rsidR="0083457D" w:rsidRPr="00AD07AD" w:rsidRDefault="0083457D" w:rsidP="0083457D">
      <w:pPr>
        <w:adjustRightInd w:val="0"/>
        <w:snapToGrid w:val="0"/>
        <w:spacing w:line="480" w:lineRule="exact"/>
        <w:ind w:hanging="720"/>
        <w:rPr>
          <w:rStyle w:val="Hyperlink"/>
          <w:rFonts w:asciiTheme="majorBidi" w:hAnsiTheme="majorBidi" w:cstheme="majorBidi"/>
          <w:lang w:val="en-GB" w:eastAsia="zh-CN"/>
        </w:rPr>
      </w:pPr>
      <w:r w:rsidRPr="00947C36">
        <w:rPr>
          <w:rFonts w:asciiTheme="majorBidi" w:hAnsiTheme="majorBidi" w:cstheme="majorBidi"/>
          <w:lang w:val="en-GB"/>
        </w:rPr>
        <w:t xml:space="preserve">Sedikides, C., &amp; Alicke, M.D. (2019). </w:t>
      </w:r>
      <w:r w:rsidRPr="00AD07AD">
        <w:rPr>
          <w:rFonts w:asciiTheme="majorBidi" w:hAnsiTheme="majorBidi" w:cstheme="majorBidi"/>
        </w:rPr>
        <w:t xml:space="preserve">The five pillars of self-enhancement and self-protection. </w:t>
      </w:r>
      <w:r w:rsidRPr="00AD07AD">
        <w:rPr>
          <w:rFonts w:asciiTheme="majorBidi" w:hAnsiTheme="majorBidi" w:cstheme="majorBidi"/>
          <w:bCs/>
          <w:iCs/>
          <w:color w:val="000000"/>
        </w:rPr>
        <w:t xml:space="preserve">In R.M. Ryan (Ed.), </w:t>
      </w:r>
      <w:r w:rsidRPr="00AD07AD">
        <w:rPr>
          <w:rFonts w:asciiTheme="majorBidi" w:hAnsiTheme="majorBidi" w:cstheme="majorBidi"/>
          <w:bCs/>
          <w:i/>
          <w:iCs/>
          <w:color w:val="000000"/>
        </w:rPr>
        <w:t>The Oxford handbook of human motivation</w:t>
      </w:r>
      <w:r w:rsidRPr="00AD07AD">
        <w:rPr>
          <w:rFonts w:asciiTheme="majorBidi" w:hAnsiTheme="majorBidi" w:cstheme="majorBidi"/>
          <w:bCs/>
          <w:iCs/>
          <w:color w:val="000000"/>
        </w:rPr>
        <w:t xml:space="preserve"> (2</w:t>
      </w:r>
      <w:r w:rsidRPr="00AD07AD">
        <w:rPr>
          <w:rFonts w:asciiTheme="majorBidi" w:hAnsiTheme="majorBidi" w:cstheme="majorBidi"/>
          <w:bCs/>
          <w:iCs/>
          <w:color w:val="000000"/>
          <w:vertAlign w:val="superscript"/>
        </w:rPr>
        <w:t>nd</w:t>
      </w:r>
      <w:r w:rsidRPr="00AD07AD">
        <w:rPr>
          <w:rFonts w:asciiTheme="majorBidi" w:hAnsiTheme="majorBidi" w:cstheme="majorBidi"/>
          <w:bCs/>
          <w:iCs/>
          <w:color w:val="000000"/>
        </w:rPr>
        <w:t xml:space="preserve"> ed., pp. 307</w:t>
      </w:r>
      <w:r w:rsidRPr="00AD07AD">
        <w:rPr>
          <w:rFonts w:asciiTheme="majorBidi" w:hAnsiTheme="majorBidi" w:cstheme="majorBidi"/>
        </w:rPr>
        <w:t>–</w:t>
      </w:r>
      <w:r w:rsidRPr="00AD07AD">
        <w:rPr>
          <w:rFonts w:asciiTheme="majorBidi" w:hAnsiTheme="majorBidi" w:cstheme="majorBidi"/>
          <w:bCs/>
          <w:iCs/>
          <w:color w:val="000000"/>
        </w:rPr>
        <w:t xml:space="preserve">319). </w:t>
      </w:r>
      <w:r w:rsidRPr="00AD07AD">
        <w:rPr>
          <w:rFonts w:asciiTheme="majorBidi" w:hAnsiTheme="majorBidi" w:cstheme="majorBidi"/>
          <w:bCs/>
          <w:color w:val="000000"/>
        </w:rPr>
        <w:t>Oxford University Press.</w:t>
      </w:r>
    </w:p>
    <w:p w14:paraId="4A5F9EC2" w14:textId="77777777" w:rsidR="00A1713C" w:rsidRDefault="00A1713C" w:rsidP="00A1713C">
      <w:pPr>
        <w:adjustRightInd w:val="0"/>
        <w:snapToGrid w:val="0"/>
        <w:spacing w:line="480" w:lineRule="exact"/>
        <w:ind w:hanging="720"/>
      </w:pPr>
      <w:r w:rsidRPr="00145F5C">
        <w:rPr>
          <w:bCs/>
        </w:rPr>
        <w:t xml:space="preserve">Sedikides, C., Alicke, M. D., &amp; Skowronski, J. J. (2021). </w:t>
      </w:r>
      <w:r>
        <w:rPr>
          <w:bCs/>
        </w:rPr>
        <w:t xml:space="preserve">On the utility of the self in social perception: An Egocentric Tactician Model. </w:t>
      </w:r>
      <w:r>
        <w:rPr>
          <w:bCs/>
          <w:i/>
          <w:iCs/>
        </w:rPr>
        <w:t xml:space="preserve">Advances in Experimental Social </w:t>
      </w:r>
      <w:r w:rsidRPr="00B7402E">
        <w:rPr>
          <w:bCs/>
          <w:i/>
          <w:iCs/>
        </w:rPr>
        <w:t>Psychology, 63</w:t>
      </w:r>
      <w:r>
        <w:rPr>
          <w:bCs/>
        </w:rPr>
        <w:t>(1)</w:t>
      </w:r>
      <w:r w:rsidRPr="00B7402E">
        <w:rPr>
          <w:bCs/>
        </w:rPr>
        <w:t xml:space="preserve">, </w:t>
      </w:r>
      <w:r w:rsidRPr="00B7402E">
        <w:t>247</w:t>
      </w:r>
      <w:r w:rsidRPr="00ED5AD3">
        <w:rPr>
          <w:color w:val="333333"/>
          <w:shd w:val="clear" w:color="auto" w:fill="FFFFFF"/>
        </w:rPr>
        <w:t>–</w:t>
      </w:r>
      <w:r w:rsidRPr="00B7402E">
        <w:t xml:space="preserve">298. </w:t>
      </w:r>
      <w:hyperlink r:id="rId83" w:history="1">
        <w:r w:rsidRPr="00585C56">
          <w:rPr>
            <w:rStyle w:val="Hyperlink"/>
          </w:rPr>
          <w:t>https://doi.org/10.1016/bs.aesp.2020.11.005</w:t>
        </w:r>
      </w:hyperlink>
    </w:p>
    <w:p w14:paraId="46BB6521" w14:textId="77777777" w:rsidR="002A01BB" w:rsidRPr="00AD07AD" w:rsidRDefault="002A01BB" w:rsidP="00C34E24">
      <w:pPr>
        <w:adjustRightInd w:val="0"/>
        <w:snapToGrid w:val="0"/>
        <w:spacing w:line="480" w:lineRule="exact"/>
        <w:ind w:hanging="720"/>
        <w:rPr>
          <w:rFonts w:asciiTheme="majorBidi" w:hAnsiTheme="majorBidi" w:cstheme="majorBidi"/>
        </w:rPr>
      </w:pPr>
      <w:r w:rsidRPr="00AD07AD">
        <w:rPr>
          <w:rFonts w:asciiTheme="majorBidi" w:hAnsiTheme="majorBidi" w:cstheme="majorBidi"/>
        </w:rPr>
        <w:t xml:space="preserve">Sedikides, C., Gaertner, L., &amp; Cai, H. (2015). On the panculturality of self-enhancement and self-protection motivation: The case for the universality of self-esteem. </w:t>
      </w:r>
      <w:r w:rsidRPr="00AD07AD">
        <w:rPr>
          <w:rFonts w:asciiTheme="majorBidi" w:hAnsiTheme="majorBidi" w:cstheme="majorBidi"/>
          <w:i/>
        </w:rPr>
        <w:t>Advances in Motivation Science, 2</w:t>
      </w:r>
      <w:r w:rsidRPr="00AD07AD">
        <w:rPr>
          <w:rFonts w:asciiTheme="majorBidi" w:hAnsiTheme="majorBidi" w:cstheme="majorBidi"/>
        </w:rPr>
        <w:t xml:space="preserve">, 185–241. </w:t>
      </w:r>
      <w:hyperlink r:id="rId84" w:history="1">
        <w:r w:rsidRPr="00AD07AD">
          <w:rPr>
            <w:rStyle w:val="Hyperlink"/>
            <w:rFonts w:asciiTheme="majorBidi" w:hAnsiTheme="majorBidi" w:cstheme="majorBidi"/>
          </w:rPr>
          <w:t>https://doi.org/10.1016/bs.adms.2015.04.002</w:t>
        </w:r>
      </w:hyperlink>
    </w:p>
    <w:p w14:paraId="1D20BAFD" w14:textId="77777777" w:rsidR="00517783" w:rsidRPr="00AD07AD" w:rsidRDefault="002A01BB" w:rsidP="00517783">
      <w:pPr>
        <w:adjustRightInd w:val="0"/>
        <w:snapToGrid w:val="0"/>
        <w:spacing w:line="480" w:lineRule="exact"/>
        <w:ind w:hanging="720"/>
        <w:rPr>
          <w:rStyle w:val="Hyperlink"/>
          <w:rFonts w:asciiTheme="majorBidi" w:hAnsiTheme="majorBidi" w:cstheme="majorBidi"/>
        </w:rPr>
      </w:pPr>
      <w:r w:rsidRPr="00AD07AD">
        <w:rPr>
          <w:rFonts w:asciiTheme="majorBidi" w:hAnsiTheme="majorBidi" w:cstheme="majorBidi"/>
          <w:lang w:val="en-GB"/>
        </w:rPr>
        <w:lastRenderedPageBreak/>
        <w:t xml:space="preserve">Sedikides, C., Green, J.D., Saunders, J., Skowronski, J.J., &amp; Zengel, B. (2016). </w:t>
      </w:r>
      <w:r w:rsidRPr="00AD07AD">
        <w:rPr>
          <w:rFonts w:asciiTheme="majorBidi" w:hAnsiTheme="majorBidi" w:cstheme="majorBidi"/>
        </w:rPr>
        <w:t xml:space="preserve">Mnemic neglect: Selective amnesia of one’s faults. </w:t>
      </w:r>
      <w:r w:rsidRPr="00AD07AD">
        <w:rPr>
          <w:rFonts w:asciiTheme="majorBidi" w:hAnsiTheme="majorBidi" w:cstheme="majorBidi"/>
          <w:i/>
        </w:rPr>
        <w:t>European Review of Social Psychology, 27</w:t>
      </w:r>
      <w:r w:rsidRPr="00AD07AD">
        <w:rPr>
          <w:rFonts w:asciiTheme="majorBidi" w:hAnsiTheme="majorBidi" w:cstheme="majorBidi"/>
          <w:iCs/>
        </w:rPr>
        <w:t>(1)</w:t>
      </w:r>
      <w:r w:rsidRPr="00AD07AD">
        <w:rPr>
          <w:rFonts w:asciiTheme="majorBidi" w:hAnsiTheme="majorBidi" w:cstheme="majorBidi"/>
        </w:rPr>
        <w:t xml:space="preserve">, 1–62. </w:t>
      </w:r>
      <w:hyperlink r:id="rId85" w:history="1">
        <w:r w:rsidRPr="00AD07AD">
          <w:rPr>
            <w:rStyle w:val="Hyperlink"/>
            <w:rFonts w:asciiTheme="majorBidi" w:hAnsiTheme="majorBidi" w:cstheme="majorBidi"/>
          </w:rPr>
          <w:t>https://doi.org/10.1080/10463283.2016.1183913</w:t>
        </w:r>
      </w:hyperlink>
    </w:p>
    <w:p w14:paraId="43ABFBBF" w14:textId="3B744979" w:rsidR="00517783" w:rsidRPr="00AD07AD" w:rsidRDefault="00517783" w:rsidP="00517783">
      <w:pPr>
        <w:adjustRightInd w:val="0"/>
        <w:snapToGrid w:val="0"/>
        <w:spacing w:line="480" w:lineRule="exact"/>
        <w:ind w:hanging="720"/>
        <w:rPr>
          <w:rStyle w:val="Hyperlink"/>
          <w:rFonts w:asciiTheme="majorBidi" w:hAnsiTheme="majorBidi" w:cstheme="majorBidi"/>
          <w:lang w:val="fr-FR"/>
        </w:rPr>
      </w:pPr>
      <w:r w:rsidRPr="005C77E8">
        <w:rPr>
          <w:rFonts w:asciiTheme="majorBidi" w:hAnsiTheme="majorBidi" w:cstheme="majorBidi"/>
          <w:bCs/>
          <w:color w:val="000000"/>
          <w:lang w:val="en-GB"/>
        </w:rPr>
        <w:t xml:space="preserve">Sedikides, C., &amp; Gregg, A.P. (2008). </w:t>
      </w:r>
      <w:r w:rsidRPr="005C77E8">
        <w:rPr>
          <w:rFonts w:asciiTheme="majorBidi" w:hAnsiTheme="majorBidi" w:cstheme="majorBidi"/>
          <w:bCs/>
          <w:color w:val="000000"/>
        </w:rPr>
        <w:t xml:space="preserve">Self-enhancement: Food for thought. </w:t>
      </w:r>
      <w:r w:rsidRPr="005C77E8">
        <w:rPr>
          <w:rFonts w:asciiTheme="majorBidi" w:hAnsiTheme="majorBidi" w:cstheme="majorBidi"/>
          <w:bCs/>
          <w:i/>
          <w:color w:val="000000"/>
          <w:lang w:val="fr-FR"/>
        </w:rPr>
        <w:t>Perspectives on Psychological Science, 3</w:t>
      </w:r>
      <w:r w:rsidRPr="005C77E8">
        <w:rPr>
          <w:rFonts w:asciiTheme="majorBidi" w:hAnsiTheme="majorBidi" w:cstheme="majorBidi"/>
          <w:bCs/>
          <w:iCs/>
          <w:color w:val="000000"/>
          <w:lang w:val="fr-FR"/>
        </w:rPr>
        <w:t>(2)</w:t>
      </w:r>
      <w:r w:rsidRPr="005C77E8">
        <w:rPr>
          <w:rFonts w:asciiTheme="majorBidi" w:hAnsiTheme="majorBidi" w:cstheme="majorBidi"/>
          <w:bCs/>
          <w:color w:val="000000"/>
          <w:lang w:val="fr-FR"/>
        </w:rPr>
        <w:t>, 102</w:t>
      </w:r>
      <w:r w:rsidRPr="00AD07AD">
        <w:rPr>
          <w:rFonts w:asciiTheme="majorBidi" w:hAnsiTheme="majorBidi" w:cstheme="majorBidi"/>
          <w:lang w:val="fr-FR"/>
        </w:rPr>
        <w:t>–</w:t>
      </w:r>
      <w:r w:rsidRPr="005C77E8">
        <w:rPr>
          <w:rFonts w:asciiTheme="majorBidi" w:hAnsiTheme="majorBidi" w:cstheme="majorBidi"/>
          <w:bCs/>
          <w:color w:val="000000"/>
          <w:lang w:val="fr-FR"/>
        </w:rPr>
        <w:t xml:space="preserve">116. </w:t>
      </w:r>
      <w:hyperlink r:id="rId86" w:history="1">
        <w:r w:rsidR="007A7F1B" w:rsidRPr="005C77E8">
          <w:rPr>
            <w:rStyle w:val="Hyperlink"/>
            <w:rFonts w:asciiTheme="majorBidi" w:hAnsiTheme="majorBidi" w:cstheme="majorBidi"/>
            <w:bCs/>
            <w:lang w:val="fr-FR"/>
          </w:rPr>
          <w:t>https://doi.org/10.1111/j.1745-6916.2008.00068.x</w:t>
        </w:r>
      </w:hyperlink>
    </w:p>
    <w:p w14:paraId="0D5F2C35" w14:textId="77777777" w:rsidR="002A01BB" w:rsidRPr="00AD07AD" w:rsidRDefault="002A01BB" w:rsidP="00C34E24">
      <w:pPr>
        <w:adjustRightInd w:val="0"/>
        <w:snapToGrid w:val="0"/>
        <w:spacing w:line="480" w:lineRule="exact"/>
        <w:ind w:hanging="720"/>
        <w:rPr>
          <w:rFonts w:asciiTheme="majorBidi" w:hAnsiTheme="majorBidi" w:cstheme="majorBidi"/>
        </w:rPr>
      </w:pPr>
      <w:r w:rsidRPr="00AD07AD">
        <w:rPr>
          <w:rFonts w:asciiTheme="majorBidi" w:hAnsiTheme="majorBidi" w:cstheme="majorBidi"/>
          <w:color w:val="000000"/>
          <w:lang w:val="fr-FR"/>
        </w:rPr>
        <w:t xml:space="preserve">Sedikides, C., Lenton, A.P., Slabu, L., &amp; Thomaes, S. (2019). </w:t>
      </w:r>
      <w:r w:rsidRPr="00AD07AD">
        <w:rPr>
          <w:rFonts w:asciiTheme="majorBidi" w:hAnsiTheme="majorBidi" w:cstheme="majorBidi"/>
        </w:rPr>
        <w:t xml:space="preserve">Sketching the contours of state authenticity. </w:t>
      </w:r>
      <w:r w:rsidRPr="00AD07AD">
        <w:rPr>
          <w:rFonts w:asciiTheme="majorBidi" w:hAnsiTheme="majorBidi" w:cstheme="majorBidi"/>
          <w:i/>
        </w:rPr>
        <w:t>Review of General Psychology, 23</w:t>
      </w:r>
      <w:r w:rsidRPr="00AD07AD">
        <w:rPr>
          <w:rFonts w:asciiTheme="majorBidi" w:hAnsiTheme="majorBidi" w:cstheme="majorBidi"/>
        </w:rPr>
        <w:t xml:space="preserve">(1), 73–88. </w:t>
      </w:r>
      <w:hyperlink r:id="rId87" w:history="1">
        <w:r w:rsidRPr="00AD07AD">
          <w:rPr>
            <w:rStyle w:val="Hyperlink"/>
            <w:rFonts w:asciiTheme="majorBidi" w:hAnsiTheme="majorBidi" w:cstheme="majorBidi"/>
          </w:rPr>
          <w:t>https://doi.org/10.1037/gpr0000156</w:t>
        </w:r>
      </w:hyperlink>
    </w:p>
    <w:p w14:paraId="172F950B" w14:textId="64A51C59" w:rsidR="002A01BB" w:rsidRPr="00AD07AD" w:rsidRDefault="002A01BB" w:rsidP="00C34E24">
      <w:pPr>
        <w:adjustRightInd w:val="0"/>
        <w:snapToGrid w:val="0"/>
        <w:spacing w:line="480" w:lineRule="exact"/>
        <w:ind w:hanging="720"/>
        <w:rPr>
          <w:rStyle w:val="Hyperlink"/>
          <w:rFonts w:asciiTheme="majorBidi" w:hAnsiTheme="majorBidi" w:cstheme="majorBidi"/>
          <w:lang w:val="en-GB"/>
        </w:rPr>
      </w:pPr>
      <w:r w:rsidRPr="00AD07AD">
        <w:rPr>
          <w:rFonts w:asciiTheme="majorBidi" w:hAnsiTheme="majorBidi" w:cstheme="majorBidi"/>
          <w:lang w:val="en-GB"/>
        </w:rPr>
        <w:t>Sedikides</w:t>
      </w:r>
      <w:r w:rsidRPr="00AD07AD">
        <w:rPr>
          <w:rFonts w:asciiTheme="majorBidi" w:hAnsiTheme="majorBidi" w:cstheme="majorBidi"/>
          <w:bCs/>
          <w:lang w:val="en-GB"/>
        </w:rPr>
        <w:t xml:space="preserve">, C., </w:t>
      </w:r>
      <w:r w:rsidRPr="00AD07AD">
        <w:rPr>
          <w:rFonts w:asciiTheme="majorBidi" w:hAnsiTheme="majorBidi" w:cstheme="majorBidi"/>
          <w:lang w:val="en-GB"/>
        </w:rPr>
        <w:t xml:space="preserve">Slabu, L., Lenton, A., &amp; Thomaes, S. (2017). State authenticity. </w:t>
      </w:r>
      <w:r w:rsidRPr="00AD07AD">
        <w:rPr>
          <w:rFonts w:asciiTheme="majorBidi" w:hAnsiTheme="majorBidi" w:cstheme="majorBidi"/>
          <w:i/>
          <w:lang w:val="en-GB"/>
        </w:rPr>
        <w:t>Current Directions in Psychological Science, 26</w:t>
      </w:r>
      <w:r w:rsidRPr="00AD07AD">
        <w:rPr>
          <w:rFonts w:asciiTheme="majorBidi" w:hAnsiTheme="majorBidi" w:cstheme="majorBidi"/>
          <w:iCs/>
          <w:lang w:val="en-GB"/>
        </w:rPr>
        <w:t>(1)</w:t>
      </w:r>
      <w:r w:rsidRPr="00AD07AD">
        <w:rPr>
          <w:rFonts w:asciiTheme="majorBidi" w:hAnsiTheme="majorBidi" w:cstheme="majorBidi"/>
          <w:lang w:val="en-GB"/>
        </w:rPr>
        <w:t>, 515</w:t>
      </w:r>
      <w:r w:rsidRPr="00AD07AD">
        <w:rPr>
          <w:rFonts w:asciiTheme="majorBidi" w:hAnsiTheme="majorBidi" w:cstheme="majorBidi"/>
        </w:rPr>
        <w:t>–</w:t>
      </w:r>
      <w:r w:rsidRPr="00AD07AD">
        <w:rPr>
          <w:rFonts w:asciiTheme="majorBidi" w:hAnsiTheme="majorBidi" w:cstheme="majorBidi"/>
          <w:lang w:val="en-GB"/>
        </w:rPr>
        <w:t xml:space="preserve">520. </w:t>
      </w:r>
      <w:hyperlink r:id="rId88" w:history="1">
        <w:r w:rsidRPr="00AD07AD">
          <w:rPr>
            <w:rStyle w:val="Hyperlink"/>
            <w:rFonts w:asciiTheme="majorBidi" w:hAnsiTheme="majorBidi" w:cstheme="majorBidi"/>
            <w:lang w:val="en-GB"/>
          </w:rPr>
          <w:t>https://doi.org/10.1177/0963721417713296</w:t>
        </w:r>
      </w:hyperlink>
    </w:p>
    <w:p w14:paraId="17758BC8" w14:textId="77777777"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Sedikides, C., &amp; Strube, M.J. (1997). Self-evaluation: To thine own self be good, to thine own self be sure, to thine own self be true, and to thine own self be better. </w:t>
      </w:r>
      <w:r w:rsidRPr="005C77E8">
        <w:rPr>
          <w:rFonts w:asciiTheme="majorBidi" w:hAnsiTheme="majorBidi" w:cstheme="majorBidi"/>
          <w:i/>
        </w:rPr>
        <w:t>Advances in Experimental Social Psychology, 29</w:t>
      </w:r>
      <w:r w:rsidRPr="005C77E8">
        <w:rPr>
          <w:rFonts w:asciiTheme="majorBidi" w:hAnsiTheme="majorBidi" w:cstheme="majorBidi"/>
        </w:rPr>
        <w:t>, 209</w:t>
      </w:r>
      <w:r w:rsidRPr="005C77E8">
        <w:rPr>
          <w:rFonts w:asciiTheme="majorBidi" w:hAnsiTheme="majorBidi" w:cstheme="majorBidi"/>
          <w:color w:val="333333"/>
          <w:shd w:val="clear" w:color="auto" w:fill="FFFFFF"/>
        </w:rPr>
        <w:t>–</w:t>
      </w:r>
      <w:r w:rsidRPr="005C77E8">
        <w:rPr>
          <w:rFonts w:asciiTheme="majorBidi" w:hAnsiTheme="majorBidi" w:cstheme="majorBidi"/>
        </w:rPr>
        <w:t xml:space="preserve">269. </w:t>
      </w:r>
      <w:hyperlink r:id="rId89" w:history="1">
        <w:r w:rsidRPr="005C77E8">
          <w:rPr>
            <w:rStyle w:val="Hyperlink"/>
            <w:rFonts w:asciiTheme="majorBidi" w:hAnsiTheme="majorBidi" w:cstheme="majorBidi"/>
          </w:rPr>
          <w:t>https://doi.org/10.1016/S0065-2601(08)60018-0</w:t>
        </w:r>
      </w:hyperlink>
    </w:p>
    <w:p w14:paraId="138047C2" w14:textId="06DF1AEC"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Seligman, M.E.P. (2002). </w:t>
      </w:r>
      <w:r w:rsidRPr="005C77E8">
        <w:rPr>
          <w:rFonts w:asciiTheme="majorBidi" w:hAnsiTheme="majorBidi" w:cstheme="majorBidi"/>
          <w:i/>
        </w:rPr>
        <w:t>Authentic happiness: Using the new positive psychology to realize your potential for lasting fulfillment</w:t>
      </w:r>
      <w:r w:rsidRPr="005C77E8">
        <w:rPr>
          <w:rFonts w:asciiTheme="majorBidi" w:hAnsiTheme="majorBidi" w:cstheme="majorBidi"/>
        </w:rPr>
        <w:t>. Free Press.</w:t>
      </w:r>
    </w:p>
    <w:p w14:paraId="3B4D979F" w14:textId="38188F59" w:rsidR="002A01BB" w:rsidRPr="005C77E8" w:rsidRDefault="002A01BB" w:rsidP="00C34E24">
      <w:pPr>
        <w:adjustRightInd w:val="0"/>
        <w:snapToGrid w:val="0"/>
        <w:spacing w:line="480" w:lineRule="exact"/>
        <w:ind w:hanging="720"/>
        <w:rPr>
          <w:rFonts w:asciiTheme="majorBidi" w:hAnsiTheme="majorBidi" w:cstheme="majorBidi"/>
        </w:rPr>
      </w:pPr>
      <w:r w:rsidRPr="00947C36">
        <w:rPr>
          <w:rFonts w:asciiTheme="majorBidi" w:hAnsiTheme="majorBidi" w:cstheme="majorBidi"/>
          <w:lang w:val="en-GB"/>
        </w:rPr>
        <w:t xml:space="preserve">Seto, E., &amp; Schlegel, R.J. (2018). </w:t>
      </w:r>
      <w:r w:rsidRPr="005C77E8">
        <w:rPr>
          <w:rFonts w:asciiTheme="majorBidi" w:hAnsiTheme="majorBidi" w:cstheme="majorBidi"/>
        </w:rPr>
        <w:t xml:space="preserve">Becoming your true self: Perceptions of authenticity across the lifespan. </w:t>
      </w:r>
      <w:r w:rsidRPr="005C77E8">
        <w:rPr>
          <w:rFonts w:asciiTheme="majorBidi" w:hAnsiTheme="majorBidi" w:cstheme="majorBidi"/>
          <w:i/>
        </w:rPr>
        <w:t>Self and Identity, 17</w:t>
      </w:r>
      <w:r w:rsidRPr="005C77E8">
        <w:rPr>
          <w:rFonts w:asciiTheme="majorBidi" w:hAnsiTheme="majorBidi" w:cstheme="majorBidi"/>
        </w:rPr>
        <w:t xml:space="preserve">(3), 310–326. </w:t>
      </w:r>
      <w:hyperlink r:id="rId90" w:history="1">
        <w:r w:rsidRPr="005C77E8">
          <w:rPr>
            <w:rStyle w:val="Hyperlink"/>
            <w:rFonts w:asciiTheme="majorBidi" w:hAnsiTheme="majorBidi" w:cstheme="majorBidi"/>
          </w:rPr>
          <w:t>https://doi.org/10.1080/15298868.2017.1322530</w:t>
        </w:r>
      </w:hyperlink>
    </w:p>
    <w:p w14:paraId="2ABE86CE" w14:textId="21402B57"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en-GB"/>
        </w:rPr>
        <w:t xml:space="preserve">Sezer, O., Gino, F., &amp; Norton, M.I. (2018). </w:t>
      </w:r>
      <w:r w:rsidRPr="005C77E8">
        <w:rPr>
          <w:rFonts w:asciiTheme="majorBidi" w:hAnsiTheme="majorBidi" w:cstheme="majorBidi"/>
        </w:rPr>
        <w:t xml:space="preserve">Humblebragging: A distinct—and ineffective—self-presentation strategy. </w:t>
      </w:r>
      <w:r w:rsidRPr="005C77E8">
        <w:rPr>
          <w:rFonts w:asciiTheme="majorBidi" w:hAnsiTheme="majorBidi" w:cstheme="majorBidi"/>
          <w:i/>
          <w:iCs/>
        </w:rPr>
        <w:t>Journal of Personality and Social Psychology, 114</w:t>
      </w:r>
      <w:r w:rsidRPr="005C77E8">
        <w:rPr>
          <w:rFonts w:asciiTheme="majorBidi" w:hAnsiTheme="majorBidi" w:cstheme="majorBidi"/>
        </w:rPr>
        <w:t xml:space="preserve">(1), 52–74. </w:t>
      </w:r>
      <w:hyperlink r:id="rId91" w:history="1">
        <w:r w:rsidRPr="005C77E8">
          <w:rPr>
            <w:rStyle w:val="Hyperlink"/>
            <w:rFonts w:asciiTheme="majorBidi" w:hAnsiTheme="majorBidi" w:cstheme="majorBidi"/>
          </w:rPr>
          <w:t>https://doi.org/10.1037/pspi0000108</w:t>
        </w:r>
      </w:hyperlink>
    </w:p>
    <w:p w14:paraId="6A4650B8" w14:textId="58F6BC80"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Sheldon, K.M., &amp; Elliot, A.J. (1998). Not all personal goals are personal: Comparing autonomous and controlled reasons for goals as predictors of effort and attainment. </w:t>
      </w:r>
      <w:r w:rsidRPr="005C77E8">
        <w:rPr>
          <w:rFonts w:asciiTheme="majorBidi" w:hAnsiTheme="majorBidi" w:cstheme="majorBidi"/>
          <w:i/>
          <w:iCs/>
        </w:rPr>
        <w:t>Personality and Social Psychology Bulletin, 24</w:t>
      </w:r>
      <w:r w:rsidRPr="005C77E8">
        <w:rPr>
          <w:rFonts w:asciiTheme="majorBidi" w:hAnsiTheme="majorBidi" w:cstheme="majorBidi"/>
        </w:rPr>
        <w:t xml:space="preserve">(5), 546–557. </w:t>
      </w:r>
      <w:hyperlink r:id="rId92" w:history="1">
        <w:r w:rsidRPr="005C77E8">
          <w:rPr>
            <w:rStyle w:val="Hyperlink"/>
            <w:rFonts w:asciiTheme="majorBidi" w:hAnsiTheme="majorBidi" w:cstheme="majorBidi"/>
          </w:rPr>
          <w:t>https://doi.org/10.1177/0146167298245010</w:t>
        </w:r>
      </w:hyperlink>
    </w:p>
    <w:p w14:paraId="2693926A" w14:textId="2703518B"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Sheldon, K.M., Ryan, R.M., Rawsthorne, L.J., &amp; Ilardi, B. (1997). Trait self and true self: Cross-role variation in the Big-Five personality traits and its relations with psychological authenticity and subjective well-being. </w:t>
      </w:r>
      <w:r w:rsidRPr="005C77E8">
        <w:rPr>
          <w:rFonts w:asciiTheme="majorBidi" w:hAnsiTheme="majorBidi" w:cstheme="majorBidi"/>
          <w:i/>
          <w:iCs/>
        </w:rPr>
        <w:t>Journal of Personality and Social Psychology, 73</w:t>
      </w:r>
      <w:r w:rsidRPr="005C77E8">
        <w:rPr>
          <w:rFonts w:asciiTheme="majorBidi" w:hAnsiTheme="majorBidi" w:cstheme="majorBidi"/>
        </w:rPr>
        <w:t xml:space="preserve">(6), 1380–1393. </w:t>
      </w:r>
      <w:hyperlink r:id="rId93" w:history="1">
        <w:r w:rsidRPr="005C77E8">
          <w:rPr>
            <w:rStyle w:val="Hyperlink"/>
            <w:rFonts w:asciiTheme="majorBidi" w:hAnsiTheme="majorBidi" w:cstheme="majorBidi"/>
          </w:rPr>
          <w:t>https://doi.org/10.1037/0022-3514.73.6.1380</w:t>
        </w:r>
      </w:hyperlink>
    </w:p>
    <w:p w14:paraId="0664B1BF" w14:textId="77777777" w:rsidR="002A01BB" w:rsidRPr="00AD07AD" w:rsidRDefault="002A01BB" w:rsidP="00C34E24">
      <w:pPr>
        <w:adjustRightInd w:val="0"/>
        <w:snapToGrid w:val="0"/>
        <w:spacing w:line="480" w:lineRule="exact"/>
        <w:ind w:hanging="720"/>
        <w:rPr>
          <w:rStyle w:val="Hyperlink"/>
          <w:rFonts w:asciiTheme="majorBidi" w:hAnsiTheme="majorBidi" w:cstheme="majorBidi"/>
          <w:iCs/>
        </w:rPr>
      </w:pPr>
      <w:r w:rsidRPr="00AD07AD">
        <w:rPr>
          <w:rFonts w:asciiTheme="majorBidi" w:hAnsiTheme="majorBidi" w:cstheme="majorBidi"/>
          <w:color w:val="000000"/>
          <w:lang w:val="en-GB"/>
        </w:rPr>
        <w:lastRenderedPageBreak/>
        <w:t xml:space="preserve">Slabu, L., Lenton, A.P., Sedikides, C., &amp; Bruder, M. (2014). </w:t>
      </w:r>
      <w:r w:rsidRPr="00AD07AD">
        <w:rPr>
          <w:rFonts w:asciiTheme="majorBidi" w:hAnsiTheme="majorBidi" w:cstheme="majorBidi"/>
          <w:color w:val="000000"/>
        </w:rPr>
        <w:t>Trait and state authenticity across cultures.</w:t>
      </w:r>
      <w:r w:rsidRPr="00AD07AD">
        <w:rPr>
          <w:rFonts w:asciiTheme="majorBidi" w:hAnsiTheme="majorBidi" w:cstheme="majorBidi"/>
          <w:i/>
          <w:iCs/>
          <w:color w:val="000000"/>
        </w:rPr>
        <w:t xml:space="preserve"> Journal of Cross-Cultural Psychology, 45</w:t>
      </w:r>
      <w:r w:rsidRPr="00AD07AD">
        <w:rPr>
          <w:rFonts w:asciiTheme="majorBidi" w:hAnsiTheme="majorBidi" w:cstheme="majorBidi"/>
          <w:color w:val="000000"/>
        </w:rPr>
        <w:t>(9)</w:t>
      </w:r>
      <w:r w:rsidRPr="00AD07AD">
        <w:rPr>
          <w:rFonts w:asciiTheme="majorBidi" w:hAnsiTheme="majorBidi" w:cstheme="majorBidi"/>
          <w:iCs/>
          <w:color w:val="000000"/>
        </w:rPr>
        <w:t>, 1347</w:t>
      </w:r>
      <w:r w:rsidRPr="00AD07AD">
        <w:rPr>
          <w:rFonts w:asciiTheme="majorBidi" w:hAnsiTheme="majorBidi" w:cstheme="majorBidi"/>
        </w:rPr>
        <w:t>–</w:t>
      </w:r>
      <w:r w:rsidRPr="00AD07AD">
        <w:rPr>
          <w:rFonts w:asciiTheme="majorBidi" w:hAnsiTheme="majorBidi" w:cstheme="majorBidi"/>
          <w:iCs/>
          <w:color w:val="000000"/>
        </w:rPr>
        <w:t xml:space="preserve">1373. </w:t>
      </w:r>
      <w:hyperlink r:id="rId94" w:history="1">
        <w:r w:rsidRPr="00AD07AD">
          <w:rPr>
            <w:rStyle w:val="Hyperlink"/>
            <w:rFonts w:asciiTheme="majorBidi" w:hAnsiTheme="majorBidi" w:cstheme="majorBidi"/>
            <w:iCs/>
          </w:rPr>
          <w:t>https://doi.org/10.1177/0022022114543520</w:t>
        </w:r>
      </w:hyperlink>
    </w:p>
    <w:p w14:paraId="60039991" w14:textId="76BA5BA2"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rPr>
        <w:t xml:space="preserve">Smallenbroek, O., Zelenski, J.M., &amp; Whelan, D.C. (2017). Authenticity as a eudaimonic construct: The relationships among authenticity, values, and valence. </w:t>
      </w:r>
      <w:r w:rsidRPr="005C77E8">
        <w:rPr>
          <w:rFonts w:asciiTheme="majorBidi" w:hAnsiTheme="majorBidi" w:cstheme="majorBidi"/>
          <w:i/>
        </w:rPr>
        <w:t>The Journal of Positive Psychology, 12</w:t>
      </w:r>
      <w:r w:rsidRPr="005C77E8">
        <w:rPr>
          <w:rFonts w:asciiTheme="majorBidi" w:hAnsiTheme="majorBidi" w:cstheme="majorBidi"/>
        </w:rPr>
        <w:t xml:space="preserve">(2), 197–209. </w:t>
      </w:r>
      <w:hyperlink r:id="rId95" w:history="1">
        <w:r w:rsidRPr="005C77E8">
          <w:rPr>
            <w:rStyle w:val="Hyperlink"/>
            <w:rFonts w:asciiTheme="majorBidi" w:hAnsiTheme="majorBidi" w:cstheme="majorBidi"/>
          </w:rPr>
          <w:t>https://doi.org/10.1080/17439760.2016.1187198</w:t>
        </w:r>
      </w:hyperlink>
    </w:p>
    <w:p w14:paraId="05273DD3" w14:textId="665A535B" w:rsidR="002A01BB" w:rsidRPr="005C77E8" w:rsidRDefault="002A01BB" w:rsidP="00C34E24">
      <w:pPr>
        <w:adjustRightInd w:val="0"/>
        <w:snapToGrid w:val="0"/>
        <w:spacing w:line="480" w:lineRule="exact"/>
        <w:ind w:hanging="720"/>
        <w:rPr>
          <w:rFonts w:asciiTheme="majorBidi" w:hAnsiTheme="majorBidi" w:cstheme="majorBidi"/>
        </w:rPr>
      </w:pPr>
      <w:r w:rsidRPr="005C77E8">
        <w:rPr>
          <w:rFonts w:asciiTheme="majorBidi" w:hAnsiTheme="majorBidi" w:cstheme="majorBidi"/>
          <w:lang w:val="en-GB"/>
        </w:rPr>
        <w:t xml:space="preserve">Steger, M.F., Frazier, P., Oishi, S., &amp; Kaler, M. (2006). </w:t>
      </w:r>
      <w:r w:rsidRPr="005C77E8">
        <w:rPr>
          <w:rFonts w:asciiTheme="majorBidi" w:hAnsiTheme="majorBidi" w:cstheme="majorBidi"/>
        </w:rPr>
        <w:t xml:space="preserve">The meaning in life questionnaire: Assessing the presence of and search for meaning in life. </w:t>
      </w:r>
      <w:r w:rsidRPr="005C77E8">
        <w:rPr>
          <w:rFonts w:asciiTheme="majorBidi" w:hAnsiTheme="majorBidi" w:cstheme="majorBidi"/>
          <w:i/>
          <w:iCs/>
        </w:rPr>
        <w:t>Journal of Counseling Psychology, 53</w:t>
      </w:r>
      <w:r w:rsidRPr="005C77E8">
        <w:rPr>
          <w:rFonts w:asciiTheme="majorBidi" w:hAnsiTheme="majorBidi" w:cstheme="majorBidi"/>
        </w:rPr>
        <w:t xml:space="preserve">(1), 80–93. </w:t>
      </w:r>
      <w:hyperlink r:id="rId96" w:history="1">
        <w:r w:rsidRPr="005C77E8">
          <w:rPr>
            <w:rStyle w:val="Hyperlink"/>
            <w:rFonts w:asciiTheme="majorBidi" w:hAnsiTheme="majorBidi" w:cstheme="majorBidi"/>
          </w:rPr>
          <w:t>https://doi.org/10.1037/0022-0167.53.1.80</w:t>
        </w:r>
      </w:hyperlink>
    </w:p>
    <w:p w14:paraId="5581DD50" w14:textId="77777777" w:rsidR="003D3CE7" w:rsidRPr="005C77E8" w:rsidRDefault="002A01BB" w:rsidP="003D3CE7">
      <w:pPr>
        <w:adjustRightInd w:val="0"/>
        <w:snapToGrid w:val="0"/>
        <w:spacing w:line="480" w:lineRule="exact"/>
        <w:ind w:hanging="720"/>
        <w:rPr>
          <w:rStyle w:val="Hyperlink"/>
          <w:rFonts w:asciiTheme="majorBidi" w:hAnsiTheme="majorBidi" w:cstheme="majorBidi"/>
          <w:lang w:val="en-GB"/>
        </w:rPr>
      </w:pPr>
      <w:r w:rsidRPr="005C77E8">
        <w:rPr>
          <w:rFonts w:asciiTheme="majorBidi" w:hAnsiTheme="majorBidi" w:cstheme="majorBidi"/>
          <w:shd w:val="clear" w:color="auto" w:fill="FFFFFF"/>
          <w:lang w:val="en-GB"/>
        </w:rPr>
        <w:t xml:space="preserve">Su, R., Tay, L., &amp; Diener, E. (2014). The development and validation of the Comprehensive Inventory of Thriving (CIT) and the Brief Inventory of Thriving (BIT). </w:t>
      </w:r>
      <w:r w:rsidRPr="005C77E8">
        <w:rPr>
          <w:rFonts w:asciiTheme="majorBidi" w:hAnsiTheme="majorBidi" w:cstheme="majorBidi"/>
          <w:i/>
          <w:iCs/>
          <w:shd w:val="clear" w:color="auto" w:fill="FFFFFF"/>
          <w:lang w:val="en-GB"/>
        </w:rPr>
        <w:t>Applied Psychology: Health and Well-being, 6</w:t>
      </w:r>
      <w:r w:rsidRPr="005C77E8">
        <w:rPr>
          <w:rFonts w:asciiTheme="majorBidi" w:hAnsiTheme="majorBidi" w:cstheme="majorBidi"/>
          <w:shd w:val="clear" w:color="auto" w:fill="FFFFFF"/>
          <w:lang w:val="en-GB"/>
        </w:rPr>
        <w:t xml:space="preserve">(3), </w:t>
      </w:r>
      <w:r w:rsidRPr="005C77E8">
        <w:rPr>
          <w:rFonts w:asciiTheme="majorBidi" w:hAnsiTheme="majorBidi" w:cstheme="majorBidi"/>
          <w:lang w:val="en-GB"/>
        </w:rPr>
        <w:t>251–279.</w:t>
      </w:r>
      <w:r w:rsidRPr="005C77E8">
        <w:rPr>
          <w:rFonts w:asciiTheme="majorBidi" w:hAnsiTheme="majorBidi" w:cstheme="majorBidi"/>
        </w:rPr>
        <w:t xml:space="preserve"> </w:t>
      </w:r>
      <w:hyperlink r:id="rId97" w:history="1">
        <w:r w:rsidRPr="005C77E8">
          <w:rPr>
            <w:rStyle w:val="Hyperlink"/>
            <w:rFonts w:asciiTheme="majorBidi" w:hAnsiTheme="majorBidi" w:cstheme="majorBidi"/>
            <w:lang w:val="en-GB"/>
          </w:rPr>
          <w:t>https://doi.org/10.1111/aphw.12027</w:t>
        </w:r>
      </w:hyperlink>
      <w:bookmarkStart w:id="26" w:name="_Hlk126404041"/>
    </w:p>
    <w:p w14:paraId="75254187" w14:textId="131DDE2F" w:rsidR="003D3CE7" w:rsidRPr="00AD07AD" w:rsidRDefault="003D3CE7" w:rsidP="003D3CE7">
      <w:pPr>
        <w:adjustRightInd w:val="0"/>
        <w:snapToGrid w:val="0"/>
        <w:spacing w:line="480" w:lineRule="exact"/>
        <w:ind w:hanging="720"/>
        <w:rPr>
          <w:rFonts w:asciiTheme="majorBidi" w:hAnsiTheme="majorBidi" w:cstheme="majorBidi"/>
        </w:rPr>
      </w:pPr>
      <w:r w:rsidRPr="00AD07AD">
        <w:rPr>
          <w:rFonts w:asciiTheme="majorBidi" w:hAnsiTheme="majorBidi" w:cstheme="majorBidi"/>
          <w:color w:val="2E2E2E"/>
        </w:rPr>
        <w:t>Sutton</w:t>
      </w:r>
      <w:bookmarkEnd w:id="26"/>
      <w:r w:rsidRPr="00AD07AD">
        <w:rPr>
          <w:rFonts w:asciiTheme="majorBidi" w:hAnsiTheme="majorBidi" w:cstheme="majorBidi"/>
          <w:color w:val="2E2E2E"/>
        </w:rPr>
        <w:t xml:space="preserve">, A. (2020). </w:t>
      </w:r>
      <w:r w:rsidRPr="00AD07AD">
        <w:rPr>
          <w:rFonts w:asciiTheme="majorBidi" w:hAnsiTheme="majorBidi" w:cstheme="majorBidi"/>
          <w:color w:val="2E2E2E"/>
          <w:kern w:val="36"/>
        </w:rPr>
        <w:t xml:space="preserve">Living the good life: A meta-analysis of authenticity, well-being and engagement. </w:t>
      </w:r>
      <w:hyperlink r:id="rId98" w:tooltip="Go to Personality and Individual Differences on ScienceDirect" w:history="1">
        <w:r w:rsidRPr="00AD07AD">
          <w:rPr>
            <w:rStyle w:val="anchor-text"/>
            <w:rFonts w:asciiTheme="majorBidi" w:hAnsiTheme="majorBidi" w:cstheme="majorBidi"/>
            <w:i/>
            <w:iCs/>
            <w:color w:val="2E2E2E"/>
          </w:rPr>
          <w:t>Personality and Individual Differences</w:t>
        </w:r>
      </w:hyperlink>
      <w:r w:rsidRPr="00CF09A7">
        <w:rPr>
          <w:rFonts w:asciiTheme="majorBidi" w:hAnsiTheme="majorBidi" w:cstheme="majorBidi"/>
          <w:i/>
          <w:iCs/>
          <w:color w:val="2E2E2E"/>
        </w:rPr>
        <w:t>, 153</w:t>
      </w:r>
      <w:r w:rsidRPr="00CF09A7">
        <w:rPr>
          <w:rFonts w:asciiTheme="majorBidi" w:hAnsiTheme="majorBidi" w:cstheme="majorBidi"/>
          <w:color w:val="2E2E2E"/>
        </w:rPr>
        <w:t xml:space="preserve">, </w:t>
      </w:r>
      <w:r w:rsidRPr="00AD07AD">
        <w:rPr>
          <w:rFonts w:asciiTheme="majorBidi" w:hAnsiTheme="majorBidi" w:cstheme="majorBidi"/>
          <w:color w:val="2E2E2E"/>
        </w:rPr>
        <w:t>109645</w:t>
      </w:r>
      <w:r w:rsidRPr="00CF09A7">
        <w:rPr>
          <w:rFonts w:asciiTheme="majorBidi" w:hAnsiTheme="majorBidi" w:cstheme="majorBidi"/>
          <w:color w:val="2E2E2E"/>
        </w:rPr>
        <w:t xml:space="preserve">. </w:t>
      </w:r>
      <w:hyperlink r:id="rId99" w:history="1">
        <w:r w:rsidRPr="00AD07AD">
          <w:rPr>
            <w:rStyle w:val="Hyperlink"/>
            <w:rFonts w:asciiTheme="majorBidi" w:hAnsiTheme="majorBidi" w:cstheme="majorBidi"/>
          </w:rPr>
          <w:t>https://doi.org/10.1016/j.paid.2019.109645</w:t>
        </w:r>
      </w:hyperlink>
    </w:p>
    <w:p w14:paraId="45132801" w14:textId="5AC06808" w:rsidR="002A01BB" w:rsidRPr="005C77E8" w:rsidRDefault="002A01BB" w:rsidP="00C34E24">
      <w:pPr>
        <w:pStyle w:val="Body1"/>
        <w:adjustRightInd w:val="0"/>
        <w:snapToGrid w:val="0"/>
        <w:spacing w:line="480" w:lineRule="exact"/>
        <w:ind w:hanging="720"/>
        <w:rPr>
          <w:rFonts w:asciiTheme="majorBidi" w:hAnsiTheme="majorBidi" w:cstheme="majorBidi"/>
          <w:i/>
          <w:iCs/>
          <w:color w:val="333333"/>
          <w:szCs w:val="24"/>
          <w:shd w:val="clear" w:color="auto" w:fill="FFFFFF"/>
        </w:rPr>
      </w:pPr>
      <w:r w:rsidRPr="005C77E8">
        <w:rPr>
          <w:rFonts w:asciiTheme="majorBidi" w:hAnsiTheme="majorBidi" w:cstheme="majorBidi"/>
          <w:color w:val="333333"/>
          <w:szCs w:val="24"/>
          <w:shd w:val="clear" w:color="auto" w:fill="FFFFFF"/>
          <w:lang w:val="en-GB"/>
        </w:rPr>
        <w:t xml:space="preserve">Taylor, S.E., &amp; Gollwitzer, P.M. (1995). </w:t>
      </w:r>
      <w:r w:rsidRPr="005C77E8">
        <w:rPr>
          <w:rFonts w:asciiTheme="majorBidi" w:hAnsiTheme="majorBidi" w:cstheme="majorBidi"/>
          <w:color w:val="333333"/>
          <w:szCs w:val="24"/>
          <w:shd w:val="clear" w:color="auto" w:fill="FFFFFF"/>
        </w:rPr>
        <w:t xml:space="preserve">The effects of mindset on positive illusions. </w:t>
      </w:r>
      <w:r w:rsidRPr="005C77E8">
        <w:rPr>
          <w:rFonts w:asciiTheme="majorBidi" w:hAnsiTheme="majorBidi" w:cstheme="majorBidi"/>
          <w:i/>
          <w:iCs/>
          <w:color w:val="333333"/>
          <w:szCs w:val="24"/>
          <w:shd w:val="clear" w:color="auto" w:fill="FFFFFF"/>
        </w:rPr>
        <w:t>Journal of Personality and Social Psychology, 69</w:t>
      </w:r>
      <w:r w:rsidR="007A7F1B" w:rsidRPr="005C77E8">
        <w:rPr>
          <w:rFonts w:asciiTheme="majorBidi" w:hAnsiTheme="majorBidi" w:cstheme="majorBidi"/>
          <w:color w:val="333333"/>
          <w:szCs w:val="24"/>
          <w:shd w:val="clear" w:color="auto" w:fill="FFFFFF"/>
        </w:rPr>
        <w:t>(2)</w:t>
      </w:r>
      <w:r w:rsidRPr="005C77E8">
        <w:rPr>
          <w:rFonts w:asciiTheme="majorBidi" w:hAnsiTheme="majorBidi" w:cstheme="majorBidi"/>
          <w:i/>
          <w:iCs/>
          <w:color w:val="333333"/>
          <w:szCs w:val="24"/>
          <w:shd w:val="clear" w:color="auto" w:fill="FFFFFF"/>
        </w:rPr>
        <w:t xml:space="preserve">, </w:t>
      </w:r>
      <w:r w:rsidRPr="005C77E8">
        <w:rPr>
          <w:rFonts w:asciiTheme="majorBidi" w:hAnsiTheme="majorBidi" w:cstheme="majorBidi"/>
          <w:color w:val="333333"/>
          <w:szCs w:val="24"/>
          <w:shd w:val="clear" w:color="auto" w:fill="FFFFFF"/>
        </w:rPr>
        <w:t>213</w:t>
      </w:r>
      <w:r w:rsidRPr="00AD07AD">
        <w:rPr>
          <w:rFonts w:asciiTheme="majorBidi" w:hAnsiTheme="majorBidi" w:cstheme="majorBidi"/>
          <w:szCs w:val="24"/>
        </w:rPr>
        <w:t>–</w:t>
      </w:r>
      <w:r w:rsidRPr="005C77E8">
        <w:rPr>
          <w:rFonts w:asciiTheme="majorBidi" w:hAnsiTheme="majorBidi" w:cstheme="majorBidi"/>
          <w:color w:val="333333"/>
          <w:szCs w:val="24"/>
          <w:shd w:val="clear" w:color="auto" w:fill="FFFFFF"/>
        </w:rPr>
        <w:t xml:space="preserve">226. </w:t>
      </w:r>
      <w:hyperlink r:id="rId100" w:history="1">
        <w:r w:rsidRPr="005C77E8">
          <w:rPr>
            <w:rStyle w:val="Hyperlink"/>
            <w:rFonts w:asciiTheme="majorBidi" w:hAnsiTheme="majorBidi" w:cstheme="majorBidi"/>
            <w:szCs w:val="24"/>
          </w:rPr>
          <w:t>http://dx.doi.org/10.1037/0022-3514.69.2.213</w:t>
        </w:r>
      </w:hyperlink>
      <w:r w:rsidRPr="005C77E8">
        <w:rPr>
          <w:rFonts w:asciiTheme="majorBidi" w:hAnsiTheme="majorBidi" w:cstheme="majorBidi"/>
          <w:szCs w:val="24"/>
        </w:rPr>
        <w:t> </w:t>
      </w:r>
    </w:p>
    <w:p w14:paraId="4C61C1C9" w14:textId="77777777" w:rsidR="00474BBA" w:rsidRDefault="002A01BB" w:rsidP="00474BBA">
      <w:pPr>
        <w:pStyle w:val="Body1"/>
        <w:adjustRightInd w:val="0"/>
        <w:snapToGrid w:val="0"/>
        <w:spacing w:line="480" w:lineRule="exact"/>
        <w:ind w:hanging="720"/>
        <w:rPr>
          <w:rStyle w:val="Hyperlink"/>
          <w:rFonts w:asciiTheme="majorBidi" w:hAnsiTheme="majorBidi" w:cstheme="majorBidi"/>
          <w:szCs w:val="24"/>
          <w:shd w:val="clear" w:color="auto" w:fill="FFFFFF"/>
        </w:rPr>
      </w:pPr>
      <w:r w:rsidRPr="005C77E8">
        <w:rPr>
          <w:rFonts w:asciiTheme="majorBidi" w:hAnsiTheme="majorBidi" w:cstheme="majorBidi"/>
          <w:color w:val="333333"/>
          <w:szCs w:val="24"/>
          <w:shd w:val="clear" w:color="auto" w:fill="FFFFFF"/>
        </w:rPr>
        <w:t>Taylor, S</w:t>
      </w:r>
      <w:r w:rsidRPr="00AD07AD">
        <w:rPr>
          <w:rFonts w:asciiTheme="majorBidi" w:hAnsiTheme="majorBidi" w:cstheme="majorBidi"/>
          <w:color w:val="333333"/>
          <w:szCs w:val="24"/>
          <w:shd w:val="clear" w:color="auto" w:fill="FFFFFF"/>
        </w:rPr>
        <w:t xml:space="preserve">.E., Lerner, J.S., Sherman, D.K., Sage, R.M., &amp; McDowell, N.K. (2003). Portrait of the self-enhancer: </w:t>
      </w:r>
      <w:proofErr w:type="spellStart"/>
      <w:r w:rsidRPr="00AD07AD">
        <w:rPr>
          <w:rFonts w:asciiTheme="majorBidi" w:hAnsiTheme="majorBidi" w:cstheme="majorBidi"/>
          <w:color w:val="333333"/>
          <w:szCs w:val="24"/>
          <w:shd w:val="clear" w:color="auto" w:fill="FFFFFF"/>
        </w:rPr>
        <w:t>Well adjusted</w:t>
      </w:r>
      <w:proofErr w:type="spellEnd"/>
      <w:r w:rsidRPr="00AD07AD">
        <w:rPr>
          <w:rFonts w:asciiTheme="majorBidi" w:hAnsiTheme="majorBidi" w:cstheme="majorBidi"/>
          <w:color w:val="333333"/>
          <w:szCs w:val="24"/>
          <w:shd w:val="clear" w:color="auto" w:fill="FFFFFF"/>
        </w:rPr>
        <w:t xml:space="preserve"> and well liked or maladjusted and friendless? </w:t>
      </w:r>
      <w:r w:rsidRPr="00AD07AD">
        <w:rPr>
          <w:rStyle w:val="Emphasis"/>
          <w:rFonts w:asciiTheme="majorBidi" w:hAnsiTheme="majorBidi" w:cstheme="majorBidi"/>
          <w:color w:val="333333"/>
          <w:szCs w:val="24"/>
          <w:shd w:val="clear" w:color="auto" w:fill="FFFFFF"/>
        </w:rPr>
        <w:t>Journal of Personality and Social Psychology, 84</w:t>
      </w:r>
      <w:r w:rsidRPr="00AD07AD">
        <w:rPr>
          <w:rFonts w:asciiTheme="majorBidi" w:hAnsiTheme="majorBidi" w:cstheme="majorBidi"/>
          <w:color w:val="333333"/>
          <w:szCs w:val="24"/>
          <w:shd w:val="clear" w:color="auto" w:fill="FFFFFF"/>
        </w:rPr>
        <w:t>(1), 165</w:t>
      </w:r>
      <w:r w:rsidRPr="00AD07AD">
        <w:rPr>
          <w:rFonts w:asciiTheme="majorBidi" w:hAnsiTheme="majorBidi" w:cstheme="majorBidi"/>
          <w:szCs w:val="24"/>
        </w:rPr>
        <w:t>–</w:t>
      </w:r>
      <w:r w:rsidRPr="00AD07AD">
        <w:rPr>
          <w:rFonts w:asciiTheme="majorBidi" w:hAnsiTheme="majorBidi" w:cstheme="majorBidi"/>
          <w:color w:val="333333"/>
          <w:szCs w:val="24"/>
          <w:shd w:val="clear" w:color="auto" w:fill="FFFFFF"/>
        </w:rPr>
        <w:t>176. </w:t>
      </w:r>
      <w:hyperlink r:id="rId101" w:history="1">
        <w:r w:rsidRPr="00AD07AD">
          <w:rPr>
            <w:rStyle w:val="Hyperlink"/>
            <w:rFonts w:asciiTheme="majorBidi" w:hAnsiTheme="majorBidi" w:cstheme="majorBidi"/>
            <w:szCs w:val="24"/>
            <w:shd w:val="clear" w:color="auto" w:fill="FFFFFF"/>
          </w:rPr>
          <w:t>https://doi.org/10.1037/0022-3514.84.1.165</w:t>
        </w:r>
      </w:hyperlink>
    </w:p>
    <w:p w14:paraId="232ED502" w14:textId="428343DE" w:rsidR="00474BBA" w:rsidRDefault="00474BBA" w:rsidP="00474BBA">
      <w:pPr>
        <w:pStyle w:val="Body1"/>
        <w:adjustRightInd w:val="0"/>
        <w:snapToGrid w:val="0"/>
        <w:spacing w:line="480" w:lineRule="exact"/>
        <w:ind w:hanging="720"/>
        <w:rPr>
          <w:rFonts w:asciiTheme="majorBidi" w:hAnsiTheme="majorBidi" w:cstheme="majorBidi"/>
          <w:szCs w:val="24"/>
        </w:rPr>
      </w:pPr>
      <w:r w:rsidRPr="005C77E8">
        <w:rPr>
          <w:rFonts w:asciiTheme="majorBidi" w:hAnsiTheme="majorBidi" w:cstheme="majorBidi"/>
          <w:szCs w:val="24"/>
          <w:lang w:val="en-GB" w:eastAsia="nl-NL"/>
        </w:rPr>
        <w:t xml:space="preserve">Thomaes, S., Brummelman, E., &amp; Sedikides, C. (2017). </w:t>
      </w:r>
      <w:r w:rsidRPr="005C77E8">
        <w:rPr>
          <w:rFonts w:asciiTheme="majorBidi" w:hAnsiTheme="majorBidi" w:cstheme="majorBidi"/>
          <w:szCs w:val="24"/>
        </w:rPr>
        <w:t xml:space="preserve">Why most children think highly of themselves. </w:t>
      </w:r>
      <w:r w:rsidRPr="005C77E8">
        <w:rPr>
          <w:rFonts w:asciiTheme="majorBidi" w:hAnsiTheme="majorBidi" w:cstheme="majorBidi"/>
          <w:i/>
          <w:szCs w:val="24"/>
        </w:rPr>
        <w:t>Child Development, 88</w:t>
      </w:r>
      <w:r w:rsidRPr="005C77E8">
        <w:rPr>
          <w:rFonts w:asciiTheme="majorBidi" w:hAnsiTheme="majorBidi" w:cstheme="majorBidi"/>
          <w:iCs/>
          <w:szCs w:val="24"/>
        </w:rPr>
        <w:t>(6)</w:t>
      </w:r>
      <w:r w:rsidRPr="005C77E8">
        <w:rPr>
          <w:rFonts w:asciiTheme="majorBidi" w:hAnsiTheme="majorBidi" w:cstheme="majorBidi"/>
          <w:szCs w:val="24"/>
        </w:rPr>
        <w:t>, 1873</w:t>
      </w:r>
      <w:r w:rsidRPr="005C77E8">
        <w:rPr>
          <w:rFonts w:asciiTheme="majorBidi" w:hAnsiTheme="majorBidi" w:cstheme="majorBidi"/>
          <w:color w:val="333333"/>
          <w:szCs w:val="24"/>
          <w:shd w:val="clear" w:color="auto" w:fill="FFFFFF"/>
        </w:rPr>
        <w:t>–</w:t>
      </w:r>
      <w:r w:rsidRPr="005C77E8">
        <w:rPr>
          <w:rFonts w:asciiTheme="majorBidi" w:hAnsiTheme="majorBidi" w:cstheme="majorBidi"/>
          <w:szCs w:val="24"/>
        </w:rPr>
        <w:t xml:space="preserve">1884. </w:t>
      </w:r>
      <w:hyperlink r:id="rId102" w:history="1">
        <w:r w:rsidRPr="005C77E8">
          <w:rPr>
            <w:rStyle w:val="Hyperlink"/>
            <w:rFonts w:asciiTheme="majorBidi" w:hAnsiTheme="majorBidi" w:cstheme="majorBidi"/>
          </w:rPr>
          <w:t>https://doi.org/10.1111/cdev.1293</w:t>
        </w:r>
        <w:r w:rsidRPr="00585C56">
          <w:rPr>
            <w:rStyle w:val="Hyperlink"/>
            <w:rFonts w:asciiTheme="majorBidi" w:hAnsiTheme="majorBidi" w:cstheme="majorBidi"/>
            <w:szCs w:val="24"/>
          </w:rPr>
          <w:t>7</w:t>
        </w:r>
      </w:hyperlink>
    </w:p>
    <w:p w14:paraId="6ADC82FD" w14:textId="35C66F68" w:rsidR="00F37811" w:rsidRPr="00AD07AD" w:rsidRDefault="00F37811" w:rsidP="00F37811">
      <w:pPr>
        <w:adjustRightInd w:val="0"/>
        <w:snapToGrid w:val="0"/>
        <w:spacing w:line="480" w:lineRule="exact"/>
        <w:ind w:hanging="720"/>
        <w:rPr>
          <w:rStyle w:val="Hyperlink"/>
          <w:rFonts w:asciiTheme="majorBidi" w:hAnsiTheme="majorBidi" w:cstheme="majorBidi"/>
          <w:color w:val="auto"/>
          <w:u w:val="none"/>
          <w:shd w:val="clear" w:color="auto" w:fill="FFFFFF"/>
        </w:rPr>
      </w:pPr>
      <w:r w:rsidRPr="00AD07AD">
        <w:rPr>
          <w:rFonts w:asciiTheme="majorBidi" w:hAnsiTheme="majorBidi" w:cstheme="majorBidi"/>
          <w:shd w:val="clear" w:color="auto" w:fill="FFFFFF"/>
        </w:rPr>
        <w:t>Toper, A., Sellman, E., &amp; Joseph, S. (2022). Examining the structure of authenticity: A factor analytic study of the Authenticity Scale and Authenticity Inventory Subscales. </w:t>
      </w:r>
      <w:r w:rsidRPr="00AD07AD">
        <w:rPr>
          <w:rStyle w:val="Emphasis"/>
          <w:rFonts w:asciiTheme="majorBidi" w:hAnsiTheme="majorBidi" w:cstheme="majorBidi"/>
          <w:shd w:val="clear" w:color="auto" w:fill="FFFFFF"/>
        </w:rPr>
        <w:t>The Humanistic Psychologist, 50</w:t>
      </w:r>
      <w:r w:rsidRPr="00AD07AD">
        <w:rPr>
          <w:rFonts w:asciiTheme="majorBidi" w:hAnsiTheme="majorBidi" w:cstheme="majorBidi"/>
          <w:shd w:val="clear" w:color="auto" w:fill="FFFFFF"/>
        </w:rPr>
        <w:t>(2), 304–319. </w:t>
      </w:r>
      <w:hyperlink r:id="rId103" w:history="1">
        <w:r w:rsidRPr="00AD07AD">
          <w:rPr>
            <w:rStyle w:val="Hyperlink"/>
            <w:rFonts w:asciiTheme="majorBidi" w:hAnsiTheme="majorBidi" w:cstheme="majorBidi"/>
            <w:shd w:val="clear" w:color="auto" w:fill="FFFFFF"/>
          </w:rPr>
          <w:t>https://doi.org/10.1037/hum0000223</w:t>
        </w:r>
      </w:hyperlink>
    </w:p>
    <w:p w14:paraId="2CC8CFB7" w14:textId="14400229" w:rsidR="006C55FD" w:rsidRPr="005C77E8" w:rsidRDefault="006C55FD" w:rsidP="007A7F1B">
      <w:pPr>
        <w:pStyle w:val="Body1"/>
        <w:adjustRightInd w:val="0"/>
        <w:snapToGrid w:val="0"/>
        <w:spacing w:line="480" w:lineRule="exact"/>
        <w:ind w:hanging="720"/>
        <w:rPr>
          <w:rFonts w:asciiTheme="majorBidi" w:hAnsiTheme="majorBidi" w:cstheme="majorBidi"/>
          <w:szCs w:val="24"/>
          <w:lang w:val="en-GB"/>
        </w:rPr>
      </w:pPr>
      <w:r w:rsidRPr="00AD07AD">
        <w:rPr>
          <w:rFonts w:asciiTheme="majorBidi" w:hAnsiTheme="majorBidi" w:cstheme="majorBidi"/>
          <w:color w:val="000000" w:themeColor="text1"/>
          <w:szCs w:val="24"/>
          <w:lang w:val="nl-NL"/>
        </w:rPr>
        <w:lastRenderedPageBreak/>
        <w:t>Van Damme, C.,</w:t>
      </w:r>
      <w:r w:rsidRPr="00AD07AD">
        <w:rPr>
          <w:rFonts w:asciiTheme="majorBidi" w:hAnsiTheme="majorBidi" w:cstheme="majorBidi"/>
          <w:color w:val="000000" w:themeColor="text1"/>
          <w:szCs w:val="24"/>
          <w:lang w:val="nl-BE"/>
        </w:rPr>
        <w:t xml:space="preserve"> </w:t>
      </w:r>
      <w:r w:rsidRPr="00AD07AD">
        <w:rPr>
          <w:rFonts w:asciiTheme="majorBidi" w:hAnsiTheme="majorBidi" w:cstheme="majorBidi"/>
          <w:color w:val="000000" w:themeColor="text1"/>
          <w:szCs w:val="24"/>
          <w:lang w:val="nl-NL"/>
        </w:rPr>
        <w:t xml:space="preserve">Hoorens, V., &amp; </w:t>
      </w:r>
      <w:r w:rsidRPr="00AD07AD">
        <w:rPr>
          <w:rFonts w:asciiTheme="majorBidi" w:hAnsiTheme="majorBidi" w:cstheme="majorBidi"/>
          <w:color w:val="000000" w:themeColor="text1"/>
          <w:szCs w:val="24"/>
        </w:rPr>
        <w:t xml:space="preserve">Sedikides, C. (2016). </w:t>
      </w:r>
      <w:r w:rsidRPr="00AD07AD">
        <w:rPr>
          <w:rFonts w:asciiTheme="majorBidi" w:hAnsiTheme="majorBidi" w:cstheme="majorBidi"/>
          <w:bCs/>
          <w:color w:val="000000" w:themeColor="text1"/>
          <w:szCs w:val="24"/>
        </w:rPr>
        <w:t xml:space="preserve">Why self-enhancement provokes dislike: The hubris hypothesis and the aversiveness of explicit self-superiority claims. </w:t>
      </w:r>
      <w:r w:rsidRPr="00AD07AD">
        <w:rPr>
          <w:rFonts w:asciiTheme="majorBidi" w:hAnsiTheme="majorBidi" w:cstheme="majorBidi"/>
          <w:bCs/>
          <w:i/>
          <w:color w:val="000000" w:themeColor="text1"/>
          <w:szCs w:val="24"/>
        </w:rPr>
        <w:t>Self and Identity, 15</w:t>
      </w:r>
      <w:r w:rsidRPr="00AD07AD">
        <w:rPr>
          <w:rFonts w:asciiTheme="majorBidi" w:hAnsiTheme="majorBidi" w:cstheme="majorBidi"/>
          <w:bCs/>
          <w:iCs/>
          <w:color w:val="000000" w:themeColor="text1"/>
          <w:szCs w:val="24"/>
        </w:rPr>
        <w:t>(2)</w:t>
      </w:r>
      <w:r w:rsidRPr="00AD07AD">
        <w:rPr>
          <w:rFonts w:asciiTheme="majorBidi" w:hAnsiTheme="majorBidi" w:cstheme="majorBidi"/>
          <w:bCs/>
          <w:color w:val="000000" w:themeColor="text1"/>
          <w:szCs w:val="24"/>
        </w:rPr>
        <w:t>,</w:t>
      </w:r>
      <w:r w:rsidRPr="00AD07AD">
        <w:rPr>
          <w:rFonts w:asciiTheme="majorBidi" w:hAnsiTheme="majorBidi" w:cstheme="majorBidi"/>
          <w:bCs/>
          <w:i/>
          <w:color w:val="000000" w:themeColor="text1"/>
          <w:szCs w:val="24"/>
        </w:rPr>
        <w:t xml:space="preserve"> </w:t>
      </w:r>
      <w:r w:rsidRPr="00AD07AD">
        <w:rPr>
          <w:rFonts w:asciiTheme="majorBidi" w:hAnsiTheme="majorBidi" w:cstheme="majorBidi"/>
          <w:bCs/>
          <w:color w:val="000000" w:themeColor="text1"/>
          <w:szCs w:val="24"/>
        </w:rPr>
        <w:t>173</w:t>
      </w:r>
      <w:r w:rsidRPr="00AD07AD">
        <w:rPr>
          <w:rFonts w:asciiTheme="majorBidi" w:hAnsiTheme="majorBidi" w:cstheme="majorBidi"/>
          <w:color w:val="000000" w:themeColor="text1"/>
          <w:szCs w:val="24"/>
          <w:shd w:val="clear" w:color="auto" w:fill="FFFFFF"/>
        </w:rPr>
        <w:t>–</w:t>
      </w:r>
      <w:r w:rsidRPr="00AD07AD">
        <w:rPr>
          <w:rFonts w:asciiTheme="majorBidi" w:hAnsiTheme="majorBidi" w:cstheme="majorBidi"/>
          <w:bCs/>
          <w:color w:val="000000" w:themeColor="text1"/>
          <w:szCs w:val="24"/>
        </w:rPr>
        <w:t xml:space="preserve">190. </w:t>
      </w:r>
      <w:hyperlink r:id="rId104" w:history="1">
        <w:r w:rsidRPr="00AD07AD">
          <w:rPr>
            <w:rStyle w:val="Hyperlink"/>
            <w:rFonts w:asciiTheme="majorBidi" w:hAnsiTheme="majorBidi" w:cstheme="majorBidi"/>
            <w:bCs/>
            <w:szCs w:val="24"/>
          </w:rPr>
          <w:t>https://doi.org/</w:t>
        </w:r>
        <w:r w:rsidRPr="00AD07AD">
          <w:rPr>
            <w:rStyle w:val="Hyperlink"/>
            <w:rFonts w:asciiTheme="majorBidi" w:hAnsiTheme="majorBidi" w:cstheme="majorBidi"/>
            <w:szCs w:val="24"/>
          </w:rPr>
          <w:t>10.1080/15298868.2015.1095232</w:t>
        </w:r>
      </w:hyperlink>
    </w:p>
    <w:p w14:paraId="3E2CA503" w14:textId="40CE58C6" w:rsidR="006C55FD" w:rsidRPr="005C77E8" w:rsidRDefault="006C55FD" w:rsidP="006C55FD">
      <w:pPr>
        <w:adjustRightInd w:val="0"/>
        <w:snapToGrid w:val="0"/>
        <w:spacing w:line="480" w:lineRule="exact"/>
        <w:ind w:hanging="720"/>
        <w:rPr>
          <w:rFonts w:asciiTheme="majorBidi" w:hAnsiTheme="majorBidi" w:cstheme="majorBidi"/>
          <w:lang w:val="fr-FR"/>
        </w:rPr>
      </w:pPr>
      <w:r w:rsidRPr="00EF2C1B">
        <w:rPr>
          <w:rFonts w:asciiTheme="majorBidi" w:hAnsiTheme="majorBidi" w:cstheme="majorBidi"/>
          <w:lang w:val="en-GB"/>
        </w:rPr>
        <w:t xml:space="preserve">Vazire, S., &amp; Carlson, E.N. (2011). </w:t>
      </w:r>
      <w:r w:rsidRPr="005C77E8">
        <w:rPr>
          <w:rFonts w:asciiTheme="majorBidi" w:hAnsiTheme="majorBidi" w:cstheme="majorBidi"/>
        </w:rPr>
        <w:t xml:space="preserve">Others sometimes know us better than we know ourselves. </w:t>
      </w:r>
      <w:r w:rsidRPr="005C77E8">
        <w:rPr>
          <w:rFonts w:asciiTheme="majorBidi" w:hAnsiTheme="majorBidi" w:cstheme="majorBidi"/>
          <w:i/>
          <w:lang w:val="fr-FR"/>
        </w:rPr>
        <w:t>Current Directions in Psychological Science, 20</w:t>
      </w:r>
      <w:r w:rsidRPr="005C77E8">
        <w:rPr>
          <w:rFonts w:asciiTheme="majorBidi" w:hAnsiTheme="majorBidi" w:cstheme="majorBidi"/>
          <w:lang w:val="fr-FR"/>
        </w:rPr>
        <w:t xml:space="preserve">(2), 104–108. </w:t>
      </w:r>
      <w:hyperlink r:id="rId105" w:history="1">
        <w:r w:rsidRPr="005C77E8">
          <w:rPr>
            <w:rStyle w:val="Hyperlink"/>
            <w:rFonts w:asciiTheme="majorBidi" w:hAnsiTheme="majorBidi" w:cstheme="majorBidi"/>
            <w:lang w:val="fr-FR"/>
          </w:rPr>
          <w:t>https://doi.org/10.1177/0963721411402478</w:t>
        </w:r>
      </w:hyperlink>
    </w:p>
    <w:p w14:paraId="3684F7A0" w14:textId="50573F85" w:rsidR="002A01BB" w:rsidRPr="00AD07AD" w:rsidRDefault="002A01BB" w:rsidP="00C34E24">
      <w:pPr>
        <w:adjustRightInd w:val="0"/>
        <w:snapToGrid w:val="0"/>
        <w:spacing w:line="480" w:lineRule="exact"/>
        <w:ind w:hanging="720"/>
        <w:rPr>
          <w:rFonts w:asciiTheme="majorBidi" w:hAnsiTheme="majorBidi" w:cstheme="majorBidi"/>
          <w:color w:val="000000" w:themeColor="text1"/>
        </w:rPr>
      </w:pPr>
      <w:r w:rsidRPr="00AD07AD">
        <w:rPr>
          <w:rFonts w:asciiTheme="majorBidi" w:hAnsiTheme="majorBidi" w:cstheme="majorBidi"/>
          <w:color w:val="000000" w:themeColor="text1"/>
          <w:lang w:val="fr-FR"/>
        </w:rPr>
        <w:t xml:space="preserve">Wilson, T.D., &amp; Dunn, E.W. (2004). </w:t>
      </w:r>
      <w:r w:rsidRPr="00AD07AD">
        <w:rPr>
          <w:rFonts w:asciiTheme="majorBidi" w:hAnsiTheme="majorBidi" w:cstheme="majorBidi"/>
          <w:color w:val="000000" w:themeColor="text1"/>
        </w:rPr>
        <w:t xml:space="preserve">Self-knowledge: it’s limits, value, and potential for improvement. </w:t>
      </w:r>
      <w:r w:rsidRPr="00AD07AD">
        <w:rPr>
          <w:rFonts w:asciiTheme="majorBidi" w:hAnsiTheme="majorBidi" w:cstheme="majorBidi"/>
          <w:i/>
          <w:iCs/>
          <w:color w:val="000000" w:themeColor="text1"/>
        </w:rPr>
        <w:t xml:space="preserve">Annual Review of Psychology, 55, </w:t>
      </w:r>
      <w:r w:rsidRPr="00AD07AD">
        <w:rPr>
          <w:rFonts w:asciiTheme="majorBidi" w:hAnsiTheme="majorBidi" w:cstheme="majorBidi"/>
          <w:color w:val="000000" w:themeColor="text1"/>
        </w:rPr>
        <w:t>493</w:t>
      </w:r>
      <w:r w:rsidRPr="00AD07AD">
        <w:rPr>
          <w:rFonts w:asciiTheme="majorBidi" w:hAnsiTheme="majorBidi" w:cstheme="majorBidi"/>
        </w:rPr>
        <w:t>–</w:t>
      </w:r>
      <w:r w:rsidRPr="00AD07AD">
        <w:rPr>
          <w:rFonts w:asciiTheme="majorBidi" w:hAnsiTheme="majorBidi" w:cstheme="majorBidi"/>
          <w:color w:val="000000" w:themeColor="text1"/>
        </w:rPr>
        <w:t>518.</w:t>
      </w:r>
      <w:r w:rsidRPr="005C77E8">
        <w:rPr>
          <w:rFonts w:asciiTheme="majorBidi" w:hAnsiTheme="majorBidi" w:cstheme="majorBidi"/>
        </w:rPr>
        <w:t xml:space="preserve"> </w:t>
      </w:r>
      <w:hyperlink r:id="rId106" w:history="1">
        <w:r w:rsidRPr="005C77E8">
          <w:rPr>
            <w:rStyle w:val="Hyperlink"/>
            <w:rFonts w:asciiTheme="majorBidi" w:hAnsiTheme="majorBidi" w:cstheme="majorBidi"/>
          </w:rPr>
          <w:t>http://dx.doi.org/10.1146/annurev.psych.55.090902.141954</w:t>
        </w:r>
      </w:hyperlink>
      <w:r w:rsidRPr="005C77E8">
        <w:rPr>
          <w:rFonts w:asciiTheme="majorBidi" w:hAnsiTheme="majorBidi" w:cstheme="majorBidi"/>
        </w:rPr>
        <w:t> </w:t>
      </w:r>
    </w:p>
    <w:p w14:paraId="261C8407" w14:textId="23FD8427" w:rsidR="002A01BB" w:rsidRPr="005C77E8" w:rsidRDefault="002A01BB" w:rsidP="00C34E24">
      <w:pPr>
        <w:adjustRightInd w:val="0"/>
        <w:snapToGrid w:val="0"/>
        <w:spacing w:line="480" w:lineRule="exact"/>
        <w:ind w:hanging="720"/>
        <w:rPr>
          <w:rFonts w:asciiTheme="majorBidi" w:hAnsiTheme="majorBidi" w:cstheme="majorBidi"/>
        </w:rPr>
      </w:pPr>
      <w:r w:rsidRPr="00AD07AD">
        <w:rPr>
          <w:rFonts w:asciiTheme="majorBidi" w:hAnsiTheme="majorBidi" w:cstheme="majorBidi"/>
          <w:color w:val="000000" w:themeColor="text1"/>
        </w:rPr>
        <w:t xml:space="preserve">Williams, E.F., &amp; Gilovich, T. (2008). Do people really believe they are above average? </w:t>
      </w:r>
      <w:r w:rsidRPr="00AD07AD">
        <w:rPr>
          <w:rFonts w:asciiTheme="majorBidi" w:hAnsiTheme="majorBidi" w:cstheme="majorBidi"/>
          <w:i/>
          <w:iCs/>
          <w:color w:val="000000" w:themeColor="text1"/>
        </w:rPr>
        <w:t>Journal of Experimental Social Psychology, 44</w:t>
      </w:r>
      <w:r w:rsidR="00E336FB" w:rsidRPr="00AD07AD">
        <w:rPr>
          <w:rFonts w:asciiTheme="majorBidi" w:hAnsiTheme="majorBidi" w:cstheme="majorBidi"/>
          <w:color w:val="000000" w:themeColor="text1"/>
        </w:rPr>
        <w:t>(4)</w:t>
      </w:r>
      <w:r w:rsidRPr="00AD07AD">
        <w:rPr>
          <w:rFonts w:asciiTheme="majorBidi" w:hAnsiTheme="majorBidi" w:cstheme="majorBidi"/>
          <w:i/>
          <w:iCs/>
          <w:color w:val="000000" w:themeColor="text1"/>
        </w:rPr>
        <w:t xml:space="preserve">, </w:t>
      </w:r>
      <w:r w:rsidRPr="00AD07AD">
        <w:rPr>
          <w:rFonts w:asciiTheme="majorBidi" w:hAnsiTheme="majorBidi" w:cstheme="majorBidi"/>
          <w:color w:val="000000" w:themeColor="text1"/>
        </w:rPr>
        <w:t>1121</w:t>
      </w:r>
      <w:r w:rsidRPr="00AD07AD">
        <w:rPr>
          <w:rFonts w:asciiTheme="majorBidi" w:hAnsiTheme="majorBidi" w:cstheme="majorBidi"/>
        </w:rPr>
        <w:t>–</w:t>
      </w:r>
      <w:r w:rsidRPr="00AD07AD">
        <w:rPr>
          <w:rFonts w:asciiTheme="majorBidi" w:hAnsiTheme="majorBidi" w:cstheme="majorBidi"/>
          <w:color w:val="000000" w:themeColor="text1"/>
        </w:rPr>
        <w:t xml:space="preserve">1128. </w:t>
      </w:r>
      <w:hyperlink r:id="rId107" w:history="1">
        <w:r w:rsidRPr="005C77E8">
          <w:rPr>
            <w:rStyle w:val="Hyperlink"/>
            <w:rFonts w:asciiTheme="majorBidi" w:hAnsiTheme="majorBidi" w:cstheme="majorBidi"/>
          </w:rPr>
          <w:t>http://dx.doi.org/10.1016/j.jesp.2008.01.002</w:t>
        </w:r>
      </w:hyperlink>
      <w:r w:rsidRPr="005C77E8">
        <w:rPr>
          <w:rFonts w:asciiTheme="majorBidi" w:hAnsiTheme="majorBidi" w:cstheme="majorBidi"/>
        </w:rPr>
        <w:t> </w:t>
      </w:r>
    </w:p>
    <w:p w14:paraId="2F01BE49" w14:textId="77777777" w:rsidR="002A01BB" w:rsidRPr="00AD07AD" w:rsidRDefault="002A01BB" w:rsidP="00EC33E7">
      <w:pPr>
        <w:adjustRightInd w:val="0"/>
        <w:snapToGrid w:val="0"/>
        <w:spacing w:line="480" w:lineRule="exact"/>
        <w:ind w:hanging="720"/>
        <w:rPr>
          <w:rFonts w:asciiTheme="majorBidi" w:hAnsiTheme="majorBidi" w:cstheme="majorBidi"/>
          <w:color w:val="000000"/>
        </w:rPr>
      </w:pPr>
      <w:r w:rsidRPr="00AD07AD">
        <w:rPr>
          <w:rFonts w:asciiTheme="majorBidi" w:hAnsiTheme="majorBidi" w:cstheme="majorBidi"/>
          <w:color w:val="000000" w:themeColor="text1"/>
        </w:rPr>
        <w:t>Wood, A.M., Linley, P.A., Maltby, J., Baliousis, M., &amp; Joseph, S. (2008). The authentic personality: A theoretical and empirical conceptualization and the development of the Authenticity Scale. </w:t>
      </w:r>
      <w:r w:rsidRPr="00AD07AD">
        <w:rPr>
          <w:rFonts w:asciiTheme="majorBidi" w:hAnsiTheme="majorBidi" w:cstheme="majorBidi"/>
          <w:i/>
          <w:iCs/>
          <w:color w:val="000000" w:themeColor="text1"/>
        </w:rPr>
        <w:t>Journal of Counseling Psychology, 55</w:t>
      </w:r>
      <w:r w:rsidRPr="00AD07AD">
        <w:rPr>
          <w:rFonts w:asciiTheme="majorBidi" w:hAnsiTheme="majorBidi" w:cstheme="majorBidi"/>
          <w:color w:val="000000" w:themeColor="text1"/>
        </w:rPr>
        <w:t>(3), 385</w:t>
      </w:r>
      <w:r w:rsidRPr="00AD07AD">
        <w:rPr>
          <w:rFonts w:asciiTheme="majorBidi" w:hAnsiTheme="majorBidi" w:cstheme="majorBidi"/>
        </w:rPr>
        <w:t>–</w:t>
      </w:r>
      <w:r w:rsidRPr="00AD07AD">
        <w:rPr>
          <w:rFonts w:asciiTheme="majorBidi" w:hAnsiTheme="majorBidi" w:cstheme="majorBidi"/>
          <w:color w:val="000000" w:themeColor="text1"/>
        </w:rPr>
        <w:t xml:space="preserve">399. </w:t>
      </w:r>
      <w:hyperlink r:id="rId108" w:history="1">
        <w:r w:rsidRPr="00AD07AD">
          <w:rPr>
            <w:rStyle w:val="Hyperlink"/>
            <w:rFonts w:asciiTheme="majorBidi" w:hAnsiTheme="majorBidi" w:cstheme="majorBidi"/>
            <w:lang w:val="en-GB"/>
          </w:rPr>
          <w:t>https://doi.org/10.1037/0022-0167.55.3.385</w:t>
        </w:r>
      </w:hyperlink>
    </w:p>
    <w:p w14:paraId="70EDC3C5" w14:textId="77777777" w:rsidR="002A01BB" w:rsidRPr="00AD07AD" w:rsidRDefault="002A01BB" w:rsidP="00EC33E7">
      <w:pPr>
        <w:adjustRightInd w:val="0"/>
        <w:snapToGrid w:val="0"/>
        <w:spacing w:line="480" w:lineRule="exact"/>
        <w:ind w:hanging="720"/>
        <w:rPr>
          <w:rFonts w:asciiTheme="majorBidi" w:hAnsiTheme="majorBidi" w:cstheme="majorBidi"/>
          <w:b/>
          <w:bCs/>
        </w:rPr>
      </w:pPr>
      <w:r w:rsidRPr="00AD07AD">
        <w:rPr>
          <w:rFonts w:asciiTheme="majorBidi" w:hAnsiTheme="majorBidi" w:cstheme="majorBidi"/>
          <w:lang w:val="en-GB"/>
        </w:rPr>
        <w:t xml:space="preserve">Zell, E., </w:t>
      </w:r>
      <w:r w:rsidRPr="00AD07AD">
        <w:rPr>
          <w:rFonts w:asciiTheme="majorBidi" w:hAnsiTheme="majorBidi" w:cstheme="majorBidi"/>
          <w:color w:val="000000"/>
          <w:lang w:val="en-GB"/>
        </w:rPr>
        <w:t xml:space="preserve">Strickhouser, J.E., Sedikides, C., &amp; Alicke, M.D. (2020). </w:t>
      </w:r>
      <w:r w:rsidRPr="00AD07AD">
        <w:rPr>
          <w:rFonts w:asciiTheme="majorBidi" w:hAnsiTheme="majorBidi" w:cstheme="majorBidi"/>
          <w:color w:val="000000"/>
        </w:rPr>
        <w:t xml:space="preserve">The better-than-average effect in comparative self-evaluation: A comprehensive review and meta-analysis. </w:t>
      </w:r>
      <w:r w:rsidRPr="00AD07AD">
        <w:rPr>
          <w:rFonts w:asciiTheme="majorBidi" w:hAnsiTheme="majorBidi" w:cstheme="majorBidi"/>
          <w:i/>
          <w:color w:val="000000"/>
          <w:lang w:val="en-GB"/>
        </w:rPr>
        <w:t>Psychological Bulletin, 146</w:t>
      </w:r>
      <w:r w:rsidRPr="00AD07AD">
        <w:rPr>
          <w:rFonts w:asciiTheme="majorBidi" w:hAnsiTheme="majorBidi" w:cstheme="majorBidi"/>
          <w:iCs/>
          <w:color w:val="000000"/>
          <w:lang w:val="en-GB"/>
        </w:rPr>
        <w:t>(2), 118</w:t>
      </w:r>
      <w:r w:rsidRPr="00AD07AD">
        <w:rPr>
          <w:rFonts w:asciiTheme="majorBidi" w:hAnsiTheme="majorBidi" w:cstheme="majorBidi"/>
        </w:rPr>
        <w:t>–</w:t>
      </w:r>
      <w:r w:rsidRPr="00AD07AD">
        <w:rPr>
          <w:rFonts w:asciiTheme="majorBidi" w:hAnsiTheme="majorBidi" w:cstheme="majorBidi"/>
          <w:iCs/>
          <w:color w:val="000000"/>
          <w:lang w:val="en-GB"/>
        </w:rPr>
        <w:t>149</w:t>
      </w:r>
      <w:r w:rsidRPr="00AD07AD">
        <w:rPr>
          <w:rFonts w:asciiTheme="majorBidi" w:hAnsiTheme="majorBidi" w:cstheme="majorBidi"/>
          <w:color w:val="000000"/>
          <w:lang w:val="en-GB"/>
        </w:rPr>
        <w:t xml:space="preserve">. </w:t>
      </w:r>
      <w:hyperlink r:id="rId109" w:history="1">
        <w:r w:rsidRPr="00AD07AD">
          <w:rPr>
            <w:rStyle w:val="Hyperlink"/>
            <w:rFonts w:asciiTheme="majorBidi" w:hAnsiTheme="majorBidi" w:cstheme="majorBidi"/>
          </w:rPr>
          <w:t>https://doi.org/10.1037/bul0000218</w:t>
        </w:r>
      </w:hyperlink>
    </w:p>
    <w:p w14:paraId="0BA30FC3" w14:textId="337FAEC1" w:rsidR="00EC33E7" w:rsidRDefault="00EC33E7" w:rsidP="00EC33E7">
      <w:pPr>
        <w:adjustRightInd w:val="0"/>
        <w:snapToGrid w:val="0"/>
        <w:spacing w:line="480" w:lineRule="exact"/>
        <w:ind w:hanging="720"/>
        <w:rPr>
          <w:rFonts w:asciiTheme="majorBidi" w:hAnsiTheme="majorBidi" w:cstheme="majorBidi"/>
        </w:rPr>
      </w:pPr>
      <w:r w:rsidRPr="0058172E">
        <w:rPr>
          <w:rFonts w:asciiTheme="majorBidi" w:hAnsiTheme="majorBidi" w:cstheme="majorBidi"/>
        </w:rPr>
        <w:t>Zhang, Y., &amp; Alicke, M. (2021).</w:t>
      </w:r>
      <w:r>
        <w:rPr>
          <w:rFonts w:asciiTheme="majorBidi" w:hAnsiTheme="majorBidi" w:cstheme="majorBidi"/>
        </w:rPr>
        <w:t xml:space="preserve"> </w:t>
      </w:r>
      <w:r w:rsidRPr="0058172E">
        <w:rPr>
          <w:rFonts w:asciiTheme="majorBidi" w:hAnsiTheme="majorBidi" w:cstheme="majorBidi"/>
        </w:rPr>
        <w:t xml:space="preserve">My true self is better than yours: Comparative bias in true self judgments. </w:t>
      </w:r>
      <w:r w:rsidRPr="0058172E">
        <w:rPr>
          <w:rFonts w:asciiTheme="majorBidi" w:hAnsiTheme="majorBidi" w:cstheme="majorBidi"/>
          <w:i/>
          <w:iCs/>
        </w:rPr>
        <w:t>Personality and Social Psychology Bulletin, 47</w:t>
      </w:r>
      <w:r w:rsidRPr="0058172E">
        <w:rPr>
          <w:rFonts w:asciiTheme="majorBidi" w:hAnsiTheme="majorBidi" w:cstheme="majorBidi"/>
          <w:iCs/>
        </w:rPr>
        <w:t>(2), 216</w:t>
      </w:r>
      <w:r w:rsidRPr="0058172E">
        <w:rPr>
          <w:rFonts w:asciiTheme="majorBidi" w:hAnsiTheme="majorBidi" w:cstheme="majorBidi"/>
        </w:rPr>
        <w:t>–</w:t>
      </w:r>
      <w:r w:rsidRPr="0058172E">
        <w:rPr>
          <w:rFonts w:asciiTheme="majorBidi" w:hAnsiTheme="majorBidi" w:cstheme="majorBidi"/>
          <w:iCs/>
        </w:rPr>
        <w:t>231</w:t>
      </w:r>
      <w:r>
        <w:rPr>
          <w:rFonts w:asciiTheme="majorBidi" w:hAnsiTheme="majorBidi" w:cstheme="majorBidi"/>
          <w:iCs/>
        </w:rPr>
        <w:t xml:space="preserve">. </w:t>
      </w:r>
      <w:hyperlink r:id="rId110" w:history="1">
        <w:r w:rsidRPr="0058172E">
          <w:rPr>
            <w:rStyle w:val="Hyperlink"/>
            <w:rFonts w:asciiTheme="majorBidi" w:hAnsiTheme="majorBidi" w:cstheme="majorBidi"/>
          </w:rPr>
          <w:t>https://doi.org/10.1177/0146167220919213</w:t>
        </w:r>
      </w:hyperlink>
    </w:p>
    <w:p w14:paraId="0D7EDC6A" w14:textId="4F1960F8" w:rsidR="00EC33E7" w:rsidRPr="005C77E8" w:rsidRDefault="002A01BB" w:rsidP="00EC33E7">
      <w:pPr>
        <w:adjustRightInd w:val="0"/>
        <w:snapToGrid w:val="0"/>
        <w:spacing w:line="480" w:lineRule="exact"/>
        <w:ind w:hanging="720"/>
        <w:rPr>
          <w:rStyle w:val="Hyperlink"/>
          <w:rFonts w:asciiTheme="majorBidi" w:hAnsiTheme="majorBidi" w:cstheme="majorBidi"/>
        </w:rPr>
      </w:pPr>
      <w:r w:rsidRPr="005C77E8">
        <w:rPr>
          <w:rFonts w:asciiTheme="majorBidi" w:hAnsiTheme="majorBidi" w:cstheme="majorBidi"/>
        </w:rPr>
        <w:t xml:space="preserve">Zhang, </w:t>
      </w:r>
      <w:r w:rsidR="00EC33E7" w:rsidRPr="00AD07AD">
        <w:rPr>
          <w:rFonts w:asciiTheme="majorBidi" w:hAnsiTheme="majorBidi" w:cstheme="majorBidi"/>
        </w:rPr>
        <w:t xml:space="preserve">J.W., Chen, S., Shakur, T.K.T., </w:t>
      </w:r>
      <w:proofErr w:type="spellStart"/>
      <w:r w:rsidR="00EC33E7" w:rsidRPr="00AD07AD">
        <w:rPr>
          <w:rFonts w:asciiTheme="majorBidi" w:hAnsiTheme="majorBidi" w:cstheme="majorBidi"/>
        </w:rPr>
        <w:t>Bilgin</w:t>
      </w:r>
      <w:proofErr w:type="spellEnd"/>
      <w:r w:rsidR="00EC33E7" w:rsidRPr="00AD07AD">
        <w:rPr>
          <w:rFonts w:asciiTheme="majorBidi" w:hAnsiTheme="majorBidi" w:cstheme="majorBidi"/>
        </w:rPr>
        <w:t xml:space="preserve">, B., Wen, J.C., </w:t>
      </w:r>
      <w:proofErr w:type="spellStart"/>
      <w:r w:rsidR="00EC33E7" w:rsidRPr="00AD07AD">
        <w:rPr>
          <w:rFonts w:asciiTheme="majorBidi" w:hAnsiTheme="majorBidi" w:cstheme="majorBidi"/>
        </w:rPr>
        <w:t>Ramis</w:t>
      </w:r>
      <w:proofErr w:type="spellEnd"/>
      <w:r w:rsidR="00EC33E7" w:rsidRPr="00AD07AD">
        <w:rPr>
          <w:rFonts w:asciiTheme="majorBidi" w:hAnsiTheme="majorBidi" w:cstheme="majorBidi"/>
        </w:rPr>
        <w:t xml:space="preserve">, T., Shaban-Azad, H., </w:t>
      </w:r>
      <w:proofErr w:type="spellStart"/>
      <w:r w:rsidR="00EC33E7" w:rsidRPr="00AD07AD">
        <w:rPr>
          <w:rFonts w:asciiTheme="majorBidi" w:hAnsiTheme="majorBidi" w:cstheme="majorBidi"/>
        </w:rPr>
        <w:t>Razavi</w:t>
      </w:r>
      <w:proofErr w:type="spellEnd"/>
      <w:r w:rsidR="00EC33E7" w:rsidRPr="00AD07AD">
        <w:rPr>
          <w:rFonts w:asciiTheme="majorBidi" w:hAnsiTheme="majorBidi" w:cstheme="majorBidi"/>
        </w:rPr>
        <w:t xml:space="preserve">, P., </w:t>
      </w:r>
      <w:proofErr w:type="spellStart"/>
      <w:r w:rsidR="00EC33E7" w:rsidRPr="00AD07AD">
        <w:rPr>
          <w:rFonts w:asciiTheme="majorBidi" w:hAnsiTheme="majorBidi" w:cstheme="majorBidi"/>
        </w:rPr>
        <w:t>Nutankumara</w:t>
      </w:r>
      <w:proofErr w:type="spellEnd"/>
      <w:r w:rsidR="00EC33E7" w:rsidRPr="00AD07AD">
        <w:rPr>
          <w:rFonts w:asciiTheme="majorBidi" w:hAnsiTheme="majorBidi" w:cstheme="majorBidi"/>
        </w:rPr>
        <w:t>, T., &amp; Manukyan, A. (2019).</w:t>
      </w:r>
      <w:r w:rsidR="00EC33E7">
        <w:rPr>
          <w:rFonts w:asciiTheme="majorBidi" w:hAnsiTheme="majorBidi" w:cstheme="majorBidi"/>
        </w:rPr>
        <w:t xml:space="preserve"> </w:t>
      </w:r>
      <w:r w:rsidR="00EC33E7" w:rsidRPr="00AD07AD">
        <w:rPr>
          <w:rFonts w:asciiTheme="majorBidi" w:hAnsiTheme="majorBidi" w:cstheme="majorBidi"/>
        </w:rPr>
        <w:t xml:space="preserve">A compassionate self is a true self? Self-compassion promotes subjective authenticity. </w:t>
      </w:r>
      <w:r w:rsidR="00EC33E7" w:rsidRPr="00AD07AD">
        <w:rPr>
          <w:rFonts w:asciiTheme="majorBidi" w:hAnsiTheme="majorBidi" w:cstheme="majorBidi"/>
          <w:i/>
          <w:iCs/>
        </w:rPr>
        <w:t>Personality and Social Psychology Bulletin, 45</w:t>
      </w:r>
      <w:r w:rsidR="00EC33E7" w:rsidRPr="00AD07AD">
        <w:rPr>
          <w:rFonts w:asciiTheme="majorBidi" w:hAnsiTheme="majorBidi" w:cstheme="majorBidi"/>
        </w:rPr>
        <w:t>(9)</w:t>
      </w:r>
      <w:r w:rsidR="00EC33E7" w:rsidRPr="00B60690">
        <w:rPr>
          <w:rFonts w:asciiTheme="majorBidi" w:hAnsiTheme="majorBidi" w:cstheme="majorBidi"/>
        </w:rPr>
        <w:t>,</w:t>
      </w:r>
      <w:r w:rsidR="00EC33E7" w:rsidRPr="00AD07AD">
        <w:rPr>
          <w:rFonts w:asciiTheme="majorBidi" w:hAnsiTheme="majorBidi" w:cstheme="majorBidi"/>
          <w:i/>
          <w:iCs/>
        </w:rPr>
        <w:t xml:space="preserve"> </w:t>
      </w:r>
      <w:r w:rsidR="00EC33E7" w:rsidRPr="00AD07AD">
        <w:rPr>
          <w:rFonts w:asciiTheme="majorBidi" w:hAnsiTheme="majorBidi" w:cstheme="majorBidi"/>
        </w:rPr>
        <w:t>1323–1337</w:t>
      </w:r>
      <w:r w:rsidRPr="005C77E8">
        <w:rPr>
          <w:rFonts w:asciiTheme="majorBidi" w:hAnsiTheme="majorBidi" w:cstheme="majorBidi"/>
          <w:iCs/>
        </w:rPr>
        <w:t xml:space="preserve">. </w:t>
      </w:r>
    </w:p>
    <w:p w14:paraId="46726430" w14:textId="7A8F9A0B" w:rsidR="008F7296" w:rsidRPr="008F7296" w:rsidRDefault="00EB0CC4" w:rsidP="005C77E8">
      <w:pPr>
        <w:spacing w:line="480" w:lineRule="exact"/>
      </w:pPr>
      <w:hyperlink r:id="rId111" w:history="1">
        <w:r w:rsidR="00EC33E7" w:rsidRPr="005C77E8">
          <w:rPr>
            <w:rStyle w:val="Hyperlink"/>
            <w:rFonts w:asciiTheme="majorBidi" w:hAnsiTheme="majorBidi" w:cstheme="majorBidi"/>
          </w:rPr>
          <w:t>http://dx.doi.org/10.1177/0146167218820914</w:t>
        </w:r>
      </w:hyperlink>
    </w:p>
    <w:p w14:paraId="4C13080A" w14:textId="7EE28483" w:rsidR="008F7296" w:rsidRDefault="008F7296" w:rsidP="008F7296"/>
    <w:p w14:paraId="4015F281" w14:textId="72158C6F" w:rsidR="00AD62EE" w:rsidRPr="00C74A45" w:rsidRDefault="007A7F1B" w:rsidP="005C77E8">
      <w:pPr>
        <w:rPr>
          <w:rFonts w:asciiTheme="majorBidi" w:hAnsiTheme="majorBidi" w:cstheme="majorBidi"/>
        </w:rPr>
      </w:pPr>
      <w:r>
        <w:rPr>
          <w:b/>
          <w:bCs/>
        </w:rPr>
        <w:br w:type="page"/>
      </w:r>
      <w:r w:rsidR="00170841" w:rsidRPr="008933B7">
        <w:rPr>
          <w:b/>
          <w:bCs/>
        </w:rPr>
        <w:lastRenderedPageBreak/>
        <w:t xml:space="preserve">Table </w:t>
      </w:r>
      <w:r w:rsidR="00B50165">
        <w:rPr>
          <w:b/>
          <w:bCs/>
        </w:rPr>
        <w:t>1</w:t>
      </w:r>
    </w:p>
    <w:p w14:paraId="0A0B2F2A" w14:textId="1A39A681" w:rsidR="00170841" w:rsidRDefault="00170841" w:rsidP="00973DE9">
      <w:pPr>
        <w:spacing w:line="480" w:lineRule="exact"/>
        <w:rPr>
          <w:i/>
          <w:iCs/>
        </w:rPr>
      </w:pPr>
      <w:r w:rsidRPr="008933B7">
        <w:rPr>
          <w:i/>
          <w:iCs/>
        </w:rPr>
        <w:t>Correlation</w:t>
      </w:r>
      <w:r w:rsidR="009A3AD4" w:rsidRPr="008933B7">
        <w:rPr>
          <w:i/>
          <w:iCs/>
        </w:rPr>
        <w:t xml:space="preserve">s </w:t>
      </w:r>
      <w:r w:rsidR="00A56710">
        <w:rPr>
          <w:i/>
          <w:iCs/>
        </w:rPr>
        <w:t>B</w:t>
      </w:r>
      <w:r w:rsidR="00B041DD" w:rsidRPr="008933B7">
        <w:rPr>
          <w:i/>
          <w:iCs/>
        </w:rPr>
        <w:t xml:space="preserve">etween </w:t>
      </w:r>
      <w:r w:rsidR="000478F6" w:rsidRPr="008933B7">
        <w:rPr>
          <w:i/>
          <w:iCs/>
        </w:rPr>
        <w:t xml:space="preserve">Better-than-Average Beliefs (HSM), Narcissism (NPI-16), and Trait Authenticity (AI-3 </w:t>
      </w:r>
      <w:r w:rsidR="00A56710">
        <w:rPr>
          <w:i/>
          <w:iCs/>
        </w:rPr>
        <w:t>P</w:t>
      </w:r>
      <w:r w:rsidR="000478F6" w:rsidRPr="008933B7">
        <w:rPr>
          <w:i/>
          <w:iCs/>
        </w:rPr>
        <w:t xml:space="preserve">lus </w:t>
      </w:r>
      <w:r w:rsidR="00A56710">
        <w:rPr>
          <w:i/>
          <w:iCs/>
        </w:rPr>
        <w:t>S</w:t>
      </w:r>
      <w:r w:rsidR="000478F6" w:rsidRPr="008933B7">
        <w:rPr>
          <w:i/>
          <w:iCs/>
        </w:rPr>
        <w:t>ubscales</w:t>
      </w:r>
      <w:r w:rsidR="00A56710">
        <w:rPr>
          <w:i/>
          <w:iCs/>
        </w:rPr>
        <w:t>) in</w:t>
      </w:r>
      <w:r w:rsidR="000478F6" w:rsidRPr="008933B7">
        <w:rPr>
          <w:i/>
          <w:iCs/>
        </w:rPr>
        <w:t xml:space="preserve"> Study 1</w:t>
      </w:r>
    </w:p>
    <w:p w14:paraId="30B55A29" w14:textId="77777777" w:rsidR="00973DE9" w:rsidRPr="008933B7" w:rsidRDefault="00973DE9" w:rsidP="00973DE9">
      <w:pPr>
        <w:spacing w:line="480" w:lineRule="exact"/>
      </w:pPr>
    </w:p>
    <w:p w14:paraId="57546AF7" w14:textId="6EA76EF5" w:rsidR="00EF00DC" w:rsidRPr="008933B7" w:rsidRDefault="008E4475" w:rsidP="00A56710">
      <w:pPr>
        <w:pBdr>
          <w:top w:val="single" w:sz="12" w:space="1" w:color="auto"/>
          <w:bottom w:val="single" w:sz="12" w:space="1" w:color="auto"/>
        </w:pBdr>
        <w:tabs>
          <w:tab w:val="left" w:pos="1530"/>
          <w:tab w:val="left" w:pos="2430"/>
          <w:tab w:val="left" w:pos="3510"/>
          <w:tab w:val="left" w:pos="4320"/>
          <w:tab w:val="left" w:pos="5670"/>
          <w:tab w:val="left" w:pos="6930"/>
          <w:tab w:val="left" w:pos="7110"/>
          <w:tab w:val="left" w:pos="8280"/>
        </w:tabs>
        <w:spacing w:line="480" w:lineRule="auto"/>
      </w:pPr>
      <w:r w:rsidRPr="008933B7">
        <w:t>Measure</w:t>
      </w:r>
      <w:r w:rsidRPr="008933B7">
        <w:tab/>
      </w:r>
      <w:r w:rsidR="003F43DD" w:rsidRPr="008933B7">
        <w:t>HSM</w:t>
      </w:r>
      <w:r w:rsidRPr="008933B7">
        <w:tab/>
      </w:r>
      <w:r w:rsidR="003F43DD" w:rsidRPr="008933B7">
        <w:t>NPI-16</w:t>
      </w:r>
      <w:r w:rsidR="000478F6" w:rsidRPr="008933B7">
        <w:tab/>
      </w:r>
      <w:r w:rsidR="00203855" w:rsidRPr="008933B7">
        <w:t>AI-3</w:t>
      </w:r>
      <w:r w:rsidR="00203855" w:rsidRPr="008933B7">
        <w:tab/>
      </w:r>
      <w:r w:rsidR="000478F6" w:rsidRPr="008933B7">
        <w:t>Unbiased</w:t>
      </w:r>
      <w:r w:rsidR="000478F6" w:rsidRPr="008933B7">
        <w:tab/>
        <w:t>Awareness</w:t>
      </w:r>
      <w:r w:rsidR="000478F6" w:rsidRPr="008933B7">
        <w:tab/>
        <w:t>Behavioral</w:t>
      </w:r>
      <w:r w:rsidR="00E07EA4" w:rsidRPr="008933B7">
        <w:tab/>
      </w:r>
      <w:r w:rsidR="000478F6" w:rsidRPr="008933B7">
        <w:t>Relational</w:t>
      </w:r>
    </w:p>
    <w:p w14:paraId="09AA0406" w14:textId="55CAD378" w:rsidR="000478F6" w:rsidRPr="008933B7" w:rsidRDefault="000478F6" w:rsidP="00A56710">
      <w:pPr>
        <w:pBdr>
          <w:top w:val="single" w:sz="12" w:space="1" w:color="auto"/>
          <w:bottom w:val="single" w:sz="12" w:space="1" w:color="auto"/>
        </w:pBdr>
        <w:tabs>
          <w:tab w:val="left" w:pos="1620"/>
          <w:tab w:val="left" w:pos="2610"/>
          <w:tab w:val="left" w:pos="4320"/>
          <w:tab w:val="left" w:pos="5130"/>
          <w:tab w:val="left" w:pos="8190"/>
        </w:tabs>
        <w:spacing w:line="480" w:lineRule="auto"/>
      </w:pPr>
      <w:r w:rsidRPr="008933B7">
        <w:tab/>
      </w:r>
      <w:r w:rsidRPr="008933B7">
        <w:tab/>
      </w:r>
      <w:r w:rsidRPr="008933B7">
        <w:tab/>
        <w:t>Processing</w:t>
      </w:r>
      <w:r w:rsidR="00036FD1">
        <w:t xml:space="preserve"> </w:t>
      </w:r>
      <w:r w:rsidR="00196729">
        <w:t>Consistency</w:t>
      </w:r>
      <w:r w:rsidRPr="008933B7">
        <w:tab/>
        <w:t>Orientation</w:t>
      </w:r>
    </w:p>
    <w:p w14:paraId="27E7099D" w14:textId="1E811E26" w:rsidR="008E4475" w:rsidRPr="008933B7" w:rsidRDefault="008E4475" w:rsidP="008933B7">
      <w:pPr>
        <w:tabs>
          <w:tab w:val="left" w:pos="1800"/>
          <w:tab w:val="left" w:pos="2610"/>
          <w:tab w:val="left" w:pos="3960"/>
          <w:tab w:val="left" w:pos="5220"/>
          <w:tab w:val="left" w:pos="6480"/>
          <w:tab w:val="left" w:pos="7740"/>
          <w:tab w:val="left" w:pos="9000"/>
        </w:tabs>
        <w:spacing w:line="480" w:lineRule="auto"/>
      </w:pPr>
      <w:r w:rsidRPr="008933B7">
        <w:t xml:space="preserve">1. </w:t>
      </w:r>
      <w:r w:rsidR="003F43DD" w:rsidRPr="008933B7">
        <w:t>HSM</w:t>
      </w:r>
      <w:r w:rsidRPr="008933B7">
        <w:tab/>
        <w:t>--</w:t>
      </w:r>
    </w:p>
    <w:p w14:paraId="75972253" w14:textId="5A6E661A" w:rsidR="008E4475" w:rsidRPr="008933B7" w:rsidRDefault="008E4475" w:rsidP="008933B7">
      <w:pPr>
        <w:tabs>
          <w:tab w:val="left" w:pos="1710"/>
          <w:tab w:val="left" w:pos="2700"/>
          <w:tab w:val="left" w:pos="3960"/>
          <w:tab w:val="left" w:pos="5220"/>
          <w:tab w:val="left" w:pos="6480"/>
          <w:tab w:val="left" w:pos="7740"/>
          <w:tab w:val="left" w:pos="9000"/>
        </w:tabs>
        <w:spacing w:line="480" w:lineRule="auto"/>
      </w:pPr>
      <w:r w:rsidRPr="008933B7">
        <w:t xml:space="preserve">2. </w:t>
      </w:r>
      <w:r w:rsidR="003F43DD" w:rsidRPr="008933B7">
        <w:t>NPI-16</w:t>
      </w:r>
      <w:r w:rsidRPr="008933B7">
        <w:tab/>
      </w:r>
      <w:r w:rsidR="00B26F96" w:rsidRPr="008933B7">
        <w:t>.</w:t>
      </w:r>
      <w:r w:rsidR="00442EE5" w:rsidRPr="008933B7">
        <w:t>32**</w:t>
      </w:r>
      <w:r w:rsidRPr="008933B7">
        <w:tab/>
        <w:t>--</w:t>
      </w:r>
    </w:p>
    <w:p w14:paraId="4D441DC5" w14:textId="584FEC87" w:rsidR="008E4475" w:rsidRPr="008933B7" w:rsidRDefault="008E4475" w:rsidP="008933B7">
      <w:pPr>
        <w:tabs>
          <w:tab w:val="left" w:pos="1710"/>
          <w:tab w:val="left" w:pos="2700"/>
          <w:tab w:val="left" w:pos="3600"/>
          <w:tab w:val="left" w:pos="5220"/>
          <w:tab w:val="left" w:pos="6480"/>
          <w:tab w:val="left" w:pos="7740"/>
          <w:tab w:val="left" w:pos="9000"/>
        </w:tabs>
        <w:spacing w:line="480" w:lineRule="auto"/>
      </w:pPr>
      <w:r w:rsidRPr="008933B7">
        <w:t xml:space="preserve">3. </w:t>
      </w:r>
      <w:r w:rsidR="003F43DD" w:rsidRPr="008933B7">
        <w:t>AI-3</w:t>
      </w:r>
      <w:r w:rsidRPr="008933B7">
        <w:tab/>
      </w:r>
      <w:r w:rsidR="003F43DD" w:rsidRPr="008933B7">
        <w:t>.45**</w:t>
      </w:r>
      <w:r w:rsidRPr="008933B7">
        <w:tab/>
      </w:r>
      <w:r w:rsidR="003F43DD" w:rsidRPr="008933B7">
        <w:t>.2</w:t>
      </w:r>
      <w:r w:rsidR="00442EE5" w:rsidRPr="008933B7">
        <w:t>3</w:t>
      </w:r>
      <w:r w:rsidR="003F43DD" w:rsidRPr="008933B7">
        <w:t>*</w:t>
      </w:r>
      <w:r w:rsidR="00E07EA4" w:rsidRPr="008933B7">
        <w:tab/>
        <w:t>--</w:t>
      </w:r>
    </w:p>
    <w:p w14:paraId="6D3CC1BE" w14:textId="0D31E544" w:rsidR="008E4475" w:rsidRPr="008933B7" w:rsidRDefault="008E4475" w:rsidP="00A56710">
      <w:pPr>
        <w:tabs>
          <w:tab w:val="left" w:pos="1710"/>
          <w:tab w:val="left" w:pos="2700"/>
          <w:tab w:val="left" w:pos="3510"/>
          <w:tab w:val="left" w:pos="3960"/>
          <w:tab w:val="left" w:pos="4590"/>
          <w:tab w:val="left" w:pos="6480"/>
          <w:tab w:val="left" w:pos="7740"/>
          <w:tab w:val="left" w:pos="9000"/>
        </w:tabs>
        <w:spacing w:line="480" w:lineRule="auto"/>
      </w:pPr>
      <w:r w:rsidRPr="008933B7">
        <w:t>4. Unbiased</w:t>
      </w:r>
      <w:r w:rsidRPr="008933B7">
        <w:tab/>
      </w:r>
      <w:r w:rsidR="003F43DD" w:rsidRPr="008933B7">
        <w:t>.2</w:t>
      </w:r>
      <w:r w:rsidR="00B26F96" w:rsidRPr="008933B7">
        <w:t>8</w:t>
      </w:r>
      <w:r w:rsidR="003F43DD" w:rsidRPr="008933B7">
        <w:t>**</w:t>
      </w:r>
      <w:r w:rsidRPr="008933B7">
        <w:tab/>
      </w:r>
      <w:r w:rsidR="003F43DD" w:rsidRPr="008933B7">
        <w:t>.26**</w:t>
      </w:r>
      <w:r w:rsidR="004E244C" w:rsidRPr="008933B7">
        <w:tab/>
        <w:t>.65**</w:t>
      </w:r>
      <w:r w:rsidR="00E07EA4" w:rsidRPr="008933B7">
        <w:tab/>
        <w:t>--</w:t>
      </w:r>
    </w:p>
    <w:p w14:paraId="03BC6C45" w14:textId="4EA10B2F" w:rsidR="008E4475" w:rsidRPr="008933B7" w:rsidRDefault="00D033CB" w:rsidP="008933B7">
      <w:pPr>
        <w:tabs>
          <w:tab w:val="left" w:pos="270"/>
          <w:tab w:val="left" w:pos="1710"/>
          <w:tab w:val="left" w:pos="2700"/>
          <w:tab w:val="left" w:pos="2880"/>
          <w:tab w:val="left" w:pos="3960"/>
          <w:tab w:val="left" w:pos="5220"/>
          <w:tab w:val="left" w:pos="6480"/>
          <w:tab w:val="left" w:pos="7740"/>
          <w:tab w:val="left" w:pos="9000"/>
        </w:tabs>
        <w:spacing w:line="480" w:lineRule="auto"/>
      </w:pPr>
      <w:r>
        <w:t xml:space="preserve"> </w:t>
      </w:r>
      <w:r w:rsidR="008E4475" w:rsidRPr="008933B7">
        <w:t>Processing</w:t>
      </w:r>
      <w:r w:rsidR="003F43DD" w:rsidRPr="008933B7">
        <w:tab/>
      </w:r>
      <w:r w:rsidR="003F43DD" w:rsidRPr="008933B7">
        <w:tab/>
      </w:r>
      <w:r w:rsidR="003F43DD" w:rsidRPr="008933B7">
        <w:tab/>
      </w:r>
      <w:r w:rsidR="003F43DD" w:rsidRPr="008933B7">
        <w:tab/>
      </w:r>
      <w:r w:rsidR="003F43DD" w:rsidRPr="008933B7">
        <w:tab/>
      </w:r>
    </w:p>
    <w:p w14:paraId="67F54F27" w14:textId="4E351C99" w:rsidR="008E4475" w:rsidRPr="008933B7" w:rsidRDefault="008E4475" w:rsidP="008933B7">
      <w:pPr>
        <w:tabs>
          <w:tab w:val="left" w:pos="1710"/>
          <w:tab w:val="left" w:pos="2700"/>
          <w:tab w:val="left" w:pos="3510"/>
          <w:tab w:val="left" w:pos="3960"/>
          <w:tab w:val="left" w:pos="4590"/>
          <w:tab w:val="left" w:pos="5220"/>
          <w:tab w:val="left" w:pos="5850"/>
          <w:tab w:val="left" w:pos="5940"/>
          <w:tab w:val="left" w:pos="9000"/>
        </w:tabs>
        <w:spacing w:line="480" w:lineRule="auto"/>
      </w:pPr>
      <w:r w:rsidRPr="008933B7">
        <w:t>5. Awareness</w:t>
      </w:r>
      <w:r w:rsidRPr="008933B7">
        <w:tab/>
      </w:r>
      <w:r w:rsidR="003F43DD" w:rsidRPr="008933B7">
        <w:t>.4</w:t>
      </w:r>
      <w:r w:rsidR="00B26F96" w:rsidRPr="008933B7">
        <w:t>7</w:t>
      </w:r>
      <w:r w:rsidR="003F43DD" w:rsidRPr="008933B7">
        <w:t>**</w:t>
      </w:r>
      <w:r w:rsidRPr="008933B7">
        <w:tab/>
      </w:r>
      <w:r w:rsidR="003F43DD" w:rsidRPr="008933B7">
        <w:t>.20*</w:t>
      </w:r>
      <w:r w:rsidR="004E244C" w:rsidRPr="008933B7">
        <w:tab/>
        <w:t>.85**</w:t>
      </w:r>
      <w:r w:rsidR="004E244C" w:rsidRPr="008933B7">
        <w:tab/>
        <w:t>.40**</w:t>
      </w:r>
      <w:r w:rsidR="004E244C" w:rsidRPr="008933B7">
        <w:tab/>
      </w:r>
      <w:r w:rsidR="00E07EA4" w:rsidRPr="008933B7">
        <w:tab/>
        <w:t>--</w:t>
      </w:r>
    </w:p>
    <w:p w14:paraId="6114C369" w14:textId="38DE3903" w:rsidR="008E4475" w:rsidRPr="008933B7" w:rsidRDefault="008E4475" w:rsidP="008933B7">
      <w:pPr>
        <w:tabs>
          <w:tab w:val="left" w:pos="1710"/>
          <w:tab w:val="left" w:pos="2700"/>
          <w:tab w:val="left" w:pos="3510"/>
          <w:tab w:val="left" w:pos="3960"/>
          <w:tab w:val="left" w:pos="4590"/>
          <w:tab w:val="left" w:pos="5220"/>
          <w:tab w:val="left" w:pos="5760"/>
          <w:tab w:val="left" w:pos="7290"/>
        </w:tabs>
        <w:spacing w:line="480" w:lineRule="auto"/>
      </w:pPr>
      <w:r w:rsidRPr="008933B7">
        <w:t>6. Behavioral</w:t>
      </w:r>
      <w:r w:rsidRPr="008933B7">
        <w:tab/>
      </w:r>
      <w:r w:rsidR="003F43DD" w:rsidRPr="008933B7">
        <w:t>.3</w:t>
      </w:r>
      <w:r w:rsidR="00B26F96" w:rsidRPr="008933B7">
        <w:t>2</w:t>
      </w:r>
      <w:r w:rsidR="003F43DD" w:rsidRPr="008933B7">
        <w:t>**</w:t>
      </w:r>
      <w:r w:rsidRPr="008933B7">
        <w:tab/>
      </w:r>
      <w:r w:rsidR="003F43DD" w:rsidRPr="008933B7">
        <w:t>.2</w:t>
      </w:r>
      <w:r w:rsidR="00442EE5" w:rsidRPr="008933B7">
        <w:t>1</w:t>
      </w:r>
      <w:r w:rsidR="003F43DD" w:rsidRPr="008933B7">
        <w:t>*</w:t>
      </w:r>
      <w:r w:rsidR="004E244C" w:rsidRPr="008933B7">
        <w:tab/>
        <w:t>.82**</w:t>
      </w:r>
      <w:r w:rsidR="00FE4CD2" w:rsidRPr="008933B7">
        <w:tab/>
        <w:t>.43**</w:t>
      </w:r>
      <w:r w:rsidR="00FE4CD2" w:rsidRPr="008933B7">
        <w:tab/>
      </w:r>
      <w:r w:rsidR="00FE4CD2" w:rsidRPr="008933B7">
        <w:tab/>
        <w:t>.61**</w:t>
      </w:r>
      <w:r w:rsidR="00E07EA4" w:rsidRPr="008933B7">
        <w:tab/>
        <w:t>--</w:t>
      </w:r>
    </w:p>
    <w:p w14:paraId="0AEF662A" w14:textId="661CA3D7" w:rsidR="007B60D4" w:rsidRDefault="00C34E24" w:rsidP="00A56710">
      <w:pPr>
        <w:tabs>
          <w:tab w:val="left" w:pos="1710"/>
          <w:tab w:val="left" w:pos="2700"/>
          <w:tab w:val="left" w:pos="3510"/>
          <w:tab w:val="left" w:pos="3960"/>
          <w:tab w:val="left" w:pos="4590"/>
          <w:tab w:val="left" w:pos="5220"/>
          <w:tab w:val="left" w:pos="5760"/>
          <w:tab w:val="left" w:pos="5940"/>
          <w:tab w:val="left" w:pos="7200"/>
          <w:tab w:val="left" w:pos="8730"/>
        </w:tabs>
        <w:spacing w:line="480" w:lineRule="auto"/>
      </w:pPr>
      <w:r>
        <w:t xml:space="preserve"> </w:t>
      </w:r>
      <w:r w:rsidR="007B60D4">
        <w:t>Consistency</w:t>
      </w:r>
    </w:p>
    <w:p w14:paraId="2D09098C" w14:textId="70C1208E" w:rsidR="00E07EA4" w:rsidRPr="008933B7" w:rsidRDefault="007B60D4" w:rsidP="00A56710">
      <w:pPr>
        <w:tabs>
          <w:tab w:val="left" w:pos="1710"/>
          <w:tab w:val="left" w:pos="2700"/>
          <w:tab w:val="left" w:pos="3510"/>
          <w:tab w:val="left" w:pos="3960"/>
          <w:tab w:val="left" w:pos="4590"/>
          <w:tab w:val="left" w:pos="5220"/>
          <w:tab w:val="left" w:pos="5760"/>
          <w:tab w:val="left" w:pos="5940"/>
          <w:tab w:val="left" w:pos="7200"/>
          <w:tab w:val="left" w:pos="8730"/>
        </w:tabs>
        <w:spacing w:line="480" w:lineRule="auto"/>
      </w:pPr>
      <w:r>
        <w:t xml:space="preserve">7. </w:t>
      </w:r>
      <w:r w:rsidR="008E4475" w:rsidRPr="008933B7">
        <w:t>Relational</w:t>
      </w:r>
      <w:r w:rsidR="00203855" w:rsidRPr="008933B7">
        <w:tab/>
      </w:r>
      <w:r w:rsidR="003F43DD" w:rsidRPr="008933B7">
        <w:t>.2</w:t>
      </w:r>
      <w:r w:rsidR="00B26F96" w:rsidRPr="008933B7">
        <w:t>9</w:t>
      </w:r>
      <w:r w:rsidR="003F43DD" w:rsidRPr="008933B7">
        <w:t>**</w:t>
      </w:r>
      <w:r w:rsidR="008E4475" w:rsidRPr="008933B7">
        <w:tab/>
      </w:r>
      <w:r w:rsidR="003F43DD" w:rsidRPr="008933B7">
        <w:t>.00</w:t>
      </w:r>
      <w:r w:rsidR="00442EE5" w:rsidRPr="008933B7">
        <w:t>3</w:t>
      </w:r>
      <w:r w:rsidR="00FE4CD2" w:rsidRPr="008933B7">
        <w:tab/>
        <w:t>.71**</w:t>
      </w:r>
      <w:r w:rsidR="00FE4CD2" w:rsidRPr="008933B7">
        <w:tab/>
        <w:t>.23*</w:t>
      </w:r>
      <w:r w:rsidR="00E07EA4" w:rsidRPr="008933B7">
        <w:tab/>
      </w:r>
      <w:r w:rsidR="00FE4CD2" w:rsidRPr="008933B7">
        <w:tab/>
        <w:t>.51**</w:t>
      </w:r>
      <w:r w:rsidR="00FE4CD2" w:rsidRPr="008933B7">
        <w:tab/>
        <w:t>.51**</w:t>
      </w:r>
      <w:r w:rsidR="00E07EA4" w:rsidRPr="008933B7">
        <w:tab/>
        <w:t>--</w:t>
      </w:r>
      <w:r w:rsidR="00F906A6" w:rsidRPr="008933B7">
        <w:t xml:space="preserve"> </w:t>
      </w:r>
    </w:p>
    <w:p w14:paraId="76FC7B7A" w14:textId="1C7B5476" w:rsidR="005D1CB0" w:rsidRPr="008933B7" w:rsidRDefault="00C34E24" w:rsidP="00A56710">
      <w:pPr>
        <w:pBdr>
          <w:bottom w:val="single" w:sz="12" w:space="1" w:color="auto"/>
        </w:pBdr>
        <w:tabs>
          <w:tab w:val="left" w:pos="270"/>
          <w:tab w:val="left" w:pos="1710"/>
          <w:tab w:val="left" w:pos="2700"/>
          <w:tab w:val="left" w:pos="3960"/>
          <w:tab w:val="left" w:pos="5220"/>
          <w:tab w:val="left" w:pos="6480"/>
          <w:tab w:val="left" w:pos="8730"/>
        </w:tabs>
        <w:spacing w:line="480" w:lineRule="auto"/>
      </w:pPr>
      <w:r>
        <w:t xml:space="preserve"> </w:t>
      </w:r>
      <w:r w:rsidR="008E4475" w:rsidRPr="008933B7">
        <w:t>Orientation</w:t>
      </w:r>
    </w:p>
    <w:p w14:paraId="3FDE462D" w14:textId="5AE977A1" w:rsidR="005D1CB0" w:rsidRPr="00A56710" w:rsidRDefault="00A83403" w:rsidP="008933B7">
      <w:pPr>
        <w:spacing w:line="480" w:lineRule="auto"/>
      </w:pPr>
      <w:r w:rsidRPr="007C0DB1">
        <w:rPr>
          <w:i/>
          <w:iCs/>
        </w:rPr>
        <w:t>Note.</w:t>
      </w:r>
      <w:r>
        <w:t xml:space="preserve"> </w:t>
      </w:r>
      <w:r w:rsidR="001C7709" w:rsidRPr="0041407B">
        <w:t>*</w:t>
      </w:r>
      <w:r w:rsidR="001C7709" w:rsidRPr="0041407B">
        <w:rPr>
          <w:i/>
          <w:iCs/>
        </w:rPr>
        <w:t xml:space="preserve"> p</w:t>
      </w:r>
      <w:r w:rsidR="008F7296">
        <w:rPr>
          <w:i/>
          <w:iCs/>
        </w:rPr>
        <w:t xml:space="preserve"> </w:t>
      </w:r>
      <w:r w:rsidR="001C7709" w:rsidRPr="0041407B">
        <w:rPr>
          <w:i/>
          <w:iCs/>
        </w:rPr>
        <w:t xml:space="preserve">&lt; </w:t>
      </w:r>
      <w:r w:rsidR="001C7709" w:rsidRPr="008F7296">
        <w:t>.01</w:t>
      </w:r>
      <w:r w:rsidR="007A7F1B">
        <w:t xml:space="preserve">, </w:t>
      </w:r>
      <w:r w:rsidR="007A7F1B" w:rsidRPr="0041407B">
        <w:t xml:space="preserve">** </w:t>
      </w:r>
      <w:r w:rsidR="007A7F1B" w:rsidRPr="0041407B">
        <w:rPr>
          <w:i/>
          <w:iCs/>
        </w:rPr>
        <w:t xml:space="preserve">p &lt; </w:t>
      </w:r>
      <w:r w:rsidR="007A7F1B" w:rsidRPr="008F7296">
        <w:t>.001</w:t>
      </w:r>
      <w:r w:rsidR="00147DA7">
        <w:t>.</w:t>
      </w:r>
    </w:p>
    <w:p w14:paraId="606CC125" w14:textId="77777777" w:rsidR="00A031E1" w:rsidRPr="008933B7" w:rsidRDefault="00A031E1" w:rsidP="008933B7">
      <w:pPr>
        <w:spacing w:line="480" w:lineRule="auto"/>
      </w:pPr>
      <w:r w:rsidRPr="008933B7">
        <w:br w:type="page"/>
      </w:r>
    </w:p>
    <w:p w14:paraId="3FC8D0D8" w14:textId="557CD5C0" w:rsidR="009F599F" w:rsidRPr="008933B7" w:rsidRDefault="009F599F" w:rsidP="00973DE9">
      <w:pPr>
        <w:spacing w:line="480" w:lineRule="exact"/>
        <w:rPr>
          <w:b/>
          <w:bCs/>
        </w:rPr>
      </w:pPr>
      <w:r w:rsidRPr="008933B7">
        <w:rPr>
          <w:b/>
          <w:bCs/>
        </w:rPr>
        <w:lastRenderedPageBreak/>
        <w:t xml:space="preserve">Table </w:t>
      </w:r>
      <w:r w:rsidR="00B50165">
        <w:rPr>
          <w:b/>
          <w:bCs/>
        </w:rPr>
        <w:t>2</w:t>
      </w:r>
    </w:p>
    <w:p w14:paraId="35B741D3" w14:textId="53261BC6" w:rsidR="009F599F" w:rsidRDefault="009F599F" w:rsidP="00973DE9">
      <w:pPr>
        <w:pBdr>
          <w:bottom w:val="single" w:sz="12" w:space="1" w:color="auto"/>
        </w:pBdr>
        <w:spacing w:line="480" w:lineRule="exact"/>
        <w:rPr>
          <w:i/>
          <w:iCs/>
        </w:rPr>
      </w:pPr>
      <w:r w:rsidRPr="008933B7">
        <w:rPr>
          <w:i/>
          <w:iCs/>
        </w:rPr>
        <w:t>Mean</w:t>
      </w:r>
      <w:r w:rsidR="00392E56" w:rsidRPr="008933B7">
        <w:rPr>
          <w:i/>
          <w:iCs/>
        </w:rPr>
        <w:t>s</w:t>
      </w:r>
      <w:r w:rsidRPr="008933B7">
        <w:rPr>
          <w:i/>
          <w:iCs/>
        </w:rPr>
        <w:t xml:space="preserve"> </w:t>
      </w:r>
      <w:r w:rsidR="004427C6" w:rsidRPr="008933B7">
        <w:rPr>
          <w:i/>
          <w:iCs/>
        </w:rPr>
        <w:t>and Standard Deviation</w:t>
      </w:r>
      <w:r w:rsidR="00392E56" w:rsidRPr="008933B7">
        <w:rPr>
          <w:i/>
          <w:iCs/>
        </w:rPr>
        <w:t>s</w:t>
      </w:r>
      <w:r w:rsidR="004427C6" w:rsidRPr="008933B7">
        <w:rPr>
          <w:i/>
          <w:iCs/>
        </w:rPr>
        <w:t xml:space="preserve"> for </w:t>
      </w:r>
      <w:r w:rsidRPr="008933B7">
        <w:rPr>
          <w:i/>
          <w:iCs/>
        </w:rPr>
        <w:t xml:space="preserve">State Authenticity </w:t>
      </w:r>
      <w:r w:rsidR="009A3AD4" w:rsidRPr="008933B7">
        <w:rPr>
          <w:i/>
          <w:iCs/>
        </w:rPr>
        <w:t>as a Function of Feedback and Importance in</w:t>
      </w:r>
      <w:r w:rsidRPr="008933B7">
        <w:rPr>
          <w:i/>
          <w:iCs/>
        </w:rPr>
        <w:t xml:space="preserve"> Study</w:t>
      </w:r>
      <w:r w:rsidR="004427C6" w:rsidRPr="008933B7">
        <w:rPr>
          <w:i/>
          <w:iCs/>
        </w:rPr>
        <w:t xml:space="preserve"> </w:t>
      </w:r>
      <w:r w:rsidR="00812F2B" w:rsidRPr="008933B7">
        <w:rPr>
          <w:i/>
          <w:iCs/>
        </w:rPr>
        <w:t>3</w:t>
      </w:r>
    </w:p>
    <w:p w14:paraId="78046E9E" w14:textId="77777777" w:rsidR="00973DE9" w:rsidRPr="008933B7" w:rsidRDefault="00973DE9" w:rsidP="00973DE9">
      <w:pPr>
        <w:pBdr>
          <w:bottom w:val="single" w:sz="12" w:space="1" w:color="auto"/>
        </w:pBdr>
        <w:spacing w:line="480" w:lineRule="exact"/>
      </w:pPr>
    </w:p>
    <w:p w14:paraId="36BB0B20" w14:textId="44833B87" w:rsidR="009F599F" w:rsidRPr="008933B7" w:rsidRDefault="009F599F" w:rsidP="008933B7">
      <w:pPr>
        <w:tabs>
          <w:tab w:val="left" w:pos="4410"/>
        </w:tabs>
        <w:spacing w:line="480" w:lineRule="auto"/>
      </w:pPr>
      <w:r w:rsidRPr="008933B7">
        <w:tab/>
      </w:r>
      <w:r w:rsidR="004427C6" w:rsidRPr="008933B7">
        <w:t>High</w:t>
      </w:r>
      <w:r w:rsidR="002A6B4F">
        <w:t>-</w:t>
      </w:r>
      <w:r w:rsidR="004427C6" w:rsidRPr="008933B7">
        <w:t>Importance Traits</w:t>
      </w:r>
    </w:p>
    <w:p w14:paraId="28340DBE" w14:textId="0D526D5B" w:rsidR="009F599F" w:rsidRPr="008933B7" w:rsidRDefault="009F599F" w:rsidP="008933B7">
      <w:pPr>
        <w:pBdr>
          <w:bottom w:val="single" w:sz="12" w:space="1" w:color="auto"/>
        </w:pBdr>
        <w:tabs>
          <w:tab w:val="left" w:pos="3420"/>
          <w:tab w:val="left" w:pos="5850"/>
        </w:tabs>
        <w:spacing w:line="480" w:lineRule="auto"/>
      </w:pPr>
      <w:r w:rsidRPr="008933B7">
        <w:tab/>
      </w:r>
      <w:r w:rsidR="00456BFC" w:rsidRPr="008933B7">
        <w:t xml:space="preserve">Favorable </w:t>
      </w:r>
      <w:r w:rsidR="004427C6" w:rsidRPr="008933B7">
        <w:t>Feedback</w:t>
      </w:r>
      <w:r w:rsidRPr="008933B7">
        <w:tab/>
      </w:r>
      <w:r w:rsidR="00456BFC" w:rsidRPr="008933B7">
        <w:t xml:space="preserve">Unfavorable </w:t>
      </w:r>
      <w:r w:rsidR="004427C6" w:rsidRPr="008933B7">
        <w:t>Feedback</w:t>
      </w:r>
    </w:p>
    <w:p w14:paraId="4894081A" w14:textId="0A524CE4" w:rsidR="004427C6" w:rsidRPr="008933B7" w:rsidRDefault="004427C6" w:rsidP="008933B7">
      <w:pPr>
        <w:spacing w:line="480" w:lineRule="auto"/>
      </w:pPr>
      <w:r w:rsidRPr="008933B7">
        <w:t>Low</w:t>
      </w:r>
      <w:r w:rsidR="002A6B4F">
        <w:t>-</w:t>
      </w:r>
      <w:r w:rsidRPr="008933B7">
        <w:t>Importance Traits</w:t>
      </w:r>
    </w:p>
    <w:p w14:paraId="729C205A" w14:textId="7D1BC41A" w:rsidR="004427C6" w:rsidRPr="008933B7" w:rsidRDefault="004427C6" w:rsidP="008933B7">
      <w:pPr>
        <w:tabs>
          <w:tab w:val="left" w:pos="360"/>
          <w:tab w:val="left" w:pos="3780"/>
          <w:tab w:val="left" w:pos="6300"/>
        </w:tabs>
        <w:spacing w:line="480" w:lineRule="auto"/>
      </w:pPr>
      <w:r w:rsidRPr="008933B7">
        <w:tab/>
      </w:r>
      <w:r w:rsidR="00456BFC" w:rsidRPr="008933B7">
        <w:t xml:space="preserve">Favorable </w:t>
      </w:r>
      <w:r w:rsidRPr="008933B7">
        <w:t>Feedback</w:t>
      </w:r>
      <w:r w:rsidR="00392E56" w:rsidRPr="008933B7">
        <w:tab/>
        <w:t>4.92 (.80)</w:t>
      </w:r>
      <w:r w:rsidR="00392E56" w:rsidRPr="008933B7">
        <w:tab/>
        <w:t>4.64 (.96)</w:t>
      </w:r>
    </w:p>
    <w:p w14:paraId="0B57F770" w14:textId="0B666C83" w:rsidR="003C1C2E" w:rsidRPr="008933B7" w:rsidRDefault="004427C6" w:rsidP="00F07A9E">
      <w:pPr>
        <w:pBdr>
          <w:bottom w:val="single" w:sz="12" w:space="1" w:color="auto"/>
        </w:pBdr>
        <w:tabs>
          <w:tab w:val="left" w:pos="360"/>
          <w:tab w:val="left" w:pos="3780"/>
          <w:tab w:val="left" w:pos="4680"/>
          <w:tab w:val="left" w:pos="6300"/>
        </w:tabs>
        <w:spacing w:line="480" w:lineRule="auto"/>
      </w:pPr>
      <w:r w:rsidRPr="008933B7">
        <w:tab/>
      </w:r>
      <w:r w:rsidR="00456BFC" w:rsidRPr="008933B7">
        <w:t xml:space="preserve">Unfavorable </w:t>
      </w:r>
      <w:r w:rsidRPr="008933B7">
        <w:t>Feedback</w:t>
      </w:r>
      <w:r w:rsidR="00392E56" w:rsidRPr="008933B7">
        <w:tab/>
        <w:t>4.93 (.90)</w:t>
      </w:r>
      <w:r w:rsidR="00392E56" w:rsidRPr="008933B7">
        <w:tab/>
        <w:t>4.52 (1.27)</w:t>
      </w:r>
    </w:p>
    <w:p w14:paraId="285D82BE" w14:textId="7637A0A4" w:rsidR="00812F2B" w:rsidRPr="008933B7" w:rsidRDefault="00392E56" w:rsidP="008933B7">
      <w:pPr>
        <w:spacing w:line="480" w:lineRule="auto"/>
      </w:pPr>
      <w:r w:rsidRPr="008933B7">
        <w:rPr>
          <w:i/>
          <w:iCs/>
        </w:rPr>
        <w:t xml:space="preserve">Note. </w:t>
      </w:r>
      <w:r w:rsidR="003C1C2E" w:rsidRPr="00F07A9E">
        <w:rPr>
          <w:i/>
          <w:iCs/>
        </w:rPr>
        <w:t xml:space="preserve">N </w:t>
      </w:r>
      <w:r w:rsidR="003C1C2E">
        <w:t xml:space="preserve">= </w:t>
      </w:r>
      <w:r w:rsidR="00783CE9">
        <w:t>275.</w:t>
      </w:r>
      <w:r w:rsidR="00A83403">
        <w:t xml:space="preserve"> Standard deviations are in the parentheses. </w:t>
      </w:r>
    </w:p>
    <w:p w14:paraId="44397DC0" w14:textId="77777777" w:rsidR="00AA45CB" w:rsidRPr="008933B7" w:rsidRDefault="00AA45CB" w:rsidP="008933B7">
      <w:pPr>
        <w:spacing w:line="480" w:lineRule="auto"/>
        <w:sectPr w:rsidR="00AA45CB" w:rsidRPr="008933B7" w:rsidSect="00E17939">
          <w:headerReference w:type="even" r:id="rId112"/>
          <w:headerReference w:type="default" r:id="rId113"/>
          <w:pgSz w:w="12240" w:h="15840"/>
          <w:pgMar w:top="1440" w:right="1440" w:bottom="1440" w:left="1440" w:header="720" w:footer="720" w:gutter="0"/>
          <w:cols w:space="720"/>
          <w:docGrid w:linePitch="360"/>
        </w:sectPr>
      </w:pPr>
    </w:p>
    <w:p w14:paraId="06929FC2" w14:textId="16954C82" w:rsidR="00AA45CB" w:rsidRPr="008933B7" w:rsidRDefault="00AA45CB" w:rsidP="00A56710">
      <w:pPr>
        <w:pStyle w:val="Caption"/>
        <w:spacing w:line="480" w:lineRule="auto"/>
        <w:rPr>
          <w:b/>
          <w:bCs/>
          <w:szCs w:val="24"/>
        </w:rPr>
      </w:pPr>
      <w:bookmarkStart w:id="27" w:name="_Toc105770555"/>
      <w:r w:rsidRPr="008933B7">
        <w:rPr>
          <w:b/>
          <w:bCs/>
          <w:szCs w:val="24"/>
        </w:rPr>
        <w:lastRenderedPageBreak/>
        <w:t xml:space="preserve">Table </w:t>
      </w:r>
      <w:r w:rsidR="00B50165">
        <w:rPr>
          <w:b/>
          <w:bCs/>
          <w:szCs w:val="24"/>
        </w:rPr>
        <w:t>3</w:t>
      </w:r>
      <w:r w:rsidRPr="008933B7">
        <w:rPr>
          <w:b/>
          <w:bCs/>
          <w:szCs w:val="24"/>
        </w:rPr>
        <w:br/>
      </w:r>
      <w:r w:rsidRPr="008933B7">
        <w:rPr>
          <w:i/>
          <w:szCs w:val="24"/>
        </w:rPr>
        <w:t>Mean and Standard Deviations for All Measures</w:t>
      </w:r>
      <w:r w:rsidR="00DD5F8D" w:rsidRPr="008933B7">
        <w:rPr>
          <w:i/>
          <w:szCs w:val="24"/>
        </w:rPr>
        <w:t xml:space="preserve"> by Condition</w:t>
      </w:r>
      <w:r w:rsidR="00147DA7">
        <w:rPr>
          <w:i/>
          <w:szCs w:val="24"/>
        </w:rPr>
        <w:t xml:space="preserve"> in</w:t>
      </w:r>
      <w:r w:rsidRPr="008933B7">
        <w:rPr>
          <w:i/>
          <w:szCs w:val="24"/>
        </w:rPr>
        <w:t xml:space="preserve"> Study </w:t>
      </w:r>
      <w:bookmarkEnd w:id="27"/>
      <w:r w:rsidR="002A6B4F">
        <w:rPr>
          <w:i/>
          <w:szCs w:val="24"/>
        </w:rPr>
        <w:t>4</w:t>
      </w:r>
    </w:p>
    <w:tbl>
      <w:tblPr>
        <w:tblW w:w="0" w:type="auto"/>
        <w:tblLook w:val="04A0" w:firstRow="1" w:lastRow="0" w:firstColumn="1" w:lastColumn="0" w:noHBand="0" w:noVBand="1"/>
      </w:tblPr>
      <w:tblGrid>
        <w:gridCol w:w="1989"/>
        <w:gridCol w:w="1056"/>
        <w:gridCol w:w="1336"/>
        <w:gridCol w:w="1163"/>
        <w:gridCol w:w="723"/>
        <w:gridCol w:w="1336"/>
        <w:gridCol w:w="1163"/>
        <w:gridCol w:w="723"/>
        <w:gridCol w:w="1336"/>
        <w:gridCol w:w="1163"/>
        <w:gridCol w:w="723"/>
      </w:tblGrid>
      <w:tr w:rsidR="00494F63" w:rsidRPr="00BF4AF4" w14:paraId="55D81861" w14:textId="77777777" w:rsidTr="00D15231">
        <w:trPr>
          <w:trHeight w:val="288"/>
        </w:trPr>
        <w:tc>
          <w:tcPr>
            <w:tcW w:w="0" w:type="auto"/>
            <w:tcBorders>
              <w:top w:val="single" w:sz="4" w:space="0" w:color="auto"/>
              <w:left w:val="nil"/>
              <w:bottom w:val="nil"/>
              <w:right w:val="nil"/>
            </w:tcBorders>
            <w:shd w:val="clear" w:color="auto" w:fill="auto"/>
            <w:noWrap/>
            <w:vAlign w:val="bottom"/>
            <w:hideMark/>
          </w:tcPr>
          <w:p w14:paraId="5B8248F1" w14:textId="77777777" w:rsidR="00494F63" w:rsidRPr="00BF4AF4" w:rsidRDefault="00494F63" w:rsidP="00A56710">
            <w:pPr>
              <w:spacing w:line="480" w:lineRule="auto"/>
            </w:pPr>
          </w:p>
        </w:tc>
        <w:tc>
          <w:tcPr>
            <w:tcW w:w="0" w:type="auto"/>
            <w:tcBorders>
              <w:top w:val="single" w:sz="4" w:space="0" w:color="auto"/>
              <w:left w:val="nil"/>
              <w:right w:val="nil"/>
            </w:tcBorders>
            <w:shd w:val="clear" w:color="auto" w:fill="auto"/>
            <w:noWrap/>
            <w:vAlign w:val="bottom"/>
            <w:hideMark/>
          </w:tcPr>
          <w:p w14:paraId="30353964" w14:textId="77777777" w:rsidR="00494F63" w:rsidRPr="00BF4AF4" w:rsidRDefault="00494F63" w:rsidP="00A56710">
            <w:pPr>
              <w:spacing w:line="480" w:lineRule="auto"/>
            </w:pPr>
            <w:r w:rsidRPr="00BF4AF4">
              <w:t>Scenario</w:t>
            </w:r>
          </w:p>
        </w:tc>
        <w:tc>
          <w:tcPr>
            <w:tcW w:w="0" w:type="auto"/>
            <w:gridSpan w:val="3"/>
            <w:tcBorders>
              <w:top w:val="single" w:sz="4" w:space="0" w:color="auto"/>
              <w:left w:val="nil"/>
              <w:right w:val="nil"/>
            </w:tcBorders>
            <w:shd w:val="clear" w:color="auto" w:fill="auto"/>
            <w:noWrap/>
            <w:vAlign w:val="bottom"/>
            <w:hideMark/>
          </w:tcPr>
          <w:p w14:paraId="04E78421" w14:textId="77777777" w:rsidR="00494F63" w:rsidRPr="00BF4AF4" w:rsidRDefault="00494F63" w:rsidP="00A56710">
            <w:pPr>
              <w:spacing w:line="480" w:lineRule="auto"/>
              <w:jc w:val="center"/>
            </w:pPr>
            <w:r w:rsidRPr="00BF4AF4">
              <w:t>Past</w:t>
            </w:r>
          </w:p>
        </w:tc>
        <w:tc>
          <w:tcPr>
            <w:tcW w:w="0" w:type="auto"/>
            <w:gridSpan w:val="3"/>
            <w:tcBorders>
              <w:top w:val="single" w:sz="4" w:space="0" w:color="auto"/>
              <w:left w:val="nil"/>
              <w:right w:val="nil"/>
            </w:tcBorders>
            <w:shd w:val="clear" w:color="auto" w:fill="auto"/>
            <w:noWrap/>
            <w:vAlign w:val="bottom"/>
            <w:hideMark/>
          </w:tcPr>
          <w:p w14:paraId="40C48E73" w14:textId="77777777" w:rsidR="00494F63" w:rsidRPr="00BF4AF4" w:rsidRDefault="00494F63" w:rsidP="00A56710">
            <w:pPr>
              <w:spacing w:line="480" w:lineRule="auto"/>
              <w:jc w:val="center"/>
            </w:pPr>
            <w:r w:rsidRPr="00BF4AF4">
              <w:t>Future</w:t>
            </w:r>
          </w:p>
        </w:tc>
        <w:tc>
          <w:tcPr>
            <w:tcW w:w="0" w:type="auto"/>
            <w:gridSpan w:val="3"/>
            <w:tcBorders>
              <w:top w:val="single" w:sz="4" w:space="0" w:color="auto"/>
              <w:left w:val="nil"/>
              <w:right w:val="nil"/>
            </w:tcBorders>
            <w:shd w:val="clear" w:color="auto" w:fill="auto"/>
            <w:noWrap/>
            <w:vAlign w:val="bottom"/>
            <w:hideMark/>
          </w:tcPr>
          <w:p w14:paraId="4F99AEEA" w14:textId="77777777" w:rsidR="00494F63" w:rsidRPr="00BF4AF4" w:rsidRDefault="00494F63" w:rsidP="00A56710">
            <w:pPr>
              <w:spacing w:line="480" w:lineRule="auto"/>
              <w:jc w:val="center"/>
            </w:pPr>
            <w:r w:rsidRPr="00BF4AF4">
              <w:t>Total</w:t>
            </w:r>
          </w:p>
        </w:tc>
      </w:tr>
      <w:tr w:rsidR="00494F63" w:rsidRPr="00BF4AF4" w14:paraId="080E09C2" w14:textId="77777777" w:rsidTr="00D15231">
        <w:trPr>
          <w:trHeight w:val="288"/>
        </w:trPr>
        <w:tc>
          <w:tcPr>
            <w:tcW w:w="0" w:type="auto"/>
            <w:tcBorders>
              <w:top w:val="nil"/>
              <w:left w:val="nil"/>
              <w:bottom w:val="nil"/>
              <w:right w:val="nil"/>
            </w:tcBorders>
            <w:shd w:val="clear" w:color="auto" w:fill="auto"/>
            <w:noWrap/>
            <w:vAlign w:val="bottom"/>
            <w:hideMark/>
          </w:tcPr>
          <w:p w14:paraId="5E2C251E" w14:textId="77777777" w:rsidR="00494F63" w:rsidRPr="00BF4AF4" w:rsidRDefault="00494F63" w:rsidP="00A56710">
            <w:pPr>
              <w:spacing w:line="480" w:lineRule="auto"/>
            </w:pPr>
          </w:p>
        </w:tc>
        <w:tc>
          <w:tcPr>
            <w:tcW w:w="0" w:type="auto"/>
            <w:tcBorders>
              <w:top w:val="nil"/>
              <w:left w:val="nil"/>
              <w:bottom w:val="single" w:sz="4" w:space="0" w:color="auto"/>
              <w:right w:val="nil"/>
            </w:tcBorders>
            <w:shd w:val="clear" w:color="auto" w:fill="auto"/>
            <w:noWrap/>
            <w:vAlign w:val="bottom"/>
            <w:hideMark/>
          </w:tcPr>
          <w:p w14:paraId="5E98CE9B" w14:textId="77777777" w:rsidR="00494F63" w:rsidRPr="00BF4AF4" w:rsidRDefault="00494F63" w:rsidP="00A56710">
            <w:pPr>
              <w:spacing w:line="480" w:lineRule="auto"/>
            </w:pPr>
            <w:r w:rsidRPr="00BF4AF4">
              <w:t>Self</w:t>
            </w:r>
          </w:p>
        </w:tc>
        <w:tc>
          <w:tcPr>
            <w:tcW w:w="0" w:type="auto"/>
            <w:tcBorders>
              <w:top w:val="nil"/>
              <w:left w:val="nil"/>
              <w:bottom w:val="single" w:sz="4" w:space="0" w:color="auto"/>
              <w:right w:val="nil"/>
            </w:tcBorders>
            <w:shd w:val="clear" w:color="auto" w:fill="auto"/>
            <w:noWrap/>
            <w:vAlign w:val="bottom"/>
            <w:hideMark/>
          </w:tcPr>
          <w:p w14:paraId="273B00ED" w14:textId="673BB9A4" w:rsidR="00494F63" w:rsidRPr="00BF4AF4" w:rsidRDefault="002A6B4F" w:rsidP="00A56710">
            <w:pPr>
              <w:spacing w:line="480" w:lineRule="auto"/>
              <w:jc w:val="center"/>
            </w:pPr>
            <w:r>
              <w:t>Diminished</w:t>
            </w:r>
          </w:p>
        </w:tc>
        <w:tc>
          <w:tcPr>
            <w:tcW w:w="0" w:type="auto"/>
            <w:tcBorders>
              <w:top w:val="nil"/>
              <w:left w:val="nil"/>
              <w:bottom w:val="single" w:sz="4" w:space="0" w:color="auto"/>
              <w:right w:val="nil"/>
            </w:tcBorders>
            <w:shd w:val="clear" w:color="auto" w:fill="auto"/>
            <w:noWrap/>
            <w:vAlign w:val="bottom"/>
            <w:hideMark/>
          </w:tcPr>
          <w:p w14:paraId="1D9F5E2A" w14:textId="0C07C7A7" w:rsidR="00494F63" w:rsidRPr="00BF4AF4" w:rsidRDefault="00494F63" w:rsidP="00A56710">
            <w:pPr>
              <w:spacing w:line="480" w:lineRule="auto"/>
              <w:jc w:val="center"/>
            </w:pPr>
            <w:r>
              <w:t>Enhanc</w:t>
            </w:r>
            <w:r w:rsidRPr="00BF4AF4">
              <w:t>ed</w:t>
            </w:r>
          </w:p>
        </w:tc>
        <w:tc>
          <w:tcPr>
            <w:tcW w:w="0" w:type="auto"/>
            <w:tcBorders>
              <w:top w:val="nil"/>
              <w:left w:val="nil"/>
              <w:bottom w:val="single" w:sz="4" w:space="0" w:color="auto"/>
              <w:right w:val="nil"/>
            </w:tcBorders>
            <w:shd w:val="clear" w:color="auto" w:fill="auto"/>
            <w:noWrap/>
            <w:vAlign w:val="bottom"/>
            <w:hideMark/>
          </w:tcPr>
          <w:p w14:paraId="05EC317A" w14:textId="77777777" w:rsidR="00494F63" w:rsidRPr="00BF4AF4" w:rsidRDefault="00494F63" w:rsidP="00A56710">
            <w:pPr>
              <w:spacing w:line="480" w:lineRule="auto"/>
              <w:jc w:val="center"/>
            </w:pPr>
            <w:r w:rsidRPr="00BF4AF4">
              <w:t>Total</w:t>
            </w:r>
          </w:p>
        </w:tc>
        <w:tc>
          <w:tcPr>
            <w:tcW w:w="0" w:type="auto"/>
            <w:tcBorders>
              <w:top w:val="nil"/>
              <w:left w:val="nil"/>
              <w:bottom w:val="single" w:sz="4" w:space="0" w:color="auto"/>
              <w:right w:val="nil"/>
            </w:tcBorders>
            <w:shd w:val="clear" w:color="auto" w:fill="auto"/>
            <w:noWrap/>
            <w:vAlign w:val="bottom"/>
            <w:hideMark/>
          </w:tcPr>
          <w:p w14:paraId="5132BBFC" w14:textId="666E6040" w:rsidR="00494F63" w:rsidRPr="00BF4AF4" w:rsidRDefault="002A6B4F" w:rsidP="00A56710">
            <w:pPr>
              <w:spacing w:line="480" w:lineRule="auto"/>
              <w:jc w:val="center"/>
            </w:pPr>
            <w:r>
              <w:t>Diminished</w:t>
            </w:r>
          </w:p>
        </w:tc>
        <w:tc>
          <w:tcPr>
            <w:tcW w:w="0" w:type="auto"/>
            <w:tcBorders>
              <w:top w:val="nil"/>
              <w:left w:val="nil"/>
              <w:bottom w:val="single" w:sz="4" w:space="0" w:color="auto"/>
              <w:right w:val="nil"/>
            </w:tcBorders>
            <w:shd w:val="clear" w:color="auto" w:fill="auto"/>
            <w:noWrap/>
            <w:vAlign w:val="bottom"/>
            <w:hideMark/>
          </w:tcPr>
          <w:p w14:paraId="226281E6" w14:textId="2B7AD0B7" w:rsidR="00494F63" w:rsidRPr="00BF4AF4" w:rsidRDefault="00494F63" w:rsidP="00A56710">
            <w:pPr>
              <w:spacing w:line="480" w:lineRule="auto"/>
              <w:jc w:val="center"/>
            </w:pPr>
            <w:r>
              <w:t>Enhanc</w:t>
            </w:r>
            <w:r w:rsidRPr="00BF4AF4">
              <w:t>ed</w:t>
            </w:r>
          </w:p>
        </w:tc>
        <w:tc>
          <w:tcPr>
            <w:tcW w:w="0" w:type="auto"/>
            <w:tcBorders>
              <w:top w:val="nil"/>
              <w:left w:val="nil"/>
              <w:bottom w:val="single" w:sz="4" w:space="0" w:color="auto"/>
              <w:right w:val="nil"/>
            </w:tcBorders>
            <w:shd w:val="clear" w:color="auto" w:fill="auto"/>
            <w:noWrap/>
            <w:vAlign w:val="bottom"/>
            <w:hideMark/>
          </w:tcPr>
          <w:p w14:paraId="381E15BE" w14:textId="77777777" w:rsidR="00494F63" w:rsidRPr="00BF4AF4" w:rsidRDefault="00494F63" w:rsidP="00A56710">
            <w:pPr>
              <w:spacing w:line="480" w:lineRule="auto"/>
              <w:jc w:val="center"/>
            </w:pPr>
            <w:r w:rsidRPr="00BF4AF4">
              <w:t>Total</w:t>
            </w:r>
          </w:p>
        </w:tc>
        <w:tc>
          <w:tcPr>
            <w:tcW w:w="0" w:type="auto"/>
            <w:tcBorders>
              <w:top w:val="nil"/>
              <w:left w:val="nil"/>
              <w:bottom w:val="single" w:sz="4" w:space="0" w:color="auto"/>
              <w:right w:val="nil"/>
            </w:tcBorders>
            <w:shd w:val="clear" w:color="auto" w:fill="auto"/>
            <w:noWrap/>
            <w:vAlign w:val="bottom"/>
            <w:hideMark/>
          </w:tcPr>
          <w:p w14:paraId="7534F4E9" w14:textId="5A291293" w:rsidR="00494F63" w:rsidRPr="00BF4AF4" w:rsidRDefault="002A6B4F" w:rsidP="00A56710">
            <w:pPr>
              <w:spacing w:line="480" w:lineRule="auto"/>
              <w:jc w:val="center"/>
            </w:pPr>
            <w:r>
              <w:t>Diminished</w:t>
            </w:r>
          </w:p>
        </w:tc>
        <w:tc>
          <w:tcPr>
            <w:tcW w:w="0" w:type="auto"/>
            <w:tcBorders>
              <w:top w:val="nil"/>
              <w:left w:val="nil"/>
              <w:bottom w:val="single" w:sz="4" w:space="0" w:color="auto"/>
              <w:right w:val="nil"/>
            </w:tcBorders>
            <w:shd w:val="clear" w:color="auto" w:fill="auto"/>
            <w:noWrap/>
            <w:vAlign w:val="bottom"/>
            <w:hideMark/>
          </w:tcPr>
          <w:p w14:paraId="0BA47526" w14:textId="301EAAB6" w:rsidR="00494F63" w:rsidRPr="00BF4AF4" w:rsidRDefault="00494F63" w:rsidP="00A56710">
            <w:pPr>
              <w:spacing w:line="480" w:lineRule="auto"/>
              <w:jc w:val="center"/>
            </w:pPr>
            <w:r>
              <w:t>Enhanc</w:t>
            </w:r>
            <w:r w:rsidRPr="00BF4AF4">
              <w:t>ed</w:t>
            </w:r>
          </w:p>
        </w:tc>
        <w:tc>
          <w:tcPr>
            <w:tcW w:w="0" w:type="auto"/>
            <w:tcBorders>
              <w:top w:val="nil"/>
              <w:left w:val="nil"/>
              <w:bottom w:val="single" w:sz="4" w:space="0" w:color="auto"/>
              <w:right w:val="nil"/>
            </w:tcBorders>
            <w:shd w:val="clear" w:color="auto" w:fill="auto"/>
            <w:noWrap/>
            <w:vAlign w:val="bottom"/>
            <w:hideMark/>
          </w:tcPr>
          <w:p w14:paraId="3F2EF8DD" w14:textId="77777777" w:rsidR="00494F63" w:rsidRPr="00BF4AF4" w:rsidRDefault="00494F63" w:rsidP="00A56710">
            <w:pPr>
              <w:spacing w:line="480" w:lineRule="auto"/>
              <w:jc w:val="center"/>
            </w:pPr>
            <w:r w:rsidRPr="00BF4AF4">
              <w:t>Total</w:t>
            </w:r>
          </w:p>
        </w:tc>
      </w:tr>
      <w:tr w:rsidR="00494F63" w:rsidRPr="00BF4AF4" w14:paraId="79714F29" w14:textId="77777777" w:rsidTr="00D15231">
        <w:trPr>
          <w:trHeight w:val="288"/>
        </w:trPr>
        <w:tc>
          <w:tcPr>
            <w:tcW w:w="0" w:type="auto"/>
            <w:tcBorders>
              <w:top w:val="nil"/>
              <w:left w:val="nil"/>
              <w:bottom w:val="nil"/>
              <w:right w:val="nil"/>
            </w:tcBorders>
            <w:shd w:val="clear" w:color="auto" w:fill="auto"/>
            <w:noWrap/>
            <w:vAlign w:val="bottom"/>
            <w:hideMark/>
          </w:tcPr>
          <w:p w14:paraId="1D99184B" w14:textId="77777777" w:rsidR="00494F63" w:rsidRPr="00BF4AF4" w:rsidRDefault="00494F63" w:rsidP="00A56710">
            <w:pPr>
              <w:spacing w:line="480" w:lineRule="auto"/>
            </w:pPr>
          </w:p>
        </w:tc>
        <w:tc>
          <w:tcPr>
            <w:tcW w:w="0" w:type="auto"/>
            <w:tcBorders>
              <w:top w:val="single" w:sz="4" w:space="0" w:color="auto"/>
              <w:left w:val="nil"/>
              <w:bottom w:val="nil"/>
              <w:right w:val="nil"/>
            </w:tcBorders>
            <w:shd w:val="clear" w:color="auto" w:fill="auto"/>
            <w:noWrap/>
            <w:vAlign w:val="bottom"/>
            <w:hideMark/>
          </w:tcPr>
          <w:p w14:paraId="1545AD4C" w14:textId="77777777" w:rsidR="00494F63" w:rsidRPr="00BF4AF4" w:rsidRDefault="00494F63" w:rsidP="00A56710">
            <w:pPr>
              <w:spacing w:line="480" w:lineRule="auto"/>
              <w:rPr>
                <w:i/>
                <w:iCs/>
              </w:rPr>
            </w:pPr>
            <w:r w:rsidRPr="00BF4AF4">
              <w:rPr>
                <w:i/>
                <w:iCs/>
              </w:rPr>
              <w:t>N</w:t>
            </w:r>
          </w:p>
        </w:tc>
        <w:tc>
          <w:tcPr>
            <w:tcW w:w="0" w:type="auto"/>
            <w:tcBorders>
              <w:top w:val="single" w:sz="4" w:space="0" w:color="auto"/>
              <w:left w:val="nil"/>
              <w:bottom w:val="nil"/>
              <w:right w:val="nil"/>
            </w:tcBorders>
            <w:shd w:val="clear" w:color="auto" w:fill="auto"/>
            <w:noWrap/>
            <w:vAlign w:val="bottom"/>
            <w:hideMark/>
          </w:tcPr>
          <w:p w14:paraId="2D15EAFE" w14:textId="77777777" w:rsidR="00494F63" w:rsidRPr="00BF4AF4" w:rsidRDefault="00494F63" w:rsidP="00A56710">
            <w:pPr>
              <w:spacing w:line="480" w:lineRule="auto"/>
              <w:jc w:val="center"/>
            </w:pPr>
            <w:r w:rsidRPr="00BF4AF4">
              <w:t>87</w:t>
            </w:r>
          </w:p>
        </w:tc>
        <w:tc>
          <w:tcPr>
            <w:tcW w:w="0" w:type="auto"/>
            <w:tcBorders>
              <w:top w:val="single" w:sz="4" w:space="0" w:color="auto"/>
              <w:left w:val="nil"/>
              <w:bottom w:val="nil"/>
              <w:right w:val="nil"/>
            </w:tcBorders>
            <w:shd w:val="clear" w:color="auto" w:fill="auto"/>
            <w:noWrap/>
            <w:vAlign w:val="bottom"/>
            <w:hideMark/>
          </w:tcPr>
          <w:p w14:paraId="3CE4D675" w14:textId="77777777" w:rsidR="00494F63" w:rsidRPr="00BF4AF4" w:rsidRDefault="00494F63" w:rsidP="00A56710">
            <w:pPr>
              <w:spacing w:line="480" w:lineRule="auto"/>
              <w:jc w:val="center"/>
            </w:pPr>
            <w:r w:rsidRPr="00BF4AF4">
              <w:t>85</w:t>
            </w:r>
          </w:p>
        </w:tc>
        <w:tc>
          <w:tcPr>
            <w:tcW w:w="0" w:type="auto"/>
            <w:tcBorders>
              <w:top w:val="single" w:sz="4" w:space="0" w:color="auto"/>
              <w:left w:val="nil"/>
              <w:bottom w:val="nil"/>
              <w:right w:val="nil"/>
            </w:tcBorders>
            <w:shd w:val="clear" w:color="auto" w:fill="auto"/>
            <w:noWrap/>
            <w:vAlign w:val="bottom"/>
            <w:hideMark/>
          </w:tcPr>
          <w:p w14:paraId="32042B95" w14:textId="77777777" w:rsidR="00494F63" w:rsidRPr="00BF4AF4" w:rsidRDefault="00494F63" w:rsidP="00A56710">
            <w:pPr>
              <w:spacing w:line="480" w:lineRule="auto"/>
              <w:jc w:val="center"/>
            </w:pPr>
            <w:r w:rsidRPr="00BF4AF4">
              <w:t>172</w:t>
            </w:r>
          </w:p>
        </w:tc>
        <w:tc>
          <w:tcPr>
            <w:tcW w:w="0" w:type="auto"/>
            <w:tcBorders>
              <w:top w:val="single" w:sz="4" w:space="0" w:color="auto"/>
              <w:left w:val="nil"/>
              <w:bottom w:val="nil"/>
              <w:right w:val="nil"/>
            </w:tcBorders>
            <w:shd w:val="clear" w:color="auto" w:fill="auto"/>
            <w:noWrap/>
            <w:vAlign w:val="bottom"/>
            <w:hideMark/>
          </w:tcPr>
          <w:p w14:paraId="6508CE3D" w14:textId="77777777" w:rsidR="00494F63" w:rsidRPr="00BF4AF4" w:rsidRDefault="00494F63" w:rsidP="00A56710">
            <w:pPr>
              <w:spacing w:line="480" w:lineRule="auto"/>
              <w:jc w:val="center"/>
            </w:pPr>
            <w:r w:rsidRPr="00BF4AF4">
              <w:t>98</w:t>
            </w:r>
          </w:p>
        </w:tc>
        <w:tc>
          <w:tcPr>
            <w:tcW w:w="0" w:type="auto"/>
            <w:tcBorders>
              <w:top w:val="single" w:sz="4" w:space="0" w:color="auto"/>
              <w:left w:val="nil"/>
              <w:bottom w:val="nil"/>
              <w:right w:val="nil"/>
            </w:tcBorders>
            <w:shd w:val="clear" w:color="auto" w:fill="auto"/>
            <w:noWrap/>
            <w:vAlign w:val="bottom"/>
            <w:hideMark/>
          </w:tcPr>
          <w:p w14:paraId="1DDCF592" w14:textId="77777777" w:rsidR="00494F63" w:rsidRPr="00BF4AF4" w:rsidRDefault="00494F63" w:rsidP="00A56710">
            <w:pPr>
              <w:spacing w:line="480" w:lineRule="auto"/>
              <w:jc w:val="center"/>
            </w:pPr>
            <w:r w:rsidRPr="00BF4AF4">
              <w:t>90</w:t>
            </w:r>
          </w:p>
        </w:tc>
        <w:tc>
          <w:tcPr>
            <w:tcW w:w="0" w:type="auto"/>
            <w:tcBorders>
              <w:top w:val="single" w:sz="4" w:space="0" w:color="auto"/>
              <w:left w:val="nil"/>
              <w:bottom w:val="nil"/>
              <w:right w:val="nil"/>
            </w:tcBorders>
            <w:shd w:val="clear" w:color="auto" w:fill="auto"/>
            <w:noWrap/>
            <w:vAlign w:val="bottom"/>
            <w:hideMark/>
          </w:tcPr>
          <w:p w14:paraId="40C59BBC" w14:textId="77777777" w:rsidR="00494F63" w:rsidRPr="00BF4AF4" w:rsidRDefault="00494F63" w:rsidP="00A56710">
            <w:pPr>
              <w:spacing w:line="480" w:lineRule="auto"/>
              <w:jc w:val="center"/>
            </w:pPr>
            <w:r w:rsidRPr="00BF4AF4">
              <w:t>188</w:t>
            </w:r>
          </w:p>
        </w:tc>
        <w:tc>
          <w:tcPr>
            <w:tcW w:w="0" w:type="auto"/>
            <w:tcBorders>
              <w:top w:val="single" w:sz="4" w:space="0" w:color="auto"/>
              <w:left w:val="nil"/>
              <w:bottom w:val="nil"/>
              <w:right w:val="nil"/>
            </w:tcBorders>
            <w:shd w:val="clear" w:color="auto" w:fill="auto"/>
            <w:noWrap/>
            <w:vAlign w:val="bottom"/>
            <w:hideMark/>
          </w:tcPr>
          <w:p w14:paraId="77F44FE3" w14:textId="77777777" w:rsidR="00494F63" w:rsidRPr="00BF4AF4" w:rsidRDefault="00494F63" w:rsidP="00A56710">
            <w:pPr>
              <w:spacing w:line="480" w:lineRule="auto"/>
              <w:jc w:val="center"/>
            </w:pPr>
            <w:r w:rsidRPr="00BF4AF4">
              <w:t>185</w:t>
            </w:r>
          </w:p>
        </w:tc>
        <w:tc>
          <w:tcPr>
            <w:tcW w:w="0" w:type="auto"/>
            <w:tcBorders>
              <w:top w:val="single" w:sz="4" w:space="0" w:color="auto"/>
              <w:left w:val="nil"/>
              <w:bottom w:val="nil"/>
              <w:right w:val="nil"/>
            </w:tcBorders>
            <w:shd w:val="clear" w:color="auto" w:fill="auto"/>
            <w:noWrap/>
            <w:vAlign w:val="bottom"/>
            <w:hideMark/>
          </w:tcPr>
          <w:p w14:paraId="72A9BA70" w14:textId="77777777" w:rsidR="00494F63" w:rsidRPr="00BF4AF4" w:rsidRDefault="00494F63" w:rsidP="00A56710">
            <w:pPr>
              <w:spacing w:line="480" w:lineRule="auto"/>
              <w:jc w:val="center"/>
            </w:pPr>
            <w:r w:rsidRPr="00BF4AF4">
              <w:t>175</w:t>
            </w:r>
          </w:p>
        </w:tc>
        <w:tc>
          <w:tcPr>
            <w:tcW w:w="0" w:type="auto"/>
            <w:tcBorders>
              <w:top w:val="single" w:sz="4" w:space="0" w:color="auto"/>
              <w:left w:val="nil"/>
              <w:bottom w:val="nil"/>
              <w:right w:val="nil"/>
            </w:tcBorders>
            <w:shd w:val="clear" w:color="auto" w:fill="auto"/>
            <w:noWrap/>
            <w:vAlign w:val="bottom"/>
            <w:hideMark/>
          </w:tcPr>
          <w:p w14:paraId="74624801" w14:textId="77777777" w:rsidR="00494F63" w:rsidRPr="00BF4AF4" w:rsidRDefault="00494F63" w:rsidP="00A56710">
            <w:pPr>
              <w:spacing w:line="480" w:lineRule="auto"/>
              <w:jc w:val="center"/>
            </w:pPr>
            <w:r w:rsidRPr="00BF4AF4">
              <w:t>360</w:t>
            </w:r>
          </w:p>
        </w:tc>
      </w:tr>
      <w:tr w:rsidR="00494F63" w:rsidRPr="00BF4AF4" w14:paraId="53981676" w14:textId="77777777" w:rsidTr="00D15231">
        <w:trPr>
          <w:trHeight w:val="288"/>
        </w:trPr>
        <w:tc>
          <w:tcPr>
            <w:tcW w:w="0" w:type="auto"/>
            <w:tcBorders>
              <w:top w:val="nil"/>
              <w:left w:val="nil"/>
              <w:bottom w:val="nil"/>
              <w:right w:val="nil"/>
            </w:tcBorders>
            <w:shd w:val="clear" w:color="auto" w:fill="auto"/>
            <w:noWrap/>
            <w:vAlign w:val="bottom"/>
            <w:hideMark/>
          </w:tcPr>
          <w:p w14:paraId="0AF6E164" w14:textId="77777777" w:rsidR="00494F63" w:rsidRPr="00BF4AF4" w:rsidRDefault="00494F63" w:rsidP="00A56710">
            <w:pPr>
              <w:spacing w:line="480" w:lineRule="auto"/>
            </w:pPr>
            <w:r w:rsidRPr="00BF4AF4">
              <w:t>Self-Enhancement</w:t>
            </w:r>
          </w:p>
        </w:tc>
        <w:tc>
          <w:tcPr>
            <w:tcW w:w="0" w:type="auto"/>
            <w:tcBorders>
              <w:top w:val="nil"/>
              <w:left w:val="nil"/>
              <w:bottom w:val="nil"/>
              <w:right w:val="nil"/>
            </w:tcBorders>
            <w:shd w:val="clear" w:color="auto" w:fill="auto"/>
            <w:noWrap/>
            <w:vAlign w:val="bottom"/>
            <w:hideMark/>
          </w:tcPr>
          <w:p w14:paraId="3C3178CB" w14:textId="77777777" w:rsidR="00494F63" w:rsidRPr="00BF4AF4" w:rsidRDefault="00494F63" w:rsidP="00A56710">
            <w:pPr>
              <w:spacing w:line="480" w:lineRule="auto"/>
              <w:rPr>
                <w:i/>
                <w:iCs/>
              </w:rPr>
            </w:pPr>
            <w:r w:rsidRPr="00BF4AF4">
              <w:rPr>
                <w:i/>
                <w:iCs/>
              </w:rPr>
              <w:t>M</w:t>
            </w:r>
          </w:p>
        </w:tc>
        <w:tc>
          <w:tcPr>
            <w:tcW w:w="0" w:type="auto"/>
            <w:tcBorders>
              <w:top w:val="nil"/>
              <w:left w:val="nil"/>
              <w:bottom w:val="nil"/>
              <w:right w:val="nil"/>
            </w:tcBorders>
            <w:shd w:val="clear" w:color="auto" w:fill="auto"/>
            <w:noWrap/>
            <w:vAlign w:val="bottom"/>
            <w:hideMark/>
          </w:tcPr>
          <w:p w14:paraId="50F3D7D1" w14:textId="77777777" w:rsidR="00494F63" w:rsidRPr="00BF4AF4" w:rsidRDefault="00494F63" w:rsidP="00A56710">
            <w:pPr>
              <w:spacing w:line="480" w:lineRule="auto"/>
              <w:jc w:val="center"/>
            </w:pPr>
            <w:r w:rsidRPr="00BF4AF4">
              <w:t>3.74</w:t>
            </w:r>
          </w:p>
        </w:tc>
        <w:tc>
          <w:tcPr>
            <w:tcW w:w="0" w:type="auto"/>
            <w:tcBorders>
              <w:top w:val="nil"/>
              <w:left w:val="nil"/>
              <w:bottom w:val="nil"/>
              <w:right w:val="nil"/>
            </w:tcBorders>
            <w:shd w:val="clear" w:color="auto" w:fill="auto"/>
            <w:noWrap/>
            <w:vAlign w:val="bottom"/>
            <w:hideMark/>
          </w:tcPr>
          <w:p w14:paraId="35AB3F20" w14:textId="77777777" w:rsidR="00494F63" w:rsidRPr="00BF4AF4" w:rsidRDefault="00494F63" w:rsidP="00A56710">
            <w:pPr>
              <w:spacing w:line="480" w:lineRule="auto"/>
              <w:jc w:val="center"/>
            </w:pPr>
            <w:r w:rsidRPr="00BF4AF4">
              <w:t>5.24</w:t>
            </w:r>
          </w:p>
        </w:tc>
        <w:tc>
          <w:tcPr>
            <w:tcW w:w="0" w:type="auto"/>
            <w:tcBorders>
              <w:top w:val="nil"/>
              <w:left w:val="nil"/>
              <w:bottom w:val="nil"/>
              <w:right w:val="nil"/>
            </w:tcBorders>
            <w:shd w:val="clear" w:color="auto" w:fill="auto"/>
            <w:noWrap/>
            <w:vAlign w:val="bottom"/>
            <w:hideMark/>
          </w:tcPr>
          <w:p w14:paraId="05A16C12" w14:textId="77777777" w:rsidR="00494F63" w:rsidRPr="00BF4AF4" w:rsidRDefault="00494F63" w:rsidP="00A56710">
            <w:pPr>
              <w:spacing w:line="480" w:lineRule="auto"/>
              <w:jc w:val="center"/>
            </w:pPr>
            <w:r w:rsidRPr="00BF4AF4">
              <w:t>4.48</w:t>
            </w:r>
          </w:p>
        </w:tc>
        <w:tc>
          <w:tcPr>
            <w:tcW w:w="0" w:type="auto"/>
            <w:tcBorders>
              <w:top w:val="nil"/>
              <w:left w:val="nil"/>
              <w:bottom w:val="nil"/>
              <w:right w:val="nil"/>
            </w:tcBorders>
            <w:shd w:val="clear" w:color="auto" w:fill="auto"/>
            <w:noWrap/>
            <w:vAlign w:val="bottom"/>
            <w:hideMark/>
          </w:tcPr>
          <w:p w14:paraId="1CBB9FEB" w14:textId="77777777" w:rsidR="00494F63" w:rsidRPr="00BF4AF4" w:rsidRDefault="00494F63" w:rsidP="00A56710">
            <w:pPr>
              <w:spacing w:line="480" w:lineRule="auto"/>
              <w:jc w:val="center"/>
            </w:pPr>
            <w:r w:rsidRPr="00BF4AF4">
              <w:t>3.85</w:t>
            </w:r>
          </w:p>
        </w:tc>
        <w:tc>
          <w:tcPr>
            <w:tcW w:w="0" w:type="auto"/>
            <w:tcBorders>
              <w:top w:val="nil"/>
              <w:left w:val="nil"/>
              <w:bottom w:val="nil"/>
              <w:right w:val="nil"/>
            </w:tcBorders>
            <w:shd w:val="clear" w:color="auto" w:fill="auto"/>
            <w:noWrap/>
            <w:vAlign w:val="bottom"/>
            <w:hideMark/>
          </w:tcPr>
          <w:p w14:paraId="64F2C8BF" w14:textId="77777777" w:rsidR="00494F63" w:rsidRPr="00BF4AF4" w:rsidRDefault="00494F63" w:rsidP="00A56710">
            <w:pPr>
              <w:spacing w:line="480" w:lineRule="auto"/>
              <w:jc w:val="center"/>
            </w:pPr>
            <w:r w:rsidRPr="00BF4AF4">
              <w:t>5.47</w:t>
            </w:r>
          </w:p>
        </w:tc>
        <w:tc>
          <w:tcPr>
            <w:tcW w:w="0" w:type="auto"/>
            <w:tcBorders>
              <w:top w:val="nil"/>
              <w:left w:val="nil"/>
              <w:bottom w:val="nil"/>
              <w:right w:val="nil"/>
            </w:tcBorders>
            <w:shd w:val="clear" w:color="auto" w:fill="auto"/>
            <w:noWrap/>
            <w:vAlign w:val="bottom"/>
            <w:hideMark/>
          </w:tcPr>
          <w:p w14:paraId="510C2113" w14:textId="77777777" w:rsidR="00494F63" w:rsidRPr="00BF4AF4" w:rsidRDefault="00494F63" w:rsidP="00A56710">
            <w:pPr>
              <w:spacing w:line="480" w:lineRule="auto"/>
              <w:jc w:val="center"/>
            </w:pPr>
            <w:r w:rsidRPr="00BF4AF4">
              <w:t>4.63</w:t>
            </w:r>
          </w:p>
        </w:tc>
        <w:tc>
          <w:tcPr>
            <w:tcW w:w="0" w:type="auto"/>
            <w:tcBorders>
              <w:top w:val="nil"/>
              <w:left w:val="nil"/>
              <w:bottom w:val="nil"/>
              <w:right w:val="nil"/>
            </w:tcBorders>
            <w:shd w:val="clear" w:color="auto" w:fill="auto"/>
            <w:noWrap/>
            <w:vAlign w:val="bottom"/>
            <w:hideMark/>
          </w:tcPr>
          <w:p w14:paraId="595DC000" w14:textId="77777777" w:rsidR="00494F63" w:rsidRPr="00BF4AF4" w:rsidRDefault="00494F63" w:rsidP="00A56710">
            <w:pPr>
              <w:spacing w:line="480" w:lineRule="auto"/>
              <w:jc w:val="center"/>
            </w:pPr>
            <w:r w:rsidRPr="00BF4AF4">
              <w:t>3.80</w:t>
            </w:r>
          </w:p>
        </w:tc>
        <w:tc>
          <w:tcPr>
            <w:tcW w:w="0" w:type="auto"/>
            <w:tcBorders>
              <w:top w:val="nil"/>
              <w:left w:val="nil"/>
              <w:bottom w:val="nil"/>
              <w:right w:val="nil"/>
            </w:tcBorders>
            <w:shd w:val="clear" w:color="auto" w:fill="auto"/>
            <w:noWrap/>
            <w:vAlign w:val="bottom"/>
            <w:hideMark/>
          </w:tcPr>
          <w:p w14:paraId="7C9BA1A1" w14:textId="77777777" w:rsidR="00494F63" w:rsidRPr="00BF4AF4" w:rsidRDefault="00494F63" w:rsidP="00A56710">
            <w:pPr>
              <w:spacing w:line="480" w:lineRule="auto"/>
              <w:jc w:val="center"/>
            </w:pPr>
            <w:r w:rsidRPr="00BF4AF4">
              <w:t>5.36</w:t>
            </w:r>
          </w:p>
        </w:tc>
        <w:tc>
          <w:tcPr>
            <w:tcW w:w="0" w:type="auto"/>
            <w:tcBorders>
              <w:top w:val="nil"/>
              <w:left w:val="nil"/>
              <w:bottom w:val="nil"/>
              <w:right w:val="nil"/>
            </w:tcBorders>
            <w:shd w:val="clear" w:color="auto" w:fill="auto"/>
            <w:noWrap/>
            <w:vAlign w:val="bottom"/>
            <w:hideMark/>
          </w:tcPr>
          <w:p w14:paraId="79949153" w14:textId="77777777" w:rsidR="00494F63" w:rsidRPr="00BF4AF4" w:rsidRDefault="00494F63" w:rsidP="00A56710">
            <w:pPr>
              <w:spacing w:line="480" w:lineRule="auto"/>
              <w:jc w:val="center"/>
            </w:pPr>
            <w:r w:rsidRPr="00BF4AF4">
              <w:t>4.56</w:t>
            </w:r>
          </w:p>
        </w:tc>
      </w:tr>
      <w:tr w:rsidR="00494F63" w:rsidRPr="00BF4AF4" w14:paraId="05051F35" w14:textId="77777777" w:rsidTr="00D15231">
        <w:trPr>
          <w:trHeight w:val="288"/>
        </w:trPr>
        <w:tc>
          <w:tcPr>
            <w:tcW w:w="0" w:type="auto"/>
            <w:tcBorders>
              <w:top w:val="nil"/>
              <w:left w:val="nil"/>
              <w:bottom w:val="nil"/>
              <w:right w:val="nil"/>
            </w:tcBorders>
            <w:shd w:val="clear" w:color="auto" w:fill="auto"/>
            <w:noWrap/>
            <w:vAlign w:val="bottom"/>
            <w:hideMark/>
          </w:tcPr>
          <w:p w14:paraId="0CA289B5" w14:textId="77777777" w:rsidR="00494F63" w:rsidRPr="00BF4AF4" w:rsidRDefault="00494F63" w:rsidP="00A56710">
            <w:pPr>
              <w:spacing w:line="480" w:lineRule="auto"/>
              <w:jc w:val="center"/>
            </w:pPr>
          </w:p>
        </w:tc>
        <w:tc>
          <w:tcPr>
            <w:tcW w:w="0" w:type="auto"/>
            <w:tcBorders>
              <w:top w:val="nil"/>
              <w:left w:val="nil"/>
              <w:bottom w:val="nil"/>
              <w:right w:val="nil"/>
            </w:tcBorders>
            <w:shd w:val="clear" w:color="auto" w:fill="auto"/>
            <w:noWrap/>
            <w:vAlign w:val="bottom"/>
            <w:hideMark/>
          </w:tcPr>
          <w:p w14:paraId="52899A40" w14:textId="77777777" w:rsidR="00494F63" w:rsidRPr="00BF4AF4" w:rsidRDefault="00494F63" w:rsidP="00A56710">
            <w:pPr>
              <w:spacing w:line="480" w:lineRule="auto"/>
              <w:rPr>
                <w:i/>
                <w:iCs/>
              </w:rPr>
            </w:pPr>
            <w:r w:rsidRPr="00BF4AF4">
              <w:rPr>
                <w:i/>
                <w:iCs/>
              </w:rPr>
              <w:t>SD</w:t>
            </w:r>
          </w:p>
        </w:tc>
        <w:tc>
          <w:tcPr>
            <w:tcW w:w="0" w:type="auto"/>
            <w:tcBorders>
              <w:top w:val="nil"/>
              <w:left w:val="nil"/>
              <w:bottom w:val="nil"/>
              <w:right w:val="nil"/>
            </w:tcBorders>
            <w:shd w:val="clear" w:color="auto" w:fill="auto"/>
            <w:noWrap/>
            <w:vAlign w:val="bottom"/>
            <w:hideMark/>
          </w:tcPr>
          <w:p w14:paraId="03EF7D9E" w14:textId="77777777" w:rsidR="00494F63" w:rsidRPr="00BF4AF4" w:rsidRDefault="00494F63" w:rsidP="00A56710">
            <w:pPr>
              <w:spacing w:line="480" w:lineRule="auto"/>
              <w:jc w:val="center"/>
            </w:pPr>
            <w:r w:rsidRPr="00BF4AF4">
              <w:t>1.32</w:t>
            </w:r>
          </w:p>
        </w:tc>
        <w:tc>
          <w:tcPr>
            <w:tcW w:w="0" w:type="auto"/>
            <w:tcBorders>
              <w:top w:val="nil"/>
              <w:left w:val="nil"/>
              <w:bottom w:val="nil"/>
              <w:right w:val="nil"/>
            </w:tcBorders>
            <w:shd w:val="clear" w:color="auto" w:fill="auto"/>
            <w:noWrap/>
            <w:vAlign w:val="bottom"/>
            <w:hideMark/>
          </w:tcPr>
          <w:p w14:paraId="15B2CD40" w14:textId="77777777" w:rsidR="00494F63" w:rsidRPr="00BF4AF4" w:rsidRDefault="00494F63" w:rsidP="00A56710">
            <w:pPr>
              <w:spacing w:line="480" w:lineRule="auto"/>
              <w:jc w:val="center"/>
            </w:pPr>
            <w:r w:rsidRPr="00BF4AF4">
              <w:t>0.83</w:t>
            </w:r>
          </w:p>
        </w:tc>
        <w:tc>
          <w:tcPr>
            <w:tcW w:w="0" w:type="auto"/>
            <w:tcBorders>
              <w:top w:val="nil"/>
              <w:left w:val="nil"/>
              <w:bottom w:val="nil"/>
              <w:right w:val="nil"/>
            </w:tcBorders>
            <w:shd w:val="clear" w:color="auto" w:fill="auto"/>
            <w:noWrap/>
            <w:vAlign w:val="bottom"/>
            <w:hideMark/>
          </w:tcPr>
          <w:p w14:paraId="0778C23B" w14:textId="77777777" w:rsidR="00494F63" w:rsidRPr="00BF4AF4" w:rsidRDefault="00494F63" w:rsidP="00A56710">
            <w:pPr>
              <w:spacing w:line="480" w:lineRule="auto"/>
              <w:jc w:val="center"/>
            </w:pPr>
            <w:r w:rsidRPr="00BF4AF4">
              <w:t>1.33</w:t>
            </w:r>
          </w:p>
        </w:tc>
        <w:tc>
          <w:tcPr>
            <w:tcW w:w="0" w:type="auto"/>
            <w:tcBorders>
              <w:top w:val="nil"/>
              <w:left w:val="nil"/>
              <w:bottom w:val="nil"/>
              <w:right w:val="nil"/>
            </w:tcBorders>
            <w:shd w:val="clear" w:color="auto" w:fill="auto"/>
            <w:noWrap/>
            <w:vAlign w:val="bottom"/>
            <w:hideMark/>
          </w:tcPr>
          <w:p w14:paraId="3EC00AD4" w14:textId="77777777" w:rsidR="00494F63" w:rsidRPr="00BF4AF4" w:rsidRDefault="00494F63" w:rsidP="00A56710">
            <w:pPr>
              <w:spacing w:line="480" w:lineRule="auto"/>
              <w:jc w:val="center"/>
            </w:pPr>
            <w:r w:rsidRPr="00BF4AF4">
              <w:t>1.24</w:t>
            </w:r>
          </w:p>
        </w:tc>
        <w:tc>
          <w:tcPr>
            <w:tcW w:w="0" w:type="auto"/>
            <w:tcBorders>
              <w:top w:val="nil"/>
              <w:left w:val="nil"/>
              <w:bottom w:val="nil"/>
              <w:right w:val="nil"/>
            </w:tcBorders>
            <w:shd w:val="clear" w:color="auto" w:fill="auto"/>
            <w:noWrap/>
            <w:vAlign w:val="bottom"/>
            <w:hideMark/>
          </w:tcPr>
          <w:p w14:paraId="686C4619" w14:textId="77777777" w:rsidR="00494F63" w:rsidRPr="00BF4AF4" w:rsidRDefault="00494F63" w:rsidP="00A56710">
            <w:pPr>
              <w:spacing w:line="480" w:lineRule="auto"/>
              <w:jc w:val="center"/>
            </w:pPr>
            <w:r w:rsidRPr="00BF4AF4">
              <w:t>0.75</w:t>
            </w:r>
          </w:p>
        </w:tc>
        <w:tc>
          <w:tcPr>
            <w:tcW w:w="0" w:type="auto"/>
            <w:tcBorders>
              <w:top w:val="nil"/>
              <w:left w:val="nil"/>
              <w:bottom w:val="nil"/>
              <w:right w:val="nil"/>
            </w:tcBorders>
            <w:shd w:val="clear" w:color="auto" w:fill="auto"/>
            <w:noWrap/>
            <w:vAlign w:val="bottom"/>
            <w:hideMark/>
          </w:tcPr>
          <w:p w14:paraId="1CCA1A2E" w14:textId="77777777" w:rsidR="00494F63" w:rsidRPr="00BF4AF4" w:rsidRDefault="00494F63" w:rsidP="00A56710">
            <w:pPr>
              <w:spacing w:line="480" w:lineRule="auto"/>
              <w:jc w:val="center"/>
            </w:pPr>
            <w:r w:rsidRPr="00BF4AF4">
              <w:t>1.32</w:t>
            </w:r>
          </w:p>
        </w:tc>
        <w:tc>
          <w:tcPr>
            <w:tcW w:w="0" w:type="auto"/>
            <w:tcBorders>
              <w:top w:val="nil"/>
              <w:left w:val="nil"/>
              <w:bottom w:val="nil"/>
              <w:right w:val="nil"/>
            </w:tcBorders>
            <w:shd w:val="clear" w:color="auto" w:fill="auto"/>
            <w:noWrap/>
            <w:vAlign w:val="bottom"/>
            <w:hideMark/>
          </w:tcPr>
          <w:p w14:paraId="105B1C2C" w14:textId="77777777" w:rsidR="00494F63" w:rsidRPr="00BF4AF4" w:rsidRDefault="00494F63" w:rsidP="00A56710">
            <w:pPr>
              <w:spacing w:line="480" w:lineRule="auto"/>
              <w:jc w:val="center"/>
            </w:pPr>
            <w:r w:rsidRPr="00BF4AF4">
              <w:t>1.28</w:t>
            </w:r>
          </w:p>
        </w:tc>
        <w:tc>
          <w:tcPr>
            <w:tcW w:w="0" w:type="auto"/>
            <w:tcBorders>
              <w:top w:val="nil"/>
              <w:left w:val="nil"/>
              <w:bottom w:val="nil"/>
              <w:right w:val="nil"/>
            </w:tcBorders>
            <w:shd w:val="clear" w:color="auto" w:fill="auto"/>
            <w:noWrap/>
            <w:vAlign w:val="bottom"/>
            <w:hideMark/>
          </w:tcPr>
          <w:p w14:paraId="12548613" w14:textId="77777777" w:rsidR="00494F63" w:rsidRPr="00BF4AF4" w:rsidRDefault="00494F63" w:rsidP="00A56710">
            <w:pPr>
              <w:spacing w:line="480" w:lineRule="auto"/>
              <w:jc w:val="center"/>
            </w:pPr>
            <w:r w:rsidRPr="00BF4AF4">
              <w:t>0.80</w:t>
            </w:r>
          </w:p>
        </w:tc>
        <w:tc>
          <w:tcPr>
            <w:tcW w:w="0" w:type="auto"/>
            <w:tcBorders>
              <w:top w:val="nil"/>
              <w:left w:val="nil"/>
              <w:bottom w:val="nil"/>
              <w:right w:val="nil"/>
            </w:tcBorders>
            <w:shd w:val="clear" w:color="auto" w:fill="auto"/>
            <w:noWrap/>
            <w:vAlign w:val="bottom"/>
            <w:hideMark/>
          </w:tcPr>
          <w:p w14:paraId="4FA84252" w14:textId="77777777" w:rsidR="00494F63" w:rsidRPr="00BF4AF4" w:rsidRDefault="00494F63" w:rsidP="00A56710">
            <w:pPr>
              <w:spacing w:line="480" w:lineRule="auto"/>
              <w:jc w:val="center"/>
            </w:pPr>
            <w:r w:rsidRPr="00BF4AF4">
              <w:t>1.32</w:t>
            </w:r>
          </w:p>
        </w:tc>
      </w:tr>
      <w:tr w:rsidR="00494F63" w:rsidRPr="00BF4AF4" w14:paraId="40D355AE" w14:textId="77777777" w:rsidTr="00D15231">
        <w:trPr>
          <w:trHeight w:val="288"/>
        </w:trPr>
        <w:tc>
          <w:tcPr>
            <w:tcW w:w="0" w:type="auto"/>
            <w:tcBorders>
              <w:top w:val="nil"/>
              <w:left w:val="nil"/>
              <w:bottom w:val="nil"/>
              <w:right w:val="nil"/>
            </w:tcBorders>
            <w:shd w:val="clear" w:color="auto" w:fill="auto"/>
            <w:noWrap/>
            <w:vAlign w:val="bottom"/>
            <w:hideMark/>
          </w:tcPr>
          <w:p w14:paraId="308AD872" w14:textId="77777777" w:rsidR="00494F63" w:rsidRPr="00BF4AF4" w:rsidRDefault="00494F63" w:rsidP="00A56710">
            <w:pPr>
              <w:spacing w:line="480" w:lineRule="auto"/>
            </w:pPr>
            <w:r w:rsidRPr="00BF4AF4">
              <w:t>State Authenticity</w:t>
            </w:r>
          </w:p>
        </w:tc>
        <w:tc>
          <w:tcPr>
            <w:tcW w:w="0" w:type="auto"/>
            <w:tcBorders>
              <w:top w:val="nil"/>
              <w:left w:val="nil"/>
              <w:bottom w:val="nil"/>
              <w:right w:val="nil"/>
            </w:tcBorders>
            <w:shd w:val="clear" w:color="auto" w:fill="auto"/>
            <w:noWrap/>
            <w:vAlign w:val="bottom"/>
            <w:hideMark/>
          </w:tcPr>
          <w:p w14:paraId="599E5CFD" w14:textId="77777777" w:rsidR="00494F63" w:rsidRPr="00BF4AF4" w:rsidRDefault="00494F63" w:rsidP="00A56710">
            <w:pPr>
              <w:spacing w:line="480" w:lineRule="auto"/>
              <w:rPr>
                <w:i/>
                <w:iCs/>
              </w:rPr>
            </w:pPr>
            <w:r w:rsidRPr="00BF4AF4">
              <w:rPr>
                <w:i/>
                <w:iCs/>
              </w:rPr>
              <w:t>M</w:t>
            </w:r>
          </w:p>
        </w:tc>
        <w:tc>
          <w:tcPr>
            <w:tcW w:w="0" w:type="auto"/>
            <w:tcBorders>
              <w:top w:val="nil"/>
              <w:left w:val="nil"/>
              <w:bottom w:val="nil"/>
              <w:right w:val="nil"/>
            </w:tcBorders>
            <w:shd w:val="clear" w:color="auto" w:fill="auto"/>
            <w:noWrap/>
            <w:vAlign w:val="bottom"/>
            <w:hideMark/>
          </w:tcPr>
          <w:p w14:paraId="2B622C01" w14:textId="77777777" w:rsidR="00494F63" w:rsidRPr="00BF4AF4" w:rsidRDefault="00494F63" w:rsidP="00A56710">
            <w:pPr>
              <w:spacing w:line="480" w:lineRule="auto"/>
              <w:jc w:val="center"/>
            </w:pPr>
            <w:r w:rsidRPr="00BF4AF4">
              <w:t>3.83</w:t>
            </w:r>
          </w:p>
        </w:tc>
        <w:tc>
          <w:tcPr>
            <w:tcW w:w="0" w:type="auto"/>
            <w:tcBorders>
              <w:top w:val="nil"/>
              <w:left w:val="nil"/>
              <w:bottom w:val="nil"/>
              <w:right w:val="nil"/>
            </w:tcBorders>
            <w:shd w:val="clear" w:color="auto" w:fill="auto"/>
            <w:noWrap/>
            <w:vAlign w:val="bottom"/>
            <w:hideMark/>
          </w:tcPr>
          <w:p w14:paraId="703EF0E3" w14:textId="77777777" w:rsidR="00494F63" w:rsidRPr="00BF4AF4" w:rsidRDefault="00494F63" w:rsidP="00A56710">
            <w:pPr>
              <w:spacing w:line="480" w:lineRule="auto"/>
              <w:jc w:val="center"/>
            </w:pPr>
            <w:r w:rsidRPr="00BF4AF4">
              <w:t>5.65</w:t>
            </w:r>
          </w:p>
        </w:tc>
        <w:tc>
          <w:tcPr>
            <w:tcW w:w="0" w:type="auto"/>
            <w:tcBorders>
              <w:top w:val="nil"/>
              <w:left w:val="nil"/>
              <w:bottom w:val="nil"/>
              <w:right w:val="nil"/>
            </w:tcBorders>
            <w:shd w:val="clear" w:color="auto" w:fill="auto"/>
            <w:noWrap/>
            <w:vAlign w:val="bottom"/>
            <w:hideMark/>
          </w:tcPr>
          <w:p w14:paraId="39AC1C17" w14:textId="77777777" w:rsidR="00494F63" w:rsidRPr="00BF4AF4" w:rsidRDefault="00494F63" w:rsidP="00A56710">
            <w:pPr>
              <w:spacing w:line="480" w:lineRule="auto"/>
              <w:jc w:val="center"/>
            </w:pPr>
            <w:r w:rsidRPr="00BF4AF4">
              <w:t>4.73</w:t>
            </w:r>
          </w:p>
        </w:tc>
        <w:tc>
          <w:tcPr>
            <w:tcW w:w="0" w:type="auto"/>
            <w:tcBorders>
              <w:top w:val="nil"/>
              <w:left w:val="nil"/>
              <w:bottom w:val="nil"/>
              <w:right w:val="nil"/>
            </w:tcBorders>
            <w:shd w:val="clear" w:color="auto" w:fill="auto"/>
            <w:noWrap/>
            <w:vAlign w:val="bottom"/>
            <w:hideMark/>
          </w:tcPr>
          <w:p w14:paraId="1ABE804A" w14:textId="77777777" w:rsidR="00494F63" w:rsidRPr="00BF4AF4" w:rsidRDefault="00494F63" w:rsidP="00A56710">
            <w:pPr>
              <w:spacing w:line="480" w:lineRule="auto"/>
              <w:jc w:val="center"/>
            </w:pPr>
            <w:r w:rsidRPr="00BF4AF4">
              <w:t>4.15</w:t>
            </w:r>
          </w:p>
        </w:tc>
        <w:tc>
          <w:tcPr>
            <w:tcW w:w="0" w:type="auto"/>
            <w:tcBorders>
              <w:top w:val="nil"/>
              <w:left w:val="nil"/>
              <w:bottom w:val="nil"/>
              <w:right w:val="nil"/>
            </w:tcBorders>
            <w:shd w:val="clear" w:color="auto" w:fill="auto"/>
            <w:noWrap/>
            <w:vAlign w:val="bottom"/>
            <w:hideMark/>
          </w:tcPr>
          <w:p w14:paraId="194C59DF" w14:textId="77777777" w:rsidR="00494F63" w:rsidRPr="00BF4AF4" w:rsidRDefault="00494F63" w:rsidP="00A56710">
            <w:pPr>
              <w:spacing w:line="480" w:lineRule="auto"/>
              <w:jc w:val="center"/>
            </w:pPr>
            <w:r w:rsidRPr="00BF4AF4">
              <w:t>5.70</w:t>
            </w:r>
          </w:p>
        </w:tc>
        <w:tc>
          <w:tcPr>
            <w:tcW w:w="0" w:type="auto"/>
            <w:tcBorders>
              <w:top w:val="nil"/>
              <w:left w:val="nil"/>
              <w:bottom w:val="nil"/>
              <w:right w:val="nil"/>
            </w:tcBorders>
            <w:shd w:val="clear" w:color="auto" w:fill="auto"/>
            <w:noWrap/>
            <w:vAlign w:val="bottom"/>
            <w:hideMark/>
          </w:tcPr>
          <w:p w14:paraId="21208253" w14:textId="77777777" w:rsidR="00494F63" w:rsidRPr="00BF4AF4" w:rsidRDefault="00494F63" w:rsidP="00A56710">
            <w:pPr>
              <w:spacing w:line="480" w:lineRule="auto"/>
              <w:jc w:val="center"/>
            </w:pPr>
            <w:r w:rsidRPr="00BF4AF4">
              <w:t>4.89</w:t>
            </w:r>
          </w:p>
        </w:tc>
        <w:tc>
          <w:tcPr>
            <w:tcW w:w="0" w:type="auto"/>
            <w:tcBorders>
              <w:top w:val="nil"/>
              <w:left w:val="nil"/>
              <w:bottom w:val="nil"/>
              <w:right w:val="nil"/>
            </w:tcBorders>
            <w:shd w:val="clear" w:color="auto" w:fill="auto"/>
            <w:noWrap/>
            <w:vAlign w:val="bottom"/>
            <w:hideMark/>
          </w:tcPr>
          <w:p w14:paraId="77347A79" w14:textId="77777777" w:rsidR="00494F63" w:rsidRPr="00BF4AF4" w:rsidRDefault="00494F63" w:rsidP="00A56710">
            <w:pPr>
              <w:spacing w:line="480" w:lineRule="auto"/>
              <w:jc w:val="center"/>
            </w:pPr>
            <w:r w:rsidRPr="00BF4AF4">
              <w:t>4.00</w:t>
            </w:r>
          </w:p>
        </w:tc>
        <w:tc>
          <w:tcPr>
            <w:tcW w:w="0" w:type="auto"/>
            <w:tcBorders>
              <w:top w:val="nil"/>
              <w:left w:val="nil"/>
              <w:bottom w:val="nil"/>
              <w:right w:val="nil"/>
            </w:tcBorders>
            <w:shd w:val="clear" w:color="auto" w:fill="auto"/>
            <w:noWrap/>
            <w:vAlign w:val="bottom"/>
            <w:hideMark/>
          </w:tcPr>
          <w:p w14:paraId="334B695F" w14:textId="77777777" w:rsidR="00494F63" w:rsidRPr="00BF4AF4" w:rsidRDefault="00494F63" w:rsidP="00A56710">
            <w:pPr>
              <w:spacing w:line="480" w:lineRule="auto"/>
              <w:jc w:val="center"/>
            </w:pPr>
            <w:r w:rsidRPr="00BF4AF4">
              <w:t>5.68</w:t>
            </w:r>
          </w:p>
        </w:tc>
        <w:tc>
          <w:tcPr>
            <w:tcW w:w="0" w:type="auto"/>
            <w:tcBorders>
              <w:top w:val="nil"/>
              <w:left w:val="nil"/>
              <w:bottom w:val="nil"/>
              <w:right w:val="nil"/>
            </w:tcBorders>
            <w:shd w:val="clear" w:color="auto" w:fill="auto"/>
            <w:noWrap/>
            <w:vAlign w:val="bottom"/>
            <w:hideMark/>
          </w:tcPr>
          <w:p w14:paraId="6F162D43" w14:textId="77777777" w:rsidR="00494F63" w:rsidRPr="00BF4AF4" w:rsidRDefault="00494F63" w:rsidP="00A56710">
            <w:pPr>
              <w:spacing w:line="480" w:lineRule="auto"/>
              <w:jc w:val="center"/>
            </w:pPr>
            <w:r w:rsidRPr="00BF4AF4">
              <w:t>4.82</w:t>
            </w:r>
          </w:p>
        </w:tc>
      </w:tr>
      <w:tr w:rsidR="00494F63" w:rsidRPr="00BF4AF4" w14:paraId="465BB613" w14:textId="77777777" w:rsidTr="00D15231">
        <w:trPr>
          <w:trHeight w:val="288"/>
        </w:trPr>
        <w:tc>
          <w:tcPr>
            <w:tcW w:w="0" w:type="auto"/>
            <w:tcBorders>
              <w:top w:val="nil"/>
              <w:left w:val="nil"/>
              <w:bottom w:val="nil"/>
              <w:right w:val="nil"/>
            </w:tcBorders>
            <w:shd w:val="clear" w:color="auto" w:fill="auto"/>
            <w:noWrap/>
            <w:vAlign w:val="bottom"/>
            <w:hideMark/>
          </w:tcPr>
          <w:p w14:paraId="068AD53F" w14:textId="77777777" w:rsidR="00494F63" w:rsidRPr="00BF4AF4" w:rsidRDefault="00494F63" w:rsidP="00A56710">
            <w:pPr>
              <w:spacing w:line="480" w:lineRule="auto"/>
              <w:jc w:val="center"/>
            </w:pPr>
          </w:p>
        </w:tc>
        <w:tc>
          <w:tcPr>
            <w:tcW w:w="0" w:type="auto"/>
            <w:tcBorders>
              <w:top w:val="nil"/>
              <w:left w:val="nil"/>
              <w:bottom w:val="nil"/>
              <w:right w:val="nil"/>
            </w:tcBorders>
            <w:shd w:val="clear" w:color="auto" w:fill="auto"/>
            <w:noWrap/>
            <w:vAlign w:val="bottom"/>
            <w:hideMark/>
          </w:tcPr>
          <w:p w14:paraId="17238DFB" w14:textId="77777777" w:rsidR="00494F63" w:rsidRPr="00BF4AF4" w:rsidRDefault="00494F63" w:rsidP="00A56710">
            <w:pPr>
              <w:spacing w:line="480" w:lineRule="auto"/>
              <w:rPr>
                <w:i/>
                <w:iCs/>
              </w:rPr>
            </w:pPr>
            <w:r w:rsidRPr="00BF4AF4">
              <w:rPr>
                <w:i/>
                <w:iCs/>
              </w:rPr>
              <w:t>SD</w:t>
            </w:r>
          </w:p>
        </w:tc>
        <w:tc>
          <w:tcPr>
            <w:tcW w:w="0" w:type="auto"/>
            <w:tcBorders>
              <w:top w:val="nil"/>
              <w:left w:val="nil"/>
              <w:bottom w:val="nil"/>
              <w:right w:val="nil"/>
            </w:tcBorders>
            <w:shd w:val="clear" w:color="auto" w:fill="auto"/>
            <w:noWrap/>
            <w:vAlign w:val="bottom"/>
            <w:hideMark/>
          </w:tcPr>
          <w:p w14:paraId="4A0AA396" w14:textId="77777777" w:rsidR="00494F63" w:rsidRPr="00BF4AF4" w:rsidRDefault="00494F63" w:rsidP="00A56710">
            <w:pPr>
              <w:spacing w:line="480" w:lineRule="auto"/>
              <w:jc w:val="center"/>
            </w:pPr>
            <w:r w:rsidRPr="00BF4AF4">
              <w:t>1.90</w:t>
            </w:r>
          </w:p>
        </w:tc>
        <w:tc>
          <w:tcPr>
            <w:tcW w:w="0" w:type="auto"/>
            <w:tcBorders>
              <w:top w:val="nil"/>
              <w:left w:val="nil"/>
              <w:bottom w:val="nil"/>
              <w:right w:val="nil"/>
            </w:tcBorders>
            <w:shd w:val="clear" w:color="auto" w:fill="auto"/>
            <w:noWrap/>
            <w:vAlign w:val="bottom"/>
            <w:hideMark/>
          </w:tcPr>
          <w:p w14:paraId="15327D53" w14:textId="77777777" w:rsidR="00494F63" w:rsidRPr="00BF4AF4" w:rsidRDefault="00494F63" w:rsidP="00A56710">
            <w:pPr>
              <w:spacing w:line="480" w:lineRule="auto"/>
              <w:jc w:val="center"/>
            </w:pPr>
            <w:r w:rsidRPr="00BF4AF4">
              <w:t>1.26</w:t>
            </w:r>
          </w:p>
        </w:tc>
        <w:tc>
          <w:tcPr>
            <w:tcW w:w="0" w:type="auto"/>
            <w:tcBorders>
              <w:top w:val="nil"/>
              <w:left w:val="nil"/>
              <w:bottom w:val="nil"/>
              <w:right w:val="nil"/>
            </w:tcBorders>
            <w:shd w:val="clear" w:color="auto" w:fill="auto"/>
            <w:noWrap/>
            <w:vAlign w:val="bottom"/>
            <w:hideMark/>
          </w:tcPr>
          <w:p w14:paraId="4CFE85BC" w14:textId="77777777" w:rsidR="00494F63" w:rsidRPr="00BF4AF4" w:rsidRDefault="00494F63" w:rsidP="00A56710">
            <w:pPr>
              <w:spacing w:line="480" w:lineRule="auto"/>
              <w:jc w:val="center"/>
            </w:pPr>
            <w:r w:rsidRPr="00BF4AF4">
              <w:t>1.85</w:t>
            </w:r>
          </w:p>
        </w:tc>
        <w:tc>
          <w:tcPr>
            <w:tcW w:w="0" w:type="auto"/>
            <w:tcBorders>
              <w:top w:val="nil"/>
              <w:left w:val="nil"/>
              <w:bottom w:val="nil"/>
              <w:right w:val="nil"/>
            </w:tcBorders>
            <w:shd w:val="clear" w:color="auto" w:fill="auto"/>
            <w:noWrap/>
            <w:vAlign w:val="bottom"/>
            <w:hideMark/>
          </w:tcPr>
          <w:p w14:paraId="5B5D5A0F" w14:textId="77777777" w:rsidR="00494F63" w:rsidRPr="00BF4AF4" w:rsidRDefault="00494F63" w:rsidP="00A56710">
            <w:pPr>
              <w:spacing w:line="480" w:lineRule="auto"/>
              <w:jc w:val="center"/>
            </w:pPr>
            <w:r w:rsidRPr="00BF4AF4">
              <w:t>2.00</w:t>
            </w:r>
          </w:p>
        </w:tc>
        <w:tc>
          <w:tcPr>
            <w:tcW w:w="0" w:type="auto"/>
            <w:tcBorders>
              <w:top w:val="nil"/>
              <w:left w:val="nil"/>
              <w:bottom w:val="nil"/>
              <w:right w:val="nil"/>
            </w:tcBorders>
            <w:shd w:val="clear" w:color="auto" w:fill="auto"/>
            <w:noWrap/>
            <w:vAlign w:val="bottom"/>
            <w:hideMark/>
          </w:tcPr>
          <w:p w14:paraId="2754C658" w14:textId="77777777" w:rsidR="00494F63" w:rsidRPr="00BF4AF4" w:rsidRDefault="00494F63" w:rsidP="00A56710">
            <w:pPr>
              <w:spacing w:line="480" w:lineRule="auto"/>
              <w:jc w:val="center"/>
            </w:pPr>
            <w:r w:rsidRPr="00BF4AF4">
              <w:t>1.08</w:t>
            </w:r>
          </w:p>
        </w:tc>
        <w:tc>
          <w:tcPr>
            <w:tcW w:w="0" w:type="auto"/>
            <w:tcBorders>
              <w:top w:val="nil"/>
              <w:left w:val="nil"/>
              <w:bottom w:val="nil"/>
              <w:right w:val="nil"/>
            </w:tcBorders>
            <w:shd w:val="clear" w:color="auto" w:fill="auto"/>
            <w:noWrap/>
            <w:vAlign w:val="bottom"/>
            <w:hideMark/>
          </w:tcPr>
          <w:p w14:paraId="7A49F016" w14:textId="77777777" w:rsidR="00494F63" w:rsidRPr="00BF4AF4" w:rsidRDefault="00494F63" w:rsidP="00A56710">
            <w:pPr>
              <w:spacing w:line="480" w:lineRule="auto"/>
              <w:jc w:val="center"/>
            </w:pPr>
            <w:r w:rsidRPr="00BF4AF4">
              <w:t>1.80</w:t>
            </w:r>
          </w:p>
        </w:tc>
        <w:tc>
          <w:tcPr>
            <w:tcW w:w="0" w:type="auto"/>
            <w:tcBorders>
              <w:top w:val="nil"/>
              <w:left w:val="nil"/>
              <w:bottom w:val="nil"/>
              <w:right w:val="nil"/>
            </w:tcBorders>
            <w:shd w:val="clear" w:color="auto" w:fill="auto"/>
            <w:noWrap/>
            <w:vAlign w:val="bottom"/>
            <w:hideMark/>
          </w:tcPr>
          <w:p w14:paraId="018C7F32" w14:textId="77777777" w:rsidR="00494F63" w:rsidRPr="00BF4AF4" w:rsidRDefault="00494F63" w:rsidP="00A56710">
            <w:pPr>
              <w:spacing w:line="480" w:lineRule="auto"/>
              <w:jc w:val="center"/>
            </w:pPr>
            <w:r w:rsidRPr="00BF4AF4">
              <w:t>1.96</w:t>
            </w:r>
          </w:p>
        </w:tc>
        <w:tc>
          <w:tcPr>
            <w:tcW w:w="0" w:type="auto"/>
            <w:tcBorders>
              <w:top w:val="nil"/>
              <w:left w:val="nil"/>
              <w:bottom w:val="nil"/>
              <w:right w:val="nil"/>
            </w:tcBorders>
            <w:shd w:val="clear" w:color="auto" w:fill="auto"/>
            <w:noWrap/>
            <w:vAlign w:val="bottom"/>
            <w:hideMark/>
          </w:tcPr>
          <w:p w14:paraId="05F856BE" w14:textId="77777777" w:rsidR="00494F63" w:rsidRPr="00BF4AF4" w:rsidRDefault="00494F63" w:rsidP="00A56710">
            <w:pPr>
              <w:spacing w:line="480" w:lineRule="auto"/>
              <w:jc w:val="center"/>
            </w:pPr>
            <w:r w:rsidRPr="00BF4AF4">
              <w:t>1.17</w:t>
            </w:r>
          </w:p>
        </w:tc>
        <w:tc>
          <w:tcPr>
            <w:tcW w:w="0" w:type="auto"/>
            <w:tcBorders>
              <w:top w:val="nil"/>
              <w:left w:val="nil"/>
              <w:bottom w:val="nil"/>
              <w:right w:val="nil"/>
            </w:tcBorders>
            <w:shd w:val="clear" w:color="auto" w:fill="auto"/>
            <w:noWrap/>
            <w:vAlign w:val="bottom"/>
            <w:hideMark/>
          </w:tcPr>
          <w:p w14:paraId="232465A2" w14:textId="77777777" w:rsidR="00494F63" w:rsidRPr="00BF4AF4" w:rsidRDefault="00494F63" w:rsidP="00A56710">
            <w:pPr>
              <w:spacing w:line="480" w:lineRule="auto"/>
              <w:jc w:val="center"/>
            </w:pPr>
            <w:r w:rsidRPr="00BF4AF4">
              <w:t>1.82</w:t>
            </w:r>
          </w:p>
        </w:tc>
      </w:tr>
      <w:tr w:rsidR="00494F63" w:rsidRPr="00BF4AF4" w14:paraId="77E87B6A" w14:textId="77777777" w:rsidTr="00D15231">
        <w:trPr>
          <w:trHeight w:val="288"/>
        </w:trPr>
        <w:tc>
          <w:tcPr>
            <w:tcW w:w="0" w:type="auto"/>
            <w:tcBorders>
              <w:top w:val="nil"/>
              <w:left w:val="nil"/>
              <w:bottom w:val="nil"/>
              <w:right w:val="nil"/>
            </w:tcBorders>
            <w:shd w:val="clear" w:color="auto" w:fill="auto"/>
            <w:noWrap/>
            <w:vAlign w:val="bottom"/>
            <w:hideMark/>
          </w:tcPr>
          <w:p w14:paraId="4764D6A0" w14:textId="77777777" w:rsidR="00494F63" w:rsidRPr="00BF4AF4" w:rsidRDefault="00494F63" w:rsidP="00A56710">
            <w:pPr>
              <w:spacing w:line="480" w:lineRule="auto"/>
            </w:pPr>
            <w:r w:rsidRPr="00BF4AF4">
              <w:t>Meaning in Life</w:t>
            </w:r>
          </w:p>
        </w:tc>
        <w:tc>
          <w:tcPr>
            <w:tcW w:w="0" w:type="auto"/>
            <w:tcBorders>
              <w:top w:val="nil"/>
              <w:left w:val="nil"/>
              <w:bottom w:val="nil"/>
              <w:right w:val="nil"/>
            </w:tcBorders>
            <w:shd w:val="clear" w:color="auto" w:fill="auto"/>
            <w:noWrap/>
            <w:vAlign w:val="bottom"/>
            <w:hideMark/>
          </w:tcPr>
          <w:p w14:paraId="028A8083" w14:textId="77777777" w:rsidR="00494F63" w:rsidRPr="00BF4AF4" w:rsidRDefault="00494F63" w:rsidP="00A56710">
            <w:pPr>
              <w:spacing w:line="480" w:lineRule="auto"/>
              <w:rPr>
                <w:i/>
                <w:iCs/>
              </w:rPr>
            </w:pPr>
            <w:r w:rsidRPr="00BF4AF4">
              <w:rPr>
                <w:i/>
                <w:iCs/>
              </w:rPr>
              <w:t>M</w:t>
            </w:r>
          </w:p>
        </w:tc>
        <w:tc>
          <w:tcPr>
            <w:tcW w:w="0" w:type="auto"/>
            <w:tcBorders>
              <w:top w:val="nil"/>
              <w:left w:val="nil"/>
              <w:bottom w:val="nil"/>
              <w:right w:val="nil"/>
            </w:tcBorders>
            <w:shd w:val="clear" w:color="auto" w:fill="auto"/>
            <w:noWrap/>
            <w:vAlign w:val="bottom"/>
            <w:hideMark/>
          </w:tcPr>
          <w:p w14:paraId="1670C08A" w14:textId="77777777" w:rsidR="00494F63" w:rsidRPr="00BF4AF4" w:rsidRDefault="00494F63" w:rsidP="00A56710">
            <w:pPr>
              <w:spacing w:line="480" w:lineRule="auto"/>
              <w:jc w:val="center"/>
            </w:pPr>
            <w:r w:rsidRPr="00BF4AF4">
              <w:t>4.24</w:t>
            </w:r>
          </w:p>
        </w:tc>
        <w:tc>
          <w:tcPr>
            <w:tcW w:w="0" w:type="auto"/>
            <w:tcBorders>
              <w:top w:val="nil"/>
              <w:left w:val="nil"/>
              <w:bottom w:val="nil"/>
              <w:right w:val="nil"/>
            </w:tcBorders>
            <w:shd w:val="clear" w:color="auto" w:fill="auto"/>
            <w:noWrap/>
            <w:vAlign w:val="bottom"/>
            <w:hideMark/>
          </w:tcPr>
          <w:p w14:paraId="7E972248" w14:textId="77777777" w:rsidR="00494F63" w:rsidRPr="00BF4AF4" w:rsidRDefault="00494F63" w:rsidP="00A56710">
            <w:pPr>
              <w:spacing w:line="480" w:lineRule="auto"/>
              <w:jc w:val="center"/>
            </w:pPr>
            <w:r w:rsidRPr="00BF4AF4">
              <w:t>4.81</w:t>
            </w:r>
          </w:p>
        </w:tc>
        <w:tc>
          <w:tcPr>
            <w:tcW w:w="0" w:type="auto"/>
            <w:tcBorders>
              <w:top w:val="nil"/>
              <w:left w:val="nil"/>
              <w:bottom w:val="nil"/>
              <w:right w:val="nil"/>
            </w:tcBorders>
            <w:shd w:val="clear" w:color="auto" w:fill="auto"/>
            <w:noWrap/>
            <w:vAlign w:val="bottom"/>
            <w:hideMark/>
          </w:tcPr>
          <w:p w14:paraId="070B2530" w14:textId="77777777" w:rsidR="00494F63" w:rsidRPr="00BF4AF4" w:rsidRDefault="00494F63" w:rsidP="00A56710">
            <w:pPr>
              <w:spacing w:line="480" w:lineRule="auto"/>
              <w:jc w:val="center"/>
            </w:pPr>
            <w:r w:rsidRPr="00BF4AF4">
              <w:t>4.52</w:t>
            </w:r>
          </w:p>
        </w:tc>
        <w:tc>
          <w:tcPr>
            <w:tcW w:w="0" w:type="auto"/>
            <w:tcBorders>
              <w:top w:val="nil"/>
              <w:left w:val="nil"/>
              <w:bottom w:val="nil"/>
              <w:right w:val="nil"/>
            </w:tcBorders>
            <w:shd w:val="clear" w:color="auto" w:fill="auto"/>
            <w:noWrap/>
            <w:vAlign w:val="bottom"/>
            <w:hideMark/>
          </w:tcPr>
          <w:p w14:paraId="519E4DD2" w14:textId="77777777" w:rsidR="00494F63" w:rsidRPr="00BF4AF4" w:rsidRDefault="00494F63" w:rsidP="00A56710">
            <w:pPr>
              <w:spacing w:line="480" w:lineRule="auto"/>
              <w:jc w:val="center"/>
            </w:pPr>
            <w:r w:rsidRPr="00BF4AF4">
              <w:t>4.06</w:t>
            </w:r>
          </w:p>
        </w:tc>
        <w:tc>
          <w:tcPr>
            <w:tcW w:w="0" w:type="auto"/>
            <w:tcBorders>
              <w:top w:val="nil"/>
              <w:left w:val="nil"/>
              <w:bottom w:val="nil"/>
              <w:right w:val="nil"/>
            </w:tcBorders>
            <w:shd w:val="clear" w:color="auto" w:fill="auto"/>
            <w:noWrap/>
            <w:vAlign w:val="bottom"/>
            <w:hideMark/>
          </w:tcPr>
          <w:p w14:paraId="411C51A6" w14:textId="77777777" w:rsidR="00494F63" w:rsidRPr="00BF4AF4" w:rsidRDefault="00494F63" w:rsidP="00A56710">
            <w:pPr>
              <w:spacing w:line="480" w:lineRule="auto"/>
              <w:jc w:val="center"/>
            </w:pPr>
            <w:r w:rsidRPr="00BF4AF4">
              <w:t>4.98</w:t>
            </w:r>
          </w:p>
        </w:tc>
        <w:tc>
          <w:tcPr>
            <w:tcW w:w="0" w:type="auto"/>
            <w:tcBorders>
              <w:top w:val="nil"/>
              <w:left w:val="nil"/>
              <w:bottom w:val="nil"/>
              <w:right w:val="nil"/>
            </w:tcBorders>
            <w:shd w:val="clear" w:color="auto" w:fill="auto"/>
            <w:noWrap/>
            <w:vAlign w:val="bottom"/>
            <w:hideMark/>
          </w:tcPr>
          <w:p w14:paraId="76751768" w14:textId="77777777" w:rsidR="00494F63" w:rsidRPr="00BF4AF4" w:rsidRDefault="00494F63" w:rsidP="00A56710">
            <w:pPr>
              <w:spacing w:line="480" w:lineRule="auto"/>
              <w:jc w:val="center"/>
            </w:pPr>
            <w:r w:rsidRPr="00BF4AF4">
              <w:t>4.50</w:t>
            </w:r>
          </w:p>
        </w:tc>
        <w:tc>
          <w:tcPr>
            <w:tcW w:w="0" w:type="auto"/>
            <w:tcBorders>
              <w:top w:val="nil"/>
              <w:left w:val="nil"/>
              <w:bottom w:val="nil"/>
              <w:right w:val="nil"/>
            </w:tcBorders>
            <w:shd w:val="clear" w:color="auto" w:fill="auto"/>
            <w:noWrap/>
            <w:vAlign w:val="bottom"/>
            <w:hideMark/>
          </w:tcPr>
          <w:p w14:paraId="050FE347" w14:textId="77777777" w:rsidR="00494F63" w:rsidRPr="00BF4AF4" w:rsidRDefault="00494F63" w:rsidP="00A56710">
            <w:pPr>
              <w:spacing w:line="480" w:lineRule="auto"/>
              <w:jc w:val="center"/>
            </w:pPr>
            <w:r w:rsidRPr="00BF4AF4">
              <w:t>4.15</w:t>
            </w:r>
          </w:p>
        </w:tc>
        <w:tc>
          <w:tcPr>
            <w:tcW w:w="0" w:type="auto"/>
            <w:tcBorders>
              <w:top w:val="nil"/>
              <w:left w:val="nil"/>
              <w:bottom w:val="nil"/>
              <w:right w:val="nil"/>
            </w:tcBorders>
            <w:shd w:val="clear" w:color="auto" w:fill="auto"/>
            <w:noWrap/>
            <w:vAlign w:val="bottom"/>
            <w:hideMark/>
          </w:tcPr>
          <w:p w14:paraId="4D8EBCE3" w14:textId="77777777" w:rsidR="00494F63" w:rsidRPr="00BF4AF4" w:rsidRDefault="00494F63" w:rsidP="00A56710">
            <w:pPr>
              <w:spacing w:line="480" w:lineRule="auto"/>
              <w:jc w:val="center"/>
            </w:pPr>
            <w:r w:rsidRPr="00BF4AF4">
              <w:t>4.89</w:t>
            </w:r>
          </w:p>
        </w:tc>
        <w:tc>
          <w:tcPr>
            <w:tcW w:w="0" w:type="auto"/>
            <w:tcBorders>
              <w:top w:val="nil"/>
              <w:left w:val="nil"/>
              <w:bottom w:val="nil"/>
              <w:right w:val="nil"/>
            </w:tcBorders>
            <w:shd w:val="clear" w:color="auto" w:fill="auto"/>
            <w:noWrap/>
            <w:vAlign w:val="bottom"/>
            <w:hideMark/>
          </w:tcPr>
          <w:p w14:paraId="77F11CBD" w14:textId="77777777" w:rsidR="00494F63" w:rsidRPr="00BF4AF4" w:rsidRDefault="00494F63" w:rsidP="00A56710">
            <w:pPr>
              <w:spacing w:line="480" w:lineRule="auto"/>
              <w:jc w:val="center"/>
            </w:pPr>
            <w:r w:rsidRPr="00BF4AF4">
              <w:t>4.51</w:t>
            </w:r>
          </w:p>
        </w:tc>
      </w:tr>
      <w:tr w:rsidR="00494F63" w:rsidRPr="00BF4AF4" w14:paraId="0C8EB9CE" w14:textId="77777777" w:rsidTr="00D15231">
        <w:trPr>
          <w:trHeight w:val="288"/>
        </w:trPr>
        <w:tc>
          <w:tcPr>
            <w:tcW w:w="0" w:type="auto"/>
            <w:tcBorders>
              <w:top w:val="nil"/>
              <w:left w:val="nil"/>
              <w:bottom w:val="nil"/>
              <w:right w:val="nil"/>
            </w:tcBorders>
            <w:shd w:val="clear" w:color="auto" w:fill="auto"/>
            <w:noWrap/>
            <w:vAlign w:val="bottom"/>
            <w:hideMark/>
          </w:tcPr>
          <w:p w14:paraId="2CD37BFB" w14:textId="77777777" w:rsidR="00494F63" w:rsidRPr="00BF4AF4" w:rsidRDefault="00494F63" w:rsidP="00A56710">
            <w:pPr>
              <w:spacing w:line="480" w:lineRule="auto"/>
              <w:jc w:val="center"/>
            </w:pPr>
          </w:p>
        </w:tc>
        <w:tc>
          <w:tcPr>
            <w:tcW w:w="0" w:type="auto"/>
            <w:tcBorders>
              <w:top w:val="nil"/>
              <w:left w:val="nil"/>
              <w:bottom w:val="nil"/>
              <w:right w:val="nil"/>
            </w:tcBorders>
            <w:shd w:val="clear" w:color="auto" w:fill="auto"/>
            <w:noWrap/>
            <w:vAlign w:val="bottom"/>
            <w:hideMark/>
          </w:tcPr>
          <w:p w14:paraId="48482A5E" w14:textId="77777777" w:rsidR="00494F63" w:rsidRPr="00BF4AF4" w:rsidRDefault="00494F63" w:rsidP="00A56710">
            <w:pPr>
              <w:spacing w:line="480" w:lineRule="auto"/>
              <w:rPr>
                <w:i/>
                <w:iCs/>
              </w:rPr>
            </w:pPr>
            <w:r w:rsidRPr="00BF4AF4">
              <w:rPr>
                <w:i/>
                <w:iCs/>
              </w:rPr>
              <w:t>SD</w:t>
            </w:r>
          </w:p>
        </w:tc>
        <w:tc>
          <w:tcPr>
            <w:tcW w:w="0" w:type="auto"/>
            <w:tcBorders>
              <w:top w:val="nil"/>
              <w:left w:val="nil"/>
              <w:bottom w:val="nil"/>
              <w:right w:val="nil"/>
            </w:tcBorders>
            <w:shd w:val="clear" w:color="auto" w:fill="auto"/>
            <w:noWrap/>
            <w:vAlign w:val="bottom"/>
            <w:hideMark/>
          </w:tcPr>
          <w:p w14:paraId="138E3E5B" w14:textId="77777777" w:rsidR="00494F63" w:rsidRPr="00BF4AF4" w:rsidRDefault="00494F63" w:rsidP="00A56710">
            <w:pPr>
              <w:spacing w:line="480" w:lineRule="auto"/>
              <w:jc w:val="center"/>
            </w:pPr>
            <w:r w:rsidRPr="00BF4AF4">
              <w:t>1.53</w:t>
            </w:r>
          </w:p>
        </w:tc>
        <w:tc>
          <w:tcPr>
            <w:tcW w:w="0" w:type="auto"/>
            <w:tcBorders>
              <w:top w:val="nil"/>
              <w:left w:val="nil"/>
              <w:bottom w:val="nil"/>
              <w:right w:val="nil"/>
            </w:tcBorders>
            <w:shd w:val="clear" w:color="auto" w:fill="auto"/>
            <w:noWrap/>
            <w:vAlign w:val="bottom"/>
            <w:hideMark/>
          </w:tcPr>
          <w:p w14:paraId="52FAD33E" w14:textId="77777777" w:rsidR="00494F63" w:rsidRPr="00BF4AF4" w:rsidRDefault="00494F63" w:rsidP="00A56710">
            <w:pPr>
              <w:spacing w:line="480" w:lineRule="auto"/>
              <w:jc w:val="center"/>
            </w:pPr>
            <w:r w:rsidRPr="00BF4AF4">
              <w:t>1.52</w:t>
            </w:r>
          </w:p>
        </w:tc>
        <w:tc>
          <w:tcPr>
            <w:tcW w:w="0" w:type="auto"/>
            <w:tcBorders>
              <w:top w:val="nil"/>
              <w:left w:val="nil"/>
              <w:bottom w:val="nil"/>
              <w:right w:val="nil"/>
            </w:tcBorders>
            <w:shd w:val="clear" w:color="auto" w:fill="auto"/>
            <w:noWrap/>
            <w:vAlign w:val="bottom"/>
            <w:hideMark/>
          </w:tcPr>
          <w:p w14:paraId="7B86D579" w14:textId="77777777" w:rsidR="00494F63" w:rsidRPr="00BF4AF4" w:rsidRDefault="00494F63" w:rsidP="00A56710">
            <w:pPr>
              <w:spacing w:line="480" w:lineRule="auto"/>
              <w:jc w:val="center"/>
            </w:pPr>
            <w:r w:rsidRPr="00BF4AF4">
              <w:t>1.55</w:t>
            </w:r>
          </w:p>
        </w:tc>
        <w:tc>
          <w:tcPr>
            <w:tcW w:w="0" w:type="auto"/>
            <w:tcBorders>
              <w:top w:val="nil"/>
              <w:left w:val="nil"/>
              <w:bottom w:val="nil"/>
              <w:right w:val="nil"/>
            </w:tcBorders>
            <w:shd w:val="clear" w:color="auto" w:fill="auto"/>
            <w:noWrap/>
            <w:vAlign w:val="bottom"/>
            <w:hideMark/>
          </w:tcPr>
          <w:p w14:paraId="7EB88EFF" w14:textId="77777777" w:rsidR="00494F63" w:rsidRPr="00BF4AF4" w:rsidRDefault="00494F63" w:rsidP="00A56710">
            <w:pPr>
              <w:spacing w:line="480" w:lineRule="auto"/>
              <w:jc w:val="center"/>
            </w:pPr>
            <w:r w:rsidRPr="00BF4AF4">
              <w:t>1.73</w:t>
            </w:r>
          </w:p>
        </w:tc>
        <w:tc>
          <w:tcPr>
            <w:tcW w:w="0" w:type="auto"/>
            <w:tcBorders>
              <w:top w:val="nil"/>
              <w:left w:val="nil"/>
              <w:bottom w:val="nil"/>
              <w:right w:val="nil"/>
            </w:tcBorders>
            <w:shd w:val="clear" w:color="auto" w:fill="auto"/>
            <w:noWrap/>
            <w:vAlign w:val="bottom"/>
            <w:hideMark/>
          </w:tcPr>
          <w:p w14:paraId="0952B936" w14:textId="77777777" w:rsidR="00494F63" w:rsidRPr="00BF4AF4" w:rsidRDefault="00494F63" w:rsidP="00A56710">
            <w:pPr>
              <w:spacing w:line="480" w:lineRule="auto"/>
              <w:jc w:val="center"/>
            </w:pPr>
            <w:r w:rsidRPr="00BF4AF4">
              <w:t>1.51</w:t>
            </w:r>
          </w:p>
        </w:tc>
        <w:tc>
          <w:tcPr>
            <w:tcW w:w="0" w:type="auto"/>
            <w:tcBorders>
              <w:top w:val="nil"/>
              <w:left w:val="nil"/>
              <w:bottom w:val="nil"/>
              <w:right w:val="nil"/>
            </w:tcBorders>
            <w:shd w:val="clear" w:color="auto" w:fill="auto"/>
            <w:noWrap/>
            <w:vAlign w:val="bottom"/>
            <w:hideMark/>
          </w:tcPr>
          <w:p w14:paraId="459807BC" w14:textId="77777777" w:rsidR="00494F63" w:rsidRPr="00BF4AF4" w:rsidRDefault="00494F63" w:rsidP="00A56710">
            <w:pPr>
              <w:spacing w:line="480" w:lineRule="auto"/>
              <w:jc w:val="center"/>
            </w:pPr>
            <w:r w:rsidRPr="00BF4AF4">
              <w:t>1.69</w:t>
            </w:r>
          </w:p>
        </w:tc>
        <w:tc>
          <w:tcPr>
            <w:tcW w:w="0" w:type="auto"/>
            <w:tcBorders>
              <w:top w:val="nil"/>
              <w:left w:val="nil"/>
              <w:bottom w:val="nil"/>
              <w:right w:val="nil"/>
            </w:tcBorders>
            <w:shd w:val="clear" w:color="auto" w:fill="auto"/>
            <w:noWrap/>
            <w:vAlign w:val="bottom"/>
            <w:hideMark/>
          </w:tcPr>
          <w:p w14:paraId="746D9D32" w14:textId="77777777" w:rsidR="00494F63" w:rsidRPr="00BF4AF4" w:rsidRDefault="00494F63" w:rsidP="00A56710">
            <w:pPr>
              <w:spacing w:line="480" w:lineRule="auto"/>
              <w:jc w:val="center"/>
            </w:pPr>
            <w:r w:rsidRPr="00BF4AF4">
              <w:t>1.64</w:t>
            </w:r>
          </w:p>
        </w:tc>
        <w:tc>
          <w:tcPr>
            <w:tcW w:w="0" w:type="auto"/>
            <w:tcBorders>
              <w:top w:val="nil"/>
              <w:left w:val="nil"/>
              <w:bottom w:val="nil"/>
              <w:right w:val="nil"/>
            </w:tcBorders>
            <w:shd w:val="clear" w:color="auto" w:fill="auto"/>
            <w:noWrap/>
            <w:vAlign w:val="bottom"/>
            <w:hideMark/>
          </w:tcPr>
          <w:p w14:paraId="2C348891" w14:textId="77777777" w:rsidR="00494F63" w:rsidRPr="00BF4AF4" w:rsidRDefault="00494F63" w:rsidP="00A56710">
            <w:pPr>
              <w:spacing w:line="480" w:lineRule="auto"/>
              <w:jc w:val="center"/>
            </w:pPr>
            <w:r w:rsidRPr="00BF4AF4">
              <w:t>1.51</w:t>
            </w:r>
          </w:p>
        </w:tc>
        <w:tc>
          <w:tcPr>
            <w:tcW w:w="0" w:type="auto"/>
            <w:tcBorders>
              <w:top w:val="nil"/>
              <w:left w:val="nil"/>
              <w:bottom w:val="nil"/>
              <w:right w:val="nil"/>
            </w:tcBorders>
            <w:shd w:val="clear" w:color="auto" w:fill="auto"/>
            <w:noWrap/>
            <w:vAlign w:val="bottom"/>
            <w:hideMark/>
          </w:tcPr>
          <w:p w14:paraId="7667F0D3" w14:textId="77777777" w:rsidR="00494F63" w:rsidRPr="00BF4AF4" w:rsidRDefault="00494F63" w:rsidP="00A56710">
            <w:pPr>
              <w:spacing w:line="480" w:lineRule="auto"/>
              <w:jc w:val="center"/>
            </w:pPr>
            <w:r w:rsidRPr="00BF4AF4">
              <w:t>1.62</w:t>
            </w:r>
          </w:p>
        </w:tc>
      </w:tr>
      <w:tr w:rsidR="00494F63" w:rsidRPr="00BF4AF4" w14:paraId="0A66E94E" w14:textId="77777777" w:rsidTr="00D15231">
        <w:trPr>
          <w:trHeight w:val="288"/>
        </w:trPr>
        <w:tc>
          <w:tcPr>
            <w:tcW w:w="0" w:type="auto"/>
            <w:tcBorders>
              <w:top w:val="nil"/>
              <w:left w:val="nil"/>
              <w:right w:val="nil"/>
            </w:tcBorders>
            <w:shd w:val="clear" w:color="auto" w:fill="auto"/>
            <w:noWrap/>
            <w:vAlign w:val="bottom"/>
            <w:hideMark/>
          </w:tcPr>
          <w:p w14:paraId="5A7ABDB8" w14:textId="5BFF4EDE" w:rsidR="00494F63" w:rsidRPr="00BF4AF4" w:rsidRDefault="002A6B4F" w:rsidP="00A56710">
            <w:pPr>
              <w:spacing w:line="480" w:lineRule="auto"/>
            </w:pPr>
            <w:r>
              <w:t xml:space="preserve">Positive </w:t>
            </w:r>
            <w:r w:rsidR="00494F63" w:rsidRPr="00BF4AF4">
              <w:t>Affect</w:t>
            </w:r>
          </w:p>
        </w:tc>
        <w:tc>
          <w:tcPr>
            <w:tcW w:w="0" w:type="auto"/>
            <w:tcBorders>
              <w:top w:val="nil"/>
              <w:left w:val="nil"/>
              <w:right w:val="nil"/>
            </w:tcBorders>
            <w:shd w:val="clear" w:color="auto" w:fill="auto"/>
            <w:noWrap/>
            <w:vAlign w:val="bottom"/>
            <w:hideMark/>
          </w:tcPr>
          <w:p w14:paraId="31CD2A4A" w14:textId="77777777" w:rsidR="00494F63" w:rsidRPr="00BF4AF4" w:rsidRDefault="00494F63" w:rsidP="00A56710">
            <w:pPr>
              <w:spacing w:line="480" w:lineRule="auto"/>
              <w:rPr>
                <w:i/>
                <w:iCs/>
              </w:rPr>
            </w:pPr>
            <w:r w:rsidRPr="00BF4AF4">
              <w:rPr>
                <w:i/>
                <w:iCs/>
              </w:rPr>
              <w:t>M</w:t>
            </w:r>
          </w:p>
        </w:tc>
        <w:tc>
          <w:tcPr>
            <w:tcW w:w="0" w:type="auto"/>
            <w:tcBorders>
              <w:top w:val="nil"/>
              <w:left w:val="nil"/>
              <w:right w:val="nil"/>
            </w:tcBorders>
            <w:shd w:val="clear" w:color="auto" w:fill="auto"/>
            <w:noWrap/>
            <w:hideMark/>
          </w:tcPr>
          <w:p w14:paraId="26DC28AF" w14:textId="77777777" w:rsidR="00494F63" w:rsidRPr="00BF4AF4" w:rsidRDefault="00494F63" w:rsidP="00A56710">
            <w:pPr>
              <w:spacing w:line="480" w:lineRule="auto"/>
              <w:jc w:val="center"/>
            </w:pPr>
            <w:r w:rsidRPr="00BF4AF4">
              <w:t>4.64</w:t>
            </w:r>
          </w:p>
        </w:tc>
        <w:tc>
          <w:tcPr>
            <w:tcW w:w="0" w:type="auto"/>
            <w:tcBorders>
              <w:top w:val="nil"/>
              <w:left w:val="nil"/>
              <w:right w:val="nil"/>
            </w:tcBorders>
            <w:shd w:val="clear" w:color="auto" w:fill="auto"/>
            <w:noWrap/>
            <w:hideMark/>
          </w:tcPr>
          <w:p w14:paraId="67118635" w14:textId="77777777" w:rsidR="00494F63" w:rsidRPr="00BF4AF4" w:rsidRDefault="00494F63" w:rsidP="00A56710">
            <w:pPr>
              <w:spacing w:line="480" w:lineRule="auto"/>
              <w:jc w:val="center"/>
            </w:pPr>
            <w:r w:rsidRPr="00BF4AF4">
              <w:t>5.32</w:t>
            </w:r>
          </w:p>
        </w:tc>
        <w:tc>
          <w:tcPr>
            <w:tcW w:w="0" w:type="auto"/>
            <w:tcBorders>
              <w:top w:val="nil"/>
              <w:left w:val="nil"/>
              <w:right w:val="nil"/>
            </w:tcBorders>
            <w:shd w:val="clear" w:color="auto" w:fill="auto"/>
            <w:noWrap/>
            <w:hideMark/>
          </w:tcPr>
          <w:p w14:paraId="265687C8" w14:textId="77777777" w:rsidR="00494F63" w:rsidRPr="00BF4AF4" w:rsidRDefault="00494F63" w:rsidP="00A56710">
            <w:pPr>
              <w:spacing w:line="480" w:lineRule="auto"/>
              <w:jc w:val="center"/>
            </w:pPr>
            <w:r w:rsidRPr="00BF4AF4">
              <w:t>4.98</w:t>
            </w:r>
          </w:p>
        </w:tc>
        <w:tc>
          <w:tcPr>
            <w:tcW w:w="0" w:type="auto"/>
            <w:tcBorders>
              <w:top w:val="nil"/>
              <w:left w:val="nil"/>
              <w:right w:val="nil"/>
            </w:tcBorders>
            <w:shd w:val="clear" w:color="auto" w:fill="auto"/>
            <w:noWrap/>
            <w:hideMark/>
          </w:tcPr>
          <w:p w14:paraId="60A3C60B" w14:textId="77777777" w:rsidR="00494F63" w:rsidRPr="00BF4AF4" w:rsidRDefault="00494F63" w:rsidP="00A56710">
            <w:pPr>
              <w:spacing w:line="480" w:lineRule="auto"/>
              <w:jc w:val="center"/>
            </w:pPr>
            <w:r w:rsidRPr="00BF4AF4">
              <w:t>4.58</w:t>
            </w:r>
          </w:p>
        </w:tc>
        <w:tc>
          <w:tcPr>
            <w:tcW w:w="0" w:type="auto"/>
            <w:tcBorders>
              <w:top w:val="nil"/>
              <w:left w:val="nil"/>
              <w:right w:val="nil"/>
            </w:tcBorders>
            <w:shd w:val="clear" w:color="auto" w:fill="auto"/>
            <w:noWrap/>
            <w:hideMark/>
          </w:tcPr>
          <w:p w14:paraId="05F16B4B" w14:textId="77777777" w:rsidR="00494F63" w:rsidRPr="00BF4AF4" w:rsidRDefault="00494F63" w:rsidP="00A56710">
            <w:pPr>
              <w:spacing w:line="480" w:lineRule="auto"/>
              <w:jc w:val="center"/>
            </w:pPr>
            <w:r w:rsidRPr="00BF4AF4">
              <w:t>5.21</w:t>
            </w:r>
          </w:p>
        </w:tc>
        <w:tc>
          <w:tcPr>
            <w:tcW w:w="0" w:type="auto"/>
            <w:tcBorders>
              <w:top w:val="nil"/>
              <w:left w:val="nil"/>
              <w:right w:val="nil"/>
            </w:tcBorders>
            <w:shd w:val="clear" w:color="auto" w:fill="auto"/>
            <w:noWrap/>
            <w:hideMark/>
          </w:tcPr>
          <w:p w14:paraId="19ADC0D0" w14:textId="77777777" w:rsidR="00494F63" w:rsidRPr="00BF4AF4" w:rsidRDefault="00494F63" w:rsidP="00A56710">
            <w:pPr>
              <w:spacing w:line="480" w:lineRule="auto"/>
              <w:jc w:val="center"/>
            </w:pPr>
            <w:r w:rsidRPr="00BF4AF4">
              <w:t>4.88</w:t>
            </w:r>
          </w:p>
        </w:tc>
        <w:tc>
          <w:tcPr>
            <w:tcW w:w="0" w:type="auto"/>
            <w:tcBorders>
              <w:top w:val="nil"/>
              <w:left w:val="nil"/>
              <w:right w:val="nil"/>
            </w:tcBorders>
            <w:shd w:val="clear" w:color="auto" w:fill="auto"/>
            <w:noWrap/>
            <w:hideMark/>
          </w:tcPr>
          <w:p w14:paraId="39CAB79E" w14:textId="77777777" w:rsidR="00494F63" w:rsidRPr="00BF4AF4" w:rsidRDefault="00494F63" w:rsidP="00A56710">
            <w:pPr>
              <w:spacing w:line="480" w:lineRule="auto"/>
              <w:jc w:val="center"/>
            </w:pPr>
            <w:r w:rsidRPr="00BF4AF4">
              <w:t>4.61</w:t>
            </w:r>
          </w:p>
        </w:tc>
        <w:tc>
          <w:tcPr>
            <w:tcW w:w="0" w:type="auto"/>
            <w:tcBorders>
              <w:top w:val="nil"/>
              <w:left w:val="nil"/>
              <w:right w:val="nil"/>
            </w:tcBorders>
            <w:shd w:val="clear" w:color="auto" w:fill="auto"/>
            <w:noWrap/>
            <w:hideMark/>
          </w:tcPr>
          <w:p w14:paraId="30F2E9E3" w14:textId="77777777" w:rsidR="00494F63" w:rsidRPr="00BF4AF4" w:rsidRDefault="00494F63" w:rsidP="00A56710">
            <w:pPr>
              <w:spacing w:line="480" w:lineRule="auto"/>
              <w:jc w:val="center"/>
            </w:pPr>
            <w:r w:rsidRPr="00BF4AF4">
              <w:t>5.26</w:t>
            </w:r>
          </w:p>
        </w:tc>
        <w:tc>
          <w:tcPr>
            <w:tcW w:w="0" w:type="auto"/>
            <w:tcBorders>
              <w:top w:val="nil"/>
              <w:left w:val="nil"/>
              <w:right w:val="nil"/>
            </w:tcBorders>
            <w:shd w:val="clear" w:color="auto" w:fill="auto"/>
            <w:noWrap/>
            <w:hideMark/>
          </w:tcPr>
          <w:p w14:paraId="720379DC" w14:textId="77777777" w:rsidR="00494F63" w:rsidRPr="00BF4AF4" w:rsidRDefault="00494F63" w:rsidP="00A56710">
            <w:pPr>
              <w:spacing w:line="480" w:lineRule="auto"/>
              <w:jc w:val="center"/>
            </w:pPr>
            <w:r w:rsidRPr="00BF4AF4">
              <w:t>4.93</w:t>
            </w:r>
          </w:p>
        </w:tc>
      </w:tr>
      <w:tr w:rsidR="00494F63" w:rsidRPr="00BF4AF4" w14:paraId="720D079F" w14:textId="77777777" w:rsidTr="00D15231">
        <w:trPr>
          <w:trHeight w:val="288"/>
        </w:trPr>
        <w:tc>
          <w:tcPr>
            <w:tcW w:w="0" w:type="auto"/>
            <w:tcBorders>
              <w:top w:val="nil"/>
              <w:left w:val="nil"/>
              <w:bottom w:val="single" w:sz="4" w:space="0" w:color="auto"/>
              <w:right w:val="nil"/>
            </w:tcBorders>
            <w:shd w:val="clear" w:color="auto" w:fill="auto"/>
            <w:noWrap/>
            <w:vAlign w:val="bottom"/>
            <w:hideMark/>
          </w:tcPr>
          <w:p w14:paraId="29111CE5" w14:textId="77777777" w:rsidR="00494F63" w:rsidRPr="00BF4AF4" w:rsidRDefault="00494F63" w:rsidP="00A56710">
            <w:pPr>
              <w:spacing w:line="480" w:lineRule="auto"/>
              <w:jc w:val="center"/>
            </w:pPr>
          </w:p>
        </w:tc>
        <w:tc>
          <w:tcPr>
            <w:tcW w:w="0" w:type="auto"/>
            <w:tcBorders>
              <w:top w:val="nil"/>
              <w:left w:val="nil"/>
              <w:bottom w:val="single" w:sz="4" w:space="0" w:color="auto"/>
              <w:right w:val="nil"/>
            </w:tcBorders>
            <w:shd w:val="clear" w:color="auto" w:fill="auto"/>
            <w:noWrap/>
            <w:vAlign w:val="bottom"/>
            <w:hideMark/>
          </w:tcPr>
          <w:p w14:paraId="108E4294" w14:textId="77777777" w:rsidR="00494F63" w:rsidRPr="00BF4AF4" w:rsidRDefault="00494F63" w:rsidP="00A56710">
            <w:pPr>
              <w:spacing w:line="480" w:lineRule="auto"/>
              <w:rPr>
                <w:i/>
                <w:iCs/>
              </w:rPr>
            </w:pPr>
            <w:r w:rsidRPr="00BF4AF4">
              <w:rPr>
                <w:i/>
                <w:iCs/>
              </w:rPr>
              <w:t>SD</w:t>
            </w:r>
          </w:p>
        </w:tc>
        <w:tc>
          <w:tcPr>
            <w:tcW w:w="0" w:type="auto"/>
            <w:tcBorders>
              <w:top w:val="nil"/>
              <w:left w:val="nil"/>
              <w:bottom w:val="single" w:sz="4" w:space="0" w:color="auto"/>
              <w:right w:val="nil"/>
            </w:tcBorders>
            <w:shd w:val="clear" w:color="auto" w:fill="auto"/>
            <w:noWrap/>
            <w:hideMark/>
          </w:tcPr>
          <w:p w14:paraId="3C9CE2E2" w14:textId="77777777" w:rsidR="00494F63" w:rsidRPr="00BF4AF4" w:rsidRDefault="00494F63" w:rsidP="00A56710">
            <w:pPr>
              <w:spacing w:line="480" w:lineRule="auto"/>
              <w:jc w:val="center"/>
            </w:pPr>
            <w:r w:rsidRPr="00BF4AF4">
              <w:t>1.68</w:t>
            </w:r>
          </w:p>
        </w:tc>
        <w:tc>
          <w:tcPr>
            <w:tcW w:w="0" w:type="auto"/>
            <w:tcBorders>
              <w:top w:val="nil"/>
              <w:left w:val="nil"/>
              <w:bottom w:val="single" w:sz="4" w:space="0" w:color="auto"/>
              <w:right w:val="nil"/>
            </w:tcBorders>
            <w:shd w:val="clear" w:color="auto" w:fill="auto"/>
            <w:noWrap/>
            <w:hideMark/>
          </w:tcPr>
          <w:p w14:paraId="69B8DE00" w14:textId="77777777" w:rsidR="00494F63" w:rsidRPr="00BF4AF4" w:rsidRDefault="00494F63" w:rsidP="00A56710">
            <w:pPr>
              <w:spacing w:line="480" w:lineRule="auto"/>
              <w:jc w:val="center"/>
            </w:pPr>
            <w:r w:rsidRPr="00BF4AF4">
              <w:t>1.49</w:t>
            </w:r>
          </w:p>
        </w:tc>
        <w:tc>
          <w:tcPr>
            <w:tcW w:w="0" w:type="auto"/>
            <w:tcBorders>
              <w:top w:val="nil"/>
              <w:left w:val="nil"/>
              <w:bottom w:val="single" w:sz="4" w:space="0" w:color="auto"/>
              <w:right w:val="nil"/>
            </w:tcBorders>
            <w:shd w:val="clear" w:color="auto" w:fill="auto"/>
            <w:noWrap/>
            <w:hideMark/>
          </w:tcPr>
          <w:p w14:paraId="7429A766" w14:textId="77777777" w:rsidR="00494F63" w:rsidRPr="00BF4AF4" w:rsidRDefault="00494F63" w:rsidP="00A56710">
            <w:pPr>
              <w:spacing w:line="480" w:lineRule="auto"/>
              <w:jc w:val="center"/>
            </w:pPr>
            <w:r w:rsidRPr="00BF4AF4">
              <w:t>1.62</w:t>
            </w:r>
          </w:p>
        </w:tc>
        <w:tc>
          <w:tcPr>
            <w:tcW w:w="0" w:type="auto"/>
            <w:tcBorders>
              <w:top w:val="nil"/>
              <w:left w:val="nil"/>
              <w:bottom w:val="single" w:sz="4" w:space="0" w:color="auto"/>
              <w:right w:val="nil"/>
            </w:tcBorders>
            <w:shd w:val="clear" w:color="auto" w:fill="auto"/>
            <w:noWrap/>
            <w:hideMark/>
          </w:tcPr>
          <w:p w14:paraId="7D07E87D" w14:textId="77777777" w:rsidR="00494F63" w:rsidRPr="00BF4AF4" w:rsidRDefault="00494F63" w:rsidP="00A56710">
            <w:pPr>
              <w:spacing w:line="480" w:lineRule="auto"/>
              <w:jc w:val="center"/>
            </w:pPr>
            <w:r w:rsidRPr="00BF4AF4">
              <w:t>1.47</w:t>
            </w:r>
          </w:p>
        </w:tc>
        <w:tc>
          <w:tcPr>
            <w:tcW w:w="0" w:type="auto"/>
            <w:tcBorders>
              <w:top w:val="nil"/>
              <w:left w:val="nil"/>
              <w:bottom w:val="single" w:sz="4" w:space="0" w:color="auto"/>
              <w:right w:val="nil"/>
            </w:tcBorders>
            <w:shd w:val="clear" w:color="auto" w:fill="auto"/>
            <w:noWrap/>
            <w:hideMark/>
          </w:tcPr>
          <w:p w14:paraId="336F0E1B" w14:textId="77777777" w:rsidR="00494F63" w:rsidRPr="00BF4AF4" w:rsidRDefault="00494F63" w:rsidP="00A56710">
            <w:pPr>
              <w:spacing w:line="480" w:lineRule="auto"/>
              <w:jc w:val="center"/>
            </w:pPr>
            <w:r w:rsidRPr="00BF4AF4">
              <w:t>1.34</w:t>
            </w:r>
          </w:p>
        </w:tc>
        <w:tc>
          <w:tcPr>
            <w:tcW w:w="0" w:type="auto"/>
            <w:tcBorders>
              <w:top w:val="nil"/>
              <w:left w:val="nil"/>
              <w:bottom w:val="single" w:sz="4" w:space="0" w:color="auto"/>
              <w:right w:val="nil"/>
            </w:tcBorders>
            <w:shd w:val="clear" w:color="auto" w:fill="auto"/>
            <w:noWrap/>
            <w:hideMark/>
          </w:tcPr>
          <w:p w14:paraId="467CDDAD" w14:textId="77777777" w:rsidR="00494F63" w:rsidRPr="00BF4AF4" w:rsidRDefault="00494F63" w:rsidP="00A56710">
            <w:pPr>
              <w:spacing w:line="480" w:lineRule="auto"/>
              <w:jc w:val="center"/>
            </w:pPr>
            <w:r w:rsidRPr="00BF4AF4">
              <w:t>1.44</w:t>
            </w:r>
          </w:p>
        </w:tc>
        <w:tc>
          <w:tcPr>
            <w:tcW w:w="0" w:type="auto"/>
            <w:tcBorders>
              <w:top w:val="nil"/>
              <w:left w:val="nil"/>
              <w:bottom w:val="single" w:sz="4" w:space="0" w:color="auto"/>
              <w:right w:val="nil"/>
            </w:tcBorders>
            <w:shd w:val="clear" w:color="auto" w:fill="auto"/>
            <w:noWrap/>
            <w:hideMark/>
          </w:tcPr>
          <w:p w14:paraId="3F5114B5" w14:textId="77777777" w:rsidR="00494F63" w:rsidRPr="00BF4AF4" w:rsidRDefault="00494F63" w:rsidP="00A56710">
            <w:pPr>
              <w:spacing w:line="480" w:lineRule="auto"/>
              <w:jc w:val="center"/>
            </w:pPr>
            <w:r w:rsidRPr="00BF4AF4">
              <w:t>1.57</w:t>
            </w:r>
          </w:p>
        </w:tc>
        <w:tc>
          <w:tcPr>
            <w:tcW w:w="0" w:type="auto"/>
            <w:tcBorders>
              <w:top w:val="nil"/>
              <w:left w:val="nil"/>
              <w:bottom w:val="single" w:sz="4" w:space="0" w:color="auto"/>
              <w:right w:val="nil"/>
            </w:tcBorders>
            <w:shd w:val="clear" w:color="auto" w:fill="auto"/>
            <w:noWrap/>
            <w:hideMark/>
          </w:tcPr>
          <w:p w14:paraId="24943BF2" w14:textId="77777777" w:rsidR="00494F63" w:rsidRPr="00BF4AF4" w:rsidRDefault="00494F63" w:rsidP="00A56710">
            <w:pPr>
              <w:spacing w:line="480" w:lineRule="auto"/>
              <w:jc w:val="center"/>
            </w:pPr>
            <w:r w:rsidRPr="00BF4AF4">
              <w:t>1.41</w:t>
            </w:r>
          </w:p>
        </w:tc>
        <w:tc>
          <w:tcPr>
            <w:tcW w:w="0" w:type="auto"/>
            <w:tcBorders>
              <w:top w:val="nil"/>
              <w:left w:val="nil"/>
              <w:bottom w:val="single" w:sz="4" w:space="0" w:color="auto"/>
              <w:right w:val="nil"/>
            </w:tcBorders>
            <w:shd w:val="clear" w:color="auto" w:fill="auto"/>
            <w:noWrap/>
            <w:hideMark/>
          </w:tcPr>
          <w:p w14:paraId="65CC84BC" w14:textId="77777777" w:rsidR="00494F63" w:rsidRPr="00BF4AF4" w:rsidRDefault="00494F63" w:rsidP="00A56710">
            <w:pPr>
              <w:spacing w:line="480" w:lineRule="auto"/>
              <w:jc w:val="center"/>
            </w:pPr>
            <w:r w:rsidRPr="00BF4AF4">
              <w:t>1.53</w:t>
            </w:r>
          </w:p>
        </w:tc>
      </w:tr>
    </w:tbl>
    <w:p w14:paraId="67174DDC" w14:textId="09EA3BD9" w:rsidR="00AA45CB" w:rsidRPr="008933B7" w:rsidRDefault="00AA45CB" w:rsidP="00A56710">
      <w:pPr>
        <w:spacing w:line="480" w:lineRule="auto"/>
      </w:pPr>
      <w:r w:rsidRPr="008933B7">
        <w:rPr>
          <w:i/>
        </w:rPr>
        <w:t>Note.</w:t>
      </w:r>
      <w:r w:rsidRPr="008933B7">
        <w:t xml:space="preserve"> </w:t>
      </w:r>
      <w:r w:rsidRPr="008933B7">
        <w:rPr>
          <w:i/>
        </w:rPr>
        <w:t>N</w:t>
      </w:r>
      <w:r w:rsidRPr="008933B7">
        <w:t xml:space="preserve"> = 360. </w:t>
      </w:r>
    </w:p>
    <w:p w14:paraId="3719B7C4" w14:textId="77777777" w:rsidR="009A3AD4" w:rsidRPr="008933B7" w:rsidRDefault="009A3AD4" w:rsidP="008933B7">
      <w:pPr>
        <w:spacing w:line="480" w:lineRule="auto"/>
      </w:pPr>
      <w:r w:rsidRPr="008933B7">
        <w:br w:type="page"/>
      </w:r>
    </w:p>
    <w:p w14:paraId="5BA2C6C5" w14:textId="77777777" w:rsidR="00AA45CB" w:rsidRPr="008933B7" w:rsidRDefault="00AA45CB" w:rsidP="008933B7">
      <w:pPr>
        <w:spacing w:line="480" w:lineRule="auto"/>
        <w:rPr>
          <w:b/>
          <w:bCs/>
        </w:rPr>
        <w:sectPr w:rsidR="00AA45CB" w:rsidRPr="008933B7" w:rsidSect="00536BBD">
          <w:pgSz w:w="15840" w:h="12240" w:orient="landscape"/>
          <w:pgMar w:top="1440" w:right="1440" w:bottom="1440" w:left="1440" w:header="720" w:footer="720" w:gutter="0"/>
          <w:cols w:space="720"/>
          <w:docGrid w:linePitch="360"/>
        </w:sectPr>
      </w:pPr>
    </w:p>
    <w:p w14:paraId="7E5963C4" w14:textId="64CA8F85" w:rsidR="006B5C7C" w:rsidRPr="008933B7" w:rsidRDefault="006B5C7C" w:rsidP="00A56710">
      <w:pPr>
        <w:pStyle w:val="Caption"/>
        <w:spacing w:line="480" w:lineRule="auto"/>
        <w:rPr>
          <w:b/>
          <w:bCs/>
          <w:szCs w:val="24"/>
        </w:rPr>
      </w:pPr>
      <w:bookmarkStart w:id="28" w:name="_Toc105770556"/>
      <w:r w:rsidRPr="008933B7">
        <w:rPr>
          <w:b/>
          <w:bCs/>
          <w:szCs w:val="24"/>
        </w:rPr>
        <w:lastRenderedPageBreak/>
        <w:t xml:space="preserve">Table </w:t>
      </w:r>
      <w:r w:rsidR="00B50165">
        <w:rPr>
          <w:b/>
          <w:bCs/>
          <w:szCs w:val="24"/>
        </w:rPr>
        <w:t>4</w:t>
      </w:r>
      <w:r w:rsidRPr="008933B7">
        <w:rPr>
          <w:b/>
          <w:bCs/>
          <w:szCs w:val="24"/>
        </w:rPr>
        <w:br/>
      </w:r>
      <w:r w:rsidRPr="008933B7">
        <w:rPr>
          <w:i/>
          <w:szCs w:val="24"/>
        </w:rPr>
        <w:t>Mean and Standard Deviations for All Measures</w:t>
      </w:r>
      <w:r w:rsidR="00DD5F8D" w:rsidRPr="008933B7">
        <w:rPr>
          <w:i/>
          <w:szCs w:val="24"/>
        </w:rPr>
        <w:t xml:space="preserve"> by Condition</w:t>
      </w:r>
      <w:r w:rsidR="00147DA7">
        <w:rPr>
          <w:i/>
          <w:szCs w:val="24"/>
        </w:rPr>
        <w:t xml:space="preserve"> in</w:t>
      </w:r>
      <w:r w:rsidRPr="008933B7">
        <w:rPr>
          <w:i/>
          <w:szCs w:val="24"/>
        </w:rPr>
        <w:t xml:space="preserve"> Study </w:t>
      </w:r>
      <w:bookmarkEnd w:id="28"/>
      <w:r w:rsidR="002A6B4F">
        <w:rPr>
          <w:i/>
          <w:szCs w:val="24"/>
        </w:rPr>
        <w:t>5</w:t>
      </w:r>
    </w:p>
    <w:tbl>
      <w:tblPr>
        <w:tblW w:w="7661" w:type="dxa"/>
        <w:tblLook w:val="04A0" w:firstRow="1" w:lastRow="0" w:firstColumn="1" w:lastColumn="0" w:noHBand="0" w:noVBand="1"/>
      </w:tblPr>
      <w:tblGrid>
        <w:gridCol w:w="2160"/>
        <w:gridCol w:w="1056"/>
        <w:gridCol w:w="1416"/>
        <w:gridCol w:w="1549"/>
        <w:gridCol w:w="960"/>
        <w:gridCol w:w="960"/>
      </w:tblGrid>
      <w:tr w:rsidR="00494F63" w:rsidRPr="00BF4AF4" w14:paraId="29C3C9A1" w14:textId="77777777" w:rsidTr="00D15231">
        <w:trPr>
          <w:trHeight w:val="288"/>
        </w:trPr>
        <w:tc>
          <w:tcPr>
            <w:tcW w:w="2160" w:type="dxa"/>
            <w:tcBorders>
              <w:top w:val="single" w:sz="4" w:space="0" w:color="auto"/>
              <w:left w:val="nil"/>
              <w:bottom w:val="nil"/>
              <w:right w:val="nil"/>
            </w:tcBorders>
            <w:shd w:val="clear" w:color="auto" w:fill="auto"/>
            <w:noWrap/>
            <w:vAlign w:val="bottom"/>
            <w:hideMark/>
          </w:tcPr>
          <w:p w14:paraId="428B4DF3" w14:textId="77777777" w:rsidR="00494F63" w:rsidRPr="00BF4AF4" w:rsidRDefault="00494F63" w:rsidP="00A56710">
            <w:pPr>
              <w:spacing w:line="480" w:lineRule="auto"/>
            </w:pPr>
          </w:p>
        </w:tc>
        <w:tc>
          <w:tcPr>
            <w:tcW w:w="616" w:type="dxa"/>
            <w:tcBorders>
              <w:top w:val="single" w:sz="4" w:space="0" w:color="auto"/>
              <w:left w:val="nil"/>
              <w:bottom w:val="single" w:sz="4" w:space="0" w:color="auto"/>
              <w:right w:val="nil"/>
            </w:tcBorders>
            <w:shd w:val="clear" w:color="auto" w:fill="auto"/>
            <w:noWrap/>
            <w:vAlign w:val="bottom"/>
            <w:hideMark/>
          </w:tcPr>
          <w:p w14:paraId="753A3A6B" w14:textId="77777777" w:rsidR="00494F63" w:rsidRPr="00BF4AF4" w:rsidRDefault="00494F63" w:rsidP="00A56710">
            <w:pPr>
              <w:spacing w:line="480" w:lineRule="auto"/>
            </w:pPr>
            <w:r w:rsidRPr="00BF4AF4">
              <w:t>Scenario</w:t>
            </w:r>
          </w:p>
        </w:tc>
        <w:tc>
          <w:tcPr>
            <w:tcW w:w="1416" w:type="dxa"/>
            <w:tcBorders>
              <w:top w:val="single" w:sz="4" w:space="0" w:color="auto"/>
              <w:left w:val="nil"/>
              <w:bottom w:val="single" w:sz="4" w:space="0" w:color="auto"/>
              <w:right w:val="nil"/>
            </w:tcBorders>
            <w:shd w:val="clear" w:color="auto" w:fill="auto"/>
            <w:noWrap/>
            <w:vAlign w:val="bottom"/>
            <w:hideMark/>
          </w:tcPr>
          <w:p w14:paraId="55DFFE3A" w14:textId="77777777" w:rsidR="00494F63" w:rsidRPr="00BF4AF4" w:rsidRDefault="00494F63" w:rsidP="00A56710">
            <w:pPr>
              <w:spacing w:line="480" w:lineRule="auto"/>
              <w:jc w:val="center"/>
            </w:pPr>
            <w:r w:rsidRPr="00BF4AF4">
              <w:t>Authenticity</w:t>
            </w:r>
          </w:p>
        </w:tc>
        <w:tc>
          <w:tcPr>
            <w:tcW w:w="1549" w:type="dxa"/>
            <w:tcBorders>
              <w:top w:val="single" w:sz="4" w:space="0" w:color="auto"/>
              <w:left w:val="nil"/>
              <w:bottom w:val="single" w:sz="4" w:space="0" w:color="auto"/>
              <w:right w:val="nil"/>
            </w:tcBorders>
            <w:shd w:val="clear" w:color="auto" w:fill="auto"/>
            <w:noWrap/>
            <w:vAlign w:val="bottom"/>
            <w:hideMark/>
          </w:tcPr>
          <w:p w14:paraId="0D28CB85" w14:textId="77777777" w:rsidR="00494F63" w:rsidRPr="00BF4AF4" w:rsidRDefault="00494F63" w:rsidP="00A56710">
            <w:pPr>
              <w:spacing w:line="480" w:lineRule="auto"/>
              <w:jc w:val="center"/>
            </w:pPr>
            <w:r w:rsidRPr="00BF4AF4">
              <w:t>Inauthenticity</w:t>
            </w:r>
          </w:p>
        </w:tc>
        <w:tc>
          <w:tcPr>
            <w:tcW w:w="960" w:type="dxa"/>
            <w:tcBorders>
              <w:top w:val="single" w:sz="4" w:space="0" w:color="auto"/>
              <w:left w:val="nil"/>
              <w:bottom w:val="single" w:sz="4" w:space="0" w:color="auto"/>
              <w:right w:val="nil"/>
            </w:tcBorders>
            <w:shd w:val="clear" w:color="auto" w:fill="auto"/>
            <w:noWrap/>
            <w:vAlign w:val="bottom"/>
            <w:hideMark/>
          </w:tcPr>
          <w:p w14:paraId="711455A0" w14:textId="77777777" w:rsidR="00494F63" w:rsidRPr="00BF4AF4" w:rsidRDefault="00494F63" w:rsidP="00A56710">
            <w:pPr>
              <w:spacing w:line="480" w:lineRule="auto"/>
              <w:jc w:val="center"/>
            </w:pPr>
            <w:r w:rsidRPr="00BF4AF4">
              <w:t>Control</w:t>
            </w:r>
          </w:p>
        </w:tc>
        <w:tc>
          <w:tcPr>
            <w:tcW w:w="960" w:type="dxa"/>
            <w:tcBorders>
              <w:top w:val="single" w:sz="4" w:space="0" w:color="auto"/>
              <w:left w:val="nil"/>
              <w:bottom w:val="single" w:sz="4" w:space="0" w:color="auto"/>
              <w:right w:val="nil"/>
            </w:tcBorders>
            <w:shd w:val="clear" w:color="auto" w:fill="auto"/>
            <w:noWrap/>
            <w:vAlign w:val="bottom"/>
            <w:hideMark/>
          </w:tcPr>
          <w:p w14:paraId="3425D0B0" w14:textId="77777777" w:rsidR="00494F63" w:rsidRPr="00BF4AF4" w:rsidRDefault="00494F63" w:rsidP="00A56710">
            <w:pPr>
              <w:spacing w:line="480" w:lineRule="auto"/>
              <w:jc w:val="center"/>
            </w:pPr>
            <w:r w:rsidRPr="00BF4AF4">
              <w:t>Total</w:t>
            </w:r>
          </w:p>
        </w:tc>
      </w:tr>
      <w:tr w:rsidR="00494F63" w:rsidRPr="00BF4AF4" w14:paraId="5EA4C9F5" w14:textId="77777777" w:rsidTr="00D15231">
        <w:trPr>
          <w:trHeight w:val="288"/>
        </w:trPr>
        <w:tc>
          <w:tcPr>
            <w:tcW w:w="2160" w:type="dxa"/>
            <w:tcBorders>
              <w:top w:val="nil"/>
              <w:left w:val="nil"/>
              <w:bottom w:val="nil"/>
              <w:right w:val="nil"/>
            </w:tcBorders>
            <w:shd w:val="clear" w:color="auto" w:fill="auto"/>
            <w:noWrap/>
            <w:vAlign w:val="bottom"/>
            <w:hideMark/>
          </w:tcPr>
          <w:p w14:paraId="571AE939" w14:textId="77777777" w:rsidR="00494F63" w:rsidRPr="00BF4AF4" w:rsidRDefault="00494F63" w:rsidP="00A56710">
            <w:pPr>
              <w:spacing w:line="480" w:lineRule="auto"/>
              <w:jc w:val="center"/>
            </w:pPr>
          </w:p>
        </w:tc>
        <w:tc>
          <w:tcPr>
            <w:tcW w:w="616" w:type="dxa"/>
            <w:tcBorders>
              <w:top w:val="single" w:sz="4" w:space="0" w:color="auto"/>
              <w:left w:val="nil"/>
              <w:bottom w:val="nil"/>
              <w:right w:val="nil"/>
            </w:tcBorders>
            <w:shd w:val="clear" w:color="auto" w:fill="auto"/>
            <w:noWrap/>
            <w:vAlign w:val="bottom"/>
            <w:hideMark/>
          </w:tcPr>
          <w:p w14:paraId="3E721157" w14:textId="77777777" w:rsidR="00494F63" w:rsidRPr="00BF4AF4" w:rsidRDefault="00494F63" w:rsidP="00A56710">
            <w:pPr>
              <w:spacing w:line="480" w:lineRule="auto"/>
              <w:rPr>
                <w:i/>
                <w:iCs/>
              </w:rPr>
            </w:pPr>
            <w:r w:rsidRPr="00BF4AF4">
              <w:rPr>
                <w:i/>
                <w:iCs/>
              </w:rPr>
              <w:t>N</w:t>
            </w:r>
          </w:p>
        </w:tc>
        <w:tc>
          <w:tcPr>
            <w:tcW w:w="1416" w:type="dxa"/>
            <w:tcBorders>
              <w:top w:val="single" w:sz="4" w:space="0" w:color="auto"/>
              <w:left w:val="nil"/>
              <w:bottom w:val="nil"/>
              <w:right w:val="nil"/>
            </w:tcBorders>
            <w:shd w:val="clear" w:color="auto" w:fill="auto"/>
            <w:noWrap/>
            <w:hideMark/>
          </w:tcPr>
          <w:p w14:paraId="39100415" w14:textId="54611FA2" w:rsidR="00494F63" w:rsidRPr="00BF4AF4" w:rsidRDefault="00494F63" w:rsidP="00A56710">
            <w:pPr>
              <w:spacing w:line="480" w:lineRule="auto"/>
              <w:jc w:val="center"/>
            </w:pPr>
            <w:r w:rsidRPr="00BF4AF4">
              <w:t>14</w:t>
            </w:r>
            <w:r w:rsidR="00E15028">
              <w:t>6</w:t>
            </w:r>
          </w:p>
        </w:tc>
        <w:tc>
          <w:tcPr>
            <w:tcW w:w="1549" w:type="dxa"/>
            <w:tcBorders>
              <w:top w:val="single" w:sz="4" w:space="0" w:color="auto"/>
              <w:left w:val="nil"/>
              <w:bottom w:val="nil"/>
              <w:right w:val="nil"/>
            </w:tcBorders>
            <w:shd w:val="clear" w:color="auto" w:fill="auto"/>
            <w:noWrap/>
            <w:hideMark/>
          </w:tcPr>
          <w:p w14:paraId="36796C6D" w14:textId="2D0778F9" w:rsidR="00494F63" w:rsidRPr="00BF4AF4" w:rsidRDefault="00494F63" w:rsidP="00A56710">
            <w:pPr>
              <w:spacing w:line="480" w:lineRule="auto"/>
              <w:jc w:val="center"/>
            </w:pPr>
            <w:r w:rsidRPr="00BF4AF4">
              <w:t>1</w:t>
            </w:r>
            <w:r w:rsidR="00E15028">
              <w:t>42</w:t>
            </w:r>
          </w:p>
        </w:tc>
        <w:tc>
          <w:tcPr>
            <w:tcW w:w="960" w:type="dxa"/>
            <w:tcBorders>
              <w:top w:val="single" w:sz="4" w:space="0" w:color="auto"/>
              <w:left w:val="nil"/>
              <w:bottom w:val="nil"/>
              <w:right w:val="nil"/>
            </w:tcBorders>
            <w:shd w:val="clear" w:color="auto" w:fill="auto"/>
            <w:noWrap/>
            <w:hideMark/>
          </w:tcPr>
          <w:p w14:paraId="6B41606B" w14:textId="77777777" w:rsidR="00494F63" w:rsidRPr="00BF4AF4" w:rsidRDefault="00494F63" w:rsidP="00A56710">
            <w:pPr>
              <w:spacing w:line="480" w:lineRule="auto"/>
              <w:jc w:val="center"/>
            </w:pPr>
            <w:r w:rsidRPr="00BF4AF4">
              <w:t>155</w:t>
            </w:r>
          </w:p>
        </w:tc>
        <w:tc>
          <w:tcPr>
            <w:tcW w:w="960" w:type="dxa"/>
            <w:tcBorders>
              <w:top w:val="single" w:sz="4" w:space="0" w:color="auto"/>
              <w:left w:val="nil"/>
              <w:bottom w:val="nil"/>
              <w:right w:val="nil"/>
            </w:tcBorders>
            <w:shd w:val="clear" w:color="auto" w:fill="auto"/>
            <w:noWrap/>
            <w:hideMark/>
          </w:tcPr>
          <w:p w14:paraId="461CEC5F" w14:textId="12B8AA3F" w:rsidR="00494F63" w:rsidRPr="00BF4AF4" w:rsidRDefault="00494F63" w:rsidP="00A56710">
            <w:pPr>
              <w:spacing w:line="480" w:lineRule="auto"/>
              <w:jc w:val="center"/>
            </w:pPr>
            <w:r w:rsidRPr="00BF4AF4">
              <w:t>4</w:t>
            </w:r>
            <w:r w:rsidR="00E15028">
              <w:t>42</w:t>
            </w:r>
          </w:p>
        </w:tc>
      </w:tr>
      <w:tr w:rsidR="00494F63" w:rsidRPr="00BF4AF4" w14:paraId="412464C5" w14:textId="77777777" w:rsidTr="00D15231">
        <w:trPr>
          <w:trHeight w:val="288"/>
        </w:trPr>
        <w:tc>
          <w:tcPr>
            <w:tcW w:w="2160" w:type="dxa"/>
            <w:tcBorders>
              <w:top w:val="nil"/>
              <w:left w:val="nil"/>
              <w:bottom w:val="nil"/>
              <w:right w:val="nil"/>
            </w:tcBorders>
            <w:shd w:val="clear" w:color="auto" w:fill="auto"/>
            <w:noWrap/>
            <w:vAlign w:val="bottom"/>
            <w:hideMark/>
          </w:tcPr>
          <w:p w14:paraId="72E4A6D9" w14:textId="77777777" w:rsidR="00494F63" w:rsidRPr="00BF4AF4" w:rsidRDefault="00494F63" w:rsidP="00A56710">
            <w:pPr>
              <w:spacing w:line="480" w:lineRule="auto"/>
            </w:pPr>
            <w:r w:rsidRPr="00BF4AF4">
              <w:t>State Authenticity</w:t>
            </w:r>
          </w:p>
        </w:tc>
        <w:tc>
          <w:tcPr>
            <w:tcW w:w="616" w:type="dxa"/>
            <w:tcBorders>
              <w:top w:val="nil"/>
              <w:left w:val="nil"/>
              <w:bottom w:val="nil"/>
              <w:right w:val="nil"/>
            </w:tcBorders>
            <w:shd w:val="clear" w:color="auto" w:fill="auto"/>
            <w:noWrap/>
            <w:vAlign w:val="bottom"/>
            <w:hideMark/>
          </w:tcPr>
          <w:p w14:paraId="48E1D3C9" w14:textId="77777777" w:rsidR="00494F63" w:rsidRPr="00BF4AF4" w:rsidRDefault="00494F63" w:rsidP="00A56710">
            <w:pPr>
              <w:spacing w:line="480" w:lineRule="auto"/>
              <w:rPr>
                <w:i/>
                <w:iCs/>
              </w:rPr>
            </w:pPr>
            <w:r w:rsidRPr="00BF4AF4">
              <w:rPr>
                <w:i/>
                <w:iCs/>
              </w:rPr>
              <w:t>M</w:t>
            </w:r>
          </w:p>
        </w:tc>
        <w:tc>
          <w:tcPr>
            <w:tcW w:w="1416" w:type="dxa"/>
            <w:tcBorders>
              <w:top w:val="nil"/>
              <w:left w:val="nil"/>
              <w:bottom w:val="nil"/>
              <w:right w:val="nil"/>
            </w:tcBorders>
            <w:shd w:val="clear" w:color="auto" w:fill="auto"/>
            <w:noWrap/>
            <w:hideMark/>
          </w:tcPr>
          <w:p w14:paraId="1A8690BA" w14:textId="5167F8CB" w:rsidR="00494F63" w:rsidRPr="00BF4AF4" w:rsidRDefault="00494F63" w:rsidP="00A56710">
            <w:pPr>
              <w:spacing w:line="480" w:lineRule="auto"/>
              <w:jc w:val="center"/>
            </w:pPr>
            <w:r w:rsidRPr="00BF4AF4">
              <w:t>6.2</w:t>
            </w:r>
            <w:r w:rsidR="00E15028">
              <w:t>2</w:t>
            </w:r>
          </w:p>
        </w:tc>
        <w:tc>
          <w:tcPr>
            <w:tcW w:w="1549" w:type="dxa"/>
            <w:tcBorders>
              <w:top w:val="nil"/>
              <w:left w:val="nil"/>
              <w:bottom w:val="nil"/>
              <w:right w:val="nil"/>
            </w:tcBorders>
            <w:shd w:val="clear" w:color="auto" w:fill="auto"/>
            <w:noWrap/>
            <w:hideMark/>
          </w:tcPr>
          <w:p w14:paraId="376AE6B8" w14:textId="1D87D600" w:rsidR="00494F63" w:rsidRPr="00BF4AF4" w:rsidRDefault="00AF4AAB" w:rsidP="00A56710">
            <w:pPr>
              <w:spacing w:line="480" w:lineRule="auto"/>
              <w:jc w:val="center"/>
            </w:pPr>
            <w:r>
              <w:t>3</w:t>
            </w:r>
            <w:r w:rsidR="00494F63" w:rsidRPr="00BF4AF4">
              <w:t>.</w:t>
            </w:r>
            <w:r>
              <w:t>04</w:t>
            </w:r>
          </w:p>
        </w:tc>
        <w:tc>
          <w:tcPr>
            <w:tcW w:w="960" w:type="dxa"/>
            <w:tcBorders>
              <w:top w:val="nil"/>
              <w:left w:val="nil"/>
              <w:bottom w:val="nil"/>
              <w:right w:val="nil"/>
            </w:tcBorders>
            <w:shd w:val="clear" w:color="auto" w:fill="auto"/>
            <w:noWrap/>
            <w:hideMark/>
          </w:tcPr>
          <w:p w14:paraId="1B21EEB2" w14:textId="77777777" w:rsidR="00494F63" w:rsidRPr="00BF4AF4" w:rsidRDefault="00494F63" w:rsidP="00A56710">
            <w:pPr>
              <w:spacing w:line="480" w:lineRule="auto"/>
              <w:jc w:val="center"/>
            </w:pPr>
            <w:r w:rsidRPr="00BF4AF4">
              <w:t>5.92</w:t>
            </w:r>
          </w:p>
        </w:tc>
        <w:tc>
          <w:tcPr>
            <w:tcW w:w="960" w:type="dxa"/>
            <w:tcBorders>
              <w:top w:val="nil"/>
              <w:left w:val="nil"/>
              <w:bottom w:val="nil"/>
              <w:right w:val="nil"/>
            </w:tcBorders>
            <w:shd w:val="clear" w:color="auto" w:fill="auto"/>
            <w:noWrap/>
            <w:hideMark/>
          </w:tcPr>
          <w:p w14:paraId="7FCEF1EF" w14:textId="7F29754B" w:rsidR="00494F63" w:rsidRPr="00BF4AF4" w:rsidRDefault="00494F63" w:rsidP="00A56710">
            <w:pPr>
              <w:spacing w:line="480" w:lineRule="auto"/>
              <w:jc w:val="center"/>
            </w:pPr>
            <w:r w:rsidRPr="00BF4AF4">
              <w:t>5.</w:t>
            </w:r>
            <w:r w:rsidR="00AF4AAB">
              <w:t>10</w:t>
            </w:r>
          </w:p>
        </w:tc>
      </w:tr>
      <w:tr w:rsidR="00494F63" w:rsidRPr="00BF4AF4" w14:paraId="48946BFF" w14:textId="77777777" w:rsidTr="00D15231">
        <w:trPr>
          <w:trHeight w:val="288"/>
        </w:trPr>
        <w:tc>
          <w:tcPr>
            <w:tcW w:w="2160" w:type="dxa"/>
            <w:tcBorders>
              <w:top w:val="nil"/>
              <w:left w:val="nil"/>
              <w:bottom w:val="nil"/>
              <w:right w:val="nil"/>
            </w:tcBorders>
            <w:shd w:val="clear" w:color="auto" w:fill="auto"/>
            <w:noWrap/>
            <w:vAlign w:val="bottom"/>
            <w:hideMark/>
          </w:tcPr>
          <w:p w14:paraId="2C3AB8A7" w14:textId="77777777" w:rsidR="00494F63" w:rsidRPr="00BF4AF4" w:rsidRDefault="00494F63" w:rsidP="00A56710">
            <w:pPr>
              <w:spacing w:line="480" w:lineRule="auto"/>
              <w:jc w:val="center"/>
            </w:pPr>
          </w:p>
        </w:tc>
        <w:tc>
          <w:tcPr>
            <w:tcW w:w="616" w:type="dxa"/>
            <w:tcBorders>
              <w:top w:val="nil"/>
              <w:left w:val="nil"/>
              <w:bottom w:val="nil"/>
              <w:right w:val="nil"/>
            </w:tcBorders>
            <w:shd w:val="clear" w:color="auto" w:fill="auto"/>
            <w:noWrap/>
            <w:vAlign w:val="bottom"/>
            <w:hideMark/>
          </w:tcPr>
          <w:p w14:paraId="63CAA566" w14:textId="77777777" w:rsidR="00494F63" w:rsidRPr="00BF4AF4" w:rsidRDefault="00494F63" w:rsidP="00A56710">
            <w:pPr>
              <w:spacing w:line="480" w:lineRule="auto"/>
              <w:rPr>
                <w:i/>
                <w:iCs/>
              </w:rPr>
            </w:pPr>
            <w:r w:rsidRPr="00BF4AF4">
              <w:rPr>
                <w:i/>
                <w:iCs/>
              </w:rPr>
              <w:t>SD</w:t>
            </w:r>
          </w:p>
        </w:tc>
        <w:tc>
          <w:tcPr>
            <w:tcW w:w="1416" w:type="dxa"/>
            <w:tcBorders>
              <w:top w:val="nil"/>
              <w:left w:val="nil"/>
              <w:bottom w:val="nil"/>
              <w:right w:val="nil"/>
            </w:tcBorders>
            <w:shd w:val="clear" w:color="auto" w:fill="auto"/>
            <w:noWrap/>
            <w:hideMark/>
          </w:tcPr>
          <w:p w14:paraId="703825E0" w14:textId="7485C065" w:rsidR="00494F63" w:rsidRPr="00BF4AF4" w:rsidRDefault="00494F63" w:rsidP="00A56710">
            <w:pPr>
              <w:spacing w:line="480" w:lineRule="auto"/>
              <w:jc w:val="center"/>
            </w:pPr>
            <w:r w:rsidRPr="00BF4AF4">
              <w:t>0.</w:t>
            </w:r>
            <w:r w:rsidR="00AF4AAB">
              <w:t>89</w:t>
            </w:r>
          </w:p>
        </w:tc>
        <w:tc>
          <w:tcPr>
            <w:tcW w:w="1549" w:type="dxa"/>
            <w:tcBorders>
              <w:top w:val="nil"/>
              <w:left w:val="nil"/>
              <w:bottom w:val="nil"/>
              <w:right w:val="nil"/>
            </w:tcBorders>
            <w:shd w:val="clear" w:color="auto" w:fill="auto"/>
            <w:noWrap/>
            <w:hideMark/>
          </w:tcPr>
          <w:p w14:paraId="3511EAD3" w14:textId="4A32D029" w:rsidR="00494F63" w:rsidRPr="00BF4AF4" w:rsidRDefault="00494F63" w:rsidP="00A56710">
            <w:pPr>
              <w:spacing w:line="480" w:lineRule="auto"/>
              <w:jc w:val="center"/>
            </w:pPr>
            <w:r w:rsidRPr="00BF4AF4">
              <w:t>1.</w:t>
            </w:r>
            <w:r w:rsidR="00AF4AAB">
              <w:t>8</w:t>
            </w:r>
            <w:r w:rsidRPr="00BF4AF4">
              <w:t>3</w:t>
            </w:r>
          </w:p>
        </w:tc>
        <w:tc>
          <w:tcPr>
            <w:tcW w:w="960" w:type="dxa"/>
            <w:tcBorders>
              <w:top w:val="nil"/>
              <w:left w:val="nil"/>
              <w:bottom w:val="nil"/>
              <w:right w:val="nil"/>
            </w:tcBorders>
            <w:shd w:val="clear" w:color="auto" w:fill="auto"/>
            <w:noWrap/>
            <w:hideMark/>
          </w:tcPr>
          <w:p w14:paraId="0B6A8296" w14:textId="77777777" w:rsidR="00494F63" w:rsidRPr="00BF4AF4" w:rsidRDefault="00494F63" w:rsidP="00A56710">
            <w:pPr>
              <w:spacing w:line="480" w:lineRule="auto"/>
              <w:jc w:val="center"/>
            </w:pPr>
            <w:r w:rsidRPr="00BF4AF4">
              <w:t>1.10</w:t>
            </w:r>
          </w:p>
        </w:tc>
        <w:tc>
          <w:tcPr>
            <w:tcW w:w="960" w:type="dxa"/>
            <w:tcBorders>
              <w:top w:val="nil"/>
              <w:left w:val="nil"/>
              <w:bottom w:val="nil"/>
              <w:right w:val="nil"/>
            </w:tcBorders>
            <w:shd w:val="clear" w:color="auto" w:fill="auto"/>
            <w:noWrap/>
            <w:hideMark/>
          </w:tcPr>
          <w:p w14:paraId="1020777B" w14:textId="1A689D46" w:rsidR="00494F63" w:rsidRPr="00BF4AF4" w:rsidRDefault="00494F63" w:rsidP="00A56710">
            <w:pPr>
              <w:spacing w:line="480" w:lineRule="auto"/>
              <w:jc w:val="center"/>
            </w:pPr>
            <w:r w:rsidRPr="00BF4AF4">
              <w:t>1.9</w:t>
            </w:r>
            <w:r w:rsidR="00AF4AAB">
              <w:t>4</w:t>
            </w:r>
          </w:p>
        </w:tc>
      </w:tr>
      <w:tr w:rsidR="00494F63" w:rsidRPr="00BF4AF4" w14:paraId="34A9E0A9" w14:textId="77777777" w:rsidTr="00D15231">
        <w:trPr>
          <w:trHeight w:val="288"/>
        </w:trPr>
        <w:tc>
          <w:tcPr>
            <w:tcW w:w="2160" w:type="dxa"/>
            <w:tcBorders>
              <w:top w:val="nil"/>
              <w:left w:val="nil"/>
              <w:bottom w:val="nil"/>
              <w:right w:val="nil"/>
            </w:tcBorders>
            <w:shd w:val="clear" w:color="auto" w:fill="auto"/>
            <w:noWrap/>
            <w:vAlign w:val="bottom"/>
            <w:hideMark/>
          </w:tcPr>
          <w:p w14:paraId="00FFE5F7" w14:textId="77777777" w:rsidR="00494F63" w:rsidRPr="00BF4AF4" w:rsidRDefault="00494F63" w:rsidP="00A56710">
            <w:pPr>
              <w:spacing w:line="480" w:lineRule="auto"/>
            </w:pPr>
            <w:r w:rsidRPr="00BF4AF4">
              <w:t>Self-Enhancement</w:t>
            </w:r>
          </w:p>
        </w:tc>
        <w:tc>
          <w:tcPr>
            <w:tcW w:w="616" w:type="dxa"/>
            <w:tcBorders>
              <w:top w:val="nil"/>
              <w:left w:val="nil"/>
              <w:bottom w:val="nil"/>
              <w:right w:val="nil"/>
            </w:tcBorders>
            <w:shd w:val="clear" w:color="auto" w:fill="auto"/>
            <w:noWrap/>
            <w:vAlign w:val="bottom"/>
            <w:hideMark/>
          </w:tcPr>
          <w:p w14:paraId="7425DD6A" w14:textId="77777777" w:rsidR="00494F63" w:rsidRPr="00BF4AF4" w:rsidRDefault="00494F63" w:rsidP="00A56710">
            <w:pPr>
              <w:spacing w:line="480" w:lineRule="auto"/>
              <w:rPr>
                <w:i/>
                <w:iCs/>
              </w:rPr>
            </w:pPr>
            <w:r w:rsidRPr="00BF4AF4">
              <w:rPr>
                <w:i/>
                <w:iCs/>
              </w:rPr>
              <w:t>M</w:t>
            </w:r>
          </w:p>
        </w:tc>
        <w:tc>
          <w:tcPr>
            <w:tcW w:w="1416" w:type="dxa"/>
            <w:tcBorders>
              <w:top w:val="nil"/>
              <w:left w:val="nil"/>
              <w:bottom w:val="nil"/>
              <w:right w:val="nil"/>
            </w:tcBorders>
            <w:shd w:val="clear" w:color="auto" w:fill="auto"/>
            <w:noWrap/>
            <w:hideMark/>
          </w:tcPr>
          <w:p w14:paraId="6BAC1D8C" w14:textId="3A663AE1" w:rsidR="00494F63" w:rsidRPr="00BF4AF4" w:rsidRDefault="00494F63" w:rsidP="00A56710">
            <w:pPr>
              <w:spacing w:line="480" w:lineRule="auto"/>
              <w:jc w:val="center"/>
            </w:pPr>
            <w:r w:rsidRPr="00BF4AF4">
              <w:t>5.4</w:t>
            </w:r>
            <w:r w:rsidR="00AF4AAB">
              <w:t>5</w:t>
            </w:r>
          </w:p>
        </w:tc>
        <w:tc>
          <w:tcPr>
            <w:tcW w:w="1549" w:type="dxa"/>
            <w:tcBorders>
              <w:top w:val="nil"/>
              <w:left w:val="nil"/>
              <w:bottom w:val="nil"/>
              <w:right w:val="nil"/>
            </w:tcBorders>
            <w:shd w:val="clear" w:color="auto" w:fill="auto"/>
            <w:noWrap/>
            <w:hideMark/>
          </w:tcPr>
          <w:p w14:paraId="44F67AC5" w14:textId="7EEDA945" w:rsidR="00494F63" w:rsidRPr="00BF4AF4" w:rsidRDefault="00494F63" w:rsidP="00A56710">
            <w:pPr>
              <w:spacing w:line="480" w:lineRule="auto"/>
              <w:jc w:val="center"/>
            </w:pPr>
            <w:r w:rsidRPr="00BF4AF4">
              <w:t>4.</w:t>
            </w:r>
            <w:r w:rsidR="00AF4AAB">
              <w:t>25</w:t>
            </w:r>
          </w:p>
        </w:tc>
        <w:tc>
          <w:tcPr>
            <w:tcW w:w="960" w:type="dxa"/>
            <w:tcBorders>
              <w:top w:val="nil"/>
              <w:left w:val="nil"/>
              <w:bottom w:val="nil"/>
              <w:right w:val="nil"/>
            </w:tcBorders>
            <w:shd w:val="clear" w:color="auto" w:fill="auto"/>
            <w:noWrap/>
            <w:hideMark/>
          </w:tcPr>
          <w:p w14:paraId="3ED0BB99" w14:textId="77777777" w:rsidR="00494F63" w:rsidRPr="00BF4AF4" w:rsidRDefault="00494F63" w:rsidP="00A56710">
            <w:pPr>
              <w:spacing w:line="480" w:lineRule="auto"/>
              <w:jc w:val="center"/>
            </w:pPr>
            <w:r w:rsidRPr="00BF4AF4">
              <w:t>5.16</w:t>
            </w:r>
          </w:p>
        </w:tc>
        <w:tc>
          <w:tcPr>
            <w:tcW w:w="960" w:type="dxa"/>
            <w:tcBorders>
              <w:top w:val="nil"/>
              <w:left w:val="nil"/>
              <w:bottom w:val="nil"/>
              <w:right w:val="nil"/>
            </w:tcBorders>
            <w:shd w:val="clear" w:color="auto" w:fill="auto"/>
            <w:noWrap/>
            <w:hideMark/>
          </w:tcPr>
          <w:p w14:paraId="68B9A2DD" w14:textId="7E83AC9B" w:rsidR="00494F63" w:rsidRPr="00BF4AF4" w:rsidRDefault="00494F63" w:rsidP="00A56710">
            <w:pPr>
              <w:spacing w:line="480" w:lineRule="auto"/>
              <w:jc w:val="center"/>
            </w:pPr>
            <w:r w:rsidRPr="00BF4AF4">
              <w:t>4.9</w:t>
            </w:r>
            <w:r w:rsidR="00AF4AAB">
              <w:t>6</w:t>
            </w:r>
          </w:p>
        </w:tc>
      </w:tr>
      <w:tr w:rsidR="00494F63" w:rsidRPr="00BF4AF4" w14:paraId="2C382C7C" w14:textId="77777777" w:rsidTr="00D15231">
        <w:trPr>
          <w:trHeight w:val="288"/>
        </w:trPr>
        <w:tc>
          <w:tcPr>
            <w:tcW w:w="2160" w:type="dxa"/>
            <w:tcBorders>
              <w:top w:val="nil"/>
              <w:left w:val="nil"/>
              <w:bottom w:val="nil"/>
              <w:right w:val="nil"/>
            </w:tcBorders>
            <w:shd w:val="clear" w:color="auto" w:fill="auto"/>
            <w:noWrap/>
            <w:vAlign w:val="bottom"/>
            <w:hideMark/>
          </w:tcPr>
          <w:p w14:paraId="741C8E34" w14:textId="77777777" w:rsidR="00494F63" w:rsidRPr="00BF4AF4" w:rsidRDefault="00494F63" w:rsidP="00A56710">
            <w:pPr>
              <w:spacing w:line="480" w:lineRule="auto"/>
              <w:jc w:val="center"/>
            </w:pPr>
          </w:p>
        </w:tc>
        <w:tc>
          <w:tcPr>
            <w:tcW w:w="616" w:type="dxa"/>
            <w:tcBorders>
              <w:top w:val="nil"/>
              <w:left w:val="nil"/>
              <w:bottom w:val="nil"/>
              <w:right w:val="nil"/>
            </w:tcBorders>
            <w:shd w:val="clear" w:color="auto" w:fill="auto"/>
            <w:noWrap/>
            <w:vAlign w:val="bottom"/>
            <w:hideMark/>
          </w:tcPr>
          <w:p w14:paraId="068866CB" w14:textId="77777777" w:rsidR="00494F63" w:rsidRPr="00BF4AF4" w:rsidRDefault="00494F63" w:rsidP="00A56710">
            <w:pPr>
              <w:spacing w:line="480" w:lineRule="auto"/>
              <w:rPr>
                <w:i/>
                <w:iCs/>
              </w:rPr>
            </w:pPr>
            <w:r w:rsidRPr="00BF4AF4">
              <w:rPr>
                <w:i/>
                <w:iCs/>
              </w:rPr>
              <w:t>SD</w:t>
            </w:r>
          </w:p>
        </w:tc>
        <w:tc>
          <w:tcPr>
            <w:tcW w:w="1416" w:type="dxa"/>
            <w:tcBorders>
              <w:top w:val="nil"/>
              <w:left w:val="nil"/>
              <w:bottom w:val="nil"/>
              <w:right w:val="nil"/>
            </w:tcBorders>
            <w:shd w:val="clear" w:color="auto" w:fill="auto"/>
            <w:noWrap/>
            <w:hideMark/>
          </w:tcPr>
          <w:p w14:paraId="39DC1DA3" w14:textId="1C81AFEB" w:rsidR="00494F63" w:rsidRPr="00BF4AF4" w:rsidRDefault="00494F63" w:rsidP="00A56710">
            <w:pPr>
              <w:spacing w:line="480" w:lineRule="auto"/>
              <w:jc w:val="center"/>
            </w:pPr>
            <w:r w:rsidRPr="00BF4AF4">
              <w:t>0.8</w:t>
            </w:r>
            <w:r w:rsidR="00AF4AAB">
              <w:t>3</w:t>
            </w:r>
          </w:p>
        </w:tc>
        <w:tc>
          <w:tcPr>
            <w:tcW w:w="1549" w:type="dxa"/>
            <w:tcBorders>
              <w:top w:val="nil"/>
              <w:left w:val="nil"/>
              <w:bottom w:val="nil"/>
              <w:right w:val="nil"/>
            </w:tcBorders>
            <w:shd w:val="clear" w:color="auto" w:fill="auto"/>
            <w:noWrap/>
            <w:hideMark/>
          </w:tcPr>
          <w:p w14:paraId="4C69D047" w14:textId="36469CB8" w:rsidR="00494F63" w:rsidRPr="00BF4AF4" w:rsidRDefault="00494F63" w:rsidP="00A56710">
            <w:pPr>
              <w:spacing w:line="480" w:lineRule="auto"/>
              <w:jc w:val="center"/>
            </w:pPr>
            <w:r w:rsidRPr="00BF4AF4">
              <w:t>1.4</w:t>
            </w:r>
            <w:r w:rsidR="00AF4AAB">
              <w:t>6</w:t>
            </w:r>
          </w:p>
        </w:tc>
        <w:tc>
          <w:tcPr>
            <w:tcW w:w="960" w:type="dxa"/>
            <w:tcBorders>
              <w:top w:val="nil"/>
              <w:left w:val="nil"/>
              <w:bottom w:val="nil"/>
              <w:right w:val="nil"/>
            </w:tcBorders>
            <w:shd w:val="clear" w:color="auto" w:fill="auto"/>
            <w:noWrap/>
            <w:hideMark/>
          </w:tcPr>
          <w:p w14:paraId="12681A5F" w14:textId="77777777" w:rsidR="00494F63" w:rsidRPr="00BF4AF4" w:rsidRDefault="00494F63" w:rsidP="00A56710">
            <w:pPr>
              <w:spacing w:line="480" w:lineRule="auto"/>
              <w:jc w:val="center"/>
            </w:pPr>
            <w:r w:rsidRPr="00BF4AF4">
              <w:t>1.07</w:t>
            </w:r>
          </w:p>
        </w:tc>
        <w:tc>
          <w:tcPr>
            <w:tcW w:w="960" w:type="dxa"/>
            <w:tcBorders>
              <w:top w:val="nil"/>
              <w:left w:val="nil"/>
              <w:bottom w:val="nil"/>
              <w:right w:val="nil"/>
            </w:tcBorders>
            <w:shd w:val="clear" w:color="auto" w:fill="auto"/>
            <w:noWrap/>
            <w:hideMark/>
          </w:tcPr>
          <w:p w14:paraId="3EC87B8A" w14:textId="77777777" w:rsidR="00494F63" w:rsidRPr="00BF4AF4" w:rsidRDefault="00494F63" w:rsidP="00A56710">
            <w:pPr>
              <w:spacing w:line="480" w:lineRule="auto"/>
              <w:jc w:val="center"/>
            </w:pPr>
            <w:r w:rsidRPr="00BF4AF4">
              <w:t>1.25</w:t>
            </w:r>
          </w:p>
        </w:tc>
      </w:tr>
      <w:tr w:rsidR="00494F63" w:rsidRPr="00BF4AF4" w14:paraId="18F803B8" w14:textId="77777777" w:rsidTr="00D15231">
        <w:trPr>
          <w:trHeight w:val="288"/>
        </w:trPr>
        <w:tc>
          <w:tcPr>
            <w:tcW w:w="2160" w:type="dxa"/>
            <w:tcBorders>
              <w:top w:val="nil"/>
              <w:left w:val="nil"/>
              <w:bottom w:val="nil"/>
              <w:right w:val="nil"/>
            </w:tcBorders>
            <w:shd w:val="clear" w:color="auto" w:fill="auto"/>
            <w:noWrap/>
            <w:vAlign w:val="bottom"/>
            <w:hideMark/>
          </w:tcPr>
          <w:p w14:paraId="020F523D" w14:textId="77777777" w:rsidR="00494F63" w:rsidRPr="00BF4AF4" w:rsidRDefault="00494F63" w:rsidP="00A56710">
            <w:pPr>
              <w:spacing w:line="480" w:lineRule="auto"/>
            </w:pPr>
            <w:r w:rsidRPr="00BF4AF4">
              <w:t>Meaning in Life</w:t>
            </w:r>
          </w:p>
        </w:tc>
        <w:tc>
          <w:tcPr>
            <w:tcW w:w="616" w:type="dxa"/>
            <w:tcBorders>
              <w:top w:val="nil"/>
              <w:left w:val="nil"/>
              <w:bottom w:val="nil"/>
              <w:right w:val="nil"/>
            </w:tcBorders>
            <w:shd w:val="clear" w:color="auto" w:fill="auto"/>
            <w:noWrap/>
            <w:vAlign w:val="bottom"/>
            <w:hideMark/>
          </w:tcPr>
          <w:p w14:paraId="20D2A2B0" w14:textId="77777777" w:rsidR="00494F63" w:rsidRPr="00BF4AF4" w:rsidRDefault="00494F63" w:rsidP="00A56710">
            <w:pPr>
              <w:spacing w:line="480" w:lineRule="auto"/>
              <w:rPr>
                <w:i/>
                <w:iCs/>
              </w:rPr>
            </w:pPr>
            <w:r w:rsidRPr="00BF4AF4">
              <w:rPr>
                <w:i/>
                <w:iCs/>
              </w:rPr>
              <w:t>M</w:t>
            </w:r>
          </w:p>
        </w:tc>
        <w:tc>
          <w:tcPr>
            <w:tcW w:w="1416" w:type="dxa"/>
            <w:tcBorders>
              <w:top w:val="nil"/>
              <w:left w:val="nil"/>
              <w:bottom w:val="nil"/>
              <w:right w:val="nil"/>
            </w:tcBorders>
            <w:shd w:val="clear" w:color="auto" w:fill="auto"/>
            <w:noWrap/>
            <w:hideMark/>
          </w:tcPr>
          <w:p w14:paraId="4BB7FA14" w14:textId="4DF70A39" w:rsidR="00494F63" w:rsidRPr="00BF4AF4" w:rsidRDefault="00AF4AAB" w:rsidP="00A56710">
            <w:pPr>
              <w:spacing w:line="480" w:lineRule="auto"/>
              <w:jc w:val="center"/>
            </w:pPr>
            <w:r>
              <w:t>4.99</w:t>
            </w:r>
          </w:p>
        </w:tc>
        <w:tc>
          <w:tcPr>
            <w:tcW w:w="1549" w:type="dxa"/>
            <w:tcBorders>
              <w:top w:val="nil"/>
              <w:left w:val="nil"/>
              <w:bottom w:val="nil"/>
              <w:right w:val="nil"/>
            </w:tcBorders>
            <w:shd w:val="clear" w:color="auto" w:fill="auto"/>
            <w:noWrap/>
            <w:hideMark/>
          </w:tcPr>
          <w:p w14:paraId="6C01AE53" w14:textId="2C8B4C61" w:rsidR="00494F63" w:rsidRPr="00BF4AF4" w:rsidRDefault="00AF4AAB" w:rsidP="00A56710">
            <w:pPr>
              <w:spacing w:line="480" w:lineRule="auto"/>
              <w:jc w:val="center"/>
            </w:pPr>
            <w:r>
              <w:t>4</w:t>
            </w:r>
            <w:r w:rsidR="00494F63" w:rsidRPr="00BF4AF4">
              <w:t>.</w:t>
            </w:r>
            <w:r>
              <w:t>01</w:t>
            </w:r>
          </w:p>
        </w:tc>
        <w:tc>
          <w:tcPr>
            <w:tcW w:w="960" w:type="dxa"/>
            <w:tcBorders>
              <w:top w:val="nil"/>
              <w:left w:val="nil"/>
              <w:bottom w:val="nil"/>
              <w:right w:val="nil"/>
            </w:tcBorders>
            <w:shd w:val="clear" w:color="auto" w:fill="auto"/>
            <w:noWrap/>
            <w:hideMark/>
          </w:tcPr>
          <w:p w14:paraId="178996EC" w14:textId="77777777" w:rsidR="00494F63" w:rsidRPr="00BF4AF4" w:rsidRDefault="00494F63" w:rsidP="00A56710">
            <w:pPr>
              <w:spacing w:line="480" w:lineRule="auto"/>
              <w:jc w:val="center"/>
            </w:pPr>
            <w:r w:rsidRPr="00BF4AF4">
              <w:t>4.61</w:t>
            </w:r>
          </w:p>
        </w:tc>
        <w:tc>
          <w:tcPr>
            <w:tcW w:w="960" w:type="dxa"/>
            <w:tcBorders>
              <w:top w:val="nil"/>
              <w:left w:val="nil"/>
              <w:bottom w:val="nil"/>
              <w:right w:val="nil"/>
            </w:tcBorders>
            <w:shd w:val="clear" w:color="auto" w:fill="auto"/>
            <w:noWrap/>
            <w:hideMark/>
          </w:tcPr>
          <w:p w14:paraId="146F9D73" w14:textId="76FDF7E2" w:rsidR="00494F63" w:rsidRPr="00BF4AF4" w:rsidRDefault="00494F63" w:rsidP="00A56710">
            <w:pPr>
              <w:spacing w:line="480" w:lineRule="auto"/>
              <w:jc w:val="center"/>
            </w:pPr>
            <w:r w:rsidRPr="00BF4AF4">
              <w:t>4.5</w:t>
            </w:r>
            <w:r w:rsidR="00AF4AAB">
              <w:t>4</w:t>
            </w:r>
          </w:p>
        </w:tc>
      </w:tr>
      <w:tr w:rsidR="00494F63" w:rsidRPr="00BF4AF4" w14:paraId="5F0681A8" w14:textId="77777777" w:rsidTr="00D15231">
        <w:trPr>
          <w:trHeight w:val="288"/>
        </w:trPr>
        <w:tc>
          <w:tcPr>
            <w:tcW w:w="2160" w:type="dxa"/>
            <w:tcBorders>
              <w:top w:val="nil"/>
              <w:left w:val="nil"/>
              <w:bottom w:val="nil"/>
              <w:right w:val="nil"/>
            </w:tcBorders>
            <w:shd w:val="clear" w:color="auto" w:fill="auto"/>
            <w:noWrap/>
            <w:vAlign w:val="bottom"/>
            <w:hideMark/>
          </w:tcPr>
          <w:p w14:paraId="7DB3737F" w14:textId="77777777" w:rsidR="00494F63" w:rsidRPr="00BF4AF4" w:rsidRDefault="00494F63" w:rsidP="00A56710">
            <w:pPr>
              <w:spacing w:line="480" w:lineRule="auto"/>
              <w:jc w:val="center"/>
            </w:pPr>
          </w:p>
        </w:tc>
        <w:tc>
          <w:tcPr>
            <w:tcW w:w="616" w:type="dxa"/>
            <w:tcBorders>
              <w:top w:val="nil"/>
              <w:left w:val="nil"/>
              <w:bottom w:val="nil"/>
              <w:right w:val="nil"/>
            </w:tcBorders>
            <w:shd w:val="clear" w:color="auto" w:fill="auto"/>
            <w:noWrap/>
            <w:vAlign w:val="bottom"/>
            <w:hideMark/>
          </w:tcPr>
          <w:p w14:paraId="6862BE2E" w14:textId="77777777" w:rsidR="00494F63" w:rsidRPr="00BF4AF4" w:rsidRDefault="00494F63" w:rsidP="00A56710">
            <w:pPr>
              <w:spacing w:line="480" w:lineRule="auto"/>
              <w:rPr>
                <w:i/>
                <w:iCs/>
              </w:rPr>
            </w:pPr>
            <w:r w:rsidRPr="00BF4AF4">
              <w:rPr>
                <w:i/>
                <w:iCs/>
              </w:rPr>
              <w:t>SD</w:t>
            </w:r>
          </w:p>
        </w:tc>
        <w:tc>
          <w:tcPr>
            <w:tcW w:w="1416" w:type="dxa"/>
            <w:tcBorders>
              <w:top w:val="nil"/>
              <w:left w:val="nil"/>
              <w:bottom w:val="nil"/>
              <w:right w:val="nil"/>
            </w:tcBorders>
            <w:shd w:val="clear" w:color="auto" w:fill="auto"/>
            <w:noWrap/>
            <w:hideMark/>
          </w:tcPr>
          <w:p w14:paraId="2F26CC0B" w14:textId="081B805B" w:rsidR="00494F63" w:rsidRPr="00BF4AF4" w:rsidRDefault="00494F63" w:rsidP="00A56710">
            <w:pPr>
              <w:spacing w:line="480" w:lineRule="auto"/>
              <w:jc w:val="center"/>
            </w:pPr>
            <w:r w:rsidRPr="00BF4AF4">
              <w:t>1.3</w:t>
            </w:r>
            <w:r w:rsidR="00AF4AAB">
              <w:t>6</w:t>
            </w:r>
          </w:p>
        </w:tc>
        <w:tc>
          <w:tcPr>
            <w:tcW w:w="1549" w:type="dxa"/>
            <w:tcBorders>
              <w:top w:val="nil"/>
              <w:left w:val="nil"/>
              <w:bottom w:val="nil"/>
              <w:right w:val="nil"/>
            </w:tcBorders>
            <w:shd w:val="clear" w:color="auto" w:fill="auto"/>
            <w:noWrap/>
            <w:hideMark/>
          </w:tcPr>
          <w:p w14:paraId="7E6E99F5" w14:textId="2217E23A" w:rsidR="00494F63" w:rsidRPr="00BF4AF4" w:rsidRDefault="00494F63" w:rsidP="00A56710">
            <w:pPr>
              <w:spacing w:line="480" w:lineRule="auto"/>
              <w:jc w:val="center"/>
            </w:pPr>
            <w:r w:rsidRPr="00BF4AF4">
              <w:t>1.5</w:t>
            </w:r>
            <w:r w:rsidR="00AF4AAB">
              <w:t>6</w:t>
            </w:r>
          </w:p>
        </w:tc>
        <w:tc>
          <w:tcPr>
            <w:tcW w:w="960" w:type="dxa"/>
            <w:tcBorders>
              <w:top w:val="nil"/>
              <w:left w:val="nil"/>
              <w:bottom w:val="nil"/>
              <w:right w:val="nil"/>
            </w:tcBorders>
            <w:shd w:val="clear" w:color="auto" w:fill="auto"/>
            <w:noWrap/>
            <w:hideMark/>
          </w:tcPr>
          <w:p w14:paraId="741555A5" w14:textId="77777777" w:rsidR="00494F63" w:rsidRPr="00BF4AF4" w:rsidRDefault="00494F63" w:rsidP="00A56710">
            <w:pPr>
              <w:spacing w:line="480" w:lineRule="auto"/>
              <w:jc w:val="center"/>
            </w:pPr>
            <w:r w:rsidRPr="00BF4AF4">
              <w:t>1.59</w:t>
            </w:r>
          </w:p>
        </w:tc>
        <w:tc>
          <w:tcPr>
            <w:tcW w:w="960" w:type="dxa"/>
            <w:tcBorders>
              <w:top w:val="nil"/>
              <w:left w:val="nil"/>
              <w:bottom w:val="nil"/>
              <w:right w:val="nil"/>
            </w:tcBorders>
            <w:shd w:val="clear" w:color="auto" w:fill="auto"/>
            <w:noWrap/>
            <w:hideMark/>
          </w:tcPr>
          <w:p w14:paraId="71838EB4" w14:textId="094E8345" w:rsidR="00494F63" w:rsidRPr="00BF4AF4" w:rsidRDefault="00494F63" w:rsidP="00A56710">
            <w:pPr>
              <w:spacing w:line="480" w:lineRule="auto"/>
              <w:jc w:val="center"/>
            </w:pPr>
            <w:r w:rsidRPr="00BF4AF4">
              <w:t>1.5</w:t>
            </w:r>
            <w:r w:rsidR="00AF4AAB">
              <w:t>6</w:t>
            </w:r>
          </w:p>
        </w:tc>
      </w:tr>
      <w:tr w:rsidR="00494F63" w:rsidRPr="00BF4AF4" w14:paraId="417AF955" w14:textId="77777777" w:rsidTr="00D15231">
        <w:trPr>
          <w:trHeight w:val="288"/>
        </w:trPr>
        <w:tc>
          <w:tcPr>
            <w:tcW w:w="2160" w:type="dxa"/>
            <w:tcBorders>
              <w:top w:val="nil"/>
              <w:left w:val="nil"/>
              <w:bottom w:val="nil"/>
              <w:right w:val="nil"/>
            </w:tcBorders>
            <w:shd w:val="clear" w:color="auto" w:fill="auto"/>
            <w:noWrap/>
            <w:vAlign w:val="bottom"/>
            <w:hideMark/>
          </w:tcPr>
          <w:p w14:paraId="17A8E406" w14:textId="77777777" w:rsidR="00494F63" w:rsidRPr="00BF4AF4" w:rsidRDefault="00494F63" w:rsidP="00A56710">
            <w:pPr>
              <w:spacing w:line="480" w:lineRule="auto"/>
            </w:pPr>
            <w:r w:rsidRPr="00BF4AF4">
              <w:t>Thriving</w:t>
            </w:r>
          </w:p>
        </w:tc>
        <w:tc>
          <w:tcPr>
            <w:tcW w:w="616" w:type="dxa"/>
            <w:tcBorders>
              <w:top w:val="nil"/>
              <w:left w:val="nil"/>
              <w:bottom w:val="nil"/>
              <w:right w:val="nil"/>
            </w:tcBorders>
            <w:shd w:val="clear" w:color="auto" w:fill="auto"/>
            <w:noWrap/>
            <w:vAlign w:val="bottom"/>
            <w:hideMark/>
          </w:tcPr>
          <w:p w14:paraId="4540736D" w14:textId="77777777" w:rsidR="00494F63" w:rsidRPr="00BF4AF4" w:rsidRDefault="00494F63" w:rsidP="00A56710">
            <w:pPr>
              <w:spacing w:line="480" w:lineRule="auto"/>
              <w:rPr>
                <w:i/>
                <w:iCs/>
              </w:rPr>
            </w:pPr>
            <w:r w:rsidRPr="00BF4AF4">
              <w:rPr>
                <w:i/>
                <w:iCs/>
              </w:rPr>
              <w:t>M</w:t>
            </w:r>
          </w:p>
        </w:tc>
        <w:tc>
          <w:tcPr>
            <w:tcW w:w="1416" w:type="dxa"/>
            <w:tcBorders>
              <w:top w:val="nil"/>
              <w:left w:val="nil"/>
              <w:bottom w:val="nil"/>
              <w:right w:val="nil"/>
            </w:tcBorders>
            <w:shd w:val="clear" w:color="auto" w:fill="auto"/>
            <w:noWrap/>
            <w:hideMark/>
          </w:tcPr>
          <w:p w14:paraId="5498EDBE" w14:textId="240EAA63" w:rsidR="00494F63" w:rsidRPr="00BF4AF4" w:rsidRDefault="00494F63" w:rsidP="00A56710">
            <w:pPr>
              <w:spacing w:line="480" w:lineRule="auto"/>
              <w:jc w:val="center"/>
            </w:pPr>
            <w:r w:rsidRPr="00BF4AF4">
              <w:t>5.2</w:t>
            </w:r>
            <w:r w:rsidR="00AF4AAB">
              <w:t>5</w:t>
            </w:r>
          </w:p>
        </w:tc>
        <w:tc>
          <w:tcPr>
            <w:tcW w:w="1549" w:type="dxa"/>
            <w:tcBorders>
              <w:top w:val="nil"/>
              <w:left w:val="nil"/>
              <w:bottom w:val="nil"/>
              <w:right w:val="nil"/>
            </w:tcBorders>
            <w:shd w:val="clear" w:color="auto" w:fill="auto"/>
            <w:noWrap/>
            <w:hideMark/>
          </w:tcPr>
          <w:p w14:paraId="09E5875D" w14:textId="77777777" w:rsidR="00494F63" w:rsidRPr="00BF4AF4" w:rsidRDefault="00494F63" w:rsidP="00A56710">
            <w:pPr>
              <w:spacing w:line="480" w:lineRule="auto"/>
              <w:jc w:val="center"/>
            </w:pPr>
            <w:r w:rsidRPr="00BF4AF4">
              <w:t>4.39</w:t>
            </w:r>
          </w:p>
        </w:tc>
        <w:tc>
          <w:tcPr>
            <w:tcW w:w="960" w:type="dxa"/>
            <w:tcBorders>
              <w:top w:val="nil"/>
              <w:left w:val="nil"/>
              <w:bottom w:val="nil"/>
              <w:right w:val="nil"/>
            </w:tcBorders>
            <w:shd w:val="clear" w:color="auto" w:fill="auto"/>
            <w:noWrap/>
            <w:hideMark/>
          </w:tcPr>
          <w:p w14:paraId="4586BF7F" w14:textId="77777777" w:rsidR="00494F63" w:rsidRPr="00BF4AF4" w:rsidRDefault="00494F63" w:rsidP="00A56710">
            <w:pPr>
              <w:spacing w:line="480" w:lineRule="auto"/>
              <w:jc w:val="center"/>
            </w:pPr>
            <w:r w:rsidRPr="00BF4AF4">
              <w:t>4.91</w:t>
            </w:r>
          </w:p>
        </w:tc>
        <w:tc>
          <w:tcPr>
            <w:tcW w:w="960" w:type="dxa"/>
            <w:tcBorders>
              <w:top w:val="nil"/>
              <w:left w:val="nil"/>
              <w:bottom w:val="nil"/>
              <w:right w:val="nil"/>
            </w:tcBorders>
            <w:shd w:val="clear" w:color="auto" w:fill="auto"/>
            <w:noWrap/>
            <w:hideMark/>
          </w:tcPr>
          <w:p w14:paraId="5D6D3444" w14:textId="61AB53E8" w:rsidR="00494F63" w:rsidRPr="00BF4AF4" w:rsidRDefault="00494F63" w:rsidP="00A56710">
            <w:pPr>
              <w:spacing w:line="480" w:lineRule="auto"/>
              <w:jc w:val="center"/>
            </w:pPr>
            <w:r w:rsidRPr="00BF4AF4">
              <w:t>4.8</w:t>
            </w:r>
            <w:r w:rsidR="00144287">
              <w:t>6</w:t>
            </w:r>
          </w:p>
        </w:tc>
      </w:tr>
      <w:tr w:rsidR="00494F63" w:rsidRPr="00BF4AF4" w14:paraId="69F3E8BC" w14:textId="77777777" w:rsidTr="00D15231">
        <w:trPr>
          <w:trHeight w:val="288"/>
        </w:trPr>
        <w:tc>
          <w:tcPr>
            <w:tcW w:w="2160" w:type="dxa"/>
            <w:tcBorders>
              <w:top w:val="nil"/>
              <w:left w:val="nil"/>
              <w:bottom w:val="nil"/>
              <w:right w:val="nil"/>
            </w:tcBorders>
            <w:shd w:val="clear" w:color="auto" w:fill="auto"/>
            <w:noWrap/>
            <w:vAlign w:val="bottom"/>
            <w:hideMark/>
          </w:tcPr>
          <w:p w14:paraId="25BC098C" w14:textId="77777777" w:rsidR="00494F63" w:rsidRPr="00BF4AF4" w:rsidRDefault="00494F63" w:rsidP="00A56710">
            <w:pPr>
              <w:spacing w:line="480" w:lineRule="auto"/>
              <w:jc w:val="center"/>
            </w:pPr>
          </w:p>
        </w:tc>
        <w:tc>
          <w:tcPr>
            <w:tcW w:w="616" w:type="dxa"/>
            <w:tcBorders>
              <w:top w:val="nil"/>
              <w:left w:val="nil"/>
              <w:bottom w:val="nil"/>
              <w:right w:val="nil"/>
            </w:tcBorders>
            <w:shd w:val="clear" w:color="auto" w:fill="auto"/>
            <w:noWrap/>
            <w:vAlign w:val="bottom"/>
            <w:hideMark/>
          </w:tcPr>
          <w:p w14:paraId="39C70744" w14:textId="77777777" w:rsidR="00494F63" w:rsidRPr="00BF4AF4" w:rsidRDefault="00494F63" w:rsidP="00A56710">
            <w:pPr>
              <w:spacing w:line="480" w:lineRule="auto"/>
              <w:rPr>
                <w:i/>
                <w:iCs/>
              </w:rPr>
            </w:pPr>
            <w:r w:rsidRPr="00BF4AF4">
              <w:rPr>
                <w:i/>
                <w:iCs/>
              </w:rPr>
              <w:t>SD</w:t>
            </w:r>
          </w:p>
        </w:tc>
        <w:tc>
          <w:tcPr>
            <w:tcW w:w="1416" w:type="dxa"/>
            <w:tcBorders>
              <w:top w:val="nil"/>
              <w:left w:val="nil"/>
              <w:bottom w:val="nil"/>
              <w:right w:val="nil"/>
            </w:tcBorders>
            <w:shd w:val="clear" w:color="auto" w:fill="auto"/>
            <w:noWrap/>
            <w:hideMark/>
          </w:tcPr>
          <w:p w14:paraId="236E9984" w14:textId="04BED11D" w:rsidR="00494F63" w:rsidRPr="00BF4AF4" w:rsidRDefault="00494F63" w:rsidP="00A56710">
            <w:pPr>
              <w:spacing w:line="480" w:lineRule="auto"/>
              <w:jc w:val="center"/>
            </w:pPr>
            <w:r w:rsidRPr="00BF4AF4">
              <w:t>1.1</w:t>
            </w:r>
            <w:r w:rsidR="00AF4AAB">
              <w:t>7</w:t>
            </w:r>
          </w:p>
        </w:tc>
        <w:tc>
          <w:tcPr>
            <w:tcW w:w="1549" w:type="dxa"/>
            <w:tcBorders>
              <w:top w:val="nil"/>
              <w:left w:val="nil"/>
              <w:bottom w:val="nil"/>
              <w:right w:val="nil"/>
            </w:tcBorders>
            <w:shd w:val="clear" w:color="auto" w:fill="auto"/>
            <w:noWrap/>
            <w:hideMark/>
          </w:tcPr>
          <w:p w14:paraId="65042050" w14:textId="2768F33E" w:rsidR="00494F63" w:rsidRPr="00BF4AF4" w:rsidRDefault="00494F63" w:rsidP="00A56710">
            <w:pPr>
              <w:spacing w:line="480" w:lineRule="auto"/>
              <w:jc w:val="center"/>
            </w:pPr>
            <w:r w:rsidRPr="00BF4AF4">
              <w:t>1.3</w:t>
            </w:r>
            <w:r w:rsidR="00144287">
              <w:t>8</w:t>
            </w:r>
          </w:p>
        </w:tc>
        <w:tc>
          <w:tcPr>
            <w:tcW w:w="960" w:type="dxa"/>
            <w:tcBorders>
              <w:top w:val="nil"/>
              <w:left w:val="nil"/>
              <w:bottom w:val="nil"/>
              <w:right w:val="nil"/>
            </w:tcBorders>
            <w:shd w:val="clear" w:color="auto" w:fill="auto"/>
            <w:noWrap/>
            <w:hideMark/>
          </w:tcPr>
          <w:p w14:paraId="6A588237" w14:textId="77777777" w:rsidR="00494F63" w:rsidRPr="00BF4AF4" w:rsidRDefault="00494F63" w:rsidP="00A56710">
            <w:pPr>
              <w:spacing w:line="480" w:lineRule="auto"/>
              <w:jc w:val="center"/>
            </w:pPr>
            <w:r w:rsidRPr="00BF4AF4">
              <w:t>1.28</w:t>
            </w:r>
          </w:p>
        </w:tc>
        <w:tc>
          <w:tcPr>
            <w:tcW w:w="960" w:type="dxa"/>
            <w:tcBorders>
              <w:top w:val="nil"/>
              <w:left w:val="nil"/>
              <w:bottom w:val="nil"/>
              <w:right w:val="nil"/>
            </w:tcBorders>
            <w:shd w:val="clear" w:color="auto" w:fill="auto"/>
            <w:noWrap/>
            <w:hideMark/>
          </w:tcPr>
          <w:p w14:paraId="60885A0F" w14:textId="004863B9" w:rsidR="00494F63" w:rsidRPr="00BF4AF4" w:rsidRDefault="00494F63" w:rsidP="00A56710">
            <w:pPr>
              <w:spacing w:line="480" w:lineRule="auto"/>
              <w:jc w:val="center"/>
            </w:pPr>
            <w:r w:rsidRPr="00BF4AF4">
              <w:t>1.3</w:t>
            </w:r>
            <w:r w:rsidR="00144287">
              <w:t>2</w:t>
            </w:r>
          </w:p>
        </w:tc>
      </w:tr>
      <w:tr w:rsidR="00494F63" w:rsidRPr="00BF4AF4" w14:paraId="724EE159" w14:textId="77777777" w:rsidTr="00D15231">
        <w:trPr>
          <w:trHeight w:val="288"/>
        </w:trPr>
        <w:tc>
          <w:tcPr>
            <w:tcW w:w="2160" w:type="dxa"/>
            <w:tcBorders>
              <w:top w:val="nil"/>
              <w:left w:val="nil"/>
              <w:right w:val="nil"/>
            </w:tcBorders>
            <w:shd w:val="clear" w:color="auto" w:fill="auto"/>
            <w:noWrap/>
            <w:vAlign w:val="bottom"/>
            <w:hideMark/>
          </w:tcPr>
          <w:p w14:paraId="4D3454BB" w14:textId="77777777" w:rsidR="00494F63" w:rsidRPr="00BF4AF4" w:rsidRDefault="00494F63" w:rsidP="00A56710">
            <w:pPr>
              <w:spacing w:line="480" w:lineRule="auto"/>
            </w:pPr>
            <w:r w:rsidRPr="00BF4AF4">
              <w:t>Affect</w:t>
            </w:r>
          </w:p>
        </w:tc>
        <w:tc>
          <w:tcPr>
            <w:tcW w:w="616" w:type="dxa"/>
            <w:tcBorders>
              <w:top w:val="nil"/>
              <w:left w:val="nil"/>
              <w:right w:val="nil"/>
            </w:tcBorders>
            <w:shd w:val="clear" w:color="auto" w:fill="auto"/>
            <w:noWrap/>
            <w:vAlign w:val="bottom"/>
            <w:hideMark/>
          </w:tcPr>
          <w:p w14:paraId="6BA35B01" w14:textId="77777777" w:rsidR="00494F63" w:rsidRPr="00BF4AF4" w:rsidRDefault="00494F63" w:rsidP="00A56710">
            <w:pPr>
              <w:spacing w:line="480" w:lineRule="auto"/>
              <w:rPr>
                <w:i/>
                <w:iCs/>
              </w:rPr>
            </w:pPr>
            <w:r w:rsidRPr="00BF4AF4">
              <w:rPr>
                <w:i/>
                <w:iCs/>
              </w:rPr>
              <w:t>M</w:t>
            </w:r>
          </w:p>
        </w:tc>
        <w:tc>
          <w:tcPr>
            <w:tcW w:w="1416" w:type="dxa"/>
            <w:tcBorders>
              <w:top w:val="nil"/>
              <w:left w:val="nil"/>
              <w:right w:val="nil"/>
            </w:tcBorders>
            <w:shd w:val="clear" w:color="auto" w:fill="auto"/>
            <w:noWrap/>
            <w:hideMark/>
          </w:tcPr>
          <w:p w14:paraId="74E723BB" w14:textId="77777777" w:rsidR="00494F63" w:rsidRPr="00BF4AF4" w:rsidRDefault="00494F63" w:rsidP="00A56710">
            <w:pPr>
              <w:spacing w:line="480" w:lineRule="auto"/>
              <w:jc w:val="center"/>
            </w:pPr>
            <w:r w:rsidRPr="00BF4AF4">
              <w:t>5.54</w:t>
            </w:r>
          </w:p>
        </w:tc>
        <w:tc>
          <w:tcPr>
            <w:tcW w:w="1549" w:type="dxa"/>
            <w:tcBorders>
              <w:top w:val="nil"/>
              <w:left w:val="nil"/>
              <w:right w:val="nil"/>
            </w:tcBorders>
            <w:shd w:val="clear" w:color="auto" w:fill="auto"/>
            <w:noWrap/>
            <w:hideMark/>
          </w:tcPr>
          <w:p w14:paraId="6252AC33" w14:textId="74266DA5" w:rsidR="00494F63" w:rsidRPr="00BF4AF4" w:rsidRDefault="00494F63" w:rsidP="00A56710">
            <w:pPr>
              <w:spacing w:line="480" w:lineRule="auto"/>
              <w:jc w:val="center"/>
            </w:pPr>
            <w:r w:rsidRPr="00BF4AF4">
              <w:t>4.8</w:t>
            </w:r>
            <w:r w:rsidR="00E75A78">
              <w:t>3</w:t>
            </w:r>
          </w:p>
        </w:tc>
        <w:tc>
          <w:tcPr>
            <w:tcW w:w="960" w:type="dxa"/>
            <w:tcBorders>
              <w:top w:val="nil"/>
              <w:left w:val="nil"/>
              <w:right w:val="nil"/>
            </w:tcBorders>
            <w:shd w:val="clear" w:color="auto" w:fill="auto"/>
            <w:noWrap/>
            <w:hideMark/>
          </w:tcPr>
          <w:p w14:paraId="18A516B1" w14:textId="77777777" w:rsidR="00494F63" w:rsidRPr="00BF4AF4" w:rsidRDefault="00494F63" w:rsidP="00A56710">
            <w:pPr>
              <w:spacing w:line="480" w:lineRule="auto"/>
              <w:jc w:val="center"/>
            </w:pPr>
            <w:r w:rsidRPr="00BF4AF4">
              <w:t>5.10</w:t>
            </w:r>
          </w:p>
        </w:tc>
        <w:tc>
          <w:tcPr>
            <w:tcW w:w="960" w:type="dxa"/>
            <w:tcBorders>
              <w:top w:val="nil"/>
              <w:left w:val="nil"/>
              <w:right w:val="nil"/>
            </w:tcBorders>
            <w:shd w:val="clear" w:color="auto" w:fill="auto"/>
            <w:noWrap/>
            <w:hideMark/>
          </w:tcPr>
          <w:p w14:paraId="106448F0" w14:textId="77777777" w:rsidR="00494F63" w:rsidRPr="00BF4AF4" w:rsidRDefault="00494F63" w:rsidP="00A56710">
            <w:pPr>
              <w:spacing w:line="480" w:lineRule="auto"/>
              <w:jc w:val="center"/>
            </w:pPr>
            <w:r w:rsidRPr="00BF4AF4">
              <w:t>5.16</w:t>
            </w:r>
          </w:p>
        </w:tc>
      </w:tr>
      <w:tr w:rsidR="00494F63" w:rsidRPr="00BF4AF4" w14:paraId="2536D618" w14:textId="77777777" w:rsidTr="00D15231">
        <w:trPr>
          <w:trHeight w:val="288"/>
        </w:trPr>
        <w:tc>
          <w:tcPr>
            <w:tcW w:w="2160" w:type="dxa"/>
            <w:tcBorders>
              <w:top w:val="nil"/>
              <w:left w:val="nil"/>
              <w:bottom w:val="single" w:sz="4" w:space="0" w:color="auto"/>
              <w:right w:val="nil"/>
            </w:tcBorders>
            <w:shd w:val="clear" w:color="auto" w:fill="auto"/>
            <w:noWrap/>
            <w:vAlign w:val="bottom"/>
            <w:hideMark/>
          </w:tcPr>
          <w:p w14:paraId="5727FC15" w14:textId="77777777" w:rsidR="00494F63" w:rsidRPr="00BF4AF4" w:rsidRDefault="00494F63" w:rsidP="00A56710">
            <w:pPr>
              <w:spacing w:line="480" w:lineRule="auto"/>
              <w:jc w:val="center"/>
            </w:pPr>
          </w:p>
        </w:tc>
        <w:tc>
          <w:tcPr>
            <w:tcW w:w="616" w:type="dxa"/>
            <w:tcBorders>
              <w:top w:val="nil"/>
              <w:left w:val="nil"/>
              <w:bottom w:val="single" w:sz="4" w:space="0" w:color="auto"/>
              <w:right w:val="nil"/>
            </w:tcBorders>
            <w:shd w:val="clear" w:color="auto" w:fill="auto"/>
            <w:noWrap/>
            <w:vAlign w:val="bottom"/>
            <w:hideMark/>
          </w:tcPr>
          <w:p w14:paraId="33FE8912" w14:textId="77777777" w:rsidR="00494F63" w:rsidRPr="00BF4AF4" w:rsidRDefault="00494F63" w:rsidP="00A56710">
            <w:pPr>
              <w:spacing w:line="480" w:lineRule="auto"/>
              <w:rPr>
                <w:i/>
                <w:iCs/>
              </w:rPr>
            </w:pPr>
            <w:r w:rsidRPr="00BF4AF4">
              <w:rPr>
                <w:i/>
                <w:iCs/>
              </w:rPr>
              <w:t>SD</w:t>
            </w:r>
          </w:p>
        </w:tc>
        <w:tc>
          <w:tcPr>
            <w:tcW w:w="1416" w:type="dxa"/>
            <w:tcBorders>
              <w:top w:val="nil"/>
              <w:left w:val="nil"/>
              <w:bottom w:val="single" w:sz="4" w:space="0" w:color="auto"/>
              <w:right w:val="nil"/>
            </w:tcBorders>
            <w:shd w:val="clear" w:color="auto" w:fill="auto"/>
            <w:noWrap/>
            <w:hideMark/>
          </w:tcPr>
          <w:p w14:paraId="46DD5067" w14:textId="77777777" w:rsidR="00494F63" w:rsidRPr="00BF4AF4" w:rsidRDefault="00494F63" w:rsidP="00A56710">
            <w:pPr>
              <w:spacing w:line="480" w:lineRule="auto"/>
              <w:jc w:val="center"/>
            </w:pPr>
            <w:r w:rsidRPr="00BF4AF4">
              <w:t>1.11</w:t>
            </w:r>
          </w:p>
        </w:tc>
        <w:tc>
          <w:tcPr>
            <w:tcW w:w="1549" w:type="dxa"/>
            <w:tcBorders>
              <w:top w:val="nil"/>
              <w:left w:val="nil"/>
              <w:bottom w:val="single" w:sz="4" w:space="0" w:color="auto"/>
              <w:right w:val="nil"/>
            </w:tcBorders>
            <w:shd w:val="clear" w:color="auto" w:fill="auto"/>
            <w:noWrap/>
            <w:hideMark/>
          </w:tcPr>
          <w:p w14:paraId="33626998" w14:textId="0149510D" w:rsidR="00494F63" w:rsidRPr="00BF4AF4" w:rsidRDefault="00494F63" w:rsidP="00A56710">
            <w:pPr>
              <w:spacing w:line="480" w:lineRule="auto"/>
              <w:jc w:val="center"/>
            </w:pPr>
            <w:r w:rsidRPr="00BF4AF4">
              <w:t>1.4</w:t>
            </w:r>
            <w:r w:rsidR="00E75A78">
              <w:t>3</w:t>
            </w:r>
          </w:p>
        </w:tc>
        <w:tc>
          <w:tcPr>
            <w:tcW w:w="960" w:type="dxa"/>
            <w:tcBorders>
              <w:top w:val="nil"/>
              <w:left w:val="nil"/>
              <w:bottom w:val="single" w:sz="4" w:space="0" w:color="auto"/>
              <w:right w:val="nil"/>
            </w:tcBorders>
            <w:shd w:val="clear" w:color="auto" w:fill="auto"/>
            <w:noWrap/>
            <w:hideMark/>
          </w:tcPr>
          <w:p w14:paraId="6179AE74" w14:textId="77777777" w:rsidR="00494F63" w:rsidRPr="00BF4AF4" w:rsidRDefault="00494F63" w:rsidP="00A56710">
            <w:pPr>
              <w:spacing w:line="480" w:lineRule="auto"/>
              <w:jc w:val="center"/>
            </w:pPr>
            <w:r w:rsidRPr="00BF4AF4">
              <w:t>1.53</w:t>
            </w:r>
          </w:p>
        </w:tc>
        <w:tc>
          <w:tcPr>
            <w:tcW w:w="960" w:type="dxa"/>
            <w:tcBorders>
              <w:top w:val="nil"/>
              <w:left w:val="nil"/>
              <w:bottom w:val="single" w:sz="4" w:space="0" w:color="auto"/>
              <w:right w:val="nil"/>
            </w:tcBorders>
            <w:shd w:val="clear" w:color="auto" w:fill="auto"/>
            <w:noWrap/>
            <w:hideMark/>
          </w:tcPr>
          <w:p w14:paraId="142687DD" w14:textId="74B71631" w:rsidR="00494F63" w:rsidRPr="00BF4AF4" w:rsidRDefault="00494F63" w:rsidP="00A56710">
            <w:pPr>
              <w:spacing w:line="480" w:lineRule="auto"/>
              <w:jc w:val="center"/>
            </w:pPr>
            <w:r w:rsidRPr="00BF4AF4">
              <w:t>1.4</w:t>
            </w:r>
            <w:r w:rsidR="00E75A78">
              <w:t>0</w:t>
            </w:r>
          </w:p>
        </w:tc>
      </w:tr>
    </w:tbl>
    <w:p w14:paraId="0C04C287" w14:textId="2EDB5807" w:rsidR="00154AD0" w:rsidRPr="008933B7" w:rsidRDefault="00494F63" w:rsidP="008933B7">
      <w:pPr>
        <w:spacing w:line="480" w:lineRule="auto"/>
        <w:rPr>
          <w:b/>
          <w:bCs/>
        </w:rPr>
      </w:pPr>
      <w:r w:rsidRPr="00BF4AF4">
        <w:rPr>
          <w:i/>
        </w:rPr>
        <w:t>Note.</w:t>
      </w:r>
      <w:r w:rsidRPr="00BF4AF4">
        <w:t xml:space="preserve"> </w:t>
      </w:r>
      <w:r w:rsidRPr="00BF4AF4">
        <w:rPr>
          <w:i/>
        </w:rPr>
        <w:t>N</w:t>
      </w:r>
      <w:r w:rsidRPr="00BF4AF4">
        <w:t xml:space="preserve"> = 4</w:t>
      </w:r>
      <w:r w:rsidR="00AF4AAB">
        <w:t>42</w:t>
      </w:r>
      <w:r w:rsidRPr="00BF4AF4">
        <w:t xml:space="preserve">. </w:t>
      </w:r>
    </w:p>
    <w:p w14:paraId="651AFF91" w14:textId="19532B27" w:rsidR="006B5C7C" w:rsidRPr="008933B7" w:rsidRDefault="006B5C7C" w:rsidP="008933B7">
      <w:pPr>
        <w:spacing w:line="480" w:lineRule="auto"/>
        <w:rPr>
          <w:b/>
          <w:bCs/>
        </w:rPr>
      </w:pPr>
    </w:p>
    <w:p w14:paraId="26AB3583" w14:textId="6AF0FC10" w:rsidR="00CE6A63" w:rsidRDefault="00CE6A63">
      <w:pPr>
        <w:rPr>
          <w:b/>
          <w:bCs/>
        </w:rPr>
      </w:pPr>
      <w:r>
        <w:rPr>
          <w:b/>
          <w:bCs/>
        </w:rPr>
        <w:br w:type="page"/>
      </w:r>
    </w:p>
    <w:p w14:paraId="2902638A" w14:textId="3EA9E50D" w:rsidR="00CE6A63" w:rsidRPr="00993902" w:rsidRDefault="00CE6A63" w:rsidP="00A56710">
      <w:pPr>
        <w:pStyle w:val="Caption"/>
        <w:spacing w:line="480" w:lineRule="auto"/>
        <w:rPr>
          <w:b/>
        </w:rPr>
      </w:pPr>
      <w:bookmarkStart w:id="29" w:name="_Toc105770583"/>
      <w:r w:rsidRPr="00993902">
        <w:rPr>
          <w:b/>
          <w:bCs/>
        </w:rPr>
        <w:lastRenderedPageBreak/>
        <w:t xml:space="preserve">Figure </w:t>
      </w:r>
      <w:r>
        <w:rPr>
          <w:b/>
          <w:bCs/>
        </w:rPr>
        <w:t>1</w:t>
      </w:r>
      <w:r>
        <w:br/>
      </w:r>
      <w:r w:rsidRPr="00BF4AF4">
        <w:rPr>
          <w:bCs/>
          <w:i/>
        </w:rPr>
        <w:t xml:space="preserve">Regression Coefficients for the Relation Between Self and Meaning in Life, Mediated by State Authenticity in Study </w:t>
      </w:r>
      <w:bookmarkEnd w:id="29"/>
      <w:r w:rsidR="002A6B4F">
        <w:rPr>
          <w:bCs/>
          <w:i/>
        </w:rPr>
        <w:t>4</w:t>
      </w:r>
    </w:p>
    <w:p w14:paraId="5BB17142" w14:textId="77777777" w:rsidR="00CE6A63" w:rsidRPr="00BF4AF4" w:rsidRDefault="00CE6A63" w:rsidP="00A56710">
      <w:pPr>
        <w:spacing w:line="480" w:lineRule="auto"/>
        <w:rPr>
          <w:bCs/>
        </w:rPr>
      </w:pPr>
      <w:r w:rsidRPr="00BF4AF4">
        <w:rPr>
          <w:bCs/>
          <w:noProof/>
        </w:rPr>
        <w:drawing>
          <wp:inline distT="0" distB="0" distL="0" distR="0" wp14:anchorId="23606163" wp14:editId="4384E95B">
            <wp:extent cx="5359179" cy="2411095"/>
            <wp:effectExtent l="0" t="0" r="0" b="825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363638" cy="2413101"/>
                    </a:xfrm>
                    <a:prstGeom prst="rect">
                      <a:avLst/>
                    </a:prstGeom>
                  </pic:spPr>
                </pic:pic>
              </a:graphicData>
            </a:graphic>
          </wp:inline>
        </w:drawing>
      </w:r>
    </w:p>
    <w:p w14:paraId="4152DFCC" w14:textId="0AA2490F" w:rsidR="00C144CD" w:rsidRDefault="00CE6A63" w:rsidP="00CE6A63">
      <w:pPr>
        <w:spacing w:line="480" w:lineRule="auto"/>
        <w:rPr>
          <w:bCs/>
        </w:rPr>
      </w:pPr>
      <w:r w:rsidRPr="00BF4AF4">
        <w:rPr>
          <w:bCs/>
          <w:i/>
          <w:iCs/>
        </w:rPr>
        <w:t>Note</w:t>
      </w:r>
      <w:r w:rsidRPr="00BF4AF4">
        <w:rPr>
          <w:bCs/>
        </w:rPr>
        <w:t xml:space="preserve">. The regression coefficients between self and meaning in life, controlling for state authenticity, are in parentheses. </w:t>
      </w:r>
      <w:proofErr w:type="spellStart"/>
      <w:r w:rsidRPr="00BF4AF4">
        <w:rPr>
          <w:bCs/>
          <w:vertAlign w:val="superscript"/>
        </w:rPr>
        <w:t>a</w:t>
      </w:r>
      <w:r w:rsidRPr="00BF4AF4">
        <w:rPr>
          <w:bCs/>
        </w:rPr>
        <w:t>The</w:t>
      </w:r>
      <w:proofErr w:type="spellEnd"/>
      <w:r w:rsidRPr="00BF4AF4">
        <w:rPr>
          <w:bCs/>
        </w:rPr>
        <w:t xml:space="preserve"> </w:t>
      </w:r>
      <w:r w:rsidR="00786F8C">
        <w:rPr>
          <w:bCs/>
        </w:rPr>
        <w:t>enhanc</w:t>
      </w:r>
      <w:r w:rsidR="00786F8C" w:rsidRPr="00BF4AF4">
        <w:rPr>
          <w:bCs/>
        </w:rPr>
        <w:t>ed condition was coded as 1</w:t>
      </w:r>
      <w:r w:rsidR="00786F8C">
        <w:rPr>
          <w:bCs/>
        </w:rPr>
        <w:t xml:space="preserve"> and the </w:t>
      </w:r>
      <w:r w:rsidR="002A6B4F">
        <w:rPr>
          <w:bCs/>
        </w:rPr>
        <w:t>diminished</w:t>
      </w:r>
      <w:r w:rsidRPr="00BF4AF4">
        <w:rPr>
          <w:bCs/>
        </w:rPr>
        <w:t xml:space="preserve"> condition was coded as 0. ***</w:t>
      </w:r>
      <w:r w:rsidRPr="00BF4AF4">
        <w:rPr>
          <w:bCs/>
          <w:i/>
          <w:iCs/>
        </w:rPr>
        <w:t>p</w:t>
      </w:r>
      <w:r w:rsidRPr="00BF4AF4">
        <w:rPr>
          <w:bCs/>
        </w:rPr>
        <w:t xml:space="preserve"> &lt; .001.</w:t>
      </w:r>
    </w:p>
    <w:p w14:paraId="2C9F28D5" w14:textId="77777777" w:rsidR="00C144CD" w:rsidRDefault="00C144CD">
      <w:pPr>
        <w:rPr>
          <w:bCs/>
        </w:rPr>
      </w:pPr>
      <w:r>
        <w:rPr>
          <w:bCs/>
        </w:rPr>
        <w:br w:type="page"/>
      </w:r>
    </w:p>
    <w:p w14:paraId="27DDC44B" w14:textId="24419D19" w:rsidR="00C144CD" w:rsidRDefault="00C144CD" w:rsidP="00A56710">
      <w:pPr>
        <w:spacing w:after="160" w:line="480" w:lineRule="auto"/>
        <w:rPr>
          <w:bCs/>
          <w:i/>
          <w:iCs/>
        </w:rPr>
      </w:pPr>
      <w:bookmarkStart w:id="30" w:name="_Toc105770585"/>
      <w:r w:rsidRPr="00993902">
        <w:rPr>
          <w:b/>
          <w:bCs/>
        </w:rPr>
        <w:lastRenderedPageBreak/>
        <w:t xml:space="preserve">Figure </w:t>
      </w:r>
      <w:r>
        <w:rPr>
          <w:b/>
          <w:bCs/>
        </w:rPr>
        <w:t>2</w:t>
      </w:r>
      <w:r>
        <w:rPr>
          <w:b/>
          <w:bCs/>
        </w:rPr>
        <w:br/>
      </w:r>
      <w:r w:rsidRPr="00BF4AF4">
        <w:rPr>
          <w:bCs/>
          <w:i/>
          <w:iCs/>
        </w:rPr>
        <w:t xml:space="preserve">Regression Coefficients for the Relation Between Scenario and Meaning in Life, Mediated by Self-Enhancement, in Study </w:t>
      </w:r>
      <w:bookmarkEnd w:id="30"/>
      <w:r w:rsidR="002A6B4F">
        <w:rPr>
          <w:bCs/>
          <w:i/>
          <w:iCs/>
        </w:rPr>
        <w:t>5</w:t>
      </w:r>
    </w:p>
    <w:p w14:paraId="46B77790" w14:textId="479873BE" w:rsidR="00C144CD" w:rsidRDefault="003961E5" w:rsidP="00C144CD">
      <w:pPr>
        <w:spacing w:line="480" w:lineRule="auto"/>
        <w:rPr>
          <w:bCs/>
        </w:rPr>
      </w:pPr>
      <w:r w:rsidRPr="003961E5">
        <w:rPr>
          <w:b/>
          <w:bCs/>
          <w:noProof/>
        </w:rPr>
        <w:drawing>
          <wp:inline distT="0" distB="0" distL="0" distR="0" wp14:anchorId="1D08D050" wp14:editId="3176CA0F">
            <wp:extent cx="5943600" cy="293433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5"/>
                    <a:stretch>
                      <a:fillRect/>
                    </a:stretch>
                  </pic:blipFill>
                  <pic:spPr>
                    <a:xfrm>
                      <a:off x="0" y="0"/>
                      <a:ext cx="5943600" cy="2934335"/>
                    </a:xfrm>
                    <a:prstGeom prst="rect">
                      <a:avLst/>
                    </a:prstGeom>
                  </pic:spPr>
                </pic:pic>
              </a:graphicData>
            </a:graphic>
          </wp:inline>
        </w:drawing>
      </w:r>
      <w:r w:rsidR="00C144CD" w:rsidRPr="00BF4AF4">
        <w:rPr>
          <w:bCs/>
          <w:i/>
          <w:iCs/>
        </w:rPr>
        <w:t>Note</w:t>
      </w:r>
      <w:r w:rsidR="00C144CD" w:rsidRPr="00BF4AF4">
        <w:rPr>
          <w:bCs/>
        </w:rPr>
        <w:t xml:space="preserve">. The regression coefficients between scenario and meaning in life, controlling for self-enhancement, are in parentheses. </w:t>
      </w:r>
      <w:proofErr w:type="spellStart"/>
      <w:r w:rsidR="00C144CD" w:rsidRPr="00BF4AF4">
        <w:rPr>
          <w:bCs/>
          <w:vertAlign w:val="superscript"/>
        </w:rPr>
        <w:t>a</w:t>
      </w:r>
      <w:r w:rsidR="00C144CD" w:rsidRPr="00BF4AF4">
        <w:rPr>
          <w:bCs/>
        </w:rPr>
        <w:t>Coded</w:t>
      </w:r>
      <w:proofErr w:type="spellEnd"/>
      <w:r w:rsidR="00C144CD" w:rsidRPr="00BF4AF4">
        <w:rPr>
          <w:bCs/>
        </w:rPr>
        <w:t xml:space="preserve"> as </w:t>
      </w:r>
      <w:r>
        <w:rPr>
          <w:bCs/>
        </w:rPr>
        <w:t>1</w:t>
      </w:r>
      <w:r w:rsidR="00C144CD" w:rsidRPr="00BF4AF4">
        <w:rPr>
          <w:bCs/>
        </w:rPr>
        <w:t>.</w:t>
      </w:r>
      <w:r w:rsidR="00C144CD" w:rsidRPr="00BF4AF4">
        <w:rPr>
          <w:bCs/>
          <w:vertAlign w:val="superscript"/>
        </w:rPr>
        <w:t xml:space="preserve"> </w:t>
      </w:r>
      <w:proofErr w:type="spellStart"/>
      <w:r w:rsidR="00C144CD" w:rsidRPr="00BF4AF4">
        <w:rPr>
          <w:bCs/>
          <w:vertAlign w:val="superscript"/>
        </w:rPr>
        <w:t>b</w:t>
      </w:r>
      <w:r w:rsidR="00C144CD" w:rsidRPr="00BF4AF4">
        <w:rPr>
          <w:bCs/>
        </w:rPr>
        <w:t>Coded</w:t>
      </w:r>
      <w:proofErr w:type="spellEnd"/>
      <w:r w:rsidR="00C144CD" w:rsidRPr="00BF4AF4">
        <w:rPr>
          <w:bCs/>
        </w:rPr>
        <w:t xml:space="preserve"> as </w:t>
      </w:r>
      <w:r>
        <w:rPr>
          <w:bCs/>
        </w:rPr>
        <w:t>0</w:t>
      </w:r>
      <w:r w:rsidR="00C144CD" w:rsidRPr="00BF4AF4">
        <w:rPr>
          <w:bCs/>
        </w:rPr>
        <w:t>. ***</w:t>
      </w:r>
      <w:r w:rsidR="00C144CD" w:rsidRPr="00BF4AF4">
        <w:rPr>
          <w:bCs/>
          <w:i/>
          <w:iCs/>
        </w:rPr>
        <w:t xml:space="preserve">p </w:t>
      </w:r>
      <w:r w:rsidR="00C144CD" w:rsidRPr="00BF4AF4">
        <w:rPr>
          <w:bCs/>
        </w:rPr>
        <w:t>&lt; .001.</w:t>
      </w:r>
    </w:p>
    <w:p w14:paraId="11B4BF00" w14:textId="77777777" w:rsidR="00C144CD" w:rsidRDefault="00C144CD">
      <w:pPr>
        <w:rPr>
          <w:bCs/>
        </w:rPr>
      </w:pPr>
      <w:r>
        <w:rPr>
          <w:bCs/>
        </w:rPr>
        <w:br w:type="page"/>
      </w:r>
    </w:p>
    <w:p w14:paraId="7F5CAB70" w14:textId="02621372" w:rsidR="00C144CD" w:rsidRDefault="00C144CD" w:rsidP="00A56710">
      <w:pPr>
        <w:pStyle w:val="Caption"/>
        <w:spacing w:line="480" w:lineRule="auto"/>
        <w:rPr>
          <w:bCs/>
          <w:i/>
        </w:rPr>
      </w:pPr>
      <w:bookmarkStart w:id="31" w:name="_Toc105770587"/>
      <w:r w:rsidRPr="00993902">
        <w:rPr>
          <w:b/>
          <w:bCs/>
        </w:rPr>
        <w:lastRenderedPageBreak/>
        <w:t xml:space="preserve">Figure </w:t>
      </w:r>
      <w:r>
        <w:rPr>
          <w:b/>
          <w:bCs/>
        </w:rPr>
        <w:t>3</w:t>
      </w:r>
      <w:r>
        <w:br/>
      </w:r>
      <w:r w:rsidRPr="00BF4AF4">
        <w:rPr>
          <w:bCs/>
          <w:i/>
        </w:rPr>
        <w:t>Regression Coefficients for the Relation Between Scenario and Thriving, Mediated by Self-Enhancement, in Study 5</w:t>
      </w:r>
      <w:bookmarkEnd w:id="31"/>
    </w:p>
    <w:p w14:paraId="0790AD7F" w14:textId="17B51596" w:rsidR="001D7616" w:rsidRPr="0072409F" w:rsidRDefault="0072409F" w:rsidP="00F07A9E">
      <w:r w:rsidRPr="0072409F">
        <w:rPr>
          <w:noProof/>
        </w:rPr>
        <w:drawing>
          <wp:inline distT="0" distB="0" distL="0" distR="0" wp14:anchorId="1909E826" wp14:editId="51B6BB26">
            <wp:extent cx="5943600" cy="280860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6"/>
                    <a:stretch>
                      <a:fillRect/>
                    </a:stretch>
                  </pic:blipFill>
                  <pic:spPr>
                    <a:xfrm>
                      <a:off x="0" y="0"/>
                      <a:ext cx="5943600" cy="2808605"/>
                    </a:xfrm>
                    <a:prstGeom prst="rect">
                      <a:avLst/>
                    </a:prstGeom>
                  </pic:spPr>
                </pic:pic>
              </a:graphicData>
            </a:graphic>
          </wp:inline>
        </w:drawing>
      </w:r>
    </w:p>
    <w:p w14:paraId="60755EC7" w14:textId="3E9D2B79" w:rsidR="00C144CD" w:rsidRPr="00BF4AF4" w:rsidRDefault="00C144CD" w:rsidP="00A56710">
      <w:pPr>
        <w:spacing w:line="480" w:lineRule="auto"/>
        <w:rPr>
          <w:bCs/>
        </w:rPr>
      </w:pPr>
      <w:r w:rsidRPr="00BF4AF4">
        <w:rPr>
          <w:bCs/>
          <w:i/>
          <w:iCs/>
        </w:rPr>
        <w:t>Note</w:t>
      </w:r>
      <w:r w:rsidRPr="00BF4AF4">
        <w:rPr>
          <w:bCs/>
        </w:rPr>
        <w:t xml:space="preserve">. The regression coefficients between scenario and thriving, controlling for self-enhancement, are in parentheses. </w:t>
      </w:r>
      <w:proofErr w:type="spellStart"/>
      <w:r w:rsidRPr="00BF4AF4">
        <w:rPr>
          <w:bCs/>
          <w:vertAlign w:val="superscript"/>
        </w:rPr>
        <w:t>a</w:t>
      </w:r>
      <w:r w:rsidRPr="00BF4AF4">
        <w:rPr>
          <w:bCs/>
        </w:rPr>
        <w:t>Coded</w:t>
      </w:r>
      <w:proofErr w:type="spellEnd"/>
      <w:r w:rsidRPr="00BF4AF4">
        <w:rPr>
          <w:bCs/>
        </w:rPr>
        <w:t xml:space="preserve"> as </w:t>
      </w:r>
      <w:r w:rsidR="0072409F">
        <w:rPr>
          <w:bCs/>
        </w:rPr>
        <w:t>1</w:t>
      </w:r>
      <w:r w:rsidRPr="00BF4AF4">
        <w:rPr>
          <w:bCs/>
        </w:rPr>
        <w:t>.</w:t>
      </w:r>
      <w:r w:rsidRPr="00BF4AF4">
        <w:rPr>
          <w:bCs/>
          <w:vertAlign w:val="superscript"/>
        </w:rPr>
        <w:t xml:space="preserve"> </w:t>
      </w:r>
      <w:proofErr w:type="spellStart"/>
      <w:r w:rsidRPr="00BF4AF4">
        <w:rPr>
          <w:bCs/>
          <w:vertAlign w:val="superscript"/>
        </w:rPr>
        <w:t>b</w:t>
      </w:r>
      <w:r w:rsidRPr="00BF4AF4">
        <w:rPr>
          <w:bCs/>
        </w:rPr>
        <w:t>Coded</w:t>
      </w:r>
      <w:proofErr w:type="spellEnd"/>
      <w:r w:rsidRPr="00BF4AF4">
        <w:rPr>
          <w:bCs/>
        </w:rPr>
        <w:t xml:space="preserve"> as </w:t>
      </w:r>
      <w:r w:rsidR="0072409F">
        <w:rPr>
          <w:bCs/>
        </w:rPr>
        <w:t>0</w:t>
      </w:r>
      <w:r w:rsidRPr="00BF4AF4">
        <w:rPr>
          <w:bCs/>
        </w:rPr>
        <w:t>. ***</w:t>
      </w:r>
      <w:r w:rsidRPr="00BF4AF4">
        <w:rPr>
          <w:bCs/>
          <w:i/>
          <w:iCs/>
        </w:rPr>
        <w:t xml:space="preserve">p </w:t>
      </w:r>
      <w:r w:rsidRPr="00BF4AF4">
        <w:rPr>
          <w:bCs/>
        </w:rPr>
        <w:t>&lt; .001.</w:t>
      </w:r>
    </w:p>
    <w:p w14:paraId="6351D728" w14:textId="77777777" w:rsidR="00C144CD" w:rsidRPr="00BF4AF4" w:rsidRDefault="00C144CD" w:rsidP="00A56710">
      <w:pPr>
        <w:spacing w:line="480" w:lineRule="auto"/>
        <w:rPr>
          <w:bCs/>
        </w:rPr>
      </w:pPr>
    </w:p>
    <w:p w14:paraId="7A7A7941" w14:textId="77777777" w:rsidR="00CE6A63" w:rsidRPr="00BF4AF4" w:rsidRDefault="00CE6A63" w:rsidP="00A56710">
      <w:pPr>
        <w:spacing w:line="480" w:lineRule="auto"/>
        <w:rPr>
          <w:bCs/>
        </w:rPr>
      </w:pPr>
    </w:p>
    <w:p w14:paraId="3A02F251" w14:textId="77777777" w:rsidR="006B5C7C" w:rsidRPr="008933B7" w:rsidRDefault="006B5C7C" w:rsidP="008933B7">
      <w:pPr>
        <w:spacing w:line="480" w:lineRule="auto"/>
        <w:rPr>
          <w:b/>
          <w:bCs/>
        </w:rPr>
      </w:pPr>
    </w:p>
    <w:p w14:paraId="39F74B2B" w14:textId="5F0B7CD2" w:rsidR="006B5C7C" w:rsidRPr="008933B7" w:rsidRDefault="006B5C7C" w:rsidP="008933B7">
      <w:pPr>
        <w:spacing w:line="480" w:lineRule="auto"/>
        <w:rPr>
          <w:b/>
          <w:bCs/>
        </w:rPr>
      </w:pPr>
    </w:p>
    <w:p w14:paraId="56C07A13" w14:textId="2B9DD5E1" w:rsidR="006B5C7C" w:rsidRPr="008933B7" w:rsidRDefault="006B5C7C" w:rsidP="008933B7">
      <w:pPr>
        <w:spacing w:line="480" w:lineRule="auto"/>
        <w:rPr>
          <w:b/>
          <w:bCs/>
        </w:rPr>
      </w:pPr>
    </w:p>
    <w:p w14:paraId="6122E1CB" w14:textId="123D0669" w:rsidR="006B5C7C" w:rsidRPr="008933B7" w:rsidRDefault="006B5C7C" w:rsidP="008933B7">
      <w:pPr>
        <w:spacing w:line="480" w:lineRule="auto"/>
        <w:rPr>
          <w:b/>
          <w:bCs/>
        </w:rPr>
      </w:pPr>
    </w:p>
    <w:p w14:paraId="4A2B9F91" w14:textId="416DF02A" w:rsidR="006B5C7C" w:rsidRPr="008933B7" w:rsidRDefault="006B5C7C" w:rsidP="008933B7">
      <w:pPr>
        <w:spacing w:line="480" w:lineRule="auto"/>
        <w:rPr>
          <w:b/>
          <w:bCs/>
        </w:rPr>
      </w:pPr>
    </w:p>
    <w:p w14:paraId="31A35C84" w14:textId="632104F3" w:rsidR="006B5C7C" w:rsidRPr="008933B7" w:rsidRDefault="006B5C7C" w:rsidP="008933B7">
      <w:pPr>
        <w:spacing w:line="480" w:lineRule="auto"/>
        <w:rPr>
          <w:b/>
          <w:bCs/>
        </w:rPr>
      </w:pPr>
    </w:p>
    <w:p w14:paraId="2483AB8C" w14:textId="69EB8AEB" w:rsidR="006B5C7C" w:rsidRPr="008933B7" w:rsidRDefault="006B5C7C" w:rsidP="008933B7">
      <w:pPr>
        <w:spacing w:line="480" w:lineRule="auto"/>
        <w:rPr>
          <w:b/>
          <w:bCs/>
        </w:rPr>
        <w:sectPr w:rsidR="006B5C7C" w:rsidRPr="008933B7" w:rsidSect="00E07EA4">
          <w:pgSz w:w="12240" w:h="15840"/>
          <w:pgMar w:top="1440" w:right="1440" w:bottom="1440" w:left="1440" w:header="720" w:footer="720" w:gutter="0"/>
          <w:cols w:space="720"/>
          <w:docGrid w:linePitch="360"/>
        </w:sectPr>
      </w:pPr>
    </w:p>
    <w:p w14:paraId="4FBFAEFA" w14:textId="77777777" w:rsidR="0046371A" w:rsidRPr="008933B7" w:rsidRDefault="0046371A" w:rsidP="008933B7">
      <w:pPr>
        <w:spacing w:line="480" w:lineRule="auto"/>
        <w:jc w:val="center"/>
      </w:pPr>
      <w:r w:rsidRPr="008933B7">
        <w:rPr>
          <w:b/>
          <w:bCs/>
        </w:rPr>
        <w:lastRenderedPageBreak/>
        <w:t>Appendix</w:t>
      </w:r>
    </w:p>
    <w:p w14:paraId="07A89054" w14:textId="64FA7D63" w:rsidR="0046371A" w:rsidRPr="008933B7" w:rsidRDefault="0046371A" w:rsidP="008933B7">
      <w:pPr>
        <w:spacing w:line="480" w:lineRule="auto"/>
        <w:jc w:val="center"/>
        <w:rPr>
          <w:b/>
          <w:bCs/>
        </w:rPr>
      </w:pPr>
      <w:r w:rsidRPr="008933B7">
        <w:rPr>
          <w:b/>
          <w:bCs/>
        </w:rPr>
        <w:t xml:space="preserve">Sample </w:t>
      </w:r>
      <w:r w:rsidR="00147DA7">
        <w:rPr>
          <w:b/>
          <w:bCs/>
        </w:rPr>
        <w:t>P</w:t>
      </w:r>
      <w:r w:rsidRPr="008933B7">
        <w:rPr>
          <w:b/>
          <w:bCs/>
        </w:rPr>
        <w:t xml:space="preserve">ersonality </w:t>
      </w:r>
      <w:r w:rsidR="00147DA7">
        <w:rPr>
          <w:b/>
          <w:bCs/>
        </w:rPr>
        <w:t>T</w:t>
      </w:r>
      <w:r w:rsidRPr="008933B7">
        <w:rPr>
          <w:b/>
          <w:bCs/>
        </w:rPr>
        <w:t xml:space="preserve">rait </w:t>
      </w:r>
      <w:r w:rsidR="00147DA7">
        <w:rPr>
          <w:b/>
          <w:bCs/>
        </w:rPr>
        <w:t>F</w:t>
      </w:r>
      <w:r w:rsidRPr="008933B7">
        <w:rPr>
          <w:b/>
          <w:bCs/>
        </w:rPr>
        <w:t>eedback</w:t>
      </w:r>
      <w:r w:rsidR="00147DA7">
        <w:rPr>
          <w:b/>
          <w:bCs/>
        </w:rPr>
        <w:t xml:space="preserve"> in</w:t>
      </w:r>
      <w:r w:rsidRPr="008933B7">
        <w:rPr>
          <w:b/>
          <w:bCs/>
        </w:rPr>
        <w:t xml:space="preserve"> Study 3</w:t>
      </w:r>
    </w:p>
    <w:p w14:paraId="68B5A262" w14:textId="77777777" w:rsidR="0046371A" w:rsidRPr="008933B7" w:rsidRDefault="0046371A" w:rsidP="008933B7">
      <w:pPr>
        <w:spacing w:line="480" w:lineRule="auto"/>
        <w:rPr>
          <w:i/>
          <w:iCs/>
        </w:rPr>
      </w:pPr>
    </w:p>
    <w:p w14:paraId="386B4F0F" w14:textId="0B659A49" w:rsidR="0046371A" w:rsidRPr="00A56710" w:rsidRDefault="0046371A" w:rsidP="008933B7">
      <w:pPr>
        <w:spacing w:line="480" w:lineRule="auto"/>
      </w:pPr>
      <w:r w:rsidRPr="008933B7">
        <w:rPr>
          <w:i/>
          <w:iCs/>
        </w:rPr>
        <w:t xml:space="preserve">Favorable </w:t>
      </w:r>
      <w:r w:rsidR="00660603">
        <w:rPr>
          <w:i/>
          <w:iCs/>
        </w:rPr>
        <w:t>F</w:t>
      </w:r>
      <w:r w:rsidRPr="008933B7">
        <w:rPr>
          <w:i/>
          <w:iCs/>
        </w:rPr>
        <w:t xml:space="preserve">eedback, </w:t>
      </w:r>
      <w:r w:rsidR="00660603">
        <w:rPr>
          <w:i/>
          <w:iCs/>
        </w:rPr>
        <w:t>H</w:t>
      </w:r>
      <w:r w:rsidRPr="008933B7">
        <w:rPr>
          <w:i/>
          <w:iCs/>
        </w:rPr>
        <w:t>igh</w:t>
      </w:r>
      <w:r w:rsidR="009F7A5F">
        <w:rPr>
          <w:i/>
          <w:iCs/>
        </w:rPr>
        <w:t>-</w:t>
      </w:r>
      <w:r w:rsidR="00660603">
        <w:rPr>
          <w:i/>
          <w:iCs/>
        </w:rPr>
        <w:t>I</w:t>
      </w:r>
      <w:r w:rsidRPr="008933B7">
        <w:rPr>
          <w:i/>
          <w:iCs/>
        </w:rPr>
        <w:t xml:space="preserve">mportance </w:t>
      </w:r>
      <w:r w:rsidR="00660603">
        <w:rPr>
          <w:i/>
          <w:iCs/>
        </w:rPr>
        <w:t>T</w:t>
      </w:r>
      <w:r w:rsidRPr="008933B7">
        <w:rPr>
          <w:i/>
          <w:iCs/>
        </w:rPr>
        <w:t>rait:</w:t>
      </w:r>
    </w:p>
    <w:p w14:paraId="07C4C446" w14:textId="77777777" w:rsidR="0046371A" w:rsidRPr="00A56710" w:rsidRDefault="0046371A" w:rsidP="008933B7">
      <w:pPr>
        <w:spacing w:line="480" w:lineRule="auto"/>
      </w:pPr>
      <w:r w:rsidRPr="00A56710">
        <w:rPr>
          <w:b/>
          <w:bCs/>
        </w:rPr>
        <w:t>Honesty:</w:t>
      </w:r>
    </w:p>
    <w:p w14:paraId="22AA7265" w14:textId="5FBFF1B8" w:rsidR="0046371A" w:rsidRPr="00A56710" w:rsidRDefault="0046371A" w:rsidP="008933B7">
      <w:pPr>
        <w:spacing w:line="480" w:lineRule="auto"/>
        <w:rPr>
          <w:b/>
          <w:bCs/>
        </w:rPr>
      </w:pPr>
      <w:r w:rsidRPr="00A56710">
        <w:rPr>
          <w:b/>
          <w:bCs/>
        </w:rPr>
        <w:t>Your Score: 94</w:t>
      </w:r>
      <w:r w:rsidRPr="00A56710">
        <w:rPr>
          <w:b/>
          <w:bCs/>
          <w:vertAlign w:val="superscript"/>
        </w:rPr>
        <w:t>th</w:t>
      </w:r>
      <w:r w:rsidRPr="00A56710">
        <w:rPr>
          <w:b/>
          <w:bCs/>
        </w:rPr>
        <w:t xml:space="preserve"> percentile</w:t>
      </w:r>
      <w:r w:rsidRPr="00A56710">
        <w:t xml:space="preserve">. This indicates that your honesty is higher than 94% of the students at </w:t>
      </w:r>
      <w:r w:rsidR="00C702D3">
        <w:t>MASKED</w:t>
      </w:r>
      <w:r w:rsidR="00C702D3" w:rsidRPr="00A56710">
        <w:t xml:space="preserve"> </w:t>
      </w:r>
      <w:r w:rsidRPr="00A56710">
        <w:t>University</w:t>
      </w:r>
    </w:p>
    <w:p w14:paraId="7FF352AC" w14:textId="77777777" w:rsidR="0046371A" w:rsidRPr="00A56710" w:rsidRDefault="0046371A" w:rsidP="008933B7">
      <w:pPr>
        <w:spacing w:line="480" w:lineRule="auto"/>
      </w:pPr>
    </w:p>
    <w:p w14:paraId="34B7835A" w14:textId="33B1080F" w:rsidR="0046371A" w:rsidRPr="00A56710" w:rsidRDefault="0046371A" w:rsidP="008933B7">
      <w:pPr>
        <w:spacing w:line="480" w:lineRule="auto"/>
      </w:pPr>
      <w:r w:rsidRPr="00A56710">
        <w:t>Extremely -------------------------------------------------------------------------</w:t>
      </w:r>
      <w:r w:rsidRPr="00A56710">
        <w:rPr>
          <w:b/>
          <w:bCs/>
          <w:position w:val="-6"/>
        </w:rPr>
        <w:t xml:space="preserve"> X</w:t>
      </w:r>
      <w:r w:rsidRPr="00A56710">
        <w:t xml:space="preserve"> --------------Extremely</w:t>
      </w:r>
    </w:p>
    <w:p w14:paraId="7F36D8B3" w14:textId="72D8F5F0" w:rsidR="0046371A" w:rsidRPr="00A56710" w:rsidRDefault="0046371A" w:rsidP="008933B7">
      <w:pPr>
        <w:spacing w:line="480" w:lineRule="auto"/>
      </w:pPr>
      <w:r w:rsidRPr="00A56710">
        <w:t>Low</w:t>
      </w:r>
      <w:r w:rsidRPr="00A56710">
        <w:tab/>
      </w:r>
      <w:r w:rsidRPr="00A56710">
        <w:tab/>
      </w:r>
      <w:r w:rsidRPr="00A56710">
        <w:tab/>
      </w:r>
      <w:r w:rsidRPr="00A56710">
        <w:tab/>
      </w:r>
      <w:r w:rsidRPr="00A56710">
        <w:tab/>
      </w:r>
      <w:r w:rsidRPr="00A56710">
        <w:tab/>
      </w:r>
      <w:r w:rsidRPr="00A56710">
        <w:tab/>
      </w:r>
      <w:r w:rsidRPr="00A56710">
        <w:tab/>
      </w:r>
      <w:r w:rsidRPr="00A56710">
        <w:tab/>
      </w:r>
      <w:r w:rsidRPr="00A56710">
        <w:tab/>
      </w:r>
      <w:r w:rsidRPr="00A56710">
        <w:tab/>
      </w:r>
      <w:r w:rsidRPr="00A56710">
        <w:tab/>
      </w:r>
      <w:r w:rsidR="001D6112">
        <w:t xml:space="preserve"> </w:t>
      </w:r>
      <w:r w:rsidRPr="00A56710">
        <w:t>High</w:t>
      </w:r>
    </w:p>
    <w:p w14:paraId="76245664" w14:textId="77777777" w:rsidR="0046371A" w:rsidRPr="00A56710" w:rsidRDefault="0046371A" w:rsidP="008933B7">
      <w:pPr>
        <w:spacing w:line="480" w:lineRule="auto"/>
      </w:pPr>
    </w:p>
    <w:p w14:paraId="6B1334D5" w14:textId="77777777" w:rsidR="0046371A" w:rsidRPr="00A56710" w:rsidRDefault="0046371A" w:rsidP="008933B7">
      <w:pPr>
        <w:spacing w:line="480" w:lineRule="auto"/>
      </w:pPr>
    </w:p>
    <w:p w14:paraId="5ADECEFB" w14:textId="77777777" w:rsidR="0046371A" w:rsidRPr="00A56710" w:rsidRDefault="0046371A" w:rsidP="008933B7">
      <w:pPr>
        <w:spacing w:line="480" w:lineRule="auto"/>
      </w:pPr>
    </w:p>
    <w:p w14:paraId="05011A9D" w14:textId="73DCDC03" w:rsidR="0046371A" w:rsidRPr="00A56710" w:rsidRDefault="0046371A" w:rsidP="008933B7">
      <w:pPr>
        <w:spacing w:line="480" w:lineRule="auto"/>
      </w:pPr>
      <w:r w:rsidRPr="008933B7">
        <w:rPr>
          <w:i/>
          <w:iCs/>
        </w:rPr>
        <w:t xml:space="preserve">Unfavorable </w:t>
      </w:r>
      <w:r w:rsidR="009F7A5F">
        <w:rPr>
          <w:i/>
          <w:iCs/>
        </w:rPr>
        <w:t>F</w:t>
      </w:r>
      <w:r w:rsidRPr="008933B7">
        <w:rPr>
          <w:i/>
          <w:iCs/>
        </w:rPr>
        <w:t xml:space="preserve">eedback, </w:t>
      </w:r>
      <w:r w:rsidR="009F7A5F">
        <w:rPr>
          <w:i/>
          <w:iCs/>
        </w:rPr>
        <w:t>L</w:t>
      </w:r>
      <w:r w:rsidRPr="008933B7">
        <w:rPr>
          <w:i/>
          <w:iCs/>
        </w:rPr>
        <w:t>ow</w:t>
      </w:r>
      <w:r w:rsidR="009F7A5F">
        <w:rPr>
          <w:i/>
          <w:iCs/>
        </w:rPr>
        <w:t>-I</w:t>
      </w:r>
      <w:r w:rsidRPr="008933B7">
        <w:rPr>
          <w:i/>
          <w:iCs/>
        </w:rPr>
        <w:t xml:space="preserve">mportance </w:t>
      </w:r>
      <w:r w:rsidR="009F7A5F">
        <w:rPr>
          <w:i/>
          <w:iCs/>
        </w:rPr>
        <w:t>T</w:t>
      </w:r>
      <w:r w:rsidRPr="008933B7">
        <w:rPr>
          <w:i/>
          <w:iCs/>
        </w:rPr>
        <w:t>rait:</w:t>
      </w:r>
    </w:p>
    <w:p w14:paraId="166699C8" w14:textId="77777777" w:rsidR="0046371A" w:rsidRPr="00A56710" w:rsidRDefault="0046371A" w:rsidP="008933B7">
      <w:pPr>
        <w:spacing w:line="480" w:lineRule="auto"/>
      </w:pPr>
      <w:r w:rsidRPr="00A56710">
        <w:rPr>
          <w:b/>
          <w:bCs/>
        </w:rPr>
        <w:t>Outgoing:</w:t>
      </w:r>
    </w:p>
    <w:p w14:paraId="79264F97" w14:textId="0A934356" w:rsidR="0046371A" w:rsidRPr="00A56710" w:rsidRDefault="0046371A" w:rsidP="008933B7">
      <w:pPr>
        <w:spacing w:line="480" w:lineRule="auto"/>
        <w:rPr>
          <w:b/>
          <w:bCs/>
        </w:rPr>
      </w:pPr>
      <w:r w:rsidRPr="00A56710">
        <w:rPr>
          <w:b/>
          <w:bCs/>
        </w:rPr>
        <w:t>Your Score: 27</w:t>
      </w:r>
      <w:r w:rsidRPr="00A56710">
        <w:rPr>
          <w:b/>
          <w:bCs/>
          <w:vertAlign w:val="superscript"/>
        </w:rPr>
        <w:t>th</w:t>
      </w:r>
      <w:r w:rsidRPr="00A56710">
        <w:rPr>
          <w:b/>
          <w:bCs/>
        </w:rPr>
        <w:t xml:space="preserve"> percentile</w:t>
      </w:r>
      <w:r w:rsidRPr="00A56710">
        <w:t xml:space="preserve">. This indicates that 73% of the students at </w:t>
      </w:r>
      <w:r w:rsidR="00C702D3">
        <w:t>MASKED</w:t>
      </w:r>
      <w:r w:rsidR="00C702D3" w:rsidRPr="00A56710">
        <w:t xml:space="preserve"> </w:t>
      </w:r>
      <w:r w:rsidRPr="00A56710">
        <w:t>University are more outgoing than you are.</w:t>
      </w:r>
    </w:p>
    <w:p w14:paraId="4DC84E10" w14:textId="77777777" w:rsidR="0046371A" w:rsidRPr="00A56710" w:rsidRDefault="0046371A" w:rsidP="008933B7">
      <w:pPr>
        <w:spacing w:line="480" w:lineRule="auto"/>
      </w:pPr>
    </w:p>
    <w:p w14:paraId="18679F8B" w14:textId="0AE859FD" w:rsidR="0046371A" w:rsidRPr="00A56710" w:rsidRDefault="0046371A" w:rsidP="008933B7">
      <w:pPr>
        <w:spacing w:line="480" w:lineRule="auto"/>
      </w:pPr>
      <w:r w:rsidRPr="00A56710">
        <w:t>Extremely ---------------</w:t>
      </w:r>
      <w:r w:rsidRPr="00A56710">
        <w:rPr>
          <w:b/>
          <w:bCs/>
          <w:position w:val="-6"/>
        </w:rPr>
        <w:t>X</w:t>
      </w:r>
      <w:r w:rsidRPr="00A56710">
        <w:t>--------------------------------------------------------------------------Extremely</w:t>
      </w:r>
    </w:p>
    <w:p w14:paraId="3B2AE2CF" w14:textId="46A40A10" w:rsidR="00EF2C1B" w:rsidRDefault="0046371A" w:rsidP="008933B7">
      <w:pPr>
        <w:spacing w:line="480" w:lineRule="auto"/>
      </w:pPr>
      <w:r w:rsidRPr="00A56710">
        <w:lastRenderedPageBreak/>
        <w:t>Low</w:t>
      </w:r>
      <w:r w:rsidRPr="00A56710">
        <w:tab/>
      </w:r>
      <w:r w:rsidRPr="00A56710">
        <w:tab/>
      </w:r>
      <w:r w:rsidRPr="00A56710">
        <w:tab/>
      </w:r>
      <w:r w:rsidRPr="00A56710">
        <w:tab/>
      </w:r>
      <w:r w:rsidRPr="00A56710">
        <w:tab/>
      </w:r>
      <w:r w:rsidRPr="00A56710">
        <w:tab/>
      </w:r>
      <w:r w:rsidRPr="00A56710">
        <w:tab/>
      </w:r>
      <w:r w:rsidRPr="00A56710">
        <w:tab/>
      </w:r>
      <w:r w:rsidRPr="00A56710">
        <w:tab/>
      </w:r>
      <w:r w:rsidRPr="002B6EE3">
        <w:tab/>
      </w:r>
      <w:r w:rsidRPr="002B6EE3">
        <w:tab/>
      </w:r>
      <w:r w:rsidRPr="002B6EE3">
        <w:tab/>
      </w:r>
      <w:r w:rsidR="001D6112">
        <w:t xml:space="preserve"> </w:t>
      </w:r>
      <w:r w:rsidRPr="002B6EE3">
        <w:t>High</w:t>
      </w:r>
    </w:p>
    <w:p w14:paraId="1E22F00A" w14:textId="77777777" w:rsidR="00EF2C1B" w:rsidRDefault="00EF2C1B">
      <w:r>
        <w:br w:type="page"/>
      </w:r>
    </w:p>
    <w:p w14:paraId="6C9A3FE2" w14:textId="77777777" w:rsidR="00EF2C1B" w:rsidRDefault="00EF2C1B" w:rsidP="00EF2C1B">
      <w:pPr>
        <w:spacing w:line="480" w:lineRule="exact"/>
        <w:jc w:val="center"/>
        <w:rPr>
          <w:b/>
          <w:bCs/>
        </w:rPr>
      </w:pPr>
      <w:r>
        <w:rPr>
          <w:b/>
          <w:bCs/>
        </w:rPr>
        <w:lastRenderedPageBreak/>
        <w:t>SUPPLEMENTARY MATERIALS</w:t>
      </w:r>
    </w:p>
    <w:p w14:paraId="7491AEB8" w14:textId="77777777" w:rsidR="00EF2C1B" w:rsidRDefault="00EF2C1B" w:rsidP="00EF2C1B">
      <w:pPr>
        <w:spacing w:line="480" w:lineRule="exact"/>
        <w:jc w:val="center"/>
        <w:rPr>
          <w:b/>
          <w:bCs/>
        </w:rPr>
      </w:pPr>
    </w:p>
    <w:p w14:paraId="13E8BF29" w14:textId="77777777" w:rsidR="00EF2C1B" w:rsidRDefault="00EF2C1B" w:rsidP="00EF2C1B">
      <w:pPr>
        <w:spacing w:line="480" w:lineRule="exact"/>
        <w:jc w:val="center"/>
        <w:rPr>
          <w:b/>
          <w:bCs/>
        </w:rPr>
      </w:pPr>
      <w:r>
        <w:rPr>
          <w:b/>
          <w:bCs/>
        </w:rPr>
        <w:t>for</w:t>
      </w:r>
    </w:p>
    <w:p w14:paraId="62FA342D" w14:textId="77777777" w:rsidR="00EF2C1B" w:rsidRDefault="00EF2C1B" w:rsidP="00EF2C1B">
      <w:pPr>
        <w:spacing w:line="480" w:lineRule="exact"/>
        <w:jc w:val="center"/>
        <w:rPr>
          <w:b/>
          <w:bCs/>
        </w:rPr>
      </w:pPr>
    </w:p>
    <w:p w14:paraId="33B0899A" w14:textId="77777777" w:rsidR="00EF2C1B" w:rsidRPr="00B85AC8" w:rsidRDefault="00EF2C1B" w:rsidP="00EF2C1B">
      <w:pPr>
        <w:spacing w:line="480" w:lineRule="exact"/>
        <w:jc w:val="center"/>
        <w:rPr>
          <w:b/>
          <w:bCs/>
        </w:rPr>
      </w:pPr>
      <w:r w:rsidRPr="00B85AC8">
        <w:rPr>
          <w:b/>
          <w:bCs/>
        </w:rPr>
        <w:t>The Authentic Self Is the Self-Enhancing Self:</w:t>
      </w:r>
    </w:p>
    <w:p w14:paraId="169B97F6" w14:textId="77777777" w:rsidR="00EF2C1B" w:rsidRPr="00B85AC8" w:rsidRDefault="00EF2C1B" w:rsidP="00EF2C1B">
      <w:pPr>
        <w:spacing w:line="480" w:lineRule="exact"/>
        <w:jc w:val="center"/>
        <w:rPr>
          <w:b/>
          <w:bCs/>
        </w:rPr>
      </w:pPr>
      <w:r w:rsidRPr="00B85AC8">
        <w:rPr>
          <w:b/>
          <w:bCs/>
        </w:rPr>
        <w:t>A Self-Enhancement Framework of Authenticity</w:t>
      </w:r>
    </w:p>
    <w:p w14:paraId="6A2188FD" w14:textId="77777777" w:rsidR="00EF2C1B" w:rsidRPr="00C34E06" w:rsidRDefault="00EF2C1B" w:rsidP="00EF2C1B">
      <w:pPr>
        <w:pStyle w:val="Title"/>
        <w:rPr>
          <w:b/>
          <w:bCs/>
        </w:rPr>
      </w:pPr>
      <w:r w:rsidRPr="00B85AC8">
        <w:rPr>
          <w:b/>
          <w:bCs/>
          <w:szCs w:val="24"/>
        </w:rPr>
        <w:br w:type="page"/>
      </w:r>
      <w:r>
        <w:rPr>
          <w:b/>
          <w:bCs/>
        </w:rPr>
        <w:lastRenderedPageBreak/>
        <w:t>Study 1 Stimulus Materials</w:t>
      </w:r>
    </w:p>
    <w:p w14:paraId="23913CD6" w14:textId="77777777" w:rsidR="00EF2C1B" w:rsidRDefault="00EF2C1B" w:rsidP="00EF2C1B">
      <w:pPr>
        <w:pStyle w:val="Title"/>
      </w:pPr>
    </w:p>
    <w:p w14:paraId="15D798F0" w14:textId="77777777" w:rsidR="00EF2C1B" w:rsidRPr="00FF46CB" w:rsidRDefault="00EF2C1B" w:rsidP="00EF2C1B">
      <w:pPr>
        <w:pStyle w:val="Title"/>
        <w:jc w:val="left"/>
        <w:rPr>
          <w:b/>
          <w:bCs/>
        </w:rPr>
      </w:pPr>
      <w:r w:rsidRPr="00FF46CB">
        <w:rPr>
          <w:b/>
          <w:bCs/>
        </w:rPr>
        <w:t>How I See Myself Questionnaire (Better-Than-Average Measure</w:t>
      </w:r>
      <w:r>
        <w:rPr>
          <w:b/>
          <w:bCs/>
        </w:rPr>
        <w:t xml:space="preserve">; </w:t>
      </w:r>
      <w:r w:rsidRPr="00FF46CB">
        <w:rPr>
          <w:b/>
          <w:bCs/>
        </w:rPr>
        <w:t>Taylor &amp; Gollwitzer, 1995)</w:t>
      </w:r>
    </w:p>
    <w:p w14:paraId="0B12F5B3" w14:textId="77777777" w:rsidR="00EF2C1B" w:rsidRDefault="00EF2C1B" w:rsidP="00EF2C1B"/>
    <w:p w14:paraId="71688494" w14:textId="77777777" w:rsidR="00EF2C1B" w:rsidRDefault="00EF2C1B" w:rsidP="00EF2C1B">
      <w:r>
        <w:t xml:space="preserve">For each of the qualities or skills below, we would like you to rate yourself in comparison to your peers. Specifically, we want you to think about how the </w:t>
      </w:r>
      <w:r>
        <w:rPr>
          <w:u w:val="single"/>
        </w:rPr>
        <w:t>average Creighton college student of your age and gender</w:t>
      </w:r>
      <w:r>
        <w:t xml:space="preserve"> rates on each of these qualities or skills, and then rate yourself in comparison. Please use the following scale to rate yourself:</w:t>
      </w:r>
    </w:p>
    <w:p w14:paraId="51B31694" w14:textId="77777777" w:rsidR="00EF2C1B" w:rsidRDefault="00EF2C1B" w:rsidP="00EF2C1B"/>
    <w:p w14:paraId="5E760C7F" w14:textId="77777777" w:rsidR="00EF2C1B" w:rsidRDefault="00EF2C1B" w:rsidP="00EF2C1B">
      <w:pPr>
        <w:ind w:firstLine="720"/>
      </w:pPr>
      <w:r>
        <w:t xml:space="preserve">1 = </w:t>
      </w:r>
      <w:r>
        <w:rPr>
          <w:u w:val="single"/>
        </w:rPr>
        <w:t>Much worse</w:t>
      </w:r>
      <w:r>
        <w:t xml:space="preserve"> than the average college student of my age and gender</w:t>
      </w:r>
    </w:p>
    <w:p w14:paraId="71CA5114" w14:textId="77777777" w:rsidR="00EF2C1B" w:rsidRDefault="00EF2C1B" w:rsidP="00EF2C1B">
      <w:pPr>
        <w:ind w:firstLine="720"/>
      </w:pPr>
      <w:r>
        <w:t xml:space="preserve">2 = </w:t>
      </w:r>
      <w:r>
        <w:rPr>
          <w:u w:val="single"/>
        </w:rPr>
        <w:t>Somewhat worse</w:t>
      </w:r>
      <w:r>
        <w:t xml:space="preserve"> than the average college student of my age and gender</w:t>
      </w:r>
    </w:p>
    <w:p w14:paraId="79957083" w14:textId="77777777" w:rsidR="00EF2C1B" w:rsidRDefault="00EF2C1B" w:rsidP="00EF2C1B">
      <w:pPr>
        <w:ind w:firstLine="720"/>
      </w:pPr>
      <w:r>
        <w:t xml:space="preserve">3 = </w:t>
      </w:r>
      <w:r>
        <w:rPr>
          <w:u w:val="single"/>
        </w:rPr>
        <w:t>Slightly worse</w:t>
      </w:r>
      <w:r>
        <w:t xml:space="preserve"> than the average college student of my age and gender</w:t>
      </w:r>
    </w:p>
    <w:p w14:paraId="750A425B" w14:textId="77777777" w:rsidR="00EF2C1B" w:rsidRDefault="00EF2C1B" w:rsidP="00EF2C1B">
      <w:pPr>
        <w:ind w:firstLine="720"/>
      </w:pPr>
      <w:r>
        <w:t xml:space="preserve">4 = </w:t>
      </w:r>
      <w:r>
        <w:rPr>
          <w:u w:val="single"/>
        </w:rPr>
        <w:t>About the same</w:t>
      </w:r>
      <w:r>
        <w:t xml:space="preserve"> than the average college student of my age and gender</w:t>
      </w:r>
    </w:p>
    <w:p w14:paraId="25A08523" w14:textId="77777777" w:rsidR="00EF2C1B" w:rsidRDefault="00EF2C1B" w:rsidP="00EF2C1B">
      <w:pPr>
        <w:ind w:firstLine="720"/>
      </w:pPr>
      <w:r>
        <w:t xml:space="preserve">5 = </w:t>
      </w:r>
      <w:r>
        <w:rPr>
          <w:u w:val="single"/>
        </w:rPr>
        <w:t>Slightly better</w:t>
      </w:r>
      <w:r>
        <w:t xml:space="preserve"> than the average college student of my age and gender</w:t>
      </w:r>
    </w:p>
    <w:p w14:paraId="1A204EBB" w14:textId="77777777" w:rsidR="00EF2C1B" w:rsidRDefault="00EF2C1B" w:rsidP="00EF2C1B">
      <w:pPr>
        <w:ind w:firstLine="720"/>
      </w:pPr>
      <w:r>
        <w:t xml:space="preserve">6 = </w:t>
      </w:r>
      <w:r>
        <w:rPr>
          <w:u w:val="single"/>
        </w:rPr>
        <w:t>Somewhat better</w:t>
      </w:r>
      <w:r>
        <w:t xml:space="preserve"> than the average college student of my age and gender</w:t>
      </w:r>
    </w:p>
    <w:p w14:paraId="64792C8E" w14:textId="77777777" w:rsidR="00EF2C1B" w:rsidRDefault="00EF2C1B" w:rsidP="00EF2C1B">
      <w:pPr>
        <w:ind w:firstLine="720"/>
      </w:pPr>
      <w:r>
        <w:t xml:space="preserve">7 = </w:t>
      </w:r>
      <w:r>
        <w:rPr>
          <w:u w:val="single"/>
        </w:rPr>
        <w:t>Much better</w:t>
      </w:r>
      <w:r>
        <w:t xml:space="preserve"> than the average college student of my age and gender</w:t>
      </w:r>
    </w:p>
    <w:p w14:paraId="17AF2E83" w14:textId="77777777" w:rsidR="00EF2C1B" w:rsidRDefault="00EF2C1B" w:rsidP="00EF2C1B"/>
    <w:p w14:paraId="369812C9" w14:textId="77777777" w:rsidR="00EF2C1B" w:rsidRDefault="00EF2C1B" w:rsidP="00EF2C1B">
      <w:r>
        <w:t>Please read each item and fill in with the number that corresponds to your self-perception.</w:t>
      </w:r>
    </w:p>
    <w:p w14:paraId="03156F88" w14:textId="77777777" w:rsidR="00EF2C1B" w:rsidRDefault="00EF2C1B" w:rsidP="00EF2C1B"/>
    <w:p w14:paraId="686464F5" w14:textId="77777777" w:rsidR="00EF2C1B" w:rsidRDefault="00EF2C1B" w:rsidP="00EF2C1B">
      <w:pPr>
        <w:sectPr w:rsidR="00EF2C1B">
          <w:footnotePr>
            <w:pos w:val="sectEnd"/>
          </w:footnotePr>
          <w:endnotePr>
            <w:numFmt w:val="decimal"/>
            <w:numStart w:val="0"/>
          </w:endnotePr>
          <w:pgSz w:w="12240" w:h="15840"/>
          <w:pgMar w:top="1440" w:right="1800" w:bottom="1440" w:left="1800" w:header="720" w:footer="720" w:gutter="0"/>
          <w:cols w:space="720"/>
        </w:sectPr>
      </w:pPr>
    </w:p>
    <w:p w14:paraId="6E81FFD1" w14:textId="77777777" w:rsidR="00EF2C1B" w:rsidRDefault="00EF2C1B" w:rsidP="00EF2C1B"/>
    <w:p w14:paraId="0C3FEC97" w14:textId="77777777" w:rsidR="00EF2C1B" w:rsidRDefault="00EF2C1B" w:rsidP="00EF2C1B">
      <w:r>
        <w:t>_____ Cheerful</w:t>
      </w:r>
    </w:p>
    <w:p w14:paraId="0B64137B" w14:textId="77777777" w:rsidR="00EF2C1B" w:rsidRDefault="00EF2C1B" w:rsidP="00EF2C1B"/>
    <w:p w14:paraId="194C191F" w14:textId="77777777" w:rsidR="00EF2C1B" w:rsidRDefault="00EF2C1B" w:rsidP="00EF2C1B">
      <w:r>
        <w:t>_____ Socially self-confident</w:t>
      </w:r>
    </w:p>
    <w:p w14:paraId="176C8006" w14:textId="77777777" w:rsidR="00EF2C1B" w:rsidRDefault="00EF2C1B" w:rsidP="00EF2C1B"/>
    <w:p w14:paraId="38781DC7" w14:textId="77777777" w:rsidR="00EF2C1B" w:rsidRDefault="00EF2C1B" w:rsidP="00EF2C1B">
      <w:r>
        <w:t>_____ Moody</w:t>
      </w:r>
    </w:p>
    <w:p w14:paraId="731B2C96" w14:textId="77777777" w:rsidR="00EF2C1B" w:rsidRDefault="00EF2C1B" w:rsidP="00EF2C1B"/>
    <w:p w14:paraId="748A79C3" w14:textId="77777777" w:rsidR="00EF2C1B" w:rsidRDefault="00EF2C1B" w:rsidP="00EF2C1B">
      <w:r>
        <w:t>_____ Intellectually self-confident</w:t>
      </w:r>
    </w:p>
    <w:p w14:paraId="7F6E3708" w14:textId="77777777" w:rsidR="00EF2C1B" w:rsidRDefault="00EF2C1B" w:rsidP="00EF2C1B"/>
    <w:p w14:paraId="42421E39" w14:textId="77777777" w:rsidR="00EF2C1B" w:rsidRDefault="00EF2C1B" w:rsidP="00EF2C1B">
      <w:r>
        <w:t>_____ Creative</w:t>
      </w:r>
    </w:p>
    <w:p w14:paraId="7D8E5555" w14:textId="77777777" w:rsidR="00EF2C1B" w:rsidRDefault="00EF2C1B" w:rsidP="00EF2C1B"/>
    <w:p w14:paraId="586C9BE8" w14:textId="77777777" w:rsidR="00EF2C1B" w:rsidRDefault="00EF2C1B" w:rsidP="00EF2C1B">
      <w:r>
        <w:t>_____ Selfish</w:t>
      </w:r>
    </w:p>
    <w:p w14:paraId="59A60133" w14:textId="77777777" w:rsidR="00EF2C1B" w:rsidRDefault="00EF2C1B" w:rsidP="00EF2C1B"/>
    <w:p w14:paraId="5088ED46" w14:textId="77777777" w:rsidR="00EF2C1B" w:rsidRDefault="00EF2C1B" w:rsidP="00EF2C1B">
      <w:r>
        <w:t>_____ Academically able</w:t>
      </w:r>
    </w:p>
    <w:p w14:paraId="300377EA" w14:textId="77777777" w:rsidR="00EF2C1B" w:rsidRDefault="00EF2C1B" w:rsidP="00EF2C1B"/>
    <w:p w14:paraId="101C0B8D" w14:textId="77777777" w:rsidR="00EF2C1B" w:rsidRDefault="00EF2C1B" w:rsidP="00EF2C1B">
      <w:r>
        <w:t>_____ Self-respecting</w:t>
      </w:r>
    </w:p>
    <w:p w14:paraId="1EF3D4E6" w14:textId="77777777" w:rsidR="00EF2C1B" w:rsidRDefault="00EF2C1B" w:rsidP="00EF2C1B"/>
    <w:p w14:paraId="0B3B49A2" w14:textId="77777777" w:rsidR="00EF2C1B" w:rsidRDefault="00EF2C1B" w:rsidP="00EF2C1B">
      <w:r>
        <w:t>_____ Impatient</w:t>
      </w:r>
    </w:p>
    <w:p w14:paraId="7C8489AA" w14:textId="77777777" w:rsidR="00EF2C1B" w:rsidRDefault="00EF2C1B" w:rsidP="00EF2C1B"/>
    <w:p w14:paraId="03A23958" w14:textId="77777777" w:rsidR="00EF2C1B" w:rsidRDefault="00EF2C1B" w:rsidP="00EF2C1B">
      <w:r>
        <w:t>_____ Difficulty making friends</w:t>
      </w:r>
    </w:p>
    <w:p w14:paraId="017E9EBE" w14:textId="77777777" w:rsidR="00EF2C1B" w:rsidRDefault="00EF2C1B" w:rsidP="00EF2C1B"/>
    <w:p w14:paraId="719C9438" w14:textId="77777777" w:rsidR="00EF2C1B" w:rsidRDefault="00EF2C1B" w:rsidP="00EF2C1B">
      <w:r>
        <w:t xml:space="preserve">_____ Lacking motivation </w:t>
      </w:r>
    </w:p>
    <w:p w14:paraId="1EEF2733" w14:textId="77777777" w:rsidR="00EF2C1B" w:rsidRDefault="00EF2C1B" w:rsidP="00EF2C1B">
      <w:pPr>
        <w:ind w:left="720" w:hanging="720"/>
      </w:pPr>
    </w:p>
    <w:p w14:paraId="57BFA279" w14:textId="77777777" w:rsidR="00EF2C1B" w:rsidRDefault="00EF2C1B" w:rsidP="00EF2C1B">
      <w:pPr>
        <w:ind w:left="720" w:hanging="720"/>
      </w:pPr>
    </w:p>
    <w:p w14:paraId="6DC8D8B7" w14:textId="77777777" w:rsidR="00EF2C1B" w:rsidRDefault="00EF2C1B" w:rsidP="00EF2C1B">
      <w:pPr>
        <w:ind w:left="720" w:hanging="720"/>
      </w:pPr>
    </w:p>
    <w:p w14:paraId="4D2EDFBD" w14:textId="77777777" w:rsidR="00EF2C1B" w:rsidRDefault="00EF2C1B" w:rsidP="00EF2C1B">
      <w:pPr>
        <w:ind w:left="720" w:hanging="720"/>
      </w:pPr>
    </w:p>
    <w:p w14:paraId="1A4A27DC" w14:textId="77777777" w:rsidR="00EF2C1B" w:rsidRDefault="00EF2C1B" w:rsidP="00EF2C1B"/>
    <w:p w14:paraId="29E7E05D" w14:textId="77777777" w:rsidR="00EF2C1B" w:rsidRDefault="00EF2C1B" w:rsidP="00EF2C1B">
      <w:pPr>
        <w:ind w:left="720" w:hanging="720"/>
      </w:pPr>
    </w:p>
    <w:p w14:paraId="3F972787" w14:textId="77777777" w:rsidR="00EF2C1B" w:rsidRDefault="00EF2C1B" w:rsidP="00EF2C1B">
      <w:pPr>
        <w:ind w:left="720" w:hanging="720"/>
      </w:pPr>
      <w:r>
        <w:t>_____ Anxious</w:t>
      </w:r>
    </w:p>
    <w:p w14:paraId="24D4346C" w14:textId="77777777" w:rsidR="00EF2C1B" w:rsidRDefault="00EF2C1B" w:rsidP="00EF2C1B">
      <w:pPr>
        <w:ind w:left="720" w:hanging="720"/>
      </w:pPr>
    </w:p>
    <w:p w14:paraId="7BEBC68F" w14:textId="77777777" w:rsidR="00EF2C1B" w:rsidRDefault="00EF2C1B" w:rsidP="00EF2C1B">
      <w:pPr>
        <w:ind w:left="720" w:hanging="720"/>
      </w:pPr>
      <w:r>
        <w:t>_____ Self-defeating</w:t>
      </w:r>
    </w:p>
    <w:p w14:paraId="1F2D460D" w14:textId="77777777" w:rsidR="00EF2C1B" w:rsidRDefault="00EF2C1B" w:rsidP="00EF2C1B">
      <w:pPr>
        <w:ind w:left="720" w:hanging="720"/>
      </w:pPr>
    </w:p>
    <w:p w14:paraId="26E51BFE" w14:textId="77777777" w:rsidR="00EF2C1B" w:rsidRDefault="00EF2C1B" w:rsidP="00EF2C1B">
      <w:pPr>
        <w:ind w:left="720" w:hanging="720"/>
      </w:pPr>
      <w:r>
        <w:t>_____ Original</w:t>
      </w:r>
    </w:p>
    <w:p w14:paraId="3E6FACC0" w14:textId="77777777" w:rsidR="00EF2C1B" w:rsidRDefault="00EF2C1B" w:rsidP="00EF2C1B"/>
    <w:p w14:paraId="5D43148B" w14:textId="77777777" w:rsidR="00EF2C1B" w:rsidRDefault="00EF2C1B" w:rsidP="00EF2C1B">
      <w:r>
        <w:t>_____ Cranky</w:t>
      </w:r>
    </w:p>
    <w:p w14:paraId="71780DAE" w14:textId="77777777" w:rsidR="00EF2C1B" w:rsidRDefault="00EF2C1B" w:rsidP="00EF2C1B">
      <w:pPr>
        <w:ind w:left="720" w:hanging="720"/>
      </w:pPr>
    </w:p>
    <w:p w14:paraId="25B1CFB6" w14:textId="77777777" w:rsidR="00EF2C1B" w:rsidRDefault="00EF2C1B" w:rsidP="00EF2C1B">
      <w:r>
        <w:t>_____ Understanding of others</w:t>
      </w:r>
    </w:p>
    <w:p w14:paraId="317A4A91" w14:textId="77777777" w:rsidR="00EF2C1B" w:rsidRDefault="00EF2C1B" w:rsidP="00EF2C1B"/>
    <w:p w14:paraId="3B8B6129" w14:textId="77777777" w:rsidR="00EF2C1B" w:rsidRDefault="00EF2C1B" w:rsidP="00EF2C1B">
      <w:pPr>
        <w:ind w:left="720" w:hanging="720"/>
      </w:pPr>
      <w:r>
        <w:t>_____ Manipulative</w:t>
      </w:r>
    </w:p>
    <w:p w14:paraId="6D1B3C7B" w14:textId="77777777" w:rsidR="00EF2C1B" w:rsidRDefault="00EF2C1B" w:rsidP="00EF2C1B">
      <w:pPr>
        <w:ind w:left="720" w:hanging="720"/>
      </w:pPr>
    </w:p>
    <w:p w14:paraId="48EC2BAD" w14:textId="77777777" w:rsidR="00EF2C1B" w:rsidRDefault="00EF2C1B" w:rsidP="00EF2C1B">
      <w:r>
        <w:t>_____ Shy</w:t>
      </w:r>
    </w:p>
    <w:p w14:paraId="27546264" w14:textId="77777777" w:rsidR="00EF2C1B" w:rsidRDefault="00EF2C1B" w:rsidP="00EF2C1B"/>
    <w:p w14:paraId="6B4F684C" w14:textId="77777777" w:rsidR="00EF2C1B" w:rsidRDefault="00EF2C1B" w:rsidP="00EF2C1B">
      <w:r>
        <w:t>_____ Sensitive to others</w:t>
      </w:r>
    </w:p>
    <w:p w14:paraId="606120DF" w14:textId="77777777" w:rsidR="00EF2C1B" w:rsidRDefault="00EF2C1B" w:rsidP="00EF2C1B">
      <w:pPr>
        <w:ind w:left="720" w:hanging="720"/>
      </w:pPr>
    </w:p>
    <w:p w14:paraId="0936EF32" w14:textId="77777777" w:rsidR="00EF2C1B" w:rsidRDefault="00EF2C1B" w:rsidP="00EF2C1B">
      <w:pPr>
        <w:ind w:left="720" w:hanging="720"/>
      </w:pPr>
      <w:r>
        <w:t>_____ Desire to achieve</w:t>
      </w:r>
    </w:p>
    <w:p w14:paraId="1B82FF06" w14:textId="77777777" w:rsidR="00EF2C1B" w:rsidRDefault="00EF2C1B" w:rsidP="00EF2C1B">
      <w:pPr>
        <w:ind w:left="720" w:hanging="720"/>
      </w:pPr>
    </w:p>
    <w:p w14:paraId="0B7E42F4" w14:textId="77777777" w:rsidR="00EF2C1B" w:rsidRDefault="00EF2C1B" w:rsidP="00EF2C1B">
      <w:r>
        <w:t>_____ Lazy</w:t>
      </w:r>
    </w:p>
    <w:p w14:paraId="05DB3FD8" w14:textId="77777777" w:rsidR="00EF2C1B" w:rsidRDefault="00EF2C1B" w:rsidP="00EF2C1B">
      <w:pPr>
        <w:ind w:left="720" w:hanging="720"/>
      </w:pPr>
    </w:p>
    <w:p w14:paraId="472CF398" w14:textId="77777777" w:rsidR="00EF2C1B" w:rsidRDefault="00EF2C1B" w:rsidP="00EF2C1B">
      <w:pPr>
        <w:ind w:left="720" w:hanging="720"/>
      </w:pPr>
      <w:r>
        <w:t>_____ Confident in ability to obtain personal goals</w:t>
      </w:r>
    </w:p>
    <w:p w14:paraId="2289FBEA" w14:textId="77777777" w:rsidR="00EF2C1B" w:rsidRDefault="00EF2C1B" w:rsidP="00EF2C1B">
      <w:pPr>
        <w:sectPr w:rsidR="00EF2C1B">
          <w:footnotePr>
            <w:pos w:val="sectEnd"/>
          </w:footnotePr>
          <w:endnotePr>
            <w:numFmt w:val="decimal"/>
            <w:numStart w:val="0"/>
          </w:endnotePr>
          <w:type w:val="continuous"/>
          <w:pgSz w:w="12240" w:h="15840"/>
          <w:pgMar w:top="1440" w:right="1800" w:bottom="1440" w:left="1800" w:header="720" w:footer="720" w:gutter="0"/>
          <w:cols w:num="2" w:space="720"/>
        </w:sectPr>
      </w:pPr>
    </w:p>
    <w:p w14:paraId="229216DA" w14:textId="77777777" w:rsidR="00EF2C1B" w:rsidRDefault="00EF2C1B" w:rsidP="00EF2C1B">
      <w:pPr>
        <w:snapToGrid w:val="0"/>
        <w:sectPr w:rsidR="00EF2C1B" w:rsidSect="00C34E06">
          <w:footnotePr>
            <w:pos w:val="sectEnd"/>
          </w:footnotePr>
          <w:endnotePr>
            <w:numFmt w:val="decimal"/>
            <w:numStart w:val="0"/>
          </w:endnotePr>
          <w:type w:val="continuous"/>
          <w:pgSz w:w="12240" w:h="15840"/>
          <w:pgMar w:top="1440" w:right="1800" w:bottom="1440" w:left="1800" w:header="720" w:footer="720" w:gutter="0"/>
          <w:cols w:space="720"/>
        </w:sectPr>
      </w:pPr>
    </w:p>
    <w:p w14:paraId="598370AD" w14:textId="77777777" w:rsidR="00EF2C1B" w:rsidRDefault="00EF2C1B" w:rsidP="00EF2C1B">
      <w:pPr>
        <w:snapToGrid w:val="0"/>
        <w:sectPr w:rsidR="00EF2C1B" w:rsidSect="00C34E06">
          <w:footnotePr>
            <w:pos w:val="sectEnd"/>
          </w:footnotePr>
          <w:endnotePr>
            <w:numFmt w:val="decimal"/>
            <w:numStart w:val="0"/>
          </w:endnotePr>
          <w:type w:val="continuous"/>
          <w:pgSz w:w="12240" w:h="15840"/>
          <w:pgMar w:top="1440" w:right="1800" w:bottom="1440" w:left="1800" w:header="720" w:footer="720" w:gutter="0"/>
          <w:cols w:space="720"/>
        </w:sectPr>
      </w:pPr>
    </w:p>
    <w:p w14:paraId="228681A1" w14:textId="77777777" w:rsidR="00EF2C1B" w:rsidRPr="0061688A" w:rsidRDefault="00EF2C1B" w:rsidP="00EF2C1B">
      <w:pPr>
        <w:snapToGrid w:val="0"/>
        <w:rPr>
          <w:b/>
          <w:bCs/>
        </w:rPr>
      </w:pPr>
      <w:r w:rsidRPr="00FF46CB">
        <w:rPr>
          <w:b/>
          <w:bCs/>
        </w:rPr>
        <w:lastRenderedPageBreak/>
        <w:t>NPI-16</w:t>
      </w:r>
      <w:r w:rsidRPr="0061688A">
        <w:rPr>
          <w:b/>
          <w:bCs/>
        </w:rPr>
        <w:t xml:space="preserve"> (</w:t>
      </w:r>
      <w:r w:rsidRPr="00FF46CB">
        <w:rPr>
          <w:b/>
          <w:bCs/>
        </w:rPr>
        <w:t>Ames et al., 2006)</w:t>
      </w:r>
    </w:p>
    <w:p w14:paraId="1D27BCBB" w14:textId="77777777" w:rsidR="00EF2C1B" w:rsidRPr="0061688A" w:rsidRDefault="00EF2C1B" w:rsidP="00EF2C1B">
      <w:pPr>
        <w:snapToGrid w:val="0"/>
        <w:rPr>
          <w:b/>
          <w:bCs/>
        </w:rPr>
      </w:pPr>
    </w:p>
    <w:p w14:paraId="1880111A" w14:textId="77777777" w:rsidR="00EF2C1B" w:rsidRPr="00FF46CB" w:rsidRDefault="00EF2C1B" w:rsidP="00EF2C1B">
      <w:pPr>
        <w:snapToGrid w:val="0"/>
      </w:pPr>
      <w:r w:rsidRPr="00FF46CB">
        <w:t xml:space="preserve">Read each pair of statements below and place an “X” by the one that comes closest to describing your feelings and beliefs about yourself. You may feel that neither statement describes you well, but pick the one that comes closest. </w:t>
      </w:r>
      <w:r w:rsidRPr="00FF46CB">
        <w:rPr>
          <w:b/>
        </w:rPr>
        <w:t>Please complete all pairs</w:t>
      </w:r>
      <w:r w:rsidRPr="00FF46CB">
        <w:t>.</w:t>
      </w:r>
    </w:p>
    <w:p w14:paraId="041CCAA5" w14:textId="77777777" w:rsidR="00EF2C1B" w:rsidRPr="00FF46CB" w:rsidRDefault="00EF2C1B" w:rsidP="00EF2C1B"/>
    <w:tbl>
      <w:tblPr>
        <w:tblW w:w="7035" w:type="dxa"/>
        <w:jc w:val="center"/>
        <w:tblLook w:val="0000" w:firstRow="0" w:lastRow="0" w:firstColumn="0" w:lastColumn="0" w:noHBand="0" w:noVBand="0"/>
      </w:tblPr>
      <w:tblGrid>
        <w:gridCol w:w="516"/>
        <w:gridCol w:w="576"/>
        <w:gridCol w:w="5943"/>
      </w:tblGrid>
      <w:tr w:rsidR="00EF2C1B" w:rsidRPr="00FF46CB" w14:paraId="0488D89F" w14:textId="77777777" w:rsidTr="00087D2C">
        <w:trPr>
          <w:jc w:val="center"/>
        </w:trPr>
        <w:tc>
          <w:tcPr>
            <w:tcW w:w="491" w:type="dxa"/>
            <w:tcBorders>
              <w:top w:val="nil"/>
              <w:left w:val="nil"/>
              <w:bottom w:val="nil"/>
              <w:right w:val="nil"/>
            </w:tcBorders>
          </w:tcPr>
          <w:p w14:paraId="5F96D842" w14:textId="77777777" w:rsidR="00EF2C1B" w:rsidRPr="00FF46CB" w:rsidRDefault="00EF2C1B" w:rsidP="00087D2C">
            <w:r w:rsidRPr="00FF46CB">
              <w:t>1.</w:t>
            </w:r>
          </w:p>
        </w:tc>
        <w:tc>
          <w:tcPr>
            <w:tcW w:w="546" w:type="dxa"/>
            <w:tcBorders>
              <w:top w:val="nil"/>
              <w:left w:val="nil"/>
              <w:bottom w:val="nil"/>
              <w:right w:val="nil"/>
            </w:tcBorders>
          </w:tcPr>
          <w:p w14:paraId="38F33E49"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66A935FB" w14:textId="77777777" w:rsidR="00EF2C1B" w:rsidRPr="00FF46CB" w:rsidRDefault="00EF2C1B" w:rsidP="00087D2C">
            <w:r w:rsidRPr="00FF46CB">
              <w:t>I really like to be the center of attention</w:t>
            </w:r>
            <w:r w:rsidRPr="0061688A">
              <w:t xml:space="preserve"> </w:t>
            </w:r>
          </w:p>
        </w:tc>
      </w:tr>
      <w:tr w:rsidR="00EF2C1B" w:rsidRPr="00FF46CB" w14:paraId="2D0AEB1C" w14:textId="77777777" w:rsidTr="00087D2C">
        <w:trPr>
          <w:jc w:val="center"/>
        </w:trPr>
        <w:tc>
          <w:tcPr>
            <w:tcW w:w="491" w:type="dxa"/>
            <w:tcBorders>
              <w:top w:val="nil"/>
              <w:left w:val="nil"/>
              <w:bottom w:val="nil"/>
              <w:right w:val="nil"/>
            </w:tcBorders>
          </w:tcPr>
          <w:p w14:paraId="10EAF799" w14:textId="77777777" w:rsidR="00EF2C1B" w:rsidRPr="00FF46CB" w:rsidRDefault="00EF2C1B" w:rsidP="00087D2C"/>
        </w:tc>
        <w:tc>
          <w:tcPr>
            <w:tcW w:w="546" w:type="dxa"/>
            <w:tcBorders>
              <w:top w:val="nil"/>
              <w:left w:val="nil"/>
              <w:bottom w:val="nil"/>
              <w:right w:val="nil"/>
            </w:tcBorders>
          </w:tcPr>
          <w:p w14:paraId="21296607"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4C3BCBEC" w14:textId="77777777" w:rsidR="00EF2C1B" w:rsidRPr="00FF46CB" w:rsidRDefault="00EF2C1B" w:rsidP="00087D2C">
            <w:r w:rsidRPr="00FF46CB">
              <w:t>It makes me uncomfortable to be the center of attention</w:t>
            </w:r>
            <w:r w:rsidRPr="0061688A">
              <w:t xml:space="preserve"> </w:t>
            </w:r>
          </w:p>
        </w:tc>
      </w:tr>
      <w:tr w:rsidR="00EF2C1B" w:rsidRPr="00FF46CB" w14:paraId="3D3C0A41" w14:textId="77777777" w:rsidTr="00087D2C">
        <w:trPr>
          <w:jc w:val="center"/>
        </w:trPr>
        <w:tc>
          <w:tcPr>
            <w:tcW w:w="491" w:type="dxa"/>
            <w:tcBorders>
              <w:top w:val="nil"/>
              <w:left w:val="nil"/>
              <w:bottom w:val="nil"/>
              <w:right w:val="nil"/>
            </w:tcBorders>
          </w:tcPr>
          <w:p w14:paraId="16EA6ADD" w14:textId="77777777" w:rsidR="00EF2C1B" w:rsidRPr="00FF46CB" w:rsidRDefault="00EF2C1B" w:rsidP="00087D2C"/>
        </w:tc>
        <w:tc>
          <w:tcPr>
            <w:tcW w:w="546" w:type="dxa"/>
            <w:tcBorders>
              <w:top w:val="nil"/>
              <w:left w:val="nil"/>
              <w:bottom w:val="nil"/>
              <w:right w:val="nil"/>
            </w:tcBorders>
          </w:tcPr>
          <w:p w14:paraId="3A126405" w14:textId="77777777" w:rsidR="00EF2C1B" w:rsidRPr="00FF46CB" w:rsidRDefault="00EF2C1B" w:rsidP="00087D2C"/>
        </w:tc>
        <w:tc>
          <w:tcPr>
            <w:tcW w:w="5998" w:type="dxa"/>
            <w:tcBorders>
              <w:top w:val="nil"/>
              <w:left w:val="nil"/>
              <w:bottom w:val="nil"/>
              <w:right w:val="nil"/>
            </w:tcBorders>
            <w:shd w:val="clear" w:color="auto" w:fill="auto"/>
          </w:tcPr>
          <w:p w14:paraId="6E93F572" w14:textId="77777777" w:rsidR="00EF2C1B" w:rsidRPr="00FF46CB" w:rsidRDefault="00EF2C1B" w:rsidP="00087D2C"/>
        </w:tc>
      </w:tr>
      <w:tr w:rsidR="00EF2C1B" w:rsidRPr="00FF46CB" w14:paraId="7F2A2835" w14:textId="77777777" w:rsidTr="00087D2C">
        <w:trPr>
          <w:jc w:val="center"/>
        </w:trPr>
        <w:tc>
          <w:tcPr>
            <w:tcW w:w="491" w:type="dxa"/>
            <w:tcBorders>
              <w:top w:val="nil"/>
              <w:left w:val="nil"/>
              <w:bottom w:val="nil"/>
              <w:right w:val="nil"/>
            </w:tcBorders>
          </w:tcPr>
          <w:p w14:paraId="4362328F" w14:textId="77777777" w:rsidR="00EF2C1B" w:rsidRPr="00FF46CB" w:rsidRDefault="00EF2C1B" w:rsidP="00087D2C">
            <w:r w:rsidRPr="00FF46CB">
              <w:t>2.</w:t>
            </w:r>
          </w:p>
        </w:tc>
        <w:tc>
          <w:tcPr>
            <w:tcW w:w="546" w:type="dxa"/>
            <w:tcBorders>
              <w:top w:val="nil"/>
              <w:left w:val="nil"/>
              <w:bottom w:val="nil"/>
              <w:right w:val="nil"/>
            </w:tcBorders>
          </w:tcPr>
          <w:p w14:paraId="293A74B6"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429C3F03" w14:textId="77777777" w:rsidR="00EF2C1B" w:rsidRPr="00FF46CB" w:rsidRDefault="00EF2C1B" w:rsidP="00087D2C">
            <w:r w:rsidRPr="00FF46CB">
              <w:t>I am no better or no worse than most people</w:t>
            </w:r>
          </w:p>
        </w:tc>
      </w:tr>
      <w:tr w:rsidR="00EF2C1B" w:rsidRPr="00FF46CB" w14:paraId="735DF4E2" w14:textId="77777777" w:rsidTr="00087D2C">
        <w:trPr>
          <w:jc w:val="center"/>
        </w:trPr>
        <w:tc>
          <w:tcPr>
            <w:tcW w:w="491" w:type="dxa"/>
            <w:tcBorders>
              <w:top w:val="nil"/>
              <w:left w:val="nil"/>
              <w:bottom w:val="nil"/>
              <w:right w:val="nil"/>
            </w:tcBorders>
          </w:tcPr>
          <w:p w14:paraId="0F557C75" w14:textId="77777777" w:rsidR="00EF2C1B" w:rsidRPr="00FF46CB" w:rsidRDefault="00EF2C1B" w:rsidP="00087D2C"/>
        </w:tc>
        <w:tc>
          <w:tcPr>
            <w:tcW w:w="546" w:type="dxa"/>
            <w:tcBorders>
              <w:top w:val="nil"/>
              <w:left w:val="nil"/>
              <w:bottom w:val="nil"/>
              <w:right w:val="nil"/>
            </w:tcBorders>
          </w:tcPr>
          <w:p w14:paraId="5D944A13"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1CEAB63D" w14:textId="77777777" w:rsidR="00EF2C1B" w:rsidRPr="00FF46CB" w:rsidRDefault="00EF2C1B" w:rsidP="00087D2C">
            <w:r w:rsidRPr="00FF46CB">
              <w:t>I think I am a special person</w:t>
            </w:r>
          </w:p>
        </w:tc>
      </w:tr>
      <w:tr w:rsidR="00EF2C1B" w:rsidRPr="00FF46CB" w14:paraId="2978E408" w14:textId="77777777" w:rsidTr="00087D2C">
        <w:trPr>
          <w:jc w:val="center"/>
        </w:trPr>
        <w:tc>
          <w:tcPr>
            <w:tcW w:w="491" w:type="dxa"/>
            <w:tcBorders>
              <w:top w:val="nil"/>
              <w:left w:val="nil"/>
              <w:bottom w:val="nil"/>
              <w:right w:val="nil"/>
            </w:tcBorders>
          </w:tcPr>
          <w:p w14:paraId="7688812D" w14:textId="77777777" w:rsidR="00EF2C1B" w:rsidRPr="00FF46CB" w:rsidRDefault="00EF2C1B" w:rsidP="00087D2C"/>
        </w:tc>
        <w:tc>
          <w:tcPr>
            <w:tcW w:w="546" w:type="dxa"/>
            <w:tcBorders>
              <w:top w:val="nil"/>
              <w:left w:val="nil"/>
              <w:bottom w:val="nil"/>
              <w:right w:val="nil"/>
            </w:tcBorders>
          </w:tcPr>
          <w:p w14:paraId="6DD09DF2" w14:textId="77777777" w:rsidR="00EF2C1B" w:rsidRPr="00FF46CB" w:rsidRDefault="00EF2C1B" w:rsidP="00087D2C"/>
        </w:tc>
        <w:tc>
          <w:tcPr>
            <w:tcW w:w="5998" w:type="dxa"/>
            <w:tcBorders>
              <w:top w:val="nil"/>
              <w:left w:val="nil"/>
              <w:bottom w:val="nil"/>
              <w:right w:val="nil"/>
            </w:tcBorders>
            <w:shd w:val="clear" w:color="auto" w:fill="auto"/>
          </w:tcPr>
          <w:p w14:paraId="77483DD4" w14:textId="77777777" w:rsidR="00EF2C1B" w:rsidRPr="00FF46CB" w:rsidRDefault="00EF2C1B" w:rsidP="00087D2C"/>
        </w:tc>
      </w:tr>
      <w:tr w:rsidR="00EF2C1B" w:rsidRPr="00FF46CB" w14:paraId="44C13883" w14:textId="77777777" w:rsidTr="00087D2C">
        <w:trPr>
          <w:jc w:val="center"/>
        </w:trPr>
        <w:tc>
          <w:tcPr>
            <w:tcW w:w="491" w:type="dxa"/>
            <w:tcBorders>
              <w:top w:val="nil"/>
              <w:left w:val="nil"/>
              <w:bottom w:val="nil"/>
              <w:right w:val="nil"/>
            </w:tcBorders>
          </w:tcPr>
          <w:p w14:paraId="1DD0BDAE" w14:textId="77777777" w:rsidR="00EF2C1B" w:rsidRPr="00FF46CB" w:rsidRDefault="00EF2C1B" w:rsidP="00087D2C">
            <w:r w:rsidRPr="00FF46CB">
              <w:t>3.</w:t>
            </w:r>
          </w:p>
        </w:tc>
        <w:tc>
          <w:tcPr>
            <w:tcW w:w="546" w:type="dxa"/>
            <w:tcBorders>
              <w:top w:val="nil"/>
              <w:left w:val="nil"/>
              <w:bottom w:val="nil"/>
              <w:right w:val="nil"/>
            </w:tcBorders>
          </w:tcPr>
          <w:p w14:paraId="6C098D95"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45897102" w14:textId="77777777" w:rsidR="00EF2C1B" w:rsidRPr="00FF46CB" w:rsidRDefault="00EF2C1B" w:rsidP="00087D2C">
            <w:r w:rsidRPr="00FF46CB">
              <w:t>Everybody likes to hear my stories</w:t>
            </w:r>
            <w:r w:rsidRPr="0061688A">
              <w:t xml:space="preserve"> </w:t>
            </w:r>
          </w:p>
        </w:tc>
      </w:tr>
      <w:tr w:rsidR="00EF2C1B" w:rsidRPr="00FF46CB" w14:paraId="05E6456F" w14:textId="77777777" w:rsidTr="00087D2C">
        <w:trPr>
          <w:jc w:val="center"/>
        </w:trPr>
        <w:tc>
          <w:tcPr>
            <w:tcW w:w="491" w:type="dxa"/>
            <w:tcBorders>
              <w:top w:val="nil"/>
              <w:left w:val="nil"/>
              <w:bottom w:val="nil"/>
              <w:right w:val="nil"/>
            </w:tcBorders>
          </w:tcPr>
          <w:p w14:paraId="43A1CAD0" w14:textId="77777777" w:rsidR="00EF2C1B" w:rsidRPr="00FF46CB" w:rsidRDefault="00EF2C1B" w:rsidP="00087D2C"/>
        </w:tc>
        <w:tc>
          <w:tcPr>
            <w:tcW w:w="546" w:type="dxa"/>
            <w:tcBorders>
              <w:top w:val="nil"/>
              <w:left w:val="nil"/>
              <w:bottom w:val="nil"/>
              <w:right w:val="nil"/>
            </w:tcBorders>
          </w:tcPr>
          <w:p w14:paraId="30EE6382"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446C32D1" w14:textId="77777777" w:rsidR="00EF2C1B" w:rsidRPr="00FF46CB" w:rsidRDefault="00EF2C1B" w:rsidP="00087D2C">
            <w:r w:rsidRPr="00FF46CB">
              <w:t>Sometimes I tell good stories</w:t>
            </w:r>
            <w:r w:rsidRPr="0061688A">
              <w:t xml:space="preserve"> </w:t>
            </w:r>
          </w:p>
        </w:tc>
      </w:tr>
      <w:tr w:rsidR="00EF2C1B" w:rsidRPr="00FF46CB" w14:paraId="736DA937" w14:textId="77777777" w:rsidTr="00087D2C">
        <w:trPr>
          <w:jc w:val="center"/>
        </w:trPr>
        <w:tc>
          <w:tcPr>
            <w:tcW w:w="491" w:type="dxa"/>
            <w:tcBorders>
              <w:top w:val="nil"/>
              <w:left w:val="nil"/>
              <w:bottom w:val="nil"/>
              <w:right w:val="nil"/>
            </w:tcBorders>
          </w:tcPr>
          <w:p w14:paraId="6E026E11" w14:textId="77777777" w:rsidR="00EF2C1B" w:rsidRPr="00FF46CB" w:rsidRDefault="00EF2C1B" w:rsidP="00087D2C"/>
        </w:tc>
        <w:tc>
          <w:tcPr>
            <w:tcW w:w="546" w:type="dxa"/>
            <w:tcBorders>
              <w:top w:val="nil"/>
              <w:left w:val="nil"/>
              <w:bottom w:val="nil"/>
              <w:right w:val="nil"/>
            </w:tcBorders>
          </w:tcPr>
          <w:p w14:paraId="6E456B99" w14:textId="77777777" w:rsidR="00EF2C1B" w:rsidRPr="00FF46CB" w:rsidRDefault="00EF2C1B" w:rsidP="00087D2C"/>
        </w:tc>
        <w:tc>
          <w:tcPr>
            <w:tcW w:w="5998" w:type="dxa"/>
            <w:tcBorders>
              <w:top w:val="nil"/>
              <w:left w:val="nil"/>
              <w:bottom w:val="nil"/>
              <w:right w:val="nil"/>
            </w:tcBorders>
            <w:shd w:val="clear" w:color="auto" w:fill="auto"/>
          </w:tcPr>
          <w:p w14:paraId="783DBC4C" w14:textId="77777777" w:rsidR="00EF2C1B" w:rsidRPr="00FF46CB" w:rsidRDefault="00EF2C1B" w:rsidP="00087D2C"/>
        </w:tc>
      </w:tr>
      <w:tr w:rsidR="00EF2C1B" w:rsidRPr="00FF46CB" w14:paraId="0AE63923" w14:textId="77777777" w:rsidTr="00087D2C">
        <w:trPr>
          <w:jc w:val="center"/>
        </w:trPr>
        <w:tc>
          <w:tcPr>
            <w:tcW w:w="491" w:type="dxa"/>
            <w:tcBorders>
              <w:top w:val="nil"/>
              <w:left w:val="nil"/>
              <w:bottom w:val="nil"/>
              <w:right w:val="nil"/>
            </w:tcBorders>
          </w:tcPr>
          <w:p w14:paraId="51019BB0" w14:textId="77777777" w:rsidR="00EF2C1B" w:rsidRPr="00FF46CB" w:rsidRDefault="00EF2C1B" w:rsidP="00087D2C">
            <w:r w:rsidRPr="00FF46CB">
              <w:t>4.</w:t>
            </w:r>
          </w:p>
        </w:tc>
        <w:tc>
          <w:tcPr>
            <w:tcW w:w="546" w:type="dxa"/>
            <w:tcBorders>
              <w:top w:val="nil"/>
              <w:left w:val="nil"/>
              <w:bottom w:val="nil"/>
              <w:right w:val="nil"/>
            </w:tcBorders>
          </w:tcPr>
          <w:p w14:paraId="45BEA0C1"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3D29E295" w14:textId="77777777" w:rsidR="00EF2C1B" w:rsidRPr="00FF46CB" w:rsidRDefault="00EF2C1B" w:rsidP="00087D2C">
            <w:r w:rsidRPr="00FF46CB">
              <w:t>I usually get the respect that I deserve</w:t>
            </w:r>
            <w:r w:rsidRPr="0061688A">
              <w:t xml:space="preserve"> </w:t>
            </w:r>
          </w:p>
        </w:tc>
      </w:tr>
      <w:tr w:rsidR="00EF2C1B" w:rsidRPr="00FF46CB" w14:paraId="47E3451B" w14:textId="77777777" w:rsidTr="00087D2C">
        <w:trPr>
          <w:jc w:val="center"/>
        </w:trPr>
        <w:tc>
          <w:tcPr>
            <w:tcW w:w="491" w:type="dxa"/>
            <w:tcBorders>
              <w:top w:val="nil"/>
              <w:left w:val="nil"/>
              <w:bottom w:val="nil"/>
              <w:right w:val="nil"/>
            </w:tcBorders>
          </w:tcPr>
          <w:p w14:paraId="3D2AA05F" w14:textId="77777777" w:rsidR="00EF2C1B" w:rsidRPr="00FF46CB" w:rsidRDefault="00EF2C1B" w:rsidP="00087D2C"/>
        </w:tc>
        <w:tc>
          <w:tcPr>
            <w:tcW w:w="546" w:type="dxa"/>
            <w:tcBorders>
              <w:top w:val="nil"/>
              <w:left w:val="nil"/>
              <w:bottom w:val="nil"/>
              <w:right w:val="nil"/>
            </w:tcBorders>
          </w:tcPr>
          <w:p w14:paraId="2757403E"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59485B4B" w14:textId="77777777" w:rsidR="00EF2C1B" w:rsidRPr="00FF46CB" w:rsidRDefault="00EF2C1B" w:rsidP="00087D2C">
            <w:r w:rsidRPr="00FF46CB">
              <w:t>I insist upon getting the respect that is due me</w:t>
            </w:r>
            <w:r w:rsidRPr="0061688A">
              <w:t xml:space="preserve"> </w:t>
            </w:r>
          </w:p>
        </w:tc>
      </w:tr>
      <w:tr w:rsidR="00EF2C1B" w:rsidRPr="00FF46CB" w14:paraId="4AF86B4B" w14:textId="77777777" w:rsidTr="00087D2C">
        <w:trPr>
          <w:jc w:val="center"/>
        </w:trPr>
        <w:tc>
          <w:tcPr>
            <w:tcW w:w="491" w:type="dxa"/>
            <w:tcBorders>
              <w:top w:val="nil"/>
              <w:left w:val="nil"/>
              <w:bottom w:val="nil"/>
              <w:right w:val="nil"/>
            </w:tcBorders>
          </w:tcPr>
          <w:p w14:paraId="74DEF61F" w14:textId="77777777" w:rsidR="00EF2C1B" w:rsidRPr="00FF46CB" w:rsidRDefault="00EF2C1B" w:rsidP="00087D2C"/>
        </w:tc>
        <w:tc>
          <w:tcPr>
            <w:tcW w:w="546" w:type="dxa"/>
            <w:tcBorders>
              <w:top w:val="nil"/>
              <w:left w:val="nil"/>
              <w:bottom w:val="nil"/>
              <w:right w:val="nil"/>
            </w:tcBorders>
          </w:tcPr>
          <w:p w14:paraId="2894F0E2" w14:textId="77777777" w:rsidR="00EF2C1B" w:rsidRPr="00FF46CB" w:rsidRDefault="00EF2C1B" w:rsidP="00087D2C"/>
        </w:tc>
        <w:tc>
          <w:tcPr>
            <w:tcW w:w="5998" w:type="dxa"/>
            <w:tcBorders>
              <w:top w:val="nil"/>
              <w:left w:val="nil"/>
              <w:bottom w:val="nil"/>
              <w:right w:val="nil"/>
            </w:tcBorders>
            <w:shd w:val="clear" w:color="auto" w:fill="auto"/>
          </w:tcPr>
          <w:p w14:paraId="74E9DE0C" w14:textId="77777777" w:rsidR="00EF2C1B" w:rsidRPr="00FF46CB" w:rsidRDefault="00EF2C1B" w:rsidP="00087D2C"/>
        </w:tc>
      </w:tr>
      <w:tr w:rsidR="00EF2C1B" w:rsidRPr="00FF46CB" w14:paraId="68E8CBDF" w14:textId="77777777" w:rsidTr="00087D2C">
        <w:trPr>
          <w:jc w:val="center"/>
        </w:trPr>
        <w:tc>
          <w:tcPr>
            <w:tcW w:w="491" w:type="dxa"/>
            <w:tcBorders>
              <w:top w:val="nil"/>
              <w:left w:val="nil"/>
              <w:bottom w:val="nil"/>
              <w:right w:val="nil"/>
            </w:tcBorders>
          </w:tcPr>
          <w:p w14:paraId="3738FCAE" w14:textId="77777777" w:rsidR="00EF2C1B" w:rsidRPr="00FF46CB" w:rsidRDefault="00EF2C1B" w:rsidP="00087D2C">
            <w:r w:rsidRPr="00FF46CB">
              <w:t>5.</w:t>
            </w:r>
          </w:p>
        </w:tc>
        <w:tc>
          <w:tcPr>
            <w:tcW w:w="546" w:type="dxa"/>
            <w:tcBorders>
              <w:top w:val="nil"/>
              <w:left w:val="nil"/>
              <w:bottom w:val="nil"/>
              <w:right w:val="nil"/>
            </w:tcBorders>
          </w:tcPr>
          <w:p w14:paraId="20427049"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2FDA6887" w14:textId="77777777" w:rsidR="00EF2C1B" w:rsidRPr="00FF46CB" w:rsidRDefault="00EF2C1B" w:rsidP="00087D2C">
            <w:r w:rsidRPr="00FF46CB">
              <w:t>I don't mind following orders</w:t>
            </w:r>
            <w:r w:rsidRPr="0061688A">
              <w:t xml:space="preserve"> </w:t>
            </w:r>
          </w:p>
        </w:tc>
      </w:tr>
      <w:tr w:rsidR="00EF2C1B" w:rsidRPr="00FF46CB" w14:paraId="53F09871" w14:textId="77777777" w:rsidTr="00087D2C">
        <w:trPr>
          <w:jc w:val="center"/>
        </w:trPr>
        <w:tc>
          <w:tcPr>
            <w:tcW w:w="491" w:type="dxa"/>
            <w:tcBorders>
              <w:top w:val="nil"/>
              <w:left w:val="nil"/>
              <w:bottom w:val="nil"/>
              <w:right w:val="nil"/>
            </w:tcBorders>
          </w:tcPr>
          <w:p w14:paraId="45E21921" w14:textId="77777777" w:rsidR="00EF2C1B" w:rsidRPr="00FF46CB" w:rsidRDefault="00EF2C1B" w:rsidP="00087D2C"/>
        </w:tc>
        <w:tc>
          <w:tcPr>
            <w:tcW w:w="546" w:type="dxa"/>
            <w:tcBorders>
              <w:top w:val="nil"/>
              <w:left w:val="nil"/>
              <w:bottom w:val="nil"/>
              <w:right w:val="nil"/>
            </w:tcBorders>
          </w:tcPr>
          <w:p w14:paraId="0DEAEF24"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08E4FDFD" w14:textId="77777777" w:rsidR="00EF2C1B" w:rsidRPr="00FF46CB" w:rsidRDefault="00EF2C1B" w:rsidP="00087D2C">
            <w:r w:rsidRPr="00FF46CB">
              <w:t>I like having authority over people</w:t>
            </w:r>
            <w:r w:rsidRPr="0061688A">
              <w:t xml:space="preserve"> </w:t>
            </w:r>
          </w:p>
        </w:tc>
      </w:tr>
      <w:tr w:rsidR="00EF2C1B" w:rsidRPr="00FF46CB" w14:paraId="710E9A73" w14:textId="77777777" w:rsidTr="00087D2C">
        <w:trPr>
          <w:jc w:val="center"/>
        </w:trPr>
        <w:tc>
          <w:tcPr>
            <w:tcW w:w="491" w:type="dxa"/>
            <w:tcBorders>
              <w:top w:val="nil"/>
              <w:left w:val="nil"/>
              <w:bottom w:val="nil"/>
              <w:right w:val="nil"/>
            </w:tcBorders>
          </w:tcPr>
          <w:p w14:paraId="50151678" w14:textId="77777777" w:rsidR="00EF2C1B" w:rsidRPr="00FF46CB" w:rsidRDefault="00EF2C1B" w:rsidP="00087D2C"/>
        </w:tc>
        <w:tc>
          <w:tcPr>
            <w:tcW w:w="546" w:type="dxa"/>
            <w:tcBorders>
              <w:top w:val="nil"/>
              <w:left w:val="nil"/>
              <w:bottom w:val="nil"/>
              <w:right w:val="nil"/>
            </w:tcBorders>
          </w:tcPr>
          <w:p w14:paraId="540BD741" w14:textId="77777777" w:rsidR="00EF2C1B" w:rsidRPr="00FF46CB" w:rsidRDefault="00EF2C1B" w:rsidP="00087D2C"/>
        </w:tc>
        <w:tc>
          <w:tcPr>
            <w:tcW w:w="5998" w:type="dxa"/>
            <w:tcBorders>
              <w:top w:val="nil"/>
              <w:left w:val="nil"/>
              <w:bottom w:val="nil"/>
              <w:right w:val="nil"/>
            </w:tcBorders>
            <w:shd w:val="clear" w:color="auto" w:fill="auto"/>
          </w:tcPr>
          <w:p w14:paraId="654DB466" w14:textId="77777777" w:rsidR="00EF2C1B" w:rsidRPr="00FF46CB" w:rsidRDefault="00EF2C1B" w:rsidP="00087D2C"/>
        </w:tc>
      </w:tr>
      <w:tr w:rsidR="00EF2C1B" w:rsidRPr="00FF46CB" w14:paraId="3CD88FDB" w14:textId="77777777" w:rsidTr="00087D2C">
        <w:trPr>
          <w:jc w:val="center"/>
        </w:trPr>
        <w:tc>
          <w:tcPr>
            <w:tcW w:w="491" w:type="dxa"/>
            <w:tcBorders>
              <w:top w:val="nil"/>
              <w:left w:val="nil"/>
              <w:bottom w:val="nil"/>
              <w:right w:val="nil"/>
            </w:tcBorders>
          </w:tcPr>
          <w:p w14:paraId="58480F1C" w14:textId="77777777" w:rsidR="00EF2C1B" w:rsidRPr="00FF46CB" w:rsidRDefault="00EF2C1B" w:rsidP="00087D2C">
            <w:r w:rsidRPr="00FF46CB">
              <w:t>6.</w:t>
            </w:r>
          </w:p>
        </w:tc>
        <w:tc>
          <w:tcPr>
            <w:tcW w:w="546" w:type="dxa"/>
            <w:tcBorders>
              <w:top w:val="nil"/>
              <w:left w:val="nil"/>
              <w:bottom w:val="nil"/>
              <w:right w:val="nil"/>
            </w:tcBorders>
          </w:tcPr>
          <w:p w14:paraId="5F787D36"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2C686ADE" w14:textId="77777777" w:rsidR="00EF2C1B" w:rsidRPr="00FF46CB" w:rsidRDefault="00EF2C1B" w:rsidP="00087D2C">
            <w:r w:rsidRPr="00FF46CB">
              <w:t>I am going to be a great person</w:t>
            </w:r>
          </w:p>
        </w:tc>
      </w:tr>
      <w:tr w:rsidR="00EF2C1B" w:rsidRPr="00FF46CB" w14:paraId="3C66DBD5" w14:textId="77777777" w:rsidTr="00087D2C">
        <w:trPr>
          <w:jc w:val="center"/>
        </w:trPr>
        <w:tc>
          <w:tcPr>
            <w:tcW w:w="491" w:type="dxa"/>
            <w:tcBorders>
              <w:top w:val="nil"/>
              <w:left w:val="nil"/>
              <w:bottom w:val="nil"/>
              <w:right w:val="nil"/>
            </w:tcBorders>
          </w:tcPr>
          <w:p w14:paraId="5B1389CA" w14:textId="77777777" w:rsidR="00EF2C1B" w:rsidRPr="00FF46CB" w:rsidRDefault="00EF2C1B" w:rsidP="00087D2C"/>
        </w:tc>
        <w:tc>
          <w:tcPr>
            <w:tcW w:w="546" w:type="dxa"/>
            <w:tcBorders>
              <w:top w:val="nil"/>
              <w:left w:val="nil"/>
              <w:bottom w:val="nil"/>
              <w:right w:val="nil"/>
            </w:tcBorders>
          </w:tcPr>
          <w:p w14:paraId="179A044B"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0AA37908" w14:textId="77777777" w:rsidR="00EF2C1B" w:rsidRPr="00FF46CB" w:rsidRDefault="00EF2C1B" w:rsidP="00087D2C">
            <w:r w:rsidRPr="00FF46CB">
              <w:t>I hope I am going to be successful</w:t>
            </w:r>
          </w:p>
        </w:tc>
      </w:tr>
      <w:tr w:rsidR="00EF2C1B" w:rsidRPr="00FF46CB" w14:paraId="4796E3EB" w14:textId="77777777" w:rsidTr="00087D2C">
        <w:trPr>
          <w:jc w:val="center"/>
        </w:trPr>
        <w:tc>
          <w:tcPr>
            <w:tcW w:w="491" w:type="dxa"/>
            <w:tcBorders>
              <w:top w:val="nil"/>
              <w:left w:val="nil"/>
              <w:bottom w:val="nil"/>
              <w:right w:val="nil"/>
            </w:tcBorders>
          </w:tcPr>
          <w:p w14:paraId="510C4F7F" w14:textId="77777777" w:rsidR="00EF2C1B" w:rsidRPr="00FF46CB" w:rsidRDefault="00EF2C1B" w:rsidP="00087D2C"/>
        </w:tc>
        <w:tc>
          <w:tcPr>
            <w:tcW w:w="546" w:type="dxa"/>
            <w:tcBorders>
              <w:top w:val="nil"/>
              <w:left w:val="nil"/>
              <w:bottom w:val="nil"/>
              <w:right w:val="nil"/>
            </w:tcBorders>
          </w:tcPr>
          <w:p w14:paraId="6052A229" w14:textId="77777777" w:rsidR="00EF2C1B" w:rsidRPr="00FF46CB" w:rsidRDefault="00EF2C1B" w:rsidP="00087D2C"/>
        </w:tc>
        <w:tc>
          <w:tcPr>
            <w:tcW w:w="5998" w:type="dxa"/>
            <w:tcBorders>
              <w:top w:val="nil"/>
              <w:left w:val="nil"/>
              <w:bottom w:val="nil"/>
              <w:right w:val="nil"/>
            </w:tcBorders>
            <w:shd w:val="clear" w:color="auto" w:fill="auto"/>
          </w:tcPr>
          <w:p w14:paraId="5D23F5BB" w14:textId="77777777" w:rsidR="00EF2C1B" w:rsidRPr="00FF46CB" w:rsidRDefault="00EF2C1B" w:rsidP="00087D2C"/>
        </w:tc>
      </w:tr>
      <w:tr w:rsidR="00EF2C1B" w:rsidRPr="00FF46CB" w14:paraId="6914E6D8" w14:textId="77777777" w:rsidTr="00087D2C">
        <w:trPr>
          <w:jc w:val="center"/>
        </w:trPr>
        <w:tc>
          <w:tcPr>
            <w:tcW w:w="491" w:type="dxa"/>
            <w:tcBorders>
              <w:top w:val="nil"/>
              <w:left w:val="nil"/>
              <w:bottom w:val="nil"/>
              <w:right w:val="nil"/>
            </w:tcBorders>
          </w:tcPr>
          <w:p w14:paraId="02B2982D" w14:textId="77777777" w:rsidR="00EF2C1B" w:rsidRPr="00FF46CB" w:rsidRDefault="00EF2C1B" w:rsidP="00087D2C">
            <w:r w:rsidRPr="00FF46CB">
              <w:t>7.</w:t>
            </w:r>
          </w:p>
        </w:tc>
        <w:tc>
          <w:tcPr>
            <w:tcW w:w="546" w:type="dxa"/>
            <w:tcBorders>
              <w:top w:val="nil"/>
              <w:left w:val="nil"/>
              <w:bottom w:val="nil"/>
              <w:right w:val="nil"/>
            </w:tcBorders>
          </w:tcPr>
          <w:p w14:paraId="188495BF"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317177FD" w14:textId="77777777" w:rsidR="00EF2C1B" w:rsidRPr="00FF46CB" w:rsidRDefault="00EF2C1B" w:rsidP="00087D2C">
            <w:r w:rsidRPr="00FF46CB">
              <w:t>People sometimes believe what I tell them</w:t>
            </w:r>
            <w:r w:rsidRPr="0061688A">
              <w:t xml:space="preserve"> </w:t>
            </w:r>
          </w:p>
        </w:tc>
      </w:tr>
      <w:tr w:rsidR="00EF2C1B" w:rsidRPr="00FF46CB" w14:paraId="528B2ABD" w14:textId="77777777" w:rsidTr="00087D2C">
        <w:trPr>
          <w:jc w:val="center"/>
        </w:trPr>
        <w:tc>
          <w:tcPr>
            <w:tcW w:w="491" w:type="dxa"/>
            <w:tcBorders>
              <w:top w:val="nil"/>
              <w:left w:val="nil"/>
              <w:bottom w:val="nil"/>
              <w:right w:val="nil"/>
            </w:tcBorders>
          </w:tcPr>
          <w:p w14:paraId="61E8E6AD" w14:textId="77777777" w:rsidR="00EF2C1B" w:rsidRPr="00FF46CB" w:rsidRDefault="00EF2C1B" w:rsidP="00087D2C"/>
        </w:tc>
        <w:tc>
          <w:tcPr>
            <w:tcW w:w="546" w:type="dxa"/>
            <w:tcBorders>
              <w:top w:val="nil"/>
              <w:left w:val="nil"/>
              <w:bottom w:val="nil"/>
              <w:right w:val="nil"/>
            </w:tcBorders>
          </w:tcPr>
          <w:p w14:paraId="3EE65E81"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26C444AB" w14:textId="77777777" w:rsidR="00EF2C1B" w:rsidRPr="00FF46CB" w:rsidRDefault="00EF2C1B" w:rsidP="00087D2C">
            <w:r w:rsidRPr="00FF46CB">
              <w:t>I can make anybody believe anything I want them to</w:t>
            </w:r>
            <w:r w:rsidRPr="0061688A">
              <w:t xml:space="preserve"> </w:t>
            </w:r>
          </w:p>
        </w:tc>
      </w:tr>
      <w:tr w:rsidR="00EF2C1B" w:rsidRPr="00FF46CB" w14:paraId="302EA1BE" w14:textId="77777777" w:rsidTr="00087D2C">
        <w:trPr>
          <w:jc w:val="center"/>
        </w:trPr>
        <w:tc>
          <w:tcPr>
            <w:tcW w:w="491" w:type="dxa"/>
            <w:tcBorders>
              <w:top w:val="nil"/>
              <w:left w:val="nil"/>
              <w:bottom w:val="nil"/>
              <w:right w:val="nil"/>
            </w:tcBorders>
          </w:tcPr>
          <w:p w14:paraId="3FF36D9A" w14:textId="77777777" w:rsidR="00EF2C1B" w:rsidRPr="00FF46CB" w:rsidRDefault="00EF2C1B" w:rsidP="00087D2C"/>
        </w:tc>
        <w:tc>
          <w:tcPr>
            <w:tcW w:w="546" w:type="dxa"/>
            <w:tcBorders>
              <w:top w:val="nil"/>
              <w:left w:val="nil"/>
              <w:bottom w:val="nil"/>
              <w:right w:val="nil"/>
            </w:tcBorders>
          </w:tcPr>
          <w:p w14:paraId="78C077B8" w14:textId="77777777" w:rsidR="00EF2C1B" w:rsidRPr="00FF46CB" w:rsidRDefault="00EF2C1B" w:rsidP="00087D2C"/>
        </w:tc>
        <w:tc>
          <w:tcPr>
            <w:tcW w:w="5998" w:type="dxa"/>
            <w:tcBorders>
              <w:top w:val="nil"/>
              <w:left w:val="nil"/>
              <w:bottom w:val="nil"/>
              <w:right w:val="nil"/>
            </w:tcBorders>
            <w:shd w:val="clear" w:color="auto" w:fill="auto"/>
          </w:tcPr>
          <w:p w14:paraId="0ABDD8B1" w14:textId="77777777" w:rsidR="00EF2C1B" w:rsidRPr="00FF46CB" w:rsidRDefault="00EF2C1B" w:rsidP="00087D2C"/>
        </w:tc>
      </w:tr>
      <w:tr w:rsidR="00EF2C1B" w:rsidRPr="00FF46CB" w14:paraId="79E67A58" w14:textId="77777777" w:rsidTr="00087D2C">
        <w:trPr>
          <w:jc w:val="center"/>
        </w:trPr>
        <w:tc>
          <w:tcPr>
            <w:tcW w:w="491" w:type="dxa"/>
            <w:tcBorders>
              <w:top w:val="nil"/>
              <w:left w:val="nil"/>
              <w:bottom w:val="nil"/>
              <w:right w:val="nil"/>
            </w:tcBorders>
          </w:tcPr>
          <w:p w14:paraId="07FFCCA5" w14:textId="77777777" w:rsidR="00EF2C1B" w:rsidRPr="00FF46CB" w:rsidRDefault="00EF2C1B" w:rsidP="00087D2C">
            <w:r w:rsidRPr="00FF46CB">
              <w:t>8.</w:t>
            </w:r>
          </w:p>
        </w:tc>
        <w:tc>
          <w:tcPr>
            <w:tcW w:w="546" w:type="dxa"/>
            <w:tcBorders>
              <w:top w:val="nil"/>
              <w:left w:val="nil"/>
              <w:bottom w:val="nil"/>
              <w:right w:val="nil"/>
            </w:tcBorders>
          </w:tcPr>
          <w:p w14:paraId="7B5A8884"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5B342118" w14:textId="77777777" w:rsidR="00EF2C1B" w:rsidRPr="00FF46CB" w:rsidRDefault="00EF2C1B" w:rsidP="00087D2C">
            <w:r w:rsidRPr="00FF46CB">
              <w:t>I expect a great deal from other people</w:t>
            </w:r>
            <w:r w:rsidRPr="0061688A">
              <w:t xml:space="preserve"> </w:t>
            </w:r>
          </w:p>
        </w:tc>
      </w:tr>
      <w:tr w:rsidR="00EF2C1B" w:rsidRPr="00FF46CB" w14:paraId="14BDE45D" w14:textId="77777777" w:rsidTr="00087D2C">
        <w:trPr>
          <w:jc w:val="center"/>
        </w:trPr>
        <w:tc>
          <w:tcPr>
            <w:tcW w:w="491" w:type="dxa"/>
            <w:tcBorders>
              <w:top w:val="nil"/>
              <w:left w:val="nil"/>
              <w:bottom w:val="nil"/>
              <w:right w:val="nil"/>
            </w:tcBorders>
          </w:tcPr>
          <w:p w14:paraId="19F08000" w14:textId="77777777" w:rsidR="00EF2C1B" w:rsidRPr="00FF46CB" w:rsidRDefault="00EF2C1B" w:rsidP="00087D2C"/>
        </w:tc>
        <w:tc>
          <w:tcPr>
            <w:tcW w:w="546" w:type="dxa"/>
            <w:tcBorders>
              <w:top w:val="nil"/>
              <w:left w:val="nil"/>
              <w:bottom w:val="nil"/>
              <w:right w:val="nil"/>
            </w:tcBorders>
          </w:tcPr>
          <w:p w14:paraId="3A6B478F"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40A4FE55" w14:textId="77777777" w:rsidR="00EF2C1B" w:rsidRPr="00FF46CB" w:rsidRDefault="00EF2C1B" w:rsidP="00087D2C">
            <w:r w:rsidRPr="00FF46CB">
              <w:t>I like to do things for other people</w:t>
            </w:r>
            <w:r w:rsidRPr="0061688A">
              <w:t xml:space="preserve"> </w:t>
            </w:r>
          </w:p>
        </w:tc>
      </w:tr>
      <w:tr w:rsidR="00EF2C1B" w:rsidRPr="00FF46CB" w14:paraId="4A39588E" w14:textId="77777777" w:rsidTr="00087D2C">
        <w:trPr>
          <w:jc w:val="center"/>
        </w:trPr>
        <w:tc>
          <w:tcPr>
            <w:tcW w:w="491" w:type="dxa"/>
            <w:tcBorders>
              <w:top w:val="nil"/>
              <w:left w:val="nil"/>
              <w:bottom w:val="nil"/>
              <w:right w:val="nil"/>
            </w:tcBorders>
          </w:tcPr>
          <w:p w14:paraId="53EE8353" w14:textId="77777777" w:rsidR="00EF2C1B" w:rsidRPr="00FF46CB" w:rsidRDefault="00EF2C1B" w:rsidP="00087D2C"/>
        </w:tc>
        <w:tc>
          <w:tcPr>
            <w:tcW w:w="546" w:type="dxa"/>
            <w:tcBorders>
              <w:top w:val="nil"/>
              <w:left w:val="nil"/>
              <w:bottom w:val="nil"/>
              <w:right w:val="nil"/>
            </w:tcBorders>
          </w:tcPr>
          <w:p w14:paraId="0030E232" w14:textId="77777777" w:rsidR="00EF2C1B" w:rsidRPr="00FF46CB" w:rsidRDefault="00EF2C1B" w:rsidP="00087D2C"/>
        </w:tc>
        <w:tc>
          <w:tcPr>
            <w:tcW w:w="5998" w:type="dxa"/>
            <w:tcBorders>
              <w:top w:val="nil"/>
              <w:left w:val="nil"/>
              <w:bottom w:val="nil"/>
              <w:right w:val="nil"/>
            </w:tcBorders>
            <w:shd w:val="clear" w:color="auto" w:fill="auto"/>
          </w:tcPr>
          <w:p w14:paraId="6E623FE0" w14:textId="77777777" w:rsidR="00EF2C1B" w:rsidRPr="00FF46CB" w:rsidRDefault="00EF2C1B" w:rsidP="00087D2C"/>
        </w:tc>
      </w:tr>
      <w:tr w:rsidR="00EF2C1B" w:rsidRPr="00FF46CB" w14:paraId="6131DAA7" w14:textId="77777777" w:rsidTr="00087D2C">
        <w:trPr>
          <w:jc w:val="center"/>
        </w:trPr>
        <w:tc>
          <w:tcPr>
            <w:tcW w:w="491" w:type="dxa"/>
            <w:tcBorders>
              <w:top w:val="nil"/>
              <w:left w:val="nil"/>
              <w:bottom w:val="nil"/>
              <w:right w:val="nil"/>
            </w:tcBorders>
          </w:tcPr>
          <w:p w14:paraId="15072245" w14:textId="77777777" w:rsidR="00EF2C1B" w:rsidRPr="00FF46CB" w:rsidRDefault="00EF2C1B" w:rsidP="00087D2C">
            <w:r w:rsidRPr="00FF46CB">
              <w:t>9.</w:t>
            </w:r>
          </w:p>
        </w:tc>
        <w:tc>
          <w:tcPr>
            <w:tcW w:w="546" w:type="dxa"/>
            <w:tcBorders>
              <w:top w:val="nil"/>
              <w:left w:val="nil"/>
              <w:bottom w:val="nil"/>
              <w:right w:val="nil"/>
            </w:tcBorders>
          </w:tcPr>
          <w:p w14:paraId="4DBA6D02"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03F4CB8F" w14:textId="77777777" w:rsidR="00EF2C1B" w:rsidRPr="00FF46CB" w:rsidRDefault="00EF2C1B" w:rsidP="00087D2C">
            <w:r w:rsidRPr="00FF46CB">
              <w:t>I like to be the center of attention</w:t>
            </w:r>
            <w:r w:rsidRPr="0061688A">
              <w:t xml:space="preserve"> </w:t>
            </w:r>
          </w:p>
        </w:tc>
      </w:tr>
      <w:tr w:rsidR="00EF2C1B" w:rsidRPr="00FF46CB" w14:paraId="09179B47" w14:textId="77777777" w:rsidTr="00087D2C">
        <w:trPr>
          <w:jc w:val="center"/>
        </w:trPr>
        <w:tc>
          <w:tcPr>
            <w:tcW w:w="491" w:type="dxa"/>
            <w:tcBorders>
              <w:top w:val="nil"/>
              <w:left w:val="nil"/>
              <w:bottom w:val="nil"/>
              <w:right w:val="nil"/>
            </w:tcBorders>
          </w:tcPr>
          <w:p w14:paraId="509E313A" w14:textId="77777777" w:rsidR="00EF2C1B" w:rsidRPr="00FF46CB" w:rsidRDefault="00EF2C1B" w:rsidP="00087D2C"/>
        </w:tc>
        <w:tc>
          <w:tcPr>
            <w:tcW w:w="546" w:type="dxa"/>
            <w:tcBorders>
              <w:top w:val="nil"/>
              <w:left w:val="nil"/>
              <w:bottom w:val="nil"/>
              <w:right w:val="nil"/>
            </w:tcBorders>
          </w:tcPr>
          <w:p w14:paraId="5FD361E0"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4B5EA61E" w14:textId="77777777" w:rsidR="00EF2C1B" w:rsidRPr="00FF46CB" w:rsidRDefault="00EF2C1B" w:rsidP="00087D2C">
            <w:r w:rsidRPr="00FF46CB">
              <w:t>I prefer to blend in with the crowd</w:t>
            </w:r>
            <w:r w:rsidRPr="0061688A">
              <w:t xml:space="preserve"> </w:t>
            </w:r>
          </w:p>
        </w:tc>
      </w:tr>
      <w:tr w:rsidR="00EF2C1B" w:rsidRPr="00FF46CB" w14:paraId="08B8C28C" w14:textId="77777777" w:rsidTr="00087D2C">
        <w:trPr>
          <w:jc w:val="center"/>
        </w:trPr>
        <w:tc>
          <w:tcPr>
            <w:tcW w:w="491" w:type="dxa"/>
            <w:tcBorders>
              <w:top w:val="nil"/>
              <w:left w:val="nil"/>
              <w:bottom w:val="nil"/>
              <w:right w:val="nil"/>
            </w:tcBorders>
          </w:tcPr>
          <w:p w14:paraId="69ACA61E" w14:textId="77777777" w:rsidR="00EF2C1B" w:rsidRPr="00FF46CB" w:rsidRDefault="00EF2C1B" w:rsidP="00087D2C"/>
        </w:tc>
        <w:tc>
          <w:tcPr>
            <w:tcW w:w="546" w:type="dxa"/>
            <w:tcBorders>
              <w:top w:val="nil"/>
              <w:left w:val="nil"/>
              <w:bottom w:val="nil"/>
              <w:right w:val="nil"/>
            </w:tcBorders>
          </w:tcPr>
          <w:p w14:paraId="1F6DB700" w14:textId="77777777" w:rsidR="00EF2C1B" w:rsidRPr="00FF46CB" w:rsidRDefault="00EF2C1B" w:rsidP="00087D2C"/>
        </w:tc>
        <w:tc>
          <w:tcPr>
            <w:tcW w:w="5998" w:type="dxa"/>
            <w:tcBorders>
              <w:top w:val="nil"/>
              <w:left w:val="nil"/>
              <w:bottom w:val="nil"/>
              <w:right w:val="nil"/>
            </w:tcBorders>
            <w:shd w:val="clear" w:color="auto" w:fill="auto"/>
          </w:tcPr>
          <w:p w14:paraId="4F123645" w14:textId="77777777" w:rsidR="00EF2C1B" w:rsidRPr="00FF46CB" w:rsidRDefault="00EF2C1B" w:rsidP="00087D2C"/>
        </w:tc>
      </w:tr>
      <w:tr w:rsidR="00EF2C1B" w:rsidRPr="00FF46CB" w14:paraId="65C9C24B" w14:textId="77777777" w:rsidTr="00087D2C">
        <w:trPr>
          <w:jc w:val="center"/>
        </w:trPr>
        <w:tc>
          <w:tcPr>
            <w:tcW w:w="491" w:type="dxa"/>
            <w:tcBorders>
              <w:top w:val="nil"/>
              <w:left w:val="nil"/>
              <w:bottom w:val="nil"/>
              <w:right w:val="nil"/>
            </w:tcBorders>
          </w:tcPr>
          <w:p w14:paraId="330C214B" w14:textId="77777777" w:rsidR="00EF2C1B" w:rsidRPr="00FF46CB" w:rsidRDefault="00EF2C1B" w:rsidP="00087D2C">
            <w:r w:rsidRPr="00FF46CB">
              <w:t>10.</w:t>
            </w:r>
          </w:p>
        </w:tc>
        <w:tc>
          <w:tcPr>
            <w:tcW w:w="546" w:type="dxa"/>
            <w:tcBorders>
              <w:top w:val="nil"/>
              <w:left w:val="nil"/>
              <w:bottom w:val="nil"/>
              <w:right w:val="nil"/>
            </w:tcBorders>
          </w:tcPr>
          <w:p w14:paraId="73660911"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2C76D4AD" w14:textId="77777777" w:rsidR="00EF2C1B" w:rsidRPr="00FF46CB" w:rsidRDefault="00EF2C1B" w:rsidP="00087D2C">
            <w:r w:rsidRPr="00FF46CB">
              <w:t>I am much like everybody else</w:t>
            </w:r>
            <w:r w:rsidRPr="0061688A">
              <w:t xml:space="preserve"> </w:t>
            </w:r>
          </w:p>
        </w:tc>
      </w:tr>
      <w:tr w:rsidR="00EF2C1B" w:rsidRPr="00FF46CB" w14:paraId="32415F0F" w14:textId="77777777" w:rsidTr="00087D2C">
        <w:trPr>
          <w:jc w:val="center"/>
        </w:trPr>
        <w:tc>
          <w:tcPr>
            <w:tcW w:w="491" w:type="dxa"/>
            <w:tcBorders>
              <w:top w:val="nil"/>
              <w:left w:val="nil"/>
              <w:bottom w:val="nil"/>
              <w:right w:val="nil"/>
            </w:tcBorders>
          </w:tcPr>
          <w:p w14:paraId="082FA219" w14:textId="77777777" w:rsidR="00EF2C1B" w:rsidRPr="00FF46CB" w:rsidRDefault="00EF2C1B" w:rsidP="00087D2C"/>
        </w:tc>
        <w:tc>
          <w:tcPr>
            <w:tcW w:w="546" w:type="dxa"/>
            <w:tcBorders>
              <w:top w:val="nil"/>
              <w:left w:val="nil"/>
              <w:bottom w:val="nil"/>
              <w:right w:val="nil"/>
            </w:tcBorders>
          </w:tcPr>
          <w:p w14:paraId="266A4D4F"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57249A54" w14:textId="77777777" w:rsidR="00EF2C1B" w:rsidRPr="00FF46CB" w:rsidRDefault="00EF2C1B" w:rsidP="00087D2C">
            <w:r w:rsidRPr="00FF46CB">
              <w:t>I am an extraordinary person</w:t>
            </w:r>
            <w:r w:rsidRPr="0061688A">
              <w:t xml:space="preserve"> </w:t>
            </w:r>
          </w:p>
        </w:tc>
      </w:tr>
      <w:tr w:rsidR="00EF2C1B" w:rsidRPr="00FF46CB" w14:paraId="538333C1" w14:textId="77777777" w:rsidTr="00087D2C">
        <w:trPr>
          <w:jc w:val="center"/>
        </w:trPr>
        <w:tc>
          <w:tcPr>
            <w:tcW w:w="491" w:type="dxa"/>
            <w:tcBorders>
              <w:top w:val="nil"/>
              <w:left w:val="nil"/>
              <w:bottom w:val="nil"/>
              <w:right w:val="nil"/>
            </w:tcBorders>
          </w:tcPr>
          <w:p w14:paraId="10E8946D" w14:textId="77777777" w:rsidR="00EF2C1B" w:rsidRPr="00FF46CB" w:rsidRDefault="00EF2C1B" w:rsidP="00087D2C"/>
        </w:tc>
        <w:tc>
          <w:tcPr>
            <w:tcW w:w="546" w:type="dxa"/>
            <w:tcBorders>
              <w:top w:val="nil"/>
              <w:left w:val="nil"/>
              <w:bottom w:val="nil"/>
              <w:right w:val="nil"/>
            </w:tcBorders>
          </w:tcPr>
          <w:p w14:paraId="4592C222" w14:textId="77777777" w:rsidR="00EF2C1B" w:rsidRPr="00FF46CB" w:rsidRDefault="00EF2C1B" w:rsidP="00087D2C"/>
        </w:tc>
        <w:tc>
          <w:tcPr>
            <w:tcW w:w="5998" w:type="dxa"/>
            <w:tcBorders>
              <w:top w:val="nil"/>
              <w:left w:val="nil"/>
              <w:bottom w:val="nil"/>
              <w:right w:val="nil"/>
            </w:tcBorders>
            <w:shd w:val="clear" w:color="auto" w:fill="auto"/>
          </w:tcPr>
          <w:p w14:paraId="2A2E7675" w14:textId="77777777" w:rsidR="00EF2C1B" w:rsidRPr="00FF46CB" w:rsidRDefault="00EF2C1B" w:rsidP="00087D2C"/>
        </w:tc>
      </w:tr>
      <w:tr w:rsidR="00EF2C1B" w:rsidRPr="00FF46CB" w14:paraId="3AD4C86C" w14:textId="77777777" w:rsidTr="00087D2C">
        <w:trPr>
          <w:jc w:val="center"/>
        </w:trPr>
        <w:tc>
          <w:tcPr>
            <w:tcW w:w="491" w:type="dxa"/>
            <w:tcBorders>
              <w:top w:val="nil"/>
              <w:left w:val="nil"/>
              <w:bottom w:val="nil"/>
              <w:right w:val="nil"/>
            </w:tcBorders>
          </w:tcPr>
          <w:p w14:paraId="6B65575D" w14:textId="77777777" w:rsidR="00EF2C1B" w:rsidRPr="00FF46CB" w:rsidRDefault="00EF2C1B" w:rsidP="00087D2C">
            <w:r w:rsidRPr="00FF46CB">
              <w:t>11.</w:t>
            </w:r>
          </w:p>
        </w:tc>
        <w:tc>
          <w:tcPr>
            <w:tcW w:w="546" w:type="dxa"/>
            <w:tcBorders>
              <w:top w:val="nil"/>
              <w:left w:val="nil"/>
              <w:bottom w:val="nil"/>
              <w:right w:val="nil"/>
            </w:tcBorders>
          </w:tcPr>
          <w:p w14:paraId="29D58C56"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00759B55" w14:textId="77777777" w:rsidR="00EF2C1B" w:rsidRPr="00FF46CB" w:rsidRDefault="00EF2C1B" w:rsidP="00087D2C">
            <w:r w:rsidRPr="00FF46CB">
              <w:t>I always know what I am doing</w:t>
            </w:r>
            <w:r w:rsidRPr="0061688A">
              <w:t xml:space="preserve"> </w:t>
            </w:r>
          </w:p>
        </w:tc>
      </w:tr>
      <w:tr w:rsidR="00EF2C1B" w:rsidRPr="00FF46CB" w14:paraId="6BFD39E9" w14:textId="77777777" w:rsidTr="00087D2C">
        <w:trPr>
          <w:jc w:val="center"/>
        </w:trPr>
        <w:tc>
          <w:tcPr>
            <w:tcW w:w="491" w:type="dxa"/>
            <w:tcBorders>
              <w:top w:val="nil"/>
              <w:left w:val="nil"/>
              <w:bottom w:val="nil"/>
              <w:right w:val="nil"/>
            </w:tcBorders>
          </w:tcPr>
          <w:p w14:paraId="1019A816" w14:textId="77777777" w:rsidR="00EF2C1B" w:rsidRPr="00FF46CB" w:rsidRDefault="00EF2C1B" w:rsidP="00087D2C"/>
        </w:tc>
        <w:tc>
          <w:tcPr>
            <w:tcW w:w="546" w:type="dxa"/>
            <w:tcBorders>
              <w:top w:val="nil"/>
              <w:left w:val="nil"/>
              <w:bottom w:val="nil"/>
              <w:right w:val="nil"/>
            </w:tcBorders>
          </w:tcPr>
          <w:p w14:paraId="4352128F"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3E9EC520" w14:textId="77777777" w:rsidR="00EF2C1B" w:rsidRPr="00FF46CB" w:rsidRDefault="00EF2C1B" w:rsidP="00087D2C">
            <w:r w:rsidRPr="00FF46CB">
              <w:t>Sometimes I am not sure of what I am doing</w:t>
            </w:r>
          </w:p>
        </w:tc>
      </w:tr>
      <w:tr w:rsidR="00EF2C1B" w:rsidRPr="00FF46CB" w14:paraId="0E4139B3" w14:textId="77777777" w:rsidTr="00087D2C">
        <w:trPr>
          <w:jc w:val="center"/>
        </w:trPr>
        <w:tc>
          <w:tcPr>
            <w:tcW w:w="491" w:type="dxa"/>
            <w:tcBorders>
              <w:top w:val="nil"/>
              <w:left w:val="nil"/>
              <w:bottom w:val="nil"/>
              <w:right w:val="nil"/>
            </w:tcBorders>
          </w:tcPr>
          <w:p w14:paraId="6CA37EF3" w14:textId="77777777" w:rsidR="00EF2C1B" w:rsidRPr="00FF46CB" w:rsidRDefault="00EF2C1B" w:rsidP="00087D2C"/>
        </w:tc>
        <w:tc>
          <w:tcPr>
            <w:tcW w:w="546" w:type="dxa"/>
            <w:tcBorders>
              <w:top w:val="nil"/>
              <w:left w:val="nil"/>
              <w:bottom w:val="nil"/>
              <w:right w:val="nil"/>
            </w:tcBorders>
          </w:tcPr>
          <w:p w14:paraId="574A3247" w14:textId="77777777" w:rsidR="00EF2C1B" w:rsidRPr="00FF46CB" w:rsidRDefault="00EF2C1B" w:rsidP="00087D2C"/>
        </w:tc>
        <w:tc>
          <w:tcPr>
            <w:tcW w:w="5998" w:type="dxa"/>
            <w:tcBorders>
              <w:top w:val="nil"/>
              <w:left w:val="nil"/>
              <w:bottom w:val="nil"/>
              <w:right w:val="nil"/>
            </w:tcBorders>
            <w:shd w:val="clear" w:color="auto" w:fill="auto"/>
          </w:tcPr>
          <w:p w14:paraId="5477AD53" w14:textId="77777777" w:rsidR="00EF2C1B" w:rsidRPr="00FF46CB" w:rsidRDefault="00EF2C1B" w:rsidP="00087D2C"/>
        </w:tc>
      </w:tr>
      <w:tr w:rsidR="00EF2C1B" w:rsidRPr="00FF46CB" w14:paraId="7FB4FADE" w14:textId="77777777" w:rsidTr="00087D2C">
        <w:trPr>
          <w:jc w:val="center"/>
        </w:trPr>
        <w:tc>
          <w:tcPr>
            <w:tcW w:w="491" w:type="dxa"/>
            <w:tcBorders>
              <w:top w:val="nil"/>
              <w:left w:val="nil"/>
              <w:bottom w:val="nil"/>
              <w:right w:val="nil"/>
            </w:tcBorders>
          </w:tcPr>
          <w:p w14:paraId="774F34C2" w14:textId="77777777" w:rsidR="00EF2C1B" w:rsidRPr="00FF46CB" w:rsidRDefault="00EF2C1B" w:rsidP="00087D2C">
            <w:r w:rsidRPr="00FF46CB">
              <w:t>12.</w:t>
            </w:r>
          </w:p>
        </w:tc>
        <w:tc>
          <w:tcPr>
            <w:tcW w:w="546" w:type="dxa"/>
            <w:tcBorders>
              <w:top w:val="nil"/>
              <w:left w:val="nil"/>
              <w:bottom w:val="nil"/>
              <w:right w:val="nil"/>
            </w:tcBorders>
          </w:tcPr>
          <w:p w14:paraId="34A7E12D"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27764800" w14:textId="77777777" w:rsidR="00EF2C1B" w:rsidRPr="00FF46CB" w:rsidRDefault="00EF2C1B" w:rsidP="00087D2C">
            <w:r w:rsidRPr="00FF46CB">
              <w:t>I don't like it when I find myself manipulating people</w:t>
            </w:r>
            <w:r w:rsidRPr="0061688A">
              <w:t xml:space="preserve"> </w:t>
            </w:r>
          </w:p>
        </w:tc>
      </w:tr>
      <w:tr w:rsidR="00EF2C1B" w:rsidRPr="00FF46CB" w14:paraId="0B107CCE" w14:textId="77777777" w:rsidTr="00087D2C">
        <w:trPr>
          <w:jc w:val="center"/>
        </w:trPr>
        <w:tc>
          <w:tcPr>
            <w:tcW w:w="491" w:type="dxa"/>
            <w:tcBorders>
              <w:top w:val="nil"/>
              <w:left w:val="nil"/>
              <w:bottom w:val="nil"/>
              <w:right w:val="nil"/>
            </w:tcBorders>
          </w:tcPr>
          <w:p w14:paraId="5D0912CE" w14:textId="77777777" w:rsidR="00EF2C1B" w:rsidRPr="00FF46CB" w:rsidRDefault="00EF2C1B" w:rsidP="00087D2C"/>
        </w:tc>
        <w:tc>
          <w:tcPr>
            <w:tcW w:w="546" w:type="dxa"/>
            <w:tcBorders>
              <w:top w:val="nil"/>
              <w:left w:val="nil"/>
              <w:bottom w:val="nil"/>
              <w:right w:val="nil"/>
            </w:tcBorders>
          </w:tcPr>
          <w:p w14:paraId="402341ED"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23A4F9D1" w14:textId="77777777" w:rsidR="00EF2C1B" w:rsidRPr="00FF46CB" w:rsidRDefault="00EF2C1B" w:rsidP="00087D2C">
            <w:r w:rsidRPr="00FF46CB">
              <w:t>I find it easy to manipulate people</w:t>
            </w:r>
            <w:r w:rsidRPr="0061688A">
              <w:t xml:space="preserve"> </w:t>
            </w:r>
          </w:p>
        </w:tc>
      </w:tr>
      <w:tr w:rsidR="00EF2C1B" w:rsidRPr="00FF46CB" w14:paraId="46829998" w14:textId="77777777" w:rsidTr="00087D2C">
        <w:trPr>
          <w:jc w:val="center"/>
        </w:trPr>
        <w:tc>
          <w:tcPr>
            <w:tcW w:w="491" w:type="dxa"/>
            <w:tcBorders>
              <w:top w:val="nil"/>
              <w:left w:val="nil"/>
              <w:bottom w:val="nil"/>
              <w:right w:val="nil"/>
            </w:tcBorders>
          </w:tcPr>
          <w:p w14:paraId="12908EF4" w14:textId="77777777" w:rsidR="00EF2C1B" w:rsidRPr="00FF46CB" w:rsidRDefault="00EF2C1B" w:rsidP="00087D2C"/>
        </w:tc>
        <w:tc>
          <w:tcPr>
            <w:tcW w:w="546" w:type="dxa"/>
            <w:tcBorders>
              <w:top w:val="nil"/>
              <w:left w:val="nil"/>
              <w:bottom w:val="nil"/>
              <w:right w:val="nil"/>
            </w:tcBorders>
          </w:tcPr>
          <w:p w14:paraId="4EC8EF3F" w14:textId="77777777" w:rsidR="00EF2C1B" w:rsidRPr="00FF46CB" w:rsidRDefault="00EF2C1B" w:rsidP="00087D2C"/>
        </w:tc>
        <w:tc>
          <w:tcPr>
            <w:tcW w:w="5998" w:type="dxa"/>
            <w:tcBorders>
              <w:top w:val="nil"/>
              <w:left w:val="nil"/>
              <w:bottom w:val="nil"/>
              <w:right w:val="nil"/>
            </w:tcBorders>
            <w:shd w:val="clear" w:color="auto" w:fill="auto"/>
          </w:tcPr>
          <w:p w14:paraId="0D8F1E1B" w14:textId="77777777" w:rsidR="00EF2C1B" w:rsidRPr="00FF46CB" w:rsidRDefault="00EF2C1B" w:rsidP="00087D2C"/>
        </w:tc>
      </w:tr>
      <w:tr w:rsidR="00EF2C1B" w:rsidRPr="00FF46CB" w14:paraId="5D1A60BB" w14:textId="77777777" w:rsidTr="00087D2C">
        <w:trPr>
          <w:jc w:val="center"/>
        </w:trPr>
        <w:tc>
          <w:tcPr>
            <w:tcW w:w="491" w:type="dxa"/>
            <w:tcBorders>
              <w:top w:val="nil"/>
              <w:left w:val="nil"/>
              <w:bottom w:val="nil"/>
              <w:right w:val="nil"/>
            </w:tcBorders>
          </w:tcPr>
          <w:p w14:paraId="1B4B475E" w14:textId="77777777" w:rsidR="00EF2C1B" w:rsidRPr="00FF46CB" w:rsidRDefault="00EF2C1B" w:rsidP="00087D2C">
            <w:r w:rsidRPr="00FF46CB">
              <w:t>13.</w:t>
            </w:r>
          </w:p>
        </w:tc>
        <w:tc>
          <w:tcPr>
            <w:tcW w:w="546" w:type="dxa"/>
            <w:tcBorders>
              <w:top w:val="nil"/>
              <w:left w:val="nil"/>
              <w:bottom w:val="nil"/>
              <w:right w:val="nil"/>
            </w:tcBorders>
          </w:tcPr>
          <w:p w14:paraId="31FDB13F"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6C859E64" w14:textId="77777777" w:rsidR="00EF2C1B" w:rsidRPr="00FF46CB" w:rsidRDefault="00EF2C1B" w:rsidP="00087D2C">
            <w:r w:rsidRPr="00FF46CB">
              <w:t>Being an authority doesn't mean that much to me</w:t>
            </w:r>
            <w:r w:rsidRPr="0061688A">
              <w:t xml:space="preserve"> </w:t>
            </w:r>
          </w:p>
        </w:tc>
      </w:tr>
      <w:tr w:rsidR="00EF2C1B" w:rsidRPr="00FF46CB" w14:paraId="79BB9713" w14:textId="77777777" w:rsidTr="00087D2C">
        <w:trPr>
          <w:jc w:val="center"/>
        </w:trPr>
        <w:tc>
          <w:tcPr>
            <w:tcW w:w="491" w:type="dxa"/>
            <w:tcBorders>
              <w:top w:val="nil"/>
              <w:left w:val="nil"/>
              <w:bottom w:val="nil"/>
              <w:right w:val="nil"/>
            </w:tcBorders>
          </w:tcPr>
          <w:p w14:paraId="57FDD041" w14:textId="77777777" w:rsidR="00EF2C1B" w:rsidRPr="00FF46CB" w:rsidRDefault="00EF2C1B" w:rsidP="00087D2C"/>
        </w:tc>
        <w:tc>
          <w:tcPr>
            <w:tcW w:w="546" w:type="dxa"/>
            <w:tcBorders>
              <w:top w:val="nil"/>
              <w:left w:val="nil"/>
              <w:bottom w:val="nil"/>
              <w:right w:val="nil"/>
            </w:tcBorders>
          </w:tcPr>
          <w:p w14:paraId="3F2B4426"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79E24D47" w14:textId="77777777" w:rsidR="00EF2C1B" w:rsidRPr="00FF46CB" w:rsidRDefault="00EF2C1B" w:rsidP="00087D2C">
            <w:r w:rsidRPr="00FF46CB">
              <w:t>People always seem to recognize my authority</w:t>
            </w:r>
          </w:p>
        </w:tc>
      </w:tr>
      <w:tr w:rsidR="00EF2C1B" w:rsidRPr="00FF46CB" w14:paraId="68AE079F" w14:textId="77777777" w:rsidTr="00087D2C">
        <w:trPr>
          <w:jc w:val="center"/>
        </w:trPr>
        <w:tc>
          <w:tcPr>
            <w:tcW w:w="491" w:type="dxa"/>
            <w:tcBorders>
              <w:top w:val="nil"/>
              <w:left w:val="nil"/>
              <w:bottom w:val="nil"/>
              <w:right w:val="nil"/>
            </w:tcBorders>
          </w:tcPr>
          <w:p w14:paraId="2C9F9E87" w14:textId="77777777" w:rsidR="00EF2C1B" w:rsidRPr="00FF46CB" w:rsidRDefault="00EF2C1B" w:rsidP="00087D2C"/>
        </w:tc>
        <w:tc>
          <w:tcPr>
            <w:tcW w:w="546" w:type="dxa"/>
            <w:tcBorders>
              <w:top w:val="nil"/>
              <w:left w:val="nil"/>
              <w:bottom w:val="nil"/>
              <w:right w:val="nil"/>
            </w:tcBorders>
          </w:tcPr>
          <w:p w14:paraId="029166CE" w14:textId="77777777" w:rsidR="00EF2C1B" w:rsidRPr="00FF46CB" w:rsidRDefault="00EF2C1B" w:rsidP="00087D2C"/>
        </w:tc>
        <w:tc>
          <w:tcPr>
            <w:tcW w:w="5998" w:type="dxa"/>
            <w:tcBorders>
              <w:top w:val="nil"/>
              <w:left w:val="nil"/>
              <w:bottom w:val="nil"/>
              <w:right w:val="nil"/>
            </w:tcBorders>
            <w:shd w:val="clear" w:color="auto" w:fill="auto"/>
          </w:tcPr>
          <w:p w14:paraId="1F21A46F" w14:textId="77777777" w:rsidR="00EF2C1B" w:rsidRPr="00FF46CB" w:rsidRDefault="00EF2C1B" w:rsidP="00087D2C"/>
        </w:tc>
      </w:tr>
      <w:tr w:rsidR="00EF2C1B" w:rsidRPr="00FF46CB" w14:paraId="2A1A6CEA" w14:textId="77777777" w:rsidTr="00087D2C">
        <w:trPr>
          <w:jc w:val="center"/>
        </w:trPr>
        <w:tc>
          <w:tcPr>
            <w:tcW w:w="491" w:type="dxa"/>
            <w:tcBorders>
              <w:top w:val="nil"/>
              <w:left w:val="nil"/>
              <w:bottom w:val="nil"/>
              <w:right w:val="nil"/>
            </w:tcBorders>
          </w:tcPr>
          <w:p w14:paraId="776752AC" w14:textId="77777777" w:rsidR="00EF2C1B" w:rsidRPr="00FF46CB" w:rsidRDefault="00EF2C1B" w:rsidP="00087D2C">
            <w:r w:rsidRPr="00FF46CB">
              <w:t>14.</w:t>
            </w:r>
          </w:p>
        </w:tc>
        <w:tc>
          <w:tcPr>
            <w:tcW w:w="546" w:type="dxa"/>
            <w:tcBorders>
              <w:top w:val="nil"/>
              <w:left w:val="nil"/>
              <w:bottom w:val="nil"/>
              <w:right w:val="nil"/>
            </w:tcBorders>
          </w:tcPr>
          <w:p w14:paraId="51DB909C"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6F47A1E3" w14:textId="77777777" w:rsidR="00EF2C1B" w:rsidRPr="00FF46CB" w:rsidRDefault="00EF2C1B" w:rsidP="00087D2C">
            <w:r w:rsidRPr="00FF46CB">
              <w:t>I know that I am good because everybody keeps telling me so</w:t>
            </w:r>
            <w:r w:rsidRPr="0061688A">
              <w:t xml:space="preserve"> </w:t>
            </w:r>
          </w:p>
        </w:tc>
      </w:tr>
      <w:tr w:rsidR="00EF2C1B" w:rsidRPr="00FF46CB" w14:paraId="17938F80" w14:textId="77777777" w:rsidTr="00087D2C">
        <w:trPr>
          <w:jc w:val="center"/>
        </w:trPr>
        <w:tc>
          <w:tcPr>
            <w:tcW w:w="491" w:type="dxa"/>
            <w:tcBorders>
              <w:top w:val="nil"/>
              <w:left w:val="nil"/>
              <w:bottom w:val="nil"/>
              <w:right w:val="nil"/>
            </w:tcBorders>
          </w:tcPr>
          <w:p w14:paraId="52D112C4" w14:textId="77777777" w:rsidR="00EF2C1B" w:rsidRPr="00FF46CB" w:rsidRDefault="00EF2C1B" w:rsidP="00087D2C"/>
        </w:tc>
        <w:tc>
          <w:tcPr>
            <w:tcW w:w="546" w:type="dxa"/>
            <w:tcBorders>
              <w:top w:val="nil"/>
              <w:left w:val="nil"/>
              <w:bottom w:val="nil"/>
              <w:right w:val="nil"/>
            </w:tcBorders>
          </w:tcPr>
          <w:p w14:paraId="39C9C72A"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0CEA678F" w14:textId="77777777" w:rsidR="00EF2C1B" w:rsidRPr="00FF46CB" w:rsidRDefault="00EF2C1B" w:rsidP="00087D2C">
            <w:r w:rsidRPr="00FF46CB">
              <w:t>When people compliment me I sometimes get embarrassed</w:t>
            </w:r>
            <w:r w:rsidRPr="0061688A">
              <w:t xml:space="preserve"> </w:t>
            </w:r>
          </w:p>
        </w:tc>
      </w:tr>
      <w:tr w:rsidR="00EF2C1B" w:rsidRPr="00FF46CB" w14:paraId="492C4CD1" w14:textId="77777777" w:rsidTr="00087D2C">
        <w:trPr>
          <w:jc w:val="center"/>
        </w:trPr>
        <w:tc>
          <w:tcPr>
            <w:tcW w:w="491" w:type="dxa"/>
            <w:tcBorders>
              <w:top w:val="nil"/>
              <w:left w:val="nil"/>
              <w:bottom w:val="nil"/>
              <w:right w:val="nil"/>
            </w:tcBorders>
          </w:tcPr>
          <w:p w14:paraId="12F4DDF8" w14:textId="77777777" w:rsidR="00EF2C1B" w:rsidRPr="00FF46CB" w:rsidRDefault="00EF2C1B" w:rsidP="00087D2C"/>
        </w:tc>
        <w:tc>
          <w:tcPr>
            <w:tcW w:w="546" w:type="dxa"/>
            <w:tcBorders>
              <w:top w:val="nil"/>
              <w:left w:val="nil"/>
              <w:bottom w:val="nil"/>
              <w:right w:val="nil"/>
            </w:tcBorders>
          </w:tcPr>
          <w:p w14:paraId="56F43CF9" w14:textId="77777777" w:rsidR="00EF2C1B" w:rsidRPr="00FF46CB" w:rsidRDefault="00EF2C1B" w:rsidP="00087D2C"/>
        </w:tc>
        <w:tc>
          <w:tcPr>
            <w:tcW w:w="5998" w:type="dxa"/>
            <w:tcBorders>
              <w:top w:val="nil"/>
              <w:left w:val="nil"/>
              <w:bottom w:val="nil"/>
              <w:right w:val="nil"/>
            </w:tcBorders>
            <w:shd w:val="clear" w:color="auto" w:fill="auto"/>
          </w:tcPr>
          <w:p w14:paraId="72D3FA0A" w14:textId="77777777" w:rsidR="00EF2C1B" w:rsidRPr="00FF46CB" w:rsidRDefault="00EF2C1B" w:rsidP="00087D2C"/>
        </w:tc>
      </w:tr>
      <w:tr w:rsidR="00EF2C1B" w:rsidRPr="00FF46CB" w14:paraId="2C17DAB0" w14:textId="77777777" w:rsidTr="00087D2C">
        <w:trPr>
          <w:jc w:val="center"/>
        </w:trPr>
        <w:tc>
          <w:tcPr>
            <w:tcW w:w="491" w:type="dxa"/>
            <w:tcBorders>
              <w:top w:val="nil"/>
              <w:left w:val="nil"/>
              <w:bottom w:val="nil"/>
              <w:right w:val="nil"/>
            </w:tcBorders>
          </w:tcPr>
          <w:p w14:paraId="438BB914" w14:textId="77777777" w:rsidR="00EF2C1B" w:rsidRPr="00FF46CB" w:rsidRDefault="00EF2C1B" w:rsidP="00087D2C">
            <w:r w:rsidRPr="00FF46CB">
              <w:t>15.</w:t>
            </w:r>
          </w:p>
        </w:tc>
        <w:tc>
          <w:tcPr>
            <w:tcW w:w="546" w:type="dxa"/>
            <w:tcBorders>
              <w:top w:val="nil"/>
              <w:left w:val="nil"/>
              <w:bottom w:val="nil"/>
              <w:right w:val="nil"/>
            </w:tcBorders>
          </w:tcPr>
          <w:p w14:paraId="62481539"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02630733" w14:textId="77777777" w:rsidR="00EF2C1B" w:rsidRPr="00FF46CB" w:rsidRDefault="00EF2C1B" w:rsidP="00087D2C">
            <w:r w:rsidRPr="00FF46CB">
              <w:t>I try not to be a show off</w:t>
            </w:r>
            <w:r w:rsidRPr="0061688A">
              <w:t xml:space="preserve"> </w:t>
            </w:r>
          </w:p>
        </w:tc>
      </w:tr>
      <w:tr w:rsidR="00EF2C1B" w:rsidRPr="00FF46CB" w14:paraId="137DA3FE" w14:textId="77777777" w:rsidTr="00087D2C">
        <w:trPr>
          <w:jc w:val="center"/>
        </w:trPr>
        <w:tc>
          <w:tcPr>
            <w:tcW w:w="491" w:type="dxa"/>
            <w:tcBorders>
              <w:top w:val="nil"/>
              <w:left w:val="nil"/>
              <w:bottom w:val="nil"/>
              <w:right w:val="nil"/>
            </w:tcBorders>
          </w:tcPr>
          <w:p w14:paraId="2A2D5D65" w14:textId="77777777" w:rsidR="00EF2C1B" w:rsidRPr="00FF46CB" w:rsidRDefault="00EF2C1B" w:rsidP="00087D2C"/>
        </w:tc>
        <w:tc>
          <w:tcPr>
            <w:tcW w:w="546" w:type="dxa"/>
            <w:tcBorders>
              <w:top w:val="nil"/>
              <w:left w:val="nil"/>
              <w:bottom w:val="nil"/>
              <w:right w:val="nil"/>
            </w:tcBorders>
          </w:tcPr>
          <w:p w14:paraId="2964B2CD"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172C246A" w14:textId="77777777" w:rsidR="00EF2C1B" w:rsidRPr="00FF46CB" w:rsidRDefault="00EF2C1B" w:rsidP="00087D2C">
            <w:r w:rsidRPr="00FF46CB">
              <w:t>I am apt to show off if I get the chance</w:t>
            </w:r>
            <w:r w:rsidRPr="0061688A">
              <w:t xml:space="preserve"> </w:t>
            </w:r>
          </w:p>
        </w:tc>
      </w:tr>
      <w:tr w:rsidR="00EF2C1B" w:rsidRPr="00FF46CB" w14:paraId="648D2BE9" w14:textId="77777777" w:rsidTr="00087D2C">
        <w:trPr>
          <w:jc w:val="center"/>
        </w:trPr>
        <w:tc>
          <w:tcPr>
            <w:tcW w:w="491" w:type="dxa"/>
            <w:tcBorders>
              <w:top w:val="nil"/>
              <w:left w:val="nil"/>
              <w:bottom w:val="nil"/>
              <w:right w:val="nil"/>
            </w:tcBorders>
          </w:tcPr>
          <w:p w14:paraId="56090490" w14:textId="77777777" w:rsidR="00EF2C1B" w:rsidRPr="00FF46CB" w:rsidRDefault="00EF2C1B" w:rsidP="00087D2C"/>
        </w:tc>
        <w:tc>
          <w:tcPr>
            <w:tcW w:w="546" w:type="dxa"/>
            <w:tcBorders>
              <w:top w:val="nil"/>
              <w:left w:val="nil"/>
              <w:bottom w:val="nil"/>
              <w:right w:val="nil"/>
            </w:tcBorders>
          </w:tcPr>
          <w:p w14:paraId="3300F87B" w14:textId="77777777" w:rsidR="00EF2C1B" w:rsidRPr="00FF46CB" w:rsidRDefault="00EF2C1B" w:rsidP="00087D2C"/>
        </w:tc>
        <w:tc>
          <w:tcPr>
            <w:tcW w:w="5998" w:type="dxa"/>
            <w:tcBorders>
              <w:top w:val="nil"/>
              <w:left w:val="nil"/>
              <w:bottom w:val="nil"/>
              <w:right w:val="nil"/>
            </w:tcBorders>
            <w:shd w:val="clear" w:color="auto" w:fill="auto"/>
          </w:tcPr>
          <w:p w14:paraId="47495D4D" w14:textId="77777777" w:rsidR="00EF2C1B" w:rsidRPr="00FF46CB" w:rsidRDefault="00EF2C1B" w:rsidP="00087D2C"/>
        </w:tc>
      </w:tr>
      <w:tr w:rsidR="00EF2C1B" w:rsidRPr="00FF46CB" w14:paraId="37137C15" w14:textId="77777777" w:rsidTr="00087D2C">
        <w:trPr>
          <w:jc w:val="center"/>
        </w:trPr>
        <w:tc>
          <w:tcPr>
            <w:tcW w:w="491" w:type="dxa"/>
            <w:tcBorders>
              <w:top w:val="nil"/>
              <w:left w:val="nil"/>
              <w:bottom w:val="nil"/>
              <w:right w:val="nil"/>
            </w:tcBorders>
          </w:tcPr>
          <w:p w14:paraId="16DA7ACA" w14:textId="77777777" w:rsidR="00EF2C1B" w:rsidRPr="00FF46CB" w:rsidRDefault="00EF2C1B" w:rsidP="00087D2C">
            <w:r w:rsidRPr="00FF46CB">
              <w:t>16.</w:t>
            </w:r>
          </w:p>
        </w:tc>
        <w:tc>
          <w:tcPr>
            <w:tcW w:w="546" w:type="dxa"/>
            <w:tcBorders>
              <w:top w:val="nil"/>
              <w:left w:val="nil"/>
              <w:bottom w:val="nil"/>
              <w:right w:val="nil"/>
            </w:tcBorders>
          </w:tcPr>
          <w:p w14:paraId="56A5557F"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1FCDD93B" w14:textId="77777777" w:rsidR="00EF2C1B" w:rsidRPr="00FF46CB" w:rsidRDefault="00EF2C1B" w:rsidP="00087D2C">
            <w:r w:rsidRPr="00FF46CB">
              <w:t>I am more capable than other people</w:t>
            </w:r>
            <w:r w:rsidRPr="0061688A">
              <w:t xml:space="preserve"> </w:t>
            </w:r>
          </w:p>
        </w:tc>
      </w:tr>
      <w:tr w:rsidR="00EF2C1B" w:rsidRPr="00FF46CB" w14:paraId="6898B933" w14:textId="77777777" w:rsidTr="00087D2C">
        <w:trPr>
          <w:jc w:val="center"/>
        </w:trPr>
        <w:tc>
          <w:tcPr>
            <w:tcW w:w="491" w:type="dxa"/>
            <w:tcBorders>
              <w:top w:val="nil"/>
              <w:left w:val="nil"/>
              <w:bottom w:val="nil"/>
              <w:right w:val="nil"/>
            </w:tcBorders>
          </w:tcPr>
          <w:p w14:paraId="018C0EB2" w14:textId="77777777" w:rsidR="00EF2C1B" w:rsidRPr="00FF46CB" w:rsidRDefault="00EF2C1B" w:rsidP="00087D2C"/>
        </w:tc>
        <w:tc>
          <w:tcPr>
            <w:tcW w:w="546" w:type="dxa"/>
            <w:tcBorders>
              <w:top w:val="nil"/>
              <w:left w:val="nil"/>
              <w:bottom w:val="nil"/>
              <w:right w:val="nil"/>
            </w:tcBorders>
          </w:tcPr>
          <w:p w14:paraId="751C66B4" w14:textId="77777777" w:rsidR="00EF2C1B" w:rsidRPr="00FF46CB" w:rsidRDefault="00EF2C1B" w:rsidP="00087D2C">
            <w:r w:rsidRPr="00FF46CB">
              <w:t>___</w:t>
            </w:r>
          </w:p>
        </w:tc>
        <w:tc>
          <w:tcPr>
            <w:tcW w:w="5998" w:type="dxa"/>
            <w:tcBorders>
              <w:top w:val="nil"/>
              <w:left w:val="nil"/>
              <w:bottom w:val="nil"/>
              <w:right w:val="nil"/>
            </w:tcBorders>
            <w:shd w:val="clear" w:color="auto" w:fill="auto"/>
          </w:tcPr>
          <w:p w14:paraId="5D9CEF64" w14:textId="77777777" w:rsidR="00EF2C1B" w:rsidRPr="00FF46CB" w:rsidRDefault="00EF2C1B" w:rsidP="00087D2C">
            <w:r w:rsidRPr="00FF46CB">
              <w:t>There is a lot that I can learn from other people</w:t>
            </w:r>
          </w:p>
        </w:tc>
      </w:tr>
    </w:tbl>
    <w:p w14:paraId="4605CC9E" w14:textId="77777777" w:rsidR="00EF2C1B" w:rsidRPr="00FF46CB" w:rsidRDefault="00EF2C1B" w:rsidP="00EF2C1B">
      <w:pPr>
        <w:ind w:left="720" w:hanging="720"/>
        <w:sectPr w:rsidR="00EF2C1B" w:rsidRPr="00FF46CB" w:rsidSect="00175CA5">
          <w:footnotePr>
            <w:pos w:val="sectEnd"/>
          </w:footnotePr>
          <w:endnotePr>
            <w:numFmt w:val="decimal"/>
            <w:numStart w:val="0"/>
          </w:endnotePr>
          <w:type w:val="continuous"/>
          <w:pgSz w:w="12240" w:h="15840"/>
          <w:pgMar w:top="1296" w:right="1440" w:bottom="1296" w:left="1440" w:header="720" w:footer="720" w:gutter="0"/>
          <w:cols w:space="720"/>
        </w:sectPr>
      </w:pPr>
    </w:p>
    <w:p w14:paraId="6787A33C" w14:textId="77777777" w:rsidR="00EF2C1B" w:rsidRPr="0061688A" w:rsidRDefault="00EF2C1B" w:rsidP="00EF2C1B">
      <w:pPr>
        <w:pStyle w:val="NormalWeb"/>
        <w:spacing w:before="0" w:beforeAutospacing="0" w:after="0" w:afterAutospacing="0"/>
        <w:rPr>
          <w:b/>
          <w:bCs/>
        </w:rPr>
      </w:pPr>
    </w:p>
    <w:p w14:paraId="598E2CD5" w14:textId="77777777" w:rsidR="00EF2C1B" w:rsidRPr="0061688A" w:rsidRDefault="00EF2C1B" w:rsidP="00EF2C1B">
      <w:pPr>
        <w:pStyle w:val="NormalWeb"/>
        <w:spacing w:before="0" w:beforeAutospacing="0" w:after="0" w:afterAutospacing="0"/>
        <w:rPr>
          <w:b/>
          <w:bCs/>
        </w:rPr>
      </w:pPr>
      <w:r w:rsidRPr="00FF46CB">
        <w:rPr>
          <w:b/>
          <w:bCs/>
        </w:rPr>
        <w:t>AI-3</w:t>
      </w:r>
      <w:r w:rsidRPr="0061688A">
        <w:rPr>
          <w:b/>
          <w:bCs/>
        </w:rPr>
        <w:t xml:space="preserve"> (</w:t>
      </w:r>
      <w:r w:rsidRPr="00FF46CB">
        <w:rPr>
          <w:b/>
          <w:bCs/>
        </w:rPr>
        <w:t>Kernis &amp; Goldman, 2006</w:t>
      </w:r>
      <w:r w:rsidRPr="0061688A">
        <w:rPr>
          <w:b/>
          <w:bCs/>
        </w:rPr>
        <w:t>)</w:t>
      </w:r>
    </w:p>
    <w:p w14:paraId="3E5AC0C5" w14:textId="77777777" w:rsidR="00EF2C1B" w:rsidRPr="0061688A" w:rsidRDefault="00EF2C1B" w:rsidP="00EF2C1B">
      <w:pPr>
        <w:pStyle w:val="NormalWeb"/>
        <w:spacing w:before="0" w:beforeAutospacing="0" w:after="0" w:afterAutospacing="0"/>
        <w:rPr>
          <w:b/>
          <w:bCs/>
        </w:rPr>
      </w:pPr>
    </w:p>
    <w:p w14:paraId="3AA213CB" w14:textId="77777777" w:rsidR="00EF2C1B" w:rsidRPr="00FF46CB" w:rsidRDefault="00EF2C1B" w:rsidP="00EF2C1B">
      <w:pPr>
        <w:pStyle w:val="NormalWeb"/>
        <w:spacing w:before="0" w:beforeAutospacing="0" w:after="0" w:afterAutospacing="0"/>
      </w:pPr>
      <w:r w:rsidRPr="00FF46CB">
        <w:t>The following measure has a series of statements that involve people’s perceptions about themselves. There are not right or wrong responses, so please answer honestly. Respond to each statement by writing the number from the scale below, which you feel most accurately characterizes your response to the statement.</w:t>
      </w:r>
    </w:p>
    <w:p w14:paraId="76DE1E7F" w14:textId="77777777" w:rsidR="00EF2C1B" w:rsidRPr="00FF46CB" w:rsidRDefault="00EF2C1B" w:rsidP="00EF2C1B"/>
    <w:p w14:paraId="4244E07A" w14:textId="77777777" w:rsidR="00EF2C1B" w:rsidRPr="00FF46CB" w:rsidRDefault="00EF2C1B" w:rsidP="00EF2C1B">
      <w:pPr>
        <w:jc w:val="center"/>
        <w:rPr>
          <w:sz w:val="22"/>
          <w:szCs w:val="22"/>
        </w:rPr>
      </w:pPr>
      <w:r w:rsidRPr="00FF46CB">
        <w:rPr>
          <w:sz w:val="22"/>
          <w:szCs w:val="22"/>
        </w:rPr>
        <w:t>1</w:t>
      </w:r>
      <w:r w:rsidRPr="00FF46CB">
        <w:rPr>
          <w:sz w:val="22"/>
          <w:szCs w:val="22"/>
        </w:rPr>
        <w:tab/>
      </w:r>
      <w:r w:rsidRPr="00FF46CB">
        <w:rPr>
          <w:sz w:val="22"/>
          <w:szCs w:val="22"/>
        </w:rPr>
        <w:tab/>
      </w:r>
      <w:r w:rsidRPr="00FF46CB">
        <w:rPr>
          <w:sz w:val="22"/>
          <w:szCs w:val="22"/>
        </w:rPr>
        <w:tab/>
        <w:t>2</w:t>
      </w:r>
      <w:r w:rsidRPr="00FF46CB">
        <w:rPr>
          <w:sz w:val="22"/>
          <w:szCs w:val="22"/>
        </w:rPr>
        <w:tab/>
      </w:r>
      <w:r w:rsidRPr="00FF46CB">
        <w:rPr>
          <w:sz w:val="22"/>
          <w:szCs w:val="22"/>
        </w:rPr>
        <w:tab/>
      </w:r>
      <w:r w:rsidRPr="00FF46CB">
        <w:rPr>
          <w:sz w:val="22"/>
          <w:szCs w:val="22"/>
        </w:rPr>
        <w:tab/>
        <w:t>3</w:t>
      </w:r>
      <w:r w:rsidRPr="00FF46CB">
        <w:rPr>
          <w:sz w:val="22"/>
          <w:szCs w:val="22"/>
        </w:rPr>
        <w:tab/>
      </w:r>
      <w:r w:rsidRPr="00FF46CB">
        <w:rPr>
          <w:sz w:val="22"/>
          <w:szCs w:val="22"/>
        </w:rPr>
        <w:tab/>
      </w:r>
      <w:r w:rsidRPr="00FF46CB">
        <w:rPr>
          <w:sz w:val="22"/>
          <w:szCs w:val="22"/>
        </w:rPr>
        <w:tab/>
        <w:t>4</w:t>
      </w:r>
      <w:r w:rsidRPr="00FF46CB">
        <w:rPr>
          <w:sz w:val="22"/>
          <w:szCs w:val="22"/>
        </w:rPr>
        <w:tab/>
      </w:r>
      <w:r w:rsidRPr="00FF46CB">
        <w:rPr>
          <w:sz w:val="22"/>
          <w:szCs w:val="22"/>
        </w:rPr>
        <w:tab/>
      </w:r>
      <w:r w:rsidRPr="00FF46CB">
        <w:rPr>
          <w:sz w:val="22"/>
          <w:szCs w:val="22"/>
        </w:rPr>
        <w:tab/>
        <w:t>5</w:t>
      </w:r>
    </w:p>
    <w:p w14:paraId="6764895A" w14:textId="77777777" w:rsidR="00EF2C1B" w:rsidRPr="00FF46CB" w:rsidRDefault="00EF2C1B" w:rsidP="00EF2C1B">
      <w:pPr>
        <w:rPr>
          <w:sz w:val="22"/>
          <w:szCs w:val="22"/>
        </w:rPr>
      </w:pPr>
      <w:r w:rsidRPr="00FF46CB">
        <w:rPr>
          <w:sz w:val="22"/>
          <w:szCs w:val="22"/>
        </w:rPr>
        <w:t>Strongly</w:t>
      </w:r>
      <w:r w:rsidRPr="00FF46CB">
        <w:rPr>
          <w:sz w:val="22"/>
          <w:szCs w:val="22"/>
        </w:rPr>
        <w:tab/>
      </w:r>
      <w:r w:rsidRPr="00FF46CB">
        <w:rPr>
          <w:sz w:val="22"/>
          <w:szCs w:val="22"/>
        </w:rPr>
        <w:tab/>
        <w:t>Disagree</w:t>
      </w:r>
      <w:r w:rsidRPr="00FF46CB">
        <w:rPr>
          <w:sz w:val="22"/>
          <w:szCs w:val="22"/>
        </w:rPr>
        <w:tab/>
      </w:r>
      <w:r w:rsidRPr="0061688A">
        <w:rPr>
          <w:sz w:val="22"/>
          <w:szCs w:val="22"/>
        </w:rPr>
        <w:t xml:space="preserve">    </w:t>
      </w:r>
      <w:r w:rsidRPr="00FF46CB">
        <w:rPr>
          <w:sz w:val="22"/>
          <w:szCs w:val="22"/>
        </w:rPr>
        <w:t xml:space="preserve"> Neither Agree</w:t>
      </w:r>
      <w:r w:rsidRPr="00FF46CB">
        <w:rPr>
          <w:sz w:val="22"/>
          <w:szCs w:val="22"/>
        </w:rPr>
        <w:tab/>
      </w:r>
      <w:r w:rsidRPr="00FF46CB">
        <w:rPr>
          <w:sz w:val="22"/>
          <w:szCs w:val="22"/>
        </w:rPr>
        <w:tab/>
      </w:r>
      <w:proofErr w:type="spellStart"/>
      <w:r w:rsidRPr="00FF46CB">
        <w:rPr>
          <w:sz w:val="22"/>
          <w:szCs w:val="22"/>
        </w:rPr>
        <w:t>Agree</w:t>
      </w:r>
      <w:proofErr w:type="spellEnd"/>
      <w:r w:rsidRPr="00FF46CB">
        <w:rPr>
          <w:sz w:val="22"/>
          <w:szCs w:val="22"/>
        </w:rPr>
        <w:tab/>
      </w:r>
      <w:r w:rsidRPr="00FF46CB">
        <w:rPr>
          <w:sz w:val="22"/>
          <w:szCs w:val="22"/>
        </w:rPr>
        <w:tab/>
      </w:r>
      <w:r w:rsidRPr="0061688A">
        <w:rPr>
          <w:sz w:val="22"/>
          <w:szCs w:val="22"/>
        </w:rPr>
        <w:t xml:space="preserve">     </w:t>
      </w:r>
      <w:r w:rsidRPr="00FF46CB">
        <w:rPr>
          <w:sz w:val="22"/>
          <w:szCs w:val="22"/>
        </w:rPr>
        <w:t xml:space="preserve"> </w:t>
      </w:r>
      <w:r>
        <w:rPr>
          <w:sz w:val="22"/>
          <w:szCs w:val="22"/>
        </w:rPr>
        <w:t xml:space="preserve">      </w:t>
      </w:r>
      <w:r w:rsidRPr="00FF46CB">
        <w:rPr>
          <w:sz w:val="22"/>
          <w:szCs w:val="22"/>
        </w:rPr>
        <w:t>Strongly</w:t>
      </w:r>
    </w:p>
    <w:p w14:paraId="16F62427" w14:textId="77777777" w:rsidR="00EF2C1B" w:rsidRPr="00FF46CB" w:rsidRDefault="00EF2C1B" w:rsidP="00EF2C1B">
      <w:pPr>
        <w:rPr>
          <w:sz w:val="22"/>
          <w:szCs w:val="22"/>
        </w:rPr>
      </w:pPr>
      <w:r w:rsidRPr="00FF46CB">
        <w:rPr>
          <w:sz w:val="22"/>
          <w:szCs w:val="22"/>
        </w:rPr>
        <w:t>Disagree</w:t>
      </w:r>
      <w:r w:rsidRPr="00FF46CB">
        <w:rPr>
          <w:sz w:val="22"/>
          <w:szCs w:val="22"/>
        </w:rPr>
        <w:tab/>
      </w:r>
      <w:r w:rsidRPr="00FF46CB">
        <w:rPr>
          <w:sz w:val="22"/>
          <w:szCs w:val="22"/>
        </w:rPr>
        <w:tab/>
      </w:r>
      <w:r w:rsidRPr="00FF46CB">
        <w:rPr>
          <w:sz w:val="22"/>
          <w:szCs w:val="22"/>
        </w:rPr>
        <w:tab/>
      </w:r>
      <w:r w:rsidRPr="00FF46CB">
        <w:rPr>
          <w:sz w:val="22"/>
          <w:szCs w:val="22"/>
        </w:rPr>
        <w:tab/>
      </w:r>
      <w:r w:rsidRPr="0061688A">
        <w:rPr>
          <w:sz w:val="22"/>
          <w:szCs w:val="22"/>
        </w:rPr>
        <w:t xml:space="preserve">    </w:t>
      </w:r>
      <w:r w:rsidRPr="00FF46CB">
        <w:rPr>
          <w:sz w:val="22"/>
          <w:szCs w:val="22"/>
        </w:rPr>
        <w:t xml:space="preserve"> Nor Disagree</w:t>
      </w:r>
      <w:r w:rsidRPr="00FF46CB">
        <w:rPr>
          <w:sz w:val="22"/>
          <w:szCs w:val="22"/>
        </w:rPr>
        <w:tab/>
      </w:r>
      <w:r w:rsidRPr="00FF46CB">
        <w:rPr>
          <w:sz w:val="22"/>
          <w:szCs w:val="22"/>
        </w:rPr>
        <w:tab/>
      </w:r>
      <w:r w:rsidRPr="00FF46CB">
        <w:rPr>
          <w:sz w:val="22"/>
          <w:szCs w:val="22"/>
        </w:rPr>
        <w:tab/>
      </w:r>
      <w:r w:rsidRPr="00FF46CB">
        <w:rPr>
          <w:sz w:val="22"/>
          <w:szCs w:val="22"/>
        </w:rPr>
        <w:tab/>
      </w:r>
      <w:r w:rsidRPr="00FF46CB">
        <w:rPr>
          <w:sz w:val="22"/>
          <w:szCs w:val="22"/>
        </w:rPr>
        <w:tab/>
        <w:t>Agree</w:t>
      </w:r>
    </w:p>
    <w:p w14:paraId="7BD5B991" w14:textId="77777777" w:rsidR="00EF2C1B" w:rsidRPr="00FF46CB" w:rsidRDefault="00EF2C1B" w:rsidP="00EF2C1B"/>
    <w:p w14:paraId="513CE1DE" w14:textId="77777777" w:rsidR="00EF2C1B" w:rsidRPr="00FF46CB" w:rsidRDefault="00EF2C1B" w:rsidP="00EF2C1B"/>
    <w:p w14:paraId="27B1D499" w14:textId="77777777" w:rsidR="00EF2C1B" w:rsidRPr="00FF46CB" w:rsidRDefault="00EF2C1B" w:rsidP="00EF2C1B">
      <w:pPr>
        <w:pStyle w:val="ListParagraph"/>
        <w:numPr>
          <w:ilvl w:val="0"/>
          <w:numId w:val="6"/>
        </w:numPr>
        <w:spacing w:line="312" w:lineRule="auto"/>
      </w:pPr>
      <w:r w:rsidRPr="00FF46CB">
        <w:t>I am often confused about my feelings. _____</w:t>
      </w:r>
    </w:p>
    <w:p w14:paraId="6C35A7FA" w14:textId="77777777" w:rsidR="00EF2C1B" w:rsidRPr="00FF46CB" w:rsidRDefault="00EF2C1B" w:rsidP="00EF2C1B">
      <w:pPr>
        <w:pStyle w:val="ListParagraph"/>
        <w:numPr>
          <w:ilvl w:val="0"/>
          <w:numId w:val="6"/>
        </w:numPr>
        <w:spacing w:line="312" w:lineRule="auto"/>
      </w:pPr>
      <w:r w:rsidRPr="00FF46CB">
        <w:t>I frequently pretend to enjoy something when in actuality I really don’t. _____</w:t>
      </w:r>
    </w:p>
    <w:p w14:paraId="617A1D13" w14:textId="77777777" w:rsidR="00EF2C1B" w:rsidRPr="00FF46CB" w:rsidRDefault="00EF2C1B" w:rsidP="00EF2C1B">
      <w:pPr>
        <w:pStyle w:val="ListParagraph"/>
        <w:numPr>
          <w:ilvl w:val="0"/>
          <w:numId w:val="6"/>
        </w:numPr>
        <w:spacing w:line="312" w:lineRule="auto"/>
      </w:pPr>
      <w:r w:rsidRPr="00FF46CB">
        <w:t>For better or for worse I am aware of who I truly am. _____</w:t>
      </w:r>
    </w:p>
    <w:p w14:paraId="24BA5A77" w14:textId="77777777" w:rsidR="00EF2C1B" w:rsidRPr="00FF46CB" w:rsidRDefault="00EF2C1B" w:rsidP="00EF2C1B">
      <w:pPr>
        <w:pStyle w:val="ListParagraph"/>
        <w:numPr>
          <w:ilvl w:val="0"/>
          <w:numId w:val="6"/>
        </w:numPr>
        <w:spacing w:line="312" w:lineRule="auto"/>
      </w:pPr>
      <w:r w:rsidRPr="00FF46CB">
        <w:t>I understand why I believe the things I do about myself. _____</w:t>
      </w:r>
    </w:p>
    <w:p w14:paraId="1C2D44AD" w14:textId="77777777" w:rsidR="00EF2C1B" w:rsidRPr="00FF46CB" w:rsidRDefault="00EF2C1B" w:rsidP="00EF2C1B">
      <w:pPr>
        <w:pStyle w:val="ListParagraph"/>
        <w:numPr>
          <w:ilvl w:val="0"/>
          <w:numId w:val="6"/>
        </w:numPr>
        <w:spacing w:line="312" w:lineRule="auto"/>
      </w:pPr>
      <w:r w:rsidRPr="00FF46CB">
        <w:t>I want people with whom I am close to understand my strengths. _____</w:t>
      </w:r>
    </w:p>
    <w:p w14:paraId="0FB0523B" w14:textId="77777777" w:rsidR="00EF2C1B" w:rsidRPr="00FF46CB" w:rsidRDefault="00EF2C1B" w:rsidP="00EF2C1B">
      <w:pPr>
        <w:pStyle w:val="ListParagraph"/>
        <w:numPr>
          <w:ilvl w:val="0"/>
          <w:numId w:val="6"/>
        </w:numPr>
        <w:spacing w:line="312" w:lineRule="auto"/>
      </w:pPr>
      <w:r w:rsidRPr="00FF46CB">
        <w:t>I actively try to understand which of my self-aspects fit together to form my core- or true-self. _____</w:t>
      </w:r>
    </w:p>
    <w:p w14:paraId="7A4F4971" w14:textId="77777777" w:rsidR="00EF2C1B" w:rsidRPr="00FF46CB" w:rsidRDefault="00EF2C1B" w:rsidP="00EF2C1B">
      <w:pPr>
        <w:pStyle w:val="ListParagraph"/>
        <w:numPr>
          <w:ilvl w:val="0"/>
          <w:numId w:val="6"/>
        </w:numPr>
        <w:spacing w:line="312" w:lineRule="auto"/>
      </w:pPr>
      <w:r w:rsidRPr="00FF46CB">
        <w:t>I am very uncomfortable objectively considering my limitations and shortcomings. _____</w:t>
      </w:r>
    </w:p>
    <w:p w14:paraId="4EC1741A" w14:textId="77777777" w:rsidR="00EF2C1B" w:rsidRPr="00FF46CB" w:rsidRDefault="00EF2C1B" w:rsidP="00EF2C1B">
      <w:pPr>
        <w:pStyle w:val="ListParagraph"/>
        <w:numPr>
          <w:ilvl w:val="0"/>
          <w:numId w:val="6"/>
        </w:numPr>
        <w:spacing w:line="312" w:lineRule="auto"/>
      </w:pPr>
      <w:r w:rsidRPr="00FF46CB">
        <w:t>I’ve often used my silence or head-nodding to convey agreement with someone else’s statement or position even though I really disagree. _____</w:t>
      </w:r>
    </w:p>
    <w:p w14:paraId="6E8FF39E" w14:textId="77777777" w:rsidR="00EF2C1B" w:rsidRPr="00FF46CB" w:rsidRDefault="00EF2C1B" w:rsidP="00EF2C1B">
      <w:pPr>
        <w:pStyle w:val="ListParagraph"/>
        <w:numPr>
          <w:ilvl w:val="0"/>
          <w:numId w:val="6"/>
        </w:numPr>
        <w:spacing w:line="312" w:lineRule="auto"/>
      </w:pPr>
      <w:r w:rsidRPr="00FF46CB">
        <w:t>I have a very good understanding of why I do the things I do. _____</w:t>
      </w:r>
    </w:p>
    <w:p w14:paraId="2381DD00" w14:textId="77777777" w:rsidR="00EF2C1B" w:rsidRPr="00FF46CB" w:rsidRDefault="00EF2C1B" w:rsidP="00EF2C1B">
      <w:pPr>
        <w:pStyle w:val="ListParagraph"/>
        <w:numPr>
          <w:ilvl w:val="0"/>
          <w:numId w:val="6"/>
        </w:numPr>
        <w:spacing w:line="312" w:lineRule="auto"/>
      </w:pPr>
      <w:r w:rsidRPr="00FF46CB">
        <w:t>I am willing to change myself for others if the reward is desirable enough. _____</w:t>
      </w:r>
    </w:p>
    <w:p w14:paraId="4808125B" w14:textId="77777777" w:rsidR="00EF2C1B" w:rsidRPr="00FF46CB" w:rsidRDefault="00EF2C1B" w:rsidP="00EF2C1B">
      <w:pPr>
        <w:pStyle w:val="ListParagraph"/>
        <w:numPr>
          <w:ilvl w:val="0"/>
          <w:numId w:val="6"/>
        </w:numPr>
        <w:spacing w:line="312" w:lineRule="auto"/>
      </w:pPr>
      <w:r w:rsidRPr="00FF46CB">
        <w:t xml:space="preserve">I find it easy to pretend to be something other than my </w:t>
      </w:r>
      <w:proofErr w:type="gramStart"/>
      <w:r w:rsidRPr="00FF46CB">
        <w:t>true-self</w:t>
      </w:r>
      <w:proofErr w:type="gramEnd"/>
      <w:r w:rsidRPr="00FF46CB">
        <w:t>. _____</w:t>
      </w:r>
    </w:p>
    <w:p w14:paraId="78B5003A" w14:textId="77777777" w:rsidR="00EF2C1B" w:rsidRPr="00FF46CB" w:rsidRDefault="00EF2C1B" w:rsidP="00EF2C1B">
      <w:pPr>
        <w:pStyle w:val="ListParagraph"/>
        <w:numPr>
          <w:ilvl w:val="0"/>
          <w:numId w:val="6"/>
        </w:numPr>
        <w:spacing w:line="312" w:lineRule="auto"/>
      </w:pPr>
      <w:r w:rsidRPr="00FF46CB">
        <w:t>I want people with whom I am close to understand my weaknesses. _____</w:t>
      </w:r>
    </w:p>
    <w:p w14:paraId="52D6A2BC" w14:textId="77777777" w:rsidR="00EF2C1B" w:rsidRPr="00FF46CB" w:rsidRDefault="00EF2C1B" w:rsidP="00EF2C1B">
      <w:pPr>
        <w:pStyle w:val="ListParagraph"/>
        <w:numPr>
          <w:ilvl w:val="0"/>
          <w:numId w:val="6"/>
        </w:numPr>
        <w:spacing w:line="312" w:lineRule="auto"/>
      </w:pPr>
      <w:r w:rsidRPr="00FF46CB">
        <w:t>I find it very difficult to critically assess myself. _____</w:t>
      </w:r>
    </w:p>
    <w:p w14:paraId="0F2DF545" w14:textId="77777777" w:rsidR="00EF2C1B" w:rsidRPr="00FF46CB" w:rsidRDefault="00EF2C1B" w:rsidP="00EF2C1B">
      <w:pPr>
        <w:pStyle w:val="ListParagraph"/>
        <w:numPr>
          <w:ilvl w:val="0"/>
          <w:numId w:val="6"/>
        </w:numPr>
        <w:spacing w:line="312" w:lineRule="auto"/>
      </w:pPr>
      <w:r w:rsidRPr="00FF46CB">
        <w:t>I am not in touch with my deepest thoughts and feelings. _____</w:t>
      </w:r>
    </w:p>
    <w:p w14:paraId="71270BEA" w14:textId="77777777" w:rsidR="00EF2C1B" w:rsidRPr="00FF46CB" w:rsidRDefault="00EF2C1B" w:rsidP="00EF2C1B">
      <w:pPr>
        <w:pStyle w:val="ListParagraph"/>
        <w:numPr>
          <w:ilvl w:val="0"/>
          <w:numId w:val="6"/>
        </w:numPr>
        <w:spacing w:line="312" w:lineRule="auto"/>
      </w:pPr>
      <w:r w:rsidRPr="00FF46CB">
        <w:t>I make it a point to express to close others how much I truly care for them. _____</w:t>
      </w:r>
    </w:p>
    <w:p w14:paraId="02010487" w14:textId="77777777" w:rsidR="00EF2C1B" w:rsidRPr="00FF46CB" w:rsidRDefault="00EF2C1B" w:rsidP="00EF2C1B">
      <w:pPr>
        <w:pStyle w:val="ListParagraph"/>
        <w:numPr>
          <w:ilvl w:val="0"/>
          <w:numId w:val="6"/>
        </w:numPr>
        <w:spacing w:line="312" w:lineRule="auto"/>
      </w:pPr>
      <w:r w:rsidRPr="00FF46CB">
        <w:t>I tend to have difficulty accepting my personal faults, so I try to cast them in a more positive way. _____</w:t>
      </w:r>
    </w:p>
    <w:p w14:paraId="7C174D89" w14:textId="77777777" w:rsidR="00EF2C1B" w:rsidRPr="00FF46CB" w:rsidRDefault="00EF2C1B" w:rsidP="00EF2C1B">
      <w:pPr>
        <w:pStyle w:val="ListParagraph"/>
        <w:numPr>
          <w:ilvl w:val="0"/>
          <w:numId w:val="6"/>
        </w:numPr>
        <w:spacing w:line="312" w:lineRule="auto"/>
      </w:pPr>
      <w:r w:rsidRPr="00FF46CB">
        <w:t>I tend to idealize close others rather than objectively see them as they truly are. _____</w:t>
      </w:r>
    </w:p>
    <w:p w14:paraId="25067E34" w14:textId="77777777" w:rsidR="00EF2C1B" w:rsidRPr="00FF46CB" w:rsidRDefault="00EF2C1B" w:rsidP="00EF2C1B">
      <w:pPr>
        <w:pStyle w:val="ListParagraph"/>
        <w:numPr>
          <w:ilvl w:val="0"/>
          <w:numId w:val="6"/>
        </w:numPr>
        <w:spacing w:line="312" w:lineRule="auto"/>
      </w:pPr>
      <w:r w:rsidRPr="00FF46CB">
        <w:t xml:space="preserve">If asked, people I am close </w:t>
      </w:r>
      <w:proofErr w:type="gramStart"/>
      <w:r w:rsidRPr="00FF46CB">
        <w:t>to can</w:t>
      </w:r>
      <w:proofErr w:type="gramEnd"/>
      <w:r w:rsidRPr="00FF46CB">
        <w:t xml:space="preserve"> accurately describe what kind of person I am. _____</w:t>
      </w:r>
    </w:p>
    <w:p w14:paraId="05245DFF" w14:textId="77777777" w:rsidR="00EF2C1B" w:rsidRPr="00FF46CB" w:rsidRDefault="00EF2C1B" w:rsidP="00EF2C1B">
      <w:pPr>
        <w:pStyle w:val="ListParagraph"/>
        <w:numPr>
          <w:ilvl w:val="0"/>
          <w:numId w:val="6"/>
        </w:numPr>
        <w:spacing w:line="312" w:lineRule="auto"/>
      </w:pPr>
      <w:r w:rsidRPr="00FF46CB">
        <w:t>I prefer to ignore my darkest thoughts and feelings. _____</w:t>
      </w:r>
    </w:p>
    <w:p w14:paraId="5F36AF97" w14:textId="77777777" w:rsidR="00EF2C1B" w:rsidRPr="00FF46CB" w:rsidRDefault="00EF2C1B" w:rsidP="00EF2C1B">
      <w:pPr>
        <w:pStyle w:val="ListParagraph"/>
        <w:numPr>
          <w:ilvl w:val="0"/>
          <w:numId w:val="6"/>
        </w:numPr>
        <w:spacing w:line="312" w:lineRule="auto"/>
      </w:pPr>
      <w:r w:rsidRPr="00FF46CB">
        <w:t xml:space="preserve">I am aware of when I am not being my </w:t>
      </w:r>
      <w:proofErr w:type="gramStart"/>
      <w:r w:rsidRPr="00FF46CB">
        <w:t>true-self</w:t>
      </w:r>
      <w:proofErr w:type="gramEnd"/>
      <w:r w:rsidRPr="00FF46CB">
        <w:t>. _____</w:t>
      </w:r>
    </w:p>
    <w:p w14:paraId="4FFB1749" w14:textId="77777777" w:rsidR="00EF2C1B" w:rsidRPr="00FF46CB" w:rsidRDefault="00EF2C1B" w:rsidP="00EF2C1B">
      <w:pPr>
        <w:pStyle w:val="ListParagraph"/>
        <w:numPr>
          <w:ilvl w:val="0"/>
          <w:numId w:val="6"/>
        </w:numPr>
        <w:spacing w:line="312" w:lineRule="auto"/>
      </w:pPr>
      <w:r w:rsidRPr="00FF46CB">
        <w:t>I am able to distinguish those self-aspects that are important to my core- or true-self from those that are unimportant. _____</w:t>
      </w:r>
    </w:p>
    <w:p w14:paraId="6EB926C8" w14:textId="77777777" w:rsidR="00EF2C1B" w:rsidRPr="00FF46CB" w:rsidRDefault="00EF2C1B" w:rsidP="00EF2C1B">
      <w:pPr>
        <w:pStyle w:val="ListParagraph"/>
        <w:numPr>
          <w:ilvl w:val="0"/>
          <w:numId w:val="6"/>
        </w:numPr>
        <w:spacing w:line="312" w:lineRule="auto"/>
      </w:pPr>
      <w:r w:rsidRPr="00FF46CB">
        <w:t>People close to me would be shocked or surprised if they discovered what I keep inside me. _____</w:t>
      </w:r>
    </w:p>
    <w:p w14:paraId="5011A9A3" w14:textId="77777777" w:rsidR="00EF2C1B" w:rsidRPr="00FF46CB" w:rsidRDefault="00EF2C1B" w:rsidP="00EF2C1B">
      <w:pPr>
        <w:pStyle w:val="ListParagraph"/>
        <w:numPr>
          <w:ilvl w:val="0"/>
          <w:numId w:val="6"/>
        </w:numPr>
        <w:spacing w:line="312" w:lineRule="auto"/>
      </w:pPr>
      <w:r w:rsidRPr="00FF46CB">
        <w:t>It is important for me to understand my close others’ needs and desires. _____</w:t>
      </w:r>
    </w:p>
    <w:p w14:paraId="50A5AA1B" w14:textId="77777777" w:rsidR="00EF2C1B" w:rsidRPr="00FF46CB" w:rsidRDefault="00EF2C1B" w:rsidP="00EF2C1B">
      <w:pPr>
        <w:pStyle w:val="ListParagraph"/>
        <w:numPr>
          <w:ilvl w:val="0"/>
          <w:numId w:val="6"/>
        </w:numPr>
        <w:spacing w:line="312" w:lineRule="auto"/>
      </w:pPr>
      <w:r w:rsidRPr="00FF46CB">
        <w:lastRenderedPageBreak/>
        <w:t>I want close others to understand the real me rather than just my public persona or “image.” _____</w:t>
      </w:r>
    </w:p>
    <w:p w14:paraId="7E7BAA1E" w14:textId="77777777" w:rsidR="00EF2C1B" w:rsidRPr="00FF46CB" w:rsidRDefault="00EF2C1B" w:rsidP="00EF2C1B">
      <w:pPr>
        <w:pStyle w:val="ListParagraph"/>
        <w:numPr>
          <w:ilvl w:val="0"/>
          <w:numId w:val="6"/>
        </w:numPr>
        <w:spacing w:line="312" w:lineRule="auto"/>
      </w:pPr>
      <w:r w:rsidRPr="00FF46CB">
        <w:t>I try to act in a manner that is consistent with my personally held values, even if others criticize or reject me for doing so. _____</w:t>
      </w:r>
    </w:p>
    <w:p w14:paraId="693A38B5" w14:textId="77777777" w:rsidR="00EF2C1B" w:rsidRPr="00FF46CB" w:rsidRDefault="00EF2C1B" w:rsidP="00EF2C1B">
      <w:pPr>
        <w:pStyle w:val="ListParagraph"/>
        <w:numPr>
          <w:ilvl w:val="0"/>
          <w:numId w:val="6"/>
        </w:numPr>
        <w:spacing w:line="312" w:lineRule="auto"/>
      </w:pPr>
      <w:r w:rsidRPr="00FF46CB">
        <w:t xml:space="preserve">If a close other and I </w:t>
      </w:r>
      <w:proofErr w:type="gramStart"/>
      <w:r w:rsidRPr="00FF46CB">
        <w:t>are in disagreement</w:t>
      </w:r>
      <w:proofErr w:type="gramEnd"/>
      <w:r w:rsidRPr="00FF46CB">
        <w:t xml:space="preserve"> I would rather ignore the issue than constructively work it out. _____</w:t>
      </w:r>
    </w:p>
    <w:p w14:paraId="799E62AC" w14:textId="77777777" w:rsidR="00EF2C1B" w:rsidRPr="00FF46CB" w:rsidRDefault="00EF2C1B" w:rsidP="00EF2C1B">
      <w:pPr>
        <w:pStyle w:val="ListParagraph"/>
        <w:numPr>
          <w:ilvl w:val="0"/>
          <w:numId w:val="6"/>
        </w:numPr>
        <w:spacing w:line="312" w:lineRule="auto"/>
      </w:pPr>
      <w:r w:rsidRPr="00FF46CB">
        <w:t>I’ve often done things that I don’t want to do merely not to disappoint people. _____</w:t>
      </w:r>
    </w:p>
    <w:p w14:paraId="4C3C6867" w14:textId="77777777" w:rsidR="00EF2C1B" w:rsidRPr="00FF46CB" w:rsidRDefault="00EF2C1B" w:rsidP="00EF2C1B">
      <w:pPr>
        <w:pStyle w:val="ListParagraph"/>
        <w:numPr>
          <w:ilvl w:val="0"/>
          <w:numId w:val="6"/>
        </w:numPr>
        <w:spacing w:line="312" w:lineRule="auto"/>
      </w:pPr>
      <w:r w:rsidRPr="00FF46CB">
        <w:t>I find that my behavior typically expresses my values. _____</w:t>
      </w:r>
    </w:p>
    <w:p w14:paraId="447E2470" w14:textId="77777777" w:rsidR="00EF2C1B" w:rsidRPr="00FF46CB" w:rsidRDefault="00EF2C1B" w:rsidP="00EF2C1B">
      <w:pPr>
        <w:pStyle w:val="ListParagraph"/>
        <w:numPr>
          <w:ilvl w:val="0"/>
          <w:numId w:val="6"/>
        </w:numPr>
        <w:spacing w:line="312" w:lineRule="auto"/>
      </w:pPr>
      <w:r w:rsidRPr="00FF46CB">
        <w:t>I actively attempt to understand myself as best as possible. _____</w:t>
      </w:r>
    </w:p>
    <w:p w14:paraId="3648C18B" w14:textId="77777777" w:rsidR="00EF2C1B" w:rsidRPr="00FF46CB" w:rsidRDefault="00EF2C1B" w:rsidP="00EF2C1B">
      <w:pPr>
        <w:pStyle w:val="ListParagraph"/>
        <w:numPr>
          <w:ilvl w:val="0"/>
          <w:numId w:val="6"/>
        </w:numPr>
        <w:spacing w:line="312" w:lineRule="auto"/>
      </w:pPr>
      <w:r w:rsidRPr="00FF46CB">
        <w:t>I’d rather feel good about myself than objectively assess my personal limitations and shortcomings. _____</w:t>
      </w:r>
    </w:p>
    <w:p w14:paraId="2035B7B5" w14:textId="77777777" w:rsidR="00EF2C1B" w:rsidRPr="00FF46CB" w:rsidRDefault="00EF2C1B" w:rsidP="00EF2C1B">
      <w:pPr>
        <w:pStyle w:val="ListParagraph"/>
        <w:numPr>
          <w:ilvl w:val="0"/>
          <w:numId w:val="6"/>
        </w:numPr>
        <w:spacing w:line="312" w:lineRule="auto"/>
      </w:pPr>
      <w:r w:rsidRPr="00FF46CB">
        <w:t>I find that my behavior typically expresses my personal needs and desires. _____</w:t>
      </w:r>
    </w:p>
    <w:p w14:paraId="47D555CC" w14:textId="77777777" w:rsidR="00EF2C1B" w:rsidRPr="00FF46CB" w:rsidRDefault="00EF2C1B" w:rsidP="00EF2C1B">
      <w:pPr>
        <w:pStyle w:val="ListParagraph"/>
        <w:numPr>
          <w:ilvl w:val="0"/>
          <w:numId w:val="6"/>
        </w:numPr>
        <w:spacing w:line="312" w:lineRule="auto"/>
      </w:pPr>
      <w:r w:rsidRPr="00FF46CB">
        <w:t>I rarely if ever, put on a “false face” for others to see. _____</w:t>
      </w:r>
    </w:p>
    <w:p w14:paraId="5E49520B" w14:textId="77777777" w:rsidR="00EF2C1B" w:rsidRPr="00FF46CB" w:rsidRDefault="00EF2C1B" w:rsidP="00EF2C1B">
      <w:pPr>
        <w:pStyle w:val="ListParagraph"/>
        <w:numPr>
          <w:ilvl w:val="0"/>
          <w:numId w:val="6"/>
        </w:numPr>
        <w:spacing w:line="312" w:lineRule="auto"/>
      </w:pPr>
      <w:r w:rsidRPr="00FF46CB">
        <w:t>I spend a lot of energy pursuing goals that are very important to other people even though they are unimportant to me. _____</w:t>
      </w:r>
    </w:p>
    <w:p w14:paraId="3DDD4F28" w14:textId="77777777" w:rsidR="00EF2C1B" w:rsidRPr="00FF46CB" w:rsidRDefault="00EF2C1B" w:rsidP="00EF2C1B">
      <w:pPr>
        <w:pStyle w:val="ListParagraph"/>
        <w:numPr>
          <w:ilvl w:val="0"/>
          <w:numId w:val="6"/>
        </w:numPr>
        <w:spacing w:line="312" w:lineRule="auto"/>
      </w:pPr>
      <w:r w:rsidRPr="00FF46CB">
        <w:t>I frequently am not in touch with what’s important to me. _____</w:t>
      </w:r>
    </w:p>
    <w:p w14:paraId="6E327F3B" w14:textId="77777777" w:rsidR="00EF2C1B" w:rsidRPr="00FF46CB" w:rsidRDefault="00EF2C1B" w:rsidP="00EF2C1B">
      <w:pPr>
        <w:pStyle w:val="ListParagraph"/>
        <w:numPr>
          <w:ilvl w:val="0"/>
          <w:numId w:val="6"/>
        </w:numPr>
        <w:spacing w:line="312" w:lineRule="auto"/>
      </w:pPr>
      <w:r w:rsidRPr="00FF46CB">
        <w:t>I try to block out any unpleasant feelings I might have about myself. _____</w:t>
      </w:r>
    </w:p>
    <w:p w14:paraId="2247E223" w14:textId="77777777" w:rsidR="00EF2C1B" w:rsidRPr="00FF46CB" w:rsidRDefault="00EF2C1B" w:rsidP="00EF2C1B">
      <w:pPr>
        <w:pStyle w:val="ListParagraph"/>
        <w:numPr>
          <w:ilvl w:val="0"/>
          <w:numId w:val="6"/>
        </w:numPr>
        <w:spacing w:line="312" w:lineRule="auto"/>
      </w:pPr>
      <w:r w:rsidRPr="00FF46CB">
        <w:t>I often question whether I really know what I want to accomplish in my lifetime. _____</w:t>
      </w:r>
    </w:p>
    <w:p w14:paraId="3ABB1B2D" w14:textId="77777777" w:rsidR="00EF2C1B" w:rsidRPr="00FF46CB" w:rsidRDefault="00EF2C1B" w:rsidP="00EF2C1B">
      <w:pPr>
        <w:pStyle w:val="ListParagraph"/>
        <w:numPr>
          <w:ilvl w:val="0"/>
          <w:numId w:val="6"/>
        </w:numPr>
        <w:spacing w:line="312" w:lineRule="auto"/>
      </w:pPr>
      <w:r w:rsidRPr="00FF46CB">
        <w:t>I often find that I am overly critical about myself. _____</w:t>
      </w:r>
    </w:p>
    <w:p w14:paraId="370E6B9C" w14:textId="77777777" w:rsidR="00EF2C1B" w:rsidRPr="00FF46CB" w:rsidRDefault="00EF2C1B" w:rsidP="00EF2C1B">
      <w:pPr>
        <w:pStyle w:val="ListParagraph"/>
        <w:numPr>
          <w:ilvl w:val="0"/>
          <w:numId w:val="6"/>
        </w:numPr>
        <w:spacing w:line="312" w:lineRule="auto"/>
      </w:pPr>
      <w:r w:rsidRPr="00FF46CB">
        <w:t>I am in touch with my motives and desires. _____</w:t>
      </w:r>
    </w:p>
    <w:p w14:paraId="3F43067B" w14:textId="77777777" w:rsidR="00EF2C1B" w:rsidRPr="00FF46CB" w:rsidRDefault="00EF2C1B" w:rsidP="00EF2C1B">
      <w:pPr>
        <w:pStyle w:val="ListParagraph"/>
        <w:numPr>
          <w:ilvl w:val="0"/>
          <w:numId w:val="6"/>
        </w:numPr>
        <w:spacing w:line="312" w:lineRule="auto"/>
      </w:pPr>
      <w:r w:rsidRPr="00FF46CB">
        <w:t>I often deny the validity of any compliments that I receive. _____</w:t>
      </w:r>
    </w:p>
    <w:p w14:paraId="095C691D" w14:textId="77777777" w:rsidR="00EF2C1B" w:rsidRPr="00FF46CB" w:rsidRDefault="00EF2C1B" w:rsidP="00EF2C1B">
      <w:pPr>
        <w:pStyle w:val="ListParagraph"/>
        <w:numPr>
          <w:ilvl w:val="0"/>
          <w:numId w:val="6"/>
        </w:numPr>
        <w:spacing w:line="312" w:lineRule="auto"/>
      </w:pPr>
      <w:r w:rsidRPr="00FF46CB">
        <w:t>In general, I place a good deal of importance on people I am close to understanding who I truly am. _____</w:t>
      </w:r>
    </w:p>
    <w:p w14:paraId="39393B80" w14:textId="77777777" w:rsidR="00EF2C1B" w:rsidRPr="00FF46CB" w:rsidRDefault="00EF2C1B" w:rsidP="00EF2C1B">
      <w:pPr>
        <w:pStyle w:val="ListParagraph"/>
        <w:numPr>
          <w:ilvl w:val="0"/>
          <w:numId w:val="6"/>
        </w:numPr>
        <w:spacing w:line="312" w:lineRule="auto"/>
      </w:pPr>
      <w:r w:rsidRPr="00FF46CB">
        <w:t>I find it difficult to embrace and feel good about the things I have accomplished. _____</w:t>
      </w:r>
    </w:p>
    <w:p w14:paraId="63AC7FA7" w14:textId="77777777" w:rsidR="00EF2C1B" w:rsidRPr="00FF46CB" w:rsidRDefault="00EF2C1B" w:rsidP="00EF2C1B">
      <w:pPr>
        <w:pStyle w:val="ListParagraph"/>
        <w:numPr>
          <w:ilvl w:val="0"/>
          <w:numId w:val="6"/>
        </w:numPr>
        <w:spacing w:line="312" w:lineRule="auto"/>
      </w:pPr>
      <w:r w:rsidRPr="00FF46CB">
        <w:t>If someone points out or focuses on one of my shortcomings, I quickly try to block it out of my mind and forget it. _____</w:t>
      </w:r>
    </w:p>
    <w:p w14:paraId="6BAA27EB" w14:textId="77777777" w:rsidR="00EF2C1B" w:rsidRPr="00FF46CB" w:rsidRDefault="00EF2C1B" w:rsidP="00EF2C1B">
      <w:pPr>
        <w:pStyle w:val="ListParagraph"/>
        <w:numPr>
          <w:ilvl w:val="0"/>
          <w:numId w:val="6"/>
        </w:numPr>
        <w:spacing w:line="312" w:lineRule="auto"/>
      </w:pPr>
      <w:r w:rsidRPr="00FF46CB">
        <w:t xml:space="preserve">The people I am close </w:t>
      </w:r>
      <w:proofErr w:type="gramStart"/>
      <w:r w:rsidRPr="00FF46CB">
        <w:t>to can</w:t>
      </w:r>
      <w:proofErr w:type="gramEnd"/>
      <w:r w:rsidRPr="00FF46CB">
        <w:t xml:space="preserve"> count on me being who I am regardless of what setting we are in. _____</w:t>
      </w:r>
    </w:p>
    <w:p w14:paraId="79CA650B" w14:textId="77777777" w:rsidR="00EF2C1B" w:rsidRPr="00FF46CB" w:rsidRDefault="00EF2C1B" w:rsidP="00EF2C1B">
      <w:pPr>
        <w:pStyle w:val="ListParagraph"/>
        <w:numPr>
          <w:ilvl w:val="0"/>
          <w:numId w:val="6"/>
        </w:numPr>
        <w:spacing w:line="312" w:lineRule="auto"/>
      </w:pPr>
      <w:r w:rsidRPr="00FF46CB">
        <w:t>My openness and honesty in close relationships are extremely important to me. _____</w:t>
      </w:r>
    </w:p>
    <w:p w14:paraId="64934ECE" w14:textId="77777777" w:rsidR="00EF2C1B" w:rsidRPr="00FF46CB" w:rsidRDefault="00EF2C1B" w:rsidP="00EF2C1B">
      <w:pPr>
        <w:pStyle w:val="ListParagraph"/>
        <w:numPr>
          <w:ilvl w:val="0"/>
          <w:numId w:val="6"/>
        </w:numPr>
        <w:spacing w:line="312" w:lineRule="auto"/>
      </w:pPr>
      <w:r w:rsidRPr="00FF46CB">
        <w:t>I am willing to endure negative consequences by expressing my true beliefs about things. _____</w:t>
      </w:r>
    </w:p>
    <w:p w14:paraId="02431FC3" w14:textId="77777777" w:rsidR="00EF2C1B" w:rsidRPr="00647C33" w:rsidRDefault="00EF2C1B" w:rsidP="00EF2C1B">
      <w:pPr>
        <w:pStyle w:val="ListParagraph"/>
        <w:spacing w:line="312" w:lineRule="auto"/>
        <w:ind w:left="0"/>
        <w:jc w:val="center"/>
        <w:rPr>
          <w:b/>
          <w:bCs/>
        </w:rPr>
      </w:pPr>
      <w:r w:rsidRPr="00647C33">
        <w:rPr>
          <w:b/>
          <w:bCs/>
        </w:rPr>
        <w:t>Study 2 Stimulus Materials</w:t>
      </w:r>
    </w:p>
    <w:p w14:paraId="64263708" w14:textId="77777777" w:rsidR="00EF2C1B" w:rsidRPr="00647C33" w:rsidRDefault="00EF2C1B" w:rsidP="00EF2C1B">
      <w:pPr>
        <w:pStyle w:val="ListParagraph"/>
        <w:spacing w:line="312" w:lineRule="auto"/>
        <w:ind w:left="0"/>
        <w:jc w:val="center"/>
        <w:rPr>
          <w:b/>
          <w:bCs/>
        </w:rPr>
      </w:pPr>
    </w:p>
    <w:p w14:paraId="291A1AC8" w14:textId="77777777" w:rsidR="00EF2C1B" w:rsidRPr="00FF46CB" w:rsidRDefault="00EF2C1B" w:rsidP="00EF2C1B">
      <w:pPr>
        <w:tabs>
          <w:tab w:val="left" w:pos="0"/>
        </w:tabs>
        <w:suppressAutoHyphens/>
        <w:rPr>
          <w:b/>
          <w:bCs/>
          <w:iCs/>
        </w:rPr>
      </w:pPr>
      <w:r w:rsidRPr="00FF46CB">
        <w:rPr>
          <w:b/>
          <w:bCs/>
          <w:iCs/>
        </w:rPr>
        <w:t xml:space="preserve">Self-Enhancement </w:t>
      </w:r>
      <w:r w:rsidRPr="00FF46CB">
        <w:rPr>
          <w:iCs/>
        </w:rPr>
        <w:t>(honesty, kindness, responsibility, intelligence, competence)</w:t>
      </w:r>
    </w:p>
    <w:p w14:paraId="69823236" w14:textId="77777777" w:rsidR="00EF2C1B" w:rsidRPr="00FF46CB" w:rsidRDefault="00EF2C1B" w:rsidP="00EF2C1B">
      <w:pPr>
        <w:tabs>
          <w:tab w:val="left" w:pos="0"/>
        </w:tabs>
        <w:suppressAutoHyphens/>
      </w:pPr>
    </w:p>
    <w:p w14:paraId="42CD2D5D" w14:textId="77777777" w:rsidR="00EF2C1B" w:rsidRPr="00FF46CB" w:rsidRDefault="00EF2C1B" w:rsidP="00EF2C1B">
      <w:r w:rsidRPr="00FF46CB">
        <w:t xml:space="preserve">Ratings for the next 5 traits should pertain to how you feel RIGHT NOW. For each trait we would like you to rate yourself in comparison to the average </w:t>
      </w:r>
      <w:r>
        <w:t>Creighton University</w:t>
      </w:r>
      <w:r w:rsidRPr="00FF46CB">
        <w:t xml:space="preserve"> student of </w:t>
      </w:r>
      <w:r w:rsidRPr="00FF46CB">
        <w:lastRenderedPageBreak/>
        <w:t>your same age and gender. For each dimension, indicate how you believe you rate on a scale from 1 (Considerably below average) to 9 (Considerably above average) by dragging the slider to best reflect your comparative rating. Again, please make your ratings according to how you feel RIGHT NOW.</w:t>
      </w:r>
    </w:p>
    <w:p w14:paraId="54522A44" w14:textId="77777777" w:rsidR="00EF2C1B" w:rsidRPr="00FF46CB" w:rsidRDefault="00EF2C1B" w:rsidP="00EF2C1B"/>
    <w:p w14:paraId="6F2C589A" w14:textId="77777777" w:rsidR="00EF2C1B" w:rsidRPr="00FF46CB" w:rsidRDefault="00EF2C1B" w:rsidP="00EF2C1B">
      <w:r w:rsidRPr="00FF46CB">
        <w:t>Example response scale employed in Qualtrics:</w:t>
      </w:r>
    </w:p>
    <w:p w14:paraId="13500D59" w14:textId="77777777" w:rsidR="00EF2C1B" w:rsidRDefault="00EF2C1B" w:rsidP="00EF2C1B">
      <w:pPr>
        <w:rPr>
          <w:sz w:val="22"/>
          <w:szCs w:val="22"/>
        </w:rPr>
      </w:pPr>
    </w:p>
    <w:p w14:paraId="011CDD7D" w14:textId="50E214D7" w:rsidR="00EF2C1B" w:rsidRDefault="00EF2C1B" w:rsidP="00EF2C1B">
      <w:pPr>
        <w:rPr>
          <w:sz w:val="22"/>
          <w:szCs w:val="22"/>
        </w:rPr>
      </w:pPr>
      <w:r>
        <w:rPr>
          <w:noProof/>
          <w:sz w:val="22"/>
          <w:szCs w:val="22"/>
        </w:rPr>
        <w:drawing>
          <wp:inline distT="0" distB="0" distL="0" distR="0" wp14:anchorId="3D5F7C82" wp14:editId="38CAA328">
            <wp:extent cx="5486400" cy="1811020"/>
            <wp:effectExtent l="0" t="0" r="0" b="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10;&#10;Description automatically generated with medium confidenc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1811020"/>
                    </a:xfrm>
                    <a:prstGeom prst="rect">
                      <a:avLst/>
                    </a:prstGeom>
                    <a:noFill/>
                    <a:ln>
                      <a:noFill/>
                    </a:ln>
                  </pic:spPr>
                </pic:pic>
              </a:graphicData>
            </a:graphic>
          </wp:inline>
        </w:drawing>
      </w:r>
    </w:p>
    <w:p w14:paraId="4B69A2D5" w14:textId="77777777" w:rsidR="00EF2C1B" w:rsidRPr="007D3D6D" w:rsidRDefault="00EF2C1B" w:rsidP="00EF2C1B">
      <w:pPr>
        <w:rPr>
          <w:sz w:val="22"/>
          <w:szCs w:val="22"/>
        </w:rPr>
      </w:pPr>
    </w:p>
    <w:p w14:paraId="2E98957B" w14:textId="77777777" w:rsidR="00EF2C1B" w:rsidRPr="009B7E8F" w:rsidRDefault="00EF2C1B" w:rsidP="00EF2C1B">
      <w:pPr>
        <w:rPr>
          <w:iCs/>
        </w:rPr>
      </w:pPr>
      <w:r w:rsidRPr="009B7E8F">
        <w:rPr>
          <w:b/>
          <w:bCs/>
          <w:iCs/>
        </w:rPr>
        <w:t>Southampton State Authenticity Scale</w:t>
      </w:r>
      <w:r>
        <w:rPr>
          <w:b/>
          <w:bCs/>
          <w:iCs/>
        </w:rPr>
        <w:t xml:space="preserve"> (Kelley et al., 2022)</w:t>
      </w:r>
    </w:p>
    <w:p w14:paraId="2EAB554B" w14:textId="77777777" w:rsidR="00EF2C1B" w:rsidRPr="009B7E8F" w:rsidRDefault="00EF2C1B" w:rsidP="00EF2C1B"/>
    <w:p w14:paraId="7DF3EE44" w14:textId="77777777" w:rsidR="00EF2C1B" w:rsidRPr="009B7E8F" w:rsidRDefault="00EF2C1B" w:rsidP="00EF2C1B">
      <w:pPr>
        <w:rPr>
          <w:bCs/>
        </w:rPr>
      </w:pPr>
      <w:r w:rsidRPr="009B7E8F">
        <w:rPr>
          <w:bCs/>
        </w:rPr>
        <w:t>The following statements refer to how you feel RIGHT NOW. Please indicate your agreement or disagreement with each statement by selecting the number that best corresponds to your level of agreement. The number should be anywhere from 1 to 6, according to the following scale.</w:t>
      </w:r>
    </w:p>
    <w:p w14:paraId="1208A69C" w14:textId="77777777" w:rsidR="00EF2C1B" w:rsidRPr="009B7E8F" w:rsidRDefault="00EF2C1B" w:rsidP="00EF2C1B">
      <w:pPr>
        <w:pStyle w:val="ListParagraph"/>
      </w:pPr>
    </w:p>
    <w:tbl>
      <w:tblPr>
        <w:tblW w:w="0" w:type="auto"/>
        <w:tblLook w:val="0000" w:firstRow="0" w:lastRow="0" w:firstColumn="0" w:lastColumn="0" w:noHBand="0" w:noVBand="0"/>
      </w:tblPr>
      <w:tblGrid>
        <w:gridCol w:w="1555"/>
        <w:gridCol w:w="1575"/>
        <w:gridCol w:w="1552"/>
        <w:gridCol w:w="1549"/>
        <w:gridCol w:w="1575"/>
        <w:gridCol w:w="1554"/>
      </w:tblGrid>
      <w:tr w:rsidR="00EF2C1B" w:rsidRPr="009B7E8F" w14:paraId="783F31A2" w14:textId="77777777" w:rsidTr="00087D2C">
        <w:tc>
          <w:tcPr>
            <w:tcW w:w="1596" w:type="dxa"/>
          </w:tcPr>
          <w:p w14:paraId="70EC648B"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1</w:t>
            </w:r>
          </w:p>
        </w:tc>
        <w:tc>
          <w:tcPr>
            <w:tcW w:w="1596" w:type="dxa"/>
          </w:tcPr>
          <w:p w14:paraId="37DA1957"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2</w:t>
            </w:r>
          </w:p>
        </w:tc>
        <w:tc>
          <w:tcPr>
            <w:tcW w:w="1596" w:type="dxa"/>
          </w:tcPr>
          <w:p w14:paraId="450AE75C"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3</w:t>
            </w:r>
          </w:p>
        </w:tc>
        <w:tc>
          <w:tcPr>
            <w:tcW w:w="1596" w:type="dxa"/>
          </w:tcPr>
          <w:p w14:paraId="4E5A9C92"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4</w:t>
            </w:r>
          </w:p>
        </w:tc>
        <w:tc>
          <w:tcPr>
            <w:tcW w:w="1596" w:type="dxa"/>
          </w:tcPr>
          <w:p w14:paraId="05357950"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5</w:t>
            </w:r>
          </w:p>
        </w:tc>
        <w:tc>
          <w:tcPr>
            <w:tcW w:w="1596" w:type="dxa"/>
          </w:tcPr>
          <w:p w14:paraId="6F7BB798"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6</w:t>
            </w:r>
          </w:p>
        </w:tc>
      </w:tr>
      <w:tr w:rsidR="00EF2C1B" w:rsidRPr="009B7E8F" w14:paraId="35D342E1" w14:textId="77777777" w:rsidTr="00087D2C">
        <w:tc>
          <w:tcPr>
            <w:tcW w:w="1596" w:type="dxa"/>
          </w:tcPr>
          <w:p w14:paraId="2B6017F4"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Strongly disagree</w:t>
            </w:r>
          </w:p>
        </w:tc>
        <w:tc>
          <w:tcPr>
            <w:tcW w:w="1596" w:type="dxa"/>
          </w:tcPr>
          <w:p w14:paraId="2083A81C"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Moderately disagree</w:t>
            </w:r>
          </w:p>
        </w:tc>
        <w:tc>
          <w:tcPr>
            <w:tcW w:w="1596" w:type="dxa"/>
          </w:tcPr>
          <w:p w14:paraId="75D5040C"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Slightly disagree</w:t>
            </w:r>
          </w:p>
        </w:tc>
        <w:tc>
          <w:tcPr>
            <w:tcW w:w="1596" w:type="dxa"/>
          </w:tcPr>
          <w:p w14:paraId="08094450"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 xml:space="preserve">Slightly </w:t>
            </w:r>
          </w:p>
          <w:p w14:paraId="668E5F97"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agree</w:t>
            </w:r>
          </w:p>
        </w:tc>
        <w:tc>
          <w:tcPr>
            <w:tcW w:w="1596" w:type="dxa"/>
          </w:tcPr>
          <w:p w14:paraId="7EF61C56"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Moderately agree</w:t>
            </w:r>
          </w:p>
        </w:tc>
        <w:tc>
          <w:tcPr>
            <w:tcW w:w="1596" w:type="dxa"/>
          </w:tcPr>
          <w:p w14:paraId="42AA1271"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 xml:space="preserve">Strongly </w:t>
            </w:r>
          </w:p>
          <w:p w14:paraId="119254FE" w14:textId="77777777" w:rsidR="00EF2C1B" w:rsidRPr="009B7E8F"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9B7E8F">
              <w:t>agree</w:t>
            </w:r>
          </w:p>
        </w:tc>
      </w:tr>
    </w:tbl>
    <w:p w14:paraId="04B98AD5" w14:textId="77777777" w:rsidR="00EF2C1B" w:rsidRPr="009B7E8F" w:rsidRDefault="00EF2C1B" w:rsidP="00EF2C1B">
      <w:pPr>
        <w:pStyle w:val="ListParagraph"/>
      </w:pPr>
    </w:p>
    <w:p w14:paraId="5D0FBFBB" w14:textId="77777777" w:rsidR="00EF2C1B" w:rsidRPr="009B7E8F" w:rsidRDefault="00EF2C1B" w:rsidP="00EF2C1B">
      <w:pPr>
        <w:pStyle w:val="ListParagraph"/>
        <w:numPr>
          <w:ilvl w:val="0"/>
          <w:numId w:val="7"/>
        </w:numPr>
        <w:spacing w:after="160"/>
      </w:pPr>
      <w:r w:rsidRPr="009B7E8F">
        <w:t>_____ Right now, I am feeling authentic.</w:t>
      </w:r>
    </w:p>
    <w:p w14:paraId="403B452C" w14:textId="77777777" w:rsidR="00EF2C1B" w:rsidRPr="00CB5DA1" w:rsidRDefault="00EF2C1B" w:rsidP="00EF2C1B">
      <w:pPr>
        <w:pStyle w:val="ListParagraph"/>
        <w:numPr>
          <w:ilvl w:val="0"/>
          <w:numId w:val="7"/>
        </w:numPr>
        <w:spacing w:line="312" w:lineRule="auto"/>
      </w:pPr>
      <w:r w:rsidRPr="00CB5DA1">
        <w:t>_____</w:t>
      </w:r>
      <w:r>
        <w:t xml:space="preserve"> Right now, I feel true to myself.</w:t>
      </w:r>
    </w:p>
    <w:p w14:paraId="3CD97377" w14:textId="77777777" w:rsidR="00EF2C1B" w:rsidRPr="009B7E8F" w:rsidRDefault="00EF2C1B" w:rsidP="00EF2C1B">
      <w:pPr>
        <w:pStyle w:val="ListParagraph"/>
        <w:numPr>
          <w:ilvl w:val="0"/>
          <w:numId w:val="7"/>
        </w:numPr>
        <w:spacing w:after="160"/>
      </w:pPr>
      <w:r w:rsidRPr="009B7E8F">
        <w:t>_____ Right now, I feel like the real me.</w:t>
      </w:r>
    </w:p>
    <w:p w14:paraId="7D2F64D5" w14:textId="77777777" w:rsidR="00EF2C1B" w:rsidRPr="00EE5980" w:rsidRDefault="00EF2C1B" w:rsidP="00EF2C1B">
      <w:pPr>
        <w:pStyle w:val="ListParagraph"/>
        <w:numPr>
          <w:ilvl w:val="0"/>
          <w:numId w:val="7"/>
        </w:numPr>
        <w:spacing w:line="312" w:lineRule="auto"/>
      </w:pPr>
      <w:r w:rsidRPr="00CB5DA1">
        <w:t>_____</w:t>
      </w:r>
      <w:r>
        <w:t xml:space="preserve"> Right now, I feel genuine.</w:t>
      </w:r>
    </w:p>
    <w:p w14:paraId="1E3C3FF5" w14:textId="77777777" w:rsidR="00EF2C1B" w:rsidRDefault="00EF2C1B" w:rsidP="00EF2C1B">
      <w:pPr>
        <w:rPr>
          <w:sz w:val="22"/>
          <w:szCs w:val="22"/>
        </w:rPr>
      </w:pPr>
    </w:p>
    <w:p w14:paraId="086E6828" w14:textId="77777777" w:rsidR="00EF2C1B" w:rsidRDefault="00EF2C1B" w:rsidP="00EF2C1B">
      <w:pPr>
        <w:rPr>
          <w:sz w:val="22"/>
          <w:szCs w:val="22"/>
        </w:rPr>
      </w:pPr>
    </w:p>
    <w:p w14:paraId="0E9E8B52" w14:textId="77777777" w:rsidR="00EF2C1B" w:rsidRDefault="00EF2C1B" w:rsidP="00EF2C1B">
      <w:pPr>
        <w:rPr>
          <w:sz w:val="22"/>
          <w:szCs w:val="22"/>
        </w:rPr>
      </w:pPr>
    </w:p>
    <w:p w14:paraId="73537285" w14:textId="77777777" w:rsidR="00EF2C1B" w:rsidRDefault="00EF2C1B" w:rsidP="00EF2C1B">
      <w:pPr>
        <w:rPr>
          <w:sz w:val="22"/>
          <w:szCs w:val="22"/>
        </w:rPr>
      </w:pPr>
    </w:p>
    <w:p w14:paraId="635D5F2F" w14:textId="77777777" w:rsidR="00EF2C1B" w:rsidRDefault="00EF2C1B" w:rsidP="00EF2C1B">
      <w:pPr>
        <w:rPr>
          <w:sz w:val="22"/>
          <w:szCs w:val="22"/>
        </w:rPr>
      </w:pPr>
    </w:p>
    <w:p w14:paraId="10198C7B" w14:textId="77777777" w:rsidR="00EF2C1B" w:rsidRPr="00D13224" w:rsidRDefault="00EF2C1B" w:rsidP="00EF2C1B">
      <w:pPr>
        <w:jc w:val="center"/>
        <w:rPr>
          <w:b/>
          <w:bCs/>
        </w:rPr>
      </w:pPr>
      <w:r>
        <w:rPr>
          <w:sz w:val="22"/>
          <w:szCs w:val="22"/>
        </w:rPr>
        <w:br w:type="page"/>
      </w:r>
      <w:r w:rsidRPr="00D13224">
        <w:rPr>
          <w:b/>
          <w:bCs/>
        </w:rPr>
        <w:lastRenderedPageBreak/>
        <w:t>Study 3 Stimulus Materials</w:t>
      </w:r>
    </w:p>
    <w:p w14:paraId="3F2F0E92" w14:textId="77777777" w:rsidR="00EF2C1B" w:rsidRPr="00FF46CB" w:rsidRDefault="00EF2C1B" w:rsidP="00EF2C1B">
      <w:pPr>
        <w:jc w:val="center"/>
        <w:rPr>
          <w:b/>
          <w:bCs/>
        </w:rPr>
      </w:pPr>
    </w:p>
    <w:p w14:paraId="0B4EC03F" w14:textId="77777777" w:rsidR="00EF2C1B" w:rsidRPr="00FF46CB" w:rsidRDefault="00EF2C1B" w:rsidP="00EF2C1B">
      <w:pPr>
        <w:rPr>
          <w:b/>
          <w:bCs/>
        </w:rPr>
      </w:pPr>
      <w:r w:rsidRPr="00FF46CB">
        <w:rPr>
          <w:b/>
          <w:bCs/>
        </w:rPr>
        <w:t>Cover Story - Big Five Inventory Instructions (</w:t>
      </w:r>
      <w:proofErr w:type="spellStart"/>
      <w:r w:rsidRPr="00FF46CB">
        <w:rPr>
          <w:b/>
          <w:bCs/>
        </w:rPr>
        <w:t>MediaLab</w:t>
      </w:r>
      <w:proofErr w:type="spellEnd"/>
      <w:r>
        <w:rPr>
          <w:b/>
          <w:bCs/>
        </w:rPr>
        <w:t xml:space="preserve">; </w:t>
      </w:r>
      <w:r w:rsidRPr="00FF46CB">
        <w:rPr>
          <w:b/>
          <w:bCs/>
        </w:rPr>
        <w:t>John &amp; Srivastava</w:t>
      </w:r>
      <w:r>
        <w:rPr>
          <w:b/>
          <w:bCs/>
        </w:rPr>
        <w:t xml:space="preserve">, </w:t>
      </w:r>
      <w:r w:rsidRPr="00FF46CB">
        <w:rPr>
          <w:b/>
          <w:bCs/>
        </w:rPr>
        <w:t>1999</w:t>
      </w:r>
      <w:r>
        <w:rPr>
          <w:b/>
          <w:bCs/>
        </w:rPr>
        <w:t>)</w:t>
      </w:r>
    </w:p>
    <w:p w14:paraId="6731F61E" w14:textId="77777777" w:rsidR="00EF2C1B" w:rsidRPr="00D13224" w:rsidRDefault="00EF2C1B" w:rsidP="00EF2C1B"/>
    <w:p w14:paraId="02BBD6D0" w14:textId="77777777" w:rsidR="00EF2C1B" w:rsidRPr="00FF46CB" w:rsidRDefault="00EF2C1B" w:rsidP="00EF2C1B">
      <w:r w:rsidRPr="00FF46CB">
        <w:t xml:space="preserve">The task you are about to complete is part of an effort by the </w:t>
      </w:r>
      <w:r>
        <w:t>Creighton</w:t>
      </w:r>
      <w:r w:rsidRPr="00FF46CB">
        <w:t xml:space="preserve"> University Office of Institutional Research to better understand the personality profiles of its students. All participants will complete the 44-item Multiphasic Personality Inventory (John &amp; Srivastava, 1999), which is one of the most accurate and widely used personality inventories on the market. Following your completion of the inventory, your scores for six different trait dimensions will be calculated, and you will receive your personality profile results within moments of completing the assessment.</w:t>
      </w:r>
    </w:p>
    <w:p w14:paraId="7B2C8AFA" w14:textId="77777777" w:rsidR="00EF2C1B" w:rsidRPr="00FF46CB" w:rsidRDefault="00EF2C1B" w:rsidP="00EF2C1B"/>
    <w:p w14:paraId="76DC9979" w14:textId="77777777" w:rsidR="00EF2C1B" w:rsidRPr="00FF46CB" w:rsidRDefault="00EF2C1B" w:rsidP="00EF2C1B">
      <w:r w:rsidRPr="00FF46CB">
        <w:t>Click “continue” to begin.</w:t>
      </w:r>
    </w:p>
    <w:p w14:paraId="07F8A315" w14:textId="77777777" w:rsidR="00EF2C1B" w:rsidRPr="00D13224" w:rsidRDefault="00EF2C1B" w:rsidP="00EF2C1B"/>
    <w:p w14:paraId="6895144C" w14:textId="77777777" w:rsidR="00EF2C1B" w:rsidRPr="00FF46CB" w:rsidRDefault="00EF2C1B" w:rsidP="00EF2C1B">
      <w:r w:rsidRPr="00D13224">
        <w:t>(Scale on next page)</w:t>
      </w:r>
    </w:p>
    <w:p w14:paraId="3A38A63D" w14:textId="6B40DB4E" w:rsidR="00EF2C1B" w:rsidRDefault="00EF2C1B" w:rsidP="00EF2C1B">
      <w:r w:rsidRPr="002B7641">
        <w:rPr>
          <w:noProof/>
        </w:rPr>
        <w:lastRenderedPageBreak/>
        <w:drawing>
          <wp:inline distT="0" distB="0" distL="0" distR="0" wp14:anchorId="13386F01" wp14:editId="259F4C5A">
            <wp:extent cx="5486400" cy="6277610"/>
            <wp:effectExtent l="0" t="0" r="0" b="889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6277610"/>
                    </a:xfrm>
                    <a:prstGeom prst="rect">
                      <a:avLst/>
                    </a:prstGeom>
                    <a:noFill/>
                    <a:ln>
                      <a:noFill/>
                    </a:ln>
                  </pic:spPr>
                </pic:pic>
              </a:graphicData>
            </a:graphic>
          </wp:inline>
        </w:drawing>
      </w:r>
    </w:p>
    <w:p w14:paraId="2A4E4AF4" w14:textId="77777777" w:rsidR="00EF2C1B" w:rsidRDefault="00EF2C1B" w:rsidP="00EF2C1B"/>
    <w:p w14:paraId="189E2F7C" w14:textId="77777777" w:rsidR="00EF2C1B" w:rsidRDefault="00EF2C1B" w:rsidP="00EF2C1B"/>
    <w:p w14:paraId="07906E69" w14:textId="77777777" w:rsidR="00EF2C1B" w:rsidRDefault="00EF2C1B" w:rsidP="00EF2C1B"/>
    <w:p w14:paraId="4AE854C3" w14:textId="77777777" w:rsidR="00EF2C1B" w:rsidRDefault="00EF2C1B" w:rsidP="00EF2C1B"/>
    <w:p w14:paraId="4E089388" w14:textId="77777777" w:rsidR="00EF2C1B" w:rsidRDefault="00EF2C1B" w:rsidP="00EF2C1B"/>
    <w:p w14:paraId="3A10A851" w14:textId="77777777" w:rsidR="00EF2C1B" w:rsidRDefault="00EF2C1B" w:rsidP="00EF2C1B"/>
    <w:p w14:paraId="2C15F216" w14:textId="77777777" w:rsidR="00EF2C1B" w:rsidRDefault="00EF2C1B" w:rsidP="00EF2C1B"/>
    <w:p w14:paraId="60F4F47B" w14:textId="77777777" w:rsidR="00EF2C1B" w:rsidRDefault="00EF2C1B" w:rsidP="00EF2C1B"/>
    <w:p w14:paraId="3053FF42" w14:textId="77777777" w:rsidR="00EF2C1B" w:rsidRDefault="00EF2C1B" w:rsidP="00EF2C1B"/>
    <w:p w14:paraId="21744206" w14:textId="77777777" w:rsidR="00EF2C1B" w:rsidRDefault="00EF2C1B" w:rsidP="00EF2C1B"/>
    <w:p w14:paraId="041598C1" w14:textId="77777777" w:rsidR="00EF2C1B" w:rsidRPr="00FF46CB" w:rsidRDefault="00EF2C1B" w:rsidP="00EF2C1B">
      <w:pPr>
        <w:rPr>
          <w:iCs/>
        </w:rPr>
      </w:pPr>
      <w:r w:rsidRPr="00FF46CB">
        <w:rPr>
          <w:b/>
          <w:bCs/>
          <w:iCs/>
        </w:rPr>
        <w:t>Southampton State Authenticity Scale</w:t>
      </w:r>
      <w:r>
        <w:rPr>
          <w:b/>
          <w:bCs/>
          <w:iCs/>
        </w:rPr>
        <w:t xml:space="preserve"> (Kelley et al., 2022)</w:t>
      </w:r>
    </w:p>
    <w:p w14:paraId="4B91DCE9" w14:textId="77777777" w:rsidR="00EF2C1B" w:rsidRPr="00890A54" w:rsidRDefault="00EF2C1B" w:rsidP="00EF2C1B">
      <w:pPr>
        <w:rPr>
          <w:sz w:val="22"/>
          <w:szCs w:val="22"/>
        </w:rPr>
      </w:pPr>
    </w:p>
    <w:p w14:paraId="35D4A459" w14:textId="77777777" w:rsidR="00EF2C1B" w:rsidRPr="00FF46CB" w:rsidRDefault="00EF2C1B" w:rsidP="00EF2C1B">
      <w:pPr>
        <w:rPr>
          <w:bCs/>
          <w:i/>
          <w:iCs/>
        </w:rPr>
      </w:pPr>
      <w:r w:rsidRPr="00FF46CB">
        <w:rPr>
          <w:bCs/>
          <w:i/>
          <w:iCs/>
        </w:rPr>
        <w:t>The following statements refer to how you feel RIGHT NOW. Please indicate your agreement or disagreement with each statement by selecting the number that best corresponds to your level of agreement. The number should be anywhere from 1 to 6, according to the following scale.</w:t>
      </w:r>
    </w:p>
    <w:p w14:paraId="39B1ABAC" w14:textId="77777777" w:rsidR="00EF2C1B" w:rsidRPr="00FF46CB" w:rsidRDefault="00EF2C1B" w:rsidP="00EF2C1B">
      <w:pPr>
        <w:pStyle w:val="ListParagraph"/>
      </w:pPr>
    </w:p>
    <w:tbl>
      <w:tblPr>
        <w:tblW w:w="0" w:type="auto"/>
        <w:tblLook w:val="0000" w:firstRow="0" w:lastRow="0" w:firstColumn="0" w:lastColumn="0" w:noHBand="0" w:noVBand="0"/>
      </w:tblPr>
      <w:tblGrid>
        <w:gridCol w:w="1555"/>
        <w:gridCol w:w="1575"/>
        <w:gridCol w:w="1552"/>
        <w:gridCol w:w="1549"/>
        <w:gridCol w:w="1575"/>
        <w:gridCol w:w="1554"/>
      </w:tblGrid>
      <w:tr w:rsidR="00EF2C1B" w:rsidRPr="00FF46CB" w14:paraId="3F4AA5E6" w14:textId="77777777" w:rsidTr="00087D2C">
        <w:tc>
          <w:tcPr>
            <w:tcW w:w="1596" w:type="dxa"/>
          </w:tcPr>
          <w:p w14:paraId="7013A7F1"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1</w:t>
            </w:r>
          </w:p>
        </w:tc>
        <w:tc>
          <w:tcPr>
            <w:tcW w:w="1596" w:type="dxa"/>
          </w:tcPr>
          <w:p w14:paraId="3D1ECD2D"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2</w:t>
            </w:r>
          </w:p>
        </w:tc>
        <w:tc>
          <w:tcPr>
            <w:tcW w:w="1596" w:type="dxa"/>
          </w:tcPr>
          <w:p w14:paraId="61B1FE4E"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3</w:t>
            </w:r>
          </w:p>
        </w:tc>
        <w:tc>
          <w:tcPr>
            <w:tcW w:w="1596" w:type="dxa"/>
          </w:tcPr>
          <w:p w14:paraId="0475D0B4"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4</w:t>
            </w:r>
          </w:p>
        </w:tc>
        <w:tc>
          <w:tcPr>
            <w:tcW w:w="1596" w:type="dxa"/>
          </w:tcPr>
          <w:p w14:paraId="36D43F1D"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5</w:t>
            </w:r>
          </w:p>
        </w:tc>
        <w:tc>
          <w:tcPr>
            <w:tcW w:w="1596" w:type="dxa"/>
          </w:tcPr>
          <w:p w14:paraId="07861E72"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6</w:t>
            </w:r>
          </w:p>
        </w:tc>
      </w:tr>
      <w:tr w:rsidR="00EF2C1B" w:rsidRPr="00FF46CB" w14:paraId="17C9E15D" w14:textId="77777777" w:rsidTr="00087D2C">
        <w:tc>
          <w:tcPr>
            <w:tcW w:w="1596" w:type="dxa"/>
          </w:tcPr>
          <w:p w14:paraId="2DCB4205"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Strongly disagree</w:t>
            </w:r>
          </w:p>
        </w:tc>
        <w:tc>
          <w:tcPr>
            <w:tcW w:w="1596" w:type="dxa"/>
          </w:tcPr>
          <w:p w14:paraId="69B08F02"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Moderately disagree</w:t>
            </w:r>
          </w:p>
        </w:tc>
        <w:tc>
          <w:tcPr>
            <w:tcW w:w="1596" w:type="dxa"/>
          </w:tcPr>
          <w:p w14:paraId="356B2DB9"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Slightly disagree</w:t>
            </w:r>
          </w:p>
        </w:tc>
        <w:tc>
          <w:tcPr>
            <w:tcW w:w="1596" w:type="dxa"/>
          </w:tcPr>
          <w:p w14:paraId="6BC5DE8E"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 xml:space="preserve">Slightly </w:t>
            </w:r>
          </w:p>
          <w:p w14:paraId="20F7F150"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agree</w:t>
            </w:r>
          </w:p>
        </w:tc>
        <w:tc>
          <w:tcPr>
            <w:tcW w:w="1596" w:type="dxa"/>
          </w:tcPr>
          <w:p w14:paraId="62F14A20"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Moderately agree</w:t>
            </w:r>
          </w:p>
        </w:tc>
        <w:tc>
          <w:tcPr>
            <w:tcW w:w="1596" w:type="dxa"/>
          </w:tcPr>
          <w:p w14:paraId="5DB59314"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 xml:space="preserve">Strongly </w:t>
            </w:r>
          </w:p>
          <w:p w14:paraId="19D83DDC" w14:textId="77777777" w:rsidR="00EF2C1B" w:rsidRPr="00FF46CB" w:rsidRDefault="00EF2C1B" w:rsidP="00087D2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contextualSpacing/>
              <w:jc w:val="center"/>
            </w:pPr>
            <w:r w:rsidRPr="00FF46CB">
              <w:t>agree</w:t>
            </w:r>
          </w:p>
        </w:tc>
      </w:tr>
    </w:tbl>
    <w:p w14:paraId="36D7685B" w14:textId="77777777" w:rsidR="00EF2C1B" w:rsidRPr="00FF46CB" w:rsidRDefault="00EF2C1B" w:rsidP="00EF2C1B">
      <w:pPr>
        <w:pStyle w:val="ListParagraph"/>
      </w:pPr>
    </w:p>
    <w:p w14:paraId="00CB2E0C" w14:textId="77777777" w:rsidR="00EF2C1B" w:rsidRPr="00FF46CB" w:rsidRDefault="00EF2C1B" w:rsidP="00EF2C1B">
      <w:pPr>
        <w:pStyle w:val="ListParagraph"/>
        <w:numPr>
          <w:ilvl w:val="0"/>
          <w:numId w:val="8"/>
        </w:numPr>
        <w:spacing w:after="160"/>
      </w:pPr>
      <w:r w:rsidRPr="00FF46CB">
        <w:t>_____ Right now, I am feeling authentic.</w:t>
      </w:r>
    </w:p>
    <w:p w14:paraId="0DB244AD" w14:textId="77777777" w:rsidR="00EF2C1B" w:rsidRPr="00FF46CB" w:rsidRDefault="00EF2C1B" w:rsidP="00EF2C1B">
      <w:pPr>
        <w:pStyle w:val="ListParagraph"/>
        <w:numPr>
          <w:ilvl w:val="0"/>
          <w:numId w:val="8"/>
        </w:numPr>
        <w:spacing w:after="160"/>
      </w:pPr>
      <w:r w:rsidRPr="00FF46CB">
        <w:t>_____ Right now, I feel true to myself.</w:t>
      </w:r>
    </w:p>
    <w:p w14:paraId="0B014AD0" w14:textId="77777777" w:rsidR="00EF2C1B" w:rsidRPr="00FF46CB" w:rsidRDefault="00EF2C1B" w:rsidP="00EF2C1B">
      <w:pPr>
        <w:pStyle w:val="ListParagraph"/>
        <w:numPr>
          <w:ilvl w:val="0"/>
          <w:numId w:val="8"/>
        </w:numPr>
        <w:spacing w:after="160"/>
      </w:pPr>
      <w:r w:rsidRPr="00FF46CB">
        <w:t>_____ Right now, I feel like the real me.</w:t>
      </w:r>
    </w:p>
    <w:p w14:paraId="4B9FC1C0" w14:textId="77777777" w:rsidR="00EF2C1B" w:rsidRPr="00FF46CB" w:rsidRDefault="00EF2C1B" w:rsidP="00EF2C1B">
      <w:pPr>
        <w:pStyle w:val="ListParagraph"/>
        <w:numPr>
          <w:ilvl w:val="0"/>
          <w:numId w:val="8"/>
        </w:numPr>
        <w:spacing w:after="160"/>
      </w:pPr>
      <w:r w:rsidRPr="00FF46CB">
        <w:t>_____ Right now, I feel genuine.</w:t>
      </w:r>
    </w:p>
    <w:p w14:paraId="4AD8BD13" w14:textId="77777777" w:rsidR="00EF2C1B" w:rsidRDefault="00EF2C1B" w:rsidP="00EF2C1B"/>
    <w:p w14:paraId="77DA6DA5" w14:textId="77777777" w:rsidR="00EF2C1B" w:rsidRPr="00FF46CB" w:rsidRDefault="00EF2C1B" w:rsidP="00EF2C1B">
      <w:pPr>
        <w:rPr>
          <w:b/>
          <w:bCs/>
        </w:rPr>
      </w:pPr>
      <w:r w:rsidRPr="00FF46CB">
        <w:rPr>
          <w:b/>
          <w:bCs/>
        </w:rPr>
        <w:t>Real-Self Overlap Scale (</w:t>
      </w:r>
      <w:r w:rsidRPr="00FF46CB">
        <w:rPr>
          <w:b/>
          <w:bCs/>
          <w:color w:val="000000"/>
        </w:rPr>
        <w:t>Lenton, Slabu et al., 2013</w:t>
      </w:r>
      <w:r w:rsidRPr="00FF46CB">
        <w:rPr>
          <w:b/>
          <w:bCs/>
        </w:rPr>
        <w:t>)</w:t>
      </w:r>
    </w:p>
    <w:p w14:paraId="11AD5ACA" w14:textId="77777777" w:rsidR="00EF2C1B" w:rsidRDefault="00EF2C1B" w:rsidP="00EF2C1B"/>
    <w:p w14:paraId="4280B6FF" w14:textId="62D214A4" w:rsidR="00EF2C1B" w:rsidRDefault="00EF2C1B" w:rsidP="00EF2C1B">
      <w:r w:rsidRPr="002B7641">
        <w:rPr>
          <w:noProof/>
        </w:rPr>
        <w:drawing>
          <wp:inline distT="0" distB="0" distL="0" distR="0" wp14:anchorId="770742CA" wp14:editId="5EBF0FE8">
            <wp:extent cx="5486400" cy="318262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3182620"/>
                    </a:xfrm>
                    <a:prstGeom prst="rect">
                      <a:avLst/>
                    </a:prstGeom>
                    <a:noFill/>
                    <a:ln>
                      <a:noFill/>
                    </a:ln>
                  </pic:spPr>
                </pic:pic>
              </a:graphicData>
            </a:graphic>
          </wp:inline>
        </w:drawing>
      </w:r>
    </w:p>
    <w:p w14:paraId="5EF936A4" w14:textId="77777777" w:rsidR="00EF2C1B" w:rsidRDefault="00EF2C1B" w:rsidP="00EF2C1B"/>
    <w:p w14:paraId="19B221E6" w14:textId="77777777" w:rsidR="00EF2C1B" w:rsidRDefault="00EF2C1B" w:rsidP="00EF2C1B"/>
    <w:p w14:paraId="61CB32BE" w14:textId="77777777" w:rsidR="00EF2C1B" w:rsidRDefault="00EF2C1B" w:rsidP="00EF2C1B"/>
    <w:p w14:paraId="4B669A16" w14:textId="77777777" w:rsidR="00EF2C1B" w:rsidRDefault="00EF2C1B" w:rsidP="00EF2C1B"/>
    <w:p w14:paraId="3A320985" w14:textId="77777777" w:rsidR="00EF2C1B" w:rsidRDefault="00EF2C1B" w:rsidP="00EF2C1B"/>
    <w:p w14:paraId="2CA410C1" w14:textId="77777777" w:rsidR="00EF2C1B" w:rsidRDefault="00EF2C1B" w:rsidP="00EF2C1B"/>
    <w:p w14:paraId="2D2382FF" w14:textId="77777777" w:rsidR="00EF2C1B" w:rsidRDefault="00EF2C1B" w:rsidP="00EF2C1B"/>
    <w:p w14:paraId="46654408" w14:textId="77777777" w:rsidR="00EF2C1B" w:rsidRDefault="00EF2C1B" w:rsidP="00EF2C1B"/>
    <w:p w14:paraId="35EFC71D" w14:textId="77777777" w:rsidR="00EF2C1B" w:rsidRDefault="00EF2C1B" w:rsidP="00EF2C1B"/>
    <w:p w14:paraId="4AB68611" w14:textId="77777777" w:rsidR="00EF2C1B" w:rsidRPr="00FF46CB" w:rsidRDefault="00EF2C1B" w:rsidP="00EF2C1B">
      <w:pPr>
        <w:jc w:val="center"/>
        <w:rPr>
          <w:b/>
          <w:bCs/>
        </w:rPr>
      </w:pPr>
      <w:r w:rsidRPr="0061688A">
        <w:rPr>
          <w:b/>
          <w:bCs/>
        </w:rPr>
        <w:br w:type="page"/>
      </w:r>
      <w:r w:rsidRPr="00D13224">
        <w:rPr>
          <w:b/>
          <w:bCs/>
        </w:rPr>
        <w:lastRenderedPageBreak/>
        <w:t>Study 4 Stimulus Materials</w:t>
      </w:r>
    </w:p>
    <w:p w14:paraId="57420E8B" w14:textId="77777777" w:rsidR="00EF2C1B" w:rsidRPr="00FF46CB" w:rsidRDefault="00EF2C1B" w:rsidP="00EF2C1B">
      <w:pPr>
        <w:rPr>
          <w:b/>
          <w:bCs/>
        </w:rPr>
      </w:pPr>
    </w:p>
    <w:p w14:paraId="1C34D891" w14:textId="77777777" w:rsidR="00EF2C1B" w:rsidRPr="0061688A" w:rsidRDefault="00EF2C1B" w:rsidP="00EF2C1B">
      <w:pPr>
        <w:pStyle w:val="Heading3"/>
        <w:rPr>
          <w:i/>
          <w:iCs/>
        </w:rPr>
      </w:pPr>
      <w:bookmarkStart w:id="32" w:name="_Toc106010108"/>
      <w:r w:rsidRPr="0061688A">
        <w:rPr>
          <w:i/>
          <w:iCs/>
        </w:rPr>
        <w:t>Manipulation of Self-Enhancement (after O’Mara et al., 2012)</w:t>
      </w:r>
    </w:p>
    <w:p w14:paraId="326505FF" w14:textId="77777777" w:rsidR="00EF2C1B" w:rsidRPr="00647C33" w:rsidRDefault="00EF2C1B" w:rsidP="00EF2C1B">
      <w:pPr>
        <w:pStyle w:val="Heading3"/>
      </w:pPr>
      <w:r w:rsidRPr="00647C33">
        <w:t xml:space="preserve">Future Enhance </w:t>
      </w:r>
      <w:r w:rsidRPr="0061688A">
        <w:t>C</w:t>
      </w:r>
      <w:r w:rsidRPr="00647C33">
        <w:t>ondition</w:t>
      </w:r>
      <w:bookmarkEnd w:id="32"/>
    </w:p>
    <w:p w14:paraId="68A3E0E0" w14:textId="77777777" w:rsidR="00EF2C1B" w:rsidRPr="00FF46CB" w:rsidRDefault="00EF2C1B" w:rsidP="00EF2C1B">
      <w:pPr>
        <w:rPr>
          <w:kern w:val="20"/>
        </w:rPr>
      </w:pPr>
      <w:r w:rsidRPr="00FF46CB">
        <w:rPr>
          <w:kern w:val="20"/>
        </w:rPr>
        <w:t>Please imagine a future time in your personal or professional life when you behave in a way that showed a much higher level of caring, understanding, or kindness than you have now.</w:t>
      </w:r>
    </w:p>
    <w:p w14:paraId="71F6D806" w14:textId="77777777" w:rsidR="00EF2C1B" w:rsidRPr="00FF46CB" w:rsidRDefault="00EF2C1B" w:rsidP="00EF2C1B">
      <w:pPr>
        <w:rPr>
          <w:kern w:val="20"/>
        </w:rPr>
      </w:pPr>
    </w:p>
    <w:p w14:paraId="25CA588A" w14:textId="77777777" w:rsidR="00EF2C1B" w:rsidRPr="00FF46CB" w:rsidRDefault="00EF2C1B" w:rsidP="00EF2C1B">
      <w:pPr>
        <w:rPr>
          <w:kern w:val="20"/>
        </w:rPr>
      </w:pPr>
      <w:r w:rsidRPr="00FF46CB">
        <w:rPr>
          <w:kern w:val="20"/>
        </w:rPr>
        <w:t>Please spend the next five minutes describing the details about this situation that made you more caring, understanding, or kind. What was it like to be in this situation? What thoughts and feelings did you experience? [3 minutes timer]</w:t>
      </w:r>
    </w:p>
    <w:p w14:paraId="5EB3716F" w14:textId="77777777" w:rsidR="00EF2C1B" w:rsidRPr="00FF46CB" w:rsidRDefault="00EF2C1B" w:rsidP="00EF2C1B">
      <w:pPr>
        <w:rPr>
          <w:kern w:val="20"/>
        </w:rPr>
      </w:pPr>
      <w:r w:rsidRPr="00FF46CB">
        <w:rPr>
          <w:kern w:val="20"/>
        </w:rPr>
        <w:t>_______</w:t>
      </w:r>
    </w:p>
    <w:p w14:paraId="25139E38" w14:textId="77777777" w:rsidR="00EF2C1B" w:rsidRPr="00FF46CB" w:rsidRDefault="00EF2C1B" w:rsidP="00EF2C1B">
      <w:pPr>
        <w:rPr>
          <w:kern w:val="20"/>
        </w:rPr>
      </w:pPr>
    </w:p>
    <w:p w14:paraId="7CA99D96" w14:textId="77777777" w:rsidR="00EF2C1B" w:rsidRPr="00FF46CB" w:rsidRDefault="00EF2C1B" w:rsidP="00EF2C1B">
      <w:pPr>
        <w:rPr>
          <w:kern w:val="20"/>
        </w:rPr>
      </w:pPr>
      <w:r w:rsidRPr="00FF46CB">
        <w:rPr>
          <w:kern w:val="20"/>
        </w:rPr>
        <w:t>Please note that it may take a few moments for the “next page” button to appear at the bottom of this page.</w:t>
      </w:r>
    </w:p>
    <w:p w14:paraId="120F7C21" w14:textId="77777777" w:rsidR="00EF2C1B" w:rsidRPr="00FF46CB" w:rsidRDefault="00EF2C1B" w:rsidP="00EF2C1B">
      <w:pPr>
        <w:rPr>
          <w:kern w:val="20"/>
        </w:rPr>
      </w:pPr>
    </w:p>
    <w:p w14:paraId="7719C28B" w14:textId="77777777" w:rsidR="00EF2C1B" w:rsidRPr="00647C33" w:rsidRDefault="00EF2C1B" w:rsidP="00EF2C1B">
      <w:pPr>
        <w:pStyle w:val="Heading3"/>
      </w:pPr>
      <w:bookmarkStart w:id="33" w:name="_Toc106010109"/>
      <w:r w:rsidRPr="00647C33">
        <w:t xml:space="preserve">Future Diminish </w:t>
      </w:r>
      <w:r w:rsidRPr="0061688A">
        <w:t>C</w:t>
      </w:r>
      <w:r w:rsidRPr="00647C33">
        <w:t>ondition</w:t>
      </w:r>
      <w:bookmarkEnd w:id="33"/>
    </w:p>
    <w:p w14:paraId="3249566B" w14:textId="77777777" w:rsidR="00EF2C1B" w:rsidRPr="00FF46CB" w:rsidRDefault="00EF2C1B" w:rsidP="00EF2C1B">
      <w:pPr>
        <w:rPr>
          <w:kern w:val="20"/>
        </w:rPr>
      </w:pPr>
      <w:r w:rsidRPr="00FF46CB">
        <w:rPr>
          <w:kern w:val="20"/>
        </w:rPr>
        <w:t>Please imagine a future time in your personal or professional life when you behave in a way that showed a much lower level of caring, understanding, or kindness than you have now.</w:t>
      </w:r>
    </w:p>
    <w:p w14:paraId="42850D87" w14:textId="77777777" w:rsidR="00EF2C1B" w:rsidRPr="00FF46CB" w:rsidRDefault="00EF2C1B" w:rsidP="00EF2C1B">
      <w:pPr>
        <w:rPr>
          <w:kern w:val="20"/>
        </w:rPr>
      </w:pPr>
    </w:p>
    <w:p w14:paraId="0564D8E6" w14:textId="77777777" w:rsidR="00EF2C1B" w:rsidRPr="00FF46CB" w:rsidRDefault="00EF2C1B" w:rsidP="00EF2C1B">
      <w:pPr>
        <w:rPr>
          <w:kern w:val="20"/>
        </w:rPr>
      </w:pPr>
      <w:r w:rsidRPr="00FF46CB">
        <w:rPr>
          <w:kern w:val="20"/>
        </w:rPr>
        <w:t>Please spend the next five minutes describing the details about this situation that made you less caring, understanding, or kind. What was it like to be in this situation? What thoughts and feelings did you experience? [3 minutes timer]</w:t>
      </w:r>
    </w:p>
    <w:p w14:paraId="08E1B5C4" w14:textId="77777777" w:rsidR="00EF2C1B" w:rsidRPr="00FF46CB" w:rsidRDefault="00EF2C1B" w:rsidP="00EF2C1B">
      <w:pPr>
        <w:rPr>
          <w:kern w:val="20"/>
        </w:rPr>
      </w:pPr>
      <w:r w:rsidRPr="00FF46CB">
        <w:rPr>
          <w:kern w:val="20"/>
        </w:rPr>
        <w:t>_______</w:t>
      </w:r>
    </w:p>
    <w:p w14:paraId="5606DB3F" w14:textId="77777777" w:rsidR="00EF2C1B" w:rsidRPr="00FF46CB" w:rsidRDefault="00EF2C1B" w:rsidP="00EF2C1B">
      <w:pPr>
        <w:rPr>
          <w:kern w:val="20"/>
        </w:rPr>
      </w:pPr>
    </w:p>
    <w:p w14:paraId="6015DED2" w14:textId="77777777" w:rsidR="00EF2C1B" w:rsidRPr="00FF46CB" w:rsidRDefault="00EF2C1B" w:rsidP="00EF2C1B">
      <w:pPr>
        <w:rPr>
          <w:kern w:val="20"/>
        </w:rPr>
      </w:pPr>
      <w:r w:rsidRPr="00FF46CB">
        <w:rPr>
          <w:kern w:val="20"/>
        </w:rPr>
        <w:t>Please note that it may take a few moments for the “next page” button to appear at the bottom of this page.</w:t>
      </w:r>
    </w:p>
    <w:p w14:paraId="4211FD73" w14:textId="77777777" w:rsidR="00EF2C1B" w:rsidRPr="00FF46CB" w:rsidRDefault="00EF2C1B" w:rsidP="00EF2C1B">
      <w:pPr>
        <w:rPr>
          <w:kern w:val="20"/>
        </w:rPr>
      </w:pPr>
    </w:p>
    <w:p w14:paraId="4734F27A" w14:textId="77777777" w:rsidR="00EF2C1B" w:rsidRPr="00647C33" w:rsidRDefault="00EF2C1B" w:rsidP="00EF2C1B">
      <w:pPr>
        <w:pStyle w:val="Heading3"/>
      </w:pPr>
      <w:bookmarkStart w:id="34" w:name="_Toc106010110"/>
      <w:r w:rsidRPr="00647C33">
        <w:t xml:space="preserve">Past Enhance </w:t>
      </w:r>
      <w:r w:rsidRPr="0061688A">
        <w:t>C</w:t>
      </w:r>
      <w:r w:rsidRPr="00647C33">
        <w:t>ondition</w:t>
      </w:r>
      <w:bookmarkEnd w:id="34"/>
    </w:p>
    <w:p w14:paraId="55471A05" w14:textId="77777777" w:rsidR="00EF2C1B" w:rsidRPr="00FF46CB" w:rsidRDefault="00EF2C1B" w:rsidP="00EF2C1B">
      <w:pPr>
        <w:rPr>
          <w:kern w:val="20"/>
        </w:rPr>
      </w:pPr>
      <w:r w:rsidRPr="00FF46CB">
        <w:rPr>
          <w:kern w:val="20"/>
        </w:rPr>
        <w:t>Please recall a time in your personal or professional life when you behaved in a way that showed a much higher level of caring, understanding, or kindness than you have now.</w:t>
      </w:r>
    </w:p>
    <w:p w14:paraId="23BE1AA5" w14:textId="77777777" w:rsidR="00EF2C1B" w:rsidRPr="00FF46CB" w:rsidRDefault="00EF2C1B" w:rsidP="00EF2C1B">
      <w:pPr>
        <w:rPr>
          <w:kern w:val="20"/>
        </w:rPr>
      </w:pPr>
    </w:p>
    <w:p w14:paraId="4F10E3D6" w14:textId="77777777" w:rsidR="00EF2C1B" w:rsidRPr="00FF46CB" w:rsidRDefault="00EF2C1B" w:rsidP="00EF2C1B">
      <w:pPr>
        <w:rPr>
          <w:kern w:val="20"/>
        </w:rPr>
      </w:pPr>
      <w:r w:rsidRPr="00FF46CB">
        <w:rPr>
          <w:kern w:val="20"/>
        </w:rPr>
        <w:t>Please spend the next five minutes describing the details about this situation that made you more caring, understanding, or kind. What was it like to be in this situation? What thoughts and feelings did you experience? [3 minutes timer]</w:t>
      </w:r>
    </w:p>
    <w:p w14:paraId="560175E9" w14:textId="77777777" w:rsidR="00EF2C1B" w:rsidRPr="00FF46CB" w:rsidRDefault="00EF2C1B" w:rsidP="00EF2C1B">
      <w:pPr>
        <w:rPr>
          <w:kern w:val="20"/>
        </w:rPr>
      </w:pPr>
      <w:r w:rsidRPr="00FF46CB">
        <w:rPr>
          <w:kern w:val="20"/>
        </w:rPr>
        <w:t>_______</w:t>
      </w:r>
    </w:p>
    <w:p w14:paraId="11155E70" w14:textId="77777777" w:rsidR="00EF2C1B" w:rsidRPr="00FF46CB" w:rsidRDefault="00EF2C1B" w:rsidP="00EF2C1B">
      <w:pPr>
        <w:rPr>
          <w:kern w:val="20"/>
        </w:rPr>
      </w:pPr>
    </w:p>
    <w:p w14:paraId="7BD4ACA6" w14:textId="77777777" w:rsidR="00EF2C1B" w:rsidRPr="00FF46CB" w:rsidRDefault="00EF2C1B" w:rsidP="00EF2C1B">
      <w:pPr>
        <w:rPr>
          <w:kern w:val="20"/>
        </w:rPr>
      </w:pPr>
      <w:r w:rsidRPr="00FF46CB">
        <w:rPr>
          <w:kern w:val="20"/>
        </w:rPr>
        <w:t>Please note that it may take a few moments for the “next page” button to appear at the bottom of this page.</w:t>
      </w:r>
    </w:p>
    <w:p w14:paraId="28F064D3" w14:textId="77777777" w:rsidR="00EF2C1B" w:rsidRPr="00FF46CB" w:rsidRDefault="00EF2C1B" w:rsidP="00EF2C1B">
      <w:pPr>
        <w:rPr>
          <w:kern w:val="20"/>
        </w:rPr>
      </w:pPr>
    </w:p>
    <w:p w14:paraId="2958CAB2" w14:textId="77777777" w:rsidR="00EF2C1B" w:rsidRPr="00647C33" w:rsidRDefault="00EF2C1B" w:rsidP="00EF2C1B">
      <w:pPr>
        <w:pStyle w:val="Heading3"/>
      </w:pPr>
      <w:bookmarkStart w:id="35" w:name="_Toc106010111"/>
      <w:r w:rsidRPr="00647C33">
        <w:t>Past Diminish</w:t>
      </w:r>
      <w:r w:rsidRPr="0061688A">
        <w:t xml:space="preserve"> C</w:t>
      </w:r>
      <w:r w:rsidRPr="00647C33">
        <w:t>ondition</w:t>
      </w:r>
      <w:bookmarkEnd w:id="35"/>
    </w:p>
    <w:p w14:paraId="4E64D28C" w14:textId="77777777" w:rsidR="00EF2C1B" w:rsidRPr="00FF46CB" w:rsidRDefault="00EF2C1B" w:rsidP="00EF2C1B">
      <w:pPr>
        <w:rPr>
          <w:kern w:val="20"/>
        </w:rPr>
      </w:pPr>
      <w:r w:rsidRPr="00FF46CB">
        <w:rPr>
          <w:kern w:val="20"/>
        </w:rPr>
        <w:t>Please recall a time in your personal or professional life when you behaved in a way that showed a much lower level of caring, understanding, or kindness than you have now.</w:t>
      </w:r>
    </w:p>
    <w:p w14:paraId="0CEE346E" w14:textId="77777777" w:rsidR="00EF2C1B" w:rsidRPr="00FF46CB" w:rsidRDefault="00EF2C1B" w:rsidP="00EF2C1B">
      <w:pPr>
        <w:rPr>
          <w:kern w:val="20"/>
        </w:rPr>
      </w:pPr>
    </w:p>
    <w:p w14:paraId="295E2532" w14:textId="77777777" w:rsidR="00EF2C1B" w:rsidRPr="00FF46CB" w:rsidRDefault="00EF2C1B" w:rsidP="00EF2C1B">
      <w:pPr>
        <w:rPr>
          <w:kern w:val="20"/>
        </w:rPr>
      </w:pPr>
      <w:r w:rsidRPr="00FF46CB">
        <w:rPr>
          <w:kern w:val="20"/>
        </w:rPr>
        <w:lastRenderedPageBreak/>
        <w:t>Please spend the next five minutes describing the details about this situation that made you less caring, understanding, or kind. What was it like to be in this situation? What thoughts and feelings did you experience? [3 minutes timer]</w:t>
      </w:r>
    </w:p>
    <w:p w14:paraId="1BC5C2B6" w14:textId="77777777" w:rsidR="00EF2C1B" w:rsidRPr="00FF46CB" w:rsidRDefault="00EF2C1B" w:rsidP="00EF2C1B">
      <w:pPr>
        <w:rPr>
          <w:kern w:val="20"/>
        </w:rPr>
      </w:pPr>
      <w:r w:rsidRPr="00FF46CB">
        <w:rPr>
          <w:kern w:val="20"/>
        </w:rPr>
        <w:t>_______</w:t>
      </w:r>
    </w:p>
    <w:p w14:paraId="0CCB87E7" w14:textId="77777777" w:rsidR="00EF2C1B" w:rsidRPr="00FF46CB" w:rsidRDefault="00EF2C1B" w:rsidP="00EF2C1B">
      <w:pPr>
        <w:rPr>
          <w:kern w:val="20"/>
        </w:rPr>
      </w:pPr>
    </w:p>
    <w:p w14:paraId="77295CD7" w14:textId="77777777" w:rsidR="00EF2C1B" w:rsidRPr="00FF46CB" w:rsidRDefault="00EF2C1B" w:rsidP="00EF2C1B">
      <w:pPr>
        <w:rPr>
          <w:kern w:val="20"/>
        </w:rPr>
      </w:pPr>
      <w:r w:rsidRPr="00FF46CB">
        <w:rPr>
          <w:kern w:val="20"/>
        </w:rPr>
        <w:t>Please note that it may take a few moments for the “next page” button to appear at the bottom of this page.</w:t>
      </w:r>
    </w:p>
    <w:p w14:paraId="08DB9F97" w14:textId="77777777" w:rsidR="00EF2C1B" w:rsidRPr="00FF46CB" w:rsidRDefault="00EF2C1B" w:rsidP="00EF2C1B">
      <w:pPr>
        <w:rPr>
          <w:kern w:val="20"/>
        </w:rPr>
      </w:pPr>
    </w:p>
    <w:p w14:paraId="6C862484" w14:textId="77777777" w:rsidR="00EF2C1B" w:rsidRPr="00FF46CB" w:rsidRDefault="00EF2C1B" w:rsidP="00EF2C1B">
      <w:pPr>
        <w:pStyle w:val="Heading3"/>
        <w:rPr>
          <w:i/>
          <w:iCs/>
        </w:rPr>
      </w:pPr>
      <w:bookmarkStart w:id="36" w:name="_Toc106010112"/>
      <w:r w:rsidRPr="00FF46CB">
        <w:rPr>
          <w:i/>
          <w:iCs/>
        </w:rPr>
        <w:t>Manipulation Check</w:t>
      </w:r>
      <w:bookmarkEnd w:id="36"/>
      <w:r w:rsidRPr="00FF46CB">
        <w:rPr>
          <w:i/>
          <w:iCs/>
        </w:rPr>
        <w:t xml:space="preserve"> </w:t>
      </w:r>
    </w:p>
    <w:p w14:paraId="7133D2C9" w14:textId="77777777" w:rsidR="00EF2C1B" w:rsidRPr="00FF46CB" w:rsidRDefault="00EF2C1B" w:rsidP="00EF2C1B">
      <w:pPr>
        <w:rPr>
          <w:kern w:val="20"/>
        </w:rPr>
      </w:pPr>
      <w:r w:rsidRPr="00FF46CB">
        <w:rPr>
          <w:kern w:val="20"/>
        </w:rPr>
        <w:t>We would like you to rate the amount of the following 15 traits of you believe you have (had) when imagining (recalling) this situation. There is no right or wrong answer. Please be as honest and open as you can.</w:t>
      </w:r>
    </w:p>
    <w:p w14:paraId="6C2A6C84" w14:textId="77777777" w:rsidR="00EF2C1B" w:rsidRPr="00FF46CB" w:rsidRDefault="00EF2C1B" w:rsidP="00EF2C1B">
      <w:pPr>
        <w:rPr>
          <w:kern w:val="20"/>
        </w:rPr>
      </w:pPr>
    </w:p>
    <w:p w14:paraId="3291FBC4" w14:textId="77777777" w:rsidR="00EF2C1B" w:rsidRPr="00FF46CB" w:rsidRDefault="00EF2C1B" w:rsidP="00EF2C1B">
      <w:pPr>
        <w:rPr>
          <w:kern w:val="20"/>
        </w:rPr>
      </w:pPr>
      <w:r w:rsidRPr="00FF46CB">
        <w:rPr>
          <w:kern w:val="20"/>
        </w:rPr>
        <w:t>Thinking about this situation makes feel that I am (was)…</w:t>
      </w:r>
    </w:p>
    <w:p w14:paraId="257452C4" w14:textId="77777777" w:rsidR="00EF2C1B" w:rsidRPr="00FF46CB" w:rsidRDefault="00EF2C1B" w:rsidP="00EF2C1B">
      <w:pPr>
        <w:rPr>
          <w:kern w:val="20"/>
        </w:rPr>
      </w:pPr>
    </w:p>
    <w:p w14:paraId="7A97E465" w14:textId="77777777" w:rsidR="00EF2C1B" w:rsidRPr="00FF46CB" w:rsidRDefault="00EF2C1B" w:rsidP="00EF2C1B">
      <w:pPr>
        <w:rPr>
          <w:kern w:val="20"/>
        </w:rPr>
      </w:pPr>
      <w:r w:rsidRPr="00FF46CB">
        <w:rPr>
          <w:kern w:val="20"/>
        </w:rPr>
        <w:t>1. Honest</w:t>
      </w:r>
    </w:p>
    <w:p w14:paraId="3021E390" w14:textId="77777777" w:rsidR="00EF2C1B" w:rsidRPr="00FF46CB" w:rsidRDefault="00EF2C1B" w:rsidP="00EF2C1B">
      <w:pPr>
        <w:rPr>
          <w:kern w:val="20"/>
        </w:rPr>
      </w:pPr>
      <w:r w:rsidRPr="00FF46CB">
        <w:rPr>
          <w:kern w:val="20"/>
        </w:rPr>
        <w:t>2. Trustworthy</w:t>
      </w:r>
    </w:p>
    <w:p w14:paraId="1F23E24E" w14:textId="77777777" w:rsidR="00EF2C1B" w:rsidRPr="00FF46CB" w:rsidRDefault="00EF2C1B" w:rsidP="00EF2C1B">
      <w:pPr>
        <w:rPr>
          <w:kern w:val="20"/>
        </w:rPr>
      </w:pPr>
      <w:r w:rsidRPr="00FF46CB">
        <w:rPr>
          <w:kern w:val="20"/>
        </w:rPr>
        <w:t>3. Respectful</w:t>
      </w:r>
    </w:p>
    <w:p w14:paraId="3EAD9FC1" w14:textId="77777777" w:rsidR="00EF2C1B" w:rsidRPr="00FF46CB" w:rsidRDefault="00EF2C1B" w:rsidP="00EF2C1B">
      <w:pPr>
        <w:rPr>
          <w:kern w:val="20"/>
        </w:rPr>
      </w:pPr>
      <w:r w:rsidRPr="00FF46CB">
        <w:rPr>
          <w:kern w:val="20"/>
        </w:rPr>
        <w:t>4. Just</w:t>
      </w:r>
    </w:p>
    <w:p w14:paraId="25D68BA7" w14:textId="77777777" w:rsidR="00EF2C1B" w:rsidRPr="00FF46CB" w:rsidRDefault="00EF2C1B" w:rsidP="00EF2C1B">
      <w:pPr>
        <w:rPr>
          <w:kern w:val="20"/>
        </w:rPr>
      </w:pPr>
      <w:r w:rsidRPr="00FF46CB">
        <w:rPr>
          <w:kern w:val="20"/>
        </w:rPr>
        <w:t>5. Forgiving</w:t>
      </w:r>
    </w:p>
    <w:p w14:paraId="32B845A8" w14:textId="77777777" w:rsidR="00EF2C1B" w:rsidRPr="00FF46CB" w:rsidRDefault="00EF2C1B" w:rsidP="00EF2C1B">
      <w:pPr>
        <w:rPr>
          <w:kern w:val="20"/>
        </w:rPr>
      </w:pPr>
      <w:r w:rsidRPr="00FF46CB">
        <w:rPr>
          <w:kern w:val="20"/>
        </w:rPr>
        <w:t>6. Fair</w:t>
      </w:r>
    </w:p>
    <w:p w14:paraId="62551C84" w14:textId="77777777" w:rsidR="00EF2C1B" w:rsidRPr="00FF46CB" w:rsidRDefault="00EF2C1B" w:rsidP="00EF2C1B">
      <w:pPr>
        <w:rPr>
          <w:kern w:val="20"/>
        </w:rPr>
      </w:pPr>
      <w:r w:rsidRPr="00FF46CB">
        <w:rPr>
          <w:kern w:val="20"/>
        </w:rPr>
        <w:t>7. Principled</w:t>
      </w:r>
    </w:p>
    <w:p w14:paraId="7633CFAA" w14:textId="77777777" w:rsidR="00EF2C1B" w:rsidRPr="00FF46CB" w:rsidRDefault="00EF2C1B" w:rsidP="00EF2C1B">
      <w:pPr>
        <w:rPr>
          <w:kern w:val="20"/>
        </w:rPr>
      </w:pPr>
      <w:r w:rsidRPr="00FF46CB">
        <w:rPr>
          <w:kern w:val="20"/>
        </w:rPr>
        <w:t>8. Caring</w:t>
      </w:r>
    </w:p>
    <w:p w14:paraId="3CB2932F" w14:textId="77777777" w:rsidR="00EF2C1B" w:rsidRPr="00FF46CB" w:rsidRDefault="00EF2C1B" w:rsidP="00EF2C1B">
      <w:pPr>
        <w:rPr>
          <w:kern w:val="20"/>
        </w:rPr>
      </w:pPr>
      <w:r w:rsidRPr="00FF46CB">
        <w:rPr>
          <w:kern w:val="20"/>
        </w:rPr>
        <w:t>9. Selfless</w:t>
      </w:r>
    </w:p>
    <w:p w14:paraId="29C5579B" w14:textId="77777777" w:rsidR="00EF2C1B" w:rsidRPr="00FF46CB" w:rsidRDefault="00EF2C1B" w:rsidP="00EF2C1B">
      <w:pPr>
        <w:rPr>
          <w:kern w:val="20"/>
        </w:rPr>
      </w:pPr>
      <w:r w:rsidRPr="00FF46CB">
        <w:rPr>
          <w:kern w:val="20"/>
        </w:rPr>
        <w:t>10. Compassionate</w:t>
      </w:r>
    </w:p>
    <w:p w14:paraId="12BE8D82" w14:textId="77777777" w:rsidR="00EF2C1B" w:rsidRPr="00FF46CB" w:rsidRDefault="00EF2C1B" w:rsidP="00EF2C1B">
      <w:pPr>
        <w:rPr>
          <w:kern w:val="20"/>
        </w:rPr>
      </w:pPr>
      <w:r w:rsidRPr="00FF46CB">
        <w:rPr>
          <w:kern w:val="20"/>
        </w:rPr>
        <w:t>11. Competent</w:t>
      </w:r>
    </w:p>
    <w:p w14:paraId="3347708C" w14:textId="77777777" w:rsidR="00EF2C1B" w:rsidRPr="00FF46CB" w:rsidRDefault="00EF2C1B" w:rsidP="00EF2C1B">
      <w:pPr>
        <w:rPr>
          <w:kern w:val="20"/>
        </w:rPr>
      </w:pPr>
      <w:r w:rsidRPr="00FF46CB">
        <w:rPr>
          <w:kern w:val="20"/>
        </w:rPr>
        <w:t>12. Confident</w:t>
      </w:r>
    </w:p>
    <w:p w14:paraId="56B566CD" w14:textId="77777777" w:rsidR="00EF2C1B" w:rsidRPr="00FF46CB" w:rsidRDefault="00EF2C1B" w:rsidP="00EF2C1B">
      <w:pPr>
        <w:rPr>
          <w:kern w:val="20"/>
        </w:rPr>
      </w:pPr>
      <w:r w:rsidRPr="00FF46CB">
        <w:rPr>
          <w:kern w:val="20"/>
        </w:rPr>
        <w:t>13. Intelligent</w:t>
      </w:r>
    </w:p>
    <w:p w14:paraId="0835AC4E" w14:textId="77777777" w:rsidR="00EF2C1B" w:rsidRPr="00FF46CB" w:rsidRDefault="00EF2C1B" w:rsidP="00EF2C1B">
      <w:pPr>
        <w:rPr>
          <w:kern w:val="20"/>
        </w:rPr>
      </w:pPr>
      <w:r w:rsidRPr="00FF46CB">
        <w:rPr>
          <w:kern w:val="20"/>
        </w:rPr>
        <w:t>14. Independent</w:t>
      </w:r>
    </w:p>
    <w:p w14:paraId="0E1FDA0C" w14:textId="77777777" w:rsidR="00EF2C1B" w:rsidRPr="00FF46CB" w:rsidRDefault="00EF2C1B" w:rsidP="00EF2C1B">
      <w:pPr>
        <w:rPr>
          <w:kern w:val="20"/>
        </w:rPr>
      </w:pPr>
      <w:r w:rsidRPr="00FF46CB">
        <w:rPr>
          <w:kern w:val="20"/>
        </w:rPr>
        <w:t>15. Competitive</w:t>
      </w:r>
    </w:p>
    <w:p w14:paraId="76FCAA30" w14:textId="77777777" w:rsidR="00EF2C1B" w:rsidRPr="00FF46CB" w:rsidRDefault="00EF2C1B" w:rsidP="00EF2C1B">
      <w:pPr>
        <w:rPr>
          <w:kern w:val="20"/>
        </w:rPr>
      </w:pPr>
    </w:p>
    <w:p w14:paraId="5619FD9B" w14:textId="77777777" w:rsidR="00EF2C1B" w:rsidRPr="00FF46CB" w:rsidRDefault="00EF2C1B" w:rsidP="00EF2C1B">
      <w:pPr>
        <w:rPr>
          <w:i/>
          <w:iCs/>
          <w:kern w:val="20"/>
        </w:rPr>
      </w:pPr>
      <w:r w:rsidRPr="0061688A">
        <w:rPr>
          <w:kern w:val="20"/>
        </w:rPr>
        <w:t xml:space="preserve">Response </w:t>
      </w:r>
      <w:r w:rsidRPr="00FF46CB">
        <w:rPr>
          <w:kern w:val="20"/>
        </w:rPr>
        <w:t>Scale: 1</w:t>
      </w:r>
      <w:r w:rsidRPr="0061688A">
        <w:rPr>
          <w:kern w:val="20"/>
        </w:rPr>
        <w:t xml:space="preserve"> =</w:t>
      </w:r>
      <w:r w:rsidRPr="00FF46CB">
        <w:rPr>
          <w:kern w:val="20"/>
        </w:rPr>
        <w:t xml:space="preserve"> </w:t>
      </w:r>
      <w:r w:rsidRPr="00FF46CB">
        <w:rPr>
          <w:i/>
          <w:iCs/>
          <w:kern w:val="20"/>
        </w:rPr>
        <w:t>lowest level</w:t>
      </w:r>
      <w:r w:rsidRPr="0061688A">
        <w:rPr>
          <w:kern w:val="20"/>
        </w:rPr>
        <w:t xml:space="preserve">, </w:t>
      </w:r>
      <w:r w:rsidRPr="00FF46CB">
        <w:rPr>
          <w:kern w:val="20"/>
        </w:rPr>
        <w:t xml:space="preserve">7 </w:t>
      </w:r>
      <w:r w:rsidRPr="0061688A">
        <w:rPr>
          <w:kern w:val="20"/>
        </w:rPr>
        <w:t xml:space="preserve">= </w:t>
      </w:r>
      <w:r w:rsidRPr="00FF46CB">
        <w:rPr>
          <w:i/>
          <w:iCs/>
          <w:kern w:val="20"/>
        </w:rPr>
        <w:t>highest level</w:t>
      </w:r>
    </w:p>
    <w:p w14:paraId="3E22FB0D" w14:textId="77777777" w:rsidR="00EF2C1B" w:rsidRDefault="00EF2C1B" w:rsidP="00EF2C1B">
      <w:pPr>
        <w:rPr>
          <w:kern w:val="20"/>
        </w:rPr>
      </w:pPr>
    </w:p>
    <w:p w14:paraId="5F05F019" w14:textId="77777777" w:rsidR="00EF2C1B" w:rsidRPr="00FF46CB" w:rsidRDefault="00EF2C1B" w:rsidP="00EF2C1B">
      <w:pPr>
        <w:rPr>
          <w:kern w:val="20"/>
        </w:rPr>
      </w:pPr>
    </w:p>
    <w:p w14:paraId="01D8C8C6" w14:textId="77777777" w:rsidR="00EF2C1B" w:rsidRPr="00FF46CB" w:rsidRDefault="00EF2C1B" w:rsidP="00EF2C1B">
      <w:pPr>
        <w:pStyle w:val="Heading3"/>
        <w:rPr>
          <w:i/>
          <w:iCs/>
        </w:rPr>
      </w:pPr>
      <w:bookmarkStart w:id="37" w:name="_Toc106010113"/>
      <w:r w:rsidRPr="00FF46CB">
        <w:rPr>
          <w:i/>
          <w:iCs/>
        </w:rPr>
        <w:t>State Authenticity</w:t>
      </w:r>
      <w:bookmarkEnd w:id="37"/>
      <w:r w:rsidRPr="00FF46CB">
        <w:rPr>
          <w:i/>
          <w:iCs/>
        </w:rPr>
        <w:t xml:space="preserve"> Scale</w:t>
      </w:r>
      <w:r w:rsidRPr="0061688A">
        <w:rPr>
          <w:i/>
          <w:iCs/>
        </w:rPr>
        <w:t xml:space="preserve"> (</w:t>
      </w:r>
      <w:r w:rsidRPr="00653789">
        <w:rPr>
          <w:i/>
          <w:iCs/>
        </w:rPr>
        <w:t>Kifer et al.</w:t>
      </w:r>
      <w:r>
        <w:rPr>
          <w:i/>
          <w:iCs/>
        </w:rPr>
        <w:t xml:space="preserve">, </w:t>
      </w:r>
      <w:r w:rsidRPr="00653789">
        <w:rPr>
          <w:i/>
          <w:iCs/>
        </w:rPr>
        <w:t>2013)</w:t>
      </w:r>
    </w:p>
    <w:p w14:paraId="749B17A9" w14:textId="77777777" w:rsidR="00EF2C1B" w:rsidRPr="00FF46CB" w:rsidRDefault="00EF2C1B" w:rsidP="00EF2C1B">
      <w:pPr>
        <w:rPr>
          <w:kern w:val="20"/>
        </w:rPr>
      </w:pPr>
      <w:r w:rsidRPr="00FF46CB">
        <w:rPr>
          <w:kern w:val="20"/>
        </w:rPr>
        <w:t>The following questions relate to the situation that you just imagined (recalled). How does imagining (recalling) this situation make you feel?</w:t>
      </w:r>
    </w:p>
    <w:p w14:paraId="7CE7B663" w14:textId="77777777" w:rsidR="00EF2C1B" w:rsidRPr="00FF46CB" w:rsidRDefault="00EF2C1B" w:rsidP="00EF2C1B">
      <w:pPr>
        <w:rPr>
          <w:kern w:val="20"/>
        </w:rPr>
      </w:pPr>
    </w:p>
    <w:p w14:paraId="604CFECE" w14:textId="77777777" w:rsidR="00EF2C1B" w:rsidRPr="00FF46CB" w:rsidRDefault="00EF2C1B" w:rsidP="00EF2C1B">
      <w:pPr>
        <w:rPr>
          <w:kern w:val="20"/>
        </w:rPr>
      </w:pPr>
      <w:r w:rsidRPr="00FF46CB">
        <w:rPr>
          <w:kern w:val="20"/>
        </w:rPr>
        <w:t>Thinking about this situation makes feel that …</w:t>
      </w:r>
    </w:p>
    <w:p w14:paraId="04D81502" w14:textId="77777777" w:rsidR="00EF2C1B" w:rsidRPr="00FF46CB" w:rsidRDefault="00EF2C1B" w:rsidP="00EF2C1B">
      <w:pPr>
        <w:rPr>
          <w:kern w:val="20"/>
        </w:rPr>
      </w:pPr>
      <w:r w:rsidRPr="00FF46CB">
        <w:rPr>
          <w:kern w:val="20"/>
        </w:rPr>
        <w:t>1. I am really being me.</w:t>
      </w:r>
    </w:p>
    <w:p w14:paraId="70AA9DFA" w14:textId="77777777" w:rsidR="00EF2C1B" w:rsidRPr="00FF46CB" w:rsidRDefault="00EF2C1B" w:rsidP="00EF2C1B">
      <w:pPr>
        <w:rPr>
          <w:kern w:val="20"/>
        </w:rPr>
      </w:pPr>
      <w:r w:rsidRPr="00FF46CB">
        <w:rPr>
          <w:kern w:val="20"/>
        </w:rPr>
        <w:t>2. I am my true self.</w:t>
      </w:r>
    </w:p>
    <w:p w14:paraId="5C7B7F1F" w14:textId="77777777" w:rsidR="00EF2C1B" w:rsidRPr="00FF46CB" w:rsidRDefault="00EF2C1B" w:rsidP="00EF2C1B">
      <w:pPr>
        <w:rPr>
          <w:kern w:val="20"/>
        </w:rPr>
      </w:pPr>
      <w:r w:rsidRPr="00FF46CB">
        <w:rPr>
          <w:kern w:val="20"/>
        </w:rPr>
        <w:t>3. I am authentic.</w:t>
      </w:r>
    </w:p>
    <w:p w14:paraId="08C8B97B" w14:textId="77777777" w:rsidR="00EF2C1B" w:rsidRPr="00FF46CB" w:rsidRDefault="00EF2C1B" w:rsidP="00EF2C1B">
      <w:pPr>
        <w:rPr>
          <w:kern w:val="20"/>
        </w:rPr>
      </w:pPr>
    </w:p>
    <w:p w14:paraId="178068C5" w14:textId="77777777" w:rsidR="00EF2C1B" w:rsidRPr="00FF46CB" w:rsidRDefault="00EF2C1B" w:rsidP="00EF2C1B">
      <w:pPr>
        <w:rPr>
          <w:kern w:val="20"/>
        </w:rPr>
      </w:pPr>
      <w:r w:rsidRPr="0061688A">
        <w:rPr>
          <w:kern w:val="20"/>
        </w:rPr>
        <w:t xml:space="preserve">Response </w:t>
      </w:r>
      <w:r w:rsidRPr="00FF46CB">
        <w:rPr>
          <w:kern w:val="20"/>
        </w:rPr>
        <w:t>Scale: 1</w:t>
      </w:r>
      <w:r w:rsidRPr="0061688A">
        <w:rPr>
          <w:kern w:val="20"/>
        </w:rPr>
        <w:t xml:space="preserve"> = </w:t>
      </w:r>
      <w:r w:rsidRPr="00FF46CB">
        <w:rPr>
          <w:i/>
          <w:iCs/>
          <w:kern w:val="20"/>
        </w:rPr>
        <w:t>strongly disagree</w:t>
      </w:r>
      <w:r w:rsidRPr="0061688A">
        <w:rPr>
          <w:kern w:val="20"/>
        </w:rPr>
        <w:t>, 7 =</w:t>
      </w:r>
      <w:r w:rsidRPr="00FF46CB">
        <w:rPr>
          <w:kern w:val="20"/>
        </w:rPr>
        <w:t xml:space="preserve"> </w:t>
      </w:r>
      <w:r w:rsidRPr="00FF46CB">
        <w:rPr>
          <w:i/>
          <w:iCs/>
          <w:kern w:val="20"/>
        </w:rPr>
        <w:t>strongly agree</w:t>
      </w:r>
    </w:p>
    <w:p w14:paraId="3440132D" w14:textId="77777777" w:rsidR="00EF2C1B" w:rsidRDefault="00EF2C1B" w:rsidP="00EF2C1B">
      <w:pPr>
        <w:rPr>
          <w:kern w:val="20"/>
        </w:rPr>
      </w:pPr>
    </w:p>
    <w:p w14:paraId="192C7560" w14:textId="77777777" w:rsidR="00EF2C1B" w:rsidRDefault="00EF2C1B" w:rsidP="00EF2C1B">
      <w:pPr>
        <w:rPr>
          <w:kern w:val="20"/>
        </w:rPr>
      </w:pPr>
    </w:p>
    <w:p w14:paraId="599F970D" w14:textId="77777777" w:rsidR="00EF2C1B" w:rsidRPr="00FF46CB" w:rsidRDefault="00EF2C1B" w:rsidP="00EF2C1B">
      <w:pPr>
        <w:rPr>
          <w:kern w:val="20"/>
        </w:rPr>
      </w:pPr>
    </w:p>
    <w:p w14:paraId="5A72A9E2" w14:textId="77777777" w:rsidR="00EF2C1B" w:rsidRPr="00FF46CB" w:rsidRDefault="00EF2C1B" w:rsidP="00EF2C1B">
      <w:pPr>
        <w:pStyle w:val="Heading3"/>
        <w:rPr>
          <w:i/>
          <w:iCs/>
        </w:rPr>
      </w:pPr>
      <w:bookmarkStart w:id="38" w:name="_Toc106010114"/>
      <w:r w:rsidRPr="00FF46CB">
        <w:rPr>
          <w:i/>
          <w:iCs/>
        </w:rPr>
        <w:t>Meaning in Life</w:t>
      </w:r>
      <w:bookmarkEnd w:id="38"/>
      <w:r w:rsidRPr="00FF46CB">
        <w:rPr>
          <w:i/>
          <w:iCs/>
        </w:rPr>
        <w:t xml:space="preserve"> </w:t>
      </w:r>
      <w:r w:rsidRPr="0061688A">
        <w:rPr>
          <w:i/>
          <w:iCs/>
        </w:rPr>
        <w:t>(Steger et al., 2006)</w:t>
      </w:r>
    </w:p>
    <w:p w14:paraId="7BEC2CF9" w14:textId="77777777" w:rsidR="00EF2C1B" w:rsidRPr="00FF46CB" w:rsidRDefault="00EF2C1B" w:rsidP="00EF2C1B">
      <w:pPr>
        <w:rPr>
          <w:kern w:val="20"/>
        </w:rPr>
      </w:pPr>
      <w:r w:rsidRPr="00FF46CB">
        <w:rPr>
          <w:kern w:val="20"/>
        </w:rPr>
        <w:t>The following questions relate to the situation that you just imagined (recalled). How does recalling this situation make you feel?</w:t>
      </w:r>
    </w:p>
    <w:p w14:paraId="2E863F8C" w14:textId="77777777" w:rsidR="00EF2C1B" w:rsidRPr="00FF46CB" w:rsidRDefault="00EF2C1B" w:rsidP="00EF2C1B">
      <w:pPr>
        <w:rPr>
          <w:kern w:val="20"/>
        </w:rPr>
      </w:pPr>
    </w:p>
    <w:p w14:paraId="6F40B7B2" w14:textId="77777777" w:rsidR="00EF2C1B" w:rsidRPr="00FF46CB" w:rsidRDefault="00EF2C1B" w:rsidP="00EF2C1B">
      <w:pPr>
        <w:rPr>
          <w:kern w:val="20"/>
        </w:rPr>
      </w:pPr>
      <w:r w:rsidRPr="00FF46CB">
        <w:rPr>
          <w:kern w:val="20"/>
        </w:rPr>
        <w:t>Right now, thinking about this situation makes feel that …</w:t>
      </w:r>
    </w:p>
    <w:p w14:paraId="20D41FB4" w14:textId="77777777" w:rsidR="00EF2C1B" w:rsidRPr="00FF46CB" w:rsidRDefault="00EF2C1B" w:rsidP="00EF2C1B">
      <w:pPr>
        <w:rPr>
          <w:kern w:val="20"/>
        </w:rPr>
      </w:pPr>
      <w:r w:rsidRPr="00FF46CB">
        <w:rPr>
          <w:kern w:val="20"/>
        </w:rPr>
        <w:t>1. I understand my life’s meaning.</w:t>
      </w:r>
    </w:p>
    <w:p w14:paraId="04D0EF92" w14:textId="77777777" w:rsidR="00EF2C1B" w:rsidRPr="00FF46CB" w:rsidRDefault="00EF2C1B" w:rsidP="00EF2C1B">
      <w:pPr>
        <w:rPr>
          <w:kern w:val="20"/>
        </w:rPr>
      </w:pPr>
      <w:r w:rsidRPr="00FF46CB">
        <w:rPr>
          <w:kern w:val="20"/>
        </w:rPr>
        <w:t>2. My life has a clear sense of purpose.</w:t>
      </w:r>
    </w:p>
    <w:p w14:paraId="5E8369D6" w14:textId="77777777" w:rsidR="00EF2C1B" w:rsidRPr="00FF46CB" w:rsidRDefault="00EF2C1B" w:rsidP="00EF2C1B">
      <w:pPr>
        <w:rPr>
          <w:kern w:val="20"/>
        </w:rPr>
      </w:pPr>
      <w:r w:rsidRPr="00FF46CB">
        <w:rPr>
          <w:kern w:val="20"/>
        </w:rPr>
        <w:t>3. I have a good sense of what makes my life meaningful.</w:t>
      </w:r>
    </w:p>
    <w:p w14:paraId="7280209D" w14:textId="77777777" w:rsidR="00EF2C1B" w:rsidRPr="00FF46CB" w:rsidRDefault="00EF2C1B" w:rsidP="00EF2C1B">
      <w:pPr>
        <w:rPr>
          <w:kern w:val="20"/>
        </w:rPr>
      </w:pPr>
      <w:r w:rsidRPr="00FF46CB">
        <w:rPr>
          <w:kern w:val="20"/>
        </w:rPr>
        <w:t>4. I have discovered a satisfying life purpose.</w:t>
      </w:r>
    </w:p>
    <w:p w14:paraId="38701A20" w14:textId="77777777" w:rsidR="00EF2C1B" w:rsidRPr="00FF46CB" w:rsidRDefault="00EF2C1B" w:rsidP="00EF2C1B">
      <w:pPr>
        <w:rPr>
          <w:kern w:val="20"/>
        </w:rPr>
      </w:pPr>
      <w:r w:rsidRPr="00FF46CB">
        <w:rPr>
          <w:kern w:val="20"/>
        </w:rPr>
        <w:t>5. My life has no clear purpose. [reverse-coded]</w:t>
      </w:r>
    </w:p>
    <w:p w14:paraId="3FA71777" w14:textId="77777777" w:rsidR="00EF2C1B" w:rsidRPr="00FF46CB" w:rsidRDefault="00EF2C1B" w:rsidP="00EF2C1B">
      <w:pPr>
        <w:rPr>
          <w:kern w:val="20"/>
        </w:rPr>
      </w:pPr>
    </w:p>
    <w:p w14:paraId="083C01E8" w14:textId="77777777" w:rsidR="00EF2C1B" w:rsidRPr="00FF46CB" w:rsidRDefault="00EF2C1B" w:rsidP="00EF2C1B">
      <w:pPr>
        <w:rPr>
          <w:kern w:val="20"/>
        </w:rPr>
      </w:pPr>
      <w:r w:rsidRPr="0061688A">
        <w:rPr>
          <w:kern w:val="20"/>
        </w:rPr>
        <w:t xml:space="preserve">Response </w:t>
      </w:r>
      <w:r w:rsidRPr="00FF46CB">
        <w:rPr>
          <w:kern w:val="20"/>
        </w:rPr>
        <w:t>Scale: 1</w:t>
      </w:r>
      <w:r w:rsidRPr="0061688A">
        <w:rPr>
          <w:kern w:val="20"/>
        </w:rPr>
        <w:t xml:space="preserve"> = </w:t>
      </w:r>
      <w:r w:rsidRPr="00FF46CB">
        <w:rPr>
          <w:i/>
          <w:iCs/>
          <w:kern w:val="20"/>
        </w:rPr>
        <w:t>strongly disagree</w:t>
      </w:r>
      <w:r w:rsidRPr="0061688A">
        <w:rPr>
          <w:kern w:val="20"/>
        </w:rPr>
        <w:t xml:space="preserve">, </w:t>
      </w:r>
      <w:r w:rsidRPr="00FF46CB">
        <w:rPr>
          <w:kern w:val="20"/>
        </w:rPr>
        <w:t>7</w:t>
      </w:r>
      <w:r w:rsidRPr="0061688A">
        <w:rPr>
          <w:kern w:val="20"/>
        </w:rPr>
        <w:t xml:space="preserve"> = </w:t>
      </w:r>
      <w:r w:rsidRPr="00FF46CB">
        <w:rPr>
          <w:i/>
          <w:iCs/>
          <w:kern w:val="20"/>
        </w:rPr>
        <w:t>strongly agree</w:t>
      </w:r>
    </w:p>
    <w:p w14:paraId="0121D450" w14:textId="77777777" w:rsidR="00EF2C1B" w:rsidRPr="00FF46CB" w:rsidRDefault="00EF2C1B" w:rsidP="00EF2C1B">
      <w:pPr>
        <w:rPr>
          <w:kern w:val="20"/>
        </w:rPr>
      </w:pPr>
    </w:p>
    <w:p w14:paraId="09DAA8EE" w14:textId="77777777" w:rsidR="00EF2C1B" w:rsidRPr="00FF46CB" w:rsidRDefault="00EF2C1B" w:rsidP="00EF2C1B">
      <w:pPr>
        <w:pStyle w:val="Heading3"/>
        <w:rPr>
          <w:i/>
          <w:iCs/>
        </w:rPr>
      </w:pPr>
      <w:bookmarkStart w:id="39" w:name="_Toc106010115"/>
      <w:r w:rsidRPr="00FF46CB">
        <w:rPr>
          <w:i/>
          <w:iCs/>
        </w:rPr>
        <w:t>Affect</w:t>
      </w:r>
      <w:bookmarkEnd w:id="39"/>
      <w:r w:rsidRPr="0061688A">
        <w:rPr>
          <w:i/>
          <w:iCs/>
        </w:rPr>
        <w:t xml:space="preserve"> (Hepper et al., 2012)</w:t>
      </w:r>
    </w:p>
    <w:p w14:paraId="248F57DA" w14:textId="77777777" w:rsidR="00EF2C1B" w:rsidRPr="00FF46CB" w:rsidRDefault="00EF2C1B" w:rsidP="00EF2C1B">
      <w:pPr>
        <w:rPr>
          <w:kern w:val="20"/>
        </w:rPr>
      </w:pPr>
      <w:r w:rsidRPr="00FF46CB">
        <w:rPr>
          <w:kern w:val="20"/>
        </w:rPr>
        <w:t xml:space="preserve">Please indicate how you feel now. </w:t>
      </w:r>
    </w:p>
    <w:p w14:paraId="2A2A1DAD" w14:textId="77777777" w:rsidR="00EF2C1B" w:rsidRPr="00FF46CB" w:rsidRDefault="00EF2C1B" w:rsidP="00EF2C1B">
      <w:pPr>
        <w:rPr>
          <w:kern w:val="20"/>
        </w:rPr>
      </w:pPr>
    </w:p>
    <w:p w14:paraId="2CC13F04" w14:textId="77777777" w:rsidR="00EF2C1B" w:rsidRPr="00FF46CB" w:rsidRDefault="00EF2C1B" w:rsidP="00EF2C1B">
      <w:pPr>
        <w:rPr>
          <w:kern w:val="20"/>
        </w:rPr>
      </w:pPr>
      <w:r w:rsidRPr="00FF46CB">
        <w:rPr>
          <w:kern w:val="20"/>
        </w:rPr>
        <w:t>Right now, I feel…</w:t>
      </w:r>
    </w:p>
    <w:p w14:paraId="0C9B5163" w14:textId="77777777" w:rsidR="00EF2C1B" w:rsidRPr="00FF46CB" w:rsidRDefault="00EF2C1B" w:rsidP="00EF2C1B">
      <w:pPr>
        <w:rPr>
          <w:kern w:val="20"/>
        </w:rPr>
      </w:pPr>
      <w:r w:rsidRPr="00FF46CB">
        <w:rPr>
          <w:kern w:val="20"/>
        </w:rPr>
        <w:t>1. Happy</w:t>
      </w:r>
    </w:p>
    <w:p w14:paraId="3D8E0564" w14:textId="77777777" w:rsidR="00EF2C1B" w:rsidRPr="00FF46CB" w:rsidRDefault="00EF2C1B" w:rsidP="00EF2C1B">
      <w:pPr>
        <w:rPr>
          <w:kern w:val="20"/>
        </w:rPr>
      </w:pPr>
      <w:r w:rsidRPr="00FF46CB">
        <w:rPr>
          <w:kern w:val="20"/>
        </w:rPr>
        <w:t>2. In a good mood</w:t>
      </w:r>
    </w:p>
    <w:p w14:paraId="0C7194ED" w14:textId="77777777" w:rsidR="00EF2C1B" w:rsidRPr="00FF46CB" w:rsidRDefault="00EF2C1B" w:rsidP="00EF2C1B">
      <w:pPr>
        <w:rPr>
          <w:kern w:val="20"/>
        </w:rPr>
      </w:pPr>
      <w:r w:rsidRPr="00FF46CB">
        <w:rPr>
          <w:kern w:val="20"/>
        </w:rPr>
        <w:t>3. Unhappy</w:t>
      </w:r>
    </w:p>
    <w:p w14:paraId="7C6AFDBE" w14:textId="77777777" w:rsidR="00EF2C1B" w:rsidRPr="00FF46CB" w:rsidRDefault="00EF2C1B" w:rsidP="00EF2C1B">
      <w:pPr>
        <w:rPr>
          <w:kern w:val="20"/>
        </w:rPr>
      </w:pPr>
      <w:r w:rsidRPr="00FF46CB">
        <w:rPr>
          <w:kern w:val="20"/>
        </w:rPr>
        <w:t>4. Sad</w:t>
      </w:r>
    </w:p>
    <w:p w14:paraId="2F956453" w14:textId="77777777" w:rsidR="00EF2C1B" w:rsidRPr="00FF46CB" w:rsidRDefault="00EF2C1B" w:rsidP="00EF2C1B">
      <w:pPr>
        <w:rPr>
          <w:kern w:val="20"/>
        </w:rPr>
      </w:pPr>
    </w:p>
    <w:p w14:paraId="11369933" w14:textId="77777777" w:rsidR="00EF2C1B" w:rsidRPr="00FF46CB" w:rsidRDefault="00EF2C1B" w:rsidP="00EF2C1B">
      <w:pPr>
        <w:rPr>
          <w:kern w:val="20"/>
        </w:rPr>
      </w:pPr>
      <w:r w:rsidRPr="0061688A">
        <w:rPr>
          <w:kern w:val="20"/>
        </w:rPr>
        <w:t xml:space="preserve">Response </w:t>
      </w:r>
      <w:r w:rsidRPr="00FF46CB">
        <w:rPr>
          <w:kern w:val="20"/>
        </w:rPr>
        <w:t>Scale: 1</w:t>
      </w:r>
      <w:r w:rsidRPr="0061688A">
        <w:rPr>
          <w:kern w:val="20"/>
        </w:rPr>
        <w:t xml:space="preserve"> = </w:t>
      </w:r>
      <w:r w:rsidRPr="00FF46CB">
        <w:rPr>
          <w:i/>
          <w:iCs/>
          <w:kern w:val="20"/>
        </w:rPr>
        <w:t>not at all</w:t>
      </w:r>
      <w:r w:rsidRPr="0061688A">
        <w:rPr>
          <w:kern w:val="20"/>
        </w:rPr>
        <w:t xml:space="preserve">, </w:t>
      </w:r>
      <w:r w:rsidRPr="00FF46CB">
        <w:rPr>
          <w:kern w:val="20"/>
        </w:rPr>
        <w:t>7</w:t>
      </w:r>
      <w:r w:rsidRPr="0061688A">
        <w:rPr>
          <w:kern w:val="20"/>
        </w:rPr>
        <w:t xml:space="preserve"> = </w:t>
      </w:r>
      <w:r w:rsidRPr="00FF46CB">
        <w:rPr>
          <w:i/>
          <w:iCs/>
          <w:kern w:val="20"/>
        </w:rPr>
        <w:t>very much</w:t>
      </w:r>
      <w:r w:rsidRPr="00FF46CB">
        <w:rPr>
          <w:kern w:val="20"/>
        </w:rPr>
        <w:t xml:space="preserve"> </w:t>
      </w:r>
    </w:p>
    <w:p w14:paraId="769FF338" w14:textId="77777777" w:rsidR="00EF2C1B" w:rsidRPr="00FF46CB" w:rsidRDefault="00EF2C1B" w:rsidP="00EF2C1B">
      <w:pPr>
        <w:rPr>
          <w:kern w:val="20"/>
        </w:rPr>
      </w:pPr>
    </w:p>
    <w:p w14:paraId="7142A64C" w14:textId="77777777" w:rsidR="00EF2C1B" w:rsidRPr="004E748F" w:rsidRDefault="00EF2C1B" w:rsidP="00EF2C1B">
      <w:pPr>
        <w:pStyle w:val="Heading3"/>
        <w:rPr>
          <w:i/>
          <w:iCs/>
        </w:rPr>
      </w:pPr>
      <w:bookmarkStart w:id="40" w:name="_Toc106010116"/>
      <w:r w:rsidRPr="004E748F">
        <w:rPr>
          <w:i/>
          <w:iCs/>
        </w:rPr>
        <w:t>Attention Checks</w:t>
      </w:r>
    </w:p>
    <w:p w14:paraId="24F2B4A9" w14:textId="77777777" w:rsidR="00EF2C1B" w:rsidRPr="00EE5980" w:rsidRDefault="00EF2C1B" w:rsidP="00EF2C1B">
      <w:pPr>
        <w:rPr>
          <w:rFonts w:eastAsia="Calibri"/>
        </w:rPr>
      </w:pPr>
      <w:r w:rsidRPr="004E748F">
        <w:rPr>
          <w:kern w:val="20"/>
        </w:rPr>
        <w:t>1.</w:t>
      </w:r>
      <w:r w:rsidRPr="00EE5980">
        <w:rPr>
          <w:rFonts w:eastAsia="Calibri"/>
        </w:rPr>
        <w:t xml:space="preserve"> How honest were you in your responses?</w:t>
      </w:r>
    </w:p>
    <w:p w14:paraId="0E098566" w14:textId="77777777" w:rsidR="00EF2C1B" w:rsidRPr="00EE5980" w:rsidRDefault="00EF2C1B" w:rsidP="00EF2C1B">
      <w:pPr>
        <w:rPr>
          <w:rFonts w:eastAsia="Calibri"/>
        </w:rPr>
      </w:pPr>
      <w:r w:rsidRPr="00EE5980">
        <w:rPr>
          <w:rFonts w:eastAsia="Calibri"/>
        </w:rPr>
        <w:t>2. How seriously did you take the survey?</w:t>
      </w:r>
    </w:p>
    <w:p w14:paraId="1E4F50E8" w14:textId="77777777" w:rsidR="00EF2C1B" w:rsidRDefault="00EF2C1B" w:rsidP="00EF2C1B">
      <w:pPr>
        <w:rPr>
          <w:rFonts w:eastAsia="Calibri"/>
        </w:rPr>
      </w:pPr>
    </w:p>
    <w:p w14:paraId="63DF8642" w14:textId="77777777" w:rsidR="00EF2C1B" w:rsidRDefault="00EF2C1B" w:rsidP="00EF2C1B">
      <w:pPr>
        <w:rPr>
          <w:rFonts w:eastAsia="Calibri"/>
          <w:i/>
          <w:iCs/>
        </w:rPr>
      </w:pPr>
      <w:r>
        <w:rPr>
          <w:rFonts w:eastAsia="Calibri"/>
        </w:rPr>
        <w:t xml:space="preserve">Response Scale: </w:t>
      </w:r>
      <w:r w:rsidRPr="00EE5980">
        <w:rPr>
          <w:rFonts w:eastAsia="Calibri"/>
        </w:rPr>
        <w:t xml:space="preserve">1 = </w:t>
      </w:r>
      <w:r w:rsidRPr="00EE5980">
        <w:rPr>
          <w:rFonts w:eastAsia="Calibri"/>
          <w:i/>
          <w:iCs/>
        </w:rPr>
        <w:t>not at all</w:t>
      </w:r>
      <w:r w:rsidRPr="00EE5980">
        <w:rPr>
          <w:rFonts w:eastAsia="Calibri"/>
        </w:rPr>
        <w:t xml:space="preserve">, 5 = </w:t>
      </w:r>
      <w:r w:rsidRPr="00EE5980">
        <w:rPr>
          <w:rFonts w:eastAsia="Calibri"/>
          <w:i/>
          <w:iCs/>
        </w:rPr>
        <w:t>very much</w:t>
      </w:r>
    </w:p>
    <w:p w14:paraId="112E71BD" w14:textId="77777777" w:rsidR="00EF2C1B" w:rsidRPr="0061688A" w:rsidRDefault="00EF2C1B" w:rsidP="00EF2C1B">
      <w:pPr>
        <w:rPr>
          <w:i/>
          <w:iCs/>
        </w:rPr>
      </w:pPr>
    </w:p>
    <w:p w14:paraId="3DCE1862" w14:textId="77777777" w:rsidR="00EF2C1B" w:rsidRPr="00FF46CB" w:rsidRDefault="00EF2C1B" w:rsidP="00EF2C1B">
      <w:pPr>
        <w:pStyle w:val="Heading3"/>
        <w:rPr>
          <w:i/>
          <w:iCs/>
        </w:rPr>
      </w:pPr>
      <w:r w:rsidRPr="00FF46CB">
        <w:rPr>
          <w:i/>
          <w:iCs/>
        </w:rPr>
        <w:t>Demographic</w:t>
      </w:r>
      <w:bookmarkEnd w:id="40"/>
      <w:r w:rsidRPr="0061688A">
        <w:rPr>
          <w:i/>
          <w:iCs/>
        </w:rPr>
        <w:t>s</w:t>
      </w:r>
    </w:p>
    <w:p w14:paraId="268A2E56" w14:textId="77777777" w:rsidR="00EF2C1B" w:rsidRPr="00FF46CB" w:rsidRDefault="00EF2C1B" w:rsidP="00EF2C1B">
      <w:pPr>
        <w:rPr>
          <w:kern w:val="20"/>
        </w:rPr>
      </w:pPr>
      <w:r w:rsidRPr="00FF46CB">
        <w:rPr>
          <w:kern w:val="20"/>
        </w:rPr>
        <w:t>1. What is your gender?</w:t>
      </w:r>
    </w:p>
    <w:p w14:paraId="1E205EB4" w14:textId="77777777" w:rsidR="00EF2C1B" w:rsidRPr="00FF46CB" w:rsidRDefault="00EF2C1B" w:rsidP="00EF2C1B">
      <w:pPr>
        <w:rPr>
          <w:kern w:val="20"/>
        </w:rPr>
      </w:pPr>
      <w:r w:rsidRPr="00FF46CB">
        <w:rPr>
          <w:kern w:val="20"/>
        </w:rPr>
        <w:t>a) Man</w:t>
      </w:r>
    </w:p>
    <w:p w14:paraId="5ADDE17A" w14:textId="77777777" w:rsidR="00EF2C1B" w:rsidRPr="00FF46CB" w:rsidRDefault="00EF2C1B" w:rsidP="00EF2C1B">
      <w:pPr>
        <w:rPr>
          <w:kern w:val="20"/>
        </w:rPr>
      </w:pPr>
      <w:r w:rsidRPr="00FF46CB">
        <w:rPr>
          <w:kern w:val="20"/>
        </w:rPr>
        <w:t>b) Woman</w:t>
      </w:r>
    </w:p>
    <w:p w14:paraId="0D1FE71B" w14:textId="77777777" w:rsidR="00EF2C1B" w:rsidRPr="00FF46CB" w:rsidRDefault="00EF2C1B" w:rsidP="00EF2C1B">
      <w:pPr>
        <w:rPr>
          <w:kern w:val="20"/>
        </w:rPr>
      </w:pPr>
      <w:r w:rsidRPr="00FF46CB">
        <w:rPr>
          <w:kern w:val="20"/>
        </w:rPr>
        <w:t>c) Non-binary</w:t>
      </w:r>
    </w:p>
    <w:p w14:paraId="1BF1ABDC" w14:textId="77777777" w:rsidR="00EF2C1B" w:rsidRPr="00FF46CB" w:rsidRDefault="00EF2C1B" w:rsidP="00EF2C1B">
      <w:pPr>
        <w:rPr>
          <w:kern w:val="20"/>
          <w:lang w:val="de-DE"/>
        </w:rPr>
      </w:pPr>
      <w:r w:rsidRPr="00FF46CB">
        <w:rPr>
          <w:kern w:val="20"/>
          <w:lang w:val="de-DE"/>
        </w:rPr>
        <w:t>d) Transgender woman</w:t>
      </w:r>
    </w:p>
    <w:p w14:paraId="215AE17A" w14:textId="77777777" w:rsidR="00EF2C1B" w:rsidRPr="00FF46CB" w:rsidRDefault="00EF2C1B" w:rsidP="00EF2C1B">
      <w:pPr>
        <w:rPr>
          <w:kern w:val="20"/>
          <w:lang w:val="de-DE"/>
        </w:rPr>
      </w:pPr>
      <w:r w:rsidRPr="00FF46CB">
        <w:rPr>
          <w:kern w:val="20"/>
          <w:lang w:val="de-DE"/>
        </w:rPr>
        <w:t>e) Transgender man</w:t>
      </w:r>
    </w:p>
    <w:p w14:paraId="3688D4E5" w14:textId="77777777" w:rsidR="00EF2C1B" w:rsidRPr="00FF46CB" w:rsidRDefault="00EF2C1B" w:rsidP="00EF2C1B">
      <w:pPr>
        <w:rPr>
          <w:kern w:val="20"/>
        </w:rPr>
      </w:pPr>
      <w:r w:rsidRPr="00FF46CB">
        <w:rPr>
          <w:kern w:val="20"/>
        </w:rPr>
        <w:t>f) Prefer not to answer</w:t>
      </w:r>
    </w:p>
    <w:p w14:paraId="3A5C2B49" w14:textId="77777777" w:rsidR="00EF2C1B" w:rsidRPr="00FF46CB" w:rsidRDefault="00EF2C1B" w:rsidP="00EF2C1B">
      <w:pPr>
        <w:rPr>
          <w:kern w:val="20"/>
        </w:rPr>
      </w:pPr>
      <w:r w:rsidRPr="00FF46CB">
        <w:rPr>
          <w:kern w:val="20"/>
        </w:rPr>
        <w:t>g) Other _______</w:t>
      </w:r>
    </w:p>
    <w:p w14:paraId="7CF55E0A" w14:textId="77777777" w:rsidR="00EF2C1B" w:rsidRPr="00FF46CB" w:rsidRDefault="00EF2C1B" w:rsidP="00EF2C1B">
      <w:pPr>
        <w:rPr>
          <w:kern w:val="20"/>
        </w:rPr>
      </w:pPr>
    </w:p>
    <w:p w14:paraId="6C25B39F" w14:textId="77777777" w:rsidR="00EF2C1B" w:rsidRPr="00FF46CB" w:rsidRDefault="00EF2C1B" w:rsidP="00EF2C1B">
      <w:pPr>
        <w:rPr>
          <w:kern w:val="20"/>
        </w:rPr>
      </w:pPr>
      <w:r w:rsidRPr="00FF46CB">
        <w:rPr>
          <w:kern w:val="20"/>
        </w:rPr>
        <w:t>2. What is your age (Text entry)</w:t>
      </w:r>
    </w:p>
    <w:p w14:paraId="7D68BCB1" w14:textId="77777777" w:rsidR="00EF2C1B" w:rsidRPr="00FF46CB" w:rsidRDefault="00EF2C1B" w:rsidP="00EF2C1B">
      <w:pPr>
        <w:rPr>
          <w:kern w:val="20"/>
        </w:rPr>
      </w:pPr>
      <w:r w:rsidRPr="00FF46CB">
        <w:rPr>
          <w:kern w:val="20"/>
        </w:rPr>
        <w:t>_______</w:t>
      </w:r>
    </w:p>
    <w:p w14:paraId="361BBBBA" w14:textId="77777777" w:rsidR="00EF2C1B" w:rsidRDefault="00EF2C1B" w:rsidP="00EF2C1B">
      <w:pPr>
        <w:rPr>
          <w:kern w:val="20"/>
        </w:rPr>
      </w:pPr>
    </w:p>
    <w:p w14:paraId="60FD97EC" w14:textId="77777777" w:rsidR="00EF2C1B" w:rsidRDefault="00EF2C1B" w:rsidP="00EF2C1B">
      <w:pPr>
        <w:rPr>
          <w:kern w:val="20"/>
        </w:rPr>
      </w:pPr>
    </w:p>
    <w:p w14:paraId="7BBA3244" w14:textId="77777777" w:rsidR="00EF2C1B" w:rsidRPr="00FF46CB" w:rsidRDefault="00EF2C1B" w:rsidP="00EF2C1B">
      <w:pPr>
        <w:rPr>
          <w:kern w:val="20"/>
        </w:rPr>
      </w:pPr>
    </w:p>
    <w:p w14:paraId="31274C5F" w14:textId="77777777" w:rsidR="00EF2C1B" w:rsidRPr="00FF46CB" w:rsidRDefault="00EF2C1B" w:rsidP="00EF2C1B">
      <w:pPr>
        <w:rPr>
          <w:kern w:val="20"/>
        </w:rPr>
      </w:pPr>
      <w:r w:rsidRPr="00FF46CB">
        <w:rPr>
          <w:kern w:val="20"/>
        </w:rPr>
        <w:lastRenderedPageBreak/>
        <w:t>3. What is your race (multiple choices available)</w:t>
      </w:r>
    </w:p>
    <w:p w14:paraId="4BA9A11E" w14:textId="77777777" w:rsidR="00EF2C1B" w:rsidRPr="00FF46CB" w:rsidRDefault="00EF2C1B" w:rsidP="00EF2C1B">
      <w:pPr>
        <w:rPr>
          <w:kern w:val="20"/>
        </w:rPr>
      </w:pPr>
      <w:r w:rsidRPr="00FF46CB">
        <w:rPr>
          <w:kern w:val="20"/>
        </w:rPr>
        <w:t>a) White</w:t>
      </w:r>
    </w:p>
    <w:p w14:paraId="4596D61D" w14:textId="77777777" w:rsidR="00EF2C1B" w:rsidRPr="00FF46CB" w:rsidRDefault="00EF2C1B" w:rsidP="00EF2C1B">
      <w:pPr>
        <w:rPr>
          <w:kern w:val="20"/>
        </w:rPr>
      </w:pPr>
      <w:r w:rsidRPr="00FF46CB">
        <w:rPr>
          <w:kern w:val="20"/>
        </w:rPr>
        <w:t>b) Black or African American</w:t>
      </w:r>
    </w:p>
    <w:p w14:paraId="46A0E4AF" w14:textId="77777777" w:rsidR="00EF2C1B" w:rsidRPr="00FF46CB" w:rsidRDefault="00EF2C1B" w:rsidP="00EF2C1B">
      <w:pPr>
        <w:rPr>
          <w:kern w:val="20"/>
        </w:rPr>
      </w:pPr>
      <w:r w:rsidRPr="00FF46CB">
        <w:rPr>
          <w:kern w:val="20"/>
        </w:rPr>
        <w:t>c) American Indian or Alaska Native</w:t>
      </w:r>
    </w:p>
    <w:p w14:paraId="2571F8B9" w14:textId="77777777" w:rsidR="00EF2C1B" w:rsidRPr="00FF46CB" w:rsidRDefault="00EF2C1B" w:rsidP="00EF2C1B">
      <w:pPr>
        <w:rPr>
          <w:kern w:val="20"/>
        </w:rPr>
      </w:pPr>
      <w:r w:rsidRPr="00FF46CB">
        <w:rPr>
          <w:kern w:val="20"/>
        </w:rPr>
        <w:t>d) Asian/Asian American</w:t>
      </w:r>
    </w:p>
    <w:p w14:paraId="205FA14F" w14:textId="77777777" w:rsidR="00EF2C1B" w:rsidRPr="00FF46CB" w:rsidRDefault="00EF2C1B" w:rsidP="00EF2C1B">
      <w:pPr>
        <w:rPr>
          <w:kern w:val="20"/>
        </w:rPr>
      </w:pPr>
      <w:r w:rsidRPr="00FF46CB">
        <w:rPr>
          <w:kern w:val="20"/>
        </w:rPr>
        <w:t>e) Native Hawaiian or Pacific Islander</w:t>
      </w:r>
    </w:p>
    <w:p w14:paraId="0FBC0DD9" w14:textId="77777777" w:rsidR="00EF2C1B" w:rsidRPr="00FF46CB" w:rsidRDefault="00EF2C1B" w:rsidP="00EF2C1B">
      <w:pPr>
        <w:rPr>
          <w:kern w:val="20"/>
        </w:rPr>
      </w:pPr>
      <w:r w:rsidRPr="00FF46CB">
        <w:rPr>
          <w:kern w:val="20"/>
        </w:rPr>
        <w:t>f) Middle Eastern/Arab American</w:t>
      </w:r>
    </w:p>
    <w:p w14:paraId="3C6BEF83" w14:textId="77777777" w:rsidR="00EF2C1B" w:rsidRPr="00FF46CB" w:rsidRDefault="00EF2C1B" w:rsidP="00EF2C1B">
      <w:pPr>
        <w:rPr>
          <w:kern w:val="20"/>
        </w:rPr>
      </w:pPr>
      <w:r w:rsidRPr="00FF46CB">
        <w:rPr>
          <w:kern w:val="20"/>
        </w:rPr>
        <w:t>g) Other_______</w:t>
      </w:r>
    </w:p>
    <w:p w14:paraId="13D0387A" w14:textId="77777777" w:rsidR="00EF2C1B" w:rsidRPr="00FF46CB" w:rsidRDefault="00EF2C1B" w:rsidP="00EF2C1B">
      <w:pPr>
        <w:rPr>
          <w:kern w:val="20"/>
        </w:rPr>
      </w:pPr>
    </w:p>
    <w:p w14:paraId="36136987" w14:textId="77777777" w:rsidR="00EF2C1B" w:rsidRPr="00FF46CB" w:rsidRDefault="00EF2C1B" w:rsidP="00EF2C1B">
      <w:pPr>
        <w:rPr>
          <w:kern w:val="20"/>
        </w:rPr>
      </w:pPr>
      <w:r w:rsidRPr="00FF46CB">
        <w:rPr>
          <w:kern w:val="20"/>
        </w:rPr>
        <w:t>4. What is your ethnicity?</w:t>
      </w:r>
    </w:p>
    <w:p w14:paraId="21C42547" w14:textId="77777777" w:rsidR="00EF2C1B" w:rsidRPr="00FF46CB" w:rsidRDefault="00EF2C1B" w:rsidP="00EF2C1B">
      <w:pPr>
        <w:rPr>
          <w:kern w:val="20"/>
        </w:rPr>
      </w:pPr>
      <w:r w:rsidRPr="00FF46CB">
        <w:rPr>
          <w:kern w:val="20"/>
        </w:rPr>
        <w:t>a) Hispanic</w:t>
      </w:r>
    </w:p>
    <w:p w14:paraId="7CD6E856" w14:textId="77777777" w:rsidR="00EF2C1B" w:rsidRPr="00FF46CB" w:rsidRDefault="00EF2C1B" w:rsidP="00EF2C1B">
      <w:pPr>
        <w:rPr>
          <w:kern w:val="20"/>
        </w:rPr>
      </w:pPr>
      <w:r w:rsidRPr="00FF46CB">
        <w:rPr>
          <w:kern w:val="20"/>
        </w:rPr>
        <w:t>b) Non-Hispanic</w:t>
      </w:r>
    </w:p>
    <w:p w14:paraId="5B9C1963" w14:textId="77777777" w:rsidR="00EF2C1B" w:rsidRPr="00FF46CB" w:rsidRDefault="00EF2C1B" w:rsidP="00EF2C1B">
      <w:pPr>
        <w:rPr>
          <w:kern w:val="20"/>
        </w:rPr>
      </w:pPr>
    </w:p>
    <w:p w14:paraId="0E86C568" w14:textId="77777777" w:rsidR="00EF2C1B" w:rsidRPr="00FF46CB" w:rsidRDefault="00EF2C1B" w:rsidP="00EF2C1B">
      <w:pPr>
        <w:rPr>
          <w:kern w:val="20"/>
        </w:rPr>
      </w:pPr>
    </w:p>
    <w:p w14:paraId="634FE379" w14:textId="77777777" w:rsidR="00EF2C1B" w:rsidRPr="00FF46CB" w:rsidRDefault="00EF2C1B" w:rsidP="00EF2C1B">
      <w:pPr>
        <w:rPr>
          <w:kern w:val="20"/>
        </w:rPr>
      </w:pPr>
    </w:p>
    <w:p w14:paraId="0AD677BF" w14:textId="77777777" w:rsidR="00EF2C1B" w:rsidRPr="00FF46CB" w:rsidRDefault="00EF2C1B" w:rsidP="00EF2C1B">
      <w:pPr>
        <w:rPr>
          <w:kern w:val="20"/>
        </w:rPr>
      </w:pPr>
    </w:p>
    <w:p w14:paraId="60BC853E" w14:textId="77777777" w:rsidR="00EF2C1B" w:rsidRPr="00FF46CB" w:rsidRDefault="00EF2C1B" w:rsidP="00EF2C1B">
      <w:pPr>
        <w:rPr>
          <w:kern w:val="20"/>
        </w:rPr>
      </w:pPr>
    </w:p>
    <w:p w14:paraId="3B5097D5" w14:textId="77777777" w:rsidR="00EF2C1B" w:rsidRDefault="00EF2C1B" w:rsidP="00EF2C1B">
      <w:pPr>
        <w:rPr>
          <w:kern w:val="20"/>
        </w:rPr>
      </w:pPr>
    </w:p>
    <w:p w14:paraId="1DDD86F8" w14:textId="77777777" w:rsidR="00EF2C1B" w:rsidRDefault="00EF2C1B" w:rsidP="00EF2C1B">
      <w:pPr>
        <w:rPr>
          <w:kern w:val="20"/>
        </w:rPr>
      </w:pPr>
    </w:p>
    <w:p w14:paraId="568FA199" w14:textId="77777777" w:rsidR="00EF2C1B" w:rsidRDefault="00EF2C1B" w:rsidP="00EF2C1B">
      <w:pPr>
        <w:rPr>
          <w:kern w:val="20"/>
        </w:rPr>
      </w:pPr>
    </w:p>
    <w:p w14:paraId="5F374BB0" w14:textId="77777777" w:rsidR="00EF2C1B" w:rsidRDefault="00EF2C1B" w:rsidP="00EF2C1B">
      <w:pPr>
        <w:rPr>
          <w:kern w:val="20"/>
        </w:rPr>
      </w:pPr>
    </w:p>
    <w:p w14:paraId="675F885C" w14:textId="77777777" w:rsidR="00EF2C1B" w:rsidRPr="00647C33" w:rsidRDefault="00EF2C1B" w:rsidP="00EF2C1B">
      <w:pPr>
        <w:jc w:val="center"/>
        <w:rPr>
          <w:b/>
          <w:bCs/>
          <w:kern w:val="20"/>
        </w:rPr>
      </w:pPr>
      <w:r>
        <w:rPr>
          <w:b/>
          <w:bCs/>
          <w:kern w:val="20"/>
        </w:rPr>
        <w:br w:type="page"/>
      </w:r>
      <w:r w:rsidRPr="00647C33">
        <w:rPr>
          <w:b/>
          <w:bCs/>
          <w:kern w:val="20"/>
        </w:rPr>
        <w:lastRenderedPageBreak/>
        <w:t>Study 5 Stimulus Materials</w:t>
      </w:r>
    </w:p>
    <w:p w14:paraId="56FF2110" w14:textId="77777777" w:rsidR="00EF2C1B" w:rsidRPr="00FF46CB" w:rsidRDefault="00EF2C1B" w:rsidP="00EF2C1B">
      <w:pPr>
        <w:rPr>
          <w:kern w:val="20"/>
        </w:rPr>
      </w:pPr>
    </w:p>
    <w:p w14:paraId="14A45561" w14:textId="77777777" w:rsidR="00EF2C1B" w:rsidRPr="00FF46CB" w:rsidRDefault="00EF2C1B" w:rsidP="00EF2C1B">
      <w:pPr>
        <w:pStyle w:val="Heading3"/>
        <w:rPr>
          <w:i/>
          <w:iCs/>
        </w:rPr>
      </w:pPr>
      <w:bookmarkStart w:id="41" w:name="_Toc106010119"/>
      <w:r w:rsidRPr="00FF46CB">
        <w:rPr>
          <w:i/>
          <w:iCs/>
        </w:rPr>
        <w:t>Manipulation of Authenticity</w:t>
      </w:r>
      <w:r w:rsidRPr="0061688A">
        <w:rPr>
          <w:i/>
          <w:iCs/>
        </w:rPr>
        <w:t xml:space="preserve"> (after </w:t>
      </w:r>
      <w:r w:rsidRPr="00FF46CB">
        <w:rPr>
          <w:i/>
          <w:iCs/>
        </w:rPr>
        <w:t>Gino et al.</w:t>
      </w:r>
      <w:r>
        <w:rPr>
          <w:i/>
          <w:iCs/>
        </w:rPr>
        <w:t xml:space="preserve">, </w:t>
      </w:r>
      <w:r w:rsidRPr="00FF46CB">
        <w:rPr>
          <w:i/>
          <w:iCs/>
        </w:rPr>
        <w:t>2015)</w:t>
      </w:r>
    </w:p>
    <w:p w14:paraId="7F6C39A9" w14:textId="77777777" w:rsidR="00EF2C1B" w:rsidRPr="00647C33" w:rsidRDefault="00EF2C1B" w:rsidP="00EF2C1B">
      <w:pPr>
        <w:pStyle w:val="Heading3"/>
      </w:pPr>
      <w:r w:rsidRPr="00647C33">
        <w:t>Authenticity Condition</w:t>
      </w:r>
      <w:bookmarkEnd w:id="41"/>
    </w:p>
    <w:p w14:paraId="75ECF6E9" w14:textId="77777777" w:rsidR="00EF2C1B" w:rsidRPr="00FF46CB" w:rsidRDefault="00EF2C1B" w:rsidP="00EF2C1B">
      <w:pPr>
        <w:rPr>
          <w:kern w:val="20"/>
        </w:rPr>
      </w:pPr>
      <w:r w:rsidRPr="00FF46CB">
        <w:rPr>
          <w:kern w:val="20"/>
        </w:rPr>
        <w:t xml:space="preserve">Please recall a time in your personal or professional life when you behaved in a way that made you feel true to yourself, that made you feel authentic. It should just be a situation in which you felt authentic with your core self. </w:t>
      </w:r>
    </w:p>
    <w:p w14:paraId="1EC945DA" w14:textId="77777777" w:rsidR="00EF2C1B" w:rsidRPr="00FF46CB" w:rsidRDefault="00EF2C1B" w:rsidP="00EF2C1B">
      <w:pPr>
        <w:rPr>
          <w:kern w:val="20"/>
        </w:rPr>
      </w:pPr>
    </w:p>
    <w:p w14:paraId="2A8983C1" w14:textId="77777777" w:rsidR="00EF2C1B" w:rsidRPr="00FF46CB" w:rsidRDefault="00EF2C1B" w:rsidP="00EF2C1B">
      <w:pPr>
        <w:rPr>
          <w:kern w:val="20"/>
        </w:rPr>
      </w:pPr>
      <w:r w:rsidRPr="00FF46CB">
        <w:rPr>
          <w:kern w:val="20"/>
        </w:rPr>
        <w:t>Please spend the next five minutes describing the details about this situation that made you feel authentic. What was it like to be in this situation? What thoughts and feelings did you experience? [3 minutes timer]</w:t>
      </w:r>
      <w:r w:rsidRPr="0061688A">
        <w:rPr>
          <w:kern w:val="20"/>
        </w:rPr>
        <w:t xml:space="preserve"> </w:t>
      </w:r>
      <w:r w:rsidRPr="00FF46CB">
        <w:rPr>
          <w:kern w:val="20"/>
        </w:rPr>
        <w:t>_______</w:t>
      </w:r>
    </w:p>
    <w:p w14:paraId="7890487E" w14:textId="77777777" w:rsidR="00EF2C1B" w:rsidRPr="00FF46CB" w:rsidRDefault="00EF2C1B" w:rsidP="00EF2C1B">
      <w:pPr>
        <w:rPr>
          <w:kern w:val="20"/>
        </w:rPr>
      </w:pPr>
    </w:p>
    <w:p w14:paraId="523A119E" w14:textId="77777777" w:rsidR="00EF2C1B" w:rsidRPr="00FF46CB" w:rsidRDefault="00EF2C1B" w:rsidP="00EF2C1B">
      <w:pPr>
        <w:rPr>
          <w:kern w:val="20"/>
        </w:rPr>
      </w:pPr>
      <w:r w:rsidRPr="00FF46CB">
        <w:rPr>
          <w:kern w:val="20"/>
        </w:rPr>
        <w:t>Please note that it may take a few moments for the “next page” button to appear at the bottom of this page.</w:t>
      </w:r>
    </w:p>
    <w:p w14:paraId="18C2C061" w14:textId="77777777" w:rsidR="00EF2C1B" w:rsidRPr="00FF46CB" w:rsidRDefault="00EF2C1B" w:rsidP="00EF2C1B">
      <w:pPr>
        <w:rPr>
          <w:kern w:val="20"/>
        </w:rPr>
      </w:pPr>
    </w:p>
    <w:p w14:paraId="025B04E3" w14:textId="77777777" w:rsidR="00EF2C1B" w:rsidRPr="00647C33" w:rsidRDefault="00EF2C1B" w:rsidP="00EF2C1B">
      <w:pPr>
        <w:pStyle w:val="Heading3"/>
      </w:pPr>
      <w:bookmarkStart w:id="42" w:name="_Toc106010120"/>
      <w:r w:rsidRPr="00647C33">
        <w:t>Inauthenticity Condition</w:t>
      </w:r>
      <w:bookmarkEnd w:id="42"/>
    </w:p>
    <w:p w14:paraId="78D71C0D" w14:textId="77777777" w:rsidR="00EF2C1B" w:rsidRPr="00FF46CB" w:rsidRDefault="00EF2C1B" w:rsidP="00EF2C1B">
      <w:pPr>
        <w:rPr>
          <w:kern w:val="20"/>
        </w:rPr>
      </w:pPr>
      <w:r w:rsidRPr="00FF46CB">
        <w:rPr>
          <w:kern w:val="20"/>
        </w:rPr>
        <w:t xml:space="preserve">Please recall a time in your personal or professional life when you behaved in a way that made you feel untrue to yourself, that made you feel inauthentic. It should just be a situation in which you felt inauthentic with your core self. </w:t>
      </w:r>
    </w:p>
    <w:p w14:paraId="6F5C29A4" w14:textId="77777777" w:rsidR="00EF2C1B" w:rsidRPr="00FF46CB" w:rsidRDefault="00EF2C1B" w:rsidP="00EF2C1B">
      <w:pPr>
        <w:rPr>
          <w:kern w:val="20"/>
        </w:rPr>
      </w:pPr>
    </w:p>
    <w:p w14:paraId="3DB6605B" w14:textId="77777777" w:rsidR="00EF2C1B" w:rsidRPr="00FF46CB" w:rsidRDefault="00EF2C1B" w:rsidP="00EF2C1B">
      <w:pPr>
        <w:rPr>
          <w:kern w:val="20"/>
        </w:rPr>
      </w:pPr>
      <w:r w:rsidRPr="00FF46CB">
        <w:rPr>
          <w:kern w:val="20"/>
        </w:rPr>
        <w:t>Please spend the next five minutes describing the details about this situation that made you feel inauthentic. What was it like to be in this situation? What thoughts and feelings did you experience? [3 minutes timer]</w:t>
      </w:r>
      <w:r w:rsidRPr="0061688A">
        <w:rPr>
          <w:kern w:val="20"/>
        </w:rPr>
        <w:t xml:space="preserve"> </w:t>
      </w:r>
      <w:r w:rsidRPr="00FF46CB">
        <w:rPr>
          <w:kern w:val="20"/>
        </w:rPr>
        <w:t>_______</w:t>
      </w:r>
    </w:p>
    <w:p w14:paraId="189B4C91" w14:textId="77777777" w:rsidR="00EF2C1B" w:rsidRPr="00FF46CB" w:rsidRDefault="00EF2C1B" w:rsidP="00EF2C1B">
      <w:pPr>
        <w:rPr>
          <w:kern w:val="20"/>
        </w:rPr>
      </w:pPr>
    </w:p>
    <w:p w14:paraId="18D5116C" w14:textId="77777777" w:rsidR="00EF2C1B" w:rsidRPr="00FF46CB" w:rsidRDefault="00EF2C1B" w:rsidP="00EF2C1B">
      <w:pPr>
        <w:rPr>
          <w:kern w:val="20"/>
        </w:rPr>
      </w:pPr>
      <w:r w:rsidRPr="00FF46CB">
        <w:rPr>
          <w:kern w:val="20"/>
        </w:rPr>
        <w:t>Please note that it may take a few moments for the “next page” button to appear at the bottom of this page.</w:t>
      </w:r>
    </w:p>
    <w:p w14:paraId="410A1F4C" w14:textId="77777777" w:rsidR="00EF2C1B" w:rsidRPr="00FF46CB" w:rsidRDefault="00EF2C1B" w:rsidP="00EF2C1B">
      <w:pPr>
        <w:rPr>
          <w:kern w:val="20"/>
        </w:rPr>
      </w:pPr>
    </w:p>
    <w:p w14:paraId="3C5F6FE4" w14:textId="77777777" w:rsidR="00EF2C1B" w:rsidRPr="00647C33" w:rsidRDefault="00EF2C1B" w:rsidP="00EF2C1B">
      <w:pPr>
        <w:pStyle w:val="Heading3"/>
      </w:pPr>
      <w:bookmarkStart w:id="43" w:name="_Toc106010121"/>
      <w:r w:rsidRPr="00647C33">
        <w:t>Control Condition</w:t>
      </w:r>
      <w:bookmarkEnd w:id="43"/>
    </w:p>
    <w:p w14:paraId="34544A08" w14:textId="77777777" w:rsidR="00EF2C1B" w:rsidRPr="00FF46CB" w:rsidRDefault="00EF2C1B" w:rsidP="00EF2C1B">
      <w:pPr>
        <w:rPr>
          <w:kern w:val="20"/>
        </w:rPr>
      </w:pPr>
      <w:r w:rsidRPr="00FF46CB">
        <w:rPr>
          <w:kern w:val="20"/>
        </w:rPr>
        <w:t xml:space="preserve">Please recall what happened yesterday, throughout the day. </w:t>
      </w:r>
    </w:p>
    <w:p w14:paraId="20A8E455" w14:textId="77777777" w:rsidR="00EF2C1B" w:rsidRPr="00FF46CB" w:rsidRDefault="00EF2C1B" w:rsidP="00EF2C1B">
      <w:pPr>
        <w:rPr>
          <w:kern w:val="20"/>
        </w:rPr>
      </w:pPr>
    </w:p>
    <w:p w14:paraId="0A4C590A" w14:textId="77777777" w:rsidR="00EF2C1B" w:rsidRPr="00EE5980" w:rsidRDefault="00EF2C1B" w:rsidP="00EF2C1B">
      <w:pPr>
        <w:rPr>
          <w:kern w:val="20"/>
        </w:rPr>
      </w:pPr>
      <w:r w:rsidRPr="00FF46CB">
        <w:rPr>
          <w:kern w:val="20"/>
        </w:rPr>
        <w:t>Please spend the next five minutes describing the details about this situation. What was it like to be in this situation? What thoughts and feelings did you experience? [3 minutes timer]</w:t>
      </w:r>
      <w:r w:rsidRPr="0061688A">
        <w:rPr>
          <w:kern w:val="20"/>
        </w:rPr>
        <w:t xml:space="preserve"> </w:t>
      </w:r>
      <w:r w:rsidRPr="001D0A29">
        <w:rPr>
          <w:kern w:val="20"/>
        </w:rPr>
        <w:t>_______</w:t>
      </w:r>
    </w:p>
    <w:p w14:paraId="2E00850A" w14:textId="77777777" w:rsidR="00EF2C1B" w:rsidRPr="001D0A29" w:rsidRDefault="00EF2C1B" w:rsidP="00EF2C1B">
      <w:pPr>
        <w:rPr>
          <w:kern w:val="20"/>
        </w:rPr>
      </w:pPr>
    </w:p>
    <w:p w14:paraId="64FC9125" w14:textId="77777777" w:rsidR="00EF2C1B" w:rsidRPr="00FF46CB" w:rsidRDefault="00EF2C1B" w:rsidP="00EF2C1B">
      <w:pPr>
        <w:rPr>
          <w:kern w:val="20"/>
        </w:rPr>
      </w:pPr>
      <w:r w:rsidRPr="00FF46CB">
        <w:rPr>
          <w:kern w:val="20"/>
        </w:rPr>
        <w:t>Please note that it may take a few moments for the “next page” button to proceed to appear at the bottom of this page.</w:t>
      </w:r>
    </w:p>
    <w:p w14:paraId="48592157" w14:textId="77777777" w:rsidR="00EF2C1B" w:rsidRPr="00FF46CB" w:rsidRDefault="00EF2C1B" w:rsidP="00EF2C1B">
      <w:pPr>
        <w:rPr>
          <w:kern w:val="20"/>
        </w:rPr>
      </w:pPr>
    </w:p>
    <w:p w14:paraId="1E60EBD6" w14:textId="77777777" w:rsidR="00EF2C1B" w:rsidRPr="00FF46CB" w:rsidRDefault="00EF2C1B" w:rsidP="00EF2C1B">
      <w:pPr>
        <w:pStyle w:val="Heading3"/>
        <w:rPr>
          <w:i/>
          <w:iCs/>
        </w:rPr>
      </w:pPr>
      <w:bookmarkStart w:id="44" w:name="_Toc106010122"/>
      <w:r w:rsidRPr="00FF46CB">
        <w:rPr>
          <w:i/>
          <w:iCs/>
        </w:rPr>
        <w:t>Manipulation Check</w:t>
      </w:r>
      <w:bookmarkEnd w:id="44"/>
      <w:r w:rsidRPr="00FF46CB">
        <w:rPr>
          <w:i/>
          <w:iCs/>
        </w:rPr>
        <w:t xml:space="preserve"> </w:t>
      </w:r>
    </w:p>
    <w:p w14:paraId="0744336F" w14:textId="77777777" w:rsidR="00EF2C1B" w:rsidRPr="00FF46CB" w:rsidRDefault="00EF2C1B" w:rsidP="00EF2C1B">
      <w:pPr>
        <w:rPr>
          <w:kern w:val="20"/>
        </w:rPr>
      </w:pPr>
      <w:r w:rsidRPr="00FF46CB">
        <w:rPr>
          <w:kern w:val="20"/>
        </w:rPr>
        <w:t>The following questions relate to the situation that you just recalled. How does recalling this situation make you feel?</w:t>
      </w:r>
    </w:p>
    <w:p w14:paraId="5E75CFC3" w14:textId="77777777" w:rsidR="00EF2C1B" w:rsidRPr="00FF46CB" w:rsidRDefault="00EF2C1B" w:rsidP="00EF2C1B">
      <w:pPr>
        <w:rPr>
          <w:kern w:val="20"/>
        </w:rPr>
      </w:pPr>
    </w:p>
    <w:p w14:paraId="68B04CA5" w14:textId="77777777" w:rsidR="00EF2C1B" w:rsidRPr="00FF46CB" w:rsidRDefault="00EF2C1B" w:rsidP="00EF2C1B">
      <w:pPr>
        <w:rPr>
          <w:kern w:val="20"/>
        </w:rPr>
      </w:pPr>
      <w:r w:rsidRPr="00FF46CB">
        <w:rPr>
          <w:kern w:val="20"/>
        </w:rPr>
        <w:t>Thinking about this situation makes feel that …</w:t>
      </w:r>
    </w:p>
    <w:p w14:paraId="4E7949DB" w14:textId="77777777" w:rsidR="00EF2C1B" w:rsidRPr="00FF46CB" w:rsidRDefault="00EF2C1B" w:rsidP="00EF2C1B">
      <w:pPr>
        <w:rPr>
          <w:kern w:val="20"/>
        </w:rPr>
      </w:pPr>
      <w:r w:rsidRPr="00FF46CB">
        <w:rPr>
          <w:kern w:val="20"/>
        </w:rPr>
        <w:t>1. I am really being me.</w:t>
      </w:r>
    </w:p>
    <w:p w14:paraId="1E133053" w14:textId="77777777" w:rsidR="00EF2C1B" w:rsidRPr="00FF46CB" w:rsidRDefault="00EF2C1B" w:rsidP="00EF2C1B">
      <w:pPr>
        <w:rPr>
          <w:kern w:val="20"/>
        </w:rPr>
      </w:pPr>
      <w:r w:rsidRPr="00FF46CB">
        <w:rPr>
          <w:kern w:val="20"/>
        </w:rPr>
        <w:t>2. I am my true self.</w:t>
      </w:r>
    </w:p>
    <w:p w14:paraId="6131AADB" w14:textId="77777777" w:rsidR="00EF2C1B" w:rsidRPr="00FF46CB" w:rsidRDefault="00EF2C1B" w:rsidP="00EF2C1B">
      <w:pPr>
        <w:rPr>
          <w:kern w:val="20"/>
        </w:rPr>
      </w:pPr>
      <w:r w:rsidRPr="00FF46CB">
        <w:rPr>
          <w:kern w:val="20"/>
        </w:rPr>
        <w:t>3. I am authentic.</w:t>
      </w:r>
    </w:p>
    <w:p w14:paraId="49747112" w14:textId="77777777" w:rsidR="00EF2C1B" w:rsidRPr="00FF46CB" w:rsidRDefault="00EF2C1B" w:rsidP="00EF2C1B">
      <w:pPr>
        <w:rPr>
          <w:kern w:val="20"/>
        </w:rPr>
      </w:pPr>
    </w:p>
    <w:p w14:paraId="13228D65" w14:textId="77777777" w:rsidR="00EF2C1B" w:rsidRPr="00FF46CB" w:rsidRDefault="00EF2C1B" w:rsidP="00EF2C1B">
      <w:pPr>
        <w:rPr>
          <w:i/>
          <w:iCs/>
          <w:kern w:val="20"/>
        </w:rPr>
      </w:pPr>
      <w:r w:rsidRPr="00FF46CB">
        <w:rPr>
          <w:kern w:val="20"/>
        </w:rPr>
        <w:lastRenderedPageBreak/>
        <w:t xml:space="preserve">Response Scale: 1 = </w:t>
      </w:r>
      <w:r w:rsidRPr="00FF46CB">
        <w:rPr>
          <w:i/>
          <w:iCs/>
          <w:kern w:val="20"/>
        </w:rPr>
        <w:t>strongly disagree</w:t>
      </w:r>
      <w:r w:rsidRPr="00FF46CB">
        <w:rPr>
          <w:kern w:val="20"/>
        </w:rPr>
        <w:t xml:space="preserve">, 7 = </w:t>
      </w:r>
      <w:r w:rsidRPr="00FF46CB">
        <w:rPr>
          <w:i/>
          <w:iCs/>
          <w:kern w:val="20"/>
        </w:rPr>
        <w:t>strongly agree</w:t>
      </w:r>
    </w:p>
    <w:p w14:paraId="2F97049B" w14:textId="77777777" w:rsidR="00EF2C1B" w:rsidRPr="00FF46CB" w:rsidRDefault="00EF2C1B" w:rsidP="00EF2C1B">
      <w:pPr>
        <w:rPr>
          <w:i/>
          <w:iCs/>
          <w:kern w:val="20"/>
        </w:rPr>
      </w:pPr>
    </w:p>
    <w:p w14:paraId="4F986887" w14:textId="77777777" w:rsidR="00EF2C1B" w:rsidRPr="00FF46CB" w:rsidRDefault="00EF2C1B" w:rsidP="00EF2C1B">
      <w:pPr>
        <w:pStyle w:val="Heading3"/>
        <w:rPr>
          <w:i/>
          <w:iCs/>
        </w:rPr>
      </w:pPr>
      <w:bookmarkStart w:id="45" w:name="_Toc106010123"/>
      <w:r w:rsidRPr="00FF46CB">
        <w:rPr>
          <w:i/>
          <w:iCs/>
        </w:rPr>
        <w:t>Self-Enhancement</w:t>
      </w:r>
      <w:bookmarkEnd w:id="45"/>
      <w:r w:rsidRPr="0061688A">
        <w:rPr>
          <w:i/>
          <w:iCs/>
        </w:rPr>
        <w:t xml:space="preserve"> (as in Study 4)</w:t>
      </w:r>
    </w:p>
    <w:p w14:paraId="24EEE20E" w14:textId="77777777" w:rsidR="00EF2C1B" w:rsidRPr="00FF46CB" w:rsidRDefault="00EF2C1B" w:rsidP="00EF2C1B">
      <w:pPr>
        <w:rPr>
          <w:kern w:val="20"/>
        </w:rPr>
      </w:pPr>
      <w:r w:rsidRPr="00FF46CB">
        <w:rPr>
          <w:kern w:val="20"/>
        </w:rPr>
        <w:t>We would like you to rate the amount of the following 15 traits of you believe you have right now. There is no right or wrong answer. Please be as honest and open as you can.</w:t>
      </w:r>
    </w:p>
    <w:p w14:paraId="7B62F2D9" w14:textId="77777777" w:rsidR="00EF2C1B" w:rsidRPr="00FF46CB" w:rsidRDefault="00EF2C1B" w:rsidP="00EF2C1B">
      <w:pPr>
        <w:rPr>
          <w:kern w:val="20"/>
        </w:rPr>
      </w:pPr>
    </w:p>
    <w:p w14:paraId="1E0B5EC7" w14:textId="77777777" w:rsidR="00EF2C1B" w:rsidRPr="00FF46CB" w:rsidRDefault="00EF2C1B" w:rsidP="00EF2C1B">
      <w:pPr>
        <w:rPr>
          <w:kern w:val="20"/>
        </w:rPr>
      </w:pPr>
      <w:r w:rsidRPr="00FF46CB">
        <w:rPr>
          <w:kern w:val="20"/>
        </w:rPr>
        <w:t>Thinking about this situation makes feel that I am …</w:t>
      </w:r>
    </w:p>
    <w:p w14:paraId="353FBA28" w14:textId="77777777" w:rsidR="00EF2C1B" w:rsidRPr="00FF46CB" w:rsidRDefault="00EF2C1B" w:rsidP="00EF2C1B">
      <w:pPr>
        <w:rPr>
          <w:kern w:val="20"/>
        </w:rPr>
      </w:pPr>
    </w:p>
    <w:p w14:paraId="68D55D68" w14:textId="77777777" w:rsidR="00EF2C1B" w:rsidRPr="00FF46CB" w:rsidRDefault="00EF2C1B" w:rsidP="00EF2C1B">
      <w:pPr>
        <w:rPr>
          <w:kern w:val="20"/>
        </w:rPr>
      </w:pPr>
      <w:r w:rsidRPr="00FF46CB">
        <w:rPr>
          <w:kern w:val="20"/>
        </w:rPr>
        <w:t>1. Honest</w:t>
      </w:r>
    </w:p>
    <w:p w14:paraId="5C6D468E" w14:textId="77777777" w:rsidR="00EF2C1B" w:rsidRPr="00FF46CB" w:rsidRDefault="00EF2C1B" w:rsidP="00EF2C1B">
      <w:pPr>
        <w:rPr>
          <w:kern w:val="20"/>
        </w:rPr>
      </w:pPr>
      <w:r w:rsidRPr="00FF46CB">
        <w:rPr>
          <w:kern w:val="20"/>
        </w:rPr>
        <w:t>2. Trustworthy</w:t>
      </w:r>
    </w:p>
    <w:p w14:paraId="6738A560" w14:textId="77777777" w:rsidR="00EF2C1B" w:rsidRPr="00FF46CB" w:rsidRDefault="00EF2C1B" w:rsidP="00EF2C1B">
      <w:pPr>
        <w:rPr>
          <w:kern w:val="20"/>
        </w:rPr>
      </w:pPr>
      <w:r w:rsidRPr="00FF46CB">
        <w:rPr>
          <w:kern w:val="20"/>
        </w:rPr>
        <w:t>3. Respectful</w:t>
      </w:r>
    </w:p>
    <w:p w14:paraId="032D5462" w14:textId="77777777" w:rsidR="00EF2C1B" w:rsidRPr="00FF46CB" w:rsidRDefault="00EF2C1B" w:rsidP="00EF2C1B">
      <w:pPr>
        <w:rPr>
          <w:kern w:val="20"/>
        </w:rPr>
      </w:pPr>
      <w:r w:rsidRPr="00FF46CB">
        <w:rPr>
          <w:kern w:val="20"/>
        </w:rPr>
        <w:t>4. Just</w:t>
      </w:r>
    </w:p>
    <w:p w14:paraId="7D0AD46B" w14:textId="77777777" w:rsidR="00EF2C1B" w:rsidRPr="00FF46CB" w:rsidRDefault="00EF2C1B" w:rsidP="00EF2C1B">
      <w:pPr>
        <w:rPr>
          <w:kern w:val="20"/>
        </w:rPr>
      </w:pPr>
      <w:r w:rsidRPr="00FF46CB">
        <w:rPr>
          <w:kern w:val="20"/>
        </w:rPr>
        <w:t>5. Forgiving</w:t>
      </w:r>
    </w:p>
    <w:p w14:paraId="2383FC25" w14:textId="77777777" w:rsidR="00EF2C1B" w:rsidRPr="00FF46CB" w:rsidRDefault="00EF2C1B" w:rsidP="00EF2C1B">
      <w:pPr>
        <w:rPr>
          <w:kern w:val="20"/>
        </w:rPr>
      </w:pPr>
      <w:r w:rsidRPr="00FF46CB">
        <w:rPr>
          <w:kern w:val="20"/>
        </w:rPr>
        <w:t>6. Fair</w:t>
      </w:r>
    </w:p>
    <w:p w14:paraId="196CD7CF" w14:textId="77777777" w:rsidR="00EF2C1B" w:rsidRPr="00FF46CB" w:rsidRDefault="00EF2C1B" w:rsidP="00EF2C1B">
      <w:pPr>
        <w:rPr>
          <w:kern w:val="20"/>
        </w:rPr>
      </w:pPr>
      <w:r w:rsidRPr="00FF46CB">
        <w:rPr>
          <w:kern w:val="20"/>
        </w:rPr>
        <w:t>7. Principled</w:t>
      </w:r>
    </w:p>
    <w:p w14:paraId="7F9FD4CC" w14:textId="77777777" w:rsidR="00EF2C1B" w:rsidRPr="00FF46CB" w:rsidRDefault="00EF2C1B" w:rsidP="00EF2C1B">
      <w:pPr>
        <w:rPr>
          <w:kern w:val="20"/>
        </w:rPr>
      </w:pPr>
      <w:r w:rsidRPr="00FF46CB">
        <w:rPr>
          <w:kern w:val="20"/>
        </w:rPr>
        <w:t>8. Caring</w:t>
      </w:r>
    </w:p>
    <w:p w14:paraId="31B38395" w14:textId="77777777" w:rsidR="00EF2C1B" w:rsidRPr="00FF46CB" w:rsidRDefault="00EF2C1B" w:rsidP="00EF2C1B">
      <w:pPr>
        <w:rPr>
          <w:kern w:val="20"/>
        </w:rPr>
      </w:pPr>
      <w:r w:rsidRPr="00FF46CB">
        <w:rPr>
          <w:kern w:val="20"/>
        </w:rPr>
        <w:t>9. Selfless</w:t>
      </w:r>
    </w:p>
    <w:p w14:paraId="4ECBAD24" w14:textId="77777777" w:rsidR="00EF2C1B" w:rsidRPr="00FF46CB" w:rsidRDefault="00EF2C1B" w:rsidP="00EF2C1B">
      <w:pPr>
        <w:rPr>
          <w:kern w:val="20"/>
        </w:rPr>
      </w:pPr>
      <w:r w:rsidRPr="00FF46CB">
        <w:rPr>
          <w:kern w:val="20"/>
        </w:rPr>
        <w:t>10. Compassionate</w:t>
      </w:r>
    </w:p>
    <w:p w14:paraId="76BE18E3" w14:textId="77777777" w:rsidR="00EF2C1B" w:rsidRPr="00FF46CB" w:rsidRDefault="00EF2C1B" w:rsidP="00EF2C1B">
      <w:pPr>
        <w:rPr>
          <w:kern w:val="20"/>
        </w:rPr>
      </w:pPr>
      <w:r w:rsidRPr="00FF46CB">
        <w:rPr>
          <w:kern w:val="20"/>
        </w:rPr>
        <w:t>11. Competent</w:t>
      </w:r>
    </w:p>
    <w:p w14:paraId="75CDC25C" w14:textId="77777777" w:rsidR="00EF2C1B" w:rsidRPr="00FF46CB" w:rsidRDefault="00EF2C1B" w:rsidP="00EF2C1B">
      <w:pPr>
        <w:rPr>
          <w:kern w:val="20"/>
        </w:rPr>
      </w:pPr>
      <w:r w:rsidRPr="00FF46CB">
        <w:rPr>
          <w:kern w:val="20"/>
        </w:rPr>
        <w:t>12. Confident</w:t>
      </w:r>
    </w:p>
    <w:p w14:paraId="71A63409" w14:textId="77777777" w:rsidR="00EF2C1B" w:rsidRPr="00FF46CB" w:rsidRDefault="00EF2C1B" w:rsidP="00EF2C1B">
      <w:pPr>
        <w:rPr>
          <w:kern w:val="20"/>
        </w:rPr>
      </w:pPr>
      <w:r w:rsidRPr="00FF46CB">
        <w:rPr>
          <w:kern w:val="20"/>
        </w:rPr>
        <w:t>13. Intelligent</w:t>
      </w:r>
    </w:p>
    <w:p w14:paraId="10273DC6" w14:textId="77777777" w:rsidR="00EF2C1B" w:rsidRPr="00FF46CB" w:rsidRDefault="00EF2C1B" w:rsidP="00EF2C1B">
      <w:pPr>
        <w:rPr>
          <w:kern w:val="20"/>
        </w:rPr>
      </w:pPr>
      <w:r w:rsidRPr="00FF46CB">
        <w:rPr>
          <w:kern w:val="20"/>
        </w:rPr>
        <w:t>14. Independent</w:t>
      </w:r>
    </w:p>
    <w:p w14:paraId="4C799C30" w14:textId="77777777" w:rsidR="00EF2C1B" w:rsidRPr="00FF46CB" w:rsidRDefault="00EF2C1B" w:rsidP="00EF2C1B">
      <w:pPr>
        <w:rPr>
          <w:kern w:val="20"/>
        </w:rPr>
      </w:pPr>
      <w:r w:rsidRPr="00FF46CB">
        <w:rPr>
          <w:kern w:val="20"/>
        </w:rPr>
        <w:t>15. Competitive</w:t>
      </w:r>
    </w:p>
    <w:p w14:paraId="7069AD4F" w14:textId="77777777" w:rsidR="00EF2C1B" w:rsidRPr="00FF46CB" w:rsidRDefault="00EF2C1B" w:rsidP="00EF2C1B">
      <w:pPr>
        <w:rPr>
          <w:kern w:val="20"/>
        </w:rPr>
      </w:pPr>
    </w:p>
    <w:p w14:paraId="212AA1AB" w14:textId="77777777" w:rsidR="00EF2C1B" w:rsidRPr="00FF46CB" w:rsidRDefault="00EF2C1B" w:rsidP="00EF2C1B">
      <w:pPr>
        <w:rPr>
          <w:kern w:val="20"/>
        </w:rPr>
      </w:pPr>
      <w:r w:rsidRPr="00FF46CB">
        <w:rPr>
          <w:kern w:val="20"/>
        </w:rPr>
        <w:t xml:space="preserve">Response Scale: 1 = </w:t>
      </w:r>
      <w:r w:rsidRPr="00FF46CB">
        <w:rPr>
          <w:i/>
          <w:iCs/>
          <w:kern w:val="20"/>
        </w:rPr>
        <w:t>lowest level</w:t>
      </w:r>
      <w:r w:rsidRPr="00FF46CB">
        <w:rPr>
          <w:kern w:val="20"/>
        </w:rPr>
        <w:t xml:space="preserve">, 7 = </w:t>
      </w:r>
      <w:r w:rsidRPr="00FF46CB">
        <w:rPr>
          <w:i/>
          <w:iCs/>
          <w:kern w:val="20"/>
        </w:rPr>
        <w:t>highest level</w:t>
      </w:r>
    </w:p>
    <w:p w14:paraId="7B88DB3C" w14:textId="77777777" w:rsidR="00EF2C1B" w:rsidRPr="00FF46CB" w:rsidRDefault="00EF2C1B" w:rsidP="00EF2C1B">
      <w:pPr>
        <w:rPr>
          <w:kern w:val="20"/>
        </w:rPr>
      </w:pPr>
    </w:p>
    <w:p w14:paraId="4C4F7CE4" w14:textId="77777777" w:rsidR="00EF2C1B" w:rsidRPr="00FF46CB" w:rsidRDefault="00EF2C1B" w:rsidP="00EF2C1B">
      <w:pPr>
        <w:pStyle w:val="Heading3"/>
        <w:rPr>
          <w:i/>
          <w:iCs/>
        </w:rPr>
      </w:pPr>
      <w:bookmarkStart w:id="46" w:name="_Toc106010124"/>
      <w:r w:rsidRPr="00FF46CB">
        <w:rPr>
          <w:i/>
          <w:iCs/>
        </w:rPr>
        <w:t>Meaning in Life</w:t>
      </w:r>
      <w:bookmarkEnd w:id="46"/>
      <w:r w:rsidRPr="00FF46CB">
        <w:rPr>
          <w:i/>
          <w:iCs/>
        </w:rPr>
        <w:t xml:space="preserve"> </w:t>
      </w:r>
      <w:r w:rsidRPr="009E4FD7">
        <w:rPr>
          <w:i/>
          <w:iCs/>
        </w:rPr>
        <w:t>(Steger et al., 2006)</w:t>
      </w:r>
    </w:p>
    <w:p w14:paraId="2077067B" w14:textId="77777777" w:rsidR="00EF2C1B" w:rsidRPr="00FF46CB" w:rsidRDefault="00EF2C1B" w:rsidP="00EF2C1B">
      <w:pPr>
        <w:rPr>
          <w:kern w:val="20"/>
        </w:rPr>
      </w:pPr>
      <w:r w:rsidRPr="00FF46CB">
        <w:rPr>
          <w:kern w:val="20"/>
        </w:rPr>
        <w:t>The following questions relate to the situation that you just recalled. How does recalling this situation make you feel?</w:t>
      </w:r>
    </w:p>
    <w:p w14:paraId="11405362" w14:textId="77777777" w:rsidR="00EF2C1B" w:rsidRPr="00FF46CB" w:rsidRDefault="00EF2C1B" w:rsidP="00EF2C1B">
      <w:pPr>
        <w:rPr>
          <w:kern w:val="20"/>
        </w:rPr>
      </w:pPr>
    </w:p>
    <w:p w14:paraId="6BCBA101" w14:textId="77777777" w:rsidR="00EF2C1B" w:rsidRPr="00FF46CB" w:rsidRDefault="00EF2C1B" w:rsidP="00EF2C1B">
      <w:pPr>
        <w:rPr>
          <w:kern w:val="20"/>
        </w:rPr>
      </w:pPr>
      <w:r w:rsidRPr="00FF46CB">
        <w:rPr>
          <w:kern w:val="20"/>
        </w:rPr>
        <w:t>Right now, thinking about this situation makes feel that …</w:t>
      </w:r>
    </w:p>
    <w:p w14:paraId="7DEC8B5C" w14:textId="77777777" w:rsidR="00EF2C1B" w:rsidRPr="00FF46CB" w:rsidRDefault="00EF2C1B" w:rsidP="00EF2C1B">
      <w:pPr>
        <w:rPr>
          <w:kern w:val="20"/>
        </w:rPr>
      </w:pPr>
    </w:p>
    <w:p w14:paraId="76AB4D1E" w14:textId="77777777" w:rsidR="00EF2C1B" w:rsidRPr="00FF46CB" w:rsidRDefault="00EF2C1B" w:rsidP="00EF2C1B">
      <w:pPr>
        <w:rPr>
          <w:kern w:val="20"/>
        </w:rPr>
      </w:pPr>
      <w:r w:rsidRPr="00FF46CB">
        <w:rPr>
          <w:kern w:val="20"/>
        </w:rPr>
        <w:t>1. I understand my life’s meaning.</w:t>
      </w:r>
    </w:p>
    <w:p w14:paraId="24BA6C1D" w14:textId="77777777" w:rsidR="00EF2C1B" w:rsidRPr="00FF46CB" w:rsidRDefault="00EF2C1B" w:rsidP="00EF2C1B">
      <w:pPr>
        <w:rPr>
          <w:kern w:val="20"/>
        </w:rPr>
      </w:pPr>
      <w:r w:rsidRPr="00FF46CB">
        <w:rPr>
          <w:kern w:val="20"/>
        </w:rPr>
        <w:t>2. My life has a clear sense of purpose.</w:t>
      </w:r>
    </w:p>
    <w:p w14:paraId="1ED263E3" w14:textId="77777777" w:rsidR="00EF2C1B" w:rsidRPr="00FF46CB" w:rsidRDefault="00EF2C1B" w:rsidP="00EF2C1B">
      <w:pPr>
        <w:rPr>
          <w:kern w:val="20"/>
        </w:rPr>
      </w:pPr>
      <w:r w:rsidRPr="00FF46CB">
        <w:rPr>
          <w:kern w:val="20"/>
        </w:rPr>
        <w:t>3. I have a good sense of what makes my life meaningful.</w:t>
      </w:r>
    </w:p>
    <w:p w14:paraId="084EBCA8" w14:textId="77777777" w:rsidR="00EF2C1B" w:rsidRPr="00FF46CB" w:rsidRDefault="00EF2C1B" w:rsidP="00EF2C1B">
      <w:pPr>
        <w:rPr>
          <w:kern w:val="20"/>
        </w:rPr>
      </w:pPr>
      <w:r w:rsidRPr="00FF46CB">
        <w:rPr>
          <w:kern w:val="20"/>
        </w:rPr>
        <w:t>4. I have discovered a satisfying life purpose.</w:t>
      </w:r>
    </w:p>
    <w:p w14:paraId="4FA82D8E" w14:textId="77777777" w:rsidR="00EF2C1B" w:rsidRPr="00FF46CB" w:rsidRDefault="00EF2C1B" w:rsidP="00EF2C1B">
      <w:pPr>
        <w:rPr>
          <w:kern w:val="20"/>
        </w:rPr>
      </w:pPr>
      <w:r w:rsidRPr="00FF46CB">
        <w:rPr>
          <w:kern w:val="20"/>
        </w:rPr>
        <w:t>5. My life has no clear purpose. [reverse-coded]</w:t>
      </w:r>
    </w:p>
    <w:p w14:paraId="01E88718" w14:textId="77777777" w:rsidR="00EF2C1B" w:rsidRPr="00FF46CB" w:rsidRDefault="00EF2C1B" w:rsidP="00EF2C1B">
      <w:pPr>
        <w:rPr>
          <w:kern w:val="20"/>
        </w:rPr>
      </w:pPr>
    </w:p>
    <w:p w14:paraId="5093436A" w14:textId="77777777" w:rsidR="00EF2C1B" w:rsidRPr="00FF46CB" w:rsidRDefault="00EF2C1B" w:rsidP="00EF2C1B">
      <w:pPr>
        <w:rPr>
          <w:kern w:val="20"/>
        </w:rPr>
      </w:pPr>
      <w:r w:rsidRPr="00FF46CB">
        <w:rPr>
          <w:kern w:val="20"/>
        </w:rPr>
        <w:t xml:space="preserve">Response Scale: 1 = </w:t>
      </w:r>
      <w:r w:rsidRPr="00FF46CB">
        <w:rPr>
          <w:i/>
          <w:iCs/>
          <w:kern w:val="20"/>
        </w:rPr>
        <w:t>strongly disagree</w:t>
      </w:r>
      <w:r w:rsidRPr="00FF46CB">
        <w:rPr>
          <w:kern w:val="20"/>
        </w:rPr>
        <w:t xml:space="preserve">, 7 = </w:t>
      </w:r>
      <w:r w:rsidRPr="00FF46CB">
        <w:rPr>
          <w:i/>
          <w:iCs/>
          <w:kern w:val="20"/>
        </w:rPr>
        <w:t>strongly agree</w:t>
      </w:r>
    </w:p>
    <w:p w14:paraId="3C8E0CFB" w14:textId="77777777" w:rsidR="00EF2C1B" w:rsidRPr="00FF46CB" w:rsidRDefault="00EF2C1B" w:rsidP="00EF2C1B">
      <w:pPr>
        <w:rPr>
          <w:kern w:val="20"/>
        </w:rPr>
      </w:pPr>
    </w:p>
    <w:p w14:paraId="3094D100" w14:textId="77777777" w:rsidR="00EF2C1B" w:rsidRPr="00FF46CB" w:rsidRDefault="00EF2C1B" w:rsidP="00EF2C1B">
      <w:pPr>
        <w:rPr>
          <w:kern w:val="20"/>
        </w:rPr>
      </w:pPr>
    </w:p>
    <w:p w14:paraId="5822C258" w14:textId="77777777" w:rsidR="00EF2C1B" w:rsidRPr="00FF46CB" w:rsidRDefault="00EF2C1B" w:rsidP="00EF2C1B">
      <w:pPr>
        <w:pStyle w:val="Heading3"/>
        <w:rPr>
          <w:i/>
          <w:iCs/>
        </w:rPr>
      </w:pPr>
      <w:bookmarkStart w:id="47" w:name="_Toc106010125"/>
      <w:r w:rsidRPr="00FF46CB">
        <w:rPr>
          <w:i/>
          <w:iCs/>
        </w:rPr>
        <w:t>Thriving</w:t>
      </w:r>
      <w:bookmarkEnd w:id="47"/>
      <w:r w:rsidRPr="0061688A">
        <w:rPr>
          <w:i/>
          <w:iCs/>
        </w:rPr>
        <w:t xml:space="preserve"> (</w:t>
      </w:r>
      <w:r w:rsidRPr="00FF46CB">
        <w:rPr>
          <w:i/>
          <w:iCs/>
        </w:rPr>
        <w:t>Su et al., 2014</w:t>
      </w:r>
      <w:r>
        <w:rPr>
          <w:i/>
          <w:iCs/>
        </w:rPr>
        <w:t>)</w:t>
      </w:r>
    </w:p>
    <w:p w14:paraId="48867F89" w14:textId="77777777" w:rsidR="00EF2C1B" w:rsidRPr="00FF46CB" w:rsidRDefault="00EF2C1B" w:rsidP="00EF2C1B">
      <w:pPr>
        <w:rPr>
          <w:kern w:val="20"/>
        </w:rPr>
      </w:pPr>
      <w:r w:rsidRPr="00FF46CB">
        <w:rPr>
          <w:kern w:val="20"/>
        </w:rPr>
        <w:t>The following questions relate to the situation that you just recalled. How does recalling this situation make you feel? Please indicate your agreement or disagreement with each of the following statements using the scale below.</w:t>
      </w:r>
    </w:p>
    <w:p w14:paraId="6AD7953E" w14:textId="77777777" w:rsidR="00EF2C1B" w:rsidRPr="00FF46CB" w:rsidRDefault="00EF2C1B" w:rsidP="00EF2C1B">
      <w:pPr>
        <w:rPr>
          <w:kern w:val="20"/>
        </w:rPr>
      </w:pPr>
    </w:p>
    <w:p w14:paraId="6B8549A2" w14:textId="77777777" w:rsidR="00EF2C1B" w:rsidRPr="00FF46CB" w:rsidRDefault="00EF2C1B" w:rsidP="00EF2C1B">
      <w:pPr>
        <w:rPr>
          <w:kern w:val="20"/>
        </w:rPr>
      </w:pPr>
      <w:r w:rsidRPr="00FF46CB">
        <w:rPr>
          <w:kern w:val="20"/>
        </w:rPr>
        <w:lastRenderedPageBreak/>
        <w:t>Right now, thinking about this situation makes feel that …</w:t>
      </w:r>
    </w:p>
    <w:p w14:paraId="7366AB15" w14:textId="77777777" w:rsidR="00EF2C1B" w:rsidRPr="00FF46CB" w:rsidRDefault="00EF2C1B" w:rsidP="00EF2C1B">
      <w:pPr>
        <w:rPr>
          <w:kern w:val="20"/>
        </w:rPr>
      </w:pPr>
    </w:p>
    <w:p w14:paraId="44BE3FBC" w14:textId="77777777" w:rsidR="00EF2C1B" w:rsidRPr="00FF46CB" w:rsidRDefault="00EF2C1B" w:rsidP="00EF2C1B">
      <w:pPr>
        <w:rPr>
          <w:kern w:val="20"/>
        </w:rPr>
      </w:pPr>
      <w:r w:rsidRPr="00FF46CB">
        <w:rPr>
          <w:kern w:val="20"/>
        </w:rPr>
        <w:t xml:space="preserve">1. My life has a clear sense of purpose </w:t>
      </w:r>
    </w:p>
    <w:p w14:paraId="519FF9EB" w14:textId="77777777" w:rsidR="00EF2C1B" w:rsidRPr="00FF46CB" w:rsidRDefault="00EF2C1B" w:rsidP="00EF2C1B">
      <w:pPr>
        <w:rPr>
          <w:kern w:val="20"/>
        </w:rPr>
      </w:pPr>
      <w:r w:rsidRPr="00FF46CB">
        <w:rPr>
          <w:kern w:val="20"/>
        </w:rPr>
        <w:t xml:space="preserve">2. I am optimistic about my future </w:t>
      </w:r>
    </w:p>
    <w:p w14:paraId="0143986C" w14:textId="77777777" w:rsidR="00EF2C1B" w:rsidRPr="00FF46CB" w:rsidRDefault="00EF2C1B" w:rsidP="00EF2C1B">
      <w:pPr>
        <w:rPr>
          <w:kern w:val="20"/>
        </w:rPr>
      </w:pPr>
      <w:r w:rsidRPr="00FF46CB">
        <w:rPr>
          <w:kern w:val="20"/>
        </w:rPr>
        <w:t xml:space="preserve">3. My life is going well </w:t>
      </w:r>
    </w:p>
    <w:p w14:paraId="193B17DE" w14:textId="77777777" w:rsidR="00EF2C1B" w:rsidRPr="00FF46CB" w:rsidRDefault="00EF2C1B" w:rsidP="00EF2C1B">
      <w:pPr>
        <w:rPr>
          <w:kern w:val="20"/>
        </w:rPr>
      </w:pPr>
      <w:r w:rsidRPr="00FF46CB">
        <w:rPr>
          <w:kern w:val="20"/>
        </w:rPr>
        <w:t xml:space="preserve">4. I feel good most of the time </w:t>
      </w:r>
    </w:p>
    <w:p w14:paraId="0B0F4EB5" w14:textId="77777777" w:rsidR="00EF2C1B" w:rsidRPr="00FF46CB" w:rsidRDefault="00EF2C1B" w:rsidP="00EF2C1B">
      <w:pPr>
        <w:rPr>
          <w:kern w:val="20"/>
        </w:rPr>
      </w:pPr>
      <w:r w:rsidRPr="00FF46CB">
        <w:rPr>
          <w:kern w:val="20"/>
        </w:rPr>
        <w:t xml:space="preserve">5. What I do in life is valuable and worthwhile </w:t>
      </w:r>
    </w:p>
    <w:p w14:paraId="654B376D" w14:textId="77777777" w:rsidR="00EF2C1B" w:rsidRPr="00FF46CB" w:rsidRDefault="00EF2C1B" w:rsidP="00EF2C1B">
      <w:pPr>
        <w:rPr>
          <w:kern w:val="20"/>
        </w:rPr>
      </w:pPr>
      <w:r w:rsidRPr="00FF46CB">
        <w:rPr>
          <w:kern w:val="20"/>
        </w:rPr>
        <w:t xml:space="preserve">6. I can succeed if I put my mind to it </w:t>
      </w:r>
    </w:p>
    <w:p w14:paraId="119A459A" w14:textId="77777777" w:rsidR="00EF2C1B" w:rsidRPr="00FF46CB" w:rsidRDefault="00EF2C1B" w:rsidP="00EF2C1B">
      <w:pPr>
        <w:rPr>
          <w:kern w:val="20"/>
        </w:rPr>
      </w:pPr>
      <w:r w:rsidRPr="00FF46CB">
        <w:rPr>
          <w:kern w:val="20"/>
        </w:rPr>
        <w:t xml:space="preserve">7. I am achieving most of my goals </w:t>
      </w:r>
    </w:p>
    <w:p w14:paraId="666CDD70" w14:textId="77777777" w:rsidR="00EF2C1B" w:rsidRPr="00FF46CB" w:rsidRDefault="00EF2C1B" w:rsidP="00EF2C1B">
      <w:pPr>
        <w:rPr>
          <w:kern w:val="20"/>
        </w:rPr>
      </w:pPr>
      <w:r w:rsidRPr="00FF46CB">
        <w:rPr>
          <w:kern w:val="20"/>
        </w:rPr>
        <w:t xml:space="preserve">8. In most activities I do, I feel energized </w:t>
      </w:r>
    </w:p>
    <w:p w14:paraId="7978103D" w14:textId="77777777" w:rsidR="00EF2C1B" w:rsidRPr="00FF46CB" w:rsidRDefault="00EF2C1B" w:rsidP="00EF2C1B">
      <w:pPr>
        <w:rPr>
          <w:kern w:val="20"/>
        </w:rPr>
      </w:pPr>
      <w:r w:rsidRPr="00FF46CB">
        <w:rPr>
          <w:kern w:val="20"/>
        </w:rPr>
        <w:t xml:space="preserve">9. There are people who appreciate me as a person </w:t>
      </w:r>
    </w:p>
    <w:p w14:paraId="0E13EC59" w14:textId="77777777" w:rsidR="00EF2C1B" w:rsidRPr="00FF46CB" w:rsidRDefault="00EF2C1B" w:rsidP="00EF2C1B">
      <w:pPr>
        <w:rPr>
          <w:kern w:val="20"/>
        </w:rPr>
      </w:pPr>
      <w:r w:rsidRPr="00FF46CB">
        <w:rPr>
          <w:kern w:val="20"/>
        </w:rPr>
        <w:t>10. I feel a sense of belonging in my community</w:t>
      </w:r>
    </w:p>
    <w:p w14:paraId="2D5ED34C" w14:textId="77777777" w:rsidR="00EF2C1B" w:rsidRPr="00FF46CB" w:rsidRDefault="00EF2C1B" w:rsidP="00EF2C1B">
      <w:pPr>
        <w:rPr>
          <w:kern w:val="20"/>
        </w:rPr>
      </w:pPr>
    </w:p>
    <w:p w14:paraId="29DCD098" w14:textId="77777777" w:rsidR="00EF2C1B" w:rsidRPr="00FF46CB" w:rsidRDefault="00EF2C1B" w:rsidP="00EF2C1B">
      <w:pPr>
        <w:rPr>
          <w:kern w:val="20"/>
        </w:rPr>
      </w:pPr>
      <w:r w:rsidRPr="00FF46CB">
        <w:rPr>
          <w:kern w:val="20"/>
        </w:rPr>
        <w:t xml:space="preserve">Response Scale: 1 = </w:t>
      </w:r>
      <w:r w:rsidRPr="00FF46CB">
        <w:rPr>
          <w:i/>
          <w:iCs/>
          <w:kern w:val="20"/>
        </w:rPr>
        <w:t>strongly disagree</w:t>
      </w:r>
      <w:r w:rsidRPr="00FF46CB">
        <w:rPr>
          <w:kern w:val="20"/>
        </w:rPr>
        <w:t xml:space="preserve">, 7 = </w:t>
      </w:r>
      <w:r w:rsidRPr="00FF46CB">
        <w:rPr>
          <w:i/>
          <w:iCs/>
          <w:kern w:val="20"/>
        </w:rPr>
        <w:t>strongly agree</w:t>
      </w:r>
    </w:p>
    <w:p w14:paraId="173B23B9" w14:textId="77777777" w:rsidR="00EF2C1B" w:rsidRPr="00FF46CB" w:rsidRDefault="00EF2C1B" w:rsidP="00EF2C1B">
      <w:pPr>
        <w:rPr>
          <w:kern w:val="20"/>
        </w:rPr>
      </w:pPr>
    </w:p>
    <w:p w14:paraId="52D63524" w14:textId="77777777" w:rsidR="00EF2C1B" w:rsidRPr="00FF46CB" w:rsidRDefault="00EF2C1B" w:rsidP="00EF2C1B">
      <w:pPr>
        <w:pStyle w:val="Heading3"/>
        <w:rPr>
          <w:i/>
          <w:iCs/>
        </w:rPr>
      </w:pPr>
      <w:bookmarkStart w:id="48" w:name="_Toc106010126"/>
      <w:r w:rsidRPr="00FF46CB">
        <w:rPr>
          <w:i/>
          <w:iCs/>
        </w:rPr>
        <w:t>Affect</w:t>
      </w:r>
      <w:bookmarkEnd w:id="48"/>
      <w:r w:rsidRPr="0061688A">
        <w:rPr>
          <w:i/>
          <w:iCs/>
        </w:rPr>
        <w:t xml:space="preserve"> (Hepper et al., 2012)</w:t>
      </w:r>
    </w:p>
    <w:p w14:paraId="7EC1841C" w14:textId="77777777" w:rsidR="00EF2C1B" w:rsidRPr="00FF46CB" w:rsidRDefault="00EF2C1B" w:rsidP="00EF2C1B">
      <w:pPr>
        <w:rPr>
          <w:kern w:val="20"/>
        </w:rPr>
      </w:pPr>
      <w:r w:rsidRPr="00FF46CB">
        <w:rPr>
          <w:kern w:val="20"/>
        </w:rPr>
        <w:t xml:space="preserve">Please indicate how you feel now. </w:t>
      </w:r>
    </w:p>
    <w:p w14:paraId="60F624CD" w14:textId="77777777" w:rsidR="00EF2C1B" w:rsidRPr="00FF46CB" w:rsidRDefault="00EF2C1B" w:rsidP="00EF2C1B">
      <w:pPr>
        <w:rPr>
          <w:kern w:val="20"/>
        </w:rPr>
      </w:pPr>
    </w:p>
    <w:p w14:paraId="5DEEA569" w14:textId="77777777" w:rsidR="00EF2C1B" w:rsidRPr="00FF46CB" w:rsidRDefault="00EF2C1B" w:rsidP="00EF2C1B">
      <w:pPr>
        <w:rPr>
          <w:kern w:val="20"/>
        </w:rPr>
      </w:pPr>
      <w:r w:rsidRPr="00FF46CB">
        <w:rPr>
          <w:kern w:val="20"/>
        </w:rPr>
        <w:t>Right now, I feel…</w:t>
      </w:r>
    </w:p>
    <w:p w14:paraId="274C9E4A" w14:textId="77777777" w:rsidR="00EF2C1B" w:rsidRPr="00FF46CB" w:rsidRDefault="00EF2C1B" w:rsidP="00EF2C1B">
      <w:pPr>
        <w:rPr>
          <w:kern w:val="20"/>
        </w:rPr>
      </w:pPr>
      <w:r w:rsidRPr="00FF46CB">
        <w:rPr>
          <w:kern w:val="20"/>
        </w:rPr>
        <w:t>1. Happy</w:t>
      </w:r>
    </w:p>
    <w:p w14:paraId="41613B00" w14:textId="77777777" w:rsidR="00EF2C1B" w:rsidRPr="00FF46CB" w:rsidRDefault="00EF2C1B" w:rsidP="00EF2C1B">
      <w:pPr>
        <w:rPr>
          <w:kern w:val="20"/>
        </w:rPr>
      </w:pPr>
      <w:r w:rsidRPr="00FF46CB">
        <w:rPr>
          <w:kern w:val="20"/>
        </w:rPr>
        <w:t>2. In a good mood</w:t>
      </w:r>
    </w:p>
    <w:p w14:paraId="4A2138BB" w14:textId="77777777" w:rsidR="00EF2C1B" w:rsidRPr="00FF46CB" w:rsidRDefault="00EF2C1B" w:rsidP="00EF2C1B">
      <w:pPr>
        <w:rPr>
          <w:kern w:val="20"/>
        </w:rPr>
      </w:pPr>
      <w:r w:rsidRPr="00FF46CB">
        <w:rPr>
          <w:kern w:val="20"/>
        </w:rPr>
        <w:t>3. Unhappy</w:t>
      </w:r>
    </w:p>
    <w:p w14:paraId="778A2D94" w14:textId="77777777" w:rsidR="00EF2C1B" w:rsidRPr="00FF46CB" w:rsidRDefault="00EF2C1B" w:rsidP="00EF2C1B">
      <w:pPr>
        <w:rPr>
          <w:kern w:val="20"/>
        </w:rPr>
      </w:pPr>
      <w:r w:rsidRPr="00FF46CB">
        <w:rPr>
          <w:kern w:val="20"/>
        </w:rPr>
        <w:t>4. Sad</w:t>
      </w:r>
    </w:p>
    <w:p w14:paraId="0B038A32" w14:textId="77777777" w:rsidR="00EF2C1B" w:rsidRPr="00FF46CB" w:rsidRDefault="00EF2C1B" w:rsidP="00EF2C1B">
      <w:pPr>
        <w:rPr>
          <w:kern w:val="20"/>
        </w:rPr>
      </w:pPr>
    </w:p>
    <w:p w14:paraId="21D9445B" w14:textId="77777777" w:rsidR="00EF2C1B" w:rsidRPr="00FF46CB" w:rsidRDefault="00EF2C1B" w:rsidP="00EF2C1B">
      <w:pPr>
        <w:rPr>
          <w:i/>
          <w:iCs/>
          <w:kern w:val="20"/>
        </w:rPr>
      </w:pPr>
      <w:r w:rsidRPr="00FF46CB">
        <w:rPr>
          <w:kern w:val="20"/>
        </w:rPr>
        <w:t xml:space="preserve">Response Scale: 1 = </w:t>
      </w:r>
      <w:r w:rsidRPr="00FF46CB">
        <w:rPr>
          <w:i/>
          <w:iCs/>
          <w:kern w:val="20"/>
        </w:rPr>
        <w:t>not at all</w:t>
      </w:r>
      <w:r w:rsidRPr="00FF46CB">
        <w:rPr>
          <w:kern w:val="20"/>
        </w:rPr>
        <w:t xml:space="preserve">, 7 = </w:t>
      </w:r>
      <w:r w:rsidRPr="00FF46CB">
        <w:rPr>
          <w:i/>
          <w:iCs/>
          <w:kern w:val="20"/>
        </w:rPr>
        <w:t xml:space="preserve">very much </w:t>
      </w:r>
    </w:p>
    <w:p w14:paraId="272026A2" w14:textId="77777777" w:rsidR="00EF2C1B" w:rsidRPr="00FF46CB" w:rsidRDefault="00EF2C1B" w:rsidP="00EF2C1B">
      <w:pPr>
        <w:rPr>
          <w:kern w:val="20"/>
        </w:rPr>
      </w:pPr>
    </w:p>
    <w:p w14:paraId="1776EAF2" w14:textId="77777777" w:rsidR="00EF2C1B" w:rsidRPr="004E748F" w:rsidRDefault="00EF2C1B" w:rsidP="00EF2C1B">
      <w:pPr>
        <w:pStyle w:val="Heading3"/>
        <w:rPr>
          <w:i/>
          <w:iCs/>
        </w:rPr>
      </w:pPr>
      <w:bookmarkStart w:id="49" w:name="_Toc106010127"/>
      <w:r w:rsidRPr="004E748F">
        <w:rPr>
          <w:i/>
          <w:iCs/>
        </w:rPr>
        <w:t>Attention Checks</w:t>
      </w:r>
    </w:p>
    <w:p w14:paraId="48201470" w14:textId="77777777" w:rsidR="00EF2C1B" w:rsidRPr="004E748F" w:rsidRDefault="00EF2C1B" w:rsidP="00EF2C1B">
      <w:pPr>
        <w:rPr>
          <w:rFonts w:eastAsia="Calibri"/>
        </w:rPr>
      </w:pPr>
      <w:r w:rsidRPr="004E748F">
        <w:rPr>
          <w:kern w:val="20"/>
        </w:rPr>
        <w:t>1.</w:t>
      </w:r>
      <w:r w:rsidRPr="004E748F">
        <w:rPr>
          <w:rFonts w:eastAsia="Calibri"/>
        </w:rPr>
        <w:t xml:space="preserve"> How honest were you in your responses?</w:t>
      </w:r>
    </w:p>
    <w:p w14:paraId="11BCF451" w14:textId="77777777" w:rsidR="00EF2C1B" w:rsidRPr="004E748F" w:rsidRDefault="00EF2C1B" w:rsidP="00EF2C1B">
      <w:pPr>
        <w:rPr>
          <w:rFonts w:eastAsia="Calibri"/>
        </w:rPr>
      </w:pPr>
      <w:r w:rsidRPr="004E748F">
        <w:rPr>
          <w:rFonts w:eastAsia="Calibri"/>
        </w:rPr>
        <w:t>2. How seriously did you take the survey?</w:t>
      </w:r>
    </w:p>
    <w:p w14:paraId="18F582EC" w14:textId="77777777" w:rsidR="00EF2C1B" w:rsidRPr="004E748F" w:rsidRDefault="00EF2C1B" w:rsidP="00EF2C1B">
      <w:pPr>
        <w:rPr>
          <w:rFonts w:eastAsia="Calibri"/>
        </w:rPr>
      </w:pPr>
    </w:p>
    <w:p w14:paraId="1DAC53C1" w14:textId="77777777" w:rsidR="00EF2C1B" w:rsidRDefault="00EF2C1B" w:rsidP="00EF2C1B">
      <w:pPr>
        <w:rPr>
          <w:rFonts w:eastAsia="Calibri"/>
          <w:i/>
          <w:iCs/>
        </w:rPr>
      </w:pPr>
      <w:r w:rsidRPr="004E748F">
        <w:rPr>
          <w:rFonts w:eastAsia="Calibri"/>
        </w:rPr>
        <w:t xml:space="preserve">Response Scale: 1 = </w:t>
      </w:r>
      <w:r w:rsidRPr="004E748F">
        <w:rPr>
          <w:rFonts w:eastAsia="Calibri"/>
          <w:i/>
          <w:iCs/>
        </w:rPr>
        <w:t>not at all</w:t>
      </w:r>
      <w:r w:rsidRPr="004E748F">
        <w:rPr>
          <w:rFonts w:eastAsia="Calibri"/>
        </w:rPr>
        <w:t xml:space="preserve">, 5 = </w:t>
      </w:r>
      <w:r w:rsidRPr="004E748F">
        <w:rPr>
          <w:rFonts w:eastAsia="Calibri"/>
          <w:i/>
          <w:iCs/>
        </w:rPr>
        <w:t>very much</w:t>
      </w:r>
    </w:p>
    <w:p w14:paraId="7715D98B" w14:textId="77777777" w:rsidR="00EF2C1B" w:rsidRDefault="00EF2C1B" w:rsidP="00EF2C1B">
      <w:pPr>
        <w:rPr>
          <w:rFonts w:eastAsia="Calibri"/>
          <w:i/>
          <w:iCs/>
        </w:rPr>
      </w:pPr>
    </w:p>
    <w:p w14:paraId="1C479FCF" w14:textId="77777777" w:rsidR="00EF2C1B" w:rsidRPr="0061688A" w:rsidRDefault="00EF2C1B" w:rsidP="00EF2C1B">
      <w:pPr>
        <w:rPr>
          <w:b/>
          <w:bCs/>
          <w:iCs/>
        </w:rPr>
      </w:pPr>
      <w:r w:rsidRPr="00FF46CB">
        <w:rPr>
          <w:b/>
          <w:bCs/>
          <w:iCs/>
        </w:rPr>
        <w:t>Demographic</w:t>
      </w:r>
      <w:bookmarkEnd w:id="49"/>
      <w:r w:rsidRPr="0061688A">
        <w:rPr>
          <w:b/>
          <w:bCs/>
          <w:iCs/>
        </w:rPr>
        <w:t>s</w:t>
      </w:r>
    </w:p>
    <w:p w14:paraId="02CA9AD9" w14:textId="77777777" w:rsidR="00EF2C1B" w:rsidRPr="00FF46CB" w:rsidRDefault="00EF2C1B" w:rsidP="00EF2C1B">
      <w:pPr>
        <w:rPr>
          <w:b/>
          <w:bCs/>
          <w:iCs/>
        </w:rPr>
      </w:pPr>
    </w:p>
    <w:p w14:paraId="31A337B9" w14:textId="77777777" w:rsidR="00EF2C1B" w:rsidRPr="00FF46CB" w:rsidRDefault="00EF2C1B" w:rsidP="00EF2C1B">
      <w:pPr>
        <w:rPr>
          <w:kern w:val="20"/>
        </w:rPr>
      </w:pPr>
      <w:r w:rsidRPr="00FF46CB">
        <w:rPr>
          <w:kern w:val="20"/>
        </w:rPr>
        <w:t>1. What is your gender?</w:t>
      </w:r>
    </w:p>
    <w:p w14:paraId="5D9D7339" w14:textId="77777777" w:rsidR="00EF2C1B" w:rsidRPr="00FF46CB" w:rsidRDefault="00EF2C1B" w:rsidP="00EF2C1B">
      <w:pPr>
        <w:rPr>
          <w:kern w:val="20"/>
        </w:rPr>
      </w:pPr>
      <w:r w:rsidRPr="00FF46CB">
        <w:rPr>
          <w:kern w:val="20"/>
        </w:rPr>
        <w:t>a) Man</w:t>
      </w:r>
    </w:p>
    <w:p w14:paraId="7C5A3954" w14:textId="77777777" w:rsidR="00EF2C1B" w:rsidRPr="00FF46CB" w:rsidRDefault="00EF2C1B" w:rsidP="00EF2C1B">
      <w:pPr>
        <w:rPr>
          <w:kern w:val="20"/>
        </w:rPr>
      </w:pPr>
      <w:r w:rsidRPr="00FF46CB">
        <w:rPr>
          <w:kern w:val="20"/>
        </w:rPr>
        <w:t>b) Woman</w:t>
      </w:r>
    </w:p>
    <w:p w14:paraId="2C5653BD" w14:textId="77777777" w:rsidR="00EF2C1B" w:rsidRPr="00FF46CB" w:rsidRDefault="00EF2C1B" w:rsidP="00EF2C1B">
      <w:pPr>
        <w:rPr>
          <w:kern w:val="20"/>
        </w:rPr>
      </w:pPr>
      <w:r w:rsidRPr="00FF46CB">
        <w:rPr>
          <w:kern w:val="20"/>
        </w:rPr>
        <w:t>c) Non-binary</w:t>
      </w:r>
    </w:p>
    <w:p w14:paraId="06D735D5" w14:textId="77777777" w:rsidR="00EF2C1B" w:rsidRPr="00FF46CB" w:rsidRDefault="00EF2C1B" w:rsidP="00EF2C1B">
      <w:pPr>
        <w:rPr>
          <w:kern w:val="20"/>
          <w:lang w:val="de-DE"/>
        </w:rPr>
      </w:pPr>
      <w:r w:rsidRPr="00FF46CB">
        <w:rPr>
          <w:kern w:val="20"/>
          <w:lang w:val="de-DE"/>
        </w:rPr>
        <w:t>d) Transgender woman</w:t>
      </w:r>
    </w:p>
    <w:p w14:paraId="0938DA63" w14:textId="77777777" w:rsidR="00EF2C1B" w:rsidRPr="00FF46CB" w:rsidRDefault="00EF2C1B" w:rsidP="00EF2C1B">
      <w:pPr>
        <w:rPr>
          <w:kern w:val="20"/>
          <w:lang w:val="de-DE"/>
        </w:rPr>
      </w:pPr>
      <w:r w:rsidRPr="00FF46CB">
        <w:rPr>
          <w:kern w:val="20"/>
          <w:lang w:val="de-DE"/>
        </w:rPr>
        <w:t>e) Transgender man</w:t>
      </w:r>
    </w:p>
    <w:p w14:paraId="651ECFAB" w14:textId="77777777" w:rsidR="00EF2C1B" w:rsidRPr="00FF46CB" w:rsidRDefault="00EF2C1B" w:rsidP="00EF2C1B">
      <w:pPr>
        <w:rPr>
          <w:kern w:val="20"/>
        </w:rPr>
      </w:pPr>
      <w:r w:rsidRPr="00FF46CB">
        <w:rPr>
          <w:kern w:val="20"/>
        </w:rPr>
        <w:t>f) Prefer not to answer</w:t>
      </w:r>
    </w:p>
    <w:p w14:paraId="6A11CCCD" w14:textId="77777777" w:rsidR="00EF2C1B" w:rsidRPr="00FF46CB" w:rsidRDefault="00EF2C1B" w:rsidP="00EF2C1B">
      <w:pPr>
        <w:rPr>
          <w:kern w:val="20"/>
        </w:rPr>
      </w:pPr>
      <w:r w:rsidRPr="00FF46CB">
        <w:rPr>
          <w:kern w:val="20"/>
        </w:rPr>
        <w:t>g) Other _______</w:t>
      </w:r>
    </w:p>
    <w:p w14:paraId="47EAD413" w14:textId="77777777" w:rsidR="00EF2C1B" w:rsidRPr="00FF46CB" w:rsidRDefault="00EF2C1B" w:rsidP="00EF2C1B">
      <w:pPr>
        <w:rPr>
          <w:kern w:val="20"/>
        </w:rPr>
      </w:pPr>
    </w:p>
    <w:p w14:paraId="16D6C38F" w14:textId="77777777" w:rsidR="00EF2C1B" w:rsidRPr="00FF46CB" w:rsidRDefault="00EF2C1B" w:rsidP="00EF2C1B">
      <w:pPr>
        <w:rPr>
          <w:kern w:val="20"/>
        </w:rPr>
      </w:pPr>
      <w:r w:rsidRPr="00FF46CB">
        <w:rPr>
          <w:kern w:val="20"/>
        </w:rPr>
        <w:t>2. What is your age (Text entry)</w:t>
      </w:r>
    </w:p>
    <w:p w14:paraId="4818F295" w14:textId="77777777" w:rsidR="00EF2C1B" w:rsidRPr="00FF46CB" w:rsidRDefault="00EF2C1B" w:rsidP="00EF2C1B">
      <w:pPr>
        <w:rPr>
          <w:kern w:val="20"/>
        </w:rPr>
      </w:pPr>
      <w:r w:rsidRPr="00FF46CB">
        <w:rPr>
          <w:kern w:val="20"/>
        </w:rPr>
        <w:t>_______</w:t>
      </w:r>
    </w:p>
    <w:p w14:paraId="001F095C" w14:textId="77777777" w:rsidR="00EF2C1B" w:rsidRPr="00FF46CB" w:rsidRDefault="00EF2C1B" w:rsidP="00EF2C1B">
      <w:pPr>
        <w:rPr>
          <w:kern w:val="20"/>
        </w:rPr>
      </w:pPr>
    </w:p>
    <w:p w14:paraId="41B6CFFC" w14:textId="77777777" w:rsidR="00EF2C1B" w:rsidRPr="00FF46CB" w:rsidRDefault="00EF2C1B" w:rsidP="00EF2C1B">
      <w:pPr>
        <w:rPr>
          <w:kern w:val="20"/>
        </w:rPr>
      </w:pPr>
      <w:r w:rsidRPr="00FF46CB">
        <w:rPr>
          <w:kern w:val="20"/>
        </w:rPr>
        <w:lastRenderedPageBreak/>
        <w:t>3. What is your race (multiple choices available)</w:t>
      </w:r>
    </w:p>
    <w:p w14:paraId="1D55CDEB" w14:textId="77777777" w:rsidR="00EF2C1B" w:rsidRPr="00FF46CB" w:rsidRDefault="00EF2C1B" w:rsidP="00EF2C1B">
      <w:pPr>
        <w:rPr>
          <w:kern w:val="20"/>
        </w:rPr>
      </w:pPr>
      <w:r w:rsidRPr="00FF46CB">
        <w:rPr>
          <w:kern w:val="20"/>
        </w:rPr>
        <w:t>a) White</w:t>
      </w:r>
    </w:p>
    <w:p w14:paraId="7FC96A49" w14:textId="77777777" w:rsidR="00EF2C1B" w:rsidRPr="00FF46CB" w:rsidRDefault="00EF2C1B" w:rsidP="00EF2C1B">
      <w:pPr>
        <w:rPr>
          <w:kern w:val="20"/>
        </w:rPr>
      </w:pPr>
      <w:r w:rsidRPr="00FF46CB">
        <w:rPr>
          <w:kern w:val="20"/>
        </w:rPr>
        <w:t>b) Black or African American</w:t>
      </w:r>
    </w:p>
    <w:p w14:paraId="6CFF8261" w14:textId="77777777" w:rsidR="00EF2C1B" w:rsidRPr="00FF46CB" w:rsidRDefault="00EF2C1B" w:rsidP="00EF2C1B">
      <w:pPr>
        <w:rPr>
          <w:kern w:val="20"/>
        </w:rPr>
      </w:pPr>
      <w:r w:rsidRPr="00FF46CB">
        <w:rPr>
          <w:kern w:val="20"/>
        </w:rPr>
        <w:t>c) American Indian or Alaska Native</w:t>
      </w:r>
    </w:p>
    <w:p w14:paraId="2139B9DA" w14:textId="77777777" w:rsidR="00EF2C1B" w:rsidRPr="00FF46CB" w:rsidRDefault="00EF2C1B" w:rsidP="00EF2C1B">
      <w:pPr>
        <w:rPr>
          <w:kern w:val="20"/>
        </w:rPr>
      </w:pPr>
      <w:r w:rsidRPr="00FF46CB">
        <w:rPr>
          <w:kern w:val="20"/>
        </w:rPr>
        <w:t>d) Asian/Asian American</w:t>
      </w:r>
    </w:p>
    <w:p w14:paraId="3E9BA85A" w14:textId="77777777" w:rsidR="00EF2C1B" w:rsidRPr="00FF46CB" w:rsidRDefault="00EF2C1B" w:rsidP="00EF2C1B">
      <w:pPr>
        <w:rPr>
          <w:kern w:val="20"/>
        </w:rPr>
      </w:pPr>
      <w:r w:rsidRPr="00FF46CB">
        <w:rPr>
          <w:kern w:val="20"/>
        </w:rPr>
        <w:t>e) Native Hawaiian or Pacific Islander</w:t>
      </w:r>
    </w:p>
    <w:p w14:paraId="74965B76" w14:textId="77777777" w:rsidR="00EF2C1B" w:rsidRPr="00FF46CB" w:rsidRDefault="00EF2C1B" w:rsidP="00EF2C1B">
      <w:pPr>
        <w:rPr>
          <w:kern w:val="20"/>
        </w:rPr>
      </w:pPr>
      <w:r w:rsidRPr="00FF46CB">
        <w:rPr>
          <w:kern w:val="20"/>
        </w:rPr>
        <w:t>f) Middle Eastern/Arab American</w:t>
      </w:r>
    </w:p>
    <w:p w14:paraId="473FA4BE" w14:textId="77777777" w:rsidR="00EF2C1B" w:rsidRPr="00FF46CB" w:rsidRDefault="00EF2C1B" w:rsidP="00EF2C1B">
      <w:pPr>
        <w:rPr>
          <w:kern w:val="20"/>
        </w:rPr>
      </w:pPr>
      <w:r w:rsidRPr="00FF46CB">
        <w:rPr>
          <w:kern w:val="20"/>
        </w:rPr>
        <w:t>g) Other_______</w:t>
      </w:r>
    </w:p>
    <w:p w14:paraId="6F9FF5FF" w14:textId="77777777" w:rsidR="00EF2C1B" w:rsidRPr="00FF46CB" w:rsidRDefault="00EF2C1B" w:rsidP="00EF2C1B">
      <w:pPr>
        <w:rPr>
          <w:kern w:val="20"/>
        </w:rPr>
      </w:pPr>
    </w:p>
    <w:p w14:paraId="66AD23D5" w14:textId="77777777" w:rsidR="00EF2C1B" w:rsidRPr="00FF46CB" w:rsidRDefault="00EF2C1B" w:rsidP="00EF2C1B">
      <w:pPr>
        <w:rPr>
          <w:kern w:val="20"/>
        </w:rPr>
      </w:pPr>
      <w:r w:rsidRPr="00FF46CB">
        <w:rPr>
          <w:kern w:val="20"/>
        </w:rPr>
        <w:t>4. What is your ethnicity?</w:t>
      </w:r>
    </w:p>
    <w:p w14:paraId="1B44874F" w14:textId="77777777" w:rsidR="00EF2C1B" w:rsidRPr="00FF46CB" w:rsidRDefault="00EF2C1B" w:rsidP="00EF2C1B">
      <w:pPr>
        <w:rPr>
          <w:kern w:val="20"/>
        </w:rPr>
      </w:pPr>
      <w:r w:rsidRPr="00FF46CB">
        <w:rPr>
          <w:kern w:val="20"/>
        </w:rPr>
        <w:t>a) Hispanic</w:t>
      </w:r>
    </w:p>
    <w:p w14:paraId="2F07AEE0" w14:textId="77777777" w:rsidR="00EF2C1B" w:rsidRPr="00FF46CB" w:rsidRDefault="00EF2C1B" w:rsidP="00EF2C1B">
      <w:pPr>
        <w:rPr>
          <w:kern w:val="20"/>
        </w:rPr>
      </w:pPr>
      <w:r w:rsidRPr="00FF46CB">
        <w:rPr>
          <w:kern w:val="20"/>
        </w:rPr>
        <w:t>b) Non-Hispanic</w:t>
      </w:r>
    </w:p>
    <w:p w14:paraId="54CCA4A9" w14:textId="77777777" w:rsidR="00EF2C1B" w:rsidRPr="00FF46CB" w:rsidRDefault="00EF2C1B" w:rsidP="00EF2C1B">
      <w:pPr>
        <w:rPr>
          <w:kern w:val="20"/>
        </w:rPr>
      </w:pPr>
    </w:p>
    <w:p w14:paraId="49D5C6B4" w14:textId="77777777" w:rsidR="00EF2C1B" w:rsidRPr="00FF46CB" w:rsidRDefault="00EF2C1B" w:rsidP="00EF2C1B">
      <w:pPr>
        <w:rPr>
          <w:kern w:val="20"/>
        </w:rPr>
      </w:pPr>
    </w:p>
    <w:p w14:paraId="2934C308" w14:textId="77777777" w:rsidR="00EF2C1B" w:rsidRPr="00D13224" w:rsidRDefault="00EF2C1B" w:rsidP="00EF2C1B"/>
    <w:p w14:paraId="71BBA489" w14:textId="77777777" w:rsidR="005D1CB0" w:rsidRPr="002B6EE3" w:rsidRDefault="005D1CB0" w:rsidP="008933B7">
      <w:pPr>
        <w:spacing w:line="480" w:lineRule="auto"/>
      </w:pPr>
    </w:p>
    <w:sectPr w:rsidR="005D1CB0" w:rsidRPr="002B6EE3" w:rsidSect="00E07E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3437" w14:textId="77777777" w:rsidR="009A3526" w:rsidRDefault="009A3526">
      <w:r>
        <w:separator/>
      </w:r>
    </w:p>
  </w:endnote>
  <w:endnote w:type="continuationSeparator" w:id="0">
    <w:p w14:paraId="41C9ED10" w14:textId="77777777" w:rsidR="009A3526" w:rsidRDefault="009A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Serif">
    <w:altName w:val="Cambria"/>
    <w:panose1 w:val="00000000000000000000"/>
    <w:charset w:val="4D"/>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harisSIL">
    <w:altName w:val="SimSun"/>
    <w:charset w:val="00"/>
    <w:family w:val="auto"/>
    <w:pitch w:val="default"/>
  </w:font>
  <w:font w:name="ITCGaramondStd-Lt">
    <w:altName w:val="MS Gothic"/>
    <w:panose1 w:val="00000000000000000000"/>
    <w:charset w:val="80"/>
    <w:family w:val="roman"/>
    <w:notTrueType/>
    <w:pitch w:val="default"/>
    <w:sig w:usb0="00000003" w:usb1="08070000" w:usb2="00000010"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AdvOT5fcf1b24">
    <w:altName w:val="Segoe Print"/>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AFDB1" w14:textId="77777777" w:rsidR="009A3526" w:rsidRDefault="009A3526">
      <w:r>
        <w:separator/>
      </w:r>
    </w:p>
  </w:footnote>
  <w:footnote w:type="continuationSeparator" w:id="0">
    <w:p w14:paraId="22AEC934" w14:textId="77777777" w:rsidR="009A3526" w:rsidRDefault="009A3526">
      <w:r>
        <w:continuationSeparator/>
      </w:r>
    </w:p>
  </w:footnote>
  <w:footnote w:id="1">
    <w:p w14:paraId="4F868503" w14:textId="4170B22A" w:rsidR="001D5526" w:rsidRPr="00922BE9" w:rsidRDefault="001D5526" w:rsidP="00415AEF">
      <w:pPr>
        <w:pStyle w:val="FootnoteText"/>
        <w:rPr>
          <w:sz w:val="22"/>
          <w:szCs w:val="22"/>
        </w:rPr>
      </w:pPr>
      <w:r>
        <w:rPr>
          <w:rStyle w:val="FootnoteReference"/>
        </w:rPr>
        <w:t>1</w:t>
      </w:r>
      <w:r w:rsidR="00947C36">
        <w:rPr>
          <w:rStyle w:val="FootnoteReference"/>
        </w:rPr>
        <w:t xml:space="preserve"> </w:t>
      </w:r>
      <w:r w:rsidRPr="00922BE9">
        <w:rPr>
          <w:rFonts w:eastAsia="DengXian"/>
          <w:bCs/>
          <w:sz w:val="22"/>
          <w:szCs w:val="22"/>
        </w:rPr>
        <w:t>Degrees of freedom vary across coefficients due to missing data.</w:t>
      </w:r>
    </w:p>
  </w:footnote>
  <w:footnote w:id="2">
    <w:p w14:paraId="35B03E6D" w14:textId="4A3AF65F" w:rsidR="006F6DC5" w:rsidRPr="004C3BDF" w:rsidRDefault="006F6DC5" w:rsidP="008E432D">
      <w:pPr>
        <w:rPr>
          <w:sz w:val="22"/>
          <w:szCs w:val="22"/>
        </w:rPr>
      </w:pPr>
      <w:r>
        <w:rPr>
          <w:rStyle w:val="FootnoteReference"/>
          <w:sz w:val="20"/>
          <w:szCs w:val="20"/>
        </w:rPr>
        <w:t>2</w:t>
      </w:r>
      <w:r w:rsidR="00947C36">
        <w:rPr>
          <w:sz w:val="20"/>
          <w:szCs w:val="20"/>
        </w:rPr>
        <w:t xml:space="preserve"> </w:t>
      </w:r>
      <w:r>
        <w:rPr>
          <w:color w:val="000000" w:themeColor="text1"/>
          <w:sz w:val="22"/>
          <w:szCs w:val="22"/>
        </w:rPr>
        <w:t>A</w:t>
      </w:r>
      <w:r w:rsidRPr="004C3BDF">
        <w:rPr>
          <w:color w:val="000000" w:themeColor="text1"/>
          <w:sz w:val="22"/>
          <w:szCs w:val="22"/>
        </w:rPr>
        <w:t>fter the</w:t>
      </w:r>
      <w:r>
        <w:rPr>
          <w:color w:val="000000" w:themeColor="text1"/>
          <w:sz w:val="22"/>
          <w:szCs w:val="22"/>
        </w:rPr>
        <w:t xml:space="preserve"> Southampton </w:t>
      </w:r>
      <w:r>
        <w:rPr>
          <w:rFonts w:asciiTheme="majorBidi" w:hAnsiTheme="majorBidi" w:cstheme="majorBidi"/>
          <w:sz w:val="22"/>
          <w:szCs w:val="22"/>
        </w:rPr>
        <w:t>A</w:t>
      </w:r>
      <w:r w:rsidRPr="004C3BDF">
        <w:rPr>
          <w:rFonts w:asciiTheme="majorBidi" w:hAnsiTheme="majorBidi" w:cstheme="majorBidi"/>
          <w:sz w:val="22"/>
          <w:szCs w:val="22"/>
        </w:rPr>
        <w:t>uthenticity</w:t>
      </w:r>
      <w:r>
        <w:rPr>
          <w:rFonts w:asciiTheme="majorBidi" w:hAnsiTheme="majorBidi" w:cstheme="majorBidi"/>
          <w:sz w:val="22"/>
          <w:szCs w:val="22"/>
        </w:rPr>
        <w:t xml:space="preserve"> Scale, p</w:t>
      </w:r>
      <w:r>
        <w:rPr>
          <w:color w:val="000000" w:themeColor="text1"/>
          <w:sz w:val="22"/>
          <w:szCs w:val="22"/>
        </w:rPr>
        <w:t>a</w:t>
      </w:r>
      <w:r w:rsidRPr="004C3BDF">
        <w:rPr>
          <w:color w:val="000000" w:themeColor="text1"/>
          <w:sz w:val="22"/>
          <w:szCs w:val="22"/>
        </w:rPr>
        <w:t xml:space="preserve">rticipants completed the Real-Self Overlap Scale (Lenton, Slabu et al., 2013). </w:t>
      </w:r>
      <w:r>
        <w:rPr>
          <w:color w:val="000000" w:themeColor="text1"/>
          <w:sz w:val="22"/>
          <w:szCs w:val="22"/>
        </w:rPr>
        <w:t>T</w:t>
      </w:r>
      <w:r w:rsidRPr="004C3BDF">
        <w:rPr>
          <w:sz w:val="22"/>
          <w:szCs w:val="22"/>
        </w:rPr>
        <w:t>hey viewed six diagrams of two separate circles overlapping to varying degrees, where one represented the “present self” and the other the “authentic self.” Participants indicated “which pair of circles (1</w:t>
      </w:r>
      <w:r w:rsidRPr="004C3BDF">
        <w:rPr>
          <w:rFonts w:asciiTheme="majorBidi" w:hAnsiTheme="majorBidi" w:cstheme="majorBidi"/>
          <w:sz w:val="22"/>
          <w:szCs w:val="22"/>
        </w:rPr>
        <w:t>–</w:t>
      </w:r>
      <w:r w:rsidRPr="004C3BDF">
        <w:rPr>
          <w:sz w:val="22"/>
          <w:szCs w:val="22"/>
        </w:rPr>
        <w:t>6) best represents how close you feel at this moment to your true, authentic self</w:t>
      </w:r>
      <w:r>
        <w:rPr>
          <w:sz w:val="22"/>
          <w:szCs w:val="22"/>
        </w:rPr>
        <w:t>.</w:t>
      </w:r>
      <w:r w:rsidRPr="004C3BDF">
        <w:rPr>
          <w:sz w:val="22"/>
          <w:szCs w:val="22"/>
        </w:rPr>
        <w:t>”</w:t>
      </w:r>
      <w:r>
        <w:rPr>
          <w:sz w:val="22"/>
          <w:szCs w:val="22"/>
        </w:rPr>
        <w:t xml:space="preserve"> </w:t>
      </w:r>
      <w:r w:rsidRPr="004C3BDF">
        <w:rPr>
          <w:sz w:val="22"/>
          <w:szCs w:val="22"/>
        </w:rPr>
        <w:t xml:space="preserve">An ANOVA </w:t>
      </w:r>
      <w:r>
        <w:rPr>
          <w:sz w:val="22"/>
          <w:szCs w:val="22"/>
        </w:rPr>
        <w:t>produced</w:t>
      </w:r>
      <w:r w:rsidRPr="004C3BDF">
        <w:rPr>
          <w:sz w:val="22"/>
          <w:szCs w:val="22"/>
        </w:rPr>
        <w:t xml:space="preserve"> no main effects or interactions, all </w:t>
      </w:r>
      <w:r w:rsidRPr="004C3BDF">
        <w:rPr>
          <w:i/>
          <w:iCs/>
          <w:sz w:val="22"/>
          <w:szCs w:val="22"/>
        </w:rPr>
        <w:t>F</w:t>
      </w:r>
      <w:r w:rsidRPr="004C3BDF">
        <w:rPr>
          <w:sz w:val="22"/>
          <w:szCs w:val="22"/>
        </w:rPr>
        <w:t xml:space="preserve">s </w:t>
      </w:r>
      <w:r w:rsidRPr="004C3BDF">
        <w:rPr>
          <w:sz w:val="22"/>
          <w:szCs w:val="22"/>
        </w:rPr>
        <w:sym w:font="Symbol" w:char="F0A3"/>
      </w:r>
      <w:r w:rsidRPr="004C3BDF">
        <w:rPr>
          <w:sz w:val="22"/>
          <w:szCs w:val="22"/>
        </w:rPr>
        <w:t xml:space="preserve"> .708, all </w:t>
      </w:r>
      <w:r w:rsidRPr="004C3BDF">
        <w:rPr>
          <w:i/>
          <w:iCs/>
          <w:sz w:val="22"/>
          <w:szCs w:val="22"/>
        </w:rPr>
        <w:t>p</w:t>
      </w:r>
      <w:r w:rsidRPr="004C3BDF">
        <w:rPr>
          <w:sz w:val="22"/>
          <w:szCs w:val="22"/>
        </w:rPr>
        <w:t xml:space="preserve">s </w:t>
      </w:r>
      <w:r w:rsidRPr="004C3BDF">
        <w:rPr>
          <w:sz w:val="22"/>
          <w:szCs w:val="22"/>
        </w:rPr>
        <w:sym w:font="Symbol" w:char="F0B3"/>
      </w:r>
      <w:r w:rsidRPr="004C3BDF">
        <w:rPr>
          <w:sz w:val="22"/>
          <w:szCs w:val="22"/>
        </w:rPr>
        <w:t xml:space="preserve"> .401. </w:t>
      </w:r>
      <w:r w:rsidRPr="004C3BDF">
        <w:rPr>
          <w:color w:val="000000" w:themeColor="text1"/>
          <w:sz w:val="22"/>
          <w:szCs w:val="22"/>
        </w:rPr>
        <w:t xml:space="preserve">The Real-Self Overlap Scale </w:t>
      </w:r>
      <w:r w:rsidRPr="004C3BDF">
        <w:rPr>
          <w:rFonts w:asciiTheme="majorBidi" w:hAnsiTheme="majorBidi" w:cstheme="majorBidi"/>
          <w:sz w:val="22"/>
          <w:szCs w:val="22"/>
        </w:rPr>
        <w:t>is a rarely used measure, perhaps due to is narrow focus on comparing the “right now” self with the “real self.”</w:t>
      </w:r>
      <w:r>
        <w:rPr>
          <w:rFonts w:asciiTheme="majorBidi" w:hAnsiTheme="majorBidi" w:cstheme="majorBidi"/>
          <w:sz w:val="22"/>
          <w:szCs w:val="22"/>
        </w:rPr>
        <w:t xml:space="preserve"> We abandoned its use.</w:t>
      </w:r>
    </w:p>
  </w:footnote>
  <w:footnote w:id="3">
    <w:p w14:paraId="79588D11" w14:textId="32D31B0A" w:rsidR="006F6DC5" w:rsidRPr="00240E1E" w:rsidRDefault="006F6DC5" w:rsidP="004F5AEA">
      <w:pPr>
        <w:rPr>
          <w:sz w:val="22"/>
          <w:szCs w:val="22"/>
        </w:rPr>
      </w:pPr>
      <w:r>
        <w:rPr>
          <w:rStyle w:val="FootnoteReference"/>
          <w:sz w:val="20"/>
          <w:szCs w:val="20"/>
        </w:rPr>
        <w:t>3</w:t>
      </w:r>
      <w:r>
        <w:rPr>
          <w:sz w:val="20"/>
          <w:szCs w:val="20"/>
        </w:rPr>
        <w:t xml:space="preserve"> </w:t>
      </w:r>
      <w:r w:rsidRPr="00240E1E">
        <w:rPr>
          <w:sz w:val="22"/>
          <w:szCs w:val="22"/>
        </w:rPr>
        <w:t>A 2</w:t>
      </w:r>
      <w:r w:rsidRPr="00A56710">
        <w:rPr>
          <w:rFonts w:asciiTheme="majorBidi" w:hAnsiTheme="majorBidi" w:cstheme="majorBidi"/>
          <w:color w:val="000000" w:themeColor="text1"/>
        </w:rPr>
        <w:t>×</w:t>
      </w:r>
      <w:r w:rsidRPr="00240E1E">
        <w:rPr>
          <w:sz w:val="22"/>
          <w:szCs w:val="22"/>
        </w:rPr>
        <w:t>2 Analysis of Covariance</w:t>
      </w:r>
      <w:r>
        <w:rPr>
          <w:sz w:val="22"/>
          <w:szCs w:val="22"/>
        </w:rPr>
        <w:t xml:space="preserve"> (ANCOVA)</w:t>
      </w:r>
      <w:r w:rsidRPr="00240E1E">
        <w:rPr>
          <w:sz w:val="22"/>
          <w:szCs w:val="22"/>
        </w:rPr>
        <w:t xml:space="preserve"> controlling for positive affect </w:t>
      </w:r>
      <w:r>
        <w:rPr>
          <w:sz w:val="22"/>
          <w:szCs w:val="22"/>
        </w:rPr>
        <w:t>yielded</w:t>
      </w:r>
      <w:r w:rsidRPr="00240E1E">
        <w:rPr>
          <w:sz w:val="22"/>
          <w:szCs w:val="22"/>
        </w:rPr>
        <w:t xml:space="preserve"> a main effect of self-reflection on the manipulation check, </w:t>
      </w:r>
      <w:r w:rsidRPr="00240E1E">
        <w:rPr>
          <w:i/>
          <w:iCs/>
          <w:sz w:val="22"/>
          <w:szCs w:val="22"/>
        </w:rPr>
        <w:t>F</w:t>
      </w:r>
      <w:r w:rsidRPr="00240E1E">
        <w:rPr>
          <w:sz w:val="22"/>
          <w:szCs w:val="22"/>
        </w:rPr>
        <w:t xml:space="preserve">(1, 355) = 165.22, </w:t>
      </w:r>
      <w:r w:rsidRPr="00240E1E">
        <w:rPr>
          <w:i/>
          <w:iCs/>
          <w:sz w:val="22"/>
          <w:szCs w:val="22"/>
        </w:rPr>
        <w:t>p</w:t>
      </w:r>
      <w:r w:rsidRPr="00240E1E">
        <w:rPr>
          <w:sz w:val="22"/>
          <w:szCs w:val="22"/>
        </w:rPr>
        <w:t xml:space="preserve"> &lt; .001, </w:t>
      </w:r>
      <w:r w:rsidRPr="00240E1E">
        <w:rPr>
          <w:i/>
          <w:iCs/>
          <w:sz w:val="22"/>
          <w:szCs w:val="22"/>
        </w:rPr>
        <w:t>η</w:t>
      </w:r>
      <w:r w:rsidRPr="00240E1E">
        <w:rPr>
          <w:i/>
          <w:iCs/>
          <w:sz w:val="22"/>
          <w:szCs w:val="22"/>
          <w:vertAlign w:val="subscript"/>
        </w:rPr>
        <w:t>p</w:t>
      </w:r>
      <w:r w:rsidRPr="00240E1E">
        <w:rPr>
          <w:i/>
          <w:iCs/>
          <w:sz w:val="22"/>
          <w:szCs w:val="22"/>
          <w:vertAlign w:val="superscript"/>
        </w:rPr>
        <w:t>2</w:t>
      </w:r>
      <w:r w:rsidRPr="00240E1E">
        <w:rPr>
          <w:sz w:val="22"/>
          <w:szCs w:val="22"/>
          <w:vertAlign w:val="superscript"/>
        </w:rPr>
        <w:t xml:space="preserve"> </w:t>
      </w:r>
      <w:r w:rsidRPr="00240E1E">
        <w:rPr>
          <w:sz w:val="22"/>
          <w:szCs w:val="22"/>
        </w:rPr>
        <w:t>= .318</w:t>
      </w:r>
      <w:r>
        <w:rPr>
          <w:sz w:val="22"/>
          <w:szCs w:val="22"/>
        </w:rPr>
        <w:t xml:space="preserve">, </w:t>
      </w:r>
      <w:r w:rsidRPr="00240E1E">
        <w:rPr>
          <w:sz w:val="22"/>
          <w:szCs w:val="22"/>
        </w:rPr>
        <w:t xml:space="preserve">authenticity, </w:t>
      </w:r>
      <w:r w:rsidRPr="00240E1E">
        <w:rPr>
          <w:i/>
          <w:iCs/>
          <w:sz w:val="22"/>
          <w:szCs w:val="22"/>
        </w:rPr>
        <w:t>F</w:t>
      </w:r>
      <w:r w:rsidRPr="00240E1E">
        <w:rPr>
          <w:sz w:val="22"/>
          <w:szCs w:val="22"/>
        </w:rPr>
        <w:t xml:space="preserve">(1, 355) = 78.53, </w:t>
      </w:r>
      <w:r w:rsidRPr="00240E1E">
        <w:rPr>
          <w:i/>
          <w:iCs/>
          <w:sz w:val="22"/>
          <w:szCs w:val="22"/>
        </w:rPr>
        <w:t xml:space="preserve">p </w:t>
      </w:r>
      <w:r w:rsidRPr="00240E1E">
        <w:rPr>
          <w:sz w:val="22"/>
          <w:szCs w:val="22"/>
        </w:rPr>
        <w:t xml:space="preserve">&lt; .001, </w:t>
      </w:r>
      <w:r w:rsidRPr="00240E1E">
        <w:rPr>
          <w:i/>
          <w:iCs/>
          <w:sz w:val="22"/>
          <w:szCs w:val="22"/>
        </w:rPr>
        <w:t>η</w:t>
      </w:r>
      <w:r w:rsidRPr="00240E1E">
        <w:rPr>
          <w:i/>
          <w:iCs/>
          <w:sz w:val="22"/>
          <w:szCs w:val="22"/>
          <w:vertAlign w:val="subscript"/>
        </w:rPr>
        <w:t>p</w:t>
      </w:r>
      <w:r w:rsidRPr="00240E1E">
        <w:rPr>
          <w:i/>
          <w:iCs/>
          <w:sz w:val="22"/>
          <w:szCs w:val="22"/>
          <w:vertAlign w:val="superscript"/>
        </w:rPr>
        <w:t>2</w:t>
      </w:r>
      <w:r w:rsidRPr="00240E1E">
        <w:rPr>
          <w:sz w:val="22"/>
          <w:szCs w:val="22"/>
          <w:vertAlign w:val="superscript"/>
        </w:rPr>
        <w:t xml:space="preserve"> </w:t>
      </w:r>
      <w:r w:rsidRPr="00240E1E">
        <w:rPr>
          <w:sz w:val="22"/>
          <w:szCs w:val="22"/>
        </w:rPr>
        <w:t>= .181</w:t>
      </w:r>
      <w:r>
        <w:rPr>
          <w:sz w:val="22"/>
          <w:szCs w:val="22"/>
        </w:rPr>
        <w:t>, and</w:t>
      </w:r>
      <w:r w:rsidRPr="00240E1E">
        <w:rPr>
          <w:sz w:val="22"/>
          <w:szCs w:val="22"/>
        </w:rPr>
        <w:t xml:space="preserve"> MIL, </w:t>
      </w:r>
      <w:r w:rsidRPr="00240E1E">
        <w:rPr>
          <w:i/>
          <w:iCs/>
          <w:sz w:val="22"/>
          <w:szCs w:val="22"/>
        </w:rPr>
        <w:t>F</w:t>
      </w:r>
      <w:r w:rsidRPr="00240E1E">
        <w:rPr>
          <w:sz w:val="22"/>
          <w:szCs w:val="22"/>
        </w:rPr>
        <w:t xml:space="preserve">(1, 355) = 6.75, </w:t>
      </w:r>
      <w:r w:rsidRPr="00240E1E">
        <w:rPr>
          <w:i/>
          <w:iCs/>
          <w:sz w:val="22"/>
          <w:szCs w:val="22"/>
        </w:rPr>
        <w:t xml:space="preserve">p </w:t>
      </w:r>
      <w:r w:rsidRPr="00240E1E">
        <w:rPr>
          <w:sz w:val="22"/>
          <w:szCs w:val="22"/>
        </w:rPr>
        <w:t xml:space="preserve">= .010, </w:t>
      </w:r>
      <w:r w:rsidRPr="00240E1E">
        <w:rPr>
          <w:i/>
          <w:iCs/>
          <w:sz w:val="22"/>
          <w:szCs w:val="22"/>
        </w:rPr>
        <w:t>η</w:t>
      </w:r>
      <w:r w:rsidRPr="00240E1E">
        <w:rPr>
          <w:i/>
          <w:iCs/>
          <w:sz w:val="22"/>
          <w:szCs w:val="22"/>
          <w:vertAlign w:val="subscript"/>
        </w:rPr>
        <w:t>p</w:t>
      </w:r>
      <w:r w:rsidRPr="00240E1E">
        <w:rPr>
          <w:i/>
          <w:iCs/>
          <w:sz w:val="22"/>
          <w:szCs w:val="22"/>
          <w:vertAlign w:val="superscript"/>
        </w:rPr>
        <w:t>2</w:t>
      </w:r>
      <w:r w:rsidRPr="00240E1E">
        <w:rPr>
          <w:sz w:val="22"/>
          <w:szCs w:val="22"/>
          <w:vertAlign w:val="superscript"/>
        </w:rPr>
        <w:t xml:space="preserve"> </w:t>
      </w:r>
      <w:r w:rsidRPr="00240E1E">
        <w:rPr>
          <w:sz w:val="22"/>
          <w:szCs w:val="22"/>
        </w:rPr>
        <w:t>= .019. No other effect w</w:t>
      </w:r>
      <w:r>
        <w:rPr>
          <w:sz w:val="22"/>
          <w:szCs w:val="22"/>
        </w:rPr>
        <w:t>as</w:t>
      </w:r>
      <w:r w:rsidRPr="00240E1E">
        <w:rPr>
          <w:sz w:val="22"/>
          <w:szCs w:val="22"/>
        </w:rPr>
        <w:t xml:space="preserve"> significant, </w:t>
      </w:r>
      <w:r w:rsidRPr="00240E1E">
        <w:rPr>
          <w:i/>
          <w:iCs/>
          <w:sz w:val="22"/>
          <w:szCs w:val="22"/>
        </w:rPr>
        <w:t>F</w:t>
      </w:r>
      <w:r w:rsidRPr="00240E1E">
        <w:rPr>
          <w:sz w:val="22"/>
          <w:szCs w:val="22"/>
        </w:rPr>
        <w:t xml:space="preserve">s </w:t>
      </w:r>
      <w:r w:rsidRPr="00240E1E">
        <w:rPr>
          <w:sz w:val="22"/>
          <w:szCs w:val="22"/>
        </w:rPr>
        <w:sym w:font="Symbol" w:char="F0A3"/>
      </w:r>
      <w:r w:rsidRPr="00240E1E">
        <w:rPr>
          <w:sz w:val="22"/>
          <w:szCs w:val="22"/>
        </w:rPr>
        <w:t xml:space="preserve"> 3.32, </w:t>
      </w:r>
      <w:r w:rsidRPr="00240E1E">
        <w:rPr>
          <w:i/>
          <w:iCs/>
          <w:sz w:val="22"/>
          <w:szCs w:val="22"/>
        </w:rPr>
        <w:t>p</w:t>
      </w:r>
      <w:r w:rsidRPr="00240E1E">
        <w:rPr>
          <w:sz w:val="22"/>
          <w:szCs w:val="22"/>
        </w:rPr>
        <w:t xml:space="preserve">s </w:t>
      </w:r>
      <w:r w:rsidRPr="00240E1E">
        <w:rPr>
          <w:sz w:val="22"/>
          <w:szCs w:val="22"/>
        </w:rPr>
        <w:sym w:font="Symbol" w:char="F0B3"/>
      </w:r>
      <w:r w:rsidRPr="00240E1E">
        <w:rPr>
          <w:sz w:val="22"/>
          <w:szCs w:val="22"/>
        </w:rPr>
        <w:t xml:space="preserve"> .07</w:t>
      </w:r>
      <w:r>
        <w:rPr>
          <w:sz w:val="22"/>
          <w:szCs w:val="22"/>
        </w:rPr>
        <w:t>.</w:t>
      </w:r>
    </w:p>
  </w:footnote>
  <w:footnote w:id="4">
    <w:p w14:paraId="183FFB36" w14:textId="2580A2EA" w:rsidR="006F6DC5" w:rsidRPr="005F6D21" w:rsidRDefault="006F6DC5" w:rsidP="005F6D21">
      <w:pPr>
        <w:rPr>
          <w:sz w:val="22"/>
          <w:szCs w:val="22"/>
        </w:rPr>
      </w:pPr>
      <w:r>
        <w:rPr>
          <w:rStyle w:val="FootnoteReference"/>
          <w:sz w:val="20"/>
          <w:szCs w:val="20"/>
        </w:rPr>
        <w:t>4</w:t>
      </w:r>
      <w:r>
        <w:rPr>
          <w:sz w:val="20"/>
          <w:szCs w:val="20"/>
        </w:rPr>
        <w:t xml:space="preserve"> </w:t>
      </w:r>
      <w:r>
        <w:rPr>
          <w:sz w:val="22"/>
          <w:szCs w:val="22"/>
        </w:rPr>
        <w:t>We detected eight outliers as per preregistration criteria. However, excluding outliers did not impact results; thus, we reported all data</w:t>
      </w:r>
      <w:r w:rsidRPr="005F6D21">
        <w:rPr>
          <w:sz w:val="22"/>
          <w:szCs w:val="22"/>
        </w:rPr>
        <w:t>.</w:t>
      </w:r>
    </w:p>
    <w:p w14:paraId="6995069B" w14:textId="77777777" w:rsidR="006F6DC5" w:rsidRDefault="006F6DC5">
      <w:pPr>
        <w:pStyle w:val="FootnoteText"/>
      </w:pPr>
    </w:p>
  </w:footnote>
  <w:footnote w:id="5">
    <w:p w14:paraId="16419650" w14:textId="1703261B" w:rsidR="006F6DC5" w:rsidRDefault="006F6DC5">
      <w:pPr>
        <w:pStyle w:val="FootnoteText"/>
      </w:pPr>
      <w:r>
        <w:rPr>
          <w:rStyle w:val="FootnoteReference"/>
        </w:rPr>
        <w:t>5</w:t>
      </w:r>
      <w:r>
        <w:t xml:space="preserve"> </w:t>
      </w:r>
      <w:r w:rsidRPr="00926D2E">
        <w:rPr>
          <w:sz w:val="22"/>
          <w:szCs w:val="22"/>
        </w:rPr>
        <w:t xml:space="preserve">An ANCOVA controlling for positive affect </w:t>
      </w:r>
      <w:r>
        <w:rPr>
          <w:sz w:val="22"/>
          <w:szCs w:val="22"/>
        </w:rPr>
        <w:t>yielded</w:t>
      </w:r>
      <w:r w:rsidRPr="00926D2E">
        <w:rPr>
          <w:sz w:val="22"/>
          <w:szCs w:val="22"/>
        </w:rPr>
        <w:t xml:space="preserve"> an effect on the manipulation check, </w:t>
      </w:r>
      <w:r w:rsidRPr="00926D2E">
        <w:rPr>
          <w:i/>
          <w:iCs/>
          <w:sz w:val="22"/>
          <w:szCs w:val="22"/>
        </w:rPr>
        <w:t>F</w:t>
      </w:r>
      <w:r w:rsidRPr="00926D2E">
        <w:rPr>
          <w:sz w:val="22"/>
          <w:szCs w:val="22"/>
        </w:rPr>
        <w:t xml:space="preserve">(2, 438) = 237.96, </w:t>
      </w:r>
      <w:r w:rsidRPr="00926D2E">
        <w:rPr>
          <w:i/>
          <w:iCs/>
          <w:sz w:val="22"/>
          <w:szCs w:val="22"/>
        </w:rPr>
        <w:t xml:space="preserve">p </w:t>
      </w:r>
      <w:r w:rsidRPr="00926D2E">
        <w:rPr>
          <w:sz w:val="22"/>
          <w:szCs w:val="22"/>
        </w:rPr>
        <w:t xml:space="preserve">&lt; .001, </w:t>
      </w:r>
      <w:r w:rsidRPr="00926D2E">
        <w:rPr>
          <w:i/>
          <w:iCs/>
          <w:sz w:val="22"/>
          <w:szCs w:val="22"/>
        </w:rPr>
        <w:t>η</w:t>
      </w:r>
      <w:r w:rsidRPr="00926D2E">
        <w:rPr>
          <w:i/>
          <w:iCs/>
          <w:sz w:val="22"/>
          <w:szCs w:val="22"/>
          <w:vertAlign w:val="subscript"/>
        </w:rPr>
        <w:t>p</w:t>
      </w:r>
      <w:r w:rsidRPr="00926D2E">
        <w:rPr>
          <w:i/>
          <w:iCs/>
          <w:sz w:val="22"/>
          <w:szCs w:val="22"/>
          <w:vertAlign w:val="superscript"/>
        </w:rPr>
        <w:t>2</w:t>
      </w:r>
      <w:r w:rsidRPr="00926D2E">
        <w:rPr>
          <w:sz w:val="22"/>
          <w:szCs w:val="22"/>
          <w:vertAlign w:val="superscript"/>
        </w:rPr>
        <w:t xml:space="preserve"> </w:t>
      </w:r>
      <w:r w:rsidRPr="00926D2E">
        <w:rPr>
          <w:sz w:val="22"/>
          <w:szCs w:val="22"/>
        </w:rPr>
        <w:t xml:space="preserve">= .521, self-enhancement, </w:t>
      </w:r>
      <w:r w:rsidRPr="00926D2E">
        <w:rPr>
          <w:i/>
          <w:iCs/>
          <w:sz w:val="22"/>
          <w:szCs w:val="22"/>
        </w:rPr>
        <w:t>F</w:t>
      </w:r>
      <w:r w:rsidRPr="00926D2E">
        <w:rPr>
          <w:sz w:val="22"/>
          <w:szCs w:val="22"/>
        </w:rPr>
        <w:t xml:space="preserve">(2, 438) = 34.12, </w:t>
      </w:r>
      <w:r w:rsidRPr="00926D2E">
        <w:rPr>
          <w:i/>
          <w:iCs/>
          <w:sz w:val="22"/>
          <w:szCs w:val="22"/>
        </w:rPr>
        <w:t xml:space="preserve">p </w:t>
      </w:r>
      <w:r w:rsidRPr="00926D2E">
        <w:rPr>
          <w:sz w:val="22"/>
          <w:szCs w:val="22"/>
        </w:rPr>
        <w:t xml:space="preserve">&lt; .001, </w:t>
      </w:r>
      <w:r w:rsidRPr="00926D2E">
        <w:rPr>
          <w:i/>
          <w:iCs/>
          <w:sz w:val="22"/>
          <w:szCs w:val="22"/>
        </w:rPr>
        <w:t>η</w:t>
      </w:r>
      <w:r w:rsidRPr="00926D2E">
        <w:rPr>
          <w:i/>
          <w:iCs/>
          <w:sz w:val="22"/>
          <w:szCs w:val="22"/>
          <w:vertAlign w:val="subscript"/>
        </w:rPr>
        <w:t>p</w:t>
      </w:r>
      <w:r w:rsidRPr="00926D2E">
        <w:rPr>
          <w:i/>
          <w:iCs/>
          <w:sz w:val="22"/>
          <w:szCs w:val="22"/>
          <w:vertAlign w:val="superscript"/>
        </w:rPr>
        <w:t>2</w:t>
      </w:r>
      <w:r w:rsidRPr="00926D2E">
        <w:rPr>
          <w:sz w:val="22"/>
          <w:szCs w:val="22"/>
          <w:vertAlign w:val="superscript"/>
        </w:rPr>
        <w:t xml:space="preserve"> </w:t>
      </w:r>
      <w:r w:rsidRPr="00926D2E">
        <w:rPr>
          <w:sz w:val="22"/>
          <w:szCs w:val="22"/>
        </w:rPr>
        <w:t xml:space="preserve">= .135, MIL, </w:t>
      </w:r>
      <w:r w:rsidRPr="00926D2E">
        <w:rPr>
          <w:i/>
          <w:iCs/>
          <w:sz w:val="22"/>
          <w:szCs w:val="22"/>
        </w:rPr>
        <w:t>F</w:t>
      </w:r>
      <w:r w:rsidRPr="00926D2E">
        <w:rPr>
          <w:sz w:val="22"/>
          <w:szCs w:val="22"/>
        </w:rPr>
        <w:t xml:space="preserve">(2, 438) = 7.56, </w:t>
      </w:r>
      <w:r w:rsidRPr="00926D2E">
        <w:rPr>
          <w:i/>
          <w:iCs/>
          <w:sz w:val="22"/>
          <w:szCs w:val="22"/>
        </w:rPr>
        <w:t xml:space="preserve">p </w:t>
      </w:r>
      <w:r w:rsidRPr="00926D2E">
        <w:rPr>
          <w:sz w:val="22"/>
          <w:szCs w:val="22"/>
        </w:rPr>
        <w:t xml:space="preserve">&lt; .001, </w:t>
      </w:r>
      <w:r w:rsidRPr="00926D2E">
        <w:rPr>
          <w:i/>
          <w:iCs/>
          <w:sz w:val="22"/>
          <w:szCs w:val="22"/>
        </w:rPr>
        <w:t>η</w:t>
      </w:r>
      <w:r w:rsidRPr="00926D2E">
        <w:rPr>
          <w:i/>
          <w:iCs/>
          <w:sz w:val="22"/>
          <w:szCs w:val="22"/>
          <w:vertAlign w:val="subscript"/>
        </w:rPr>
        <w:t>p</w:t>
      </w:r>
      <w:r w:rsidRPr="00926D2E">
        <w:rPr>
          <w:i/>
          <w:iCs/>
          <w:sz w:val="22"/>
          <w:szCs w:val="22"/>
          <w:vertAlign w:val="superscript"/>
        </w:rPr>
        <w:t>2</w:t>
      </w:r>
      <w:r w:rsidRPr="00926D2E">
        <w:rPr>
          <w:sz w:val="22"/>
          <w:szCs w:val="22"/>
          <w:vertAlign w:val="superscript"/>
        </w:rPr>
        <w:t xml:space="preserve"> </w:t>
      </w:r>
      <w:r w:rsidRPr="00926D2E">
        <w:rPr>
          <w:sz w:val="22"/>
          <w:szCs w:val="22"/>
        </w:rPr>
        <w:t xml:space="preserve">= .033, and thriving, </w:t>
      </w:r>
      <w:r w:rsidRPr="00926D2E">
        <w:rPr>
          <w:i/>
          <w:iCs/>
          <w:sz w:val="22"/>
          <w:szCs w:val="22"/>
        </w:rPr>
        <w:t>F</w:t>
      </w:r>
      <w:r w:rsidRPr="00926D2E">
        <w:rPr>
          <w:sz w:val="22"/>
          <w:szCs w:val="22"/>
        </w:rPr>
        <w:t xml:space="preserve">(2, 438) = 7.61, </w:t>
      </w:r>
      <w:r w:rsidRPr="00926D2E">
        <w:rPr>
          <w:i/>
          <w:iCs/>
          <w:sz w:val="22"/>
          <w:szCs w:val="22"/>
        </w:rPr>
        <w:t xml:space="preserve">p </w:t>
      </w:r>
      <w:r w:rsidRPr="00926D2E">
        <w:rPr>
          <w:sz w:val="22"/>
          <w:szCs w:val="22"/>
        </w:rPr>
        <w:t xml:space="preserve">&lt; .001, </w:t>
      </w:r>
      <w:r w:rsidRPr="00926D2E">
        <w:rPr>
          <w:i/>
          <w:iCs/>
          <w:sz w:val="22"/>
          <w:szCs w:val="22"/>
        </w:rPr>
        <w:t>η</w:t>
      </w:r>
      <w:r w:rsidRPr="00926D2E">
        <w:rPr>
          <w:i/>
          <w:iCs/>
          <w:sz w:val="22"/>
          <w:szCs w:val="22"/>
          <w:vertAlign w:val="subscript"/>
        </w:rPr>
        <w:t>p</w:t>
      </w:r>
      <w:r w:rsidRPr="00926D2E">
        <w:rPr>
          <w:i/>
          <w:iCs/>
          <w:sz w:val="22"/>
          <w:szCs w:val="22"/>
          <w:vertAlign w:val="superscript"/>
        </w:rPr>
        <w:t>2</w:t>
      </w:r>
      <w:r w:rsidRPr="00926D2E">
        <w:rPr>
          <w:sz w:val="22"/>
          <w:szCs w:val="22"/>
          <w:vertAlign w:val="superscript"/>
        </w:rPr>
        <w:t xml:space="preserve"> </w:t>
      </w:r>
      <w:r w:rsidRPr="00926D2E">
        <w:rPr>
          <w:sz w:val="22"/>
          <w:szCs w:val="22"/>
        </w:rPr>
        <w:t>= .034.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9600197"/>
      <w:docPartObj>
        <w:docPartGallery w:val="Page Numbers (Top of Page)"/>
        <w:docPartUnique/>
      </w:docPartObj>
    </w:sdtPr>
    <w:sdtEndPr>
      <w:rPr>
        <w:rStyle w:val="PageNumber"/>
      </w:rPr>
    </w:sdtEndPr>
    <w:sdtContent>
      <w:p w14:paraId="150BB53A" w14:textId="326B4C18" w:rsidR="0007004E" w:rsidRDefault="0007004E" w:rsidP="002927F2">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D12BE5" w14:textId="77777777" w:rsidR="0007004E" w:rsidRDefault="0007004E" w:rsidP="002B6EE3">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10E1" w14:textId="732F2F2B" w:rsidR="0007004E" w:rsidRDefault="003C4CE9" w:rsidP="002B6EE3">
    <w:pPr>
      <w:pStyle w:val="Header"/>
      <w:framePr w:wrap="none" w:vAnchor="text" w:hAnchor="margin" w:y="1"/>
      <w:tabs>
        <w:tab w:val="clear" w:pos="8640"/>
        <w:tab w:val="right" w:pos="9360"/>
      </w:tabs>
      <w:rPr>
        <w:rStyle w:val="PageNumber"/>
      </w:rPr>
    </w:pPr>
    <w:r>
      <w:t xml:space="preserve">A SELF-ENHANCEMENT FRAMEWORK OF </w:t>
    </w:r>
    <w:r w:rsidR="0007004E">
      <w:t>A</w:t>
    </w:r>
    <w:r w:rsidR="00A56710">
      <w:t xml:space="preserve">UTHENTICITY </w:t>
    </w:r>
    <w:sdt>
      <w:sdtPr>
        <w:rPr>
          <w:rStyle w:val="PageNumber"/>
        </w:rPr>
        <w:id w:val="613256625"/>
        <w:docPartObj>
          <w:docPartGallery w:val="Page Numbers (Top of Page)"/>
          <w:docPartUnique/>
        </w:docPartObj>
      </w:sdtPr>
      <w:sdtEndPr>
        <w:rPr>
          <w:rStyle w:val="PageNumber"/>
        </w:rPr>
      </w:sdtEndPr>
      <w:sdtContent>
        <w:r w:rsidR="0007004E">
          <w:rPr>
            <w:rStyle w:val="PageNumber"/>
          </w:rPr>
          <w:tab/>
        </w:r>
        <w:r w:rsidR="0007004E">
          <w:rPr>
            <w:rStyle w:val="PageNumber"/>
          </w:rPr>
          <w:fldChar w:fldCharType="begin"/>
        </w:r>
        <w:r w:rsidR="0007004E">
          <w:rPr>
            <w:rStyle w:val="PageNumber"/>
          </w:rPr>
          <w:instrText xml:space="preserve"> PAGE </w:instrText>
        </w:r>
        <w:r w:rsidR="0007004E">
          <w:rPr>
            <w:rStyle w:val="PageNumber"/>
          </w:rPr>
          <w:fldChar w:fldCharType="separate"/>
        </w:r>
        <w:r w:rsidR="0007004E">
          <w:rPr>
            <w:rStyle w:val="PageNumber"/>
            <w:noProof/>
          </w:rPr>
          <w:t>1</w:t>
        </w:r>
        <w:r w:rsidR="0007004E">
          <w:rPr>
            <w:rStyle w:val="PageNumber"/>
          </w:rPr>
          <w:fldChar w:fldCharType="end"/>
        </w:r>
      </w:sdtContent>
    </w:sdt>
  </w:p>
  <w:p w14:paraId="24D0C5F3" w14:textId="4BFCBF40" w:rsidR="00133CF7" w:rsidRDefault="00133CF7" w:rsidP="00A724E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39E3"/>
    <w:multiLevelType w:val="hybridMultilevel"/>
    <w:tmpl w:val="245C55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46782F"/>
    <w:multiLevelType w:val="hybridMultilevel"/>
    <w:tmpl w:val="EC180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7A1DA5"/>
    <w:multiLevelType w:val="hybridMultilevel"/>
    <w:tmpl w:val="06D47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27739"/>
    <w:multiLevelType w:val="hybridMultilevel"/>
    <w:tmpl w:val="A5149D76"/>
    <w:lvl w:ilvl="0" w:tplc="FD52C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E7194"/>
    <w:multiLevelType w:val="multilevel"/>
    <w:tmpl w:val="2DB04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B50A6E"/>
    <w:multiLevelType w:val="hybridMultilevel"/>
    <w:tmpl w:val="245C5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CE6E06"/>
    <w:multiLevelType w:val="hybridMultilevel"/>
    <w:tmpl w:val="5702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AD5090"/>
    <w:multiLevelType w:val="hybridMultilevel"/>
    <w:tmpl w:val="A5D09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7747272">
    <w:abstractNumId w:val="1"/>
  </w:num>
  <w:num w:numId="2" w16cid:durableId="1433359251">
    <w:abstractNumId w:val="4"/>
  </w:num>
  <w:num w:numId="3" w16cid:durableId="1289774188">
    <w:abstractNumId w:val="2"/>
  </w:num>
  <w:num w:numId="4" w16cid:durableId="1270702418">
    <w:abstractNumId w:val="6"/>
  </w:num>
  <w:num w:numId="5" w16cid:durableId="1689258951">
    <w:abstractNumId w:val="3"/>
  </w:num>
  <w:num w:numId="6" w16cid:durableId="1931966392">
    <w:abstractNumId w:val="7"/>
  </w:num>
  <w:num w:numId="7" w16cid:durableId="495805420">
    <w:abstractNumId w:val="5"/>
  </w:num>
  <w:num w:numId="8" w16cid:durableId="575676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4096" w:nlCheck="1" w:checkStyle="0"/>
  <w:activeWritingStyle w:appName="MSWord" w:lang="de-DE" w:vendorID="64" w:dllVersion="0" w:nlCheck="1" w:checkStyle="0"/>
  <w:activeWritingStyle w:appName="MSWord" w:lang="it-IT" w:vendorID="64" w:dllVersion="0" w:nlCheck="1" w:checkStyle="0"/>
  <w:activeWritingStyle w:appName="MSWord" w:lang="nl-NL" w:vendorID="64" w:dllVersion="0" w:nlCheck="1" w:checkStyle="0"/>
  <w:activeWritingStyle w:appName="MSWord" w:lang="es-ES" w:vendorID="64" w:dllVersion="0" w:nlCheck="1" w:checkStyle="0"/>
  <w:activeWritingStyle w:appName="MSWord" w:lang="es-ES" w:vendorID="64" w:dllVersion="4096" w:nlCheck="1" w:checkStyle="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63"/>
    <w:rsid w:val="00000821"/>
    <w:rsid w:val="0000082E"/>
    <w:rsid w:val="00001CAF"/>
    <w:rsid w:val="00001F71"/>
    <w:rsid w:val="000022EE"/>
    <w:rsid w:val="00002B4C"/>
    <w:rsid w:val="00002C86"/>
    <w:rsid w:val="00002C96"/>
    <w:rsid w:val="000031E4"/>
    <w:rsid w:val="000032C5"/>
    <w:rsid w:val="000039D9"/>
    <w:rsid w:val="00004AAF"/>
    <w:rsid w:val="000074C4"/>
    <w:rsid w:val="00007CFA"/>
    <w:rsid w:val="00010061"/>
    <w:rsid w:val="0001432C"/>
    <w:rsid w:val="000144F7"/>
    <w:rsid w:val="000156BA"/>
    <w:rsid w:val="00015DAA"/>
    <w:rsid w:val="00017C03"/>
    <w:rsid w:val="00022674"/>
    <w:rsid w:val="0002369B"/>
    <w:rsid w:val="000236F5"/>
    <w:rsid w:val="00023767"/>
    <w:rsid w:val="00023ECB"/>
    <w:rsid w:val="00024ED1"/>
    <w:rsid w:val="000264EA"/>
    <w:rsid w:val="00030CD9"/>
    <w:rsid w:val="00030E21"/>
    <w:rsid w:val="0003174D"/>
    <w:rsid w:val="00031D6E"/>
    <w:rsid w:val="0003288B"/>
    <w:rsid w:val="000328C6"/>
    <w:rsid w:val="00032C54"/>
    <w:rsid w:val="00033CA1"/>
    <w:rsid w:val="00036FD1"/>
    <w:rsid w:val="000440D1"/>
    <w:rsid w:val="00044BCB"/>
    <w:rsid w:val="000478F6"/>
    <w:rsid w:val="00053A1B"/>
    <w:rsid w:val="00053E86"/>
    <w:rsid w:val="00055A07"/>
    <w:rsid w:val="00056D2F"/>
    <w:rsid w:val="00057099"/>
    <w:rsid w:val="0005721B"/>
    <w:rsid w:val="00057F30"/>
    <w:rsid w:val="000602C1"/>
    <w:rsid w:val="00061BD2"/>
    <w:rsid w:val="000627A8"/>
    <w:rsid w:val="00062D81"/>
    <w:rsid w:val="00063EB8"/>
    <w:rsid w:val="00063F5A"/>
    <w:rsid w:val="00067420"/>
    <w:rsid w:val="0007004E"/>
    <w:rsid w:val="0007109B"/>
    <w:rsid w:val="000721DB"/>
    <w:rsid w:val="000745A3"/>
    <w:rsid w:val="000764D8"/>
    <w:rsid w:val="00082889"/>
    <w:rsid w:val="00082F6D"/>
    <w:rsid w:val="00085590"/>
    <w:rsid w:val="000878F2"/>
    <w:rsid w:val="00090CF0"/>
    <w:rsid w:val="0009267E"/>
    <w:rsid w:val="00092762"/>
    <w:rsid w:val="00092F2B"/>
    <w:rsid w:val="00093B62"/>
    <w:rsid w:val="00097F18"/>
    <w:rsid w:val="000A1F6D"/>
    <w:rsid w:val="000A2B6E"/>
    <w:rsid w:val="000A369B"/>
    <w:rsid w:val="000A4B36"/>
    <w:rsid w:val="000A6F12"/>
    <w:rsid w:val="000B0211"/>
    <w:rsid w:val="000B0A9D"/>
    <w:rsid w:val="000B0B34"/>
    <w:rsid w:val="000B397D"/>
    <w:rsid w:val="000B3F29"/>
    <w:rsid w:val="000B411E"/>
    <w:rsid w:val="000B42C3"/>
    <w:rsid w:val="000B4B2A"/>
    <w:rsid w:val="000B7B02"/>
    <w:rsid w:val="000C02B6"/>
    <w:rsid w:val="000C0610"/>
    <w:rsid w:val="000C0753"/>
    <w:rsid w:val="000C18CF"/>
    <w:rsid w:val="000C24D8"/>
    <w:rsid w:val="000C3BF7"/>
    <w:rsid w:val="000C3C37"/>
    <w:rsid w:val="000C5210"/>
    <w:rsid w:val="000C70DF"/>
    <w:rsid w:val="000D313E"/>
    <w:rsid w:val="000D3C6B"/>
    <w:rsid w:val="000D63EC"/>
    <w:rsid w:val="000D7B65"/>
    <w:rsid w:val="000E01E6"/>
    <w:rsid w:val="000E04A6"/>
    <w:rsid w:val="000E263C"/>
    <w:rsid w:val="000E4684"/>
    <w:rsid w:val="000E4D64"/>
    <w:rsid w:val="000E7840"/>
    <w:rsid w:val="000E79F6"/>
    <w:rsid w:val="000F0063"/>
    <w:rsid w:val="000F02EB"/>
    <w:rsid w:val="000F3F3B"/>
    <w:rsid w:val="000F5E8C"/>
    <w:rsid w:val="000F628C"/>
    <w:rsid w:val="000F6322"/>
    <w:rsid w:val="001021BE"/>
    <w:rsid w:val="00102202"/>
    <w:rsid w:val="001026D2"/>
    <w:rsid w:val="001033EB"/>
    <w:rsid w:val="00104B92"/>
    <w:rsid w:val="0010654D"/>
    <w:rsid w:val="00106BFB"/>
    <w:rsid w:val="00114ED3"/>
    <w:rsid w:val="00116124"/>
    <w:rsid w:val="0011621E"/>
    <w:rsid w:val="00117604"/>
    <w:rsid w:val="0011777D"/>
    <w:rsid w:val="00117B10"/>
    <w:rsid w:val="00122838"/>
    <w:rsid w:val="00122D9F"/>
    <w:rsid w:val="00124A44"/>
    <w:rsid w:val="00130597"/>
    <w:rsid w:val="00130E07"/>
    <w:rsid w:val="001324ED"/>
    <w:rsid w:val="0013355E"/>
    <w:rsid w:val="00133B87"/>
    <w:rsid w:val="00133CF7"/>
    <w:rsid w:val="00133FE5"/>
    <w:rsid w:val="001349CE"/>
    <w:rsid w:val="00135014"/>
    <w:rsid w:val="00135CCB"/>
    <w:rsid w:val="00136562"/>
    <w:rsid w:val="0013697E"/>
    <w:rsid w:val="001420CF"/>
    <w:rsid w:val="00142351"/>
    <w:rsid w:val="00143D8B"/>
    <w:rsid w:val="00143D9A"/>
    <w:rsid w:val="00144287"/>
    <w:rsid w:val="00145A41"/>
    <w:rsid w:val="00146CB7"/>
    <w:rsid w:val="00147199"/>
    <w:rsid w:val="001473D1"/>
    <w:rsid w:val="00147DA7"/>
    <w:rsid w:val="00153EAF"/>
    <w:rsid w:val="001540EC"/>
    <w:rsid w:val="00154AD0"/>
    <w:rsid w:val="001550A0"/>
    <w:rsid w:val="00155D93"/>
    <w:rsid w:val="00156A74"/>
    <w:rsid w:val="001624FA"/>
    <w:rsid w:val="001634A9"/>
    <w:rsid w:val="001639D5"/>
    <w:rsid w:val="00164DB0"/>
    <w:rsid w:val="00165817"/>
    <w:rsid w:val="001658A0"/>
    <w:rsid w:val="001675F9"/>
    <w:rsid w:val="00167FD9"/>
    <w:rsid w:val="00170841"/>
    <w:rsid w:val="00171126"/>
    <w:rsid w:val="00172066"/>
    <w:rsid w:val="00172183"/>
    <w:rsid w:val="00176C69"/>
    <w:rsid w:val="001813F0"/>
    <w:rsid w:val="00181DED"/>
    <w:rsid w:val="001841E0"/>
    <w:rsid w:val="0018503A"/>
    <w:rsid w:val="00185C05"/>
    <w:rsid w:val="00185DFC"/>
    <w:rsid w:val="001869F8"/>
    <w:rsid w:val="00186C2A"/>
    <w:rsid w:val="00186C4F"/>
    <w:rsid w:val="00186FD5"/>
    <w:rsid w:val="001875F1"/>
    <w:rsid w:val="00190145"/>
    <w:rsid w:val="0019020B"/>
    <w:rsid w:val="00190AAA"/>
    <w:rsid w:val="00191B3B"/>
    <w:rsid w:val="00191D4B"/>
    <w:rsid w:val="00192EAD"/>
    <w:rsid w:val="00194271"/>
    <w:rsid w:val="001948F8"/>
    <w:rsid w:val="001953C9"/>
    <w:rsid w:val="00196485"/>
    <w:rsid w:val="001966D3"/>
    <w:rsid w:val="00196729"/>
    <w:rsid w:val="001972E8"/>
    <w:rsid w:val="001977D9"/>
    <w:rsid w:val="001A2048"/>
    <w:rsid w:val="001A4D35"/>
    <w:rsid w:val="001A5136"/>
    <w:rsid w:val="001A5F1B"/>
    <w:rsid w:val="001A76A0"/>
    <w:rsid w:val="001B2B5D"/>
    <w:rsid w:val="001B44CC"/>
    <w:rsid w:val="001B6369"/>
    <w:rsid w:val="001B6AFC"/>
    <w:rsid w:val="001C08E1"/>
    <w:rsid w:val="001C0D2E"/>
    <w:rsid w:val="001C18F0"/>
    <w:rsid w:val="001C25CE"/>
    <w:rsid w:val="001C3357"/>
    <w:rsid w:val="001C4B1B"/>
    <w:rsid w:val="001C5648"/>
    <w:rsid w:val="001C5EA5"/>
    <w:rsid w:val="001C7709"/>
    <w:rsid w:val="001C7C6E"/>
    <w:rsid w:val="001D2A12"/>
    <w:rsid w:val="001D2A8B"/>
    <w:rsid w:val="001D2B81"/>
    <w:rsid w:val="001D4D3E"/>
    <w:rsid w:val="001D4D9D"/>
    <w:rsid w:val="001D5526"/>
    <w:rsid w:val="001D5B2D"/>
    <w:rsid w:val="001D5BA9"/>
    <w:rsid w:val="001D6112"/>
    <w:rsid w:val="001D7616"/>
    <w:rsid w:val="001E033C"/>
    <w:rsid w:val="001E3F3A"/>
    <w:rsid w:val="001E442E"/>
    <w:rsid w:val="001E4E96"/>
    <w:rsid w:val="001E56A0"/>
    <w:rsid w:val="001E6C79"/>
    <w:rsid w:val="001E7E24"/>
    <w:rsid w:val="001F01CF"/>
    <w:rsid w:val="001F1397"/>
    <w:rsid w:val="001F187A"/>
    <w:rsid w:val="001F38CA"/>
    <w:rsid w:val="001F50AF"/>
    <w:rsid w:val="001F5D23"/>
    <w:rsid w:val="001F635E"/>
    <w:rsid w:val="001F677D"/>
    <w:rsid w:val="001F6C25"/>
    <w:rsid w:val="002008CB"/>
    <w:rsid w:val="00203855"/>
    <w:rsid w:val="00203E2E"/>
    <w:rsid w:val="00204B09"/>
    <w:rsid w:val="00204DB0"/>
    <w:rsid w:val="00206529"/>
    <w:rsid w:val="00213374"/>
    <w:rsid w:val="00215A38"/>
    <w:rsid w:val="00216AD8"/>
    <w:rsid w:val="00220815"/>
    <w:rsid w:val="00220B6C"/>
    <w:rsid w:val="002223EA"/>
    <w:rsid w:val="002226F9"/>
    <w:rsid w:val="00223257"/>
    <w:rsid w:val="002240C8"/>
    <w:rsid w:val="00225BE3"/>
    <w:rsid w:val="00226E0A"/>
    <w:rsid w:val="0022740C"/>
    <w:rsid w:val="00230652"/>
    <w:rsid w:val="00230BB7"/>
    <w:rsid w:val="0023118E"/>
    <w:rsid w:val="00231F60"/>
    <w:rsid w:val="00232C4F"/>
    <w:rsid w:val="00235671"/>
    <w:rsid w:val="00235841"/>
    <w:rsid w:val="00235A07"/>
    <w:rsid w:val="00240492"/>
    <w:rsid w:val="00240E1E"/>
    <w:rsid w:val="00240FD9"/>
    <w:rsid w:val="00242E18"/>
    <w:rsid w:val="00243349"/>
    <w:rsid w:val="0024355F"/>
    <w:rsid w:val="00247467"/>
    <w:rsid w:val="0025015A"/>
    <w:rsid w:val="00251BFB"/>
    <w:rsid w:val="00252DA0"/>
    <w:rsid w:val="00253229"/>
    <w:rsid w:val="00254561"/>
    <w:rsid w:val="00256307"/>
    <w:rsid w:val="0026082E"/>
    <w:rsid w:val="00260DE4"/>
    <w:rsid w:val="00260EB4"/>
    <w:rsid w:val="00263CBC"/>
    <w:rsid w:val="002676CE"/>
    <w:rsid w:val="00267BDA"/>
    <w:rsid w:val="00267C85"/>
    <w:rsid w:val="00267DDB"/>
    <w:rsid w:val="002701F2"/>
    <w:rsid w:val="00271C77"/>
    <w:rsid w:val="00273A67"/>
    <w:rsid w:val="00273E69"/>
    <w:rsid w:val="00274296"/>
    <w:rsid w:val="0027605D"/>
    <w:rsid w:val="00276F0A"/>
    <w:rsid w:val="00280F85"/>
    <w:rsid w:val="00282517"/>
    <w:rsid w:val="00282CA8"/>
    <w:rsid w:val="00287058"/>
    <w:rsid w:val="0028738E"/>
    <w:rsid w:val="00287660"/>
    <w:rsid w:val="00287F66"/>
    <w:rsid w:val="00291FEB"/>
    <w:rsid w:val="00292827"/>
    <w:rsid w:val="0029392B"/>
    <w:rsid w:val="00295598"/>
    <w:rsid w:val="00295AFA"/>
    <w:rsid w:val="00295D7A"/>
    <w:rsid w:val="002961D1"/>
    <w:rsid w:val="0029653B"/>
    <w:rsid w:val="00297DA7"/>
    <w:rsid w:val="002A01BB"/>
    <w:rsid w:val="002A0914"/>
    <w:rsid w:val="002A0FA2"/>
    <w:rsid w:val="002A193E"/>
    <w:rsid w:val="002A1FE6"/>
    <w:rsid w:val="002A41E3"/>
    <w:rsid w:val="002A5190"/>
    <w:rsid w:val="002A535A"/>
    <w:rsid w:val="002A6B4F"/>
    <w:rsid w:val="002A71C7"/>
    <w:rsid w:val="002A746D"/>
    <w:rsid w:val="002B0E66"/>
    <w:rsid w:val="002B148D"/>
    <w:rsid w:val="002B1795"/>
    <w:rsid w:val="002B1AF0"/>
    <w:rsid w:val="002B2192"/>
    <w:rsid w:val="002B2DCA"/>
    <w:rsid w:val="002B355F"/>
    <w:rsid w:val="002B6581"/>
    <w:rsid w:val="002B6EE3"/>
    <w:rsid w:val="002B7B5B"/>
    <w:rsid w:val="002C0BA5"/>
    <w:rsid w:val="002C30E8"/>
    <w:rsid w:val="002C58E4"/>
    <w:rsid w:val="002C5DE0"/>
    <w:rsid w:val="002D0ECD"/>
    <w:rsid w:val="002D0FCD"/>
    <w:rsid w:val="002D1DB9"/>
    <w:rsid w:val="002D2D39"/>
    <w:rsid w:val="002D3C8E"/>
    <w:rsid w:val="002D45F5"/>
    <w:rsid w:val="002D552C"/>
    <w:rsid w:val="002D5A60"/>
    <w:rsid w:val="002D6349"/>
    <w:rsid w:val="002D72C4"/>
    <w:rsid w:val="002E170A"/>
    <w:rsid w:val="002E172C"/>
    <w:rsid w:val="002E1813"/>
    <w:rsid w:val="002E1C55"/>
    <w:rsid w:val="002E1D41"/>
    <w:rsid w:val="002E3BCE"/>
    <w:rsid w:val="002E4438"/>
    <w:rsid w:val="002E49B3"/>
    <w:rsid w:val="002E63EC"/>
    <w:rsid w:val="002E708F"/>
    <w:rsid w:val="002F06F9"/>
    <w:rsid w:val="002F150E"/>
    <w:rsid w:val="002F18FB"/>
    <w:rsid w:val="002F1D35"/>
    <w:rsid w:val="002F72F4"/>
    <w:rsid w:val="002F74DA"/>
    <w:rsid w:val="00300DB9"/>
    <w:rsid w:val="00300EF2"/>
    <w:rsid w:val="0030107D"/>
    <w:rsid w:val="00302336"/>
    <w:rsid w:val="00302CC6"/>
    <w:rsid w:val="00303A94"/>
    <w:rsid w:val="003041EB"/>
    <w:rsid w:val="00305112"/>
    <w:rsid w:val="0031096B"/>
    <w:rsid w:val="00311061"/>
    <w:rsid w:val="0031185B"/>
    <w:rsid w:val="003137A2"/>
    <w:rsid w:val="00313E21"/>
    <w:rsid w:val="00314DE0"/>
    <w:rsid w:val="00316E2B"/>
    <w:rsid w:val="00320C99"/>
    <w:rsid w:val="003213A1"/>
    <w:rsid w:val="00321ED2"/>
    <w:rsid w:val="00323CA3"/>
    <w:rsid w:val="00323E2F"/>
    <w:rsid w:val="00324287"/>
    <w:rsid w:val="00324DD5"/>
    <w:rsid w:val="00325FEB"/>
    <w:rsid w:val="00327309"/>
    <w:rsid w:val="003276A2"/>
    <w:rsid w:val="00327D4C"/>
    <w:rsid w:val="00330513"/>
    <w:rsid w:val="00330AE1"/>
    <w:rsid w:val="00336205"/>
    <w:rsid w:val="003415EA"/>
    <w:rsid w:val="003420FD"/>
    <w:rsid w:val="00342DAD"/>
    <w:rsid w:val="00343905"/>
    <w:rsid w:val="00346391"/>
    <w:rsid w:val="003465A4"/>
    <w:rsid w:val="003476B8"/>
    <w:rsid w:val="00347856"/>
    <w:rsid w:val="003503EC"/>
    <w:rsid w:val="003510E0"/>
    <w:rsid w:val="00351249"/>
    <w:rsid w:val="00351877"/>
    <w:rsid w:val="003529AA"/>
    <w:rsid w:val="003536F8"/>
    <w:rsid w:val="00355E02"/>
    <w:rsid w:val="003565CC"/>
    <w:rsid w:val="00356D70"/>
    <w:rsid w:val="00356D7E"/>
    <w:rsid w:val="00356FAC"/>
    <w:rsid w:val="00360BE1"/>
    <w:rsid w:val="0036216E"/>
    <w:rsid w:val="0036225E"/>
    <w:rsid w:val="00362C0A"/>
    <w:rsid w:val="00363170"/>
    <w:rsid w:val="003640CE"/>
    <w:rsid w:val="00364555"/>
    <w:rsid w:val="003645F3"/>
    <w:rsid w:val="0036585A"/>
    <w:rsid w:val="0036732C"/>
    <w:rsid w:val="0037158B"/>
    <w:rsid w:val="00371A08"/>
    <w:rsid w:val="00374874"/>
    <w:rsid w:val="003755E5"/>
    <w:rsid w:val="0037609F"/>
    <w:rsid w:val="0037635C"/>
    <w:rsid w:val="003766DF"/>
    <w:rsid w:val="00376981"/>
    <w:rsid w:val="0037792E"/>
    <w:rsid w:val="00383AE0"/>
    <w:rsid w:val="00384CDF"/>
    <w:rsid w:val="00385AC9"/>
    <w:rsid w:val="00390231"/>
    <w:rsid w:val="00391C40"/>
    <w:rsid w:val="00392CE5"/>
    <w:rsid w:val="00392E56"/>
    <w:rsid w:val="00393797"/>
    <w:rsid w:val="00393AC1"/>
    <w:rsid w:val="00394963"/>
    <w:rsid w:val="00394AB5"/>
    <w:rsid w:val="003960A3"/>
    <w:rsid w:val="003961E5"/>
    <w:rsid w:val="003970CE"/>
    <w:rsid w:val="003977E1"/>
    <w:rsid w:val="003A0024"/>
    <w:rsid w:val="003A0FA1"/>
    <w:rsid w:val="003A1ADA"/>
    <w:rsid w:val="003A1C33"/>
    <w:rsid w:val="003A21F4"/>
    <w:rsid w:val="003A2251"/>
    <w:rsid w:val="003A3471"/>
    <w:rsid w:val="003A4B1E"/>
    <w:rsid w:val="003A6427"/>
    <w:rsid w:val="003A7F42"/>
    <w:rsid w:val="003B0B1B"/>
    <w:rsid w:val="003B122D"/>
    <w:rsid w:val="003B445A"/>
    <w:rsid w:val="003C0559"/>
    <w:rsid w:val="003C1036"/>
    <w:rsid w:val="003C1BBA"/>
    <w:rsid w:val="003C1C2E"/>
    <w:rsid w:val="003C1D7B"/>
    <w:rsid w:val="003C42FF"/>
    <w:rsid w:val="003C4834"/>
    <w:rsid w:val="003C4CE9"/>
    <w:rsid w:val="003C60CA"/>
    <w:rsid w:val="003C68CD"/>
    <w:rsid w:val="003C797B"/>
    <w:rsid w:val="003D26AA"/>
    <w:rsid w:val="003D3B96"/>
    <w:rsid w:val="003D3CE7"/>
    <w:rsid w:val="003D4F36"/>
    <w:rsid w:val="003D51B8"/>
    <w:rsid w:val="003D5957"/>
    <w:rsid w:val="003D5B5A"/>
    <w:rsid w:val="003D5C72"/>
    <w:rsid w:val="003D7DF8"/>
    <w:rsid w:val="003E0752"/>
    <w:rsid w:val="003E19D9"/>
    <w:rsid w:val="003E1D84"/>
    <w:rsid w:val="003E3496"/>
    <w:rsid w:val="003E57D5"/>
    <w:rsid w:val="003E7365"/>
    <w:rsid w:val="003E7A0D"/>
    <w:rsid w:val="003F01E4"/>
    <w:rsid w:val="003F0DE1"/>
    <w:rsid w:val="003F2869"/>
    <w:rsid w:val="003F29A6"/>
    <w:rsid w:val="003F43DD"/>
    <w:rsid w:val="003F4FC2"/>
    <w:rsid w:val="003F5AD4"/>
    <w:rsid w:val="003F6D29"/>
    <w:rsid w:val="003F6D48"/>
    <w:rsid w:val="00402374"/>
    <w:rsid w:val="00402C95"/>
    <w:rsid w:val="00406DA2"/>
    <w:rsid w:val="00406EAF"/>
    <w:rsid w:val="00407B87"/>
    <w:rsid w:val="0041407B"/>
    <w:rsid w:val="00415564"/>
    <w:rsid w:val="00415AEF"/>
    <w:rsid w:val="00415C9A"/>
    <w:rsid w:val="00415D26"/>
    <w:rsid w:val="00415EC4"/>
    <w:rsid w:val="00416AF2"/>
    <w:rsid w:val="00417484"/>
    <w:rsid w:val="0041770F"/>
    <w:rsid w:val="004206B5"/>
    <w:rsid w:val="0042134E"/>
    <w:rsid w:val="00422616"/>
    <w:rsid w:val="004243C0"/>
    <w:rsid w:val="00424994"/>
    <w:rsid w:val="00425A72"/>
    <w:rsid w:val="00432C2B"/>
    <w:rsid w:val="004332FF"/>
    <w:rsid w:val="00435C9D"/>
    <w:rsid w:val="00436CD5"/>
    <w:rsid w:val="00440170"/>
    <w:rsid w:val="0044185A"/>
    <w:rsid w:val="004427C6"/>
    <w:rsid w:val="004427E8"/>
    <w:rsid w:val="00442EE5"/>
    <w:rsid w:val="00443F93"/>
    <w:rsid w:val="00445B32"/>
    <w:rsid w:val="004469B6"/>
    <w:rsid w:val="0045059A"/>
    <w:rsid w:val="00450B9F"/>
    <w:rsid w:val="004526AA"/>
    <w:rsid w:val="004531C6"/>
    <w:rsid w:val="0045378D"/>
    <w:rsid w:val="004541DE"/>
    <w:rsid w:val="00456BFC"/>
    <w:rsid w:val="004574E2"/>
    <w:rsid w:val="00457B99"/>
    <w:rsid w:val="00457D02"/>
    <w:rsid w:val="00457FE7"/>
    <w:rsid w:val="00460B40"/>
    <w:rsid w:val="00462C9B"/>
    <w:rsid w:val="0046371A"/>
    <w:rsid w:val="00464199"/>
    <w:rsid w:val="00464266"/>
    <w:rsid w:val="00464720"/>
    <w:rsid w:val="00465995"/>
    <w:rsid w:val="00465A11"/>
    <w:rsid w:val="00466A24"/>
    <w:rsid w:val="00466A4F"/>
    <w:rsid w:val="0046760A"/>
    <w:rsid w:val="00467AF5"/>
    <w:rsid w:val="00470982"/>
    <w:rsid w:val="00472F93"/>
    <w:rsid w:val="00474BBA"/>
    <w:rsid w:val="00474BE3"/>
    <w:rsid w:val="004755CC"/>
    <w:rsid w:val="00480FEF"/>
    <w:rsid w:val="00482B1A"/>
    <w:rsid w:val="00484178"/>
    <w:rsid w:val="0048465D"/>
    <w:rsid w:val="00485A6A"/>
    <w:rsid w:val="004867ED"/>
    <w:rsid w:val="004900B6"/>
    <w:rsid w:val="00492739"/>
    <w:rsid w:val="0049273C"/>
    <w:rsid w:val="00494F63"/>
    <w:rsid w:val="004951A3"/>
    <w:rsid w:val="00496A61"/>
    <w:rsid w:val="00496CC2"/>
    <w:rsid w:val="00496D18"/>
    <w:rsid w:val="004A1083"/>
    <w:rsid w:val="004A39BC"/>
    <w:rsid w:val="004A52D4"/>
    <w:rsid w:val="004A6479"/>
    <w:rsid w:val="004A7FAC"/>
    <w:rsid w:val="004B0F40"/>
    <w:rsid w:val="004B39E4"/>
    <w:rsid w:val="004B51B0"/>
    <w:rsid w:val="004B5BF0"/>
    <w:rsid w:val="004B5CA1"/>
    <w:rsid w:val="004B5E29"/>
    <w:rsid w:val="004B675A"/>
    <w:rsid w:val="004C071C"/>
    <w:rsid w:val="004C0FDC"/>
    <w:rsid w:val="004C2EF2"/>
    <w:rsid w:val="004C3BDF"/>
    <w:rsid w:val="004C4237"/>
    <w:rsid w:val="004C4A3E"/>
    <w:rsid w:val="004C53D4"/>
    <w:rsid w:val="004C6F22"/>
    <w:rsid w:val="004C7F2E"/>
    <w:rsid w:val="004D0609"/>
    <w:rsid w:val="004D2254"/>
    <w:rsid w:val="004D53F2"/>
    <w:rsid w:val="004D58F3"/>
    <w:rsid w:val="004D6755"/>
    <w:rsid w:val="004D6B5E"/>
    <w:rsid w:val="004D6C84"/>
    <w:rsid w:val="004E1101"/>
    <w:rsid w:val="004E244C"/>
    <w:rsid w:val="004E498A"/>
    <w:rsid w:val="004E7C94"/>
    <w:rsid w:val="004F14B4"/>
    <w:rsid w:val="004F352B"/>
    <w:rsid w:val="004F3902"/>
    <w:rsid w:val="004F3FB5"/>
    <w:rsid w:val="004F461A"/>
    <w:rsid w:val="004F480F"/>
    <w:rsid w:val="004F49B9"/>
    <w:rsid w:val="004F5AEA"/>
    <w:rsid w:val="004F7251"/>
    <w:rsid w:val="00500BF8"/>
    <w:rsid w:val="00501011"/>
    <w:rsid w:val="00502891"/>
    <w:rsid w:val="005040DF"/>
    <w:rsid w:val="005043C8"/>
    <w:rsid w:val="00504B05"/>
    <w:rsid w:val="00505398"/>
    <w:rsid w:val="00506310"/>
    <w:rsid w:val="0050766E"/>
    <w:rsid w:val="00511A66"/>
    <w:rsid w:val="00512773"/>
    <w:rsid w:val="0051286D"/>
    <w:rsid w:val="00512C95"/>
    <w:rsid w:val="005136A1"/>
    <w:rsid w:val="00513A70"/>
    <w:rsid w:val="00514061"/>
    <w:rsid w:val="00515703"/>
    <w:rsid w:val="00516227"/>
    <w:rsid w:val="00516A6B"/>
    <w:rsid w:val="00517783"/>
    <w:rsid w:val="00517D50"/>
    <w:rsid w:val="00517EBD"/>
    <w:rsid w:val="005209D2"/>
    <w:rsid w:val="005228C5"/>
    <w:rsid w:val="005243FE"/>
    <w:rsid w:val="005246C4"/>
    <w:rsid w:val="005250C2"/>
    <w:rsid w:val="005269CF"/>
    <w:rsid w:val="005279F2"/>
    <w:rsid w:val="00532092"/>
    <w:rsid w:val="00532B68"/>
    <w:rsid w:val="00533158"/>
    <w:rsid w:val="00533888"/>
    <w:rsid w:val="00534ACB"/>
    <w:rsid w:val="00535A9B"/>
    <w:rsid w:val="00535C4D"/>
    <w:rsid w:val="005364D3"/>
    <w:rsid w:val="00536BBD"/>
    <w:rsid w:val="005375C0"/>
    <w:rsid w:val="00540A3B"/>
    <w:rsid w:val="00540DE3"/>
    <w:rsid w:val="0054291B"/>
    <w:rsid w:val="00542AF0"/>
    <w:rsid w:val="00544C9B"/>
    <w:rsid w:val="00544F94"/>
    <w:rsid w:val="00546B3E"/>
    <w:rsid w:val="0054753D"/>
    <w:rsid w:val="0054779A"/>
    <w:rsid w:val="00550E44"/>
    <w:rsid w:val="005517D5"/>
    <w:rsid w:val="00551E32"/>
    <w:rsid w:val="005525A8"/>
    <w:rsid w:val="00552C2F"/>
    <w:rsid w:val="005536C6"/>
    <w:rsid w:val="0055540A"/>
    <w:rsid w:val="00555D2B"/>
    <w:rsid w:val="00556018"/>
    <w:rsid w:val="0056001B"/>
    <w:rsid w:val="00560045"/>
    <w:rsid w:val="00560EF2"/>
    <w:rsid w:val="005625BE"/>
    <w:rsid w:val="00567392"/>
    <w:rsid w:val="00567D1C"/>
    <w:rsid w:val="00570B0E"/>
    <w:rsid w:val="00570FE5"/>
    <w:rsid w:val="0057260D"/>
    <w:rsid w:val="00572721"/>
    <w:rsid w:val="00572F91"/>
    <w:rsid w:val="0057447F"/>
    <w:rsid w:val="005756E0"/>
    <w:rsid w:val="00577D75"/>
    <w:rsid w:val="005801EF"/>
    <w:rsid w:val="005823FB"/>
    <w:rsid w:val="00582A9E"/>
    <w:rsid w:val="00583133"/>
    <w:rsid w:val="00583E14"/>
    <w:rsid w:val="00583E74"/>
    <w:rsid w:val="00584310"/>
    <w:rsid w:val="005861BA"/>
    <w:rsid w:val="0058677F"/>
    <w:rsid w:val="00586D29"/>
    <w:rsid w:val="00586DEB"/>
    <w:rsid w:val="005871D0"/>
    <w:rsid w:val="005873E1"/>
    <w:rsid w:val="005879F7"/>
    <w:rsid w:val="00590EDD"/>
    <w:rsid w:val="00591A68"/>
    <w:rsid w:val="00592316"/>
    <w:rsid w:val="00593525"/>
    <w:rsid w:val="0059503A"/>
    <w:rsid w:val="00595486"/>
    <w:rsid w:val="00596ACC"/>
    <w:rsid w:val="005A36FC"/>
    <w:rsid w:val="005A4F04"/>
    <w:rsid w:val="005A5201"/>
    <w:rsid w:val="005B0D39"/>
    <w:rsid w:val="005B0EE0"/>
    <w:rsid w:val="005B4BBD"/>
    <w:rsid w:val="005B5162"/>
    <w:rsid w:val="005B66FE"/>
    <w:rsid w:val="005C1167"/>
    <w:rsid w:val="005C1EA2"/>
    <w:rsid w:val="005C34CF"/>
    <w:rsid w:val="005C45C3"/>
    <w:rsid w:val="005C55BC"/>
    <w:rsid w:val="005C7313"/>
    <w:rsid w:val="005C77E8"/>
    <w:rsid w:val="005C7C8E"/>
    <w:rsid w:val="005D1CB0"/>
    <w:rsid w:val="005D20FC"/>
    <w:rsid w:val="005D26EF"/>
    <w:rsid w:val="005D42EB"/>
    <w:rsid w:val="005D43D0"/>
    <w:rsid w:val="005D445B"/>
    <w:rsid w:val="005D4AED"/>
    <w:rsid w:val="005D5A27"/>
    <w:rsid w:val="005D5C4C"/>
    <w:rsid w:val="005D6BFC"/>
    <w:rsid w:val="005D71FF"/>
    <w:rsid w:val="005D723B"/>
    <w:rsid w:val="005D792D"/>
    <w:rsid w:val="005E3D0A"/>
    <w:rsid w:val="005E3F1C"/>
    <w:rsid w:val="005E4AA5"/>
    <w:rsid w:val="005E50BC"/>
    <w:rsid w:val="005E68FC"/>
    <w:rsid w:val="005E75DE"/>
    <w:rsid w:val="005F0006"/>
    <w:rsid w:val="005F1D97"/>
    <w:rsid w:val="005F393A"/>
    <w:rsid w:val="005F4C23"/>
    <w:rsid w:val="005F4D73"/>
    <w:rsid w:val="005F5994"/>
    <w:rsid w:val="005F607D"/>
    <w:rsid w:val="005F64D7"/>
    <w:rsid w:val="005F6D21"/>
    <w:rsid w:val="005F7409"/>
    <w:rsid w:val="00600791"/>
    <w:rsid w:val="00600C24"/>
    <w:rsid w:val="00600F1B"/>
    <w:rsid w:val="00603B3F"/>
    <w:rsid w:val="00607275"/>
    <w:rsid w:val="00607491"/>
    <w:rsid w:val="00611160"/>
    <w:rsid w:val="00613F82"/>
    <w:rsid w:val="00615E44"/>
    <w:rsid w:val="00616435"/>
    <w:rsid w:val="00616691"/>
    <w:rsid w:val="00620A5F"/>
    <w:rsid w:val="0062272C"/>
    <w:rsid w:val="0062312E"/>
    <w:rsid w:val="00623396"/>
    <w:rsid w:val="00623D20"/>
    <w:rsid w:val="00624989"/>
    <w:rsid w:val="006249DE"/>
    <w:rsid w:val="0062779D"/>
    <w:rsid w:val="006309CB"/>
    <w:rsid w:val="00632BB2"/>
    <w:rsid w:val="00633B7A"/>
    <w:rsid w:val="00633CA9"/>
    <w:rsid w:val="00634949"/>
    <w:rsid w:val="00636145"/>
    <w:rsid w:val="006364D6"/>
    <w:rsid w:val="00636FBB"/>
    <w:rsid w:val="00637246"/>
    <w:rsid w:val="006374BB"/>
    <w:rsid w:val="00637E29"/>
    <w:rsid w:val="00641444"/>
    <w:rsid w:val="00642B67"/>
    <w:rsid w:val="0064362B"/>
    <w:rsid w:val="006447A4"/>
    <w:rsid w:val="00644FAC"/>
    <w:rsid w:val="00645A45"/>
    <w:rsid w:val="006463B3"/>
    <w:rsid w:val="00646BA7"/>
    <w:rsid w:val="00647EDE"/>
    <w:rsid w:val="00653606"/>
    <w:rsid w:val="00654351"/>
    <w:rsid w:val="006548C9"/>
    <w:rsid w:val="006548F3"/>
    <w:rsid w:val="006566DD"/>
    <w:rsid w:val="00657198"/>
    <w:rsid w:val="00657AEF"/>
    <w:rsid w:val="00660603"/>
    <w:rsid w:val="00660F2F"/>
    <w:rsid w:val="00661FE8"/>
    <w:rsid w:val="00663828"/>
    <w:rsid w:val="0066458B"/>
    <w:rsid w:val="00665C46"/>
    <w:rsid w:val="0067017B"/>
    <w:rsid w:val="00670532"/>
    <w:rsid w:val="00670856"/>
    <w:rsid w:val="006728BD"/>
    <w:rsid w:val="00672B45"/>
    <w:rsid w:val="00673962"/>
    <w:rsid w:val="00676644"/>
    <w:rsid w:val="006800E4"/>
    <w:rsid w:val="00681BC8"/>
    <w:rsid w:val="0068227C"/>
    <w:rsid w:val="00683941"/>
    <w:rsid w:val="00691127"/>
    <w:rsid w:val="00692B4E"/>
    <w:rsid w:val="006936E3"/>
    <w:rsid w:val="00694F3F"/>
    <w:rsid w:val="006A0326"/>
    <w:rsid w:val="006A12DD"/>
    <w:rsid w:val="006A3214"/>
    <w:rsid w:val="006A3394"/>
    <w:rsid w:val="006A3E23"/>
    <w:rsid w:val="006A545D"/>
    <w:rsid w:val="006A6F11"/>
    <w:rsid w:val="006A75C6"/>
    <w:rsid w:val="006A7E01"/>
    <w:rsid w:val="006B036B"/>
    <w:rsid w:val="006B0A3F"/>
    <w:rsid w:val="006B356B"/>
    <w:rsid w:val="006B3693"/>
    <w:rsid w:val="006B3AE1"/>
    <w:rsid w:val="006B3CEC"/>
    <w:rsid w:val="006B5C7C"/>
    <w:rsid w:val="006B6574"/>
    <w:rsid w:val="006B6ADF"/>
    <w:rsid w:val="006B7661"/>
    <w:rsid w:val="006B786E"/>
    <w:rsid w:val="006C2C41"/>
    <w:rsid w:val="006C55FD"/>
    <w:rsid w:val="006C59F4"/>
    <w:rsid w:val="006C6275"/>
    <w:rsid w:val="006C639D"/>
    <w:rsid w:val="006D097B"/>
    <w:rsid w:val="006D396E"/>
    <w:rsid w:val="006D3D89"/>
    <w:rsid w:val="006D4A58"/>
    <w:rsid w:val="006D6893"/>
    <w:rsid w:val="006D6925"/>
    <w:rsid w:val="006D7F97"/>
    <w:rsid w:val="006E05C0"/>
    <w:rsid w:val="006E493E"/>
    <w:rsid w:val="006E4DA8"/>
    <w:rsid w:val="006F0FC9"/>
    <w:rsid w:val="006F15F9"/>
    <w:rsid w:val="006F36BE"/>
    <w:rsid w:val="006F3716"/>
    <w:rsid w:val="006F3AB2"/>
    <w:rsid w:val="006F3EE2"/>
    <w:rsid w:val="006F6DC5"/>
    <w:rsid w:val="00700F80"/>
    <w:rsid w:val="00702929"/>
    <w:rsid w:val="0070338C"/>
    <w:rsid w:val="00704DCE"/>
    <w:rsid w:val="00705A30"/>
    <w:rsid w:val="00705C87"/>
    <w:rsid w:val="007066A2"/>
    <w:rsid w:val="0070767B"/>
    <w:rsid w:val="0070788F"/>
    <w:rsid w:val="00707E82"/>
    <w:rsid w:val="00711392"/>
    <w:rsid w:val="00711DBA"/>
    <w:rsid w:val="00712E29"/>
    <w:rsid w:val="0071340A"/>
    <w:rsid w:val="00713A66"/>
    <w:rsid w:val="00714CFE"/>
    <w:rsid w:val="0071715F"/>
    <w:rsid w:val="00720453"/>
    <w:rsid w:val="00722A5D"/>
    <w:rsid w:val="00723D26"/>
    <w:rsid w:val="0072409F"/>
    <w:rsid w:val="007256C4"/>
    <w:rsid w:val="0072694F"/>
    <w:rsid w:val="00730686"/>
    <w:rsid w:val="00730A36"/>
    <w:rsid w:val="0073163A"/>
    <w:rsid w:val="007324C3"/>
    <w:rsid w:val="00734207"/>
    <w:rsid w:val="00734FAD"/>
    <w:rsid w:val="00736420"/>
    <w:rsid w:val="00736A63"/>
    <w:rsid w:val="00736F30"/>
    <w:rsid w:val="007419F1"/>
    <w:rsid w:val="00743537"/>
    <w:rsid w:val="00744894"/>
    <w:rsid w:val="00744F66"/>
    <w:rsid w:val="00746C90"/>
    <w:rsid w:val="00746D49"/>
    <w:rsid w:val="00753283"/>
    <w:rsid w:val="00753DD6"/>
    <w:rsid w:val="00754381"/>
    <w:rsid w:val="00754DF5"/>
    <w:rsid w:val="00755AB4"/>
    <w:rsid w:val="00755D8E"/>
    <w:rsid w:val="00762027"/>
    <w:rsid w:val="00763F54"/>
    <w:rsid w:val="00764A96"/>
    <w:rsid w:val="00767658"/>
    <w:rsid w:val="00770796"/>
    <w:rsid w:val="00771F76"/>
    <w:rsid w:val="00772CE2"/>
    <w:rsid w:val="00776A7F"/>
    <w:rsid w:val="00776C06"/>
    <w:rsid w:val="00776C64"/>
    <w:rsid w:val="00777687"/>
    <w:rsid w:val="00777DF7"/>
    <w:rsid w:val="0078049A"/>
    <w:rsid w:val="0078158A"/>
    <w:rsid w:val="0078228D"/>
    <w:rsid w:val="007823A3"/>
    <w:rsid w:val="007829D5"/>
    <w:rsid w:val="00782A90"/>
    <w:rsid w:val="00783CE9"/>
    <w:rsid w:val="00783CEB"/>
    <w:rsid w:val="0078424B"/>
    <w:rsid w:val="00784C98"/>
    <w:rsid w:val="007859AE"/>
    <w:rsid w:val="00786F8C"/>
    <w:rsid w:val="00790E6B"/>
    <w:rsid w:val="00792894"/>
    <w:rsid w:val="00792CFB"/>
    <w:rsid w:val="00796128"/>
    <w:rsid w:val="007A01D8"/>
    <w:rsid w:val="007A0457"/>
    <w:rsid w:val="007A440B"/>
    <w:rsid w:val="007A7F1B"/>
    <w:rsid w:val="007B03AA"/>
    <w:rsid w:val="007B127C"/>
    <w:rsid w:val="007B1485"/>
    <w:rsid w:val="007B1590"/>
    <w:rsid w:val="007B17C0"/>
    <w:rsid w:val="007B2558"/>
    <w:rsid w:val="007B2955"/>
    <w:rsid w:val="007B385D"/>
    <w:rsid w:val="007B45CE"/>
    <w:rsid w:val="007B4710"/>
    <w:rsid w:val="007B5D75"/>
    <w:rsid w:val="007B60D4"/>
    <w:rsid w:val="007B60FE"/>
    <w:rsid w:val="007B68FC"/>
    <w:rsid w:val="007C01A9"/>
    <w:rsid w:val="007C09FF"/>
    <w:rsid w:val="007C0DB1"/>
    <w:rsid w:val="007C11C7"/>
    <w:rsid w:val="007C2F22"/>
    <w:rsid w:val="007C3A50"/>
    <w:rsid w:val="007C678B"/>
    <w:rsid w:val="007C733B"/>
    <w:rsid w:val="007C7557"/>
    <w:rsid w:val="007C7A15"/>
    <w:rsid w:val="007D120C"/>
    <w:rsid w:val="007D163F"/>
    <w:rsid w:val="007D1CB2"/>
    <w:rsid w:val="007D2233"/>
    <w:rsid w:val="007D31F1"/>
    <w:rsid w:val="007D32C2"/>
    <w:rsid w:val="007D33A2"/>
    <w:rsid w:val="007D358E"/>
    <w:rsid w:val="007E0F75"/>
    <w:rsid w:val="007E323D"/>
    <w:rsid w:val="007E6550"/>
    <w:rsid w:val="007E6585"/>
    <w:rsid w:val="007F113D"/>
    <w:rsid w:val="007F25A4"/>
    <w:rsid w:val="007F2E24"/>
    <w:rsid w:val="007F4DEF"/>
    <w:rsid w:val="007F65A1"/>
    <w:rsid w:val="007F742E"/>
    <w:rsid w:val="007F74A6"/>
    <w:rsid w:val="00800D97"/>
    <w:rsid w:val="008028BB"/>
    <w:rsid w:val="00802A75"/>
    <w:rsid w:val="00803C00"/>
    <w:rsid w:val="00804AC9"/>
    <w:rsid w:val="00810232"/>
    <w:rsid w:val="00810374"/>
    <w:rsid w:val="00810895"/>
    <w:rsid w:val="00811024"/>
    <w:rsid w:val="00812F2B"/>
    <w:rsid w:val="00814D94"/>
    <w:rsid w:val="00815029"/>
    <w:rsid w:val="008158B5"/>
    <w:rsid w:val="0081680A"/>
    <w:rsid w:val="008211DC"/>
    <w:rsid w:val="00821587"/>
    <w:rsid w:val="008225F4"/>
    <w:rsid w:val="00822642"/>
    <w:rsid w:val="00823790"/>
    <w:rsid w:val="00823F33"/>
    <w:rsid w:val="00824832"/>
    <w:rsid w:val="00826230"/>
    <w:rsid w:val="00826600"/>
    <w:rsid w:val="008277A1"/>
    <w:rsid w:val="00827B37"/>
    <w:rsid w:val="0083457D"/>
    <w:rsid w:val="00834AA4"/>
    <w:rsid w:val="00835460"/>
    <w:rsid w:val="00835E20"/>
    <w:rsid w:val="00836769"/>
    <w:rsid w:val="00837812"/>
    <w:rsid w:val="00837AAC"/>
    <w:rsid w:val="00840C7D"/>
    <w:rsid w:val="00841B23"/>
    <w:rsid w:val="00841EE8"/>
    <w:rsid w:val="00842814"/>
    <w:rsid w:val="0084355B"/>
    <w:rsid w:val="008442DE"/>
    <w:rsid w:val="00845468"/>
    <w:rsid w:val="008458E2"/>
    <w:rsid w:val="008546FE"/>
    <w:rsid w:val="00857781"/>
    <w:rsid w:val="00860E87"/>
    <w:rsid w:val="008610A9"/>
    <w:rsid w:val="00863095"/>
    <w:rsid w:val="008634FD"/>
    <w:rsid w:val="00863F26"/>
    <w:rsid w:val="008645BA"/>
    <w:rsid w:val="00864C54"/>
    <w:rsid w:val="00865D23"/>
    <w:rsid w:val="0087018F"/>
    <w:rsid w:val="00871CA8"/>
    <w:rsid w:val="00871CD4"/>
    <w:rsid w:val="0087424C"/>
    <w:rsid w:val="008757AC"/>
    <w:rsid w:val="00875BCD"/>
    <w:rsid w:val="00875F17"/>
    <w:rsid w:val="008763D0"/>
    <w:rsid w:val="008763D7"/>
    <w:rsid w:val="00880D56"/>
    <w:rsid w:val="0088185D"/>
    <w:rsid w:val="0088202F"/>
    <w:rsid w:val="008864DC"/>
    <w:rsid w:val="00886D20"/>
    <w:rsid w:val="00887BAE"/>
    <w:rsid w:val="008916D7"/>
    <w:rsid w:val="008933B7"/>
    <w:rsid w:val="00894165"/>
    <w:rsid w:val="00895435"/>
    <w:rsid w:val="008963BE"/>
    <w:rsid w:val="00896D4E"/>
    <w:rsid w:val="008A0B3D"/>
    <w:rsid w:val="008A1083"/>
    <w:rsid w:val="008A32CB"/>
    <w:rsid w:val="008A5CDF"/>
    <w:rsid w:val="008A7E34"/>
    <w:rsid w:val="008B2679"/>
    <w:rsid w:val="008B26E5"/>
    <w:rsid w:val="008B2A32"/>
    <w:rsid w:val="008B2D38"/>
    <w:rsid w:val="008B44FE"/>
    <w:rsid w:val="008B46A3"/>
    <w:rsid w:val="008B4C0A"/>
    <w:rsid w:val="008B4E8A"/>
    <w:rsid w:val="008B5398"/>
    <w:rsid w:val="008B6836"/>
    <w:rsid w:val="008C14C8"/>
    <w:rsid w:val="008C1A17"/>
    <w:rsid w:val="008C2D02"/>
    <w:rsid w:val="008C3056"/>
    <w:rsid w:val="008C32EE"/>
    <w:rsid w:val="008C367C"/>
    <w:rsid w:val="008C422D"/>
    <w:rsid w:val="008C4451"/>
    <w:rsid w:val="008C44D7"/>
    <w:rsid w:val="008C53CF"/>
    <w:rsid w:val="008C62BA"/>
    <w:rsid w:val="008C770C"/>
    <w:rsid w:val="008D0182"/>
    <w:rsid w:val="008D0FFD"/>
    <w:rsid w:val="008D15AB"/>
    <w:rsid w:val="008D1DC5"/>
    <w:rsid w:val="008D2130"/>
    <w:rsid w:val="008D2470"/>
    <w:rsid w:val="008D28C9"/>
    <w:rsid w:val="008D61E9"/>
    <w:rsid w:val="008E2095"/>
    <w:rsid w:val="008E26C7"/>
    <w:rsid w:val="008E383F"/>
    <w:rsid w:val="008E432D"/>
    <w:rsid w:val="008E4475"/>
    <w:rsid w:val="008E559F"/>
    <w:rsid w:val="008E5976"/>
    <w:rsid w:val="008E5F9B"/>
    <w:rsid w:val="008E657E"/>
    <w:rsid w:val="008E71BA"/>
    <w:rsid w:val="008E7284"/>
    <w:rsid w:val="008E7782"/>
    <w:rsid w:val="008E7A3E"/>
    <w:rsid w:val="008F04D1"/>
    <w:rsid w:val="008F04D7"/>
    <w:rsid w:val="008F320D"/>
    <w:rsid w:val="008F5039"/>
    <w:rsid w:val="008F5118"/>
    <w:rsid w:val="008F5822"/>
    <w:rsid w:val="008F6EAC"/>
    <w:rsid w:val="008F7296"/>
    <w:rsid w:val="008F7755"/>
    <w:rsid w:val="00903ACA"/>
    <w:rsid w:val="0090425B"/>
    <w:rsid w:val="00904B9B"/>
    <w:rsid w:val="00904E56"/>
    <w:rsid w:val="00906AD2"/>
    <w:rsid w:val="009075EA"/>
    <w:rsid w:val="00910B91"/>
    <w:rsid w:val="00911404"/>
    <w:rsid w:val="009118A5"/>
    <w:rsid w:val="00912778"/>
    <w:rsid w:val="00912E9A"/>
    <w:rsid w:val="00913F36"/>
    <w:rsid w:val="0091467A"/>
    <w:rsid w:val="00914EA7"/>
    <w:rsid w:val="00915391"/>
    <w:rsid w:val="009153D5"/>
    <w:rsid w:val="0092293A"/>
    <w:rsid w:val="00922BE9"/>
    <w:rsid w:val="00922CC5"/>
    <w:rsid w:val="00923BEB"/>
    <w:rsid w:val="009256C5"/>
    <w:rsid w:val="009258A2"/>
    <w:rsid w:val="009261F1"/>
    <w:rsid w:val="00926D2E"/>
    <w:rsid w:val="00927429"/>
    <w:rsid w:val="00931C3A"/>
    <w:rsid w:val="009327DC"/>
    <w:rsid w:val="00932EE1"/>
    <w:rsid w:val="009330F8"/>
    <w:rsid w:val="00933901"/>
    <w:rsid w:val="0093410B"/>
    <w:rsid w:val="00934156"/>
    <w:rsid w:val="00936FBA"/>
    <w:rsid w:val="0094035E"/>
    <w:rsid w:val="00940575"/>
    <w:rsid w:val="0094170D"/>
    <w:rsid w:val="0094181C"/>
    <w:rsid w:val="00943015"/>
    <w:rsid w:val="00943D09"/>
    <w:rsid w:val="009450D3"/>
    <w:rsid w:val="00945E4D"/>
    <w:rsid w:val="00947313"/>
    <w:rsid w:val="00947C36"/>
    <w:rsid w:val="00951438"/>
    <w:rsid w:val="00952F74"/>
    <w:rsid w:val="0095688A"/>
    <w:rsid w:val="0095698A"/>
    <w:rsid w:val="00957551"/>
    <w:rsid w:val="00960489"/>
    <w:rsid w:val="00962455"/>
    <w:rsid w:val="00962A4B"/>
    <w:rsid w:val="00965A7B"/>
    <w:rsid w:val="009669D0"/>
    <w:rsid w:val="00966FBE"/>
    <w:rsid w:val="00967E34"/>
    <w:rsid w:val="00970116"/>
    <w:rsid w:val="0097065B"/>
    <w:rsid w:val="00970F81"/>
    <w:rsid w:val="00973DE9"/>
    <w:rsid w:val="009742ED"/>
    <w:rsid w:val="0098080E"/>
    <w:rsid w:val="00982996"/>
    <w:rsid w:val="0098316E"/>
    <w:rsid w:val="00984EF5"/>
    <w:rsid w:val="00986106"/>
    <w:rsid w:val="00987B18"/>
    <w:rsid w:val="0099039E"/>
    <w:rsid w:val="00990D62"/>
    <w:rsid w:val="00991D3A"/>
    <w:rsid w:val="00992C02"/>
    <w:rsid w:val="00993F68"/>
    <w:rsid w:val="00994828"/>
    <w:rsid w:val="00995E97"/>
    <w:rsid w:val="009978B7"/>
    <w:rsid w:val="0099792E"/>
    <w:rsid w:val="00997B38"/>
    <w:rsid w:val="009A0109"/>
    <w:rsid w:val="009A094F"/>
    <w:rsid w:val="009A3526"/>
    <w:rsid w:val="009A3AD4"/>
    <w:rsid w:val="009A61B9"/>
    <w:rsid w:val="009B14E9"/>
    <w:rsid w:val="009B1F81"/>
    <w:rsid w:val="009B27A4"/>
    <w:rsid w:val="009B40A9"/>
    <w:rsid w:val="009B45D8"/>
    <w:rsid w:val="009B5724"/>
    <w:rsid w:val="009B5B2E"/>
    <w:rsid w:val="009B5B64"/>
    <w:rsid w:val="009B6991"/>
    <w:rsid w:val="009C0A8C"/>
    <w:rsid w:val="009C3CEC"/>
    <w:rsid w:val="009C46CF"/>
    <w:rsid w:val="009C64C7"/>
    <w:rsid w:val="009D23A4"/>
    <w:rsid w:val="009D34E6"/>
    <w:rsid w:val="009D4B52"/>
    <w:rsid w:val="009D5A54"/>
    <w:rsid w:val="009E198A"/>
    <w:rsid w:val="009E1CCA"/>
    <w:rsid w:val="009E43BE"/>
    <w:rsid w:val="009E5ACA"/>
    <w:rsid w:val="009E5CFC"/>
    <w:rsid w:val="009E7126"/>
    <w:rsid w:val="009F08E1"/>
    <w:rsid w:val="009F1637"/>
    <w:rsid w:val="009F17EE"/>
    <w:rsid w:val="009F58CA"/>
    <w:rsid w:val="009F596E"/>
    <w:rsid w:val="009F599F"/>
    <w:rsid w:val="009F7770"/>
    <w:rsid w:val="009F7A5F"/>
    <w:rsid w:val="00A00AC7"/>
    <w:rsid w:val="00A031E1"/>
    <w:rsid w:val="00A0374E"/>
    <w:rsid w:val="00A04091"/>
    <w:rsid w:val="00A0409F"/>
    <w:rsid w:val="00A046D2"/>
    <w:rsid w:val="00A051EF"/>
    <w:rsid w:val="00A052A4"/>
    <w:rsid w:val="00A053DC"/>
    <w:rsid w:val="00A059A7"/>
    <w:rsid w:val="00A05FA2"/>
    <w:rsid w:val="00A07C1E"/>
    <w:rsid w:val="00A10A24"/>
    <w:rsid w:val="00A12358"/>
    <w:rsid w:val="00A12774"/>
    <w:rsid w:val="00A13E41"/>
    <w:rsid w:val="00A14CA0"/>
    <w:rsid w:val="00A14E31"/>
    <w:rsid w:val="00A151D3"/>
    <w:rsid w:val="00A1713C"/>
    <w:rsid w:val="00A17146"/>
    <w:rsid w:val="00A17683"/>
    <w:rsid w:val="00A1788F"/>
    <w:rsid w:val="00A203C7"/>
    <w:rsid w:val="00A21F7E"/>
    <w:rsid w:val="00A22059"/>
    <w:rsid w:val="00A231BA"/>
    <w:rsid w:val="00A23B87"/>
    <w:rsid w:val="00A2495D"/>
    <w:rsid w:val="00A2710D"/>
    <w:rsid w:val="00A27157"/>
    <w:rsid w:val="00A30849"/>
    <w:rsid w:val="00A30874"/>
    <w:rsid w:val="00A32B5A"/>
    <w:rsid w:val="00A3328B"/>
    <w:rsid w:val="00A34AFD"/>
    <w:rsid w:val="00A41A03"/>
    <w:rsid w:val="00A4280D"/>
    <w:rsid w:val="00A4422E"/>
    <w:rsid w:val="00A455EA"/>
    <w:rsid w:val="00A47368"/>
    <w:rsid w:val="00A500C3"/>
    <w:rsid w:val="00A506F8"/>
    <w:rsid w:val="00A5098D"/>
    <w:rsid w:val="00A518AF"/>
    <w:rsid w:val="00A51D5C"/>
    <w:rsid w:val="00A52389"/>
    <w:rsid w:val="00A533E3"/>
    <w:rsid w:val="00A54173"/>
    <w:rsid w:val="00A54C8E"/>
    <w:rsid w:val="00A553EB"/>
    <w:rsid w:val="00A55BB8"/>
    <w:rsid w:val="00A55F5A"/>
    <w:rsid w:val="00A56710"/>
    <w:rsid w:val="00A5768A"/>
    <w:rsid w:val="00A57AAE"/>
    <w:rsid w:val="00A60F4E"/>
    <w:rsid w:val="00A60FCC"/>
    <w:rsid w:val="00A61834"/>
    <w:rsid w:val="00A62AFD"/>
    <w:rsid w:val="00A63473"/>
    <w:rsid w:val="00A64C71"/>
    <w:rsid w:val="00A66C0E"/>
    <w:rsid w:val="00A6750A"/>
    <w:rsid w:val="00A675D1"/>
    <w:rsid w:val="00A71328"/>
    <w:rsid w:val="00A724EA"/>
    <w:rsid w:val="00A773BE"/>
    <w:rsid w:val="00A82F20"/>
    <w:rsid w:val="00A83403"/>
    <w:rsid w:val="00A84162"/>
    <w:rsid w:val="00A8514D"/>
    <w:rsid w:val="00A8616C"/>
    <w:rsid w:val="00A8771F"/>
    <w:rsid w:val="00A87D0F"/>
    <w:rsid w:val="00A90340"/>
    <w:rsid w:val="00A907A4"/>
    <w:rsid w:val="00A91316"/>
    <w:rsid w:val="00A92728"/>
    <w:rsid w:val="00A95902"/>
    <w:rsid w:val="00A9638E"/>
    <w:rsid w:val="00A965B0"/>
    <w:rsid w:val="00A97195"/>
    <w:rsid w:val="00A97574"/>
    <w:rsid w:val="00A97EAA"/>
    <w:rsid w:val="00AA45CB"/>
    <w:rsid w:val="00AA4667"/>
    <w:rsid w:val="00AA575A"/>
    <w:rsid w:val="00AA655C"/>
    <w:rsid w:val="00AA791A"/>
    <w:rsid w:val="00AA7FB1"/>
    <w:rsid w:val="00AB2D4F"/>
    <w:rsid w:val="00AB39D2"/>
    <w:rsid w:val="00AB3FDD"/>
    <w:rsid w:val="00AB43E9"/>
    <w:rsid w:val="00AB5325"/>
    <w:rsid w:val="00AB61C2"/>
    <w:rsid w:val="00AB6DD9"/>
    <w:rsid w:val="00AC0768"/>
    <w:rsid w:val="00AC2117"/>
    <w:rsid w:val="00AC277E"/>
    <w:rsid w:val="00AC3658"/>
    <w:rsid w:val="00AC6B33"/>
    <w:rsid w:val="00AD07AD"/>
    <w:rsid w:val="00AD0A4C"/>
    <w:rsid w:val="00AD0C35"/>
    <w:rsid w:val="00AD26D4"/>
    <w:rsid w:val="00AD49DD"/>
    <w:rsid w:val="00AD57AD"/>
    <w:rsid w:val="00AD62EE"/>
    <w:rsid w:val="00AD7955"/>
    <w:rsid w:val="00AD7ED6"/>
    <w:rsid w:val="00AE0BCF"/>
    <w:rsid w:val="00AE0CA3"/>
    <w:rsid w:val="00AE1923"/>
    <w:rsid w:val="00AE224A"/>
    <w:rsid w:val="00AE2910"/>
    <w:rsid w:val="00AE3639"/>
    <w:rsid w:val="00AE36B3"/>
    <w:rsid w:val="00AE3BDB"/>
    <w:rsid w:val="00AE57F8"/>
    <w:rsid w:val="00AF25E7"/>
    <w:rsid w:val="00AF2F8C"/>
    <w:rsid w:val="00AF30AB"/>
    <w:rsid w:val="00AF42BF"/>
    <w:rsid w:val="00AF4709"/>
    <w:rsid w:val="00AF4AAB"/>
    <w:rsid w:val="00AF547F"/>
    <w:rsid w:val="00B01BD6"/>
    <w:rsid w:val="00B041DD"/>
    <w:rsid w:val="00B05553"/>
    <w:rsid w:val="00B0574C"/>
    <w:rsid w:val="00B07DE9"/>
    <w:rsid w:val="00B11B8E"/>
    <w:rsid w:val="00B12992"/>
    <w:rsid w:val="00B12FDF"/>
    <w:rsid w:val="00B13B44"/>
    <w:rsid w:val="00B166FF"/>
    <w:rsid w:val="00B16CA1"/>
    <w:rsid w:val="00B175A3"/>
    <w:rsid w:val="00B20269"/>
    <w:rsid w:val="00B20A3E"/>
    <w:rsid w:val="00B2361A"/>
    <w:rsid w:val="00B2515F"/>
    <w:rsid w:val="00B25691"/>
    <w:rsid w:val="00B2589A"/>
    <w:rsid w:val="00B2678F"/>
    <w:rsid w:val="00B26F96"/>
    <w:rsid w:val="00B27BE6"/>
    <w:rsid w:val="00B3157D"/>
    <w:rsid w:val="00B318AC"/>
    <w:rsid w:val="00B32BB7"/>
    <w:rsid w:val="00B33B5B"/>
    <w:rsid w:val="00B352A0"/>
    <w:rsid w:val="00B366A7"/>
    <w:rsid w:val="00B37685"/>
    <w:rsid w:val="00B37F2E"/>
    <w:rsid w:val="00B40F0C"/>
    <w:rsid w:val="00B419F2"/>
    <w:rsid w:val="00B422B7"/>
    <w:rsid w:val="00B42BF4"/>
    <w:rsid w:val="00B43801"/>
    <w:rsid w:val="00B50165"/>
    <w:rsid w:val="00B5149C"/>
    <w:rsid w:val="00B51977"/>
    <w:rsid w:val="00B551C2"/>
    <w:rsid w:val="00B554F1"/>
    <w:rsid w:val="00B55601"/>
    <w:rsid w:val="00B56D79"/>
    <w:rsid w:val="00B56E6E"/>
    <w:rsid w:val="00B60530"/>
    <w:rsid w:val="00B60690"/>
    <w:rsid w:val="00B6140B"/>
    <w:rsid w:val="00B616F2"/>
    <w:rsid w:val="00B621AC"/>
    <w:rsid w:val="00B632DB"/>
    <w:rsid w:val="00B635EF"/>
    <w:rsid w:val="00B63E3E"/>
    <w:rsid w:val="00B6406A"/>
    <w:rsid w:val="00B65375"/>
    <w:rsid w:val="00B65431"/>
    <w:rsid w:val="00B65FDD"/>
    <w:rsid w:val="00B666AA"/>
    <w:rsid w:val="00B70340"/>
    <w:rsid w:val="00B70997"/>
    <w:rsid w:val="00B73364"/>
    <w:rsid w:val="00B7416B"/>
    <w:rsid w:val="00B74557"/>
    <w:rsid w:val="00B75E25"/>
    <w:rsid w:val="00B8092D"/>
    <w:rsid w:val="00B8202E"/>
    <w:rsid w:val="00B85E7F"/>
    <w:rsid w:val="00B869AB"/>
    <w:rsid w:val="00B86C0E"/>
    <w:rsid w:val="00B8700E"/>
    <w:rsid w:val="00B87141"/>
    <w:rsid w:val="00B871A6"/>
    <w:rsid w:val="00B924A2"/>
    <w:rsid w:val="00B92C56"/>
    <w:rsid w:val="00B93EE9"/>
    <w:rsid w:val="00B94315"/>
    <w:rsid w:val="00B946F7"/>
    <w:rsid w:val="00B94786"/>
    <w:rsid w:val="00B96C97"/>
    <w:rsid w:val="00B96D0D"/>
    <w:rsid w:val="00BA1318"/>
    <w:rsid w:val="00BA1EC9"/>
    <w:rsid w:val="00BA328E"/>
    <w:rsid w:val="00BA34F8"/>
    <w:rsid w:val="00BA4F6B"/>
    <w:rsid w:val="00BA566B"/>
    <w:rsid w:val="00BA5AB2"/>
    <w:rsid w:val="00BA5C55"/>
    <w:rsid w:val="00BA6E31"/>
    <w:rsid w:val="00BB0CAA"/>
    <w:rsid w:val="00BB18FE"/>
    <w:rsid w:val="00BB2475"/>
    <w:rsid w:val="00BB29B5"/>
    <w:rsid w:val="00BB39A4"/>
    <w:rsid w:val="00BB3F53"/>
    <w:rsid w:val="00BB61C5"/>
    <w:rsid w:val="00BB6239"/>
    <w:rsid w:val="00BB750E"/>
    <w:rsid w:val="00BC0704"/>
    <w:rsid w:val="00BC0E0A"/>
    <w:rsid w:val="00BC4240"/>
    <w:rsid w:val="00BC501F"/>
    <w:rsid w:val="00BC6106"/>
    <w:rsid w:val="00BC6839"/>
    <w:rsid w:val="00BC78D8"/>
    <w:rsid w:val="00BD07B4"/>
    <w:rsid w:val="00BD21E8"/>
    <w:rsid w:val="00BD40A5"/>
    <w:rsid w:val="00BD444B"/>
    <w:rsid w:val="00BD5A10"/>
    <w:rsid w:val="00BD5DDD"/>
    <w:rsid w:val="00BD5FF6"/>
    <w:rsid w:val="00BE0000"/>
    <w:rsid w:val="00BE11B1"/>
    <w:rsid w:val="00BE34C6"/>
    <w:rsid w:val="00BE3E2D"/>
    <w:rsid w:val="00BE45CF"/>
    <w:rsid w:val="00BE4664"/>
    <w:rsid w:val="00BE4EE4"/>
    <w:rsid w:val="00BE5159"/>
    <w:rsid w:val="00BE6E79"/>
    <w:rsid w:val="00BF38C0"/>
    <w:rsid w:val="00BF5014"/>
    <w:rsid w:val="00C008A0"/>
    <w:rsid w:val="00C01647"/>
    <w:rsid w:val="00C01ECD"/>
    <w:rsid w:val="00C03EF9"/>
    <w:rsid w:val="00C0465D"/>
    <w:rsid w:val="00C04912"/>
    <w:rsid w:val="00C06099"/>
    <w:rsid w:val="00C07686"/>
    <w:rsid w:val="00C07704"/>
    <w:rsid w:val="00C12C31"/>
    <w:rsid w:val="00C14276"/>
    <w:rsid w:val="00C144CD"/>
    <w:rsid w:val="00C15541"/>
    <w:rsid w:val="00C170A9"/>
    <w:rsid w:val="00C177F5"/>
    <w:rsid w:val="00C17D0E"/>
    <w:rsid w:val="00C17DD2"/>
    <w:rsid w:val="00C215A2"/>
    <w:rsid w:val="00C21B14"/>
    <w:rsid w:val="00C21EBA"/>
    <w:rsid w:val="00C22640"/>
    <w:rsid w:val="00C22847"/>
    <w:rsid w:val="00C257D1"/>
    <w:rsid w:val="00C25E47"/>
    <w:rsid w:val="00C260D6"/>
    <w:rsid w:val="00C26E08"/>
    <w:rsid w:val="00C27A30"/>
    <w:rsid w:val="00C303D0"/>
    <w:rsid w:val="00C31350"/>
    <w:rsid w:val="00C31D09"/>
    <w:rsid w:val="00C34E24"/>
    <w:rsid w:val="00C420D0"/>
    <w:rsid w:val="00C43B31"/>
    <w:rsid w:val="00C46DD5"/>
    <w:rsid w:val="00C51BC8"/>
    <w:rsid w:val="00C522D4"/>
    <w:rsid w:val="00C54D17"/>
    <w:rsid w:val="00C54FB2"/>
    <w:rsid w:val="00C56145"/>
    <w:rsid w:val="00C56170"/>
    <w:rsid w:val="00C56C86"/>
    <w:rsid w:val="00C57753"/>
    <w:rsid w:val="00C57BBE"/>
    <w:rsid w:val="00C60CD5"/>
    <w:rsid w:val="00C63754"/>
    <w:rsid w:val="00C640EB"/>
    <w:rsid w:val="00C65875"/>
    <w:rsid w:val="00C702D3"/>
    <w:rsid w:val="00C71112"/>
    <w:rsid w:val="00C7221D"/>
    <w:rsid w:val="00C73B0E"/>
    <w:rsid w:val="00C74A45"/>
    <w:rsid w:val="00C774CB"/>
    <w:rsid w:val="00C777CB"/>
    <w:rsid w:val="00C8141E"/>
    <w:rsid w:val="00C821E3"/>
    <w:rsid w:val="00C83F44"/>
    <w:rsid w:val="00C85D74"/>
    <w:rsid w:val="00C8619E"/>
    <w:rsid w:val="00C865B8"/>
    <w:rsid w:val="00C87522"/>
    <w:rsid w:val="00C87AFB"/>
    <w:rsid w:val="00C87DF6"/>
    <w:rsid w:val="00C900B3"/>
    <w:rsid w:val="00C9052E"/>
    <w:rsid w:val="00C90D7C"/>
    <w:rsid w:val="00C914CF"/>
    <w:rsid w:val="00C91502"/>
    <w:rsid w:val="00C91A17"/>
    <w:rsid w:val="00C92D13"/>
    <w:rsid w:val="00C93178"/>
    <w:rsid w:val="00C95A6B"/>
    <w:rsid w:val="00C971E0"/>
    <w:rsid w:val="00C97A16"/>
    <w:rsid w:val="00CA0936"/>
    <w:rsid w:val="00CA0B78"/>
    <w:rsid w:val="00CA2009"/>
    <w:rsid w:val="00CA4F00"/>
    <w:rsid w:val="00CB000F"/>
    <w:rsid w:val="00CB2C4C"/>
    <w:rsid w:val="00CB2D81"/>
    <w:rsid w:val="00CB4463"/>
    <w:rsid w:val="00CB50D6"/>
    <w:rsid w:val="00CC3290"/>
    <w:rsid w:val="00CC451C"/>
    <w:rsid w:val="00CC5AB1"/>
    <w:rsid w:val="00CC5F1B"/>
    <w:rsid w:val="00CC6E73"/>
    <w:rsid w:val="00CC7E3F"/>
    <w:rsid w:val="00CD0706"/>
    <w:rsid w:val="00CD153B"/>
    <w:rsid w:val="00CD15E8"/>
    <w:rsid w:val="00CD3669"/>
    <w:rsid w:val="00CD59F3"/>
    <w:rsid w:val="00CD5AFF"/>
    <w:rsid w:val="00CD71EE"/>
    <w:rsid w:val="00CD76EE"/>
    <w:rsid w:val="00CE21BC"/>
    <w:rsid w:val="00CE2FAA"/>
    <w:rsid w:val="00CE4249"/>
    <w:rsid w:val="00CE4939"/>
    <w:rsid w:val="00CE6A63"/>
    <w:rsid w:val="00CE6C57"/>
    <w:rsid w:val="00CE7755"/>
    <w:rsid w:val="00CF08E9"/>
    <w:rsid w:val="00CF09A7"/>
    <w:rsid w:val="00CF1C3C"/>
    <w:rsid w:val="00CF4268"/>
    <w:rsid w:val="00CF4AA1"/>
    <w:rsid w:val="00D00F4C"/>
    <w:rsid w:val="00D01187"/>
    <w:rsid w:val="00D0152A"/>
    <w:rsid w:val="00D033CB"/>
    <w:rsid w:val="00D05420"/>
    <w:rsid w:val="00D06D9F"/>
    <w:rsid w:val="00D104A9"/>
    <w:rsid w:val="00D10B8E"/>
    <w:rsid w:val="00D11D61"/>
    <w:rsid w:val="00D12108"/>
    <w:rsid w:val="00D12A09"/>
    <w:rsid w:val="00D13E9E"/>
    <w:rsid w:val="00D14C17"/>
    <w:rsid w:val="00D15246"/>
    <w:rsid w:val="00D15456"/>
    <w:rsid w:val="00D2070E"/>
    <w:rsid w:val="00D20793"/>
    <w:rsid w:val="00D20AFD"/>
    <w:rsid w:val="00D20DE8"/>
    <w:rsid w:val="00D218A5"/>
    <w:rsid w:val="00D230D9"/>
    <w:rsid w:val="00D25380"/>
    <w:rsid w:val="00D2560C"/>
    <w:rsid w:val="00D26CBE"/>
    <w:rsid w:val="00D27D19"/>
    <w:rsid w:val="00D31242"/>
    <w:rsid w:val="00D32623"/>
    <w:rsid w:val="00D32C66"/>
    <w:rsid w:val="00D33A21"/>
    <w:rsid w:val="00D34664"/>
    <w:rsid w:val="00D34F58"/>
    <w:rsid w:val="00D360D3"/>
    <w:rsid w:val="00D361F8"/>
    <w:rsid w:val="00D365D6"/>
    <w:rsid w:val="00D3704C"/>
    <w:rsid w:val="00D3737F"/>
    <w:rsid w:val="00D37520"/>
    <w:rsid w:val="00D40090"/>
    <w:rsid w:val="00D40545"/>
    <w:rsid w:val="00D4191D"/>
    <w:rsid w:val="00D41996"/>
    <w:rsid w:val="00D420DB"/>
    <w:rsid w:val="00D4230E"/>
    <w:rsid w:val="00D42A15"/>
    <w:rsid w:val="00D43657"/>
    <w:rsid w:val="00D43E53"/>
    <w:rsid w:val="00D44E43"/>
    <w:rsid w:val="00D45494"/>
    <w:rsid w:val="00D45C96"/>
    <w:rsid w:val="00D45FE3"/>
    <w:rsid w:val="00D4791E"/>
    <w:rsid w:val="00D47ADC"/>
    <w:rsid w:val="00D47DE0"/>
    <w:rsid w:val="00D543B5"/>
    <w:rsid w:val="00D54464"/>
    <w:rsid w:val="00D5448A"/>
    <w:rsid w:val="00D54DEC"/>
    <w:rsid w:val="00D6141D"/>
    <w:rsid w:val="00D6354C"/>
    <w:rsid w:val="00D6495C"/>
    <w:rsid w:val="00D64E07"/>
    <w:rsid w:val="00D700DA"/>
    <w:rsid w:val="00D73830"/>
    <w:rsid w:val="00D740AE"/>
    <w:rsid w:val="00D745B0"/>
    <w:rsid w:val="00D74A6C"/>
    <w:rsid w:val="00D75ADA"/>
    <w:rsid w:val="00D76DC1"/>
    <w:rsid w:val="00D80B1C"/>
    <w:rsid w:val="00D8141C"/>
    <w:rsid w:val="00D833AE"/>
    <w:rsid w:val="00D83A2D"/>
    <w:rsid w:val="00D848B1"/>
    <w:rsid w:val="00D848C2"/>
    <w:rsid w:val="00D85228"/>
    <w:rsid w:val="00D86674"/>
    <w:rsid w:val="00D87086"/>
    <w:rsid w:val="00D900D9"/>
    <w:rsid w:val="00D9071A"/>
    <w:rsid w:val="00D91D7D"/>
    <w:rsid w:val="00D91DC8"/>
    <w:rsid w:val="00D92C25"/>
    <w:rsid w:val="00D93D28"/>
    <w:rsid w:val="00D94B67"/>
    <w:rsid w:val="00D965CE"/>
    <w:rsid w:val="00DA01BD"/>
    <w:rsid w:val="00DA0C7E"/>
    <w:rsid w:val="00DA11CC"/>
    <w:rsid w:val="00DA2634"/>
    <w:rsid w:val="00DA26D4"/>
    <w:rsid w:val="00DA283F"/>
    <w:rsid w:val="00DA3692"/>
    <w:rsid w:val="00DA3F52"/>
    <w:rsid w:val="00DA4629"/>
    <w:rsid w:val="00DA5DE9"/>
    <w:rsid w:val="00DB293A"/>
    <w:rsid w:val="00DB3AE1"/>
    <w:rsid w:val="00DB3C2F"/>
    <w:rsid w:val="00DB7127"/>
    <w:rsid w:val="00DB74E6"/>
    <w:rsid w:val="00DC1659"/>
    <w:rsid w:val="00DC1E77"/>
    <w:rsid w:val="00DC4EAE"/>
    <w:rsid w:val="00DC6B4A"/>
    <w:rsid w:val="00DC6FE4"/>
    <w:rsid w:val="00DC70D2"/>
    <w:rsid w:val="00DC7115"/>
    <w:rsid w:val="00DC7319"/>
    <w:rsid w:val="00DD117E"/>
    <w:rsid w:val="00DD1D4A"/>
    <w:rsid w:val="00DD1EAA"/>
    <w:rsid w:val="00DD352F"/>
    <w:rsid w:val="00DD4685"/>
    <w:rsid w:val="00DD5F8D"/>
    <w:rsid w:val="00DD69DE"/>
    <w:rsid w:val="00DD7172"/>
    <w:rsid w:val="00DD77F4"/>
    <w:rsid w:val="00DE0D2F"/>
    <w:rsid w:val="00DE1F2C"/>
    <w:rsid w:val="00DE2F4E"/>
    <w:rsid w:val="00DE2F9E"/>
    <w:rsid w:val="00DE3C3B"/>
    <w:rsid w:val="00DE3EF2"/>
    <w:rsid w:val="00DE47E0"/>
    <w:rsid w:val="00DE4BE6"/>
    <w:rsid w:val="00DE611A"/>
    <w:rsid w:val="00DE6902"/>
    <w:rsid w:val="00DE7172"/>
    <w:rsid w:val="00DE7ABF"/>
    <w:rsid w:val="00DF01E9"/>
    <w:rsid w:val="00DF1649"/>
    <w:rsid w:val="00DF1D5D"/>
    <w:rsid w:val="00DF29AD"/>
    <w:rsid w:val="00DF3D6D"/>
    <w:rsid w:val="00DF3FED"/>
    <w:rsid w:val="00DF578B"/>
    <w:rsid w:val="00DF7A8C"/>
    <w:rsid w:val="00E005B2"/>
    <w:rsid w:val="00E024C3"/>
    <w:rsid w:val="00E052F6"/>
    <w:rsid w:val="00E0656C"/>
    <w:rsid w:val="00E06F44"/>
    <w:rsid w:val="00E071BA"/>
    <w:rsid w:val="00E07EA4"/>
    <w:rsid w:val="00E11B64"/>
    <w:rsid w:val="00E1223E"/>
    <w:rsid w:val="00E138C2"/>
    <w:rsid w:val="00E15028"/>
    <w:rsid w:val="00E17939"/>
    <w:rsid w:val="00E17F91"/>
    <w:rsid w:val="00E212E7"/>
    <w:rsid w:val="00E214A0"/>
    <w:rsid w:val="00E2222F"/>
    <w:rsid w:val="00E24B8C"/>
    <w:rsid w:val="00E302E4"/>
    <w:rsid w:val="00E32029"/>
    <w:rsid w:val="00E32682"/>
    <w:rsid w:val="00E32D1E"/>
    <w:rsid w:val="00E331A0"/>
    <w:rsid w:val="00E336FB"/>
    <w:rsid w:val="00E33928"/>
    <w:rsid w:val="00E341DF"/>
    <w:rsid w:val="00E34414"/>
    <w:rsid w:val="00E34BD5"/>
    <w:rsid w:val="00E359A5"/>
    <w:rsid w:val="00E37DA2"/>
    <w:rsid w:val="00E41599"/>
    <w:rsid w:val="00E41D72"/>
    <w:rsid w:val="00E41E00"/>
    <w:rsid w:val="00E4269C"/>
    <w:rsid w:val="00E45768"/>
    <w:rsid w:val="00E4690D"/>
    <w:rsid w:val="00E474C4"/>
    <w:rsid w:val="00E47736"/>
    <w:rsid w:val="00E504B2"/>
    <w:rsid w:val="00E50893"/>
    <w:rsid w:val="00E509B9"/>
    <w:rsid w:val="00E51558"/>
    <w:rsid w:val="00E544A8"/>
    <w:rsid w:val="00E54BDD"/>
    <w:rsid w:val="00E57139"/>
    <w:rsid w:val="00E5716A"/>
    <w:rsid w:val="00E5791B"/>
    <w:rsid w:val="00E60F47"/>
    <w:rsid w:val="00E62664"/>
    <w:rsid w:val="00E627D7"/>
    <w:rsid w:val="00E62C80"/>
    <w:rsid w:val="00E62F02"/>
    <w:rsid w:val="00E645C2"/>
    <w:rsid w:val="00E6580F"/>
    <w:rsid w:val="00E6643C"/>
    <w:rsid w:val="00E66DD6"/>
    <w:rsid w:val="00E6731F"/>
    <w:rsid w:val="00E712EB"/>
    <w:rsid w:val="00E738EE"/>
    <w:rsid w:val="00E75A78"/>
    <w:rsid w:val="00E76A6B"/>
    <w:rsid w:val="00E77075"/>
    <w:rsid w:val="00E77F4A"/>
    <w:rsid w:val="00E81438"/>
    <w:rsid w:val="00E81DB9"/>
    <w:rsid w:val="00E821B8"/>
    <w:rsid w:val="00E830EA"/>
    <w:rsid w:val="00E83EE8"/>
    <w:rsid w:val="00E8452C"/>
    <w:rsid w:val="00E84704"/>
    <w:rsid w:val="00E85B9D"/>
    <w:rsid w:val="00E85DD1"/>
    <w:rsid w:val="00E87207"/>
    <w:rsid w:val="00E9087A"/>
    <w:rsid w:val="00E955CC"/>
    <w:rsid w:val="00EA451A"/>
    <w:rsid w:val="00EA49E3"/>
    <w:rsid w:val="00EA4FF3"/>
    <w:rsid w:val="00EA61FD"/>
    <w:rsid w:val="00EA6842"/>
    <w:rsid w:val="00EA76EB"/>
    <w:rsid w:val="00EA7D04"/>
    <w:rsid w:val="00EA7E58"/>
    <w:rsid w:val="00EB0CC4"/>
    <w:rsid w:val="00EB1D52"/>
    <w:rsid w:val="00EB1DD4"/>
    <w:rsid w:val="00EB2123"/>
    <w:rsid w:val="00EB4DDB"/>
    <w:rsid w:val="00EB55D1"/>
    <w:rsid w:val="00EB58C8"/>
    <w:rsid w:val="00EB6015"/>
    <w:rsid w:val="00EB7A41"/>
    <w:rsid w:val="00EC05DA"/>
    <w:rsid w:val="00EC2274"/>
    <w:rsid w:val="00EC33E7"/>
    <w:rsid w:val="00EC3DBC"/>
    <w:rsid w:val="00EC3FD4"/>
    <w:rsid w:val="00EC5F00"/>
    <w:rsid w:val="00EC7C0F"/>
    <w:rsid w:val="00ED0C7C"/>
    <w:rsid w:val="00ED2041"/>
    <w:rsid w:val="00ED3D3D"/>
    <w:rsid w:val="00ED45F1"/>
    <w:rsid w:val="00ED488E"/>
    <w:rsid w:val="00ED554C"/>
    <w:rsid w:val="00ED592E"/>
    <w:rsid w:val="00ED5F1D"/>
    <w:rsid w:val="00ED6FC9"/>
    <w:rsid w:val="00ED7A0D"/>
    <w:rsid w:val="00EE1A53"/>
    <w:rsid w:val="00EE1EEB"/>
    <w:rsid w:val="00EE28F4"/>
    <w:rsid w:val="00EE389B"/>
    <w:rsid w:val="00EE498E"/>
    <w:rsid w:val="00EE4FE0"/>
    <w:rsid w:val="00EE578C"/>
    <w:rsid w:val="00EE6425"/>
    <w:rsid w:val="00EE7093"/>
    <w:rsid w:val="00EE736D"/>
    <w:rsid w:val="00EE739D"/>
    <w:rsid w:val="00EF00DC"/>
    <w:rsid w:val="00EF1976"/>
    <w:rsid w:val="00EF2C1B"/>
    <w:rsid w:val="00EF366F"/>
    <w:rsid w:val="00EF437B"/>
    <w:rsid w:val="00EF4D2A"/>
    <w:rsid w:val="00EF7BA6"/>
    <w:rsid w:val="00F0012C"/>
    <w:rsid w:val="00F005AA"/>
    <w:rsid w:val="00F00850"/>
    <w:rsid w:val="00F0100E"/>
    <w:rsid w:val="00F01A23"/>
    <w:rsid w:val="00F01CB7"/>
    <w:rsid w:val="00F02697"/>
    <w:rsid w:val="00F02FEB"/>
    <w:rsid w:val="00F0418D"/>
    <w:rsid w:val="00F0442A"/>
    <w:rsid w:val="00F0501E"/>
    <w:rsid w:val="00F0537D"/>
    <w:rsid w:val="00F05768"/>
    <w:rsid w:val="00F0577F"/>
    <w:rsid w:val="00F069DF"/>
    <w:rsid w:val="00F07A9E"/>
    <w:rsid w:val="00F10486"/>
    <w:rsid w:val="00F11D5B"/>
    <w:rsid w:val="00F124B2"/>
    <w:rsid w:val="00F13048"/>
    <w:rsid w:val="00F13E9B"/>
    <w:rsid w:val="00F1500C"/>
    <w:rsid w:val="00F1746A"/>
    <w:rsid w:val="00F17B7A"/>
    <w:rsid w:val="00F20CFF"/>
    <w:rsid w:val="00F20F3E"/>
    <w:rsid w:val="00F23BD6"/>
    <w:rsid w:val="00F315D8"/>
    <w:rsid w:val="00F316FE"/>
    <w:rsid w:val="00F33967"/>
    <w:rsid w:val="00F34CCA"/>
    <w:rsid w:val="00F35578"/>
    <w:rsid w:val="00F37811"/>
    <w:rsid w:val="00F4087F"/>
    <w:rsid w:val="00F4238E"/>
    <w:rsid w:val="00F42705"/>
    <w:rsid w:val="00F4294E"/>
    <w:rsid w:val="00F441C9"/>
    <w:rsid w:val="00F44308"/>
    <w:rsid w:val="00F465CC"/>
    <w:rsid w:val="00F46C7B"/>
    <w:rsid w:val="00F46CDD"/>
    <w:rsid w:val="00F476B0"/>
    <w:rsid w:val="00F47ADB"/>
    <w:rsid w:val="00F507A0"/>
    <w:rsid w:val="00F5187C"/>
    <w:rsid w:val="00F52211"/>
    <w:rsid w:val="00F52AC3"/>
    <w:rsid w:val="00F52B57"/>
    <w:rsid w:val="00F5304B"/>
    <w:rsid w:val="00F54236"/>
    <w:rsid w:val="00F546A0"/>
    <w:rsid w:val="00F57289"/>
    <w:rsid w:val="00F578B6"/>
    <w:rsid w:val="00F578E1"/>
    <w:rsid w:val="00F608FC"/>
    <w:rsid w:val="00F6155D"/>
    <w:rsid w:val="00F64E57"/>
    <w:rsid w:val="00F65F9D"/>
    <w:rsid w:val="00F67D94"/>
    <w:rsid w:val="00F707A3"/>
    <w:rsid w:val="00F707D2"/>
    <w:rsid w:val="00F71B8C"/>
    <w:rsid w:val="00F72FA1"/>
    <w:rsid w:val="00F765D4"/>
    <w:rsid w:val="00F77BA8"/>
    <w:rsid w:val="00F81538"/>
    <w:rsid w:val="00F8259C"/>
    <w:rsid w:val="00F83102"/>
    <w:rsid w:val="00F83872"/>
    <w:rsid w:val="00F84A13"/>
    <w:rsid w:val="00F850CE"/>
    <w:rsid w:val="00F86343"/>
    <w:rsid w:val="00F873E0"/>
    <w:rsid w:val="00F87CEF"/>
    <w:rsid w:val="00F9028D"/>
    <w:rsid w:val="00F906A6"/>
    <w:rsid w:val="00F93B11"/>
    <w:rsid w:val="00F94037"/>
    <w:rsid w:val="00F94E61"/>
    <w:rsid w:val="00F9528E"/>
    <w:rsid w:val="00F975FB"/>
    <w:rsid w:val="00FA1EE8"/>
    <w:rsid w:val="00FA35D0"/>
    <w:rsid w:val="00FA3C5D"/>
    <w:rsid w:val="00FA6D9B"/>
    <w:rsid w:val="00FB1E96"/>
    <w:rsid w:val="00FB25D1"/>
    <w:rsid w:val="00FB4729"/>
    <w:rsid w:val="00FB7152"/>
    <w:rsid w:val="00FB7D33"/>
    <w:rsid w:val="00FC3A8F"/>
    <w:rsid w:val="00FD0FF1"/>
    <w:rsid w:val="00FD18D9"/>
    <w:rsid w:val="00FD5DF8"/>
    <w:rsid w:val="00FD7096"/>
    <w:rsid w:val="00FD73D6"/>
    <w:rsid w:val="00FD77A0"/>
    <w:rsid w:val="00FD7C3E"/>
    <w:rsid w:val="00FE0ECA"/>
    <w:rsid w:val="00FE1DC6"/>
    <w:rsid w:val="00FE43AD"/>
    <w:rsid w:val="00FE4CD2"/>
    <w:rsid w:val="00FE73B9"/>
    <w:rsid w:val="00FE77E8"/>
    <w:rsid w:val="00FE7817"/>
    <w:rsid w:val="00FE7E25"/>
    <w:rsid w:val="00FF0780"/>
    <w:rsid w:val="00FF08E3"/>
    <w:rsid w:val="00FF13C5"/>
    <w:rsid w:val="00FF1955"/>
    <w:rsid w:val="00FF224A"/>
    <w:rsid w:val="00FF6254"/>
    <w:rsid w:val="00FF6D16"/>
    <w:rsid w:val="00FF7BBC"/>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1C4E25"/>
  <w15:docId w15:val="{8BDD0476-23B7-6F47-B667-88C7E8AA8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2233"/>
    <w:rPr>
      <w:sz w:val="24"/>
      <w:szCs w:val="24"/>
    </w:rPr>
  </w:style>
  <w:style w:type="paragraph" w:styleId="Heading1">
    <w:name w:val="heading 1"/>
    <w:basedOn w:val="Normal"/>
    <w:next w:val="Normal"/>
    <w:qFormat/>
    <w:rsid w:val="00772CE2"/>
    <w:pPr>
      <w:keepNext/>
      <w:jc w:val="center"/>
      <w:outlineLvl w:val="0"/>
    </w:pPr>
    <w:rPr>
      <w:b/>
    </w:rPr>
  </w:style>
  <w:style w:type="paragraph" w:styleId="Heading2">
    <w:name w:val="heading 2"/>
    <w:basedOn w:val="Normal"/>
    <w:next w:val="Normal"/>
    <w:link w:val="Heading2Char"/>
    <w:semiHidden/>
    <w:unhideWhenUsed/>
    <w:qFormat/>
    <w:rsid w:val="00CC6E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C6E7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2CE2"/>
    <w:pPr>
      <w:tabs>
        <w:tab w:val="center" w:pos="4320"/>
        <w:tab w:val="right" w:pos="8640"/>
      </w:tabs>
    </w:pPr>
  </w:style>
  <w:style w:type="paragraph" w:styleId="Footer">
    <w:name w:val="footer"/>
    <w:basedOn w:val="Normal"/>
    <w:link w:val="FooterChar"/>
    <w:uiPriority w:val="99"/>
    <w:rsid w:val="00772CE2"/>
    <w:pPr>
      <w:tabs>
        <w:tab w:val="center" w:pos="4320"/>
        <w:tab w:val="right" w:pos="8640"/>
      </w:tabs>
    </w:pPr>
  </w:style>
  <w:style w:type="character" w:styleId="Hyperlink">
    <w:name w:val="Hyperlink"/>
    <w:basedOn w:val="DefaultParagraphFont"/>
    <w:uiPriority w:val="99"/>
    <w:rsid w:val="00772CE2"/>
    <w:rPr>
      <w:color w:val="0000FF"/>
      <w:u w:val="single"/>
    </w:rPr>
  </w:style>
  <w:style w:type="character" w:styleId="PageNumber">
    <w:name w:val="page number"/>
    <w:basedOn w:val="DefaultParagraphFont"/>
    <w:rsid w:val="00267BDA"/>
  </w:style>
  <w:style w:type="paragraph" w:styleId="BodyText">
    <w:name w:val="Body Text"/>
    <w:basedOn w:val="Normal"/>
    <w:link w:val="BodyTextChar"/>
    <w:rsid w:val="00F84A13"/>
    <w:pPr>
      <w:widowControl w:val="0"/>
      <w:tabs>
        <w:tab w:val="left" w:pos="180"/>
        <w:tab w:val="left" w:pos="1008"/>
        <w:tab w:val="left" w:pos="2880"/>
        <w:tab w:val="left" w:pos="5760"/>
      </w:tabs>
      <w:suppressAutoHyphens/>
    </w:pPr>
    <w:rPr>
      <w:rFonts w:ascii="MS Serif" w:hAnsi="MS Serif"/>
      <w:sz w:val="22"/>
      <w:szCs w:val="20"/>
    </w:rPr>
  </w:style>
  <w:style w:type="character" w:customStyle="1" w:styleId="BodyTextChar">
    <w:name w:val="Body Text Char"/>
    <w:basedOn w:val="DefaultParagraphFont"/>
    <w:link w:val="BodyText"/>
    <w:rsid w:val="00F84A13"/>
    <w:rPr>
      <w:rFonts w:ascii="MS Serif" w:hAnsi="MS Serif"/>
      <w:sz w:val="22"/>
    </w:rPr>
  </w:style>
  <w:style w:type="paragraph" w:styleId="NormalWeb">
    <w:name w:val="Normal (Web)"/>
    <w:basedOn w:val="Normal"/>
    <w:uiPriority w:val="99"/>
    <w:unhideWhenUsed/>
    <w:rsid w:val="00D360D3"/>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CD76EE"/>
    <w:pPr>
      <w:ind w:left="720"/>
      <w:contextualSpacing/>
    </w:pPr>
  </w:style>
  <w:style w:type="character" w:customStyle="1" w:styleId="textquestion">
    <w:name w:val="textquestion"/>
    <w:basedOn w:val="DefaultParagraphFont"/>
    <w:rsid w:val="00E32D1E"/>
  </w:style>
  <w:style w:type="character" w:styleId="CommentReference">
    <w:name w:val="annotation reference"/>
    <w:basedOn w:val="DefaultParagraphFont"/>
    <w:unhideWhenUsed/>
    <w:rsid w:val="00776C06"/>
    <w:rPr>
      <w:sz w:val="16"/>
      <w:szCs w:val="16"/>
    </w:rPr>
  </w:style>
  <w:style w:type="paragraph" w:styleId="CommentText">
    <w:name w:val="annotation text"/>
    <w:basedOn w:val="Normal"/>
    <w:link w:val="CommentTextChar"/>
    <w:unhideWhenUsed/>
    <w:qFormat/>
    <w:rsid w:val="00776C06"/>
    <w:rPr>
      <w:sz w:val="20"/>
      <w:szCs w:val="20"/>
    </w:rPr>
  </w:style>
  <w:style w:type="character" w:customStyle="1" w:styleId="CommentTextChar">
    <w:name w:val="Comment Text Char"/>
    <w:basedOn w:val="DefaultParagraphFont"/>
    <w:link w:val="CommentText"/>
    <w:qFormat/>
    <w:rsid w:val="00776C06"/>
  </w:style>
  <w:style w:type="paragraph" w:styleId="CommentSubject">
    <w:name w:val="annotation subject"/>
    <w:basedOn w:val="CommentText"/>
    <w:next w:val="CommentText"/>
    <w:link w:val="CommentSubjectChar"/>
    <w:unhideWhenUsed/>
    <w:rsid w:val="00776C06"/>
    <w:rPr>
      <w:b/>
      <w:bCs/>
    </w:rPr>
  </w:style>
  <w:style w:type="character" w:customStyle="1" w:styleId="CommentSubjectChar">
    <w:name w:val="Comment Subject Char"/>
    <w:basedOn w:val="CommentTextChar"/>
    <w:link w:val="CommentSubject"/>
    <w:rsid w:val="00776C06"/>
    <w:rPr>
      <w:b/>
      <w:bCs/>
    </w:rPr>
  </w:style>
  <w:style w:type="paragraph" w:styleId="BalloonText">
    <w:name w:val="Balloon Text"/>
    <w:basedOn w:val="Normal"/>
    <w:link w:val="BalloonTextChar"/>
    <w:semiHidden/>
    <w:unhideWhenUsed/>
    <w:rsid w:val="00374874"/>
    <w:rPr>
      <w:rFonts w:ascii="Segoe UI" w:hAnsi="Segoe UI" w:cs="Segoe UI"/>
      <w:sz w:val="18"/>
      <w:szCs w:val="18"/>
    </w:rPr>
  </w:style>
  <w:style w:type="character" w:customStyle="1" w:styleId="BalloonTextChar">
    <w:name w:val="Balloon Text Char"/>
    <w:basedOn w:val="DefaultParagraphFont"/>
    <w:link w:val="BalloonText"/>
    <w:semiHidden/>
    <w:rsid w:val="00374874"/>
    <w:rPr>
      <w:rFonts w:ascii="Segoe UI" w:hAnsi="Segoe UI" w:cs="Segoe UI"/>
      <w:sz w:val="18"/>
      <w:szCs w:val="18"/>
    </w:rPr>
  </w:style>
  <w:style w:type="paragraph" w:customStyle="1" w:styleId="Body1">
    <w:name w:val="Body 1"/>
    <w:uiPriority w:val="99"/>
    <w:rsid w:val="00D420DB"/>
    <w:rPr>
      <w:rFonts w:ascii="Helvetica" w:eastAsia="Arial Unicode MS" w:hAnsi="Helvetica"/>
      <w:color w:val="000000"/>
      <w:sz w:val="24"/>
      <w:lang w:eastAsia="zh-CN"/>
    </w:rPr>
  </w:style>
  <w:style w:type="character" w:styleId="Emphasis">
    <w:name w:val="Emphasis"/>
    <w:basedOn w:val="DefaultParagraphFont"/>
    <w:uiPriority w:val="20"/>
    <w:qFormat/>
    <w:rsid w:val="00D420DB"/>
    <w:rPr>
      <w:i/>
      <w:iCs/>
    </w:rPr>
  </w:style>
  <w:style w:type="character" w:customStyle="1" w:styleId="doi">
    <w:name w:val="doi"/>
    <w:basedOn w:val="DefaultParagraphFont"/>
    <w:rsid w:val="002E63EC"/>
  </w:style>
  <w:style w:type="paragraph" w:styleId="Revision">
    <w:name w:val="Revision"/>
    <w:hidden/>
    <w:uiPriority w:val="99"/>
    <w:semiHidden/>
    <w:rsid w:val="00263CBC"/>
    <w:rPr>
      <w:sz w:val="24"/>
      <w:szCs w:val="24"/>
    </w:rPr>
  </w:style>
  <w:style w:type="character" w:customStyle="1" w:styleId="linkify">
    <w:name w:val="linkify"/>
    <w:basedOn w:val="DefaultParagraphFont"/>
    <w:rsid w:val="00D05420"/>
  </w:style>
  <w:style w:type="character" w:customStyle="1" w:styleId="apple-converted-space">
    <w:name w:val="apple-converted-space"/>
    <w:basedOn w:val="DefaultParagraphFont"/>
    <w:rsid w:val="0036585A"/>
  </w:style>
  <w:style w:type="character" w:customStyle="1" w:styleId="title-text">
    <w:name w:val="title-text"/>
    <w:basedOn w:val="DefaultParagraphFont"/>
    <w:rsid w:val="00E331A0"/>
  </w:style>
  <w:style w:type="character" w:customStyle="1" w:styleId="text">
    <w:name w:val="text"/>
    <w:basedOn w:val="DefaultParagraphFont"/>
    <w:rsid w:val="00E331A0"/>
  </w:style>
  <w:style w:type="character" w:customStyle="1" w:styleId="contribdegrees">
    <w:name w:val="contribdegrees"/>
    <w:basedOn w:val="DefaultParagraphFont"/>
    <w:rsid w:val="006B786E"/>
  </w:style>
  <w:style w:type="paragraph" w:customStyle="1" w:styleId="EndNoteBibliography">
    <w:name w:val="EndNote Bibliography"/>
    <w:basedOn w:val="Normal"/>
    <w:link w:val="EndNoteBibliographyChar"/>
    <w:rsid w:val="00540A3B"/>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540A3B"/>
    <w:rPr>
      <w:rFonts w:ascii="Calibri" w:eastAsiaTheme="minorHAnsi" w:hAnsi="Calibri" w:cs="Calibri"/>
      <w:noProof/>
      <w:sz w:val="22"/>
      <w:szCs w:val="22"/>
    </w:rPr>
  </w:style>
  <w:style w:type="paragraph" w:styleId="FootnoteText">
    <w:name w:val="footnote text"/>
    <w:basedOn w:val="Normal"/>
    <w:link w:val="FootnoteTextChar"/>
    <w:semiHidden/>
    <w:unhideWhenUsed/>
    <w:rsid w:val="003960A3"/>
    <w:rPr>
      <w:sz w:val="20"/>
      <w:szCs w:val="20"/>
    </w:rPr>
  </w:style>
  <w:style w:type="character" w:customStyle="1" w:styleId="FootnoteTextChar">
    <w:name w:val="Footnote Text Char"/>
    <w:basedOn w:val="DefaultParagraphFont"/>
    <w:link w:val="FootnoteText"/>
    <w:semiHidden/>
    <w:rsid w:val="003960A3"/>
  </w:style>
  <w:style w:type="character" w:styleId="FootnoteReference">
    <w:name w:val="footnote reference"/>
    <w:basedOn w:val="DefaultParagraphFont"/>
    <w:semiHidden/>
    <w:unhideWhenUsed/>
    <w:rsid w:val="003960A3"/>
    <w:rPr>
      <w:vertAlign w:val="superscript"/>
    </w:rPr>
  </w:style>
  <w:style w:type="character" w:customStyle="1" w:styleId="Heading2Char">
    <w:name w:val="Heading 2 Char"/>
    <w:basedOn w:val="DefaultParagraphFont"/>
    <w:link w:val="Heading2"/>
    <w:semiHidden/>
    <w:rsid w:val="00CC6E7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C6E73"/>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9F17EE"/>
    <w:rPr>
      <w:color w:val="605E5C"/>
      <w:shd w:val="clear" w:color="auto" w:fill="E1DFDD"/>
    </w:rPr>
  </w:style>
  <w:style w:type="paragraph" w:styleId="Caption">
    <w:name w:val="caption"/>
    <w:basedOn w:val="Normal"/>
    <w:next w:val="Normal"/>
    <w:uiPriority w:val="35"/>
    <w:unhideWhenUsed/>
    <w:qFormat/>
    <w:rsid w:val="00AA45CB"/>
    <w:rPr>
      <w:iCs/>
      <w:szCs w:val="18"/>
    </w:rPr>
  </w:style>
  <w:style w:type="character" w:styleId="FollowedHyperlink">
    <w:name w:val="FollowedHyperlink"/>
    <w:basedOn w:val="DefaultParagraphFont"/>
    <w:semiHidden/>
    <w:unhideWhenUsed/>
    <w:rsid w:val="00500BF8"/>
    <w:rPr>
      <w:color w:val="800080" w:themeColor="followedHyperlink"/>
      <w:u w:val="single"/>
    </w:rPr>
  </w:style>
  <w:style w:type="character" w:customStyle="1" w:styleId="HeaderChar">
    <w:name w:val="Header Char"/>
    <w:basedOn w:val="DefaultParagraphFont"/>
    <w:link w:val="Header"/>
    <w:uiPriority w:val="99"/>
    <w:rsid w:val="0007004E"/>
    <w:rPr>
      <w:sz w:val="24"/>
      <w:szCs w:val="24"/>
    </w:rPr>
  </w:style>
  <w:style w:type="character" w:customStyle="1" w:styleId="a-size-extra-large">
    <w:name w:val="a-size-extra-large"/>
    <w:basedOn w:val="DefaultParagraphFont"/>
    <w:rsid w:val="00305112"/>
  </w:style>
  <w:style w:type="character" w:customStyle="1" w:styleId="slug-doi">
    <w:name w:val="slug-doi"/>
    <w:rsid w:val="0001432C"/>
  </w:style>
  <w:style w:type="paragraph" w:customStyle="1" w:styleId="dx-doi">
    <w:name w:val="dx-doi"/>
    <w:basedOn w:val="Normal"/>
    <w:rsid w:val="00A9638E"/>
    <w:pPr>
      <w:spacing w:before="100" w:beforeAutospacing="1" w:after="100" w:afterAutospacing="1"/>
    </w:pPr>
    <w:rPr>
      <w:lang w:val="en-GB" w:eastAsia="zh-CN"/>
    </w:rPr>
  </w:style>
  <w:style w:type="character" w:customStyle="1" w:styleId="identifier">
    <w:name w:val="identifier"/>
    <w:basedOn w:val="DefaultParagraphFont"/>
    <w:rsid w:val="00B632DB"/>
  </w:style>
  <w:style w:type="character" w:customStyle="1" w:styleId="nlmarticle-title">
    <w:name w:val="nlm_article-title"/>
    <w:basedOn w:val="DefaultParagraphFont"/>
    <w:rsid w:val="009D5A54"/>
  </w:style>
  <w:style w:type="character" w:customStyle="1" w:styleId="anchor-text">
    <w:name w:val="anchor-text"/>
    <w:basedOn w:val="DefaultParagraphFont"/>
    <w:rsid w:val="003D3CE7"/>
  </w:style>
  <w:style w:type="paragraph" w:styleId="Title">
    <w:name w:val="Title"/>
    <w:basedOn w:val="Normal"/>
    <w:link w:val="TitleChar"/>
    <w:qFormat/>
    <w:rsid w:val="00EF2C1B"/>
    <w:pPr>
      <w:overflowPunct w:val="0"/>
      <w:autoSpaceDE w:val="0"/>
      <w:autoSpaceDN w:val="0"/>
      <w:adjustRightInd w:val="0"/>
      <w:jc w:val="center"/>
      <w:textAlignment w:val="baseline"/>
    </w:pPr>
    <w:rPr>
      <w:szCs w:val="20"/>
    </w:rPr>
  </w:style>
  <w:style w:type="character" w:customStyle="1" w:styleId="TitleChar">
    <w:name w:val="Title Char"/>
    <w:basedOn w:val="DefaultParagraphFont"/>
    <w:link w:val="Title"/>
    <w:rsid w:val="00EF2C1B"/>
    <w:rPr>
      <w:sz w:val="24"/>
    </w:rPr>
  </w:style>
  <w:style w:type="character" w:customStyle="1" w:styleId="FooterChar">
    <w:name w:val="Footer Char"/>
    <w:basedOn w:val="DefaultParagraphFont"/>
    <w:link w:val="Footer"/>
    <w:uiPriority w:val="99"/>
    <w:rsid w:val="00EF2C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86584">
      <w:bodyDiv w:val="1"/>
      <w:marLeft w:val="0"/>
      <w:marRight w:val="0"/>
      <w:marTop w:val="0"/>
      <w:marBottom w:val="0"/>
      <w:divBdr>
        <w:top w:val="none" w:sz="0" w:space="0" w:color="auto"/>
        <w:left w:val="none" w:sz="0" w:space="0" w:color="auto"/>
        <w:bottom w:val="none" w:sz="0" w:space="0" w:color="auto"/>
        <w:right w:val="none" w:sz="0" w:space="0" w:color="auto"/>
      </w:divBdr>
      <w:divsChild>
        <w:div w:id="405299964">
          <w:marLeft w:val="0"/>
          <w:marRight w:val="0"/>
          <w:marTop w:val="0"/>
          <w:marBottom w:val="0"/>
          <w:divBdr>
            <w:top w:val="none" w:sz="0" w:space="0" w:color="auto"/>
            <w:left w:val="none" w:sz="0" w:space="0" w:color="auto"/>
            <w:bottom w:val="none" w:sz="0" w:space="0" w:color="auto"/>
            <w:right w:val="none" w:sz="0" w:space="0" w:color="auto"/>
          </w:divBdr>
          <w:divsChild>
            <w:div w:id="705258410">
              <w:marLeft w:val="0"/>
              <w:marRight w:val="0"/>
              <w:marTop w:val="0"/>
              <w:marBottom w:val="0"/>
              <w:divBdr>
                <w:top w:val="none" w:sz="0" w:space="0" w:color="auto"/>
                <w:left w:val="none" w:sz="0" w:space="0" w:color="auto"/>
                <w:bottom w:val="none" w:sz="0" w:space="0" w:color="auto"/>
                <w:right w:val="none" w:sz="0" w:space="0" w:color="auto"/>
              </w:divBdr>
              <w:divsChild>
                <w:div w:id="2564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9897">
      <w:bodyDiv w:val="1"/>
      <w:marLeft w:val="0"/>
      <w:marRight w:val="0"/>
      <w:marTop w:val="0"/>
      <w:marBottom w:val="0"/>
      <w:divBdr>
        <w:top w:val="none" w:sz="0" w:space="0" w:color="auto"/>
        <w:left w:val="none" w:sz="0" w:space="0" w:color="auto"/>
        <w:bottom w:val="none" w:sz="0" w:space="0" w:color="auto"/>
        <w:right w:val="none" w:sz="0" w:space="0" w:color="auto"/>
      </w:divBdr>
      <w:divsChild>
        <w:div w:id="1540509587">
          <w:marLeft w:val="0"/>
          <w:marRight w:val="0"/>
          <w:marTop w:val="0"/>
          <w:marBottom w:val="0"/>
          <w:divBdr>
            <w:top w:val="none" w:sz="0" w:space="0" w:color="auto"/>
            <w:left w:val="none" w:sz="0" w:space="0" w:color="auto"/>
            <w:bottom w:val="none" w:sz="0" w:space="0" w:color="auto"/>
            <w:right w:val="none" w:sz="0" w:space="0" w:color="auto"/>
          </w:divBdr>
          <w:divsChild>
            <w:div w:id="1312979039">
              <w:marLeft w:val="0"/>
              <w:marRight w:val="0"/>
              <w:marTop w:val="0"/>
              <w:marBottom w:val="0"/>
              <w:divBdr>
                <w:top w:val="none" w:sz="0" w:space="0" w:color="auto"/>
                <w:left w:val="none" w:sz="0" w:space="0" w:color="auto"/>
                <w:bottom w:val="none" w:sz="0" w:space="0" w:color="auto"/>
                <w:right w:val="none" w:sz="0" w:space="0" w:color="auto"/>
              </w:divBdr>
              <w:divsChild>
                <w:div w:id="1108506561">
                  <w:marLeft w:val="0"/>
                  <w:marRight w:val="0"/>
                  <w:marTop w:val="0"/>
                  <w:marBottom w:val="0"/>
                  <w:divBdr>
                    <w:top w:val="none" w:sz="0" w:space="0" w:color="auto"/>
                    <w:left w:val="none" w:sz="0" w:space="0" w:color="auto"/>
                    <w:bottom w:val="none" w:sz="0" w:space="0" w:color="auto"/>
                    <w:right w:val="none" w:sz="0" w:space="0" w:color="auto"/>
                  </w:divBdr>
                </w:div>
              </w:divsChild>
            </w:div>
            <w:div w:id="165176933">
              <w:marLeft w:val="0"/>
              <w:marRight w:val="0"/>
              <w:marTop w:val="0"/>
              <w:marBottom w:val="0"/>
              <w:divBdr>
                <w:top w:val="none" w:sz="0" w:space="0" w:color="auto"/>
                <w:left w:val="none" w:sz="0" w:space="0" w:color="auto"/>
                <w:bottom w:val="none" w:sz="0" w:space="0" w:color="auto"/>
                <w:right w:val="none" w:sz="0" w:space="0" w:color="auto"/>
              </w:divBdr>
              <w:divsChild>
                <w:div w:id="2657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91044">
          <w:marLeft w:val="0"/>
          <w:marRight w:val="0"/>
          <w:marTop w:val="0"/>
          <w:marBottom w:val="0"/>
          <w:divBdr>
            <w:top w:val="none" w:sz="0" w:space="0" w:color="auto"/>
            <w:left w:val="none" w:sz="0" w:space="0" w:color="auto"/>
            <w:bottom w:val="none" w:sz="0" w:space="0" w:color="auto"/>
            <w:right w:val="none" w:sz="0" w:space="0" w:color="auto"/>
          </w:divBdr>
          <w:divsChild>
            <w:div w:id="718089871">
              <w:marLeft w:val="0"/>
              <w:marRight w:val="0"/>
              <w:marTop w:val="0"/>
              <w:marBottom w:val="0"/>
              <w:divBdr>
                <w:top w:val="none" w:sz="0" w:space="0" w:color="auto"/>
                <w:left w:val="none" w:sz="0" w:space="0" w:color="auto"/>
                <w:bottom w:val="none" w:sz="0" w:space="0" w:color="auto"/>
                <w:right w:val="none" w:sz="0" w:space="0" w:color="auto"/>
              </w:divBdr>
              <w:divsChild>
                <w:div w:id="15983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4529">
      <w:bodyDiv w:val="1"/>
      <w:marLeft w:val="0"/>
      <w:marRight w:val="0"/>
      <w:marTop w:val="0"/>
      <w:marBottom w:val="0"/>
      <w:divBdr>
        <w:top w:val="none" w:sz="0" w:space="0" w:color="auto"/>
        <w:left w:val="none" w:sz="0" w:space="0" w:color="auto"/>
        <w:bottom w:val="none" w:sz="0" w:space="0" w:color="auto"/>
        <w:right w:val="none" w:sz="0" w:space="0" w:color="auto"/>
      </w:divBdr>
      <w:divsChild>
        <w:div w:id="710883566">
          <w:marLeft w:val="0"/>
          <w:marRight w:val="0"/>
          <w:marTop w:val="0"/>
          <w:marBottom w:val="0"/>
          <w:divBdr>
            <w:top w:val="none" w:sz="0" w:space="0" w:color="auto"/>
            <w:left w:val="none" w:sz="0" w:space="0" w:color="auto"/>
            <w:bottom w:val="none" w:sz="0" w:space="0" w:color="auto"/>
            <w:right w:val="none" w:sz="0" w:space="0" w:color="auto"/>
          </w:divBdr>
          <w:divsChild>
            <w:div w:id="1846626353">
              <w:marLeft w:val="0"/>
              <w:marRight w:val="0"/>
              <w:marTop w:val="0"/>
              <w:marBottom w:val="0"/>
              <w:divBdr>
                <w:top w:val="none" w:sz="0" w:space="0" w:color="auto"/>
                <w:left w:val="none" w:sz="0" w:space="0" w:color="auto"/>
                <w:bottom w:val="none" w:sz="0" w:space="0" w:color="auto"/>
                <w:right w:val="none" w:sz="0" w:space="0" w:color="auto"/>
              </w:divBdr>
              <w:divsChild>
                <w:div w:id="12123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8854">
      <w:bodyDiv w:val="1"/>
      <w:marLeft w:val="0"/>
      <w:marRight w:val="0"/>
      <w:marTop w:val="0"/>
      <w:marBottom w:val="0"/>
      <w:divBdr>
        <w:top w:val="none" w:sz="0" w:space="0" w:color="auto"/>
        <w:left w:val="none" w:sz="0" w:space="0" w:color="auto"/>
        <w:bottom w:val="none" w:sz="0" w:space="0" w:color="auto"/>
        <w:right w:val="none" w:sz="0" w:space="0" w:color="auto"/>
      </w:divBdr>
    </w:div>
    <w:div w:id="429816162">
      <w:bodyDiv w:val="1"/>
      <w:marLeft w:val="0"/>
      <w:marRight w:val="0"/>
      <w:marTop w:val="0"/>
      <w:marBottom w:val="0"/>
      <w:divBdr>
        <w:top w:val="none" w:sz="0" w:space="0" w:color="auto"/>
        <w:left w:val="none" w:sz="0" w:space="0" w:color="auto"/>
        <w:bottom w:val="none" w:sz="0" w:space="0" w:color="auto"/>
        <w:right w:val="none" w:sz="0" w:space="0" w:color="auto"/>
      </w:divBdr>
    </w:div>
    <w:div w:id="438765992">
      <w:bodyDiv w:val="1"/>
      <w:marLeft w:val="0"/>
      <w:marRight w:val="0"/>
      <w:marTop w:val="0"/>
      <w:marBottom w:val="0"/>
      <w:divBdr>
        <w:top w:val="none" w:sz="0" w:space="0" w:color="auto"/>
        <w:left w:val="none" w:sz="0" w:space="0" w:color="auto"/>
        <w:bottom w:val="none" w:sz="0" w:space="0" w:color="auto"/>
        <w:right w:val="none" w:sz="0" w:space="0" w:color="auto"/>
      </w:divBdr>
      <w:divsChild>
        <w:div w:id="2146971478">
          <w:marLeft w:val="0"/>
          <w:marRight w:val="0"/>
          <w:marTop w:val="0"/>
          <w:marBottom w:val="0"/>
          <w:divBdr>
            <w:top w:val="none" w:sz="0" w:space="0" w:color="auto"/>
            <w:left w:val="none" w:sz="0" w:space="0" w:color="auto"/>
            <w:bottom w:val="none" w:sz="0" w:space="0" w:color="auto"/>
            <w:right w:val="none" w:sz="0" w:space="0" w:color="auto"/>
          </w:divBdr>
          <w:divsChild>
            <w:div w:id="1207180560">
              <w:marLeft w:val="0"/>
              <w:marRight w:val="0"/>
              <w:marTop w:val="0"/>
              <w:marBottom w:val="0"/>
              <w:divBdr>
                <w:top w:val="none" w:sz="0" w:space="0" w:color="auto"/>
                <w:left w:val="none" w:sz="0" w:space="0" w:color="auto"/>
                <w:bottom w:val="none" w:sz="0" w:space="0" w:color="auto"/>
                <w:right w:val="none" w:sz="0" w:space="0" w:color="auto"/>
              </w:divBdr>
              <w:divsChild>
                <w:div w:id="13743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5109">
      <w:bodyDiv w:val="1"/>
      <w:marLeft w:val="0"/>
      <w:marRight w:val="0"/>
      <w:marTop w:val="0"/>
      <w:marBottom w:val="0"/>
      <w:divBdr>
        <w:top w:val="none" w:sz="0" w:space="0" w:color="auto"/>
        <w:left w:val="none" w:sz="0" w:space="0" w:color="auto"/>
        <w:bottom w:val="none" w:sz="0" w:space="0" w:color="auto"/>
        <w:right w:val="none" w:sz="0" w:space="0" w:color="auto"/>
      </w:divBdr>
    </w:div>
    <w:div w:id="582840119">
      <w:bodyDiv w:val="1"/>
      <w:marLeft w:val="0"/>
      <w:marRight w:val="0"/>
      <w:marTop w:val="0"/>
      <w:marBottom w:val="0"/>
      <w:divBdr>
        <w:top w:val="none" w:sz="0" w:space="0" w:color="auto"/>
        <w:left w:val="none" w:sz="0" w:space="0" w:color="auto"/>
        <w:bottom w:val="none" w:sz="0" w:space="0" w:color="auto"/>
        <w:right w:val="none" w:sz="0" w:space="0" w:color="auto"/>
      </w:divBdr>
    </w:div>
    <w:div w:id="620037483">
      <w:bodyDiv w:val="1"/>
      <w:marLeft w:val="0"/>
      <w:marRight w:val="0"/>
      <w:marTop w:val="0"/>
      <w:marBottom w:val="0"/>
      <w:divBdr>
        <w:top w:val="none" w:sz="0" w:space="0" w:color="auto"/>
        <w:left w:val="none" w:sz="0" w:space="0" w:color="auto"/>
        <w:bottom w:val="none" w:sz="0" w:space="0" w:color="auto"/>
        <w:right w:val="none" w:sz="0" w:space="0" w:color="auto"/>
      </w:divBdr>
    </w:div>
    <w:div w:id="627126416">
      <w:bodyDiv w:val="1"/>
      <w:marLeft w:val="0"/>
      <w:marRight w:val="0"/>
      <w:marTop w:val="0"/>
      <w:marBottom w:val="0"/>
      <w:divBdr>
        <w:top w:val="none" w:sz="0" w:space="0" w:color="auto"/>
        <w:left w:val="none" w:sz="0" w:space="0" w:color="auto"/>
        <w:bottom w:val="none" w:sz="0" w:space="0" w:color="auto"/>
        <w:right w:val="none" w:sz="0" w:space="0" w:color="auto"/>
      </w:divBdr>
      <w:divsChild>
        <w:div w:id="133448799">
          <w:marLeft w:val="0"/>
          <w:marRight w:val="0"/>
          <w:marTop w:val="0"/>
          <w:marBottom w:val="0"/>
          <w:divBdr>
            <w:top w:val="none" w:sz="0" w:space="0" w:color="auto"/>
            <w:left w:val="none" w:sz="0" w:space="0" w:color="auto"/>
            <w:bottom w:val="none" w:sz="0" w:space="0" w:color="auto"/>
            <w:right w:val="none" w:sz="0" w:space="0" w:color="auto"/>
          </w:divBdr>
          <w:divsChild>
            <w:div w:id="1587615233">
              <w:marLeft w:val="0"/>
              <w:marRight w:val="0"/>
              <w:marTop w:val="0"/>
              <w:marBottom w:val="0"/>
              <w:divBdr>
                <w:top w:val="none" w:sz="0" w:space="0" w:color="auto"/>
                <w:left w:val="none" w:sz="0" w:space="0" w:color="auto"/>
                <w:bottom w:val="none" w:sz="0" w:space="0" w:color="auto"/>
                <w:right w:val="none" w:sz="0" w:space="0" w:color="auto"/>
              </w:divBdr>
              <w:divsChild>
                <w:div w:id="434638027">
                  <w:marLeft w:val="0"/>
                  <w:marRight w:val="0"/>
                  <w:marTop w:val="0"/>
                  <w:marBottom w:val="0"/>
                  <w:divBdr>
                    <w:top w:val="none" w:sz="0" w:space="0" w:color="auto"/>
                    <w:left w:val="none" w:sz="0" w:space="0" w:color="auto"/>
                    <w:bottom w:val="none" w:sz="0" w:space="0" w:color="auto"/>
                    <w:right w:val="none" w:sz="0" w:space="0" w:color="auto"/>
                  </w:divBdr>
                </w:div>
              </w:divsChild>
            </w:div>
            <w:div w:id="399132250">
              <w:marLeft w:val="0"/>
              <w:marRight w:val="0"/>
              <w:marTop w:val="0"/>
              <w:marBottom w:val="0"/>
              <w:divBdr>
                <w:top w:val="none" w:sz="0" w:space="0" w:color="auto"/>
                <w:left w:val="none" w:sz="0" w:space="0" w:color="auto"/>
                <w:bottom w:val="none" w:sz="0" w:space="0" w:color="auto"/>
                <w:right w:val="none" w:sz="0" w:space="0" w:color="auto"/>
              </w:divBdr>
              <w:divsChild>
                <w:div w:id="5905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32196">
          <w:marLeft w:val="0"/>
          <w:marRight w:val="0"/>
          <w:marTop w:val="0"/>
          <w:marBottom w:val="0"/>
          <w:divBdr>
            <w:top w:val="none" w:sz="0" w:space="0" w:color="auto"/>
            <w:left w:val="none" w:sz="0" w:space="0" w:color="auto"/>
            <w:bottom w:val="none" w:sz="0" w:space="0" w:color="auto"/>
            <w:right w:val="none" w:sz="0" w:space="0" w:color="auto"/>
          </w:divBdr>
          <w:divsChild>
            <w:div w:id="125201036">
              <w:marLeft w:val="0"/>
              <w:marRight w:val="0"/>
              <w:marTop w:val="0"/>
              <w:marBottom w:val="0"/>
              <w:divBdr>
                <w:top w:val="none" w:sz="0" w:space="0" w:color="auto"/>
                <w:left w:val="none" w:sz="0" w:space="0" w:color="auto"/>
                <w:bottom w:val="none" w:sz="0" w:space="0" w:color="auto"/>
                <w:right w:val="none" w:sz="0" w:space="0" w:color="auto"/>
              </w:divBdr>
              <w:divsChild>
                <w:div w:id="4739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51259">
      <w:bodyDiv w:val="1"/>
      <w:marLeft w:val="0"/>
      <w:marRight w:val="0"/>
      <w:marTop w:val="0"/>
      <w:marBottom w:val="0"/>
      <w:divBdr>
        <w:top w:val="none" w:sz="0" w:space="0" w:color="auto"/>
        <w:left w:val="none" w:sz="0" w:space="0" w:color="auto"/>
        <w:bottom w:val="none" w:sz="0" w:space="0" w:color="auto"/>
        <w:right w:val="none" w:sz="0" w:space="0" w:color="auto"/>
      </w:divBdr>
    </w:div>
    <w:div w:id="736320338">
      <w:bodyDiv w:val="1"/>
      <w:marLeft w:val="0"/>
      <w:marRight w:val="0"/>
      <w:marTop w:val="0"/>
      <w:marBottom w:val="0"/>
      <w:divBdr>
        <w:top w:val="none" w:sz="0" w:space="0" w:color="auto"/>
        <w:left w:val="none" w:sz="0" w:space="0" w:color="auto"/>
        <w:bottom w:val="none" w:sz="0" w:space="0" w:color="auto"/>
        <w:right w:val="none" w:sz="0" w:space="0" w:color="auto"/>
      </w:divBdr>
      <w:divsChild>
        <w:div w:id="969094385">
          <w:marLeft w:val="0"/>
          <w:marRight w:val="0"/>
          <w:marTop w:val="0"/>
          <w:marBottom w:val="0"/>
          <w:divBdr>
            <w:top w:val="none" w:sz="0" w:space="0" w:color="auto"/>
            <w:left w:val="none" w:sz="0" w:space="0" w:color="auto"/>
            <w:bottom w:val="none" w:sz="0" w:space="0" w:color="auto"/>
            <w:right w:val="none" w:sz="0" w:space="0" w:color="auto"/>
          </w:divBdr>
          <w:divsChild>
            <w:div w:id="548692326">
              <w:marLeft w:val="0"/>
              <w:marRight w:val="0"/>
              <w:marTop w:val="0"/>
              <w:marBottom w:val="0"/>
              <w:divBdr>
                <w:top w:val="none" w:sz="0" w:space="0" w:color="auto"/>
                <w:left w:val="none" w:sz="0" w:space="0" w:color="auto"/>
                <w:bottom w:val="none" w:sz="0" w:space="0" w:color="auto"/>
                <w:right w:val="none" w:sz="0" w:space="0" w:color="auto"/>
              </w:divBdr>
              <w:divsChild>
                <w:div w:id="4915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28881">
      <w:bodyDiv w:val="1"/>
      <w:marLeft w:val="0"/>
      <w:marRight w:val="0"/>
      <w:marTop w:val="0"/>
      <w:marBottom w:val="0"/>
      <w:divBdr>
        <w:top w:val="none" w:sz="0" w:space="0" w:color="auto"/>
        <w:left w:val="none" w:sz="0" w:space="0" w:color="auto"/>
        <w:bottom w:val="none" w:sz="0" w:space="0" w:color="auto"/>
        <w:right w:val="none" w:sz="0" w:space="0" w:color="auto"/>
      </w:divBdr>
      <w:divsChild>
        <w:div w:id="1564289204">
          <w:marLeft w:val="0"/>
          <w:marRight w:val="0"/>
          <w:marTop w:val="0"/>
          <w:marBottom w:val="0"/>
          <w:divBdr>
            <w:top w:val="none" w:sz="0" w:space="0" w:color="auto"/>
            <w:left w:val="none" w:sz="0" w:space="0" w:color="auto"/>
            <w:bottom w:val="none" w:sz="0" w:space="0" w:color="auto"/>
            <w:right w:val="none" w:sz="0" w:space="0" w:color="auto"/>
          </w:divBdr>
          <w:divsChild>
            <w:div w:id="165556668">
              <w:marLeft w:val="0"/>
              <w:marRight w:val="0"/>
              <w:marTop w:val="0"/>
              <w:marBottom w:val="0"/>
              <w:divBdr>
                <w:top w:val="none" w:sz="0" w:space="0" w:color="auto"/>
                <w:left w:val="none" w:sz="0" w:space="0" w:color="auto"/>
                <w:bottom w:val="none" w:sz="0" w:space="0" w:color="auto"/>
                <w:right w:val="none" w:sz="0" w:space="0" w:color="auto"/>
              </w:divBdr>
              <w:divsChild>
                <w:div w:id="1697267703">
                  <w:marLeft w:val="0"/>
                  <w:marRight w:val="0"/>
                  <w:marTop w:val="0"/>
                  <w:marBottom w:val="0"/>
                  <w:divBdr>
                    <w:top w:val="none" w:sz="0" w:space="0" w:color="auto"/>
                    <w:left w:val="none" w:sz="0" w:space="0" w:color="auto"/>
                    <w:bottom w:val="none" w:sz="0" w:space="0" w:color="auto"/>
                    <w:right w:val="none" w:sz="0" w:space="0" w:color="auto"/>
                  </w:divBdr>
                </w:div>
              </w:divsChild>
            </w:div>
            <w:div w:id="1464888440">
              <w:marLeft w:val="0"/>
              <w:marRight w:val="0"/>
              <w:marTop w:val="0"/>
              <w:marBottom w:val="0"/>
              <w:divBdr>
                <w:top w:val="none" w:sz="0" w:space="0" w:color="auto"/>
                <w:left w:val="none" w:sz="0" w:space="0" w:color="auto"/>
                <w:bottom w:val="none" w:sz="0" w:space="0" w:color="auto"/>
                <w:right w:val="none" w:sz="0" w:space="0" w:color="auto"/>
              </w:divBdr>
              <w:divsChild>
                <w:div w:id="399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4945">
          <w:marLeft w:val="0"/>
          <w:marRight w:val="0"/>
          <w:marTop w:val="0"/>
          <w:marBottom w:val="0"/>
          <w:divBdr>
            <w:top w:val="none" w:sz="0" w:space="0" w:color="auto"/>
            <w:left w:val="none" w:sz="0" w:space="0" w:color="auto"/>
            <w:bottom w:val="none" w:sz="0" w:space="0" w:color="auto"/>
            <w:right w:val="none" w:sz="0" w:space="0" w:color="auto"/>
          </w:divBdr>
          <w:divsChild>
            <w:div w:id="420686191">
              <w:marLeft w:val="0"/>
              <w:marRight w:val="0"/>
              <w:marTop w:val="0"/>
              <w:marBottom w:val="0"/>
              <w:divBdr>
                <w:top w:val="none" w:sz="0" w:space="0" w:color="auto"/>
                <w:left w:val="none" w:sz="0" w:space="0" w:color="auto"/>
                <w:bottom w:val="none" w:sz="0" w:space="0" w:color="auto"/>
                <w:right w:val="none" w:sz="0" w:space="0" w:color="auto"/>
              </w:divBdr>
              <w:divsChild>
                <w:div w:id="7644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7410">
      <w:bodyDiv w:val="1"/>
      <w:marLeft w:val="0"/>
      <w:marRight w:val="0"/>
      <w:marTop w:val="0"/>
      <w:marBottom w:val="0"/>
      <w:divBdr>
        <w:top w:val="none" w:sz="0" w:space="0" w:color="auto"/>
        <w:left w:val="none" w:sz="0" w:space="0" w:color="auto"/>
        <w:bottom w:val="none" w:sz="0" w:space="0" w:color="auto"/>
        <w:right w:val="none" w:sz="0" w:space="0" w:color="auto"/>
      </w:divBdr>
    </w:div>
    <w:div w:id="826899924">
      <w:bodyDiv w:val="1"/>
      <w:marLeft w:val="0"/>
      <w:marRight w:val="0"/>
      <w:marTop w:val="0"/>
      <w:marBottom w:val="0"/>
      <w:divBdr>
        <w:top w:val="none" w:sz="0" w:space="0" w:color="auto"/>
        <w:left w:val="none" w:sz="0" w:space="0" w:color="auto"/>
        <w:bottom w:val="none" w:sz="0" w:space="0" w:color="auto"/>
        <w:right w:val="none" w:sz="0" w:space="0" w:color="auto"/>
      </w:divBdr>
      <w:divsChild>
        <w:div w:id="905529076">
          <w:marLeft w:val="0"/>
          <w:marRight w:val="0"/>
          <w:marTop w:val="0"/>
          <w:marBottom w:val="0"/>
          <w:divBdr>
            <w:top w:val="none" w:sz="0" w:space="0" w:color="auto"/>
            <w:left w:val="none" w:sz="0" w:space="0" w:color="auto"/>
            <w:bottom w:val="none" w:sz="0" w:space="0" w:color="auto"/>
            <w:right w:val="none" w:sz="0" w:space="0" w:color="auto"/>
          </w:divBdr>
          <w:divsChild>
            <w:div w:id="1518882114">
              <w:marLeft w:val="0"/>
              <w:marRight w:val="0"/>
              <w:marTop w:val="0"/>
              <w:marBottom w:val="0"/>
              <w:divBdr>
                <w:top w:val="none" w:sz="0" w:space="0" w:color="auto"/>
                <w:left w:val="none" w:sz="0" w:space="0" w:color="auto"/>
                <w:bottom w:val="none" w:sz="0" w:space="0" w:color="auto"/>
                <w:right w:val="none" w:sz="0" w:space="0" w:color="auto"/>
              </w:divBdr>
              <w:divsChild>
                <w:div w:id="392388590">
                  <w:marLeft w:val="0"/>
                  <w:marRight w:val="0"/>
                  <w:marTop w:val="0"/>
                  <w:marBottom w:val="0"/>
                  <w:divBdr>
                    <w:top w:val="none" w:sz="0" w:space="0" w:color="auto"/>
                    <w:left w:val="none" w:sz="0" w:space="0" w:color="auto"/>
                    <w:bottom w:val="none" w:sz="0" w:space="0" w:color="auto"/>
                    <w:right w:val="none" w:sz="0" w:space="0" w:color="auto"/>
                  </w:divBdr>
                </w:div>
              </w:divsChild>
            </w:div>
            <w:div w:id="2127044605">
              <w:marLeft w:val="0"/>
              <w:marRight w:val="0"/>
              <w:marTop w:val="0"/>
              <w:marBottom w:val="0"/>
              <w:divBdr>
                <w:top w:val="none" w:sz="0" w:space="0" w:color="auto"/>
                <w:left w:val="none" w:sz="0" w:space="0" w:color="auto"/>
                <w:bottom w:val="none" w:sz="0" w:space="0" w:color="auto"/>
                <w:right w:val="none" w:sz="0" w:space="0" w:color="auto"/>
              </w:divBdr>
              <w:divsChild>
                <w:div w:id="1627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061">
          <w:marLeft w:val="0"/>
          <w:marRight w:val="0"/>
          <w:marTop w:val="0"/>
          <w:marBottom w:val="0"/>
          <w:divBdr>
            <w:top w:val="none" w:sz="0" w:space="0" w:color="auto"/>
            <w:left w:val="none" w:sz="0" w:space="0" w:color="auto"/>
            <w:bottom w:val="none" w:sz="0" w:space="0" w:color="auto"/>
            <w:right w:val="none" w:sz="0" w:space="0" w:color="auto"/>
          </w:divBdr>
          <w:divsChild>
            <w:div w:id="1973440148">
              <w:marLeft w:val="0"/>
              <w:marRight w:val="0"/>
              <w:marTop w:val="0"/>
              <w:marBottom w:val="0"/>
              <w:divBdr>
                <w:top w:val="none" w:sz="0" w:space="0" w:color="auto"/>
                <w:left w:val="none" w:sz="0" w:space="0" w:color="auto"/>
                <w:bottom w:val="none" w:sz="0" w:space="0" w:color="auto"/>
                <w:right w:val="none" w:sz="0" w:space="0" w:color="auto"/>
              </w:divBdr>
              <w:divsChild>
                <w:div w:id="5156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189620">
      <w:bodyDiv w:val="1"/>
      <w:marLeft w:val="0"/>
      <w:marRight w:val="0"/>
      <w:marTop w:val="0"/>
      <w:marBottom w:val="0"/>
      <w:divBdr>
        <w:top w:val="none" w:sz="0" w:space="0" w:color="auto"/>
        <w:left w:val="none" w:sz="0" w:space="0" w:color="auto"/>
        <w:bottom w:val="none" w:sz="0" w:space="0" w:color="auto"/>
        <w:right w:val="none" w:sz="0" w:space="0" w:color="auto"/>
      </w:divBdr>
      <w:divsChild>
        <w:div w:id="837161880">
          <w:marLeft w:val="0"/>
          <w:marRight w:val="0"/>
          <w:marTop w:val="0"/>
          <w:marBottom w:val="0"/>
          <w:divBdr>
            <w:top w:val="none" w:sz="0" w:space="0" w:color="auto"/>
            <w:left w:val="none" w:sz="0" w:space="0" w:color="auto"/>
            <w:bottom w:val="none" w:sz="0" w:space="0" w:color="auto"/>
            <w:right w:val="none" w:sz="0" w:space="0" w:color="auto"/>
          </w:divBdr>
          <w:divsChild>
            <w:div w:id="2117944856">
              <w:marLeft w:val="0"/>
              <w:marRight w:val="0"/>
              <w:marTop w:val="0"/>
              <w:marBottom w:val="0"/>
              <w:divBdr>
                <w:top w:val="none" w:sz="0" w:space="0" w:color="auto"/>
                <w:left w:val="none" w:sz="0" w:space="0" w:color="auto"/>
                <w:bottom w:val="none" w:sz="0" w:space="0" w:color="auto"/>
                <w:right w:val="none" w:sz="0" w:space="0" w:color="auto"/>
              </w:divBdr>
              <w:divsChild>
                <w:div w:id="120089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55559">
      <w:bodyDiv w:val="1"/>
      <w:marLeft w:val="0"/>
      <w:marRight w:val="0"/>
      <w:marTop w:val="0"/>
      <w:marBottom w:val="0"/>
      <w:divBdr>
        <w:top w:val="none" w:sz="0" w:space="0" w:color="auto"/>
        <w:left w:val="none" w:sz="0" w:space="0" w:color="auto"/>
        <w:bottom w:val="none" w:sz="0" w:space="0" w:color="auto"/>
        <w:right w:val="none" w:sz="0" w:space="0" w:color="auto"/>
      </w:divBdr>
      <w:divsChild>
        <w:div w:id="703748490">
          <w:marLeft w:val="0"/>
          <w:marRight w:val="0"/>
          <w:marTop w:val="0"/>
          <w:marBottom w:val="0"/>
          <w:divBdr>
            <w:top w:val="none" w:sz="0" w:space="0" w:color="auto"/>
            <w:left w:val="none" w:sz="0" w:space="0" w:color="auto"/>
            <w:bottom w:val="none" w:sz="0" w:space="0" w:color="auto"/>
            <w:right w:val="none" w:sz="0" w:space="0" w:color="auto"/>
          </w:divBdr>
          <w:divsChild>
            <w:div w:id="1775662536">
              <w:marLeft w:val="0"/>
              <w:marRight w:val="0"/>
              <w:marTop w:val="0"/>
              <w:marBottom w:val="0"/>
              <w:divBdr>
                <w:top w:val="none" w:sz="0" w:space="0" w:color="auto"/>
                <w:left w:val="none" w:sz="0" w:space="0" w:color="auto"/>
                <w:bottom w:val="none" w:sz="0" w:space="0" w:color="auto"/>
                <w:right w:val="none" w:sz="0" w:space="0" w:color="auto"/>
              </w:divBdr>
              <w:divsChild>
                <w:div w:id="2423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7191">
      <w:bodyDiv w:val="1"/>
      <w:marLeft w:val="0"/>
      <w:marRight w:val="0"/>
      <w:marTop w:val="0"/>
      <w:marBottom w:val="0"/>
      <w:divBdr>
        <w:top w:val="none" w:sz="0" w:space="0" w:color="auto"/>
        <w:left w:val="none" w:sz="0" w:space="0" w:color="auto"/>
        <w:bottom w:val="none" w:sz="0" w:space="0" w:color="auto"/>
        <w:right w:val="none" w:sz="0" w:space="0" w:color="auto"/>
      </w:divBdr>
      <w:divsChild>
        <w:div w:id="457915987">
          <w:marLeft w:val="0"/>
          <w:marRight w:val="0"/>
          <w:marTop w:val="0"/>
          <w:marBottom w:val="0"/>
          <w:divBdr>
            <w:top w:val="none" w:sz="0" w:space="0" w:color="auto"/>
            <w:left w:val="none" w:sz="0" w:space="0" w:color="auto"/>
            <w:bottom w:val="none" w:sz="0" w:space="0" w:color="auto"/>
            <w:right w:val="none" w:sz="0" w:space="0" w:color="auto"/>
          </w:divBdr>
          <w:divsChild>
            <w:div w:id="930043943">
              <w:marLeft w:val="0"/>
              <w:marRight w:val="0"/>
              <w:marTop w:val="0"/>
              <w:marBottom w:val="0"/>
              <w:divBdr>
                <w:top w:val="none" w:sz="0" w:space="0" w:color="auto"/>
                <w:left w:val="none" w:sz="0" w:space="0" w:color="auto"/>
                <w:bottom w:val="none" w:sz="0" w:space="0" w:color="auto"/>
                <w:right w:val="none" w:sz="0" w:space="0" w:color="auto"/>
              </w:divBdr>
              <w:divsChild>
                <w:div w:id="1678074471">
                  <w:marLeft w:val="0"/>
                  <w:marRight w:val="0"/>
                  <w:marTop w:val="0"/>
                  <w:marBottom w:val="0"/>
                  <w:divBdr>
                    <w:top w:val="none" w:sz="0" w:space="0" w:color="auto"/>
                    <w:left w:val="none" w:sz="0" w:space="0" w:color="auto"/>
                    <w:bottom w:val="none" w:sz="0" w:space="0" w:color="auto"/>
                    <w:right w:val="none" w:sz="0" w:space="0" w:color="auto"/>
                  </w:divBdr>
                </w:div>
              </w:divsChild>
            </w:div>
            <w:div w:id="557594512">
              <w:marLeft w:val="0"/>
              <w:marRight w:val="0"/>
              <w:marTop w:val="0"/>
              <w:marBottom w:val="0"/>
              <w:divBdr>
                <w:top w:val="none" w:sz="0" w:space="0" w:color="auto"/>
                <w:left w:val="none" w:sz="0" w:space="0" w:color="auto"/>
                <w:bottom w:val="none" w:sz="0" w:space="0" w:color="auto"/>
                <w:right w:val="none" w:sz="0" w:space="0" w:color="auto"/>
              </w:divBdr>
              <w:divsChild>
                <w:div w:id="16224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5543">
          <w:marLeft w:val="0"/>
          <w:marRight w:val="0"/>
          <w:marTop w:val="0"/>
          <w:marBottom w:val="0"/>
          <w:divBdr>
            <w:top w:val="none" w:sz="0" w:space="0" w:color="auto"/>
            <w:left w:val="none" w:sz="0" w:space="0" w:color="auto"/>
            <w:bottom w:val="none" w:sz="0" w:space="0" w:color="auto"/>
            <w:right w:val="none" w:sz="0" w:space="0" w:color="auto"/>
          </w:divBdr>
          <w:divsChild>
            <w:div w:id="1173371969">
              <w:marLeft w:val="0"/>
              <w:marRight w:val="0"/>
              <w:marTop w:val="0"/>
              <w:marBottom w:val="0"/>
              <w:divBdr>
                <w:top w:val="none" w:sz="0" w:space="0" w:color="auto"/>
                <w:left w:val="none" w:sz="0" w:space="0" w:color="auto"/>
                <w:bottom w:val="none" w:sz="0" w:space="0" w:color="auto"/>
                <w:right w:val="none" w:sz="0" w:space="0" w:color="auto"/>
              </w:divBdr>
              <w:divsChild>
                <w:div w:id="2672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3031">
      <w:bodyDiv w:val="1"/>
      <w:marLeft w:val="0"/>
      <w:marRight w:val="0"/>
      <w:marTop w:val="0"/>
      <w:marBottom w:val="0"/>
      <w:divBdr>
        <w:top w:val="none" w:sz="0" w:space="0" w:color="auto"/>
        <w:left w:val="none" w:sz="0" w:space="0" w:color="auto"/>
        <w:bottom w:val="none" w:sz="0" w:space="0" w:color="auto"/>
        <w:right w:val="none" w:sz="0" w:space="0" w:color="auto"/>
      </w:divBdr>
    </w:div>
    <w:div w:id="953830822">
      <w:bodyDiv w:val="1"/>
      <w:marLeft w:val="0"/>
      <w:marRight w:val="0"/>
      <w:marTop w:val="0"/>
      <w:marBottom w:val="0"/>
      <w:divBdr>
        <w:top w:val="none" w:sz="0" w:space="0" w:color="auto"/>
        <w:left w:val="none" w:sz="0" w:space="0" w:color="auto"/>
        <w:bottom w:val="none" w:sz="0" w:space="0" w:color="auto"/>
        <w:right w:val="none" w:sz="0" w:space="0" w:color="auto"/>
      </w:divBdr>
      <w:divsChild>
        <w:div w:id="624656175">
          <w:marLeft w:val="0"/>
          <w:marRight w:val="0"/>
          <w:marTop w:val="0"/>
          <w:marBottom w:val="0"/>
          <w:divBdr>
            <w:top w:val="none" w:sz="0" w:space="0" w:color="auto"/>
            <w:left w:val="none" w:sz="0" w:space="0" w:color="auto"/>
            <w:bottom w:val="none" w:sz="0" w:space="0" w:color="auto"/>
            <w:right w:val="none" w:sz="0" w:space="0" w:color="auto"/>
          </w:divBdr>
          <w:divsChild>
            <w:div w:id="1417827185">
              <w:marLeft w:val="0"/>
              <w:marRight w:val="0"/>
              <w:marTop w:val="0"/>
              <w:marBottom w:val="0"/>
              <w:divBdr>
                <w:top w:val="none" w:sz="0" w:space="0" w:color="auto"/>
                <w:left w:val="none" w:sz="0" w:space="0" w:color="auto"/>
                <w:bottom w:val="none" w:sz="0" w:space="0" w:color="auto"/>
                <w:right w:val="none" w:sz="0" w:space="0" w:color="auto"/>
              </w:divBdr>
              <w:divsChild>
                <w:div w:id="1021007053">
                  <w:marLeft w:val="0"/>
                  <w:marRight w:val="0"/>
                  <w:marTop w:val="0"/>
                  <w:marBottom w:val="0"/>
                  <w:divBdr>
                    <w:top w:val="none" w:sz="0" w:space="0" w:color="auto"/>
                    <w:left w:val="none" w:sz="0" w:space="0" w:color="auto"/>
                    <w:bottom w:val="none" w:sz="0" w:space="0" w:color="auto"/>
                    <w:right w:val="none" w:sz="0" w:space="0" w:color="auto"/>
                  </w:divBdr>
                </w:div>
              </w:divsChild>
            </w:div>
            <w:div w:id="1220291291">
              <w:marLeft w:val="0"/>
              <w:marRight w:val="0"/>
              <w:marTop w:val="0"/>
              <w:marBottom w:val="0"/>
              <w:divBdr>
                <w:top w:val="none" w:sz="0" w:space="0" w:color="auto"/>
                <w:left w:val="none" w:sz="0" w:space="0" w:color="auto"/>
                <w:bottom w:val="none" w:sz="0" w:space="0" w:color="auto"/>
                <w:right w:val="none" w:sz="0" w:space="0" w:color="auto"/>
              </w:divBdr>
              <w:divsChild>
                <w:div w:id="10711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2495">
          <w:marLeft w:val="0"/>
          <w:marRight w:val="0"/>
          <w:marTop w:val="0"/>
          <w:marBottom w:val="0"/>
          <w:divBdr>
            <w:top w:val="none" w:sz="0" w:space="0" w:color="auto"/>
            <w:left w:val="none" w:sz="0" w:space="0" w:color="auto"/>
            <w:bottom w:val="none" w:sz="0" w:space="0" w:color="auto"/>
            <w:right w:val="none" w:sz="0" w:space="0" w:color="auto"/>
          </w:divBdr>
          <w:divsChild>
            <w:div w:id="513769352">
              <w:marLeft w:val="0"/>
              <w:marRight w:val="0"/>
              <w:marTop w:val="0"/>
              <w:marBottom w:val="0"/>
              <w:divBdr>
                <w:top w:val="none" w:sz="0" w:space="0" w:color="auto"/>
                <w:left w:val="none" w:sz="0" w:space="0" w:color="auto"/>
                <w:bottom w:val="none" w:sz="0" w:space="0" w:color="auto"/>
                <w:right w:val="none" w:sz="0" w:space="0" w:color="auto"/>
              </w:divBdr>
              <w:divsChild>
                <w:div w:id="16170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8739">
      <w:bodyDiv w:val="1"/>
      <w:marLeft w:val="0"/>
      <w:marRight w:val="0"/>
      <w:marTop w:val="0"/>
      <w:marBottom w:val="0"/>
      <w:divBdr>
        <w:top w:val="none" w:sz="0" w:space="0" w:color="auto"/>
        <w:left w:val="none" w:sz="0" w:space="0" w:color="auto"/>
        <w:bottom w:val="none" w:sz="0" w:space="0" w:color="auto"/>
        <w:right w:val="none" w:sz="0" w:space="0" w:color="auto"/>
      </w:divBdr>
    </w:div>
    <w:div w:id="1129276992">
      <w:bodyDiv w:val="1"/>
      <w:marLeft w:val="0"/>
      <w:marRight w:val="0"/>
      <w:marTop w:val="0"/>
      <w:marBottom w:val="0"/>
      <w:divBdr>
        <w:top w:val="none" w:sz="0" w:space="0" w:color="auto"/>
        <w:left w:val="none" w:sz="0" w:space="0" w:color="auto"/>
        <w:bottom w:val="none" w:sz="0" w:space="0" w:color="auto"/>
        <w:right w:val="none" w:sz="0" w:space="0" w:color="auto"/>
      </w:divBdr>
      <w:divsChild>
        <w:div w:id="522596957">
          <w:marLeft w:val="0"/>
          <w:marRight w:val="0"/>
          <w:marTop w:val="0"/>
          <w:marBottom w:val="0"/>
          <w:divBdr>
            <w:top w:val="none" w:sz="0" w:space="0" w:color="auto"/>
            <w:left w:val="none" w:sz="0" w:space="0" w:color="auto"/>
            <w:bottom w:val="none" w:sz="0" w:space="0" w:color="auto"/>
            <w:right w:val="none" w:sz="0" w:space="0" w:color="auto"/>
          </w:divBdr>
          <w:divsChild>
            <w:div w:id="84960447">
              <w:marLeft w:val="0"/>
              <w:marRight w:val="0"/>
              <w:marTop w:val="0"/>
              <w:marBottom w:val="0"/>
              <w:divBdr>
                <w:top w:val="none" w:sz="0" w:space="0" w:color="auto"/>
                <w:left w:val="none" w:sz="0" w:space="0" w:color="auto"/>
                <w:bottom w:val="none" w:sz="0" w:space="0" w:color="auto"/>
                <w:right w:val="none" w:sz="0" w:space="0" w:color="auto"/>
              </w:divBdr>
              <w:divsChild>
                <w:div w:id="1293707325">
                  <w:marLeft w:val="0"/>
                  <w:marRight w:val="0"/>
                  <w:marTop w:val="0"/>
                  <w:marBottom w:val="0"/>
                  <w:divBdr>
                    <w:top w:val="none" w:sz="0" w:space="0" w:color="auto"/>
                    <w:left w:val="none" w:sz="0" w:space="0" w:color="auto"/>
                    <w:bottom w:val="none" w:sz="0" w:space="0" w:color="auto"/>
                    <w:right w:val="none" w:sz="0" w:space="0" w:color="auto"/>
                  </w:divBdr>
                  <w:divsChild>
                    <w:div w:id="157446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861181">
      <w:bodyDiv w:val="1"/>
      <w:marLeft w:val="0"/>
      <w:marRight w:val="0"/>
      <w:marTop w:val="0"/>
      <w:marBottom w:val="0"/>
      <w:divBdr>
        <w:top w:val="none" w:sz="0" w:space="0" w:color="auto"/>
        <w:left w:val="none" w:sz="0" w:space="0" w:color="auto"/>
        <w:bottom w:val="none" w:sz="0" w:space="0" w:color="auto"/>
        <w:right w:val="none" w:sz="0" w:space="0" w:color="auto"/>
      </w:divBdr>
    </w:div>
    <w:div w:id="1137070898">
      <w:bodyDiv w:val="1"/>
      <w:marLeft w:val="0"/>
      <w:marRight w:val="0"/>
      <w:marTop w:val="0"/>
      <w:marBottom w:val="0"/>
      <w:divBdr>
        <w:top w:val="none" w:sz="0" w:space="0" w:color="auto"/>
        <w:left w:val="none" w:sz="0" w:space="0" w:color="auto"/>
        <w:bottom w:val="none" w:sz="0" w:space="0" w:color="auto"/>
        <w:right w:val="none" w:sz="0" w:space="0" w:color="auto"/>
      </w:divBdr>
      <w:divsChild>
        <w:div w:id="1146780138">
          <w:marLeft w:val="0"/>
          <w:marRight w:val="0"/>
          <w:marTop w:val="0"/>
          <w:marBottom w:val="0"/>
          <w:divBdr>
            <w:top w:val="none" w:sz="0" w:space="0" w:color="auto"/>
            <w:left w:val="none" w:sz="0" w:space="0" w:color="auto"/>
            <w:bottom w:val="none" w:sz="0" w:space="0" w:color="auto"/>
            <w:right w:val="none" w:sz="0" w:space="0" w:color="auto"/>
          </w:divBdr>
        </w:div>
      </w:divsChild>
    </w:div>
    <w:div w:id="1137797000">
      <w:bodyDiv w:val="1"/>
      <w:marLeft w:val="0"/>
      <w:marRight w:val="0"/>
      <w:marTop w:val="0"/>
      <w:marBottom w:val="0"/>
      <w:divBdr>
        <w:top w:val="none" w:sz="0" w:space="0" w:color="auto"/>
        <w:left w:val="none" w:sz="0" w:space="0" w:color="auto"/>
        <w:bottom w:val="none" w:sz="0" w:space="0" w:color="auto"/>
        <w:right w:val="none" w:sz="0" w:space="0" w:color="auto"/>
      </w:divBdr>
    </w:div>
    <w:div w:id="1152913123">
      <w:bodyDiv w:val="1"/>
      <w:marLeft w:val="0"/>
      <w:marRight w:val="0"/>
      <w:marTop w:val="0"/>
      <w:marBottom w:val="0"/>
      <w:divBdr>
        <w:top w:val="none" w:sz="0" w:space="0" w:color="auto"/>
        <w:left w:val="none" w:sz="0" w:space="0" w:color="auto"/>
        <w:bottom w:val="none" w:sz="0" w:space="0" w:color="auto"/>
        <w:right w:val="none" w:sz="0" w:space="0" w:color="auto"/>
      </w:divBdr>
    </w:div>
    <w:div w:id="1168445988">
      <w:bodyDiv w:val="1"/>
      <w:marLeft w:val="0"/>
      <w:marRight w:val="0"/>
      <w:marTop w:val="0"/>
      <w:marBottom w:val="0"/>
      <w:divBdr>
        <w:top w:val="none" w:sz="0" w:space="0" w:color="auto"/>
        <w:left w:val="none" w:sz="0" w:space="0" w:color="auto"/>
        <w:bottom w:val="none" w:sz="0" w:space="0" w:color="auto"/>
        <w:right w:val="none" w:sz="0" w:space="0" w:color="auto"/>
      </w:divBdr>
    </w:div>
    <w:div w:id="1198004717">
      <w:bodyDiv w:val="1"/>
      <w:marLeft w:val="0"/>
      <w:marRight w:val="0"/>
      <w:marTop w:val="0"/>
      <w:marBottom w:val="0"/>
      <w:divBdr>
        <w:top w:val="none" w:sz="0" w:space="0" w:color="auto"/>
        <w:left w:val="none" w:sz="0" w:space="0" w:color="auto"/>
        <w:bottom w:val="none" w:sz="0" w:space="0" w:color="auto"/>
        <w:right w:val="none" w:sz="0" w:space="0" w:color="auto"/>
      </w:divBdr>
      <w:divsChild>
        <w:div w:id="892351106">
          <w:marLeft w:val="0"/>
          <w:marRight w:val="0"/>
          <w:marTop w:val="0"/>
          <w:marBottom w:val="0"/>
          <w:divBdr>
            <w:top w:val="none" w:sz="0" w:space="0" w:color="auto"/>
            <w:left w:val="none" w:sz="0" w:space="0" w:color="auto"/>
            <w:bottom w:val="none" w:sz="0" w:space="0" w:color="auto"/>
            <w:right w:val="none" w:sz="0" w:space="0" w:color="auto"/>
          </w:divBdr>
          <w:divsChild>
            <w:div w:id="1534686104">
              <w:marLeft w:val="0"/>
              <w:marRight w:val="0"/>
              <w:marTop w:val="0"/>
              <w:marBottom w:val="0"/>
              <w:divBdr>
                <w:top w:val="none" w:sz="0" w:space="0" w:color="auto"/>
                <w:left w:val="none" w:sz="0" w:space="0" w:color="auto"/>
                <w:bottom w:val="none" w:sz="0" w:space="0" w:color="auto"/>
                <w:right w:val="none" w:sz="0" w:space="0" w:color="auto"/>
              </w:divBdr>
              <w:divsChild>
                <w:div w:id="16104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2759">
      <w:bodyDiv w:val="1"/>
      <w:marLeft w:val="0"/>
      <w:marRight w:val="0"/>
      <w:marTop w:val="0"/>
      <w:marBottom w:val="0"/>
      <w:divBdr>
        <w:top w:val="none" w:sz="0" w:space="0" w:color="auto"/>
        <w:left w:val="none" w:sz="0" w:space="0" w:color="auto"/>
        <w:bottom w:val="none" w:sz="0" w:space="0" w:color="auto"/>
        <w:right w:val="none" w:sz="0" w:space="0" w:color="auto"/>
      </w:divBdr>
    </w:div>
    <w:div w:id="1305700868">
      <w:bodyDiv w:val="1"/>
      <w:marLeft w:val="0"/>
      <w:marRight w:val="0"/>
      <w:marTop w:val="0"/>
      <w:marBottom w:val="0"/>
      <w:divBdr>
        <w:top w:val="none" w:sz="0" w:space="0" w:color="auto"/>
        <w:left w:val="none" w:sz="0" w:space="0" w:color="auto"/>
        <w:bottom w:val="none" w:sz="0" w:space="0" w:color="auto"/>
        <w:right w:val="none" w:sz="0" w:space="0" w:color="auto"/>
      </w:divBdr>
      <w:divsChild>
        <w:div w:id="690301660">
          <w:marLeft w:val="0"/>
          <w:marRight w:val="0"/>
          <w:marTop w:val="0"/>
          <w:marBottom w:val="0"/>
          <w:divBdr>
            <w:top w:val="none" w:sz="0" w:space="0" w:color="auto"/>
            <w:left w:val="none" w:sz="0" w:space="0" w:color="auto"/>
            <w:bottom w:val="none" w:sz="0" w:space="0" w:color="auto"/>
            <w:right w:val="none" w:sz="0" w:space="0" w:color="auto"/>
          </w:divBdr>
          <w:divsChild>
            <w:div w:id="1689521648">
              <w:marLeft w:val="0"/>
              <w:marRight w:val="0"/>
              <w:marTop w:val="0"/>
              <w:marBottom w:val="0"/>
              <w:divBdr>
                <w:top w:val="none" w:sz="0" w:space="0" w:color="auto"/>
                <w:left w:val="none" w:sz="0" w:space="0" w:color="auto"/>
                <w:bottom w:val="none" w:sz="0" w:space="0" w:color="auto"/>
                <w:right w:val="none" w:sz="0" w:space="0" w:color="auto"/>
              </w:divBdr>
              <w:divsChild>
                <w:div w:id="16686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36071">
      <w:bodyDiv w:val="1"/>
      <w:marLeft w:val="0"/>
      <w:marRight w:val="0"/>
      <w:marTop w:val="0"/>
      <w:marBottom w:val="0"/>
      <w:divBdr>
        <w:top w:val="none" w:sz="0" w:space="0" w:color="auto"/>
        <w:left w:val="none" w:sz="0" w:space="0" w:color="auto"/>
        <w:bottom w:val="none" w:sz="0" w:space="0" w:color="auto"/>
        <w:right w:val="none" w:sz="0" w:space="0" w:color="auto"/>
      </w:divBdr>
    </w:div>
    <w:div w:id="1329792944">
      <w:bodyDiv w:val="1"/>
      <w:marLeft w:val="0"/>
      <w:marRight w:val="0"/>
      <w:marTop w:val="0"/>
      <w:marBottom w:val="0"/>
      <w:divBdr>
        <w:top w:val="none" w:sz="0" w:space="0" w:color="auto"/>
        <w:left w:val="none" w:sz="0" w:space="0" w:color="auto"/>
        <w:bottom w:val="none" w:sz="0" w:space="0" w:color="auto"/>
        <w:right w:val="none" w:sz="0" w:space="0" w:color="auto"/>
      </w:divBdr>
    </w:div>
    <w:div w:id="1381132834">
      <w:bodyDiv w:val="1"/>
      <w:marLeft w:val="0"/>
      <w:marRight w:val="0"/>
      <w:marTop w:val="0"/>
      <w:marBottom w:val="0"/>
      <w:divBdr>
        <w:top w:val="none" w:sz="0" w:space="0" w:color="auto"/>
        <w:left w:val="none" w:sz="0" w:space="0" w:color="auto"/>
        <w:bottom w:val="none" w:sz="0" w:space="0" w:color="auto"/>
        <w:right w:val="none" w:sz="0" w:space="0" w:color="auto"/>
      </w:divBdr>
    </w:div>
    <w:div w:id="1403259813">
      <w:bodyDiv w:val="1"/>
      <w:marLeft w:val="0"/>
      <w:marRight w:val="0"/>
      <w:marTop w:val="0"/>
      <w:marBottom w:val="0"/>
      <w:divBdr>
        <w:top w:val="none" w:sz="0" w:space="0" w:color="auto"/>
        <w:left w:val="none" w:sz="0" w:space="0" w:color="auto"/>
        <w:bottom w:val="none" w:sz="0" w:space="0" w:color="auto"/>
        <w:right w:val="none" w:sz="0" w:space="0" w:color="auto"/>
      </w:divBdr>
    </w:div>
    <w:div w:id="1430353705">
      <w:bodyDiv w:val="1"/>
      <w:marLeft w:val="0"/>
      <w:marRight w:val="0"/>
      <w:marTop w:val="0"/>
      <w:marBottom w:val="0"/>
      <w:divBdr>
        <w:top w:val="none" w:sz="0" w:space="0" w:color="auto"/>
        <w:left w:val="none" w:sz="0" w:space="0" w:color="auto"/>
        <w:bottom w:val="none" w:sz="0" w:space="0" w:color="auto"/>
        <w:right w:val="none" w:sz="0" w:space="0" w:color="auto"/>
      </w:divBdr>
    </w:div>
    <w:div w:id="1436439179">
      <w:bodyDiv w:val="1"/>
      <w:marLeft w:val="0"/>
      <w:marRight w:val="0"/>
      <w:marTop w:val="0"/>
      <w:marBottom w:val="0"/>
      <w:divBdr>
        <w:top w:val="none" w:sz="0" w:space="0" w:color="auto"/>
        <w:left w:val="none" w:sz="0" w:space="0" w:color="auto"/>
        <w:bottom w:val="none" w:sz="0" w:space="0" w:color="auto"/>
        <w:right w:val="none" w:sz="0" w:space="0" w:color="auto"/>
      </w:divBdr>
    </w:div>
    <w:div w:id="1466511334">
      <w:bodyDiv w:val="1"/>
      <w:marLeft w:val="0"/>
      <w:marRight w:val="0"/>
      <w:marTop w:val="0"/>
      <w:marBottom w:val="0"/>
      <w:divBdr>
        <w:top w:val="none" w:sz="0" w:space="0" w:color="auto"/>
        <w:left w:val="none" w:sz="0" w:space="0" w:color="auto"/>
        <w:bottom w:val="none" w:sz="0" w:space="0" w:color="auto"/>
        <w:right w:val="none" w:sz="0" w:space="0" w:color="auto"/>
      </w:divBdr>
    </w:div>
    <w:div w:id="1490637456">
      <w:bodyDiv w:val="1"/>
      <w:marLeft w:val="0"/>
      <w:marRight w:val="0"/>
      <w:marTop w:val="0"/>
      <w:marBottom w:val="0"/>
      <w:divBdr>
        <w:top w:val="none" w:sz="0" w:space="0" w:color="auto"/>
        <w:left w:val="none" w:sz="0" w:space="0" w:color="auto"/>
        <w:bottom w:val="none" w:sz="0" w:space="0" w:color="auto"/>
        <w:right w:val="none" w:sz="0" w:space="0" w:color="auto"/>
      </w:divBdr>
    </w:div>
    <w:div w:id="1593585981">
      <w:bodyDiv w:val="1"/>
      <w:marLeft w:val="0"/>
      <w:marRight w:val="0"/>
      <w:marTop w:val="0"/>
      <w:marBottom w:val="0"/>
      <w:divBdr>
        <w:top w:val="none" w:sz="0" w:space="0" w:color="auto"/>
        <w:left w:val="none" w:sz="0" w:space="0" w:color="auto"/>
        <w:bottom w:val="none" w:sz="0" w:space="0" w:color="auto"/>
        <w:right w:val="none" w:sz="0" w:space="0" w:color="auto"/>
      </w:divBdr>
      <w:divsChild>
        <w:div w:id="513616865">
          <w:marLeft w:val="0"/>
          <w:marRight w:val="0"/>
          <w:marTop w:val="0"/>
          <w:marBottom w:val="0"/>
          <w:divBdr>
            <w:top w:val="none" w:sz="0" w:space="0" w:color="auto"/>
            <w:left w:val="none" w:sz="0" w:space="0" w:color="auto"/>
            <w:bottom w:val="none" w:sz="0" w:space="0" w:color="auto"/>
            <w:right w:val="none" w:sz="0" w:space="0" w:color="auto"/>
          </w:divBdr>
          <w:divsChild>
            <w:div w:id="1775973130">
              <w:marLeft w:val="0"/>
              <w:marRight w:val="0"/>
              <w:marTop w:val="0"/>
              <w:marBottom w:val="0"/>
              <w:divBdr>
                <w:top w:val="none" w:sz="0" w:space="0" w:color="auto"/>
                <w:left w:val="none" w:sz="0" w:space="0" w:color="auto"/>
                <w:bottom w:val="none" w:sz="0" w:space="0" w:color="auto"/>
                <w:right w:val="none" w:sz="0" w:space="0" w:color="auto"/>
              </w:divBdr>
              <w:divsChild>
                <w:div w:id="16257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91092">
      <w:bodyDiv w:val="1"/>
      <w:marLeft w:val="0"/>
      <w:marRight w:val="0"/>
      <w:marTop w:val="0"/>
      <w:marBottom w:val="0"/>
      <w:divBdr>
        <w:top w:val="none" w:sz="0" w:space="0" w:color="auto"/>
        <w:left w:val="none" w:sz="0" w:space="0" w:color="auto"/>
        <w:bottom w:val="none" w:sz="0" w:space="0" w:color="auto"/>
        <w:right w:val="none" w:sz="0" w:space="0" w:color="auto"/>
      </w:divBdr>
      <w:divsChild>
        <w:div w:id="1048918903">
          <w:marLeft w:val="0"/>
          <w:marRight w:val="0"/>
          <w:marTop w:val="0"/>
          <w:marBottom w:val="0"/>
          <w:divBdr>
            <w:top w:val="none" w:sz="0" w:space="0" w:color="auto"/>
            <w:left w:val="none" w:sz="0" w:space="0" w:color="auto"/>
            <w:bottom w:val="none" w:sz="0" w:space="0" w:color="auto"/>
            <w:right w:val="none" w:sz="0" w:space="0" w:color="auto"/>
          </w:divBdr>
          <w:divsChild>
            <w:div w:id="1959139438">
              <w:marLeft w:val="0"/>
              <w:marRight w:val="0"/>
              <w:marTop w:val="0"/>
              <w:marBottom w:val="0"/>
              <w:divBdr>
                <w:top w:val="none" w:sz="0" w:space="0" w:color="auto"/>
                <w:left w:val="none" w:sz="0" w:space="0" w:color="auto"/>
                <w:bottom w:val="none" w:sz="0" w:space="0" w:color="auto"/>
                <w:right w:val="none" w:sz="0" w:space="0" w:color="auto"/>
              </w:divBdr>
              <w:divsChild>
                <w:div w:id="3598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4974">
      <w:bodyDiv w:val="1"/>
      <w:marLeft w:val="0"/>
      <w:marRight w:val="0"/>
      <w:marTop w:val="0"/>
      <w:marBottom w:val="0"/>
      <w:divBdr>
        <w:top w:val="none" w:sz="0" w:space="0" w:color="auto"/>
        <w:left w:val="none" w:sz="0" w:space="0" w:color="auto"/>
        <w:bottom w:val="none" w:sz="0" w:space="0" w:color="auto"/>
        <w:right w:val="none" w:sz="0" w:space="0" w:color="auto"/>
      </w:divBdr>
      <w:divsChild>
        <w:div w:id="1749156757">
          <w:marLeft w:val="0"/>
          <w:marRight w:val="0"/>
          <w:marTop w:val="0"/>
          <w:marBottom w:val="0"/>
          <w:divBdr>
            <w:top w:val="none" w:sz="0" w:space="0" w:color="auto"/>
            <w:left w:val="none" w:sz="0" w:space="0" w:color="auto"/>
            <w:bottom w:val="none" w:sz="0" w:space="0" w:color="auto"/>
            <w:right w:val="none" w:sz="0" w:space="0" w:color="auto"/>
          </w:divBdr>
          <w:divsChild>
            <w:div w:id="1975600499">
              <w:marLeft w:val="0"/>
              <w:marRight w:val="0"/>
              <w:marTop w:val="0"/>
              <w:marBottom w:val="0"/>
              <w:divBdr>
                <w:top w:val="none" w:sz="0" w:space="0" w:color="auto"/>
                <w:left w:val="none" w:sz="0" w:space="0" w:color="auto"/>
                <w:bottom w:val="none" w:sz="0" w:space="0" w:color="auto"/>
                <w:right w:val="none" w:sz="0" w:space="0" w:color="auto"/>
              </w:divBdr>
              <w:divsChild>
                <w:div w:id="8294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59916">
      <w:bodyDiv w:val="1"/>
      <w:marLeft w:val="0"/>
      <w:marRight w:val="0"/>
      <w:marTop w:val="0"/>
      <w:marBottom w:val="0"/>
      <w:divBdr>
        <w:top w:val="none" w:sz="0" w:space="0" w:color="auto"/>
        <w:left w:val="none" w:sz="0" w:space="0" w:color="auto"/>
        <w:bottom w:val="none" w:sz="0" w:space="0" w:color="auto"/>
        <w:right w:val="none" w:sz="0" w:space="0" w:color="auto"/>
      </w:divBdr>
    </w:div>
    <w:div w:id="1695769827">
      <w:bodyDiv w:val="1"/>
      <w:marLeft w:val="0"/>
      <w:marRight w:val="0"/>
      <w:marTop w:val="0"/>
      <w:marBottom w:val="0"/>
      <w:divBdr>
        <w:top w:val="none" w:sz="0" w:space="0" w:color="auto"/>
        <w:left w:val="none" w:sz="0" w:space="0" w:color="auto"/>
        <w:bottom w:val="none" w:sz="0" w:space="0" w:color="auto"/>
        <w:right w:val="none" w:sz="0" w:space="0" w:color="auto"/>
      </w:divBdr>
      <w:divsChild>
        <w:div w:id="1452631617">
          <w:marLeft w:val="0"/>
          <w:marRight w:val="0"/>
          <w:marTop w:val="0"/>
          <w:marBottom w:val="0"/>
          <w:divBdr>
            <w:top w:val="none" w:sz="0" w:space="0" w:color="auto"/>
            <w:left w:val="none" w:sz="0" w:space="0" w:color="auto"/>
            <w:bottom w:val="none" w:sz="0" w:space="0" w:color="auto"/>
            <w:right w:val="none" w:sz="0" w:space="0" w:color="auto"/>
          </w:divBdr>
          <w:divsChild>
            <w:div w:id="1202131835">
              <w:marLeft w:val="0"/>
              <w:marRight w:val="0"/>
              <w:marTop w:val="0"/>
              <w:marBottom w:val="0"/>
              <w:divBdr>
                <w:top w:val="none" w:sz="0" w:space="0" w:color="auto"/>
                <w:left w:val="none" w:sz="0" w:space="0" w:color="auto"/>
                <w:bottom w:val="none" w:sz="0" w:space="0" w:color="auto"/>
                <w:right w:val="none" w:sz="0" w:space="0" w:color="auto"/>
              </w:divBdr>
              <w:divsChild>
                <w:div w:id="15810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17305">
      <w:bodyDiv w:val="1"/>
      <w:marLeft w:val="0"/>
      <w:marRight w:val="0"/>
      <w:marTop w:val="0"/>
      <w:marBottom w:val="0"/>
      <w:divBdr>
        <w:top w:val="none" w:sz="0" w:space="0" w:color="auto"/>
        <w:left w:val="none" w:sz="0" w:space="0" w:color="auto"/>
        <w:bottom w:val="none" w:sz="0" w:space="0" w:color="auto"/>
        <w:right w:val="none" w:sz="0" w:space="0" w:color="auto"/>
      </w:divBdr>
    </w:div>
    <w:div w:id="1758093776">
      <w:bodyDiv w:val="1"/>
      <w:marLeft w:val="0"/>
      <w:marRight w:val="0"/>
      <w:marTop w:val="0"/>
      <w:marBottom w:val="0"/>
      <w:divBdr>
        <w:top w:val="none" w:sz="0" w:space="0" w:color="auto"/>
        <w:left w:val="none" w:sz="0" w:space="0" w:color="auto"/>
        <w:bottom w:val="none" w:sz="0" w:space="0" w:color="auto"/>
        <w:right w:val="none" w:sz="0" w:space="0" w:color="auto"/>
      </w:divBdr>
      <w:divsChild>
        <w:div w:id="1276863461">
          <w:marLeft w:val="0"/>
          <w:marRight w:val="0"/>
          <w:marTop w:val="0"/>
          <w:marBottom w:val="0"/>
          <w:divBdr>
            <w:top w:val="none" w:sz="0" w:space="0" w:color="auto"/>
            <w:left w:val="none" w:sz="0" w:space="0" w:color="auto"/>
            <w:bottom w:val="none" w:sz="0" w:space="0" w:color="auto"/>
            <w:right w:val="none" w:sz="0" w:space="0" w:color="auto"/>
          </w:divBdr>
          <w:divsChild>
            <w:div w:id="1395931412">
              <w:marLeft w:val="0"/>
              <w:marRight w:val="0"/>
              <w:marTop w:val="0"/>
              <w:marBottom w:val="0"/>
              <w:divBdr>
                <w:top w:val="none" w:sz="0" w:space="0" w:color="auto"/>
                <w:left w:val="none" w:sz="0" w:space="0" w:color="auto"/>
                <w:bottom w:val="none" w:sz="0" w:space="0" w:color="auto"/>
                <w:right w:val="none" w:sz="0" w:space="0" w:color="auto"/>
              </w:divBdr>
              <w:divsChild>
                <w:div w:id="13521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4555">
      <w:bodyDiv w:val="1"/>
      <w:marLeft w:val="0"/>
      <w:marRight w:val="0"/>
      <w:marTop w:val="0"/>
      <w:marBottom w:val="0"/>
      <w:divBdr>
        <w:top w:val="none" w:sz="0" w:space="0" w:color="auto"/>
        <w:left w:val="none" w:sz="0" w:space="0" w:color="auto"/>
        <w:bottom w:val="none" w:sz="0" w:space="0" w:color="auto"/>
        <w:right w:val="none" w:sz="0" w:space="0" w:color="auto"/>
      </w:divBdr>
    </w:div>
    <w:div w:id="1826386867">
      <w:bodyDiv w:val="1"/>
      <w:marLeft w:val="0"/>
      <w:marRight w:val="0"/>
      <w:marTop w:val="0"/>
      <w:marBottom w:val="0"/>
      <w:divBdr>
        <w:top w:val="none" w:sz="0" w:space="0" w:color="auto"/>
        <w:left w:val="none" w:sz="0" w:space="0" w:color="auto"/>
        <w:bottom w:val="none" w:sz="0" w:space="0" w:color="auto"/>
        <w:right w:val="none" w:sz="0" w:space="0" w:color="auto"/>
      </w:divBdr>
    </w:div>
    <w:div w:id="1839804191">
      <w:bodyDiv w:val="1"/>
      <w:marLeft w:val="0"/>
      <w:marRight w:val="0"/>
      <w:marTop w:val="0"/>
      <w:marBottom w:val="0"/>
      <w:divBdr>
        <w:top w:val="none" w:sz="0" w:space="0" w:color="auto"/>
        <w:left w:val="none" w:sz="0" w:space="0" w:color="auto"/>
        <w:bottom w:val="none" w:sz="0" w:space="0" w:color="auto"/>
        <w:right w:val="none" w:sz="0" w:space="0" w:color="auto"/>
      </w:divBdr>
    </w:div>
    <w:div w:id="1870532812">
      <w:bodyDiv w:val="1"/>
      <w:marLeft w:val="0"/>
      <w:marRight w:val="0"/>
      <w:marTop w:val="0"/>
      <w:marBottom w:val="0"/>
      <w:divBdr>
        <w:top w:val="none" w:sz="0" w:space="0" w:color="auto"/>
        <w:left w:val="none" w:sz="0" w:space="0" w:color="auto"/>
        <w:bottom w:val="none" w:sz="0" w:space="0" w:color="auto"/>
        <w:right w:val="none" w:sz="0" w:space="0" w:color="auto"/>
      </w:divBdr>
    </w:div>
    <w:div w:id="1918054546">
      <w:bodyDiv w:val="1"/>
      <w:marLeft w:val="0"/>
      <w:marRight w:val="0"/>
      <w:marTop w:val="0"/>
      <w:marBottom w:val="0"/>
      <w:divBdr>
        <w:top w:val="none" w:sz="0" w:space="0" w:color="auto"/>
        <w:left w:val="none" w:sz="0" w:space="0" w:color="auto"/>
        <w:bottom w:val="none" w:sz="0" w:space="0" w:color="auto"/>
        <w:right w:val="none" w:sz="0" w:space="0" w:color="auto"/>
      </w:divBdr>
      <w:divsChild>
        <w:div w:id="2105763777">
          <w:marLeft w:val="0"/>
          <w:marRight w:val="0"/>
          <w:marTop w:val="0"/>
          <w:marBottom w:val="0"/>
          <w:divBdr>
            <w:top w:val="none" w:sz="0" w:space="0" w:color="auto"/>
            <w:left w:val="none" w:sz="0" w:space="0" w:color="auto"/>
            <w:bottom w:val="none" w:sz="0" w:space="0" w:color="auto"/>
            <w:right w:val="none" w:sz="0" w:space="0" w:color="auto"/>
          </w:divBdr>
          <w:divsChild>
            <w:div w:id="374161426">
              <w:marLeft w:val="0"/>
              <w:marRight w:val="0"/>
              <w:marTop w:val="0"/>
              <w:marBottom w:val="0"/>
              <w:divBdr>
                <w:top w:val="none" w:sz="0" w:space="0" w:color="auto"/>
                <w:left w:val="none" w:sz="0" w:space="0" w:color="auto"/>
                <w:bottom w:val="none" w:sz="0" w:space="0" w:color="auto"/>
                <w:right w:val="none" w:sz="0" w:space="0" w:color="auto"/>
              </w:divBdr>
              <w:divsChild>
                <w:div w:id="1792091820">
                  <w:marLeft w:val="0"/>
                  <w:marRight w:val="0"/>
                  <w:marTop w:val="0"/>
                  <w:marBottom w:val="0"/>
                  <w:divBdr>
                    <w:top w:val="none" w:sz="0" w:space="0" w:color="auto"/>
                    <w:left w:val="none" w:sz="0" w:space="0" w:color="auto"/>
                    <w:bottom w:val="none" w:sz="0" w:space="0" w:color="auto"/>
                    <w:right w:val="none" w:sz="0" w:space="0" w:color="auto"/>
                  </w:divBdr>
                </w:div>
              </w:divsChild>
            </w:div>
            <w:div w:id="577981752">
              <w:marLeft w:val="0"/>
              <w:marRight w:val="0"/>
              <w:marTop w:val="0"/>
              <w:marBottom w:val="0"/>
              <w:divBdr>
                <w:top w:val="none" w:sz="0" w:space="0" w:color="auto"/>
                <w:left w:val="none" w:sz="0" w:space="0" w:color="auto"/>
                <w:bottom w:val="none" w:sz="0" w:space="0" w:color="auto"/>
                <w:right w:val="none" w:sz="0" w:space="0" w:color="auto"/>
              </w:divBdr>
              <w:divsChild>
                <w:div w:id="21882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1733">
          <w:marLeft w:val="0"/>
          <w:marRight w:val="0"/>
          <w:marTop w:val="0"/>
          <w:marBottom w:val="0"/>
          <w:divBdr>
            <w:top w:val="none" w:sz="0" w:space="0" w:color="auto"/>
            <w:left w:val="none" w:sz="0" w:space="0" w:color="auto"/>
            <w:bottom w:val="none" w:sz="0" w:space="0" w:color="auto"/>
            <w:right w:val="none" w:sz="0" w:space="0" w:color="auto"/>
          </w:divBdr>
          <w:divsChild>
            <w:div w:id="784690829">
              <w:marLeft w:val="0"/>
              <w:marRight w:val="0"/>
              <w:marTop w:val="0"/>
              <w:marBottom w:val="0"/>
              <w:divBdr>
                <w:top w:val="none" w:sz="0" w:space="0" w:color="auto"/>
                <w:left w:val="none" w:sz="0" w:space="0" w:color="auto"/>
                <w:bottom w:val="none" w:sz="0" w:space="0" w:color="auto"/>
                <w:right w:val="none" w:sz="0" w:space="0" w:color="auto"/>
              </w:divBdr>
              <w:divsChild>
                <w:div w:id="1440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2308">
      <w:bodyDiv w:val="1"/>
      <w:marLeft w:val="0"/>
      <w:marRight w:val="0"/>
      <w:marTop w:val="0"/>
      <w:marBottom w:val="0"/>
      <w:divBdr>
        <w:top w:val="none" w:sz="0" w:space="0" w:color="auto"/>
        <w:left w:val="none" w:sz="0" w:space="0" w:color="auto"/>
        <w:bottom w:val="none" w:sz="0" w:space="0" w:color="auto"/>
        <w:right w:val="none" w:sz="0" w:space="0" w:color="auto"/>
      </w:divBdr>
      <w:divsChild>
        <w:div w:id="1368287786">
          <w:marLeft w:val="0"/>
          <w:marRight w:val="0"/>
          <w:marTop w:val="0"/>
          <w:marBottom w:val="0"/>
          <w:divBdr>
            <w:top w:val="none" w:sz="0" w:space="0" w:color="auto"/>
            <w:left w:val="none" w:sz="0" w:space="0" w:color="auto"/>
            <w:bottom w:val="none" w:sz="0" w:space="0" w:color="auto"/>
            <w:right w:val="none" w:sz="0" w:space="0" w:color="auto"/>
          </w:divBdr>
          <w:divsChild>
            <w:div w:id="1265461247">
              <w:marLeft w:val="0"/>
              <w:marRight w:val="0"/>
              <w:marTop w:val="0"/>
              <w:marBottom w:val="0"/>
              <w:divBdr>
                <w:top w:val="none" w:sz="0" w:space="0" w:color="auto"/>
                <w:left w:val="none" w:sz="0" w:space="0" w:color="auto"/>
                <w:bottom w:val="none" w:sz="0" w:space="0" w:color="auto"/>
                <w:right w:val="none" w:sz="0" w:space="0" w:color="auto"/>
              </w:divBdr>
              <w:divsChild>
                <w:div w:id="6019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87268">
      <w:bodyDiv w:val="1"/>
      <w:marLeft w:val="0"/>
      <w:marRight w:val="0"/>
      <w:marTop w:val="0"/>
      <w:marBottom w:val="0"/>
      <w:divBdr>
        <w:top w:val="none" w:sz="0" w:space="0" w:color="auto"/>
        <w:left w:val="none" w:sz="0" w:space="0" w:color="auto"/>
        <w:bottom w:val="none" w:sz="0" w:space="0" w:color="auto"/>
        <w:right w:val="none" w:sz="0" w:space="0" w:color="auto"/>
      </w:divBdr>
      <w:divsChild>
        <w:div w:id="92476927">
          <w:marLeft w:val="0"/>
          <w:marRight w:val="0"/>
          <w:marTop w:val="0"/>
          <w:marBottom w:val="0"/>
          <w:divBdr>
            <w:top w:val="none" w:sz="0" w:space="0" w:color="auto"/>
            <w:left w:val="none" w:sz="0" w:space="0" w:color="auto"/>
            <w:bottom w:val="none" w:sz="0" w:space="0" w:color="auto"/>
            <w:right w:val="none" w:sz="0" w:space="0" w:color="auto"/>
          </w:divBdr>
          <w:divsChild>
            <w:div w:id="1638143451">
              <w:marLeft w:val="0"/>
              <w:marRight w:val="0"/>
              <w:marTop w:val="0"/>
              <w:marBottom w:val="0"/>
              <w:divBdr>
                <w:top w:val="none" w:sz="0" w:space="0" w:color="auto"/>
                <w:left w:val="none" w:sz="0" w:space="0" w:color="auto"/>
                <w:bottom w:val="none" w:sz="0" w:space="0" w:color="auto"/>
                <w:right w:val="none" w:sz="0" w:space="0" w:color="auto"/>
              </w:divBdr>
              <w:divsChild>
                <w:div w:id="9745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23856">
      <w:bodyDiv w:val="1"/>
      <w:marLeft w:val="0"/>
      <w:marRight w:val="0"/>
      <w:marTop w:val="0"/>
      <w:marBottom w:val="0"/>
      <w:divBdr>
        <w:top w:val="none" w:sz="0" w:space="0" w:color="auto"/>
        <w:left w:val="none" w:sz="0" w:space="0" w:color="auto"/>
        <w:bottom w:val="none" w:sz="0" w:space="0" w:color="auto"/>
        <w:right w:val="none" w:sz="0" w:space="0" w:color="auto"/>
      </w:divBdr>
    </w:div>
    <w:div w:id="2045472678">
      <w:bodyDiv w:val="1"/>
      <w:marLeft w:val="0"/>
      <w:marRight w:val="0"/>
      <w:marTop w:val="0"/>
      <w:marBottom w:val="0"/>
      <w:divBdr>
        <w:top w:val="none" w:sz="0" w:space="0" w:color="auto"/>
        <w:left w:val="none" w:sz="0" w:space="0" w:color="auto"/>
        <w:bottom w:val="none" w:sz="0" w:space="0" w:color="auto"/>
        <w:right w:val="none" w:sz="0" w:space="0" w:color="auto"/>
      </w:divBdr>
      <w:divsChild>
        <w:div w:id="893463004">
          <w:marLeft w:val="0"/>
          <w:marRight w:val="0"/>
          <w:marTop w:val="0"/>
          <w:marBottom w:val="0"/>
          <w:divBdr>
            <w:top w:val="none" w:sz="0" w:space="0" w:color="auto"/>
            <w:left w:val="none" w:sz="0" w:space="0" w:color="auto"/>
            <w:bottom w:val="none" w:sz="0" w:space="0" w:color="auto"/>
            <w:right w:val="none" w:sz="0" w:space="0" w:color="auto"/>
          </w:divBdr>
          <w:divsChild>
            <w:div w:id="164128853">
              <w:marLeft w:val="0"/>
              <w:marRight w:val="0"/>
              <w:marTop w:val="0"/>
              <w:marBottom w:val="0"/>
              <w:divBdr>
                <w:top w:val="none" w:sz="0" w:space="0" w:color="auto"/>
                <w:left w:val="none" w:sz="0" w:space="0" w:color="auto"/>
                <w:bottom w:val="none" w:sz="0" w:space="0" w:color="auto"/>
                <w:right w:val="none" w:sz="0" w:space="0" w:color="auto"/>
              </w:divBdr>
              <w:divsChild>
                <w:div w:id="12596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454466">
      <w:bodyDiv w:val="1"/>
      <w:marLeft w:val="0"/>
      <w:marRight w:val="0"/>
      <w:marTop w:val="0"/>
      <w:marBottom w:val="0"/>
      <w:divBdr>
        <w:top w:val="none" w:sz="0" w:space="0" w:color="auto"/>
        <w:left w:val="none" w:sz="0" w:space="0" w:color="auto"/>
        <w:bottom w:val="none" w:sz="0" w:space="0" w:color="auto"/>
        <w:right w:val="none" w:sz="0" w:space="0" w:color="auto"/>
      </w:divBdr>
    </w:div>
    <w:div w:id="2070375291">
      <w:bodyDiv w:val="1"/>
      <w:marLeft w:val="0"/>
      <w:marRight w:val="0"/>
      <w:marTop w:val="0"/>
      <w:marBottom w:val="0"/>
      <w:divBdr>
        <w:top w:val="none" w:sz="0" w:space="0" w:color="auto"/>
        <w:left w:val="none" w:sz="0" w:space="0" w:color="auto"/>
        <w:bottom w:val="none" w:sz="0" w:space="0" w:color="auto"/>
        <w:right w:val="none" w:sz="0" w:space="0" w:color="auto"/>
      </w:divBdr>
    </w:div>
    <w:div w:id="2141797979">
      <w:bodyDiv w:val="1"/>
      <w:marLeft w:val="0"/>
      <w:marRight w:val="0"/>
      <w:marTop w:val="0"/>
      <w:marBottom w:val="0"/>
      <w:divBdr>
        <w:top w:val="none" w:sz="0" w:space="0" w:color="auto"/>
        <w:left w:val="none" w:sz="0" w:space="0" w:color="auto"/>
        <w:bottom w:val="none" w:sz="0" w:space="0" w:color="auto"/>
        <w:right w:val="none" w:sz="0" w:space="0" w:color="auto"/>
      </w:divBdr>
    </w:div>
    <w:div w:id="2146197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509/jmr.14.0002" TargetMode="External"/><Relationship Id="rId117" Type="http://schemas.openxmlformats.org/officeDocument/2006/relationships/image" Target="media/image5.png"/><Relationship Id="rId21" Type="http://schemas.openxmlformats.org/officeDocument/2006/relationships/hyperlink" Target="https://onlinelibrary.wiley.com/action/doSearch?ContribAuthorRaw=Xu%2C+Xiaobo" TargetMode="External"/><Relationship Id="rId42" Type="http://schemas.openxmlformats.org/officeDocument/2006/relationships/hyperlink" Target="https://doi.org/10.1037/pspi0000183" TargetMode="External"/><Relationship Id="rId47" Type="http://schemas.openxmlformats.org/officeDocument/2006/relationships/hyperlink" Target="https://doi.org/10.1016/j.paid.2020.110165" TargetMode="External"/><Relationship Id="rId63" Type="http://schemas.openxmlformats.org/officeDocument/2006/relationships/hyperlink" Target="https://doi.org/10.1037/0033-2909.108.3.480" TargetMode="External"/><Relationship Id="rId68" Type="http://schemas.openxmlformats.org/officeDocument/2006/relationships/hyperlink" Target="http://dx.doi.org/10.1111/j.1467-6494.2010.00688.x" TargetMode="External"/><Relationship Id="rId84" Type="http://schemas.openxmlformats.org/officeDocument/2006/relationships/hyperlink" Target="https://doi.org/10.1016/bs.adms.2015.04.002" TargetMode="External"/><Relationship Id="rId89" Type="http://schemas.openxmlformats.org/officeDocument/2006/relationships/hyperlink" Target="https://doi.org/10.1016/S0065-2601(08)60018-0" TargetMode="External"/><Relationship Id="rId112" Type="http://schemas.openxmlformats.org/officeDocument/2006/relationships/header" Target="header1.xml"/><Relationship Id="rId16" Type="http://schemas.openxmlformats.org/officeDocument/2006/relationships/hyperlink" Target="https://osf.io/ep3xn/?view_only=a8c57d2f3b744e8ca7e5c1208f71ff19" TargetMode="External"/><Relationship Id="rId107" Type="http://schemas.openxmlformats.org/officeDocument/2006/relationships/hyperlink" Target="http://dx.doi.org/10.1016/j.jesp.2008.01.002" TargetMode="External"/><Relationship Id="rId11" Type="http://schemas.openxmlformats.org/officeDocument/2006/relationships/hyperlink" Target="https://orcid.org/0000-0002-7563-306X" TargetMode="External"/><Relationship Id="rId32" Type="http://schemas.openxmlformats.org/officeDocument/2006/relationships/hyperlink" Target="https://doi.org/10.1177/1088868318756467" TargetMode="External"/><Relationship Id="rId37" Type="http://schemas.openxmlformats.org/officeDocument/2006/relationships/hyperlink" Target="https://doi.org/10.1037/0022-3514.50.1.169" TargetMode="External"/><Relationship Id="rId53" Type="http://schemas.openxmlformats.org/officeDocument/2006/relationships/hyperlink" Target="https://doi.org/10.2466/pr0.100.1.83-86" TargetMode="External"/><Relationship Id="rId58" Type="http://schemas.openxmlformats.org/officeDocument/2006/relationships/hyperlink" Target="file:///Users/clg52734/Documents/Research/Authentic%20Self%20and%20Self-Enhancement%20/Manuscript/Final%20Manuscript%20Documents/Second%20Revision%20Documents/%20https:/doi.org/10.1007/BF01176069" TargetMode="External"/><Relationship Id="rId74" Type="http://schemas.openxmlformats.org/officeDocument/2006/relationships/hyperlink" Target="https://doi.org/10.1016/j.jrp.2012.01.001" TargetMode="External"/><Relationship Id="rId79" Type="http://schemas.openxmlformats.org/officeDocument/2006/relationships/hyperlink" Target="https://doi.org/10.1037/pspi0000206" TargetMode="External"/><Relationship Id="rId102" Type="http://schemas.openxmlformats.org/officeDocument/2006/relationships/hyperlink" Target="https://doi.org/10.1111/cdev.12937" TargetMode="External"/><Relationship Id="rId5" Type="http://schemas.openxmlformats.org/officeDocument/2006/relationships/webSettings" Target="webSettings.xml"/><Relationship Id="rId90" Type="http://schemas.openxmlformats.org/officeDocument/2006/relationships/hyperlink" Target="https://doi.org/10.1080/15298868.2017.1322530" TargetMode="External"/><Relationship Id="rId95" Type="http://schemas.openxmlformats.org/officeDocument/2006/relationships/hyperlink" Target="https://doi.org/10.1080/17439760.2016.1187198" TargetMode="External"/><Relationship Id="rId22" Type="http://schemas.openxmlformats.org/officeDocument/2006/relationships/hyperlink" Target="http://dx.doi.org/10.1177/1948550616667618" TargetMode="External"/><Relationship Id="rId27" Type="http://schemas.openxmlformats.org/officeDocument/2006/relationships/hyperlink" Target="https://doi.org/10.1177/0146167211432763" TargetMode="External"/><Relationship Id="rId43" Type="http://schemas.openxmlformats.org/officeDocument/2006/relationships/hyperlink" Target="http://dx.doi.org/10.1177/0956797615575277" TargetMode="External"/><Relationship Id="rId48" Type="http://schemas.openxmlformats.org/officeDocument/2006/relationships/hyperlink" Target="https://doi.org/10.2307/1131819" TargetMode="External"/><Relationship Id="rId64" Type="http://schemas.openxmlformats.org/officeDocument/2006/relationships/hyperlink" Target="https://doi.org/10.1080/00224545.2015.1041447" TargetMode="External"/><Relationship Id="rId69" Type="http://schemas.openxmlformats.org/officeDocument/2006/relationships/hyperlink" Target="https://doi.org/10.1177/0146167291176008" TargetMode="External"/><Relationship Id="rId113" Type="http://schemas.openxmlformats.org/officeDocument/2006/relationships/header" Target="header2.xml"/><Relationship Id="rId118" Type="http://schemas.openxmlformats.org/officeDocument/2006/relationships/image" Target="media/image6.png"/><Relationship Id="rId80" Type="http://schemas.openxmlformats.org/officeDocument/2006/relationships/hyperlink" Target="https://doi.org/10.1080/15298868.2018.1562961" TargetMode="External"/><Relationship Id="rId85" Type="http://schemas.openxmlformats.org/officeDocument/2006/relationships/hyperlink" Target="https://doi.org/10.1080/10463283.2016.1183913" TargetMode="External"/><Relationship Id="rId12" Type="http://schemas.openxmlformats.org/officeDocument/2006/relationships/hyperlink" Target="https://osf.io/ep3xn/?view_only=a8c57d2f3b744e8ca7e5c1208f71ff19" TargetMode="External"/><Relationship Id="rId17" Type="http://schemas.openxmlformats.org/officeDocument/2006/relationships/hyperlink" Target="https://journals.sagepub.com/doi/full/10.1177/0146167215611636?casa_token=b0swjEv81IwAAAAA%3Avnb9bFbZ0jty0W4kGh8O4CT2crIjMAPUY7RGLR9kmnqkJhy2TrNDANQ7HzuyTCTtoKXtaDGMgQ" TargetMode="External"/><Relationship Id="rId33" Type="http://schemas.openxmlformats.org/officeDocument/2006/relationships/hyperlink" Target="https://doi.org/10.1525/si.1995.18.2.121" TargetMode="External"/><Relationship Id="rId38" Type="http://schemas.openxmlformats.org/officeDocument/2006/relationships/hyperlink" Target="https://doi.org/10.1037/1089-2680.9.2.103" TargetMode="External"/><Relationship Id="rId59" Type="http://schemas.openxmlformats.org/officeDocument/2006/relationships/hyperlink" Target="http://dx.doi.org/10.1016/S0065-2601(06)38006-9" TargetMode="External"/><Relationship Id="rId103" Type="http://schemas.openxmlformats.org/officeDocument/2006/relationships/hyperlink" Target="https://doi.org/10.1037/hum0000223" TargetMode="External"/><Relationship Id="rId108" Type="http://schemas.openxmlformats.org/officeDocument/2006/relationships/hyperlink" Target="https://doi.org/10.1037/0022-0167.55.3.385" TargetMode="External"/><Relationship Id="rId54" Type="http://schemas.openxmlformats.org/officeDocument/2006/relationships/hyperlink" Target="https://doi.org/10.1037/0022-3514.87.5.615" TargetMode="External"/><Relationship Id="rId70" Type="http://schemas.openxmlformats.org/officeDocument/2006/relationships/hyperlink" Target="https://doi.org/10.1177/0146167213508791" TargetMode="External"/><Relationship Id="rId75" Type="http://schemas.openxmlformats.org/officeDocument/2006/relationships/hyperlink" Target="https://doi.org/10.1027/1866-5888/a000009" TargetMode="External"/><Relationship Id="rId91" Type="http://schemas.openxmlformats.org/officeDocument/2006/relationships/hyperlink" Target="https://doi.org/10.1037/pspi0000108" TargetMode="External"/><Relationship Id="rId96" Type="http://schemas.openxmlformats.org/officeDocument/2006/relationships/hyperlink" Target="https://doi.org/10.1037/0022-0167.53.1.8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B978-0-12-407188-9.00004-1" TargetMode="External"/><Relationship Id="rId28" Type="http://schemas.openxmlformats.org/officeDocument/2006/relationships/hyperlink" Target="https://doi.org/10.1037/gpr0000160" TargetMode="External"/><Relationship Id="rId49" Type="http://schemas.openxmlformats.org/officeDocument/2006/relationships/hyperlink" Target="https://doi.org/10.1037/a0025167" TargetMode="External"/><Relationship Id="rId114" Type="http://schemas.openxmlformats.org/officeDocument/2006/relationships/image" Target="media/image2.jpg"/><Relationship Id="rId119" Type="http://schemas.openxmlformats.org/officeDocument/2006/relationships/image" Target="media/image7.png"/><Relationship Id="rId44" Type="http://schemas.openxmlformats.org/officeDocument/2006/relationships/hyperlink" Target="https://doi.org/10.1177/0146167215611636" TargetMode="External"/><Relationship Id="rId60" Type="http://schemas.openxmlformats.org/officeDocument/2006/relationships/hyperlink" Target="https://doi.org/10.1177/0956797612450891" TargetMode="External"/><Relationship Id="rId65" Type="http://schemas.openxmlformats.org/officeDocument/2006/relationships/hyperlink" Target="https://doi.org/10.1111/j.1467-6494.2012.00805.x" TargetMode="External"/><Relationship Id="rId81" Type="http://schemas.openxmlformats.org/officeDocument/2006/relationships/hyperlink" Target="https://doi.org/10.1016/j.tics.2020.10.010" TargetMode="External"/><Relationship Id="rId86" Type="http://schemas.openxmlformats.org/officeDocument/2006/relationships/hyperlink" Target="https://doi.org/10.1111/j.1745-6916.2008.00068.x" TargetMode="External"/><Relationship Id="rId4" Type="http://schemas.openxmlformats.org/officeDocument/2006/relationships/settings" Target="settings.xml"/><Relationship Id="rId9" Type="http://schemas.openxmlformats.org/officeDocument/2006/relationships/hyperlink" Target="https://orcid.org/0000-0002-3585-9734" TargetMode="External"/><Relationship Id="rId13" Type="http://schemas.openxmlformats.org/officeDocument/2006/relationships/hyperlink" Target="https://aspredicted.org/WXB_SRK" TargetMode="External"/><Relationship Id="rId18" Type="http://schemas.openxmlformats.org/officeDocument/2006/relationships/hyperlink" Target="https://aspredicted.org/VKP_N3J" TargetMode="External"/><Relationship Id="rId39" Type="http://schemas.openxmlformats.org/officeDocument/2006/relationships/hyperlink" Target="https://doi.org/10.1177/0022022112438399" TargetMode="External"/><Relationship Id="rId109" Type="http://schemas.openxmlformats.org/officeDocument/2006/relationships/hyperlink" Target="https://doi.org/10.1037/bul0000218" TargetMode="External"/><Relationship Id="rId34" Type="http://schemas.openxmlformats.org/officeDocument/2006/relationships/hyperlink" Target="https://doi.org/10.1177/02654075221075773" TargetMode="External"/><Relationship Id="rId50" Type="http://schemas.openxmlformats.org/officeDocument/2006/relationships/hyperlink" Target="http://dx.doi.org/10.1111/j.1467-9280.2008.02215.x" TargetMode="External"/><Relationship Id="rId55" Type="http://schemas.openxmlformats.org/officeDocument/2006/relationships/hyperlink" Target="https://doi.org/10.1080/15298868.2015.1128964" TargetMode="External"/><Relationship Id="rId76" Type="http://schemas.openxmlformats.org/officeDocument/2006/relationships/hyperlink" Target="https://doi.org/10.1080/15298868.2017.1296019" TargetMode="External"/><Relationship Id="rId97" Type="http://schemas.openxmlformats.org/officeDocument/2006/relationships/hyperlink" Target="https://doi.org/10.1111/aphw.12027" TargetMode="External"/><Relationship Id="rId104" Type="http://schemas.openxmlformats.org/officeDocument/2006/relationships/hyperlink" Target="https://doi.org/10.1080/15298868.2015.1095232"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11/cogs.12134" TargetMode="External"/><Relationship Id="rId92" Type="http://schemas.openxmlformats.org/officeDocument/2006/relationships/hyperlink" Target="https://doi.org/10.1177/0146167298245010" TargetMode="External"/><Relationship Id="rId2" Type="http://schemas.openxmlformats.org/officeDocument/2006/relationships/numbering" Target="numbering.xml"/><Relationship Id="rId29" Type="http://schemas.openxmlformats.org/officeDocument/2006/relationships/hyperlink" Target="https://doi.org/10.1177/0146167206287539" TargetMode="External"/><Relationship Id="rId24" Type="http://schemas.openxmlformats.org/officeDocument/2006/relationships/hyperlink" Target="http://dx.doi.org/10.1016/j.jrp.2005.03.002" TargetMode="External"/><Relationship Id="rId40" Type="http://schemas.openxmlformats.org/officeDocument/2006/relationships/hyperlink" Target="https://doi.org/10.1037/0022-3514.76.1.5" TargetMode="External"/><Relationship Id="rId45" Type="http://schemas.openxmlformats.org/officeDocument/2006/relationships/hyperlink" Target="https://doi.org/10.1111/jasp.12303" TargetMode="External"/><Relationship Id="rId66" Type="http://schemas.openxmlformats.org/officeDocument/2006/relationships/hyperlink" Target="http://dx.doi.org/10.1080/02699931.2013.778818" TargetMode="External"/><Relationship Id="rId87" Type="http://schemas.openxmlformats.org/officeDocument/2006/relationships/hyperlink" Target="https://doi.org/10.1037/gpr0000156" TargetMode="External"/><Relationship Id="rId110" Type="http://schemas.openxmlformats.org/officeDocument/2006/relationships/hyperlink" Target="https://doi.org/10.1177/0146167220919213" TargetMode="External"/><Relationship Id="rId115" Type="http://schemas.openxmlformats.org/officeDocument/2006/relationships/image" Target="media/image3.png"/><Relationship Id="rId61" Type="http://schemas.openxmlformats.org/officeDocument/2006/relationships/hyperlink" Target="https://doi.org/10.1080/15298868.2022.2028670" TargetMode="External"/><Relationship Id="rId82" Type="http://schemas.openxmlformats.org/officeDocument/2006/relationships/hyperlink" Target="https://doi.org/10.1080/1047840X.2021.2004812" TargetMode="External"/><Relationship Id="rId19" Type="http://schemas.openxmlformats.org/officeDocument/2006/relationships/hyperlink" Target="https://aspredicted.org/WXB_SRK" TargetMode="External"/><Relationship Id="rId14" Type="http://schemas.openxmlformats.org/officeDocument/2006/relationships/hyperlink" Target="https://aspredicted.org/VKP_N3J" TargetMode="External"/><Relationship Id="rId30" Type="http://schemas.openxmlformats.org/officeDocument/2006/relationships/hyperlink" Target="https://doi.org/10.1177/0146167216662866" TargetMode="External"/><Relationship Id="rId35" Type="http://schemas.openxmlformats.org/officeDocument/2006/relationships/hyperlink" Target="https://doi.org/10.1037/0022-3514.80.6.1011" TargetMode="External"/><Relationship Id="rId56" Type="http://schemas.openxmlformats.org/officeDocument/2006/relationships/hyperlink" Target="https://doi.org/10.1080/15298868.2018.1526109" TargetMode="External"/><Relationship Id="rId77" Type="http://schemas.openxmlformats.org/officeDocument/2006/relationships/hyperlink" Target="https://doi.org/10.1177/0146167202286008" TargetMode="External"/><Relationship Id="rId100" Type="http://schemas.openxmlformats.org/officeDocument/2006/relationships/hyperlink" Target="http://dx.doi.org/10.1037/0022-3514.69.2.213" TargetMode="External"/><Relationship Id="rId105" Type="http://schemas.openxmlformats.org/officeDocument/2006/relationships/hyperlink" Target="https://doi.org/10.1177/0963721411402478" TargetMode="External"/><Relationship Id="rId8" Type="http://schemas.openxmlformats.org/officeDocument/2006/relationships/image" Target="media/image1.png"/><Relationship Id="rId51" Type="http://schemas.openxmlformats.org/officeDocument/2006/relationships/hyperlink" Target="https://doi.org/10.1111/j.1467-6494.2011.00759" TargetMode="External"/><Relationship Id="rId72" Type="http://schemas.openxmlformats.org/officeDocument/2006/relationships/hyperlink" Target="https://doi.org/10.1002/per.640" TargetMode="External"/><Relationship Id="rId93" Type="http://schemas.openxmlformats.org/officeDocument/2006/relationships/hyperlink" Target="https://doi.org/10.1037/0022-3514.73.6.1380" TargetMode="External"/><Relationship Id="rId98" Type="http://schemas.openxmlformats.org/officeDocument/2006/relationships/hyperlink" Target="https://www.sciencedirect.com/journal/personality-and-individual-differences"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oi.org/10.31234/osf.io/9bjgn" TargetMode="External"/><Relationship Id="rId46" Type="http://schemas.openxmlformats.org/officeDocument/2006/relationships/hyperlink" Target="https://doi.org/10.1080/00224545.2022.2077688" TargetMode="External"/><Relationship Id="rId67" Type="http://schemas.openxmlformats.org/officeDocument/2006/relationships/hyperlink" Target="https://doi.org/10.1002/per.2033" TargetMode="External"/><Relationship Id="rId116" Type="http://schemas.openxmlformats.org/officeDocument/2006/relationships/image" Target="media/image4.png"/><Relationship Id="rId20" Type="http://schemas.openxmlformats.org/officeDocument/2006/relationships/hyperlink" Target="https://journals.sagepub.com/doi/abs/10.2466/pr0.100.1.83-86" TargetMode="External"/><Relationship Id="rId41" Type="http://schemas.openxmlformats.org/officeDocument/2006/relationships/hyperlink" Target="http://dx.doi.org/10.1111/j.1467-6494.2012.00807.x" TargetMode="External"/><Relationship Id="rId62" Type="http://schemas.openxmlformats.org/officeDocument/2006/relationships/hyperlink" Target="https://doi.org/10.1027/1614-0001/a000153" TargetMode="External"/><Relationship Id="rId83" Type="http://schemas.openxmlformats.org/officeDocument/2006/relationships/hyperlink" Target="https://doi.org/10.1016/bs.aesp.2020.11.005" TargetMode="External"/><Relationship Id="rId88" Type="http://schemas.openxmlformats.org/officeDocument/2006/relationships/hyperlink" Target="https://doi.org/10.1177/0963721417713296" TargetMode="External"/><Relationship Id="rId111" Type="http://schemas.openxmlformats.org/officeDocument/2006/relationships/hyperlink" Target="http://dx.doi.org/10.1177/0146167218820914" TargetMode="External"/><Relationship Id="rId15" Type="http://schemas.openxmlformats.org/officeDocument/2006/relationships/hyperlink" Target="mailto:coreyguenther@creighton.edu" TargetMode="External"/><Relationship Id="rId36" Type="http://schemas.openxmlformats.org/officeDocument/2006/relationships/hyperlink" Target="http://doi.org/10.1111/j.1467-6494.2010.00653.x" TargetMode="External"/><Relationship Id="rId57" Type="http://schemas.openxmlformats.org/officeDocument/2006/relationships/hyperlink" Target="https://doi.org/10.1016/j.jesp.2022.104379" TargetMode="External"/><Relationship Id="rId106" Type="http://schemas.openxmlformats.org/officeDocument/2006/relationships/hyperlink" Target="http://dx.doi.org/10.1146/annurev.psych.55.090902.141954" TargetMode="External"/><Relationship Id="rId10" Type="http://schemas.openxmlformats.org/officeDocument/2006/relationships/hyperlink" Target="https://orcid.org/0000-0002-4594-6751" TargetMode="External"/><Relationship Id="rId31" Type="http://schemas.openxmlformats.org/officeDocument/2006/relationships/hyperlink" Target="https://doi.org/10.1177/0146167216665095" TargetMode="External"/><Relationship Id="rId52" Type="http://schemas.openxmlformats.org/officeDocument/2006/relationships/hyperlink" Target="https://journals.sagepub.com/doi/abs/10.2466/pr0.100.1.83-86" TargetMode="External"/><Relationship Id="rId73" Type="http://schemas.openxmlformats.org/officeDocument/2006/relationships/hyperlink" Target="https://doi.org/10.1037/0033-295X.84.3.231" TargetMode="External"/><Relationship Id="rId78" Type="http://schemas.openxmlformats.org/officeDocument/2006/relationships/hyperlink" Target="https://doi.org/10.1037/gpr0000161" TargetMode="External"/><Relationship Id="rId94" Type="http://schemas.openxmlformats.org/officeDocument/2006/relationships/hyperlink" Target="https://doi.org/10.1177/0022022114543520" TargetMode="External"/><Relationship Id="rId99" Type="http://schemas.openxmlformats.org/officeDocument/2006/relationships/hyperlink" Target="https://doi.org/10.1016/j.paid.2019.109645" TargetMode="External"/><Relationship Id="rId101" Type="http://schemas.openxmlformats.org/officeDocument/2006/relationships/hyperlink" Target="https://doi.org/10.1037/0022-3514.84.1.1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9CCFD-963B-7549-8B38-D4971802E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63</Pages>
  <Words>15255</Words>
  <Characters>86958</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11</vt:lpstr>
    </vt:vector>
  </TitlesOfParts>
  <Company>LS&amp;A, University of Michigan</Company>
  <LinksUpToDate>false</LinksUpToDate>
  <CharactersWithSpaces>102009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Corey Guenther</dc:creator>
  <cp:keywords/>
  <dc:description/>
  <cp:lastModifiedBy>Constantine Sedikides</cp:lastModifiedBy>
  <cp:revision>17</cp:revision>
  <cp:lastPrinted>2022-08-10T15:03:00Z</cp:lastPrinted>
  <dcterms:created xsi:type="dcterms:W3CDTF">2023-02-04T18:12:00Z</dcterms:created>
  <dcterms:modified xsi:type="dcterms:W3CDTF">2023-04-14T12:46:00Z</dcterms:modified>
</cp:coreProperties>
</file>