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6F18" w14:textId="7B65A5E6" w:rsidR="000D7448" w:rsidRPr="00044F4B" w:rsidRDefault="00940054" w:rsidP="00940054">
      <w:pPr>
        <w:contextualSpacing/>
        <w:outlineLvl w:val="0"/>
        <w:rPr>
          <w:lang w:val="fr-FR"/>
        </w:rPr>
      </w:pPr>
      <w:r w:rsidRPr="00044F4B">
        <w:rPr>
          <w:lang w:val="fr-FR"/>
        </w:rPr>
        <w:t xml:space="preserve">06 </w:t>
      </w:r>
      <w:r w:rsidR="00A01CE3" w:rsidRPr="00044F4B">
        <w:rPr>
          <w:lang w:val="fr-FR"/>
        </w:rPr>
        <w:t xml:space="preserve">Mar 2023 </w:t>
      </w:r>
    </w:p>
    <w:p w14:paraId="7652B4D9" w14:textId="77777777" w:rsidR="000D7448" w:rsidRPr="00044F4B" w:rsidRDefault="000D7448" w:rsidP="00560A2C">
      <w:pPr>
        <w:contextualSpacing/>
        <w:rPr>
          <w:lang w:val="fr-FR"/>
        </w:rPr>
      </w:pPr>
    </w:p>
    <w:p w14:paraId="5DF0CD76" w14:textId="77777777" w:rsidR="000D7448" w:rsidRPr="00044F4B" w:rsidRDefault="000D7448" w:rsidP="00560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640" w:hanging="8640"/>
        <w:contextualSpacing/>
      </w:pPr>
      <w:r w:rsidRPr="000F23E9">
        <w:rPr>
          <w:lang w:val="fr-FR"/>
        </w:rPr>
        <w:t xml:space="preserve">RH: Meliane et al. </w:t>
      </w:r>
      <w:r w:rsidRPr="00044F4B">
        <w:t xml:space="preserve">• Gazelle ecology in the Sahara </w:t>
      </w:r>
    </w:p>
    <w:p w14:paraId="7A06FF9B" w14:textId="379C9136" w:rsidR="000D7448" w:rsidRPr="00044F4B" w:rsidRDefault="000D7448" w:rsidP="00560A2C">
      <w:pPr>
        <w:spacing w:line="480" w:lineRule="auto"/>
        <w:contextualSpacing/>
        <w:outlineLvl w:val="0"/>
      </w:pPr>
      <w:r w:rsidRPr="00044F4B">
        <w:rPr>
          <w:b/>
          <w:lang w:val="en-GB"/>
        </w:rPr>
        <w:t xml:space="preserve">Temporal and spatial </w:t>
      </w:r>
      <w:r w:rsidR="00F711FF" w:rsidRPr="00044F4B">
        <w:rPr>
          <w:b/>
          <w:lang w:val="en-GB"/>
        </w:rPr>
        <w:t xml:space="preserve">distribution </w:t>
      </w:r>
      <w:r w:rsidRPr="00044F4B">
        <w:rPr>
          <w:b/>
          <w:lang w:val="en-GB"/>
        </w:rPr>
        <w:t>of dorcas and slender-horned gazelles in a Saharan habitat</w:t>
      </w:r>
    </w:p>
    <w:p w14:paraId="7988D20B" w14:textId="77777777" w:rsidR="00577FF6" w:rsidRPr="00044F4B" w:rsidRDefault="00577FF6" w:rsidP="00560A2C">
      <w:pPr>
        <w:spacing w:line="480" w:lineRule="auto"/>
        <w:ind w:left="720" w:hanging="720"/>
        <w:contextualSpacing/>
      </w:pPr>
      <w:r w:rsidRPr="00044F4B">
        <w:t xml:space="preserve">Mohamed Khalil Meliane, Faculty of Science of Tunis, Research Laboratory of Biodiversity, Management and Conservation of Biological Systems, University of Tunis El </w:t>
      </w:r>
      <w:proofErr w:type="spellStart"/>
      <w:r w:rsidRPr="00044F4B">
        <w:t>Manar</w:t>
      </w:r>
      <w:proofErr w:type="spellEnd"/>
      <w:r w:rsidRPr="00044F4B">
        <w:t xml:space="preserve">, El </w:t>
      </w:r>
      <w:proofErr w:type="spellStart"/>
      <w:r w:rsidRPr="00044F4B">
        <w:t>Manar</w:t>
      </w:r>
      <w:proofErr w:type="spellEnd"/>
      <w:r w:rsidRPr="00044F4B">
        <w:t xml:space="preserve"> II, 2092 Tunis, Tunisia</w:t>
      </w:r>
    </w:p>
    <w:p w14:paraId="10EEF034" w14:textId="77777777" w:rsidR="00577FF6" w:rsidRPr="00044F4B" w:rsidRDefault="00577FF6" w:rsidP="00577FF6">
      <w:pPr>
        <w:spacing w:line="480" w:lineRule="auto"/>
        <w:ind w:left="720"/>
        <w:contextualSpacing/>
      </w:pPr>
      <w:r w:rsidRPr="00044F4B">
        <w:t>Marwell Wildlife, Colden Common, Winchester, SO21 1JH, UK</w:t>
      </w:r>
    </w:p>
    <w:p w14:paraId="3981A646" w14:textId="77777777" w:rsidR="00577FF6" w:rsidRPr="00044F4B" w:rsidRDefault="000D7448" w:rsidP="00577FF6">
      <w:pPr>
        <w:spacing w:line="480" w:lineRule="auto"/>
        <w:ind w:left="720" w:hanging="720"/>
        <w:contextualSpacing/>
      </w:pPr>
      <w:r w:rsidRPr="00044F4B">
        <w:t>Amira Saidi</w:t>
      </w:r>
      <w:r w:rsidR="00577FF6" w:rsidRPr="00044F4B">
        <w:t>,</w:t>
      </w:r>
      <w:r w:rsidRPr="00044F4B">
        <w:t xml:space="preserve"> </w:t>
      </w:r>
      <w:r w:rsidR="00577FF6" w:rsidRPr="00044F4B">
        <w:t xml:space="preserve">Faculty of Science of Tunis, Research Laboratory of Biodiversity, Management and Conservation of Biological Systems, University of Tunis El </w:t>
      </w:r>
      <w:proofErr w:type="spellStart"/>
      <w:r w:rsidR="00577FF6" w:rsidRPr="00044F4B">
        <w:t>Manar</w:t>
      </w:r>
      <w:proofErr w:type="spellEnd"/>
      <w:r w:rsidR="00577FF6" w:rsidRPr="00044F4B">
        <w:t xml:space="preserve">, El </w:t>
      </w:r>
      <w:proofErr w:type="spellStart"/>
      <w:r w:rsidR="00577FF6" w:rsidRPr="00044F4B">
        <w:t>Manar</w:t>
      </w:r>
      <w:proofErr w:type="spellEnd"/>
      <w:r w:rsidR="00577FF6" w:rsidRPr="00044F4B">
        <w:t xml:space="preserve"> II, 2092 Tunis, Tunisia</w:t>
      </w:r>
    </w:p>
    <w:p w14:paraId="3DD4ABCA" w14:textId="77777777" w:rsidR="00577FF6" w:rsidRPr="00044F4B" w:rsidRDefault="00577FF6" w:rsidP="00577FF6">
      <w:pPr>
        <w:spacing w:line="480" w:lineRule="auto"/>
        <w:ind w:left="720"/>
        <w:contextualSpacing/>
      </w:pPr>
      <w:r w:rsidRPr="00044F4B">
        <w:t>Marwell Wildlife, Colden Common, Winchester, SO21 1JH, UK</w:t>
      </w:r>
    </w:p>
    <w:p w14:paraId="22CF2E7D" w14:textId="77777777" w:rsidR="00577FF6" w:rsidRPr="00044F4B" w:rsidRDefault="000D7448" w:rsidP="00577FF6">
      <w:pPr>
        <w:spacing w:line="480" w:lineRule="auto"/>
        <w:ind w:left="720" w:hanging="720"/>
        <w:contextualSpacing/>
      </w:pPr>
      <w:r w:rsidRPr="00044F4B">
        <w:t>Marie Petretto</w:t>
      </w:r>
      <w:r w:rsidR="00577FF6" w:rsidRPr="00044F4B">
        <w:t>,</w:t>
      </w:r>
      <w:r w:rsidRPr="00044F4B">
        <w:t xml:space="preserve"> </w:t>
      </w:r>
      <w:r w:rsidR="00577FF6" w:rsidRPr="00044F4B">
        <w:t>Marwell Wildlife, Colden Common, Winchester, SO21 1JH, UK</w:t>
      </w:r>
    </w:p>
    <w:p w14:paraId="01373D8B" w14:textId="77777777" w:rsidR="00577FF6" w:rsidRPr="00044F4B" w:rsidRDefault="000D7448" w:rsidP="00577FF6">
      <w:pPr>
        <w:spacing w:line="480" w:lineRule="auto"/>
        <w:ind w:left="720" w:hanging="720"/>
        <w:contextualSpacing/>
      </w:pPr>
      <w:r w:rsidRPr="00044F4B">
        <w:t>Tania Gilbert</w:t>
      </w:r>
      <w:r w:rsidR="00577FF6" w:rsidRPr="00044F4B">
        <w:t>,</w:t>
      </w:r>
      <w:r w:rsidRPr="00044F4B">
        <w:t xml:space="preserve"> </w:t>
      </w:r>
      <w:r w:rsidR="00577FF6" w:rsidRPr="00044F4B">
        <w:t>Marwell Wildlife, Colden Common, Winchester, SO21 1JH, UK</w:t>
      </w:r>
    </w:p>
    <w:p w14:paraId="3F409F97" w14:textId="41BB6E82" w:rsidR="00577FF6" w:rsidRPr="00044F4B" w:rsidRDefault="00577FF6" w:rsidP="00577FF6">
      <w:pPr>
        <w:spacing w:line="480" w:lineRule="auto"/>
        <w:ind w:left="720" w:hanging="720"/>
        <w:contextualSpacing/>
      </w:pPr>
      <w:r w:rsidRPr="00044F4B">
        <w:tab/>
      </w:r>
      <w:r w:rsidR="00CD2AFE" w:rsidRPr="00044F4B">
        <w:t xml:space="preserve">School of </w:t>
      </w:r>
      <w:r w:rsidRPr="00044F4B">
        <w:t>Biological Sciences, Faculty of Environmental and Life Sciences, University of Southampton, Southampton, UK</w:t>
      </w:r>
    </w:p>
    <w:p w14:paraId="2D373023" w14:textId="77777777" w:rsidR="000D7448" w:rsidRPr="00044F4B" w:rsidRDefault="000D7448" w:rsidP="00577FF6">
      <w:pPr>
        <w:spacing w:line="480" w:lineRule="auto"/>
        <w:ind w:left="720" w:hanging="720"/>
        <w:contextualSpacing/>
      </w:pPr>
      <w:r w:rsidRPr="00044F4B">
        <w:t xml:space="preserve">Karima </w:t>
      </w:r>
      <w:proofErr w:type="spellStart"/>
      <w:r w:rsidR="00577FF6" w:rsidRPr="00044F4B">
        <w:t>Nasri</w:t>
      </w:r>
      <w:proofErr w:type="spellEnd"/>
      <w:r w:rsidR="00577FF6" w:rsidRPr="00044F4B">
        <w:t xml:space="preserve">-Ammar, </w:t>
      </w:r>
      <w:r w:rsidRPr="00044F4B">
        <w:t xml:space="preserve">Faculty of Science of Tunis, Research Laboratory of Biodiversity, Management and Conservation of Biological Systems, University of Tunis El </w:t>
      </w:r>
      <w:proofErr w:type="spellStart"/>
      <w:r w:rsidRPr="00044F4B">
        <w:t>Manar</w:t>
      </w:r>
      <w:proofErr w:type="spellEnd"/>
      <w:r w:rsidRPr="00044F4B">
        <w:t xml:space="preserve">, El </w:t>
      </w:r>
      <w:proofErr w:type="spellStart"/>
      <w:r w:rsidRPr="00044F4B">
        <w:t>Manar</w:t>
      </w:r>
      <w:proofErr w:type="spellEnd"/>
      <w:r w:rsidRPr="00044F4B">
        <w:t xml:space="preserve"> II, 2092 Tunis, Tunisia </w:t>
      </w:r>
    </w:p>
    <w:p w14:paraId="393E6A35" w14:textId="77777777" w:rsidR="000D7448" w:rsidRPr="00044F4B" w:rsidRDefault="000D7448" w:rsidP="00560A2C">
      <w:pPr>
        <w:spacing w:line="480" w:lineRule="auto"/>
        <w:contextualSpacing/>
        <w:rPr>
          <w:iCs/>
        </w:rPr>
      </w:pPr>
    </w:p>
    <w:p w14:paraId="2A7D55A3" w14:textId="10B143CA" w:rsidR="000D7448" w:rsidRPr="00044F4B" w:rsidRDefault="000D7448" w:rsidP="009A7801">
      <w:pPr>
        <w:spacing w:line="480" w:lineRule="auto"/>
        <w:contextualSpacing/>
        <w:rPr>
          <w:iCs/>
        </w:rPr>
      </w:pPr>
      <w:r w:rsidRPr="00044F4B">
        <w:rPr>
          <w:b/>
          <w:bCs/>
          <w:iCs/>
        </w:rPr>
        <w:t>Correspondence</w:t>
      </w:r>
      <w:r w:rsidRPr="00044F4B">
        <w:rPr>
          <w:iCs/>
        </w:rPr>
        <w:t xml:space="preserve">: Mohamed Khalil Meliane, </w:t>
      </w:r>
      <w:r w:rsidR="009A7801" w:rsidRPr="00044F4B">
        <w:t>Marwell Wildlife, Colden Common, Winchester, SO21 1JH, UK</w:t>
      </w:r>
      <w:r w:rsidRPr="00044F4B">
        <w:rPr>
          <w:iCs/>
        </w:rPr>
        <w:t xml:space="preserve">. Email: </w:t>
      </w:r>
      <w:r w:rsidRPr="00044F4B">
        <w:rPr>
          <w:rStyle w:val="Hyperlink"/>
          <w:iCs/>
          <w:color w:val="auto"/>
        </w:rPr>
        <w:t>meliane.medkhalil@gmail.com</w:t>
      </w:r>
      <w:r w:rsidRPr="00044F4B">
        <w:rPr>
          <w:iCs/>
        </w:rPr>
        <w:t xml:space="preserve"> </w:t>
      </w:r>
    </w:p>
    <w:p w14:paraId="254B14A6" w14:textId="77777777" w:rsidR="000D7448" w:rsidRPr="00044F4B" w:rsidRDefault="000D7448" w:rsidP="00560A2C">
      <w:pPr>
        <w:spacing w:line="480" w:lineRule="auto"/>
        <w:contextualSpacing/>
        <w:rPr>
          <w:iCs/>
        </w:rPr>
      </w:pPr>
    </w:p>
    <w:p w14:paraId="5C4C018B" w14:textId="77777777" w:rsidR="00044F4B" w:rsidRPr="00044F4B" w:rsidRDefault="00044F4B" w:rsidP="009A7801">
      <w:pPr>
        <w:spacing w:line="480" w:lineRule="auto"/>
        <w:contextualSpacing/>
        <w:rPr>
          <w:b/>
        </w:rPr>
        <w:sectPr w:rsidR="00044F4B" w:rsidRPr="00044F4B">
          <w:pgSz w:w="12240" w:h="15840"/>
          <w:pgMar w:top="1440" w:right="1440" w:bottom="1440" w:left="1440" w:header="720" w:footer="720" w:gutter="0"/>
          <w:cols w:space="720"/>
          <w:docGrid w:linePitch="360"/>
        </w:sectPr>
      </w:pPr>
    </w:p>
    <w:p w14:paraId="4C63F441" w14:textId="6D1FD4AD" w:rsidR="000D7448" w:rsidRPr="00044F4B" w:rsidRDefault="000D7448" w:rsidP="000F23E9">
      <w:pPr>
        <w:spacing w:line="480" w:lineRule="auto"/>
        <w:contextualSpacing/>
      </w:pPr>
      <w:proofErr w:type="gramStart"/>
      <w:r w:rsidRPr="00044F4B">
        <w:rPr>
          <w:b/>
        </w:rPr>
        <w:lastRenderedPageBreak/>
        <w:t>ABSTRACT</w:t>
      </w:r>
      <w:r w:rsidRPr="00044F4B">
        <w:t xml:space="preserve">  Saharan</w:t>
      </w:r>
      <w:proofErr w:type="gramEnd"/>
      <w:r w:rsidRPr="00044F4B">
        <w:t xml:space="preserve"> ungulates have suffered from </w:t>
      </w:r>
      <w:r w:rsidR="00EC156C" w:rsidRPr="00044F4B">
        <w:t xml:space="preserve">long-term </w:t>
      </w:r>
      <w:r w:rsidRPr="00044F4B">
        <w:t>extensive poaching across their range leading to severe population decline</w:t>
      </w:r>
      <w:r w:rsidR="00576AD3" w:rsidRPr="00044F4B">
        <w:t>s</w:t>
      </w:r>
      <w:r w:rsidRPr="00044F4B">
        <w:t>. Low abundance and habitat inaccessibility have limit</w:t>
      </w:r>
      <w:r w:rsidR="00CB4638" w:rsidRPr="00044F4B">
        <w:t>ed</w:t>
      </w:r>
      <w:r w:rsidRPr="00044F4B">
        <w:t xml:space="preserve"> the availability of empirical data </w:t>
      </w:r>
      <w:r w:rsidR="009C0F71" w:rsidRPr="00044F4B">
        <w:t>on desert ungulate</w:t>
      </w:r>
      <w:r w:rsidRPr="00044F4B">
        <w:t xml:space="preserve"> ecology in the wild. Here, we report results from a study </w:t>
      </w:r>
      <w:r w:rsidR="00312990" w:rsidRPr="00044F4B">
        <w:t>comprising 14,398</w:t>
      </w:r>
      <w:r w:rsidRPr="00044F4B">
        <w:t xml:space="preserve"> camera-days </w:t>
      </w:r>
      <w:r w:rsidR="00791BC7">
        <w:t xml:space="preserve">collected between </w:t>
      </w:r>
      <w:r w:rsidR="00791BC7" w:rsidRPr="00044F4B">
        <w:t>April 2019 and October 2021</w:t>
      </w:r>
      <w:r w:rsidRPr="00044F4B">
        <w:t xml:space="preserve"> in </w:t>
      </w:r>
      <w:r w:rsidR="00312990" w:rsidRPr="00044F4B">
        <w:t xml:space="preserve">the </w:t>
      </w:r>
      <w:r w:rsidR="005740C8" w:rsidRPr="00044F4B">
        <w:t>7,700</w:t>
      </w:r>
      <w:r w:rsidR="004648F7" w:rsidRPr="00044F4B">
        <w:t xml:space="preserve"> </w:t>
      </w:r>
      <w:r w:rsidR="005740C8" w:rsidRPr="00044F4B">
        <w:t xml:space="preserve">ha </w:t>
      </w:r>
      <w:r w:rsidR="00312990" w:rsidRPr="00044F4B">
        <w:t xml:space="preserve">fenced area of </w:t>
      </w:r>
      <w:r w:rsidRPr="00044F4B">
        <w:t>Jbil National Park</w:t>
      </w:r>
      <w:r w:rsidR="006318E2" w:rsidRPr="00044F4B">
        <w:t xml:space="preserve"> (Jbil NP)</w:t>
      </w:r>
      <w:r w:rsidRPr="00044F4B">
        <w:t>, Tunisia</w:t>
      </w:r>
      <w:r w:rsidR="00312990" w:rsidRPr="00044F4B">
        <w:t>.</w:t>
      </w:r>
      <w:r w:rsidRPr="00044F4B">
        <w:t xml:space="preserve"> </w:t>
      </w:r>
      <w:r w:rsidR="00312990" w:rsidRPr="00044F4B">
        <w:t xml:space="preserve">We </w:t>
      </w:r>
      <w:r w:rsidRPr="00044F4B">
        <w:t>aimed to evaluate temporal</w:t>
      </w:r>
      <w:r w:rsidR="005513BF" w:rsidRPr="00044F4B">
        <w:t xml:space="preserve"> and</w:t>
      </w:r>
      <w:r w:rsidRPr="00044F4B">
        <w:t xml:space="preserve"> spatial </w:t>
      </w:r>
      <w:r w:rsidR="00312990" w:rsidRPr="00044F4B">
        <w:t>distribution</w:t>
      </w:r>
      <w:r w:rsidR="005513BF" w:rsidRPr="00044F4B">
        <w:t>,</w:t>
      </w:r>
      <w:r w:rsidR="00D03343" w:rsidRPr="00044F4B">
        <w:t xml:space="preserve"> and home-range sizes</w:t>
      </w:r>
      <w:r w:rsidR="00312990" w:rsidRPr="00044F4B">
        <w:t xml:space="preserve"> </w:t>
      </w:r>
      <w:r w:rsidRPr="00044F4B">
        <w:t xml:space="preserve">of </w:t>
      </w:r>
      <w:r w:rsidR="009A7801" w:rsidRPr="00044F4B">
        <w:t xml:space="preserve">wild </w:t>
      </w:r>
      <w:r w:rsidRPr="00044F4B">
        <w:t>dorcas</w:t>
      </w:r>
      <w:r w:rsidR="00542A1E" w:rsidRPr="00044F4B">
        <w:t xml:space="preserve"> gazelles</w:t>
      </w:r>
      <w:r w:rsidR="00312990" w:rsidRPr="00044F4B">
        <w:t xml:space="preserve"> (</w:t>
      </w:r>
      <w:r w:rsidR="00312990" w:rsidRPr="00044F4B">
        <w:rPr>
          <w:i/>
          <w:iCs/>
        </w:rPr>
        <w:t>Gazella dorcas</w:t>
      </w:r>
      <w:r w:rsidR="00312990" w:rsidRPr="00044F4B">
        <w:t>)</w:t>
      </w:r>
      <w:r w:rsidRPr="00044F4B">
        <w:t xml:space="preserve"> and slender-horned gazelles</w:t>
      </w:r>
      <w:r w:rsidR="00542A1E" w:rsidRPr="00044F4B">
        <w:t xml:space="preserve"> (</w:t>
      </w:r>
      <w:r w:rsidR="00542A1E" w:rsidRPr="00044F4B">
        <w:rPr>
          <w:i/>
          <w:iCs/>
        </w:rPr>
        <w:t xml:space="preserve">Gazella </w:t>
      </w:r>
      <w:proofErr w:type="spellStart"/>
      <w:r w:rsidR="00542A1E" w:rsidRPr="00044F4B">
        <w:rPr>
          <w:i/>
          <w:iCs/>
        </w:rPr>
        <w:t>leptoceros</w:t>
      </w:r>
      <w:proofErr w:type="spellEnd"/>
      <w:r w:rsidR="00542A1E" w:rsidRPr="00044F4B">
        <w:t>)</w:t>
      </w:r>
      <w:r w:rsidRPr="00044F4B">
        <w:t xml:space="preserve"> under natural conditions. Our results show</w:t>
      </w:r>
      <w:r w:rsidR="00002A63" w:rsidRPr="00044F4B">
        <w:t>ed</w:t>
      </w:r>
      <w:r w:rsidRPr="00044F4B">
        <w:t xml:space="preserve"> that both gazelle species </w:t>
      </w:r>
      <w:r w:rsidR="008E3ED8" w:rsidRPr="00044F4B">
        <w:t>exhibited nocturnal activity patterns</w:t>
      </w:r>
      <w:r w:rsidR="004648F7" w:rsidRPr="00044F4B">
        <w:t xml:space="preserve"> </w:t>
      </w:r>
      <w:r w:rsidR="003A4052" w:rsidRPr="00044F4B">
        <w:t>in</w:t>
      </w:r>
      <w:r w:rsidRPr="00044F4B">
        <w:t xml:space="preserve"> summer</w:t>
      </w:r>
      <w:r w:rsidR="003A4052" w:rsidRPr="00044F4B">
        <w:t>,</w:t>
      </w:r>
      <w:r w:rsidRPr="00044F4B">
        <w:t xml:space="preserve"> </w:t>
      </w:r>
      <w:r w:rsidR="003A4052" w:rsidRPr="00044F4B">
        <w:t xml:space="preserve">but </w:t>
      </w:r>
      <w:r w:rsidR="005513BF" w:rsidRPr="00044F4B">
        <w:t>diurnal</w:t>
      </w:r>
      <w:r w:rsidR="003A4052" w:rsidRPr="00044F4B">
        <w:t xml:space="preserve"> activ</w:t>
      </w:r>
      <w:r w:rsidR="005513BF" w:rsidRPr="00044F4B">
        <w:t>ity</w:t>
      </w:r>
      <w:r w:rsidR="00EC156C" w:rsidRPr="00044F4B">
        <w:t xml:space="preserve"> patterns dominated</w:t>
      </w:r>
      <w:r w:rsidR="005513BF" w:rsidRPr="00044F4B">
        <w:t xml:space="preserve"> </w:t>
      </w:r>
      <w:r w:rsidR="003A4052" w:rsidRPr="00044F4B">
        <w:t>in</w:t>
      </w:r>
      <w:r w:rsidRPr="00044F4B">
        <w:t xml:space="preserve"> </w:t>
      </w:r>
      <w:r w:rsidR="00EC156C" w:rsidRPr="00044F4B">
        <w:t xml:space="preserve">the </w:t>
      </w:r>
      <w:r w:rsidRPr="00044F4B">
        <w:t>winter</w:t>
      </w:r>
      <w:r w:rsidR="00EC156C" w:rsidRPr="00044F4B">
        <w:t xml:space="preserve"> months</w:t>
      </w:r>
      <w:r w:rsidRPr="00044F4B">
        <w:t xml:space="preserve">. </w:t>
      </w:r>
      <w:r w:rsidR="00EC156C" w:rsidRPr="00044F4B">
        <w:t>We also detected b</w:t>
      </w:r>
      <w:r w:rsidR="00002A63" w:rsidRPr="00044F4B">
        <w:t xml:space="preserve">oth species </w:t>
      </w:r>
      <w:r w:rsidR="00D22606" w:rsidRPr="00044F4B">
        <w:t xml:space="preserve">more </w:t>
      </w:r>
      <w:r w:rsidR="00D4708E" w:rsidRPr="00044F4B">
        <w:t>frequently</w:t>
      </w:r>
      <w:r w:rsidR="00D10121" w:rsidRPr="00044F4B">
        <w:t xml:space="preserve"> </w:t>
      </w:r>
      <w:r w:rsidR="00C21B2C" w:rsidRPr="00044F4B">
        <w:t>in the</w:t>
      </w:r>
      <w:r w:rsidR="00826D02" w:rsidRPr="00044F4B">
        <w:t xml:space="preserve"> </w:t>
      </w:r>
      <w:r w:rsidRPr="00044F4B">
        <w:t xml:space="preserve">plain habitat </w:t>
      </w:r>
      <w:r w:rsidR="002801E9" w:rsidRPr="00044F4B">
        <w:t>than</w:t>
      </w:r>
      <w:r w:rsidRPr="00044F4B">
        <w:t xml:space="preserve"> the mountains</w:t>
      </w:r>
      <w:r w:rsidR="00002A63" w:rsidRPr="00044F4B">
        <w:t xml:space="preserve">. Water </w:t>
      </w:r>
      <w:r w:rsidR="003A4052" w:rsidRPr="00044F4B">
        <w:t>presence wa</w:t>
      </w:r>
      <w:r w:rsidR="00002A63" w:rsidRPr="00044F4B">
        <w:t xml:space="preserve">s influential </w:t>
      </w:r>
      <w:r w:rsidR="00EC156C" w:rsidRPr="00044F4B">
        <w:t>in</w:t>
      </w:r>
      <w:r w:rsidR="00002A63" w:rsidRPr="00044F4B">
        <w:t xml:space="preserve"> determining distribution </w:t>
      </w:r>
      <w:r w:rsidR="00523155">
        <w:t>only for</w:t>
      </w:r>
      <w:r w:rsidR="00002A63" w:rsidRPr="00044F4B">
        <w:t xml:space="preserve"> dorcas gazelles</w:t>
      </w:r>
      <w:r w:rsidRPr="00044F4B">
        <w:t xml:space="preserve">. </w:t>
      </w:r>
      <w:r w:rsidR="00225CB3" w:rsidRPr="00044F4B">
        <w:t xml:space="preserve">Gazelles in </w:t>
      </w:r>
      <w:r w:rsidR="003A4052" w:rsidRPr="00044F4B">
        <w:t>Jbil N</w:t>
      </w:r>
      <w:r w:rsidR="006318E2" w:rsidRPr="00044F4B">
        <w:t>P</w:t>
      </w:r>
      <w:r w:rsidR="00225CB3" w:rsidRPr="00044F4B">
        <w:t xml:space="preserve"> were </w:t>
      </w:r>
      <w:r w:rsidR="009913D8" w:rsidRPr="00044F4B">
        <w:t xml:space="preserve">individually </w:t>
      </w:r>
      <w:r w:rsidR="00225CB3" w:rsidRPr="00044F4B">
        <w:t xml:space="preserve">identified using </w:t>
      </w:r>
      <w:r w:rsidR="00EC156C" w:rsidRPr="00044F4B">
        <w:t xml:space="preserve">unique </w:t>
      </w:r>
      <w:r w:rsidR="00D03343" w:rsidRPr="00044F4B">
        <w:t>horn</w:t>
      </w:r>
      <w:r w:rsidR="00E62EE6" w:rsidRPr="00044F4B">
        <w:t xml:space="preserve"> morphology</w:t>
      </w:r>
      <w:r w:rsidR="006B322D" w:rsidRPr="00044F4B">
        <w:t>.</w:t>
      </w:r>
      <w:r w:rsidR="00225CB3" w:rsidRPr="00044F4B">
        <w:t xml:space="preserve"> </w:t>
      </w:r>
      <w:r w:rsidRPr="00044F4B">
        <w:t>Minimum Convex Polygon</w:t>
      </w:r>
      <w:r w:rsidR="006318E2" w:rsidRPr="00044F4B">
        <w:t>s</w:t>
      </w:r>
      <w:r w:rsidRPr="00044F4B">
        <w:t xml:space="preserve"> (MCP 95%) </w:t>
      </w:r>
      <w:r w:rsidR="00ED1040" w:rsidRPr="00044F4B">
        <w:t>areas</w:t>
      </w:r>
      <w:r w:rsidRPr="00044F4B">
        <w:t xml:space="preserve"> </w:t>
      </w:r>
      <w:r w:rsidR="00002A63" w:rsidRPr="00044F4B">
        <w:t xml:space="preserve">were </w:t>
      </w:r>
      <w:r w:rsidRPr="00044F4B">
        <w:t>2,062</w:t>
      </w:r>
      <w:r w:rsidR="00D179CC" w:rsidRPr="00044F4B">
        <w:t xml:space="preserve"> ha</w:t>
      </w:r>
      <w:r w:rsidRPr="00044F4B">
        <w:t xml:space="preserve"> </w:t>
      </w:r>
      <w:r w:rsidR="00225CB3" w:rsidRPr="00044F4B">
        <w:t xml:space="preserve">for </w:t>
      </w:r>
      <w:r w:rsidR="004D225F" w:rsidRPr="00044F4B">
        <w:t xml:space="preserve">both the male and female of </w:t>
      </w:r>
      <w:r w:rsidR="00002A63" w:rsidRPr="00044F4B">
        <w:t xml:space="preserve">the most frequently detected </w:t>
      </w:r>
      <w:r w:rsidR="00225CB3" w:rsidRPr="00044F4B">
        <w:t>dorcas gazelle</w:t>
      </w:r>
      <w:r w:rsidR="00002A63" w:rsidRPr="00044F4B">
        <w:t xml:space="preserve"> pair</w:t>
      </w:r>
      <w:r w:rsidR="00225CB3" w:rsidRPr="00044F4B">
        <w:t xml:space="preserve"> </w:t>
      </w:r>
      <w:r w:rsidR="009A7801" w:rsidRPr="00044F4B">
        <w:t>and 1,527 ha for another solitary male. For slender-horned gazelles</w:t>
      </w:r>
      <w:r w:rsidR="00EC156C" w:rsidRPr="00044F4B">
        <w:t>,</w:t>
      </w:r>
      <w:r w:rsidR="009A7801" w:rsidRPr="00044F4B">
        <w:t xml:space="preserve"> areas were </w:t>
      </w:r>
      <w:r w:rsidRPr="00044F4B">
        <w:t xml:space="preserve">2,280 ha and 2,041 ha </w:t>
      </w:r>
      <w:r w:rsidR="00523155">
        <w:t xml:space="preserve">respectively </w:t>
      </w:r>
      <w:r w:rsidRPr="00044F4B">
        <w:t xml:space="preserve">for </w:t>
      </w:r>
      <w:r w:rsidR="00523155">
        <w:t>one</w:t>
      </w:r>
      <w:r w:rsidR="00002A63" w:rsidRPr="00044F4B">
        <w:t xml:space="preserve"> </w:t>
      </w:r>
      <w:r w:rsidRPr="00044F4B">
        <w:t>male and female</w:t>
      </w:r>
      <w:r w:rsidR="00225CB3" w:rsidRPr="00044F4B">
        <w:t xml:space="preserve"> </w:t>
      </w:r>
      <w:r w:rsidR="00002A63" w:rsidRPr="00044F4B">
        <w:t xml:space="preserve">detected in Jbil </w:t>
      </w:r>
      <w:r w:rsidR="009F292F" w:rsidRPr="00044F4B">
        <w:t>N</w:t>
      </w:r>
      <w:r w:rsidR="008173A5" w:rsidRPr="00044F4B">
        <w:t>P</w:t>
      </w:r>
      <w:r w:rsidRPr="00044F4B">
        <w:t>.</w:t>
      </w:r>
      <w:r w:rsidR="00002A63" w:rsidRPr="00044F4B">
        <w:t xml:space="preserve"> </w:t>
      </w:r>
      <w:r w:rsidR="00D179CC" w:rsidRPr="00044F4B">
        <w:t xml:space="preserve">The </w:t>
      </w:r>
      <w:r w:rsidR="00D03343" w:rsidRPr="00044F4B">
        <w:t xml:space="preserve">decline and </w:t>
      </w:r>
      <w:r w:rsidR="00D179CC" w:rsidRPr="00044F4B">
        <w:t xml:space="preserve">rarity of gazelles </w:t>
      </w:r>
      <w:r w:rsidR="009F292F" w:rsidRPr="00044F4B">
        <w:t>i</w:t>
      </w:r>
      <w:r w:rsidR="00D179CC" w:rsidRPr="00044F4B">
        <w:t xml:space="preserve">n the Sahara </w:t>
      </w:r>
      <w:r w:rsidR="009F292F" w:rsidRPr="00044F4B">
        <w:t xml:space="preserve">Desert </w:t>
      </w:r>
      <w:r w:rsidR="00D03343" w:rsidRPr="00044F4B">
        <w:t xml:space="preserve">have </w:t>
      </w:r>
      <w:r w:rsidR="00D179CC" w:rsidRPr="00044F4B">
        <w:t xml:space="preserve">limited the </w:t>
      </w:r>
      <w:r w:rsidR="009F292F" w:rsidRPr="00044F4B">
        <w:t xml:space="preserve">sample </w:t>
      </w:r>
      <w:r w:rsidR="00D179CC" w:rsidRPr="00044F4B">
        <w:t xml:space="preserve">size of </w:t>
      </w:r>
      <w:r w:rsidR="008C0047" w:rsidRPr="00044F4B">
        <w:t>our observed</w:t>
      </w:r>
      <w:r w:rsidR="00D179CC" w:rsidRPr="00044F4B">
        <w:t xml:space="preserve"> </w:t>
      </w:r>
      <w:r w:rsidR="00002A63" w:rsidRPr="00044F4B">
        <w:t>populations</w:t>
      </w:r>
      <w:r w:rsidR="002060FD" w:rsidRPr="00044F4B">
        <w:t>. However,</w:t>
      </w:r>
      <w:r w:rsidR="00D179CC" w:rsidRPr="00044F4B">
        <w:t xml:space="preserve"> our study provides hitherto unknown data on wild populations of rapidly declining gazelle species and contributes to </w:t>
      </w:r>
      <w:r w:rsidR="00D03343" w:rsidRPr="00044F4B">
        <w:t xml:space="preserve">ongoing </w:t>
      </w:r>
      <w:r w:rsidR="00D179CC" w:rsidRPr="00044F4B">
        <w:t>conservation effort</w:t>
      </w:r>
      <w:r w:rsidR="009F292F" w:rsidRPr="00044F4B">
        <w:t>s</w:t>
      </w:r>
      <w:r w:rsidR="00002A63" w:rsidRPr="00044F4B">
        <w:t xml:space="preserve">. </w:t>
      </w:r>
    </w:p>
    <w:p w14:paraId="319E342F" w14:textId="07054361" w:rsidR="000D7448" w:rsidRPr="00044F4B" w:rsidRDefault="000D7448" w:rsidP="0007135D">
      <w:pPr>
        <w:spacing w:line="480" w:lineRule="auto"/>
        <w:contextualSpacing/>
      </w:pPr>
      <w:r w:rsidRPr="00044F4B">
        <w:rPr>
          <w:b/>
        </w:rPr>
        <w:t>KEYWORDS</w:t>
      </w:r>
      <w:r w:rsidRPr="00044F4B">
        <w:t xml:space="preserve"> </w:t>
      </w:r>
      <w:r w:rsidR="00873AD8" w:rsidRPr="00044F4B">
        <w:t xml:space="preserve">Antelope, Conservation, </w:t>
      </w:r>
      <w:r w:rsidR="00873AD8" w:rsidRPr="00044F4B">
        <w:rPr>
          <w:i/>
          <w:iCs/>
        </w:rPr>
        <w:t>Gazella dorcas</w:t>
      </w:r>
      <w:r w:rsidR="00873AD8" w:rsidRPr="00044F4B">
        <w:t xml:space="preserve">, </w:t>
      </w:r>
      <w:r w:rsidR="00873AD8" w:rsidRPr="00044F4B">
        <w:rPr>
          <w:i/>
          <w:iCs/>
        </w:rPr>
        <w:t xml:space="preserve">Gazella </w:t>
      </w:r>
      <w:proofErr w:type="spellStart"/>
      <w:r w:rsidR="00873AD8" w:rsidRPr="00044F4B">
        <w:rPr>
          <w:i/>
          <w:iCs/>
        </w:rPr>
        <w:t>leptoceros</w:t>
      </w:r>
      <w:proofErr w:type="spellEnd"/>
      <w:r w:rsidR="00873AD8" w:rsidRPr="00044F4B">
        <w:t xml:space="preserve">, </w:t>
      </w:r>
      <w:r w:rsidR="007D443B" w:rsidRPr="00044F4B">
        <w:t>Home-</w:t>
      </w:r>
      <w:r w:rsidR="00873AD8" w:rsidRPr="00044F4B">
        <w:t xml:space="preserve">range, </w:t>
      </w:r>
      <w:r w:rsidR="0007135D" w:rsidRPr="00044F4B">
        <w:t>North Africa</w:t>
      </w:r>
      <w:r w:rsidR="002B0BD6" w:rsidRPr="00044F4B">
        <w:t xml:space="preserve">, </w:t>
      </w:r>
      <w:r w:rsidR="00873AD8" w:rsidRPr="00044F4B">
        <w:t>Tunisia</w:t>
      </w:r>
      <w:r w:rsidR="00EC156C" w:rsidRPr="00044F4B">
        <w:t>, Activity patterns</w:t>
      </w:r>
    </w:p>
    <w:p w14:paraId="723EF303" w14:textId="5752BE34" w:rsidR="00D7021C" w:rsidRPr="00044F4B" w:rsidRDefault="00873AD8" w:rsidP="00B03658">
      <w:pPr>
        <w:spacing w:line="480" w:lineRule="auto"/>
        <w:contextualSpacing/>
        <w:outlineLvl w:val="0"/>
      </w:pPr>
      <w:r w:rsidRPr="00044F4B">
        <w:t xml:space="preserve">The antelopes of the Sahelo-Saharan region are highly threatened </w:t>
      </w:r>
      <w:r w:rsidR="00D23D6A" w:rsidRPr="00044F4B">
        <w:t>by</w:t>
      </w:r>
      <w:r w:rsidRPr="00044F4B">
        <w:t xml:space="preserve"> a combination of anthropogenic factors (Van Velden et al. 2018; Ripple et al. 2019), with scimitar-horned oryx</w:t>
      </w:r>
      <w:r w:rsidR="00312990" w:rsidRPr="00044F4B">
        <w:t xml:space="preserve"> (</w:t>
      </w:r>
      <w:r w:rsidR="00312990" w:rsidRPr="00044F4B">
        <w:rPr>
          <w:i/>
          <w:iCs/>
        </w:rPr>
        <w:t xml:space="preserve">Oryx </w:t>
      </w:r>
      <w:proofErr w:type="spellStart"/>
      <w:r w:rsidR="00312990" w:rsidRPr="00044F4B">
        <w:rPr>
          <w:i/>
          <w:iCs/>
        </w:rPr>
        <w:t>dammah</w:t>
      </w:r>
      <w:proofErr w:type="spellEnd"/>
      <w:r w:rsidR="00312990" w:rsidRPr="00044F4B">
        <w:t>)</w:t>
      </w:r>
      <w:r w:rsidRPr="00044F4B">
        <w:t>, addax</w:t>
      </w:r>
      <w:r w:rsidR="00312990" w:rsidRPr="00044F4B">
        <w:t xml:space="preserve"> (</w:t>
      </w:r>
      <w:r w:rsidR="00312990" w:rsidRPr="00044F4B">
        <w:rPr>
          <w:i/>
          <w:iCs/>
        </w:rPr>
        <w:t>Addax nasomaculatus</w:t>
      </w:r>
      <w:r w:rsidR="00312990" w:rsidRPr="00044F4B">
        <w:t>)</w:t>
      </w:r>
      <w:r w:rsidRPr="00044F4B">
        <w:t xml:space="preserve"> and </w:t>
      </w:r>
      <w:proofErr w:type="spellStart"/>
      <w:r w:rsidRPr="00044F4B">
        <w:t>dama</w:t>
      </w:r>
      <w:proofErr w:type="spellEnd"/>
      <w:r w:rsidRPr="00044F4B">
        <w:t xml:space="preserve"> gazelle </w:t>
      </w:r>
      <w:r w:rsidR="00312990" w:rsidRPr="00044F4B">
        <w:t>(</w:t>
      </w:r>
      <w:proofErr w:type="spellStart"/>
      <w:r w:rsidR="00312990" w:rsidRPr="00044F4B">
        <w:rPr>
          <w:i/>
          <w:iCs/>
        </w:rPr>
        <w:t>Nanger</w:t>
      </w:r>
      <w:proofErr w:type="spellEnd"/>
      <w:r w:rsidR="00312990" w:rsidRPr="00044F4B">
        <w:rPr>
          <w:i/>
          <w:iCs/>
        </w:rPr>
        <w:t xml:space="preserve"> </w:t>
      </w:r>
      <w:proofErr w:type="spellStart"/>
      <w:r w:rsidR="00312990" w:rsidRPr="00044F4B">
        <w:rPr>
          <w:i/>
          <w:iCs/>
        </w:rPr>
        <w:t>dama</w:t>
      </w:r>
      <w:proofErr w:type="spellEnd"/>
      <w:r w:rsidR="00312990" w:rsidRPr="00044F4B">
        <w:t xml:space="preserve">) </w:t>
      </w:r>
      <w:r w:rsidRPr="00044F4B">
        <w:t xml:space="preserve">extirpated from </w:t>
      </w:r>
      <w:r w:rsidRPr="00044F4B">
        <w:lastRenderedPageBreak/>
        <w:t>Tunisia. The remaining species, slender-horned gazelle</w:t>
      </w:r>
      <w:r w:rsidR="00577FF6" w:rsidRPr="00044F4B">
        <w:t xml:space="preserve"> (</w:t>
      </w:r>
      <w:r w:rsidR="00577FF6" w:rsidRPr="00044F4B">
        <w:rPr>
          <w:i/>
          <w:iCs/>
        </w:rPr>
        <w:t xml:space="preserve">Gazella </w:t>
      </w:r>
      <w:proofErr w:type="spellStart"/>
      <w:r w:rsidR="00577FF6" w:rsidRPr="00044F4B">
        <w:rPr>
          <w:i/>
          <w:iCs/>
        </w:rPr>
        <w:t>leptoceros</w:t>
      </w:r>
      <w:proofErr w:type="spellEnd"/>
      <w:r w:rsidR="00577FF6" w:rsidRPr="00044F4B">
        <w:t>)</w:t>
      </w:r>
      <w:r w:rsidRPr="00044F4B">
        <w:t>, dorcas gazelle</w:t>
      </w:r>
      <w:r w:rsidR="00577FF6" w:rsidRPr="00044F4B">
        <w:t xml:space="preserve"> (</w:t>
      </w:r>
      <w:r w:rsidR="00577FF6" w:rsidRPr="00044F4B">
        <w:rPr>
          <w:i/>
          <w:iCs/>
        </w:rPr>
        <w:t>Gazella dorcas</w:t>
      </w:r>
      <w:r w:rsidR="00577FF6" w:rsidRPr="00044F4B">
        <w:t>)</w:t>
      </w:r>
      <w:r w:rsidRPr="00044F4B">
        <w:t>, and Cuvier’s gazelle</w:t>
      </w:r>
      <w:r w:rsidR="00577FF6" w:rsidRPr="00044F4B">
        <w:t xml:space="preserve"> (</w:t>
      </w:r>
      <w:r w:rsidR="00577FF6" w:rsidRPr="00044F4B">
        <w:rPr>
          <w:i/>
          <w:iCs/>
        </w:rPr>
        <w:t>Gazella cuvieri</w:t>
      </w:r>
      <w:r w:rsidR="00577FF6" w:rsidRPr="00044F4B">
        <w:t>)</w:t>
      </w:r>
      <w:r w:rsidRPr="00044F4B">
        <w:t xml:space="preserve"> are at risk from unsustainable hunting practices, competition with domestic livestock, drought, and climate-change both within Tunisia and more widely across their range</w:t>
      </w:r>
      <w:r w:rsidR="00EC6D29" w:rsidRPr="00044F4B">
        <w:t xml:space="preserve"> (</w:t>
      </w:r>
      <w:r w:rsidR="00C2003D" w:rsidRPr="00044F4B">
        <w:t>I</w:t>
      </w:r>
      <w:r w:rsidR="00761E4B">
        <w:t xml:space="preserve">nternational </w:t>
      </w:r>
      <w:r w:rsidR="00C2003D" w:rsidRPr="00044F4B">
        <w:t>U</w:t>
      </w:r>
      <w:r w:rsidR="00761E4B">
        <w:t xml:space="preserve">nion for </w:t>
      </w:r>
      <w:r w:rsidR="00C2003D" w:rsidRPr="00044F4B">
        <w:t>C</w:t>
      </w:r>
      <w:r w:rsidR="00761E4B">
        <w:t xml:space="preserve">onservation of </w:t>
      </w:r>
      <w:r w:rsidR="00C2003D" w:rsidRPr="00044F4B">
        <w:t>N</w:t>
      </w:r>
      <w:r w:rsidR="00761E4B">
        <w:t>ature (IUCN)</w:t>
      </w:r>
      <w:r w:rsidR="00C2003D" w:rsidRPr="00044F4B">
        <w:t xml:space="preserve"> 2016; 2017; </w:t>
      </w:r>
      <w:r w:rsidR="00EC6D29" w:rsidRPr="00044F4B">
        <w:t xml:space="preserve">IUCN SSC Antelope Specialist Group and </w:t>
      </w:r>
      <w:r w:rsidR="00EC6D29" w:rsidRPr="001B1A64">
        <w:t>R</w:t>
      </w:r>
      <w:r w:rsidR="009F65EE" w:rsidRPr="001B1A64">
        <w:t xml:space="preserve">oyal </w:t>
      </w:r>
      <w:r w:rsidR="00EC6D29" w:rsidRPr="001B1A64">
        <w:t>Z</w:t>
      </w:r>
      <w:r w:rsidR="009F65EE" w:rsidRPr="001B1A64">
        <w:t xml:space="preserve">oological </w:t>
      </w:r>
      <w:r w:rsidR="00EC6D29" w:rsidRPr="001B1A64">
        <w:t>S</w:t>
      </w:r>
      <w:r w:rsidR="009F65EE" w:rsidRPr="001B1A64">
        <w:t xml:space="preserve">ociety of </w:t>
      </w:r>
      <w:r w:rsidR="00EC6D29" w:rsidRPr="001B1A64">
        <w:t>S</w:t>
      </w:r>
      <w:r w:rsidR="009F65EE" w:rsidRPr="001B1A64">
        <w:t>cotland</w:t>
      </w:r>
      <w:r w:rsidR="009F65EE">
        <w:t xml:space="preserve"> (RZSS)</w:t>
      </w:r>
      <w:r w:rsidR="00EC6D29" w:rsidRPr="00044F4B">
        <w:t>, 2020; Meliane et al. 2023)</w:t>
      </w:r>
      <w:r w:rsidRPr="00044F4B">
        <w:t xml:space="preserve">. </w:t>
      </w:r>
    </w:p>
    <w:p w14:paraId="6ADBD035" w14:textId="11A67073" w:rsidR="00503267" w:rsidRPr="00044F4B" w:rsidRDefault="00873AD8" w:rsidP="00097F2A">
      <w:pPr>
        <w:spacing w:line="480" w:lineRule="auto"/>
        <w:ind w:firstLine="720"/>
        <w:contextualSpacing/>
        <w:outlineLvl w:val="0"/>
      </w:pPr>
      <w:r w:rsidRPr="00044F4B">
        <w:t xml:space="preserve">Southern Tunisia incorporates the eastern part of the Grand Erg Oriental, the great oriental sand sea, and </w:t>
      </w:r>
      <w:r w:rsidR="00EC27A7" w:rsidRPr="00044F4B">
        <w:t xml:space="preserve">supports small and declining </w:t>
      </w:r>
      <w:r w:rsidRPr="00044F4B">
        <w:t>remnant populations of dorcas and slender-horned gazelle</w:t>
      </w:r>
      <w:r w:rsidR="00B96418" w:rsidRPr="00044F4B">
        <w:t xml:space="preserve"> (Meliane et al. 2023)</w:t>
      </w:r>
      <w:r w:rsidRPr="00044F4B">
        <w:t xml:space="preserve">. </w:t>
      </w:r>
      <w:r w:rsidR="00786AF8" w:rsidRPr="00044F4B">
        <w:t xml:space="preserve">The Cuvier’s gazelle inhabits montane habitat in the North-West of Tunisia, outside of our focal study area of Southern Tunisia. </w:t>
      </w:r>
      <w:r w:rsidRPr="00044F4B">
        <w:t>Dorcas gazelle</w:t>
      </w:r>
      <w:r w:rsidR="00EC27A7" w:rsidRPr="00044F4B">
        <w:t>s</w:t>
      </w:r>
      <w:r w:rsidRPr="00044F4B">
        <w:t xml:space="preserve"> have a wider range across the Sahara and Sahel, but the slender-horned gazelle is a true desert specialist with most of its </w:t>
      </w:r>
      <w:r w:rsidR="00CF7B9D" w:rsidRPr="00044F4B">
        <w:t xml:space="preserve">remaining </w:t>
      </w:r>
      <w:r w:rsidRPr="00044F4B">
        <w:t xml:space="preserve">population restricted to the Saharan ergs in southern Tunisia and eastern Algeria (IUCN 2016). </w:t>
      </w:r>
      <w:r w:rsidR="00503267" w:rsidRPr="00044F4B">
        <w:t xml:space="preserve"> </w:t>
      </w:r>
    </w:p>
    <w:p w14:paraId="30BC34FD" w14:textId="6D5975E4" w:rsidR="004E17F4" w:rsidRPr="00044F4B" w:rsidRDefault="00EC0D89" w:rsidP="00097F2A">
      <w:pPr>
        <w:spacing w:line="480" w:lineRule="auto"/>
        <w:ind w:firstLine="720"/>
        <w:contextualSpacing/>
        <w:outlineLvl w:val="0"/>
      </w:pPr>
      <w:r w:rsidRPr="00044F4B">
        <w:t>Recent monitoring of the Saharan habitat in southern Tunisia, has confirmed the rarity of gazelles</w:t>
      </w:r>
      <w:r w:rsidR="00B03658" w:rsidRPr="00044F4B">
        <w:t xml:space="preserve"> as o</w:t>
      </w:r>
      <w:r w:rsidRPr="00044F4B">
        <w:t>nly nine slender-horned gazelles were detected over a sampling effort of 1</w:t>
      </w:r>
      <w:r w:rsidR="00B96418" w:rsidRPr="00044F4B">
        <w:t>,</w:t>
      </w:r>
      <w:r w:rsidRPr="00044F4B">
        <w:t xml:space="preserve">365 km of aerial transects and 351 km on the ground (Meliane et al. </w:t>
      </w:r>
      <w:r w:rsidR="00193F63" w:rsidRPr="00044F4B">
        <w:t>2023</w:t>
      </w:r>
      <w:r w:rsidRPr="00044F4B">
        <w:t xml:space="preserve">). </w:t>
      </w:r>
      <w:r w:rsidR="00503267" w:rsidRPr="00044F4B">
        <w:t xml:space="preserve">The </w:t>
      </w:r>
      <w:r w:rsidR="00463123" w:rsidRPr="00044F4B">
        <w:t>significant</w:t>
      </w:r>
      <w:r w:rsidR="00503267" w:rsidRPr="00044F4B">
        <w:t xml:space="preserve"> population decline</w:t>
      </w:r>
      <w:r w:rsidR="00D179CC" w:rsidRPr="00044F4B">
        <w:t xml:space="preserve"> of gazelles</w:t>
      </w:r>
      <w:r w:rsidR="00503267" w:rsidRPr="00044F4B">
        <w:t xml:space="preserve"> in the wild </w:t>
      </w:r>
      <w:r w:rsidR="00D179CC" w:rsidRPr="00044F4B">
        <w:t xml:space="preserve">Saharan habitat </w:t>
      </w:r>
      <w:r w:rsidRPr="00044F4B">
        <w:t xml:space="preserve">has </w:t>
      </w:r>
      <w:r w:rsidR="00F12F0B" w:rsidRPr="00044F4B">
        <w:t xml:space="preserve">prompted </w:t>
      </w:r>
      <w:r w:rsidRPr="00044F4B">
        <w:t xml:space="preserve">local and international </w:t>
      </w:r>
      <w:r w:rsidR="000A4280" w:rsidRPr="00044F4B">
        <w:t>organizations</w:t>
      </w:r>
      <w:r w:rsidR="00503267" w:rsidRPr="00044F4B">
        <w:t xml:space="preserve"> </w:t>
      </w:r>
      <w:r w:rsidRPr="00044F4B">
        <w:t xml:space="preserve">to </w:t>
      </w:r>
      <w:r w:rsidR="00A220A6" w:rsidRPr="00044F4B">
        <w:t>increase</w:t>
      </w:r>
      <w:r w:rsidR="00503267" w:rsidRPr="00044F4B">
        <w:t xml:space="preserve"> conservation </w:t>
      </w:r>
      <w:r w:rsidR="00D23D6A" w:rsidRPr="00044F4B">
        <w:t>action</w:t>
      </w:r>
      <w:r w:rsidR="00FC6D49" w:rsidRPr="00044F4B">
        <w:t xml:space="preserve">. </w:t>
      </w:r>
      <w:r w:rsidR="000A4280" w:rsidRPr="00044F4B">
        <w:t>Current plans</w:t>
      </w:r>
      <w:r w:rsidR="00FC6D49" w:rsidRPr="00044F4B">
        <w:t xml:space="preserve"> aim to enhance management of protected areas to favor gazelle restoration success, support </w:t>
      </w:r>
      <w:r w:rsidR="00FC6D49" w:rsidRPr="00044F4B">
        <w:rPr>
          <w:i/>
          <w:iCs/>
        </w:rPr>
        <w:t>ex</w:t>
      </w:r>
      <w:r w:rsidR="00A220A6" w:rsidRPr="00044F4B">
        <w:rPr>
          <w:i/>
          <w:iCs/>
        </w:rPr>
        <w:t xml:space="preserve"> </w:t>
      </w:r>
      <w:r w:rsidR="00FC6D49" w:rsidRPr="00044F4B">
        <w:rPr>
          <w:i/>
          <w:iCs/>
        </w:rPr>
        <w:t>situ</w:t>
      </w:r>
      <w:r w:rsidR="00FC6D49" w:rsidRPr="00044F4B">
        <w:t xml:space="preserve"> conservation</w:t>
      </w:r>
      <w:r w:rsidR="000A4280" w:rsidRPr="00044F4B">
        <w:t xml:space="preserve">, </w:t>
      </w:r>
      <w:r w:rsidR="00E60469" w:rsidRPr="00044F4B">
        <w:t xml:space="preserve">and </w:t>
      </w:r>
      <w:r w:rsidR="00FC6D49" w:rsidRPr="00044F4B">
        <w:t xml:space="preserve">reintroduce and </w:t>
      </w:r>
      <w:r w:rsidR="005F0F16" w:rsidRPr="00044F4B">
        <w:t>supplement wild populations</w:t>
      </w:r>
      <w:r w:rsidR="00FC6D49" w:rsidRPr="00044F4B">
        <w:t xml:space="preserve"> with confiscated and </w:t>
      </w:r>
      <w:r w:rsidR="00D23D6A" w:rsidRPr="00044F4B">
        <w:rPr>
          <w:i/>
          <w:iCs/>
        </w:rPr>
        <w:t>ex situ</w:t>
      </w:r>
      <w:r w:rsidR="00C61000" w:rsidRPr="00044F4B">
        <w:t>-bred animals</w:t>
      </w:r>
      <w:r w:rsidR="005F0F16" w:rsidRPr="00044F4B">
        <w:t xml:space="preserve"> (IUCN SSC Antelope Specialist Group and RZSS 2020). </w:t>
      </w:r>
    </w:p>
    <w:p w14:paraId="37D2984D" w14:textId="26D93A62" w:rsidR="00653660" w:rsidRPr="00044F4B" w:rsidRDefault="007D443B" w:rsidP="00523155">
      <w:pPr>
        <w:spacing w:line="480" w:lineRule="auto"/>
        <w:ind w:firstLine="720"/>
        <w:contextualSpacing/>
        <w:outlineLvl w:val="0"/>
      </w:pPr>
      <w:r w:rsidRPr="00044F4B">
        <w:t>Difficult</w:t>
      </w:r>
      <w:r w:rsidR="00A52CF9" w:rsidRPr="00044F4B">
        <w:t>ies</w:t>
      </w:r>
      <w:r w:rsidR="002E51E9" w:rsidRPr="00044F4B">
        <w:t xml:space="preserve"> </w:t>
      </w:r>
      <w:r w:rsidR="00A52CF9" w:rsidRPr="00044F4B">
        <w:t>in</w:t>
      </w:r>
      <w:r w:rsidRPr="00044F4B">
        <w:t xml:space="preserve"> access</w:t>
      </w:r>
      <w:r w:rsidR="00A52CF9" w:rsidRPr="00044F4B">
        <w:t>ing</w:t>
      </w:r>
      <w:r w:rsidRPr="00044F4B">
        <w:t xml:space="preserve"> the sand-dominated</w:t>
      </w:r>
      <w:r w:rsidR="00503267" w:rsidRPr="00044F4B">
        <w:t xml:space="preserve"> </w:t>
      </w:r>
      <w:r w:rsidR="00873AD8" w:rsidRPr="00044F4B">
        <w:t xml:space="preserve">Saharan habitat </w:t>
      </w:r>
      <w:r w:rsidR="00A220A6" w:rsidRPr="00044F4B">
        <w:t>along with</w:t>
      </w:r>
      <w:r w:rsidR="00873AD8" w:rsidRPr="00044F4B">
        <w:t xml:space="preserve"> the declining numbers of animals in the wild</w:t>
      </w:r>
      <w:r w:rsidR="00503267" w:rsidRPr="00044F4B">
        <w:t xml:space="preserve"> ha</w:t>
      </w:r>
      <w:r w:rsidR="00EC27A7" w:rsidRPr="00044F4B">
        <w:t>ve</w:t>
      </w:r>
      <w:r w:rsidR="00503267" w:rsidRPr="00044F4B">
        <w:t xml:space="preserve"> limited</w:t>
      </w:r>
      <w:r w:rsidR="00873AD8" w:rsidRPr="00044F4B">
        <w:t xml:space="preserve"> </w:t>
      </w:r>
      <w:r w:rsidR="00F12F0B" w:rsidRPr="00044F4B">
        <w:t xml:space="preserve">the collection of </w:t>
      </w:r>
      <w:r w:rsidR="005F0F16" w:rsidRPr="00044F4B">
        <w:t xml:space="preserve">essential </w:t>
      </w:r>
      <w:r w:rsidR="00577FF6" w:rsidRPr="00044F4B">
        <w:t xml:space="preserve">empirical </w:t>
      </w:r>
      <w:r w:rsidR="004E1C29" w:rsidRPr="00044F4B">
        <w:t xml:space="preserve">data </w:t>
      </w:r>
      <w:r w:rsidR="00F12F0B" w:rsidRPr="00044F4B">
        <w:t xml:space="preserve">on </w:t>
      </w:r>
      <w:r w:rsidR="00873AD8" w:rsidRPr="00044F4B">
        <w:t xml:space="preserve">the </w:t>
      </w:r>
      <w:r w:rsidR="00873AD8" w:rsidRPr="00044F4B">
        <w:lastRenderedPageBreak/>
        <w:t xml:space="preserve">ecology of both species. </w:t>
      </w:r>
      <w:r w:rsidR="00503267" w:rsidRPr="00044F4B">
        <w:t>Contrary to other African antelopes such as the mhorr gazelle (</w:t>
      </w:r>
      <w:proofErr w:type="spellStart"/>
      <w:r w:rsidR="00503267" w:rsidRPr="00044F4B">
        <w:rPr>
          <w:i/>
          <w:iCs/>
        </w:rPr>
        <w:t>Nanger</w:t>
      </w:r>
      <w:proofErr w:type="spellEnd"/>
      <w:r w:rsidR="00503267" w:rsidRPr="00044F4B">
        <w:rPr>
          <w:i/>
          <w:iCs/>
        </w:rPr>
        <w:t xml:space="preserve"> </w:t>
      </w:r>
      <w:proofErr w:type="spellStart"/>
      <w:r w:rsidR="00503267" w:rsidRPr="00044F4B">
        <w:rPr>
          <w:i/>
          <w:iCs/>
        </w:rPr>
        <w:t>dama</w:t>
      </w:r>
      <w:proofErr w:type="spellEnd"/>
      <w:r w:rsidR="00503267" w:rsidRPr="00044F4B">
        <w:rPr>
          <w:i/>
          <w:iCs/>
        </w:rPr>
        <w:t xml:space="preserve"> mhorr</w:t>
      </w:r>
      <w:r w:rsidR="00503267" w:rsidRPr="00044F4B">
        <w:t>)</w:t>
      </w:r>
      <w:r w:rsidR="00873AD8" w:rsidRPr="00044F4B">
        <w:t xml:space="preserve"> </w:t>
      </w:r>
      <w:r w:rsidR="008B3016" w:rsidRPr="00044F4B">
        <w:t>(</w:t>
      </w:r>
      <w:proofErr w:type="spellStart"/>
      <w:r w:rsidR="008B3016" w:rsidRPr="00044F4B">
        <w:t>Abáigar</w:t>
      </w:r>
      <w:proofErr w:type="spellEnd"/>
      <w:r w:rsidR="008B3016" w:rsidRPr="00044F4B">
        <w:t xml:space="preserve"> et al. 2020) or the </w:t>
      </w:r>
      <w:r w:rsidR="00773041" w:rsidRPr="00044F4B">
        <w:t>g</w:t>
      </w:r>
      <w:r w:rsidR="001D78BE" w:rsidRPr="00044F4B">
        <w:t>emsbok</w:t>
      </w:r>
      <w:r w:rsidR="008B3016" w:rsidRPr="00044F4B">
        <w:t xml:space="preserve"> (</w:t>
      </w:r>
      <w:r w:rsidR="008B3016" w:rsidRPr="00044F4B">
        <w:rPr>
          <w:i/>
          <w:iCs/>
        </w:rPr>
        <w:t>Oryx gazella</w:t>
      </w:r>
      <w:r w:rsidR="008B3016" w:rsidRPr="00044F4B">
        <w:t>) (</w:t>
      </w:r>
      <w:proofErr w:type="spellStart"/>
      <w:r w:rsidR="008B3016" w:rsidRPr="00044F4B">
        <w:t>Ruckstuhl</w:t>
      </w:r>
      <w:proofErr w:type="spellEnd"/>
      <w:r w:rsidR="008B3016" w:rsidRPr="00044F4B">
        <w:t xml:space="preserve"> and Neuhaus</w:t>
      </w:r>
      <w:r w:rsidR="00F45031" w:rsidRPr="00044F4B">
        <w:t xml:space="preserve"> 2009), </w:t>
      </w:r>
      <w:r w:rsidR="000A4280" w:rsidRPr="00044F4B">
        <w:t>activity patterns</w:t>
      </w:r>
      <w:r w:rsidR="00F45031" w:rsidRPr="00044F4B">
        <w:t xml:space="preserve">, </w:t>
      </w:r>
      <w:r w:rsidR="008B3016" w:rsidRPr="00044F4B">
        <w:t xml:space="preserve">spatial </w:t>
      </w:r>
      <w:r w:rsidR="00EC27A7" w:rsidRPr="00044F4B">
        <w:t>distributions</w:t>
      </w:r>
      <w:r w:rsidR="008B3016" w:rsidRPr="00044F4B">
        <w:t xml:space="preserve"> </w:t>
      </w:r>
      <w:r w:rsidR="005F0F16" w:rsidRPr="00044F4B">
        <w:t xml:space="preserve">and home range sizes </w:t>
      </w:r>
      <w:r w:rsidR="00EC27A7" w:rsidRPr="00044F4B">
        <w:t>of</w:t>
      </w:r>
      <w:r w:rsidR="008B3016" w:rsidRPr="00044F4B">
        <w:t xml:space="preserve"> the dorcas and slender-horned gazelles remain </w:t>
      </w:r>
      <w:r w:rsidR="00CE45BD" w:rsidRPr="00044F4B">
        <w:t xml:space="preserve">largely </w:t>
      </w:r>
      <w:r w:rsidR="008B3016" w:rsidRPr="00044F4B">
        <w:t>unknown</w:t>
      </w:r>
      <w:r w:rsidR="0070263A" w:rsidRPr="00044F4B">
        <w:t xml:space="preserve"> in </w:t>
      </w:r>
      <w:r w:rsidR="001D78BE" w:rsidRPr="00044F4B">
        <w:t xml:space="preserve">their </w:t>
      </w:r>
      <w:r w:rsidR="00B96418" w:rsidRPr="00044F4B">
        <w:t xml:space="preserve">Saharan </w:t>
      </w:r>
      <w:r w:rsidR="0070263A" w:rsidRPr="00044F4B">
        <w:t>habitats</w:t>
      </w:r>
      <w:r w:rsidR="008B3016" w:rsidRPr="00044F4B">
        <w:t>.</w:t>
      </w:r>
      <w:r w:rsidR="00D9276F" w:rsidRPr="00044F4B">
        <w:t xml:space="preserve"> </w:t>
      </w:r>
    </w:p>
    <w:p w14:paraId="7F78EB2A" w14:textId="77777777" w:rsidR="005A3D8E" w:rsidRDefault="00091B40" w:rsidP="00097F2A">
      <w:pPr>
        <w:spacing w:line="480" w:lineRule="auto"/>
        <w:ind w:firstLine="720"/>
        <w:contextualSpacing/>
        <w:outlineLvl w:val="0"/>
      </w:pPr>
      <w:r w:rsidRPr="00044F4B">
        <w:t xml:space="preserve">Sourcing </w:t>
      </w:r>
      <w:r w:rsidRPr="00044F4B">
        <w:rPr>
          <w:i/>
          <w:iCs/>
        </w:rPr>
        <w:t>ex situ</w:t>
      </w:r>
      <w:r w:rsidRPr="00044F4B">
        <w:t xml:space="preserve"> animals for reintroductions has become an increasingly popular conservation tool in restoring extinct or declining w</w:t>
      </w:r>
      <w:r w:rsidR="00ED0F90" w:rsidRPr="00044F4B">
        <w:t>ild populations (Gilbert et al.</w:t>
      </w:r>
      <w:r w:rsidRPr="00044F4B">
        <w:t xml:space="preserve"> 2017; Lloyd et al. 2019; </w:t>
      </w:r>
      <w:proofErr w:type="spellStart"/>
      <w:r w:rsidRPr="00044F4B">
        <w:t>Roznik</w:t>
      </w:r>
      <w:proofErr w:type="spellEnd"/>
      <w:r w:rsidRPr="00044F4B">
        <w:t xml:space="preserve"> and </w:t>
      </w:r>
      <w:proofErr w:type="spellStart"/>
      <w:r w:rsidRPr="00044F4B">
        <w:t>Reichling</w:t>
      </w:r>
      <w:proofErr w:type="spellEnd"/>
      <w:r w:rsidRPr="00044F4B">
        <w:t xml:space="preserve"> 2021). These efforts can face difficulties due to differences in </w:t>
      </w:r>
      <w:r w:rsidR="00097F2A">
        <w:t>behavior</w:t>
      </w:r>
      <w:r w:rsidRPr="00044F4B">
        <w:t xml:space="preserve"> exhibited between wild and </w:t>
      </w:r>
      <w:r w:rsidRPr="00044F4B">
        <w:rPr>
          <w:i/>
          <w:iCs/>
        </w:rPr>
        <w:t>ex situ</w:t>
      </w:r>
      <w:r w:rsidRPr="00044F4B">
        <w:t xml:space="preserve">-bred animals when released into wild unmanaged conditions (McPhee 2004). Animal </w:t>
      </w:r>
      <w:r w:rsidR="00097F2A">
        <w:t>behavior</w:t>
      </w:r>
      <w:r w:rsidRPr="00044F4B">
        <w:t xml:space="preserve"> can have a dramatic impact on reintroduction success, and it is critical that empirical </w:t>
      </w:r>
      <w:r w:rsidR="00097F2A">
        <w:t>behavior</w:t>
      </w:r>
      <w:r w:rsidRPr="00044F4B">
        <w:t>al data for wild populations is available at the planning stage (</w:t>
      </w:r>
      <w:proofErr w:type="spellStart"/>
      <w:r w:rsidRPr="00044F4B">
        <w:t>Jachowski</w:t>
      </w:r>
      <w:proofErr w:type="spellEnd"/>
      <w:r w:rsidRPr="00044F4B">
        <w:t xml:space="preserve"> et al. 2016). Reintroduced animals may exhibit </w:t>
      </w:r>
      <w:r w:rsidR="00097F2A">
        <w:t>behavior</w:t>
      </w:r>
      <w:r w:rsidRPr="00044F4B">
        <w:t xml:space="preserve">s not previously recorded under </w:t>
      </w:r>
      <w:r w:rsidRPr="00044F4B">
        <w:rPr>
          <w:i/>
          <w:iCs/>
        </w:rPr>
        <w:t>ex</w:t>
      </w:r>
      <w:r w:rsidR="001B1A64">
        <w:rPr>
          <w:i/>
          <w:iCs/>
        </w:rPr>
        <w:t xml:space="preserve"> </w:t>
      </w:r>
      <w:r w:rsidRPr="00044F4B">
        <w:rPr>
          <w:i/>
          <w:iCs/>
        </w:rPr>
        <w:t>situ</w:t>
      </w:r>
      <w:r w:rsidRPr="00044F4B">
        <w:t xml:space="preserve"> conditions and an understanding of the full </w:t>
      </w:r>
      <w:r w:rsidR="00097F2A">
        <w:t>behavior</w:t>
      </w:r>
      <w:r w:rsidRPr="00044F4B">
        <w:t>al repertoire of a species is crucial to the monitoring, evaluation, and success of reintroduction projects (</w:t>
      </w:r>
      <w:proofErr w:type="spellStart"/>
      <w:r w:rsidRPr="00044F4B">
        <w:t>Rantanen</w:t>
      </w:r>
      <w:proofErr w:type="spellEnd"/>
      <w:r w:rsidRPr="00044F4B">
        <w:t xml:space="preserve"> et al. 2015). Available ecological data from wild populations is therefore used to evaluate habitat suitability, assess the speed of adaptation to changing environmental conditions, and evaluate </w:t>
      </w:r>
      <w:r w:rsidR="00097F2A">
        <w:t>behavior</w:t>
      </w:r>
      <w:r w:rsidRPr="00044F4B">
        <w:t>al inconsistencies in reintroduced captive-bred animals (</w:t>
      </w:r>
      <w:proofErr w:type="spellStart"/>
      <w:r w:rsidRPr="00044F4B">
        <w:t>Rantanen</w:t>
      </w:r>
      <w:proofErr w:type="spellEnd"/>
      <w:r w:rsidRPr="00044F4B">
        <w:t xml:space="preserve"> et al. 2010; </w:t>
      </w:r>
      <w:proofErr w:type="spellStart"/>
      <w:r w:rsidRPr="00044F4B">
        <w:t>Abáigar</w:t>
      </w:r>
      <w:proofErr w:type="spellEnd"/>
      <w:r w:rsidRPr="00044F4B">
        <w:t xml:space="preserve"> et al. 2020). </w:t>
      </w:r>
    </w:p>
    <w:p w14:paraId="524435F5" w14:textId="6E4FFE58" w:rsidR="002D651C" w:rsidRPr="00044F4B" w:rsidRDefault="00091B40" w:rsidP="00097F2A">
      <w:pPr>
        <w:spacing w:line="480" w:lineRule="auto"/>
        <w:ind w:firstLine="720"/>
        <w:contextualSpacing/>
        <w:outlineLvl w:val="0"/>
      </w:pPr>
      <w:r w:rsidRPr="00044F4B">
        <w:t xml:space="preserve">Part of the remnant dorcas and slender-horned gazelle populations in the Tunisian Sahara, naturally co-occurred in Jbil National Park (Jbil NP) during our study period. The park is located within the Sahara Desert at the north-eastern edge of the Grand Erg Oriental thus offering a unique opportunity for us to collect empirical data on the ecology of dorcas and slender-horned gazelles in their natural habitat. We used </w:t>
      </w:r>
      <w:r w:rsidR="004C730A" w:rsidRPr="004C730A">
        <w:t xml:space="preserve">motion-sensitive </w:t>
      </w:r>
      <w:r w:rsidRPr="00044F4B">
        <w:t xml:space="preserve">camera data to evaluate the gazelles’ daily activity patterns, spatial distribution, resource use, home range size and their responses to </w:t>
      </w:r>
      <w:r w:rsidRPr="00044F4B">
        <w:lastRenderedPageBreak/>
        <w:t>seasonality to provide critical information to target limited conservation resources and develop robust conservation plans for both species.</w:t>
      </w:r>
      <w:r w:rsidR="00906BCF" w:rsidRPr="00044F4B">
        <w:t xml:space="preserve"> </w:t>
      </w:r>
    </w:p>
    <w:p w14:paraId="1D68A133" w14:textId="6651BF96" w:rsidR="00873AD8" w:rsidRPr="00044F4B" w:rsidRDefault="00321E2F" w:rsidP="00097F2A">
      <w:pPr>
        <w:spacing w:line="480" w:lineRule="auto"/>
        <w:ind w:firstLine="720"/>
        <w:contextualSpacing/>
        <w:outlineLvl w:val="0"/>
      </w:pPr>
      <w:r w:rsidRPr="00044F4B">
        <w:t xml:space="preserve">Thermal stress is a predominant environmental factor determining animal </w:t>
      </w:r>
      <w:r w:rsidR="00097F2A">
        <w:t>behavior</w:t>
      </w:r>
      <w:r w:rsidRPr="00044F4B">
        <w:t xml:space="preserve"> in Saharan habitats. Endothermic species employ a range of metabolic and behavioral adaptations to mitigate thermal stress, notably avoiding the heat of the day during the hottest seasons (Williams et al. 2001, Veldhuis et al. 2020). We hypothesized that dorcas and slender-horned gazelles in Jbil NP will exhibit predominantly nocturnal activity in the summer to reduce exposure to high temperatures. There is no prior investigation on the water utili</w:t>
      </w:r>
      <w:r w:rsidR="00097F2A">
        <w:t>z</w:t>
      </w:r>
      <w:r w:rsidRPr="00044F4B">
        <w:t>ation of either gazelle species. Unlike species that occur in a wider range of habitats, those endemic to hyper arid habitats are often able to rely on water obtained from their food rather than free water sources (</w:t>
      </w:r>
      <w:proofErr w:type="spellStart"/>
      <w:r w:rsidRPr="00044F4B">
        <w:t>Letnic</w:t>
      </w:r>
      <w:proofErr w:type="spellEnd"/>
      <w:r w:rsidRPr="00044F4B">
        <w:t xml:space="preserve"> et al. 2015). Historical anecdotal reports indicate that slender-horned gazelles can survive on water from succulent plants alone (Loder 1894; </w:t>
      </w:r>
      <w:proofErr w:type="spellStart"/>
      <w:r w:rsidRPr="00044F4B">
        <w:t>Schomber</w:t>
      </w:r>
      <w:proofErr w:type="spellEnd"/>
      <w:r w:rsidRPr="00044F4B">
        <w:t xml:space="preserve"> and Kock 1960). We therefore hypothesized that the Sahara-specialist slender-horned gazelle would show lower detection rate at artificial water sources than the aridland generalist dorcas gazelle in Jbil NP.</w:t>
      </w:r>
      <w:r w:rsidR="00906BCF" w:rsidRPr="00044F4B">
        <w:t xml:space="preserve"> </w:t>
      </w:r>
    </w:p>
    <w:p w14:paraId="51FCE9AF" w14:textId="77777777" w:rsidR="000D7448" w:rsidRPr="00044F4B" w:rsidRDefault="000D7448" w:rsidP="00560A2C">
      <w:pPr>
        <w:spacing w:line="480" w:lineRule="auto"/>
        <w:contextualSpacing/>
        <w:outlineLvl w:val="0"/>
        <w:rPr>
          <w:b/>
        </w:rPr>
      </w:pPr>
      <w:r w:rsidRPr="00044F4B">
        <w:rPr>
          <w:b/>
        </w:rPr>
        <w:t>STUDY AREA</w:t>
      </w:r>
    </w:p>
    <w:p w14:paraId="6E9DB557" w14:textId="1CBFE80A" w:rsidR="00FC2516" w:rsidRPr="00044F4B" w:rsidRDefault="00873AD8" w:rsidP="00CF4687">
      <w:pPr>
        <w:spacing w:line="480" w:lineRule="auto"/>
        <w:contextualSpacing/>
      </w:pPr>
      <w:r w:rsidRPr="00044F4B">
        <w:t>J</w:t>
      </w:r>
      <w:r w:rsidR="00FC2516" w:rsidRPr="00044F4B">
        <w:t xml:space="preserve">bil </w:t>
      </w:r>
      <w:r w:rsidRPr="00044F4B">
        <w:t xml:space="preserve">NP </w:t>
      </w:r>
      <w:r w:rsidR="00CF4687" w:rsidRPr="00044F4B">
        <w:t xml:space="preserve">(33.102N; 9.061E) </w:t>
      </w:r>
      <w:r w:rsidRPr="00044F4B">
        <w:t xml:space="preserve">is located in the governorate of </w:t>
      </w:r>
      <w:proofErr w:type="spellStart"/>
      <w:r w:rsidRPr="00044F4B">
        <w:t>Kebili</w:t>
      </w:r>
      <w:proofErr w:type="spellEnd"/>
      <w:r w:rsidR="00FC2516" w:rsidRPr="00044F4B">
        <w:t xml:space="preserve">, </w:t>
      </w:r>
      <w:r w:rsidRPr="00044F4B">
        <w:t>Tunisia</w:t>
      </w:r>
      <w:r w:rsidR="00CF4687" w:rsidRPr="00044F4B">
        <w:t>,</w:t>
      </w:r>
      <w:r w:rsidRPr="00044F4B">
        <w:t xml:space="preserve"> 70</w:t>
      </w:r>
      <w:r w:rsidR="00E70A38" w:rsidRPr="00044F4B">
        <w:t xml:space="preserve"> </w:t>
      </w:r>
      <w:r w:rsidRPr="00044F4B">
        <w:t>km from the closest town</w:t>
      </w:r>
      <w:r w:rsidR="00E70A38" w:rsidRPr="00044F4B">
        <w:t>,</w:t>
      </w:r>
      <w:r w:rsidR="00E8550A" w:rsidRPr="00044F4B">
        <w:t xml:space="preserve"> </w:t>
      </w:r>
      <w:proofErr w:type="spellStart"/>
      <w:r w:rsidRPr="00044F4B">
        <w:t>Douz</w:t>
      </w:r>
      <w:proofErr w:type="spellEnd"/>
      <w:r w:rsidRPr="00044F4B">
        <w:t>. The nearest permanent human settlement to J</w:t>
      </w:r>
      <w:r w:rsidR="00FC2516" w:rsidRPr="00044F4B">
        <w:t xml:space="preserve">bil </w:t>
      </w:r>
      <w:r w:rsidRPr="00044F4B">
        <w:t>NP is a small military base 5</w:t>
      </w:r>
      <w:r w:rsidR="00601912" w:rsidRPr="00044F4B">
        <w:t xml:space="preserve"> </w:t>
      </w:r>
      <w:r w:rsidRPr="00044F4B">
        <w:t xml:space="preserve">km away, but temporary nomadic settlements are </w:t>
      </w:r>
      <w:r w:rsidR="0038444A" w:rsidRPr="00044F4B">
        <w:t xml:space="preserve">occasionally </w:t>
      </w:r>
      <w:r w:rsidRPr="00044F4B">
        <w:t xml:space="preserve">found closer to its fences.  </w:t>
      </w:r>
      <w:r w:rsidR="0038444A" w:rsidRPr="00044F4B">
        <w:t xml:space="preserve">The legal designation for </w:t>
      </w:r>
      <w:r w:rsidR="00FC2516" w:rsidRPr="00044F4B">
        <w:t>Jbil</w:t>
      </w:r>
      <w:r w:rsidRPr="00044F4B">
        <w:t xml:space="preserve"> </w:t>
      </w:r>
      <w:r w:rsidR="00E70A38" w:rsidRPr="00044F4B">
        <w:t>NP</w:t>
      </w:r>
      <w:r w:rsidRPr="00044F4B">
        <w:t xml:space="preserve"> covers a</w:t>
      </w:r>
      <w:r w:rsidR="0038444A" w:rsidRPr="00044F4B">
        <w:t>n</w:t>
      </w:r>
      <w:r w:rsidRPr="00044F4B">
        <w:t xml:space="preserve"> area of 150,000</w:t>
      </w:r>
      <w:r w:rsidR="0072748D" w:rsidRPr="00044F4B">
        <w:t xml:space="preserve"> </w:t>
      </w:r>
      <w:r w:rsidRPr="00044F4B">
        <w:t>ha</w:t>
      </w:r>
      <w:r w:rsidR="00630D7A" w:rsidRPr="00044F4B">
        <w:t>, but s</w:t>
      </w:r>
      <w:r w:rsidR="00FC2516" w:rsidRPr="00044F4B">
        <w:t>and dune</w:t>
      </w:r>
      <w:r w:rsidR="000B37FC" w:rsidRPr="00044F4B">
        <w:t>s</w:t>
      </w:r>
      <w:r w:rsidR="00FC2516" w:rsidRPr="00044F4B">
        <w:t xml:space="preserve"> have restricted infrastructure building</w:t>
      </w:r>
      <w:r w:rsidR="00E70A38" w:rsidRPr="00044F4B">
        <w:t>,</w:t>
      </w:r>
      <w:r w:rsidR="00FC2516" w:rsidRPr="00044F4B">
        <w:t xml:space="preserve"> monitoring</w:t>
      </w:r>
      <w:r w:rsidR="00AC128C" w:rsidRPr="00044F4B">
        <w:t>,</w:t>
      </w:r>
      <w:r w:rsidR="00FC2516" w:rsidRPr="00044F4B">
        <w:t xml:space="preserve"> and law enforcement over most of </w:t>
      </w:r>
      <w:r w:rsidR="000B37FC" w:rsidRPr="00044F4B">
        <w:t xml:space="preserve">the legally protected </w:t>
      </w:r>
      <w:r w:rsidR="00FC2516" w:rsidRPr="00044F4B">
        <w:t>area</w:t>
      </w:r>
      <w:r w:rsidR="0038444A" w:rsidRPr="00044F4B">
        <w:t xml:space="preserve"> resulting in</w:t>
      </w:r>
      <w:r w:rsidRPr="00044F4B">
        <w:t xml:space="preserve"> active conservation management </w:t>
      </w:r>
      <w:r w:rsidR="00FC2516" w:rsidRPr="00044F4B">
        <w:t xml:space="preserve">being </w:t>
      </w:r>
      <w:r w:rsidRPr="00044F4B">
        <w:t>limited to a 7,700 ha fenced area</w:t>
      </w:r>
      <w:r w:rsidR="00FC2516" w:rsidRPr="00044F4B">
        <w:t>.</w:t>
      </w:r>
    </w:p>
    <w:p w14:paraId="226CD003" w14:textId="189F1DD2" w:rsidR="005C5E19" w:rsidRPr="00044F4B" w:rsidRDefault="00FC2516" w:rsidP="00097F2A">
      <w:pPr>
        <w:spacing w:line="480" w:lineRule="auto"/>
        <w:ind w:firstLine="720"/>
        <w:contextualSpacing/>
      </w:pPr>
      <w:r w:rsidRPr="00044F4B">
        <w:t xml:space="preserve">We </w:t>
      </w:r>
      <w:r w:rsidR="0038444A" w:rsidRPr="00044F4B">
        <w:t>collected data</w:t>
      </w:r>
      <w:r w:rsidRPr="00044F4B">
        <w:t xml:space="preserve"> between April 2019 and October 2021 </w:t>
      </w:r>
      <w:r w:rsidR="00664173" w:rsidRPr="00044F4B">
        <w:t>with</w:t>
      </w:r>
      <w:r w:rsidRPr="00044F4B">
        <w:t>in the 7,700 ha fenced area of Jbil NP. This area mainly encompasses silt plains interspersed with small dunes</w:t>
      </w:r>
      <w:r w:rsidR="000B37FC" w:rsidRPr="00044F4B">
        <w:t xml:space="preserve"> and</w:t>
      </w:r>
      <w:r w:rsidRPr="00044F4B">
        <w:t xml:space="preserve"> </w:t>
      </w:r>
      <w:r w:rsidR="000B37FC" w:rsidRPr="00044F4B">
        <w:t>l</w:t>
      </w:r>
      <w:r w:rsidRPr="00044F4B">
        <w:t xml:space="preserve">ow </w:t>
      </w:r>
      <w:proofErr w:type="gramStart"/>
      <w:r w:rsidRPr="00044F4B">
        <w:t xml:space="preserve">rocky </w:t>
      </w:r>
      <w:r w:rsidRPr="00044F4B">
        <w:lastRenderedPageBreak/>
        <w:t>mountains</w:t>
      </w:r>
      <w:proofErr w:type="gramEnd"/>
      <w:r w:rsidRPr="00044F4B">
        <w:t xml:space="preserve"> of c. </w:t>
      </w:r>
      <w:r w:rsidR="005C5E19" w:rsidRPr="00044F4B">
        <w:t xml:space="preserve">60 </w:t>
      </w:r>
      <w:r w:rsidRPr="00044F4B">
        <w:t xml:space="preserve">m </w:t>
      </w:r>
      <w:r w:rsidR="005C5E19" w:rsidRPr="00044F4B">
        <w:t xml:space="preserve">in height. Overall </w:t>
      </w:r>
      <w:r w:rsidR="00B12D38" w:rsidRPr="00044F4B">
        <w:t xml:space="preserve">site </w:t>
      </w:r>
      <w:r w:rsidR="005C5E19" w:rsidRPr="00044F4B">
        <w:t>elevation varies between 118 and 184</w:t>
      </w:r>
      <w:r w:rsidR="00601912" w:rsidRPr="00044F4B">
        <w:t xml:space="preserve"> </w:t>
      </w:r>
      <w:r w:rsidR="005C5E19" w:rsidRPr="00044F4B">
        <w:t>m</w:t>
      </w:r>
      <w:r w:rsidR="00FA5D41" w:rsidRPr="00044F4B">
        <w:t xml:space="preserve"> </w:t>
      </w:r>
      <w:r w:rsidR="00664173" w:rsidRPr="00044F4B">
        <w:t xml:space="preserve">above sea level </w:t>
      </w:r>
      <w:r w:rsidR="00FA5D41" w:rsidRPr="00044F4B">
        <w:t xml:space="preserve">and water sources are exclusively limited to </w:t>
      </w:r>
      <w:r w:rsidR="0044036E" w:rsidRPr="00044F4B">
        <w:t>three</w:t>
      </w:r>
      <w:r w:rsidR="00FA5D41" w:rsidRPr="00044F4B">
        <w:t xml:space="preserve"> leaks </w:t>
      </w:r>
      <w:r w:rsidR="007920D0" w:rsidRPr="00044F4B">
        <w:t xml:space="preserve">in </w:t>
      </w:r>
      <w:r w:rsidR="00D80838" w:rsidRPr="00044F4B">
        <w:t xml:space="preserve">a </w:t>
      </w:r>
      <w:r w:rsidR="007920D0" w:rsidRPr="00044F4B">
        <w:t>water pipe transferring water from the only well to the main guard post</w:t>
      </w:r>
      <w:r w:rsidR="00401AAA" w:rsidRPr="00044F4B">
        <w:t xml:space="preserve"> in Jbil NP</w:t>
      </w:r>
      <w:r w:rsidR="007920D0" w:rsidRPr="00044F4B">
        <w:t>.</w:t>
      </w:r>
    </w:p>
    <w:p w14:paraId="3342B17C" w14:textId="66C6A2B0" w:rsidR="0072748D" w:rsidRPr="00044F4B" w:rsidRDefault="005C5E19" w:rsidP="00097F2A">
      <w:pPr>
        <w:spacing w:line="480" w:lineRule="auto"/>
        <w:ind w:firstLine="720"/>
        <w:contextualSpacing/>
      </w:pPr>
      <w:r w:rsidRPr="00044F4B">
        <w:t xml:space="preserve">The climate is Saharan with </w:t>
      </w:r>
      <w:r w:rsidR="006920DB" w:rsidRPr="00044F4B">
        <w:t>high temperature</w:t>
      </w:r>
      <w:r w:rsidR="004F50C3" w:rsidRPr="00044F4B">
        <w:t>s</w:t>
      </w:r>
      <w:r w:rsidR="006920DB" w:rsidRPr="00044F4B">
        <w:t xml:space="preserve"> and </w:t>
      </w:r>
      <w:r w:rsidRPr="00044F4B">
        <w:t xml:space="preserve">very low precipitation. </w:t>
      </w:r>
      <w:r w:rsidR="0015156F" w:rsidRPr="00044F4B">
        <w:t>M</w:t>
      </w:r>
      <w:r w:rsidR="0038444A" w:rsidRPr="00044F4B">
        <w:t xml:space="preserve">ean </w:t>
      </w:r>
      <w:r w:rsidR="004E355D" w:rsidRPr="00044F4B">
        <w:t xml:space="preserve">annual </w:t>
      </w:r>
      <w:r w:rsidRPr="00044F4B">
        <w:t>temperature</w:t>
      </w:r>
      <w:r w:rsidR="004E355D" w:rsidRPr="00044F4B">
        <w:t xml:space="preserve"> </w:t>
      </w:r>
      <w:r w:rsidR="00765A31" w:rsidRPr="00044F4B">
        <w:t xml:space="preserve">is </w:t>
      </w:r>
      <w:r w:rsidRPr="00044F4B">
        <w:t>21.4°</w:t>
      </w:r>
      <w:r w:rsidR="006920DB" w:rsidRPr="00044F4B">
        <w:t xml:space="preserve"> </w:t>
      </w:r>
      <w:r w:rsidRPr="00044F4B">
        <w:t>C</w:t>
      </w:r>
      <w:r w:rsidR="00765A31" w:rsidRPr="00044F4B">
        <w:t>. The</w:t>
      </w:r>
      <w:r w:rsidR="006920DB" w:rsidRPr="00044F4B">
        <w:t xml:space="preserve"> maxim</w:t>
      </w:r>
      <w:r w:rsidR="0038444A" w:rsidRPr="00044F4B">
        <w:t>um</w:t>
      </w:r>
      <w:r w:rsidR="006920DB" w:rsidRPr="00044F4B">
        <w:t xml:space="preserve"> of 39.3°</w:t>
      </w:r>
      <w:r w:rsidR="00601912" w:rsidRPr="00044F4B">
        <w:t xml:space="preserve"> </w:t>
      </w:r>
      <w:r w:rsidR="006920DB" w:rsidRPr="00044F4B">
        <w:t xml:space="preserve">C </w:t>
      </w:r>
      <w:r w:rsidR="00765A31" w:rsidRPr="00044F4B">
        <w:t xml:space="preserve">is recorded in </w:t>
      </w:r>
      <w:r w:rsidR="006920DB" w:rsidRPr="00044F4B">
        <w:t xml:space="preserve">July and </w:t>
      </w:r>
      <w:r w:rsidR="00765A31" w:rsidRPr="00044F4B">
        <w:t xml:space="preserve">the </w:t>
      </w:r>
      <w:r w:rsidR="0038444A" w:rsidRPr="00044F4B">
        <w:t>minimum of</w:t>
      </w:r>
      <w:r w:rsidR="006920DB" w:rsidRPr="00044F4B">
        <w:t xml:space="preserve"> 5° C</w:t>
      </w:r>
      <w:r w:rsidR="0038444A" w:rsidRPr="00044F4B">
        <w:t xml:space="preserve"> in January</w:t>
      </w:r>
      <w:r w:rsidR="006920DB" w:rsidRPr="00044F4B">
        <w:t xml:space="preserve">. </w:t>
      </w:r>
      <w:r w:rsidR="0038444A" w:rsidRPr="00044F4B">
        <w:t>Mean annual</w:t>
      </w:r>
      <w:r w:rsidR="006920DB" w:rsidRPr="00044F4B">
        <w:t xml:space="preserve"> precipitation </w:t>
      </w:r>
      <w:r w:rsidR="004E58E6" w:rsidRPr="00044F4B">
        <w:t>is</w:t>
      </w:r>
      <w:r w:rsidR="00B12D38" w:rsidRPr="00044F4B">
        <w:t xml:space="preserve"> </w:t>
      </w:r>
      <w:r w:rsidR="004E58E6" w:rsidRPr="00044F4B">
        <w:t xml:space="preserve">c. </w:t>
      </w:r>
      <w:r w:rsidR="00ED0F90" w:rsidRPr="00044F4B">
        <w:t xml:space="preserve">80 </w:t>
      </w:r>
      <w:r w:rsidR="006920DB" w:rsidRPr="00044F4B">
        <w:t>mm</w:t>
      </w:r>
      <w:r w:rsidR="00110E5B" w:rsidRPr="00044F4B">
        <w:t>,</w:t>
      </w:r>
      <w:r w:rsidR="006920DB" w:rsidRPr="00044F4B">
        <w:t xml:space="preserve"> with the maxim</w:t>
      </w:r>
      <w:r w:rsidR="0038444A" w:rsidRPr="00044F4B">
        <w:t>um of 15</w:t>
      </w:r>
      <w:r w:rsidR="00523155">
        <w:t xml:space="preserve"> </w:t>
      </w:r>
      <w:r w:rsidR="0038444A" w:rsidRPr="00044F4B">
        <w:t>mm</w:t>
      </w:r>
      <w:r w:rsidR="006920DB" w:rsidRPr="00044F4B">
        <w:t xml:space="preserve"> in January and </w:t>
      </w:r>
      <w:r w:rsidR="0038444A" w:rsidRPr="00044F4B">
        <w:t>no precipitation in</w:t>
      </w:r>
      <w:r w:rsidR="006920DB" w:rsidRPr="00044F4B">
        <w:t xml:space="preserve"> June and July</w:t>
      </w:r>
      <w:r w:rsidR="00765A31" w:rsidRPr="00044F4B">
        <w:t xml:space="preserve"> (Climate-data.org 2022)</w:t>
      </w:r>
      <w:r w:rsidR="006920DB" w:rsidRPr="00044F4B">
        <w:t xml:space="preserve">. </w:t>
      </w:r>
      <w:r w:rsidR="00873AD8" w:rsidRPr="00044F4B">
        <w:t xml:space="preserve"> </w:t>
      </w:r>
      <w:r w:rsidR="009B4A84" w:rsidRPr="00044F4B">
        <w:t>Conventional seasons in Tunisia are defined as: winter as December, January and February; spring as March, April and May; summer as June, July and August; and autumn as September, October and November (</w:t>
      </w:r>
      <w:proofErr w:type="spellStart"/>
      <w:r w:rsidR="009B4A84" w:rsidRPr="00044F4B">
        <w:t>Bargaoui</w:t>
      </w:r>
      <w:proofErr w:type="spellEnd"/>
      <w:r w:rsidR="009B4A84" w:rsidRPr="00044F4B">
        <w:t xml:space="preserve"> et al. 2014).</w:t>
      </w:r>
    </w:p>
    <w:p w14:paraId="102FBD18" w14:textId="4E793E8A" w:rsidR="006920DB" w:rsidRPr="00044F4B" w:rsidRDefault="00444AB4" w:rsidP="00097F2A">
      <w:pPr>
        <w:spacing w:line="480" w:lineRule="auto"/>
        <w:ind w:firstLine="720"/>
        <w:contextualSpacing/>
      </w:pPr>
      <w:r w:rsidRPr="00044F4B">
        <w:t>Land cover was</w:t>
      </w:r>
      <w:r w:rsidR="00F51717" w:rsidRPr="00044F4B">
        <w:t xml:space="preserve"> mainly composed of low Saharan shrub plants </w:t>
      </w:r>
      <w:r w:rsidR="00055DE1" w:rsidRPr="00044F4B">
        <w:t xml:space="preserve">namely </w:t>
      </w:r>
      <w:proofErr w:type="spellStart"/>
      <w:r w:rsidR="00595D9F">
        <w:t>Arfaj</w:t>
      </w:r>
      <w:proofErr w:type="spellEnd"/>
      <w:r w:rsidR="00595D9F">
        <w:t xml:space="preserve"> (</w:t>
      </w:r>
      <w:proofErr w:type="spellStart"/>
      <w:r w:rsidR="00F51717" w:rsidRPr="00044F4B">
        <w:rPr>
          <w:i/>
          <w:iCs/>
        </w:rPr>
        <w:t>Rhanterium</w:t>
      </w:r>
      <w:proofErr w:type="spellEnd"/>
      <w:r w:rsidR="00F51717" w:rsidRPr="00044F4B">
        <w:rPr>
          <w:i/>
          <w:iCs/>
        </w:rPr>
        <w:t xml:space="preserve"> </w:t>
      </w:r>
      <w:proofErr w:type="spellStart"/>
      <w:r w:rsidR="00F51717" w:rsidRPr="00044F4B">
        <w:rPr>
          <w:i/>
          <w:iCs/>
        </w:rPr>
        <w:t>su</w:t>
      </w:r>
      <w:r w:rsidRPr="00044F4B">
        <w:rPr>
          <w:i/>
          <w:iCs/>
        </w:rPr>
        <w:t>a</w:t>
      </w:r>
      <w:r w:rsidR="00F51717" w:rsidRPr="00044F4B">
        <w:rPr>
          <w:i/>
          <w:iCs/>
        </w:rPr>
        <w:t>v</w:t>
      </w:r>
      <w:r w:rsidRPr="00044F4B">
        <w:rPr>
          <w:i/>
          <w:iCs/>
        </w:rPr>
        <w:t>e</w:t>
      </w:r>
      <w:r w:rsidR="00F51717" w:rsidRPr="00044F4B">
        <w:rPr>
          <w:i/>
          <w:iCs/>
        </w:rPr>
        <w:t>olens</w:t>
      </w:r>
      <w:proofErr w:type="spellEnd"/>
      <w:r w:rsidR="00595D9F" w:rsidRPr="005A3D8E">
        <w:t>)</w:t>
      </w:r>
      <w:r w:rsidR="00F51717" w:rsidRPr="00044F4B">
        <w:rPr>
          <w:i/>
          <w:iCs/>
        </w:rPr>
        <w:t xml:space="preserve">, </w:t>
      </w:r>
      <w:proofErr w:type="spellStart"/>
      <w:r w:rsidR="00595D9F" w:rsidRPr="005A3D8E">
        <w:t>Beguel</w:t>
      </w:r>
      <w:proofErr w:type="spellEnd"/>
      <w:r w:rsidR="00595D9F" w:rsidRPr="005A3D8E">
        <w:t xml:space="preserve"> (</w:t>
      </w:r>
      <w:proofErr w:type="spellStart"/>
      <w:r w:rsidR="00F51717" w:rsidRPr="00044F4B">
        <w:rPr>
          <w:i/>
          <w:iCs/>
        </w:rPr>
        <w:t>Hammada</w:t>
      </w:r>
      <w:proofErr w:type="spellEnd"/>
      <w:r w:rsidR="00F51717" w:rsidRPr="00044F4B">
        <w:rPr>
          <w:i/>
          <w:iCs/>
        </w:rPr>
        <w:t xml:space="preserve"> </w:t>
      </w:r>
      <w:proofErr w:type="spellStart"/>
      <w:r w:rsidR="00F51717" w:rsidRPr="00044F4B">
        <w:rPr>
          <w:i/>
          <w:iCs/>
        </w:rPr>
        <w:t>schmittiana</w:t>
      </w:r>
      <w:proofErr w:type="spellEnd"/>
      <w:r w:rsidR="00595D9F" w:rsidRPr="005A3D8E">
        <w:t>)</w:t>
      </w:r>
      <w:r w:rsidR="00F51717" w:rsidRPr="00044F4B">
        <w:rPr>
          <w:i/>
          <w:iCs/>
        </w:rPr>
        <w:t xml:space="preserve">, </w:t>
      </w:r>
      <w:proofErr w:type="spellStart"/>
      <w:r w:rsidR="00595D9F" w:rsidRPr="005A3D8E">
        <w:t>Jradd</w:t>
      </w:r>
      <w:proofErr w:type="spellEnd"/>
      <w:r w:rsidR="00595D9F">
        <w:rPr>
          <w:i/>
          <w:iCs/>
        </w:rPr>
        <w:t xml:space="preserve"> </w:t>
      </w:r>
      <w:r w:rsidR="00595D9F" w:rsidRPr="005A3D8E">
        <w:t>(</w:t>
      </w:r>
      <w:proofErr w:type="spellStart"/>
      <w:r w:rsidR="00F51717" w:rsidRPr="00044F4B">
        <w:rPr>
          <w:i/>
          <w:iCs/>
        </w:rPr>
        <w:t>Gymnocarpos</w:t>
      </w:r>
      <w:proofErr w:type="spellEnd"/>
      <w:r w:rsidR="00F51717" w:rsidRPr="00044F4B">
        <w:rPr>
          <w:i/>
          <w:iCs/>
        </w:rPr>
        <w:t xml:space="preserve"> </w:t>
      </w:r>
      <w:proofErr w:type="spellStart"/>
      <w:r w:rsidR="00F51717" w:rsidRPr="00044F4B">
        <w:rPr>
          <w:i/>
          <w:iCs/>
        </w:rPr>
        <w:t>decander</w:t>
      </w:r>
      <w:proofErr w:type="spellEnd"/>
      <w:r w:rsidR="00595D9F" w:rsidRPr="005A3D8E">
        <w:t>)</w:t>
      </w:r>
      <w:r w:rsidR="00F51717" w:rsidRPr="00044F4B">
        <w:rPr>
          <w:i/>
          <w:iCs/>
        </w:rPr>
        <w:t xml:space="preserve"> and </w:t>
      </w:r>
      <w:proofErr w:type="spellStart"/>
      <w:r w:rsidR="00595D9F" w:rsidRPr="005A3D8E">
        <w:t>Yesrif</w:t>
      </w:r>
      <w:proofErr w:type="spellEnd"/>
      <w:r w:rsidR="00595D9F">
        <w:rPr>
          <w:i/>
          <w:iCs/>
        </w:rPr>
        <w:t xml:space="preserve"> (</w:t>
      </w:r>
      <w:r w:rsidR="00F51717" w:rsidRPr="00044F4B">
        <w:rPr>
          <w:i/>
          <w:iCs/>
        </w:rPr>
        <w:t xml:space="preserve">Salsola </w:t>
      </w:r>
      <w:proofErr w:type="spellStart"/>
      <w:r w:rsidR="00F51717" w:rsidRPr="00044F4B">
        <w:rPr>
          <w:i/>
          <w:iCs/>
        </w:rPr>
        <w:t>vermiculata</w:t>
      </w:r>
      <w:proofErr w:type="spellEnd"/>
      <w:r w:rsidR="00595D9F">
        <w:rPr>
          <w:i/>
          <w:iCs/>
        </w:rPr>
        <w:t>)</w:t>
      </w:r>
      <w:r w:rsidR="00F51717" w:rsidRPr="00044F4B">
        <w:rPr>
          <w:i/>
          <w:iCs/>
        </w:rPr>
        <w:t xml:space="preserve">. </w:t>
      </w:r>
      <w:r w:rsidR="00F51717" w:rsidRPr="00044F4B">
        <w:t xml:space="preserve">The only tree species present </w:t>
      </w:r>
      <w:r w:rsidR="00E57412" w:rsidRPr="00044F4B">
        <w:t xml:space="preserve">was </w:t>
      </w:r>
      <w:proofErr w:type="spellStart"/>
      <w:r w:rsidR="00483038">
        <w:t>Rtamm</w:t>
      </w:r>
      <w:proofErr w:type="spellEnd"/>
      <w:r w:rsidR="00483038">
        <w:t xml:space="preserve"> </w:t>
      </w:r>
      <w:r w:rsidR="00483038" w:rsidRPr="00483038">
        <w:t>(</w:t>
      </w:r>
      <w:r w:rsidR="00F51717" w:rsidRPr="00044F4B">
        <w:rPr>
          <w:i/>
          <w:iCs/>
        </w:rPr>
        <w:t>Retama raetam</w:t>
      </w:r>
      <w:r w:rsidR="00483038" w:rsidRPr="005A3D8E">
        <w:t>)</w:t>
      </w:r>
      <w:r w:rsidR="00F51717" w:rsidRPr="00044F4B">
        <w:t>, a</w:t>
      </w:r>
      <w:r w:rsidR="001F318F" w:rsidRPr="00044F4B">
        <w:t>n</w:t>
      </w:r>
      <w:r w:rsidR="00F51717" w:rsidRPr="00044F4B">
        <w:t xml:space="preserve"> arid adapted</w:t>
      </w:r>
      <w:r w:rsidR="00433C34" w:rsidRPr="00044F4B">
        <w:t xml:space="preserve"> woody</w:t>
      </w:r>
      <w:r w:rsidR="00F51717" w:rsidRPr="00044F4B">
        <w:t xml:space="preserve"> </w:t>
      </w:r>
      <w:r w:rsidR="00E70A38" w:rsidRPr="00044F4B">
        <w:t>plant</w:t>
      </w:r>
      <w:r w:rsidR="001F318F" w:rsidRPr="00044F4B">
        <w:t xml:space="preserve"> </w:t>
      </w:r>
      <w:r w:rsidR="009F2506" w:rsidRPr="00044F4B">
        <w:t xml:space="preserve">that grows </w:t>
      </w:r>
      <w:r w:rsidR="001F318F" w:rsidRPr="00044F4B">
        <w:t>up to 3</w:t>
      </w:r>
      <w:r w:rsidR="00523155">
        <w:t xml:space="preserve"> </w:t>
      </w:r>
      <w:r w:rsidR="001F318F" w:rsidRPr="00044F4B">
        <w:t>m tall and 6</w:t>
      </w:r>
      <w:r w:rsidR="00523155">
        <w:t xml:space="preserve"> </w:t>
      </w:r>
      <w:r w:rsidR="001F318F" w:rsidRPr="00044F4B">
        <w:t>m wide</w:t>
      </w:r>
      <w:r w:rsidR="00F51717" w:rsidRPr="00044F4B">
        <w:t xml:space="preserve"> that occurs </w:t>
      </w:r>
      <w:r w:rsidR="004E355D" w:rsidRPr="00044F4B">
        <w:t>less</w:t>
      </w:r>
      <w:r w:rsidR="00A166C1" w:rsidRPr="00044F4B">
        <w:t xml:space="preserve"> </w:t>
      </w:r>
      <w:r w:rsidR="007D06E2" w:rsidRPr="00044F4B">
        <w:t>frequen</w:t>
      </w:r>
      <w:r w:rsidR="004E355D" w:rsidRPr="00044F4B">
        <w:t>tly</w:t>
      </w:r>
      <w:r w:rsidR="007D06E2" w:rsidRPr="00044F4B">
        <w:t xml:space="preserve"> </w:t>
      </w:r>
      <w:r w:rsidR="00902568" w:rsidRPr="00044F4B">
        <w:t>than</w:t>
      </w:r>
      <w:r w:rsidR="00F51717" w:rsidRPr="00044F4B">
        <w:t xml:space="preserve"> other shrub</w:t>
      </w:r>
      <w:r w:rsidRPr="00044F4B">
        <w:t>s</w:t>
      </w:r>
      <w:r w:rsidR="00F51717" w:rsidRPr="00044F4B">
        <w:t xml:space="preserve">. </w:t>
      </w:r>
      <w:r w:rsidR="00433C34" w:rsidRPr="00044F4B">
        <w:t>P</w:t>
      </w:r>
      <w:r w:rsidR="00E70A38" w:rsidRPr="00044F4B">
        <w:t>redators</w:t>
      </w:r>
      <w:r w:rsidR="00433C34" w:rsidRPr="00044F4B">
        <w:t xml:space="preserve"> in Jbil</w:t>
      </w:r>
      <w:r w:rsidR="007D06E2" w:rsidRPr="00044F4B">
        <w:t xml:space="preserve"> NP</w:t>
      </w:r>
      <w:r w:rsidR="00433C34" w:rsidRPr="00044F4B">
        <w:t xml:space="preserve"> include</w:t>
      </w:r>
      <w:r w:rsidR="00E57412" w:rsidRPr="00044F4B">
        <w:t>d</w:t>
      </w:r>
      <w:r w:rsidR="00E70A38" w:rsidRPr="00044F4B">
        <w:t xml:space="preserve"> </w:t>
      </w:r>
      <w:proofErr w:type="spellStart"/>
      <w:r w:rsidRPr="00044F4B">
        <w:t>R</w:t>
      </w:r>
      <w:r w:rsidR="00E70A38" w:rsidRPr="00044F4B">
        <w:t>ü</w:t>
      </w:r>
      <w:r w:rsidRPr="00044F4B">
        <w:t>ppell’s</w:t>
      </w:r>
      <w:proofErr w:type="spellEnd"/>
      <w:r w:rsidRPr="00044F4B">
        <w:t xml:space="preserve"> fox </w:t>
      </w:r>
      <w:r w:rsidR="004812CD" w:rsidRPr="00044F4B">
        <w:t>(</w:t>
      </w:r>
      <w:r w:rsidR="004812CD" w:rsidRPr="00044F4B">
        <w:rPr>
          <w:i/>
          <w:iCs/>
        </w:rPr>
        <w:t xml:space="preserve">Vulpes </w:t>
      </w:r>
      <w:proofErr w:type="spellStart"/>
      <w:r w:rsidR="004812CD" w:rsidRPr="00044F4B">
        <w:rPr>
          <w:i/>
          <w:iCs/>
        </w:rPr>
        <w:t>rueppellii</w:t>
      </w:r>
      <w:proofErr w:type="spellEnd"/>
      <w:r w:rsidR="004812CD" w:rsidRPr="00044F4B">
        <w:t>)</w:t>
      </w:r>
      <w:r w:rsidR="00433C34" w:rsidRPr="00044F4B">
        <w:t>,</w:t>
      </w:r>
      <w:r w:rsidR="004812CD" w:rsidRPr="00044F4B">
        <w:t xml:space="preserve"> fennec fox (</w:t>
      </w:r>
      <w:r w:rsidR="004812CD" w:rsidRPr="00044F4B">
        <w:rPr>
          <w:i/>
          <w:iCs/>
        </w:rPr>
        <w:t xml:space="preserve">Vulpes </w:t>
      </w:r>
      <w:proofErr w:type="spellStart"/>
      <w:r w:rsidR="004812CD" w:rsidRPr="00044F4B">
        <w:rPr>
          <w:i/>
          <w:iCs/>
        </w:rPr>
        <w:t>zerda</w:t>
      </w:r>
      <w:proofErr w:type="spellEnd"/>
      <w:r w:rsidR="004812CD" w:rsidRPr="00044F4B">
        <w:t>)</w:t>
      </w:r>
      <w:r w:rsidR="00433C34" w:rsidRPr="00044F4B">
        <w:t>, and</w:t>
      </w:r>
      <w:r w:rsidR="004812CD" w:rsidRPr="00044F4B">
        <w:t xml:space="preserve"> </w:t>
      </w:r>
      <w:r w:rsidR="00433C34" w:rsidRPr="00044F4B">
        <w:t>the more generalist African wolf (</w:t>
      </w:r>
      <w:r w:rsidR="00433C34" w:rsidRPr="00044F4B">
        <w:rPr>
          <w:i/>
          <w:iCs/>
        </w:rPr>
        <w:t xml:space="preserve">Canis </w:t>
      </w:r>
      <w:proofErr w:type="spellStart"/>
      <w:r w:rsidR="00433C34" w:rsidRPr="00044F4B">
        <w:rPr>
          <w:i/>
          <w:iCs/>
        </w:rPr>
        <w:t>lupaster</w:t>
      </w:r>
      <w:proofErr w:type="spellEnd"/>
      <w:r w:rsidR="00433C34" w:rsidRPr="00044F4B">
        <w:t xml:space="preserve">), but it is possible that the area also </w:t>
      </w:r>
      <w:r w:rsidR="00E57412" w:rsidRPr="00044F4B">
        <w:t xml:space="preserve">supported </w:t>
      </w:r>
      <w:r w:rsidR="00433C34" w:rsidRPr="00044F4B">
        <w:t>red fox</w:t>
      </w:r>
      <w:r w:rsidR="00A93B6F" w:rsidRPr="00044F4B">
        <w:t>es</w:t>
      </w:r>
      <w:r w:rsidR="00433C34" w:rsidRPr="00044F4B">
        <w:t xml:space="preserve"> (</w:t>
      </w:r>
      <w:r w:rsidR="00433C34" w:rsidRPr="00044F4B">
        <w:rPr>
          <w:i/>
          <w:iCs/>
        </w:rPr>
        <w:t>Vulpes vulpes</w:t>
      </w:r>
      <w:r w:rsidR="00433C34" w:rsidRPr="00044F4B">
        <w:t>) (Meliane et al. 2021).</w:t>
      </w:r>
      <w:r w:rsidR="00F51717" w:rsidRPr="00044F4B">
        <w:t xml:space="preserve"> </w:t>
      </w:r>
      <w:r w:rsidR="004812CD" w:rsidRPr="00044F4B">
        <w:t>Herbivores were restricted to small rodents</w:t>
      </w:r>
      <w:r w:rsidR="00932DE9" w:rsidRPr="00044F4B">
        <w:t xml:space="preserve">, </w:t>
      </w:r>
      <w:r w:rsidR="004812CD" w:rsidRPr="00044F4B">
        <w:t xml:space="preserve">the </w:t>
      </w:r>
      <w:r w:rsidR="00433C34" w:rsidRPr="00044F4B">
        <w:t xml:space="preserve">Cape </w:t>
      </w:r>
      <w:r w:rsidR="004812CD" w:rsidRPr="00044F4B">
        <w:t>hare (</w:t>
      </w:r>
      <w:r w:rsidR="004812CD" w:rsidRPr="00044F4B">
        <w:rPr>
          <w:i/>
          <w:iCs/>
        </w:rPr>
        <w:t>Lepus capensis</w:t>
      </w:r>
      <w:r w:rsidR="004812CD" w:rsidRPr="00044F4B">
        <w:t>), dorcas gazelle</w:t>
      </w:r>
      <w:r w:rsidR="007D06E2" w:rsidRPr="00044F4B">
        <w:t>,</w:t>
      </w:r>
      <w:r w:rsidR="004812CD" w:rsidRPr="00044F4B">
        <w:t xml:space="preserve"> and</w:t>
      </w:r>
      <w:r w:rsidR="00433C34" w:rsidRPr="00044F4B">
        <w:t xml:space="preserve"> </w:t>
      </w:r>
      <w:r w:rsidR="004812CD" w:rsidRPr="00044F4B">
        <w:t>slender-horned gazelle.</w:t>
      </w:r>
    </w:p>
    <w:p w14:paraId="209FA4A9" w14:textId="77777777" w:rsidR="000D7448" w:rsidRPr="00044F4B" w:rsidRDefault="000D7448" w:rsidP="00560A2C">
      <w:pPr>
        <w:spacing w:line="480" w:lineRule="auto"/>
        <w:contextualSpacing/>
      </w:pPr>
      <w:r w:rsidRPr="00044F4B">
        <w:t xml:space="preserve">  </w:t>
      </w:r>
    </w:p>
    <w:p w14:paraId="277CAD3B" w14:textId="77777777" w:rsidR="000D7448" w:rsidRPr="00044F4B" w:rsidRDefault="000D7448" w:rsidP="00560A2C">
      <w:pPr>
        <w:spacing w:line="480" w:lineRule="auto"/>
        <w:contextualSpacing/>
        <w:outlineLvl w:val="0"/>
        <w:rPr>
          <w:b/>
          <w:caps/>
        </w:rPr>
      </w:pPr>
      <w:r w:rsidRPr="00044F4B">
        <w:rPr>
          <w:b/>
          <w:caps/>
        </w:rPr>
        <w:t>Methods</w:t>
      </w:r>
    </w:p>
    <w:p w14:paraId="11B83D85" w14:textId="02ED2223" w:rsidR="00D9495E" w:rsidRPr="00044F4B" w:rsidRDefault="0072748D" w:rsidP="004C730A">
      <w:pPr>
        <w:spacing w:line="480" w:lineRule="auto"/>
        <w:contextualSpacing/>
      </w:pPr>
      <w:r w:rsidRPr="00044F4B">
        <w:t xml:space="preserve">We deployed </w:t>
      </w:r>
      <w:r w:rsidR="004C730A" w:rsidRPr="004C730A">
        <w:t xml:space="preserve">motion-sensitive </w:t>
      </w:r>
      <w:r w:rsidRPr="00044F4B">
        <w:t>camera</w:t>
      </w:r>
      <w:r w:rsidR="004C730A">
        <w:t>s</w:t>
      </w:r>
      <w:r w:rsidRPr="00044F4B">
        <w:t xml:space="preserve"> across the study site </w:t>
      </w:r>
      <w:r w:rsidR="00312990" w:rsidRPr="00044F4B">
        <w:t>following a point</w:t>
      </w:r>
      <w:r w:rsidRPr="00044F4B">
        <w:t xml:space="preserve"> grid developed in QGIS (QGIS Geographic Information System, 2018)</w:t>
      </w:r>
      <w:r w:rsidR="00E57412" w:rsidRPr="00044F4B">
        <w:t xml:space="preserve"> placing</w:t>
      </w:r>
      <w:r w:rsidRPr="00044F4B">
        <w:t xml:space="preserve"> 20 cameras (11 Bushnell Aggressor, 4 Bushnell </w:t>
      </w:r>
      <w:proofErr w:type="spellStart"/>
      <w:r w:rsidRPr="00044F4B">
        <w:t>Natureview</w:t>
      </w:r>
      <w:proofErr w:type="spellEnd"/>
      <w:r w:rsidRPr="00044F4B">
        <w:t xml:space="preserve">, 2 Moultrie MCG12631, 1 Moultrie M880, 1 </w:t>
      </w:r>
      <w:proofErr w:type="spellStart"/>
      <w:r w:rsidRPr="00044F4B">
        <w:t>Stealthcam</w:t>
      </w:r>
      <w:proofErr w:type="spellEnd"/>
      <w:r w:rsidRPr="00044F4B">
        <w:t xml:space="preserve"> </w:t>
      </w:r>
      <w:r w:rsidRPr="00044F4B">
        <w:lastRenderedPageBreak/>
        <w:t xml:space="preserve">STCD54K and 1 </w:t>
      </w:r>
      <w:proofErr w:type="spellStart"/>
      <w:r w:rsidRPr="00044F4B">
        <w:t>Victure</w:t>
      </w:r>
      <w:proofErr w:type="spellEnd"/>
      <w:r w:rsidRPr="00044F4B">
        <w:t>) approximately 2</w:t>
      </w:r>
      <w:r w:rsidR="00601912" w:rsidRPr="00044F4B">
        <w:t xml:space="preserve"> </w:t>
      </w:r>
      <w:r w:rsidRPr="00044F4B">
        <w:t>km from each other to systematically cover the whole of the study area (</w:t>
      </w:r>
      <w:r w:rsidR="00097F2A">
        <w:t>Figure</w:t>
      </w:r>
      <w:r w:rsidRPr="00044F4B">
        <w:t xml:space="preserve"> </w:t>
      </w:r>
      <w:r w:rsidR="00EF57CB" w:rsidRPr="00044F4B">
        <w:t>1</w:t>
      </w:r>
      <w:r w:rsidRPr="00044F4B">
        <w:t xml:space="preserve">). </w:t>
      </w:r>
      <w:r w:rsidR="007920D0" w:rsidRPr="00044F4B">
        <w:t xml:space="preserve">The position of four </w:t>
      </w:r>
      <w:r w:rsidR="00AD7BCF" w:rsidRPr="00044F4B">
        <w:t>cameras</w:t>
      </w:r>
      <w:r w:rsidR="007920D0" w:rsidRPr="00044F4B">
        <w:t>, namely CT031, CT122, CT171 and CT201</w:t>
      </w:r>
      <w:r w:rsidR="00E57412" w:rsidRPr="00044F4B">
        <w:t>,</w:t>
      </w:r>
      <w:r w:rsidR="007920D0" w:rsidRPr="00044F4B">
        <w:t xml:space="preserve"> was </w:t>
      </w:r>
      <w:r w:rsidR="00997DFB" w:rsidRPr="00044F4B">
        <w:t>offset</w:t>
      </w:r>
      <w:r w:rsidR="007920D0" w:rsidRPr="00044F4B">
        <w:t xml:space="preserve"> by c. 500 m to </w:t>
      </w:r>
      <w:proofErr w:type="spellStart"/>
      <w:r w:rsidR="00244DDF" w:rsidRPr="00044F4B">
        <w:t>minimise</w:t>
      </w:r>
      <w:proofErr w:type="spellEnd"/>
      <w:r w:rsidR="00244DDF" w:rsidRPr="00044F4B">
        <w:t xml:space="preserve"> </w:t>
      </w:r>
      <w:r w:rsidR="007920D0" w:rsidRPr="00044F4B">
        <w:t>their visibility from outside the park</w:t>
      </w:r>
      <w:r w:rsidR="00997DFB" w:rsidRPr="00044F4B">
        <w:t xml:space="preserve"> and </w:t>
      </w:r>
      <w:r w:rsidR="00AD7BCF" w:rsidRPr="00044F4B">
        <w:t xml:space="preserve">reduce the </w:t>
      </w:r>
      <w:r w:rsidR="00997DFB" w:rsidRPr="00044F4B">
        <w:t xml:space="preserve">risk of </w:t>
      </w:r>
      <w:r w:rsidR="00AD7BCF" w:rsidRPr="00044F4B">
        <w:t>interference</w:t>
      </w:r>
      <w:r w:rsidR="007920D0" w:rsidRPr="00044F4B">
        <w:t xml:space="preserve">. </w:t>
      </w:r>
      <w:r w:rsidRPr="00044F4B">
        <w:t xml:space="preserve">We additionally placed three cameras (Bushnell Core Cam) </w:t>
      </w:r>
      <w:r w:rsidR="00244DDF" w:rsidRPr="00044F4B">
        <w:t xml:space="preserve">within </w:t>
      </w:r>
      <w:r w:rsidR="00A166C1" w:rsidRPr="00044F4B">
        <w:t xml:space="preserve">50 </w:t>
      </w:r>
      <w:r w:rsidR="00244DDF" w:rsidRPr="00044F4B">
        <w:t xml:space="preserve">m of </w:t>
      </w:r>
      <w:r w:rsidR="00997DFB" w:rsidRPr="00044F4B">
        <w:t>the only water sources i</w:t>
      </w:r>
      <w:r w:rsidR="00CD7C58" w:rsidRPr="00044F4B">
        <w:t>n</w:t>
      </w:r>
      <w:r w:rsidR="00997DFB" w:rsidRPr="00044F4B">
        <w:t xml:space="preserve"> the study area</w:t>
      </w:r>
      <w:r w:rsidRPr="00044F4B">
        <w:t xml:space="preserve"> </w:t>
      </w:r>
      <w:r w:rsidR="00244DDF" w:rsidRPr="00044F4B">
        <w:t xml:space="preserve">that </w:t>
      </w:r>
      <w:r w:rsidRPr="00044F4B">
        <w:t>result</w:t>
      </w:r>
      <w:r w:rsidR="00244DDF" w:rsidRPr="00044F4B">
        <w:t>ed</w:t>
      </w:r>
      <w:r w:rsidRPr="00044F4B">
        <w:t xml:space="preserve"> from leak</w:t>
      </w:r>
      <w:r w:rsidR="00CD7C58" w:rsidRPr="00044F4B">
        <w:t>s</w:t>
      </w:r>
      <w:r w:rsidRPr="00044F4B">
        <w:t xml:space="preserve"> </w:t>
      </w:r>
      <w:r w:rsidR="00E57412" w:rsidRPr="00044F4B">
        <w:t xml:space="preserve">in </w:t>
      </w:r>
      <w:r w:rsidRPr="00044F4B">
        <w:t>the main water pipe.</w:t>
      </w:r>
      <w:r w:rsidR="00997DFB" w:rsidRPr="00044F4B">
        <w:t xml:space="preserve"> </w:t>
      </w:r>
    </w:p>
    <w:p w14:paraId="750E6EFF" w14:textId="16BF1BD2" w:rsidR="0072748D" w:rsidRPr="00044F4B" w:rsidRDefault="00091B40" w:rsidP="00807DA2">
      <w:pPr>
        <w:spacing w:line="480" w:lineRule="auto"/>
        <w:contextualSpacing/>
      </w:pPr>
      <w:r w:rsidRPr="00044F4B">
        <w:t xml:space="preserve">Differences in Fresnel lens characteristics across the </w:t>
      </w:r>
      <w:r w:rsidR="004C730A" w:rsidRPr="004C730A">
        <w:t xml:space="preserve">motion-sensitive </w:t>
      </w:r>
      <w:r w:rsidRPr="00044F4B">
        <w:t>camera models can impact detection probabilities especially in multi-species studies (</w:t>
      </w:r>
      <w:proofErr w:type="spellStart"/>
      <w:r w:rsidRPr="00044F4B">
        <w:t>Hofmeester</w:t>
      </w:r>
      <w:proofErr w:type="spellEnd"/>
      <w:r w:rsidRPr="00044F4B">
        <w:t xml:space="preserve"> et al. 201</w:t>
      </w:r>
      <w:r w:rsidR="00807DA2" w:rsidRPr="00044F4B">
        <w:t>9</w:t>
      </w:r>
      <w:r w:rsidRPr="00044F4B">
        <w:t>). Camera-model homogeneity is hard to achieve as manufacturers periodically discontinue production of older models and equipment has shorter lifespans in arid sandy environments. We maintained a fixed camera-height and angle, using the shortest possible trigger and recovery times, and targeted species with similar body size, home-range size and diet to reduce detection-related biases as recommended for studies of spatial distributions (</w:t>
      </w:r>
      <w:proofErr w:type="spellStart"/>
      <w:r w:rsidRPr="00044F4B">
        <w:t>Hofmeester</w:t>
      </w:r>
      <w:proofErr w:type="spellEnd"/>
      <w:r w:rsidRPr="00044F4B">
        <w:t xml:space="preserve"> et al. 201</w:t>
      </w:r>
      <w:r w:rsidR="00807DA2" w:rsidRPr="00044F4B">
        <w:t>9</w:t>
      </w:r>
      <w:r w:rsidRPr="00044F4B">
        <w:t>; Apps and McNutt 2018).</w:t>
      </w:r>
      <w:r w:rsidR="00F72DE6" w:rsidRPr="00044F4B">
        <w:t xml:space="preserve"> </w:t>
      </w:r>
      <w:r w:rsidR="00CB7B70" w:rsidRPr="00044F4B">
        <w:t>We placed cameras on standard photography tripods at c. 60 cm of height to capture medium to large-bodied animals (&gt;1kg) (Lyra-Jorge et al. 2010</w:t>
      </w:r>
      <w:r w:rsidR="001611BE" w:rsidRPr="00044F4B">
        <w:t xml:space="preserve">). To favor detection of animals under low densities, we </w:t>
      </w:r>
      <w:r w:rsidR="0072748D" w:rsidRPr="00044F4B">
        <w:t>aimed cameras at visible</w:t>
      </w:r>
      <w:r w:rsidR="00AD61D0" w:rsidRPr="00044F4B">
        <w:t xml:space="preserve"> </w:t>
      </w:r>
      <w:r w:rsidR="00B16F66" w:rsidRPr="00044F4B">
        <w:t xml:space="preserve">repetitive </w:t>
      </w:r>
      <w:r w:rsidR="00AD61D0" w:rsidRPr="00044F4B">
        <w:t>animal passage</w:t>
      </w:r>
      <w:r w:rsidR="0072748D" w:rsidRPr="00044F4B">
        <w:t xml:space="preserve"> </w:t>
      </w:r>
      <w:r w:rsidR="00B16F66" w:rsidRPr="00044F4B">
        <w:t>tracks</w:t>
      </w:r>
      <w:r w:rsidR="0072748D" w:rsidRPr="00044F4B">
        <w:t>. We set all cameras to take a series of three photographs at the highest image quality when triggered</w:t>
      </w:r>
      <w:r w:rsidR="00A43641" w:rsidRPr="00044F4B">
        <w:t>. We also</w:t>
      </w:r>
      <w:r w:rsidR="00014BF7" w:rsidRPr="00044F4B">
        <w:t xml:space="preserve"> set the</w:t>
      </w:r>
      <w:r w:rsidR="0072748D" w:rsidRPr="00044F4B">
        <w:t xml:space="preserve"> intervals between triggers to the lowest value allowed by the camera model (0.6 seconds to 5 seconds) to </w:t>
      </w:r>
      <w:r w:rsidR="00F72DE6" w:rsidRPr="00044F4B">
        <w:t xml:space="preserve">reduce biases in detection probability and </w:t>
      </w:r>
      <w:r w:rsidR="0072748D" w:rsidRPr="00044F4B">
        <w:t>enhance the probability of obtaining several photos of an animal to enable individual identification</w:t>
      </w:r>
      <w:r w:rsidR="00A46144" w:rsidRPr="00044F4B">
        <w:t xml:space="preserve"> using horn morphology</w:t>
      </w:r>
      <w:r w:rsidR="0072748D" w:rsidRPr="00044F4B">
        <w:t xml:space="preserve">. </w:t>
      </w:r>
    </w:p>
    <w:p w14:paraId="45C5202D" w14:textId="4DDB728F" w:rsidR="0072748D" w:rsidRPr="00044F4B" w:rsidRDefault="0072748D" w:rsidP="00EF57CB">
      <w:pPr>
        <w:spacing w:line="480" w:lineRule="auto"/>
        <w:contextualSpacing/>
      </w:pPr>
      <w:r w:rsidRPr="00044F4B">
        <w:t xml:space="preserve">We checked the cameras 24h after setup, and bi-monthly thereafter to reduce disturbance at the </w:t>
      </w:r>
      <w:r w:rsidR="00E51A48" w:rsidRPr="00044F4B">
        <w:t xml:space="preserve">study </w:t>
      </w:r>
      <w:r w:rsidRPr="00044F4B">
        <w:t xml:space="preserve">site whilst ensuring correct functioning and positioning of the devices. We compiled a database </w:t>
      </w:r>
      <w:proofErr w:type="spellStart"/>
      <w:r w:rsidRPr="00044F4B">
        <w:t>summarising</w:t>
      </w:r>
      <w:proofErr w:type="spellEnd"/>
      <w:r w:rsidRPr="00044F4B">
        <w:t xml:space="preserve"> each capture event by camera ID/location, time, date and temperature as recorded by the device, identified species and number of visible animals in each event. In the </w:t>
      </w:r>
      <w:r w:rsidRPr="00044F4B">
        <w:lastRenderedPageBreak/>
        <w:t xml:space="preserve">case </w:t>
      </w:r>
      <w:r w:rsidR="00E57412" w:rsidRPr="00044F4B">
        <w:t xml:space="preserve">where we obtained </w:t>
      </w:r>
      <w:r w:rsidRPr="00044F4B">
        <w:t>repeated</w:t>
      </w:r>
      <w:r w:rsidR="00932DE9" w:rsidRPr="00044F4B">
        <w:t xml:space="preserve"> consecutive</w:t>
      </w:r>
      <w:r w:rsidRPr="00044F4B">
        <w:t xml:space="preserve"> capture</w:t>
      </w:r>
      <w:r w:rsidR="00E57412" w:rsidRPr="00044F4B">
        <w:t>s</w:t>
      </w:r>
      <w:r w:rsidRPr="00044F4B">
        <w:t xml:space="preserve"> of the same individual e.g. a dorcas gazelle grazing in front of the camera for an extended period of time, we created a new record after each 30-minute period to account for the species activity during that time of day. </w:t>
      </w:r>
    </w:p>
    <w:p w14:paraId="0AB254E8" w14:textId="77777777" w:rsidR="000D7448" w:rsidRPr="00044F4B" w:rsidRDefault="00DC7E1F" w:rsidP="00560A2C">
      <w:pPr>
        <w:spacing w:line="480" w:lineRule="auto"/>
        <w:contextualSpacing/>
        <w:outlineLvl w:val="0"/>
        <w:rPr>
          <w:b/>
          <w:bCs/>
          <w:iCs/>
        </w:rPr>
      </w:pPr>
      <w:r w:rsidRPr="00044F4B">
        <w:rPr>
          <w:b/>
          <w:bCs/>
          <w:iCs/>
        </w:rPr>
        <w:t>Daily activity patterns</w:t>
      </w:r>
    </w:p>
    <w:p w14:paraId="766FF54F" w14:textId="0B2E4F4E" w:rsidR="00DC7E1F" w:rsidRPr="00044F4B" w:rsidRDefault="00E51A48" w:rsidP="004C730A">
      <w:pPr>
        <w:spacing w:line="480" w:lineRule="auto"/>
        <w:contextualSpacing/>
      </w:pPr>
      <w:r w:rsidRPr="00044F4B">
        <w:t xml:space="preserve">The </w:t>
      </w:r>
      <w:r w:rsidR="00DC7E1F" w:rsidRPr="00044F4B">
        <w:t>motion-</w:t>
      </w:r>
      <w:r w:rsidR="004C730A">
        <w:t>sensitive</w:t>
      </w:r>
      <w:r w:rsidR="004C730A" w:rsidRPr="00044F4B">
        <w:t xml:space="preserve"> </w:t>
      </w:r>
      <w:r w:rsidR="00DC7E1F" w:rsidRPr="00044F4B">
        <w:t>cameras only detect</w:t>
      </w:r>
      <w:r w:rsidRPr="00044F4B">
        <w:t>ed</w:t>
      </w:r>
      <w:r w:rsidR="00DC7E1F" w:rsidRPr="00044F4B">
        <w:t xml:space="preserve"> animals when they </w:t>
      </w:r>
      <w:r w:rsidRPr="00044F4B">
        <w:t xml:space="preserve">were </w:t>
      </w:r>
      <w:r w:rsidR="00DC7E1F" w:rsidRPr="00044F4B">
        <w:t>active. For the following analysis, we assumed the detection of an animal as indicative of its activity and considered variation in temporal detection frequency a reflection of the activity pattern of the focal species (</w:t>
      </w:r>
      <w:proofErr w:type="spellStart"/>
      <w:r w:rsidR="00DC7E1F" w:rsidRPr="00044F4B">
        <w:t>Rowcliffe</w:t>
      </w:r>
      <w:proofErr w:type="spellEnd"/>
      <w:r w:rsidR="00DC7E1F" w:rsidRPr="00044F4B">
        <w:t xml:space="preserve"> </w:t>
      </w:r>
      <w:r w:rsidR="00F33E57" w:rsidRPr="00044F4B">
        <w:t xml:space="preserve">et </w:t>
      </w:r>
      <w:r w:rsidR="00DC7E1F" w:rsidRPr="00044F4B">
        <w:t>al. 2014).</w:t>
      </w:r>
    </w:p>
    <w:p w14:paraId="4022DE45" w14:textId="76B5A87D" w:rsidR="000D7448" w:rsidRPr="00044F4B" w:rsidRDefault="00FA33F8" w:rsidP="00D7639C">
      <w:pPr>
        <w:spacing w:line="480" w:lineRule="auto"/>
        <w:contextualSpacing/>
      </w:pPr>
      <w:r w:rsidRPr="00044F4B">
        <w:t>We calculated k</w:t>
      </w:r>
      <w:r w:rsidR="00D7639C" w:rsidRPr="00044F4B">
        <w:t>ernel densities of species’ activity patterns using R packa</w:t>
      </w:r>
      <w:r w:rsidR="00ED1040" w:rsidRPr="00044F4B">
        <w:t>ge “Activity” (</w:t>
      </w:r>
      <w:proofErr w:type="spellStart"/>
      <w:r w:rsidR="00ED1040" w:rsidRPr="00044F4B">
        <w:t>Rowcliffe</w:t>
      </w:r>
      <w:proofErr w:type="spellEnd"/>
      <w:r w:rsidR="00ED1040" w:rsidRPr="00044F4B">
        <w:t xml:space="preserve"> et al.</w:t>
      </w:r>
      <w:r w:rsidR="00D7639C" w:rsidRPr="00044F4B">
        <w:t xml:space="preserve"> 2014)</w:t>
      </w:r>
      <w:r w:rsidRPr="00044F4B">
        <w:t>, with</w:t>
      </w:r>
      <w:r w:rsidR="00D7639C" w:rsidRPr="00044F4B">
        <w:t xml:space="preserve"> 95% confidence intervals </w:t>
      </w:r>
      <w:r w:rsidR="00E6138D" w:rsidRPr="00044F4B">
        <w:t>from</w:t>
      </w:r>
      <w:r w:rsidRPr="00044F4B">
        <w:t xml:space="preserve"> </w:t>
      </w:r>
      <w:r w:rsidR="00D7639C" w:rsidRPr="00044F4B">
        <w:t>1000 bootstrap samples.</w:t>
      </w:r>
      <w:r w:rsidR="00DC7E1F" w:rsidRPr="00044F4B">
        <w:t xml:space="preserve"> </w:t>
      </w:r>
    </w:p>
    <w:p w14:paraId="14B5DF9A" w14:textId="3E90F97A" w:rsidR="000D7448" w:rsidRPr="00044F4B" w:rsidRDefault="00ED1040" w:rsidP="00560A2C">
      <w:pPr>
        <w:spacing w:line="480" w:lineRule="auto"/>
        <w:contextualSpacing/>
        <w:outlineLvl w:val="0"/>
        <w:rPr>
          <w:b/>
          <w:bCs/>
          <w:iCs/>
        </w:rPr>
      </w:pPr>
      <w:r w:rsidRPr="00044F4B">
        <w:rPr>
          <w:b/>
          <w:bCs/>
          <w:iCs/>
        </w:rPr>
        <w:t>Spatial distribution</w:t>
      </w:r>
    </w:p>
    <w:p w14:paraId="204FC4F4" w14:textId="2EA32E81" w:rsidR="00DC7E1F" w:rsidRPr="00044F4B" w:rsidRDefault="00DC7E1F" w:rsidP="00091B40">
      <w:pPr>
        <w:spacing w:line="480" w:lineRule="auto"/>
        <w:contextualSpacing/>
        <w:rPr>
          <w:lang w:val="en-GB"/>
        </w:rPr>
      </w:pPr>
      <w:r w:rsidRPr="00044F4B">
        <w:rPr>
          <w:lang w:val="en-GB"/>
        </w:rPr>
        <w:t xml:space="preserve">To describe </w:t>
      </w:r>
      <w:r w:rsidR="00920203" w:rsidRPr="00044F4B">
        <w:rPr>
          <w:lang w:val="en-GB"/>
        </w:rPr>
        <w:t>the gazelles’ spatial distribution</w:t>
      </w:r>
      <w:r w:rsidR="00836864" w:rsidRPr="00044F4B">
        <w:rPr>
          <w:lang w:val="en-GB"/>
        </w:rPr>
        <w:t xml:space="preserve"> </w:t>
      </w:r>
      <w:r w:rsidRPr="00044F4B">
        <w:rPr>
          <w:lang w:val="en-GB"/>
        </w:rPr>
        <w:t xml:space="preserve">in </w:t>
      </w:r>
      <w:r w:rsidR="00EB5716" w:rsidRPr="00044F4B">
        <w:rPr>
          <w:lang w:val="en-GB"/>
        </w:rPr>
        <w:t>J</w:t>
      </w:r>
      <w:r w:rsidR="00C44E9A" w:rsidRPr="00044F4B">
        <w:rPr>
          <w:lang w:val="en-GB"/>
        </w:rPr>
        <w:t>bil</w:t>
      </w:r>
      <w:r w:rsidR="00EB5716" w:rsidRPr="00044F4B">
        <w:rPr>
          <w:lang w:val="en-GB"/>
        </w:rPr>
        <w:t xml:space="preserve"> NP</w:t>
      </w:r>
      <w:r w:rsidRPr="00044F4B">
        <w:rPr>
          <w:lang w:val="en-GB"/>
        </w:rPr>
        <w:t xml:space="preserve">, we </w:t>
      </w:r>
      <w:r w:rsidR="00920203" w:rsidRPr="00044F4B">
        <w:rPr>
          <w:lang w:val="en-GB"/>
        </w:rPr>
        <w:t xml:space="preserve">focused on two main environmental variables in the park: habitat type and water </w:t>
      </w:r>
      <w:r w:rsidR="00EF57CB" w:rsidRPr="00044F4B">
        <w:rPr>
          <w:lang w:val="en-GB"/>
        </w:rPr>
        <w:t>availability</w:t>
      </w:r>
      <w:r w:rsidR="00836864" w:rsidRPr="00044F4B">
        <w:rPr>
          <w:lang w:val="en-GB"/>
        </w:rPr>
        <w:t>.</w:t>
      </w:r>
      <w:r w:rsidRPr="00044F4B">
        <w:rPr>
          <w:lang w:val="en-GB"/>
        </w:rPr>
        <w:t xml:space="preserve"> </w:t>
      </w:r>
      <w:bookmarkStart w:id="0" w:name="_Hlk119950940"/>
      <w:r w:rsidR="00E14D12" w:rsidRPr="00044F4B">
        <w:rPr>
          <w:lang w:val="en-GB"/>
        </w:rPr>
        <w:t xml:space="preserve">We set </w:t>
      </w:r>
      <w:r w:rsidR="004C730A" w:rsidRPr="004C730A">
        <w:rPr>
          <w:lang w:val="en-GB"/>
        </w:rPr>
        <w:t xml:space="preserve">motion-sensitive </w:t>
      </w:r>
      <w:r w:rsidR="00E14D12" w:rsidRPr="00044F4B">
        <w:rPr>
          <w:lang w:val="en-GB"/>
        </w:rPr>
        <w:t>camera</w:t>
      </w:r>
      <w:r w:rsidR="004C730A">
        <w:rPr>
          <w:lang w:val="en-GB"/>
        </w:rPr>
        <w:t>s</w:t>
      </w:r>
      <w:r w:rsidR="00D70766" w:rsidRPr="00044F4B">
        <w:rPr>
          <w:lang w:val="en-GB"/>
        </w:rPr>
        <w:t xml:space="preserve"> within </w:t>
      </w:r>
      <w:r w:rsidR="00FF7B8E" w:rsidRPr="00044F4B">
        <w:rPr>
          <w:lang w:val="en-GB"/>
        </w:rPr>
        <w:t xml:space="preserve">50 </w:t>
      </w:r>
      <w:r w:rsidR="00D70766" w:rsidRPr="00044F4B">
        <w:rPr>
          <w:lang w:val="en-GB"/>
        </w:rPr>
        <w:t>m of water aimed at animal passage trails</w:t>
      </w:r>
      <w:r w:rsidR="00E14D12" w:rsidRPr="00044F4B">
        <w:rPr>
          <w:lang w:val="en-GB"/>
        </w:rPr>
        <w:t xml:space="preserve"> to</w:t>
      </w:r>
      <w:r w:rsidR="00D70766" w:rsidRPr="00044F4B">
        <w:rPr>
          <w:lang w:val="en-GB"/>
        </w:rPr>
        <w:t xml:space="preserve"> optimize species identification </w:t>
      </w:r>
      <w:bookmarkEnd w:id="0"/>
      <w:r w:rsidR="00BC08D8" w:rsidRPr="00044F4B">
        <w:rPr>
          <w:lang w:val="en-GB"/>
        </w:rPr>
        <w:t xml:space="preserve">and </w:t>
      </w:r>
      <w:r w:rsidR="00C73BA1" w:rsidRPr="00044F4B">
        <w:rPr>
          <w:lang w:val="en-GB"/>
        </w:rPr>
        <w:t xml:space="preserve">monitor </w:t>
      </w:r>
      <w:r w:rsidR="00350182" w:rsidRPr="00044F4B">
        <w:rPr>
          <w:lang w:val="en-GB"/>
        </w:rPr>
        <w:t>water source usage</w:t>
      </w:r>
      <w:r w:rsidR="00C73BA1" w:rsidRPr="00044F4B">
        <w:rPr>
          <w:lang w:val="en-GB"/>
        </w:rPr>
        <w:t xml:space="preserve"> in Jbil NP</w:t>
      </w:r>
      <w:r w:rsidRPr="00044F4B">
        <w:rPr>
          <w:lang w:val="en-GB"/>
        </w:rPr>
        <w:t xml:space="preserve">. We also </w:t>
      </w:r>
      <w:r w:rsidR="00BC08D8" w:rsidRPr="00044F4B">
        <w:rPr>
          <w:lang w:val="en-GB"/>
        </w:rPr>
        <w:t xml:space="preserve">categorised </w:t>
      </w:r>
      <w:r w:rsidRPr="00044F4B">
        <w:rPr>
          <w:lang w:val="en-GB"/>
        </w:rPr>
        <w:t>habitat type as either ‘mountain’</w:t>
      </w:r>
      <w:r w:rsidR="00D70766" w:rsidRPr="00044F4B">
        <w:rPr>
          <w:lang w:val="en-GB"/>
        </w:rPr>
        <w:t>,</w:t>
      </w:r>
      <w:r w:rsidRPr="00044F4B">
        <w:rPr>
          <w:lang w:val="en-GB"/>
        </w:rPr>
        <w:t xml:space="preserve"> </w:t>
      </w:r>
      <w:r w:rsidR="00D70766" w:rsidRPr="00044F4B">
        <w:rPr>
          <w:lang w:val="en-GB"/>
        </w:rPr>
        <w:t xml:space="preserve">for </w:t>
      </w:r>
      <w:r w:rsidR="004C730A" w:rsidRPr="004C730A">
        <w:rPr>
          <w:lang w:val="en-GB"/>
        </w:rPr>
        <w:t xml:space="preserve">motion-sensitive </w:t>
      </w:r>
      <w:r w:rsidR="00D70766" w:rsidRPr="00044F4B">
        <w:rPr>
          <w:lang w:val="en-GB"/>
        </w:rPr>
        <w:t xml:space="preserve">cameras set on mountains, </w:t>
      </w:r>
      <w:r w:rsidRPr="00044F4B">
        <w:rPr>
          <w:lang w:val="en-GB"/>
        </w:rPr>
        <w:t xml:space="preserve">or ‘plain’. </w:t>
      </w:r>
      <w:r w:rsidR="00091B40" w:rsidRPr="00044F4B">
        <w:t>Whilst the targeting of animal passage trails likely improves the detection of gazelles especially under low abundance conditions, it reduces applicability when extrapolating detection rates to the area surrounding the sampled microsite (e.g. larger quadrat around the sampled site).</w:t>
      </w:r>
      <w:r w:rsidR="00AD0693" w:rsidRPr="00044F4B">
        <w:rPr>
          <w:lang w:val="en-GB"/>
        </w:rPr>
        <w:t xml:space="preserve"> </w:t>
      </w:r>
    </w:p>
    <w:p w14:paraId="65E471D7" w14:textId="245EDD62" w:rsidR="006612E7" w:rsidRPr="00044F4B" w:rsidRDefault="00DC7E1F" w:rsidP="00097F2A">
      <w:pPr>
        <w:spacing w:line="480" w:lineRule="auto"/>
        <w:ind w:firstLine="720"/>
        <w:contextualSpacing/>
        <w:rPr>
          <w:lang w:val="en-GB"/>
        </w:rPr>
      </w:pPr>
      <w:r w:rsidRPr="00044F4B">
        <w:rPr>
          <w:lang w:val="en-GB"/>
        </w:rPr>
        <w:t xml:space="preserve">Visualisation of the data revealed </w:t>
      </w:r>
      <w:r w:rsidR="00825292" w:rsidRPr="00044F4B">
        <w:rPr>
          <w:lang w:val="en-GB"/>
        </w:rPr>
        <w:t>few</w:t>
      </w:r>
      <w:r w:rsidR="006612E7" w:rsidRPr="00044F4B">
        <w:rPr>
          <w:lang w:val="en-GB"/>
        </w:rPr>
        <w:t xml:space="preserve"> detection</w:t>
      </w:r>
      <w:r w:rsidR="00463123" w:rsidRPr="00044F4B">
        <w:rPr>
          <w:lang w:val="en-GB"/>
        </w:rPr>
        <w:t>s</w:t>
      </w:r>
      <w:r w:rsidR="006612E7" w:rsidRPr="00044F4B">
        <w:rPr>
          <w:lang w:val="en-GB"/>
        </w:rPr>
        <w:t xml:space="preserve"> indicative of small population size</w:t>
      </w:r>
      <w:r w:rsidR="00825292" w:rsidRPr="00044F4B">
        <w:rPr>
          <w:lang w:val="en-GB"/>
        </w:rPr>
        <w:t>s</w:t>
      </w:r>
      <w:r w:rsidR="00463123" w:rsidRPr="00044F4B">
        <w:rPr>
          <w:lang w:val="en-GB"/>
        </w:rPr>
        <w:t>.</w:t>
      </w:r>
      <w:r w:rsidR="00FF7B8E" w:rsidRPr="00044F4B">
        <w:rPr>
          <w:lang w:val="en-GB"/>
        </w:rPr>
        <w:t xml:space="preserve"> </w:t>
      </w:r>
      <w:r w:rsidR="00463123" w:rsidRPr="00044F4B">
        <w:rPr>
          <w:lang w:val="en-GB"/>
        </w:rPr>
        <w:t>Additionally,</w:t>
      </w:r>
      <w:r w:rsidR="006612E7" w:rsidRPr="00044F4B">
        <w:rPr>
          <w:lang w:val="en-GB"/>
        </w:rPr>
        <w:t xml:space="preserve"> </w:t>
      </w:r>
      <w:r w:rsidR="00463123" w:rsidRPr="00044F4B">
        <w:rPr>
          <w:lang w:val="en-GB"/>
        </w:rPr>
        <w:t>m</w:t>
      </w:r>
      <w:r w:rsidRPr="00044F4B">
        <w:rPr>
          <w:lang w:val="en-GB"/>
        </w:rPr>
        <w:t xml:space="preserve">onitoring of </w:t>
      </w:r>
      <w:r w:rsidR="00EB5716" w:rsidRPr="00044F4B">
        <w:rPr>
          <w:lang w:val="en-GB"/>
        </w:rPr>
        <w:t>J</w:t>
      </w:r>
      <w:r w:rsidR="00C44E9A" w:rsidRPr="00044F4B">
        <w:rPr>
          <w:lang w:val="en-GB"/>
        </w:rPr>
        <w:t>bil</w:t>
      </w:r>
      <w:r w:rsidR="00EB5716" w:rsidRPr="00044F4B">
        <w:rPr>
          <w:lang w:val="en-GB"/>
        </w:rPr>
        <w:t xml:space="preserve"> NP</w:t>
      </w:r>
      <w:r w:rsidRPr="00044F4B">
        <w:rPr>
          <w:lang w:val="en-GB"/>
        </w:rPr>
        <w:t xml:space="preserve">’s fence </w:t>
      </w:r>
      <w:r w:rsidR="00825292" w:rsidRPr="00044F4B">
        <w:rPr>
          <w:lang w:val="en-GB"/>
        </w:rPr>
        <w:t xml:space="preserve">lines </w:t>
      </w:r>
      <w:r w:rsidRPr="00044F4B">
        <w:rPr>
          <w:lang w:val="en-GB"/>
        </w:rPr>
        <w:t xml:space="preserve">by </w:t>
      </w:r>
      <w:r w:rsidR="00825292" w:rsidRPr="00044F4B">
        <w:rPr>
          <w:lang w:val="en-GB"/>
        </w:rPr>
        <w:t>park staff</w:t>
      </w:r>
      <w:r w:rsidRPr="00044F4B">
        <w:rPr>
          <w:lang w:val="en-GB"/>
        </w:rPr>
        <w:t xml:space="preserve"> </w:t>
      </w:r>
      <w:r w:rsidR="007E2A2F" w:rsidRPr="00044F4B">
        <w:rPr>
          <w:lang w:val="en-GB"/>
        </w:rPr>
        <w:t>indicated that</w:t>
      </w:r>
      <w:r w:rsidRPr="00044F4B">
        <w:rPr>
          <w:lang w:val="en-GB"/>
        </w:rPr>
        <w:t xml:space="preserve"> </w:t>
      </w:r>
      <w:r w:rsidR="007E2A2F" w:rsidRPr="00044F4B">
        <w:rPr>
          <w:lang w:val="en-GB"/>
        </w:rPr>
        <w:t xml:space="preserve">sand dunes had </w:t>
      </w:r>
      <w:r w:rsidRPr="00044F4B">
        <w:rPr>
          <w:lang w:val="en-GB"/>
        </w:rPr>
        <w:t>accumul</w:t>
      </w:r>
      <w:r w:rsidR="00932DE9" w:rsidRPr="00044F4B">
        <w:rPr>
          <w:lang w:val="en-GB"/>
        </w:rPr>
        <w:t>at</w:t>
      </w:r>
      <w:r w:rsidR="007E2A2F" w:rsidRPr="00044F4B">
        <w:rPr>
          <w:lang w:val="en-GB"/>
        </w:rPr>
        <w:t>ed</w:t>
      </w:r>
      <w:r w:rsidRPr="00044F4B">
        <w:rPr>
          <w:lang w:val="en-GB"/>
        </w:rPr>
        <w:t xml:space="preserve"> </w:t>
      </w:r>
      <w:r w:rsidR="007E2A2F" w:rsidRPr="00044F4B">
        <w:rPr>
          <w:lang w:val="en-GB"/>
        </w:rPr>
        <w:t>across fences</w:t>
      </w:r>
      <w:r w:rsidRPr="00044F4B">
        <w:rPr>
          <w:lang w:val="en-GB"/>
        </w:rPr>
        <w:t xml:space="preserve"> allowing the migration of approximately 60% of gazelles out of the study area</w:t>
      </w:r>
      <w:r w:rsidR="00463123" w:rsidRPr="00044F4B">
        <w:rPr>
          <w:lang w:val="en-GB"/>
        </w:rPr>
        <w:t xml:space="preserve"> </w:t>
      </w:r>
      <w:r w:rsidR="00825292" w:rsidRPr="00044F4B">
        <w:rPr>
          <w:lang w:val="en-GB"/>
        </w:rPr>
        <w:t>in the</w:t>
      </w:r>
      <w:r w:rsidR="00463123" w:rsidRPr="00044F4B">
        <w:rPr>
          <w:lang w:val="en-GB"/>
        </w:rPr>
        <w:t xml:space="preserve"> lat</w:t>
      </w:r>
      <w:r w:rsidR="00825292" w:rsidRPr="00044F4B">
        <w:rPr>
          <w:lang w:val="en-GB"/>
        </w:rPr>
        <w:t>t</w:t>
      </w:r>
      <w:r w:rsidR="00463123" w:rsidRPr="00044F4B">
        <w:rPr>
          <w:lang w:val="en-GB"/>
        </w:rPr>
        <w:t>er stage</w:t>
      </w:r>
      <w:r w:rsidR="00825292" w:rsidRPr="00044F4B">
        <w:rPr>
          <w:lang w:val="en-GB"/>
        </w:rPr>
        <w:t>s</w:t>
      </w:r>
      <w:r w:rsidR="00463123" w:rsidRPr="00044F4B">
        <w:rPr>
          <w:lang w:val="en-GB"/>
        </w:rPr>
        <w:t xml:space="preserve"> of our study in August 2020</w:t>
      </w:r>
      <w:r w:rsidRPr="00044F4B">
        <w:rPr>
          <w:lang w:val="en-GB"/>
        </w:rPr>
        <w:t xml:space="preserve">. </w:t>
      </w:r>
      <w:r w:rsidR="00825292" w:rsidRPr="00044F4B">
        <w:rPr>
          <w:lang w:val="en-GB"/>
        </w:rPr>
        <w:t xml:space="preserve">Very small population sizes and </w:t>
      </w:r>
      <w:r w:rsidR="006612E7" w:rsidRPr="00044F4B">
        <w:rPr>
          <w:lang w:val="en-GB"/>
        </w:rPr>
        <w:t xml:space="preserve">the </w:t>
      </w:r>
      <w:r w:rsidR="006612E7" w:rsidRPr="00044F4B">
        <w:rPr>
          <w:lang w:val="en-GB"/>
        </w:rPr>
        <w:lastRenderedPageBreak/>
        <w:t>openness of the</w:t>
      </w:r>
      <w:r w:rsidR="00463123" w:rsidRPr="00044F4B">
        <w:rPr>
          <w:lang w:val="en-GB"/>
        </w:rPr>
        <w:t xml:space="preserve"> gazelle</w:t>
      </w:r>
      <w:r w:rsidR="006612E7" w:rsidRPr="00044F4B">
        <w:rPr>
          <w:lang w:val="en-GB"/>
        </w:rPr>
        <w:t xml:space="preserve"> population</w:t>
      </w:r>
      <w:r w:rsidR="00463123" w:rsidRPr="00044F4B">
        <w:rPr>
          <w:lang w:val="en-GB"/>
        </w:rPr>
        <w:t>s</w:t>
      </w:r>
      <w:r w:rsidR="00EF57CB" w:rsidRPr="00044F4B">
        <w:rPr>
          <w:lang w:val="en-GB"/>
        </w:rPr>
        <w:t xml:space="preserve"> in Jbil NP</w:t>
      </w:r>
      <w:r w:rsidR="006612E7" w:rsidRPr="00044F4B">
        <w:rPr>
          <w:lang w:val="en-GB"/>
        </w:rPr>
        <w:t xml:space="preserve"> limited </w:t>
      </w:r>
      <w:r w:rsidR="00825292" w:rsidRPr="00044F4B">
        <w:rPr>
          <w:lang w:val="en-GB"/>
        </w:rPr>
        <w:t>options for</w:t>
      </w:r>
      <w:r w:rsidR="006612E7" w:rsidRPr="00044F4B">
        <w:rPr>
          <w:lang w:val="en-GB"/>
        </w:rPr>
        <w:t xml:space="preserve"> statistical analyses of the</w:t>
      </w:r>
      <w:r w:rsidR="00EF57CB" w:rsidRPr="00044F4B">
        <w:rPr>
          <w:lang w:val="en-GB"/>
        </w:rPr>
        <w:t>ir</w:t>
      </w:r>
      <w:r w:rsidR="006612E7" w:rsidRPr="00044F4B">
        <w:rPr>
          <w:lang w:val="en-GB"/>
        </w:rPr>
        <w:t xml:space="preserve"> spatial distribution</w:t>
      </w:r>
      <w:r w:rsidR="00D0266E" w:rsidRPr="00044F4B">
        <w:rPr>
          <w:lang w:val="en-GB"/>
        </w:rPr>
        <w:t>s</w:t>
      </w:r>
      <w:r w:rsidR="006612E7" w:rsidRPr="00044F4B">
        <w:rPr>
          <w:lang w:val="en-GB"/>
        </w:rPr>
        <w:t xml:space="preserve">. </w:t>
      </w:r>
      <w:r w:rsidR="00156BE5" w:rsidRPr="00044F4B">
        <w:rPr>
          <w:lang w:val="en-GB"/>
        </w:rPr>
        <w:t xml:space="preserve">To account for these factors, </w:t>
      </w:r>
      <w:r w:rsidR="00FA64A2" w:rsidRPr="00044F4B">
        <w:rPr>
          <w:lang w:val="en-GB"/>
        </w:rPr>
        <w:t>w</w:t>
      </w:r>
      <w:r w:rsidR="00526339" w:rsidRPr="00044F4B">
        <w:rPr>
          <w:lang w:val="en-GB"/>
        </w:rPr>
        <w:t xml:space="preserve">e calculated the Relative Abundance Index (RAI) for each of the </w:t>
      </w:r>
      <w:r w:rsidR="00FA64A2" w:rsidRPr="00044F4B">
        <w:rPr>
          <w:lang w:val="en-GB"/>
        </w:rPr>
        <w:t xml:space="preserve">previously defined </w:t>
      </w:r>
      <w:r w:rsidR="00526339" w:rsidRPr="00044F4B">
        <w:rPr>
          <w:lang w:val="en-GB"/>
        </w:rPr>
        <w:t xml:space="preserve">environmental </w:t>
      </w:r>
      <w:r w:rsidR="00FA64A2" w:rsidRPr="00044F4B">
        <w:rPr>
          <w:lang w:val="en-GB"/>
        </w:rPr>
        <w:t>categories</w:t>
      </w:r>
      <w:r w:rsidR="00A0399C" w:rsidRPr="00044F4B">
        <w:rPr>
          <w:lang w:val="en-GB"/>
        </w:rPr>
        <w:t xml:space="preserve"> </w:t>
      </w:r>
      <w:r w:rsidR="00526339" w:rsidRPr="00044F4B">
        <w:rPr>
          <w:lang w:val="en-GB"/>
        </w:rPr>
        <w:t xml:space="preserve">by dividing the number of detections </w:t>
      </w:r>
      <w:r w:rsidR="005E0011" w:rsidRPr="00044F4B">
        <w:rPr>
          <w:lang w:val="en-GB"/>
        </w:rPr>
        <w:t>by the numbe</w:t>
      </w:r>
      <w:r w:rsidR="00394497" w:rsidRPr="00044F4B">
        <w:rPr>
          <w:lang w:val="en-GB"/>
        </w:rPr>
        <w:t>r of days the camera was active</w:t>
      </w:r>
      <w:r w:rsidR="005E0011" w:rsidRPr="00044F4B">
        <w:rPr>
          <w:lang w:val="en-GB"/>
        </w:rPr>
        <w:t xml:space="preserve"> </w:t>
      </w:r>
      <w:r w:rsidR="001A6937" w:rsidRPr="00044F4B">
        <w:rPr>
          <w:lang w:val="en-GB"/>
        </w:rPr>
        <w:t>x</w:t>
      </w:r>
      <w:r w:rsidR="005E0011" w:rsidRPr="00044F4B">
        <w:rPr>
          <w:lang w:val="en-GB"/>
        </w:rPr>
        <w:t xml:space="preserve">100 </w:t>
      </w:r>
      <w:r w:rsidR="00526339" w:rsidRPr="00044F4B">
        <w:rPr>
          <w:lang w:val="en-GB"/>
        </w:rPr>
        <w:t xml:space="preserve">(O’Connell et al. 2010). RAI </w:t>
      </w:r>
      <w:r w:rsidR="00D445D9" w:rsidRPr="00044F4B">
        <w:rPr>
          <w:lang w:val="en-GB"/>
        </w:rPr>
        <w:t xml:space="preserve">has limitations for use </w:t>
      </w:r>
      <w:r w:rsidR="00FA64A2" w:rsidRPr="00044F4B">
        <w:rPr>
          <w:lang w:val="en-GB"/>
        </w:rPr>
        <w:t xml:space="preserve">as an index </w:t>
      </w:r>
      <w:r w:rsidR="00090D62" w:rsidRPr="00044F4B">
        <w:rPr>
          <w:lang w:val="en-GB"/>
        </w:rPr>
        <w:t>in</w:t>
      </w:r>
      <w:r w:rsidR="00FA64A2" w:rsidRPr="00044F4B">
        <w:rPr>
          <w:lang w:val="en-GB"/>
        </w:rPr>
        <w:t xml:space="preserve"> compar</w:t>
      </w:r>
      <w:r w:rsidR="00090D62" w:rsidRPr="00044F4B">
        <w:rPr>
          <w:lang w:val="en-GB"/>
        </w:rPr>
        <w:t>ing</w:t>
      </w:r>
      <w:r w:rsidR="00FA64A2" w:rsidRPr="00044F4B">
        <w:rPr>
          <w:lang w:val="en-GB"/>
        </w:rPr>
        <w:t xml:space="preserve"> relative abundance between different species </w:t>
      </w:r>
      <w:r w:rsidR="00846DF4" w:rsidRPr="00044F4B">
        <w:rPr>
          <w:lang w:val="en-GB"/>
        </w:rPr>
        <w:t>and sites</w:t>
      </w:r>
      <w:r w:rsidR="00090D62" w:rsidRPr="00044F4B">
        <w:rPr>
          <w:lang w:val="en-GB"/>
        </w:rPr>
        <w:t>, but</w:t>
      </w:r>
      <w:r w:rsidR="00846DF4" w:rsidRPr="00044F4B">
        <w:rPr>
          <w:lang w:val="en-GB"/>
        </w:rPr>
        <w:t xml:space="preserve"> </w:t>
      </w:r>
      <w:proofErr w:type="spellStart"/>
      <w:r w:rsidR="00FA64A2" w:rsidRPr="00044F4B">
        <w:rPr>
          <w:lang w:val="en-GB"/>
        </w:rPr>
        <w:t>Sollmann</w:t>
      </w:r>
      <w:proofErr w:type="spellEnd"/>
      <w:r w:rsidR="00FA64A2" w:rsidRPr="00044F4B">
        <w:rPr>
          <w:lang w:val="en-GB"/>
        </w:rPr>
        <w:t xml:space="preserve"> et al. (2013)</w:t>
      </w:r>
      <w:r w:rsidR="00526339" w:rsidRPr="00044F4B">
        <w:rPr>
          <w:lang w:val="en-GB"/>
        </w:rPr>
        <w:t xml:space="preserve"> attributed </w:t>
      </w:r>
      <w:r w:rsidR="00FA64A2" w:rsidRPr="00044F4B">
        <w:rPr>
          <w:lang w:val="en-GB"/>
        </w:rPr>
        <w:t>the</w:t>
      </w:r>
      <w:r w:rsidR="00D445D9" w:rsidRPr="00044F4B">
        <w:rPr>
          <w:lang w:val="en-GB"/>
        </w:rPr>
        <w:t>se</w:t>
      </w:r>
      <w:r w:rsidR="00FA64A2" w:rsidRPr="00044F4B">
        <w:rPr>
          <w:lang w:val="en-GB"/>
        </w:rPr>
        <w:t xml:space="preserve"> limit</w:t>
      </w:r>
      <w:r w:rsidR="00D445D9" w:rsidRPr="00044F4B">
        <w:rPr>
          <w:lang w:val="en-GB"/>
        </w:rPr>
        <w:t>ation</w:t>
      </w:r>
      <w:r w:rsidR="00FA64A2" w:rsidRPr="00044F4B">
        <w:rPr>
          <w:lang w:val="en-GB"/>
        </w:rPr>
        <w:t xml:space="preserve">s </w:t>
      </w:r>
      <w:r w:rsidR="00526339" w:rsidRPr="00044F4B">
        <w:rPr>
          <w:lang w:val="en-GB"/>
        </w:rPr>
        <w:t xml:space="preserve">to interspecific changes in life history traits </w:t>
      </w:r>
      <w:r w:rsidR="00FA64A2" w:rsidRPr="00044F4B">
        <w:rPr>
          <w:lang w:val="en-GB"/>
        </w:rPr>
        <w:t>amongst the monitored species</w:t>
      </w:r>
      <w:r w:rsidR="00846DF4" w:rsidRPr="00044F4B">
        <w:rPr>
          <w:lang w:val="en-GB"/>
        </w:rPr>
        <w:t xml:space="preserve"> and to differences in study design across sites.</w:t>
      </w:r>
      <w:r w:rsidR="00FA64A2" w:rsidRPr="00044F4B">
        <w:rPr>
          <w:lang w:val="en-GB"/>
        </w:rPr>
        <w:t xml:space="preserve"> </w:t>
      </w:r>
      <w:r w:rsidR="00526339" w:rsidRPr="00044F4B">
        <w:rPr>
          <w:lang w:val="en-GB"/>
        </w:rPr>
        <w:t>Here, we used</w:t>
      </w:r>
      <w:r w:rsidR="00AB52A7" w:rsidRPr="00044F4B">
        <w:rPr>
          <w:lang w:val="en-GB"/>
        </w:rPr>
        <w:t xml:space="preserve"> a</w:t>
      </w:r>
      <w:r w:rsidR="00526339" w:rsidRPr="00044F4B">
        <w:rPr>
          <w:lang w:val="en-GB"/>
        </w:rPr>
        <w:t xml:space="preserve"> </w:t>
      </w:r>
      <w:r w:rsidR="00F22ACA" w:rsidRPr="00044F4B">
        <w:rPr>
          <w:lang w:val="en-GB"/>
        </w:rPr>
        <w:t>consistent</w:t>
      </w:r>
      <w:r w:rsidR="00526339" w:rsidRPr="00044F4B">
        <w:rPr>
          <w:lang w:val="en-GB"/>
        </w:rPr>
        <w:t xml:space="preserve"> sampling design </w:t>
      </w:r>
      <w:r w:rsidR="00F22ACA" w:rsidRPr="00044F4B">
        <w:rPr>
          <w:lang w:val="en-GB"/>
        </w:rPr>
        <w:t>at one</w:t>
      </w:r>
      <w:r w:rsidR="00526339" w:rsidRPr="00044F4B">
        <w:rPr>
          <w:lang w:val="en-GB"/>
        </w:rPr>
        <w:t xml:space="preserve"> site and focused on two </w:t>
      </w:r>
      <w:r w:rsidR="00F16EB3" w:rsidRPr="00044F4B">
        <w:rPr>
          <w:lang w:val="en-GB"/>
        </w:rPr>
        <w:t xml:space="preserve">ecologically </w:t>
      </w:r>
      <w:r w:rsidR="00F22ACA" w:rsidRPr="00044F4B">
        <w:rPr>
          <w:lang w:val="en-GB"/>
        </w:rPr>
        <w:t xml:space="preserve">and morphologically similar </w:t>
      </w:r>
      <w:r w:rsidR="00526339" w:rsidRPr="00044F4B">
        <w:rPr>
          <w:lang w:val="en-GB"/>
        </w:rPr>
        <w:t>gazelle species</w:t>
      </w:r>
      <w:r w:rsidR="00FF7B8E" w:rsidRPr="00044F4B">
        <w:rPr>
          <w:lang w:val="en-GB"/>
        </w:rPr>
        <w:t xml:space="preserve"> (</w:t>
      </w:r>
      <w:proofErr w:type="spellStart"/>
      <w:r w:rsidR="00FF7B8E" w:rsidRPr="00044F4B">
        <w:rPr>
          <w:lang w:val="en-GB"/>
        </w:rPr>
        <w:t>Furley</w:t>
      </w:r>
      <w:proofErr w:type="spellEnd"/>
      <w:r w:rsidR="00FF7B8E" w:rsidRPr="00044F4B">
        <w:rPr>
          <w:lang w:val="en-GB"/>
        </w:rPr>
        <w:t xml:space="preserve"> et al. 1986)</w:t>
      </w:r>
      <w:r w:rsidR="00526339" w:rsidRPr="00044F4B">
        <w:rPr>
          <w:lang w:val="en-GB"/>
        </w:rPr>
        <w:t xml:space="preserve"> </w:t>
      </w:r>
      <w:r w:rsidR="00F16EB3" w:rsidRPr="00044F4B">
        <w:rPr>
          <w:lang w:val="en-GB"/>
        </w:rPr>
        <w:t>t</w:t>
      </w:r>
      <w:r w:rsidR="00526339" w:rsidRPr="00044F4B">
        <w:rPr>
          <w:lang w:val="en-GB"/>
        </w:rPr>
        <w:t>hus limiting life</w:t>
      </w:r>
      <w:r w:rsidR="00932DE9" w:rsidRPr="00044F4B">
        <w:rPr>
          <w:lang w:val="en-GB"/>
        </w:rPr>
        <w:t xml:space="preserve"> history trait</w:t>
      </w:r>
      <w:r w:rsidR="00FF7B8E" w:rsidRPr="00044F4B">
        <w:rPr>
          <w:lang w:val="en-GB"/>
        </w:rPr>
        <w:t xml:space="preserve"> and sampling design</w:t>
      </w:r>
      <w:r w:rsidR="00526339" w:rsidRPr="00044F4B">
        <w:rPr>
          <w:lang w:val="en-GB"/>
        </w:rPr>
        <w:t xml:space="preserve"> related biases.</w:t>
      </w:r>
    </w:p>
    <w:p w14:paraId="00AEC9C6" w14:textId="13016CF4" w:rsidR="00D65EB7" w:rsidRPr="00044F4B" w:rsidRDefault="00FA64A2" w:rsidP="004C730A">
      <w:pPr>
        <w:spacing w:line="480" w:lineRule="auto"/>
        <w:ind w:firstLine="720"/>
        <w:contextualSpacing/>
        <w:rPr>
          <w:lang w:val="en-GB"/>
        </w:rPr>
      </w:pPr>
      <w:r w:rsidRPr="00044F4B">
        <w:rPr>
          <w:lang w:val="en-GB"/>
        </w:rPr>
        <w:t>We calculated n</w:t>
      </w:r>
      <w:r w:rsidR="00526339" w:rsidRPr="00044F4B">
        <w:rPr>
          <w:lang w:val="en-GB"/>
        </w:rPr>
        <w:t>aïve occupa</w:t>
      </w:r>
      <w:r w:rsidR="00E65947" w:rsidRPr="00044F4B">
        <w:rPr>
          <w:lang w:val="en-GB"/>
        </w:rPr>
        <w:t>ncy</w:t>
      </w:r>
      <w:r w:rsidR="00526339" w:rsidRPr="00044F4B">
        <w:rPr>
          <w:lang w:val="en-GB"/>
        </w:rPr>
        <w:t xml:space="preserve"> </w:t>
      </w:r>
      <w:r w:rsidRPr="00044F4B">
        <w:rPr>
          <w:lang w:val="en-GB"/>
        </w:rPr>
        <w:t xml:space="preserve">as </w:t>
      </w:r>
      <w:r w:rsidR="00CB6039" w:rsidRPr="00044F4B">
        <w:rPr>
          <w:lang w:val="en-GB"/>
        </w:rPr>
        <w:t xml:space="preserve">a second </w:t>
      </w:r>
      <w:r w:rsidRPr="00044F4B">
        <w:rPr>
          <w:lang w:val="en-GB"/>
        </w:rPr>
        <w:t xml:space="preserve">measure of relative abundance. </w:t>
      </w:r>
      <w:r w:rsidR="00024901" w:rsidRPr="00044F4B">
        <w:rPr>
          <w:lang w:val="en-GB"/>
        </w:rPr>
        <w:t>Here we define n</w:t>
      </w:r>
      <w:r w:rsidR="00616ADA" w:rsidRPr="00044F4B">
        <w:rPr>
          <w:lang w:val="en-GB"/>
        </w:rPr>
        <w:t xml:space="preserve">aïve occupancy </w:t>
      </w:r>
      <w:r w:rsidR="00846DF4" w:rsidRPr="00044F4B">
        <w:rPr>
          <w:lang w:val="en-GB"/>
        </w:rPr>
        <w:t>w</w:t>
      </w:r>
      <w:r w:rsidR="00616ADA" w:rsidRPr="00044F4B">
        <w:rPr>
          <w:lang w:val="en-GB"/>
        </w:rPr>
        <w:t xml:space="preserve">ithin each environmental category </w:t>
      </w:r>
      <w:r w:rsidR="00024901" w:rsidRPr="00044F4B">
        <w:rPr>
          <w:lang w:val="en-GB"/>
        </w:rPr>
        <w:t xml:space="preserve">as </w:t>
      </w:r>
      <w:r w:rsidR="00526339" w:rsidRPr="00044F4B">
        <w:rPr>
          <w:lang w:val="en-GB"/>
        </w:rPr>
        <w:t xml:space="preserve">the </w:t>
      </w:r>
      <w:r w:rsidR="00E65947" w:rsidRPr="00044F4B">
        <w:rPr>
          <w:lang w:val="en-GB"/>
        </w:rPr>
        <w:t>ratio</w:t>
      </w:r>
      <w:r w:rsidR="00526339" w:rsidRPr="00044F4B">
        <w:rPr>
          <w:lang w:val="en-GB"/>
        </w:rPr>
        <w:t xml:space="preserve"> of </w:t>
      </w:r>
      <w:r w:rsidR="004C730A">
        <w:rPr>
          <w:lang w:val="en-GB"/>
        </w:rPr>
        <w:t>monitored</w:t>
      </w:r>
      <w:r w:rsidR="004C730A" w:rsidRPr="00044F4B">
        <w:rPr>
          <w:lang w:val="en-GB"/>
        </w:rPr>
        <w:t xml:space="preserve"> </w:t>
      </w:r>
      <w:r w:rsidR="00526339" w:rsidRPr="00044F4B">
        <w:rPr>
          <w:lang w:val="en-GB"/>
        </w:rPr>
        <w:t xml:space="preserve">stations </w:t>
      </w:r>
      <w:r w:rsidR="00024901" w:rsidRPr="00044F4B">
        <w:rPr>
          <w:lang w:val="en-GB"/>
        </w:rPr>
        <w:t xml:space="preserve">that detected </w:t>
      </w:r>
      <w:r w:rsidR="00526339" w:rsidRPr="00044F4B">
        <w:rPr>
          <w:lang w:val="en-GB"/>
        </w:rPr>
        <w:t xml:space="preserve">the </w:t>
      </w:r>
      <w:r w:rsidR="00226F48" w:rsidRPr="00044F4B">
        <w:rPr>
          <w:lang w:val="en-GB"/>
        </w:rPr>
        <w:t xml:space="preserve">focal </w:t>
      </w:r>
      <w:r w:rsidR="00526339" w:rsidRPr="00044F4B">
        <w:rPr>
          <w:lang w:val="en-GB"/>
        </w:rPr>
        <w:t>species</w:t>
      </w:r>
      <w:r w:rsidR="00226F48" w:rsidRPr="00044F4B">
        <w:rPr>
          <w:lang w:val="en-GB"/>
        </w:rPr>
        <w:t xml:space="preserve">. </w:t>
      </w:r>
      <w:r w:rsidR="00846DF4" w:rsidRPr="00044F4B">
        <w:rPr>
          <w:lang w:val="en-GB"/>
        </w:rPr>
        <w:t xml:space="preserve">Compared to the more statistically demanding “Occupancy” </w:t>
      </w:r>
      <w:r w:rsidR="00C11591" w:rsidRPr="00044F4B">
        <w:rPr>
          <w:lang w:val="en-GB"/>
        </w:rPr>
        <w:t xml:space="preserve">that </w:t>
      </w:r>
      <w:r w:rsidR="00846DF4" w:rsidRPr="00044F4B">
        <w:rPr>
          <w:lang w:val="en-GB"/>
        </w:rPr>
        <w:t xml:space="preserve">requires </w:t>
      </w:r>
      <w:r w:rsidR="00C11591" w:rsidRPr="00044F4B">
        <w:rPr>
          <w:lang w:val="en-GB"/>
        </w:rPr>
        <w:t xml:space="preserve">a </w:t>
      </w:r>
      <w:r w:rsidR="00C01CCC" w:rsidRPr="00044F4B">
        <w:rPr>
          <w:lang w:val="en-GB"/>
        </w:rPr>
        <w:t xml:space="preserve">large </w:t>
      </w:r>
      <w:r w:rsidR="00846DF4" w:rsidRPr="00044F4B">
        <w:rPr>
          <w:lang w:val="en-GB"/>
        </w:rPr>
        <w:t>closed population for robust model fitting (</w:t>
      </w:r>
      <w:proofErr w:type="spellStart"/>
      <w:r w:rsidR="00846DF4" w:rsidRPr="00044F4B">
        <w:rPr>
          <w:lang w:val="en-GB"/>
        </w:rPr>
        <w:t>MacKenzie</w:t>
      </w:r>
      <w:proofErr w:type="spellEnd"/>
      <w:r w:rsidR="00846DF4" w:rsidRPr="00044F4B">
        <w:rPr>
          <w:lang w:val="en-GB"/>
        </w:rPr>
        <w:t xml:space="preserve"> et al. 2002),</w:t>
      </w:r>
      <w:r w:rsidR="00E35B82" w:rsidRPr="00044F4B">
        <w:rPr>
          <w:lang w:val="en-GB"/>
        </w:rPr>
        <w:t xml:space="preserve"> </w:t>
      </w:r>
      <w:r w:rsidR="00616ADA" w:rsidRPr="00044F4B">
        <w:rPr>
          <w:lang w:val="en-GB"/>
        </w:rPr>
        <w:t>RAI and naïve occupancy do</w:t>
      </w:r>
      <w:r w:rsidR="00226F48" w:rsidRPr="00044F4B">
        <w:rPr>
          <w:lang w:val="en-GB"/>
        </w:rPr>
        <w:t xml:space="preserve"> not </w:t>
      </w:r>
      <w:r w:rsidR="00523102" w:rsidRPr="00044F4B">
        <w:rPr>
          <w:lang w:val="en-GB"/>
        </w:rPr>
        <w:t>have such stringent underlying assumptions</w:t>
      </w:r>
      <w:r w:rsidR="001F1C42" w:rsidRPr="00044F4B">
        <w:rPr>
          <w:lang w:val="en-GB"/>
        </w:rPr>
        <w:t>.</w:t>
      </w:r>
      <w:r w:rsidR="00226F48" w:rsidRPr="00044F4B">
        <w:rPr>
          <w:lang w:val="en-GB"/>
        </w:rPr>
        <w:t xml:space="preserve"> </w:t>
      </w:r>
      <w:r w:rsidR="009B4A84" w:rsidRPr="00044F4B">
        <w:rPr>
          <w:lang w:val="en-GB"/>
        </w:rPr>
        <w:t xml:space="preserve">Whilst not correcting for imperfect detections, these indexes are appropriate and enable us, through careful sampling setup and interpretation, to offer insights into the species’ distribution despite small populations in the wild. The use of fixed sampling designs in combination with high sampling effort and targeting species with similar life history traits reduces the effect of imperfect detection on derived relative abundance estimates (Ewing and </w:t>
      </w:r>
      <w:proofErr w:type="spellStart"/>
      <w:r w:rsidR="009B4A84" w:rsidRPr="00044F4B">
        <w:rPr>
          <w:lang w:val="en-GB"/>
        </w:rPr>
        <w:t>Gangloff</w:t>
      </w:r>
      <w:proofErr w:type="spellEnd"/>
      <w:r w:rsidR="009B4A84" w:rsidRPr="00044F4B">
        <w:rPr>
          <w:lang w:val="en-GB"/>
        </w:rPr>
        <w:t xml:space="preserve"> 2016).</w:t>
      </w:r>
      <w:r w:rsidR="00226F48" w:rsidRPr="00044F4B">
        <w:rPr>
          <w:lang w:val="en-GB"/>
        </w:rPr>
        <w:t xml:space="preserve"> </w:t>
      </w:r>
    </w:p>
    <w:p w14:paraId="79A8424B" w14:textId="25A46AFA" w:rsidR="00C365F7" w:rsidRPr="00044F4B" w:rsidRDefault="00C00DD1" w:rsidP="00097F2A">
      <w:pPr>
        <w:spacing w:line="480" w:lineRule="auto"/>
        <w:ind w:firstLine="720"/>
        <w:contextualSpacing/>
        <w:outlineLvl w:val="0"/>
        <w:rPr>
          <w:lang w:val="en-GB"/>
        </w:rPr>
      </w:pPr>
      <w:r w:rsidRPr="00044F4B">
        <w:rPr>
          <w:lang w:val="en-GB"/>
        </w:rPr>
        <w:t xml:space="preserve">Naïve occupancy values vary between 0 and 1 indicating that </w:t>
      </w:r>
      <w:r w:rsidR="00C365F7" w:rsidRPr="00044F4B">
        <w:rPr>
          <w:lang w:val="en-GB"/>
        </w:rPr>
        <w:t>detections</w:t>
      </w:r>
      <w:r w:rsidRPr="00044F4B">
        <w:rPr>
          <w:lang w:val="en-GB"/>
        </w:rPr>
        <w:t xml:space="preserve"> were either absent </w:t>
      </w:r>
      <w:r w:rsidR="004B7906" w:rsidRPr="00044F4B">
        <w:rPr>
          <w:lang w:val="en-GB"/>
        </w:rPr>
        <w:t xml:space="preserve">(0) or present (1) </w:t>
      </w:r>
      <w:r w:rsidRPr="00044F4B">
        <w:rPr>
          <w:lang w:val="en-GB"/>
        </w:rPr>
        <w:t xml:space="preserve">across all surveyed stations. RAI can also equal 0 when there are no detections for the surveyed stations </w:t>
      </w:r>
      <w:r w:rsidR="006A1D7D" w:rsidRPr="00044F4B">
        <w:rPr>
          <w:lang w:val="en-GB"/>
        </w:rPr>
        <w:t xml:space="preserve">and </w:t>
      </w:r>
      <w:r w:rsidRPr="00044F4B">
        <w:rPr>
          <w:lang w:val="en-GB"/>
        </w:rPr>
        <w:t xml:space="preserve">increases with the number of detections per sampling </w:t>
      </w:r>
      <w:r w:rsidRPr="00044F4B">
        <w:rPr>
          <w:lang w:val="en-GB"/>
        </w:rPr>
        <w:lastRenderedPageBreak/>
        <w:t>effort.</w:t>
      </w:r>
      <w:r w:rsidR="001F1C42" w:rsidRPr="00044F4B">
        <w:rPr>
          <w:lang w:val="en-GB"/>
        </w:rPr>
        <w:t xml:space="preserve"> Linear regression analysis was applied to the RAI data of both species to examine the statistical difference </w:t>
      </w:r>
      <w:r w:rsidR="001A6937" w:rsidRPr="00044F4B">
        <w:rPr>
          <w:lang w:val="en-GB"/>
        </w:rPr>
        <w:t xml:space="preserve">in relative abundance of the two gazelle species </w:t>
      </w:r>
      <w:r w:rsidR="001F1C42" w:rsidRPr="00044F4B">
        <w:rPr>
          <w:lang w:val="en-GB"/>
        </w:rPr>
        <w:t>between habitat variables.</w:t>
      </w:r>
    </w:p>
    <w:p w14:paraId="4421B0E8" w14:textId="47043640" w:rsidR="00C367A6" w:rsidRPr="00044F4B" w:rsidRDefault="00C367A6" w:rsidP="00560A2C">
      <w:pPr>
        <w:spacing w:line="480" w:lineRule="auto"/>
        <w:contextualSpacing/>
        <w:outlineLvl w:val="0"/>
        <w:rPr>
          <w:b/>
          <w:bCs/>
          <w:iCs/>
        </w:rPr>
      </w:pPr>
      <w:r w:rsidRPr="00044F4B">
        <w:rPr>
          <w:b/>
          <w:bCs/>
          <w:iCs/>
        </w:rPr>
        <w:t>Home-range size</w:t>
      </w:r>
    </w:p>
    <w:p w14:paraId="5B8C9AEF" w14:textId="60AB2814" w:rsidR="00CF79DA" w:rsidRPr="00044F4B" w:rsidRDefault="009B4A84" w:rsidP="00915DBD">
      <w:pPr>
        <w:spacing w:line="480" w:lineRule="auto"/>
        <w:contextualSpacing/>
        <w:rPr>
          <w:lang w:val="en-GB"/>
        </w:rPr>
      </w:pPr>
      <w:r w:rsidRPr="00044F4B">
        <w:t xml:space="preserve">We carried out individual identification of gazelles in Jbil NP using horn morphology variations. This criterion is applied in the individual identification of antelopes when ear-tags or other more obvious markings are absent (Gibbon et al. 2015). Whilst horn shapes </w:t>
      </w:r>
      <w:r w:rsidR="007B3253" w:rsidRPr="00044F4B">
        <w:t>are</w:t>
      </w:r>
      <w:r w:rsidRPr="00044F4B">
        <w:t xml:space="preserve"> not as obvious as unique pelage patterns, there are sufficient morphological differences and horn breakages between animals to enable individual identification. </w:t>
      </w:r>
      <w:r w:rsidR="00915DBD" w:rsidRPr="00044F4B">
        <w:t>T</w:t>
      </w:r>
      <w:r w:rsidRPr="00044F4B">
        <w:t>wo authors of this study who had extensive direct experience working with North African antelopes and gazelles independently individually identified gazelles and reached a consensus. We considered the shape of the tip of the horn, its initial slope, or bi-lateral symmetry as our main criteria (</w:t>
      </w:r>
      <w:r w:rsidR="00097F2A">
        <w:t>Figure</w:t>
      </w:r>
      <w:r w:rsidRPr="00044F4B">
        <w:t xml:space="preserve"> 2).</w:t>
      </w:r>
    </w:p>
    <w:p w14:paraId="4A1A3954" w14:textId="484D7BD6" w:rsidR="00AE2798" w:rsidRPr="00044F4B" w:rsidRDefault="00AC4F09" w:rsidP="00097F2A">
      <w:pPr>
        <w:spacing w:line="480" w:lineRule="auto"/>
        <w:ind w:firstLine="720"/>
        <w:contextualSpacing/>
      </w:pPr>
      <w:r w:rsidRPr="00044F4B">
        <w:t xml:space="preserve">We used the package </w:t>
      </w:r>
      <w:proofErr w:type="spellStart"/>
      <w:r w:rsidRPr="00044F4B">
        <w:t>AdehabitatHR</w:t>
      </w:r>
      <w:proofErr w:type="spellEnd"/>
      <w:r w:rsidRPr="00044F4B">
        <w:t xml:space="preserve"> (</w:t>
      </w:r>
      <w:proofErr w:type="spellStart"/>
      <w:r w:rsidRPr="00044F4B">
        <w:t>Calenge</w:t>
      </w:r>
      <w:proofErr w:type="spellEnd"/>
      <w:r w:rsidRPr="00044F4B">
        <w:t xml:space="preserve"> 2011) to calculate MCP 95% in R software (R Core Team 2022), then used Raster package (</w:t>
      </w:r>
      <w:proofErr w:type="spellStart"/>
      <w:r w:rsidRPr="00044F4B">
        <w:t>Hijmans</w:t>
      </w:r>
      <w:proofErr w:type="spellEnd"/>
      <w:r w:rsidRPr="00044F4B">
        <w:t xml:space="preserve"> 2015) to export shapefiles for mapping and computation of overlap areas. </w:t>
      </w:r>
      <w:r w:rsidR="00CF79DA" w:rsidRPr="00044F4B">
        <w:rPr>
          <w:lang w:val="en-GB"/>
        </w:rPr>
        <w:t xml:space="preserve">Minimum Convex Polygons (MCP) at 95% are </w:t>
      </w:r>
      <w:r w:rsidR="00331865" w:rsidRPr="00044F4B">
        <w:rPr>
          <w:lang w:val="en-GB"/>
        </w:rPr>
        <w:t xml:space="preserve">often </w:t>
      </w:r>
      <w:r w:rsidR="00CF79DA" w:rsidRPr="00044F4B">
        <w:rPr>
          <w:lang w:val="en-GB"/>
        </w:rPr>
        <w:t xml:space="preserve">used </w:t>
      </w:r>
      <w:r w:rsidR="00AE2798" w:rsidRPr="00044F4B">
        <w:rPr>
          <w:lang w:val="en-GB"/>
        </w:rPr>
        <w:t xml:space="preserve">to estimate home-range sizes from camera-trapping data especially </w:t>
      </w:r>
      <w:r w:rsidR="00CF79DA" w:rsidRPr="00044F4B">
        <w:rPr>
          <w:lang w:val="en-GB"/>
        </w:rPr>
        <w:t>for species with limited abundance (</w:t>
      </w:r>
      <w:proofErr w:type="spellStart"/>
      <w:r w:rsidR="00CF79DA" w:rsidRPr="00044F4B">
        <w:t>Srivathsa</w:t>
      </w:r>
      <w:proofErr w:type="spellEnd"/>
      <w:r w:rsidR="00CF79DA" w:rsidRPr="00044F4B">
        <w:t xml:space="preserve"> et al. 2017; </w:t>
      </w:r>
      <w:proofErr w:type="spellStart"/>
      <w:r w:rsidR="00CF79DA" w:rsidRPr="00044F4B">
        <w:t>Kumbhojkar</w:t>
      </w:r>
      <w:proofErr w:type="spellEnd"/>
      <w:r w:rsidR="00CF79DA" w:rsidRPr="00044F4B">
        <w:t xml:space="preserve"> et al. 2020). </w:t>
      </w:r>
      <w:r w:rsidR="00AE2798" w:rsidRPr="00044F4B">
        <w:t xml:space="preserve">The method offers insight into threatened and cryptic species home-range sizes without the need for intrusive capture, manipulation, tagging and tracking. </w:t>
      </w:r>
    </w:p>
    <w:p w14:paraId="4946C184" w14:textId="77777777" w:rsidR="00C367A6" w:rsidRPr="00044F4B" w:rsidRDefault="00C367A6" w:rsidP="00560A2C">
      <w:pPr>
        <w:spacing w:line="480" w:lineRule="auto"/>
        <w:contextualSpacing/>
      </w:pPr>
    </w:p>
    <w:p w14:paraId="3A7ACCE1" w14:textId="77777777" w:rsidR="000D7448" w:rsidRPr="00044F4B" w:rsidRDefault="000D7448" w:rsidP="00560A2C">
      <w:pPr>
        <w:spacing w:line="480" w:lineRule="auto"/>
        <w:contextualSpacing/>
        <w:rPr>
          <w:b/>
          <w:caps/>
        </w:rPr>
      </w:pPr>
      <w:r w:rsidRPr="00044F4B">
        <w:rPr>
          <w:b/>
          <w:caps/>
        </w:rPr>
        <w:t>Results</w:t>
      </w:r>
    </w:p>
    <w:p w14:paraId="1412AB1C" w14:textId="55097E80" w:rsidR="00D669AF" w:rsidRPr="00044F4B" w:rsidRDefault="00D72208" w:rsidP="004C730A">
      <w:pPr>
        <w:spacing w:line="480" w:lineRule="auto"/>
        <w:contextualSpacing/>
        <w:rPr>
          <w:lang w:val="en-GB"/>
        </w:rPr>
      </w:pPr>
      <w:r w:rsidRPr="00044F4B">
        <w:rPr>
          <w:lang w:val="en-GB"/>
        </w:rPr>
        <w:t xml:space="preserve">We obtained 1,150 animal detections over a sampling effort of 14,398 </w:t>
      </w:r>
      <w:r w:rsidR="004C730A" w:rsidRPr="00044F4B">
        <w:rPr>
          <w:lang w:val="en-GB"/>
        </w:rPr>
        <w:t>camera</w:t>
      </w:r>
      <w:r w:rsidR="004C730A">
        <w:rPr>
          <w:lang w:val="en-GB"/>
        </w:rPr>
        <w:t>-</w:t>
      </w:r>
      <w:r w:rsidRPr="00044F4B">
        <w:rPr>
          <w:lang w:val="en-GB"/>
        </w:rPr>
        <w:t>days. Of these, 254 detections were of dorcas gazelles and 19 of slender-horned gazelles.</w:t>
      </w:r>
    </w:p>
    <w:p w14:paraId="2B3AFCB5" w14:textId="77777777" w:rsidR="00D669AF" w:rsidRPr="00044F4B" w:rsidRDefault="00D669AF" w:rsidP="00560A2C">
      <w:pPr>
        <w:spacing w:line="480" w:lineRule="auto"/>
        <w:contextualSpacing/>
        <w:outlineLvl w:val="0"/>
        <w:rPr>
          <w:b/>
          <w:bCs/>
          <w:iCs/>
        </w:rPr>
      </w:pPr>
      <w:r w:rsidRPr="00044F4B">
        <w:rPr>
          <w:b/>
          <w:bCs/>
          <w:iCs/>
        </w:rPr>
        <w:t>Daily activity patterns</w:t>
      </w:r>
    </w:p>
    <w:p w14:paraId="72D5CA1A" w14:textId="77777777" w:rsidR="001B16AA" w:rsidRPr="00044F4B" w:rsidRDefault="001D5541" w:rsidP="001B16AA">
      <w:pPr>
        <w:spacing w:line="480" w:lineRule="auto"/>
        <w:contextualSpacing/>
        <w:rPr>
          <w:lang w:val="en-GB"/>
        </w:rPr>
      </w:pPr>
      <w:r w:rsidRPr="00044F4B">
        <w:rPr>
          <w:lang w:val="en-GB"/>
        </w:rPr>
        <w:lastRenderedPageBreak/>
        <w:t>D</w:t>
      </w:r>
      <w:r w:rsidR="00D669AF" w:rsidRPr="00044F4B">
        <w:rPr>
          <w:lang w:val="en-GB"/>
        </w:rPr>
        <w:t xml:space="preserve">orcas gazelle seasonal </w:t>
      </w:r>
      <w:r w:rsidRPr="00044F4B">
        <w:rPr>
          <w:lang w:val="en-GB"/>
        </w:rPr>
        <w:t xml:space="preserve">detection </w:t>
      </w:r>
      <w:r w:rsidR="00D669AF" w:rsidRPr="00044F4B">
        <w:rPr>
          <w:lang w:val="en-GB"/>
        </w:rPr>
        <w:t xml:space="preserve">counts were </w:t>
      </w:r>
      <w:r w:rsidRPr="00044F4B">
        <w:rPr>
          <w:lang w:val="en-GB"/>
        </w:rPr>
        <w:t xml:space="preserve">distributed </w:t>
      </w:r>
      <w:r w:rsidR="00D669AF" w:rsidRPr="00044F4B">
        <w:rPr>
          <w:lang w:val="en-GB"/>
        </w:rPr>
        <w:t xml:space="preserve">as follows: 22 in winter, 49 in spring, 152 in summer, and 31 in autumn; and for slender-horned gazelles: 7 in winter, none in spring, 10 in summer, and 2 in autumn. </w:t>
      </w:r>
    </w:p>
    <w:p w14:paraId="664BE8CC" w14:textId="6854538D" w:rsidR="00D669AF" w:rsidRPr="00044F4B" w:rsidRDefault="00D669AF" w:rsidP="00097F2A">
      <w:pPr>
        <w:spacing w:line="480" w:lineRule="auto"/>
        <w:ind w:firstLine="720"/>
        <w:contextualSpacing/>
        <w:rPr>
          <w:lang w:val="en-GB"/>
        </w:rPr>
      </w:pPr>
      <w:r w:rsidRPr="00044F4B">
        <w:rPr>
          <w:lang w:val="en-GB"/>
        </w:rPr>
        <w:t xml:space="preserve">To ensure that plots were representative, we </w:t>
      </w:r>
      <w:r w:rsidR="001B16AA" w:rsidRPr="00044F4B">
        <w:rPr>
          <w:lang w:val="en-GB"/>
        </w:rPr>
        <w:t xml:space="preserve">applied kernel density estimation to data of the dorcas gazelle and </w:t>
      </w:r>
      <w:r w:rsidRPr="00044F4B">
        <w:rPr>
          <w:lang w:val="en-GB"/>
        </w:rPr>
        <w:t>limited our</w:t>
      </w:r>
      <w:r w:rsidR="001B16AA" w:rsidRPr="00044F4B">
        <w:rPr>
          <w:lang w:val="en-GB"/>
        </w:rPr>
        <w:t xml:space="preserve"> graphical presentation for slender-horned gazelles to the summer and winter detections</w:t>
      </w:r>
      <w:r w:rsidRPr="00044F4B">
        <w:rPr>
          <w:lang w:val="en-GB"/>
        </w:rPr>
        <w:t xml:space="preserve">. </w:t>
      </w:r>
      <w:r w:rsidR="001D5541" w:rsidRPr="00044F4B">
        <w:rPr>
          <w:lang w:val="en-GB"/>
        </w:rPr>
        <w:t>We observe</w:t>
      </w:r>
      <w:r w:rsidR="000A76F3" w:rsidRPr="00044F4B">
        <w:rPr>
          <w:lang w:val="en-GB"/>
        </w:rPr>
        <w:t>d</w:t>
      </w:r>
      <w:r w:rsidR="001D5541" w:rsidRPr="00044F4B">
        <w:rPr>
          <w:lang w:val="en-GB"/>
        </w:rPr>
        <w:t xml:space="preserve"> a</w:t>
      </w:r>
      <w:r w:rsidRPr="00044F4B">
        <w:rPr>
          <w:lang w:val="en-GB"/>
        </w:rPr>
        <w:t xml:space="preserve"> noticeable shift in daily activity for the dorcas gazelle between winter and summer</w:t>
      </w:r>
      <w:r w:rsidR="001D5541" w:rsidRPr="00044F4B">
        <w:rPr>
          <w:lang w:val="en-GB"/>
        </w:rPr>
        <w:t xml:space="preserve"> (</w:t>
      </w:r>
      <w:r w:rsidR="00097F2A">
        <w:rPr>
          <w:lang w:val="en-GB"/>
        </w:rPr>
        <w:t>Figure</w:t>
      </w:r>
      <w:r w:rsidR="001D5541" w:rsidRPr="00044F4B">
        <w:rPr>
          <w:lang w:val="en-GB"/>
        </w:rPr>
        <w:t xml:space="preserve"> </w:t>
      </w:r>
      <w:r w:rsidR="00492681" w:rsidRPr="00044F4B">
        <w:rPr>
          <w:lang w:val="en-GB"/>
        </w:rPr>
        <w:t>3</w:t>
      </w:r>
      <w:r w:rsidR="001D5541" w:rsidRPr="00044F4B">
        <w:rPr>
          <w:lang w:val="en-GB"/>
        </w:rPr>
        <w:t>)</w:t>
      </w:r>
      <w:r w:rsidRPr="00044F4B">
        <w:rPr>
          <w:lang w:val="en-GB"/>
        </w:rPr>
        <w:t xml:space="preserve">. Day-time activity </w:t>
      </w:r>
      <w:r w:rsidR="00D3147A" w:rsidRPr="00044F4B">
        <w:rPr>
          <w:lang w:val="en-GB"/>
        </w:rPr>
        <w:t>wa</w:t>
      </w:r>
      <w:r w:rsidRPr="00044F4B">
        <w:rPr>
          <w:lang w:val="en-GB"/>
        </w:rPr>
        <w:t xml:space="preserve">s more prevalent in the colder season with limited nocturnal activity. During the summer, nocturnal activity increased at the expense of day-time activity </w:t>
      </w:r>
      <w:r w:rsidR="00492681" w:rsidRPr="00044F4B">
        <w:rPr>
          <w:lang w:val="en-GB"/>
        </w:rPr>
        <w:t xml:space="preserve">most noticeably </w:t>
      </w:r>
      <w:r w:rsidRPr="00044F4B">
        <w:rPr>
          <w:lang w:val="en-GB"/>
        </w:rPr>
        <w:t>around mid-day when no activity was detected. Activity levels were comparable between autumn and winter where day-time activity was favoured. During spring, patterns were dispersed throughout the day.</w:t>
      </w:r>
    </w:p>
    <w:p w14:paraId="092ECD5A" w14:textId="1DE8862A" w:rsidR="00D669AF" w:rsidRPr="00044F4B" w:rsidRDefault="009B4A84" w:rsidP="00EE449C">
      <w:pPr>
        <w:spacing w:line="480" w:lineRule="auto"/>
        <w:contextualSpacing/>
        <w:rPr>
          <w:lang w:val="en-GB"/>
        </w:rPr>
      </w:pPr>
      <w:r w:rsidRPr="00044F4B">
        <w:t>Whilst the lower detection rate of slender-horned gazelles prevented us from statistically estimating kernel densities and confidence intervals, plots indicate a similar response to seasonality as observed for the dorcas gazelle. The higher number of detections during winter days suggests a higher activity during this phase compared to the summer when nocturnal activity becomes more prevalent (</w:t>
      </w:r>
      <w:r w:rsidR="00097F2A">
        <w:t>Figure</w:t>
      </w:r>
      <w:r w:rsidRPr="00044F4B">
        <w:t xml:space="preserve"> 3).</w:t>
      </w:r>
    </w:p>
    <w:p w14:paraId="0EE5769B" w14:textId="556DBC81" w:rsidR="00D669AF" w:rsidRPr="00044F4B" w:rsidRDefault="00577AF2" w:rsidP="00903B74">
      <w:pPr>
        <w:spacing w:line="480" w:lineRule="auto"/>
        <w:contextualSpacing/>
        <w:outlineLvl w:val="0"/>
        <w:rPr>
          <w:b/>
          <w:bCs/>
          <w:iCs/>
        </w:rPr>
      </w:pPr>
      <w:r w:rsidRPr="00044F4B">
        <w:rPr>
          <w:b/>
          <w:bCs/>
          <w:iCs/>
        </w:rPr>
        <w:t>Spatial distribution</w:t>
      </w:r>
      <w:r w:rsidR="00903B74" w:rsidRPr="00044F4B">
        <w:rPr>
          <w:b/>
          <w:bCs/>
          <w:iCs/>
        </w:rPr>
        <w:t xml:space="preserve"> </w:t>
      </w:r>
    </w:p>
    <w:p w14:paraId="73C90E3C" w14:textId="33A3BCB8" w:rsidR="00EA499E" w:rsidRPr="00044F4B" w:rsidRDefault="00EA499E" w:rsidP="0074476C">
      <w:pPr>
        <w:spacing w:line="480" w:lineRule="auto"/>
        <w:contextualSpacing/>
        <w:rPr>
          <w:lang w:val="en-GB"/>
        </w:rPr>
      </w:pPr>
      <w:r w:rsidRPr="00044F4B">
        <w:rPr>
          <w:lang w:val="en-GB"/>
        </w:rPr>
        <w:t>Naïve occupancy values for the dorcas gazelle</w:t>
      </w:r>
      <w:r w:rsidR="005F3F91" w:rsidRPr="00044F4B">
        <w:rPr>
          <w:lang w:val="en-GB"/>
        </w:rPr>
        <w:t xml:space="preserve"> w</w:t>
      </w:r>
      <w:r w:rsidR="000A76F3" w:rsidRPr="00044F4B">
        <w:rPr>
          <w:lang w:val="en-GB"/>
        </w:rPr>
        <w:t>ere</w:t>
      </w:r>
      <w:r w:rsidR="005F3F91" w:rsidRPr="00044F4B">
        <w:rPr>
          <w:lang w:val="en-GB"/>
        </w:rPr>
        <w:t xml:space="preserve"> </w:t>
      </w:r>
      <w:r w:rsidR="00525F98" w:rsidRPr="00044F4B">
        <w:rPr>
          <w:lang w:val="en-GB"/>
        </w:rPr>
        <w:t xml:space="preserve">equal to </w:t>
      </w:r>
      <w:r w:rsidR="005F3F91" w:rsidRPr="00044F4B">
        <w:rPr>
          <w:lang w:val="en-GB"/>
        </w:rPr>
        <w:t xml:space="preserve">1 </w:t>
      </w:r>
      <w:r w:rsidRPr="00044F4B">
        <w:rPr>
          <w:lang w:val="en-GB"/>
        </w:rPr>
        <w:t>indicat</w:t>
      </w:r>
      <w:r w:rsidR="000A76F3" w:rsidRPr="00044F4B">
        <w:rPr>
          <w:lang w:val="en-GB"/>
        </w:rPr>
        <w:t>ing</w:t>
      </w:r>
      <w:r w:rsidRPr="00044F4B">
        <w:rPr>
          <w:lang w:val="en-GB"/>
        </w:rPr>
        <w:t xml:space="preserve"> detections of the species across all surveyed stations in Jbil NP </w:t>
      </w:r>
      <w:r w:rsidR="000A76F3" w:rsidRPr="00044F4B">
        <w:rPr>
          <w:lang w:val="en-GB"/>
        </w:rPr>
        <w:t xml:space="preserve">in both </w:t>
      </w:r>
      <w:r w:rsidRPr="00044F4B">
        <w:rPr>
          <w:lang w:val="en-GB"/>
        </w:rPr>
        <w:t>plain and mountain</w:t>
      </w:r>
      <w:r w:rsidR="000A76F3" w:rsidRPr="00044F4B">
        <w:rPr>
          <w:lang w:val="en-GB"/>
        </w:rPr>
        <w:t xml:space="preserve"> habitat</w:t>
      </w:r>
      <w:r w:rsidRPr="00044F4B">
        <w:rPr>
          <w:lang w:val="en-GB"/>
        </w:rPr>
        <w:t xml:space="preserve">s. The RAI values </w:t>
      </w:r>
      <w:r w:rsidR="00852405" w:rsidRPr="00044F4B">
        <w:rPr>
          <w:lang w:val="en-GB"/>
        </w:rPr>
        <w:t xml:space="preserve">were </w:t>
      </w:r>
      <w:r w:rsidR="005F3F91" w:rsidRPr="00044F4B">
        <w:rPr>
          <w:lang w:val="en-GB"/>
        </w:rPr>
        <w:t>4.75 in the plain</w:t>
      </w:r>
      <w:r w:rsidR="00852405" w:rsidRPr="00044F4B">
        <w:rPr>
          <w:lang w:val="en-GB"/>
        </w:rPr>
        <w:t xml:space="preserve"> habitat</w:t>
      </w:r>
      <w:r w:rsidRPr="00044F4B">
        <w:rPr>
          <w:lang w:val="en-GB"/>
        </w:rPr>
        <w:t xml:space="preserve"> around four times higher </w:t>
      </w:r>
      <w:r w:rsidR="005F3F91" w:rsidRPr="00044F4B">
        <w:rPr>
          <w:lang w:val="en-GB"/>
        </w:rPr>
        <w:t xml:space="preserve">than those calculated </w:t>
      </w:r>
      <w:r w:rsidR="00852405" w:rsidRPr="00044F4B">
        <w:rPr>
          <w:lang w:val="en-GB"/>
        </w:rPr>
        <w:t>for</w:t>
      </w:r>
      <w:r w:rsidRPr="00044F4B">
        <w:rPr>
          <w:lang w:val="en-GB"/>
        </w:rPr>
        <w:t xml:space="preserve"> mountain</w:t>
      </w:r>
      <w:r w:rsidR="00852405" w:rsidRPr="00044F4B">
        <w:rPr>
          <w:lang w:val="en-GB"/>
        </w:rPr>
        <w:t xml:space="preserve"> habitat</w:t>
      </w:r>
      <w:r w:rsidR="005F3F91" w:rsidRPr="00044F4B">
        <w:rPr>
          <w:lang w:val="en-GB"/>
        </w:rPr>
        <w:t xml:space="preserve"> (1.14)</w:t>
      </w:r>
      <w:r w:rsidRPr="00044F4B">
        <w:rPr>
          <w:lang w:val="en-GB"/>
        </w:rPr>
        <w:t>. RAIs calculated near</w:t>
      </w:r>
      <w:r w:rsidR="005F3F91" w:rsidRPr="00044F4B">
        <w:rPr>
          <w:lang w:val="en-GB"/>
        </w:rPr>
        <w:t xml:space="preserve"> water</w:t>
      </w:r>
      <w:r w:rsidR="00C808E2" w:rsidRPr="00044F4B">
        <w:rPr>
          <w:lang w:val="en-GB"/>
        </w:rPr>
        <w:t xml:space="preserve"> sources</w:t>
      </w:r>
      <w:r w:rsidR="005F3F91" w:rsidRPr="00044F4B">
        <w:rPr>
          <w:lang w:val="en-GB"/>
        </w:rPr>
        <w:t xml:space="preserve"> (21.27) </w:t>
      </w:r>
      <w:r w:rsidR="00617998" w:rsidRPr="00044F4B">
        <w:rPr>
          <w:lang w:val="en-GB"/>
        </w:rPr>
        <w:t>were</w:t>
      </w:r>
      <w:r w:rsidRPr="00044F4B">
        <w:rPr>
          <w:lang w:val="en-GB"/>
        </w:rPr>
        <w:t xml:space="preserve">  more than thirty times higher </w:t>
      </w:r>
      <w:r w:rsidR="00C808E2" w:rsidRPr="00044F4B">
        <w:rPr>
          <w:lang w:val="en-GB"/>
        </w:rPr>
        <w:t>than those calculate</w:t>
      </w:r>
      <w:r w:rsidR="00617998" w:rsidRPr="00044F4B">
        <w:rPr>
          <w:lang w:val="en-GB"/>
        </w:rPr>
        <w:t>d</w:t>
      </w:r>
      <w:r w:rsidR="00C808E2" w:rsidRPr="00044F4B">
        <w:rPr>
          <w:lang w:val="en-GB"/>
        </w:rPr>
        <w:t xml:space="preserve"> away from water</w:t>
      </w:r>
      <w:r w:rsidR="00617998" w:rsidRPr="00044F4B">
        <w:rPr>
          <w:lang w:val="en-GB"/>
        </w:rPr>
        <w:t xml:space="preserve"> source</w:t>
      </w:r>
      <w:r w:rsidR="00915DBD" w:rsidRPr="00044F4B">
        <w:rPr>
          <w:lang w:val="en-GB"/>
        </w:rPr>
        <w:t>s</w:t>
      </w:r>
      <w:r w:rsidR="00C808E2" w:rsidRPr="00044F4B">
        <w:rPr>
          <w:lang w:val="en-GB"/>
        </w:rPr>
        <w:t xml:space="preserve"> within</w:t>
      </w:r>
      <w:r w:rsidR="00617998" w:rsidRPr="00044F4B">
        <w:rPr>
          <w:lang w:val="en-GB"/>
        </w:rPr>
        <w:t xml:space="preserve"> the same</w:t>
      </w:r>
      <w:r w:rsidR="00C808E2" w:rsidRPr="00044F4B">
        <w:rPr>
          <w:lang w:val="en-GB"/>
        </w:rPr>
        <w:t xml:space="preserve"> plain</w:t>
      </w:r>
      <w:r w:rsidR="00617998" w:rsidRPr="00044F4B">
        <w:rPr>
          <w:lang w:val="en-GB"/>
        </w:rPr>
        <w:t xml:space="preserve"> habitat</w:t>
      </w:r>
      <w:r w:rsidRPr="00044F4B">
        <w:rPr>
          <w:lang w:val="en-GB"/>
        </w:rPr>
        <w:t xml:space="preserve"> (</w:t>
      </w:r>
      <w:r w:rsidR="00C808E2" w:rsidRPr="00044F4B">
        <w:rPr>
          <w:lang w:val="en-GB"/>
        </w:rPr>
        <w:t xml:space="preserve">0.62; </w:t>
      </w:r>
      <w:r w:rsidRPr="00044F4B">
        <w:rPr>
          <w:lang w:val="en-GB"/>
        </w:rPr>
        <w:t xml:space="preserve">table </w:t>
      </w:r>
      <w:r w:rsidR="0074476C" w:rsidRPr="00044F4B">
        <w:rPr>
          <w:lang w:val="en-GB"/>
        </w:rPr>
        <w:t>1A</w:t>
      </w:r>
      <w:r w:rsidRPr="00044F4B">
        <w:rPr>
          <w:lang w:val="en-GB"/>
        </w:rPr>
        <w:t>).</w:t>
      </w:r>
    </w:p>
    <w:p w14:paraId="1403CC16" w14:textId="603217C6" w:rsidR="00D669AF" w:rsidRPr="00044F4B" w:rsidRDefault="00C749F1" w:rsidP="00EE449C">
      <w:pPr>
        <w:spacing w:line="480" w:lineRule="auto"/>
        <w:contextualSpacing/>
        <w:rPr>
          <w:lang w:val="en-GB"/>
        </w:rPr>
      </w:pPr>
      <w:r w:rsidRPr="00044F4B">
        <w:rPr>
          <w:lang w:val="en-GB"/>
        </w:rPr>
        <w:lastRenderedPageBreak/>
        <w:t>For slender-horned gazelle</w:t>
      </w:r>
      <w:r w:rsidR="00EE449C" w:rsidRPr="00044F4B">
        <w:rPr>
          <w:lang w:val="en-GB"/>
        </w:rPr>
        <w:t>s</w:t>
      </w:r>
      <w:r w:rsidRPr="00044F4B">
        <w:rPr>
          <w:lang w:val="en-GB"/>
        </w:rPr>
        <w:t xml:space="preserve">, naïve occupancy values </w:t>
      </w:r>
      <w:r w:rsidR="00783496" w:rsidRPr="00044F4B">
        <w:rPr>
          <w:lang w:val="en-GB"/>
        </w:rPr>
        <w:t xml:space="preserve">were </w:t>
      </w:r>
      <w:r w:rsidRPr="00044F4B">
        <w:rPr>
          <w:lang w:val="en-GB"/>
        </w:rPr>
        <w:t xml:space="preserve">lower than those for the dorcas gazelle. Both naïve occupancy and RAI </w:t>
      </w:r>
      <w:r w:rsidR="00783496" w:rsidRPr="00044F4B">
        <w:rPr>
          <w:lang w:val="en-GB"/>
        </w:rPr>
        <w:t xml:space="preserve">values </w:t>
      </w:r>
      <w:r w:rsidRPr="00044F4B">
        <w:rPr>
          <w:lang w:val="en-GB"/>
        </w:rPr>
        <w:t xml:space="preserve">for slender-horned gazelle </w:t>
      </w:r>
      <w:r w:rsidR="00783496" w:rsidRPr="00044F4B">
        <w:rPr>
          <w:lang w:val="en-GB"/>
        </w:rPr>
        <w:t xml:space="preserve">were </w:t>
      </w:r>
      <w:r w:rsidRPr="00044F4B">
        <w:rPr>
          <w:lang w:val="en-GB"/>
        </w:rPr>
        <w:t>higher in the plain</w:t>
      </w:r>
      <w:r w:rsidR="00783496" w:rsidRPr="00044F4B">
        <w:rPr>
          <w:lang w:val="en-GB"/>
        </w:rPr>
        <w:t xml:space="preserve"> habitat</w:t>
      </w:r>
      <w:r w:rsidRPr="00044F4B">
        <w:rPr>
          <w:lang w:val="en-GB"/>
        </w:rPr>
        <w:t xml:space="preserve"> </w:t>
      </w:r>
      <w:r w:rsidR="00783496" w:rsidRPr="00044F4B">
        <w:rPr>
          <w:lang w:val="en-GB"/>
        </w:rPr>
        <w:t>than</w:t>
      </w:r>
      <w:r w:rsidRPr="00044F4B">
        <w:rPr>
          <w:lang w:val="en-GB"/>
        </w:rPr>
        <w:t xml:space="preserve"> the mountains </w:t>
      </w:r>
      <w:r w:rsidR="00EE449C" w:rsidRPr="00044F4B">
        <w:rPr>
          <w:lang w:val="en-GB"/>
        </w:rPr>
        <w:t xml:space="preserve">suggesting </w:t>
      </w:r>
      <w:r w:rsidRPr="00044F4B">
        <w:rPr>
          <w:lang w:val="en-GB"/>
        </w:rPr>
        <w:t xml:space="preserve">a higher occurrence in the former habitat type. </w:t>
      </w:r>
      <w:r w:rsidR="00783496" w:rsidRPr="00044F4B">
        <w:rPr>
          <w:lang w:val="en-GB"/>
        </w:rPr>
        <w:t>In contrast to the dorcas gazelles, the slender-horned gazelle</w:t>
      </w:r>
      <w:r w:rsidR="00EE449C" w:rsidRPr="00044F4B">
        <w:rPr>
          <w:lang w:val="en-GB"/>
        </w:rPr>
        <w:t>’s</w:t>
      </w:r>
      <w:r w:rsidRPr="00044F4B">
        <w:rPr>
          <w:lang w:val="en-GB"/>
        </w:rPr>
        <w:t xml:space="preserve"> spatial distribution in the plain</w:t>
      </w:r>
      <w:r w:rsidR="00783496" w:rsidRPr="00044F4B">
        <w:rPr>
          <w:lang w:val="en-GB"/>
        </w:rPr>
        <w:t xml:space="preserve"> habitat</w:t>
      </w:r>
      <w:r w:rsidRPr="00044F4B">
        <w:rPr>
          <w:lang w:val="en-GB"/>
        </w:rPr>
        <w:t>, show</w:t>
      </w:r>
      <w:r w:rsidR="00972F12" w:rsidRPr="00044F4B">
        <w:rPr>
          <w:lang w:val="en-GB"/>
        </w:rPr>
        <w:t>ed</w:t>
      </w:r>
      <w:r w:rsidRPr="00044F4B">
        <w:rPr>
          <w:lang w:val="en-GB"/>
        </w:rPr>
        <w:t xml:space="preserve"> no use of water resources</w:t>
      </w:r>
      <w:r w:rsidR="00C808E2" w:rsidRPr="00044F4B">
        <w:rPr>
          <w:lang w:val="en-GB"/>
        </w:rPr>
        <w:t xml:space="preserve"> with </w:t>
      </w:r>
      <w:r w:rsidRPr="00044F4B">
        <w:rPr>
          <w:lang w:val="en-GB"/>
        </w:rPr>
        <w:t xml:space="preserve">RAI and naïve occupancy values </w:t>
      </w:r>
      <w:r w:rsidR="00C808E2" w:rsidRPr="00044F4B">
        <w:rPr>
          <w:lang w:val="en-GB"/>
        </w:rPr>
        <w:t>equal to 0</w:t>
      </w:r>
      <w:r w:rsidRPr="00044F4B">
        <w:rPr>
          <w:lang w:val="en-GB"/>
        </w:rPr>
        <w:t xml:space="preserve"> for cameras near water</w:t>
      </w:r>
      <w:r w:rsidR="00972F12" w:rsidRPr="00044F4B">
        <w:rPr>
          <w:lang w:val="en-GB"/>
        </w:rPr>
        <w:t>,</w:t>
      </w:r>
      <w:r w:rsidRPr="00044F4B">
        <w:rPr>
          <w:lang w:val="en-GB"/>
        </w:rPr>
        <w:t xml:space="preserve"> indicating </w:t>
      </w:r>
      <w:r w:rsidR="00783496" w:rsidRPr="00044F4B">
        <w:rPr>
          <w:lang w:val="en-GB"/>
        </w:rPr>
        <w:t>no</w:t>
      </w:r>
      <w:r w:rsidRPr="00044F4B">
        <w:rPr>
          <w:lang w:val="en-GB"/>
        </w:rPr>
        <w:t xml:space="preserve"> detection</w:t>
      </w:r>
      <w:r w:rsidR="00783496" w:rsidRPr="00044F4B">
        <w:rPr>
          <w:lang w:val="en-GB"/>
        </w:rPr>
        <w:t>s</w:t>
      </w:r>
      <w:r w:rsidR="00946B7D" w:rsidRPr="00044F4B">
        <w:rPr>
          <w:lang w:val="en-GB"/>
        </w:rPr>
        <w:t xml:space="preserve"> (table </w:t>
      </w:r>
      <w:r w:rsidR="0074476C" w:rsidRPr="00044F4B">
        <w:rPr>
          <w:lang w:val="en-GB"/>
        </w:rPr>
        <w:t>1B</w:t>
      </w:r>
      <w:r w:rsidR="00946B7D" w:rsidRPr="00044F4B">
        <w:rPr>
          <w:lang w:val="en-GB"/>
        </w:rPr>
        <w:t>)</w:t>
      </w:r>
      <w:r w:rsidRPr="00044F4B">
        <w:rPr>
          <w:lang w:val="en-GB"/>
        </w:rPr>
        <w:t>.</w:t>
      </w:r>
    </w:p>
    <w:p w14:paraId="70B92F2C" w14:textId="07C79198" w:rsidR="00D669AF" w:rsidRPr="00044F4B" w:rsidRDefault="00D669AF" w:rsidP="00560A2C">
      <w:pPr>
        <w:spacing w:line="480" w:lineRule="auto"/>
        <w:contextualSpacing/>
        <w:outlineLvl w:val="0"/>
        <w:rPr>
          <w:b/>
          <w:bCs/>
          <w:iCs/>
        </w:rPr>
      </w:pPr>
      <w:r w:rsidRPr="00044F4B">
        <w:rPr>
          <w:b/>
          <w:bCs/>
          <w:iCs/>
        </w:rPr>
        <w:t>Home-range</w:t>
      </w:r>
      <w:r w:rsidR="00577AF2" w:rsidRPr="00044F4B">
        <w:rPr>
          <w:b/>
          <w:bCs/>
          <w:iCs/>
        </w:rPr>
        <w:t xml:space="preserve"> size</w:t>
      </w:r>
    </w:p>
    <w:p w14:paraId="0B539A42" w14:textId="39828AC5" w:rsidR="00D669AF" w:rsidRPr="00044F4B" w:rsidRDefault="001E218A" w:rsidP="00782D28">
      <w:pPr>
        <w:spacing w:line="480" w:lineRule="auto"/>
        <w:contextualSpacing/>
        <w:rPr>
          <w:lang w:val="en-GB"/>
        </w:rPr>
      </w:pPr>
      <w:r w:rsidRPr="00044F4B">
        <w:rPr>
          <w:lang w:val="en-GB"/>
        </w:rPr>
        <w:t>We</w:t>
      </w:r>
      <w:r w:rsidR="00A63585" w:rsidRPr="00044F4B">
        <w:rPr>
          <w:lang w:val="en-GB"/>
        </w:rPr>
        <w:t xml:space="preserve"> mostly o</w:t>
      </w:r>
      <w:r w:rsidR="00D669AF" w:rsidRPr="00044F4B">
        <w:rPr>
          <w:lang w:val="en-GB"/>
        </w:rPr>
        <w:t>bserved</w:t>
      </w:r>
      <w:r w:rsidR="00A63585" w:rsidRPr="00044F4B">
        <w:rPr>
          <w:lang w:val="en-GB"/>
        </w:rPr>
        <w:t xml:space="preserve"> solitary</w:t>
      </w:r>
      <w:r w:rsidR="00D669AF" w:rsidRPr="00044F4B">
        <w:rPr>
          <w:lang w:val="en-GB"/>
        </w:rPr>
        <w:t xml:space="preserve"> dorcas gazelles (92.1%) or pairs (6.7%) whilst </w:t>
      </w:r>
      <w:r w:rsidR="00A63585" w:rsidRPr="00044F4B">
        <w:rPr>
          <w:lang w:val="en-GB"/>
        </w:rPr>
        <w:t xml:space="preserve">we observed </w:t>
      </w:r>
      <w:r w:rsidR="00D669AF" w:rsidRPr="00044F4B">
        <w:rPr>
          <w:lang w:val="en-GB"/>
        </w:rPr>
        <w:t xml:space="preserve">a group of three twice (0.8%) and a group of four only once (0.4%). </w:t>
      </w:r>
      <w:r w:rsidR="00A63585" w:rsidRPr="00044F4B">
        <w:rPr>
          <w:lang w:val="en-GB"/>
        </w:rPr>
        <w:t>For s</w:t>
      </w:r>
      <w:r w:rsidR="00D669AF" w:rsidRPr="00044F4B">
        <w:rPr>
          <w:lang w:val="en-GB"/>
        </w:rPr>
        <w:t>lender-horned gazelles we either observed solitary</w:t>
      </w:r>
      <w:r w:rsidR="00A63585" w:rsidRPr="00044F4B">
        <w:rPr>
          <w:lang w:val="en-GB"/>
        </w:rPr>
        <w:t xml:space="preserve"> animals</w:t>
      </w:r>
      <w:r w:rsidR="00D669AF" w:rsidRPr="00044F4B">
        <w:rPr>
          <w:lang w:val="en-GB"/>
        </w:rPr>
        <w:t xml:space="preserve"> (63.2%) or pairs (36.8%). </w:t>
      </w:r>
      <w:r w:rsidR="001B2364" w:rsidRPr="00044F4B">
        <w:rPr>
          <w:lang w:val="en-GB"/>
        </w:rPr>
        <w:t xml:space="preserve">Of the total 254 </w:t>
      </w:r>
      <w:r w:rsidRPr="00044F4B">
        <w:rPr>
          <w:lang w:val="en-GB"/>
        </w:rPr>
        <w:t xml:space="preserve">dorcas </w:t>
      </w:r>
      <w:r w:rsidR="001B2364" w:rsidRPr="00044F4B">
        <w:rPr>
          <w:lang w:val="en-GB"/>
        </w:rPr>
        <w:t>and 19 slender-horned gazelle detections, only 101 and 16</w:t>
      </w:r>
      <w:r w:rsidRPr="00044F4B">
        <w:rPr>
          <w:lang w:val="en-GB"/>
        </w:rPr>
        <w:t>,</w:t>
      </w:r>
      <w:r w:rsidR="001B2364" w:rsidRPr="00044F4B">
        <w:rPr>
          <w:lang w:val="en-GB"/>
        </w:rPr>
        <w:t xml:space="preserve"> respectively</w:t>
      </w:r>
      <w:r w:rsidRPr="00044F4B">
        <w:rPr>
          <w:lang w:val="en-GB"/>
        </w:rPr>
        <w:t>,</w:t>
      </w:r>
      <w:r w:rsidR="001B2364" w:rsidRPr="00044F4B">
        <w:rPr>
          <w:lang w:val="en-GB"/>
        </w:rPr>
        <w:t xml:space="preserve"> included photos of </w:t>
      </w:r>
      <w:r w:rsidRPr="00044F4B">
        <w:rPr>
          <w:lang w:val="en-GB"/>
        </w:rPr>
        <w:t>sufficient</w:t>
      </w:r>
      <w:r w:rsidR="001B2364" w:rsidRPr="00044F4B">
        <w:rPr>
          <w:lang w:val="en-GB"/>
        </w:rPr>
        <w:t xml:space="preserve"> quality to enable individual identification through horn-</w:t>
      </w:r>
      <w:r w:rsidRPr="00044F4B">
        <w:rPr>
          <w:lang w:val="en-GB"/>
        </w:rPr>
        <w:t>morphology</w:t>
      </w:r>
      <w:r w:rsidR="001B2364" w:rsidRPr="00044F4B">
        <w:rPr>
          <w:lang w:val="en-GB"/>
        </w:rPr>
        <w:t xml:space="preserve"> variations. </w:t>
      </w:r>
      <w:r w:rsidR="00945F41" w:rsidRPr="00044F4B">
        <w:rPr>
          <w:lang w:val="en-GB"/>
        </w:rPr>
        <w:t xml:space="preserve">This </w:t>
      </w:r>
      <w:r w:rsidR="00D669AF" w:rsidRPr="00044F4B">
        <w:rPr>
          <w:lang w:val="en-GB"/>
        </w:rPr>
        <w:t>revealed the presence of a</w:t>
      </w:r>
      <w:r w:rsidR="001B2364" w:rsidRPr="00044F4B">
        <w:rPr>
          <w:lang w:val="en-GB"/>
        </w:rPr>
        <w:t>t</w:t>
      </w:r>
      <w:r w:rsidR="00D669AF" w:rsidRPr="00044F4B">
        <w:rPr>
          <w:lang w:val="en-GB"/>
        </w:rPr>
        <w:t xml:space="preserve"> </w:t>
      </w:r>
      <w:r w:rsidR="001B2364" w:rsidRPr="00044F4B">
        <w:rPr>
          <w:lang w:val="en-GB"/>
        </w:rPr>
        <w:t>least</w:t>
      </w:r>
      <w:r w:rsidR="00D669AF" w:rsidRPr="00044F4B">
        <w:rPr>
          <w:lang w:val="en-GB"/>
        </w:rPr>
        <w:t xml:space="preserve"> eight dorcas and two slender-horned</w:t>
      </w:r>
      <w:r w:rsidR="001B2364" w:rsidRPr="00044F4B">
        <w:rPr>
          <w:lang w:val="en-GB"/>
        </w:rPr>
        <w:t xml:space="preserve"> </w:t>
      </w:r>
      <w:r w:rsidR="00D669AF" w:rsidRPr="00044F4B">
        <w:rPr>
          <w:lang w:val="en-GB"/>
        </w:rPr>
        <w:t>gazelle</w:t>
      </w:r>
      <w:r w:rsidR="002E3262" w:rsidRPr="00044F4B">
        <w:rPr>
          <w:lang w:val="en-GB"/>
        </w:rPr>
        <w:t xml:space="preserve"> individuals</w:t>
      </w:r>
      <w:r w:rsidR="004E26C7" w:rsidRPr="00044F4B">
        <w:rPr>
          <w:lang w:val="en-GB"/>
        </w:rPr>
        <w:t>.</w:t>
      </w:r>
      <w:r w:rsidR="00D669AF" w:rsidRPr="00044F4B">
        <w:rPr>
          <w:lang w:val="en-GB"/>
        </w:rPr>
        <w:t xml:space="preserve"> </w:t>
      </w:r>
      <w:r w:rsidR="004E26C7" w:rsidRPr="00044F4B">
        <w:rPr>
          <w:lang w:val="en-GB"/>
        </w:rPr>
        <w:t xml:space="preserve">The number of independent photographic </w:t>
      </w:r>
      <w:r w:rsidR="002C0E0E" w:rsidRPr="00044F4B">
        <w:rPr>
          <w:lang w:val="en-GB"/>
        </w:rPr>
        <w:t xml:space="preserve">detections </w:t>
      </w:r>
      <w:r w:rsidR="004E26C7" w:rsidRPr="00044F4B">
        <w:rPr>
          <w:lang w:val="en-GB"/>
        </w:rPr>
        <w:t xml:space="preserve">of </w:t>
      </w:r>
      <w:r w:rsidR="001B2364" w:rsidRPr="00044F4B">
        <w:rPr>
          <w:lang w:val="en-GB"/>
        </w:rPr>
        <w:t xml:space="preserve">individual </w:t>
      </w:r>
      <w:r w:rsidR="004E26C7" w:rsidRPr="00044F4B">
        <w:rPr>
          <w:lang w:val="en-GB"/>
        </w:rPr>
        <w:t>gazelles</w:t>
      </w:r>
      <w:r w:rsidR="00D669AF" w:rsidRPr="00044F4B">
        <w:rPr>
          <w:lang w:val="en-GB"/>
        </w:rPr>
        <w:t xml:space="preserve"> varied between </w:t>
      </w:r>
      <w:r w:rsidR="00421E38" w:rsidRPr="00044F4B">
        <w:rPr>
          <w:lang w:val="en-GB"/>
        </w:rPr>
        <w:t xml:space="preserve">1 and </w:t>
      </w:r>
      <w:r w:rsidR="00D669AF" w:rsidRPr="00044F4B">
        <w:rPr>
          <w:lang w:val="en-GB"/>
        </w:rPr>
        <w:t>56 for four male and four female dorcas individuals</w:t>
      </w:r>
      <w:r w:rsidR="00421E38" w:rsidRPr="00044F4B">
        <w:rPr>
          <w:lang w:val="en-GB"/>
        </w:rPr>
        <w:t>,</w:t>
      </w:r>
      <w:r w:rsidR="00D669AF" w:rsidRPr="00044F4B">
        <w:rPr>
          <w:lang w:val="en-GB"/>
        </w:rPr>
        <w:t xml:space="preserve"> and between </w:t>
      </w:r>
      <w:r w:rsidR="00421E38" w:rsidRPr="00044F4B">
        <w:rPr>
          <w:lang w:val="en-GB"/>
        </w:rPr>
        <w:t xml:space="preserve">9 and </w:t>
      </w:r>
      <w:r w:rsidR="007C1793" w:rsidRPr="00044F4B">
        <w:rPr>
          <w:lang w:val="en-GB"/>
        </w:rPr>
        <w:t xml:space="preserve">13 </w:t>
      </w:r>
      <w:r w:rsidR="00D669AF" w:rsidRPr="00044F4B">
        <w:rPr>
          <w:lang w:val="en-GB"/>
        </w:rPr>
        <w:t>for one male and one female slender-horned gazelle individuals</w:t>
      </w:r>
      <w:r w:rsidR="007C1793" w:rsidRPr="00044F4B">
        <w:rPr>
          <w:lang w:val="en-GB"/>
        </w:rPr>
        <w:t xml:space="preserve"> </w:t>
      </w:r>
      <w:r w:rsidR="007C1793" w:rsidRPr="00586AF8">
        <w:rPr>
          <w:lang w:val="en-GB"/>
        </w:rPr>
        <w:t>(</w:t>
      </w:r>
      <w:r w:rsidR="00782D28" w:rsidRPr="00586AF8">
        <w:rPr>
          <w:lang w:val="en-GB"/>
        </w:rPr>
        <w:t>Appendix A</w:t>
      </w:r>
      <w:r w:rsidR="007C1793" w:rsidRPr="00586AF8">
        <w:rPr>
          <w:lang w:val="en-GB"/>
        </w:rPr>
        <w:t>)</w:t>
      </w:r>
      <w:r w:rsidR="00D669AF" w:rsidRPr="00586AF8">
        <w:rPr>
          <w:lang w:val="en-GB"/>
        </w:rPr>
        <w:t>.</w:t>
      </w:r>
    </w:p>
    <w:p w14:paraId="6CCED59A" w14:textId="73C66C9A" w:rsidR="002C0E0E" w:rsidRPr="00044F4B" w:rsidRDefault="00C44D1A" w:rsidP="00782D28">
      <w:pPr>
        <w:spacing w:line="480" w:lineRule="auto"/>
        <w:ind w:firstLine="720"/>
        <w:contextualSpacing/>
        <w:rPr>
          <w:lang w:val="en-GB"/>
        </w:rPr>
      </w:pPr>
      <w:r w:rsidRPr="00044F4B">
        <w:rPr>
          <w:lang w:val="en-GB"/>
        </w:rPr>
        <w:t>W</w:t>
      </w:r>
      <w:r w:rsidR="00EB005C" w:rsidRPr="00044F4B">
        <w:rPr>
          <w:lang w:val="en-GB"/>
        </w:rPr>
        <w:t>e use</w:t>
      </w:r>
      <w:r w:rsidR="005D685C" w:rsidRPr="00044F4B">
        <w:rPr>
          <w:lang w:val="en-GB"/>
        </w:rPr>
        <w:t>d</w:t>
      </w:r>
      <w:r w:rsidR="00EB005C" w:rsidRPr="00044F4B">
        <w:rPr>
          <w:lang w:val="en-GB"/>
        </w:rPr>
        <w:t xml:space="preserve"> detection data for </w:t>
      </w:r>
      <w:r w:rsidRPr="00044F4B">
        <w:rPr>
          <w:lang w:val="en-GB"/>
        </w:rPr>
        <w:t>three</w:t>
      </w:r>
      <w:r w:rsidR="00EB005C" w:rsidRPr="00044F4B">
        <w:rPr>
          <w:lang w:val="en-GB"/>
        </w:rPr>
        <w:t xml:space="preserve"> dorcas gazelle</w:t>
      </w:r>
      <w:r w:rsidRPr="00044F4B">
        <w:rPr>
          <w:lang w:val="en-GB"/>
        </w:rPr>
        <w:t>s</w:t>
      </w:r>
      <w:r w:rsidR="00EB005C" w:rsidRPr="00044F4B">
        <w:rPr>
          <w:lang w:val="en-GB"/>
        </w:rPr>
        <w:t xml:space="preserve"> </w:t>
      </w:r>
      <w:r w:rsidR="0074476C" w:rsidRPr="00044F4B">
        <w:rPr>
          <w:lang w:val="en-GB"/>
        </w:rPr>
        <w:t>with a</w:t>
      </w:r>
      <w:r w:rsidRPr="00044F4B">
        <w:rPr>
          <w:lang w:val="en-GB"/>
        </w:rPr>
        <w:t xml:space="preserve"> minimum of four camera locations</w:t>
      </w:r>
      <w:r w:rsidR="0074476C" w:rsidRPr="00044F4B">
        <w:rPr>
          <w:lang w:val="en-GB"/>
        </w:rPr>
        <w:t xml:space="preserve"> in their MCP</w:t>
      </w:r>
      <w:r w:rsidR="00586AF8">
        <w:rPr>
          <w:lang w:val="en-GB"/>
        </w:rPr>
        <w:t xml:space="preserve"> </w:t>
      </w:r>
      <w:r w:rsidR="0074476C" w:rsidRPr="00044F4B">
        <w:rPr>
          <w:lang w:val="en-GB"/>
        </w:rPr>
        <w:t>95%</w:t>
      </w:r>
      <w:r w:rsidRPr="00044F4B">
        <w:rPr>
          <w:lang w:val="en-GB"/>
        </w:rPr>
        <w:t xml:space="preserve"> </w:t>
      </w:r>
      <w:r w:rsidR="00EB005C" w:rsidRPr="00044F4B">
        <w:rPr>
          <w:lang w:val="en-GB"/>
        </w:rPr>
        <w:t xml:space="preserve">and </w:t>
      </w:r>
      <w:r w:rsidRPr="00044F4B">
        <w:rPr>
          <w:lang w:val="en-GB"/>
        </w:rPr>
        <w:t>the</w:t>
      </w:r>
      <w:r w:rsidR="0074476C" w:rsidRPr="00044F4B">
        <w:rPr>
          <w:lang w:val="en-GB"/>
        </w:rPr>
        <w:t xml:space="preserve"> detections data of the</w:t>
      </w:r>
      <w:r w:rsidRPr="00044F4B">
        <w:rPr>
          <w:lang w:val="en-GB"/>
        </w:rPr>
        <w:t xml:space="preserve"> </w:t>
      </w:r>
      <w:r w:rsidR="00EB005C" w:rsidRPr="00044F4B">
        <w:rPr>
          <w:lang w:val="en-GB"/>
        </w:rPr>
        <w:t>slender-horned gazelle pai</w:t>
      </w:r>
      <w:r w:rsidR="004538E3" w:rsidRPr="00044F4B">
        <w:rPr>
          <w:lang w:val="en-GB"/>
        </w:rPr>
        <w:t>r</w:t>
      </w:r>
      <w:r w:rsidR="00EB005C" w:rsidRPr="00044F4B">
        <w:rPr>
          <w:lang w:val="en-GB"/>
        </w:rPr>
        <w:t xml:space="preserve"> t</w:t>
      </w:r>
      <w:r w:rsidR="00D669AF" w:rsidRPr="00044F4B">
        <w:rPr>
          <w:lang w:val="en-GB"/>
        </w:rPr>
        <w:t>o estimate home-ra</w:t>
      </w:r>
      <w:r w:rsidR="005D685C" w:rsidRPr="00044F4B">
        <w:rPr>
          <w:lang w:val="en-GB"/>
        </w:rPr>
        <w:t>n</w:t>
      </w:r>
      <w:r w:rsidR="00D669AF" w:rsidRPr="00044F4B">
        <w:rPr>
          <w:lang w:val="en-GB"/>
        </w:rPr>
        <w:t>ge sizes</w:t>
      </w:r>
      <w:r w:rsidR="00523155">
        <w:rPr>
          <w:lang w:val="en-GB"/>
        </w:rPr>
        <w:t xml:space="preserve"> (Figure 4</w:t>
      </w:r>
      <w:r w:rsidR="0045082D">
        <w:rPr>
          <w:lang w:val="en-GB"/>
        </w:rPr>
        <w:t xml:space="preserve">; </w:t>
      </w:r>
      <w:r w:rsidR="00782D28">
        <w:rPr>
          <w:lang w:val="en-GB"/>
        </w:rPr>
        <w:t>Appendix B</w:t>
      </w:r>
      <w:r w:rsidR="00523155">
        <w:rPr>
          <w:lang w:val="en-GB"/>
        </w:rPr>
        <w:t>)</w:t>
      </w:r>
      <w:r w:rsidR="00EB005C" w:rsidRPr="00044F4B">
        <w:rPr>
          <w:lang w:val="en-GB"/>
        </w:rPr>
        <w:t>.</w:t>
      </w:r>
      <w:r w:rsidR="00D669AF" w:rsidRPr="00044F4B">
        <w:rPr>
          <w:lang w:val="en-GB"/>
        </w:rPr>
        <w:t xml:space="preserve"> </w:t>
      </w:r>
    </w:p>
    <w:p w14:paraId="4E91CA24" w14:textId="3BFA0C0C" w:rsidR="00D669AF" w:rsidRPr="00044F4B" w:rsidRDefault="004538E3" w:rsidP="00097F2A">
      <w:pPr>
        <w:spacing w:line="480" w:lineRule="auto"/>
        <w:ind w:firstLine="720"/>
        <w:contextualSpacing/>
        <w:rPr>
          <w:lang w:val="en-GB"/>
        </w:rPr>
      </w:pPr>
      <w:r w:rsidRPr="00044F4B">
        <w:rPr>
          <w:lang w:val="en-GB"/>
        </w:rPr>
        <w:t>We observed a</w:t>
      </w:r>
      <w:r w:rsidR="00D669AF" w:rsidRPr="00044F4B">
        <w:rPr>
          <w:lang w:val="en-GB"/>
        </w:rPr>
        <w:t xml:space="preserve"> </w:t>
      </w:r>
      <w:r w:rsidR="002F2E78" w:rsidRPr="00044F4B">
        <w:rPr>
          <w:lang w:val="en-GB"/>
        </w:rPr>
        <w:t xml:space="preserve">complete </w:t>
      </w:r>
      <w:r w:rsidR="00D669AF" w:rsidRPr="00044F4B">
        <w:rPr>
          <w:lang w:val="en-GB"/>
        </w:rPr>
        <w:t xml:space="preserve">overlap between </w:t>
      </w:r>
      <w:r w:rsidRPr="00044F4B">
        <w:rPr>
          <w:lang w:val="en-GB"/>
        </w:rPr>
        <w:t xml:space="preserve">the </w:t>
      </w:r>
      <w:r w:rsidR="0055293F" w:rsidRPr="00044F4B">
        <w:rPr>
          <w:lang w:val="en-GB"/>
        </w:rPr>
        <w:t>home-</w:t>
      </w:r>
      <w:r w:rsidR="00D669AF" w:rsidRPr="00044F4B">
        <w:rPr>
          <w:lang w:val="en-GB"/>
        </w:rPr>
        <w:t xml:space="preserve">ranges of </w:t>
      </w:r>
      <w:r w:rsidR="002C0E0E" w:rsidRPr="00044F4B">
        <w:rPr>
          <w:lang w:val="en-GB"/>
        </w:rPr>
        <w:t xml:space="preserve">the </w:t>
      </w:r>
      <w:r w:rsidR="00D669AF" w:rsidRPr="00044F4B">
        <w:rPr>
          <w:lang w:val="en-GB"/>
        </w:rPr>
        <w:t>male</w:t>
      </w:r>
      <w:r w:rsidR="002F2E78" w:rsidRPr="00044F4B">
        <w:rPr>
          <w:lang w:val="en-GB"/>
        </w:rPr>
        <w:t xml:space="preserve"> (DM1)</w:t>
      </w:r>
      <w:r w:rsidR="00D669AF" w:rsidRPr="00044F4B">
        <w:rPr>
          <w:lang w:val="en-GB"/>
        </w:rPr>
        <w:t xml:space="preserve"> (n=56</w:t>
      </w:r>
      <w:r w:rsidR="0090312D" w:rsidRPr="00044F4B">
        <w:rPr>
          <w:lang w:val="en-GB"/>
        </w:rPr>
        <w:t xml:space="preserve"> detections</w:t>
      </w:r>
      <w:r w:rsidR="00D669AF" w:rsidRPr="00044F4B">
        <w:rPr>
          <w:lang w:val="en-GB"/>
        </w:rPr>
        <w:t xml:space="preserve">) and </w:t>
      </w:r>
      <w:r w:rsidR="002C0E0E" w:rsidRPr="00044F4B">
        <w:rPr>
          <w:lang w:val="en-GB"/>
        </w:rPr>
        <w:t xml:space="preserve">the </w:t>
      </w:r>
      <w:r w:rsidR="00D669AF" w:rsidRPr="00044F4B">
        <w:rPr>
          <w:lang w:val="en-GB"/>
        </w:rPr>
        <w:t>female</w:t>
      </w:r>
      <w:r w:rsidR="002F2E78" w:rsidRPr="00044F4B">
        <w:rPr>
          <w:lang w:val="en-GB"/>
        </w:rPr>
        <w:t xml:space="preserve"> (DF1</w:t>
      </w:r>
      <w:r w:rsidR="00097F2A" w:rsidRPr="00586AF8">
        <w:rPr>
          <w:lang w:val="en-GB"/>
        </w:rPr>
        <w:t xml:space="preserve">; </w:t>
      </w:r>
      <w:r w:rsidR="00D669AF" w:rsidRPr="00586AF8">
        <w:rPr>
          <w:lang w:val="en-GB"/>
        </w:rPr>
        <w:t>n</w:t>
      </w:r>
      <w:r w:rsidR="00D669AF" w:rsidRPr="00044F4B">
        <w:rPr>
          <w:lang w:val="en-GB"/>
        </w:rPr>
        <w:t>=9</w:t>
      </w:r>
      <w:r w:rsidR="0090312D" w:rsidRPr="00044F4B">
        <w:rPr>
          <w:lang w:val="en-GB"/>
        </w:rPr>
        <w:t xml:space="preserve"> detections</w:t>
      </w:r>
      <w:r w:rsidR="00D669AF" w:rsidRPr="00044F4B">
        <w:rPr>
          <w:lang w:val="en-GB"/>
        </w:rPr>
        <w:t xml:space="preserve">) </w:t>
      </w:r>
      <w:r w:rsidR="002F2E78" w:rsidRPr="00044F4B">
        <w:rPr>
          <w:lang w:val="en-GB"/>
        </w:rPr>
        <w:t>indicating a stable social group of a</w:t>
      </w:r>
      <w:r w:rsidRPr="00044F4B">
        <w:rPr>
          <w:lang w:val="en-GB"/>
        </w:rPr>
        <w:t xml:space="preserve"> pair</w:t>
      </w:r>
      <w:r w:rsidR="00D669AF" w:rsidRPr="00044F4B">
        <w:rPr>
          <w:lang w:val="en-GB"/>
        </w:rPr>
        <w:t xml:space="preserve"> over a</w:t>
      </w:r>
      <w:r w:rsidR="002F2E78" w:rsidRPr="00044F4B">
        <w:rPr>
          <w:lang w:val="en-GB"/>
        </w:rPr>
        <w:t>n</w:t>
      </w:r>
      <w:r w:rsidR="00D669AF" w:rsidRPr="00044F4B">
        <w:rPr>
          <w:lang w:val="en-GB"/>
        </w:rPr>
        <w:t xml:space="preserve"> area of 2,062 ha</w:t>
      </w:r>
      <w:r w:rsidRPr="00044F4B">
        <w:rPr>
          <w:lang w:val="en-GB"/>
        </w:rPr>
        <w:t xml:space="preserve"> (</w:t>
      </w:r>
      <w:r w:rsidR="00097F2A">
        <w:rPr>
          <w:lang w:val="en-GB"/>
        </w:rPr>
        <w:t>Figure</w:t>
      </w:r>
      <w:r w:rsidRPr="00044F4B">
        <w:rPr>
          <w:lang w:val="en-GB"/>
        </w:rPr>
        <w:t xml:space="preserve"> </w:t>
      </w:r>
      <w:r w:rsidR="00AB4600" w:rsidRPr="00044F4B">
        <w:rPr>
          <w:lang w:val="en-GB"/>
        </w:rPr>
        <w:t>5</w:t>
      </w:r>
      <w:r w:rsidR="00097F2A">
        <w:rPr>
          <w:lang w:val="en-GB"/>
        </w:rPr>
        <w:t>A,</w:t>
      </w:r>
      <w:r w:rsidR="002F2E78" w:rsidRPr="00044F4B">
        <w:rPr>
          <w:lang w:val="en-GB"/>
        </w:rPr>
        <w:t xml:space="preserve"> 5</w:t>
      </w:r>
      <w:r w:rsidR="00097F2A">
        <w:rPr>
          <w:lang w:val="en-GB"/>
        </w:rPr>
        <w:t>B</w:t>
      </w:r>
      <w:r w:rsidRPr="00044F4B">
        <w:rPr>
          <w:lang w:val="en-GB"/>
        </w:rPr>
        <w:t>)</w:t>
      </w:r>
      <w:r w:rsidR="00D669AF" w:rsidRPr="00044F4B">
        <w:rPr>
          <w:lang w:val="en-GB"/>
        </w:rPr>
        <w:t>.</w:t>
      </w:r>
      <w:r w:rsidR="00BA6441" w:rsidRPr="00044F4B">
        <w:rPr>
          <w:lang w:val="en-GB"/>
        </w:rPr>
        <w:t xml:space="preserve"> Dorcas gazelle male DM2 was </w:t>
      </w:r>
      <w:r w:rsidR="007C1793" w:rsidRPr="00044F4B">
        <w:rPr>
          <w:lang w:val="en-GB"/>
        </w:rPr>
        <w:t>solitary</w:t>
      </w:r>
      <w:r w:rsidR="00BA6441" w:rsidRPr="00044F4B">
        <w:rPr>
          <w:lang w:val="en-GB"/>
        </w:rPr>
        <w:t xml:space="preserve"> </w:t>
      </w:r>
      <w:r w:rsidR="00A022E4" w:rsidRPr="00044F4B">
        <w:rPr>
          <w:lang w:val="en-GB"/>
        </w:rPr>
        <w:t>with a home</w:t>
      </w:r>
      <w:r w:rsidR="00BA6441" w:rsidRPr="00044F4B">
        <w:rPr>
          <w:lang w:val="en-GB"/>
        </w:rPr>
        <w:t xml:space="preserve">-range </w:t>
      </w:r>
      <w:r w:rsidR="00A022E4" w:rsidRPr="00044F4B">
        <w:rPr>
          <w:lang w:val="en-GB"/>
        </w:rPr>
        <w:t xml:space="preserve">area </w:t>
      </w:r>
      <w:r w:rsidR="00CD3837" w:rsidRPr="00044F4B">
        <w:rPr>
          <w:lang w:val="en-GB"/>
        </w:rPr>
        <w:t xml:space="preserve">of </w:t>
      </w:r>
      <w:r w:rsidR="00BA6441" w:rsidRPr="00044F4B">
        <w:rPr>
          <w:lang w:val="en-GB"/>
        </w:rPr>
        <w:t>1,527 ha.</w:t>
      </w:r>
      <w:r w:rsidR="00D669AF" w:rsidRPr="00044F4B">
        <w:rPr>
          <w:lang w:val="en-GB"/>
        </w:rPr>
        <w:t xml:space="preserve"> </w:t>
      </w:r>
      <w:r w:rsidRPr="00044F4B">
        <w:rPr>
          <w:lang w:val="en-GB"/>
        </w:rPr>
        <w:t xml:space="preserve">Home range estimates showed </w:t>
      </w:r>
      <w:r w:rsidR="009B4780" w:rsidRPr="00044F4B">
        <w:rPr>
          <w:lang w:val="en-GB"/>
        </w:rPr>
        <w:t xml:space="preserve">similar </w:t>
      </w:r>
      <w:r w:rsidRPr="00044F4B">
        <w:rPr>
          <w:lang w:val="en-GB"/>
        </w:rPr>
        <w:t>sizes f</w:t>
      </w:r>
      <w:r w:rsidR="00D669AF" w:rsidRPr="00044F4B">
        <w:rPr>
          <w:lang w:val="en-GB"/>
        </w:rPr>
        <w:t>or the slender-horned gazelle pair</w:t>
      </w:r>
      <w:r w:rsidRPr="00044F4B">
        <w:rPr>
          <w:lang w:val="en-GB"/>
        </w:rPr>
        <w:t xml:space="preserve"> </w:t>
      </w:r>
      <w:r w:rsidR="009B4780" w:rsidRPr="00044F4B">
        <w:rPr>
          <w:lang w:val="en-GB"/>
        </w:rPr>
        <w:lastRenderedPageBreak/>
        <w:t>(SHM1 and SHF1</w:t>
      </w:r>
      <w:r w:rsidR="00097F2A">
        <w:rPr>
          <w:lang w:val="en-GB"/>
        </w:rPr>
        <w:t>; Figure</w:t>
      </w:r>
      <w:r w:rsidRPr="00044F4B">
        <w:rPr>
          <w:lang w:val="en-GB"/>
        </w:rPr>
        <w:t xml:space="preserve"> </w:t>
      </w:r>
      <w:r w:rsidR="00BA6441" w:rsidRPr="00044F4B">
        <w:rPr>
          <w:lang w:val="en-GB"/>
        </w:rPr>
        <w:t>5</w:t>
      </w:r>
      <w:r w:rsidR="00097F2A">
        <w:rPr>
          <w:lang w:val="en-GB"/>
        </w:rPr>
        <w:t>D</w:t>
      </w:r>
      <w:r w:rsidR="00BA6441" w:rsidRPr="00044F4B">
        <w:rPr>
          <w:lang w:val="en-GB"/>
        </w:rPr>
        <w:t xml:space="preserve"> </w:t>
      </w:r>
      <w:r w:rsidR="009B4780" w:rsidRPr="00044F4B">
        <w:rPr>
          <w:lang w:val="en-GB"/>
        </w:rPr>
        <w:t xml:space="preserve">and </w:t>
      </w:r>
      <w:r w:rsidR="00BA6441" w:rsidRPr="00044F4B">
        <w:rPr>
          <w:lang w:val="en-GB"/>
        </w:rPr>
        <w:t>5</w:t>
      </w:r>
      <w:r w:rsidR="00097F2A">
        <w:rPr>
          <w:lang w:val="en-GB"/>
        </w:rPr>
        <w:t>E</w:t>
      </w:r>
      <w:r w:rsidRPr="00044F4B">
        <w:rPr>
          <w:lang w:val="en-GB"/>
        </w:rPr>
        <w:t>)</w:t>
      </w:r>
      <w:r w:rsidR="00F36971" w:rsidRPr="00044F4B">
        <w:rPr>
          <w:lang w:val="en-GB"/>
        </w:rPr>
        <w:t xml:space="preserve"> with the</w:t>
      </w:r>
      <w:r w:rsidR="00D669AF" w:rsidRPr="00044F4B">
        <w:rPr>
          <w:lang w:val="en-GB"/>
        </w:rPr>
        <w:t xml:space="preserve"> male</w:t>
      </w:r>
      <w:r w:rsidR="00F36971" w:rsidRPr="00044F4B">
        <w:rPr>
          <w:lang w:val="en-GB"/>
        </w:rPr>
        <w:t>’s</w:t>
      </w:r>
      <w:r w:rsidR="00D669AF" w:rsidRPr="00044F4B">
        <w:rPr>
          <w:lang w:val="en-GB"/>
        </w:rPr>
        <w:t xml:space="preserve"> (</w:t>
      </w:r>
      <w:r w:rsidR="00D669AF" w:rsidRPr="00CF45C2">
        <w:rPr>
          <w:iCs/>
          <w:lang w:val="en-GB"/>
        </w:rPr>
        <w:t>n</w:t>
      </w:r>
      <w:r w:rsidR="00097F2A">
        <w:rPr>
          <w:i/>
          <w:lang w:val="en-GB"/>
        </w:rPr>
        <w:t xml:space="preserve"> </w:t>
      </w:r>
      <w:r w:rsidR="00D669AF" w:rsidRPr="00044F4B">
        <w:rPr>
          <w:lang w:val="en-GB"/>
        </w:rPr>
        <w:t>=</w:t>
      </w:r>
      <w:r w:rsidR="00097F2A">
        <w:rPr>
          <w:lang w:val="en-GB"/>
        </w:rPr>
        <w:t xml:space="preserve"> </w:t>
      </w:r>
      <w:r w:rsidR="007C1793" w:rsidRPr="00044F4B">
        <w:rPr>
          <w:lang w:val="en-GB"/>
        </w:rPr>
        <w:t xml:space="preserve">13 </w:t>
      </w:r>
      <w:r w:rsidR="0090312D" w:rsidRPr="00044F4B">
        <w:rPr>
          <w:lang w:val="en-GB"/>
        </w:rPr>
        <w:t>detections</w:t>
      </w:r>
      <w:r w:rsidR="00D669AF" w:rsidRPr="00044F4B">
        <w:rPr>
          <w:lang w:val="en-GB"/>
        </w:rPr>
        <w:t>)</w:t>
      </w:r>
      <w:r w:rsidRPr="00044F4B">
        <w:rPr>
          <w:lang w:val="en-GB"/>
        </w:rPr>
        <w:t xml:space="preserve"> home-range</w:t>
      </w:r>
      <w:r w:rsidR="002C0E0E" w:rsidRPr="00044F4B">
        <w:rPr>
          <w:lang w:val="en-GB"/>
        </w:rPr>
        <w:t xml:space="preserve"> </w:t>
      </w:r>
      <w:r w:rsidR="0055293F" w:rsidRPr="00044F4B">
        <w:rPr>
          <w:lang w:val="en-GB"/>
        </w:rPr>
        <w:t>cover</w:t>
      </w:r>
      <w:r w:rsidR="00F36971" w:rsidRPr="00044F4B">
        <w:rPr>
          <w:lang w:val="en-GB"/>
        </w:rPr>
        <w:t>ing</w:t>
      </w:r>
      <w:r w:rsidR="0055293F" w:rsidRPr="00044F4B">
        <w:rPr>
          <w:lang w:val="en-GB"/>
        </w:rPr>
        <w:t xml:space="preserve"> </w:t>
      </w:r>
      <w:r w:rsidR="00D669AF" w:rsidRPr="00044F4B">
        <w:rPr>
          <w:lang w:val="en-GB"/>
        </w:rPr>
        <w:t xml:space="preserve">2,280 ha </w:t>
      </w:r>
      <w:r w:rsidRPr="00044F4B">
        <w:rPr>
          <w:lang w:val="en-GB"/>
        </w:rPr>
        <w:t>whilst</w:t>
      </w:r>
      <w:r w:rsidR="00D669AF" w:rsidRPr="00044F4B">
        <w:rPr>
          <w:lang w:val="en-GB"/>
        </w:rPr>
        <w:t xml:space="preserve"> the female’s (</w:t>
      </w:r>
      <w:r w:rsidR="00D669AF" w:rsidRPr="00CF45C2">
        <w:rPr>
          <w:iCs/>
          <w:lang w:val="en-GB"/>
        </w:rPr>
        <w:t>n</w:t>
      </w:r>
      <w:r w:rsidR="00097F2A">
        <w:rPr>
          <w:i/>
          <w:lang w:val="en-GB"/>
        </w:rPr>
        <w:t xml:space="preserve"> </w:t>
      </w:r>
      <w:r w:rsidR="00D669AF" w:rsidRPr="00044F4B">
        <w:rPr>
          <w:lang w:val="en-GB"/>
        </w:rPr>
        <w:t>=</w:t>
      </w:r>
      <w:r w:rsidR="00097F2A">
        <w:rPr>
          <w:lang w:val="en-GB"/>
        </w:rPr>
        <w:t xml:space="preserve"> </w:t>
      </w:r>
      <w:r w:rsidR="00D669AF" w:rsidRPr="00044F4B">
        <w:rPr>
          <w:lang w:val="en-GB"/>
        </w:rPr>
        <w:t>9</w:t>
      </w:r>
      <w:r w:rsidR="0090312D" w:rsidRPr="00044F4B">
        <w:rPr>
          <w:lang w:val="en-GB"/>
        </w:rPr>
        <w:t xml:space="preserve"> detections</w:t>
      </w:r>
      <w:r w:rsidR="00D669AF" w:rsidRPr="00044F4B">
        <w:rPr>
          <w:lang w:val="en-GB"/>
        </w:rPr>
        <w:t xml:space="preserve">) </w:t>
      </w:r>
      <w:r w:rsidR="00F36971" w:rsidRPr="00044F4B">
        <w:rPr>
          <w:lang w:val="en-GB"/>
        </w:rPr>
        <w:t xml:space="preserve">home range </w:t>
      </w:r>
      <w:r w:rsidR="00D669AF" w:rsidRPr="00044F4B">
        <w:rPr>
          <w:lang w:val="en-GB"/>
        </w:rPr>
        <w:t xml:space="preserve">covered 2,041 ha. </w:t>
      </w:r>
    </w:p>
    <w:p w14:paraId="0645B44F" w14:textId="4AB684F7" w:rsidR="00CA372E" w:rsidRPr="00044F4B" w:rsidRDefault="00CA372E" w:rsidP="007C1793">
      <w:pPr>
        <w:spacing w:line="480" w:lineRule="auto"/>
        <w:contextualSpacing/>
        <w:rPr>
          <w:lang w:val="en-GB"/>
        </w:rPr>
      </w:pPr>
      <w:r w:rsidRPr="00044F4B">
        <w:rPr>
          <w:lang w:val="en-GB"/>
        </w:rPr>
        <w:t xml:space="preserve">The dorcas and slender-horned gazelle males </w:t>
      </w:r>
      <w:r w:rsidR="007C1793" w:rsidRPr="00044F4B">
        <w:rPr>
          <w:lang w:val="en-GB"/>
        </w:rPr>
        <w:t xml:space="preserve">showed </w:t>
      </w:r>
      <w:r w:rsidR="00234F59" w:rsidRPr="00044F4B">
        <w:rPr>
          <w:lang w:val="en-GB"/>
        </w:rPr>
        <w:t xml:space="preserve">an </w:t>
      </w:r>
      <w:r w:rsidRPr="00044F4B">
        <w:rPr>
          <w:lang w:val="en-GB"/>
        </w:rPr>
        <w:t>overlap of 65</w:t>
      </w:r>
      <w:r w:rsidR="00997CF2" w:rsidRPr="00044F4B">
        <w:rPr>
          <w:lang w:val="en-GB"/>
        </w:rPr>
        <w:t>3</w:t>
      </w:r>
      <w:r w:rsidRPr="00044F4B">
        <w:rPr>
          <w:lang w:val="en-GB"/>
        </w:rPr>
        <w:t xml:space="preserve"> ha</w:t>
      </w:r>
      <w:r w:rsidR="0077292D" w:rsidRPr="00044F4B">
        <w:rPr>
          <w:lang w:val="en-GB"/>
        </w:rPr>
        <w:t xml:space="preserve"> of their home-ranges.</w:t>
      </w:r>
      <w:r w:rsidRPr="00044F4B">
        <w:rPr>
          <w:lang w:val="en-GB"/>
        </w:rPr>
        <w:t xml:space="preserve"> </w:t>
      </w:r>
      <w:r w:rsidR="0077292D" w:rsidRPr="00044F4B">
        <w:rPr>
          <w:lang w:val="en-GB"/>
        </w:rPr>
        <w:t>This</w:t>
      </w:r>
      <w:r w:rsidRPr="00044F4B">
        <w:rPr>
          <w:lang w:val="en-GB"/>
        </w:rPr>
        <w:t xml:space="preserve"> constitutes 31.66% of the former’s and 28.63% of the latter’s home-range.</w:t>
      </w:r>
    </w:p>
    <w:p w14:paraId="30D18FB2" w14:textId="77777777" w:rsidR="000D7448" w:rsidRPr="00044F4B" w:rsidRDefault="000D7448" w:rsidP="00560A2C">
      <w:pPr>
        <w:spacing w:line="480" w:lineRule="auto"/>
        <w:contextualSpacing/>
        <w:rPr>
          <w:bCs/>
          <w:iCs/>
          <w:lang w:val="en-GB"/>
        </w:rPr>
      </w:pPr>
    </w:p>
    <w:p w14:paraId="728276F4" w14:textId="77777777" w:rsidR="000D7448" w:rsidRPr="00044F4B" w:rsidRDefault="000D7448" w:rsidP="00560A2C">
      <w:pPr>
        <w:spacing w:line="480" w:lineRule="auto"/>
        <w:contextualSpacing/>
        <w:outlineLvl w:val="0"/>
        <w:rPr>
          <w:b/>
          <w:caps/>
        </w:rPr>
      </w:pPr>
      <w:r w:rsidRPr="00044F4B">
        <w:rPr>
          <w:b/>
          <w:caps/>
        </w:rPr>
        <w:t>Discussion</w:t>
      </w:r>
    </w:p>
    <w:p w14:paraId="121A5FEF" w14:textId="686E2156" w:rsidR="00017645" w:rsidRPr="00044F4B" w:rsidRDefault="00CD1E55" w:rsidP="00432041">
      <w:pPr>
        <w:spacing w:line="480" w:lineRule="auto"/>
      </w:pPr>
      <w:r w:rsidRPr="00044F4B">
        <w:t>T</w:t>
      </w:r>
      <w:r w:rsidR="00E1727C" w:rsidRPr="00044F4B">
        <w:t>he arid Saharan habitat</w:t>
      </w:r>
      <w:r w:rsidRPr="00044F4B">
        <w:t xml:space="preserve"> present</w:t>
      </w:r>
      <w:r w:rsidR="00C5157E" w:rsidRPr="00044F4B">
        <w:t>s</w:t>
      </w:r>
      <w:r w:rsidRPr="00044F4B">
        <w:t xml:space="preserve"> considerable challenges to naïve individuals necessitating rapid </w:t>
      </w:r>
      <w:r w:rsidR="00097F2A">
        <w:t>behavior</w:t>
      </w:r>
      <w:r w:rsidR="00877FE3" w:rsidRPr="00044F4B">
        <w:t xml:space="preserve">al </w:t>
      </w:r>
      <w:r w:rsidRPr="00044F4B">
        <w:t xml:space="preserve">adaptation </w:t>
      </w:r>
      <w:r w:rsidR="00E1727C" w:rsidRPr="00044F4B">
        <w:t>to s</w:t>
      </w:r>
      <w:r w:rsidRPr="00044F4B">
        <w:t>ubstantial</w:t>
      </w:r>
      <w:r w:rsidR="00E1727C" w:rsidRPr="00044F4B">
        <w:t xml:space="preserve"> temperature variations across </w:t>
      </w:r>
      <w:r w:rsidR="00A2307E" w:rsidRPr="00044F4B">
        <w:t xml:space="preserve">daily and </w:t>
      </w:r>
      <w:r w:rsidR="00E1727C" w:rsidRPr="00044F4B">
        <w:t>yearly cycles (</w:t>
      </w:r>
      <w:r w:rsidR="0032555E" w:rsidRPr="00044F4B">
        <w:t>Castillo-Ruiz et al. 2012</w:t>
      </w:r>
      <w:r w:rsidR="00E1727C" w:rsidRPr="00044F4B">
        <w:t>).</w:t>
      </w:r>
      <w:r w:rsidR="00B71E51" w:rsidRPr="00044F4B">
        <w:t xml:space="preserve"> These challenges become apparent and can be addressed through adaptive conservation management once we understand how wild individuals respond to </w:t>
      </w:r>
      <w:r w:rsidR="00E36922" w:rsidRPr="00044F4B">
        <w:t xml:space="preserve">the </w:t>
      </w:r>
      <w:r w:rsidR="00B71E51" w:rsidRPr="00044F4B">
        <w:t>complex environmental conditions found in the</w:t>
      </w:r>
      <w:r w:rsidR="00A022E4" w:rsidRPr="00044F4B">
        <w:t>ir native habitat</w:t>
      </w:r>
      <w:r w:rsidR="00B71E51" w:rsidRPr="00044F4B">
        <w:t>.</w:t>
      </w:r>
      <w:r w:rsidR="00E1727C" w:rsidRPr="00044F4B">
        <w:t xml:space="preserve"> </w:t>
      </w:r>
      <w:r w:rsidR="00CA1359" w:rsidRPr="00044F4B">
        <w:t>Responses to heat stress are a critical factor shaping diel activity patterns of endotherm</w:t>
      </w:r>
      <w:r w:rsidR="00A76975" w:rsidRPr="00044F4B">
        <w:t>ic</w:t>
      </w:r>
      <w:r w:rsidR="00CA1359" w:rsidRPr="00044F4B">
        <w:t xml:space="preserve"> species. Species shift their diel patterns to avoid hotter times of the day depending on habitat characteristics (Veldhuis et al. 2020; </w:t>
      </w:r>
      <w:proofErr w:type="spellStart"/>
      <w:r w:rsidR="00CA1359" w:rsidRPr="00044F4B">
        <w:t>Vellejo</w:t>
      </w:r>
      <w:proofErr w:type="spellEnd"/>
      <w:r w:rsidR="00CA1359" w:rsidRPr="00044F4B">
        <w:t xml:space="preserve">-Vargas et al. 2022). </w:t>
      </w:r>
      <w:r w:rsidR="00E1727C" w:rsidRPr="00044F4B">
        <w:t>In our study, d</w:t>
      </w:r>
      <w:r w:rsidR="00017645" w:rsidRPr="00044F4B">
        <w:t>aily activity pattern</w:t>
      </w:r>
      <w:r w:rsidR="008A6AB1" w:rsidRPr="00044F4B">
        <w:t>s demonstrated</w:t>
      </w:r>
      <w:r w:rsidR="00017645" w:rsidRPr="00044F4B">
        <w:t xml:space="preserve"> a </w:t>
      </w:r>
      <w:r w:rsidR="0032555E" w:rsidRPr="00044F4B">
        <w:t xml:space="preserve">noticeable </w:t>
      </w:r>
      <w:r w:rsidR="00017645" w:rsidRPr="00044F4B">
        <w:t xml:space="preserve">response to seasonality from both dorcas and slender-horned gazelles. </w:t>
      </w:r>
      <w:r w:rsidR="00C5157E" w:rsidRPr="00044F4B">
        <w:t xml:space="preserve">Whilst </w:t>
      </w:r>
      <w:r w:rsidR="00A76975" w:rsidRPr="00044F4B">
        <w:t>not as</w:t>
      </w:r>
      <w:r w:rsidR="00C5157E" w:rsidRPr="00044F4B">
        <w:t xml:space="preserve"> conclusive</w:t>
      </w:r>
      <w:r w:rsidR="00A76975" w:rsidRPr="00044F4B">
        <w:t>,</w:t>
      </w:r>
      <w:r w:rsidR="00C5157E" w:rsidRPr="00044F4B">
        <w:t xml:space="preserve"> the less abundant slender-horned gazelle</w:t>
      </w:r>
      <w:r w:rsidR="00017645" w:rsidRPr="00044F4B">
        <w:t xml:space="preserve"> increase</w:t>
      </w:r>
      <w:r w:rsidR="00A76975" w:rsidRPr="00044F4B">
        <w:t>d</w:t>
      </w:r>
      <w:r w:rsidR="00017645" w:rsidRPr="00044F4B">
        <w:t xml:space="preserve"> </w:t>
      </w:r>
      <w:r w:rsidR="00432041">
        <w:t>its</w:t>
      </w:r>
      <w:r w:rsidR="00432041" w:rsidRPr="00044F4B">
        <w:t xml:space="preserve"> </w:t>
      </w:r>
      <w:r w:rsidR="00017645" w:rsidRPr="00044F4B">
        <w:t>nocturnal activity</w:t>
      </w:r>
      <w:r w:rsidR="00C5157E" w:rsidRPr="00044F4B">
        <w:t xml:space="preserve"> during the summer</w:t>
      </w:r>
      <w:r w:rsidR="00017645" w:rsidRPr="00044F4B">
        <w:t xml:space="preserve"> at the expense of the high day-time presence observed during the winter. </w:t>
      </w:r>
      <w:r w:rsidR="00B74337" w:rsidRPr="00044F4B">
        <w:t>The s</w:t>
      </w:r>
      <w:r w:rsidR="00AB4600" w:rsidRPr="00044F4B">
        <w:t>hifting of activity patterns in response to environmental variables</w:t>
      </w:r>
      <w:r w:rsidR="00E1727C" w:rsidRPr="00044F4B">
        <w:t xml:space="preserve"> should be a major component of </w:t>
      </w:r>
      <w:r w:rsidR="00760CEE" w:rsidRPr="00044F4B">
        <w:t xml:space="preserve">both </w:t>
      </w:r>
      <w:r w:rsidR="00E1727C" w:rsidRPr="00044F4B">
        <w:t xml:space="preserve">species’ fitness in the Saharan environment and </w:t>
      </w:r>
      <w:r w:rsidR="00A76975" w:rsidRPr="00044F4B">
        <w:t xml:space="preserve">activity </w:t>
      </w:r>
      <w:r w:rsidR="00E1727C" w:rsidRPr="00044F4B">
        <w:t xml:space="preserve">patterns should be assessed in future reintroductions to evaluate </w:t>
      </w:r>
      <w:r w:rsidR="00097F2A">
        <w:t>behavior</w:t>
      </w:r>
      <w:r w:rsidR="00E1727C" w:rsidRPr="00044F4B">
        <w:t xml:space="preserve">al </w:t>
      </w:r>
      <w:r w:rsidR="00760CEE" w:rsidRPr="00044F4B">
        <w:t xml:space="preserve">inconsistencies in </w:t>
      </w:r>
      <w:r w:rsidR="00760CEE" w:rsidRPr="00044F4B">
        <w:rPr>
          <w:i/>
          <w:iCs/>
        </w:rPr>
        <w:t>ex situ</w:t>
      </w:r>
      <w:r w:rsidR="00E1727C" w:rsidRPr="00044F4B">
        <w:t>-bred animals</w:t>
      </w:r>
      <w:r w:rsidR="0098410D" w:rsidRPr="00044F4B">
        <w:t xml:space="preserve"> (McPhee 200</w:t>
      </w:r>
      <w:r w:rsidR="00236B45" w:rsidRPr="00044F4B">
        <w:t>4</w:t>
      </w:r>
      <w:r w:rsidR="0098410D" w:rsidRPr="00044F4B">
        <w:t>; Macdonald, 2009)</w:t>
      </w:r>
      <w:r w:rsidR="00E1727C" w:rsidRPr="00044F4B">
        <w:t>.</w:t>
      </w:r>
      <w:r w:rsidR="00152FF5" w:rsidRPr="00044F4B">
        <w:t xml:space="preserve"> </w:t>
      </w:r>
    </w:p>
    <w:p w14:paraId="18DF1FE1" w14:textId="592043BB" w:rsidR="00017645" w:rsidRPr="00044F4B" w:rsidRDefault="00B6725F" w:rsidP="00097F2A">
      <w:pPr>
        <w:spacing w:line="480" w:lineRule="auto"/>
        <w:ind w:firstLine="720"/>
      </w:pPr>
      <w:r w:rsidRPr="00044F4B">
        <w:t>Our study of the spatial distribution of dorcas and slender-horned gazelles</w:t>
      </w:r>
      <w:r w:rsidR="00017645" w:rsidRPr="00044F4B">
        <w:t xml:space="preserve"> </w:t>
      </w:r>
      <w:r w:rsidRPr="00044F4B">
        <w:t>revealed w</w:t>
      </w:r>
      <w:r w:rsidR="00017645" w:rsidRPr="00044F4B">
        <w:t xml:space="preserve">ater presence </w:t>
      </w:r>
      <w:r w:rsidR="005D1D03" w:rsidRPr="00044F4B">
        <w:t xml:space="preserve">as </w:t>
      </w:r>
      <w:r w:rsidR="00017645" w:rsidRPr="00044F4B">
        <w:t>a partitioning factor of habitat use</w:t>
      </w:r>
      <w:r w:rsidRPr="00044F4B">
        <w:t xml:space="preserve"> for gazelles.</w:t>
      </w:r>
      <w:r w:rsidR="00017645" w:rsidRPr="00044F4B">
        <w:t xml:space="preserve"> </w:t>
      </w:r>
      <w:r w:rsidRPr="00044F4B">
        <w:t>D</w:t>
      </w:r>
      <w:r w:rsidR="00017645" w:rsidRPr="00044F4B">
        <w:t>orcas gazelles exhi</w:t>
      </w:r>
      <w:r w:rsidR="001752D3" w:rsidRPr="00044F4B">
        <w:t>bi</w:t>
      </w:r>
      <w:r w:rsidR="00017645" w:rsidRPr="00044F4B">
        <w:t>t</w:t>
      </w:r>
      <w:r w:rsidRPr="00044F4B">
        <w:t>ed</w:t>
      </w:r>
      <w:r w:rsidR="00017645" w:rsidRPr="00044F4B">
        <w:t xml:space="preserve"> </w:t>
      </w:r>
      <w:r w:rsidRPr="00044F4B">
        <w:t xml:space="preserve">exclusive </w:t>
      </w:r>
      <w:r w:rsidRPr="00044F4B">
        <w:lastRenderedPageBreak/>
        <w:t xml:space="preserve">and very high </w:t>
      </w:r>
      <w:r w:rsidR="00AB4600" w:rsidRPr="00044F4B">
        <w:t xml:space="preserve">relative abundance </w:t>
      </w:r>
      <w:r w:rsidRPr="00044F4B">
        <w:t>at</w:t>
      </w:r>
      <w:r w:rsidR="00017645" w:rsidRPr="00044F4B">
        <w:t xml:space="preserve"> sites with free water </w:t>
      </w:r>
      <w:r w:rsidR="000D6CA9" w:rsidRPr="00044F4B">
        <w:t xml:space="preserve">whilst </w:t>
      </w:r>
      <w:r w:rsidR="00017645" w:rsidRPr="00044F4B">
        <w:t xml:space="preserve">slender-horned gazelles </w:t>
      </w:r>
      <w:r w:rsidRPr="00044F4B">
        <w:t xml:space="preserve">were </w:t>
      </w:r>
      <w:r w:rsidR="00216E94" w:rsidRPr="00044F4B">
        <w:t xml:space="preserve">not </w:t>
      </w:r>
      <w:r w:rsidRPr="00044F4B">
        <w:t>detected near this resource</w:t>
      </w:r>
      <w:r w:rsidR="00017645" w:rsidRPr="00044F4B">
        <w:t xml:space="preserve">. Such segregation could be indicative of the importance of the resource to the potentially more water-dependent dorcas gazelles whilst also indicating the capacity of the slender-horned gazelles to rely completely on other sources such as succulent perennial plants for their water requirements. </w:t>
      </w:r>
      <w:r w:rsidR="00ED06A5" w:rsidRPr="00044F4B">
        <w:t xml:space="preserve"> </w:t>
      </w:r>
    </w:p>
    <w:p w14:paraId="42D6BC3A" w14:textId="74CFFAF9" w:rsidR="00017645" w:rsidRPr="00044F4B" w:rsidRDefault="00F44139" w:rsidP="00AA42AE">
      <w:pPr>
        <w:spacing w:line="480" w:lineRule="auto"/>
      </w:pPr>
      <w:r>
        <w:t>W</w:t>
      </w:r>
      <w:r w:rsidR="00017645" w:rsidRPr="00044F4B">
        <w:t>e applied non-invasive individual identification using camera captures to estimate population and home-range sizes (</w:t>
      </w:r>
      <w:proofErr w:type="spellStart"/>
      <w:r w:rsidR="002A2205" w:rsidRPr="00044F4B">
        <w:t>Kumbhojkar</w:t>
      </w:r>
      <w:proofErr w:type="spellEnd"/>
      <w:r w:rsidR="002A2205" w:rsidRPr="00044F4B">
        <w:t xml:space="preserve"> et al. 2020</w:t>
      </w:r>
      <w:r w:rsidR="00017645" w:rsidRPr="00044F4B">
        <w:t xml:space="preserve">). </w:t>
      </w:r>
      <w:r w:rsidR="00ED06A5" w:rsidRPr="00044F4B">
        <w:t>The method</w:t>
      </w:r>
      <w:r w:rsidR="00721856" w:rsidRPr="00044F4B">
        <w:t>’s</w:t>
      </w:r>
      <w:r w:rsidR="007352C0" w:rsidRPr="00044F4B">
        <w:t xml:space="preserve"> limitations may </w:t>
      </w:r>
      <w:r w:rsidR="004C7C6B" w:rsidRPr="00044F4B">
        <w:t xml:space="preserve">have </w:t>
      </w:r>
      <w:r w:rsidR="007352C0" w:rsidRPr="00044F4B">
        <w:t>result</w:t>
      </w:r>
      <w:r w:rsidR="004C7C6B" w:rsidRPr="00044F4B">
        <w:t>ed</w:t>
      </w:r>
      <w:r w:rsidR="007352C0" w:rsidRPr="00044F4B">
        <w:t xml:space="preserve"> in an </w:t>
      </w:r>
      <w:r w:rsidR="00ED06A5" w:rsidRPr="00044F4B">
        <w:t xml:space="preserve">underestimate </w:t>
      </w:r>
      <w:r w:rsidR="007352C0" w:rsidRPr="00044F4B">
        <w:t xml:space="preserve">of </w:t>
      </w:r>
      <w:r w:rsidR="00ED06A5" w:rsidRPr="00044F4B">
        <w:t xml:space="preserve">the true size of </w:t>
      </w:r>
      <w:r w:rsidR="00AA42AE" w:rsidRPr="00044F4B">
        <w:t xml:space="preserve">the </w:t>
      </w:r>
      <w:r w:rsidR="00ED06A5" w:rsidRPr="00044F4B">
        <w:t>home-range as unlike other monitoring tools</w:t>
      </w:r>
      <w:r w:rsidR="00DF76DF" w:rsidRPr="00044F4B">
        <w:t xml:space="preserve"> (telemetry collars, etc.)</w:t>
      </w:r>
      <w:r w:rsidR="00ED06A5" w:rsidRPr="00044F4B">
        <w:t xml:space="preserve">, stationary </w:t>
      </w:r>
      <w:r w:rsidR="004C730A" w:rsidRPr="004C730A">
        <w:t xml:space="preserve">motion-sensitive </w:t>
      </w:r>
      <w:r w:rsidR="00ED06A5" w:rsidRPr="00044F4B">
        <w:t>cameras do</w:t>
      </w:r>
      <w:r w:rsidR="006F5422" w:rsidRPr="00044F4B">
        <w:t xml:space="preserve"> </w:t>
      </w:r>
      <w:r w:rsidR="00ED06A5" w:rsidRPr="00044F4B">
        <w:t>n</w:t>
      </w:r>
      <w:r w:rsidR="006F5422" w:rsidRPr="00044F4B">
        <w:t>o</w:t>
      </w:r>
      <w:r w:rsidR="00ED06A5" w:rsidRPr="00044F4B">
        <w:t xml:space="preserve">t account for the animal’s movements </w:t>
      </w:r>
      <w:r w:rsidR="00DF76DF" w:rsidRPr="00044F4B">
        <w:t xml:space="preserve">past and </w:t>
      </w:r>
      <w:r w:rsidR="00ED06A5" w:rsidRPr="00044F4B">
        <w:t>between surveyed stations (</w:t>
      </w:r>
      <w:proofErr w:type="spellStart"/>
      <w:r w:rsidR="00AB4600" w:rsidRPr="00044F4B">
        <w:t>Srivathsa</w:t>
      </w:r>
      <w:proofErr w:type="spellEnd"/>
      <w:r w:rsidR="00AB4600" w:rsidRPr="00044F4B">
        <w:t xml:space="preserve"> et al. 2017</w:t>
      </w:r>
      <w:r w:rsidR="00ED06A5" w:rsidRPr="00044F4B">
        <w:t>). By focusing on the most detected animals</w:t>
      </w:r>
      <w:r w:rsidR="004C7C6B" w:rsidRPr="00044F4B">
        <w:t>,</w:t>
      </w:r>
      <w:r w:rsidR="00ED06A5" w:rsidRPr="00044F4B">
        <w:t xml:space="preserve"> we aim</w:t>
      </w:r>
      <w:r w:rsidR="004C7C6B" w:rsidRPr="00044F4B">
        <w:t>ed</w:t>
      </w:r>
      <w:r w:rsidR="00ED06A5" w:rsidRPr="00044F4B">
        <w:t xml:space="preserve"> to reduce such bias</w:t>
      </w:r>
      <w:r w:rsidR="00DF76DF" w:rsidRPr="00044F4B">
        <w:t xml:space="preserve">. </w:t>
      </w:r>
      <w:r w:rsidR="00AB4600" w:rsidRPr="00044F4B">
        <w:t xml:space="preserve">Our calculation of </w:t>
      </w:r>
      <w:r w:rsidR="00017645" w:rsidRPr="00044F4B">
        <w:t>MCP 95%</w:t>
      </w:r>
      <w:r w:rsidR="00AB4600" w:rsidRPr="00044F4B">
        <w:t xml:space="preserve"> areas</w:t>
      </w:r>
      <w:r w:rsidR="00017645" w:rsidRPr="00044F4B">
        <w:t xml:space="preserve"> </w:t>
      </w:r>
      <w:r w:rsidR="00AB4600" w:rsidRPr="00044F4B">
        <w:t xml:space="preserve">estimated </w:t>
      </w:r>
      <w:r w:rsidR="00017645" w:rsidRPr="00044F4B">
        <w:t xml:space="preserve">home-range sizes </w:t>
      </w:r>
      <w:r w:rsidR="00DF76DF" w:rsidRPr="00044F4B">
        <w:t>that exceed 2,000 ha</w:t>
      </w:r>
      <w:r w:rsidR="00017645" w:rsidRPr="00044F4B">
        <w:t xml:space="preserve"> for</w:t>
      </w:r>
      <w:r w:rsidR="00DF76DF" w:rsidRPr="00044F4B">
        <w:t xml:space="preserve"> pairs</w:t>
      </w:r>
      <w:r w:rsidR="00017645" w:rsidRPr="00044F4B">
        <w:t xml:space="preserve"> </w:t>
      </w:r>
      <w:r w:rsidR="00DF76DF" w:rsidRPr="00044F4B">
        <w:t xml:space="preserve">of </w:t>
      </w:r>
      <w:r w:rsidR="00017645" w:rsidRPr="00044F4B">
        <w:t>dorcas and slender-horned gazelle</w:t>
      </w:r>
      <w:r w:rsidR="00DF76DF" w:rsidRPr="00044F4B">
        <w:t>s</w:t>
      </w:r>
      <w:r w:rsidR="00017645" w:rsidRPr="00044F4B">
        <w:t xml:space="preserve">. </w:t>
      </w:r>
      <w:r w:rsidR="00DF76DF" w:rsidRPr="00044F4B">
        <w:t>In</w:t>
      </w:r>
      <w:r w:rsidR="00017645" w:rsidRPr="00044F4B">
        <w:t xml:space="preserve"> the Negev desert </w:t>
      </w:r>
      <w:r w:rsidR="00DF76DF" w:rsidRPr="00044F4B">
        <w:t xml:space="preserve">a previous study estimated comparable </w:t>
      </w:r>
      <w:r w:rsidR="00017645" w:rsidRPr="00044F4B">
        <w:t xml:space="preserve">home-range </w:t>
      </w:r>
      <w:r w:rsidR="00DF76DF" w:rsidRPr="00044F4B">
        <w:t xml:space="preserve">sizes equal to </w:t>
      </w:r>
      <w:r w:rsidR="00017645" w:rsidRPr="00044F4B">
        <w:t>2,500 hectares with pairs being the largest social structure in harsh conditions (</w:t>
      </w:r>
      <w:proofErr w:type="spellStart"/>
      <w:r w:rsidR="00017645" w:rsidRPr="00044F4B">
        <w:t>Baharav</w:t>
      </w:r>
      <w:proofErr w:type="spellEnd"/>
      <w:r w:rsidR="00017645" w:rsidRPr="00044F4B">
        <w:t xml:space="preserve"> 1980; Yom-tov et al. 1995). </w:t>
      </w:r>
      <w:r w:rsidR="00DB17C5" w:rsidRPr="00044F4B">
        <w:t>Gazelle home-range sizes in the Sahelo-</w:t>
      </w:r>
      <w:r w:rsidR="00E763B7" w:rsidRPr="00044F4B">
        <w:t xml:space="preserve">Saharan </w:t>
      </w:r>
      <w:r w:rsidR="00DB17C5" w:rsidRPr="00044F4B">
        <w:t>region are known to be large probably because of the low habitat productivity (</w:t>
      </w:r>
      <w:r w:rsidR="00AB4600" w:rsidRPr="00044F4B">
        <w:t>Leith 1975</w:t>
      </w:r>
      <w:r w:rsidR="00DB17C5" w:rsidRPr="00044F4B">
        <w:t>). For the Mhorr gazelle, home-range sizes were previously estimated using GPS collars in a Saharan national park in Morocco to range between 8,200 ha and 15,330 ha (</w:t>
      </w:r>
      <w:r w:rsidR="00AB4600" w:rsidRPr="00044F4B">
        <w:t xml:space="preserve">Abaigar </w:t>
      </w:r>
      <w:r w:rsidR="00DB17C5" w:rsidRPr="00044F4B">
        <w:t>et al. 2020).</w:t>
      </w:r>
      <w:r w:rsidR="00CA372E" w:rsidRPr="00044F4B">
        <w:t xml:space="preserve"> Whil</w:t>
      </w:r>
      <w:r w:rsidR="00AA08C0" w:rsidRPr="00044F4B">
        <w:t>st</w:t>
      </w:r>
      <w:r w:rsidR="00CA372E" w:rsidRPr="00044F4B">
        <w:t xml:space="preserve"> our results indicate that dorcas and slender-horned gazelles seem to exhibit around 30% of inter-species home-range overlap,</w:t>
      </w:r>
      <w:r w:rsidR="00DB17C5" w:rsidRPr="00044F4B">
        <w:t xml:space="preserve"> </w:t>
      </w:r>
      <w:r w:rsidR="00CA372E" w:rsidRPr="00044F4B">
        <w:t>t</w:t>
      </w:r>
      <w:r w:rsidR="00DB17C5" w:rsidRPr="00044F4B">
        <w:t>he</w:t>
      </w:r>
      <w:r w:rsidR="00CA372E" w:rsidRPr="00044F4B">
        <w:t>ir</w:t>
      </w:r>
      <w:r w:rsidR="00DB17C5" w:rsidRPr="00044F4B">
        <w:t xml:space="preserve"> high area needs in arid habitats indicate the current </w:t>
      </w:r>
      <w:r w:rsidR="00AB4600" w:rsidRPr="00044F4B">
        <w:t xml:space="preserve">insufficiency </w:t>
      </w:r>
      <w:r w:rsidR="00DB17C5" w:rsidRPr="00044F4B">
        <w:t xml:space="preserve">of </w:t>
      </w:r>
      <w:r w:rsidR="00AA08C0" w:rsidRPr="00044F4B">
        <w:t xml:space="preserve">the conservation area within </w:t>
      </w:r>
      <w:r w:rsidR="00DB17C5" w:rsidRPr="00044F4B">
        <w:t xml:space="preserve">Jbil NP to host viable populations of </w:t>
      </w:r>
      <w:r w:rsidR="00AA08C0" w:rsidRPr="00044F4B">
        <w:t>either species</w:t>
      </w:r>
      <w:r w:rsidR="00DB17C5" w:rsidRPr="00044F4B">
        <w:t xml:space="preserve">. </w:t>
      </w:r>
      <w:r w:rsidR="00AB4600" w:rsidRPr="00044F4B">
        <w:t xml:space="preserve">The fenced </w:t>
      </w:r>
      <w:r w:rsidR="00AA08C0" w:rsidRPr="00044F4B">
        <w:t xml:space="preserve">conservation </w:t>
      </w:r>
      <w:r w:rsidR="00AB4600" w:rsidRPr="00044F4B">
        <w:t>area covers only 7,700 ha</w:t>
      </w:r>
      <w:r w:rsidR="00AA08C0" w:rsidRPr="00044F4B">
        <w:t xml:space="preserve">, </w:t>
      </w:r>
      <w:r w:rsidR="00AB4600" w:rsidRPr="00044F4B">
        <w:t>and t</w:t>
      </w:r>
      <w:r w:rsidR="00DB17C5" w:rsidRPr="00044F4B">
        <w:t>he home-range areas for one pair</w:t>
      </w:r>
      <w:r w:rsidR="00AB4600" w:rsidRPr="00044F4B">
        <w:t xml:space="preserve"> </w:t>
      </w:r>
      <w:r w:rsidR="00AA08C0" w:rsidRPr="00044F4B">
        <w:t xml:space="preserve">of slender-horned </w:t>
      </w:r>
      <w:r w:rsidR="006D465E" w:rsidRPr="00044F4B">
        <w:t xml:space="preserve">or dorcas </w:t>
      </w:r>
      <w:r w:rsidR="00AA08C0" w:rsidRPr="00044F4B">
        <w:t xml:space="preserve">gazelle </w:t>
      </w:r>
      <w:r w:rsidR="00AB4600" w:rsidRPr="00044F4B">
        <w:t>therefore</w:t>
      </w:r>
      <w:r w:rsidR="00DB17C5" w:rsidRPr="00044F4B">
        <w:t xml:space="preserve"> exceed</w:t>
      </w:r>
      <w:r w:rsidR="00CA372E" w:rsidRPr="00044F4B">
        <w:t>ed</w:t>
      </w:r>
      <w:r w:rsidR="00DB17C5" w:rsidRPr="00044F4B">
        <w:t xml:space="preserve"> </w:t>
      </w:r>
      <w:r w:rsidR="006D465E" w:rsidRPr="00044F4B">
        <w:t>25</w:t>
      </w:r>
      <w:r w:rsidR="00DB17C5" w:rsidRPr="00044F4B">
        <w:t xml:space="preserve">% of the available area. </w:t>
      </w:r>
    </w:p>
    <w:p w14:paraId="6A7A4A9C" w14:textId="7A39465B" w:rsidR="000D7448" w:rsidRPr="00044F4B" w:rsidRDefault="00DB17C5" w:rsidP="00560A2C">
      <w:pPr>
        <w:spacing w:line="480" w:lineRule="auto"/>
        <w:contextualSpacing/>
        <w:outlineLvl w:val="0"/>
        <w:rPr>
          <w:b/>
        </w:rPr>
      </w:pPr>
      <w:r w:rsidRPr="00044F4B">
        <w:rPr>
          <w:b/>
          <w:caps/>
        </w:rPr>
        <w:lastRenderedPageBreak/>
        <w:t xml:space="preserve">Conservation </w:t>
      </w:r>
      <w:r w:rsidR="000D7448" w:rsidRPr="00044F4B">
        <w:rPr>
          <w:b/>
          <w:caps/>
        </w:rPr>
        <w:t>Implications</w:t>
      </w:r>
    </w:p>
    <w:p w14:paraId="708D3097" w14:textId="67362D50" w:rsidR="000D7448" w:rsidRPr="00044F4B" w:rsidRDefault="000274CF" w:rsidP="00525F98">
      <w:pPr>
        <w:spacing w:line="480" w:lineRule="auto"/>
        <w:contextualSpacing/>
      </w:pPr>
      <w:r w:rsidRPr="00044F4B">
        <w:t>Dorcas and</w:t>
      </w:r>
      <w:r w:rsidR="000173DD" w:rsidRPr="00044F4B">
        <w:t xml:space="preserve"> slender-horned gazelles suffer a lack of </w:t>
      </w:r>
      <w:r w:rsidRPr="00044F4B">
        <w:t xml:space="preserve">empirical data </w:t>
      </w:r>
      <w:r w:rsidR="00556A56" w:rsidRPr="00044F4B">
        <w:t xml:space="preserve">on </w:t>
      </w:r>
      <w:r w:rsidR="000173DD" w:rsidRPr="00044F4B">
        <w:t>their ecology in</w:t>
      </w:r>
      <w:r w:rsidRPr="00044F4B">
        <w:t xml:space="preserve"> their </w:t>
      </w:r>
      <w:r w:rsidR="00556A56" w:rsidRPr="00044F4B">
        <w:t xml:space="preserve">indigenous </w:t>
      </w:r>
      <w:r w:rsidR="000173DD" w:rsidRPr="00044F4B">
        <w:t xml:space="preserve">Saharan habitat </w:t>
      </w:r>
      <w:r w:rsidRPr="00044F4B">
        <w:t xml:space="preserve">in </w:t>
      </w:r>
      <w:r w:rsidR="006D465E" w:rsidRPr="00044F4B">
        <w:t>North-</w:t>
      </w:r>
      <w:r w:rsidR="000173DD" w:rsidRPr="00044F4B">
        <w:t xml:space="preserve">Africa. To </w:t>
      </w:r>
      <w:r w:rsidR="001C64D3" w:rsidRPr="00044F4B">
        <w:t xml:space="preserve">address </w:t>
      </w:r>
      <w:r w:rsidR="000173DD" w:rsidRPr="00044F4B">
        <w:t>this</w:t>
      </w:r>
      <w:r w:rsidR="00A857B0" w:rsidRPr="00044F4B">
        <w:t xml:space="preserve"> knowledge</w:t>
      </w:r>
      <w:r w:rsidR="000173DD" w:rsidRPr="00044F4B">
        <w:t xml:space="preserve"> gap, we t</w:t>
      </w:r>
      <w:r w:rsidR="001C64D3" w:rsidRPr="00044F4B">
        <w:t>ook</w:t>
      </w:r>
      <w:r w:rsidR="000173DD" w:rsidRPr="00044F4B">
        <w:t xml:space="preserve"> advantage of a unique opportunity </w:t>
      </w:r>
      <w:r w:rsidR="001C64D3" w:rsidRPr="00044F4B">
        <w:t xml:space="preserve">to evaluate the temporal and spatial distribution of both gazelle species in their indigenous range in </w:t>
      </w:r>
      <w:r w:rsidR="000D6CA9" w:rsidRPr="00044F4B">
        <w:t xml:space="preserve">key protected area </w:t>
      </w:r>
      <w:r w:rsidR="00200855" w:rsidRPr="00044F4B">
        <w:t>north-east in the Sahara desert, Tunisia</w:t>
      </w:r>
      <w:r w:rsidR="001C64D3" w:rsidRPr="00044F4B">
        <w:t>. Our results contribute vital information to the ongoing international efforts to conserve and restore populations of dorcas and slender-horned gazelle</w:t>
      </w:r>
      <w:r w:rsidR="00340205" w:rsidRPr="00044F4B">
        <w:t>.</w:t>
      </w:r>
      <w:r w:rsidR="001C64D3" w:rsidRPr="00044F4B">
        <w:t xml:space="preserve"> </w:t>
      </w:r>
      <w:r w:rsidR="00A857B0" w:rsidRPr="00044F4B">
        <w:t xml:space="preserve">Availability of </w:t>
      </w:r>
      <w:r w:rsidR="008F1C14" w:rsidRPr="00044F4B">
        <w:t xml:space="preserve">activity pattern </w:t>
      </w:r>
      <w:r w:rsidR="00A857B0" w:rsidRPr="00044F4B">
        <w:t xml:space="preserve">data </w:t>
      </w:r>
      <w:r w:rsidR="008F1C14" w:rsidRPr="00044F4B">
        <w:t xml:space="preserve">for </w:t>
      </w:r>
      <w:r w:rsidR="00A857B0" w:rsidRPr="00044F4B">
        <w:t xml:space="preserve">wild </w:t>
      </w:r>
      <w:r w:rsidR="008F1C14" w:rsidRPr="00044F4B">
        <w:t xml:space="preserve">populations </w:t>
      </w:r>
      <w:r w:rsidR="00A857B0" w:rsidRPr="00044F4B">
        <w:t xml:space="preserve">will </w:t>
      </w:r>
      <w:r w:rsidR="008F1C14" w:rsidRPr="00044F4B">
        <w:t>facilitate an improved understanding</w:t>
      </w:r>
      <w:r w:rsidR="00A857B0" w:rsidRPr="00044F4B">
        <w:t xml:space="preserve"> of </w:t>
      </w:r>
      <w:r w:rsidR="00097F2A">
        <w:t>behavior</w:t>
      </w:r>
      <w:r w:rsidR="008F1C14" w:rsidRPr="00044F4B">
        <w:t xml:space="preserve"> and activity</w:t>
      </w:r>
      <w:r w:rsidR="00A857B0" w:rsidRPr="00044F4B">
        <w:t xml:space="preserve"> in restored populations especially those </w:t>
      </w:r>
      <w:r w:rsidR="008F1C14" w:rsidRPr="00044F4B">
        <w:t xml:space="preserve">that utilize </w:t>
      </w:r>
      <w:r w:rsidR="00A857B0" w:rsidRPr="00044F4B">
        <w:t xml:space="preserve">captive-bred gazelles. </w:t>
      </w:r>
      <w:r w:rsidRPr="00044F4B">
        <w:t xml:space="preserve">Water </w:t>
      </w:r>
      <w:r w:rsidR="008F1C14" w:rsidRPr="00044F4B">
        <w:t xml:space="preserve">management </w:t>
      </w:r>
      <w:r w:rsidRPr="00044F4B">
        <w:t>should be a central part of dorcas gazelle conservation in similar arid habitats and future management decisions should account for the large home-range sizes and area requirements of both species to ensure viable</w:t>
      </w:r>
      <w:r w:rsidR="00A857B0" w:rsidRPr="00044F4B">
        <w:t xml:space="preserve"> populations and</w:t>
      </w:r>
      <w:r w:rsidRPr="00044F4B">
        <w:t xml:space="preserve"> </w:t>
      </w:r>
      <w:r w:rsidR="008F1C14" w:rsidRPr="00044F4B">
        <w:t xml:space="preserve">impactful </w:t>
      </w:r>
      <w:r w:rsidRPr="00044F4B">
        <w:t>conservation action</w:t>
      </w:r>
      <w:r w:rsidR="00EB5716" w:rsidRPr="00044F4B">
        <w:t xml:space="preserve">. </w:t>
      </w:r>
    </w:p>
    <w:p w14:paraId="738DFC99" w14:textId="77777777" w:rsidR="000D7448" w:rsidRPr="00044F4B" w:rsidRDefault="000D7448" w:rsidP="00560A2C">
      <w:pPr>
        <w:spacing w:line="480" w:lineRule="auto"/>
        <w:contextualSpacing/>
        <w:outlineLvl w:val="0"/>
        <w:rPr>
          <w:b/>
          <w:caps/>
        </w:rPr>
      </w:pPr>
      <w:r w:rsidRPr="00044F4B">
        <w:rPr>
          <w:b/>
          <w:caps/>
        </w:rPr>
        <w:t>Acknowledgments</w:t>
      </w:r>
    </w:p>
    <w:p w14:paraId="29208194" w14:textId="3285E8C7" w:rsidR="000D7448" w:rsidRPr="00044F4B" w:rsidRDefault="00E414BD" w:rsidP="00F23B07">
      <w:pPr>
        <w:spacing w:line="480" w:lineRule="auto"/>
        <w:contextualSpacing/>
      </w:pPr>
      <w:r w:rsidRPr="00044F4B">
        <w:t xml:space="preserve">We would like to acknowledge the long-term research and conservation partnership between Marwell Wildlife and the Direction Générale des </w:t>
      </w:r>
      <w:proofErr w:type="spellStart"/>
      <w:r w:rsidRPr="00044F4B">
        <w:t>Forêts</w:t>
      </w:r>
      <w:proofErr w:type="spellEnd"/>
      <w:r w:rsidRPr="00044F4B">
        <w:t xml:space="preserve"> (Ministry of Agriculture, Fisheries and Water Resources, Tunisia) which </w:t>
      </w:r>
      <w:r w:rsidR="00432041" w:rsidRPr="00044F4B">
        <w:t>ma</w:t>
      </w:r>
      <w:r w:rsidR="00432041">
        <w:t>de</w:t>
      </w:r>
      <w:r w:rsidR="00432041" w:rsidRPr="00044F4B">
        <w:t xml:space="preserve"> </w:t>
      </w:r>
      <w:r w:rsidRPr="00044F4B">
        <w:t xml:space="preserve">this work possible. Thanks go to </w:t>
      </w:r>
      <w:r w:rsidR="00F23B07">
        <w:t xml:space="preserve">M. </w:t>
      </w:r>
      <w:proofErr w:type="spellStart"/>
      <w:r w:rsidR="00F23B07">
        <w:t>Boufaroua</w:t>
      </w:r>
      <w:proofErr w:type="spellEnd"/>
      <w:r w:rsidR="00F23B07">
        <w:t xml:space="preserve">, E. Taghouti, H. Guidara, </w:t>
      </w:r>
      <w:r w:rsidR="00EF5D2F" w:rsidRPr="00044F4B">
        <w:t xml:space="preserve">M. </w:t>
      </w:r>
      <w:proofErr w:type="spellStart"/>
      <w:r w:rsidRPr="00044F4B">
        <w:t>Bourouba</w:t>
      </w:r>
      <w:proofErr w:type="spellEnd"/>
      <w:r w:rsidRPr="00044F4B">
        <w:t xml:space="preserve">, </w:t>
      </w:r>
      <w:r w:rsidR="00EF5D2F" w:rsidRPr="00044F4B">
        <w:t>B.</w:t>
      </w:r>
      <w:r w:rsidRPr="00044F4B">
        <w:t xml:space="preserve"> Ben Amor and </w:t>
      </w:r>
      <w:r w:rsidR="00EF5D2F" w:rsidRPr="00044F4B">
        <w:t>I.</w:t>
      </w:r>
      <w:r w:rsidRPr="00044F4B">
        <w:t xml:space="preserve"> Ben </w:t>
      </w:r>
      <w:proofErr w:type="spellStart"/>
      <w:r w:rsidRPr="00044F4B">
        <w:t>Jlila</w:t>
      </w:r>
      <w:proofErr w:type="spellEnd"/>
      <w:r w:rsidRPr="00044F4B">
        <w:t xml:space="preserve"> for their assistance in permitting and facilitating fieldwork.</w:t>
      </w:r>
      <w:r w:rsidR="000D7448" w:rsidRPr="00044F4B">
        <w:t xml:space="preserve"> </w:t>
      </w:r>
      <w:r w:rsidR="00984BFB" w:rsidRPr="00044F4B">
        <w:t>We also thank O. Meliane for her beautiful illustration of gazelle horn variation</w:t>
      </w:r>
      <w:r w:rsidR="005D1D03" w:rsidRPr="00044F4B">
        <w:t xml:space="preserve">s in </w:t>
      </w:r>
      <w:proofErr w:type="spellStart"/>
      <w:r w:rsidR="005D1D03" w:rsidRPr="00044F4B">
        <w:t>Jbil’s</w:t>
      </w:r>
      <w:proofErr w:type="spellEnd"/>
      <w:r w:rsidR="005D1D03" w:rsidRPr="00044F4B">
        <w:t xml:space="preserve"> gazelles</w:t>
      </w:r>
      <w:r w:rsidR="00984BFB" w:rsidRPr="00044F4B">
        <w:t>.</w:t>
      </w:r>
      <w:r w:rsidR="000D7448" w:rsidRPr="00044F4B">
        <w:t xml:space="preserve"> </w:t>
      </w:r>
    </w:p>
    <w:p w14:paraId="53C1AFC6" w14:textId="6C32A07B" w:rsidR="00C44E9A" w:rsidRPr="00044F4B" w:rsidRDefault="00C44E9A" w:rsidP="00EF5D2F">
      <w:pPr>
        <w:spacing w:line="480" w:lineRule="auto"/>
        <w:contextualSpacing/>
        <w:rPr>
          <w:bCs/>
          <w:iCs/>
        </w:rPr>
      </w:pPr>
      <w:r w:rsidRPr="00044F4B">
        <w:rPr>
          <w:bCs/>
          <w:iCs/>
        </w:rPr>
        <w:t xml:space="preserve">This work was funded by Marwell Wildlife, Dublin Zoo, Safari Parc Monde Sauvage, </w:t>
      </w:r>
      <w:r w:rsidR="00021183" w:rsidRPr="00044F4B">
        <w:rPr>
          <w:bCs/>
          <w:iCs/>
        </w:rPr>
        <w:t xml:space="preserve">Fossil Rim, </w:t>
      </w:r>
      <w:r w:rsidRPr="00044F4B">
        <w:rPr>
          <w:bCs/>
          <w:iCs/>
        </w:rPr>
        <w:t xml:space="preserve">Parco </w:t>
      </w:r>
      <w:proofErr w:type="spellStart"/>
      <w:r w:rsidRPr="00044F4B">
        <w:rPr>
          <w:bCs/>
          <w:iCs/>
        </w:rPr>
        <w:t>Faunistico</w:t>
      </w:r>
      <w:proofErr w:type="spellEnd"/>
      <w:r w:rsidRPr="00044F4B">
        <w:rPr>
          <w:bCs/>
          <w:iCs/>
        </w:rPr>
        <w:t xml:space="preserve"> Le </w:t>
      </w:r>
      <w:proofErr w:type="spellStart"/>
      <w:r w:rsidRPr="00044F4B">
        <w:rPr>
          <w:bCs/>
          <w:iCs/>
        </w:rPr>
        <w:t>Cornelle</w:t>
      </w:r>
      <w:proofErr w:type="spellEnd"/>
      <w:r w:rsidRPr="00044F4B">
        <w:rPr>
          <w:bCs/>
          <w:iCs/>
        </w:rPr>
        <w:t xml:space="preserve">, </w:t>
      </w:r>
      <w:proofErr w:type="spellStart"/>
      <w:r w:rsidRPr="00044F4B">
        <w:rPr>
          <w:bCs/>
          <w:iCs/>
        </w:rPr>
        <w:t>Wrocław</w:t>
      </w:r>
      <w:proofErr w:type="spellEnd"/>
      <w:r w:rsidRPr="00044F4B">
        <w:rPr>
          <w:bCs/>
          <w:iCs/>
        </w:rPr>
        <w:t xml:space="preserve"> Zoo</w:t>
      </w:r>
      <w:r w:rsidR="008B7709" w:rsidRPr="00044F4B">
        <w:rPr>
          <w:bCs/>
          <w:iCs/>
        </w:rPr>
        <w:t>,</w:t>
      </w:r>
      <w:r w:rsidRPr="00044F4B">
        <w:rPr>
          <w:bCs/>
          <w:iCs/>
        </w:rPr>
        <w:t xml:space="preserve"> Foundation DODO,</w:t>
      </w:r>
      <w:r w:rsidR="008B7709" w:rsidRPr="00044F4B">
        <w:t xml:space="preserve"> </w:t>
      </w:r>
      <w:r w:rsidR="008B7709" w:rsidRPr="00044F4B">
        <w:rPr>
          <w:bCs/>
          <w:iCs/>
        </w:rPr>
        <w:t xml:space="preserve">Artis Amsterdam Royal </w:t>
      </w:r>
      <w:proofErr w:type="gramStart"/>
      <w:r w:rsidR="008B7709" w:rsidRPr="00044F4B">
        <w:rPr>
          <w:bCs/>
          <w:iCs/>
        </w:rPr>
        <w:t>Zoo</w:t>
      </w:r>
      <w:proofErr w:type="gramEnd"/>
      <w:r w:rsidRPr="00044F4B">
        <w:rPr>
          <w:bCs/>
          <w:iCs/>
        </w:rPr>
        <w:t xml:space="preserve"> and </w:t>
      </w:r>
      <w:proofErr w:type="spellStart"/>
      <w:r w:rsidRPr="00044F4B">
        <w:rPr>
          <w:bCs/>
          <w:iCs/>
        </w:rPr>
        <w:t>Branféré</w:t>
      </w:r>
      <w:proofErr w:type="spellEnd"/>
      <w:r w:rsidRPr="00044F4B">
        <w:rPr>
          <w:bCs/>
          <w:iCs/>
        </w:rPr>
        <w:t xml:space="preserve"> Parc Animalier et </w:t>
      </w:r>
      <w:proofErr w:type="spellStart"/>
      <w:r w:rsidRPr="00044F4B">
        <w:rPr>
          <w:bCs/>
          <w:iCs/>
        </w:rPr>
        <w:t>Botanique</w:t>
      </w:r>
      <w:proofErr w:type="spellEnd"/>
      <w:r w:rsidRPr="00044F4B">
        <w:rPr>
          <w:bCs/>
          <w:iCs/>
        </w:rPr>
        <w:t>.</w:t>
      </w:r>
    </w:p>
    <w:p w14:paraId="5F17D851" w14:textId="77777777" w:rsidR="000D7448" w:rsidRPr="00044F4B" w:rsidRDefault="000D7448" w:rsidP="00560A2C">
      <w:pPr>
        <w:spacing w:line="480" w:lineRule="auto"/>
        <w:contextualSpacing/>
        <w:outlineLvl w:val="0"/>
        <w:rPr>
          <w:b/>
          <w:caps/>
        </w:rPr>
      </w:pPr>
      <w:r w:rsidRPr="00044F4B">
        <w:rPr>
          <w:b/>
          <w:caps/>
        </w:rPr>
        <w:t>ETHICS STATEMENT</w:t>
      </w:r>
    </w:p>
    <w:p w14:paraId="30D27531" w14:textId="20493A64" w:rsidR="000D7448" w:rsidRPr="00044F4B" w:rsidRDefault="00E35B82" w:rsidP="004C730A">
      <w:pPr>
        <w:spacing w:line="480" w:lineRule="auto"/>
        <w:contextualSpacing/>
        <w:outlineLvl w:val="0"/>
      </w:pPr>
      <w:r w:rsidRPr="00044F4B">
        <w:lastRenderedPageBreak/>
        <w:t xml:space="preserve">Gazelle monitoring for the purpose of this study was </w:t>
      </w:r>
      <w:r w:rsidR="00340205" w:rsidRPr="00044F4B">
        <w:t xml:space="preserve">achieved </w:t>
      </w:r>
      <w:r w:rsidRPr="00044F4B">
        <w:t xml:space="preserve">through </w:t>
      </w:r>
      <w:r w:rsidR="004C730A" w:rsidRPr="004C730A">
        <w:t xml:space="preserve">motion-sensitive </w:t>
      </w:r>
      <w:r w:rsidRPr="00044F4B">
        <w:t>camer</w:t>
      </w:r>
      <w:r w:rsidR="004C730A">
        <w:t>as</w:t>
      </w:r>
      <w:r w:rsidR="00DF1EE3" w:rsidRPr="00044F4B">
        <w:t>. No animals were caught or manipulated for the purpose of this study.</w:t>
      </w:r>
      <w:r w:rsidR="000D7448" w:rsidRPr="00044F4B">
        <w:t xml:space="preserve"> </w:t>
      </w:r>
      <w:r w:rsidR="004C730A">
        <w:t xml:space="preserve">Motion-sensitive </w:t>
      </w:r>
      <w:r w:rsidR="007732DD" w:rsidRPr="00044F4B">
        <w:t>Camera studies in Southern Tunisia have been subject to Marwell Wildlife’s ethical review process.</w:t>
      </w:r>
    </w:p>
    <w:p w14:paraId="14E6A382" w14:textId="77777777" w:rsidR="000D7448" w:rsidRPr="00044F4B" w:rsidRDefault="000D7448" w:rsidP="00560A2C">
      <w:pPr>
        <w:spacing w:line="480" w:lineRule="auto"/>
        <w:contextualSpacing/>
        <w:outlineLvl w:val="0"/>
        <w:rPr>
          <w:caps/>
        </w:rPr>
      </w:pPr>
      <w:r w:rsidRPr="00044F4B">
        <w:rPr>
          <w:b/>
          <w:caps/>
        </w:rPr>
        <w:t>REFERENCES</w:t>
      </w:r>
    </w:p>
    <w:p w14:paraId="3248822F" w14:textId="77777777" w:rsidR="00236B45" w:rsidRPr="00044F4B" w:rsidRDefault="00236B45" w:rsidP="00C363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Abáigar</w:t>
      </w:r>
      <w:proofErr w:type="spellEnd"/>
      <w:r w:rsidRPr="00044F4B">
        <w:t xml:space="preserve">, T., C. Martínez, Z. </w:t>
      </w:r>
      <w:proofErr w:type="spellStart"/>
      <w:r w:rsidRPr="00044F4B">
        <w:t>Amaouch</w:t>
      </w:r>
      <w:proofErr w:type="spellEnd"/>
      <w:r w:rsidRPr="00044F4B">
        <w:t xml:space="preserve">, M. </w:t>
      </w:r>
      <w:proofErr w:type="spellStart"/>
      <w:r w:rsidRPr="00044F4B">
        <w:t>Alifal</w:t>
      </w:r>
      <w:proofErr w:type="spellEnd"/>
      <w:r w:rsidRPr="00044F4B">
        <w:t xml:space="preserve">, A. </w:t>
      </w:r>
      <w:proofErr w:type="spellStart"/>
      <w:r w:rsidRPr="00044F4B">
        <w:t>Lemdimigh</w:t>
      </w:r>
      <w:proofErr w:type="spellEnd"/>
      <w:r w:rsidRPr="00044F4B">
        <w:t xml:space="preserve">, S. El </w:t>
      </w:r>
      <w:proofErr w:type="spellStart"/>
      <w:r w:rsidRPr="00044F4B">
        <w:t>Makki</w:t>
      </w:r>
      <w:proofErr w:type="spellEnd"/>
      <w:r w:rsidRPr="00044F4B">
        <w:t xml:space="preserve">, M. El Mokhtar, M. L. </w:t>
      </w:r>
      <w:proofErr w:type="spellStart"/>
      <w:r w:rsidRPr="00044F4B">
        <w:t>Samlali</w:t>
      </w:r>
      <w:proofErr w:type="spellEnd"/>
      <w:r w:rsidRPr="00044F4B">
        <w:t xml:space="preserve">, P. Fernández de </w:t>
      </w:r>
      <w:proofErr w:type="spellStart"/>
      <w:r w:rsidRPr="00044F4B">
        <w:t>Larrínoa</w:t>
      </w:r>
      <w:proofErr w:type="spellEnd"/>
      <w:r w:rsidRPr="00044F4B">
        <w:t xml:space="preserve">, and E. Rodriguez-Caballero Almería. 2020. Habitat requirements of the Mhorr gazelle: What does this species need to survive in the wild? </w:t>
      </w:r>
      <w:r w:rsidRPr="00AB354D">
        <w:rPr>
          <w:iCs/>
        </w:rPr>
        <w:t>Global Ecology and Conservation</w:t>
      </w:r>
      <w:r w:rsidRPr="00AB354D">
        <w:t xml:space="preserve"> 24:e01389.</w:t>
      </w:r>
      <w:r w:rsidRPr="00044F4B">
        <w:t xml:space="preserve"> </w:t>
      </w:r>
    </w:p>
    <w:p w14:paraId="3BCF3828" w14:textId="12F42517" w:rsidR="00223E14" w:rsidRPr="00AB354D" w:rsidRDefault="00223E14" w:rsidP="00223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Apps, P.J. and McNutt, J.W. 2018. How camera traps work and how to work them. </w:t>
      </w:r>
      <w:r w:rsidRPr="00AB354D">
        <w:rPr>
          <w:iCs/>
        </w:rPr>
        <w:t>African Journal of Ecology</w:t>
      </w:r>
      <w:r w:rsidRPr="00AB354D">
        <w:t>, </w:t>
      </w:r>
      <w:r w:rsidRPr="00AB354D">
        <w:rPr>
          <w:iCs/>
        </w:rPr>
        <w:t>56</w:t>
      </w:r>
      <w:r w:rsidR="00AB354D" w:rsidRPr="00AB354D">
        <w:t>:</w:t>
      </w:r>
      <w:r w:rsidRPr="00AB354D">
        <w:t>702-709.</w:t>
      </w:r>
    </w:p>
    <w:p w14:paraId="22B72549" w14:textId="3A366C25"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Baharav</w:t>
      </w:r>
      <w:proofErr w:type="spellEnd"/>
      <w:r w:rsidRPr="00044F4B">
        <w:t>, D. 1980. Habitat utilization of the dorcas gazelle in a desert saline area</w:t>
      </w:r>
      <w:r w:rsidRPr="00AB354D">
        <w:rPr>
          <w:i/>
        </w:rPr>
        <w:t xml:space="preserve">. </w:t>
      </w:r>
      <w:r w:rsidR="00AB354D" w:rsidRPr="00AB354D">
        <w:rPr>
          <w:iCs/>
        </w:rPr>
        <w:t>Journal of Arid</w:t>
      </w:r>
      <w:r w:rsidR="00AB354D">
        <w:rPr>
          <w:iCs/>
        </w:rPr>
        <w:t xml:space="preserve"> Environments 3:</w:t>
      </w:r>
      <w:r w:rsidRPr="00AB354D">
        <w:t>161-167.</w:t>
      </w:r>
      <w:r w:rsidRPr="00044F4B">
        <w:t xml:space="preserve"> </w:t>
      </w:r>
    </w:p>
    <w:p w14:paraId="6C0863EE" w14:textId="3A78F79F" w:rsidR="007242BC" w:rsidRPr="00044F4B" w:rsidRDefault="007242BC" w:rsidP="007242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Bargaoui</w:t>
      </w:r>
      <w:proofErr w:type="spellEnd"/>
      <w:r w:rsidRPr="00044F4B">
        <w:t xml:space="preserve">, Z., </w:t>
      </w:r>
      <w:proofErr w:type="spellStart"/>
      <w:r w:rsidRPr="00044F4B">
        <w:t>Tramblay</w:t>
      </w:r>
      <w:proofErr w:type="spellEnd"/>
      <w:r w:rsidRPr="00044F4B">
        <w:t xml:space="preserve">, Y., </w:t>
      </w:r>
      <w:proofErr w:type="spellStart"/>
      <w:r w:rsidRPr="00044F4B">
        <w:t>Lawin</w:t>
      </w:r>
      <w:proofErr w:type="spellEnd"/>
      <w:r w:rsidRPr="00044F4B">
        <w:t xml:space="preserve">, E. A., &amp; </w:t>
      </w:r>
      <w:proofErr w:type="spellStart"/>
      <w:r w:rsidRPr="00044F4B">
        <w:t>Servat</w:t>
      </w:r>
      <w:proofErr w:type="spellEnd"/>
      <w:r w:rsidRPr="00044F4B">
        <w:t>, E. 2014. Seasonal precipitation variability in regional climate simulations over Northern basins of Tunisia. </w:t>
      </w:r>
      <w:r w:rsidRPr="002C74E8">
        <w:t>International Journal of Climatology</w:t>
      </w:r>
      <w:r w:rsidRPr="007746D1">
        <w:t>, </w:t>
      </w:r>
      <w:r w:rsidRPr="002C74E8">
        <w:t>34</w:t>
      </w:r>
      <w:r w:rsidRPr="007746D1">
        <w:t>(1), 235-248</w:t>
      </w:r>
      <w:r w:rsidRPr="00044F4B">
        <w:t>.</w:t>
      </w:r>
    </w:p>
    <w:p w14:paraId="671E1DAF"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Calenge</w:t>
      </w:r>
      <w:proofErr w:type="spellEnd"/>
      <w:r w:rsidRPr="00044F4B">
        <w:t>, C. 2011. The package “</w:t>
      </w:r>
      <w:proofErr w:type="spellStart"/>
      <w:r w:rsidRPr="00044F4B">
        <w:t>adehabitat</w:t>
      </w:r>
      <w:proofErr w:type="spellEnd"/>
      <w:r w:rsidRPr="00044F4B">
        <w:t xml:space="preserve">” for the R software: a tool for the analysis of space and habitat use by animals. </w:t>
      </w:r>
      <w:r w:rsidRPr="002C74E8">
        <w:t>Ecological modelling</w:t>
      </w:r>
      <w:r w:rsidRPr="007746D1">
        <w:t xml:space="preserve"> 197(3-4</w:t>
      </w:r>
      <w:r w:rsidRPr="00044F4B">
        <w:t>), 516-519</w:t>
      </w:r>
    </w:p>
    <w:p w14:paraId="0965BD4F" w14:textId="77777777" w:rsidR="00236B45" w:rsidRPr="00044F4B" w:rsidRDefault="00236B45" w:rsidP="004B7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Castillo-Ruiz, A., Paul, M. J., and Schwartz, W. J. 2012. In search of a temporal niche: social </w:t>
      </w:r>
      <w:r w:rsidRPr="002C74E8">
        <w:t>interactions. Progress in brain research 199</w:t>
      </w:r>
      <w:r w:rsidRPr="002C74E8">
        <w:rPr>
          <w:i/>
          <w:iCs/>
        </w:rPr>
        <w:t>, 267-280</w:t>
      </w:r>
      <w:r w:rsidRPr="00044F4B">
        <w:t>.</w:t>
      </w:r>
    </w:p>
    <w:p w14:paraId="1F1C4768" w14:textId="77777777" w:rsidR="00236B45" w:rsidRPr="00044F4B" w:rsidRDefault="00236B45" w:rsidP="007764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Climate data org. 2022. Climate data database. &lt; https://en.climate-data.org&gt;. Accessed 8 Dec 2022.</w:t>
      </w:r>
    </w:p>
    <w:p w14:paraId="3E48FA3A" w14:textId="77777777" w:rsidR="00236B45" w:rsidRPr="00044F4B" w:rsidRDefault="00236B45" w:rsidP="008146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lastRenderedPageBreak/>
        <w:t xml:space="preserve">Ewing, T., and </w:t>
      </w:r>
      <w:proofErr w:type="spellStart"/>
      <w:r w:rsidRPr="00044F4B">
        <w:t>Gangloff</w:t>
      </w:r>
      <w:proofErr w:type="spellEnd"/>
      <w:r w:rsidRPr="00044F4B">
        <w:t xml:space="preserve">, M. 2016. Using changes in naïve occupancy to detect population declines in aquatic species; case study: Stability of Greenhead Shiner in North </w:t>
      </w:r>
      <w:r w:rsidRPr="007746D1">
        <w:t>Carolina. </w:t>
      </w:r>
      <w:r w:rsidRPr="002C74E8">
        <w:t>Journal of the Southeastern Association of Fish and Wildlife Agencies</w:t>
      </w:r>
      <w:r w:rsidRPr="007746D1">
        <w:t> </w:t>
      </w:r>
      <w:r w:rsidRPr="002C74E8">
        <w:t>3</w:t>
      </w:r>
      <w:r w:rsidRPr="007746D1">
        <w:t>,</w:t>
      </w:r>
      <w:r w:rsidRPr="00044F4B">
        <w:t xml:space="preserve"> 1-5.</w:t>
      </w:r>
    </w:p>
    <w:p w14:paraId="10B45738" w14:textId="77777777" w:rsidR="00236B45" w:rsidRPr="00044F4B" w:rsidRDefault="00236B45" w:rsidP="00CA2E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Furley</w:t>
      </w:r>
      <w:proofErr w:type="spellEnd"/>
      <w:r w:rsidRPr="00044F4B">
        <w:t xml:space="preserve">, C. W. 1986. Reproductive parameters of African gazelles: gestation, first fertile </w:t>
      </w:r>
      <w:proofErr w:type="spellStart"/>
      <w:r w:rsidRPr="00044F4B">
        <w:t>matings</w:t>
      </w:r>
      <w:proofErr w:type="spellEnd"/>
      <w:r w:rsidRPr="00044F4B">
        <w:t>, first parturition and twinning</w:t>
      </w:r>
      <w:r w:rsidRPr="007746D1">
        <w:t>. </w:t>
      </w:r>
      <w:r w:rsidRPr="002C74E8">
        <w:t>African Journal of Ecology</w:t>
      </w:r>
      <w:r w:rsidRPr="007746D1">
        <w:t>, </w:t>
      </w:r>
      <w:r w:rsidRPr="002C74E8">
        <w:t>24</w:t>
      </w:r>
      <w:r w:rsidRPr="007746D1">
        <w:t>(2), 121</w:t>
      </w:r>
      <w:r w:rsidRPr="00044F4B">
        <w:t>-128.</w:t>
      </w:r>
    </w:p>
    <w:p w14:paraId="3DF91520" w14:textId="77777777" w:rsidR="00236B45" w:rsidRPr="00044F4B" w:rsidRDefault="00236B45" w:rsidP="006C6D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Gibbon, G. E., </w:t>
      </w:r>
      <w:proofErr w:type="spellStart"/>
      <w:r w:rsidRPr="00044F4B">
        <w:t>Bindemann</w:t>
      </w:r>
      <w:proofErr w:type="spellEnd"/>
      <w:r w:rsidRPr="00044F4B">
        <w:t xml:space="preserve">, M., and Roberts, D. L. 2015. Factors affecting the identification of </w:t>
      </w:r>
      <w:r w:rsidRPr="007746D1">
        <w:t>individual mountain bongo antelope. </w:t>
      </w:r>
      <w:proofErr w:type="spellStart"/>
      <w:r w:rsidRPr="002C74E8">
        <w:t>PeerJ</w:t>
      </w:r>
      <w:proofErr w:type="spellEnd"/>
      <w:r w:rsidRPr="007746D1">
        <w:t> </w:t>
      </w:r>
      <w:r w:rsidRPr="002C74E8">
        <w:t>3</w:t>
      </w:r>
      <w:r w:rsidRPr="007746D1">
        <w:t>,</w:t>
      </w:r>
      <w:r w:rsidRPr="00044F4B">
        <w:t xml:space="preserve"> e1303.</w:t>
      </w:r>
    </w:p>
    <w:p w14:paraId="17AC44D2"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Gilbert, T., Gardner, R., Kraaijeveld, A.R. and Riordan, P. 2017. Contributions of zoos and aquariums to reintroductions: historical reintroduction efforts in the context of changing conservation perspectives. </w:t>
      </w:r>
      <w:r w:rsidRPr="002C74E8">
        <w:t>International Zoo Yearbook</w:t>
      </w:r>
      <w:r w:rsidRPr="00044F4B">
        <w:t xml:space="preserve"> 51: 15-31.</w:t>
      </w:r>
    </w:p>
    <w:p w14:paraId="46D8D7BF" w14:textId="77777777" w:rsidR="00236B45" w:rsidRPr="00044F4B" w:rsidRDefault="00236B45"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Hijmans</w:t>
      </w:r>
      <w:proofErr w:type="spellEnd"/>
      <w:r w:rsidRPr="00044F4B">
        <w:t xml:space="preserve">, R. J., Van Etten, J., Cheng, J., </w:t>
      </w:r>
      <w:proofErr w:type="spellStart"/>
      <w:r w:rsidRPr="00044F4B">
        <w:t>Mattiuzzi</w:t>
      </w:r>
      <w:proofErr w:type="spellEnd"/>
      <w:r w:rsidRPr="00044F4B">
        <w:t xml:space="preserve">, M., Sumner, M., Greenberg, J. A. and </w:t>
      </w:r>
      <w:proofErr w:type="spellStart"/>
      <w:r w:rsidRPr="00044F4B">
        <w:t>Hijmans</w:t>
      </w:r>
      <w:proofErr w:type="spellEnd"/>
      <w:r w:rsidRPr="00044F4B">
        <w:t>, M. R. J. 2015. Package ‘raster’. R package, 734.</w:t>
      </w:r>
    </w:p>
    <w:p w14:paraId="55EE179C" w14:textId="2882FC2A" w:rsidR="00E35E56" w:rsidRPr="00044F4B" w:rsidRDefault="00E35E56" w:rsidP="00E35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Hofmeester</w:t>
      </w:r>
      <w:proofErr w:type="spellEnd"/>
      <w:r w:rsidRPr="00044F4B">
        <w:t xml:space="preserve">, T.R., </w:t>
      </w:r>
      <w:proofErr w:type="spellStart"/>
      <w:r w:rsidRPr="00044F4B">
        <w:t>Cromsigt</w:t>
      </w:r>
      <w:proofErr w:type="spellEnd"/>
      <w:r w:rsidRPr="00044F4B">
        <w:t xml:space="preserve">, J.P., </w:t>
      </w:r>
      <w:proofErr w:type="spellStart"/>
      <w:r w:rsidRPr="00044F4B">
        <w:t>Odden</w:t>
      </w:r>
      <w:proofErr w:type="spellEnd"/>
      <w:r w:rsidRPr="00044F4B">
        <w:t xml:space="preserve">, J., </w:t>
      </w:r>
      <w:proofErr w:type="spellStart"/>
      <w:r w:rsidRPr="00044F4B">
        <w:t>Andrén</w:t>
      </w:r>
      <w:proofErr w:type="spellEnd"/>
      <w:r w:rsidRPr="00044F4B">
        <w:t xml:space="preserve">, H., </w:t>
      </w:r>
      <w:proofErr w:type="spellStart"/>
      <w:r w:rsidRPr="00044F4B">
        <w:t>Kindberg</w:t>
      </w:r>
      <w:proofErr w:type="spellEnd"/>
      <w:r w:rsidRPr="00044F4B">
        <w:t>, J. and Linnell, J.D. 2019. Framing pictures: A conceptual framework to identify and correct for biases in detection probability of camera traps enabling multi‐species comparison. </w:t>
      </w:r>
      <w:r w:rsidRPr="002C74E8">
        <w:t>Ecology and Evolution</w:t>
      </w:r>
      <w:r w:rsidRPr="007746D1">
        <w:t>, </w:t>
      </w:r>
      <w:r w:rsidRPr="002C74E8">
        <w:t>9</w:t>
      </w:r>
      <w:r w:rsidRPr="007746D1">
        <w:t>(4), pp</w:t>
      </w:r>
      <w:r w:rsidRPr="00044F4B">
        <w:t>.2320-2336.</w:t>
      </w:r>
    </w:p>
    <w:p w14:paraId="07D9A1B7"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rPr>
          <w:lang w:val="en-GB"/>
        </w:rPr>
        <w:t xml:space="preserve">IUCN SSC Antelope Specialist Group. 2016. </w:t>
      </w:r>
      <w:r w:rsidRPr="00044F4B">
        <w:rPr>
          <w:i/>
          <w:iCs/>
          <w:lang w:val="en-GB"/>
        </w:rPr>
        <w:t xml:space="preserve">Gazella </w:t>
      </w:r>
      <w:proofErr w:type="spellStart"/>
      <w:r w:rsidRPr="00044F4B">
        <w:rPr>
          <w:i/>
          <w:iCs/>
          <w:lang w:val="en-GB"/>
        </w:rPr>
        <w:t>leptoceros</w:t>
      </w:r>
      <w:proofErr w:type="spellEnd"/>
      <w:r w:rsidRPr="00044F4B">
        <w:rPr>
          <w:lang w:val="en-GB"/>
        </w:rPr>
        <w:t xml:space="preserve">. The IUCN Red List of Threatened </w:t>
      </w:r>
      <w:r w:rsidRPr="00044F4B">
        <w:t>Species 2016. Accessed on 08 Dec 2022.</w:t>
      </w:r>
    </w:p>
    <w:p w14:paraId="431DAF77"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lang w:val="fr-FR"/>
        </w:rPr>
      </w:pPr>
      <w:r w:rsidRPr="00044F4B">
        <w:rPr>
          <w:lang w:val="en-GB"/>
        </w:rPr>
        <w:t xml:space="preserve">IUCN SSC Antelope Specialist Group. 2017. </w:t>
      </w:r>
      <w:r w:rsidRPr="00044F4B">
        <w:rPr>
          <w:i/>
          <w:iCs/>
          <w:lang w:val="en-GB"/>
        </w:rPr>
        <w:t>Gazella dorcas</w:t>
      </w:r>
      <w:r w:rsidRPr="00044F4B">
        <w:rPr>
          <w:lang w:val="en-GB"/>
        </w:rPr>
        <w:t xml:space="preserve">. The IUCN Red List of Threatened Species 2017. </w:t>
      </w:r>
      <w:proofErr w:type="spellStart"/>
      <w:r w:rsidRPr="00044F4B">
        <w:rPr>
          <w:lang w:val="fr-FR"/>
        </w:rPr>
        <w:t>Accessed</w:t>
      </w:r>
      <w:proofErr w:type="spellEnd"/>
      <w:r w:rsidRPr="00044F4B">
        <w:rPr>
          <w:lang w:val="fr-FR"/>
        </w:rPr>
        <w:t xml:space="preserve"> on 08 </w:t>
      </w:r>
      <w:proofErr w:type="spellStart"/>
      <w:r w:rsidRPr="00044F4B">
        <w:rPr>
          <w:lang w:val="fr-FR"/>
        </w:rPr>
        <w:t>Dec</w:t>
      </w:r>
      <w:proofErr w:type="spellEnd"/>
      <w:r w:rsidRPr="00044F4B">
        <w:rPr>
          <w:lang w:val="fr-FR"/>
        </w:rPr>
        <w:t xml:space="preserve"> 2022.</w:t>
      </w:r>
    </w:p>
    <w:p w14:paraId="64E134BB" w14:textId="77777777" w:rsidR="00236B45" w:rsidRPr="00044F4B" w:rsidRDefault="00236B45"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FC3D6E">
        <w:rPr>
          <w:lang w:val="fr-FR"/>
        </w:rPr>
        <w:t xml:space="preserve">IUCN SSC ASG and RZSS. 2020. </w:t>
      </w:r>
      <w:r w:rsidRPr="00044F4B">
        <w:rPr>
          <w:lang w:val="fr-FR"/>
        </w:rPr>
        <w:t xml:space="preserve">Gazelle </w:t>
      </w:r>
      <w:proofErr w:type="spellStart"/>
      <w:r w:rsidRPr="00044F4B">
        <w:rPr>
          <w:lang w:val="fr-FR"/>
        </w:rPr>
        <w:t>leptocère</w:t>
      </w:r>
      <w:proofErr w:type="spellEnd"/>
      <w:r w:rsidRPr="00044F4B">
        <w:rPr>
          <w:lang w:val="fr-FR"/>
        </w:rPr>
        <w:t xml:space="preserve"> (</w:t>
      </w:r>
      <w:r w:rsidRPr="00044F4B">
        <w:rPr>
          <w:i/>
          <w:iCs/>
          <w:lang w:val="fr-FR"/>
        </w:rPr>
        <w:t xml:space="preserve">Gazelle </w:t>
      </w:r>
      <w:proofErr w:type="spellStart"/>
      <w:r w:rsidRPr="00044F4B">
        <w:rPr>
          <w:i/>
          <w:iCs/>
          <w:lang w:val="fr-FR"/>
        </w:rPr>
        <w:t>leptoceros</w:t>
      </w:r>
      <w:proofErr w:type="spellEnd"/>
      <w:r w:rsidRPr="00044F4B">
        <w:rPr>
          <w:lang w:val="fr-FR"/>
        </w:rPr>
        <w:t xml:space="preserve">): Stratégie de conservation 2020-2029. </w:t>
      </w:r>
      <w:r w:rsidRPr="00044F4B">
        <w:t>IUCN SSC Antelope Specialist Group and Royal Zoological Society of Scotland.</w:t>
      </w:r>
    </w:p>
    <w:p w14:paraId="261EC5B9" w14:textId="3CFE298F" w:rsidR="00A61442" w:rsidRPr="00044F4B" w:rsidRDefault="00A61442"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lastRenderedPageBreak/>
        <w:t>Jachowski</w:t>
      </w:r>
      <w:proofErr w:type="spellEnd"/>
      <w:r w:rsidRPr="00044F4B">
        <w:t xml:space="preserve">, D. S., </w:t>
      </w:r>
      <w:proofErr w:type="spellStart"/>
      <w:r w:rsidRPr="00044F4B">
        <w:t>Bremner</w:t>
      </w:r>
      <w:proofErr w:type="spellEnd"/>
      <w:r w:rsidRPr="00044F4B">
        <w:t xml:space="preserve">-Harrison, S., Steen, D. A., &amp; </w:t>
      </w:r>
      <w:proofErr w:type="spellStart"/>
      <w:r w:rsidRPr="00044F4B">
        <w:t>Aarestrup</w:t>
      </w:r>
      <w:proofErr w:type="spellEnd"/>
      <w:r w:rsidRPr="00044F4B">
        <w:t xml:space="preserve">, K. 2016. Accounting for potential physiological, behavioral, and community-level responses to reintroduction. In </w:t>
      </w:r>
      <w:r w:rsidRPr="00FC3D6E">
        <w:t>Reintroduction of fish and wildlife populations</w:t>
      </w:r>
      <w:r w:rsidRPr="007746D1">
        <w:t>:</w:t>
      </w:r>
      <w:r w:rsidRPr="00044F4B">
        <w:t xml:space="preserve"> 185-215. University of California Press.</w:t>
      </w:r>
    </w:p>
    <w:p w14:paraId="2EB0D53B"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Kumbhojkar</w:t>
      </w:r>
      <w:proofErr w:type="spellEnd"/>
      <w:r w:rsidRPr="00044F4B">
        <w:t xml:space="preserve">, S., Yosef, R., Mehta, A. and </w:t>
      </w:r>
      <w:proofErr w:type="spellStart"/>
      <w:r w:rsidRPr="00044F4B">
        <w:t>Rakholia</w:t>
      </w:r>
      <w:proofErr w:type="spellEnd"/>
      <w:r w:rsidRPr="00044F4B">
        <w:t>, S. 2020. A Camera-Trap Home-Range Analysis of the Indian Leopard (</w:t>
      </w:r>
      <w:r w:rsidRPr="00044F4B">
        <w:rPr>
          <w:i/>
          <w:iCs/>
        </w:rPr>
        <w:t xml:space="preserve">Panthera pardus </w:t>
      </w:r>
      <w:proofErr w:type="spellStart"/>
      <w:r w:rsidRPr="00044F4B">
        <w:rPr>
          <w:i/>
          <w:iCs/>
        </w:rPr>
        <w:t>fusca</w:t>
      </w:r>
      <w:proofErr w:type="spellEnd"/>
      <w:r w:rsidRPr="00044F4B">
        <w:t xml:space="preserve">) in Jaipur, India. </w:t>
      </w:r>
      <w:r w:rsidRPr="00FC3D6E">
        <w:t>Animals</w:t>
      </w:r>
      <w:r w:rsidRPr="007746D1">
        <w:t xml:space="preserve"> 1</w:t>
      </w:r>
      <w:r w:rsidRPr="00044F4B">
        <w:t xml:space="preserve">0(9), 1600. </w:t>
      </w:r>
    </w:p>
    <w:p w14:paraId="4BF7D1DC"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Letnic</w:t>
      </w:r>
      <w:proofErr w:type="spellEnd"/>
      <w:r w:rsidRPr="00044F4B">
        <w:t xml:space="preserve">, M., Laffan, S. W., Greenville, A. C., Russell, B. G., Mitchell, B. and Fleming, P. J. 2015. Artificial watering points are focal points for activity by an invasive herbivore but not native herbivores in conservation reserves in arid Australia. </w:t>
      </w:r>
      <w:r w:rsidRPr="00FC3D6E">
        <w:t>Biodiversity and Conservation</w:t>
      </w:r>
      <w:r w:rsidRPr="007746D1">
        <w:t xml:space="preserve"> 2</w:t>
      </w:r>
      <w:r w:rsidRPr="00044F4B">
        <w:t xml:space="preserve">4(1), 1-16. </w:t>
      </w:r>
    </w:p>
    <w:p w14:paraId="7D3ABDB5" w14:textId="77777777" w:rsidR="00236B45" w:rsidRPr="00044F4B" w:rsidRDefault="00236B45" w:rsidP="0023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Lieth, H. 1975. Modeling the primary productivity of the world. In Primary productivity of the biosphere (pp. 237-263). Springer, Berlin, Heidelberg.</w:t>
      </w:r>
    </w:p>
    <w:p w14:paraId="518CD252" w14:textId="77777777" w:rsidR="00236B45" w:rsidRPr="007746D1" w:rsidRDefault="00236B45" w:rsidP="006944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Lloyd, N. A., Hostetter, N. J., Jackson, C. L., Converse, S. J., and Moehrenschlager, A. 2019. Optimizing release strategies: a stepping‐stone approach to </w:t>
      </w:r>
      <w:r w:rsidRPr="007746D1">
        <w:t>reintroduction. </w:t>
      </w:r>
      <w:r w:rsidRPr="00FC3D6E">
        <w:t>Animal Conservation</w:t>
      </w:r>
      <w:r w:rsidRPr="007746D1">
        <w:t> </w:t>
      </w:r>
      <w:r w:rsidRPr="00FC3D6E">
        <w:t>22</w:t>
      </w:r>
      <w:r w:rsidRPr="007746D1">
        <w:t>(2), 105-115.</w:t>
      </w:r>
    </w:p>
    <w:p w14:paraId="253B344D" w14:textId="2B0C17AB" w:rsidR="00333FC5" w:rsidRPr="00044F4B" w:rsidRDefault="00333FC5" w:rsidP="00703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Loder E.G. 1894. On the “Reem” antelope of Algeria. </w:t>
      </w:r>
      <w:r w:rsidR="007746D1">
        <w:t xml:space="preserve">Pages </w:t>
      </w:r>
      <w:r w:rsidR="007746D1" w:rsidRPr="00044F4B">
        <w:t>473–476</w:t>
      </w:r>
      <w:r w:rsidR="007746D1">
        <w:t xml:space="preserve"> </w:t>
      </w:r>
      <w:r w:rsidR="007746D1" w:rsidRPr="00FC3D6E">
        <w:rPr>
          <w:i/>
          <w:iCs/>
        </w:rPr>
        <w:t>in</w:t>
      </w:r>
      <w:r w:rsidR="007746D1">
        <w:t xml:space="preserve"> </w:t>
      </w:r>
      <w:r w:rsidRPr="00FC3D6E">
        <w:t xml:space="preserve">Proceedings of the </w:t>
      </w:r>
      <w:r w:rsidR="007746D1">
        <w:t xml:space="preserve">1894 convention </w:t>
      </w:r>
      <w:r w:rsidR="00703683">
        <w:t xml:space="preserve">of </w:t>
      </w:r>
      <w:r w:rsidRPr="00FC3D6E">
        <w:t>Zoological Society of London</w:t>
      </w:r>
      <w:r w:rsidR="00703683">
        <w:t>.</w:t>
      </w:r>
      <w:r w:rsidR="00703683" w:rsidRPr="007746D1" w:rsidDel="00703683">
        <w:t xml:space="preserve"> </w:t>
      </w:r>
      <w:r w:rsidRPr="00044F4B">
        <w:t>.</w:t>
      </w:r>
    </w:p>
    <w:p w14:paraId="226D8083"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Lyra-Jorge, M. C., Ribeiro, M. C., </w:t>
      </w:r>
      <w:proofErr w:type="spellStart"/>
      <w:r w:rsidRPr="00044F4B">
        <w:t>Ciocheti</w:t>
      </w:r>
      <w:proofErr w:type="spellEnd"/>
      <w:r w:rsidRPr="00044F4B">
        <w:t xml:space="preserve">, G., </w:t>
      </w:r>
      <w:proofErr w:type="spellStart"/>
      <w:r w:rsidRPr="00044F4B">
        <w:t>Tambosi</w:t>
      </w:r>
      <w:proofErr w:type="spellEnd"/>
      <w:r w:rsidRPr="00044F4B">
        <w:t xml:space="preserve">, L. R. and </w:t>
      </w:r>
      <w:proofErr w:type="spellStart"/>
      <w:r w:rsidRPr="00044F4B">
        <w:t>Pivello</w:t>
      </w:r>
      <w:proofErr w:type="spellEnd"/>
      <w:r w:rsidRPr="00044F4B">
        <w:t xml:space="preserve">, V. R. 2010. Influence of multi-scale landscape structure on the occurrence of carnivorous mammals in a human-modified savanna, Brazil. </w:t>
      </w:r>
      <w:r w:rsidRPr="00FC3D6E">
        <w:t>European Journal of Wildlife Research</w:t>
      </w:r>
      <w:r w:rsidRPr="00044F4B">
        <w:t xml:space="preserve"> 56(3), 359-368. </w:t>
      </w:r>
    </w:p>
    <w:p w14:paraId="5DE7EA92" w14:textId="77777777" w:rsidR="00236B45" w:rsidRPr="00044F4B" w:rsidRDefault="00236B45" w:rsidP="0023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lastRenderedPageBreak/>
        <w:t>Macdonald, D.W. 2009. Lessons learnt and plans laid: seven awkward questions for the future of reintroductions. In: Hayward, M., Somers, M. (Eds.), Reintroduction of Top-Order Predators. Wiley-Blackwell, Oxford, pp. 411–448.</w:t>
      </w:r>
    </w:p>
    <w:p w14:paraId="251EB9BC" w14:textId="77777777" w:rsidR="00236B45" w:rsidRPr="00044F4B" w:rsidRDefault="00236B45" w:rsidP="00B34F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MacKenzie</w:t>
      </w:r>
      <w:proofErr w:type="spellEnd"/>
      <w:r w:rsidRPr="00044F4B">
        <w:t xml:space="preserve">, D. I., Nichols, J. D., Lachman, G. B., </w:t>
      </w:r>
      <w:proofErr w:type="spellStart"/>
      <w:r w:rsidRPr="00044F4B">
        <w:t>Droege</w:t>
      </w:r>
      <w:proofErr w:type="spellEnd"/>
      <w:r w:rsidRPr="00044F4B">
        <w:t xml:space="preserve">, S., Andrew </w:t>
      </w:r>
      <w:proofErr w:type="spellStart"/>
      <w:r w:rsidRPr="00044F4B">
        <w:t>Royle</w:t>
      </w:r>
      <w:proofErr w:type="spellEnd"/>
      <w:r w:rsidRPr="00044F4B">
        <w:t xml:space="preserve">, J., &amp; </w:t>
      </w:r>
      <w:proofErr w:type="spellStart"/>
      <w:r w:rsidRPr="00044F4B">
        <w:t>Langtimm</w:t>
      </w:r>
      <w:proofErr w:type="spellEnd"/>
      <w:r w:rsidRPr="00044F4B">
        <w:t>, C. A. 2002. Estimating site occupancy rates when detection probabilities are less than one. </w:t>
      </w:r>
      <w:r w:rsidRPr="00FC3D6E">
        <w:t>Ecology</w:t>
      </w:r>
      <w:r w:rsidRPr="008275BA">
        <w:t> </w:t>
      </w:r>
      <w:r w:rsidRPr="00FC3D6E">
        <w:t>83</w:t>
      </w:r>
      <w:r w:rsidRPr="008275BA">
        <w:t>(8),</w:t>
      </w:r>
      <w:r w:rsidRPr="00044F4B">
        <w:t xml:space="preserve"> 2248-2255.</w:t>
      </w:r>
    </w:p>
    <w:p w14:paraId="26C81AD8" w14:textId="77777777" w:rsidR="00236B45" w:rsidRPr="00044F4B" w:rsidRDefault="00236B45" w:rsidP="000061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McPhee, M. E. 2004. Generations in captivity increases behavioral variance: considerations for captive breeding and reintroduction programs. </w:t>
      </w:r>
      <w:r w:rsidRPr="00FC3D6E">
        <w:t>Biological conservation</w:t>
      </w:r>
      <w:r w:rsidRPr="008275BA">
        <w:t xml:space="preserve"> </w:t>
      </w:r>
      <w:r w:rsidRPr="00FC3D6E">
        <w:t>115</w:t>
      </w:r>
      <w:r w:rsidRPr="008275BA">
        <w:t>(1),</w:t>
      </w:r>
      <w:r w:rsidRPr="00044F4B">
        <w:t xml:space="preserve"> 71-77.</w:t>
      </w:r>
    </w:p>
    <w:p w14:paraId="65BA9720" w14:textId="77777777" w:rsidR="00236B45" w:rsidRPr="00044F4B" w:rsidRDefault="00236B45" w:rsidP="00C363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Meliane, M. K., M. Petretto, A. Saidi, P. Riordan, T. Woodfine, H. Guedara, S. </w:t>
      </w:r>
      <w:proofErr w:type="spellStart"/>
      <w:r w:rsidRPr="00044F4B">
        <w:t>Mahdhi</w:t>
      </w:r>
      <w:proofErr w:type="spellEnd"/>
      <w:r w:rsidRPr="00044F4B">
        <w:t xml:space="preserve">, and T. Gilbert. 2023. Finding slender-horned gazelles in the Sahara’s Grand Erg Oriental, Tunisia. </w:t>
      </w:r>
      <w:r w:rsidRPr="00FC3D6E">
        <w:t>Journal of Arid Environments</w:t>
      </w:r>
      <w:r w:rsidRPr="00044F4B">
        <w:t xml:space="preserve"> 208:104874. </w:t>
      </w:r>
    </w:p>
    <w:p w14:paraId="42448B7B" w14:textId="77777777" w:rsidR="00236B45" w:rsidRPr="00044F4B" w:rsidRDefault="00236B45" w:rsidP="008146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Meliane, M. K., Saidi, A., </w:t>
      </w:r>
      <w:proofErr w:type="spellStart"/>
      <w:r w:rsidRPr="00044F4B">
        <w:t>Boufaroua</w:t>
      </w:r>
      <w:proofErr w:type="spellEnd"/>
      <w:r w:rsidRPr="00044F4B">
        <w:t xml:space="preserve">, M., Petretto, M., Riordan, P., and Gilbert, T. 2021. </w:t>
      </w:r>
      <w:proofErr w:type="spellStart"/>
      <w:r w:rsidRPr="00044F4B">
        <w:t>Rüppell's</w:t>
      </w:r>
      <w:proofErr w:type="spellEnd"/>
      <w:r w:rsidRPr="00044F4B">
        <w:t xml:space="preserve"> fox (</w:t>
      </w:r>
      <w:r w:rsidRPr="00044F4B">
        <w:rPr>
          <w:i/>
          <w:iCs/>
        </w:rPr>
        <w:t xml:space="preserve">Vulpes </w:t>
      </w:r>
      <w:proofErr w:type="spellStart"/>
      <w:r w:rsidRPr="00044F4B">
        <w:rPr>
          <w:i/>
          <w:iCs/>
        </w:rPr>
        <w:t>rueppellii</w:t>
      </w:r>
      <w:proofErr w:type="spellEnd"/>
      <w:r w:rsidRPr="00044F4B">
        <w:t>) and its habitat in Jbil National Park, Tunisia</w:t>
      </w:r>
      <w:r w:rsidRPr="008275BA">
        <w:t>. </w:t>
      </w:r>
      <w:r w:rsidRPr="00FC3D6E">
        <w:t>African Journal of Ecology</w:t>
      </w:r>
      <w:r w:rsidRPr="008275BA">
        <w:t> </w:t>
      </w:r>
      <w:r w:rsidRPr="00FC3D6E">
        <w:t>59</w:t>
      </w:r>
      <w:r w:rsidRPr="008275BA">
        <w:t>(2</w:t>
      </w:r>
      <w:r w:rsidRPr="00044F4B">
        <w:t>), 535-537.</w:t>
      </w:r>
    </w:p>
    <w:p w14:paraId="5AA7B3E4" w14:textId="77777777" w:rsidR="00236B45" w:rsidRPr="00044F4B" w:rsidRDefault="00236B45" w:rsidP="008146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O’Connel</w:t>
      </w:r>
      <w:proofErr w:type="spellEnd"/>
      <w:r w:rsidRPr="00044F4B">
        <w:t xml:space="preserve">, A., Nichols, J. D., and </w:t>
      </w:r>
      <w:proofErr w:type="spellStart"/>
      <w:r w:rsidRPr="00044F4B">
        <w:t>Karanth</w:t>
      </w:r>
      <w:proofErr w:type="spellEnd"/>
      <w:r w:rsidRPr="00044F4B">
        <w:t>, K. U. 2011. Camera traps in animal ecology: methods and analyses (Vol. 271). A. F. O'Connell (Ed.). New York: Springer.</w:t>
      </w:r>
    </w:p>
    <w:p w14:paraId="6EAD133B" w14:textId="77777777" w:rsidR="00236B45" w:rsidRPr="00044F4B" w:rsidRDefault="00236B45"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lang w:val="fr-FR"/>
        </w:rPr>
      </w:pPr>
      <w:r w:rsidRPr="00044F4B">
        <w:t xml:space="preserve">QGIS.org 2018. QGIS Geographic Information System. </w:t>
      </w:r>
      <w:r w:rsidRPr="00044F4B">
        <w:rPr>
          <w:lang w:val="fr-FR"/>
        </w:rPr>
        <w:t xml:space="preserve">QGIS Association. </w:t>
      </w:r>
      <w:r w:rsidRPr="00044F4B">
        <w:rPr>
          <w:rStyle w:val="Hyperlink"/>
          <w:color w:val="auto"/>
          <w:lang w:val="fr-FR"/>
        </w:rPr>
        <w:t>http://www.qgis.org</w:t>
      </w:r>
    </w:p>
    <w:p w14:paraId="00C7C3BC" w14:textId="77777777" w:rsidR="00236B45" w:rsidRPr="00044F4B" w:rsidRDefault="00236B45"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R Core Team, 2022. R: A language and environment for statistical computing. R Foundation for Statistical Computing, Vienna, Austria. https://www.R-project.org/.</w:t>
      </w:r>
    </w:p>
    <w:p w14:paraId="0AACBC2C" w14:textId="77777777" w:rsidR="00236B45" w:rsidRPr="00044F4B" w:rsidRDefault="00236B45" w:rsidP="008146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Rantanen</w:t>
      </w:r>
      <w:proofErr w:type="spellEnd"/>
      <w:r w:rsidRPr="00044F4B">
        <w:t>, E. M., Buner, F., Riordan, P., Sotherton, N., and Macdonald, D. W. 2010. Habitat preferences and survival in wildlife reintroductions: an ecological trap in reintroduced grey partridges. </w:t>
      </w:r>
      <w:r w:rsidRPr="00A15129">
        <w:t>Journal of Applied Ecology</w:t>
      </w:r>
      <w:r w:rsidRPr="008275BA">
        <w:t> </w:t>
      </w:r>
      <w:r w:rsidRPr="00A15129">
        <w:t>47</w:t>
      </w:r>
      <w:r w:rsidRPr="008275BA">
        <w:t>(6),</w:t>
      </w:r>
      <w:r w:rsidRPr="00044F4B">
        <w:t xml:space="preserve"> 1357-1364.</w:t>
      </w:r>
    </w:p>
    <w:p w14:paraId="1FBB924B" w14:textId="431110AC" w:rsidR="00236B45" w:rsidRPr="00044F4B" w:rsidRDefault="00236B45" w:rsidP="00237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lastRenderedPageBreak/>
        <w:t>Rantanen</w:t>
      </w:r>
      <w:proofErr w:type="spellEnd"/>
      <w:r w:rsidRPr="00044F4B">
        <w:t xml:space="preserve">, E., D. W. Macdonald, N. Sotherton, and F. Buner. 2015. Improving reintroduction success of the grey partridge using </w:t>
      </w:r>
      <w:r w:rsidR="00097F2A">
        <w:t>behavior</w:t>
      </w:r>
      <w:r w:rsidRPr="00044F4B">
        <w:t xml:space="preserve">al studies. Pages 241–254 </w:t>
      </w:r>
      <w:r w:rsidRPr="00044F4B">
        <w:rPr>
          <w:i/>
          <w:iCs/>
        </w:rPr>
        <w:t>in</w:t>
      </w:r>
      <w:r w:rsidRPr="00044F4B">
        <w:t xml:space="preserve"> D. W. Macdonald and R. E. </w:t>
      </w:r>
      <w:proofErr w:type="spellStart"/>
      <w:r w:rsidRPr="00044F4B">
        <w:t>Feber</w:t>
      </w:r>
      <w:proofErr w:type="spellEnd"/>
      <w:r w:rsidRPr="00044F4B">
        <w:t xml:space="preserve">, editors. </w:t>
      </w:r>
      <w:r w:rsidRPr="00037908">
        <w:t>Wildlife Conservation on Farmland</w:t>
      </w:r>
      <w:r w:rsidRPr="00044F4B">
        <w:t>. Oxford University Press.</w:t>
      </w:r>
    </w:p>
    <w:p w14:paraId="79E80FF6"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Ripple, W. J., Wolf, C., Newsome, T. M., Betts, M. G., Ceballos, G., </w:t>
      </w:r>
      <w:proofErr w:type="spellStart"/>
      <w:r w:rsidRPr="00044F4B">
        <w:t>Courchamp</w:t>
      </w:r>
      <w:proofErr w:type="spellEnd"/>
      <w:r w:rsidRPr="00044F4B">
        <w:t xml:space="preserve">, F. and Worm, B. 2019. Are we eating the world's megafauna to </w:t>
      </w:r>
      <w:proofErr w:type="gramStart"/>
      <w:r w:rsidRPr="00044F4B">
        <w:t>extinction?.</w:t>
      </w:r>
      <w:proofErr w:type="gramEnd"/>
      <w:r w:rsidRPr="00044F4B">
        <w:t xml:space="preserve"> </w:t>
      </w:r>
      <w:r w:rsidRPr="00037908">
        <w:t>Conservation Letters</w:t>
      </w:r>
      <w:r w:rsidRPr="00044F4B">
        <w:t xml:space="preserve"> 12(3), e12627. </w:t>
      </w:r>
    </w:p>
    <w:p w14:paraId="56B94837"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Rowcliffe</w:t>
      </w:r>
      <w:proofErr w:type="spellEnd"/>
      <w:r w:rsidRPr="00044F4B">
        <w:t xml:space="preserve">, J. M., Kays, R., </w:t>
      </w:r>
      <w:proofErr w:type="spellStart"/>
      <w:r w:rsidRPr="00044F4B">
        <w:t>Kranstauber</w:t>
      </w:r>
      <w:proofErr w:type="spellEnd"/>
      <w:r w:rsidRPr="00044F4B">
        <w:t>, B., Carbone, C. and Jansen, P. A. 2014. Quantifying levels of animal</w:t>
      </w:r>
      <w:r w:rsidRPr="00044F4B">
        <w:rPr>
          <w:lang w:val="en-GB"/>
        </w:rPr>
        <w:t xml:space="preserve"> activity using camera trap data. </w:t>
      </w:r>
      <w:r w:rsidRPr="00037908">
        <w:rPr>
          <w:lang w:val="en-GB"/>
        </w:rPr>
        <w:t>Methods in ecology and evolution</w:t>
      </w:r>
      <w:r w:rsidRPr="00044F4B">
        <w:rPr>
          <w:lang w:val="en-GB"/>
        </w:rPr>
        <w:t xml:space="preserve"> 5(11), 1170-1179.</w:t>
      </w:r>
      <w:r w:rsidRPr="00044F4B">
        <w:t xml:space="preserve"> </w:t>
      </w:r>
    </w:p>
    <w:p w14:paraId="1D14412C" w14:textId="77777777" w:rsidR="00236B45" w:rsidRPr="00044F4B" w:rsidRDefault="00236B45" w:rsidP="00892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Roznik</w:t>
      </w:r>
      <w:proofErr w:type="spellEnd"/>
      <w:r w:rsidRPr="00044F4B">
        <w:t xml:space="preserve">, E. A., and </w:t>
      </w:r>
      <w:proofErr w:type="spellStart"/>
      <w:r w:rsidRPr="00044F4B">
        <w:t>Reichling</w:t>
      </w:r>
      <w:proofErr w:type="spellEnd"/>
      <w:r w:rsidRPr="00044F4B">
        <w:t>, S. B. 2021. Survival, movements and habitat use of captive‐bred and reintroduced dusky gopher frogs. </w:t>
      </w:r>
      <w:r w:rsidRPr="00037908">
        <w:t>Animal Conservation</w:t>
      </w:r>
      <w:r w:rsidRPr="008275BA">
        <w:t> </w:t>
      </w:r>
      <w:r w:rsidRPr="00037908">
        <w:t>24</w:t>
      </w:r>
      <w:r w:rsidRPr="008275BA">
        <w:t>(1),</w:t>
      </w:r>
      <w:r w:rsidRPr="00044F4B">
        <w:t xml:space="preserve"> 51-63.</w:t>
      </w:r>
    </w:p>
    <w:p w14:paraId="2D14EAA2" w14:textId="77777777" w:rsidR="00236B45" w:rsidRPr="00044F4B" w:rsidRDefault="00236B45" w:rsidP="00C363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Ruckstuhl</w:t>
      </w:r>
      <w:proofErr w:type="spellEnd"/>
      <w:r w:rsidRPr="00044F4B">
        <w:t>, K. E., and Neuhaus, P. 2009. Activity budgets and sociality in a monomorphic ungulate: the African oryx (</w:t>
      </w:r>
      <w:r w:rsidRPr="00037908">
        <w:rPr>
          <w:i/>
          <w:iCs/>
        </w:rPr>
        <w:t>Oryx gazella</w:t>
      </w:r>
      <w:r w:rsidRPr="00044F4B">
        <w:t>). </w:t>
      </w:r>
      <w:r w:rsidRPr="00037908">
        <w:t>Canadian Journal of Zoology</w:t>
      </w:r>
      <w:r w:rsidRPr="008275BA">
        <w:t>, </w:t>
      </w:r>
      <w:r w:rsidRPr="00037908">
        <w:t>87</w:t>
      </w:r>
      <w:r w:rsidRPr="008275BA">
        <w:t>(2</w:t>
      </w:r>
      <w:r w:rsidRPr="00044F4B">
        <w:t>), 165-174.</w:t>
      </w:r>
    </w:p>
    <w:p w14:paraId="4337A3F3" w14:textId="25463481" w:rsidR="00A41D5E" w:rsidRPr="00044F4B" w:rsidRDefault="00A41D5E" w:rsidP="00A41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lang w:val="en-GB"/>
        </w:rPr>
      </w:pPr>
      <w:proofErr w:type="spellStart"/>
      <w:r w:rsidRPr="00044F4B">
        <w:t>Schomber</w:t>
      </w:r>
      <w:proofErr w:type="spellEnd"/>
      <w:r w:rsidRPr="00044F4B">
        <w:t xml:space="preserve"> H.W., Kock D. 1960. The wildlife of Tunisia. Part 2. Some larger mammals. </w:t>
      </w:r>
      <w:r w:rsidRPr="00037908">
        <w:t>African Wildlife</w:t>
      </w:r>
      <w:r w:rsidRPr="008275BA">
        <w:t xml:space="preserve"> </w:t>
      </w:r>
      <w:r w:rsidRPr="00044F4B">
        <w:t>14:277-82.</w:t>
      </w:r>
    </w:p>
    <w:p w14:paraId="66E22E59" w14:textId="77777777" w:rsidR="00236B45" w:rsidRPr="00044F4B" w:rsidRDefault="00236B45" w:rsidP="006C6D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Sollmann</w:t>
      </w:r>
      <w:proofErr w:type="spellEnd"/>
      <w:r w:rsidRPr="00044F4B">
        <w:t xml:space="preserve">, R., Mohamed, A., </w:t>
      </w:r>
      <w:proofErr w:type="spellStart"/>
      <w:r w:rsidRPr="00044F4B">
        <w:t>Samejima</w:t>
      </w:r>
      <w:proofErr w:type="spellEnd"/>
      <w:r w:rsidRPr="00044F4B">
        <w:t>, H., and Wilting, A. 2013. Risky business or simple solution–Relative abundance indices from camera-trapping. </w:t>
      </w:r>
      <w:r w:rsidRPr="00037908">
        <w:t>Biological Conservation</w:t>
      </w:r>
      <w:r w:rsidRPr="008275BA">
        <w:t> </w:t>
      </w:r>
      <w:r w:rsidRPr="00037908">
        <w:t>159</w:t>
      </w:r>
      <w:r w:rsidRPr="008275BA">
        <w:t>,</w:t>
      </w:r>
      <w:r w:rsidRPr="00044F4B">
        <w:t xml:space="preserve"> 405-412.</w:t>
      </w:r>
    </w:p>
    <w:p w14:paraId="0E190BCA" w14:textId="77777777" w:rsidR="00236B45" w:rsidRPr="00605CCB" w:rsidRDefault="00236B45"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roofErr w:type="spellStart"/>
      <w:r w:rsidRPr="00044F4B">
        <w:t>Srivathsa</w:t>
      </w:r>
      <w:proofErr w:type="spellEnd"/>
      <w:r w:rsidRPr="00044F4B">
        <w:t xml:space="preserve">, A., Kumar, N. S. and </w:t>
      </w:r>
      <w:proofErr w:type="spellStart"/>
      <w:r w:rsidRPr="00044F4B">
        <w:t>Karanth</w:t>
      </w:r>
      <w:proofErr w:type="spellEnd"/>
      <w:r w:rsidRPr="00044F4B">
        <w:t xml:space="preserve">, K. U. 2017. Home range size of the dhole estimated from camera-trap surveys. </w:t>
      </w:r>
      <w:r w:rsidRPr="00B32CC4">
        <w:t>Canid Biology and Conservation</w:t>
      </w:r>
      <w:r w:rsidRPr="008275BA">
        <w:t>.</w:t>
      </w:r>
    </w:p>
    <w:p w14:paraId="71E5F6BB"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lastRenderedPageBreak/>
        <w:t xml:space="preserve">van Velden, J., Wilson, K., and Biggs, D. 2018. The evidence for the bushmeat crisis in African savannas: a systematic quantitative literature review. </w:t>
      </w:r>
      <w:r w:rsidRPr="00B32CC4">
        <w:t>Biological Conservation</w:t>
      </w:r>
      <w:r w:rsidRPr="00044F4B">
        <w:t xml:space="preserve"> 221, 345-356. </w:t>
      </w:r>
    </w:p>
    <w:p w14:paraId="3B253675" w14:textId="0C0B369F" w:rsidR="00333FC5" w:rsidRPr="00044F4B" w:rsidRDefault="00333FC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Veldhuis, M.P., </w:t>
      </w:r>
      <w:proofErr w:type="spellStart"/>
      <w:r w:rsidRPr="00044F4B">
        <w:t>Hofmeester</w:t>
      </w:r>
      <w:proofErr w:type="spellEnd"/>
      <w:r w:rsidRPr="00044F4B">
        <w:t xml:space="preserve">, T.R., </w:t>
      </w:r>
      <w:proofErr w:type="spellStart"/>
      <w:r w:rsidRPr="00044F4B">
        <w:t>Balme</w:t>
      </w:r>
      <w:proofErr w:type="spellEnd"/>
      <w:r w:rsidRPr="00044F4B">
        <w:t xml:space="preserve">, G., </w:t>
      </w:r>
      <w:proofErr w:type="spellStart"/>
      <w:r w:rsidRPr="00044F4B">
        <w:t>Druce</w:t>
      </w:r>
      <w:proofErr w:type="spellEnd"/>
      <w:r w:rsidRPr="00044F4B">
        <w:t xml:space="preserve">, D.J., Pitman, R.T. and </w:t>
      </w:r>
      <w:proofErr w:type="spellStart"/>
      <w:r w:rsidRPr="00044F4B">
        <w:t>Cromsigt</w:t>
      </w:r>
      <w:proofErr w:type="spellEnd"/>
      <w:r w:rsidRPr="00044F4B">
        <w:t xml:space="preserve">, J.P. 2020. Predation risk constrains herbivores’ adaptive capacity to warming. </w:t>
      </w:r>
      <w:r w:rsidRPr="00B32CC4">
        <w:t>Nature Ecology &amp; Evolution</w:t>
      </w:r>
      <w:r w:rsidRPr="00605CCB">
        <w:t>,</w:t>
      </w:r>
      <w:r w:rsidRPr="00044F4B">
        <w:t xml:space="preserve"> 4(8).1069-1074.</w:t>
      </w:r>
    </w:p>
    <w:p w14:paraId="5E1ECB99" w14:textId="750BF6C7" w:rsidR="004F7175" w:rsidRPr="00044F4B" w:rsidRDefault="004F7175" w:rsidP="004F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Vallejo-Vargas, A.F., Sheil, D., Semper-Pascual, A., </w:t>
      </w:r>
      <w:proofErr w:type="spellStart"/>
      <w:r w:rsidRPr="00044F4B">
        <w:t>Beaudrot</w:t>
      </w:r>
      <w:proofErr w:type="spellEnd"/>
      <w:r w:rsidRPr="00044F4B">
        <w:t xml:space="preserve">, L., </w:t>
      </w:r>
      <w:proofErr w:type="spellStart"/>
      <w:r w:rsidRPr="00044F4B">
        <w:t>Ahumada</w:t>
      </w:r>
      <w:proofErr w:type="spellEnd"/>
      <w:r w:rsidRPr="00044F4B">
        <w:t xml:space="preserve">, J.A., </w:t>
      </w:r>
      <w:proofErr w:type="spellStart"/>
      <w:r w:rsidRPr="00044F4B">
        <w:t>Akampurira</w:t>
      </w:r>
      <w:proofErr w:type="spellEnd"/>
      <w:r w:rsidRPr="00044F4B">
        <w:t xml:space="preserve">, E., </w:t>
      </w:r>
      <w:proofErr w:type="spellStart"/>
      <w:r w:rsidRPr="00044F4B">
        <w:t>Bitariho</w:t>
      </w:r>
      <w:proofErr w:type="spellEnd"/>
      <w:r w:rsidRPr="00044F4B">
        <w:t xml:space="preserve">, R., Espinosa, S., Estienne, V., Jansen, P.A. and </w:t>
      </w:r>
      <w:proofErr w:type="spellStart"/>
      <w:r w:rsidRPr="00044F4B">
        <w:t>Kayijamahe</w:t>
      </w:r>
      <w:proofErr w:type="spellEnd"/>
      <w:r w:rsidRPr="00044F4B">
        <w:t>, C. 2022. Consistent diel activity patterns of forest mammals among tropical regions. </w:t>
      </w:r>
      <w:r w:rsidRPr="00B32CC4">
        <w:t>Nature Communications</w:t>
      </w:r>
      <w:r w:rsidRPr="00605CCB">
        <w:t>, </w:t>
      </w:r>
      <w:r w:rsidRPr="00B32CC4">
        <w:t>13(</w:t>
      </w:r>
      <w:r w:rsidRPr="00044F4B">
        <w:t>1), p.7102.</w:t>
      </w:r>
    </w:p>
    <w:p w14:paraId="1E376689" w14:textId="77777777" w:rsidR="00236B45" w:rsidRPr="00044F4B" w:rsidRDefault="00236B45" w:rsidP="00493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Williams, J. B., Ostrowski, S., </w:t>
      </w:r>
      <w:proofErr w:type="spellStart"/>
      <w:r w:rsidRPr="00044F4B">
        <w:t>Bedin</w:t>
      </w:r>
      <w:proofErr w:type="spellEnd"/>
      <w:r w:rsidRPr="00044F4B">
        <w:t xml:space="preserve">, E. and Ismail K. 2001. Seasonal variation in energy expenditure, water flux and food consumption of Arabian oryx </w:t>
      </w:r>
      <w:proofErr w:type="spellStart"/>
      <w:r w:rsidRPr="00044F4B">
        <w:rPr>
          <w:i/>
          <w:iCs/>
        </w:rPr>
        <w:t>Oryx</w:t>
      </w:r>
      <w:proofErr w:type="spellEnd"/>
      <w:r w:rsidRPr="00044F4B">
        <w:rPr>
          <w:i/>
          <w:iCs/>
        </w:rPr>
        <w:t xml:space="preserve"> leucoryx</w:t>
      </w:r>
      <w:r w:rsidRPr="00044F4B">
        <w:t xml:space="preserve">. </w:t>
      </w:r>
      <w:r w:rsidRPr="00B32CC4">
        <w:t>Journal of Experimental Biology</w:t>
      </w:r>
      <w:r w:rsidRPr="00605CCB">
        <w:t xml:space="preserve"> </w:t>
      </w:r>
      <w:r w:rsidRPr="00044F4B">
        <w:t xml:space="preserve">204(13), 2301-2311. </w:t>
      </w:r>
    </w:p>
    <w:p w14:paraId="4E656053" w14:textId="77777777" w:rsidR="00236B45" w:rsidRPr="00044F4B" w:rsidRDefault="00236B45"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r w:rsidRPr="00044F4B">
        <w:t xml:space="preserve">Yom-Tov, Y., Mendelssohn, H. and Groves, C. P. 1995. </w:t>
      </w:r>
      <w:r w:rsidRPr="00044F4B">
        <w:rPr>
          <w:i/>
          <w:iCs/>
        </w:rPr>
        <w:t>Gazella dorcas</w:t>
      </w:r>
      <w:r w:rsidRPr="00044F4B">
        <w:t xml:space="preserve">. </w:t>
      </w:r>
      <w:r w:rsidRPr="00B32CC4">
        <w:t>Mammalian species</w:t>
      </w:r>
      <w:r w:rsidRPr="00F3400F">
        <w:t xml:space="preserve"> </w:t>
      </w:r>
      <w:r w:rsidRPr="00044F4B">
        <w:t>(491), 1-6.</w:t>
      </w:r>
    </w:p>
    <w:p w14:paraId="4AAFB9F3" w14:textId="77777777" w:rsidR="00236B45" w:rsidRPr="00044F4B" w:rsidRDefault="00236B45" w:rsidP="0023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pPr>
    </w:p>
    <w:p w14:paraId="1CD002C4" w14:textId="77777777" w:rsidR="000D7448" w:rsidRPr="00044F4B" w:rsidRDefault="000D7448" w:rsidP="00560A2C">
      <w:pPr>
        <w:spacing w:line="480" w:lineRule="auto"/>
        <w:contextualSpacing/>
        <w:outlineLvl w:val="0"/>
        <w:rPr>
          <w:caps/>
        </w:rPr>
      </w:pPr>
    </w:p>
    <w:p w14:paraId="7306E0D5" w14:textId="777FA18B" w:rsidR="000D7448" w:rsidRPr="00044F4B" w:rsidRDefault="000D7448" w:rsidP="00560A2C">
      <w:pPr>
        <w:spacing w:line="480" w:lineRule="auto"/>
        <w:contextualSpacing/>
        <w:rPr>
          <w:bCs/>
          <w:iCs/>
        </w:rPr>
      </w:pPr>
      <w:r w:rsidRPr="00044F4B">
        <w:br w:type="page"/>
      </w:r>
      <w:r w:rsidR="00097F2A">
        <w:lastRenderedPageBreak/>
        <w:t>Figure</w:t>
      </w:r>
      <w:r w:rsidRPr="00044F4B">
        <w:t xml:space="preserve"> Captions </w:t>
      </w:r>
    </w:p>
    <w:p w14:paraId="69EC3E18" w14:textId="45E58956" w:rsidR="000D7448" w:rsidRPr="00044F4B" w:rsidRDefault="007B6C4D" w:rsidP="00560A2C">
      <w:pPr>
        <w:spacing w:line="480" w:lineRule="auto"/>
        <w:contextualSpacing/>
        <w:rPr>
          <w:bCs/>
          <w:iCs/>
        </w:rPr>
      </w:pPr>
      <w:r>
        <w:rPr>
          <w:bCs/>
          <w:iCs/>
          <w:noProof/>
        </w:rPr>
        <w:drawing>
          <wp:inline distT="0" distB="0" distL="0" distR="0" wp14:anchorId="11D278DE" wp14:editId="755F7A74">
            <wp:extent cx="5943600" cy="4203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2716FC28" w14:textId="54F061B2" w:rsidR="000D7448" w:rsidRPr="00044F4B" w:rsidRDefault="00097F2A" w:rsidP="00C124C9">
      <w:pPr>
        <w:spacing w:line="480" w:lineRule="auto"/>
        <w:contextualSpacing/>
        <w:rPr>
          <w:bCs/>
          <w:iCs/>
        </w:rPr>
      </w:pPr>
      <w:r>
        <w:rPr>
          <w:bCs/>
          <w:iCs/>
        </w:rPr>
        <w:t>Figure</w:t>
      </w:r>
      <w:r w:rsidR="000D7448" w:rsidRPr="00044F4B">
        <w:rPr>
          <w:bCs/>
          <w:iCs/>
        </w:rPr>
        <w:t xml:space="preserve"> </w:t>
      </w:r>
      <w:r w:rsidR="000B715F" w:rsidRPr="00044F4B">
        <w:rPr>
          <w:bCs/>
          <w:iCs/>
        </w:rPr>
        <w:t>1</w:t>
      </w:r>
      <w:r w:rsidR="000D7448" w:rsidRPr="00044F4B">
        <w:rPr>
          <w:bCs/>
          <w:iCs/>
        </w:rPr>
        <w:t xml:space="preserve">. </w:t>
      </w:r>
      <w:r w:rsidR="0059658D" w:rsidRPr="00044F4B">
        <w:rPr>
          <w:bCs/>
          <w:iCs/>
        </w:rPr>
        <w:t xml:space="preserve">Camera </w:t>
      </w:r>
      <w:r w:rsidR="00080957" w:rsidRPr="00044F4B">
        <w:rPr>
          <w:bCs/>
          <w:iCs/>
        </w:rPr>
        <w:t>locations and models</w:t>
      </w:r>
      <w:r w:rsidR="0059658D" w:rsidRPr="00044F4B">
        <w:rPr>
          <w:bCs/>
          <w:iCs/>
        </w:rPr>
        <w:t xml:space="preserve"> </w:t>
      </w:r>
      <w:r w:rsidR="00743F2A" w:rsidRPr="00044F4B">
        <w:rPr>
          <w:bCs/>
          <w:iCs/>
        </w:rPr>
        <w:t xml:space="preserve">set between April 2019 and October 2021 </w:t>
      </w:r>
      <w:r w:rsidR="0059658D" w:rsidRPr="00044F4B">
        <w:rPr>
          <w:bCs/>
          <w:iCs/>
        </w:rPr>
        <w:t>within the fenced area of Jbil National Park</w:t>
      </w:r>
      <w:r w:rsidR="00743F2A" w:rsidRPr="00044F4B">
        <w:rPr>
          <w:bCs/>
          <w:iCs/>
        </w:rPr>
        <w:t>, Tunisia</w:t>
      </w:r>
      <w:r w:rsidR="00B32CC4">
        <w:rPr>
          <w:bCs/>
          <w:iCs/>
        </w:rPr>
        <w:t>.</w:t>
      </w:r>
      <w:r w:rsidR="00B32CC4" w:rsidRPr="00044F4B">
        <w:rPr>
          <w:bCs/>
          <w:iCs/>
        </w:rPr>
        <w:t xml:space="preserve"> </w:t>
      </w:r>
      <w:r w:rsidR="0059658D" w:rsidRPr="00044F4B">
        <w:rPr>
          <w:bCs/>
          <w:iCs/>
        </w:rPr>
        <w:t>“CT” designates systematically placed cameras</w:t>
      </w:r>
      <w:r w:rsidR="00BD5E34" w:rsidRPr="00044F4B">
        <w:rPr>
          <w:bCs/>
          <w:iCs/>
        </w:rPr>
        <w:t>.</w:t>
      </w:r>
      <w:r w:rsidR="0059658D" w:rsidRPr="00044F4B">
        <w:rPr>
          <w:bCs/>
          <w:iCs/>
        </w:rPr>
        <w:t xml:space="preserve"> </w:t>
      </w:r>
      <w:r w:rsidR="00BD5E34" w:rsidRPr="00044F4B">
        <w:rPr>
          <w:bCs/>
          <w:iCs/>
        </w:rPr>
        <w:t xml:space="preserve">CT 042 </w:t>
      </w:r>
      <w:r w:rsidR="005B174D" w:rsidRPr="00044F4B">
        <w:rPr>
          <w:bCs/>
          <w:iCs/>
        </w:rPr>
        <w:t>was</w:t>
      </w:r>
      <w:r w:rsidR="00BD5E34" w:rsidRPr="00044F4B">
        <w:rPr>
          <w:bCs/>
          <w:iCs/>
        </w:rPr>
        <w:t xml:space="preserve"> placed near a water source in addition to cameras designated by </w:t>
      </w:r>
      <w:r w:rsidR="0059658D" w:rsidRPr="00044F4B">
        <w:rPr>
          <w:bCs/>
          <w:iCs/>
        </w:rPr>
        <w:t xml:space="preserve">“W” </w:t>
      </w:r>
      <w:r w:rsidR="000B48C7" w:rsidRPr="00044F4B">
        <w:rPr>
          <w:bCs/>
          <w:iCs/>
        </w:rPr>
        <w:t>that</w:t>
      </w:r>
      <w:r w:rsidR="00BD5E34" w:rsidRPr="00044F4B">
        <w:rPr>
          <w:bCs/>
          <w:iCs/>
        </w:rPr>
        <w:t xml:space="preserve"> were</w:t>
      </w:r>
      <w:r w:rsidR="0059658D" w:rsidRPr="00044F4B">
        <w:rPr>
          <w:bCs/>
          <w:iCs/>
        </w:rPr>
        <w:t xml:space="preserve"> placed to monitor water source use</w:t>
      </w:r>
      <w:r w:rsidR="002A40D7" w:rsidRPr="00044F4B">
        <w:rPr>
          <w:bCs/>
          <w:iCs/>
        </w:rPr>
        <w:t xml:space="preserve">. </w:t>
      </w:r>
      <w:r w:rsidR="00A00030" w:rsidRPr="00044F4B">
        <w:rPr>
          <w:bCs/>
          <w:iCs/>
        </w:rPr>
        <w:t>At the top left corner: m</w:t>
      </w:r>
      <w:r w:rsidR="002A40D7" w:rsidRPr="00044F4B">
        <w:rPr>
          <w:bCs/>
          <w:iCs/>
        </w:rPr>
        <w:t xml:space="preserve">ap of the north-African region and location of Jbil </w:t>
      </w:r>
      <w:r w:rsidR="00C124C9">
        <w:rPr>
          <w:bCs/>
          <w:iCs/>
        </w:rPr>
        <w:t>N</w:t>
      </w:r>
      <w:r w:rsidR="00C124C9" w:rsidRPr="00044F4B">
        <w:rPr>
          <w:bCs/>
          <w:iCs/>
        </w:rPr>
        <w:t xml:space="preserve">ational </w:t>
      </w:r>
      <w:r w:rsidR="00C124C9">
        <w:rPr>
          <w:bCs/>
          <w:iCs/>
        </w:rPr>
        <w:t>P</w:t>
      </w:r>
      <w:r w:rsidR="00C124C9" w:rsidRPr="00044F4B">
        <w:rPr>
          <w:bCs/>
          <w:iCs/>
        </w:rPr>
        <w:t xml:space="preserve">ark </w:t>
      </w:r>
      <w:r w:rsidR="002A40D7" w:rsidRPr="00044F4B">
        <w:rPr>
          <w:bCs/>
          <w:iCs/>
        </w:rPr>
        <w:t>in Tunisia</w:t>
      </w:r>
      <w:r w:rsidR="00A00030" w:rsidRPr="00044F4B">
        <w:rPr>
          <w:bCs/>
          <w:iCs/>
        </w:rPr>
        <w:t>.</w:t>
      </w:r>
    </w:p>
    <w:p w14:paraId="44C9346F" w14:textId="1D9EE15C" w:rsidR="007B6C4D" w:rsidRDefault="007B6C4D" w:rsidP="00580381">
      <w:pPr>
        <w:spacing w:line="480" w:lineRule="auto"/>
        <w:contextualSpacing/>
        <w:rPr>
          <w:bCs/>
          <w:iCs/>
        </w:rPr>
      </w:pPr>
      <w:r>
        <w:rPr>
          <w:bCs/>
          <w:iCs/>
          <w:noProof/>
        </w:rPr>
        <w:lastRenderedPageBreak/>
        <w:drawing>
          <wp:inline distT="0" distB="0" distL="0" distR="0" wp14:anchorId="73384582" wp14:editId="30BA9026">
            <wp:extent cx="5172075" cy="73160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3924" cy="7318714"/>
                    </a:xfrm>
                    <a:prstGeom prst="rect">
                      <a:avLst/>
                    </a:prstGeom>
                  </pic:spPr>
                </pic:pic>
              </a:graphicData>
            </a:graphic>
          </wp:inline>
        </w:drawing>
      </w:r>
    </w:p>
    <w:p w14:paraId="37D4516A" w14:textId="4CE48C75" w:rsidR="0059658D" w:rsidRPr="00044F4B" w:rsidRDefault="00097F2A" w:rsidP="00580381">
      <w:pPr>
        <w:spacing w:line="480" w:lineRule="auto"/>
        <w:contextualSpacing/>
        <w:rPr>
          <w:bCs/>
          <w:iCs/>
        </w:rPr>
      </w:pPr>
      <w:r>
        <w:rPr>
          <w:bCs/>
          <w:iCs/>
        </w:rPr>
        <w:t>Figure</w:t>
      </w:r>
      <w:r w:rsidR="0059658D" w:rsidRPr="00044F4B">
        <w:rPr>
          <w:bCs/>
          <w:iCs/>
        </w:rPr>
        <w:t xml:space="preserve"> </w:t>
      </w:r>
      <w:r w:rsidR="000B715F" w:rsidRPr="00044F4B">
        <w:rPr>
          <w:bCs/>
          <w:iCs/>
        </w:rPr>
        <w:t>2</w:t>
      </w:r>
      <w:r w:rsidR="0059658D" w:rsidRPr="00044F4B">
        <w:rPr>
          <w:bCs/>
          <w:iCs/>
        </w:rPr>
        <w:t>. Morphological variations of dorcas and slender-horned gazelle horns observed in Jbil National Park</w:t>
      </w:r>
      <w:r w:rsidR="00743F2A" w:rsidRPr="00044F4B">
        <w:rPr>
          <w:bCs/>
          <w:iCs/>
        </w:rPr>
        <w:t xml:space="preserve">, Tunisia </w:t>
      </w:r>
      <w:r w:rsidR="00580381" w:rsidRPr="00044F4B">
        <w:rPr>
          <w:bCs/>
          <w:iCs/>
        </w:rPr>
        <w:t>2019-</w:t>
      </w:r>
      <w:r w:rsidR="00743F2A" w:rsidRPr="00044F4B">
        <w:rPr>
          <w:bCs/>
          <w:iCs/>
        </w:rPr>
        <w:t>2021</w:t>
      </w:r>
      <w:r w:rsidR="00580381" w:rsidRPr="00044F4B">
        <w:rPr>
          <w:bCs/>
          <w:iCs/>
        </w:rPr>
        <w:t>.</w:t>
      </w:r>
    </w:p>
    <w:p w14:paraId="2A9F95D9" w14:textId="3D9F7D8E" w:rsidR="007B6C4D" w:rsidRDefault="00694460" w:rsidP="0008408D">
      <w:pPr>
        <w:spacing w:line="480" w:lineRule="auto"/>
        <w:contextualSpacing/>
        <w:rPr>
          <w:bCs/>
          <w:iCs/>
        </w:rPr>
      </w:pPr>
      <w:r>
        <w:rPr>
          <w:bCs/>
          <w:iCs/>
          <w:noProof/>
        </w:rPr>
        <w:lastRenderedPageBreak/>
        <w:drawing>
          <wp:inline distT="0" distB="0" distL="0" distR="0" wp14:anchorId="2AA08BA0" wp14:editId="15E3DB45">
            <wp:extent cx="4257675" cy="6082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546" cy="6096494"/>
                    </a:xfrm>
                    <a:prstGeom prst="rect">
                      <a:avLst/>
                    </a:prstGeom>
                  </pic:spPr>
                </pic:pic>
              </a:graphicData>
            </a:graphic>
          </wp:inline>
        </w:drawing>
      </w:r>
    </w:p>
    <w:p w14:paraId="674422E7" w14:textId="0524972A" w:rsidR="0059658D" w:rsidRPr="00044F4B" w:rsidRDefault="00097F2A" w:rsidP="0008408D">
      <w:pPr>
        <w:spacing w:line="480" w:lineRule="auto"/>
        <w:contextualSpacing/>
        <w:rPr>
          <w:bCs/>
          <w:iCs/>
        </w:rPr>
      </w:pPr>
      <w:r>
        <w:rPr>
          <w:bCs/>
          <w:iCs/>
        </w:rPr>
        <w:t>Figure</w:t>
      </w:r>
      <w:r w:rsidR="0059658D" w:rsidRPr="00044F4B">
        <w:rPr>
          <w:bCs/>
          <w:iCs/>
        </w:rPr>
        <w:t xml:space="preserve"> </w:t>
      </w:r>
      <w:r w:rsidR="000B715F" w:rsidRPr="00044F4B">
        <w:rPr>
          <w:bCs/>
          <w:iCs/>
        </w:rPr>
        <w:t>3</w:t>
      </w:r>
      <w:r w:rsidR="0059658D" w:rsidRPr="00044F4B">
        <w:rPr>
          <w:bCs/>
          <w:iCs/>
        </w:rPr>
        <w:t xml:space="preserve">. </w:t>
      </w:r>
      <w:r w:rsidR="00580381" w:rsidRPr="00044F4B">
        <w:rPr>
          <w:bCs/>
          <w:iCs/>
        </w:rPr>
        <w:t>Seasonal patterns of daily activity of dorcas gazelles and slender-horned gazelles in Jbil National Park, Tunisia 2019-2021. Kernel density activity estimates</w:t>
      </w:r>
      <w:r w:rsidR="00730010" w:rsidRPr="00044F4B">
        <w:rPr>
          <w:bCs/>
          <w:iCs/>
        </w:rPr>
        <w:t xml:space="preserve"> for dorcas gazelles</w:t>
      </w:r>
      <w:r w:rsidR="00580381" w:rsidRPr="00044F4B">
        <w:rPr>
          <w:bCs/>
          <w:iCs/>
        </w:rPr>
        <w:t xml:space="preserve"> on y-axis with 95% confidence intervals in dotted grey lines. Tick marks on the x-axis show times of independent observations used to estimate the activity pattern.</w:t>
      </w:r>
      <w:r w:rsidR="00730010" w:rsidRPr="00044F4B">
        <w:rPr>
          <w:bCs/>
          <w:iCs/>
        </w:rPr>
        <w:t xml:space="preserve"> </w:t>
      </w:r>
      <w:r w:rsidR="00580381" w:rsidRPr="00044F4B">
        <w:rPr>
          <w:bCs/>
          <w:iCs/>
        </w:rPr>
        <w:t>Average sunrise and sunset times for each season in black dashed vertical lines.</w:t>
      </w:r>
      <w:r w:rsidR="0008408D" w:rsidRPr="00044F4B">
        <w:rPr>
          <w:bCs/>
          <w:iCs/>
        </w:rPr>
        <w:t xml:space="preserve"> The number of observations on y axis for slender-horned gazelles.</w:t>
      </w:r>
    </w:p>
    <w:p w14:paraId="6A66D6B2" w14:textId="23FBB374" w:rsidR="00694460" w:rsidRDefault="00694460" w:rsidP="00C124C9">
      <w:pPr>
        <w:spacing w:line="480" w:lineRule="auto"/>
        <w:contextualSpacing/>
        <w:rPr>
          <w:bCs/>
          <w:iCs/>
        </w:rPr>
      </w:pPr>
      <w:r>
        <w:rPr>
          <w:bCs/>
          <w:iCs/>
          <w:noProof/>
        </w:rPr>
        <w:lastRenderedPageBreak/>
        <w:drawing>
          <wp:inline distT="0" distB="0" distL="0" distR="0" wp14:anchorId="0A202C81" wp14:editId="15D14643">
            <wp:extent cx="3962400" cy="7075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6564" cy="7082760"/>
                    </a:xfrm>
                    <a:prstGeom prst="rect">
                      <a:avLst/>
                    </a:prstGeom>
                  </pic:spPr>
                </pic:pic>
              </a:graphicData>
            </a:graphic>
          </wp:inline>
        </w:drawing>
      </w:r>
    </w:p>
    <w:p w14:paraId="59E5F67B" w14:textId="47D0504D" w:rsidR="00D25E95" w:rsidRPr="00044F4B" w:rsidRDefault="00097F2A" w:rsidP="00C124C9">
      <w:pPr>
        <w:spacing w:line="480" w:lineRule="auto"/>
        <w:contextualSpacing/>
        <w:rPr>
          <w:bCs/>
          <w:iCs/>
        </w:rPr>
      </w:pPr>
      <w:r>
        <w:rPr>
          <w:bCs/>
          <w:iCs/>
        </w:rPr>
        <w:t>Figure</w:t>
      </w:r>
      <w:r w:rsidR="00D25E95" w:rsidRPr="00044F4B">
        <w:rPr>
          <w:bCs/>
          <w:iCs/>
        </w:rPr>
        <w:t xml:space="preserve"> </w:t>
      </w:r>
      <w:r w:rsidR="000B715F" w:rsidRPr="00044F4B">
        <w:rPr>
          <w:bCs/>
          <w:iCs/>
        </w:rPr>
        <w:t>4</w:t>
      </w:r>
      <w:r w:rsidR="00D25E95" w:rsidRPr="00044F4B">
        <w:rPr>
          <w:bCs/>
          <w:iCs/>
        </w:rPr>
        <w:t xml:space="preserve">. </w:t>
      </w:r>
      <w:r w:rsidR="000B715F" w:rsidRPr="00044F4B">
        <w:rPr>
          <w:bCs/>
          <w:iCs/>
        </w:rPr>
        <w:t>Close-ups of c</w:t>
      </w:r>
      <w:r w:rsidR="00D25E95" w:rsidRPr="00044F4B">
        <w:rPr>
          <w:bCs/>
          <w:iCs/>
        </w:rPr>
        <w:t xml:space="preserve">amera-trap photos </w:t>
      </w:r>
      <w:r w:rsidR="000B715F" w:rsidRPr="00044F4B">
        <w:rPr>
          <w:bCs/>
          <w:iCs/>
        </w:rPr>
        <w:t>highlighting horn</w:t>
      </w:r>
      <w:r w:rsidR="00E62EE6" w:rsidRPr="00044F4B">
        <w:rPr>
          <w:bCs/>
          <w:iCs/>
        </w:rPr>
        <w:t xml:space="preserve"> morphology</w:t>
      </w:r>
      <w:r w:rsidR="000B715F" w:rsidRPr="00044F4B">
        <w:rPr>
          <w:bCs/>
          <w:iCs/>
        </w:rPr>
        <w:t xml:space="preserve"> differences observed in the most frequently detected dorcas and slender-horned gazelles</w:t>
      </w:r>
      <w:r w:rsidR="00D25E95" w:rsidRPr="00044F4B">
        <w:rPr>
          <w:bCs/>
          <w:iCs/>
        </w:rPr>
        <w:t xml:space="preserve"> identified in Jbil National Park, Tunisia 2019</w:t>
      </w:r>
      <w:r w:rsidR="00580381" w:rsidRPr="00044F4B">
        <w:rPr>
          <w:bCs/>
          <w:iCs/>
        </w:rPr>
        <w:t>-</w:t>
      </w:r>
      <w:r w:rsidR="00D25E95" w:rsidRPr="00044F4B">
        <w:rPr>
          <w:bCs/>
          <w:iCs/>
        </w:rPr>
        <w:t>2021</w:t>
      </w:r>
      <w:r w:rsidR="000B715F" w:rsidRPr="00044F4B">
        <w:rPr>
          <w:bCs/>
          <w:iCs/>
        </w:rPr>
        <w:t>. Each row shows two photographs for the same individual gazelle.</w:t>
      </w:r>
    </w:p>
    <w:p w14:paraId="5941C697" w14:textId="78ACD42E" w:rsidR="00694460" w:rsidRDefault="00694460" w:rsidP="00C124C9">
      <w:pPr>
        <w:spacing w:line="480" w:lineRule="auto"/>
        <w:contextualSpacing/>
        <w:rPr>
          <w:bCs/>
          <w:iCs/>
        </w:rPr>
      </w:pPr>
      <w:r>
        <w:rPr>
          <w:bCs/>
          <w:iCs/>
          <w:noProof/>
        </w:rPr>
        <w:lastRenderedPageBreak/>
        <w:drawing>
          <wp:inline distT="0" distB="0" distL="0" distR="0" wp14:anchorId="1954DECD" wp14:editId="7BCB08EB">
            <wp:extent cx="5943600" cy="6800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800215"/>
                    </a:xfrm>
                    <a:prstGeom prst="rect">
                      <a:avLst/>
                    </a:prstGeom>
                  </pic:spPr>
                </pic:pic>
              </a:graphicData>
            </a:graphic>
          </wp:inline>
        </w:drawing>
      </w:r>
    </w:p>
    <w:p w14:paraId="3BFBD820" w14:textId="7A966B35" w:rsidR="000D7448" w:rsidRPr="00044F4B" w:rsidRDefault="00097F2A" w:rsidP="00C124C9">
      <w:pPr>
        <w:spacing w:line="480" w:lineRule="auto"/>
        <w:contextualSpacing/>
      </w:pPr>
      <w:r>
        <w:rPr>
          <w:bCs/>
          <w:iCs/>
        </w:rPr>
        <w:t>Figure</w:t>
      </w:r>
      <w:r w:rsidR="0059658D" w:rsidRPr="00044F4B">
        <w:rPr>
          <w:bCs/>
          <w:iCs/>
        </w:rPr>
        <w:t xml:space="preserve"> </w:t>
      </w:r>
      <w:r w:rsidR="00997CF2" w:rsidRPr="00044F4B">
        <w:rPr>
          <w:bCs/>
          <w:iCs/>
        </w:rPr>
        <w:t>5</w:t>
      </w:r>
      <w:r w:rsidR="0059658D" w:rsidRPr="00044F4B">
        <w:rPr>
          <w:bCs/>
          <w:iCs/>
        </w:rPr>
        <w:t xml:space="preserve">. Home-range maps of the most detected dorcas (plots </w:t>
      </w:r>
      <w:r w:rsidR="00C124C9">
        <w:rPr>
          <w:bCs/>
          <w:iCs/>
        </w:rPr>
        <w:t>A</w:t>
      </w:r>
      <w:r w:rsidR="0059658D" w:rsidRPr="00044F4B">
        <w:rPr>
          <w:bCs/>
          <w:iCs/>
        </w:rPr>
        <w:t xml:space="preserve">, </w:t>
      </w:r>
      <w:r w:rsidR="00C124C9">
        <w:rPr>
          <w:bCs/>
          <w:iCs/>
        </w:rPr>
        <w:t>B</w:t>
      </w:r>
      <w:r w:rsidR="00C124C9" w:rsidRPr="00044F4B">
        <w:rPr>
          <w:bCs/>
          <w:iCs/>
        </w:rPr>
        <w:t xml:space="preserve"> </w:t>
      </w:r>
      <w:r w:rsidR="007C1793" w:rsidRPr="00044F4B">
        <w:rPr>
          <w:bCs/>
          <w:iCs/>
        </w:rPr>
        <w:t>&amp;</w:t>
      </w:r>
      <w:r w:rsidR="00997CF2" w:rsidRPr="00044F4B">
        <w:rPr>
          <w:bCs/>
          <w:iCs/>
        </w:rPr>
        <w:t xml:space="preserve"> </w:t>
      </w:r>
      <w:r w:rsidR="00C124C9">
        <w:rPr>
          <w:bCs/>
          <w:iCs/>
        </w:rPr>
        <w:t>C</w:t>
      </w:r>
      <w:r w:rsidR="0059658D" w:rsidRPr="00044F4B">
        <w:rPr>
          <w:bCs/>
          <w:iCs/>
        </w:rPr>
        <w:t>) and slender-horned gazelle</w:t>
      </w:r>
      <w:r w:rsidR="000B715F" w:rsidRPr="00044F4B">
        <w:rPr>
          <w:bCs/>
          <w:iCs/>
        </w:rPr>
        <w:t xml:space="preserve"> pairs</w:t>
      </w:r>
      <w:r w:rsidR="0059658D" w:rsidRPr="00044F4B">
        <w:rPr>
          <w:bCs/>
          <w:iCs/>
        </w:rPr>
        <w:t xml:space="preserve"> (plots </w:t>
      </w:r>
      <w:r w:rsidR="00C124C9">
        <w:rPr>
          <w:bCs/>
          <w:iCs/>
        </w:rPr>
        <w:t>D</w:t>
      </w:r>
      <w:r w:rsidR="00C124C9" w:rsidRPr="00044F4B">
        <w:rPr>
          <w:bCs/>
          <w:iCs/>
        </w:rPr>
        <w:t xml:space="preserve"> </w:t>
      </w:r>
      <w:r w:rsidR="0059658D" w:rsidRPr="00044F4B">
        <w:rPr>
          <w:bCs/>
          <w:iCs/>
        </w:rPr>
        <w:t xml:space="preserve">&amp; </w:t>
      </w:r>
      <w:r w:rsidR="00C124C9">
        <w:rPr>
          <w:bCs/>
          <w:iCs/>
        </w:rPr>
        <w:t>E</w:t>
      </w:r>
      <w:r w:rsidR="0059658D" w:rsidRPr="00044F4B">
        <w:rPr>
          <w:bCs/>
          <w:iCs/>
        </w:rPr>
        <w:t>) in Jbil National Park</w:t>
      </w:r>
      <w:r w:rsidR="00743F2A" w:rsidRPr="00044F4B">
        <w:rPr>
          <w:bCs/>
          <w:iCs/>
        </w:rPr>
        <w:t>, Tunisia 2019</w:t>
      </w:r>
      <w:r w:rsidR="00580381" w:rsidRPr="00044F4B">
        <w:rPr>
          <w:bCs/>
          <w:iCs/>
        </w:rPr>
        <w:t>-</w:t>
      </w:r>
      <w:r w:rsidR="00743F2A" w:rsidRPr="00044F4B">
        <w:rPr>
          <w:bCs/>
          <w:iCs/>
        </w:rPr>
        <w:t>2021</w:t>
      </w:r>
      <w:r w:rsidR="00580381" w:rsidRPr="00044F4B">
        <w:rPr>
          <w:bCs/>
          <w:iCs/>
        </w:rPr>
        <w:t>.</w:t>
      </w:r>
      <w:r w:rsidR="0059658D" w:rsidRPr="00044F4B">
        <w:rPr>
          <w:bCs/>
          <w:iCs/>
        </w:rPr>
        <w:t xml:space="preserve"> </w:t>
      </w:r>
      <w:r w:rsidR="000D7448" w:rsidRPr="00044F4B">
        <w:br w:type="page"/>
      </w:r>
    </w:p>
    <w:p w14:paraId="4EA2B588" w14:textId="3274DC5F" w:rsidR="00025F8F" w:rsidRPr="00044F4B" w:rsidRDefault="000D7448" w:rsidP="00744A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r w:rsidRPr="00044F4B">
        <w:lastRenderedPageBreak/>
        <w:t>Tables</w:t>
      </w:r>
    </w:p>
    <w:p w14:paraId="1D887FA6" w14:textId="03F1BBFA" w:rsidR="00C16674" w:rsidRPr="00044F4B" w:rsidRDefault="000D7448" w:rsidP="00C124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iCs/>
        </w:rPr>
      </w:pPr>
      <w:r w:rsidRPr="00044F4B">
        <w:t xml:space="preserve">Table </w:t>
      </w:r>
      <w:r w:rsidR="00744A36" w:rsidRPr="00044F4B">
        <w:t>1</w:t>
      </w:r>
      <w:r w:rsidRPr="00044F4B">
        <w:t xml:space="preserve">. </w:t>
      </w:r>
      <w:r w:rsidR="00305BAF" w:rsidRPr="00044F4B">
        <w:rPr>
          <w:bCs/>
          <w:iCs/>
        </w:rPr>
        <w:t>A</w:t>
      </w:r>
      <w:r w:rsidR="00706168" w:rsidRPr="00044F4B">
        <w:rPr>
          <w:bCs/>
          <w:iCs/>
        </w:rPr>
        <w:t xml:space="preserve">verage </w:t>
      </w:r>
      <w:r w:rsidR="00943751" w:rsidRPr="00044F4B">
        <w:rPr>
          <w:bCs/>
          <w:iCs/>
        </w:rPr>
        <w:t>(</w:t>
      </w:r>
      <w:r w:rsidR="00706168" w:rsidRPr="00044F4B">
        <w:rPr>
          <w:bCs/>
          <w:iCs/>
        </w:rPr>
        <w:t>standard error</w:t>
      </w:r>
      <w:r w:rsidR="00943751" w:rsidRPr="00044F4B">
        <w:rPr>
          <w:bCs/>
          <w:iCs/>
        </w:rPr>
        <w:t>)</w:t>
      </w:r>
      <w:r w:rsidR="00706168" w:rsidRPr="00044F4B">
        <w:rPr>
          <w:bCs/>
          <w:iCs/>
        </w:rPr>
        <w:t xml:space="preserve"> values of</w:t>
      </w:r>
      <w:r w:rsidR="00AD355B" w:rsidRPr="00044F4B">
        <w:rPr>
          <w:bCs/>
          <w:iCs/>
        </w:rPr>
        <w:t xml:space="preserve"> relative abundance index</w:t>
      </w:r>
      <w:r w:rsidR="00706168" w:rsidRPr="00044F4B">
        <w:rPr>
          <w:bCs/>
          <w:iCs/>
        </w:rPr>
        <w:t xml:space="preserve">es and naive occupancy </w:t>
      </w:r>
      <w:r w:rsidR="00305BAF" w:rsidRPr="00044F4B">
        <w:rPr>
          <w:bCs/>
          <w:iCs/>
        </w:rPr>
        <w:t>of dorcas and slender-horned gazelles in Jbil national park, Tunisia 2019</w:t>
      </w:r>
      <w:r w:rsidR="00943751" w:rsidRPr="00044F4B">
        <w:rPr>
          <w:bCs/>
          <w:iCs/>
        </w:rPr>
        <w:t>-</w:t>
      </w:r>
      <w:r w:rsidR="00305BAF" w:rsidRPr="00044F4B">
        <w:rPr>
          <w:bCs/>
          <w:iCs/>
        </w:rPr>
        <w:t>2021</w:t>
      </w:r>
      <w:r w:rsidR="00943751" w:rsidRPr="00044F4B">
        <w:rPr>
          <w:bCs/>
          <w:iCs/>
        </w:rPr>
        <w:t>.</w:t>
      </w:r>
      <w:r w:rsidR="008069EB" w:rsidRPr="00044F4B">
        <w:rPr>
          <w:bCs/>
          <w:iCs/>
        </w:rPr>
        <w:t xml:space="preserve"> Significant differences (p &lt; 0.05) are indicated by an asterisk after the values.</w:t>
      </w:r>
    </w:p>
    <w:p w14:paraId="73F52594" w14:textId="2AFBB8C2" w:rsidR="00AD355B" w:rsidRPr="00044F4B" w:rsidRDefault="00AD355B" w:rsidP="007061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pPr>
      <w:r w:rsidRPr="00044F4B">
        <w:t>A</w:t>
      </w:r>
      <w:r w:rsidR="00706168" w:rsidRPr="00044F4B">
        <w:t>. Dorcas gazelle spatial distribution</w:t>
      </w:r>
    </w:p>
    <w:tbl>
      <w:tblPr>
        <w:tblW w:w="9942" w:type="dxa"/>
        <w:tblLook w:val="04A0" w:firstRow="1" w:lastRow="0" w:firstColumn="1" w:lastColumn="0" w:noHBand="0" w:noVBand="1"/>
      </w:tblPr>
      <w:tblGrid>
        <w:gridCol w:w="2554"/>
        <w:gridCol w:w="1528"/>
        <w:gridCol w:w="952"/>
        <w:gridCol w:w="1086"/>
        <w:gridCol w:w="1260"/>
        <w:gridCol w:w="1490"/>
        <w:gridCol w:w="1193"/>
      </w:tblGrid>
      <w:tr w:rsidR="00044F4B" w:rsidRPr="00044F4B" w14:paraId="0302F7E6" w14:textId="77777777" w:rsidTr="00911F83">
        <w:trPr>
          <w:trHeight w:val="357"/>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32A8B"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Analysis</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7E042023"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Environmental variable</w:t>
            </w:r>
          </w:p>
        </w:tc>
        <w:tc>
          <w:tcPr>
            <w:tcW w:w="1086" w:type="dxa"/>
            <w:tcBorders>
              <w:top w:val="single" w:sz="4" w:space="0" w:color="auto"/>
              <w:left w:val="nil"/>
              <w:bottom w:val="single" w:sz="4" w:space="0" w:color="auto"/>
              <w:right w:val="single" w:sz="4" w:space="0" w:color="auto"/>
            </w:tcBorders>
          </w:tcPr>
          <w:p w14:paraId="42A3562B" w14:textId="1A83EA44" w:rsidR="00C73BA1" w:rsidRPr="00044F4B" w:rsidRDefault="00C73BA1" w:rsidP="001D4329">
            <w:pPr>
              <w:jc w:val="center"/>
              <w:rPr>
                <w:rFonts w:ascii="Calibri" w:hAnsi="Calibri" w:cs="Calibri"/>
                <w:sz w:val="22"/>
                <w:szCs w:val="22"/>
              </w:rPr>
            </w:pPr>
            <w:r w:rsidRPr="00044F4B">
              <w:rPr>
                <w:rFonts w:ascii="Calibri" w:hAnsi="Calibri" w:cs="Calibri"/>
                <w:sz w:val="22"/>
                <w:szCs w:val="22"/>
              </w:rPr>
              <w:t>Number of camera stations</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D27A" w14:textId="4B60261F" w:rsidR="00C73BA1" w:rsidRPr="00044F4B" w:rsidRDefault="00C73BA1" w:rsidP="001D4329">
            <w:pPr>
              <w:jc w:val="center"/>
              <w:rPr>
                <w:rFonts w:ascii="Calibri" w:hAnsi="Calibri" w:cs="Calibri"/>
                <w:sz w:val="22"/>
                <w:szCs w:val="22"/>
              </w:rPr>
            </w:pPr>
            <w:r w:rsidRPr="00044F4B">
              <w:rPr>
                <w:rFonts w:ascii="Calibri" w:hAnsi="Calibri" w:cs="Calibri"/>
                <w:sz w:val="22"/>
                <w:szCs w:val="22"/>
              </w:rPr>
              <w:t>Effort Camera days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1048497"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Number of detections</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255F487C"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Relative Abundance Index</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536C764B" w14:textId="1A05E513" w:rsidR="00C73BA1" w:rsidRPr="00044F4B" w:rsidRDefault="00C73BA1" w:rsidP="008A5111">
            <w:pPr>
              <w:jc w:val="center"/>
              <w:rPr>
                <w:rFonts w:ascii="Calibri" w:hAnsi="Calibri" w:cs="Calibri"/>
                <w:sz w:val="22"/>
                <w:szCs w:val="22"/>
              </w:rPr>
            </w:pPr>
            <w:r w:rsidRPr="00044F4B">
              <w:rPr>
                <w:rFonts w:ascii="Calibri" w:hAnsi="Calibri" w:cs="Calibri"/>
                <w:sz w:val="22"/>
                <w:szCs w:val="22"/>
              </w:rPr>
              <w:t>Naïve Occupa</w:t>
            </w:r>
            <w:r w:rsidR="008A5111" w:rsidRPr="00044F4B">
              <w:rPr>
                <w:rFonts w:ascii="Calibri" w:hAnsi="Calibri" w:cs="Calibri"/>
                <w:sz w:val="22"/>
                <w:szCs w:val="22"/>
              </w:rPr>
              <w:t>ncy</w:t>
            </w:r>
          </w:p>
        </w:tc>
      </w:tr>
      <w:tr w:rsidR="00044F4B" w:rsidRPr="00044F4B" w14:paraId="03088D31" w14:textId="77777777" w:rsidTr="00911F83">
        <w:trPr>
          <w:trHeight w:val="357"/>
        </w:trPr>
        <w:tc>
          <w:tcPr>
            <w:tcW w:w="25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ECE9DB"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Mountains and plains</w:t>
            </w:r>
          </w:p>
        </w:tc>
        <w:tc>
          <w:tcPr>
            <w:tcW w:w="1361" w:type="dxa"/>
            <w:tcBorders>
              <w:top w:val="nil"/>
              <w:left w:val="nil"/>
              <w:bottom w:val="single" w:sz="4" w:space="0" w:color="auto"/>
              <w:right w:val="single" w:sz="4" w:space="0" w:color="auto"/>
            </w:tcBorders>
            <w:shd w:val="clear" w:color="auto" w:fill="auto"/>
            <w:noWrap/>
            <w:vAlign w:val="center"/>
            <w:hideMark/>
          </w:tcPr>
          <w:p w14:paraId="52D42BFC"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Mountains</w:t>
            </w:r>
          </w:p>
        </w:tc>
        <w:tc>
          <w:tcPr>
            <w:tcW w:w="1086" w:type="dxa"/>
            <w:tcBorders>
              <w:top w:val="single" w:sz="4" w:space="0" w:color="auto"/>
              <w:left w:val="nil"/>
              <w:bottom w:val="single" w:sz="4" w:space="0" w:color="auto"/>
              <w:right w:val="single" w:sz="4" w:space="0" w:color="auto"/>
            </w:tcBorders>
          </w:tcPr>
          <w:p w14:paraId="5FA6550E" w14:textId="4BC8A7FF" w:rsidR="00C73BA1" w:rsidRPr="00044F4B" w:rsidRDefault="00C73BA1" w:rsidP="00C73BA1">
            <w:pPr>
              <w:jc w:val="center"/>
              <w:rPr>
                <w:rFonts w:ascii="Calibri" w:hAnsi="Calibri" w:cs="Calibri"/>
                <w:sz w:val="22"/>
                <w:szCs w:val="22"/>
              </w:rPr>
            </w:pPr>
            <w:r w:rsidRPr="00044F4B">
              <w:rPr>
                <w:rFonts w:ascii="Calibri" w:hAnsi="Calibri" w:cs="Calibri"/>
                <w:sz w:val="22"/>
                <w:szCs w:val="22"/>
              </w:rPr>
              <w:t>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30A84095" w14:textId="0F2D8079" w:rsidR="00C73BA1" w:rsidRPr="00044F4B" w:rsidRDefault="00C73BA1" w:rsidP="001D4329">
            <w:pPr>
              <w:jc w:val="center"/>
              <w:rPr>
                <w:rFonts w:ascii="Calibri" w:hAnsi="Calibri" w:cs="Calibri"/>
                <w:sz w:val="22"/>
                <w:szCs w:val="22"/>
              </w:rPr>
            </w:pPr>
            <w:r w:rsidRPr="00044F4B">
              <w:rPr>
                <w:rFonts w:ascii="Calibri" w:hAnsi="Calibri" w:cs="Calibri"/>
                <w:sz w:val="22"/>
                <w:szCs w:val="22"/>
              </w:rPr>
              <w:t>5173</w:t>
            </w:r>
          </w:p>
        </w:tc>
        <w:tc>
          <w:tcPr>
            <w:tcW w:w="1260" w:type="dxa"/>
            <w:tcBorders>
              <w:top w:val="nil"/>
              <w:left w:val="nil"/>
              <w:bottom w:val="single" w:sz="4" w:space="0" w:color="auto"/>
              <w:right w:val="single" w:sz="4" w:space="0" w:color="auto"/>
            </w:tcBorders>
            <w:shd w:val="clear" w:color="auto" w:fill="auto"/>
            <w:noWrap/>
            <w:vAlign w:val="center"/>
            <w:hideMark/>
          </w:tcPr>
          <w:p w14:paraId="41C26C65"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60</w:t>
            </w:r>
          </w:p>
        </w:tc>
        <w:tc>
          <w:tcPr>
            <w:tcW w:w="1490" w:type="dxa"/>
            <w:tcBorders>
              <w:top w:val="nil"/>
              <w:left w:val="nil"/>
              <w:bottom w:val="single" w:sz="4" w:space="0" w:color="auto"/>
              <w:right w:val="single" w:sz="4" w:space="0" w:color="auto"/>
            </w:tcBorders>
            <w:shd w:val="clear" w:color="auto" w:fill="auto"/>
            <w:noWrap/>
            <w:vAlign w:val="center"/>
            <w:hideMark/>
          </w:tcPr>
          <w:p w14:paraId="5AC5377B" w14:textId="413A15B4"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1.14 (0.57)</w:t>
            </w:r>
          </w:p>
        </w:tc>
        <w:tc>
          <w:tcPr>
            <w:tcW w:w="1105" w:type="dxa"/>
            <w:tcBorders>
              <w:top w:val="nil"/>
              <w:left w:val="nil"/>
              <w:bottom w:val="single" w:sz="4" w:space="0" w:color="auto"/>
              <w:right w:val="single" w:sz="4" w:space="0" w:color="auto"/>
            </w:tcBorders>
            <w:shd w:val="clear" w:color="auto" w:fill="auto"/>
            <w:noWrap/>
            <w:vAlign w:val="center"/>
            <w:hideMark/>
          </w:tcPr>
          <w:p w14:paraId="5AEE4CE3"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w:t>
            </w:r>
          </w:p>
        </w:tc>
      </w:tr>
      <w:tr w:rsidR="00044F4B" w:rsidRPr="00044F4B" w14:paraId="32B0C6B6" w14:textId="77777777" w:rsidTr="00911F83">
        <w:trPr>
          <w:trHeight w:val="357"/>
        </w:trPr>
        <w:tc>
          <w:tcPr>
            <w:tcW w:w="2554" w:type="dxa"/>
            <w:vMerge/>
            <w:tcBorders>
              <w:top w:val="nil"/>
              <w:left w:val="single" w:sz="4" w:space="0" w:color="auto"/>
              <w:bottom w:val="single" w:sz="4" w:space="0" w:color="auto"/>
              <w:right w:val="single" w:sz="4" w:space="0" w:color="auto"/>
            </w:tcBorders>
            <w:vAlign w:val="center"/>
            <w:hideMark/>
          </w:tcPr>
          <w:p w14:paraId="7A1D336A" w14:textId="25B92B8E" w:rsidR="00C73BA1" w:rsidRPr="00044F4B" w:rsidRDefault="00C73BA1" w:rsidP="001D4329">
            <w:pPr>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center"/>
            <w:hideMark/>
          </w:tcPr>
          <w:p w14:paraId="4D4A6691"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Plains</w:t>
            </w:r>
          </w:p>
        </w:tc>
        <w:tc>
          <w:tcPr>
            <w:tcW w:w="1086" w:type="dxa"/>
            <w:tcBorders>
              <w:top w:val="single" w:sz="4" w:space="0" w:color="auto"/>
              <w:left w:val="nil"/>
              <w:bottom w:val="single" w:sz="4" w:space="0" w:color="auto"/>
              <w:right w:val="single" w:sz="4" w:space="0" w:color="auto"/>
            </w:tcBorders>
          </w:tcPr>
          <w:p w14:paraId="7DF18292" w14:textId="6BE1D16D"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16</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3A4D9939" w14:textId="0B19F5A5" w:rsidR="00C73BA1" w:rsidRPr="00044F4B" w:rsidRDefault="00C73BA1" w:rsidP="001D4329">
            <w:pPr>
              <w:jc w:val="center"/>
              <w:rPr>
                <w:rFonts w:ascii="Calibri" w:hAnsi="Calibri" w:cs="Calibri"/>
                <w:sz w:val="22"/>
                <w:szCs w:val="22"/>
              </w:rPr>
            </w:pPr>
            <w:r w:rsidRPr="00044F4B">
              <w:rPr>
                <w:rFonts w:ascii="Calibri" w:hAnsi="Calibri" w:cs="Calibri"/>
                <w:sz w:val="22"/>
                <w:szCs w:val="22"/>
              </w:rPr>
              <w:t>9225</w:t>
            </w:r>
          </w:p>
        </w:tc>
        <w:tc>
          <w:tcPr>
            <w:tcW w:w="1260" w:type="dxa"/>
            <w:tcBorders>
              <w:top w:val="nil"/>
              <w:left w:val="nil"/>
              <w:bottom w:val="single" w:sz="4" w:space="0" w:color="auto"/>
              <w:right w:val="single" w:sz="4" w:space="0" w:color="auto"/>
            </w:tcBorders>
            <w:shd w:val="clear" w:color="auto" w:fill="auto"/>
            <w:noWrap/>
            <w:vAlign w:val="center"/>
            <w:hideMark/>
          </w:tcPr>
          <w:p w14:paraId="4DFC03A9"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194</w:t>
            </w:r>
          </w:p>
        </w:tc>
        <w:tc>
          <w:tcPr>
            <w:tcW w:w="1490" w:type="dxa"/>
            <w:tcBorders>
              <w:top w:val="nil"/>
              <w:left w:val="nil"/>
              <w:bottom w:val="single" w:sz="4" w:space="0" w:color="auto"/>
              <w:right w:val="single" w:sz="4" w:space="0" w:color="auto"/>
            </w:tcBorders>
            <w:shd w:val="clear" w:color="auto" w:fill="auto"/>
            <w:noWrap/>
            <w:vAlign w:val="center"/>
            <w:hideMark/>
          </w:tcPr>
          <w:p w14:paraId="58255012" w14:textId="21CEB684" w:rsidR="00C73BA1" w:rsidRPr="00044F4B" w:rsidRDefault="00C73BA1" w:rsidP="001D4329">
            <w:pPr>
              <w:jc w:val="center"/>
              <w:rPr>
                <w:rFonts w:ascii="Calibri" w:hAnsi="Calibri" w:cs="Calibri"/>
                <w:sz w:val="22"/>
                <w:szCs w:val="22"/>
              </w:rPr>
            </w:pPr>
            <w:r w:rsidRPr="00044F4B">
              <w:rPr>
                <w:rFonts w:ascii="Calibri" w:hAnsi="Calibri" w:cs="Calibri"/>
                <w:sz w:val="22"/>
                <w:szCs w:val="22"/>
              </w:rPr>
              <w:t>4.75 (2.23)</w:t>
            </w:r>
          </w:p>
        </w:tc>
        <w:tc>
          <w:tcPr>
            <w:tcW w:w="1105" w:type="dxa"/>
            <w:tcBorders>
              <w:top w:val="nil"/>
              <w:left w:val="nil"/>
              <w:bottom w:val="single" w:sz="4" w:space="0" w:color="auto"/>
              <w:right w:val="single" w:sz="4" w:space="0" w:color="auto"/>
            </w:tcBorders>
            <w:shd w:val="clear" w:color="auto" w:fill="auto"/>
            <w:noWrap/>
            <w:vAlign w:val="center"/>
            <w:hideMark/>
          </w:tcPr>
          <w:p w14:paraId="2A7DAF09"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w:t>
            </w:r>
          </w:p>
        </w:tc>
      </w:tr>
      <w:tr w:rsidR="00044F4B" w:rsidRPr="00044F4B" w14:paraId="72107916" w14:textId="77777777" w:rsidTr="00911F83">
        <w:trPr>
          <w:trHeight w:val="357"/>
        </w:trPr>
        <w:tc>
          <w:tcPr>
            <w:tcW w:w="25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C3F0CF"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Plains near water and plains far from water</w:t>
            </w:r>
          </w:p>
        </w:tc>
        <w:tc>
          <w:tcPr>
            <w:tcW w:w="1361" w:type="dxa"/>
            <w:tcBorders>
              <w:top w:val="nil"/>
              <w:left w:val="nil"/>
              <w:bottom w:val="single" w:sz="4" w:space="0" w:color="auto"/>
              <w:right w:val="single" w:sz="4" w:space="0" w:color="auto"/>
            </w:tcBorders>
            <w:shd w:val="clear" w:color="auto" w:fill="auto"/>
            <w:noWrap/>
            <w:vAlign w:val="center"/>
            <w:hideMark/>
          </w:tcPr>
          <w:p w14:paraId="71FA13FB" w14:textId="4A4700BD" w:rsidR="00C73BA1" w:rsidRPr="00044F4B" w:rsidRDefault="00C73BA1" w:rsidP="001D4329">
            <w:pPr>
              <w:jc w:val="center"/>
              <w:rPr>
                <w:rFonts w:ascii="Calibri" w:hAnsi="Calibri" w:cs="Calibri"/>
                <w:sz w:val="22"/>
                <w:szCs w:val="22"/>
              </w:rPr>
            </w:pPr>
            <w:r w:rsidRPr="00044F4B">
              <w:rPr>
                <w:rFonts w:ascii="Calibri" w:hAnsi="Calibri" w:cs="Calibri"/>
                <w:sz w:val="22"/>
                <w:szCs w:val="22"/>
              </w:rPr>
              <w:t>Near water</w:t>
            </w:r>
          </w:p>
        </w:tc>
        <w:tc>
          <w:tcPr>
            <w:tcW w:w="1086" w:type="dxa"/>
            <w:tcBorders>
              <w:top w:val="single" w:sz="4" w:space="0" w:color="auto"/>
              <w:left w:val="nil"/>
              <w:bottom w:val="single" w:sz="4" w:space="0" w:color="auto"/>
              <w:right w:val="single" w:sz="4" w:space="0" w:color="auto"/>
            </w:tcBorders>
          </w:tcPr>
          <w:p w14:paraId="4FBB828C" w14:textId="512C4319" w:rsidR="00C73BA1" w:rsidRPr="00044F4B" w:rsidRDefault="00C73BA1" w:rsidP="001D4329">
            <w:pPr>
              <w:jc w:val="center"/>
              <w:rPr>
                <w:rFonts w:ascii="Calibri" w:hAnsi="Calibri" w:cs="Calibri"/>
                <w:sz w:val="22"/>
                <w:szCs w:val="22"/>
              </w:rPr>
            </w:pPr>
            <w:r w:rsidRPr="00044F4B">
              <w:rPr>
                <w:rFonts w:ascii="Calibri" w:hAnsi="Calibri" w:cs="Calibri"/>
                <w:sz w:val="22"/>
                <w:szCs w:val="22"/>
              </w:rPr>
              <w:t>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21DD7BC5" w14:textId="352B0DC1" w:rsidR="00C73BA1" w:rsidRPr="00044F4B" w:rsidRDefault="00C73BA1" w:rsidP="001D4329">
            <w:pPr>
              <w:jc w:val="center"/>
              <w:rPr>
                <w:rFonts w:ascii="Calibri" w:hAnsi="Calibri" w:cs="Calibri"/>
                <w:sz w:val="22"/>
                <w:szCs w:val="22"/>
              </w:rPr>
            </w:pPr>
            <w:r w:rsidRPr="00044F4B">
              <w:rPr>
                <w:rFonts w:ascii="Calibri" w:hAnsi="Calibri" w:cs="Calibri"/>
                <w:sz w:val="22"/>
                <w:szCs w:val="22"/>
              </w:rPr>
              <w:t>770</w:t>
            </w:r>
          </w:p>
        </w:tc>
        <w:tc>
          <w:tcPr>
            <w:tcW w:w="1260" w:type="dxa"/>
            <w:tcBorders>
              <w:top w:val="nil"/>
              <w:left w:val="nil"/>
              <w:bottom w:val="single" w:sz="4" w:space="0" w:color="auto"/>
              <w:right w:val="single" w:sz="4" w:space="0" w:color="auto"/>
            </w:tcBorders>
            <w:shd w:val="clear" w:color="auto" w:fill="auto"/>
            <w:noWrap/>
            <w:vAlign w:val="center"/>
            <w:hideMark/>
          </w:tcPr>
          <w:p w14:paraId="48E20A82"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144</w:t>
            </w:r>
          </w:p>
        </w:tc>
        <w:tc>
          <w:tcPr>
            <w:tcW w:w="1490" w:type="dxa"/>
            <w:tcBorders>
              <w:top w:val="nil"/>
              <w:left w:val="nil"/>
              <w:bottom w:val="single" w:sz="4" w:space="0" w:color="auto"/>
              <w:right w:val="single" w:sz="4" w:space="0" w:color="auto"/>
            </w:tcBorders>
            <w:shd w:val="clear" w:color="auto" w:fill="auto"/>
            <w:noWrap/>
            <w:vAlign w:val="center"/>
            <w:hideMark/>
          </w:tcPr>
          <w:p w14:paraId="22BA042E" w14:textId="6EC458C4" w:rsidR="00C73BA1" w:rsidRPr="00044F4B" w:rsidRDefault="00C73BA1" w:rsidP="001D4329">
            <w:pPr>
              <w:jc w:val="center"/>
              <w:rPr>
                <w:rFonts w:ascii="Calibri" w:hAnsi="Calibri" w:cs="Calibri"/>
                <w:sz w:val="22"/>
                <w:szCs w:val="22"/>
              </w:rPr>
            </w:pPr>
            <w:r w:rsidRPr="00044F4B">
              <w:rPr>
                <w:rFonts w:ascii="Calibri" w:hAnsi="Calibri" w:cs="Calibri"/>
                <w:sz w:val="22"/>
                <w:szCs w:val="22"/>
              </w:rPr>
              <w:t>21.27 (1.5)</w:t>
            </w:r>
            <w:r w:rsidR="008069EB" w:rsidRPr="00044F4B">
              <w:rPr>
                <w:rFonts w:ascii="Calibri" w:hAnsi="Calibri" w:cs="Calibri"/>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553F2237"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w:t>
            </w:r>
          </w:p>
        </w:tc>
      </w:tr>
      <w:tr w:rsidR="00C73BA1" w:rsidRPr="00044F4B" w14:paraId="1360F174" w14:textId="77777777" w:rsidTr="00911F83">
        <w:trPr>
          <w:trHeight w:val="357"/>
        </w:trPr>
        <w:tc>
          <w:tcPr>
            <w:tcW w:w="2554" w:type="dxa"/>
            <w:vMerge/>
            <w:tcBorders>
              <w:top w:val="nil"/>
              <w:left w:val="single" w:sz="4" w:space="0" w:color="auto"/>
              <w:bottom w:val="single" w:sz="4" w:space="0" w:color="auto"/>
              <w:right w:val="single" w:sz="4" w:space="0" w:color="auto"/>
            </w:tcBorders>
            <w:vAlign w:val="center"/>
            <w:hideMark/>
          </w:tcPr>
          <w:p w14:paraId="7D022A6A" w14:textId="77777777" w:rsidR="00C73BA1" w:rsidRPr="00044F4B" w:rsidRDefault="00C73BA1" w:rsidP="001D4329">
            <w:pPr>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center"/>
            <w:hideMark/>
          </w:tcPr>
          <w:p w14:paraId="5722143A"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Far from water</w:t>
            </w:r>
          </w:p>
        </w:tc>
        <w:tc>
          <w:tcPr>
            <w:tcW w:w="1086" w:type="dxa"/>
            <w:tcBorders>
              <w:top w:val="single" w:sz="4" w:space="0" w:color="auto"/>
              <w:left w:val="nil"/>
              <w:bottom w:val="single" w:sz="4" w:space="0" w:color="auto"/>
              <w:right w:val="single" w:sz="4" w:space="0" w:color="auto"/>
            </w:tcBorders>
          </w:tcPr>
          <w:p w14:paraId="06053935" w14:textId="2A1703B4"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12</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516EC851" w14:textId="678C221A" w:rsidR="00C73BA1" w:rsidRPr="00044F4B" w:rsidRDefault="00C73BA1" w:rsidP="001D4329">
            <w:pPr>
              <w:jc w:val="center"/>
              <w:rPr>
                <w:rFonts w:ascii="Calibri" w:hAnsi="Calibri" w:cs="Calibri"/>
                <w:sz w:val="22"/>
                <w:szCs w:val="22"/>
              </w:rPr>
            </w:pPr>
            <w:r w:rsidRPr="00044F4B">
              <w:rPr>
                <w:rFonts w:ascii="Calibri" w:hAnsi="Calibri" w:cs="Calibri"/>
                <w:sz w:val="22"/>
                <w:szCs w:val="22"/>
              </w:rPr>
              <w:t>8455</w:t>
            </w:r>
          </w:p>
        </w:tc>
        <w:tc>
          <w:tcPr>
            <w:tcW w:w="1260" w:type="dxa"/>
            <w:tcBorders>
              <w:top w:val="nil"/>
              <w:left w:val="nil"/>
              <w:bottom w:val="single" w:sz="4" w:space="0" w:color="auto"/>
              <w:right w:val="single" w:sz="4" w:space="0" w:color="auto"/>
            </w:tcBorders>
            <w:shd w:val="clear" w:color="auto" w:fill="auto"/>
            <w:noWrap/>
            <w:vAlign w:val="center"/>
            <w:hideMark/>
          </w:tcPr>
          <w:p w14:paraId="22079DB3"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50</w:t>
            </w:r>
          </w:p>
        </w:tc>
        <w:tc>
          <w:tcPr>
            <w:tcW w:w="1490" w:type="dxa"/>
            <w:tcBorders>
              <w:top w:val="nil"/>
              <w:left w:val="nil"/>
              <w:bottom w:val="single" w:sz="4" w:space="0" w:color="auto"/>
              <w:right w:val="single" w:sz="4" w:space="0" w:color="auto"/>
            </w:tcBorders>
            <w:shd w:val="clear" w:color="auto" w:fill="auto"/>
            <w:noWrap/>
            <w:vAlign w:val="center"/>
            <w:hideMark/>
          </w:tcPr>
          <w:p w14:paraId="1939A071" w14:textId="6826D55F" w:rsidR="00C73BA1" w:rsidRPr="00044F4B" w:rsidRDefault="00C73BA1" w:rsidP="001D4329">
            <w:pPr>
              <w:jc w:val="center"/>
              <w:rPr>
                <w:rFonts w:ascii="Calibri" w:hAnsi="Calibri" w:cs="Calibri"/>
                <w:sz w:val="22"/>
                <w:szCs w:val="22"/>
              </w:rPr>
            </w:pPr>
            <w:r w:rsidRPr="00044F4B">
              <w:rPr>
                <w:rFonts w:ascii="Calibri" w:hAnsi="Calibri" w:cs="Calibri"/>
                <w:sz w:val="22"/>
                <w:szCs w:val="22"/>
              </w:rPr>
              <w:t>0.62 (0.15)</w:t>
            </w:r>
          </w:p>
        </w:tc>
        <w:tc>
          <w:tcPr>
            <w:tcW w:w="1105" w:type="dxa"/>
            <w:tcBorders>
              <w:top w:val="nil"/>
              <w:left w:val="nil"/>
              <w:bottom w:val="single" w:sz="4" w:space="0" w:color="auto"/>
              <w:right w:val="single" w:sz="4" w:space="0" w:color="auto"/>
            </w:tcBorders>
            <w:shd w:val="clear" w:color="auto" w:fill="auto"/>
            <w:noWrap/>
            <w:vAlign w:val="center"/>
            <w:hideMark/>
          </w:tcPr>
          <w:p w14:paraId="52CCBC4F" w14:textId="77777777" w:rsidR="00C73BA1" w:rsidRPr="00044F4B" w:rsidRDefault="00C73BA1" w:rsidP="001D4329">
            <w:pPr>
              <w:jc w:val="center"/>
              <w:rPr>
                <w:rFonts w:ascii="Calibri" w:hAnsi="Calibri" w:cs="Calibri"/>
                <w:sz w:val="22"/>
                <w:szCs w:val="22"/>
              </w:rPr>
            </w:pPr>
            <w:r w:rsidRPr="00044F4B">
              <w:rPr>
                <w:rFonts w:ascii="Calibri" w:hAnsi="Calibri" w:cs="Calibri"/>
                <w:sz w:val="22"/>
                <w:szCs w:val="22"/>
              </w:rPr>
              <w:t>1</w:t>
            </w:r>
          </w:p>
        </w:tc>
      </w:tr>
    </w:tbl>
    <w:p w14:paraId="17DEE66F" w14:textId="77777777" w:rsidR="00706168" w:rsidRPr="00044F4B" w:rsidRDefault="00706168" w:rsidP="0056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pPr>
    </w:p>
    <w:p w14:paraId="05B86E8B" w14:textId="53A9374F" w:rsidR="001D4329" w:rsidRPr="00044F4B" w:rsidRDefault="00706168" w:rsidP="001B0E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pPr>
      <w:r w:rsidRPr="00044F4B">
        <w:t>B. Slender-horned gazelle spatial distribution</w:t>
      </w:r>
    </w:p>
    <w:tbl>
      <w:tblPr>
        <w:tblW w:w="9937" w:type="dxa"/>
        <w:tblLook w:val="04A0" w:firstRow="1" w:lastRow="0" w:firstColumn="1" w:lastColumn="0" w:noHBand="0" w:noVBand="1"/>
      </w:tblPr>
      <w:tblGrid>
        <w:gridCol w:w="2565"/>
        <w:gridCol w:w="1528"/>
        <w:gridCol w:w="952"/>
        <w:gridCol w:w="1090"/>
        <w:gridCol w:w="1264"/>
        <w:gridCol w:w="1497"/>
        <w:gridCol w:w="1193"/>
      </w:tblGrid>
      <w:tr w:rsidR="00044F4B" w:rsidRPr="00044F4B" w14:paraId="398D73EE" w14:textId="77777777" w:rsidTr="00C73BA1">
        <w:trPr>
          <w:trHeight w:val="456"/>
        </w:trPr>
        <w:tc>
          <w:tcPr>
            <w:tcW w:w="2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584F2"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Analysis</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2A79DF1A"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Environmental variable</w:t>
            </w:r>
          </w:p>
        </w:tc>
        <w:tc>
          <w:tcPr>
            <w:tcW w:w="1090" w:type="dxa"/>
            <w:tcBorders>
              <w:top w:val="single" w:sz="4" w:space="0" w:color="auto"/>
              <w:left w:val="nil"/>
              <w:bottom w:val="single" w:sz="4" w:space="0" w:color="auto"/>
              <w:right w:val="single" w:sz="4" w:space="0" w:color="auto"/>
            </w:tcBorders>
          </w:tcPr>
          <w:p w14:paraId="63969C90" w14:textId="4314BFA9" w:rsidR="00EF7EE8" w:rsidRPr="00044F4B" w:rsidRDefault="00EF7EE8" w:rsidP="001D4329">
            <w:pPr>
              <w:jc w:val="center"/>
              <w:rPr>
                <w:rFonts w:ascii="Calibri" w:hAnsi="Calibri" w:cs="Calibri"/>
                <w:sz w:val="22"/>
                <w:szCs w:val="22"/>
              </w:rPr>
            </w:pPr>
            <w:r w:rsidRPr="00044F4B">
              <w:rPr>
                <w:rFonts w:ascii="Calibri" w:hAnsi="Calibri" w:cs="Calibri"/>
                <w:sz w:val="22"/>
                <w:szCs w:val="22"/>
              </w:rPr>
              <w:t>Number of camera stations</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C236" w14:textId="0646C23F" w:rsidR="00EF7EE8" w:rsidRPr="00044F4B" w:rsidRDefault="00EF7EE8" w:rsidP="001D4329">
            <w:pPr>
              <w:jc w:val="center"/>
              <w:rPr>
                <w:rFonts w:ascii="Calibri" w:hAnsi="Calibri" w:cs="Calibri"/>
                <w:sz w:val="22"/>
                <w:szCs w:val="22"/>
              </w:rPr>
            </w:pPr>
            <w:r w:rsidRPr="00044F4B">
              <w:rPr>
                <w:rFonts w:ascii="Calibri" w:hAnsi="Calibri" w:cs="Calibri"/>
                <w:sz w:val="22"/>
                <w:szCs w:val="22"/>
              </w:rPr>
              <w:t>Effort Camera days</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20D75C53"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Number of detections</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00FD934E"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Relative Abundance Index</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1B08BED3" w14:textId="1A6217A2" w:rsidR="00EF7EE8" w:rsidRPr="00044F4B" w:rsidRDefault="00EF7EE8" w:rsidP="008A5111">
            <w:pPr>
              <w:jc w:val="center"/>
              <w:rPr>
                <w:rFonts w:ascii="Calibri" w:hAnsi="Calibri" w:cs="Calibri"/>
                <w:sz w:val="22"/>
                <w:szCs w:val="22"/>
              </w:rPr>
            </w:pPr>
            <w:r w:rsidRPr="00044F4B">
              <w:rPr>
                <w:rFonts w:ascii="Calibri" w:hAnsi="Calibri" w:cs="Calibri"/>
                <w:sz w:val="22"/>
                <w:szCs w:val="22"/>
              </w:rPr>
              <w:t>Naïve Occupa</w:t>
            </w:r>
            <w:r w:rsidR="008A5111" w:rsidRPr="00044F4B">
              <w:rPr>
                <w:rFonts w:ascii="Calibri" w:hAnsi="Calibri" w:cs="Calibri"/>
                <w:sz w:val="22"/>
                <w:szCs w:val="22"/>
              </w:rPr>
              <w:t>ncy</w:t>
            </w:r>
          </w:p>
        </w:tc>
      </w:tr>
      <w:tr w:rsidR="00044F4B" w:rsidRPr="00044F4B" w14:paraId="25E122E3" w14:textId="77777777" w:rsidTr="00C73BA1">
        <w:trPr>
          <w:trHeight w:val="456"/>
        </w:trPr>
        <w:tc>
          <w:tcPr>
            <w:tcW w:w="25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53730"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Mountains and plains</w:t>
            </w:r>
          </w:p>
        </w:tc>
        <w:tc>
          <w:tcPr>
            <w:tcW w:w="1346" w:type="dxa"/>
            <w:tcBorders>
              <w:top w:val="nil"/>
              <w:left w:val="nil"/>
              <w:bottom w:val="single" w:sz="4" w:space="0" w:color="auto"/>
              <w:right w:val="single" w:sz="4" w:space="0" w:color="auto"/>
            </w:tcBorders>
            <w:shd w:val="clear" w:color="auto" w:fill="auto"/>
            <w:noWrap/>
            <w:vAlign w:val="center"/>
            <w:hideMark/>
          </w:tcPr>
          <w:p w14:paraId="1742CD69"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Mountains</w:t>
            </w:r>
          </w:p>
        </w:tc>
        <w:tc>
          <w:tcPr>
            <w:tcW w:w="1090" w:type="dxa"/>
            <w:tcBorders>
              <w:top w:val="single" w:sz="4" w:space="0" w:color="auto"/>
              <w:left w:val="nil"/>
              <w:bottom w:val="single" w:sz="4" w:space="0" w:color="auto"/>
              <w:right w:val="single" w:sz="4" w:space="0" w:color="auto"/>
            </w:tcBorders>
          </w:tcPr>
          <w:p w14:paraId="5BCA9F84" w14:textId="0431A8EA" w:rsidR="00EF7EE8" w:rsidRPr="00044F4B" w:rsidRDefault="00EF7EE8" w:rsidP="001D4329">
            <w:pPr>
              <w:jc w:val="center"/>
              <w:rPr>
                <w:rFonts w:ascii="Calibri" w:hAnsi="Calibri" w:cs="Calibri"/>
                <w:sz w:val="22"/>
                <w:szCs w:val="22"/>
              </w:rPr>
            </w:pPr>
            <w:r w:rsidRPr="00044F4B">
              <w:rPr>
                <w:rFonts w:ascii="Calibri" w:hAnsi="Calibri" w:cs="Calibri"/>
                <w:sz w:val="22"/>
                <w:szCs w:val="22"/>
              </w:rPr>
              <w:t>7</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14:paraId="78CEE59F" w14:textId="24012A90" w:rsidR="00EF7EE8" w:rsidRPr="00044F4B" w:rsidRDefault="00EF7EE8" w:rsidP="001D4329">
            <w:pPr>
              <w:jc w:val="center"/>
              <w:rPr>
                <w:rFonts w:ascii="Calibri" w:hAnsi="Calibri" w:cs="Calibri"/>
                <w:sz w:val="22"/>
                <w:szCs w:val="22"/>
              </w:rPr>
            </w:pPr>
            <w:r w:rsidRPr="00044F4B">
              <w:rPr>
                <w:rFonts w:ascii="Calibri" w:hAnsi="Calibri" w:cs="Calibri"/>
                <w:sz w:val="22"/>
                <w:szCs w:val="22"/>
              </w:rPr>
              <w:t>5173</w:t>
            </w:r>
          </w:p>
        </w:tc>
        <w:tc>
          <w:tcPr>
            <w:tcW w:w="1264" w:type="dxa"/>
            <w:tcBorders>
              <w:top w:val="nil"/>
              <w:left w:val="nil"/>
              <w:bottom w:val="single" w:sz="4" w:space="0" w:color="auto"/>
              <w:right w:val="single" w:sz="4" w:space="0" w:color="auto"/>
            </w:tcBorders>
            <w:shd w:val="clear" w:color="auto" w:fill="auto"/>
            <w:noWrap/>
            <w:vAlign w:val="center"/>
            <w:hideMark/>
          </w:tcPr>
          <w:p w14:paraId="344C099C"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2</w:t>
            </w:r>
          </w:p>
        </w:tc>
        <w:tc>
          <w:tcPr>
            <w:tcW w:w="1497" w:type="dxa"/>
            <w:tcBorders>
              <w:top w:val="nil"/>
              <w:left w:val="nil"/>
              <w:bottom w:val="single" w:sz="4" w:space="0" w:color="auto"/>
              <w:right w:val="single" w:sz="4" w:space="0" w:color="auto"/>
            </w:tcBorders>
            <w:shd w:val="clear" w:color="auto" w:fill="auto"/>
            <w:noWrap/>
            <w:vAlign w:val="center"/>
            <w:hideMark/>
          </w:tcPr>
          <w:p w14:paraId="64198175" w14:textId="304ABC0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0.04 (0.04)</w:t>
            </w:r>
          </w:p>
        </w:tc>
        <w:tc>
          <w:tcPr>
            <w:tcW w:w="1085" w:type="dxa"/>
            <w:tcBorders>
              <w:top w:val="nil"/>
              <w:left w:val="nil"/>
              <w:bottom w:val="single" w:sz="4" w:space="0" w:color="auto"/>
              <w:right w:val="single" w:sz="4" w:space="0" w:color="auto"/>
            </w:tcBorders>
            <w:shd w:val="clear" w:color="auto" w:fill="auto"/>
            <w:noWrap/>
            <w:vAlign w:val="center"/>
            <w:hideMark/>
          </w:tcPr>
          <w:p w14:paraId="418852E6"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0.14</w:t>
            </w:r>
          </w:p>
        </w:tc>
      </w:tr>
      <w:tr w:rsidR="00044F4B" w:rsidRPr="00044F4B" w14:paraId="1E7B2401" w14:textId="77777777" w:rsidTr="00C73BA1">
        <w:trPr>
          <w:trHeight w:val="456"/>
        </w:trPr>
        <w:tc>
          <w:tcPr>
            <w:tcW w:w="2565" w:type="dxa"/>
            <w:vMerge/>
            <w:tcBorders>
              <w:top w:val="nil"/>
              <w:left w:val="single" w:sz="4" w:space="0" w:color="auto"/>
              <w:bottom w:val="single" w:sz="4" w:space="0" w:color="auto"/>
              <w:right w:val="single" w:sz="4" w:space="0" w:color="auto"/>
            </w:tcBorders>
            <w:vAlign w:val="center"/>
            <w:hideMark/>
          </w:tcPr>
          <w:p w14:paraId="4904366E" w14:textId="77777777" w:rsidR="00EF7EE8" w:rsidRPr="00044F4B" w:rsidRDefault="00EF7EE8" w:rsidP="001D4329">
            <w:pPr>
              <w:rPr>
                <w:rFonts w:ascii="Calibri" w:hAnsi="Calibri" w:cs="Calibri"/>
                <w:sz w:val="22"/>
                <w:szCs w:val="22"/>
              </w:rPr>
            </w:pPr>
          </w:p>
        </w:tc>
        <w:tc>
          <w:tcPr>
            <w:tcW w:w="1346" w:type="dxa"/>
            <w:tcBorders>
              <w:top w:val="nil"/>
              <w:left w:val="nil"/>
              <w:bottom w:val="single" w:sz="4" w:space="0" w:color="auto"/>
              <w:right w:val="single" w:sz="4" w:space="0" w:color="auto"/>
            </w:tcBorders>
            <w:shd w:val="clear" w:color="auto" w:fill="auto"/>
            <w:noWrap/>
            <w:vAlign w:val="center"/>
            <w:hideMark/>
          </w:tcPr>
          <w:p w14:paraId="41A8FD3E"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Plains</w:t>
            </w:r>
          </w:p>
        </w:tc>
        <w:tc>
          <w:tcPr>
            <w:tcW w:w="1090" w:type="dxa"/>
            <w:tcBorders>
              <w:top w:val="single" w:sz="4" w:space="0" w:color="auto"/>
              <w:left w:val="nil"/>
              <w:bottom w:val="single" w:sz="4" w:space="0" w:color="auto"/>
              <w:right w:val="single" w:sz="4" w:space="0" w:color="auto"/>
            </w:tcBorders>
          </w:tcPr>
          <w:p w14:paraId="1B0ED2C5" w14:textId="0029D508" w:rsidR="00EF7EE8" w:rsidRPr="00044F4B" w:rsidRDefault="00EF7EE8" w:rsidP="001D4329">
            <w:pPr>
              <w:jc w:val="center"/>
              <w:rPr>
                <w:rFonts w:ascii="Calibri" w:hAnsi="Calibri" w:cs="Calibri"/>
                <w:sz w:val="22"/>
                <w:szCs w:val="22"/>
              </w:rPr>
            </w:pPr>
            <w:r w:rsidRPr="00044F4B">
              <w:rPr>
                <w:rFonts w:ascii="Calibri" w:hAnsi="Calibri" w:cs="Calibri"/>
                <w:sz w:val="22"/>
                <w:szCs w:val="22"/>
              </w:rPr>
              <w:t>16</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14:paraId="0B0800DA" w14:textId="0756768E" w:rsidR="00EF7EE8" w:rsidRPr="00044F4B" w:rsidRDefault="00EF7EE8" w:rsidP="001D4329">
            <w:pPr>
              <w:jc w:val="center"/>
              <w:rPr>
                <w:rFonts w:ascii="Calibri" w:hAnsi="Calibri" w:cs="Calibri"/>
                <w:sz w:val="22"/>
                <w:szCs w:val="22"/>
              </w:rPr>
            </w:pPr>
            <w:r w:rsidRPr="00044F4B">
              <w:rPr>
                <w:rFonts w:ascii="Calibri" w:hAnsi="Calibri" w:cs="Calibri"/>
                <w:sz w:val="22"/>
                <w:szCs w:val="22"/>
              </w:rPr>
              <w:t>9225</w:t>
            </w:r>
          </w:p>
        </w:tc>
        <w:tc>
          <w:tcPr>
            <w:tcW w:w="1264" w:type="dxa"/>
            <w:tcBorders>
              <w:top w:val="nil"/>
              <w:left w:val="nil"/>
              <w:bottom w:val="single" w:sz="4" w:space="0" w:color="auto"/>
              <w:right w:val="single" w:sz="4" w:space="0" w:color="auto"/>
            </w:tcBorders>
            <w:shd w:val="clear" w:color="auto" w:fill="auto"/>
            <w:noWrap/>
            <w:vAlign w:val="center"/>
            <w:hideMark/>
          </w:tcPr>
          <w:p w14:paraId="4D15700E"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17</w:t>
            </w:r>
          </w:p>
        </w:tc>
        <w:tc>
          <w:tcPr>
            <w:tcW w:w="1497" w:type="dxa"/>
            <w:tcBorders>
              <w:top w:val="nil"/>
              <w:left w:val="nil"/>
              <w:bottom w:val="single" w:sz="4" w:space="0" w:color="auto"/>
              <w:right w:val="single" w:sz="4" w:space="0" w:color="auto"/>
            </w:tcBorders>
            <w:shd w:val="clear" w:color="auto" w:fill="auto"/>
            <w:noWrap/>
            <w:vAlign w:val="center"/>
            <w:hideMark/>
          </w:tcPr>
          <w:p w14:paraId="4A78A027" w14:textId="71F6AB8E"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0.2 (0.14)</w:t>
            </w:r>
          </w:p>
        </w:tc>
        <w:tc>
          <w:tcPr>
            <w:tcW w:w="1085" w:type="dxa"/>
            <w:tcBorders>
              <w:top w:val="nil"/>
              <w:left w:val="nil"/>
              <w:bottom w:val="single" w:sz="4" w:space="0" w:color="auto"/>
              <w:right w:val="single" w:sz="4" w:space="0" w:color="auto"/>
            </w:tcBorders>
            <w:shd w:val="clear" w:color="auto" w:fill="auto"/>
            <w:noWrap/>
            <w:vAlign w:val="center"/>
            <w:hideMark/>
          </w:tcPr>
          <w:p w14:paraId="10A4D48F"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0.33</w:t>
            </w:r>
          </w:p>
        </w:tc>
      </w:tr>
      <w:tr w:rsidR="00044F4B" w:rsidRPr="00044F4B" w14:paraId="012EBB8D" w14:textId="77777777" w:rsidTr="00C73BA1">
        <w:trPr>
          <w:trHeight w:val="456"/>
        </w:trPr>
        <w:tc>
          <w:tcPr>
            <w:tcW w:w="25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20FAB9"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Plains near water and plains far from water</w:t>
            </w:r>
          </w:p>
        </w:tc>
        <w:tc>
          <w:tcPr>
            <w:tcW w:w="1346" w:type="dxa"/>
            <w:tcBorders>
              <w:top w:val="nil"/>
              <w:left w:val="nil"/>
              <w:bottom w:val="single" w:sz="4" w:space="0" w:color="auto"/>
              <w:right w:val="single" w:sz="4" w:space="0" w:color="auto"/>
            </w:tcBorders>
            <w:shd w:val="clear" w:color="auto" w:fill="auto"/>
            <w:noWrap/>
            <w:vAlign w:val="center"/>
            <w:hideMark/>
          </w:tcPr>
          <w:p w14:paraId="0D3F8C89" w14:textId="20DA8A25" w:rsidR="00EF7EE8" w:rsidRPr="00044F4B" w:rsidRDefault="00EF7EE8" w:rsidP="001D4329">
            <w:pPr>
              <w:jc w:val="center"/>
              <w:rPr>
                <w:rFonts w:ascii="Calibri" w:hAnsi="Calibri" w:cs="Calibri"/>
                <w:sz w:val="22"/>
                <w:szCs w:val="22"/>
              </w:rPr>
            </w:pPr>
            <w:r w:rsidRPr="00044F4B">
              <w:rPr>
                <w:rFonts w:ascii="Calibri" w:hAnsi="Calibri" w:cs="Calibri"/>
                <w:sz w:val="22"/>
                <w:szCs w:val="22"/>
              </w:rPr>
              <w:t>Near water</w:t>
            </w:r>
          </w:p>
        </w:tc>
        <w:tc>
          <w:tcPr>
            <w:tcW w:w="1090" w:type="dxa"/>
            <w:tcBorders>
              <w:top w:val="single" w:sz="4" w:space="0" w:color="auto"/>
              <w:left w:val="nil"/>
              <w:bottom w:val="single" w:sz="4" w:space="0" w:color="auto"/>
              <w:right w:val="single" w:sz="4" w:space="0" w:color="auto"/>
            </w:tcBorders>
          </w:tcPr>
          <w:p w14:paraId="1E930B9F" w14:textId="5FDE33F9" w:rsidR="00EF7EE8" w:rsidRPr="00044F4B" w:rsidRDefault="00EF7EE8" w:rsidP="001D4329">
            <w:pPr>
              <w:jc w:val="center"/>
              <w:rPr>
                <w:rFonts w:ascii="Calibri" w:hAnsi="Calibri" w:cs="Calibri"/>
                <w:sz w:val="22"/>
                <w:szCs w:val="22"/>
              </w:rPr>
            </w:pPr>
            <w:r w:rsidRPr="00044F4B">
              <w:rPr>
                <w:rFonts w:ascii="Calibri" w:hAnsi="Calibri" w:cs="Calibri"/>
                <w:sz w:val="22"/>
                <w:szCs w:val="22"/>
              </w:rPr>
              <w:t>4</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14:paraId="59FF2B06" w14:textId="22B8975A" w:rsidR="00EF7EE8" w:rsidRPr="00044F4B" w:rsidRDefault="00EF7EE8" w:rsidP="001D4329">
            <w:pPr>
              <w:jc w:val="center"/>
              <w:rPr>
                <w:rFonts w:ascii="Calibri" w:hAnsi="Calibri" w:cs="Calibri"/>
                <w:sz w:val="22"/>
                <w:szCs w:val="22"/>
              </w:rPr>
            </w:pPr>
            <w:r w:rsidRPr="00044F4B">
              <w:rPr>
                <w:rFonts w:ascii="Calibri" w:hAnsi="Calibri" w:cs="Calibri"/>
                <w:sz w:val="22"/>
                <w:szCs w:val="22"/>
              </w:rPr>
              <w:t>770</w:t>
            </w:r>
          </w:p>
        </w:tc>
        <w:tc>
          <w:tcPr>
            <w:tcW w:w="1264" w:type="dxa"/>
            <w:tcBorders>
              <w:top w:val="nil"/>
              <w:left w:val="nil"/>
              <w:bottom w:val="single" w:sz="4" w:space="0" w:color="auto"/>
              <w:right w:val="single" w:sz="4" w:space="0" w:color="auto"/>
            </w:tcBorders>
            <w:shd w:val="clear" w:color="auto" w:fill="auto"/>
            <w:noWrap/>
            <w:vAlign w:val="center"/>
            <w:hideMark/>
          </w:tcPr>
          <w:p w14:paraId="2D227B6B"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w:t>
            </w:r>
          </w:p>
        </w:tc>
        <w:tc>
          <w:tcPr>
            <w:tcW w:w="1497" w:type="dxa"/>
            <w:tcBorders>
              <w:top w:val="nil"/>
              <w:left w:val="nil"/>
              <w:bottom w:val="single" w:sz="4" w:space="0" w:color="auto"/>
              <w:right w:val="single" w:sz="4" w:space="0" w:color="auto"/>
            </w:tcBorders>
            <w:shd w:val="clear" w:color="auto" w:fill="auto"/>
            <w:noWrap/>
            <w:vAlign w:val="center"/>
            <w:hideMark/>
          </w:tcPr>
          <w:p w14:paraId="1EE5837A"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w:t>
            </w:r>
          </w:p>
        </w:tc>
        <w:tc>
          <w:tcPr>
            <w:tcW w:w="1085" w:type="dxa"/>
            <w:tcBorders>
              <w:top w:val="nil"/>
              <w:left w:val="nil"/>
              <w:bottom w:val="single" w:sz="4" w:space="0" w:color="auto"/>
              <w:right w:val="single" w:sz="4" w:space="0" w:color="auto"/>
            </w:tcBorders>
            <w:shd w:val="clear" w:color="auto" w:fill="auto"/>
            <w:noWrap/>
            <w:vAlign w:val="center"/>
            <w:hideMark/>
          </w:tcPr>
          <w:p w14:paraId="65F19D5C"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w:t>
            </w:r>
          </w:p>
        </w:tc>
      </w:tr>
      <w:tr w:rsidR="00044F4B" w:rsidRPr="00044F4B" w14:paraId="0D997E9E" w14:textId="77777777" w:rsidTr="00C73BA1">
        <w:trPr>
          <w:trHeight w:val="456"/>
        </w:trPr>
        <w:tc>
          <w:tcPr>
            <w:tcW w:w="2565" w:type="dxa"/>
            <w:vMerge/>
            <w:tcBorders>
              <w:top w:val="nil"/>
              <w:left w:val="single" w:sz="4" w:space="0" w:color="auto"/>
              <w:bottom w:val="single" w:sz="4" w:space="0" w:color="auto"/>
              <w:right w:val="single" w:sz="4" w:space="0" w:color="auto"/>
            </w:tcBorders>
            <w:vAlign w:val="center"/>
            <w:hideMark/>
          </w:tcPr>
          <w:p w14:paraId="78DDBDA0" w14:textId="77777777" w:rsidR="00EF7EE8" w:rsidRPr="00044F4B" w:rsidRDefault="00EF7EE8" w:rsidP="001D4329">
            <w:pPr>
              <w:rPr>
                <w:rFonts w:ascii="Calibri" w:hAnsi="Calibri" w:cs="Calibri"/>
                <w:sz w:val="22"/>
                <w:szCs w:val="22"/>
              </w:rPr>
            </w:pPr>
          </w:p>
        </w:tc>
        <w:tc>
          <w:tcPr>
            <w:tcW w:w="1346" w:type="dxa"/>
            <w:tcBorders>
              <w:top w:val="nil"/>
              <w:left w:val="nil"/>
              <w:bottom w:val="single" w:sz="4" w:space="0" w:color="auto"/>
              <w:right w:val="single" w:sz="4" w:space="0" w:color="auto"/>
            </w:tcBorders>
            <w:shd w:val="clear" w:color="auto" w:fill="auto"/>
            <w:noWrap/>
            <w:vAlign w:val="center"/>
            <w:hideMark/>
          </w:tcPr>
          <w:p w14:paraId="6DC0A62C"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Far from water</w:t>
            </w:r>
          </w:p>
        </w:tc>
        <w:tc>
          <w:tcPr>
            <w:tcW w:w="1090" w:type="dxa"/>
            <w:tcBorders>
              <w:top w:val="single" w:sz="4" w:space="0" w:color="auto"/>
              <w:left w:val="nil"/>
              <w:bottom w:val="single" w:sz="4" w:space="0" w:color="auto"/>
              <w:right w:val="single" w:sz="4" w:space="0" w:color="auto"/>
            </w:tcBorders>
          </w:tcPr>
          <w:p w14:paraId="2E0249C4" w14:textId="6A7CCDC5" w:rsidR="00EF7EE8" w:rsidRPr="00044F4B" w:rsidRDefault="00EF7EE8" w:rsidP="001D4329">
            <w:pPr>
              <w:jc w:val="center"/>
              <w:rPr>
                <w:rFonts w:ascii="Calibri" w:hAnsi="Calibri" w:cs="Calibri"/>
                <w:sz w:val="22"/>
                <w:szCs w:val="22"/>
              </w:rPr>
            </w:pPr>
            <w:r w:rsidRPr="00044F4B">
              <w:rPr>
                <w:rFonts w:ascii="Calibri" w:hAnsi="Calibri" w:cs="Calibri"/>
                <w:sz w:val="22"/>
                <w:szCs w:val="22"/>
              </w:rPr>
              <w:t>12</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14:paraId="12B3E5E4" w14:textId="0A31A7E2" w:rsidR="00EF7EE8" w:rsidRPr="00044F4B" w:rsidRDefault="00EF7EE8" w:rsidP="001D4329">
            <w:pPr>
              <w:jc w:val="center"/>
              <w:rPr>
                <w:rFonts w:ascii="Calibri" w:hAnsi="Calibri" w:cs="Calibri"/>
                <w:sz w:val="22"/>
                <w:szCs w:val="22"/>
              </w:rPr>
            </w:pPr>
            <w:r w:rsidRPr="00044F4B">
              <w:rPr>
                <w:rFonts w:ascii="Calibri" w:hAnsi="Calibri" w:cs="Calibri"/>
                <w:sz w:val="22"/>
                <w:szCs w:val="22"/>
              </w:rPr>
              <w:t>8455</w:t>
            </w:r>
          </w:p>
        </w:tc>
        <w:tc>
          <w:tcPr>
            <w:tcW w:w="1264" w:type="dxa"/>
            <w:tcBorders>
              <w:top w:val="nil"/>
              <w:left w:val="nil"/>
              <w:bottom w:val="single" w:sz="4" w:space="0" w:color="auto"/>
              <w:right w:val="single" w:sz="4" w:space="0" w:color="auto"/>
            </w:tcBorders>
            <w:shd w:val="clear" w:color="auto" w:fill="auto"/>
            <w:noWrap/>
            <w:vAlign w:val="center"/>
            <w:hideMark/>
          </w:tcPr>
          <w:p w14:paraId="1A8711B4"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17</w:t>
            </w:r>
          </w:p>
        </w:tc>
        <w:tc>
          <w:tcPr>
            <w:tcW w:w="1497" w:type="dxa"/>
            <w:tcBorders>
              <w:top w:val="nil"/>
              <w:left w:val="nil"/>
              <w:bottom w:val="single" w:sz="4" w:space="0" w:color="auto"/>
              <w:right w:val="single" w:sz="4" w:space="0" w:color="auto"/>
            </w:tcBorders>
            <w:shd w:val="clear" w:color="auto" w:fill="auto"/>
            <w:noWrap/>
            <w:vAlign w:val="center"/>
            <w:hideMark/>
          </w:tcPr>
          <w:p w14:paraId="4ABEF0DE" w14:textId="130369C3"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0.24 (0.18)</w:t>
            </w:r>
          </w:p>
        </w:tc>
        <w:tc>
          <w:tcPr>
            <w:tcW w:w="1085" w:type="dxa"/>
            <w:tcBorders>
              <w:top w:val="nil"/>
              <w:left w:val="nil"/>
              <w:bottom w:val="single" w:sz="4" w:space="0" w:color="auto"/>
              <w:right w:val="single" w:sz="4" w:space="0" w:color="auto"/>
            </w:tcBorders>
            <w:shd w:val="clear" w:color="auto" w:fill="auto"/>
            <w:noWrap/>
            <w:vAlign w:val="center"/>
            <w:hideMark/>
          </w:tcPr>
          <w:p w14:paraId="1A2B639F" w14:textId="77777777" w:rsidR="00EF7EE8" w:rsidRPr="00044F4B" w:rsidRDefault="00EF7EE8" w:rsidP="001D4329">
            <w:pPr>
              <w:jc w:val="center"/>
              <w:rPr>
                <w:rFonts w:ascii="Calibri" w:hAnsi="Calibri" w:cs="Calibri"/>
                <w:sz w:val="22"/>
                <w:szCs w:val="22"/>
              </w:rPr>
            </w:pPr>
            <w:r w:rsidRPr="00044F4B">
              <w:rPr>
                <w:rFonts w:ascii="Calibri" w:hAnsi="Calibri" w:cs="Calibri"/>
                <w:sz w:val="22"/>
                <w:szCs w:val="22"/>
              </w:rPr>
              <w:t>0.42</w:t>
            </w:r>
          </w:p>
        </w:tc>
      </w:tr>
    </w:tbl>
    <w:p w14:paraId="7CEA7057" w14:textId="4D2FB974" w:rsidR="00DB17C5" w:rsidRPr="00044F4B" w:rsidRDefault="000D7448" w:rsidP="00C124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pPr>
      <w:r w:rsidRPr="00044F4B">
        <w:t xml:space="preserve"> </w:t>
      </w:r>
    </w:p>
    <w:sectPr w:rsidR="00DB17C5" w:rsidRPr="00044F4B" w:rsidSect="00044F4B">
      <w:type w:val="continuous"/>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6C1783"/>
    <w:multiLevelType w:val="hybridMultilevel"/>
    <w:tmpl w:val="2972678A"/>
    <w:lvl w:ilvl="0" w:tplc="0409000F">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8524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D8"/>
    <w:rsid w:val="00002A63"/>
    <w:rsid w:val="00006142"/>
    <w:rsid w:val="000104F8"/>
    <w:rsid w:val="00014BF7"/>
    <w:rsid w:val="000173DD"/>
    <w:rsid w:val="00017645"/>
    <w:rsid w:val="00021183"/>
    <w:rsid w:val="00024901"/>
    <w:rsid w:val="00025F8F"/>
    <w:rsid w:val="000274CF"/>
    <w:rsid w:val="00037908"/>
    <w:rsid w:val="00043D35"/>
    <w:rsid w:val="00044F4B"/>
    <w:rsid w:val="00055DE1"/>
    <w:rsid w:val="00061632"/>
    <w:rsid w:val="00064511"/>
    <w:rsid w:val="0006452A"/>
    <w:rsid w:val="0007135D"/>
    <w:rsid w:val="00071D60"/>
    <w:rsid w:val="00073B2E"/>
    <w:rsid w:val="00080957"/>
    <w:rsid w:val="0008408D"/>
    <w:rsid w:val="00090D62"/>
    <w:rsid w:val="00090FE4"/>
    <w:rsid w:val="00091B40"/>
    <w:rsid w:val="00097F2A"/>
    <w:rsid w:val="000A4280"/>
    <w:rsid w:val="000A5558"/>
    <w:rsid w:val="000A76F3"/>
    <w:rsid w:val="000A7E53"/>
    <w:rsid w:val="000B10D8"/>
    <w:rsid w:val="000B37FC"/>
    <w:rsid w:val="000B48C7"/>
    <w:rsid w:val="000B595C"/>
    <w:rsid w:val="000B715F"/>
    <w:rsid w:val="000C31BF"/>
    <w:rsid w:val="000D0171"/>
    <w:rsid w:val="000D1ACE"/>
    <w:rsid w:val="000D6CA9"/>
    <w:rsid w:val="000D7448"/>
    <w:rsid w:val="000D7CC0"/>
    <w:rsid w:val="000E2CFC"/>
    <w:rsid w:val="000E6EAD"/>
    <w:rsid w:val="000F23E9"/>
    <w:rsid w:val="0010178C"/>
    <w:rsid w:val="00110E5B"/>
    <w:rsid w:val="001159A7"/>
    <w:rsid w:val="0013363C"/>
    <w:rsid w:val="0015156F"/>
    <w:rsid w:val="00152FF5"/>
    <w:rsid w:val="00153447"/>
    <w:rsid w:val="00156BE5"/>
    <w:rsid w:val="00157648"/>
    <w:rsid w:val="001611BE"/>
    <w:rsid w:val="001752D3"/>
    <w:rsid w:val="00176651"/>
    <w:rsid w:val="00183EB4"/>
    <w:rsid w:val="00193F63"/>
    <w:rsid w:val="0019685B"/>
    <w:rsid w:val="001A584E"/>
    <w:rsid w:val="001A6937"/>
    <w:rsid w:val="001B0E65"/>
    <w:rsid w:val="001B16AA"/>
    <w:rsid w:val="001B1A64"/>
    <w:rsid w:val="001B2364"/>
    <w:rsid w:val="001C1FEE"/>
    <w:rsid w:val="001C4C23"/>
    <w:rsid w:val="001C64D3"/>
    <w:rsid w:val="001C6CD9"/>
    <w:rsid w:val="001D4329"/>
    <w:rsid w:val="001D5541"/>
    <w:rsid w:val="001D78BE"/>
    <w:rsid w:val="001E218A"/>
    <w:rsid w:val="001E52DD"/>
    <w:rsid w:val="001F1C42"/>
    <w:rsid w:val="001F318F"/>
    <w:rsid w:val="001F4850"/>
    <w:rsid w:val="00200855"/>
    <w:rsid w:val="002060FD"/>
    <w:rsid w:val="00213459"/>
    <w:rsid w:val="00216E94"/>
    <w:rsid w:val="002225AB"/>
    <w:rsid w:val="00223E14"/>
    <w:rsid w:val="00225CB3"/>
    <w:rsid w:val="00226F48"/>
    <w:rsid w:val="00234F59"/>
    <w:rsid w:val="00236B45"/>
    <w:rsid w:val="00237C00"/>
    <w:rsid w:val="0024066F"/>
    <w:rsid w:val="00244DDF"/>
    <w:rsid w:val="002545C4"/>
    <w:rsid w:val="0026550B"/>
    <w:rsid w:val="00272DF4"/>
    <w:rsid w:val="002801E9"/>
    <w:rsid w:val="00282BFC"/>
    <w:rsid w:val="002A2205"/>
    <w:rsid w:val="002A306B"/>
    <w:rsid w:val="002A40D7"/>
    <w:rsid w:val="002A5669"/>
    <w:rsid w:val="002B0BD6"/>
    <w:rsid w:val="002B680D"/>
    <w:rsid w:val="002C04C9"/>
    <w:rsid w:val="002C0E0E"/>
    <w:rsid w:val="002C74E8"/>
    <w:rsid w:val="002D651C"/>
    <w:rsid w:val="002E3262"/>
    <w:rsid w:val="002E38B4"/>
    <w:rsid w:val="002E51E9"/>
    <w:rsid w:val="002F033D"/>
    <w:rsid w:val="002F2E78"/>
    <w:rsid w:val="002F349C"/>
    <w:rsid w:val="002F597D"/>
    <w:rsid w:val="00305BAF"/>
    <w:rsid w:val="00312990"/>
    <w:rsid w:val="0032168E"/>
    <w:rsid w:val="00321E2F"/>
    <w:rsid w:val="0032555E"/>
    <w:rsid w:val="00330CCD"/>
    <w:rsid w:val="00331865"/>
    <w:rsid w:val="00332ACB"/>
    <w:rsid w:val="00333FC5"/>
    <w:rsid w:val="00340205"/>
    <w:rsid w:val="00350182"/>
    <w:rsid w:val="00363990"/>
    <w:rsid w:val="0037278C"/>
    <w:rsid w:val="00375FF9"/>
    <w:rsid w:val="0038444A"/>
    <w:rsid w:val="00394497"/>
    <w:rsid w:val="00395BD6"/>
    <w:rsid w:val="003A4052"/>
    <w:rsid w:val="003D2D4F"/>
    <w:rsid w:val="003E52A4"/>
    <w:rsid w:val="003E7087"/>
    <w:rsid w:val="00401AAA"/>
    <w:rsid w:val="0041152A"/>
    <w:rsid w:val="00421E38"/>
    <w:rsid w:val="00432041"/>
    <w:rsid w:val="00433C34"/>
    <w:rsid w:val="00434E08"/>
    <w:rsid w:val="0044036E"/>
    <w:rsid w:val="00444AB4"/>
    <w:rsid w:val="00450821"/>
    <w:rsid w:val="0045082D"/>
    <w:rsid w:val="004538E3"/>
    <w:rsid w:val="00453B81"/>
    <w:rsid w:val="004554D0"/>
    <w:rsid w:val="0045644D"/>
    <w:rsid w:val="00463123"/>
    <w:rsid w:val="004648F7"/>
    <w:rsid w:val="004812CD"/>
    <w:rsid w:val="00483038"/>
    <w:rsid w:val="00483762"/>
    <w:rsid w:val="00486A19"/>
    <w:rsid w:val="00492681"/>
    <w:rsid w:val="00493537"/>
    <w:rsid w:val="004B4057"/>
    <w:rsid w:val="004B59FF"/>
    <w:rsid w:val="004B7906"/>
    <w:rsid w:val="004B7DE5"/>
    <w:rsid w:val="004C02E3"/>
    <w:rsid w:val="004C1AA4"/>
    <w:rsid w:val="004C730A"/>
    <w:rsid w:val="004C7C6B"/>
    <w:rsid w:val="004D225F"/>
    <w:rsid w:val="004D2E67"/>
    <w:rsid w:val="004E17F4"/>
    <w:rsid w:val="004E1C29"/>
    <w:rsid w:val="004E26C7"/>
    <w:rsid w:val="004E355D"/>
    <w:rsid w:val="004E58E6"/>
    <w:rsid w:val="004F0DD2"/>
    <w:rsid w:val="004F50C3"/>
    <w:rsid w:val="004F7175"/>
    <w:rsid w:val="004F7DB7"/>
    <w:rsid w:val="00503267"/>
    <w:rsid w:val="005141D9"/>
    <w:rsid w:val="005157A6"/>
    <w:rsid w:val="00523102"/>
    <w:rsid w:val="00523155"/>
    <w:rsid w:val="00525F98"/>
    <w:rsid w:val="00526339"/>
    <w:rsid w:val="00532EAB"/>
    <w:rsid w:val="00542A1E"/>
    <w:rsid w:val="005513BF"/>
    <w:rsid w:val="0055293F"/>
    <w:rsid w:val="00556A56"/>
    <w:rsid w:val="00560A2C"/>
    <w:rsid w:val="005740C8"/>
    <w:rsid w:val="00576AD3"/>
    <w:rsid w:val="005777A3"/>
    <w:rsid w:val="00577AF2"/>
    <w:rsid w:val="00577FF6"/>
    <w:rsid w:val="00580381"/>
    <w:rsid w:val="00586AF8"/>
    <w:rsid w:val="005904B5"/>
    <w:rsid w:val="00590C57"/>
    <w:rsid w:val="0059583B"/>
    <w:rsid w:val="00595D9F"/>
    <w:rsid w:val="0059658D"/>
    <w:rsid w:val="00597E10"/>
    <w:rsid w:val="005A3D8E"/>
    <w:rsid w:val="005A7F83"/>
    <w:rsid w:val="005B174D"/>
    <w:rsid w:val="005C5E19"/>
    <w:rsid w:val="005C6DE1"/>
    <w:rsid w:val="005D1D03"/>
    <w:rsid w:val="005D685C"/>
    <w:rsid w:val="005E0011"/>
    <w:rsid w:val="005F0F16"/>
    <w:rsid w:val="005F3F91"/>
    <w:rsid w:val="005F4360"/>
    <w:rsid w:val="00601912"/>
    <w:rsid w:val="00605CCB"/>
    <w:rsid w:val="00613185"/>
    <w:rsid w:val="00616ADA"/>
    <w:rsid w:val="00617998"/>
    <w:rsid w:val="00625FC7"/>
    <w:rsid w:val="00626434"/>
    <w:rsid w:val="006273C8"/>
    <w:rsid w:val="00630D7A"/>
    <w:rsid w:val="006318E2"/>
    <w:rsid w:val="006339FA"/>
    <w:rsid w:val="0065191A"/>
    <w:rsid w:val="00653660"/>
    <w:rsid w:val="006612E7"/>
    <w:rsid w:val="006619D1"/>
    <w:rsid w:val="00664173"/>
    <w:rsid w:val="006673EF"/>
    <w:rsid w:val="00686DEB"/>
    <w:rsid w:val="006920DB"/>
    <w:rsid w:val="00694460"/>
    <w:rsid w:val="006944B7"/>
    <w:rsid w:val="006A1D7D"/>
    <w:rsid w:val="006B322D"/>
    <w:rsid w:val="006C1E60"/>
    <w:rsid w:val="006C2A77"/>
    <w:rsid w:val="006C6D33"/>
    <w:rsid w:val="006D163C"/>
    <w:rsid w:val="006D465E"/>
    <w:rsid w:val="006E0292"/>
    <w:rsid w:val="006E78AC"/>
    <w:rsid w:val="006E7F83"/>
    <w:rsid w:val="006F00CA"/>
    <w:rsid w:val="006F3086"/>
    <w:rsid w:val="006F3E51"/>
    <w:rsid w:val="006F5422"/>
    <w:rsid w:val="0070263A"/>
    <w:rsid w:val="00703683"/>
    <w:rsid w:val="00706168"/>
    <w:rsid w:val="00707C39"/>
    <w:rsid w:val="007114D0"/>
    <w:rsid w:val="00721856"/>
    <w:rsid w:val="007242BC"/>
    <w:rsid w:val="0072748D"/>
    <w:rsid w:val="00730010"/>
    <w:rsid w:val="007338C8"/>
    <w:rsid w:val="007352C0"/>
    <w:rsid w:val="0073725A"/>
    <w:rsid w:val="00737DD3"/>
    <w:rsid w:val="00743F2A"/>
    <w:rsid w:val="0074476C"/>
    <w:rsid w:val="00744A36"/>
    <w:rsid w:val="00744EB6"/>
    <w:rsid w:val="00760CEE"/>
    <w:rsid w:val="00761E4B"/>
    <w:rsid w:val="00765A31"/>
    <w:rsid w:val="0077292D"/>
    <w:rsid w:val="00773041"/>
    <w:rsid w:val="007732DD"/>
    <w:rsid w:val="007746D1"/>
    <w:rsid w:val="00776436"/>
    <w:rsid w:val="0078187D"/>
    <w:rsid w:val="00782D28"/>
    <w:rsid w:val="00783496"/>
    <w:rsid w:val="00786AF8"/>
    <w:rsid w:val="00791BC7"/>
    <w:rsid w:val="007920D0"/>
    <w:rsid w:val="007A2D4A"/>
    <w:rsid w:val="007A356D"/>
    <w:rsid w:val="007B3253"/>
    <w:rsid w:val="007B6C4D"/>
    <w:rsid w:val="007C1793"/>
    <w:rsid w:val="007D06E2"/>
    <w:rsid w:val="007D443B"/>
    <w:rsid w:val="007E2A2F"/>
    <w:rsid w:val="007E3D15"/>
    <w:rsid w:val="008069EB"/>
    <w:rsid w:val="00807DA2"/>
    <w:rsid w:val="00810AD5"/>
    <w:rsid w:val="008146FD"/>
    <w:rsid w:val="008173A5"/>
    <w:rsid w:val="00825292"/>
    <w:rsid w:val="00826D02"/>
    <w:rsid w:val="008275BA"/>
    <w:rsid w:val="00836864"/>
    <w:rsid w:val="00842B5E"/>
    <w:rsid w:val="00846BDF"/>
    <w:rsid w:val="00846DF4"/>
    <w:rsid w:val="00852405"/>
    <w:rsid w:val="00852EE3"/>
    <w:rsid w:val="00863099"/>
    <w:rsid w:val="00873AD8"/>
    <w:rsid w:val="00877FE3"/>
    <w:rsid w:val="00892D04"/>
    <w:rsid w:val="008A31D2"/>
    <w:rsid w:val="008A5111"/>
    <w:rsid w:val="008A52D6"/>
    <w:rsid w:val="008A6AB1"/>
    <w:rsid w:val="008B145F"/>
    <w:rsid w:val="008B3016"/>
    <w:rsid w:val="008B437E"/>
    <w:rsid w:val="008B7709"/>
    <w:rsid w:val="008C0047"/>
    <w:rsid w:val="008E3ED8"/>
    <w:rsid w:val="008F1C14"/>
    <w:rsid w:val="008F3331"/>
    <w:rsid w:val="008F60EE"/>
    <w:rsid w:val="00902568"/>
    <w:rsid w:val="0090312D"/>
    <w:rsid w:val="00903B74"/>
    <w:rsid w:val="00906BCF"/>
    <w:rsid w:val="00911F83"/>
    <w:rsid w:val="00914B46"/>
    <w:rsid w:val="00915DBD"/>
    <w:rsid w:val="00920203"/>
    <w:rsid w:val="0092246C"/>
    <w:rsid w:val="009315DA"/>
    <w:rsid w:val="00932DE9"/>
    <w:rsid w:val="00934066"/>
    <w:rsid w:val="00940054"/>
    <w:rsid w:val="00943751"/>
    <w:rsid w:val="00944948"/>
    <w:rsid w:val="00945F41"/>
    <w:rsid w:val="00946B7D"/>
    <w:rsid w:val="009505DF"/>
    <w:rsid w:val="00953C76"/>
    <w:rsid w:val="00963219"/>
    <w:rsid w:val="00964700"/>
    <w:rsid w:val="00972F12"/>
    <w:rsid w:val="00975377"/>
    <w:rsid w:val="009839FE"/>
    <w:rsid w:val="0098410D"/>
    <w:rsid w:val="00984BFB"/>
    <w:rsid w:val="009913D8"/>
    <w:rsid w:val="00997CF2"/>
    <w:rsid w:val="00997DFB"/>
    <w:rsid w:val="009A13A1"/>
    <w:rsid w:val="009A7801"/>
    <w:rsid w:val="009B2C9C"/>
    <w:rsid w:val="009B4780"/>
    <w:rsid w:val="009B4A84"/>
    <w:rsid w:val="009C0F71"/>
    <w:rsid w:val="009E08B5"/>
    <w:rsid w:val="009F2506"/>
    <w:rsid w:val="009F292F"/>
    <w:rsid w:val="009F65EE"/>
    <w:rsid w:val="00A00030"/>
    <w:rsid w:val="00A01573"/>
    <w:rsid w:val="00A01CE3"/>
    <w:rsid w:val="00A022E4"/>
    <w:rsid w:val="00A0399C"/>
    <w:rsid w:val="00A06C33"/>
    <w:rsid w:val="00A15129"/>
    <w:rsid w:val="00A15F6B"/>
    <w:rsid w:val="00A166C1"/>
    <w:rsid w:val="00A20840"/>
    <w:rsid w:val="00A220A6"/>
    <w:rsid w:val="00A2307E"/>
    <w:rsid w:val="00A262ED"/>
    <w:rsid w:val="00A32A0C"/>
    <w:rsid w:val="00A41628"/>
    <w:rsid w:val="00A41D5E"/>
    <w:rsid w:val="00A43641"/>
    <w:rsid w:val="00A450DC"/>
    <w:rsid w:val="00A46144"/>
    <w:rsid w:val="00A470E6"/>
    <w:rsid w:val="00A5009C"/>
    <w:rsid w:val="00A52CF9"/>
    <w:rsid w:val="00A55E18"/>
    <w:rsid w:val="00A61442"/>
    <w:rsid w:val="00A63585"/>
    <w:rsid w:val="00A64997"/>
    <w:rsid w:val="00A64C6D"/>
    <w:rsid w:val="00A67EA4"/>
    <w:rsid w:val="00A7060F"/>
    <w:rsid w:val="00A735C4"/>
    <w:rsid w:val="00A76975"/>
    <w:rsid w:val="00A857B0"/>
    <w:rsid w:val="00A93B6F"/>
    <w:rsid w:val="00A95019"/>
    <w:rsid w:val="00AA08C0"/>
    <w:rsid w:val="00AA24E2"/>
    <w:rsid w:val="00AA42AE"/>
    <w:rsid w:val="00AB354D"/>
    <w:rsid w:val="00AB4600"/>
    <w:rsid w:val="00AB52A7"/>
    <w:rsid w:val="00AB6107"/>
    <w:rsid w:val="00AC128C"/>
    <w:rsid w:val="00AC4F09"/>
    <w:rsid w:val="00AD0693"/>
    <w:rsid w:val="00AD355B"/>
    <w:rsid w:val="00AD61D0"/>
    <w:rsid w:val="00AD7BCF"/>
    <w:rsid w:val="00AE2798"/>
    <w:rsid w:val="00AE666D"/>
    <w:rsid w:val="00B0075B"/>
    <w:rsid w:val="00B03658"/>
    <w:rsid w:val="00B12D38"/>
    <w:rsid w:val="00B14F0D"/>
    <w:rsid w:val="00B16F66"/>
    <w:rsid w:val="00B32CC4"/>
    <w:rsid w:val="00B34F1A"/>
    <w:rsid w:val="00B403A3"/>
    <w:rsid w:val="00B56C89"/>
    <w:rsid w:val="00B61D68"/>
    <w:rsid w:val="00B6725F"/>
    <w:rsid w:val="00B6743C"/>
    <w:rsid w:val="00B70362"/>
    <w:rsid w:val="00B71E51"/>
    <w:rsid w:val="00B74337"/>
    <w:rsid w:val="00B77DDD"/>
    <w:rsid w:val="00B9022C"/>
    <w:rsid w:val="00B91645"/>
    <w:rsid w:val="00B96418"/>
    <w:rsid w:val="00BA19E1"/>
    <w:rsid w:val="00BA6441"/>
    <w:rsid w:val="00BB284B"/>
    <w:rsid w:val="00BB642D"/>
    <w:rsid w:val="00BC08D8"/>
    <w:rsid w:val="00BC6175"/>
    <w:rsid w:val="00BC6E2A"/>
    <w:rsid w:val="00BD16DC"/>
    <w:rsid w:val="00BD5E34"/>
    <w:rsid w:val="00BE2178"/>
    <w:rsid w:val="00BE771C"/>
    <w:rsid w:val="00C00AC0"/>
    <w:rsid w:val="00C00DD1"/>
    <w:rsid w:val="00C01CCC"/>
    <w:rsid w:val="00C11591"/>
    <w:rsid w:val="00C124C9"/>
    <w:rsid w:val="00C16674"/>
    <w:rsid w:val="00C2003D"/>
    <w:rsid w:val="00C21B2C"/>
    <w:rsid w:val="00C33529"/>
    <w:rsid w:val="00C34801"/>
    <w:rsid w:val="00C363F5"/>
    <w:rsid w:val="00C365F7"/>
    <w:rsid w:val="00C367A6"/>
    <w:rsid w:val="00C40802"/>
    <w:rsid w:val="00C40C0C"/>
    <w:rsid w:val="00C42B72"/>
    <w:rsid w:val="00C43E7A"/>
    <w:rsid w:val="00C44D1A"/>
    <w:rsid w:val="00C44E9A"/>
    <w:rsid w:val="00C5157E"/>
    <w:rsid w:val="00C61000"/>
    <w:rsid w:val="00C62722"/>
    <w:rsid w:val="00C72064"/>
    <w:rsid w:val="00C73BA1"/>
    <w:rsid w:val="00C749F1"/>
    <w:rsid w:val="00C808E2"/>
    <w:rsid w:val="00C947AB"/>
    <w:rsid w:val="00CA1359"/>
    <w:rsid w:val="00CA2E2E"/>
    <w:rsid w:val="00CA372E"/>
    <w:rsid w:val="00CB0E08"/>
    <w:rsid w:val="00CB40C7"/>
    <w:rsid w:val="00CB4638"/>
    <w:rsid w:val="00CB6039"/>
    <w:rsid w:val="00CB7B70"/>
    <w:rsid w:val="00CD1312"/>
    <w:rsid w:val="00CD1E55"/>
    <w:rsid w:val="00CD2AFE"/>
    <w:rsid w:val="00CD3837"/>
    <w:rsid w:val="00CD7C58"/>
    <w:rsid w:val="00CE0803"/>
    <w:rsid w:val="00CE45BD"/>
    <w:rsid w:val="00CE6CFD"/>
    <w:rsid w:val="00CF2E0E"/>
    <w:rsid w:val="00CF45C2"/>
    <w:rsid w:val="00CF4687"/>
    <w:rsid w:val="00CF79DA"/>
    <w:rsid w:val="00CF7B9D"/>
    <w:rsid w:val="00D0266E"/>
    <w:rsid w:val="00D03343"/>
    <w:rsid w:val="00D10121"/>
    <w:rsid w:val="00D10A8C"/>
    <w:rsid w:val="00D179CC"/>
    <w:rsid w:val="00D22606"/>
    <w:rsid w:val="00D23D6A"/>
    <w:rsid w:val="00D24FF7"/>
    <w:rsid w:val="00D25B93"/>
    <w:rsid w:val="00D25E95"/>
    <w:rsid w:val="00D26066"/>
    <w:rsid w:val="00D3147A"/>
    <w:rsid w:val="00D35F8C"/>
    <w:rsid w:val="00D410D7"/>
    <w:rsid w:val="00D43099"/>
    <w:rsid w:val="00D445D9"/>
    <w:rsid w:val="00D4708E"/>
    <w:rsid w:val="00D61BD3"/>
    <w:rsid w:val="00D65EB7"/>
    <w:rsid w:val="00D669AF"/>
    <w:rsid w:val="00D7021C"/>
    <w:rsid w:val="00D70766"/>
    <w:rsid w:val="00D72208"/>
    <w:rsid w:val="00D7639C"/>
    <w:rsid w:val="00D80838"/>
    <w:rsid w:val="00D9276F"/>
    <w:rsid w:val="00D9495E"/>
    <w:rsid w:val="00DA4B05"/>
    <w:rsid w:val="00DA7BAF"/>
    <w:rsid w:val="00DB129A"/>
    <w:rsid w:val="00DB17C5"/>
    <w:rsid w:val="00DB7FF3"/>
    <w:rsid w:val="00DC7E1F"/>
    <w:rsid w:val="00DD6026"/>
    <w:rsid w:val="00DE61B7"/>
    <w:rsid w:val="00DF1EE3"/>
    <w:rsid w:val="00DF4BEF"/>
    <w:rsid w:val="00DF76DF"/>
    <w:rsid w:val="00E12BFC"/>
    <w:rsid w:val="00E14D12"/>
    <w:rsid w:val="00E1727C"/>
    <w:rsid w:val="00E17EED"/>
    <w:rsid w:val="00E27EC5"/>
    <w:rsid w:val="00E34333"/>
    <w:rsid w:val="00E35B82"/>
    <w:rsid w:val="00E35E56"/>
    <w:rsid w:val="00E36922"/>
    <w:rsid w:val="00E414BD"/>
    <w:rsid w:val="00E43A03"/>
    <w:rsid w:val="00E51A48"/>
    <w:rsid w:val="00E57412"/>
    <w:rsid w:val="00E60469"/>
    <w:rsid w:val="00E6138D"/>
    <w:rsid w:val="00E62EE6"/>
    <w:rsid w:val="00E65947"/>
    <w:rsid w:val="00E70A38"/>
    <w:rsid w:val="00E731CA"/>
    <w:rsid w:val="00E763B7"/>
    <w:rsid w:val="00E8550A"/>
    <w:rsid w:val="00EA499E"/>
    <w:rsid w:val="00EB005C"/>
    <w:rsid w:val="00EB5716"/>
    <w:rsid w:val="00EB7007"/>
    <w:rsid w:val="00EC0B34"/>
    <w:rsid w:val="00EC0D89"/>
    <w:rsid w:val="00EC156C"/>
    <w:rsid w:val="00EC27A7"/>
    <w:rsid w:val="00EC4225"/>
    <w:rsid w:val="00EC4E15"/>
    <w:rsid w:val="00EC6D29"/>
    <w:rsid w:val="00ED06A5"/>
    <w:rsid w:val="00ED0F90"/>
    <w:rsid w:val="00ED1040"/>
    <w:rsid w:val="00ED2C1D"/>
    <w:rsid w:val="00EE449C"/>
    <w:rsid w:val="00EE70AD"/>
    <w:rsid w:val="00EF57CB"/>
    <w:rsid w:val="00EF5D2F"/>
    <w:rsid w:val="00EF7346"/>
    <w:rsid w:val="00EF7EE8"/>
    <w:rsid w:val="00F03294"/>
    <w:rsid w:val="00F12F0B"/>
    <w:rsid w:val="00F14D03"/>
    <w:rsid w:val="00F16EB3"/>
    <w:rsid w:val="00F22ACA"/>
    <w:rsid w:val="00F23B07"/>
    <w:rsid w:val="00F30FF0"/>
    <w:rsid w:val="00F31997"/>
    <w:rsid w:val="00F33E57"/>
    <w:rsid w:val="00F3400F"/>
    <w:rsid w:val="00F36971"/>
    <w:rsid w:val="00F44139"/>
    <w:rsid w:val="00F45031"/>
    <w:rsid w:val="00F51717"/>
    <w:rsid w:val="00F711FF"/>
    <w:rsid w:val="00F717D3"/>
    <w:rsid w:val="00F72DE6"/>
    <w:rsid w:val="00F73DC0"/>
    <w:rsid w:val="00F74544"/>
    <w:rsid w:val="00F90DC9"/>
    <w:rsid w:val="00F90F8C"/>
    <w:rsid w:val="00FA33F8"/>
    <w:rsid w:val="00FA5D41"/>
    <w:rsid w:val="00FA64A2"/>
    <w:rsid w:val="00FB4F17"/>
    <w:rsid w:val="00FB6546"/>
    <w:rsid w:val="00FC2516"/>
    <w:rsid w:val="00FC3D6E"/>
    <w:rsid w:val="00FC6D49"/>
    <w:rsid w:val="00FD5930"/>
    <w:rsid w:val="00FE3C55"/>
    <w:rsid w:val="00FF08EC"/>
    <w:rsid w:val="00FF7B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F196"/>
  <w15:chartTrackingRefBased/>
  <w15:docId w15:val="{1E5801B8-2EC0-4A29-BCA7-2E38CE13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44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44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D7448"/>
    <w:rPr>
      <w:rFonts w:ascii="Times New Roman" w:hAnsi="Times New Roman"/>
      <w:color w:val="0000FF"/>
      <w:sz w:val="24"/>
      <w:u w:val="none"/>
    </w:rPr>
  </w:style>
  <w:style w:type="table" w:styleId="TableGrid">
    <w:name w:val="Table Grid"/>
    <w:basedOn w:val="TableNormal"/>
    <w:uiPriority w:val="39"/>
    <w:rsid w:val="000D7448"/>
    <w:pPr>
      <w:widowControl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7448"/>
    <w:pPr>
      <w:ind w:left="720"/>
      <w:contextualSpacing/>
    </w:pPr>
    <w:rPr>
      <w:rFonts w:asciiTheme="minorHAnsi" w:eastAsiaTheme="minorHAnsi" w:hAnsiTheme="minorHAnsi" w:cstheme="minorBidi"/>
      <w:sz w:val="22"/>
      <w:szCs w:val="22"/>
    </w:rPr>
  </w:style>
  <w:style w:type="paragraph" w:customStyle="1" w:styleId="heading1noindex">
    <w:name w:val="heading1noindex"/>
    <w:basedOn w:val="Heading1"/>
    <w:link w:val="heading1noindexChar"/>
    <w:qFormat/>
    <w:rsid w:val="000D7448"/>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0"/>
      <w:jc w:val="center"/>
    </w:pPr>
    <w:rPr>
      <w:rFonts w:ascii="Times New Roman" w:eastAsia="Times New Roman" w:hAnsi="Times New Roman" w:cs="Times New Roman"/>
      <w:b/>
      <w:bCs/>
      <w:caps/>
      <w:color w:val="FFFFFF"/>
      <w:spacing w:val="15"/>
      <w:sz w:val="24"/>
      <w:szCs w:val="24"/>
      <w:lang w:val="x-none" w:eastAsia="x-none"/>
    </w:rPr>
  </w:style>
  <w:style w:type="character" w:customStyle="1" w:styleId="heading1noindexChar">
    <w:name w:val="heading1noindex Char"/>
    <w:basedOn w:val="Heading1Char"/>
    <w:link w:val="heading1noindex"/>
    <w:rsid w:val="000D7448"/>
    <w:rPr>
      <w:rFonts w:ascii="Times New Roman" w:eastAsia="Times New Roman" w:hAnsi="Times New Roman" w:cs="Times New Roman"/>
      <w:b/>
      <w:bCs/>
      <w:caps/>
      <w:color w:val="FFFFFF"/>
      <w:spacing w:val="15"/>
      <w:sz w:val="24"/>
      <w:szCs w:val="24"/>
      <w:shd w:val="clear" w:color="auto" w:fill="4F81BD"/>
      <w:lang w:val="x-none" w:eastAsia="x-none"/>
    </w:rPr>
  </w:style>
  <w:style w:type="character" w:customStyle="1" w:styleId="Heading1Char">
    <w:name w:val="Heading 1 Char"/>
    <w:basedOn w:val="DefaultParagraphFont"/>
    <w:link w:val="Heading1"/>
    <w:uiPriority w:val="9"/>
    <w:rsid w:val="000D7448"/>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6F00CA"/>
    <w:rPr>
      <w:color w:val="954F72" w:themeColor="followedHyperlink"/>
      <w:u w:val="single"/>
    </w:rPr>
  </w:style>
  <w:style w:type="table" w:customStyle="1" w:styleId="TableGrid1">
    <w:name w:val="Table Grid1"/>
    <w:basedOn w:val="TableNormal"/>
    <w:next w:val="TableGrid"/>
    <w:uiPriority w:val="39"/>
    <w:rsid w:val="00C1667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6B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BC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C2516"/>
    <w:rPr>
      <w:sz w:val="16"/>
      <w:szCs w:val="16"/>
    </w:rPr>
  </w:style>
  <w:style w:type="paragraph" w:styleId="CommentText">
    <w:name w:val="annotation text"/>
    <w:basedOn w:val="Normal"/>
    <w:link w:val="CommentTextChar"/>
    <w:uiPriority w:val="99"/>
    <w:unhideWhenUsed/>
    <w:rsid w:val="00FC2516"/>
    <w:rPr>
      <w:sz w:val="20"/>
      <w:szCs w:val="20"/>
    </w:rPr>
  </w:style>
  <w:style w:type="character" w:customStyle="1" w:styleId="CommentTextChar">
    <w:name w:val="Comment Text Char"/>
    <w:basedOn w:val="DefaultParagraphFont"/>
    <w:link w:val="CommentText"/>
    <w:uiPriority w:val="99"/>
    <w:rsid w:val="00FC25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2516"/>
    <w:rPr>
      <w:b/>
      <w:bCs/>
    </w:rPr>
  </w:style>
  <w:style w:type="character" w:customStyle="1" w:styleId="CommentSubjectChar">
    <w:name w:val="Comment Subject Char"/>
    <w:basedOn w:val="CommentTextChar"/>
    <w:link w:val="CommentSubject"/>
    <w:uiPriority w:val="99"/>
    <w:semiHidden/>
    <w:rsid w:val="00FC2516"/>
    <w:rPr>
      <w:rFonts w:ascii="Times New Roman" w:eastAsia="Times New Roman" w:hAnsi="Times New Roman" w:cs="Times New Roman"/>
      <w:b/>
      <w:bCs/>
      <w:sz w:val="20"/>
      <w:szCs w:val="20"/>
    </w:rPr>
  </w:style>
  <w:style w:type="paragraph" w:styleId="Revision">
    <w:name w:val="Revision"/>
    <w:hidden/>
    <w:uiPriority w:val="99"/>
    <w:semiHidden/>
    <w:rsid w:val="00CD2AFE"/>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842B5E"/>
    <w:rPr>
      <w:color w:val="605E5C"/>
      <w:shd w:val="clear" w:color="auto" w:fill="E1DFDD"/>
    </w:rPr>
  </w:style>
  <w:style w:type="character" w:styleId="LineNumber">
    <w:name w:val="line number"/>
    <w:basedOn w:val="DefaultParagraphFont"/>
    <w:uiPriority w:val="99"/>
    <w:semiHidden/>
    <w:unhideWhenUsed/>
    <w:rsid w:val="00044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53285">
      <w:bodyDiv w:val="1"/>
      <w:marLeft w:val="0"/>
      <w:marRight w:val="0"/>
      <w:marTop w:val="0"/>
      <w:marBottom w:val="0"/>
      <w:divBdr>
        <w:top w:val="none" w:sz="0" w:space="0" w:color="auto"/>
        <w:left w:val="none" w:sz="0" w:space="0" w:color="auto"/>
        <w:bottom w:val="none" w:sz="0" w:space="0" w:color="auto"/>
        <w:right w:val="none" w:sz="0" w:space="0" w:color="auto"/>
      </w:divBdr>
    </w:div>
    <w:div w:id="329219242">
      <w:bodyDiv w:val="1"/>
      <w:marLeft w:val="0"/>
      <w:marRight w:val="0"/>
      <w:marTop w:val="0"/>
      <w:marBottom w:val="0"/>
      <w:divBdr>
        <w:top w:val="none" w:sz="0" w:space="0" w:color="auto"/>
        <w:left w:val="none" w:sz="0" w:space="0" w:color="auto"/>
        <w:bottom w:val="none" w:sz="0" w:space="0" w:color="auto"/>
        <w:right w:val="none" w:sz="0" w:space="0" w:color="auto"/>
      </w:divBdr>
    </w:div>
    <w:div w:id="520704309">
      <w:bodyDiv w:val="1"/>
      <w:marLeft w:val="0"/>
      <w:marRight w:val="0"/>
      <w:marTop w:val="0"/>
      <w:marBottom w:val="0"/>
      <w:divBdr>
        <w:top w:val="none" w:sz="0" w:space="0" w:color="auto"/>
        <w:left w:val="none" w:sz="0" w:space="0" w:color="auto"/>
        <w:bottom w:val="none" w:sz="0" w:space="0" w:color="auto"/>
        <w:right w:val="none" w:sz="0" w:space="0" w:color="auto"/>
      </w:divBdr>
    </w:div>
    <w:div w:id="533542897">
      <w:bodyDiv w:val="1"/>
      <w:marLeft w:val="0"/>
      <w:marRight w:val="0"/>
      <w:marTop w:val="0"/>
      <w:marBottom w:val="0"/>
      <w:divBdr>
        <w:top w:val="none" w:sz="0" w:space="0" w:color="auto"/>
        <w:left w:val="none" w:sz="0" w:space="0" w:color="auto"/>
        <w:bottom w:val="none" w:sz="0" w:space="0" w:color="auto"/>
        <w:right w:val="none" w:sz="0" w:space="0" w:color="auto"/>
      </w:divBdr>
    </w:div>
    <w:div w:id="646669675">
      <w:bodyDiv w:val="1"/>
      <w:marLeft w:val="0"/>
      <w:marRight w:val="0"/>
      <w:marTop w:val="0"/>
      <w:marBottom w:val="0"/>
      <w:divBdr>
        <w:top w:val="none" w:sz="0" w:space="0" w:color="auto"/>
        <w:left w:val="none" w:sz="0" w:space="0" w:color="auto"/>
        <w:bottom w:val="none" w:sz="0" w:space="0" w:color="auto"/>
        <w:right w:val="none" w:sz="0" w:space="0" w:color="auto"/>
      </w:divBdr>
      <w:divsChild>
        <w:div w:id="308635373">
          <w:marLeft w:val="480"/>
          <w:marRight w:val="0"/>
          <w:marTop w:val="0"/>
          <w:marBottom w:val="0"/>
          <w:divBdr>
            <w:top w:val="none" w:sz="0" w:space="0" w:color="auto"/>
            <w:left w:val="none" w:sz="0" w:space="0" w:color="auto"/>
            <w:bottom w:val="none" w:sz="0" w:space="0" w:color="auto"/>
            <w:right w:val="none" w:sz="0" w:space="0" w:color="auto"/>
          </w:divBdr>
          <w:divsChild>
            <w:div w:id="614140764">
              <w:marLeft w:val="0"/>
              <w:marRight w:val="0"/>
              <w:marTop w:val="0"/>
              <w:marBottom w:val="0"/>
              <w:divBdr>
                <w:top w:val="none" w:sz="0" w:space="0" w:color="auto"/>
                <w:left w:val="none" w:sz="0" w:space="0" w:color="auto"/>
                <w:bottom w:val="none" w:sz="0" w:space="0" w:color="auto"/>
                <w:right w:val="none" w:sz="0" w:space="0" w:color="auto"/>
              </w:divBdr>
            </w:div>
            <w:div w:id="1347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6846">
      <w:bodyDiv w:val="1"/>
      <w:marLeft w:val="0"/>
      <w:marRight w:val="0"/>
      <w:marTop w:val="0"/>
      <w:marBottom w:val="0"/>
      <w:divBdr>
        <w:top w:val="none" w:sz="0" w:space="0" w:color="auto"/>
        <w:left w:val="none" w:sz="0" w:space="0" w:color="auto"/>
        <w:bottom w:val="none" w:sz="0" w:space="0" w:color="auto"/>
        <w:right w:val="none" w:sz="0" w:space="0" w:color="auto"/>
      </w:divBdr>
      <w:divsChild>
        <w:div w:id="1708486481">
          <w:marLeft w:val="480"/>
          <w:marRight w:val="0"/>
          <w:marTop w:val="0"/>
          <w:marBottom w:val="0"/>
          <w:divBdr>
            <w:top w:val="none" w:sz="0" w:space="0" w:color="auto"/>
            <w:left w:val="none" w:sz="0" w:space="0" w:color="auto"/>
            <w:bottom w:val="none" w:sz="0" w:space="0" w:color="auto"/>
            <w:right w:val="none" w:sz="0" w:space="0" w:color="auto"/>
          </w:divBdr>
          <w:divsChild>
            <w:div w:id="1903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6564">
      <w:bodyDiv w:val="1"/>
      <w:marLeft w:val="0"/>
      <w:marRight w:val="0"/>
      <w:marTop w:val="0"/>
      <w:marBottom w:val="0"/>
      <w:divBdr>
        <w:top w:val="none" w:sz="0" w:space="0" w:color="auto"/>
        <w:left w:val="none" w:sz="0" w:space="0" w:color="auto"/>
        <w:bottom w:val="none" w:sz="0" w:space="0" w:color="auto"/>
        <w:right w:val="none" w:sz="0" w:space="0" w:color="auto"/>
      </w:divBdr>
    </w:div>
    <w:div w:id="208001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B1D7F-719C-4065-B6C1-BBB23981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5942</Words>
  <Characters>33872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Khalil</dc:creator>
  <cp:keywords/>
  <dc:description/>
  <cp:lastModifiedBy>Tania Gilbert</cp:lastModifiedBy>
  <cp:revision>2</cp:revision>
  <dcterms:created xsi:type="dcterms:W3CDTF">2023-04-26T11:50:00Z</dcterms:created>
  <dcterms:modified xsi:type="dcterms:W3CDTF">2023-04-26T11:50:00Z</dcterms:modified>
</cp:coreProperties>
</file>