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4E34" w14:textId="60B3E80B" w:rsidR="00B74B59" w:rsidRDefault="00FD240B" w:rsidP="003B5CD7">
      <w:pPr>
        <w:jc w:val="center"/>
        <w:rPr>
          <w:rFonts w:asciiTheme="majorBidi" w:hAnsiTheme="majorBidi" w:cstheme="majorBidi"/>
          <w:b/>
          <w:bCs/>
          <w:sz w:val="24"/>
          <w:szCs w:val="24"/>
          <w:lang w:eastAsia="he-IL"/>
        </w:rPr>
      </w:pPr>
      <w:bookmarkStart w:id="0" w:name="_Hlk132967401"/>
      <w:r w:rsidRPr="00FD240B">
        <w:rPr>
          <w:rFonts w:asciiTheme="majorBidi" w:hAnsiTheme="majorBidi" w:cstheme="majorBidi"/>
          <w:b/>
          <w:bCs/>
          <w:sz w:val="24"/>
          <w:szCs w:val="24"/>
          <w:lang w:eastAsia="he-IL"/>
        </w:rPr>
        <w:t>Predicting</w:t>
      </w:r>
      <w:bookmarkEnd w:id="0"/>
      <w:r w:rsidRPr="00FD240B">
        <w:rPr>
          <w:rFonts w:asciiTheme="majorBidi" w:hAnsiTheme="majorBidi" w:cstheme="majorBidi"/>
          <w:b/>
          <w:bCs/>
          <w:sz w:val="24"/>
          <w:szCs w:val="24"/>
          <w:lang w:eastAsia="he-IL"/>
        </w:rPr>
        <w:t xml:space="preserve"> </w:t>
      </w:r>
      <w:bookmarkStart w:id="1" w:name="_Hlk132967359"/>
      <w:r w:rsidR="00CD4C3F">
        <w:rPr>
          <w:rFonts w:asciiTheme="majorBidi" w:hAnsiTheme="majorBidi" w:cstheme="majorBidi" w:hint="cs"/>
          <w:b/>
          <w:bCs/>
          <w:sz w:val="24"/>
          <w:szCs w:val="24"/>
          <w:rtl/>
          <w:lang w:eastAsia="he-IL"/>
        </w:rPr>
        <w:t>Persisting</w:t>
      </w:r>
      <w:r w:rsidR="003B5CD7" w:rsidRPr="003B5CD7">
        <w:rPr>
          <w:rFonts w:asciiTheme="majorBidi" w:hAnsiTheme="majorBidi" w:cstheme="majorBidi"/>
          <w:b/>
          <w:bCs/>
          <w:sz w:val="24"/>
          <w:szCs w:val="24"/>
          <w:lang w:eastAsia="he-IL"/>
        </w:rPr>
        <w:t xml:space="preserve"> </w:t>
      </w:r>
      <w:r w:rsidRPr="00FD240B">
        <w:rPr>
          <w:rFonts w:asciiTheme="majorBidi" w:hAnsiTheme="majorBidi" w:cstheme="majorBidi"/>
          <w:b/>
          <w:bCs/>
          <w:sz w:val="24"/>
          <w:szCs w:val="24"/>
          <w:lang w:eastAsia="he-IL"/>
        </w:rPr>
        <w:t xml:space="preserve">Disability </w:t>
      </w:r>
      <w:bookmarkEnd w:id="1"/>
      <w:r w:rsidRPr="00FD240B">
        <w:rPr>
          <w:rFonts w:asciiTheme="majorBidi" w:hAnsiTheme="majorBidi" w:cstheme="majorBidi"/>
          <w:b/>
          <w:bCs/>
          <w:sz w:val="24"/>
          <w:szCs w:val="24"/>
          <w:lang w:eastAsia="he-IL"/>
        </w:rPr>
        <w:t xml:space="preserve">in Musculoskeletal Pain Patients with the </w:t>
      </w:r>
      <w:proofErr w:type="spellStart"/>
      <w:r w:rsidRPr="00FD240B">
        <w:rPr>
          <w:rFonts w:asciiTheme="majorBidi" w:hAnsiTheme="majorBidi" w:cstheme="majorBidi"/>
          <w:b/>
          <w:bCs/>
          <w:sz w:val="24"/>
          <w:szCs w:val="24"/>
          <w:lang w:eastAsia="he-IL"/>
        </w:rPr>
        <w:t>STarT</w:t>
      </w:r>
      <w:proofErr w:type="spellEnd"/>
      <w:r w:rsidRPr="00FD240B">
        <w:rPr>
          <w:rFonts w:asciiTheme="majorBidi" w:hAnsiTheme="majorBidi" w:cstheme="majorBidi"/>
          <w:b/>
          <w:bCs/>
          <w:sz w:val="24"/>
          <w:szCs w:val="24"/>
          <w:lang w:eastAsia="he-IL"/>
        </w:rPr>
        <w:t xml:space="preserve"> MSK Screening Tool: Results from a Prospective Cohort Study</w:t>
      </w:r>
    </w:p>
    <w:p w14:paraId="66F6B19D" w14:textId="3A5C6F6C" w:rsidR="008A54B6" w:rsidRPr="008A54B6" w:rsidRDefault="008A54B6" w:rsidP="008A54B6">
      <w:pPr>
        <w:shd w:val="clear" w:color="auto" w:fill="FFFFFF"/>
        <w:spacing w:line="480" w:lineRule="auto"/>
        <w:jc w:val="center"/>
        <w:rPr>
          <w:rFonts w:asciiTheme="majorBidi" w:eastAsia="Times New Roman" w:hAnsiTheme="majorBidi" w:cstheme="majorBidi"/>
          <w:color w:val="auto"/>
          <w:sz w:val="24"/>
          <w:szCs w:val="24"/>
          <w:vertAlign w:val="superscript"/>
        </w:rPr>
      </w:pPr>
      <w:r>
        <w:rPr>
          <w:rFonts w:asciiTheme="majorBidi" w:eastAsia="Times New Roman" w:hAnsiTheme="majorBidi" w:cstheme="majorBidi"/>
          <w:color w:val="auto"/>
          <w:sz w:val="24"/>
          <w:szCs w:val="24"/>
        </w:rPr>
        <w:t xml:space="preserve">Noam </w:t>
      </w:r>
      <w:proofErr w:type="spellStart"/>
      <w:r>
        <w:rPr>
          <w:rFonts w:asciiTheme="majorBidi" w:eastAsia="Times New Roman" w:hAnsiTheme="majorBidi" w:cstheme="majorBidi"/>
          <w:color w:val="auto"/>
          <w:sz w:val="24"/>
          <w:szCs w:val="24"/>
        </w:rPr>
        <w:t>Nativ</w:t>
      </w:r>
      <w:proofErr w:type="spellEnd"/>
      <w:r w:rsidRPr="008A54B6">
        <w:rPr>
          <w:rFonts w:asciiTheme="majorBidi" w:eastAsia="Times New Roman" w:hAnsiTheme="majorBidi" w:cstheme="majorBidi"/>
          <w:color w:val="auto"/>
          <w:sz w:val="24"/>
          <w:szCs w:val="24"/>
        </w:rPr>
        <w:t>,</w:t>
      </w:r>
      <w:r w:rsidRPr="008A54B6">
        <w:rPr>
          <w:rFonts w:asciiTheme="majorBidi" w:eastAsia="Times New Roman" w:hAnsiTheme="majorBidi" w:cstheme="majorBidi"/>
          <w:color w:val="auto"/>
          <w:sz w:val="24"/>
          <w:szCs w:val="24"/>
          <w:vertAlign w:val="superscript"/>
        </w:rPr>
        <w:t xml:space="preserve"> </w:t>
      </w:r>
      <w:proofErr w:type="spellStart"/>
      <w:proofErr w:type="gramStart"/>
      <w:r w:rsidRPr="008A54B6">
        <w:rPr>
          <w:rFonts w:asciiTheme="majorBidi" w:eastAsia="Times New Roman" w:hAnsiTheme="majorBidi" w:cstheme="majorBidi"/>
          <w:color w:val="auto"/>
          <w:sz w:val="24"/>
          <w:szCs w:val="24"/>
          <w:vertAlign w:val="superscript"/>
        </w:rPr>
        <w:t>a,b</w:t>
      </w:r>
      <w:proofErr w:type="spellEnd"/>
      <w:proofErr w:type="gramEnd"/>
      <w:r w:rsidRPr="008A54B6">
        <w:rPr>
          <w:rFonts w:asciiTheme="majorBidi" w:eastAsia="Times New Roman" w:hAnsiTheme="majorBidi" w:cstheme="majorBidi"/>
          <w:color w:val="auto"/>
          <w:sz w:val="24"/>
          <w:szCs w:val="24"/>
        </w:rPr>
        <w:t xml:space="preserve"> Tamar </w:t>
      </w:r>
      <w:proofErr w:type="spellStart"/>
      <w:r w:rsidRPr="008A54B6">
        <w:rPr>
          <w:rFonts w:asciiTheme="majorBidi" w:eastAsia="Times New Roman" w:hAnsiTheme="majorBidi" w:cstheme="majorBidi"/>
          <w:color w:val="auto"/>
          <w:sz w:val="24"/>
          <w:szCs w:val="24"/>
        </w:rPr>
        <w:t>Pincus,</w:t>
      </w:r>
      <w:r w:rsidRPr="008A54B6">
        <w:rPr>
          <w:rFonts w:asciiTheme="majorBidi" w:eastAsia="Times New Roman" w:hAnsiTheme="majorBidi" w:cstheme="majorBidi"/>
          <w:color w:val="auto"/>
          <w:sz w:val="24"/>
          <w:szCs w:val="24"/>
          <w:vertAlign w:val="superscript"/>
        </w:rPr>
        <w:t>c</w:t>
      </w:r>
      <w:proofErr w:type="spellEnd"/>
      <w:r w:rsidRPr="008A54B6">
        <w:rPr>
          <w:rFonts w:asciiTheme="majorBidi" w:eastAsia="Times New Roman" w:hAnsiTheme="majorBidi" w:cstheme="majorBidi"/>
          <w:color w:val="auto"/>
          <w:sz w:val="24"/>
          <w:szCs w:val="24"/>
        </w:rPr>
        <w:t xml:space="preserve"> </w:t>
      </w:r>
      <w:r w:rsidRPr="00585A39">
        <w:rPr>
          <w:rFonts w:ascii="Times New Roman" w:eastAsia="Times New Roman" w:hAnsi="Times New Roman" w:cs="Times New Roman"/>
          <w:sz w:val="24"/>
          <w:szCs w:val="24"/>
          <w:lang w:eastAsia="en-GB"/>
        </w:rPr>
        <w:t xml:space="preserve">Jonathan Hill, </w:t>
      </w:r>
      <w:r w:rsidR="0007571F">
        <w:rPr>
          <w:rFonts w:ascii="Times New Roman" w:eastAsia="Times New Roman" w:hAnsi="Times New Roman" w:cs="Times New Roman"/>
          <w:sz w:val="24"/>
          <w:szCs w:val="24"/>
          <w:vertAlign w:val="superscript"/>
          <w:lang w:eastAsia="en-GB"/>
        </w:rPr>
        <w:t>d</w:t>
      </w:r>
      <w:r w:rsidRPr="00585A39">
        <w:rPr>
          <w:rFonts w:ascii="Times New Roman" w:eastAsia="Times New Roman" w:hAnsi="Times New Roman" w:cs="Times New Roman"/>
          <w:sz w:val="24"/>
          <w:szCs w:val="24"/>
          <w:vertAlign w:val="superscript"/>
          <w:lang w:eastAsia="en-GB"/>
        </w:rPr>
        <w:t xml:space="preserve"> </w:t>
      </w:r>
      <w:r w:rsidRPr="008A54B6">
        <w:rPr>
          <w:rFonts w:asciiTheme="majorBidi" w:eastAsia="Times New Roman" w:hAnsiTheme="majorBidi" w:cstheme="majorBidi"/>
          <w:color w:val="auto"/>
          <w:sz w:val="24"/>
          <w:szCs w:val="24"/>
        </w:rPr>
        <w:t>Noa Ben Ami</w:t>
      </w:r>
      <w:r w:rsidRPr="008A54B6">
        <w:rPr>
          <w:rFonts w:asciiTheme="majorBidi" w:eastAsia="Times New Roman" w:hAnsiTheme="majorBidi" w:cstheme="majorBidi"/>
          <w:color w:val="auto"/>
          <w:sz w:val="24"/>
          <w:szCs w:val="24"/>
          <w:vertAlign w:val="superscript"/>
        </w:rPr>
        <w:t>a</w:t>
      </w:r>
    </w:p>
    <w:p w14:paraId="2108BFB6" w14:textId="77777777" w:rsidR="008A54B6" w:rsidRPr="008A54B6" w:rsidRDefault="008A54B6" w:rsidP="00826284">
      <w:pPr>
        <w:numPr>
          <w:ilvl w:val="0"/>
          <w:numId w:val="6"/>
        </w:numPr>
        <w:shd w:val="clear" w:color="auto" w:fill="FFFFFF"/>
        <w:spacing w:after="160" w:line="276" w:lineRule="auto"/>
        <w:jc w:val="left"/>
        <w:rPr>
          <w:rFonts w:asciiTheme="majorBidi" w:eastAsia="Times New Roman" w:hAnsiTheme="majorBidi" w:cstheme="majorBidi"/>
          <w:color w:val="auto"/>
          <w:sz w:val="24"/>
          <w:szCs w:val="24"/>
        </w:rPr>
      </w:pPr>
      <w:r w:rsidRPr="008A54B6">
        <w:rPr>
          <w:rFonts w:asciiTheme="majorBidi" w:eastAsia="Times New Roman" w:hAnsiTheme="majorBidi" w:cstheme="majorBidi"/>
          <w:color w:val="auto"/>
          <w:sz w:val="24"/>
          <w:szCs w:val="24"/>
        </w:rPr>
        <w:t>Department of Physiotherapy, Ariel University, Ariel, Israel</w:t>
      </w:r>
    </w:p>
    <w:p w14:paraId="67AF5D44" w14:textId="4E73711B" w:rsidR="008A54B6" w:rsidRPr="008A54B6" w:rsidRDefault="008A54B6" w:rsidP="00826284">
      <w:pPr>
        <w:numPr>
          <w:ilvl w:val="0"/>
          <w:numId w:val="6"/>
        </w:numPr>
        <w:shd w:val="clear" w:color="auto" w:fill="FFFFFF"/>
        <w:spacing w:after="160" w:line="276" w:lineRule="auto"/>
        <w:jc w:val="left"/>
        <w:rPr>
          <w:rFonts w:asciiTheme="majorBidi" w:eastAsia="Times New Roman" w:hAnsiTheme="majorBidi" w:cstheme="majorBidi"/>
          <w:color w:val="auto"/>
          <w:sz w:val="24"/>
          <w:szCs w:val="24"/>
        </w:rPr>
      </w:pPr>
      <w:r w:rsidRPr="008A54B6">
        <w:rPr>
          <w:rFonts w:asciiTheme="majorBidi" w:eastAsia="Times New Roman" w:hAnsiTheme="majorBidi" w:cstheme="majorBidi"/>
          <w:color w:val="auto"/>
          <w:sz w:val="24"/>
          <w:szCs w:val="24"/>
          <w:shd w:val="clear" w:color="auto" w:fill="FFFFFF"/>
        </w:rPr>
        <w:t xml:space="preserve">Department of Physiotherapy, </w:t>
      </w:r>
      <w:r>
        <w:rPr>
          <w:rFonts w:asciiTheme="majorBidi" w:eastAsia="Times New Roman" w:hAnsiTheme="majorBidi" w:cstheme="majorBidi"/>
          <w:color w:val="auto"/>
          <w:sz w:val="24"/>
          <w:szCs w:val="24"/>
          <w:shd w:val="clear" w:color="auto" w:fill="FFFFFF"/>
        </w:rPr>
        <w:t>North</w:t>
      </w:r>
      <w:r w:rsidRPr="008A54B6">
        <w:rPr>
          <w:rFonts w:asciiTheme="majorBidi" w:eastAsia="Times New Roman" w:hAnsiTheme="majorBidi" w:cstheme="majorBidi"/>
          <w:color w:val="auto"/>
          <w:sz w:val="24"/>
          <w:szCs w:val="24"/>
          <w:shd w:val="clear" w:color="auto" w:fill="FFFFFF"/>
        </w:rPr>
        <w:t xml:space="preserve"> District, "Maccabi" Healthcare Services, Israel</w:t>
      </w:r>
    </w:p>
    <w:p w14:paraId="4D99E3BA" w14:textId="63211BDD" w:rsidR="008A54B6" w:rsidRDefault="008A54B6" w:rsidP="00826284">
      <w:pPr>
        <w:numPr>
          <w:ilvl w:val="0"/>
          <w:numId w:val="6"/>
        </w:numPr>
        <w:shd w:val="clear" w:color="auto" w:fill="FFFFFF"/>
        <w:spacing w:after="160"/>
        <w:contextualSpacing/>
        <w:jc w:val="left"/>
        <w:rPr>
          <w:rFonts w:asciiTheme="majorBidi" w:eastAsia="Times New Roman" w:hAnsiTheme="majorBidi" w:cstheme="majorBidi"/>
          <w:color w:val="000000"/>
          <w:sz w:val="24"/>
          <w:szCs w:val="24"/>
          <w:u w:color="000000"/>
          <w:bdr w:val="nil"/>
          <w:lang w:eastAsia="en-GB" w:bidi="ar-SA"/>
        </w:rPr>
      </w:pPr>
      <w:r w:rsidRPr="008A54B6">
        <w:rPr>
          <w:rFonts w:asciiTheme="majorBidi" w:eastAsia="Times New Roman" w:hAnsiTheme="majorBidi" w:cstheme="majorBidi"/>
          <w:color w:val="000000"/>
          <w:sz w:val="24"/>
          <w:szCs w:val="24"/>
          <w:u w:color="000000"/>
          <w:bdr w:val="nil"/>
          <w:lang w:eastAsia="en-GB" w:bidi="ar-SA"/>
        </w:rPr>
        <w:t xml:space="preserve">School of Psychology, University of </w:t>
      </w:r>
      <w:bookmarkStart w:id="2" w:name="_Hlk126319146"/>
      <w:r w:rsidRPr="008A54B6">
        <w:rPr>
          <w:rFonts w:asciiTheme="majorBidi" w:eastAsia="Times New Roman" w:hAnsiTheme="majorBidi" w:cstheme="majorBidi"/>
          <w:color w:val="000000"/>
          <w:sz w:val="24"/>
          <w:szCs w:val="24"/>
          <w:u w:color="000000"/>
          <w:bdr w:val="nil"/>
          <w:lang w:eastAsia="en-GB" w:bidi="ar-SA"/>
        </w:rPr>
        <w:t>Southampton</w:t>
      </w:r>
      <w:bookmarkEnd w:id="2"/>
      <w:r w:rsidRPr="008A54B6">
        <w:rPr>
          <w:rFonts w:asciiTheme="majorBidi" w:eastAsia="Times New Roman" w:hAnsiTheme="majorBidi" w:cstheme="majorBidi"/>
          <w:color w:val="000000"/>
          <w:sz w:val="24"/>
          <w:szCs w:val="24"/>
          <w:u w:color="000000"/>
          <w:bdr w:val="nil"/>
          <w:lang w:eastAsia="en-GB" w:bidi="ar-SA"/>
        </w:rPr>
        <w:t>, Southampton, United Kingdom</w:t>
      </w:r>
    </w:p>
    <w:p w14:paraId="0836EBFE" w14:textId="66DDE9DF" w:rsidR="008A54B6" w:rsidRPr="008A54B6" w:rsidRDefault="008A54B6" w:rsidP="00826284">
      <w:pPr>
        <w:numPr>
          <w:ilvl w:val="0"/>
          <w:numId w:val="6"/>
        </w:numPr>
        <w:shd w:val="clear" w:color="auto" w:fill="FFFFFF"/>
        <w:spacing w:after="160"/>
        <w:contextualSpacing/>
        <w:jc w:val="left"/>
        <w:rPr>
          <w:rFonts w:asciiTheme="majorBidi" w:eastAsia="Times New Roman" w:hAnsiTheme="majorBidi" w:cstheme="majorBidi"/>
          <w:color w:val="000000"/>
          <w:sz w:val="24"/>
          <w:szCs w:val="24"/>
          <w:u w:color="000000"/>
          <w:bdr w:val="nil"/>
          <w:lang w:eastAsia="en-GB" w:bidi="ar-SA"/>
        </w:rPr>
      </w:pPr>
      <w:r w:rsidRPr="008A54B6">
        <w:rPr>
          <w:rFonts w:asciiTheme="majorBidi" w:eastAsia="Times New Roman" w:hAnsiTheme="majorBidi" w:cstheme="majorBidi"/>
          <w:color w:val="000000"/>
          <w:sz w:val="24"/>
          <w:szCs w:val="24"/>
          <w:u w:color="000000"/>
          <w:bdr w:val="nil"/>
          <w:lang w:eastAsia="en-GB" w:bidi="ar-SA"/>
        </w:rPr>
        <w:t>Department of Physiotherapy, Keele University, United Kingdom</w:t>
      </w:r>
    </w:p>
    <w:p w14:paraId="51034599" w14:textId="77777777" w:rsidR="008A54B6" w:rsidRDefault="008A54B6" w:rsidP="003B5CD7">
      <w:pPr>
        <w:jc w:val="center"/>
        <w:rPr>
          <w:rFonts w:asciiTheme="majorBidi" w:hAnsiTheme="majorBidi" w:cstheme="majorBidi"/>
          <w:b/>
          <w:bCs/>
          <w:sz w:val="24"/>
          <w:szCs w:val="24"/>
          <w:lang w:eastAsia="he-IL"/>
        </w:rPr>
      </w:pPr>
    </w:p>
    <w:p w14:paraId="4A19955E" w14:textId="0C86F178" w:rsidR="00C719DC" w:rsidRPr="007C475B" w:rsidRDefault="002B6CFF" w:rsidP="005A3969">
      <w:pPr>
        <w:rPr>
          <w:rFonts w:asciiTheme="majorBidi" w:hAnsiTheme="majorBidi" w:cstheme="majorBidi"/>
          <w:sz w:val="24"/>
          <w:szCs w:val="24"/>
        </w:rPr>
      </w:pPr>
      <w:r w:rsidRPr="007C475B">
        <w:rPr>
          <w:rFonts w:asciiTheme="majorBidi" w:hAnsiTheme="majorBidi" w:cstheme="majorBidi"/>
          <w:b/>
          <w:bCs/>
          <w:sz w:val="24"/>
          <w:szCs w:val="24"/>
        </w:rPr>
        <w:t>Abstract</w:t>
      </w:r>
    </w:p>
    <w:p w14:paraId="1A3C6587" w14:textId="7D84DC0F" w:rsidR="007C475B" w:rsidRPr="007C475B" w:rsidRDefault="007C475B" w:rsidP="00BB605B">
      <w:pPr>
        <w:jc w:val="left"/>
        <w:rPr>
          <w:rFonts w:asciiTheme="majorBidi" w:hAnsiTheme="majorBidi" w:cstheme="majorBidi"/>
          <w:sz w:val="24"/>
          <w:szCs w:val="24"/>
        </w:rPr>
      </w:pPr>
      <w:r w:rsidRPr="007C475B">
        <w:rPr>
          <w:rFonts w:asciiTheme="majorBidi" w:hAnsiTheme="majorBidi" w:cstheme="majorBidi"/>
          <w:b/>
          <w:bCs/>
          <w:sz w:val="24"/>
          <w:szCs w:val="24"/>
        </w:rPr>
        <w:t>Background</w:t>
      </w:r>
      <w:r w:rsidRPr="007C475B">
        <w:rPr>
          <w:rFonts w:asciiTheme="majorBidi" w:hAnsiTheme="majorBidi" w:cstheme="majorBidi"/>
          <w:sz w:val="24"/>
          <w:szCs w:val="24"/>
        </w:rPr>
        <w:t xml:space="preserve">: The </w:t>
      </w:r>
      <w:proofErr w:type="spellStart"/>
      <w:r w:rsidRPr="007C475B">
        <w:rPr>
          <w:rFonts w:asciiTheme="majorBidi" w:hAnsiTheme="majorBidi" w:cstheme="majorBidi"/>
          <w:sz w:val="24"/>
          <w:szCs w:val="24"/>
        </w:rPr>
        <w:t>STarT</w:t>
      </w:r>
      <w:proofErr w:type="spellEnd"/>
      <w:r w:rsidRPr="007C475B">
        <w:rPr>
          <w:rFonts w:asciiTheme="majorBidi" w:hAnsiTheme="majorBidi" w:cstheme="majorBidi"/>
          <w:sz w:val="24"/>
          <w:szCs w:val="24"/>
        </w:rPr>
        <w:t xml:space="preserve"> MSK screening tool aims to categorize musculoskeletal patients into three risk groups for treatment stratification. The tool has been translated and validated into Hebrew</w:t>
      </w:r>
      <w:r>
        <w:rPr>
          <w:rFonts w:asciiTheme="majorBidi" w:hAnsiTheme="majorBidi" w:cstheme="majorBidi"/>
          <w:sz w:val="24"/>
          <w:szCs w:val="24"/>
        </w:rPr>
        <w:t>.</w:t>
      </w:r>
      <w:r w:rsidRPr="007C475B">
        <w:rPr>
          <w:rFonts w:asciiTheme="majorBidi" w:hAnsiTheme="majorBidi" w:cstheme="majorBidi"/>
          <w:sz w:val="24"/>
          <w:szCs w:val="24"/>
        </w:rPr>
        <w:t xml:space="preserve"> However, its ability to predict </w:t>
      </w:r>
      <w:bookmarkStart w:id="3" w:name="_Hlk126921845"/>
      <w:r w:rsidR="003B5CD7" w:rsidRPr="003B5CD7">
        <w:rPr>
          <w:rFonts w:asciiTheme="majorBidi" w:hAnsiTheme="majorBidi" w:cstheme="majorBidi"/>
          <w:sz w:val="24"/>
          <w:szCs w:val="24"/>
        </w:rPr>
        <w:t>persisting</w:t>
      </w:r>
      <w:bookmarkEnd w:id="3"/>
      <w:r w:rsidR="003B5CD7" w:rsidRPr="003B5CD7">
        <w:rPr>
          <w:rFonts w:asciiTheme="majorBidi" w:hAnsiTheme="majorBidi" w:cstheme="majorBidi"/>
          <w:sz w:val="24"/>
          <w:szCs w:val="24"/>
        </w:rPr>
        <w:t xml:space="preserve"> </w:t>
      </w:r>
      <w:r w:rsidRPr="007C475B">
        <w:rPr>
          <w:rFonts w:asciiTheme="majorBidi" w:hAnsiTheme="majorBidi" w:cstheme="majorBidi"/>
          <w:sz w:val="24"/>
          <w:szCs w:val="24"/>
        </w:rPr>
        <w:t>disability in patients has yet to be evaluated.</w:t>
      </w:r>
    </w:p>
    <w:p w14:paraId="1B21B89B" w14:textId="13CF1E18" w:rsidR="007C475B" w:rsidRDefault="007C475B" w:rsidP="00BB605B">
      <w:pPr>
        <w:jc w:val="left"/>
        <w:rPr>
          <w:rFonts w:asciiTheme="majorBidi" w:hAnsiTheme="majorBidi" w:cstheme="majorBidi"/>
          <w:sz w:val="24"/>
          <w:szCs w:val="24"/>
        </w:rPr>
      </w:pPr>
      <w:r w:rsidRPr="007C475B">
        <w:rPr>
          <w:rFonts w:asciiTheme="majorBidi" w:hAnsiTheme="majorBidi" w:cstheme="majorBidi"/>
          <w:b/>
          <w:bCs/>
          <w:sz w:val="24"/>
          <w:szCs w:val="24"/>
        </w:rPr>
        <w:t>Objective</w:t>
      </w:r>
      <w:r w:rsidRPr="007C475B">
        <w:rPr>
          <w:rFonts w:asciiTheme="majorBidi" w:hAnsiTheme="majorBidi" w:cstheme="majorBidi"/>
          <w:sz w:val="24"/>
          <w:szCs w:val="24"/>
        </w:rPr>
        <w:t xml:space="preserve">: </w:t>
      </w:r>
      <w:bookmarkStart w:id="4" w:name="_Hlk125902070"/>
      <w:r w:rsidRPr="007C475B">
        <w:rPr>
          <w:rFonts w:asciiTheme="majorBidi" w:hAnsiTheme="majorBidi" w:cstheme="majorBidi"/>
          <w:sz w:val="24"/>
          <w:szCs w:val="24"/>
        </w:rPr>
        <w:t xml:space="preserve">The primary </w:t>
      </w:r>
      <w:r w:rsidR="003B5CD7">
        <w:rPr>
          <w:rFonts w:asciiTheme="majorBidi" w:hAnsiTheme="majorBidi" w:cstheme="majorBidi"/>
          <w:sz w:val="24"/>
          <w:szCs w:val="24"/>
        </w:rPr>
        <w:t>aim</w:t>
      </w:r>
      <w:r w:rsidRPr="007C475B">
        <w:rPr>
          <w:rFonts w:asciiTheme="majorBidi" w:hAnsiTheme="majorBidi" w:cstheme="majorBidi"/>
          <w:sz w:val="24"/>
          <w:szCs w:val="24"/>
        </w:rPr>
        <w:t xml:space="preserve"> of this study is to assess the ability of the Hebrew version of the </w:t>
      </w:r>
      <w:proofErr w:type="spellStart"/>
      <w:r w:rsidRPr="007C475B">
        <w:rPr>
          <w:rFonts w:asciiTheme="majorBidi" w:hAnsiTheme="majorBidi" w:cstheme="majorBidi"/>
          <w:sz w:val="24"/>
          <w:szCs w:val="24"/>
        </w:rPr>
        <w:t>STarT</w:t>
      </w:r>
      <w:proofErr w:type="spellEnd"/>
      <w:r w:rsidRPr="007C475B">
        <w:rPr>
          <w:rFonts w:asciiTheme="majorBidi" w:hAnsiTheme="majorBidi" w:cstheme="majorBidi"/>
          <w:sz w:val="24"/>
          <w:szCs w:val="24"/>
        </w:rPr>
        <w:t xml:space="preserve"> MSK tool to predict </w:t>
      </w:r>
      <w:bookmarkStart w:id="5" w:name="_Hlk126922255"/>
      <w:r w:rsidR="003B5CD7" w:rsidRPr="003B5CD7">
        <w:rPr>
          <w:rFonts w:asciiTheme="majorBidi" w:hAnsiTheme="majorBidi" w:cstheme="majorBidi"/>
          <w:sz w:val="24"/>
          <w:szCs w:val="24"/>
        </w:rPr>
        <w:t>persisting</w:t>
      </w:r>
      <w:bookmarkEnd w:id="5"/>
      <w:r w:rsidRPr="007C475B">
        <w:rPr>
          <w:rFonts w:asciiTheme="majorBidi" w:hAnsiTheme="majorBidi" w:cstheme="majorBidi"/>
          <w:sz w:val="24"/>
          <w:szCs w:val="24"/>
        </w:rPr>
        <w:t xml:space="preserve"> disability in patients experiencing musculoskeletal pain.</w:t>
      </w:r>
      <w:bookmarkEnd w:id="4"/>
    </w:p>
    <w:p w14:paraId="77B3D3DE" w14:textId="028541D9" w:rsidR="007C475B" w:rsidRPr="007C475B" w:rsidRDefault="007C475B" w:rsidP="00113930">
      <w:pPr>
        <w:jc w:val="left"/>
        <w:rPr>
          <w:rFonts w:asciiTheme="majorBidi" w:hAnsiTheme="majorBidi" w:cstheme="majorBidi"/>
          <w:sz w:val="24"/>
          <w:szCs w:val="24"/>
        </w:rPr>
      </w:pPr>
      <w:r w:rsidRPr="00672BF3">
        <w:rPr>
          <w:rFonts w:asciiTheme="majorBidi" w:hAnsiTheme="majorBidi" w:cstheme="majorBidi"/>
          <w:b/>
          <w:bCs/>
          <w:sz w:val="24"/>
          <w:szCs w:val="24"/>
        </w:rPr>
        <w:t>Methods</w:t>
      </w:r>
      <w:r w:rsidRPr="007C475B">
        <w:rPr>
          <w:rFonts w:asciiTheme="majorBidi" w:hAnsiTheme="majorBidi" w:cstheme="majorBidi"/>
          <w:sz w:val="24"/>
          <w:szCs w:val="24"/>
        </w:rPr>
        <w:t xml:space="preserve">: A prospective observational cohort study was conducted, recruiting 135 patients with musculoskeletal pain in five common areas: back, neck, shoulder, knee, or </w:t>
      </w:r>
      <w:r w:rsidR="00BB605B" w:rsidRPr="00BB605B">
        <w:rPr>
          <w:rFonts w:asciiTheme="majorBidi" w:hAnsiTheme="majorBidi" w:cstheme="majorBidi"/>
          <w:sz w:val="24"/>
          <w:szCs w:val="24"/>
        </w:rPr>
        <w:t>multisite pain</w:t>
      </w:r>
      <w:r w:rsidRPr="007C475B">
        <w:rPr>
          <w:rFonts w:asciiTheme="majorBidi" w:hAnsiTheme="majorBidi" w:cstheme="majorBidi"/>
          <w:sz w:val="24"/>
          <w:szCs w:val="24"/>
        </w:rPr>
        <w:t xml:space="preserve"> over the age of 21. </w:t>
      </w:r>
      <w:r w:rsidR="003B5CD7" w:rsidRPr="003B5CD7">
        <w:rPr>
          <w:rFonts w:asciiTheme="majorBidi" w:hAnsiTheme="majorBidi" w:cstheme="majorBidi"/>
          <w:sz w:val="24"/>
          <w:szCs w:val="24"/>
        </w:rPr>
        <w:t>At the first consultation, all patients completed demographic information, the FOTO questionnaire (</w:t>
      </w:r>
      <w:r w:rsidR="00113930" w:rsidRPr="00113930">
        <w:rPr>
          <w:rFonts w:asciiTheme="majorBidi" w:hAnsiTheme="majorBidi" w:cstheme="majorBidi"/>
          <w:sz w:val="24"/>
          <w:szCs w:val="24"/>
        </w:rPr>
        <w:t>function, pain, and fear avoidance</w:t>
      </w:r>
      <w:r w:rsidR="003B5CD7" w:rsidRPr="003B5CD7">
        <w:rPr>
          <w:rFonts w:asciiTheme="majorBidi" w:hAnsiTheme="majorBidi" w:cstheme="majorBidi"/>
          <w:sz w:val="24"/>
          <w:szCs w:val="24"/>
        </w:rPr>
        <w:t xml:space="preserve"> score), and the </w:t>
      </w:r>
      <w:proofErr w:type="spellStart"/>
      <w:r w:rsidR="003B5CD7" w:rsidRPr="003B5CD7">
        <w:rPr>
          <w:rFonts w:asciiTheme="majorBidi" w:hAnsiTheme="majorBidi" w:cstheme="majorBidi"/>
          <w:sz w:val="24"/>
          <w:szCs w:val="24"/>
        </w:rPr>
        <w:t>STarT</w:t>
      </w:r>
      <w:proofErr w:type="spellEnd"/>
      <w:r w:rsidR="003B5CD7" w:rsidRPr="003B5CD7">
        <w:rPr>
          <w:rFonts w:asciiTheme="majorBidi" w:hAnsiTheme="majorBidi" w:cstheme="majorBidi"/>
          <w:sz w:val="24"/>
          <w:szCs w:val="24"/>
        </w:rPr>
        <w:t xml:space="preserve"> MSK questionnaire</w:t>
      </w:r>
      <w:r w:rsidRPr="007C475B">
        <w:rPr>
          <w:rFonts w:asciiTheme="majorBidi" w:hAnsiTheme="majorBidi" w:cstheme="majorBidi"/>
          <w:sz w:val="24"/>
          <w:szCs w:val="24"/>
        </w:rPr>
        <w:t xml:space="preserve">. The patients completed the </w:t>
      </w:r>
      <w:r w:rsidR="003B5CD7">
        <w:rPr>
          <w:rFonts w:asciiTheme="majorBidi" w:hAnsiTheme="majorBidi" w:cstheme="majorBidi"/>
          <w:sz w:val="24"/>
          <w:szCs w:val="24"/>
        </w:rPr>
        <w:t>FOTO</w:t>
      </w:r>
      <w:r w:rsidRPr="007C475B">
        <w:rPr>
          <w:rFonts w:asciiTheme="majorBidi" w:hAnsiTheme="majorBidi" w:cstheme="majorBidi"/>
          <w:sz w:val="24"/>
          <w:szCs w:val="24"/>
        </w:rPr>
        <w:t xml:space="preserve"> </w:t>
      </w:r>
      <w:r w:rsidR="003B5CD7" w:rsidRPr="003B5CD7">
        <w:rPr>
          <w:rFonts w:asciiTheme="majorBidi" w:hAnsiTheme="majorBidi" w:cstheme="majorBidi"/>
          <w:sz w:val="24"/>
          <w:szCs w:val="24"/>
        </w:rPr>
        <w:t xml:space="preserve">questionnaire </w:t>
      </w:r>
      <w:r w:rsidRPr="007C475B">
        <w:rPr>
          <w:rFonts w:asciiTheme="majorBidi" w:hAnsiTheme="majorBidi" w:cstheme="majorBidi"/>
          <w:sz w:val="24"/>
          <w:szCs w:val="24"/>
        </w:rPr>
        <w:t>again at the end of physiotherapy treatments.</w:t>
      </w:r>
    </w:p>
    <w:p w14:paraId="04AD004A" w14:textId="147F061D" w:rsidR="007C475B" w:rsidRPr="007C475B" w:rsidRDefault="007C475B" w:rsidP="00254DE6">
      <w:pPr>
        <w:jc w:val="left"/>
        <w:rPr>
          <w:rFonts w:asciiTheme="majorBidi" w:hAnsiTheme="majorBidi" w:cstheme="majorBidi"/>
          <w:sz w:val="24"/>
          <w:szCs w:val="24"/>
        </w:rPr>
      </w:pPr>
      <w:r w:rsidRPr="00672BF3">
        <w:rPr>
          <w:rFonts w:asciiTheme="majorBidi" w:hAnsiTheme="majorBidi" w:cstheme="majorBidi"/>
          <w:b/>
          <w:bCs/>
          <w:sz w:val="24"/>
          <w:szCs w:val="24"/>
        </w:rPr>
        <w:t>Results:</w:t>
      </w:r>
      <w:r w:rsidRPr="007C475B">
        <w:rPr>
          <w:rFonts w:asciiTheme="majorBidi" w:hAnsiTheme="majorBidi" w:cstheme="majorBidi"/>
          <w:sz w:val="24"/>
          <w:szCs w:val="24"/>
        </w:rPr>
        <w:t xml:space="preserve"> </w:t>
      </w:r>
      <w:r w:rsidR="00254DE6" w:rsidRPr="00254DE6">
        <w:rPr>
          <w:rFonts w:asciiTheme="majorBidi" w:hAnsiTheme="majorBidi" w:cstheme="majorBidi"/>
          <w:sz w:val="24"/>
          <w:szCs w:val="24"/>
          <w:rtl/>
        </w:rPr>
        <w:t>25</w:t>
      </w:r>
      <w:r w:rsidR="00254DE6" w:rsidRPr="00254DE6">
        <w:rPr>
          <w:rFonts w:asciiTheme="majorBidi" w:hAnsiTheme="majorBidi" w:cstheme="majorBidi"/>
          <w:sz w:val="24"/>
          <w:szCs w:val="24"/>
          <w:lang w:val="en-GB"/>
        </w:rPr>
        <w:t xml:space="preserve"> patients (18.5%) were classified into the low-risk group, 68 patients (50.3%) into the medium-risk group, and 42 (31.1%) into the high-risk group</w:t>
      </w:r>
      <w:r w:rsidR="00254DE6">
        <w:rPr>
          <w:rFonts w:asciiTheme="majorBidi" w:hAnsiTheme="majorBidi" w:cstheme="majorBidi"/>
          <w:sz w:val="24"/>
          <w:szCs w:val="24"/>
          <w:lang w:val="en-GB"/>
        </w:rPr>
        <w:t>.</w:t>
      </w:r>
      <w:r w:rsidR="00254DE6" w:rsidRPr="00254DE6">
        <w:rPr>
          <w:rFonts w:asciiTheme="majorBidi" w:hAnsiTheme="majorBidi" w:cstheme="majorBidi"/>
          <w:sz w:val="24"/>
          <w:szCs w:val="24"/>
        </w:rPr>
        <w:t xml:space="preserve"> </w:t>
      </w:r>
      <w:r w:rsidRPr="007C475B">
        <w:rPr>
          <w:rFonts w:asciiTheme="majorBidi" w:hAnsiTheme="majorBidi" w:cstheme="majorBidi"/>
          <w:sz w:val="24"/>
          <w:szCs w:val="24"/>
        </w:rPr>
        <w:t xml:space="preserve">The </w:t>
      </w:r>
      <w:r w:rsidR="008E679B">
        <w:rPr>
          <w:rFonts w:asciiTheme="majorBidi" w:hAnsiTheme="majorBidi" w:cstheme="majorBidi"/>
          <w:sz w:val="24"/>
          <w:szCs w:val="24"/>
        </w:rPr>
        <w:t>baseline</w:t>
      </w:r>
      <w:r w:rsidRPr="007C475B">
        <w:rPr>
          <w:rFonts w:asciiTheme="majorBidi" w:hAnsiTheme="majorBidi" w:cstheme="majorBidi"/>
          <w:sz w:val="24"/>
          <w:szCs w:val="24"/>
        </w:rPr>
        <w:t xml:space="preserve"> </w:t>
      </w:r>
      <w:proofErr w:type="spellStart"/>
      <w:r w:rsidRPr="007C475B">
        <w:rPr>
          <w:rFonts w:asciiTheme="majorBidi" w:hAnsiTheme="majorBidi" w:cstheme="majorBidi"/>
          <w:sz w:val="24"/>
          <w:szCs w:val="24"/>
        </w:rPr>
        <w:t>STarT</w:t>
      </w:r>
      <w:proofErr w:type="spellEnd"/>
      <w:r w:rsidRPr="007C475B">
        <w:rPr>
          <w:rFonts w:asciiTheme="majorBidi" w:hAnsiTheme="majorBidi" w:cstheme="majorBidi"/>
          <w:sz w:val="24"/>
          <w:szCs w:val="24"/>
        </w:rPr>
        <w:t xml:space="preserve"> MSK tool </w:t>
      </w:r>
      <w:r w:rsidR="00D86CFA">
        <w:rPr>
          <w:rFonts w:asciiTheme="majorBidi" w:hAnsiTheme="majorBidi" w:cstheme="majorBidi"/>
          <w:sz w:val="24"/>
          <w:szCs w:val="24"/>
        </w:rPr>
        <w:t>score</w:t>
      </w:r>
      <w:r w:rsidRPr="007C475B">
        <w:rPr>
          <w:rFonts w:asciiTheme="majorBidi" w:hAnsiTheme="majorBidi" w:cstheme="majorBidi"/>
          <w:sz w:val="24"/>
          <w:szCs w:val="24"/>
        </w:rPr>
        <w:t xml:space="preserve"> demonstrated an excellent ability to identify patients at high risk of developing </w:t>
      </w:r>
      <w:r w:rsidR="003B5CD7" w:rsidRPr="003B5CD7">
        <w:rPr>
          <w:rFonts w:asciiTheme="majorBidi" w:hAnsiTheme="majorBidi" w:cstheme="majorBidi"/>
          <w:sz w:val="24"/>
          <w:szCs w:val="24"/>
        </w:rPr>
        <w:t>persisting</w:t>
      </w:r>
      <w:r w:rsidRPr="007C475B">
        <w:rPr>
          <w:rFonts w:asciiTheme="majorBidi" w:hAnsiTheme="majorBidi" w:cstheme="majorBidi"/>
          <w:sz w:val="24"/>
          <w:szCs w:val="24"/>
        </w:rPr>
        <w:t xml:space="preserve"> disability (AUC= 0.795, 95% CI 0.716-0.873). </w:t>
      </w:r>
      <w:bookmarkStart w:id="6" w:name="_Hlk129195844"/>
    </w:p>
    <w:bookmarkEnd w:id="6"/>
    <w:p w14:paraId="6E6B9297" w14:textId="1B2C66A2" w:rsidR="007C475B" w:rsidRPr="007C475B" w:rsidRDefault="007C475B" w:rsidP="00BB605B">
      <w:pPr>
        <w:jc w:val="left"/>
        <w:rPr>
          <w:rFonts w:asciiTheme="majorBidi" w:hAnsiTheme="majorBidi" w:cstheme="majorBidi"/>
          <w:sz w:val="24"/>
          <w:szCs w:val="24"/>
        </w:rPr>
      </w:pPr>
      <w:r w:rsidRPr="00672BF3">
        <w:rPr>
          <w:rFonts w:asciiTheme="majorBidi" w:hAnsiTheme="majorBidi" w:cstheme="majorBidi"/>
          <w:b/>
          <w:bCs/>
          <w:sz w:val="24"/>
          <w:szCs w:val="24"/>
        </w:rPr>
        <w:t>Conclusions</w:t>
      </w:r>
      <w:r w:rsidRPr="007C475B">
        <w:rPr>
          <w:rFonts w:asciiTheme="majorBidi" w:hAnsiTheme="majorBidi" w:cstheme="majorBidi"/>
          <w:sz w:val="24"/>
          <w:szCs w:val="24"/>
        </w:rPr>
        <w:t xml:space="preserve">: </w:t>
      </w:r>
      <w:bookmarkStart w:id="7" w:name="_Hlk127289428"/>
      <w:r w:rsidRPr="007C475B">
        <w:rPr>
          <w:rFonts w:asciiTheme="majorBidi" w:hAnsiTheme="majorBidi" w:cstheme="majorBidi"/>
          <w:sz w:val="24"/>
          <w:szCs w:val="24"/>
        </w:rPr>
        <w:t xml:space="preserve">The </w:t>
      </w:r>
      <w:r w:rsidR="002939C4" w:rsidRPr="002939C4">
        <w:rPr>
          <w:rFonts w:asciiTheme="majorBidi" w:hAnsiTheme="majorBidi" w:cstheme="majorBidi"/>
          <w:sz w:val="24"/>
          <w:szCs w:val="24"/>
        </w:rPr>
        <w:t xml:space="preserve">Hebrew version of the </w:t>
      </w:r>
      <w:proofErr w:type="spellStart"/>
      <w:r w:rsidR="002939C4" w:rsidRPr="002939C4">
        <w:rPr>
          <w:rFonts w:asciiTheme="majorBidi" w:hAnsiTheme="majorBidi" w:cstheme="majorBidi"/>
          <w:sz w:val="24"/>
          <w:szCs w:val="24"/>
        </w:rPr>
        <w:t>STarT</w:t>
      </w:r>
      <w:proofErr w:type="spellEnd"/>
      <w:r w:rsidR="002939C4" w:rsidRPr="002939C4">
        <w:rPr>
          <w:rFonts w:asciiTheme="majorBidi" w:hAnsiTheme="majorBidi" w:cstheme="majorBidi"/>
          <w:sz w:val="24"/>
          <w:szCs w:val="24"/>
        </w:rPr>
        <w:t xml:space="preserve"> MSK tool can differentiate between three chronic risk groups and has high predictive validity for chronicity</w:t>
      </w:r>
      <w:r w:rsidR="00D2576C">
        <w:rPr>
          <w:rFonts w:asciiTheme="majorBidi" w:hAnsiTheme="majorBidi" w:cstheme="majorBidi"/>
          <w:sz w:val="24"/>
          <w:szCs w:val="24"/>
        </w:rPr>
        <w:t>.</w:t>
      </w:r>
      <w:r w:rsidR="002939C4" w:rsidRPr="002939C4">
        <w:rPr>
          <w:rFonts w:asciiTheme="majorBidi" w:hAnsiTheme="majorBidi" w:cstheme="majorBidi"/>
          <w:sz w:val="24"/>
          <w:szCs w:val="24"/>
        </w:rPr>
        <w:t xml:space="preserve"> </w:t>
      </w:r>
      <w:r w:rsidR="0021735B">
        <w:rPr>
          <w:rFonts w:asciiTheme="majorBidi" w:hAnsiTheme="majorBidi" w:cstheme="majorBidi"/>
          <w:sz w:val="24"/>
          <w:szCs w:val="24"/>
        </w:rPr>
        <w:t xml:space="preserve">This may provide a tool to assist clinicians </w:t>
      </w:r>
      <w:r w:rsidR="00DC5A2A">
        <w:rPr>
          <w:rFonts w:asciiTheme="majorBidi" w:hAnsiTheme="majorBidi" w:cstheme="majorBidi"/>
          <w:sz w:val="24"/>
          <w:szCs w:val="24"/>
        </w:rPr>
        <w:t>in identifying</w:t>
      </w:r>
      <w:r w:rsidR="0021735B">
        <w:rPr>
          <w:rFonts w:asciiTheme="majorBidi" w:hAnsiTheme="majorBidi" w:cstheme="majorBidi"/>
          <w:sz w:val="24"/>
          <w:szCs w:val="24"/>
        </w:rPr>
        <w:t xml:space="preserve"> patients who require more intensive care and</w:t>
      </w:r>
      <w:r w:rsidR="00CE4B54">
        <w:rPr>
          <w:rFonts w:asciiTheme="majorBidi" w:hAnsiTheme="majorBidi" w:cstheme="majorBidi"/>
          <w:sz w:val="24"/>
          <w:szCs w:val="24"/>
        </w:rPr>
        <w:t>,</w:t>
      </w:r>
      <w:r w:rsidR="0021735B">
        <w:rPr>
          <w:rFonts w:asciiTheme="majorBidi" w:hAnsiTheme="majorBidi" w:cstheme="majorBidi"/>
          <w:sz w:val="24"/>
          <w:szCs w:val="24"/>
        </w:rPr>
        <w:t xml:space="preserve"> thus, potentially prevent the transition</w:t>
      </w:r>
      <w:r w:rsidR="00DC5A2A">
        <w:rPr>
          <w:rFonts w:asciiTheme="majorBidi" w:hAnsiTheme="majorBidi" w:cstheme="majorBidi"/>
          <w:sz w:val="24"/>
          <w:szCs w:val="24"/>
        </w:rPr>
        <w:t xml:space="preserve"> </w:t>
      </w:r>
      <w:r w:rsidR="0021735B">
        <w:rPr>
          <w:rFonts w:asciiTheme="majorBidi" w:hAnsiTheme="majorBidi" w:cstheme="majorBidi"/>
          <w:sz w:val="24"/>
          <w:szCs w:val="24"/>
        </w:rPr>
        <w:t>to chronic disabling pain.</w:t>
      </w:r>
    </w:p>
    <w:bookmarkEnd w:id="7"/>
    <w:p w14:paraId="433F5BDC" w14:textId="59AE798E" w:rsidR="00F10A9F" w:rsidRPr="00E0015A" w:rsidRDefault="00F10A9F" w:rsidP="00F10A9F">
      <w:pPr>
        <w:rPr>
          <w:rFonts w:ascii="Times New Roman" w:hAnsi="Times New Roman" w:cs="Times New Roman"/>
          <w:sz w:val="24"/>
          <w:szCs w:val="24"/>
        </w:rPr>
      </w:pPr>
      <w:r w:rsidRPr="00931B28">
        <w:rPr>
          <w:rFonts w:ascii="Times New Roman" w:hAnsi="Times New Roman" w:cs="Times New Roman"/>
          <w:b/>
          <w:sz w:val="24"/>
          <w:szCs w:val="24"/>
        </w:rPr>
        <w:t>Keywords:</w:t>
      </w:r>
      <w:r w:rsidRPr="00E0015A">
        <w:rPr>
          <w:rFonts w:ascii="Times New Roman" w:hAnsi="Times New Roman" w:cs="Times New Roman"/>
          <w:sz w:val="24"/>
          <w:szCs w:val="24"/>
        </w:rPr>
        <w:t xml:space="preserve"> </w:t>
      </w:r>
      <w:r>
        <w:rPr>
          <w:rFonts w:ascii="Times New Roman" w:hAnsi="Times New Roman" w:cs="Times New Roman"/>
          <w:sz w:val="24"/>
          <w:szCs w:val="24"/>
        </w:rPr>
        <w:t>Musculoskeletal</w:t>
      </w:r>
      <w:r w:rsidRPr="00E0015A">
        <w:rPr>
          <w:rFonts w:ascii="Times New Roman" w:hAnsi="Times New Roman" w:cs="Times New Roman"/>
          <w:sz w:val="24"/>
          <w:szCs w:val="24"/>
        </w:rPr>
        <w:t xml:space="preserve"> pain; </w:t>
      </w:r>
      <w:r w:rsidRPr="00047E4F">
        <w:rPr>
          <w:rFonts w:ascii="Times New Roman" w:hAnsi="Times New Roman" w:cs="Times New Roman"/>
          <w:sz w:val="24"/>
          <w:szCs w:val="24"/>
        </w:rPr>
        <w:t>Keele</w:t>
      </w:r>
      <w:r w:rsidRPr="00047E4F">
        <w:rPr>
          <w:rFonts w:ascii="Times New Roman" w:hAnsi="Times New Roman" w:cs="Times New Roman"/>
          <w:sz w:val="24"/>
          <w:szCs w:val="24"/>
          <w:lang w:val="en"/>
        </w:rPr>
        <w:t xml:space="preserve"> </w:t>
      </w:r>
      <w:proofErr w:type="spellStart"/>
      <w:r w:rsidRPr="00CA1829">
        <w:rPr>
          <w:rFonts w:ascii="Times New Roman" w:hAnsi="Times New Roman" w:cs="Times New Roman"/>
          <w:sz w:val="24"/>
          <w:szCs w:val="24"/>
          <w:lang w:val="en"/>
        </w:rPr>
        <w:t>STarT</w:t>
      </w:r>
      <w:proofErr w:type="spellEnd"/>
      <w:r w:rsidRPr="00CA1829">
        <w:rPr>
          <w:rFonts w:ascii="Times New Roman" w:hAnsi="Times New Roman" w:cs="Times New Roman"/>
          <w:sz w:val="24"/>
          <w:szCs w:val="24"/>
          <w:lang w:val="en"/>
        </w:rPr>
        <w:t xml:space="preserve"> MSK </w:t>
      </w:r>
      <w:r w:rsidRPr="00E0015A">
        <w:rPr>
          <w:rFonts w:ascii="Times New Roman" w:hAnsi="Times New Roman" w:cs="Times New Roman"/>
          <w:sz w:val="24"/>
          <w:szCs w:val="24"/>
        </w:rPr>
        <w:t xml:space="preserve">screening tool; </w:t>
      </w:r>
      <w:r w:rsidRPr="00F10A9F">
        <w:rPr>
          <w:rFonts w:ascii="Times New Roman" w:hAnsi="Times New Roman" w:cs="Times New Roman"/>
          <w:sz w:val="24"/>
          <w:szCs w:val="24"/>
        </w:rPr>
        <w:t>Persisting Disability</w:t>
      </w:r>
      <w:r w:rsidRPr="00E0015A">
        <w:rPr>
          <w:rFonts w:ascii="Times New Roman" w:hAnsi="Times New Roman" w:cs="Times New Roman"/>
          <w:sz w:val="24"/>
          <w:szCs w:val="24"/>
        </w:rPr>
        <w:t xml:space="preserve">; </w:t>
      </w:r>
      <w:r w:rsidRPr="00F10A9F">
        <w:rPr>
          <w:rFonts w:ascii="Times New Roman" w:hAnsi="Times New Roman" w:cs="Times New Roman"/>
          <w:sz w:val="24"/>
          <w:szCs w:val="24"/>
        </w:rPr>
        <w:t>Predicting</w:t>
      </w:r>
      <w:r w:rsidRPr="00E0015A">
        <w:rPr>
          <w:rFonts w:ascii="Times New Roman" w:hAnsi="Times New Roman" w:cs="Times New Roman"/>
          <w:sz w:val="24"/>
          <w:szCs w:val="24"/>
        </w:rPr>
        <w:t xml:space="preserve">. </w:t>
      </w:r>
    </w:p>
    <w:p w14:paraId="4A406620" w14:textId="116A1D76" w:rsidR="007C475B" w:rsidRDefault="007C475B" w:rsidP="00B97284">
      <w:pPr>
        <w:rPr>
          <w:rFonts w:asciiTheme="majorBidi" w:hAnsiTheme="majorBidi" w:cstheme="majorBidi"/>
          <w:b/>
          <w:bCs/>
          <w:sz w:val="24"/>
          <w:szCs w:val="24"/>
        </w:rPr>
      </w:pPr>
    </w:p>
    <w:p w14:paraId="1D2551BD" w14:textId="01013001" w:rsidR="002B6CFF" w:rsidRPr="006932FF" w:rsidRDefault="002B6CFF" w:rsidP="00AE244B">
      <w:pPr>
        <w:rPr>
          <w:rFonts w:asciiTheme="majorBidi" w:hAnsiTheme="majorBidi" w:cstheme="majorBidi"/>
          <w:b/>
          <w:bCs/>
          <w:sz w:val="24"/>
          <w:szCs w:val="24"/>
        </w:rPr>
      </w:pPr>
      <w:r w:rsidRPr="006932FF">
        <w:rPr>
          <w:rFonts w:asciiTheme="majorBidi" w:hAnsiTheme="majorBidi" w:cstheme="majorBidi"/>
          <w:b/>
          <w:bCs/>
          <w:sz w:val="24"/>
          <w:szCs w:val="24"/>
        </w:rPr>
        <w:lastRenderedPageBreak/>
        <w:t>1. Introduction</w:t>
      </w:r>
    </w:p>
    <w:p w14:paraId="3F800926" w14:textId="5F3A5290" w:rsidR="00BC0A5B" w:rsidRDefault="00672CB0" w:rsidP="002255AB">
      <w:pPr>
        <w:rPr>
          <w:rFonts w:asciiTheme="majorBidi" w:hAnsiTheme="majorBidi" w:cstheme="majorBidi"/>
          <w:sz w:val="24"/>
          <w:szCs w:val="24"/>
          <w:rtl/>
        </w:rPr>
      </w:pPr>
      <w:r w:rsidRPr="00672CB0">
        <w:rPr>
          <w:rFonts w:asciiTheme="majorBidi" w:hAnsiTheme="majorBidi" w:cstheme="majorBidi"/>
          <w:sz w:val="24"/>
          <w:szCs w:val="24"/>
        </w:rPr>
        <w:t>Musculoskeletal pain is a major cause of long-term disability, and its incidence has risen by 30.7% between 1990 and 2019,</w:t>
      </w:r>
      <w:r>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{"citationItems":[{"id":"ITEM-1","itemData":{"DOI":"10.1016/S0140-6736(20)30925-9","ISSN":"1474547X","abstract":"Background: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…","author":[{"dropping-particle":"","family":"Vos","given":"Theo","non-dropping-particle":"","parse-names":false,"suffix":""},{"dropping-particle":"","family":"Lim","given":"Stephen S.","non-dropping-particle":"","parse-names":false,"suffix":""},{"dropping-particle":"","family":"Abbafati","given":"Cristiana","non-dropping-particle":"","parse-names":false,"suffix":""},{"dropping-particle":"","family":"Abbas","given":"Kaja M.","non-dropping-particle":"","parse-names":false,"suffix":""},{"dropping-particle":"","family":"Abbasi","given":"Mohammad","non-dropping-particle":"","parse-names":false,"suffix":""},{"dropping-particle":"","family":"Abbasifard","given":"Mitra","non-dropping-particle":"","parse-names":false,"suffix":""},{"dropping-particle":"","family":"Abbasi-Kangevari","given":"Mohsen","non-dropping-particle":"","parse-names":false,"suffix":""},{"dropping-particle":"","family":"Abbastabar","given":"Hedayat","non-dropping-particle":"","parse-names":false,"suffix":""},{"dropping-particle":"","family":"Abd-Allah","given":"Foad","non-dropping-particle":"","parse-names":false,"suffix":""},{"dropping-particle":"","family":"Abdelalim","given":"Ahmed","non-dropping-particle":"","parse-names":false,"suffix":""},{"dropping-particle":"","family":"Abdollahi","given":"Mohammad","non-dropping-particle":"","parse-names":false,"suffix":""},{"dropping-particle":"","family":"Abdollahpour","given":"Ibrahim","non-dropping-particle":"","parse-names":false,"suffix":""},{"dropping-particle":"","family":"Abolhassani","given":"Hassan","non-dropping-particle":"","parse-names":false,"suffix":""},{"dropping-particle":"","family":"Aboyans","given":"Victor","non-dropping-particle":"","parse-names":false,"suffix":""},{"dropping-particle":"","family":"Abrams","given":"Elissa M.","non-dropping-particle":"","parse-names":false,"suffix":""},{"dropping-particle":"","family":"Abreu","given":"Lucas Guimarães","non-dropping-particle":"","parse-names":false,"suffix":""},{"dropping-particle":"","family":"Abrigo","given":"Michael R.M.","non-dropping-particle":"","parse-names":false,"suffix":""},{"dropping-particle":"","family":"Abu-Raddad","given":"Laith Jamal","non-dropping-particle":"","parse-names":false,"suffix":""},{"dropping-particle":"","family":"Abushouk","given":"Abdelrahman I.","non-dropping-particle":"","parse-names":false,"suffix":""},{"dropping-particle":"","family":"Acebedo","given":"Alyssa","non-dropping-particle":"","parse-names":false,"suffix":""},{"dropping-particle":"","family":"Ackerman","given":"Ilana N.","non-dropping-particle":"","parse-names":false,"suffix":""},{"dropping-particle":"","family":"Adabi","given":"Maryam","non-dropping-particle":"","parse-names":false,"suffix":""},{"dropping-particle":"","family":"Adamu","given":"Abdu A.","non-dropping-particle":"","parse-names":false,"suffix":""},{"dropping-particle":"","family":"Adebayo","given":"Oladimeji M.","non-dropping-particle":"","parse-names":false,"suffix":""},{"dropping-particle":"","family":"Adekanmbi","given":"Victor","non-dropping-particle":"","parse-names":false,"suffix":""},{"dropping-particle":"","family":"Adelson","given":"Jaimie D.","non-dropping-particle":"","parse-names":false,"suffix":""},{"dropping-particle":"","family":"Adetokunboh","given":"Olatunji O.","non-dropping-particle":"","parse-names":false,"suffix":""},{"dropping-particle":"","family":"Adham","given":"Davoud","non-dropping-particle":"","parse-names":false,"suffix":""},{"dropping-particle":"","family":"Afshari","given":"Mahdi","non-dropping-particle":"","parse-names":false,"suffix":""},{"dropping-particle":"","family":"Afshin","given":"Ashkan","non-dropping-particle":"","parse-names":false,"suffix":""},{"dropping-particle":"","family":"Agardh","given":"Emilie E.","non-dropping-particle":"","parse-names":false,"suffix":""},{"dropping-particle":"","family":"Agarwal","given":"Gina","non-dropping-particle":"","parse-names":false,"suffix":""},{"dropping-particle":"","family":"Agesa","given":"Kareha M.","non-dropping-particle":"","parse-names":false,"suffix":""},{"dropping-particle":"","family":"Aghaali","given":"Mohammad","non-dropping-particle":"","parse-names":false,"suffix":""},{"dropping-particle":"","family":"Aghamir","given":"Seyed Mohammad Kazem","non-dropping-particle":"","parse-names":false,"suffix":""},{"dropping-particle":"","family":"Agrawal","given":"Anurag","non-dropping-particle":"","parse-names":false,"suffix":""},{"dropping-particle":"","family":"Ahmad","given":"Tauseef","non-dropping-particle":"","parse-names":false,"suffix":""},{"dropping-particle":"","family":"Ahmadi","given":"Alireza","non-dropping-particle":"","parse-names":false,"suffix":""},{"dropping-particle":"","family":"Ahmadi","given":"Mehdi","non-dropping-particle":"","parse-names":false,"suffix":""},{"dropping-particle":"","family":"Ahmadieh","given":"Hamid","non-dropping-particle":"","parse-names":false,"suffix":""},{"dropping-particle":"","family":"Ahmadpour","given":"Ehsan","non-dropping-particle":"","parse-names":false,"suffix":""},{"dropping-particle":"","family":"Akalu","given":"Temesgen Yihunie","non-dropping-particle":"","parse-names":false,"suffix":""},{"dropping-particle":"","family":"Akinyemi","given":"Rufus Olusola","non-dropping-particle":"","parse-names":false,"suffix":""},{"dropping-particle":"","family":"Akinyemiju","given":"Tomi","non-dropping-particle":"","parse-names":false,"suffix":""},{"dropping-particle":"","family":"Akombi","given":"Blessing","non-dropping-particle":"","parse-names":false,"suffix":""},{"dropping-particle":"","family":"Al-Aly","given":"Ziyad","non-dropping-particle":"","parse-names":false,"suffix":""},{"dropping-particle":"","family":"Alam","given":"Khurshid","non-dropping-particle":"","parse-names":false,"suffix":""},{"dropping-particle":"","family":"Alam","given":"Noore","non-dropping-particle":"","parse-names":false,"suffix":""},{"dropping-particle":"","family":"Alam","given":"Samiah","non-dropping-particle":"","parse-names":false,"suffix":""},{"dropping-particle":"","family":"Alam","given":"Tahiya","non-dropping-particle":"","parse-names":false,"suffix":""},{"dropping-particle":"","family":"Alanzi","given":"Turki M.","non-dropping-particle":"","parse-names":false,"suffix":""},{"dropping-particle":"","family":"Albertson","given":"Samuel B.","non-dropping-particle":"","parse-names":false,"suffix":""},{"dropping-particle":"","family":"Alcalde-Rabanal","given":"Jacqueline Elizabeth","non-dropping-particle":"","parse-names":false,"suffix":""},{"dropping-particle":"","family":"Alema","given":"Niguse Meles","non-dropping-particle":"","parse-names":false,"suffix":""},{"dropping-particle":"","family":"Ali","given":"Muhammad","non-dropping-particle":"","parse-names":false,"suffix":""},{"dropping-particle":"","family":"Ali","given":"Saqib","non-dropping-particle":"","parse-names":false,"suffix":""},{"dropping-particle":"","family":"Alicandro","given":"Gianfranco","non-dropping-particle":"","parse-names":false,"suffix":""},{"dropping-particle":"","family":"Alijanzadeh","given":"Mehran","non-dropping-particle":"","parse-names":false,"suffix":""},{"dropping-particle":"","family":"Alinia","given":"Cyrus","non-dropping-particle":"","parse-names":false,"suffix":""},{"dropping-particle":"","family":"Alipour","given":"Vahid","non-dropping-particle":"","parse-names":false,"suffix":""},{"dropping-particle":"","family":"Aljunid","given":"Syed Mohamed","non-dropping-particle":"","parse-names":false,"suffix":""},{"dropping-particle":"","family":"Alla","given":"François","non-dropping-particle":"","parse-names":false,"suffix":""},{"dropping-particle":"","family":"Allebeck","given":"Peter","non-dropping-particle":"","parse-names":false,"suffix":""},{"dropping-particle":"","family":"Almasi-Hashiani","given":"Amir","non-dropping-particle":"","parse-names":false,"suffix":""},{"dropping-particle":"","family":"Alonso","given":"Jordi","non-dropping-particle":"","parse-names":false,"suffix":""},{"dropping-particle":"","family":"Al-Raddadi","given":"Rajaa M.","non-dropping-particle":"","parse-names":false,"suffix":""},{"dropping-particle":"","family":"Altirkawi","given":"Khalid A.","non-dropping-particle":"","parse-names":false,"suffix":""},{"dropping-particle":"","family":"Alvis-Guzman","given":"Nelson","non-dropping-particle":"","parse-names":false,"suffix":""},{"dropping-particle":"","family":"Alvis-Zakzuk","given":"Nelson J.","non-dropping-particle":"","parse-names":false,"suffix":""},{"dropping-particle":"","family":"Amini","given":"Saeed","non-dropping-particle":"","parse-names":false,"suffix":""},{"dropping-particle":"","family":"Amini-Rarani","given":"Mostafa","non-dropping-particle":"","parse-names":false,"suffix":""},{"dropping-particle":"","family":"Aminorroaya","given":"Arya","non-dropping-particle":"","parse-names":false,"suffix":""},{"dropping-particle":"","family":"Amiri","given":"Fatemeh","non-dropping-particle":"","parse-names":false,"suffix":""},{"dropping-particle":"","family":"Amit","given":"Arianna Maever L.","non-dropping-particle":"","parse-names":false,"suffix":""},{"dropping-particle":"","family":"Amugsi","given":"Dickson A.","non-dropping-particle":"","parse-names":false,"suffix":""},{"dropping-particle":"","family":"Amul","given":"Gianna Gayle Herrera","non-dropping-particle":"","parse-names":false,"suffix":""},{"dropping-particle":"","family":"Anderlini","given":"Deanna","non-dropping-particle":"","parse-names":false,"suffix":""},{"dropping-particle":"","family":"Andrei","given":"Catalina Liliana","non-dropping-particle":"","parse-names":false,"suffix":""},{"dropping-particle":"","family":"Andrei","given":"Tudorel","non-dropping-particle":"","parse-names":false,"suffix":""},{"dropping-particle":"","family":"Anjomshoa","given":"Mina","non-dropping-particle":"","parse-names":false,"suffix":""},{"dropping-particle":"","family":"Ansari","given":"Fereshteh","non-dropping-particle":"","parse-names":false,"suffix":""},{"dropping-particle":"","family":"Ansari","given":"Iman","non-dropping-particle":"","parse-names":false,"suffix":""},{"dropping-particle":"","family":"Ansari-Moghaddam","given":"Alireza","non-dropping-particle":"","parse-names":false,"suffix":""},{"dropping-particle":"","family":"Antonio","given":"Carl Abelardo T.","non-dropping-particle":"","parse-names":false,"suffix":""},{"dropping-particle":"","family":"Antony","given":"Catherine M.","non-dropping-particle":"","parse-names":false,"suffix":""},{"dropping-particle":"","family":"Antriyandarti","given":"Ernoiz","non-dropping-particle":"","parse-names":false,"suffix":""},{"dropping-particle":"","family":"Anvari","given":"Davood","non-dropping-particle":"","parse-names":false,"suffix":""},{"dropping-particle":"","family":"Anwer","given":"Razique","non-dropping-particle":"","parse-names":false,"suffix":""},{"dropping-particle":"","family":"Arabloo","given":"Jalal","non-dropping-particle":"","parse-names":false,"suffix":""},{"dropping-particle":"","family":"Arab-Zozani","given":"Morteza","non-dropping-particle":"","parse-names":false,"suffix":""},{"dropping-particle":"","family":"Aravkin","given":"Aleksandr Y.","non-dropping-particle":"","parse-names":false,"suffix":""},{"dropping-particle":"","family":"Ariani","given":"Filippo","non-dropping-particle":"","parse-names":false,"suffix":""},{"dropping-particle":"","family":"Ärnlöv","given":"Johan","non-dropping-particle":"","parse-names":false,"suffix":""},{"dropping-particle":"","family":"Aryal","given":"Krishna K.","non-dropping-particle":"","parse-names":false,"suffix":""},{"dropping-particle":"","family":"Arzani","given":"Afsaneh","non-dropping-particle":"","parse-names":false,"suffix":""},{"dropping-particle":"","family":"Asadi-Aliabadi","given":"Mehran","non-dropping-particle":"","parse-names":false,"suffix":""},{"dropping-particle":"","family":"Asadi-Pooya","given":"Ali A.","non-dropping-particle":"","parse-names":false,"suffix":""},{"dropping-particle":"","family":"Asghari","given":"Babak","non-dropping-particle":"","parse-names":false,"suffix":""},{"dropping-particle":"","family":"Ashbaugh","given":"Charlie","non-dropping-particle":"","parse-names":false,"suffix":""},{"dropping-particle":"","family":"Atnafu","given":"Desta Debalkie","non-dropping-particle":"","parse-names":false,"suffix":""},{"dropping-particle":"","family":"Atre","given":"Sachin R.","non-dropping-particle":"","parse-names":false,"suffix":""},{"dropping-particle":"","family":"Ausloos","given":"Floriane","non-dropping-particle":"","parse-names":false,"suffix":""},{"dropping-particle":"","family":"Ausloos","given":"Marcel","non-dropping-particle":"","parse-names":false,"suffix":""},{"dropping-particle":"","family":"Ayala Quintanilla","given":"Beatriz Paulina","non-dropping-particle":"","parse-names":false,"suffix":""},{"dropping-particle":"","family":"Ayano","given":"Getinet","non-dropping-particle":"","parse-names":false,"suffix":""},{"dropping-particle":"","family":"Ayanore","given":"Martin Amogre","non-dropping-particle":"","parse-names":false,"suffix":""},{"dropping-particle":"","family":"Aynalem","given":"Yared Asmare","non-dropping-particle":"","parse-names":false,"suffix":""},{"dropping-particle":"","family":"Azari","given":"Samad","non-dropping-particle":"","parse-names":false,"suffix":""},{"dropping-particle":"","family":"Azarian","given":"Ghasem","non-dropping-particle":"","parse-names":false,"suffix":""},{"dropping-particle":"","family":"Azene","given":"Zelalem Nigussie","non-dropping-particle":"","parse-names":false,"suffix":""},{"dropping-particle":"","family":"Babaee","given":"Ebrahim","non-dropping-particle":"","parse-names":false,"suffix":""},{"dropping-particle":"","family":"Badawi","given":"Alaa","non-dropping-particle":"","parse-names":false,"suffix":""},{"dropping-particle":"","family":"Bagherzadeh","given":"Mojtaba","non-dropping-particle":"","parse-names":false,"suffix":""},{"dropping-particle":"","family":"Bakhshaei","given":"Mohammad Hossein","non-dropping-particle":"","parse-names":false,"suffix":""},{"dropping-particle":"","family":"Bakhtiari","given":"Ahad","non-dropping-particle":"","parse-names":false,"suffix":""},{"dropping-particle":"","family":"Balakrishnan","given":"Senthilkumar","non-dropping-particle":"","parse-names":false,"suffix":""},{"dropping-particle":"","family":"Balalla","given":"Shivanthi","non-dropping-particle":"","parse-names":false,"suffix":""},{"dropping-particle":"","family":"Balassyano","given":"Shelly","non-dropping-particle":"","parse-names":false,"suffix":""},{"dropping-particle":"","family":"Banach","given":"Maciej","non-dropping-particle":"","parse-names":false,"suffix":""},{"dropping-particle":"","family":"Banik","given":"Palash Chandra","non-dropping-particle":"","parse-names":false,"suffix":""},{"dropping-particle":"","family":"Bannick","given":"Marlena S.","non-dropping-particle":"","parse-names":false,"suffix":""},{"dropping-particle":"","family":"Bante","given":"Agegnehu Bante","non-dropping-particle":"","parse-names":false,"suffix":""},{"dropping-particle":"","family":"Baraki","given":"Adhanom Gebreegziabher","non-dropping-particle":"","parse-names":false,"suffix":""},{"dropping-particle":"","family":"Barboza","given":"Miguel A.","non-dropping-particle":"","parse-names":false,"suffix":""},{"dropping-particle":"","family":"Barker-Collo","given":"Suzanne Lyn","non-dropping-particle":"","parse-names":false,"suffix":""},{"dropping-particle":"","family":"Barthelemy","given":"Celine M.","non-dropping-particle":"","parse-names":false,"suffix":""},{"dropping-particle":"","family":"Barua","given":"Lingkan","non-dropping-particle":"","parse-names":false,"suffix":""},{"dropping-particle":"","family":"Barzegar","given":"Akbar","non-dropping-particle":"","parse-names":false,"suffix":""},{"dropping-particle":"","family":"Basu","given":"Sanjay","non-dropping-particle":"","parse-names":false,"suffix":""},{"dropping-particle":"","family":"Baune","given":"Bernhard T.","non-dropping-particle":"","parse-names":false,"suffix":""},{"dropping-particle":"","family":"Bayati","given":"Mohsen","non-dropping-particle":"","parse-names":false,"suffix":""},{"dropping-particle":"","family":"Bazmandegan","given":"Gholamreza","non-dropping-particle":"","parse-names":false,"suffix":""},{"dropping-particle":"","family":"Bedi","given":"Neeraj","non-dropping-particle":"","parse-names":false,"suffix":""},{"dropping-particle":"","family":"Beghi","given":"Ettore","non-dropping-particle":"","parse-names":false,"suffix":""},{"dropping-particle":"","family":"Béjot","given":"Yannick","non-dropping-particle":"","parse-names":false,"suffix":""},{"dropping-particle":"","family":"Bello","given":"Aminu K.","non-dropping-particle":"","parse-names":false,"suffix":""},{"dropping-particle":"","family":"Bender","given":"Rose G.","non-dropping-particle":"","parse-names":false,"suffix":""},{"dropping-particle":"","family":"Bennett","given":"Derrick A.","non-dropping-particle":"","parse-names":false,"suffix":""},{"dropping-particle":"","family":"Bennitt","given":"Fiona B.","non-dropping-particle":"","parse-names":false,"suffix":""},{"dropping-particle":"","family":"Bensenor","given":"Isabela M.","non-dropping-particle":"","parse-names":false,"suffix":""},{"dropping-particle":"","family":"Benziger","given":"Catherine P.","non-dropping-particle":"","parse-names":false,"suffix":""},{"dropping-particle":"","family":"Berhe","given":"Kidanemaryam","non-dropping-particle":"","parse-names":false,"suffix":""},{"dropping-particle":"","family":"Bernabe","given":"Eduardo","non-dropping-particle":"","parse-names":false,"suffix":""},{"dropping-particle":"","family":"Bertolacci","given":"Gregory J.","non-dropping-particle":"","parse-names":false,"suffix":""},{"dropping-particle":"","family":"Bhageerathy","given":"Reshmi","non-dropping-particle":"","parse-names":false,"suffix":""},{"dropping-particle":"","family":"Bhala","given":"Neeraj","non-dropping-particle":"","parse-names":false,"suffix":""},{"dropping-particle":"","family":"Bhandari","given":"Dinesh","non-dropping-particle":"","parse-names":false,"suffix":""},{"dropping-particle":"","family":"Bhardwaj","given":"Pankaj","non-dropping-particle":"","parse-names":false,"suffix":""},{"dropping-particle":"","family":"Bhattacharyya","given":"Krittika","non-dropping-particle":"","parse-names":false,"suffix":""},{"dropping-particle":"","family":"Bhutta","given":"Zulfiqar A.","non-dropping-particle":"","parse-names":false,"suffix":""},{"dropping-particle":"","family":"Bibi","given":"Sadia","non-dropping-particle":"","parse-names":false,"suffix":""},{"dropping-particle":"","family":"Biehl","given":"Molly H.","non-dropping-particle":"","parse-names":false,"suffix":""},{"dropping-particle":"","family":"Bikbov","given":"Boris","non-dropping-particle":"","parse-names":false,"suffix":""},{"dropping-particle":"","family":"Sayeed","given":"Muhammad Shahdaat","non-dropping-particle":"Bin","parse-names":false,"suffix":""},{"dropping-particle":"","family":"Biondi","given":"Antonio","non-dropping-particle":"","parse-names":false,"suffix":""},{"dropping-particle":"","family":"Birihane","given":"Binyam Minuye","non-dropping-particle":"","parse-names":false,"suffix":""},{"dropping-particle":"","family":"Bisanzio","given":"Donal","non-dropping-particle":"","parse-names":false,"suffix":""},{"dropping-particle":"","family":"Bisignano","given":"Catherine","non-dropping-particle":"","parse-names":false,"suffix":""},{"dropping-particle":"","family":"Biswas","given":"Raaj Kishore","non-dropping-particle":"","parse-names":false,"suffix":""},{"dropping-particle":"","family":"Bohlouli","given":"Somayeh","non-dropping-particle":"","parse-names":false,"suffix":""},{"dropping-particle":"","family":"Bohluli","given":"Mehdi","non-dropping-particle":"","parse-names":false,"suffix":""},{"dropping-particle":"","family":"Bolla","given":"Srinivasa Rao Rao","non-dropping-particle":"","parse-names":false,"suffix":""},{"dropping-particle":"","family":"Boloor","given":"Archith","non-dropping-particle":"","parse-names":false,"suffix":""},{"dropping-particle":"","family":"Boon-Dooley","given":"Alexandra S.","non-dropping-particle":"","parse-names":false,"suffix":""},{"dropping-particle":"","family":"Borges","given":"Guilherme","non-dropping-particle":"","parse-names":false,"suffix":""},{"dropping-particle":"","family":"Borzì","given":"Antonio Maria","non-dropping-particle":"","parse-names":false,"suffix":""},{"dropping-particle":"","family":"Bourne","given":"Rupert","non-dropping-particle":"","parse-names":false,"suffix":""},{"dropping-particle":"","family":"Brady","given":"Oliver J.","non-dropping-particle":"","parse-names":false,"suffix":""},{"dropping-particle":"","family":"Brauer","given":"Michael","non-dropping-particle":"","parse-names":false,"suffix":""},{"dropping-particle":"","family":"Brayne","given":"Carol","non-dropping-particle":"","parse-names":false,"suffix":""},{"dropping-particle":"","family":"Breitborde","given":"Nicholas J.K.","non-dropping-particle":"","parse-names":false,"suffix":""},{"dropping-particle":"","family":"Brenner","given":"Hermann","non-dropping-particle":"","parse-names":false,"suffix":""},{"dropping-particle":"","family":"Briant","given":"Paul Svitil","non-dropping-particle":"","parse-names":false,"suffix":""},{"dropping-particle":"","family":"Briggs","given":"Andrew M.","non-dropping-particle":"","parse-names":false,"suffix":""},{"dropping-particle":"","family":"Briko","given":"Nikolay Ivanovich","non-dropping-particle":"","parse-names":false,"suffix":""},{"dropping-particle":"","family":"Britton","given":"Gabrielle B.","non-dropping-particle":"","parse-names":false,"suffix":""},{"dropping-particle":"","family":"Bryazka","given":"Dana","non-dropping-particle":"","parse-names":false,"suffix":""},{"dropping-particle":"","family":"Buchbinder","given":"Rachelle","non-dropping-particle":"","parse-names":false,"suffix":""},{"dropping-particle":"","family":"Bumgarner","given":"Blair R.","non-dropping-particle":"","parse-names":false,"suffix":""},{"dropping-particle":"","family":"Busse","given":"Reinhard","non-dropping-particle":"","parse-names":false,"suffix":""},{"dropping-particle":"","family":"Butt","given":"Zahid A.","non-dropping-particle":"","parse-names":false,"suffix":""},{"dropping-particle":"","family":"Caetano dos Santos","given":"Florentino Luciano","non-dropping-particle":"","parse-names":false,"suffix":""},{"dropping-particle":"","family":"Cámera","given":"Luis LA Alberto","non-dropping-particle":"","parse-names":false,"suffix":""},{"dropping-particle":"","family":"Campos-Nonato","given":"Ismael R.","non-dropping-particle":"","parse-names":false,"suffix":""},{"dropping-particle":"","family":"Car","given":"Josip","non-dropping-particle":"","parse-names":false,"suffix":""},{"dropping-particle":"","family":"Cárdenas","given":"Rosario","non-dropping-particle":"","parse-names":false,"suffix":""},{"dropping-particle":"","family":"Carreras","given":"Giulia","non-dropping-particle":"","parse-names":false,"suffix":""},{"dropping-particle":"","family":"Carrero","given":"Juan J.","non-dropping-particle":"","parse-names":false,"suffix":""},{"dropping-particle":"","family":"Carvalho","given":"Felix","non-dropping-particle":"","parse-names":false,"suffix":""},{"dropping-particle":"","family":"Castaldelli-Maia","given":"Joao Mauricio","non-dropping-particle":"","parse-names":false,"suffix":""},{"dropping-particle":"","family":"Castañeda-Orjuela","given":"Carlos A.","non-dropping-particle":"","parse-names":false,"suffix":""},{"dropping-particle":"","family":"Castelpietra","given":"Giulio","non-dropping-particle":"","parse-names":false,"suffix":""},{"dropping-particle":"","family":"Castle","given":"Chris D.","non-dropping-particle":"","parse-names":false,"suffix":""},{"dropping-particle":"","family":"Castro","given":"Franz","non-dropping-particle":"","parse-names":false,"suffix":""},{"dropping-particle":"","family":"Catalá-López","given":"Ferrán","non-dropping-particle":"","parse-names":false,"suffix":""},{"dropping-particle":"","family":"Causey","given":"Kate","non-dropping-particle":"","parse-names":false,"suffix":""},{"dropping-particle":"","family":"Cederroth","given":"Christopher R.","non-dropping-particle":"","parse-names":false,"suffix":""},{"dropping-particle":"","family":"Cercy","given":"Kelly M.","non-dropping-particle":"","parse-names":false,"suffix":""},{"dropping-particle":"","family":"Cerin","given":"Ester","non-dropping-particle":"","parse-names":false,"suffix":""},{"dropping-particle":"","family":"Chandan","given":"Joht Singh","non-dropping-particle":"","parse-names":false,"suffix":""},{"dropping-particle":"","family":"Chang","given":"Alex R.","non-dropping-particle":"","parse-names":false,"suffix":""},{"dropping-particle":"","family":"Charlson","given":"Fiona J.","non-dropping-particle":"","parse-names":false,"suffix":""},{"dropping-particle":"","family":"Chattu","given":"Vijay Kumar","non-dropping-particle":"","parse-names":false,"suffix":""},{"dropping-particle":"","family":"Chaturvedi","given":"Sarika","non-dropping-particle":"","parse-names":false,"suffix":""},{"dropping-particle":"","family":"Chimed-Ochir","given":"Odgerel","non-dropping-particle":"","parse-names":false,"suffix":""},{"dropping-particle":"","family":"Chin","given":"Ken Lee","non-dropping-particle":"","parse-names":false,"suffix":""},{"dropping-particle":"","family":"Cho","given":"Daniel Youngwhan","non-dropping-particle":"","parse-names":false,"suffix":""},{"dropping-particle":"","family":"Christensen","given":"Hanne","non-dropping-particle":"","parse-names":false,"suffix":""},{"dropping-particle":"","family":"Chu","given":"Dinh Toi","non-dropping-particle":"","parse-names":false,"suffix":""},{"dropping-particle":"","family":"Chung","given":"Michael T.","non-dropping-particle":"","parse-names":false,"suffix":""},{"dropping-particle":"","family":"Cicuttini","given":"Flavia M.","non-dropping-particle":"","parse-names":false,"suffix":""},{"dropping-particle":"","family":"Ciobanu","given":"Liliana G.","non-dropping-particle":"","parse-names":false,"suffix":""},{"dropping-particle":"","family":"Cirillo","given":"Massimo","non-dropping-particle":"","parse-names":false,"suffix":""},{"dropping-particle":"","family":"Collins","given":"Emma L.","non-dropping-particle":"","parse-names":false,"suffix":""},{"dropping-particle":"","family":"Compton","given":"Kelly","non-dropping-particle":"","parse-names":false,"suffix":""},{"dropping-particle":"","family":"Conti","given":"Sara","non-dropping-particle":"","parse-names":false,"suffix":""},{"dropping-particle":"","family":"Cortesi","given":"Paolo Angelo","non-dropping-particle":"","parse-names":false,"suffix":""},{"dropping-particle":"","family":"Costa","given":"Vera Marisa","non-dropping-particle":"","parse-names":false,"suffix":""},{"dropping-particle":"","family":"Cousin","given":"Ewerton","non-dropping-particle":"","parse-names":false,"suffix":""},{"dropping-particle":"","family":"Cowden","given":"Richard G.","non-dropping-particle":"","parse-names":false,"suffix":""},{"dropping-particle":"","family":"Cowie","given":"Benjamin C.","non-dropping-particle":"","parse-names":false,"suffix":""},{"dropping-particle":"","family":"Cromwell","given":"Elizabeth A.","non-dropping-particle":"","parse-names":false,"suffix":""},{"dropping-particle":"","family":"Cross","given":"Di H.","non-dropping-particle":"","parse-names":false,"suffix":""},{"dropping-particle":"","family":"Crowe","given":"Christopher Stephen","non-dropping-particle":"","parse-names":false,"suffix":""},{"dropping-particle":"","family":"Cruz","given":"Jessica A.","non-dropping-particle":"","parse-names":false,"suffix":""},{"dropping-particle":"","family":"Cunningham","given":"Matthew","non-dropping-particle":"","parse-names":false,"suffix":""},{"dropping-particle":"","family":"Dahlawi","given":"Saad M.A.","non-dropping-particle":"","parse-names":false,"suffix":""},{"dropping-particle":"","family":"Damiani","given":"Giovanni","non-dropping-particle":"","parse-names":false,"suffix":""},{"dropping-particle":"","family":"Dandona","given":"Lalit","non-dropping-particle":"","parse-names":false,"suffix":""},{"dropping-particle":"","family":"Dandona","given":"Rakhi","non-dropping-particle":"","parse-names":false,"suffix":""},{"dropping-particle":"","family":"Darwesh","given":"Aso Mohammad","non-dropping-particle":"","parse-names":false,"suffix":""},{"dropping-particle":"","family":"Daryani","given":"Ahmad","non-dropping-particle":"","parse-names":false,"suffix":""},{"dropping-particle":"","family":"Das","given":"Jai K.","non-dropping-particle":"","parse-names":false,"suffix":""},{"dropping-particle":"","family":"Gupta","given":"Rajat","non-dropping-particle":"Das","parse-names":false,"suffix":""},{"dropping-particle":"","family":"Neves","given":"José","non-dropping-particle":"das","parse-names":false,"suffix":""},{"dropping-particle":"","family":"Dávila-Cervantes","given":"Claudio Alberto","non-dropping-particle":"","parse-names":false,"suffix":""},{"dropping-particle":"","family":"Davletov","given":"Kairat","non-dropping-particle":"","parse-names":false,"suffix":""},{"dropping-particle":"","family":"Leo","given":"Diego","non-dropping-particle":"De","parse-names":false,"suffix":""},{"dropping-particle":"","family":"Dean","given":"Frances E.","non-dropping-particle":"","parse-names":false,"suffix":""},{"dropping-particle":"","family":"DeCleene","given":"Nicole K.","non-dropping-particle":"","parse-names":false,"suffix":""},{"dropping-particle":"","family":"Deen","given":"Amanda","non-dropping-particle":"","parse-names":false,"suffix":""},{"dropping-particle":"","family":"Degenhardt","given":"Louisa","non-dropping-particle":"","parse-names":false,"suffix":""},{"dropping-particle":"","family":"Dellavalle","given":"Robert Paul","non-dropping-particle":"","parse-names":false,"suffix":""},{"dropping-particle":"","family":"Demeke","given":"Feleke Mekonnen","non-dropping-particle":"","parse-names":false,"suffix":""},{"dropping-particle":"","family":"Demsie","given":"Desalegn Getnet","non-dropping-particle":"","parse-names":false,"suffix":""},{"dropping-particle":"","family":"Denova-Gutiérrez","given":"Edgar","non-dropping-particle":"","parse-names":false,"suffix":""},{"dropping-particle":"","family":"Dereje","given":"Nebiyu Dereje","non-dropping-particle":"","parse-names":false,"suffix":""},{"dropping-particle":"","family":"Dervenis","given":"Nikolaos","non-dropping-particle":"","parse-names":false,"suffix":""},{"dropping-particle":"","family":"Desai","given":"Rupak","non-dropping-particle":"","parse-names":false,"suffix":""},{"dropping-particle":"","family":"Desalew","given":"Assefa","non-dropping-particle":"","parse-names":false,"suffix":""},{"dropping-particle":"","family":"Dessie","given":"Getenet Ayalew","non-dropping-particle":"","parse-names":false,"suffix":""},{"dropping-particle":"","family":"Dharmaratne","given":"Samath Dhamminda","non-dropping-particle":"","parse-names":false,"suffix":""},{"dropping-particle":"","family":"Dhungana","given":"Govinda Prasad","non-dropping-particle":"","parse-names":false,"suffix":""},{"dropping-particle":"","family":"Dianatinasab","given":"Mostafa","non-dropping-particle":"","parse-names":false,"suffix":""},{"dropping-particle":"","family":"Diaz","given":"Daniel","non-dropping-particle":"","parse-names":false,"suffix":""},{"dropping-particle":"","family":"Dibaji Forooshani","given":"Zahra Sadat","non-dropping-particle":"","parse-names":false,"suffix":""},{"dropping-particle":"V.","family":"Dingels","given":"Zachary","non-dropping-particle":"","parse-names":false,"suffix":""},{"dropping-particle":"","family":"Dirac","given":"M. Ashworth","non-dropping-particle":"","parse-names":false,"suffix":""},{"dropping-particle":"","family":"Djalalinia","given":"Shirin","non-dropping-particle":"","parse-names":false,"suffix":""},{"dropping-particle":"","family":"Do","given":"Hoa Thi","non-dropping-particle":"","parse-names":false,"suffix":""},{"dropping-particle":"","family":"Dokova","given":"Klara","non-dropping-particle":"","parse-names":false,"suffix":""},{"dropping-particle":"","family":"Dorostkar","given":"Fariba","non-dropping-particle":"","parse-names":false,"suffix":""},{"dropping-particle":"","family":"Doshi","given":"Chirag P.","non-dropping-particle":"","parse-names":false,"suffix":""},{"dropping-particle":"","family":"Doshmangir","given":"Leila","non-dropping-particle":"","parse-names":false,"suffix":""},{"dropping-particle":"","family":"Douiri","given":"Abdel","non-dropping-particle":"","parse-names":false,"suffix":""},{"dropping-particle":"","family":"Doxey","given":"Matthew C.","non-dropping-particle":"","parse-names":false,"suffix":""},{"dropping-particle":"","family":"Driscoll","given":"Tim Robert","non-dropping-particle":"","parse-names":false,"suffix":""},{"dropping-particle":"","family":"Dunachie","given":"Susanna J.","non-dropping-particle":"","parse-names":false,"suffix":""},{"dropping-particle":"","family":"Duncan","given":"Bruce B.","non-dropping-particle":"","parse-names":false,"suffix":""},{"dropping-particle":"","family":"Duraes","given":"Andre Rodrigues","non-dropping-particle":"","parse-names":false,"suffix":""},{"dropping-particle":"","family":"Eagan","given":"Arielle Wilder","non-dropping-particle":"","parse-names":false,"suffix":""},{"dropping-particle":"","family":"Ebrahimi Kalan","given":"Mohammad","non-dropping-particle":"","parse-names":false,"suffix":""},{"dropping-particle":"","family":"Edvardsson","given":"David","non-dropping-particle":"","parse-names":false,"suffix":""},{"dropping-particle":"","family":"Ehrlich","given":"Joshua R.","non-dropping-particle":"","parse-names":false,"suffix":""},{"dropping-particle":"","family":"Nahas","given":"Nevine","non-dropping-particle":"El","parse-names":false,"suffix":""},{"dropping-particle":"","family":"Sayed","given":"Iman","non-dropping-particle":"El","parse-names":false,"suffix":""},{"dropping-particle":"","family":"Tantawi","given":"Maha","non-dropping-particle":"El","parse-names":false,"suffix":""},{"dropping-particle":"","family":"Elbarazi","given":"Iffat","non-dropping-particle":"","parse-names":false,"suffix":""},{"dropping-particle":"","family":"Elgendy","given":"Islam Y.","non-dropping-particle":"","parse-names":false,"suffix":""},{"dropping-particle":"","family":"Elhabashy","given":"Hala Rashad","non-dropping-particle":"","parse-names":false,"suffix":""},{"dropping-particle":"","family":"El-Jaafary","given":"Shaimaa I.","non-dropping-particle":"","parse-names":false,"suffix":""},{"dropping-particle":"","family":"Elyazar","given":"Iqbal RF","non-dropping-particle":"","parse-names":false,"suffix":""},{"dropping-particle":"","family":"Emamian","given":"Mohammad Hassan","non-dropping-particle":"","parse-names":false,"suffix":""},{"dropping-particle":"","family":"Emmons-Bell","given":"Sophia","non-dropping-particle":"","parse-names":false,"suffix":""},{"dropping-particle":"","family":"Erskine","given":"Holly E.","non-dropping-particle":"","parse-names":false,"suffix":""},{"dropping-particle":"","family":"Eshrati","given":"Babak","non-dropping-particle":"","parse-names":false,"suffix":""},{"dropping-particle":"","family":"Eskandarieh","given":"Sharareh","non-dropping-particle":"","parse-names":false,"suffix":""},{"dropping-particle":"","family":"Esmaeilnejad","given":"Saman","non-dropping-particle":"","parse-names":false,"suffix":""},{"dropping-particle":"","family":"Esmaeilzadeh","given":"Firooz","non-dropping-particle":"","parse-names":false,"suffix":""},{"dropping-particle":"","family":"Esteghamati","given":"Alireza","non-dropping-particle":"","parse-names":false,"suffix":""},{"dropping-particle":"","family":"Estep","given":"Kara","non-dropping-particle":"","parse-names":false,"suffix":""},{"dropping-particle":"","family":"Etemadi","given":"Arash","non-dropping-particle":"","parse-names":false,"suffix":""},{"dropping-particle":"","family":"Etisso","given":"Atkilt Esaiyas","non-dropping-particle":"","parse-names":false,"suffix":""},{"dropping-particle":"","family":"Farahmand","given":"Mohammad","non-dropping-particle":"","parse-names":false,"suffix":""},{"dropping-particle":"","family":"Faraj","given":"Anwar","non-dropping-particle":"","parse-names":false,"suffix":""},{"dropping-particle":"","family":"Fareed","given":"Mohammad","non-dropping-particle":"","parse-names":false,"suffix":""},{"dropping-particle":"","family":"Faridnia","given":"Roghiyeh","non-dropping-particle":"","parse-names":false,"suffix":""},{"dropping-particle":"","family":"Farinha","given":"Carla Sofia e.Sá","non-dropping-particle":"","parse-names":false,"suffix":""},{"dropping-particle":"","family":"Farioli","given":"Andrea","non-dropping-particle":"","parse-names":false,"suffix":""},{"dropping-particle":"","family":"Faro","given":"Andre","non-dropping-particle":"","parse-names":false,"suffix":""},{"dropping-particle":"","family":"Faruque","given":"Mithila","non-dropping-particle":"","parse-names":false,"suffix":""},{"dropping-particle":"","family":"Farzadfar","given":"Farshad","non-dropping-particle":"","parse-names":false,"suffix":""},{"dropping-particle":"","family":"Fattahi","given":"Nazir","non-dropping-particle":"","parse-names":false,"suffix":""},{"dropping-particle":"","family":"Fazlzadeh","given":"Mehdi","non-dropping-particle":"","parse-names":false,"suffix":""},{"dropping-particle":"","family":"Feigin","given":"Valery L.","non-dropping-particle":"","parse-names":false,"suffix":""},{"dropping-particle":"","family":"Feldman","given":"Rachel","non-dropping-particle":"","parse-names":false,"suffix":""},{"dropping-particle":"","family":"Fereshtehnejad","given":"Seyed Mohammad","non-dropping-particle":"","parse-names":false,"suffix":""},{"dropping-particle":"","family":"Fernandes","given":"Eduarda","non-dropping-particle":"","parse-names":false,"suffix":""},{"dropping-particle":"","family":"Ferrari","given":"Alize J.","non-dropping-particle":"","parse-names":false,"suffix":""},{"dropping-particle":"","family":"Ferreira","given":"Manuela L.","non-dropping-particle":"","parse-names":false,"suffix":""},{"dropping-particle":"","family":"Filip","given":"Irina","non-dropping-particle":"","parse-names":false,"suffix":""},{"dropping-particle":"","family":"Fischer","given":"Florian","non-dropping-particle":"","parse-names":false,"suffix":""},{"dropping-particle":"","family":"Fisher","given":"James L.","non-dropping-particle":"","parse-names":false,"suffix":""},{"dropping-particle":"","family":"Fitzgerald","given":"Ryan","non-dropping-particle":"","parse-names":false,"suffix":""},{"dropping-particle":"","family":"Flohr","given":"Carsten","non-dropping-particle":"","parse-names":false,"suffix":""},{"dropping-particle":"","family":"Flor","given":"Luisa Sorio","non-dropping-particle":"","parse-names":false,"suffix":""},{"dropping-particle":"","family":"Foigt","given":"Nataliya A.","non-dropping-particle":"","parse-names":false,"suffix":""},{"dropping-particle":"","family":"Folayan","given":"Morenike Oluwatoyin","non-dropping-particle":"","parse-names":false,"suffix":""},{"dropping-particle":"","family":"Force","given":"Lisa M.","non-dropping-particle":"","parse-names":false,"suffix":""},{"dropping-particle":"","family":"Fornari","given":"Carla","non-dropping-particle":"","parse-names":false,"suffix":""},{"dropping-particle":"","family":"Foroutan","given":"Masoud","non-dropping-particle":"","parse-names":false,"suffix":""},{"dropping-particle":"","family":"Fox","given":"Jack T.","non-dropping-particle":"","parse-names":false,"suffix":""},{"dropping-particle":"","family":"Freitas","given":"Marisa","non-dropping-particle":"","parse-names":false,"suffix":""},{"dropping-particle":"","family":"Fu","given":"Weijia","non-dropping-particle":"","parse-names":false,"suffix":""},{"dropping-particle":"","family":"Fukumoto","given":"Takeshi","non-dropping-particle":"","parse-names":false,"suffix":""},{"dropping-particle":"","family":"Furtado","given":"João M.","non-dropping-particle":"","parse-names":false,"suffix":""},{"dropping-particle":"","family":"Gad","given":"Mohamed M.","non-dropping-particle":"","parse-names":false,"suffix":""},{"dropping-particle":"","family":"Gakidou","given":"Emmanuela","non-dropping-particle":"","parse-names":false,"suffix":""},{"dropping-particle":"","family":"Galles","given":"Natalie C.","non-dropping-particle":"","parse-names":false,"suffix":""},{"dropping-particle":"","family":"Gallus","given":"Silvano","non-dropping-particle":"","parse-names":false,"suffix":""},{"dropping-particle":"","family":"Gamkrelidze","given":"Amiran","non-dropping-particle":"","parse-names":false,"suffix":""},{"dropping-particle":"","family":"Garcia-Basteiro","given":"Alberto L.","non-dropping-particle":"","parse-names":false,"suffix":""},{"dropping-particle":"","family":"Gardner","given":"William M.","non-dropping-particle":"","parse-names":false,"suffix":""},{"dropping-particle":"","family":"Geberemariyam","given":"Biniyam Sahiledengle","non-dropping-particle":"","parse-names":false,"suffix":""},{"dropping-particle":"","family":"Gebrehiwot","given":"Abiyu Mekonnen","non-dropping-particle":"","parse-names":false,"suffix":""},{"dropping-particle":"","family":"Gebremedhin","given":"Ketema Bizuwork","non-dropping-particle":"","parse-names":false,"suffix":""},{"dropping-particle":"","family":"Gebreslassie","given":"Assefa Ayalew Ayalew Ayalew","non-dropping-particle":"","parse-names":false,"suffix":""},{"dropping-particle":"","family":"Gershberg Hayoon","given":"Anna","non-dropping-particle":"","parse-names":false,"suffix":""},{"dropping-particle":"","family":"Gething","given":"Peter W.","non-dropping-particle":"","parse-names":false,"suffix":""},{"dropping-particle":"","family":"Ghadimi","given":"Maryam","non-dropping-particle":"","parse-names":false,"suffix":""},{"dropping-particle":"","family":"Ghadiri","given":"Keyghobad","non-dropping-particle":"","parse-names":false,"suffix":""},{"dropping-particle":"","family":"Ghafourifard","given":"Mansour","non-dropping-particle":"","parse-names":false,"suffix":""},{"dropping-particle":"","family":"Ghajar","given":"Alireza","non-dropping-particle":"","parse-names":false,"suffix":""},{"dropping-particle":"","family":"Ghamari","given":"Farhad","non-dropping-particle":"","parse-names":false,"suffix":""},{"dropping-particle":"","family":"Ghashghaee","given":"Ahmad","non-dropping-particle":"","parse-names":false,"suffix":""},{"dropping-particle":"","family":"Ghiasvand","given":"Hesam","non-dropping-particle":"","parse-names":false,"suffix":""},{"dropping-particle":"","family":"Ghith","given":"Nermin","non-dropping-particle":"","parse-names":false,"suffix":""},{"dropping-particle":"","family":"Gholamian","given":"Asadollah","non-dropping-particle":"","parse-names":false,"suffix":""},{"dropping-particle":"","family":"Gilani","given":"Syed Amir","non-dropping-particle":"","parse-names":false,"suffix":""},{"dropping-particle":"","family":"Gill","given":"Paramjit Singh","non-dropping-particle":"","parse-names":false,"suffix":""},{"dropping-particle":"","family":"Gitimoghaddam","given":"Mojgan","non-dropping-particle":"","parse-names":false,"suffix":""},{"dropping-particle":"","family":"Giussani","given":"Giorgia","non-dropping-particle":"","parse-names":false,"suffix":""},{"dropping-particle":"","family":"Goli","given":"Srinivas","non-dropping-particle":"","parse-names":false,"suffix":""},{"dropping-particle":"","family":"Gomez","given":"Ricardo Santiago","non-dropping-particle":"","parse-names":false,"suffix":""},{"dropping-particle":"","family":"Gopalani","given":"Sameer Vali","non-dropping-particle":"","parse-names":false,"suffix":""},{"dropping-particle":"","family":"Gorini","given":"Giuseppe","non-dropping-particle":"","parse-names":false,"suffix":""},{"dropping-particle":"","family":"Gorman","given":"Taren M.","non-dropping-particle":"","parse-names":false,"suffix":""},{"dropping-particle":"","family":"Gottlich","given":"Harrison Chase","non-dropping-particle":"","parse-names":false,"suffix":""},{"dropping-particle":"","family":"Goudarzi","given":"Houman","non-dropping-particle":"","parse-names":false,"suffix":""},{"dropping-particle":"","family":"Goulart","given":"Alessandra C.","non-dropping-particle":"","parse-names":false,"suffix":""},{"dropping-particle":"","family":"Goulart","given":"Bárbara Niegia Garcia","non-dropping-particle":"","parse-names":false,"suffix":""},{"dropping-particle":"","family":"Grada","given":"Ayman","non-dropping-particle":"","parse-names":false,"suffix":""},{"dropping-particle":"","family":"Grivna","given":"Michal","non-dropping-particle":"","parse-names":false,"suffix":""},{"dropping-particle":"","family":"Grosso","given":"Giuseppe","non-dropping-particle":"","parse-names":false,"suffix":""},{"dropping-particle":"","family":"Gubari","given":"Mohammed Ibrahim Mohialdeen","non-dropping-particle":"","parse-names":false,"suffix":""},{"dropping-particle":"","family":"Gugnani","given":"Harish Chander","non-dropping-particle":"","parse-names":false,"suffix":""},{"dropping-particle":"","family":"Guimaraes","given":"Andre Luiz Sena","non-dropping-particle":"","parse-names":false,"suffix":""},{"dropping-particle":"","family":"Guimarães","given":"Rafael Alves","non-dropping-particle":"","parse-names":false,"suffix":""},{"dropping-particle":"","family":"Guled","given":"Rashid Abdi","non-dropping-particle":"","parse-names":false,"suffix":""},{"dropping-particle":"","family":"Guo","given":"Gaorui","non-dropping-particle":"","parse-names":false,"suffix":""},{"dropping-particle":"","family":"Guo","given":"Yuming","non-dropping-particle":"","parse-names":false,"suffix":""},{"dropping-particle":"","family":"Gupta","given":"Rajeev","non-dropping-particle":"","parse-names":false,"suffix":""},{"dropping-particle":"","family":"Haagsma","given":"Juanita A.","non-dropping-particle":"","parse-names":false,"suffix":""},{"dropping-particle":"","family":"Haddock","given":"Beatrix","non-dropping-particle":"","parse-names":false,"suffix":""},{"dropping-particle":"","family":"Hafezi-Nejad","given":"Nima","non-dropping-particle":"","parse-names":false,"suffix":""},{"dropping-particle":"","family":"Hafiz","given":"Abdul","non-dropping-particle":"","parse-names":false,"suffix":""},{"dropping-particle":"","family":"Hagins","given":"Hailey","non-dropping-particle":"","parse-names":false,"suffix":""},{"dropping-particle":"","family":"Haile","given":"Lydia M.","non-dropping-particle":"","parse-names":false,"suffix":""},{"dropping-particle":"","family":"Hall","given":"Brian J.","non-dropping-particle":"","parse-names":false,"suffix":""},{"dropping-particle":"","family":"Halvaei","given":"Iman","non-dropping-particle":"","parse-names":false,"suffix":""},{"dropping-particle":"","family":"Hamadeh","given":"Randah R.","non-dropping-particle":"","parse-names":false,"suffix":""},{"dropping-particle":"","family":"Hamagharib Abdullah","given":"Kanaan","non-dropping-particle":"","parse-names":false,"suffix":""},{"dropping-particle":"","family":"Hamilton","given":"Erin B.","non-dropping-particle":"","parse-names":false,"suffix":""},{"dropping-particle":"","family":"Han","given":"Chieh","non-dropping-particle":"","parse-names":false,"suffix":""},{"dropping-particle":"","family":"Han","given":"Hannah","non-dropping-particle":"","parse-names":false,"suffix":""},{"dropping-particle":"","family":"Hankey","given":"Graeme J.","non-dropping-particle":"","parse-names":false,"suffix":""},{"dropping-particle":"","family":"Haro","given":"Josep Maria","non-dropping-particle":"","parse-names":false,"suffix":""},{"dropping-particle":"","family":"Harvey","given":"James D.","non-dropping-particle":"","parse-names":false,"suffix":""},{"dropping-particle":"","family":"Hasaballah","given":"Ahmed I.","non-dropping-particle":"","parse-names":false,"suffix":""},{"dropping-particle":"","family":"Hasanzadeh","given":"Amir","non-dropping-particle":"","parse-names":false,"suffix":""},{"dropping-particle":"","family":"Hashemian","given":"Maryam","non-dropping-particle":"","parse-names":false,"suffix":""},{"dropping-particle":"","family":"Hassanipour","given":"Soheil","non-dropping-particle":"","parse-names":false,"suffix":""},{"dropping-particle":"","family":"Hassankhani","given":"Hadi","non-dropping-particle":"","parse-names":false,"suffix":""},{"dropping-particle":"","family":"Havmoeller","given":"Rasmus J.","non-dropping-particle":"","parse-names":false,"suffix":""},{"dropping-particle":"","family":"Hay","given":"Roderick J.","non-dropping-particle":"","parse-names":false,"suffix":""},{"dropping-particle":"","family":"Hay","given":"Simon I.","non-dropping-particle":"","parse-names":false,"suffix":""},{"dropping-particle":"","family":"Hayat","given":"Khezar","non-dropping-particle":"","parse-names":false,"suffix":""},{"dropping-particle":"","family":"Heidari","given":"Behnam","non-dropping-particle":"","parse-names":false,"suffix":""},{"dropping-particle":"","family":"Heidari","given":"Golnaz","non-dropping-particle":"","parse-names":false,"suffix":""},{"dropping-particle":"","family":"Heidari-Soureshjani","given":"Reza","non-dropping-particle":"","parse-names":false,"suffix":""},{"dropping-particle":"","family":"Hendrie","given":"Delia","non-dropping-particle":"","parse-names":false,"suffix":""},{"dropping-particle":"","family":"Henrikson","given":"Hannah J.","non-dropping-particle":"","parse-names":false,"suffix":""},{"dropping-particle":"","family":"Henry","given":"Nathaniel J.","non-dropping-particle":"","parse-names":false,"suffix":""},{"dropping-particle":"","family":"Herteliu","given":"Claudiu","non-dropping-particle":"","parse-names":false,"suffix":""},{"dropping-particle":"","family":"Heydarpour","given":"Fatemeh","non-dropping-particle":"","parse-names":false,"suffix":""},{"dropping-particle":"","family":"Hird","given":"Thomas R.","non-dropping-particle":"","parse-names":false,"suffix":""},{"dropping-particle":"","family":"Hoek","given":"Hans W.","non-dropping-particle":"","parse-names":false,"suffix":""},{"dropping-particle":"","family":"Hole","given":"Michael K.","non-dropping-particle":"","parse-names":false,"suffix":""},{"dropping-particle":"","family":"Holla","given":"Ramesh","non-dropping-particle":"","parse-names":false,"suffix":""},{"dropping-particle":"","family":"Hoogar","given":"Praveen","non-dropping-particle":"","parse-names":false,"suffix":""},{"dropping-particle":"","family":"Hosgood","given":"H. Dean","non-dropping-particle":"","parse-names":false,"suffix":""},{"dropping-particle":"","family":"Hosseinzadeh","given":"Mehdi","non-dropping-particle":"","parse-names":false,"suffix":""},{"dropping-particle":"","family":"Hostiuc","given":"Mihaela","non-dropping-particle":"","parse-names":false,"suffix":""},{"dropping-particle":"","family":"Hostiuc","given":"Sorin","non-dropping-particle":"","parse-names":false,"suffix":""},{"dropping-particle":"","family":"Househ","given":"Mowafa","non-dropping-particle":"","parse-names":false,"suffix":""},{"dropping-particle":"","family":"Hoy","given":"Damian G.","non-dropping-particle":"","parse-names":false,"suffix":""},{"dropping-particle":"","family":"Hsairi","given":"Mohamed","non-dropping-particle":"","parse-names":false,"suffix":""},{"dropping-particle":"","family":"Hsieh","given":"Vivian Chia rong","non-dropping-particle":"","parse-names":false,"suffix":""},{"dropping-particle":"","family":"Hu","given":"Guoqing","non-dropping-particle":"","parse-names":false,"suffix":""},{"dropping-particle":"","family":"Huda","given":"Tanvir M.","non-dropping-particle":"","parse-names":false,"suffix":""},{"dropping-particle":"","family":"Hugo","given":"Fernando N.","non-dropping-particle":"","parse-names":false,"suffix":""},{"dropping-particle":"","family":"Huynh","given":"Chantal K.","non-dropping-particle":"","parse-names":false,"suffix":""},{"dropping-particle":"","family":"Hwang","given":"Bing Fang","non-dropping-particle":"","parse-names":false,"suffix":""},{"dropping-particle":"","family":"Iannucci","given":"Vincent C.","non-dropping-particle":"","parse-names":false,"suffix":""},{"dropping-particle":"","family":"Ibitoye","given":"Segun Emmanuel","non-dropping-particle":"","parse-names":false,"suffix":""},{"dropping-particle":"","family":"Ikuta","given":"Kevin S.","non-dropping-particle":"","parse-names":false,"suffix":""},{"dropping-particle":"","family":"Ilesanmi","given":"Olayinka Stephen","non-dropping-particle":"","parse-names":false,"suffix":""},{"dropping-particle":"","family":"Ilic","given":"Irena M.","non-dropping-particle":"","parse-names":false,"suffix":""},{"dropping-particle":"","family":"Ilic","given":"Milena D.","non-dropping-particle":"","parse-names":false,"suffix":""},{"dropping-particle":"","family":"Inbaraj","given":"Leeberk Raja","non-dropping-particle":"","parse-names":false,"suffix":""},{"dropping-particle":"","family":"Ippolito","given":"Helen","non-dropping-particle":"","parse-names":false,"suffix":""},{"dropping-particle":"","family":"Irvani","given":"Seyed Sina Naghibi","non-dropping-particle":"","parse-names":false,"suffix":""},{"dropping-particle":"","family":"Islam","given":"M. Mofizul","non-dropping-particle":"","parse-names":false,"suffix":""},{"dropping-particle":"","family":"Islam","given":"Md Mohaimenul","non-dropping-particle":"","parse-names":false,"suffix":""},{"dropping-particle":"","family":"Islam","given":"Sheikh Mohammed Shariful","non-dropping-particle":"","parse-names":false,"suffix":""},{"dropping-particle":"","family":"Islami","given":"Farhad","non-dropping-particle":"","parse-names":false,"suffix":""},{"dropping-particle":"","family":"Iso","given":"Hiroyasu","non-dropping-particle":"","parse-names":false,"suffix":""},{"dropping-particle":"","family":"Ivers","given":"Rebecca Q.","non-dropping-particle":"","parse-names":false,"suffix":""},{"dropping-particle":"","family":"Iwu","given":"Chidozie C.D.","non-dropping-particle":"","parse-names":false,"suffix":""},{"dropping-particle":"","family":"Iyamu","given":"Ihoghosa Osamuyi","non-dropping-particle":"","parse-names":false,"suffix":""},{"dropping-particle":"","family":"Jaafari","given":"Jalil","non-dropping-particle":"","parse-names":false,"suffix":""},{"dropping-particle":"","family":"Jacobsen","given":"Kathryn H.","non-dropping-particle":"","parse-names":false,"suffix":""},{"dropping-particle":"","family":"Jadidi-Niaragh","given":"Farhad","non-dropping-particle":"","parse-names":false,"suffix":""},{"dropping-particle":"","family":"Jafari","given":"Hussain","non-dropping-particle":"","parse-names":false,"suffix":""},{"dropping-particle":"","family":"Jafarinia","given":"Morteza","non-dropping-particle":"","parse-names":false,"suffix":""},{"dropping-particle":"","family":"Jahagirdar","given":"Deepa","non-dropping-particle":"","parse-names":false,"suffix":""},{"dropping-particle":"","family":"Jahani","given":"Mohammad Ali","non-dropping-particle":"","parse-names":false,"suffix":""},{"dropping-particle":"","family":"Jahanmehr","given":"Nader","non-dropping-particle":"","parse-names":false,"suffix":""},{"dropping-particle":"","family":"Jakovljevic","given":"Mihajlo","non-dropping-particle":"","parse-names":false,"suffix":""},{"dropping-particle":"","family":"Jalali","given":"Amir","non-dropping-particle":"","parse-names":false,"suffix":""},{"dropping-particle":"","family":"Jalilian","given":"Farzad","non-dropping-particle":"","parse-names":false,"suffix":""},{"dropping-particle":"","family":"James","given":"Spencer L.","non-dropping-particle":"","parse-names":false,"suffix":""},{"dropping-particle":"","family":"Janjani","given":"Hosna","non-dropping-particle":"","parse-names":false,"suffix":""},{"dropping-particle":"","family":"Janodia","given":"Manthan Dilipkumar","non-dropping-particle":"","parse-names":false,"suffix":""},{"dropping-particle":"","family":"Jayatilleke","given":"Achala Upendra","non-dropping-particle":"","parse-names":false,"suffix":""},{"dropping-particle":"","family":"Jeemon","given":"Panniyammakal","non-dropping-particle":"","parse-names":false,"suffix":""},{"dropping-particle":"","family":"Jenabi","given":"Ensiyeh","non-dropping-particle":"","parse-names":false,"suffix":""},{"dropping-particle":"","family":"Jha","given":"Ravi Prakash","non-dropping-particle":"","parse-names":false,"suffix":""},{"dropping-particle":"","family":"Jha","given":"Vivekanand","non-dropping-particle":"","parse-names":false,"suffix":""},{"dropping-particle":"","family":"Ji","given":"John S.","non-dropping-particle":"","parse-names":false,"suffix":""},{"dropping-particle":"","family":"Jia","given":"Peng","non-dropping-particle":"","parse-names":false,"suffix":""},{"dropping-particle":"","family":"John","given":"Oommen","non-dropping-particle":"","parse-names":false,"suffix":""},{"dropping-particle":"","family":"John-Akinola","given":"Yetunde O.","non-dropping-particle":"","parse-names":false,"suffix":""},{"dropping-particle":"","family":"Johnson","given":"Catherine Owens","non-dropping-particle":"","parse-names":false,"suffix":""},{"dropping-particle":"","family":"Johnson","given":"Sarah Charlotte","non-dropping-particle":"","parse-names":false,"suffix":""},{"dropping-particle":"","family":"Jonas","given":"Jost B.","non-dropping-particle":"","parse-names":false,"suffix":""},{"dropping-particle":"","family":"Joo","given":"Tamas","non-dropping-particle":"","parse-names":false,"suffix":""},{"dropping-particle":"","family":"Joshi","given":"Ankur","non-dropping-particle":"","parse-names":false,"suffix":""},{"dropping-particle":"","family":"Jozwiak","given":"Jacek Jerzy","non-dropping-particle":"","parse-names":false,"suffix":""},{"dropping-particle":"","family":"Jürisson","given":"Mikk","non-dropping-particle":"","parse-names":false,"suffix":""},{"dropping-particle":"","family":"Kabir","given":"Ali","non-dropping-particle":"","parse-names":false,"suffix":""},{"dropping-particle":"","family":"Kabir","given":"Zubair","non-dropping-particle":"","parse-names":false,"suffix":""},{"dropping-particle":"","family":"Kalani","given":"Hamed","non-dropping-particle":"","parse-names":false,"suffix":""},{"dropping-particle":"","family":"Kalani","given":"Rizwan","non-dropping-particle":"","parse-names":false,"suffix":""},{"dropping-particle":"","family":"Kalankesh","given":"Leila R.","non-dropping-particle":"","parse-names":false,"suffix":""},{"dropping-particle":"","family":"Kalhor","given":"Rohollah","non-dropping-particle":"","parse-names":false,"suffix":""},{"dropping-particle":"","family":"Kamiab","given":"Zahra","non-dropping-particle":"","parse-names":false,"suffix":""},{"dropping-particle":"","family":"Kanchan","given":"Tanuj","non-dropping-particle":"","parse-names":false,"suffix":""},{"dropping-particle":"","family":"Karami Matin","given":"Behzad","non-dropping-particle":"","parse-names":false,"suffix":""},{"dropping-particle":"","family":"Karch","given":"André","non-dropping-particle":"","parse-names":false,"suffix":""},{"dropping-particle":"","family":"Karim","given":"Mohd Anisul","non-dropping-particle":"","parse-names":false,"suffix":""},{"dropping-particle":"","family":"Karimi","given":"Salah Eddin","non-dropping-particle":"","parse-names":false,"suffix":""},{"dropping-particle":"","family":"Kassa","given":"Getachew Mullu","non-dropping-particle":"","parse-names":false,"suffix":""},{"dropping-particle":"","family":"Kassebaum","given":"Nicholas J.","non-dropping-particle":"","parse-names":false,"suffix":""},{"dropping-particle":"","family":"Katikireddi","given":"Srinivasa Vittal","non-dropping-particle":"","parse-names":false,"suffix":""},{"dropping-particle":"","family":"Kawakami","given":"Norito","non-dropping-particle":"","parse-names":false,"suffix":""},{"dropping-particle":"","family":"Kayode","given":"Gbenga A.","non-dropping-particle":"","parse-names":false,"suffix":""},{"dropping-particle":"","family":"Keddie","given":"Suzanne H.","non-dropping-particle":"","parse-names":false,"suffix":""},{"dropping-particle":"","family":"Keller","given":"Cathleen","non-dropping-particle":"","parse-names":false,"suffix":""},{"dropping-particle":"","family":"Kereselidze","given":"Maia","non-dropping-particle":"","parse-names":false,"suffix":""},{"dropping-particle":"","family":"Khafaie","given":"Morteza Abdullatif","non-dropping-particle":"","parse-names":false,"suffix":""},{"dropping-particle":"","family":"Khalid","given":"Nauman","non-dropping-particle":"","parse-names":false,"suffix":""},{"dropping-particle":"","family":"Khan","given":"Maseer","non-dropping-particle":"","parse-names":false,"suffix":""},{"dropping-particle":"","family":"Khatab","given":"Khaled","non-dropping-particle":"","parse-names":false,"suffix":""},{"dropping-particle":"","family":"Khater","given":"Mona M.","non-dropping-particle":"","parse-names":false,"suffix":""},{"dropping-particle":"","family":"Khatib","given":"Mahalaqua Nazli","non-dropping-particle":"","parse-names":false,"suffix":""},{"dropping-particle":"","family":"Khayamzadeh","given":"Maryam","non-dropping-particle":"","parse-names":false,"suffix":""},{"dropping-particle":"","family":"Khodayari","given":"Mohammad Taghi","non-dropping-particle":"","parse-names":false,"suffix":""},{"dropping-particle":"","family":"Khundkar","given":"Roba","non-dropping-particle":"","parse-names":false,"suffix":""},{"dropping-particle":"","family":"Kianipour","given":"Neda","non-dropping-particle":"","parse-names":false,"suffix":""},{"dropping-particle":"","family":"Kieling","given":"Christian","non-dropping-particle":"","parse-names":false,"suffix":""},{"dropping-particle":"","family":"Kim","given":"Daniel","non-dropping-particle":"","parse-names":false,"suffix":""},{"dropping-particle":"","family":"Kim","given":"Young Eun","non-dropping-particle":"","parse-names":false,"suffix":""},{"dropping-particle":"","family":"Kim","given":"Yun Jin","non-dropping-particle":"","parse-names":false,"suffix":""},{"dropping-particle":"","family":"Kimokoti","given":"Ruth W.","non-dropping-particle":"","parse-names":false,"suffix":""},{"dropping-particle":"","family":"Kisa","given":"Adnan","non-dropping-particle":"","parse-names":false,"suffix":""},{"dropping-particle":"","family":"Kisa","given":"Sezer","non-dropping-particle":"","parse-names":false,"suffix":""},{"dropping-particle":"","family":"Kissimova-Skarbek","given":"Katarzyna","non-dropping-particle":"","parse-names":false,"suffix":""},{"dropping-particle":"","family":"Kivimäki","given":"Mika","non-dropping-particle":"","parse-names":false,"suffix":""},{"dropping-particle":"","family":"Kneib","given":"Cameron J.","non-dropping-particle":"","parse-names":false,"suffix":""},{"dropping-particle":"","family":"Knudsen","given":"Ann Kristin Skrindo","non-dropping-particle":"","parse-names":false,"suffix":""},{"dropping-particle":"","family":"Kocarnik","given":"Jonathan M.","non-dropping-particle":"","parse-names":false,"suffix":""},{"dropping-particle":"","family":"Kolola","given":"Tufa","non-dropping-particle":"","parse-names":false,"suffix":""},{"dropping-particle":"","family":"Kopec","given":"Jacek A.","non-dropping-particle":"","parse-names":false,"suffix":""},{"dropping-particle":"","family":"Kosen","given":"Soewarta","non-dropping-particle":"","parse-names":false,"suffix":""},{"dropping-particle":"","family":"Koul","given":"Parvaiz A.","non-dropping-particle":"","parse-names":false,"suffix":""},{"dropping-particle":"","family":"Koyanagi","given":"Ai","non-dropping-particle":"","parse-names":false,"suffix":""},{"dropping-particle":"","family":"Kravchenko","given":"Michael A.","non-dropping-particle":"","parse-names":false,"suffix":""},{"dropping-particle":"","family":"Krishan","given":"Kewal","non-dropping-particle":"","parse-names":false,"suffix":""},{"dropping-particle":"","family":"Krohn","given":"Kris J.","non-dropping-particle":"","parse-names":false,"suffix":""},{"dropping-particle":"","family":"Kuate Defo","given":"Barthelemy","non-dropping-particle":"","parse-names":false,"suffix":""},{"dropping-particle":"","family":"Kucuk Bicer","given":"Burcu","non-dropping-particle":"","parse-names":false,"suffix":""},{"dropping-particle":"","family":"Kumar","given":"G. Anil","non-dropping-particle":"","parse-names":false,"suffix":""},{"dropping-particle":"","family":"Kumar","given":"Manasi","non-dropping-particle":"","parse-names":false,"suffix":""},{"dropping-particle":"","family":"Kumar","given":"Pushpendra","non-dropping-particle":"","parse-names":false,"suffix":""},{"dropping-particle":"","family":"Kumar","given":"Vivek","non-dropping-particle":"","parse-names":false,"suffix":""},{"dropping-particle":"","family":"Kumaresh","given":"Girikumar","non-dropping-particle":"","parse-names":false,"suffix":""},{"dropping-particle":"","family":"Kurmi","given":"Om P.","non-dropping-particle":"","parse-names":false,"suffix":""},{"dropping-particle":"","family":"Kusuma","given":"Dian","non-dropping-particle":"","parse-names":false,"suffix":""},{"dropping-particle":"","family":"Kyu","given":"Hmwe Hmwe","non-dropping-particle":"","parse-names":false,"suffix":""},{"dropping-particle":"","family":"Vecchia","given":"Carlo","non-dropping-particle":"La","parse-names":false,"suffix":""},{"dropping-particle":"","family":"Lacey","given":"Ben","non-dropping-particle":"","parse-names":false,"suffix":""},{"dropping-particle":"","family":"Lal","given":"Dharmesh Kumar","non-dropping-particle":"","parse-names":false,"suffix":""},{"dropping-particle":"","family":"Lalloo","given":"Ratilal","non-dropping-particle":"","parse-names":false,"suffix":""},{"dropping-particle":"","family":"Lam","given":"Jennifer O.","non-dropping-particle":"","parse-names":false,"suffix":""},{"dropping-particle":"","family":"Lami","given":"Faris Hasan","non-dropping-particle":"","parse-names":false,"suffix":""},{"dropping-particle":"","family":"Landires","given":"Iván","non-dropping-particle":"","parse-names":false,"suffix":""},{"dropping-particle":"","family":"Lang","given":"Justin J.","non-dropping-particle":"","parse-names":false,"suffix":""},{"dropping-particle":"","family":"Lansingh","given":"Van Charles","non-dropping-particle":"","parse-names":false,"suffix":""},{"dropping-particle":"","family":"Larson","given":"Samantha Leigh","non-dropping-particle":"","parse-names":false,"suffix":""},{"dropping-particle":"","family":"Larsson","given":"Anders O.","non-dropping-particle":"","parse-names":false,"suffix":""},{"dropping-particle":"","family":"Lasrado","given":"Savita","non-dropping-particle":"","parse-names":false,"suffix":""},{"dropping-particle":"","family":"Lassi","given":"Zohra S.","non-dropping-particle":"","parse-names":false,"suffix":""},{"dropping-particle":"","family":"Lau","given":"Kathryn Mei Ming","non-dropping-particle":"","parse-names":false,"suffix":""},{"dropping-particle":"","family":"Lavados","given":"Pablo M.","non-dropping-particle":"","parse-names":false,"suffix":""},{"dropping-particle":"V.","family":"Lazarus","given":"Jeffrey","non-dropping-particle":"","parse-names":false,"suffix":""},{"dropping-particle":"","family":"Ledesma","given":"Jorge R.","non-dropping-particle":"","parse-names":false,"suffix":""},{"dropping-particle":"","family":"Lee","given":"Paul H.","non-dropping-particle":"","parse-names":false,"suffix":""},{"dropping-particle":"","family":"Lee","given":"Shaun Wen Huey","non-dropping-particle":"","parse-names":false,"suffix":""},{"dropping-particle":"","family":"LeGrand","given":"Kate E.","non-dropping-particle":"","parse-names":false,"suffix":""},{"dropping-particle":"","family":"Leigh","given":"James","non-dropping-particle":"","parse-names":false,"suffix":""},{"dropping-particle":"","family":"Leonardi","given":"Matilde","non-dropping-particle":"","parse-names":false,"suffix":""},{"dropping-particle":"","family":"Lescinsky","given":"Haley","non-dropping-particle":"","parse-names":false,"suffix":""},{"dropping-particle":"","family":"Leung","given":"Janni","non-dropping-particle":"","parse-names":false,"suffix":""},{"dropping-particle":"","family":"Levi","given":"Miriam","non-dropping-particle":"","parse-names":false,"suffix":""},{"dropping-particle":"","family":"Lewington","given":"Sarah","non-dropping-particle":"","parse-names":false,"suffix":""},{"dropping-particle":"","family":"Li","given":"Shanshan","non-dropping-particle":"","parse-names":false,"suffix":""},{"dropping-particle":"","family":"Lim","given":"Lee Ling","non-dropping-particle":"","parse-names":false,"suffix":""},{"dropping-particle":"","family":"Lin","given":"Christine","non-dropping-particle":"","parse-names":false,"suffix":""},{"dropping-particle":"","family":"Lin","given":"Ro Ting","non-dropping-particle":"","parse-names":false,"suffix":""},{"dropping-particle":"","family":"Linehan","given":"Christine","non-dropping-particle":"","parse-names":false,"suffix":""},{"dropping-particle":"","family":"Linn","given":"Shai","non-dropping-particle":"","parse-names":false,"suffix":""},{"dropping-particle":"","family":"Liu","given":"Hung Chun","non-dropping-particle":"","parse-names":false,"suffix":""},{"dropping-particle":"","family":"Liu","given":"Shiwei","non-dropping-particle":"","parse-names":false,"suffix":""},{"dropping-particle":"","family":"Liu","given":"Zichen","non-dropping-particle":"","parse-names":false,"suffix":""},{"dropping-particle":"","family":"Looker","given":"Katharine J.","non-dropping-particle":"","parse-names":false,"suffix":""},{"dropping-particle":"","family":"Lopez","given":"Alan D.","non-dropping-particle":"","parse-names":false,"suffix":""},{"dropping-particle":"","family":"Lopukhov","given":"Platon D.","non-dropping-particle":"","parse-names":false,"suffix":""},{"dropping-particle":"","family":"Lorkowski","given":"Stefan","non-dropping-particle":"","parse-names":false,"suffix":""},{"dropping-particle":"","family":"Lotufo","given":"Paulo A.","non-dropping-particle":"","parse-names":false,"suffix":""},{"dropping-particle":"","family":"Lucas","given":"Tim C.D.","non-dropping-particle":"","parse-names":false,"suffix":""},{"dropping-particle":"","family":"Lugo","given":"Alessandra","non-dropping-particle":"","parse-names":false,"suffix":""},{"dropping-particle":"","family":"Lunevicius","given":"Raimundas","non-dropping-particle":"","parse-names":false,"suffix":""},{"dropping-particle":"","family":"Lyons","given":"Ronan A.","non-dropping-particle":"","parse-names":false,"suffix":""},{"dropping-particle":"","family":"Ma","given":"Jianing","non-dropping-particle":"","parse-names":false,"suffix":""},{"dropping-particle":"","family":"MacLachlan","given":"Jennifer H.","non-dropping-particle":"","parse-names":false,"suffix":""},{"dropping-particle":"","family":"Maddison","given":"Emilie R.","non-dropping-particle":"","parse-names":false,"suffix":""},{"dropping-particle":"","family":"Maddison","given":"Ralph","non-dropping-particle":"","parse-names":false,"suffix":""},{"dropping-particle":"","family":"Madotto","given":"Fabiana","non-dropping-particle":"","parse-names":false,"suffix":""},{"dropping-particle":"","family":"Mahasha","given":"Phetole Walter","non-dropping-particle":"","parse-names":false,"suffix":""},{"dropping-particle":"","family":"Mai","given":"Hue Thi","non-dropping-particle":"","parse-names":false,"suffix":""},{"dropping-particle":"","family":"Majeed","given":"Azeem","non-dropping-particle":"","parse-names":false,"suffix":""},{"dropping-particle":"","family":"Maled","given":"Venkatesh","non-dropping-particle":"","parse-names":false,"suffix":""},{"dropping-particle":"","family":"Maleki","given":"Shokofeh","non-dropping-particle":"","parse-names":false,"suffix":""},{"dropping-particle":"","family":"Malekzadeh","given":"Reza","non-dropping-particle":"","parse-names":false,"suffix":""},{"dropping-particle":"","family":"Malta","given":"Deborah Carvalho","non-dropping-particle":"","parse-names":false,"suffix":""},{"dropping-particle":"","family":"Mamun","given":"Abdullah A.","non-dropping-particle":"","parse-names":false,"suffix":""},{"dropping-particle":"","family":"Manafi","given":"Amir","non-dropping-particle":"","parse-names":false,"suffix":""},{"dropping-particle":"","family":"Manafi","given":"Navid","non-dropping-particle":"","parse-names":false,"suffix":""},{"dropping-particle":"","family":"Manguerra","given":"Helena","non-dropping-particle":"","parse-names":false,"suffix":""},{"dropping-particle":"","family":"Mansouri","given":"Borhan","non-dropping-particle":"","parse-names":false,"suffix":""},{"dropping-particle":"","family":"Mansournia","given":"Mohammad Ali","non-dropping-particle":"","parse-names":false,"suffix":""},{"dropping-particle":"","family":"Mantilla Herrera","given":"Ana M.","non-dropping-particle":"","parse-names":false,"suffix":""},{"dropping-particle":"","family":"Maravilla","given":"Joemer C.","non-dropping-particle":"","parse-names":false,"suffix":""},{"dropping-particle":"","family":"Marks","given":"Ashley","non-dropping-particle":"","parse-names":false,"suffix":""},{"dropping-particle":"","family":"Martins-Melo","given":"Francisco Rogerlândio","non-dropping-particle":"","parse-names":false,"suffix":""},{"dropping-particle":"","family":"Martopullo","given":"Ira","non-dropping-particle":"","parse-names":false,"suffix":""},{"dropping-particle":"","family":"Masoumi","given":"Seyedeh Zahra","non-dropping-particle":"","parse-names":false,"suffix":""},{"dropping-particle":"","family":"Massano","given":"João","non-dropping-particle":"","parse-names":false,"suffix":""},{"dropping-particle":"","family":"Massenburg","given":"Benjamin Ballard","non-dropping-particle":"","parse-names":false,"suffix":""},{"dropping-particle":"","family":"Mathur","given":"Manu Raj","non-dropping-particle":"","parse-names":false,"suffix":""},{"dropping-particle":"","family":"Maulik","given":"Pallab K.","non-dropping-particle":"","parse-names":false,"suffix":""},{"dropping-particle":"","family":"McAlinden","given":"Colm","non-dropping-particle":"","parse-names":false,"suffix":""},{"dropping-particle":"","family":"McGrath","given":"John J.","non-dropping-particle":"","parse-names":false,"suffix":""},{"dropping-particle":"","family":"McKee","given":"Martin","non-dropping-particle":"","parse-names":false,"suffix":""},{"dropping-particle":"","family":"Mehndiratta","given":"Man Mohan","non-dropping-particle":"","parse-names":false,"suffix":""},{"dropping-particle":"","family":"Mehri","given":"Fereshteh","non-dropping-particle":"","parse-names":false,"suffix":""},{"dropping-particle":"","family":"Mehta","given":"Kala M.","non-dropping-particle":"","parse-names":false,"suffix":""},{"dropping-particle":"","family":"Meitei","given":"Wahengbam Bigyananda","non-dropping-particle":"","parse-names":false,"suffix":""},{"dropping-particle":"","family":"Memiah","given":"Peter T.N.","non-dropping-particle":"","parse-names":false,"suffix":""},{"dropping-particle":"","family":"Mendoza","given":"Walter","non-dropping-particle":"","parse-names":false,"suffix":""},{"dropping-particle":"","family":"Menezes","given":"Ritesh G.","non-dropping-particle":"","parse-names":false,"suffix":""},{"dropping-particle":"","family":"Mengesha","given":"Endalkachew Worku","non-dropping-particle":"","parse-names":false,"suffix":""},{"dropping-particle":"","family":"Mengesha","given":"Meresa Berwo","non-dropping-particle":"","parse-names":false,"suffix":""},{"dropping-particle":"","family":"Mereke","given":"Alibek","non-dropping-particle":"","parse-names":false,"suffix":""},{"dropping-particle":"","family":"Meretoja","given":"Atte","non-dropping-particle":"","parse-names":false,"suffix":""},{"dropping-particle":"","family":"Meretoja","given":"Tuomo J.","non-dropping-particle":"","parse-names":false,"suffix":""},{"dropping-particle":"","family":"Mestrovic","given":"Tomislav","non-dropping-particle":"","parse-names":false,"suffix":""},{"dropping-particle":"","family":"Miazgowski","given":"Bartosz","non-dropping-particle":"","parse-names":false,"suffix":""},{"dropping-particle":"","family":"Miazgowski","given":"Tomasz","non-dropping-particle":"","parse-names":false,"suffix":""},{"dropping-particle":"","family":"Michalek","given":"Irmina Maria","non-dropping-particle":"","parse-names":false,"suffix":""},{"dropping-particle":"","family":"Mihretie","given":"Kebadnew Mulatu","non-dropping-particle":"","parse-names":false,"suffix":""},{"dropping-particle":"","family":"Miller","given":"Ted R.","non-dropping-particle":"","parse-names":false,"suffix":""},{"dropping-particle":"","family":"Mills","given":"Edward J.","non-dropping-particle":"","parse-names":false,"suffix":""},{"dropping-particle":"","family":"Mirica","given":"Andreea","non-dropping-particle":"","parse-names":false,"suffix":""},{"dropping-particle":"","family":"Mirrakhimov","given":"Erkin M.","non-dropping-particle":"","parse-names":false,"suffix":""},{"dropping-particle":"","family":"Mirzaei","given":"Hamed","non-dropping-particle":"","parse-names":false,"suffix":""},{"dropping-particle":"","family":"Mirzaei","given":"Maryam","non-dropping-particle":"","parse-names":false,"suffix":""},{"dropping-particle":"","family":"Mirzaei-Alavijeh","given":"Mehdi","non-dropping-particle":"","parse-names":false,"suffix":""},{"dropping-particle":"","family":"Misganaw","given":"Awoke Temesgen","non-dropping-particle":"","parse-names":false,"suffix":""},{"dropping-particle":"","family":"Mithra","given":"Prasanna","non-dropping-particle":"","parse-names":false,"suffix":""},{"dropping-particle":"","family":"Moazen","given":"Babak","non-dropping-particle":"","parse-names":false,"suffix":""},{"dropping-particle":"","family":"Moghadaszadeh","given":"Masoud","non-dropping-particle":"","parse-names":false,"suffix":""},{"dropping-particle":"","family":"Mohamadi","given":"Efat","non-dropping-particle":"","parse-names":false,"suffix":""},{"dropping-particle":"","family":"Mohammad","given":"Dara K.","non-dropping-particle":"","parse-names":false,"suffix":""},{"dropping-particle":"","family":"Mohammad","given":"Yousef","non-dropping-particle":"","parse-names":false,"suffix":""},{"dropping-particle":"","family":"Mohammad Gholi Mezerji","given":"Naser","non-dropping-particle":"","parse-names":false,"suffix":""},{"dropping-particle":"","family":"Mohammadian-Hafshejani","given":"Abdollah","non-dropping-particle":"","parse-names":false,"suffix":""},{"dropping-particle":"","family":"Mohammadifard","given":"Noushin","non-dropping-particle":"","parse-names":false,"suffix":""},{"dropping-particle":"","family":"Mohammadpourhodki","given":"Reza","non-dropping-particle":"","parse-names":false,"suffix":""},{"dropping-particle":"","family":"Mohammed","given":"Shafiu","non-dropping-particle":"","parse-names":false,"suffix":""},{"dropping-particle":"","family":"Mokdad","given":"Ali H.","non-dropping-particle":"","parse-names":false,"suffix":""},{"dropping-particle":"","family":"Molokhia","given":"Mariam","non-dropping-particle":"","parse-names":false,"suffix":""},{"dropping-particle":"","family":"Momen","given":"Natalie C.","non-dropping-particle":"","parse-names":false,"suffix":""},{"dropping-particle":"","family":"Monasta","given":"Lorenzo","non-dropping-particle":"","parse-names":false,"suffix":""},{"dropping-particle":"","family":"Mondello","given":"Stefania","non-dropping-particle":"","parse-names":false,"suffix":""},{"dropping-particle":"","family":"Mooney","given":"Meghan D.","non-dropping-particle":"","parse-names":false,"suffix":""},{"dropping-particle":"","family":"Moosazadeh","given":"Mahmood","non-dropping-particle":"","parse-names":false,"suffix":""},{"dropping-particle":"","family":"Moradi","given":"Ghobad","non-dropping-particle":"","parse-names":false,"suffix":""},{"dropping-particle":"","family":"Moradi","given":"Masoud","non-dropping-particle":"","parse-names":false,"suffix":""},{"dropping-particle":"","family":"Moradi-Lakeh","given":"Maziar","non-dropping-particle":"","parse-names":false,"suffix":""},{"dropping-particle":"","family":"Moradzadeh","given":"Rahmatollah","non-dropping-particle":"","parse-names":false,"suffix":""},{"dropping-particle":"","family":"Moraga","given":"Paula","non-dropping-particle":"","parse-names":false,"suffix":""},{"dropping-particle":"","family":"Morales","given":"Linda","non-dropping-particle":"","parse-names":false,"suffix":""},{"dropping-particle":"","family":"Morawska","given":"Lidia","non-dropping-particle":"","parse-names":false,"suffix":""},{"dropping-particle":"","family":"Moreno Velásquez","given":"Ilais","non-dropping-particle":"","parse-names":false,"suffix":""},{"dropping-particle":"","family":"Morgado-da-Costa","given":"Joana","non-dropping-particle":"","parse-names":false,"suffix":""},{"dropping-particle":"","family":"Morrison","given":"Shane Douglas","non-dropping-particle":"","parse-names":false,"suffix":""},{"dropping-particle":"","family":"Mosser","given":"Jonathan F.","non-dropping-particle":"","parse-names":false,"suffix":""},{"dropping-particle":"","family":"Mouodi","given":"Simin","non-dropping-particle":"","parse-names":false,"suffix":""},{"dropping-particle":"","family":"Mousavi","given":"Seyyed Meysam","non-dropping-particle":"","parse-names":false,"suffix":""},{"dropping-particle":"","family":"Mousavi Khaneghah","given":"Amin","non-dropping-particle":"","parse-names":false,"suffix":""},{"dropping-particle":"","family":"Mueller","given":"Ulrich Otto","non-dropping-particle":"","parse-names":false,"suffix":""},{"dropping-particle":"","family":"Munro","given":"Sandra B.","non-dropping-particle":"","parse-names":false,"suffix":""},{"dropping-particle":"","family":"Muriithi","given":"Moses K.","non-dropping-particle":"","parse-names":false,"suffix":""},{"dropping-particle":"","family":"Musa","given":"Kamarul Imran","non-dropping-particle":"","parse-names":false,"suffix":""},{"dropping-particle":"","family":"Muthupandian","given":"Saravanan","non-dropping-particle":"","parse-names":false,"suffix":""},{"dropping-particle":"","family":"Naderi","given":"Mehdi","non-dropping-particle":"","parse-names":false,"suffix":""},{"dropping-particle":"","family":"Nagarajan","given":"Ahamarshan Jayaraman","non-dropping-particle":"","parse-names":false,"suffix":""},{"dropping-particle":"","family":"Nagel","given":"Gabriele","non-dropping-particle":"","parse-names":false,"suffix":""},{"dropping-particle":"","family":"Naghshtabrizi","given":"Behshad","non-dropping-particle":"","parse-names":false,"suffix":""},{"dropping-particle":"","family":"Nair","given":"Sanjeev","non-dropping-particle":"","parse-names":false,"suffix":""},{"dropping-particle":"","family":"Nandi","given":"Anita K.","non-dropping-particle":"","parse-names":false,"suffix":""},{"dropping-particle":"","family":"Nangia","given":"Vinay","non-dropping-particle":"","parse-names":false,"suffix":""},{"dropping-particle":"","family":"Nansseu","given":"Jobert Richie","non-dropping-particle":"","parse-names":false,"suffix":""},{"dropping-particle":"","family":"Nayak","given":"Vinod C.","non-dropping-particle":"","parse-names":false,"suffix":""},{"dropping-particle":"","family":"Nazari","given":"Javad","non-dropping-particle":"","parse-names":false,"suffix":""},{"dropping-particle":"","family":"Negoi","given":"Ionut","non-dropping-particle":"","parse-names":false,"suffix":""},{"dropping-particle":"","family":"Negoi","given":"Ruxandra Irina","non-dropping-particle":"","parse-names":false,"suffix":""},{"dropping-particle":"","family":"Netsere","given":"Henok Biresaw Netsere","non-dropping-particle":"","parse-names":false,"suffix":""},{"dropping-particle":"","family":"Ngunjiri","given":"Josephine W.","non-dropping-particle":"","parse-names":false,"suffix":""},{"dropping-particle":"","family":"Nguyen","given":"Cuong Tat","non-dropping-particle":"","parse-names":false,"suffix":""},{"dropping-particle":"","family":"Nguyen","given":"Jason","non-dropping-particle":"","parse-names":false,"suffix":""},{"dropping-particle":"","family":"Nguyen","given":"Michele","non-dropping-particle":"","parse-names":false,"suffix":""},{"dropping-particle":"","family":"Nguyen","given":"Minh","non-dropping-particle":"","parse-names":false,"suffix":""},{"dropping-particle":"","family":"Nichols","given":"Emma","non-dropping-particle":"","parse-names":false,"suffix":""},{"dropping-particle":"","family":"Nigatu","given":"Dabere","non-dropping-particle":"","parse-names":false,"suffix":""},{"dropping-particle":"","family":"Nigatu","given":"Yeshambel T.","non-dropping-particle":"","parse-names":false,"suffix":""},{"dropping-particle":"","family":"Nikbakhsh","given":"Rajan","non-dropping-particle":"","parse-names":false,"suffix":""},{"dropping-particle":"","family":"Nixon","given":"Molly R.","non-dropping-particle":"","parse-names":false,"suffix":""},{"dropping-particle":"","family":"Nnaji","given":"Chukwudi A.","non-dropping-particle":"","parse-names":false,"suffix":""},{"dropping-particle":"","family":"Nomura","given":"Shuhei","non-dropping-particle":"","parse-names":false,"suffix":""},{"dropping-particle":"","family":"Norrving","given":"Bo","non-dropping-particle":"","parse-names":false,"suffix":""},{"dropping-particle":"","family":"Noubiap","given":"Jean Jacques","non-dropping-particle":"","parse-names":false,"suffix":""},{"dropping-particle":"","family":"Nowak","given":"Christoph","non-dropping-particle":"","parse-names":false,"suffix":""},{"dropping-particle":"","family":"Nunez-Samudio","given":"Virginia","non-dropping-particle":"","parse-names":false,"suffix":""},{"dropping-particle":"","family":"Oţoiu","given":"Adrian","non-dropping-particle":"","parse-names":false,"suffix":""},{"dropping-particle":"","family":"Oancea","given":"Bogdan","non-dropping-particle":"","parse-names":false,"suffix":""},{"dropping-particle":"","family":"Odell","given":"Christopher M.","non-dropping-particle":"","parse-names":false,"suffix":""},{"dropping-particle":"","family":"Ogbo","given":"Felix Akpojene","non-dropping-particle":"","parse-names":false,"suffix":""},{"dropping-particle":"","family":"Oh","given":"In Hwan","non-dropping-particle":"","parse-names":false,"suffix":""},{"dropping-particle":"","family":"Okunga","given":"Emmanuel Wandera","non-dropping-particle":"","parse-names":false,"suffix":""},{"dropping-particle":"","family":"Oladnabi","given":"Morteza","non-dropping-particle":"","parse-names":false,"suffix":""},{"dropping-particle":"","family":"Olagunju","given":"Andrew T.","non-dropping-particle":"","parse-names":false,"suffix":""},{"dropping-particle":"","family":"Olusanya","given":"Bolajoko Olubukunola","non-dropping-particle":"","parse-names":false,"suffix":""},{"dropping-particle":"","family":"Olusanya","given":"Jacob Olusegun","non-dropping-particle":"","parse-names":false,"suffix":""},{"dropping-particle":"","family":"Oluwasanu","given":"Mojisola Morenike","non-dropping-particle":"","parse-names":false,"suffix":""},{"dropping-particle":"","family":"Omar Bali","given":"Ahmed","non-dropping-particle":"","parse-names":false,"suffix":""},{"dropping-particle":"","family":"Omer","given":"Muktar Omer","non-dropping-particle":"","parse-names":false,"suffix":""},{"dropping-particle":"","family":"Ong","given":"Kanyin L.","non-dropping-particle":"","parse-names":false,"suffix":""},{"dropping-particle":"","family":"Onwujekwe","given":"Obinna E.","non-dropping-particle":"","parse-names":false,"suffix":""},{"dropping-particle":"","family":"Orji","given":"Aislyn U.","non-dropping-particle":"","parse-names":false,"suffix":""},{"dropping-particle":"","family":"Orpana","given":"Heather M.","non-dropping-particle":"","parse-names":false,"suffix":""},{"dropping-particle":"","family":"Ortiz","given":"Alberto","non-dropping-particle":"","parse-names":false,"suffix":""},{"dropping-particle":"","family":"Ostroff","given":"Samuel M.","non-dropping-particle":"","parse-names":false,"suffix":""},{"dropping-particle":"","family":"Otstavnov","given":"Nikita","non-dropping-particle":"","parse-names":false,"suffix":""},{"dropping-particle":"","family":"Otstavnov","given":"Stanislav S.","non-dropping-particle":"","parse-names":false,"suffix":""},{"dropping-particle":"","family":"Øverland","given":"Simon","non-dropping-particle":"","parse-names":false,"suffix":""},{"dropping-particle":"","family":"Owolabi","given":"Mayowa O.","non-dropping-particle":"","parse-names":false,"suffix":""},{"dropping-particle":"","family":"P A","given":"Mahesh","non-dropping-particle":"","parse-names":false,"suffix":""},{"dropping-particle":"","family":"Padubidri","given":"Jagadish Rao","non-dropping-particle":"","parse-names":false,"suffix":""},{"dropping-particle":"","family":"Pakhare","given":"Abhijit P.","non-dropping-particle":"","parse-names":false,"suffix":""},{"dropping-particle":"","family":"Palladino","given":"Raffaele","non-dropping-particle":"","parse-names":false,"suffix":""},{"dropping-particle":"","family":"Pana","given":"Adrian","non-dropping-particle":"","parse-names":false,"suffix":""},{"dropping-particle":"","family":"Panda-Jonas","given":"Songhomitra","non-dropping-particle":"","parse-names":false,"suffix":""},{"dropping-particle":"","family":"Pandey","given":"Anamika","non-dropping-particle":"","parse-names":false,"suffix":""},{"dropping-particle":"","family":"Park","given":"Eun Kee","non-dropping-particle":"","parse-names":false,"suffix":""},{"dropping-particle":"","family":"Parmar","given":"Priya G.Kumari","non-dropping-particle":"","parse-names":false,"suffix":""},{"dropping-particle":"","family":"Pasupula","given":"Deepak Kumar","non-dropping-particle":"","parse-names":false,"suffix":""},{"dropping-particle":"","family":"Patel","given":"Sangram Kishor","non-dropping-particle":"","parse-names":false,"suffix":""},{"dropping-particle":"","family":"Paternina-Caicedo","given":"Angel J.","non-dropping-particle":"","parse-names":false,"suffix":""},{"dropping-particle":"","family":"Pathak","given":"Ashish","non-dropping-particle":"","parse-names":false,"suffix":""},{"dropping-particle":"","family":"Pathak","given":"Mona","non-dropping-particle":"","parse-names":false,"suffix":""},{"dropping-particle":"","family":"Patten","given":"Scott B.","non-dropping-particle":"","parse-names":false,"suffix":""},{"dropping-particle":"","family":"Patton","given":"George C.","non-dropping-particle":"","parse-names":false,"suffix":""},{"dropping-particle":"","family":"Paudel","given":"Deepak","non-dropping-particle":"","parse-names":false,"suffix":""},{"dropping-particle":"","family":"Pazoki Toroudi","given":"Hamidreza","non-dropping-particle":"","parse-names":false,"suffix":""},{"dropping-particle":"","family":"Peden","given":"Amy E.","non-dropping-particle":"","parse-names":false,"suffix":""},{"dropping-particle":"","family":"Pennini","given":"Alyssa","non-dropping-particle":"","parse-names":false,"suffix":""},{"dropping-particle":"","family":"Pepito","given":"Veincent Christian Filipino","non-dropping-particle":"","parse-names":false,"suffix":""},{"dropping-particle":"","family":"Peprah","given":"Emmanuel K.","non-dropping-particle":"","parse-names":false,"suffix":""},{"dropping-particle":"","family":"Pereira","given":"Alexandre","non-dropping-particle":"","parse-names":false,"suffix":""},{"dropping-particle":"","family":"Pereira","given":"David M.","non-dropping-particle":"","parse-names":false,"suffix":""},{"dropping-particle":"","family":"Perico","given":"Norberto","non-dropping-particle":"","parse-names":false,"suffix":""},{"dropping-particle":"","family":"Pham","given":"Hai Quang","non-dropping-particle":"","parse-names":false,"suffix":""},{"dropping-particle":"","family":"Phillips","given":"Michael R.","non-dropping-particle":"","parse-names":false,"suffix":""},{"dropping-particle":"","family":"Pigott","given":"David M.","non-dropping-particle":"","parse-names":false,"suffix":""},{"dropping-particle":"","family":"Pilgrim","given":"Thomas","non-dropping-particle":"","parse-names":false,"suffix":""},{"dropping-particle":"","family":"Pilz","given":"Tessa M.","non-dropping-particle":"","parse-names":false,"suffix":""},{"dropping-particle":"","family":"Pirsaheb","given":"Meghdad","non-dropping-particle":"","parse-names":false,"suffix":""},{"dropping-particle":"","family":"Plana-Ripoll","given":"Oleguer","non-dropping-particle":"","parse-names":false,"suffix":""},{"dropping-particle":"","family":"Plass","given":"Dietrich","non-dropping-particle":"","parse-names":false,"suffix":""},{"dropping-particle":"","family":"Pokhrel","given":"Khem Narayan","non-dropping-particle":"","parse-names":false,"suffix":""},{"dropping-particle":"V.","family":"Polibin","given":"Roman","non-dropping-particle":"","parse-names":false,"suffix":""},{"dropping-particle":"","family":"Polinder","given":"Suzanne","non-dropping-particle":"","parse-names":false,"suffix":""},{"dropping-particle":"","family":"Polkinghorne","given":"Kevan R.","non-dropping-particle":"","parse-names":false,"suffix":""},{"dropping-particle":"","family":"Postma","given":"Maarten J.","non-dropping-particle":"","parse-names":false,"suffix":""},{"dropping-particle":"","family":"Pourjafar","given":"Hadi","non-dropping-particle":"","parse-names":false,"suffix":""},{"dropping-particle":"","family":"Pourmalek","given":"Farshad","non-dropping-particle":"","parse-names":false,"suffix":""},{"dropping-particle":"","family":"Pourmirza Kalhori","given":"Reza","non-dropping-particle":"","parse-names":false,"suffix":""},{"dropping-particle":"","family":"Pourshams","given":"Akram","non-dropping-particle":"","parse-names":false,"suffix":""},{"dropping-particle":"","family":"Poznańska","given":"Anna","non-dropping-particle":"","parse-names":false,"suffix":""},{"dropping-particle":"","family":"Prada","given":"Sergio I.","non-dropping-particle":"","parse-names":false,"suffix":""},{"dropping-particle":"","family":"Prakash","given":"V.","non-dropping-particle":"","parse-names":false,"suffix":""},{"dropping-particle":"","family":"Pribadi","given":"Dimas Ria Angga","non-dropping-particle":"","parse-names":false,"suffix":""},{"dropping-particle":"","family":"Pupillo","given":"Elisabetta","non-dropping-particle":"","parse-names":false,"suffix":""},{"dropping-particle":"","family":"Quazi Syed","given":"Zahiruddin","non-dropping-particle":"","parse-names":false,"suffix":""},{"dropping-particle":"","family":"Rabiee","given":"Mohammad","non-dropping-particle":"","parse-names":false,"suffix":""},{"dropping-particle":"","family":"Rabiee","given":"Navid","non-dropping-particle":"","parse-names":false,"suffix":""},{"dropping-particle":"","family":"Radfar","given":"Amir","non-dropping-particle":"","parse-names":false,"suffix":""},{"dropping-particle":"","family":"Rafiee","given":"Ata","non-dropping-particle":"","parse-names":false,"suffix":""},{"dropping-particle":"","family":"Rafiei","given":"Alireza","non-dropping-particle":"","parse-names":false,"suffix":""},{"dropping-particle":"","family":"Raggi","given":"Alberto","non-dropping-particle":"","parse-names":false,"suffix":""},{"dropping-particle":"","family":"Rahimi-Movaghar","given":"Afarin","non-dropping-particle":"","parse-names":false,"suffix":""},{"dropping-particle":"","family":"Rahman","given":"Muhammad Aziz","non-dropping-particle":"","parse-names":false,"suffix":""},{"dropping-particle":"","family":"Rajabpour-Sanati","given":"Ali","non-dropping-particle":"","parse-names":false,"suffix":""},{"dropping-particle":"","family":"Rajati","given":"Fatemeh","non-dropping-particle":"","parse-names":false,"suffix":""},{"dropping-particle":"","family":"Ramezanzadeh","given":"Kiana","non-dropping-particle":"","parse-names":false,"suffix":""},{"dropping-particle":"","family":"Ranabhat","given":"Chhabi Lal","non-dropping-particle":"","parse-names":false,"suffix":""},{"dropping-particle":"","family":"Rao","given":"Puja C.","non-dropping-particle":"","parse-names":false,"suffix":""},{"dropping-particle":"","family":"Rao","given":"Sowmya J.","non-dropping-particle":"","parse-names":false,"suffix":""},{"dropping-particle":"","family":"Rasella","given":"Davide","non-dropping-particle":"","parse-names":false,"suffix":""},{"dropping-particle":"","family":"Rastogi","given":"Prateek","non-dropping-particle":"","parse-names":false,"suffix":""},{"dropping-particle":"","family":"Rathi","given":"Priya","non-dropping-particle":"","parse-names":false,"suffix":""},{"dropping-particle":"","family":"Rawaf","given":"David Laith","non-dropping-particle":"","parse-names":false,"suffix":""},{"dropping-particle":"","family":"Rawaf","given":"Salman","non-dropping-particle":"","parse-names":false,"suffix":""},{"dropping-particle":"","family":"Rawal","given":"Lal","non-dropping-particle":"","parse-names":false,"suffix":""},{"dropping-particle":"","family":"Razo","given":"Christian","non-dropping-particle":"","parse-names":false,"suffix":""},{"dropping-particle":"","family":"Redford","given":"Sofia Boston","non-dropping-particle":"","parse-names":false,"suffix":""},{"dropping-particle":"","family":"Reiner","given":"Robert C.","non-dropping-particle":"","parse-names":false,"suffix":""},{"dropping-particle":"","family":"Reinig","given":"Nickolas","non-dropping-particle":"","parse-names":false,"suffix":""},{"dropping-particle":"","family":"Reitsma","given":"Marissa Bettay","non-dropping-particle":"","parse-names":false,"suffix":""},{"dropping-particle":"","family":"Remuzzi","given":"Giuseppe","non-dropping-particle":"","parse-names":false,"suffix":""},{"dropping-particle":"","family":"Renjith","given":"Vishnu","non-dropping-particle":"","parse-names":false,"suffix":""},{"dropping-particle":"","family":"Renzaho","given":"Andre M.N.","non-dropping-particle":"","parse-names":false,"suffix":""},{"dropping-particle":"","family":"Resnikoff","given":"Serge","non-dropping-particle":"","parse-names":false,"suffix":""},{"dropping-particle":"","family":"Rezaei","given":"Nima","non-dropping-particle":"","parse-names":false,"suffix":""},{"dropping-particle":"","family":"Rezai","given":"Mohammad sadegh","non-dropping-particle":"","parse-names":false,"suffix":""},{"dropping-particle":"","family":"Rezapour","given":"Aziz","non-dropping-particle":"","parse-names":false,"suffix":""},{"dropping-particle":"","family":"Rhinehart","given":"Phoebe Anne","non-dropping-particle":"","parse-names":false,"suffix":""},{"dropping-particle":"","family":"Riahi","given":"Seyed Mohammad","non-dropping-particle":"","parse-names":false,"suffix":""},{"dropping-particle":"","family":"Ribeiro","given":"Antonio Luiz P.","non-dropping-particle":"","parse-names":false,"suffix":""},{"dropping-particle":"","family":"Ribeiro","given":"Daniel Cury","non-dropping-particle":"","parse-names":false,"suffix":""},{"dropping-particle":"","family":"Ribeiro","given":"Daniela","non-dropping-particle":"","parse-names":false,"suffix":""},{"dropping-particle":"","family":"Rickard","given":"Jennifer","non-dropping-particle":"","parse-names":false,"suffix":""},{"dropping-particle":"","family":"Roberts","given":"Nicholas L.S.","non-dropping-particle":"","parse-names":false,"suffix":""},{"dropping-particle":"","family":"Roberts","given":"Shaun","non-dropping-particle":"","parse-names":false,"suffix":""},{"dropping-particle":"","family":"Robinson","given":"Stephen R.","non-dropping-particle":"","parse-names":false,"suffix":""},{"dropping-particle":"","family":"Roever","given":"Leonardo","non-dropping-particle":"","parse-names":false,"suffix":""},{"dropping-particle":"","family":"Rolfe","given":"Sam","non-dropping-particle":"","parse-names":false,"suffix":""},{"dropping-particle":"","family":"Ronfani","given":"Luca","non-dropping-particle":"","parse-names":false,"suffix":""},{"dropping-particle":"","family":"Roshandel","given":"Gholamreza","non-dropping-particle":"","parse-names":false,"suffix":""},{"dropping-particle":"","family":"Roth","given":"Gregory A.","non-dropping-particle":"","parse-names":false,"suffix":""},{"dropping-particle":"","family":"Rubagotti","given":"Enrico","non-dropping-particle":"","parse-names":false,"suffix":""},{"dropping-particle":"","family":"Rumisha","given":"Susan Fred","non-dropping-particle":"","parse-names":false,"suffix":""},{"dropping-particle":"","family":"Sabour","given":"Siamak","non-dropping-particle":"","parse-names":false,"suffix":""},{"dropping-particle":"","family":"Sachdev","given":"Perminder S.","non-dropping-particle":"","parse-names":false,"suffix":""},{"dropping-particle":"","family":"Saddik","given":"Basema","non-dropping-particle":"","parse-names":false,"suffix":""},{"dropping-particle":"","family":"Sadeghi","given":"Ehsan","non-dropping-particle":"","parse-names":false,"suffix":""},{"dropping-particle":"","family":"Sadeghi","given":"Masoumeh","non-dropping-particle":"","parse-names":false,"suffix":""},{"dropping-particle":"","family":"Saeidi","given":"Shahram","non-dropping-particle":"","parse-names":false,"suffix":""},{"dropping-particle":"","family":"Safi","given":"Sare","non-dropping-particle":"","parse-names":false,"suffix":""},{"dropping-particle":"","family":"Safiri","given":"Saeid","non-dropping-particle":"","parse-names":false,"suffix":""},{"dropping-particle":"","family":"Sagar","given":"Rajesh","non-dropping-particle":"","parse-names":false,"suffix":""},{"dropping-particle":"","family":"Sahebkar","given":"Amirhossein","non-dropping-particle":"","parse-names":false,"suffix":""},{"dropping-particle":"","family":"Sahraian","given":"Mohammad Ali","non-dropping-particle":"","parse-names":false,"suffix":""},{"dropping-particle":"","family":"Sajadi","given":"S. Mohammad","non-dropping-particle":"","parse-names":false,"suffix":""},{"dropping-particle":"","family":"Salahshoor","given":"Mohammad Reza","non-dropping-particle":"","parse-names":false,"suffix":""},{"dropping-particle":"","family":"Salamati","given":"Payman","non-dropping-particle":"","parse-names":false,"suffix":""},{"dropping-particle":"","family":"Salehi Zahabi","given":"Saleh","non-dropping-particle":"","parse-names":false,"suffix":""},{"dropping-particle":"","family":"Salem","given":"Hosni","non-dropping-particle":"","parse-names":false,"suffix":""},{"dropping-particle":"","family":"Salem","given":"Marwa R.Rashad","non-dropping-particle":"","parse-names":false,"suffix":""},{"dropping-particle":"","family":"Salimzadeh","given":"Hamideh","non-dropping-particle":"","parse-names":false,"suffix":""},{"dropping-particle":"","family":"Salomon","given":"Joshua A.","non-dropping-particle":"","parse-names":false,"suffix":""},{"dropping-particle":"","family":"Salz","given":"Inbal","non-dropping-particle":"","parse-names":false,"suffix":""},{"dropping-particle":"","family":"Samad","given":"Zainab","non-dropping-particle":"","parse-names":false,"suffix":""},{"dropping-particle":"","family":"Samy","given":"Abdallah M.","non-dropping-particle":"","parse-names":false,"suffix":""},{"dropping-particle":"","family":"Sanabria","given":"Juan","non-dropping-particle":"","parse-names":false,"suffix":""},{"dropping-particle":"","family":"Santomauro","given":"Damian Francesco","non-dropping-particle":"","parse-names":false,"suffix":""},{"dropping-particle":"","family":"Santos","given":"Itamar S.","non-dropping-particle":"","parse-names":false,"suffix":""},{"dropping-particle":"","family":"Santos","given":"João Vasco","non-dropping-particle":"","parse-names":false,"suffix":""},{"dropping-particle":"","family":"Santric-Milicevic","given":"Milena M.","non-dropping-particle":"","parse-names":false,"suffix":""},{"dropping-particle":"","family":"Saraswathy","given":"Sivan Yegnanarayana Iyer","non-dropping-particle":"","parse-names":false,"suffix":""},{"dropping-particle":"","family":"Sarmiento-Suárez","given":"Rodrigo","non-dropping-particle":"","parse-names":false,"suffix":""},{"dropping-particle":"","family":"Sarrafzadegan","given":"Nizal","non-dropping-particle":"","parse-names":false,"suffix":""},{"dropping-particle":"","family":"Sartorius","given":"Benn","non-dropping-particle":"","parse-names":false,"suffix":""},{"dropping-particle":"","family":"Sarveazad","given":"Arash","non-dropping-particle":"","parse-names":false,"suffix":""},{"dropping-particle":"","family":"Sathian","given":"Brijesh","non-dropping-particle":"","parse-names":false,"suffix":""},{"dropping-particle":"","family":"Sathish","given":"Thirunavukkarasu","non-dropping-particle":"","parse-names":false,"suffix":""},{"dropping-particle":"","family":"Sattin","given":"Davide","non-dropping-particle":"","parse-names":false,"suffix":""},{"dropping-particle":"","family":"Sbarra","given":"Alyssa N.","non-dropping-particle":"","parse-names":false,"suffix":""},{"dropping-particle":"","family":"Schaeffer","given":"Lauren E.","non-dropping-particle":"","parse-names":false,"suffix":""},{"dropping-particle":"","family":"Schiavolin","given":"Silvia","non-dropping-particle":"","parse-names":false,"suffix":""},{"dropping-particle":"","family":"Schmidt","given":"Maria Inês","non-dropping-particle":"","parse-names":false,"suffix":""},{"dropping-particle":"","family":"Schutte","given":"Aletta Elisabeth","non-dropping-particle":"","parse-names":false,"suffix":""},{"dropping-particle":"","family":"Schwebel","given":"David C.","non-dropping-particle":"","parse-names":false,"suffix":""},{"dropping-particle":"","family":"Schwendicke","given":"Falk","non-dropping-particle":"","parse-names":false,"suffix":""},{"dropping-particle":"","family":"Senbeta","given":"Anbissa Muleta","non-dropping-particle":"","parse-names":false,"suffix":""},{"dropping-particle":"","family":"Senthilkumaran","given":"Subramanian","non-dropping-particle":"","parse-names":false,"suffix":""},{"dropping-particle":"","family":"Sepanlou","given":"Sadaf G.","non-dropping-particle":"","parse-names":false,"suffix":""},{"dropping-particle":"","family":"Shackelford","given":"Katya Anne","non-dropping-particle":"","parse-names":false,"suffix":""},{"dropping-particle":"","family":"Shadid","given":"Jamileh","non-dropping-particle":"","parse-names":false,"suffix":""},{"dropping-particle":"","family":"Shahabi","given":"Saeed","non-dropping-particle":"","parse-names":false,"suffix":""},{"dropping-particle":"","family":"Shaheen","given":"Amira A.","non-dropping-particle":"","parse-names":false,"suffix":""},{"dropping-particle":"","family":"Shaikh","given":"Masood Ali","non-dropping-particle":"","parse-names":false,"suffix":""},{"dropping-particle":"","family":"Shalash","given":"Ali S.","non-dropping-particle":"","parse-names":false,"suffix":""},{"dropping-particle":"","family":"Shams-Beyranvand","given":"Mehran","non-dropping-particle":"","parse-names":false,"suffix":""},{"dropping-particle":"","family":"Shamsizadeh","given":"Morteza","non-dropping-particle":"","parse-names":false,"suffix":""},{"dropping-particle":"","family":"Shannawaz","given":"Mohammed","non-dropping-particle":"","parse-names":false,"suffix":""},{"dropping-particle":"","family":"Sharafi","given":"Kiomars","non-dropping-particle":"","parse-names":false,"suffix":""},{"dropping-particle":"","family":"Sharara","given":"Fablina","non-dropping-particle":"","parse-names":false,"suffix":""},{"dropping-particle":"","family":"Sheena","given":"Brittney S.","non-dropping-particle":"","parse-names":false,"suffix":""},{"dropping-particle":"","family":"Sheikhtaheri","given":"Abbas","non-dropping-particle":"","parse-names":false,"suffix":""},{"dropping-particle":"","family":"Shetty","given":"Ranjitha S.","non-dropping-particle":"","parse-names":false,"suffix":""},{"dropping-particle":"","family":"Shibuya","given":"Kenji","non-dropping-particle":"","parse-names":false,"suffix":""},{"dropping-particle":"","family":"Shiferaw","given":"Wondimeneh Shibabaw","non-dropping-particle":"","parse-names":false,"suffix":""},{"dropping-particle":"","family":"Shigematsu","given":"Mika","non-dropping-particle":"","parse-names":false,"suffix":""},{"dropping-particle":"Il","family":"Shin","given":"Jae","non-dropping-particle":"","parse-names":false,"suffix":""},{"dropping-particle":"","family":"Shiri","given":"Rahman","non-dropping-particle":"","parse-names":false,"suffix":""},{"dropping-particle":"","family":"Shirkoohi","given":"Reza","non-dropping-particle":"","parse-names":false,"suffix":""},{"dropping-particle":"","family":"Shrime","given":"Mark G.","non-dropping-particle":"","parse-names":false,"suffix":""},{"dropping-particle":"","family":"Shuval","given":"Kerem","non-dropping-particle":"","parse-names":false,"suffix":""},{"dropping-particle":"","family":"Siabani","given":"Soraya","non-dropping-particle":"","parse-names":false,"suffix":""},{"dropping-particle":"","family":"Sigfusdottir","given":"Inga Dora","non-dropping-particle":"","parse-names":false,"suffix":""},{"dropping-particle":"","family":"Sigurvinsdottir","given":"Rannveig","non-dropping-particle":"","parse-names":false,"suffix":""},{"dropping-particle":"","family":"Silva","given":"João Pedro","non-dropping-particle":"","parse-names":false,"suffix":""},{"dropping-particle":"","family":"Simpson","given":"Kyle E.","non-dropping-particle":"","parse-names":false,"suffix":""},{"dropping-particle":"","family":"Singh","given":"Ambrish","non-dropping-particle":"","parse-names":false,"suffix":""},{"dropping-particle":"","family":"Singh","given":"Jasvinder A.","non-dropping-particle":"","parse-names":false,"suffix":""},{"dropping-particle":"","family":"Skiadaresi","given":"Eirini","non-dropping-particle":"","parse-names":false,"suffix":""},{"dropping-particle":"","family":"Skou","given":"Søren T.Skou","non-dropping-particle":"","parse-names":false,"suffix":""},{"dropping-particle":"","family":"Skryabin","given":"Valentin Yurievich","non-dropping-particle":"","parse-names":false,"suffix":""},{"dropping-particle":"","family":"Sobngwi","given":"Eugene","non-dropping-particle":"","parse-names":false,"suffix":""},{"dropping-particle":"","family":"Sokhan","given":"Anton","non-dropping-particle":"","parse-names":false,"suffix":""},{"dropping-particle":"","family":"Soltani","given":"Shahin","non-dropping-particle":"","parse-names":false,"suffix":""},{"dropping-particle":"","family":"Sorensen","given":"Reed J.D.","non-dropping-particle":"","parse-names":false,"suffix":""},{"dropping-particle":"","family":"Soriano","given":"Joan B.","non-dropping-particle":"","parse-names":false,"suffix":""},{"dropping-particle":"","family":"Sorrie","given":"Muluken Bekele","non-dropping-particle":"","parse-names":false,"suffix":""},{"dropping-particle":"","family":"Soyiri","given":"Ireneous N.","non-dropping-particle":"","parse-names":false,"suffix":""},{"dropping-particle":"","family":"Sreeramareddy","given":"Chandrashekhar T.","non-dropping-particle":"","parse-names":false,"suffix":""},{"dropping-particle":"","family":"Stanaway","given":"Jeffrey D.","non-dropping-particle":"","parse-names":false,"suffix":""},{"dropping-particle":"","family":"Stark","given":"Benjamin A.","non-dropping-particle":"","parse-names":false,"suffix":""},{"dropping-particle":"","family":"Ştefan","given":"Simona Cătălina","non-dropping-particle":"","parse-names":false,"suffix":""},{"dropping-particle":"","family":"Stein","given":"Caroline","non-dropping-particle":"","parse-names":false,"suffix":""},{"dropping-particle":"","family":"Steiner","given":"Caitlyn","non-dropping-particle":"","parse-names":false,"suffix":""},{"dropping-particle":"","family":"Steiner","given":"Timothy J.","non-dropping-particle":"","parse-names":false,"suffix":""},{"dropping-particle":"","family":"Stokes","given":"Mark A.","non-dropping-particle":"","parse-names":false,"suffix":""},{"dropping-particle":"","family":"Stovner","given":"Lars Jacob","non-dropping-particle":"","parse-names":false,"suffix":""},{"dropping-particle":"","family":"Stubbs","given":"Jacob L.","non-dropping-particle":"","parse-names":false,"suffix":""},{"dropping-particle":"","family":"Sudaryanto","given":"Agus","non-dropping-particle":"","parse-names":false,"suffix":""},{"dropping-particle":"","family":"Sufiyan","given":"Mu'awiyyah Babale","non-dropping-particle":"","parse-names":false,"suffix":""},{"dropping-particle":"","family":"Sulo","given":"Gerhard","non-dropping-particle":"","parse-names":false,"suffix":""},{"dropping-particle":"","family":"Sultan","given":"Iyad","non-dropping-particle":"","parse-names":false,"suffix":""},{"dropping-particle":"","family":"Sykes","given":"Bryan L.","non-dropping-particle":"","parse-names":false,"suffix":""},{"dropping-particle":"","family":"Sylte","given":"Dillon O.","non-dropping-particle":"","parse-names":false,"suffix":""},{"dropping-particle":"","family":"Szócska","given":"Miklós","non-dropping-particle":"","parse-names":false,"suffix":""},{"dropping-particle":"","family":"Tabarés-Seisdedos","given":"Rafael","non-dropping-particle":"","parse-names":false,"suffix":""},{"dropping-particle":"","family":"Tabb","given":"Karen M.","non-dropping-particle":"","parse-names":false,"suffix":""},{"dropping-particle":"","family":"Tadakamadla","given":"Santosh Kumar","non-dropping-particle":"","parse-names":false,"suffix":""},{"dropping-particle":"","family":"Taherkhani","given":"Amir","non-dropping-particle":"","parse-names":false,"suffix":""},{"dropping-particle":"","family":"Tajdini","given":"Masih","non-dropping-particle":"","parse-names":false,"suffix":""},{"dropping-particle":"","family":"Takahashi","given":"Ken","non-dropping-particle":"","parse-names":false,"suffix":""},{"dropping-particle":"","family":"Taveira","given":"Nuno","non-dropping-particle":"","parse-names":false,"suffix":""},{"dropping-particle":"","family":"Teagle","given":"Whitney L.","non-dropping-particle":"","parse-names":false,"suffix":""},{"dropping-particle":"","family":"Teame","given":"Hirut","non-dropping-particle":"","parse-names":false,"suffix":""},{"dropping-particle":"","family":"Tehrani-Banihashemi","given":"Arash","non-dropping-particle":"","parse-names":false,"suffix":""},{"dropping-particle":"","family":"Teklehaimanot","given":"Berhane Fseha","non-dropping-particle":"","parse-names":false,"suffix":""},{"dropping-particle":"","family":"Terrason","given":"Sonyah","non-dropping-particle":"","parse-names":false,"suffix":""},{"dropping-particle":"","family":"Tessema","given":"Zemenu Tadesse","non-dropping-particle":"","parse-names":false,"suffix":""},{"dropping-particle":"","family":"Thankappan","given":"Kavumpurathu Raman","non-dropping-particle":"","parse-names":false,"suffix":""},{"dropping-particle":"","family":"Thomson","given":"Azalea M.","non-dropping-particle":"","parse-names":false,"suffix":""},{"dropping-particle":"","family":"Tohidinik","given":"Hamid Reza","non-dropping-particle":"","parse-names":false,"suffix":""},{"dropping-particle":"","family":"Tonelli","given":"Marcello","non-dropping-particle":"","parse-names":false,"suffix":""},{"dropping-particle":"","family":"Topor-Madry","given":"Roman","non-dropping-particle":"","parse-names":false,"suffix":""},{"dropping-particle":"","family":"Torre","given":"Anna E.","non-dropping-particle":"","parse-names":false,"suffix":""},{"dropping-particle":"","family":"Touvier","given":"Mathilde","non-dropping-particle":"","parse-names":false,"suffix":""},{"dropping-particle":"","family":"Tovani-Palone","given":"Marcos Roberto Roberto","non-dropping-particle":"","parse-names":false,"suffix":""},{"dropping-particle":"","family":"Tran","given":"Bach Xuan","non-dropping-particle":"","parse-names":false,"suffix":""},{"dropping-particle":"","family":"Travillian","given":"Ravensara","non-dropping-particle":"","parse-names":false,"suffix":""},{"dropping-particle":"","family":"Troeger","given":"Christopher E.","non-dropping-particle":"","parse-names":false,"suffix":""},{"dropping-particle":"","family":"Truelsen","given":"Thomas Clement","non-dropping-particle":"","parse-names":false,"suffix":""},{"dropping-particle":"","family":"Tsai","given":"Alexander C.","non-dropping-particle":"","parse-names":false,"suffix":""},{"dropping-particle":"","family":"Tsatsakis","given":"Aristidis","non-dropping-particle":"","parse-names":false,"suffix":""},{"dropping-particle":"","family":"Tudor Car","given":"Lorainne","non-dropping-particle":"","parse-names":false,"suffix":""},{"dropping-particle":"","family":"Tyrovolas","given":"Stefanos","non-dropping-particle":"","parse-names":false,"suffix":""},{"dropping-particle":"","family":"Uddin","given":"Riaz","non-dropping-particle":"","parse-names":false,"suffix":""},{"dropping-particle":"","family":"Ullah","given":"Saif","non-dropping-particle":"","parse-names":false,"suffix":""},{"dropping-particle":"","family":"Undurraga","given":"Eduardo A.","non-dropping-particle":"","parse-names":false,"suffix":""},{"dropping-particle":"","family":"Unnikrishnan","given":"Bhaskaran","non-dropping-particle":"","parse-names":false,"suffix":""},{"dropping-particle":"","family":"Vacante","given":"Marco","non-dropping-particle":"","parse-names":false,"suffix":""},{"dropping-particle":"","family":"Vakilian","given":"Alireza","non-dropping-particle":"","parse-names":false,"suffix":""},{"dropping-particle":"","family":"Valdez","given":"Pascual R.","non-dropping-particle":"","parse-names":false,"suffix":""},{"dropping-particle":"","family":"Varughese","given":"Santosh","non-dropping-particle":"","parse-names":false,"suffix":""},{"dropping-particle":"","family":"Vasankari","given":"Tommi Juhani","non-dropping-particle":"","parse-names":false,"suffix":""},{"dropping-particle":"","family":"Vasseghian","given":"Yasser","non-dropping-particle":"","parse-names":false,"suffix":""},{"dropping-particle":"","family":"Venketasubramanian","given":"Narayanaswamy","non-dropping-particle":"","parse-names":false,"suffix":""},{"dropping-particle":"","family":"Violante","given":"Francesco S.","non-dropping-particle":"","parse-names":false,"suffix":""},{"dropping-particle":"","family":"Vlassov","given":"Vasily","non-dropping-particle":"","parse-names":false,"suffix":""},{"dropping-particle":"","family":"Vollset","given":"Stein Emil","non-dropping-particle":"","parse-names":false,"suffix":""},{"dropping-particle":"","family":"Vongpradith","given":"Avina","non-dropping-particle":"","parse-names":false,"suffix":""},{"dropping-particle":"","family":"Vukovic","given":"Ana","non-dropping-particle":"","parse-names":false,"suffix":""},{"dropping-particle":"","family":"Vukovic","given":"Rade","non-dropping-particle":"","parse-names":false,"suffix":""},{"dropping-particle":"","family":"Waheed","given":"Yasir","non-dropping-particle":"","parse-names":false,"suffix":""},{"dropping-particle":"","family":"Walters","given":"Madgalene K.","non-dropping-particle":"","parse-names":false,"suffix":""},{"dropping-particle":"","family":"Wang","given":"Jiayu","non-dropping-particle":"","parse-names":false,"suffix":""},{"dropping-particle":"","family":"Wang","given":"Yafeng","non-dropping-particle":"","parse-names":false,"suffix":""},{"dropping-particle":"","family":"Wang","given":"Yuan Pang","non-dropping-particle":"","parse-names":false,"suffix":""},{"dropping-particle":"","family":"Ward","given":"Joseph L.","non-dropping-particle":"","parse-names":false,"suffix":""},{"dropping-particle":"","family":"Watson","given":"Alexandrea","non-dropping-particle":"","parse-names":false,"suffix":""},{"dropping-particle":"","family":"Wei","given":"Jingkai","non-dropping-particle":"","parse-names":false,"suffix":""},{"dropping-particle":"","family":"Weintraub","given":"Robert G.","non-dropping-particle":"","parse-names":false,"suffix":""},{"dropping-particle":"","family":"Weiss","given":"Daniel J.","non-dropping-particle":"","parse-names":false,"suffix":""},{"dropping-particle":"","family":"Weiss","given":"Jordan","non-dropping-particle":"","parse-names":false,"suffix":""},{"dropping-particle":"","family":"Westerman","given":"Ronny","non-dropping-particle":"","parse-names":false,"suffix":""},{"dropping-particle":"","family":"Whisnant","given":"Joanna L.","non-dropping-particle":"","parse-names":false,"suffix":""},{"dropping-particle":"","family":"Whiteford","given":"Harvey A.","non-dropping-particle":"","parse-names":false,"suffix":""},{"dropping-particle":"","family":"Wiangkham","given":"Taweewat","non-dropping-particle":"","parse-names":false,"suffix":""},{"dropping-particle":"","family":"Wiens","given":"Kirsten E.","non-dropping-particle":"","parse-names":false,"suffix":""},{"dropping-particle":"","family":"Wijeratne","given":"Tissa","non-dropping-particle":"","parse-names":false,"suffix":""},{"dropping-particle":"","family":"Wilner","given":"Lauren B.","non-dropping-particle":"","parse-names":false,"suffix":""},{"dropping-particle":"","family":"Wilson","given":"Shadrach","non-dropping-particle":"","parse-names":false,"suffix":""},{"dropping-particle":"","family":"Wojtyniak","given":"Bogdan","non-dropping-particle":"","parse-names":false,"suffix":""},{"dropping-particle":"","family":"Wolfe","given":"Charles D.A.","non-dropping-particle":"","parse-names":false,"suffix":""},{"dropping-particle":"","family":"Wool","given":"Eve E.","non-dropping-particle":"","parse-names":false,"suffix":""},{"dropping-particle":"","family":"Wu","given":"Ai Min","non-dropping-particle":"","parse-names":false,"suffix":""},{"dropping-particle":"","family":"Wulf Hanson","given":"Sarah","non-dropping-particle":"","parse-names":false,"suffix":""},{"dropping-particle":"","family":"Wunrow","given":"Han Yong","non-dropping-particle":"","parse-names":false,"suffix":""},{"dropping-particle":"","family":"Xu","given":"Gelin","non-dropping-particle":"","parse-names":false,"suffix":""},{"dropping-particle":"","family":"Xu","given":"Rixing","non-dropping-particle":"","parse-names":false,"suffix":""},{"dropping-particle":"","family":"Yadgir","given":"Simon","non-dropping-particle":"","parse-names":false,"suffix":""},{"dropping-particle":"","family":"Yahyazadeh Jabbari","given":"Seyed Hossein","non-dropping-particle":"","parse-names":false,"suffix":""},{"dropping-particle":"","family":"Yamagishi","given":"Kazumasa","non-dropping-particle":"","parse-names":false,"suffix":""},{"dropping-particle":"","family":"Yaminfirooz","given":"Mousa","non-dropping-particle":"","parse-names":false,"suffix":""},{"dropping-particle":"","family":"Yano","given":"Yuichiro","non-dropping-particle":"","parse-names":false,"suffix":""},{"dropping-particle":"","family":"Yaya","given":"Sanni","non-dropping-particle":"","parse-names":false,"suffix":""},{"dropping-particle":"","family":"Yazdi-Feyzabadi","given":"Vahid","non-dropping-particle":"","parse-names":false,"suffix":""},{"dropping-particle":"","family":"Yearwood","given":"Jamal A.","non-dropping-particle":"","parse-names":false,"suffix":""},{"dropping-particle":"","family":"Yeheyis","given":"Tomas Y.","non-dropping-particle":"","parse-names":false,"suffix":""},{"dropping-particle":"","family":"Yeshitila","given":"Yordanos Gizachew","non-dropping-particle":"","parse-names":false,"suffix":""},{"dropping-particle":"","family":"Yip","given":"Paul","non-dropping-particle":"","parse-names":false,"suffix":""},{"dropping-particle":"","family":"Yonemoto","given":"Naohiro","non-dropping-particle":"","parse-names":false,"suffix":""},{"dropping-particle":"","family":"Yoon","given":"Seok Jun","non-dropping-particle":"","parse-names":false,"suffix":""},{"dropping-particle":"","family":"Yoosefi Lebni","given":"Javad","non-dropping-particle":"","parse-names":false,"suffix":""},{"dropping-particle":"","family":"Younis","given":"Mustafa Z.","non-dropping-particle":"","parse-names":false,"suffix":""},{"dropping-particle":"","family":"Younker","given":"Theodore Patrick","non-dropping-particle":"","parse-names":false,"suffix":""},{"dropping-particle":"","family":"Yousefi","given":"Zabihollah","non-dropping-particle":"","parse-names":false,"suffix":""},{"dropping-particle":"","family":"Yousefifard","given":"Mahmoud","non-dropping-particle":"","parse-names":false,"suffix":""},{"dropping-particle":"","family":"Yousefinezhadi","given":"Taraneh","non-dropping-particle":"","parse-names":false,"suffix":""},{"dropping-particle":"","family":"Yousuf","given":"Abdilahi Yousuf","non-dropping-particle":"","parse-names":false,"suffix":""},{"dropping-particle":"","family":"Yu","given":"Chuanhua","non-dropping-particle":"","parse-names":false,"suffix":""},{"dropping-particle":"","family":"Yusefzadeh","given":"Hasan","non-dropping-particle":"","parse-names":false,"suffix":""},{"dropping-particle":"","family":"Zahirian Moghadam","given":"Telma","non-dropping-particle":"","parse-names":false,"suffix":""},{"dropping-particle":"","family":"Zaki","given":"Leila","non-dropping-particle":"","parse-names":false,"suffix":""},{"dropping-particle":"Bin","family":"Zaman","given":"Sojib","non-dropping-particle":"","parse-names":false,"suffix":""},{"dropping-particle":"","family":"Zamani","given":"Mohammad","non-dropping-particle":"","parse-names":false,"suffix":""},{"dropping-particle":"","family":"Zamanian","given":"Maryam","non-dropping-particle":"","parse-names":false,"suffix":""},{"dropping-particle":"","family":"Zandian","given":"Hamed","non-dropping-particle":"","parse-names":false,"suffix":""},{"dropping-particle":"","family":"Zangeneh","given":"Alireza","non-dropping-particle":"","parse-names":false,"suffix":""},{"dropping-particle":"","family":"Zastrozhin","given":"Mikhail Sergeevich","non-dropping-particle":"","parse-names":false,"suffix":""},{"dropping-particle":"","family":"Zewdie","given":"Kaleab Alemayehu","non-dropping-particle":"","parse-names":false,"suffix":""},{"dropping-particle":"","family":"Zhang","given":"Yunquan","non-dropping-particle":"","parse-names":false,"suffix":""},{"dropping-particle":"","family":"Zhang","given":"Zhi Jiang","non-dropping-particle":"","parse-names":false,"suffix":""},{"dropping-particle":"","family":"Zhao","given":"Jeff T.","non-dropping-particle":"","parse-names":false,"suffix":""},{"dropping-particle":"","family":"Zhao","given":"Yingxi","non-dropping-particle":"","parse-names":false,"suffix":""},{"dropping-particle":"","family":"Zheng","given":"Peng","non-dropping-particle":"","parse-names":false,"suffix":""},{"dropping-particle":"","family":"Zhou","given":"Maigeng","non-dropping-particle":"","parse-names":false,"suffix":""},{"dropping-particle":"","family":"Ziapour","given":"Arash","non-dropping-particle":"","parse-names":false,"suffix":""},{"dropping-particle":"","family":"Zimsen","given":"Stephanie R.M.","non-dropping-particle":"","parse-names":false,"suffix":""},{"dropping-particle":"","family":"Naghavi","given":"Mohsen","non-dropping-particle":"","parse-names":false,"suffix":""},{"dropping-particle":"","family":"Murray","given":"Christopher J.L.","non-dropping-particle":"","parse-names":false,"suffix":""}],"container-title":"The Lancet","id":"ITEM-1","issued":{"date-parts":[["2020"]]},"page":"1204-22","title":"Global burden of 369 diseases and injuries in 204 countries and territories, 1990–2019: a systematic analysis for the Global Burden of Disease Study 2019","type":"article-journal","volume":"396"},"uris":["http://www.mendeley.com/documents/?uuid=84e4de3e-1629-4d0c-ac2b-fef1447575be"]}],"mendeley":{"formattedCitation":"(Vos et al., 2020)","plainTextFormattedCitation":"(Vos et al., 2020)","previouslyFormattedCitation":"&lt;sup&gt;1&lt;/sup&gt;"},"properties":{"noteIndex":0},"schema":"https://github.com/citation-style-language/schema/raw/master/csl-citation.json"}</w:instrText>
      </w:r>
      <w:r>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(Vos et al., 2020)</w:t>
      </w:r>
      <w:r>
        <w:rPr>
          <w:rFonts w:asciiTheme="majorBidi" w:hAnsiTheme="majorBidi" w:cstheme="majorBidi"/>
          <w:sz w:val="24"/>
          <w:szCs w:val="24"/>
        </w:rPr>
        <w:fldChar w:fldCharType="end"/>
      </w:r>
      <w:r w:rsidRPr="00672CB0">
        <w:rPr>
          <w:rFonts w:asciiTheme="majorBidi" w:hAnsiTheme="majorBidi" w:cstheme="majorBidi"/>
          <w:sz w:val="24"/>
          <w:szCs w:val="24"/>
        </w:rPr>
        <w:t xml:space="preserve">making it a growing concern. </w:t>
      </w:r>
      <w:r w:rsidR="005623C9">
        <w:rPr>
          <w:rFonts w:asciiTheme="majorBidi" w:hAnsiTheme="majorBidi" w:cstheme="majorBidi"/>
          <w:sz w:val="24"/>
          <w:szCs w:val="24"/>
        </w:rPr>
        <w:t>It</w:t>
      </w:r>
      <w:r w:rsidRPr="00672CB0">
        <w:rPr>
          <w:rFonts w:asciiTheme="majorBidi" w:hAnsiTheme="majorBidi" w:cstheme="majorBidi"/>
          <w:sz w:val="24"/>
          <w:szCs w:val="24"/>
        </w:rPr>
        <w:t xml:space="preserve"> accounts for one-fifth of all medical referrals.</w:t>
      </w:r>
      <w:r w:rsidR="00261BD0">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{"citationItems":[{"id":"ITEM-1","itemData":{"DOI":"10.1186/s12916-018-1151-2","ISSN":"17417015","PMID":"30249247","abstract":"Background: Chronic diseases and musculoskeletal conditions have a significant global burden and frequently co-occur. Musculoskeletal conditions may contribute to the development of chronic disease; however, this has not been systematically synthesised. We aimed to investigate whether the most common musculoskeletal conditions, namely neck or back pain or osteoarthritis of the knee or hip, contribute to the development of chronic disease. Methods: We searched CINAHL, Embase, Medline, Medline in Process, PsycINFO, Scopus and Web of Science to February 8, 2018, for cohort studies reporting adjusted estimates of the association between baseline musculoskeletal conditions (neck or back pain or osteoarthritis of the knee or hip) and subsequent diagnosis of a chronic disease (cardiovascular disease, cancer, diabetes, chronic respiratory disease or obesity). Two independent reviewers performed data extraction and assessed study quality. Adjusted hazard ratios were pooled using the generic inverse variance method in random effect models, regardless of the type of musculoskeletal condition or chronic disease. PROSPERO: CRD42016039519. Results: There were 13 cohort studies following 3,086,612 people. In the primary meta-analysis of adjusted estimates, osteoarthritis (n = 8 studies) and back pain (n = 2) were the exposures and cardiovascular disease (n = 8), cancer (n = 1) and diabetes (n = 1) were the outcomes. Pooled adjusted estimates from these 10 studies showed that people with a musculoskeletal condition have a 17% increase in the rate of developing a chronic disease compared to people without (hazard ratio 1.17, 95% confidence interval 1.13-1.22; I2 52%, total n = 2,686,113 people). Conclusions: This meta-analysis found that musculoskeletal conditions may increase the risk of chronic disease. In particular, osteoarthritis appears to increase the risk of developing cardiovascular disease. Prevention and early treatment of musculoskeletal conditions and targeting associated chronic disease risk factors in people with long standing musculoskeletal conditions may play a role in preventing other chronic diseases. However, a greater understanding about why musculoskeletal conditions may increase the risk of chronic disease is needed.","author":[{"dropping-particle":"","family":"Williams","given":"Amanda","non-dropping-particle":"","parse-names":false,"suffix":""},{"dropping-particle":"","family":"Kamper","given":"Steven J.","non-dropping-particle":"","parse-names":false,"suffix":""},{"dropping-particle":"","family":"Wiggers","given":"John H.","non-dropping-particle":"","parse-names":false,"suffix":""},{"dropping-particle":"","family":"O'Brien","given":"Kate M.","non-dropping-particle":"","parse-names":false,"suffix":""},{"dropping-particle":"","family":"Lee","given":"Hopin","non-dropping-particle":"","parse-names":false,"suffix":""},{"dropping-particle":"","family":"Wolfenden","given":"Luke","non-dropping-particle":"","parse-names":false,"suffix":""},{"dropping-particle":"","family":"Yoong","given":"Sze Lin","non-dropping-particle":"","parse-names":false,"suffix":""},{"dropping-particle":"","family":"Robson","given":"Emma","non-dropping-particle":"","parse-names":false,"suffix":""},{"dropping-particle":"","family":"McAuley","given":"James H.","non-dropping-particle":"","parse-names":false,"suffix":""},{"dropping-particle":"","family":"Hartvigsen","given":"Jan","non-dropping-particle":"","parse-names":false,"suffix":""},{"dropping-particle":"","family":"Williams","given":"Christopher M.","non-dropping-particle":"","parse-names":false,"suffix":""}],"container-title":"BMC Medicine","id":"ITEM-1","issue":"1","issued":{"date-parts":[["2018"]]},"page":"1-9","title":"Musculoskeletal conditions may increase the risk of chronic disease: A systematic review and meta-analysis of cohort studies","type":"article","volume":"16"},"uris":["http://www.mendeley.com/documents/?uuid=54c40644-69b0-47d4-aa7a-446f5660221a"]}],"mendeley":{"formattedCitation":"(Williams et al., 2018)","plainTextFormattedCitation":"(Williams et al., 2018)","previouslyFormattedCitation":"&lt;sup&gt;2&lt;/sup&gt;"},"properties":{"noteIndex":0},"schema":"https://github.com/citation-style-language/schema/raw/master/csl-citation.json"}</w:instrText>
      </w:r>
      <w:r w:rsidR="00261BD0">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(Williams et al., 2018)</w:t>
      </w:r>
      <w:r w:rsidR="00261BD0">
        <w:rPr>
          <w:rFonts w:asciiTheme="majorBidi" w:hAnsiTheme="majorBidi" w:cstheme="majorBidi"/>
          <w:sz w:val="24"/>
          <w:szCs w:val="24"/>
        </w:rPr>
        <w:fldChar w:fldCharType="end"/>
      </w:r>
      <w:r w:rsidRPr="00672CB0">
        <w:rPr>
          <w:rFonts w:asciiTheme="majorBidi" w:hAnsiTheme="majorBidi" w:cstheme="majorBidi"/>
          <w:sz w:val="24"/>
          <w:szCs w:val="24"/>
        </w:rPr>
        <w:t xml:space="preserve"> The increase in musculoskeletal pain is mainly attributed to the </w:t>
      </w:r>
      <w:r w:rsidR="005623C9">
        <w:rPr>
          <w:rFonts w:asciiTheme="majorBidi" w:hAnsiTheme="majorBidi" w:cstheme="majorBidi"/>
          <w:sz w:val="24"/>
          <w:szCs w:val="24"/>
        </w:rPr>
        <w:t>aging</w:t>
      </w:r>
      <w:r w:rsidRPr="00672CB0">
        <w:rPr>
          <w:rFonts w:asciiTheme="majorBidi" w:hAnsiTheme="majorBidi" w:cstheme="majorBidi"/>
          <w:sz w:val="24"/>
          <w:szCs w:val="24"/>
        </w:rPr>
        <w:t xml:space="preserve"> population, with pain increasing as people get older due to age-related changes in the musculoskeletal system.</w:t>
      </w:r>
      <w:r w:rsidR="00261BD0">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{"citationItems":[{"id":"ITEM-1","itemData":{"DOI":"10.2105/AJPH.2018.304747","ISSN":"15410048","PMID":"30495997","abstract":"To summarize the current understanding of the global burden of musculoskeletal pain–related conditions, consider the process of evidence generation and the steps to generate global pain estimates, identify key gaps in our understanding, and propose an agenda to address these gaps, we performed a narrative review. In the 2010 Global Burden of Disease Study (GBD), which broadened the scope of musculoskeletal conditions that were included over previous rounds, low back pain imposed the highest disability burden of all specific conditions assessed, and subsequent GBD reports further reinforce the size of this burden. Over the past decade, the GBD has produced compelling evidence of the leading contribution of musculoskeletal pain conditions to the global burden of disability, but this has not translated into global health policy initiatives. However, system- and service-level responses to the disease burden persist across high-, middle-, and low-income settings. There is a mismatch between the burden of musculoskeletal pain conditions and appropriate health policy response and planning internationally that can be addressed with an integrated research and policy agenda.","author":[{"dropping-particle":"","family":"Blyth","given":"Fiona M.","non-dropping-particle":"","parse-names":false,"suffix":""},{"dropping-particle":"","family":"Briggs","given":"Andrew M.","non-dropping-particle":"","parse-names":false,"suffix":""},{"dropping-particle":"","family":"Schneider","given":"Carmen Huckel","non-dropping-particle":"","parse-names":false,"suffix":""},{"dropping-particle":"","family":"Hoy","given":"Damian G.","non-dropping-particle":"","parse-names":false,"suffix":""},{"dropping-particle":"","family":"March","given":"Lyn M.","non-dropping-particle":"","parse-names":false,"suffix":""}],"container-title":"American Journal of Public Health","id":"ITEM-1","issue":"1","issued":{"date-parts":[["2019"]]},"page":"35-40","title":"The global burden of musculoskeletal pain—where to from here?","type":"article-journal","volume":"109"},"uris":["http://www.mendeley.com/documents/?uuid=d5c73007-11db-488c-b962-31234d1d84f3"]}],"mendeley":{"formattedCitation":"(Blyth, Briggs, Schneider, Hoy, &amp; March, 2019)","plainTextFormattedCitation":"(Blyth, Briggs, Schneider, Hoy, &amp; March, 2019)","previouslyFormattedCitation":"&lt;sup&gt;3&lt;/sup&gt;"},"properties":{"noteIndex":0},"schema":"https://github.com/citation-style-language/schema/raw/master/csl-citation.json"}</w:instrText>
      </w:r>
      <w:r w:rsidR="00261BD0">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(Blyth, Briggs, Schneider, Hoy, &amp; March, 2019)</w:t>
      </w:r>
      <w:r w:rsidR="00261BD0">
        <w:rPr>
          <w:rFonts w:asciiTheme="majorBidi" w:hAnsiTheme="majorBidi" w:cstheme="majorBidi"/>
          <w:sz w:val="24"/>
          <w:szCs w:val="24"/>
        </w:rPr>
        <w:fldChar w:fldCharType="end"/>
      </w:r>
      <w:r w:rsidRPr="00672CB0">
        <w:rPr>
          <w:rFonts w:asciiTheme="majorBidi" w:hAnsiTheme="majorBidi" w:cstheme="majorBidi"/>
          <w:sz w:val="24"/>
          <w:szCs w:val="24"/>
        </w:rPr>
        <w:t xml:space="preserve"> This not only causes direct disability but also indirectly increases the risk of morbidity, </w:t>
      </w:r>
      <w:r w:rsidR="005623C9">
        <w:rPr>
          <w:rFonts w:asciiTheme="majorBidi" w:hAnsiTheme="majorBidi" w:cstheme="majorBidi"/>
          <w:sz w:val="24"/>
          <w:szCs w:val="24"/>
        </w:rPr>
        <w:t>highlighting</w:t>
      </w:r>
      <w:r w:rsidRPr="00672CB0">
        <w:rPr>
          <w:rFonts w:asciiTheme="majorBidi" w:hAnsiTheme="majorBidi" w:cstheme="majorBidi"/>
          <w:sz w:val="24"/>
          <w:szCs w:val="24"/>
        </w:rPr>
        <w:t xml:space="preserve"> the importance of early and effective management of </w:t>
      </w:r>
      <w:bookmarkStart w:id="8" w:name="_Hlk131239378"/>
      <w:r w:rsidRPr="00672CB0">
        <w:rPr>
          <w:rFonts w:asciiTheme="majorBidi" w:hAnsiTheme="majorBidi" w:cstheme="majorBidi"/>
          <w:sz w:val="24"/>
          <w:szCs w:val="24"/>
        </w:rPr>
        <w:t>musculoskeletal</w:t>
      </w:r>
      <w:bookmarkEnd w:id="8"/>
      <w:r w:rsidRPr="00672CB0">
        <w:rPr>
          <w:rFonts w:asciiTheme="majorBidi" w:hAnsiTheme="majorBidi" w:cstheme="majorBidi"/>
          <w:sz w:val="24"/>
          <w:szCs w:val="24"/>
        </w:rPr>
        <w:t xml:space="preserve"> pain to prevent its impact on individuals and society.</w:t>
      </w:r>
    </w:p>
    <w:p w14:paraId="20389596" w14:textId="2AAA1FBC" w:rsidR="00BC2C5C" w:rsidRPr="00BC2C5C" w:rsidRDefault="00AC282F" w:rsidP="00BC2C5C">
      <w:pPr>
        <w:rPr>
          <w:rFonts w:asciiTheme="majorBidi" w:hAnsiTheme="majorBidi" w:cstheme="majorBidi"/>
          <w:sz w:val="24"/>
          <w:szCs w:val="24"/>
        </w:rPr>
      </w:pPr>
      <w:r w:rsidRPr="00AC282F">
        <w:rPr>
          <w:rFonts w:asciiTheme="majorBidi" w:hAnsiTheme="majorBidi" w:cstheme="majorBidi"/>
          <w:sz w:val="24"/>
          <w:szCs w:val="24"/>
        </w:rPr>
        <w:t xml:space="preserve">A possible hypothesis is that screening and classifying patients with musculoskeletal pain can help </w:t>
      </w:r>
      <w:r>
        <w:rPr>
          <w:rFonts w:asciiTheme="majorBidi" w:hAnsiTheme="majorBidi" w:cstheme="majorBidi"/>
          <w:sz w:val="24"/>
          <w:szCs w:val="24"/>
        </w:rPr>
        <w:t xml:space="preserve">professionals </w:t>
      </w:r>
      <w:r w:rsidRPr="00AC282F">
        <w:rPr>
          <w:rFonts w:asciiTheme="majorBidi" w:hAnsiTheme="majorBidi" w:cstheme="majorBidi"/>
          <w:sz w:val="24"/>
          <w:szCs w:val="24"/>
        </w:rPr>
        <w:t xml:space="preserve">to </w:t>
      </w:r>
      <w:r w:rsidR="004F08E2">
        <w:rPr>
          <w:rFonts w:asciiTheme="majorBidi" w:hAnsiTheme="majorBidi" w:cstheme="majorBidi"/>
          <w:sz w:val="24"/>
          <w:szCs w:val="24"/>
        </w:rPr>
        <w:t xml:space="preserve">tailor treatment </w:t>
      </w:r>
      <w:r w:rsidR="004F08E2" w:rsidRPr="00AC282F">
        <w:rPr>
          <w:rFonts w:asciiTheme="majorBidi" w:hAnsiTheme="majorBidi" w:cstheme="majorBidi"/>
          <w:sz w:val="24"/>
          <w:szCs w:val="24"/>
        </w:rPr>
        <w:t>to each patient's specific ne</w:t>
      </w:r>
      <w:r w:rsidR="007E2A95">
        <w:rPr>
          <w:rFonts w:asciiTheme="majorBidi" w:hAnsiTheme="majorBidi" w:cstheme="majorBidi"/>
          <w:sz w:val="24"/>
          <w:szCs w:val="24"/>
        </w:rPr>
        <w:t>eds</w:t>
      </w:r>
      <w:r w:rsidRPr="00AC282F">
        <w:rPr>
          <w:rFonts w:asciiTheme="majorBidi" w:hAnsiTheme="majorBidi" w:cstheme="majorBidi"/>
          <w:sz w:val="24"/>
          <w:szCs w:val="24"/>
        </w:rPr>
        <w:t xml:space="preserve">, resulting in improved patient outcomes and cost savings. Additionally, a more targeted approach to treatment may reduce the risk of unnecessary procedures or treatments that could cause further harm or discomfort to the patient. Overall, screening and classification tools </w:t>
      </w:r>
      <w:r w:rsidR="005623C9">
        <w:rPr>
          <w:rFonts w:asciiTheme="majorBidi" w:hAnsiTheme="majorBidi" w:cstheme="majorBidi"/>
          <w:sz w:val="24"/>
          <w:szCs w:val="24"/>
        </w:rPr>
        <w:t>can optimize</w:t>
      </w:r>
      <w:r w:rsidRPr="00AC282F">
        <w:rPr>
          <w:rFonts w:asciiTheme="majorBidi" w:hAnsiTheme="majorBidi" w:cstheme="majorBidi"/>
          <w:sz w:val="24"/>
          <w:szCs w:val="24"/>
        </w:rPr>
        <w:t xml:space="preserve"> the care of patients with musculoskeletal pain.</w:t>
      </w:r>
      <w:r w:rsidR="001454AC">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{"citationItems":[{"id":"ITEM-1","itemData":{"DOI":"10.1186/s12875-019-1074-9","ISSN":"14712296","PMID":"32046647","abstract":"Background: Musculoskeletal (MSK) pain from the five most common presentations to primary care (back, neck, shoulder, knee or multi-site pain), where the majority of patients are managed, is a costly global health challenge. At present, first-line decision-making is based on clinical reasoning and stratified models of care have only been tested in patients with low back pain. We therefore, examined the feasibility of; a) a future definitive cluster randomised controlled trial (RCT), and b) General Practitioners (GPs) providing stratified care at the point-of-consultation for these five most common MSK pain presentations. Methods: The design was a pragmatic pilot, two parallel-arm (stratified versus non-stratified care), cluster RCT and the setting was 8 UK GP practices (4 intervention, 4 control) with randomisation (stratified by practice size) and blinding of trial statistician and outcome data-collectors. Participants were adult consulters with MSK pain without indicators of serious pathologies, urgent medical needs, or vulnerabilities. Potential participant records were tagged and individuals sent postal invitations using a GP point-of-consultation electronic medical record (EMR) template. The intervention was supported by the EMR template housing the Keele STarT MSK Tool (to stratify into low, medium and high-risk prognostic subgroups of persistent pain and disability) and recommended matched treatment options. Feasibility outcomes included exploration of recruitment and follow-up rates, selection bias, and GP intervention fidelity. To capture recommended outcomes including pain and function, participants completed an initial questionnaire, brief monthly questionnaire (postal or SMS), and 6-month follow-up questionnaire. An anonymised EMR audit described GP decision-making. Results: GPs screened 3063 patients (intervention = 1591, control = 1472), completed the EMR template with 1237 eligible patients (intervention = 513, control = 724) and 524 participants (42%) consented to data collection (intervention = 231, control = 293). Recruitment took 28 weeks (target 12 weeks) with &gt; 90% follow-up retention (target &gt; 75%). We detected no selection bias of concern and no harms identified. GP stratification tool fidelity failed to achieve a-priori success criteria, whilst fidelity to the matched treatments achieved \"complete success\". Conclusions: A future definitive cluster RCT of stratified care for MSK pain is feasible and is underway, following key amen…","author":[{"dropping-particle":"","family":"Hill","given":"J. C.","non-dropping-particle":"","parse-names":false,"suffix":""},{"dropping-particle":"","family":"Garvin","given":"S.","non-dropping-particle":"","parse-names":false,"suffix":""},{"dropping-particle":"","family":"Chen","given":"Y.","non-dropping-particle":"","parse-names":false,"suffix":""},{"dropping-particle":"","family":"Cooper","given":"V.","non-dropping-particle":"","parse-names":false,"suffix":""},{"dropping-particle":"","family":"Wathall","given":"S.","non-dropping-particle":"","parse-names":false,"suffix":""},{"dropping-particle":"","family":"Saunders","given":"B.","non-dropping-particle":"","parse-names":false,"suffix":""},{"dropping-particle":"","family":"Lewis","given":"M.","non-dropping-particle":"","parse-names":false,"suffix":""},{"dropping-particle":"","family":"Protheroe","given":"J.","non-dropping-particle":"","parse-names":false,"suffix":""},{"dropping-particle":"","family":"Chudyk","given":"A.","non-dropping-particle":"","parse-names":false,"suffix":""},{"dropping-particle":"","family":"Dunn","given":"K. M.","non-dropping-particle":"","parse-names":false,"suffix":""},{"dropping-particle":"","family":"Hay","given":"E.","non-dropping-particle":"","parse-names":false,"suffix":""},{"dropping-particle":"","family":"Windt","given":"D.","non-dropping-particle":"Van Der","parse-names":false,"suffix":""},{"dropping-particle":"","family":"Mallen","given":"C.","non-dropping-particle":"","parse-names":false,"suffix":""},{"dropping-particle":"","family":"Foster","given":"N. E.","non-dropping-particle":"","parse-names":false,"suffix":""}],"container-title":"BMC Family Practice","id":"ITEM-1","issue":"30","issued":{"date-parts":[["2020"]]},"page":"1-18","title":"Stratified primary care versus non-stratified care for musculoskeletal pain: Findings from the STarT MSK feasibility and pilot cluster randomized controlled trial","type":"article-journal","volume":"21"},"uris":["http://www.mendeley.com/documents/?uuid=b54bc910-9ac1-4607-8a8c-f4ad8baaf6dd"]}],"mendeley":{"formattedCitation":"(Hill et al., 2020)","plainTextFormattedCitation":"(Hill et al., 2020)","previouslyFormattedCitation":"&lt;sup&gt;4&lt;/sup&gt;"},"properties":{"noteIndex":0},"schema":"https://github.com/citation-style-language/schema/raw/master/csl-citation.json"}</w:instrText>
      </w:r>
      <w:r w:rsidR="001454AC">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(Hill et al., 2020)</w:t>
      </w:r>
      <w:r w:rsidR="001454AC">
        <w:rPr>
          <w:rFonts w:asciiTheme="majorBidi" w:hAnsiTheme="majorBidi" w:cstheme="majorBidi"/>
          <w:sz w:val="24"/>
          <w:szCs w:val="24"/>
        </w:rPr>
        <w:fldChar w:fldCharType="end"/>
      </w:r>
      <w:r w:rsidR="00BC2C5C">
        <w:rPr>
          <w:rFonts w:asciiTheme="majorBidi" w:hAnsiTheme="majorBidi" w:cstheme="majorBidi"/>
          <w:sz w:val="24"/>
          <w:szCs w:val="24"/>
        </w:rPr>
        <w:t xml:space="preserve"> </w:t>
      </w:r>
    </w:p>
    <w:p w14:paraId="0679AE82" w14:textId="563DDC8D" w:rsidR="00BC2C5C" w:rsidRPr="00BC2C5C" w:rsidRDefault="00280869" w:rsidP="00B2634A">
      <w:pPr>
        <w:rPr>
          <w:rFonts w:asciiTheme="majorBidi" w:hAnsiTheme="majorBidi" w:cstheme="majorBidi"/>
          <w:sz w:val="24"/>
          <w:szCs w:val="24"/>
        </w:rPr>
      </w:pPr>
      <w:r w:rsidRPr="006932FF">
        <w:rPr>
          <w:rFonts w:asciiTheme="majorBidi" w:hAnsiTheme="majorBidi" w:cstheme="majorBidi"/>
          <w:sz w:val="24"/>
          <w:szCs w:val="24"/>
        </w:rPr>
        <w:t xml:space="preserve">In a </w:t>
      </w:r>
      <w:r w:rsidR="007E2A95">
        <w:rPr>
          <w:rFonts w:asciiTheme="majorBidi" w:hAnsiTheme="majorBidi" w:cstheme="majorBidi"/>
          <w:sz w:val="24"/>
          <w:szCs w:val="24"/>
        </w:rPr>
        <w:t>systematic</w:t>
      </w:r>
      <w:r w:rsidRPr="006932FF">
        <w:rPr>
          <w:rFonts w:asciiTheme="majorBidi" w:hAnsiTheme="majorBidi" w:cstheme="majorBidi"/>
          <w:sz w:val="24"/>
          <w:szCs w:val="24"/>
        </w:rPr>
        <w:t xml:space="preserve"> review by Gross et al. (2016), several measurement tools and therapeutic models were examined for their impact on the decision-making process of treating musculoskeletal pain.</w:t>
      </w:r>
      <w:r w:rsidR="001454AC">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{"citationItems":[{"id":"ITEM-1","itemData":{"DOI":"10.1007/s10926-015-9614-1","ISSN":"10530487","PMID":"26667939","abstract":"Purpose We aimed to identify and inventory clinical decision support (CDS) tools for helping front-line staff select interventions for patients with musculoskeletal (MSK) disorders. Methods We used Arksey and O’Malley’s scoping review framework which progresses through five stages: (1) identifying the research question; (2) identifying relevant studies; (3) selecting studies for analysis; (4) charting the data; and (5) collating, summarizing and reporting results. We considered computer-based, and other available tools, such as algorithms, care pathways, rules and models. Since this research crosses multiple disciplines, we searched health care, computing science and business databases. Results Our search resulted in 4605 manuscripts. Titles and abstracts were screened for relevance. The reliability of the screening process was high with an average percentage of agreement of 92.3 %. Of the located articles, 123 were considered relevant. Within this literature, there were 43 CDS tools located. These were classified into 3 main areas: computer-based tools/questionnaires (n = 8, 19 %), treatment algorithms/models (n = 14, 33 %), and clinical prediction rules/classification systems (n = 21, 49 %). Each of these areas and the associated evidence are described. The state of evidentiary support for CDS tools is still preliminary and lacks external validation, head-to-head comparisons, or evidence of generalizability across different populations and settings. Conclusions CDS tools, especially those employing rapidly advancing computer technologies, are under development and of potential interest to health care providers, case management organizations and funders of care. Based on the results of this scoping review, we conclude that these tools, models and systems should be subjected to further validation before they can be recommended for large-scale implementation for managing patients with MSK disorders.","author":[{"dropping-particle":"","family":"Gross","given":"Douglas P.","non-dropping-particle":"","parse-names":false,"suffix":""},{"dropping-particle":"","family":"Armijo-Olivo","given":"Susan","non-dropping-particle":"","parse-names":false,"suffix":""},{"dropping-particle":"","family":"Shaw","given":"William S.","non-dropping-particle":"","parse-names":false,"suffix":""},{"dropping-particle":"","family":"Williams-Whitt","given":"Kelly","non-dropping-particle":"","parse-names":false,"suffix":""},{"dropping-particle":"","family":"Shaw","given":"Nicola T.","non-dropping-particle":"","parse-names":false,"suffix":""},{"dropping-particle":"","family":"Hartvigsen","given":"Jan","non-dropping-particle":"","parse-names":false,"suffix":""},{"dropping-particle":"","family":"Qin","given":"Ziling","non-dropping-particle":"","parse-names":false,"suffix":""},{"dropping-particle":"","family":"Ha","given":"Christine","non-dropping-particle":"","parse-names":false,"suffix":""},{"dropping-particle":"","family":"Woodhouse","given":"Linda J.","non-dropping-particle":"","parse-names":false,"suffix":""},{"dropping-particle":"","family":"Steenstra","given":"Ivan A.","non-dropping-particle":"","parse-names":false,"suffix":""}],"container-title":"Journal of Occupational Rehabilitation","id":"ITEM-1","issue":"3","issued":{"date-parts":[["2016"]]},"page":"286-318","title":"Clinical Decision Support Tools for Selecting Interventions for Patients with Disabling Musculoskeletal Disorders: A Scoping Review","type":"article","volume":"26"},"uris":["http://www.mendeley.com/documents/?uuid=c9c22cd0-7bcc-426f-9966-cef5fc806c1a"]}],"mendeley":{"formattedCitation":"(Gross et al., 2016)","plainTextFormattedCitation":"(Gross et al., 2016)","previouslyFormattedCitation":"&lt;sup&gt;5&lt;/sup&gt;"},"properties":{"noteIndex":0},"schema":"https://github.com/citation-style-language/schema/raw/master/csl-citation.json"}</w:instrText>
      </w:r>
      <w:r w:rsidR="001454AC">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(Gross et al., 2016)</w:t>
      </w:r>
      <w:r w:rsidR="001454AC">
        <w:rPr>
          <w:rFonts w:asciiTheme="majorBidi" w:hAnsiTheme="majorBidi" w:cstheme="majorBidi"/>
          <w:sz w:val="24"/>
          <w:szCs w:val="24"/>
        </w:rPr>
        <w:fldChar w:fldCharType="end"/>
      </w:r>
      <w:r w:rsidRPr="006932FF">
        <w:rPr>
          <w:rFonts w:asciiTheme="majorBidi" w:hAnsiTheme="majorBidi" w:cstheme="majorBidi"/>
          <w:sz w:val="24"/>
          <w:szCs w:val="24"/>
        </w:rPr>
        <w:t xml:space="preserve"> 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Back tool </w:t>
      </w:r>
      <w:r w:rsidR="0021735B">
        <w:rPr>
          <w:rFonts w:asciiTheme="majorBidi" w:hAnsiTheme="majorBidi" w:cstheme="majorBidi"/>
          <w:sz w:val="24"/>
          <w:szCs w:val="24"/>
        </w:rPr>
        <w:t xml:space="preserve">has been </w:t>
      </w:r>
      <w:proofErr w:type="spellStart"/>
      <w:r w:rsidR="001542C9">
        <w:rPr>
          <w:rFonts w:asciiTheme="majorBidi" w:hAnsiTheme="majorBidi" w:cstheme="majorBidi"/>
          <w:sz w:val="24"/>
          <w:szCs w:val="24"/>
        </w:rPr>
        <w:t>exsepted</w:t>
      </w:r>
      <w:proofErr w:type="spellEnd"/>
      <w:r w:rsidR="0021735B">
        <w:rPr>
          <w:rFonts w:asciiTheme="majorBidi" w:hAnsiTheme="majorBidi" w:cstheme="majorBidi"/>
          <w:sz w:val="24"/>
          <w:szCs w:val="24"/>
        </w:rPr>
        <w:t xml:space="preserve"> in </w:t>
      </w:r>
      <w:r w:rsidRPr="006932FF">
        <w:rPr>
          <w:rFonts w:asciiTheme="majorBidi" w:hAnsiTheme="majorBidi" w:cstheme="majorBidi"/>
          <w:sz w:val="24"/>
          <w:szCs w:val="24"/>
        </w:rPr>
        <w:t xml:space="preserve">guidelines for </w:t>
      </w:r>
      <w:r w:rsidR="0021735B">
        <w:rPr>
          <w:rFonts w:asciiTheme="majorBidi" w:hAnsiTheme="majorBidi" w:cstheme="majorBidi"/>
          <w:sz w:val="24"/>
          <w:szCs w:val="24"/>
        </w:rPr>
        <w:t xml:space="preserve">clinical decision making aimed at </w:t>
      </w:r>
      <w:r w:rsidRPr="006932FF">
        <w:rPr>
          <w:rFonts w:asciiTheme="majorBidi" w:hAnsiTheme="majorBidi" w:cstheme="majorBidi"/>
          <w:sz w:val="24"/>
          <w:szCs w:val="24"/>
        </w:rPr>
        <w:t>better patient outcomes.</w:t>
      </w:r>
      <w:r w:rsidR="001454AC">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{"citationItems":[{"id":"ITEM-1","itemData":{"DOI":"10.1007/s10926-015-9614-1","ISSN":"10530487","PMID":"26667939","abstract":"Purpose We aimed to identify and inventory clinical decision support (CDS) tools for helping front-line staff select interventions for patients with musculoskeletal (MSK) disorders. Methods We used Arksey and O’Malley’s scoping review framework which progresses through five stages: (1) identifying the research question; (2) identifying relevant studies; (3) selecting studies for analysis; (4) charting the data; and (5) collating, summarizing and reporting results. We considered computer-based, and other available tools, such as algorithms, care pathways, rules and models. Since this research crosses multiple disciplines, we searched health care, computing science and business databases. Results Our search resulted in 4605 manuscripts. Titles and abstracts were screened for relevance. The reliability of the screening process was high with an average percentage of agreement of 92.3 %. Of the located articles, 123 were considered relevant. Within this literature, there were 43 CDS tools located. These were classified into 3 main areas: computer-based tools/questionnaires (n = 8, 19 %), treatment algorithms/models (n = 14, 33 %), and clinical prediction rules/classification systems (n = 21, 49 %). Each of these areas and the associated evidence are described. The state of evidentiary support for CDS tools is still preliminary and lacks external validation, head-to-head comparisons, or evidence of generalizability across different populations and settings. Conclusions CDS tools, especially those employing rapidly advancing computer technologies, are under development and of potential interest to health care providers, case management organizations and funders of care. Based on the results of this scoping review, we conclude that these tools, models and systems should be subjected to further validation before they can be recommended for large-scale implementation for managing patients with MSK disorders.","author":[{"dropping-particle":"","family":"Gross","given":"Douglas P.","non-dropping-particle":"","parse-names":false,"suffix":""},{"dropping-particle":"","family":"Armijo-Olivo","given":"Susan","non-dropping-particle":"","parse-names":false,"suffix":""},{"dropping-particle":"","family":"Shaw","given":"William S.","non-dropping-particle":"","parse-names":false,"suffix":""},{"dropping-particle":"","family":"Williams-Whitt","given":"Kelly","non-dropping-particle":"","parse-names":false,"suffix":""},{"dropping-particle":"","family":"Shaw","given":"Nicola T.","non-dropping-particle":"","parse-names":false,"suffix":""},{"dropping-particle":"","family":"Hartvigsen","given":"Jan","non-dropping-particle":"","parse-names":false,"suffix":""},{"dropping-particle":"","family":"Qin","given":"Ziling","non-dropping-particle":"","parse-names":false,"suffix":""},{"dropping-particle":"","family":"Ha","given":"Christine","non-dropping-particle":"","parse-names":false,"suffix":""},{"dropping-particle":"","family":"Woodhouse","given":"Linda J.","non-dropping-particle":"","parse-names":false,"suffix":""},{"dropping-particle":"","family":"Steenstra","given":"Ivan A.","non-dropping-particle":"","parse-names":false,"suffix":""}],"container-title":"Journal of Occupational Rehabilitation","id":"ITEM-1","issue":"3","issued":{"date-parts":[["2016"]]},"page":"286-318","title":"Clinical Decision Support Tools for Selecting Interventions for Patients with Disabling Musculoskeletal Disorders: A Scoping Review","type":"article","volume":"26"},"uris":["http://www.mendeley.com/documents/?uuid=c9c22cd0-7bcc-426f-9966-cef5fc806c1a"]}],"mendeley":{"formattedCitation":"(Gross et al., 2016)","plainTextFormattedCitation":"(Gross et al., 2016)","previouslyFormattedCitation":"&lt;sup&gt;5&lt;/sup&gt;"},"properties":{"noteIndex":0},"schema":"https://github.com/citation-style-language/schema/raw/master/csl-citation.json"}</w:instrText>
      </w:r>
      <w:r w:rsidR="001454AC">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(Gross et al., 2016)</w:t>
      </w:r>
      <w:r w:rsidR="001454AC">
        <w:rPr>
          <w:rFonts w:asciiTheme="majorBidi" w:hAnsiTheme="majorBidi" w:cstheme="majorBidi"/>
          <w:sz w:val="24"/>
          <w:szCs w:val="24"/>
        </w:rPr>
        <w:fldChar w:fldCharType="end"/>
      </w:r>
      <w:r w:rsidR="00A80595">
        <w:rPr>
          <w:rFonts w:asciiTheme="majorBidi" w:hAnsiTheme="majorBidi" w:cstheme="majorBidi"/>
          <w:sz w:val="24"/>
          <w:szCs w:val="24"/>
          <w:vertAlign w:val="superscript"/>
        </w:rPr>
        <w:t>,</w:t>
      </w:r>
      <w:r w:rsidR="00A80595">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{"citationItems":[{"id":"ITEM-1","itemData":{"DOI":"10.1016/J.MSKSP.2020.102134","ISSN":"2468-7812","PMID":"32217277","abstract":"Background: The STarT Back Screening Tool (SBT) distributes low back pain (LBP) patients into three prognostic groups for stratified care. This approach has demonstrated beneficial clinical and cost-effectiveness. Objectives: To translate and validate the SBT by investigating its psychometric properties among Israelis with acute and sub-acute LBP, and to evaluate its ability to predict disability after three months. Design: Prospective study. Method: The SBT was transcultural adapted into Hebrew using published guidelines. A total of 150 patients receiving physical therapy for acute or subacute LBP were administered the SBT. Clinical outcomes included the Roland-Morris Disability Questionnaire (RMDQ), the Hospital Anxiety and Depression Scale (HADS), the Fear-Avoidance Beliefs Questionnaire (FABQ) and a numerical pain rating scale (NPRS), collected by an independent interviewer by phone at the start of the physical therapy treatment and after three months. Results: The test-retest reliability of the SBT total score and psychosocial subscale were excellent (intraclass correlation coefficient 0.89 and 0.82). Spearman's correlation coefficient between SBT total score and RMDQ was 0.82, HADS (Anxiety 0.66, Depression 0.76), FABQ (exercise 0.53), NPRS (severe pain 0.48, average pain 0.53). The SBT baseline score showed excellent predictive abilities in discriminating poor disability after three months (ROC curve = 0.825, P &lt; 0.001, 95% CI 0.756–0.894). Conclusion: The Israeli translation and cross-cultural adaptation of the SBT is a valid and reliable instrument. The SBT discriminated low, medium and high-risk groups, and predicts disability after three months.","author":[{"dropping-particle":"","family":"Ami","given":"Noa","non-dropping-particle":"Ben","parse-names":false,"suffix":""},{"dropping-particle":"","family":"Weisman","given":"Asaf","non-dropping-particle":"","parse-names":false,"suffix":""},{"dropping-particle":"","family":"Yona","given":"Tomer","non-dropping-particle":"","parse-names":false,"suffix":""},{"dropping-particle":"","family":"Shashua","given":"Anat","non-dropping-particle":"","parse-names":false,"suffix":""},{"dropping-particle":"","family":"Hill","given":"Jonathan","non-dropping-particle":"","parse-names":false,"suffix":""},{"dropping-particle":"","family":"Pincus","given":"Tamar","non-dropping-particle":"","parse-names":false,"suffix":""}],"container-title":"Musculoskeletal Science and Practice","id":"ITEM-1","issued":{"date-parts":[["2020","4","1"]]},"page":"102134","publisher":"Churchill Livingstone","title":"STarT back tool retained its predicting abilities in patients with acute and sub-acute low back pain after a transcultural adaptation and validation to Hebrew","type":"article-journal","volume":"46"},"uris":["http://www.mendeley.com/documents/?uuid=cd0415a6-a660-3035-9537-73ee2fc11ab1"]}],"mendeley":{"formattedCitation":"(Ben Ami et al., 2020)","plainTextFormattedCitation":"(Ben Ami et al., 2020)","previouslyFormattedCitation":"&lt;sup&gt;6&lt;/sup&gt;"},"properties":{"noteIndex":0},"schema":"https://github.com/citation-style-language/schema/raw/master/csl-citation.json"}</w:instrText>
      </w:r>
      <w:r w:rsidR="00A80595">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(Ben Ami et al., 2020)</w:t>
      </w:r>
      <w:r w:rsidR="00A80595">
        <w:rPr>
          <w:rFonts w:asciiTheme="majorBidi" w:hAnsiTheme="majorBidi" w:cstheme="majorBidi"/>
          <w:sz w:val="24"/>
          <w:szCs w:val="24"/>
        </w:rPr>
        <w:fldChar w:fldCharType="end"/>
      </w:r>
      <w:r w:rsidRPr="006932FF">
        <w:rPr>
          <w:rFonts w:asciiTheme="majorBidi" w:hAnsiTheme="majorBidi" w:cstheme="majorBidi"/>
          <w:sz w:val="24"/>
          <w:szCs w:val="24"/>
        </w:rPr>
        <w:t xml:space="preserve"> As a result, 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MSK Tool was developed for all common </w:t>
      </w:r>
      <w:bookmarkStart w:id="9" w:name="_Hlk131240118"/>
      <w:r w:rsidRPr="006932FF">
        <w:rPr>
          <w:rFonts w:asciiTheme="majorBidi" w:hAnsiTheme="majorBidi" w:cstheme="majorBidi"/>
          <w:sz w:val="24"/>
          <w:szCs w:val="24"/>
        </w:rPr>
        <w:t xml:space="preserve">musculoskeletal pain </w:t>
      </w:r>
      <w:bookmarkEnd w:id="9"/>
      <w:r w:rsidRPr="006932FF">
        <w:rPr>
          <w:rFonts w:asciiTheme="majorBidi" w:hAnsiTheme="majorBidi" w:cstheme="majorBidi"/>
          <w:sz w:val="24"/>
          <w:szCs w:val="24"/>
        </w:rPr>
        <w:t xml:space="preserve">(back, neck, shoulder, hip, knee, and </w:t>
      </w:r>
      <w:r w:rsidR="008236E8">
        <w:rPr>
          <w:rFonts w:asciiTheme="majorBidi" w:hAnsiTheme="majorBidi" w:cstheme="majorBidi"/>
          <w:sz w:val="24"/>
          <w:szCs w:val="24"/>
        </w:rPr>
        <w:t>multisite</w:t>
      </w:r>
      <w:r w:rsidRPr="006932FF">
        <w:rPr>
          <w:rFonts w:asciiTheme="majorBidi" w:hAnsiTheme="majorBidi" w:cstheme="majorBidi"/>
          <w:sz w:val="24"/>
          <w:szCs w:val="24"/>
        </w:rPr>
        <w:t xml:space="preserve"> pain).</w:t>
      </w:r>
      <w:r w:rsidR="001454AC" w:rsidRPr="001454AC">
        <w:rPr>
          <w:rFonts w:asciiTheme="majorBidi" w:hAnsiTheme="majorBidi" w:cstheme="majorBidi"/>
          <w:sz w:val="24"/>
          <w:szCs w:val="24"/>
          <w:vertAlign w:val="superscript"/>
        </w:rPr>
        <w:fldChar w:fldCharType="begin" w:fldLock="1"/>
      </w:r>
      <w:r w:rsidR="00FD1FD1">
        <w:rPr>
          <w:rFonts w:asciiTheme="majorBidi" w:hAnsiTheme="majorBidi" w:cstheme="majorBidi"/>
          <w:sz w:val="24"/>
          <w:szCs w:val="24"/>
          <w:vertAlign w:val="superscript"/>
        </w:rPr>
        <w:instrText>ADDIN CSL_CITATION {"citationItems":[{"id":"ITEM-1","itemData":{"DOI":"10.1371/journal.pone.0178621","ISSN":"19326203","PMID":"28640822","abstract":"Background &amp; aims: Musculoskeletal pain, the most common cause of disability globally, is most frequently managed in primary care. People with musculoskeletal pain in different body regions share similar characteristics, prognosis, and may respond to similar treatments. This overview aims to summarise current best evidence on currently available treatment options for the five most common musculoskeletal pain presentations (back, neck, shoulder, knee and multi-site pain) in primary care. Methods: A systematic search was conducted. Initial searches identified clinical guidelines, clinical pathways and systematic reviews. Additional searches found recently published trials and those addressing gaps in the evidence base. Data on study populations, interventions, and outcomes of intervention on pain and function were extracted. Quality of systematic reviews was assessed using AMSTAR, and strength of evidence rated using a modified GRADE approach. Results: Moderate to strong evidence suggests that exercise therapy and psychosocial interventions are effective for relieving pain and improving function for musculoskeletal pain. NSAIDs and opioids reduce pain in the short-term, but the effect size is modest and the potential for adverse effects need careful consideration. Corticosteroid injections were found to be beneficial for short-term pain relief among patients with knee and shoulder pain. However, current evidence remains equivocal on optimal dose, intensity and frequency, or mode of application for most treatment options. Conclusion: This review presents a comprehensive summary and critical assessment of current evidence for the treatment of pain presentations in primary care. The evidence synthesis of interventions for common musculoskeletal pain presentations shows moderate-strong evidence for exercise therapy and psychosocial interventions, with short-term benefits only from pharmacological treatments. Future research into optimal dose and application of the most promising treatments is needed.","author":[{"dropping-particle":"","family":"Babatunde","given":"Opeyemi O.","non-dropping-particle":"","parse-names":false,"suffix":""},{"dropping-particle":"","family":"Jordan","given":"Joanne L.","non-dropping-particle":"","parse-names":false,"suffix":""},{"dropping-particle":"","family":"Windt","given":"Danielle A.","non-dropping-particle":"Van Der","parse-names":false,"suffix":""},{"dropping-particle":"","family":"Hill","given":"Jonathan C.","non-dropping-particle":"","parse-names":false,"suffix":""},{"dropping-particle":"","family":"Foster","given":"Nadine E.","non-dropping-particle":"","parse-names":false,"suffix":""},{"dropping-particle":"","family":"Protheroe","given":"Joanne","non-dropping-particle":"","parse-names":false,"suffix":""}],"container-title":"PLoS ONE","id":"ITEM-1","issue":"6","issued":{"date-parts":[["2017","6","1"]]},"page":"1-30","publisher":"Public Library of Science","title":"Effective treatment options for musculoskeletal pain in primary care: A systematic overview of current evidence","type":"article","volume":"12"},"uris":["http://www.mendeley.com/documents/?uuid=b249790d-ccea-3d22-8905-b81b29a5c00b"]}],"mendeley":{"formattedCitation":"(Babatunde et al., 2017)","plainTextFormattedCitation":"(Babatunde et al., 2017)","previouslyFormattedCitation":"&lt;sup&gt;7&lt;/sup&gt;"},"properties":{"noteIndex":0},"schema":"https://github.com/citation-style-language/schema/raw/master/csl-citation.json"}</w:instrText>
      </w:r>
      <w:r w:rsidR="001454AC" w:rsidRPr="001454AC">
        <w:rPr>
          <w:rFonts w:asciiTheme="majorBidi" w:hAnsiTheme="majorBidi" w:cstheme="majorBidi"/>
          <w:sz w:val="24"/>
          <w:szCs w:val="24"/>
          <w:vertAlign w:val="superscript"/>
        </w:rPr>
        <w:fldChar w:fldCharType="separate"/>
      </w:r>
      <w:r w:rsidR="00FD1FD1" w:rsidRPr="00FD1FD1">
        <w:rPr>
          <w:rFonts w:asciiTheme="majorBidi" w:hAnsiTheme="majorBidi" w:cstheme="majorBidi"/>
          <w:noProof/>
          <w:sz w:val="24"/>
          <w:szCs w:val="24"/>
        </w:rPr>
        <w:t>(Babatunde et al., 2017)</w:t>
      </w:r>
      <w:r w:rsidR="001454AC" w:rsidRPr="001454AC">
        <w:rPr>
          <w:rFonts w:asciiTheme="majorBidi" w:hAnsiTheme="majorBidi" w:cstheme="majorBidi"/>
          <w:sz w:val="24"/>
          <w:szCs w:val="24"/>
          <w:vertAlign w:val="superscript"/>
        </w:rPr>
        <w:fldChar w:fldCharType="end"/>
      </w:r>
      <w:r w:rsidR="001454AC">
        <w:rPr>
          <w:rFonts w:asciiTheme="majorBidi" w:hAnsiTheme="majorBidi" w:cstheme="majorBidi"/>
          <w:sz w:val="24"/>
          <w:szCs w:val="24"/>
          <w:vertAlign w:val="superscript"/>
          <w:lang w:val="en-GB"/>
        </w:rPr>
        <w:t>,</w:t>
      </w:r>
      <w:r w:rsidR="001454AC" w:rsidRPr="001454AC">
        <w:rPr>
          <w:rFonts w:asciiTheme="majorBidi" w:hAnsiTheme="majorBidi" w:cstheme="majorBidi"/>
          <w:sz w:val="24"/>
          <w:szCs w:val="24"/>
          <w:vertAlign w:val="superscript"/>
        </w:rPr>
        <w:fldChar w:fldCharType="begin" w:fldLock="1"/>
      </w:r>
      <w:r w:rsidR="00FD1FD1">
        <w:rPr>
          <w:rFonts w:asciiTheme="majorBidi" w:hAnsiTheme="majorBidi" w:cstheme="majorBidi"/>
          <w:sz w:val="24"/>
          <w:szCs w:val="24"/>
          <w:vertAlign w:val="superscript"/>
        </w:rPr>
        <w:instrText>ADDIN CSL_CITATION {"citationItems":[{"id":"ITEM-1","itemData":{"DOI":"10.2147/JPR.S116614","ISSN":"11787090","abstract":"Musculoskeletal conditions represent a considerable burden worldwide, and are predominantly managed in primary care. Evidence suggests that many musculoskeletal conditions share similar prognostic factors. Systematically assessing patient’s prognosis and matching treatments based on prognostic subgroups (stratified care) has been shown to be both clinically effective and cost-effective. This study (Keele Aches and Pains Study) aims to refine and examine the validity of a brief questionnaire (Keele STarT MSK tool) designed to enable risk stratification of primary care patients with the five most common musculoskeletal pain presentations. We also describe the subgroups of patients, and explore the acceptability and feasibility of using the tool and how the tool is best implemented in clinical practice. The study design is mixed methods: a prospective, quantitative observational cohort study with a linked qualitative focus group and interview study. Patients who have consulted their GP or health care practitioner about a relevant musculoskeletal condition will be recruited from general practice. Participating patients will complete a baseline questionnaire (shortly after consultation), plus questionnaires 2 and 6 months later. A subsample of patients, along with participating GPs and health care practitioners, will be invited to take part in qualitative focus groups and interviews. The Keele STarT MSK tool will be refined based on face, discriminant, construct, and predictive validity at baseline and 2 months, and validated using data from 6-month follow-up. Patient and clinician perspectives about using the tool will be explored. This study will provide a validated prognostic tool (Keele STarT MSK) with established cutoff points to stratify patients with the five most common musculoskeletal presentations into low-, medium-, and high-risk subgroups. The qualitative analysis of patient and health care perspectives will inform practitioners on how to embed the tool into clinical practice using established general practice IT systems and clinician-support packages.","author":[{"dropping-particle":"","family":"Campbell","given":"Paul","non-dropping-particle":"","parse-names":false,"suffix":""},{"dropping-particle":"","family":"Hill","given":"Jonathan C.","non-dropping-particle":"","parse-names":false,"suffix":""},{"dropping-particle":"","family":"Protheroe","given":"Joanne","non-dropping-particle":"","parse-names":false,"suffix":""},{"dropping-particle":"","family":"Afolabi","given":"Ebenezer K.","non-dropping-particle":"","parse-names":false,"suffix":""},{"dropping-particle":"","family":"Lewis","given":"Martyn","non-dropping-particle":"","parse-names":false,"suffix":""},{"dropping-particle":"","family":"Beardmore","given":"Ruth","non-dropping-particle":"","parse-names":false,"suffix":""},{"dropping-particle":"","family":"Hay","given":"Elaine M.","non-dropping-particle":"","parse-names":false,"suffix":""},{"dropping-particle":"","family":"Mallen","given":"Christian D.","non-dropping-particle":"","parse-names":false,"suffix":""},{"dropping-particle":"","family":"Bartlam","given":"Bernadette","non-dropping-particle":"","parse-names":false,"suffix":""},{"dropping-particle":"","family":"Saunders","given":"Benjamin","non-dropping-particle":"","parse-names":false,"suffix":""},{"dropping-particle":"","family":"Windt","given":"Danielle A.","non-dropping-particle":"van der","parse-names":false,"suffix":""},{"dropping-particle":"","family":"Jowett","given":"Sue","non-dropping-particle":"","parse-names":false,"suffix":""},{"dropping-particle":"","family":"Foster","given":"Nadine E.","non-dropping-particle":"","parse-names":false,"suffix":""},{"dropping-particle":"","family":"Dunn","given":"Kate M.","non-dropping-particle":"","parse-names":false,"suffix":""}],"container-title":"Journal of Pain Research","id":"ITEM-1","issued":{"date-parts":[["2016"]]},"page":"807-818","title":"Keele aches and pains study protocol: Validity, acceptability, and feasibility of the keele start msk tool for subgrouping musculoskeletal patients in primary care","type":"article-journal","volume":"9"},"uris":["http://www.mendeley.com/documents/?uuid=eef56391-6438-43d0-b11f-6cd0499c5a2f"]}],"mendeley":{"formattedCitation":"(Campbell et al., 2016)","plainTextFormattedCitation":"(Campbell et al., 2016)","previouslyFormattedCitation":"&lt;sup&gt;8&lt;/sup&gt;"},"properties":{"noteIndex":0},"schema":"https://github.com/citation-style-language/schema/raw/master/csl-citation.json"}</w:instrText>
      </w:r>
      <w:r w:rsidR="001454AC" w:rsidRPr="001454AC">
        <w:rPr>
          <w:rFonts w:asciiTheme="majorBidi" w:hAnsiTheme="majorBidi" w:cstheme="majorBidi"/>
          <w:sz w:val="24"/>
          <w:szCs w:val="24"/>
          <w:vertAlign w:val="superscript"/>
        </w:rPr>
        <w:fldChar w:fldCharType="separate"/>
      </w:r>
      <w:r w:rsidR="00FD1FD1" w:rsidRPr="00FD1FD1">
        <w:rPr>
          <w:rFonts w:asciiTheme="majorBidi" w:hAnsiTheme="majorBidi" w:cstheme="majorBidi"/>
          <w:noProof/>
          <w:sz w:val="24"/>
          <w:szCs w:val="24"/>
        </w:rPr>
        <w:t>(Campbell et al., 2016)</w:t>
      </w:r>
      <w:r w:rsidR="001454AC" w:rsidRPr="001454AC">
        <w:rPr>
          <w:rFonts w:asciiTheme="majorBidi" w:hAnsiTheme="majorBidi" w:cstheme="majorBidi"/>
          <w:sz w:val="24"/>
          <w:szCs w:val="24"/>
          <w:vertAlign w:val="superscript"/>
        </w:rPr>
        <w:fldChar w:fldCharType="end"/>
      </w:r>
      <w:bookmarkStart w:id="10" w:name="_Hlk126140246"/>
      <w:r w:rsidR="007E2A95">
        <w:rPr>
          <w:rFonts w:asciiTheme="majorBidi" w:hAnsiTheme="majorBidi" w:cstheme="majorBidi"/>
          <w:sz w:val="24"/>
          <w:szCs w:val="24"/>
          <w:vertAlign w:val="superscript"/>
        </w:rPr>
        <w:t xml:space="preserve"> </w:t>
      </w:r>
      <w:r w:rsidR="00B2634A" w:rsidRPr="00A80595">
        <w:rPr>
          <w:rFonts w:asciiTheme="majorBidi" w:hAnsiTheme="majorBidi" w:cstheme="majorBidi"/>
          <w:color w:val="auto"/>
          <w:sz w:val="24"/>
          <w:szCs w:val="24"/>
        </w:rPr>
        <w:t xml:space="preserve">The </w:t>
      </w:r>
      <w:proofErr w:type="spellStart"/>
      <w:r w:rsidR="00B2634A" w:rsidRPr="00A80595">
        <w:rPr>
          <w:rFonts w:asciiTheme="majorBidi" w:hAnsiTheme="majorBidi" w:cstheme="majorBidi"/>
          <w:color w:val="auto"/>
          <w:sz w:val="24"/>
          <w:szCs w:val="24"/>
        </w:rPr>
        <w:t>STarT</w:t>
      </w:r>
      <w:proofErr w:type="spellEnd"/>
      <w:r w:rsidR="00B2634A" w:rsidRPr="00A80595">
        <w:rPr>
          <w:rFonts w:asciiTheme="majorBidi" w:hAnsiTheme="majorBidi" w:cstheme="majorBidi"/>
          <w:color w:val="auto"/>
          <w:sz w:val="24"/>
          <w:szCs w:val="24"/>
        </w:rPr>
        <w:t xml:space="preserve"> MSK Tool can offer practitioners an opportunity to engage in discussions and provide reassurance to patients with conditions that may lack clear organic explanations, similar to the case with back pain. This can help foster a sense of understanding and comfort for patients, while also enabling practitioners to address potential concerns and offer appropriate treatment options.</w:t>
      </w:r>
      <w:r w:rsidR="00A80595" w:rsidRPr="00A80595">
        <w:rPr>
          <w:rFonts w:asciiTheme="majorBidi" w:hAnsiTheme="majorBidi" w:cstheme="majorBidi"/>
          <w:color w:val="auto"/>
          <w:sz w:val="24"/>
          <w:szCs w:val="24"/>
        </w:rPr>
        <w:fldChar w:fldCharType="begin" w:fldLock="1"/>
      </w:r>
      <w:r w:rsidR="00FD1FD1">
        <w:rPr>
          <w:rFonts w:asciiTheme="majorBidi" w:hAnsiTheme="majorBidi" w:cstheme="majorBidi"/>
          <w:color w:val="auto"/>
          <w:sz w:val="24"/>
          <w:szCs w:val="24"/>
        </w:rPr>
        <w:instrText>ADDIN CSL_CITATION {"citationItems":[{"id":"ITEM-1","itemData":{"DOI":"10.1080/09593985.2020.1812140","ISSN":"1532-5040","PMID":"32875934","abstract":"Background: There is a robust body of evidence suggesting that communication skills during consultations are associated with patient satisfaction and adherence. Training practitioners to improve communication and reassurance delivery is therefore desirable. The Consultation-Based Reassurance Questionnaire (CRQ) for people presenting with back pain has not been tested as a tool to examine the reliability and responsiveness of communication training for practitioners. Objective: To translate and examine the reliability of the CRQ and to explore its ability to detect change (responsiveness) before and after a single session of training in communication skills. Methods: Thirty-five simulated consultations were recorded. 36 second-year physiotherapy students took part, either as a simulated patient or a simulated physiotherapist. All videotape simulations were rated independently by two trained observers, using the CRQ. Results: Correlations indicate that the two raters were significantly and highly correlated (r = 0.9, 95% CI 0.797–0.951). The responsiveness statistics were in the moderate range for the total CRQ score, with moderate responsiveness range for data-gathering and relationship-building, and acceptable responsiveness for generic and cognitive reassurance. Conclusion: The CRQ Scale shows good reliability and acceptable levels of responsiveness to detect change before and after training in communication skills in physiotherapy students. The scale requires testing in real-life settings to establish better responsiveness.","author":[{"dropping-particle":"","family":"Ami","given":"Noa","non-dropping-particle":"Ben","parse-names":false,"suffix":""},{"dropping-particle":"","family":"Pincus","given":"Tamar","non-dropping-particle":"","parse-names":false,"suffix":""}],"container-title":"Physiotherapy theory and practice","id":"ITEM-1","issue":"8","issued":{"date-parts":[["2022"]]},"page":"1071-1077","publisher":"Physiother Theory Pract","title":"Using the consultation-based reassurance questionnaire to assess reassurance skills among physiotherapy students: reliability and responsiveness","type":"article-journal","volume":"38"},"uris":["http://www.mendeley.com/documents/?uuid=1389574c-7a9c-3d51-ab51-0445d1edf1ee"]}],"mendeley":{"formattedCitation":"(Ben Ami &amp; Pincus, 2022)","plainTextFormattedCitation":"(Ben Ami &amp; Pincus, 2022)","previouslyFormattedCitation":"&lt;sup&gt;9&lt;/sup&gt;"},"properties":{"noteIndex":0},"schema":"https://github.com/citation-style-language/schema/raw/master/csl-citation.json"}</w:instrText>
      </w:r>
      <w:r w:rsidR="00A80595" w:rsidRPr="00A80595">
        <w:rPr>
          <w:rFonts w:asciiTheme="majorBidi" w:hAnsiTheme="majorBidi" w:cstheme="majorBidi"/>
          <w:color w:val="auto"/>
          <w:sz w:val="24"/>
          <w:szCs w:val="24"/>
        </w:rPr>
        <w:fldChar w:fldCharType="separate"/>
      </w:r>
      <w:r w:rsidR="00FD1FD1" w:rsidRPr="00FD1FD1">
        <w:rPr>
          <w:rFonts w:asciiTheme="majorBidi" w:hAnsiTheme="majorBidi" w:cstheme="majorBidi"/>
          <w:noProof/>
          <w:color w:val="auto"/>
          <w:sz w:val="24"/>
          <w:szCs w:val="24"/>
        </w:rPr>
        <w:t>(Ben Ami &amp; Pincus, 2022)</w:t>
      </w:r>
      <w:r w:rsidR="00A80595" w:rsidRPr="00A80595">
        <w:rPr>
          <w:rFonts w:asciiTheme="majorBidi" w:hAnsiTheme="majorBidi" w:cstheme="majorBidi"/>
          <w:color w:val="auto"/>
          <w:sz w:val="24"/>
          <w:szCs w:val="24"/>
        </w:rPr>
        <w:fldChar w:fldCharType="end"/>
      </w:r>
      <w:r w:rsidR="00B2634A" w:rsidRPr="00A80595">
        <w:rPr>
          <w:rFonts w:asciiTheme="majorBidi" w:hAnsiTheme="majorBidi" w:cstheme="majorBidi"/>
          <w:color w:val="auto"/>
          <w:sz w:val="24"/>
          <w:szCs w:val="24"/>
          <w:highlight w:val="yellow"/>
          <w:vertAlign w:val="superscript"/>
        </w:rPr>
        <w:t xml:space="preserve"> </w:t>
      </w:r>
    </w:p>
    <w:p w14:paraId="1968017D" w14:textId="739C65A3" w:rsidR="007C475B" w:rsidRPr="006932FF" w:rsidRDefault="00280869" w:rsidP="00BB6500">
      <w:pPr>
        <w:rPr>
          <w:rFonts w:asciiTheme="majorBidi" w:hAnsiTheme="majorBidi" w:cstheme="majorBidi"/>
          <w:sz w:val="24"/>
          <w:szCs w:val="24"/>
        </w:rPr>
      </w:pPr>
      <w:r w:rsidRPr="006932FF">
        <w:rPr>
          <w:rFonts w:asciiTheme="majorBidi" w:hAnsiTheme="majorBidi" w:cstheme="majorBidi"/>
          <w:sz w:val="24"/>
          <w:szCs w:val="24"/>
        </w:rPr>
        <w:t xml:space="preserve">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MSK Tool </w:t>
      </w:r>
      <w:bookmarkEnd w:id="10"/>
      <w:r w:rsidRPr="006932FF">
        <w:rPr>
          <w:rFonts w:asciiTheme="majorBidi" w:hAnsiTheme="majorBidi" w:cstheme="majorBidi"/>
          <w:sz w:val="24"/>
          <w:szCs w:val="24"/>
        </w:rPr>
        <w:t>divides musculoskeletal patients into three prognostic groups for risk-stratified care (low, medium, and high).</w:t>
      </w:r>
      <w:r w:rsidR="001454AC">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{"citationItems":[{"id":"ITEM-1","itemData":{"DOI":"10.2147/JPR.S116614","ISSN":"11787090","abstract":"Musculoskeletal conditions represent a considerable burden worldwide, and are predominantly managed in primary care. Evidence suggests that many musculoskeletal conditions share similar prognostic factors. Systematically assessing patient’s prognosis and matching treatments based on prognostic subgroups (stratified care) has been shown to be both clinically effective and cost-effective. This study (Keele Aches and Pains Study) aims to refine and examine the validity of a brief questionnaire (Keele STarT MSK tool) designed to enable risk stratification of primary care patients with the five most common musculoskeletal pain presentations. We also describe the subgroups of patients, and explore the acceptability and feasibility of using the tool and how the tool is best implemented in clinical practice. The study design is mixed methods: a prospective, quantitative observational cohort study with a linked qualitative focus group and interview study. Patients who have consulted their GP or health care practitioner about a relevant musculoskeletal condition will be recruited from general practice. Participating patients will complete a baseline questionnaire (shortly after consultation), plus questionnaires 2 and 6 months later. A subsample of patients, along with participating GPs and health care practitioners, will be invited to take part in qualitative focus groups and interviews. The Keele STarT MSK tool will be refined based on face, discriminant, construct, and predictive validity at baseline and 2 months, and validated using data from 6-month follow-up. Patient and clinician perspectives about using the tool will be explored. This study will provide a validated prognostic tool (Keele STarT MSK) with established cutoff points to stratify patients with the five most common musculoskeletal presentations into low-, medium-, and high-risk subgroups. The qualitative analysis of patient and health care perspectives will inform practitioners on how to embed the tool into clinical practice using established general practice IT systems and clinician-support packages.","author":[{"dropping-particle":"","family":"Campbell","given":"Paul","non-dropping-particle":"","parse-names":false,"suffix":""},{"dropping-particle":"","family":"Hill","given":"Jonathan C.","non-dropping-particle":"","parse-names":false,"suffix":""},{"dropping-particle":"","family":"Protheroe","given":"Joanne","non-dropping-particle":"","parse-names":false,"suffix":""},{"dropping-particle":"","family":"Afolabi","given":"Ebenezer K.","non-dropping-particle":"","parse-names":false,"suffix":""},{"dropping-particle":"","family":"Lewis","given":"Martyn","non-dropping-particle":"","parse-names":false,"suffix":""},{"dropping-particle":"","family":"Beardmore","given":"Ruth","non-dropping-particle":"","parse-names":false,"suffix":""},{"dropping-particle":"","family":"Hay","given":"Elaine M.","non-dropping-particle":"","parse-names":false,"suffix":""},{"dropping-particle":"","family":"Mallen","given":"Christian D.","non-dropping-particle":"","parse-names":false,"suffix":""},{"dropping-particle":"","family":"Bartlam","given":"Bernadette","non-dropping-particle":"","parse-names":false,"suffix":""},{"dropping-particle":"","family":"Saunders","given":"Benjamin","non-dropping-particle":"","parse-names":false,"suffix":""},{"dropping-particle":"","family":"Windt","given":"Danielle A.","non-dropping-particle":"van der","parse-names":false,"suffix":""},{"dropping-particle":"","family":"Jowett","given":"Sue","non-dropping-particle":"","parse-names":false,"suffix":""},{"dropping-particle":"","family":"Foster","given":"Nadine E.","non-dropping-particle":"","parse-names":false,"suffix":""},{"dropping-particle":"","family":"Dunn","given":"Kate M.","non-dropping-particle":"","parse-names":false,"suffix":""}],"container-title":"Journal of Pain Research","id":"ITEM-1","issued":{"date-parts":[["2016"]]},"page":"807-818","title":"Keele aches and pains study protocol: Validity, acceptability, and feasibility of the keele start msk tool for subgrouping musculoskeletal patients in primary care","type":"article-journal","volume":"9"},"uris":["http://www.mendeley.com/documents/?uuid=eef56391-6438-43d0-b11f-6cd0499c5a2f"]}],"mendeley":{"formattedCitation":"(Campbell et al., 2016)","plainTextFormattedCitation":"(Campbell et al., 2016)","previouslyFormattedCitation":"&lt;sup&gt;8&lt;/sup&gt;"},"properties":{"noteIndex":0},"schema":"https://github.com/citation-style-language/schema/raw/master/csl-citation.json"}</w:instrText>
      </w:r>
      <w:r w:rsidR="001454AC">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(Campbell et al., 2016)</w:t>
      </w:r>
      <w:r w:rsidR="001454AC">
        <w:rPr>
          <w:rFonts w:asciiTheme="majorBidi" w:hAnsiTheme="majorBidi" w:cstheme="majorBidi"/>
          <w:sz w:val="24"/>
          <w:szCs w:val="24"/>
        </w:rPr>
        <w:fldChar w:fldCharType="end"/>
      </w:r>
      <w:r w:rsidRPr="006932FF">
        <w:rPr>
          <w:rFonts w:asciiTheme="majorBidi" w:hAnsiTheme="majorBidi" w:cstheme="majorBidi"/>
          <w:sz w:val="24"/>
          <w:szCs w:val="24"/>
        </w:rPr>
        <w:t xml:space="preserve"> This tool demonstrated a high predictive ability in distinguishing between patients with low and high disabilities</w:t>
      </w:r>
      <w:r w:rsidR="007E2A95">
        <w:rPr>
          <w:rFonts w:asciiTheme="majorBidi" w:hAnsiTheme="majorBidi" w:cstheme="majorBidi"/>
          <w:sz w:val="24"/>
          <w:szCs w:val="24"/>
        </w:rPr>
        <w:t xml:space="preserve"> </w:t>
      </w:r>
      <w:r w:rsidR="00117EB4">
        <w:rPr>
          <w:rFonts w:asciiTheme="majorBidi" w:hAnsiTheme="majorBidi" w:cstheme="majorBidi"/>
          <w:sz w:val="24"/>
          <w:szCs w:val="24"/>
        </w:rPr>
        <w:t>at 6 month follow-up</w:t>
      </w:r>
      <w:r w:rsidR="00117EB4" w:rsidRPr="006932FF">
        <w:rPr>
          <w:rFonts w:asciiTheme="majorBidi" w:hAnsiTheme="majorBidi" w:cstheme="majorBidi"/>
          <w:sz w:val="24"/>
          <w:szCs w:val="24"/>
        </w:rPr>
        <w:t xml:space="preserve"> </w:t>
      </w:r>
      <w:r w:rsidRPr="006932FF">
        <w:rPr>
          <w:rFonts w:asciiTheme="majorBidi" w:hAnsiTheme="majorBidi" w:cstheme="majorBidi"/>
          <w:sz w:val="24"/>
          <w:szCs w:val="24"/>
        </w:rPr>
        <w:t>(AUC 0.8).</w:t>
      </w:r>
      <w:r w:rsidR="001454AC">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{"citationItems":[{"id":"ITEM-1","itemData":{"DOI":"10.1002/ejp.1821","abstract":"This is an open access article under the terms of the Creat ive Commo ns Attri bution License, which permits use, distribution and reproduction in any medium, provided the original work is properly cited. Abstract Background: Patients with musculoskeletal pain in different body sites share com","author":[{"dropping-particle":"","family":"Dunn","given":"Kate M","non-dropping-particle":"","parse-names":false,"suffix":""},{"dropping-particle":"","family":"Campbell","given":"Paul","non-dropping-particle":"","parse-names":false,"suffix":""},{"dropping-particle":"","family":"Lewis","given":"Martyn","non-dropping-particle":"","parse-names":false,"suffix":""},{"dropping-particle":"","family":"Hill","given":"Jonathan C","non-dropping-particle":"","parse-names":false,"suffix":""},{"dropping-particle":"","family":"Windt","given":"Danielle A","non-dropping-particle":"Van Der","parse-names":false,"suffix":""},{"dropping-particle":"","family":"Afolabi","given":"| Ebenezer","non-dropping-particle":"","parse-names":false,"suffix":""},{"dropping-particle":"","family":"Protheroe","given":"Joanne","non-dropping-particle":"","parse-names":false,"suffix":""},{"dropping-particle":"","family":"Wathall","given":"| Simon","non-dropping-particle":"","parse-names":false,"suffix":""},{"dropping-particle":"","family":"Jowett","given":"Sue","non-dropping-particle":"","parse-names":false,"suffix":""},{"dropping-particle":"","family":"Oppong","given":"| Raymond","non-dropping-particle":"","parse-names":false,"suffix":""},{"dropping-particle":"","family":"Mallen","given":"Christian D","non-dropping-particle":"","parse-names":false,"suffix":""},{"dropping-particle":"","family":"Hay","given":"Elaine M","non-dropping-particle":"","parse-names":false,"suffix":""},{"dropping-particle":"","family":"Foster","given":"Nadine E","non-dropping-particle":"","parse-names":false,"suffix":""}],"container-title":"Eur J Pain","id":"ITEM-1","issued":{"date-parts":[["2021"]]},"page":"2081-2093","title":"Refinement and validation of a tool for stratifying patients with musculoskeletal pain","type":"article-journal","volume":"25"},"uris":["http://www.mendeley.com/documents/?uuid=e90934f7-101b-3ddb-a36d-63b5beb39617"]}],"mendeley":{"formattedCitation":"(Dunn et al., 2021)","plainTextFormattedCitation":"(Dunn et al., 2021)","previouslyFormattedCitation":"&lt;sup&gt;10&lt;/sup&gt;"},"properties":{"noteIndex":0},"schema":"https://github.com/citation-style-language/schema/raw/master/csl-citation.json"}</w:instrText>
      </w:r>
      <w:r w:rsidR="001454AC">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(Dunn et al., 2021)</w:t>
      </w:r>
      <w:r w:rsidR="001454AC">
        <w:rPr>
          <w:rFonts w:asciiTheme="majorBidi" w:hAnsiTheme="majorBidi" w:cstheme="majorBidi"/>
          <w:sz w:val="24"/>
          <w:szCs w:val="24"/>
        </w:rPr>
        <w:fldChar w:fldCharType="end"/>
      </w:r>
      <w:r w:rsidRPr="006932FF">
        <w:rPr>
          <w:rFonts w:asciiTheme="majorBidi" w:hAnsiTheme="majorBidi" w:cstheme="majorBidi"/>
          <w:sz w:val="24"/>
          <w:szCs w:val="24"/>
        </w:rPr>
        <w:t xml:space="preserve"> 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MSK Tool's Hebrew version has undergone rigorous testing and has been determined to be reliable (ICC 0.92) and valid (0.62).</w:t>
      </w:r>
      <w:r w:rsidR="001454AC">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{"citationItems":[{"id":"ITEM-1","itemData":{"DOI":"10.1002/MSC.1607","ISSN":"1557-0681","abstract":"Background: The Keele STarT MSK Tool divides musculoskeletal patients into three prognostic groups for risk-stratified care. It has shown good predictive and discriminative ability in development and validation samples. Objectives: This study aimed to translate and validate the STarT MSK in a Hebrew version, among Israeli people living with musculoskeletal (MSK) pain. Method: A cross-sectional study, with nested prospective sub-sample. The STarT MSK was translated into Hebrew using published guidelines. A total of 153 adults (18+) who reported living with MSK pain were administered the STarT MSK. Clinical measures included for validity testing included the 12-Item Short-Form Health Survey (SF-12), the Hospital Anxiety and Depression Scale (HADS), the Fear-Avoidance Beliefs Questionnaire (FABQ) and a numerical pain rating scale (NPRS). Results: The STarT MSK was forward and backward translated, with minor changes to ensure cultural adaptation. The test-retest reliability of the STarT MSK total score was excellent (intraclass correlation coefficient 0.92). Internal consistency for the MSK scale was (α = 0.612). The Spearman's correlation coefficients between STarT MSK total score and the validation measures confirmed the hypotheses and were significant. Conclusion: The Israeli translation and validation of the STarT MSK suggest that it is a valid and reliable instrument. The STarT MSK discriminated low-, medium- and high-risk groups.","author":[{"dropping-particle":"","family":"Ami","given":"Noa","non-dropping-particle":"Ben","parse-names":false,"suffix":""},{"dropping-particle":"","family":"Hill","given":"Jonathan","non-dropping-particle":"","parse-names":false,"suffix":""},{"dropping-particle":"","family":"Pincus","given":"Tamar","non-dropping-particle":"","parse-names":false,"suffix":""}],"container-title":"Musculoskeletal Care","id":"ITEM-1","issue":"3","issued":{"date-parts":[["2022","9","1"]]},"page":"541-546","publisher":"John Wiley &amp; Sons, Ltd","title":"STarT MSK tool: Translation, adaptation and validation in Hebrew","type":"article-journal","volume":"20"},"uris":["http://www.mendeley.com/documents/?uuid=127e3924-e1f5-3da5-9a3c-a69d503e854d"]}],"mendeley":{"formattedCitation":"(Ben Ami, Hill, &amp; Pincus, 2022)","plainTextFormattedCitation":"(Ben Ami, Hill, &amp; Pincus, 2022)","previouslyFormattedCitation":"&lt;sup&gt;11&lt;/sup&gt;"},"properties":{"noteIndex":0},"schema":"https://github.com/citation-style-language/schema/raw/master/csl-citation.json"}</w:instrText>
      </w:r>
      <w:r w:rsidR="001454AC">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(Ben Ami, Hill, &amp; Pincus, 2022)</w:t>
      </w:r>
      <w:r w:rsidR="001454AC">
        <w:rPr>
          <w:rFonts w:asciiTheme="majorBidi" w:hAnsiTheme="majorBidi" w:cstheme="majorBidi"/>
          <w:sz w:val="24"/>
          <w:szCs w:val="24"/>
        </w:rPr>
        <w:fldChar w:fldCharType="end"/>
      </w:r>
      <w:r w:rsidRPr="006932FF">
        <w:rPr>
          <w:rFonts w:asciiTheme="majorBidi" w:hAnsiTheme="majorBidi" w:cstheme="majorBidi"/>
          <w:sz w:val="24"/>
          <w:szCs w:val="24"/>
        </w:rPr>
        <w:t xml:space="preserve"> </w:t>
      </w:r>
      <w:bookmarkStart w:id="11" w:name="_Hlk125901528"/>
      <w:r w:rsidRPr="006932FF">
        <w:rPr>
          <w:rFonts w:asciiTheme="majorBidi" w:hAnsiTheme="majorBidi" w:cstheme="majorBidi"/>
          <w:sz w:val="24"/>
          <w:szCs w:val="24"/>
        </w:rPr>
        <w:t xml:space="preserve">However, its ability to predict </w:t>
      </w:r>
      <w:r w:rsidR="00BB6500" w:rsidRPr="00BB6500">
        <w:rPr>
          <w:rFonts w:asciiTheme="majorBidi" w:hAnsiTheme="majorBidi" w:cstheme="majorBidi"/>
          <w:sz w:val="24"/>
          <w:szCs w:val="24"/>
        </w:rPr>
        <w:t xml:space="preserve">persisting </w:t>
      </w:r>
      <w:r w:rsidRPr="006932FF">
        <w:rPr>
          <w:rFonts w:asciiTheme="majorBidi" w:hAnsiTheme="majorBidi" w:cstheme="majorBidi"/>
          <w:sz w:val="24"/>
          <w:szCs w:val="24"/>
        </w:rPr>
        <w:t>disability in patients receiving physical therapy treatments has yet to be evaluated.</w:t>
      </w:r>
      <w:bookmarkEnd w:id="11"/>
      <w:r w:rsidRPr="006932FF">
        <w:rPr>
          <w:rFonts w:asciiTheme="majorBidi" w:hAnsiTheme="majorBidi" w:cstheme="majorBidi"/>
          <w:sz w:val="24"/>
          <w:szCs w:val="24"/>
        </w:rPr>
        <w:t xml:space="preserve"> </w:t>
      </w:r>
    </w:p>
    <w:p w14:paraId="09D1BA75" w14:textId="63E643BC" w:rsidR="00280869" w:rsidRPr="006932FF" w:rsidRDefault="007C475B" w:rsidP="00BB6500">
      <w:pPr>
        <w:rPr>
          <w:rFonts w:asciiTheme="majorBidi" w:hAnsiTheme="majorBidi" w:cstheme="majorBidi"/>
          <w:sz w:val="24"/>
          <w:szCs w:val="24"/>
        </w:rPr>
      </w:pPr>
      <w:r w:rsidRPr="006932FF">
        <w:rPr>
          <w:rFonts w:asciiTheme="majorBidi" w:hAnsiTheme="majorBidi" w:cstheme="majorBidi"/>
          <w:sz w:val="24"/>
          <w:szCs w:val="24"/>
        </w:rPr>
        <w:lastRenderedPageBreak/>
        <w:t xml:space="preserve">The primary objective of this study is to assess the ability of the Hebrew version of 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MSK tool to predict </w:t>
      </w:r>
      <w:r w:rsidR="00BB6500" w:rsidRPr="00BB6500">
        <w:rPr>
          <w:rFonts w:asciiTheme="majorBidi" w:hAnsiTheme="majorBidi" w:cstheme="majorBidi"/>
          <w:sz w:val="24"/>
          <w:szCs w:val="24"/>
        </w:rPr>
        <w:t>persisting</w:t>
      </w:r>
      <w:r w:rsidRPr="006932FF">
        <w:rPr>
          <w:rFonts w:asciiTheme="majorBidi" w:hAnsiTheme="majorBidi" w:cstheme="majorBidi"/>
          <w:sz w:val="24"/>
          <w:szCs w:val="24"/>
        </w:rPr>
        <w:t xml:space="preserve"> disability </w:t>
      </w:r>
      <w:r w:rsidR="003C6A6F">
        <w:rPr>
          <w:rFonts w:asciiTheme="majorBidi" w:hAnsiTheme="majorBidi" w:cstheme="majorBidi"/>
          <w:sz w:val="24"/>
          <w:szCs w:val="24"/>
        </w:rPr>
        <w:t xml:space="preserve">at discharge (approximately </w:t>
      </w:r>
      <w:r w:rsidR="00117EB4">
        <w:rPr>
          <w:rFonts w:asciiTheme="majorBidi" w:hAnsiTheme="majorBidi" w:cstheme="majorBidi"/>
          <w:sz w:val="24"/>
          <w:szCs w:val="24"/>
        </w:rPr>
        <w:t>after two months</w:t>
      </w:r>
      <w:r w:rsidR="003C6A6F">
        <w:rPr>
          <w:rFonts w:asciiTheme="majorBidi" w:hAnsiTheme="majorBidi" w:cstheme="majorBidi"/>
          <w:sz w:val="24"/>
          <w:szCs w:val="24"/>
        </w:rPr>
        <w:t>)</w:t>
      </w:r>
      <w:r w:rsidR="00117EB4">
        <w:rPr>
          <w:rFonts w:asciiTheme="majorBidi" w:hAnsiTheme="majorBidi" w:cstheme="majorBidi"/>
          <w:sz w:val="24"/>
          <w:szCs w:val="24"/>
        </w:rPr>
        <w:t xml:space="preserve"> </w:t>
      </w:r>
      <w:r w:rsidRPr="006932FF">
        <w:rPr>
          <w:rFonts w:asciiTheme="majorBidi" w:hAnsiTheme="majorBidi" w:cstheme="majorBidi"/>
          <w:sz w:val="24"/>
          <w:szCs w:val="24"/>
        </w:rPr>
        <w:t>in patients experiencing musculoskeletal pain</w:t>
      </w:r>
      <w:r w:rsidR="00BB6500">
        <w:rPr>
          <w:rFonts w:asciiTheme="majorBidi" w:hAnsiTheme="majorBidi" w:cstheme="majorBidi"/>
          <w:sz w:val="24"/>
          <w:szCs w:val="24"/>
        </w:rPr>
        <w:t>.</w:t>
      </w:r>
      <w:r w:rsidRPr="006932FF">
        <w:rPr>
          <w:rFonts w:asciiTheme="majorBidi" w:hAnsiTheme="majorBidi" w:cstheme="majorBidi"/>
          <w:sz w:val="24"/>
          <w:szCs w:val="24"/>
        </w:rPr>
        <w:t xml:space="preserve"> </w:t>
      </w:r>
    </w:p>
    <w:p w14:paraId="4DEACD74" w14:textId="77777777" w:rsidR="00280869" w:rsidRPr="006932FF" w:rsidRDefault="00280869" w:rsidP="00280869">
      <w:pPr>
        <w:rPr>
          <w:rFonts w:asciiTheme="majorBidi" w:hAnsiTheme="majorBidi" w:cstheme="majorBidi"/>
          <w:sz w:val="24"/>
          <w:szCs w:val="24"/>
        </w:rPr>
      </w:pPr>
    </w:p>
    <w:p w14:paraId="16116A42" w14:textId="44106DC0" w:rsidR="00C4008E" w:rsidRPr="006932FF" w:rsidRDefault="00AE244B" w:rsidP="00853357">
      <w:pPr>
        <w:rPr>
          <w:rFonts w:asciiTheme="majorBidi" w:hAnsiTheme="majorBidi" w:cstheme="majorBidi"/>
          <w:sz w:val="24"/>
          <w:szCs w:val="24"/>
        </w:rPr>
      </w:pPr>
      <w:r w:rsidRPr="006932FF">
        <w:rPr>
          <w:rFonts w:asciiTheme="majorBidi" w:hAnsiTheme="majorBidi" w:cstheme="majorBidi"/>
          <w:b/>
          <w:bCs/>
          <w:sz w:val="24"/>
          <w:szCs w:val="24"/>
        </w:rPr>
        <w:t>2. Methods</w:t>
      </w:r>
      <w:bookmarkStart w:id="12" w:name="_Hlk68168435"/>
    </w:p>
    <w:p w14:paraId="7311ADEC" w14:textId="01F74F2B" w:rsidR="00F27712" w:rsidRPr="006932FF" w:rsidRDefault="00F27712" w:rsidP="00F27712">
      <w:pPr>
        <w:rPr>
          <w:rFonts w:asciiTheme="majorBidi" w:hAnsiTheme="majorBidi" w:cstheme="majorBidi"/>
          <w:b/>
          <w:bCs/>
          <w:sz w:val="24"/>
          <w:szCs w:val="24"/>
        </w:rPr>
      </w:pPr>
      <w:r w:rsidRPr="006932FF">
        <w:rPr>
          <w:rFonts w:asciiTheme="majorBidi" w:hAnsiTheme="majorBidi" w:cstheme="majorBidi"/>
          <w:b/>
          <w:bCs/>
          <w:sz w:val="24"/>
          <w:szCs w:val="24"/>
        </w:rPr>
        <w:t>2.1 Design</w:t>
      </w:r>
    </w:p>
    <w:p w14:paraId="381AA242" w14:textId="6E73CE44" w:rsidR="00D811B1" w:rsidRPr="006932FF" w:rsidRDefault="00F27712" w:rsidP="00104499">
      <w:pPr>
        <w:jc w:val="left"/>
        <w:rPr>
          <w:rFonts w:asciiTheme="majorBidi" w:hAnsiTheme="majorBidi" w:cstheme="majorBidi"/>
          <w:sz w:val="24"/>
          <w:szCs w:val="24"/>
        </w:rPr>
      </w:pPr>
      <w:r w:rsidRPr="006932FF">
        <w:rPr>
          <w:rFonts w:asciiTheme="majorBidi" w:hAnsiTheme="majorBidi" w:cstheme="majorBidi"/>
          <w:sz w:val="24"/>
          <w:szCs w:val="24"/>
        </w:rPr>
        <w:t xml:space="preserve">A cohort study including </w:t>
      </w:r>
      <w:bookmarkStart w:id="13" w:name="_Hlk126140347"/>
      <w:r w:rsidR="00104499">
        <w:rPr>
          <w:rFonts w:asciiTheme="majorBidi" w:hAnsiTheme="majorBidi" w:cstheme="majorBidi"/>
          <w:sz w:val="24"/>
          <w:szCs w:val="24"/>
        </w:rPr>
        <w:t xml:space="preserve">an </w:t>
      </w:r>
      <w:r w:rsidR="00D811B1" w:rsidRPr="006932FF">
        <w:rPr>
          <w:rFonts w:asciiTheme="majorBidi" w:hAnsiTheme="majorBidi" w:cstheme="majorBidi"/>
          <w:sz w:val="24"/>
          <w:szCs w:val="24"/>
        </w:rPr>
        <w:t xml:space="preserve">initial </w:t>
      </w:r>
      <w:r w:rsidR="001C7F0D" w:rsidRPr="006932FF">
        <w:rPr>
          <w:rFonts w:asciiTheme="majorBidi" w:hAnsiTheme="majorBidi" w:cstheme="majorBidi"/>
          <w:sz w:val="24"/>
          <w:szCs w:val="24"/>
        </w:rPr>
        <w:t xml:space="preserve">physiotherapy </w:t>
      </w:r>
      <w:r w:rsidR="00D811B1" w:rsidRPr="006932FF">
        <w:rPr>
          <w:rFonts w:asciiTheme="majorBidi" w:hAnsiTheme="majorBidi" w:cstheme="majorBidi"/>
          <w:sz w:val="24"/>
          <w:szCs w:val="24"/>
        </w:rPr>
        <w:t>assessment</w:t>
      </w:r>
      <w:bookmarkEnd w:id="13"/>
      <w:r w:rsidR="001C7F0D" w:rsidRPr="006932FF">
        <w:rPr>
          <w:rFonts w:asciiTheme="majorBidi" w:hAnsiTheme="majorBidi" w:cstheme="majorBidi"/>
          <w:sz w:val="24"/>
          <w:szCs w:val="24"/>
        </w:rPr>
        <w:t xml:space="preserve"> </w:t>
      </w:r>
      <w:r w:rsidR="00D811B1" w:rsidRPr="006932FF">
        <w:rPr>
          <w:rFonts w:asciiTheme="majorBidi" w:hAnsiTheme="majorBidi" w:cstheme="majorBidi"/>
          <w:sz w:val="24"/>
          <w:szCs w:val="24"/>
        </w:rPr>
        <w:t xml:space="preserve">and </w:t>
      </w:r>
      <w:r w:rsidR="001C7F0D" w:rsidRPr="006932FF">
        <w:rPr>
          <w:rFonts w:asciiTheme="majorBidi" w:hAnsiTheme="majorBidi" w:cstheme="majorBidi"/>
          <w:sz w:val="24"/>
          <w:szCs w:val="24"/>
        </w:rPr>
        <w:t>a</w:t>
      </w:r>
      <w:r w:rsidR="00D811B1" w:rsidRPr="006932FF">
        <w:rPr>
          <w:rFonts w:asciiTheme="majorBidi" w:hAnsiTheme="majorBidi" w:cstheme="majorBidi"/>
          <w:sz w:val="24"/>
          <w:szCs w:val="24"/>
        </w:rPr>
        <w:t xml:space="preserve">pproximately two months follow-up </w:t>
      </w:r>
      <w:r w:rsidRPr="006932FF">
        <w:rPr>
          <w:rFonts w:asciiTheme="majorBidi" w:hAnsiTheme="majorBidi" w:cstheme="majorBidi"/>
          <w:sz w:val="24"/>
          <w:szCs w:val="24"/>
        </w:rPr>
        <w:t>(</w:t>
      </w:r>
      <w:r w:rsidR="001C7F0D" w:rsidRPr="006932FF">
        <w:rPr>
          <w:rFonts w:asciiTheme="majorBidi" w:hAnsiTheme="majorBidi" w:cstheme="majorBidi"/>
          <w:sz w:val="24"/>
          <w:szCs w:val="24"/>
          <w:lang w:val="en"/>
        </w:rPr>
        <w:t>end of the entire series of physiotherapy treatments</w:t>
      </w:r>
      <w:r w:rsidR="000E193C">
        <w:rPr>
          <w:rFonts w:asciiTheme="majorBidi" w:hAnsiTheme="majorBidi" w:cstheme="majorBidi"/>
          <w:sz w:val="24"/>
          <w:szCs w:val="24"/>
          <w:lang w:val="en"/>
        </w:rPr>
        <w:t>, mean appointments 6-8</w:t>
      </w:r>
      <w:r w:rsidRPr="006932FF">
        <w:rPr>
          <w:rFonts w:asciiTheme="majorBidi" w:hAnsiTheme="majorBidi" w:cstheme="majorBidi"/>
          <w:sz w:val="24"/>
          <w:szCs w:val="24"/>
        </w:rPr>
        <w:t>) was conducted</w:t>
      </w:r>
      <w:r w:rsidR="00D811B1" w:rsidRPr="006932FF">
        <w:rPr>
          <w:rFonts w:asciiTheme="majorBidi" w:hAnsiTheme="majorBidi" w:cstheme="majorBidi"/>
          <w:sz w:val="24"/>
          <w:szCs w:val="24"/>
        </w:rPr>
        <w:t xml:space="preserve">. Patients were recruited from </w:t>
      </w:r>
      <w:r w:rsidR="001A26C4">
        <w:rPr>
          <w:rFonts w:asciiTheme="majorBidi" w:hAnsiTheme="majorBidi" w:cstheme="majorBidi"/>
          <w:sz w:val="24"/>
          <w:szCs w:val="24"/>
        </w:rPr>
        <w:t xml:space="preserve">two </w:t>
      </w:r>
      <w:r w:rsidR="00104499" w:rsidRPr="00104499">
        <w:rPr>
          <w:rFonts w:asciiTheme="majorBidi" w:hAnsiTheme="majorBidi" w:cstheme="majorBidi"/>
          <w:sz w:val="24"/>
          <w:szCs w:val="24"/>
        </w:rPr>
        <w:t xml:space="preserve">primary care physiotherapy clinics </w:t>
      </w:r>
      <w:r w:rsidR="001A26C4">
        <w:rPr>
          <w:rFonts w:asciiTheme="majorBidi" w:hAnsiTheme="majorBidi" w:cstheme="majorBidi"/>
          <w:sz w:val="24"/>
          <w:szCs w:val="24"/>
        </w:rPr>
        <w:t>at</w:t>
      </w:r>
      <w:r w:rsidR="00D811B1" w:rsidRPr="006932FF">
        <w:rPr>
          <w:rFonts w:asciiTheme="majorBidi" w:hAnsiTheme="majorBidi" w:cstheme="majorBidi"/>
          <w:sz w:val="24"/>
          <w:szCs w:val="24"/>
        </w:rPr>
        <w:t xml:space="preserve"> "Maccabi Health Services", between November 2021 and May</w:t>
      </w:r>
      <w:r w:rsidR="00F94B56" w:rsidRPr="006932FF">
        <w:rPr>
          <w:rFonts w:asciiTheme="majorBidi" w:hAnsiTheme="majorBidi" w:cstheme="majorBidi"/>
          <w:sz w:val="24"/>
          <w:szCs w:val="24"/>
        </w:rPr>
        <w:t xml:space="preserve"> 202</w:t>
      </w:r>
      <w:r w:rsidR="006555BB" w:rsidRPr="006932FF">
        <w:rPr>
          <w:rFonts w:asciiTheme="majorBidi" w:hAnsiTheme="majorBidi" w:cstheme="majorBidi" w:hint="cs"/>
          <w:sz w:val="24"/>
          <w:szCs w:val="24"/>
          <w:rtl/>
        </w:rPr>
        <w:t>2</w:t>
      </w:r>
      <w:r w:rsidR="00D811B1" w:rsidRPr="006932FF">
        <w:rPr>
          <w:rFonts w:asciiTheme="majorBidi" w:hAnsiTheme="majorBidi" w:cstheme="majorBidi"/>
          <w:sz w:val="24"/>
          <w:szCs w:val="24"/>
        </w:rPr>
        <w:t>.</w:t>
      </w:r>
      <w:r w:rsidR="003750A8">
        <w:rPr>
          <w:rFonts w:asciiTheme="majorBidi" w:hAnsiTheme="majorBidi" w:cstheme="majorBidi"/>
          <w:sz w:val="24"/>
          <w:szCs w:val="24"/>
        </w:rPr>
        <w:t xml:space="preserve"> </w:t>
      </w:r>
      <w:r w:rsidR="001A26C4">
        <w:rPr>
          <w:rFonts w:asciiTheme="majorBidi" w:hAnsiTheme="majorBidi" w:cstheme="majorBidi"/>
          <w:sz w:val="24"/>
          <w:szCs w:val="24"/>
        </w:rPr>
        <w:t xml:space="preserve"> </w:t>
      </w:r>
    </w:p>
    <w:p w14:paraId="52E5CF33" w14:textId="19F95CEC" w:rsidR="00D811B1" w:rsidRPr="006932FF" w:rsidRDefault="00D811B1" w:rsidP="00D811B1">
      <w:pPr>
        <w:rPr>
          <w:rFonts w:asciiTheme="majorBidi" w:hAnsiTheme="majorBidi" w:cstheme="majorBidi"/>
          <w:b/>
          <w:bCs/>
          <w:sz w:val="24"/>
          <w:szCs w:val="24"/>
        </w:rPr>
      </w:pPr>
      <w:r w:rsidRPr="006932FF">
        <w:rPr>
          <w:rFonts w:asciiTheme="majorBidi" w:hAnsiTheme="majorBidi" w:cstheme="majorBidi"/>
          <w:b/>
          <w:bCs/>
          <w:sz w:val="24"/>
          <w:szCs w:val="24"/>
        </w:rPr>
        <w:t xml:space="preserve">2.2 </w:t>
      </w:r>
      <w:r w:rsidR="003750A8">
        <w:rPr>
          <w:rFonts w:asciiTheme="majorBidi" w:hAnsiTheme="majorBidi" w:cstheme="majorBidi"/>
          <w:b/>
          <w:bCs/>
          <w:sz w:val="24"/>
          <w:szCs w:val="24"/>
        </w:rPr>
        <w:t>P</w:t>
      </w:r>
      <w:r w:rsidRPr="006932FF">
        <w:rPr>
          <w:rFonts w:asciiTheme="majorBidi" w:hAnsiTheme="majorBidi" w:cstheme="majorBidi"/>
          <w:b/>
          <w:bCs/>
          <w:sz w:val="24"/>
          <w:szCs w:val="24"/>
        </w:rPr>
        <w:t>articipants</w:t>
      </w:r>
    </w:p>
    <w:p w14:paraId="767C9978" w14:textId="364C3C5E" w:rsidR="00BB605B" w:rsidRPr="006932FF" w:rsidRDefault="00D811B1" w:rsidP="00BB605B">
      <w:pPr>
        <w:jc w:val="left"/>
        <w:rPr>
          <w:rFonts w:asciiTheme="majorBidi" w:hAnsiTheme="majorBidi" w:cstheme="majorBidi"/>
          <w:sz w:val="24"/>
          <w:szCs w:val="24"/>
        </w:rPr>
      </w:pPr>
      <w:r w:rsidRPr="006932FF">
        <w:rPr>
          <w:rFonts w:asciiTheme="majorBidi" w:hAnsiTheme="majorBidi" w:cstheme="majorBidi"/>
          <w:sz w:val="24"/>
          <w:szCs w:val="24"/>
        </w:rPr>
        <w:t xml:space="preserve">Patients presenting </w:t>
      </w:r>
      <w:r w:rsidR="00117EB4">
        <w:rPr>
          <w:rFonts w:asciiTheme="majorBidi" w:hAnsiTheme="majorBidi" w:cstheme="majorBidi"/>
          <w:sz w:val="24"/>
          <w:szCs w:val="24"/>
        </w:rPr>
        <w:t xml:space="preserve">with </w:t>
      </w:r>
      <w:r w:rsidRPr="006932FF">
        <w:rPr>
          <w:rFonts w:asciiTheme="majorBidi" w:hAnsiTheme="majorBidi" w:cstheme="majorBidi"/>
          <w:sz w:val="24"/>
          <w:szCs w:val="24"/>
        </w:rPr>
        <w:t>musculoskeletal pain in five common areas</w:t>
      </w:r>
      <w:r w:rsidR="00117EB4">
        <w:rPr>
          <w:rFonts w:asciiTheme="majorBidi" w:hAnsiTheme="majorBidi" w:cstheme="majorBidi"/>
          <w:sz w:val="24"/>
          <w:szCs w:val="24"/>
        </w:rPr>
        <w:t xml:space="preserve"> (including low</w:t>
      </w:r>
      <w:r w:rsidRPr="006932FF">
        <w:rPr>
          <w:rFonts w:asciiTheme="majorBidi" w:hAnsiTheme="majorBidi" w:cstheme="majorBidi"/>
          <w:sz w:val="24"/>
          <w:szCs w:val="24"/>
        </w:rPr>
        <w:t xml:space="preserve"> back, neck, shoulder, knee, or </w:t>
      </w:r>
      <w:r w:rsidR="00BB605B" w:rsidRPr="006932FF">
        <w:rPr>
          <w:rFonts w:asciiTheme="majorBidi" w:hAnsiTheme="majorBidi" w:cstheme="majorBidi"/>
          <w:sz w:val="24"/>
          <w:szCs w:val="24"/>
        </w:rPr>
        <w:t>multisite pain</w:t>
      </w:r>
      <w:r w:rsidR="00117EB4">
        <w:rPr>
          <w:rFonts w:asciiTheme="majorBidi" w:hAnsiTheme="majorBidi" w:cstheme="majorBidi"/>
          <w:sz w:val="24"/>
          <w:szCs w:val="24"/>
        </w:rPr>
        <w:t>)</w:t>
      </w:r>
      <w:r w:rsidR="00BB605B" w:rsidRPr="006932FF">
        <w:rPr>
          <w:rFonts w:asciiTheme="majorBidi" w:hAnsiTheme="majorBidi" w:cstheme="majorBidi"/>
          <w:sz w:val="24"/>
          <w:szCs w:val="24"/>
        </w:rPr>
        <w:t xml:space="preserve"> </w:t>
      </w:r>
      <w:r w:rsidR="00117EB4">
        <w:rPr>
          <w:rFonts w:asciiTheme="majorBidi" w:hAnsiTheme="majorBidi" w:cstheme="majorBidi"/>
          <w:sz w:val="24"/>
          <w:szCs w:val="24"/>
        </w:rPr>
        <w:t xml:space="preserve">were invited to participate </w:t>
      </w:r>
      <w:proofErr w:type="gramStart"/>
      <w:r w:rsidR="00117EB4">
        <w:rPr>
          <w:rFonts w:asciiTheme="majorBidi" w:hAnsiTheme="majorBidi" w:cstheme="majorBidi"/>
          <w:sz w:val="24"/>
          <w:szCs w:val="24"/>
        </w:rPr>
        <w:t xml:space="preserve">at </w:t>
      </w:r>
      <w:r w:rsidRPr="006932FF">
        <w:rPr>
          <w:rFonts w:asciiTheme="majorBidi" w:hAnsiTheme="majorBidi" w:cstheme="majorBidi"/>
          <w:sz w:val="24"/>
          <w:szCs w:val="24"/>
        </w:rPr>
        <w:t xml:space="preserve"> </w:t>
      </w:r>
      <w:r w:rsidR="001A26C4">
        <w:rPr>
          <w:rFonts w:asciiTheme="majorBidi" w:hAnsiTheme="majorBidi" w:cstheme="majorBidi"/>
          <w:sz w:val="24"/>
          <w:szCs w:val="24"/>
        </w:rPr>
        <w:t>their</w:t>
      </w:r>
      <w:proofErr w:type="gramEnd"/>
      <w:r w:rsidR="001A26C4">
        <w:rPr>
          <w:rFonts w:asciiTheme="majorBidi" w:hAnsiTheme="majorBidi" w:cstheme="majorBidi"/>
          <w:sz w:val="24"/>
          <w:szCs w:val="24"/>
        </w:rPr>
        <w:t xml:space="preserve"> </w:t>
      </w:r>
      <w:r w:rsidR="00117EB4">
        <w:rPr>
          <w:rFonts w:asciiTheme="majorBidi" w:hAnsiTheme="majorBidi" w:cstheme="majorBidi"/>
          <w:sz w:val="24"/>
          <w:szCs w:val="24"/>
        </w:rPr>
        <w:t xml:space="preserve">initial assessment </w:t>
      </w:r>
      <w:r w:rsidR="001A26C4">
        <w:rPr>
          <w:rFonts w:asciiTheme="majorBidi" w:hAnsiTheme="majorBidi" w:cstheme="majorBidi"/>
          <w:sz w:val="24"/>
          <w:szCs w:val="24"/>
        </w:rPr>
        <w:t xml:space="preserve">with </w:t>
      </w:r>
      <w:r w:rsidR="001C7F0D" w:rsidRPr="006932FF">
        <w:rPr>
          <w:rFonts w:asciiTheme="majorBidi" w:hAnsiTheme="majorBidi" w:cstheme="majorBidi"/>
          <w:sz w:val="24"/>
          <w:szCs w:val="24"/>
        </w:rPr>
        <w:t>a physiotherapist</w:t>
      </w:r>
      <w:r w:rsidR="00F94B56" w:rsidRPr="006932FF">
        <w:rPr>
          <w:rFonts w:asciiTheme="majorBidi" w:hAnsiTheme="majorBidi" w:cstheme="majorBidi"/>
          <w:sz w:val="24"/>
          <w:szCs w:val="24"/>
        </w:rPr>
        <w:t xml:space="preserve">. </w:t>
      </w:r>
      <w:bookmarkStart w:id="14" w:name="_Hlk126144509"/>
      <w:r w:rsidR="00F94B56" w:rsidRPr="006932FF">
        <w:rPr>
          <w:rFonts w:asciiTheme="majorBidi" w:hAnsiTheme="majorBidi" w:cstheme="majorBidi"/>
          <w:sz w:val="24"/>
          <w:szCs w:val="24"/>
        </w:rPr>
        <w:t xml:space="preserve">Patients were asked to </w:t>
      </w:r>
      <w:r w:rsidR="006555BB" w:rsidRPr="006555BB">
        <w:rPr>
          <w:rFonts w:asciiTheme="majorBidi" w:hAnsiTheme="majorBidi" w:cstheme="majorBidi"/>
          <w:sz w:val="24"/>
          <w:szCs w:val="24"/>
          <w:lang w:val="en"/>
        </w:rPr>
        <w:t xml:space="preserve">fill out </w:t>
      </w:r>
      <w:r w:rsidR="006555BB" w:rsidRPr="006932FF">
        <w:rPr>
          <w:rFonts w:asciiTheme="majorBidi" w:hAnsiTheme="majorBidi" w:cstheme="majorBidi"/>
          <w:sz w:val="24"/>
          <w:szCs w:val="24"/>
          <w:lang w:val="en"/>
        </w:rPr>
        <w:t xml:space="preserve">the </w:t>
      </w:r>
      <w:proofErr w:type="spellStart"/>
      <w:r w:rsidR="006555BB" w:rsidRPr="006932FF">
        <w:rPr>
          <w:rFonts w:asciiTheme="majorBidi" w:hAnsiTheme="majorBidi" w:cstheme="majorBidi"/>
          <w:sz w:val="24"/>
          <w:szCs w:val="24"/>
        </w:rPr>
        <w:t>STarT</w:t>
      </w:r>
      <w:proofErr w:type="spellEnd"/>
      <w:r w:rsidR="006555BB" w:rsidRPr="006932FF">
        <w:rPr>
          <w:rFonts w:asciiTheme="majorBidi" w:hAnsiTheme="majorBidi" w:cstheme="majorBidi"/>
          <w:sz w:val="24"/>
          <w:szCs w:val="24"/>
        </w:rPr>
        <w:t xml:space="preserve"> MSK Tool in the initial assessment </w:t>
      </w:r>
      <w:r w:rsidR="00F94B56" w:rsidRPr="006932FF">
        <w:rPr>
          <w:rFonts w:asciiTheme="majorBidi" w:hAnsiTheme="majorBidi" w:cstheme="majorBidi"/>
          <w:sz w:val="24"/>
          <w:szCs w:val="24"/>
        </w:rPr>
        <w:t>and received usual care from their physiotherapist.</w:t>
      </w:r>
    </w:p>
    <w:bookmarkEnd w:id="14"/>
    <w:p w14:paraId="3FC10C97" w14:textId="7C35A673" w:rsidR="001C7F0D" w:rsidRPr="006932FF" w:rsidRDefault="00BB605B" w:rsidP="00BB605B">
      <w:pPr>
        <w:jc w:val="left"/>
        <w:rPr>
          <w:rFonts w:asciiTheme="majorBidi" w:hAnsiTheme="majorBidi" w:cstheme="majorBidi"/>
          <w:sz w:val="24"/>
          <w:szCs w:val="24"/>
        </w:rPr>
      </w:pPr>
      <w:r w:rsidRPr="006932FF">
        <w:rPr>
          <w:rFonts w:asciiTheme="majorBidi" w:hAnsiTheme="majorBidi" w:cstheme="majorBidi"/>
          <w:sz w:val="24"/>
          <w:szCs w:val="24"/>
        </w:rPr>
        <w:t xml:space="preserve">The inclusion criteria </w:t>
      </w:r>
      <w:proofErr w:type="gramStart"/>
      <w:r w:rsidRPr="006932FF">
        <w:rPr>
          <w:rFonts w:asciiTheme="majorBidi" w:hAnsiTheme="majorBidi" w:cstheme="majorBidi"/>
          <w:sz w:val="24"/>
          <w:szCs w:val="24"/>
        </w:rPr>
        <w:t>were:</w:t>
      </w:r>
      <w:proofErr w:type="gramEnd"/>
      <w:r w:rsidRPr="006932FF">
        <w:rPr>
          <w:rFonts w:asciiTheme="majorBidi" w:hAnsiTheme="majorBidi" w:cstheme="majorBidi"/>
          <w:sz w:val="24"/>
          <w:szCs w:val="24"/>
        </w:rPr>
        <w:t xml:space="preserve"> patients </w:t>
      </w:r>
      <w:r w:rsidR="00117EB4">
        <w:rPr>
          <w:rFonts w:asciiTheme="majorBidi" w:hAnsiTheme="majorBidi" w:cstheme="majorBidi"/>
          <w:sz w:val="24"/>
          <w:szCs w:val="24"/>
        </w:rPr>
        <w:t xml:space="preserve">aged </w:t>
      </w:r>
      <w:r w:rsidRPr="006932FF">
        <w:rPr>
          <w:rFonts w:asciiTheme="majorBidi" w:hAnsiTheme="majorBidi" w:cstheme="majorBidi"/>
          <w:sz w:val="24"/>
          <w:szCs w:val="24"/>
        </w:rPr>
        <w:t>21 years or older</w:t>
      </w:r>
      <w:r w:rsidR="00117EB4">
        <w:rPr>
          <w:rFonts w:asciiTheme="majorBidi" w:hAnsiTheme="majorBidi" w:cstheme="majorBidi"/>
          <w:sz w:val="24"/>
          <w:szCs w:val="24"/>
        </w:rPr>
        <w:t>,</w:t>
      </w:r>
      <w:r w:rsidRPr="006932FF">
        <w:rPr>
          <w:rFonts w:asciiTheme="majorBidi" w:hAnsiTheme="majorBidi" w:cstheme="majorBidi"/>
          <w:sz w:val="24"/>
          <w:szCs w:val="24"/>
        </w:rPr>
        <w:t xml:space="preserve"> consulting a physiotherapist for musculoskeletal pain (i.e., neck, back, shoulder, knee, or </w:t>
      </w:r>
      <w:bookmarkStart w:id="15" w:name="_Hlk126142575"/>
      <w:r w:rsidRPr="006932FF">
        <w:rPr>
          <w:rFonts w:asciiTheme="majorBidi" w:hAnsiTheme="majorBidi" w:cstheme="majorBidi"/>
          <w:sz w:val="24"/>
          <w:szCs w:val="24"/>
        </w:rPr>
        <w:t>multisite pain</w:t>
      </w:r>
      <w:bookmarkEnd w:id="15"/>
      <w:r w:rsidRPr="006932FF">
        <w:rPr>
          <w:rFonts w:asciiTheme="majorBidi" w:hAnsiTheme="majorBidi" w:cstheme="majorBidi"/>
          <w:sz w:val="24"/>
          <w:szCs w:val="24"/>
        </w:rPr>
        <w:t xml:space="preserve">), it was the first consultation for the current episode of musculoskeletal pain, </w:t>
      </w:r>
      <w:r w:rsidR="00117EB4">
        <w:rPr>
          <w:rFonts w:asciiTheme="majorBidi" w:hAnsiTheme="majorBidi" w:cstheme="majorBidi"/>
          <w:sz w:val="24"/>
          <w:szCs w:val="24"/>
        </w:rPr>
        <w:t>and</w:t>
      </w:r>
      <w:r w:rsidRPr="006932FF">
        <w:rPr>
          <w:rFonts w:asciiTheme="majorBidi" w:hAnsiTheme="majorBidi" w:cstheme="majorBidi"/>
          <w:sz w:val="24"/>
          <w:szCs w:val="24"/>
        </w:rPr>
        <w:t xml:space="preserve"> they were able to read and write in Hebrew. </w:t>
      </w:r>
      <w:r w:rsidR="00731129" w:rsidRPr="006932FF">
        <w:rPr>
          <w:rFonts w:asciiTheme="majorBidi" w:hAnsiTheme="majorBidi" w:cstheme="majorBidi"/>
          <w:color w:val="auto"/>
          <w:sz w:val="24"/>
          <w:szCs w:val="24"/>
        </w:rPr>
        <w:t xml:space="preserve">The exclusion criteria </w:t>
      </w:r>
      <w:proofErr w:type="gramStart"/>
      <w:r w:rsidR="00731129" w:rsidRPr="006932FF">
        <w:rPr>
          <w:rFonts w:asciiTheme="majorBidi" w:hAnsiTheme="majorBidi" w:cstheme="majorBidi"/>
          <w:color w:val="auto"/>
          <w:sz w:val="24"/>
          <w:szCs w:val="24"/>
        </w:rPr>
        <w:t>were</w:t>
      </w:r>
      <w:r w:rsidR="00117EB4">
        <w:rPr>
          <w:rFonts w:asciiTheme="majorBidi" w:hAnsiTheme="majorBidi" w:cstheme="majorBidi"/>
          <w:color w:val="auto"/>
          <w:sz w:val="24"/>
          <w:szCs w:val="24"/>
        </w:rPr>
        <w:t>:</w:t>
      </w:r>
      <w:proofErr w:type="gramEnd"/>
      <w:r w:rsidR="00731129" w:rsidRPr="006932FF">
        <w:rPr>
          <w:rFonts w:asciiTheme="majorBidi" w:hAnsiTheme="majorBidi" w:cstheme="majorBidi"/>
          <w:color w:val="auto"/>
          <w:sz w:val="24"/>
          <w:szCs w:val="24"/>
        </w:rPr>
        <w:t xml:space="preserve"> those with a known or suspected tumor, an acute inflammatory condition, recent musculoskeletal-related surgery (last six months)</w:t>
      </w:r>
      <w:r w:rsidR="00044096">
        <w:rPr>
          <w:rFonts w:asciiTheme="majorBidi" w:hAnsiTheme="majorBidi" w:cstheme="majorBidi" w:hint="cs"/>
          <w:color w:val="auto"/>
          <w:sz w:val="24"/>
          <w:szCs w:val="24"/>
          <w:rtl/>
        </w:rPr>
        <w:t>,</w:t>
      </w:r>
      <w:r w:rsidR="00731129" w:rsidRPr="006932FF">
        <w:rPr>
          <w:rFonts w:asciiTheme="majorBidi" w:hAnsiTheme="majorBidi" w:cstheme="majorBidi"/>
          <w:color w:val="auto"/>
          <w:sz w:val="24"/>
          <w:szCs w:val="24"/>
        </w:rPr>
        <w:t xml:space="preserve"> or trauma (last </w:t>
      </w:r>
      <w:r w:rsidR="00044096">
        <w:rPr>
          <w:rFonts w:asciiTheme="majorBidi" w:hAnsiTheme="majorBidi" w:cstheme="majorBidi" w:hint="cs"/>
          <w:color w:val="auto"/>
          <w:sz w:val="24"/>
          <w:szCs w:val="24"/>
          <w:rtl/>
        </w:rPr>
        <w:t>three</w:t>
      </w:r>
      <w:r w:rsidR="00731129" w:rsidRPr="006932FF">
        <w:rPr>
          <w:rFonts w:asciiTheme="majorBidi" w:hAnsiTheme="majorBidi" w:cstheme="majorBidi"/>
          <w:color w:val="auto"/>
          <w:sz w:val="24"/>
          <w:szCs w:val="24"/>
        </w:rPr>
        <w:t xml:space="preserve"> months). </w:t>
      </w:r>
      <w:r w:rsidRPr="006932FF">
        <w:rPr>
          <w:rFonts w:asciiTheme="majorBidi" w:hAnsiTheme="majorBidi" w:cstheme="majorBidi"/>
          <w:color w:val="auto"/>
          <w:sz w:val="24"/>
          <w:szCs w:val="24"/>
        </w:rPr>
        <w:t>The</w:t>
      </w:r>
      <w:r w:rsidR="00731129" w:rsidRPr="006932FF">
        <w:rPr>
          <w:rFonts w:asciiTheme="majorBidi" w:hAnsiTheme="majorBidi" w:cstheme="majorBidi"/>
          <w:color w:val="auto"/>
          <w:sz w:val="24"/>
          <w:szCs w:val="24"/>
        </w:rPr>
        <w:t xml:space="preserve"> participants had to provide </w:t>
      </w:r>
      <w:bookmarkStart w:id="16" w:name="_Hlk126143317"/>
      <w:r w:rsidR="00731129" w:rsidRPr="006932FF">
        <w:rPr>
          <w:rFonts w:asciiTheme="majorBidi" w:hAnsiTheme="majorBidi" w:cstheme="majorBidi"/>
          <w:color w:val="auto"/>
          <w:sz w:val="24"/>
          <w:szCs w:val="24"/>
        </w:rPr>
        <w:t>written consent</w:t>
      </w:r>
      <w:bookmarkEnd w:id="16"/>
      <w:r w:rsidR="001C7F0D" w:rsidRPr="006932FF">
        <w:rPr>
          <w:rFonts w:asciiTheme="majorBidi" w:hAnsiTheme="majorBidi" w:cstheme="majorBidi"/>
          <w:color w:val="auto"/>
          <w:sz w:val="24"/>
          <w:szCs w:val="24"/>
        </w:rPr>
        <w:t>.</w:t>
      </w:r>
      <w:r w:rsidRPr="006932FF">
        <w:rPr>
          <w:rFonts w:asciiTheme="majorBidi" w:hAnsiTheme="majorBidi" w:cstheme="majorBidi"/>
          <w:color w:val="auto"/>
          <w:sz w:val="24"/>
          <w:szCs w:val="24"/>
        </w:rPr>
        <w:t xml:space="preserve"> The study was approved by the Maccabi Healthcare Services IRB (Approval number 0083-21-MHS). </w:t>
      </w:r>
    </w:p>
    <w:p w14:paraId="4423EC18" w14:textId="3A36FDBC" w:rsidR="006932FF" w:rsidRPr="006932FF" w:rsidRDefault="006932FF" w:rsidP="006932FF">
      <w:pPr>
        <w:jc w:val="left"/>
        <w:rPr>
          <w:rFonts w:asciiTheme="majorBidi" w:hAnsiTheme="majorBidi" w:cstheme="majorBidi"/>
          <w:b/>
          <w:bCs/>
          <w:sz w:val="24"/>
          <w:szCs w:val="24"/>
        </w:rPr>
      </w:pPr>
      <w:r w:rsidRPr="006932FF">
        <w:rPr>
          <w:rFonts w:asciiTheme="majorBidi" w:hAnsiTheme="majorBidi" w:cstheme="majorBidi"/>
          <w:b/>
          <w:bCs/>
          <w:sz w:val="24"/>
          <w:szCs w:val="24"/>
        </w:rPr>
        <w:t xml:space="preserve">2.3 </w:t>
      </w:r>
      <w:r w:rsidR="001A26C4">
        <w:rPr>
          <w:rFonts w:asciiTheme="majorBidi" w:hAnsiTheme="majorBidi" w:cstheme="majorBidi"/>
          <w:b/>
          <w:bCs/>
          <w:sz w:val="24"/>
          <w:szCs w:val="24"/>
        </w:rPr>
        <w:t>R</w:t>
      </w:r>
      <w:r w:rsidRPr="006932FF">
        <w:rPr>
          <w:rFonts w:asciiTheme="majorBidi" w:hAnsiTheme="majorBidi" w:cstheme="majorBidi"/>
          <w:b/>
          <w:bCs/>
          <w:sz w:val="24"/>
          <w:szCs w:val="24"/>
        </w:rPr>
        <w:t>esearch procedure</w:t>
      </w:r>
    </w:p>
    <w:p w14:paraId="7DE880BA" w14:textId="56273306" w:rsidR="006932FF" w:rsidRDefault="006932FF" w:rsidP="001A26C4">
      <w:pPr>
        <w:jc w:val="left"/>
        <w:rPr>
          <w:rFonts w:asciiTheme="majorBidi" w:hAnsiTheme="majorBidi" w:cstheme="majorBidi"/>
          <w:sz w:val="24"/>
          <w:szCs w:val="24"/>
        </w:rPr>
      </w:pPr>
      <w:r w:rsidRPr="006932FF">
        <w:rPr>
          <w:rFonts w:asciiTheme="majorBidi" w:hAnsiTheme="majorBidi" w:cstheme="majorBidi"/>
          <w:sz w:val="24"/>
          <w:szCs w:val="24"/>
        </w:rPr>
        <w:t xml:space="preserve">The participating physiotherapists </w:t>
      </w:r>
      <w:r>
        <w:rPr>
          <w:rFonts w:asciiTheme="majorBidi" w:hAnsiTheme="majorBidi" w:cstheme="majorBidi"/>
          <w:sz w:val="24"/>
          <w:szCs w:val="24"/>
        </w:rPr>
        <w:t xml:space="preserve">(n=10) </w:t>
      </w:r>
      <w:r w:rsidRPr="006932FF">
        <w:rPr>
          <w:rFonts w:asciiTheme="majorBidi" w:hAnsiTheme="majorBidi" w:cstheme="majorBidi"/>
          <w:sz w:val="24"/>
          <w:szCs w:val="24"/>
        </w:rPr>
        <w:t>received information about the study procedure</w:t>
      </w:r>
      <w:r>
        <w:rPr>
          <w:rFonts w:asciiTheme="majorBidi" w:hAnsiTheme="majorBidi" w:cstheme="majorBidi"/>
          <w:sz w:val="24"/>
          <w:szCs w:val="24"/>
        </w:rPr>
        <w:t xml:space="preserve"> </w:t>
      </w:r>
      <w:r w:rsidRPr="00FE4691">
        <w:rPr>
          <w:rFonts w:asciiTheme="majorBidi" w:hAnsiTheme="majorBidi" w:cstheme="majorBidi"/>
          <w:sz w:val="24"/>
          <w:szCs w:val="24"/>
        </w:rPr>
        <w:t xml:space="preserve">during </w:t>
      </w:r>
      <w:r w:rsidR="001A26C4" w:rsidRPr="00FE4691">
        <w:rPr>
          <w:rFonts w:asciiTheme="majorBidi" w:hAnsiTheme="majorBidi" w:cstheme="majorBidi"/>
          <w:sz w:val="24"/>
          <w:szCs w:val="24"/>
        </w:rPr>
        <w:t xml:space="preserve">a </w:t>
      </w:r>
      <w:r w:rsidRPr="00FE4691">
        <w:rPr>
          <w:rFonts w:asciiTheme="majorBidi" w:hAnsiTheme="majorBidi" w:cstheme="majorBidi"/>
          <w:sz w:val="24"/>
          <w:szCs w:val="24"/>
        </w:rPr>
        <w:t>staff meeting</w:t>
      </w:r>
      <w:r>
        <w:rPr>
          <w:rFonts w:asciiTheme="majorBidi" w:hAnsiTheme="majorBidi" w:cstheme="majorBidi"/>
          <w:sz w:val="24"/>
          <w:szCs w:val="24"/>
        </w:rPr>
        <w:t>.</w:t>
      </w:r>
      <w:r w:rsidRPr="006932FF">
        <w:rPr>
          <w:rFonts w:asciiTheme="majorBidi" w:hAnsiTheme="majorBidi" w:cstheme="majorBidi"/>
          <w:sz w:val="24"/>
          <w:szCs w:val="24"/>
        </w:rPr>
        <w:t xml:space="preserve"> Potential pa</w:t>
      </w:r>
      <w:r w:rsidR="00BA7394">
        <w:rPr>
          <w:rFonts w:asciiTheme="majorBidi" w:hAnsiTheme="majorBidi" w:cstheme="majorBidi"/>
          <w:sz w:val="24"/>
          <w:szCs w:val="24"/>
        </w:rPr>
        <w:t>tien</w:t>
      </w:r>
      <w:r w:rsidRPr="006932FF">
        <w:rPr>
          <w:rFonts w:asciiTheme="majorBidi" w:hAnsiTheme="majorBidi" w:cstheme="majorBidi"/>
          <w:sz w:val="24"/>
          <w:szCs w:val="24"/>
        </w:rPr>
        <w:t xml:space="preserve">ts were asked </w:t>
      </w:r>
      <w:r w:rsidR="003750A8">
        <w:rPr>
          <w:rFonts w:asciiTheme="majorBidi" w:hAnsiTheme="majorBidi" w:cstheme="majorBidi"/>
          <w:sz w:val="24"/>
          <w:szCs w:val="24"/>
        </w:rPr>
        <w:t xml:space="preserve">by their treating physiotherapist </w:t>
      </w:r>
      <w:r w:rsidRPr="006932FF">
        <w:rPr>
          <w:rFonts w:asciiTheme="majorBidi" w:hAnsiTheme="majorBidi" w:cstheme="majorBidi"/>
          <w:sz w:val="24"/>
          <w:szCs w:val="24"/>
        </w:rPr>
        <w:t>for permission</w:t>
      </w:r>
      <w:r>
        <w:rPr>
          <w:rFonts w:asciiTheme="majorBidi" w:hAnsiTheme="majorBidi" w:cstheme="majorBidi"/>
          <w:sz w:val="24"/>
          <w:szCs w:val="24"/>
        </w:rPr>
        <w:t xml:space="preserve"> to participate in the study. </w:t>
      </w:r>
      <w:r w:rsidR="001374C6" w:rsidRPr="00FE4691">
        <w:rPr>
          <w:rFonts w:asciiTheme="majorBidi" w:hAnsiTheme="majorBidi" w:cstheme="majorBidi"/>
          <w:sz w:val="24"/>
          <w:szCs w:val="24"/>
        </w:rPr>
        <w:t>Patients who were willing to participate received an information letter from the physiotherapist</w:t>
      </w:r>
      <w:r w:rsidR="001374C6">
        <w:rPr>
          <w:rFonts w:asciiTheme="majorBidi" w:hAnsiTheme="majorBidi" w:cstheme="majorBidi"/>
          <w:sz w:val="24"/>
          <w:szCs w:val="24"/>
        </w:rPr>
        <w:t>.</w:t>
      </w:r>
      <w:r w:rsidR="001374C6" w:rsidRPr="006932FF">
        <w:rPr>
          <w:rFonts w:asciiTheme="majorBidi" w:hAnsiTheme="majorBidi" w:cstheme="majorBidi"/>
          <w:sz w:val="24"/>
          <w:szCs w:val="24"/>
        </w:rPr>
        <w:t xml:space="preserve"> </w:t>
      </w:r>
      <w:r w:rsidRPr="006932FF">
        <w:rPr>
          <w:rFonts w:asciiTheme="majorBidi" w:hAnsiTheme="majorBidi" w:cstheme="majorBidi"/>
          <w:sz w:val="24"/>
          <w:szCs w:val="24"/>
        </w:rPr>
        <w:t xml:space="preserve">After patients </w:t>
      </w:r>
      <w:r w:rsidR="00044096">
        <w:rPr>
          <w:rFonts w:asciiTheme="majorBidi" w:hAnsiTheme="majorBidi" w:cstheme="majorBidi"/>
          <w:sz w:val="24"/>
          <w:szCs w:val="24"/>
        </w:rPr>
        <w:t>give</w:t>
      </w:r>
      <w:r w:rsidRPr="006932FF">
        <w:rPr>
          <w:rFonts w:asciiTheme="majorBidi" w:hAnsiTheme="majorBidi" w:cstheme="majorBidi"/>
          <w:sz w:val="24"/>
          <w:szCs w:val="24"/>
        </w:rPr>
        <w:t xml:space="preserve"> their consent</w:t>
      </w:r>
      <w:r>
        <w:rPr>
          <w:rFonts w:asciiTheme="majorBidi" w:hAnsiTheme="majorBidi" w:cstheme="majorBidi"/>
          <w:sz w:val="24"/>
          <w:szCs w:val="24"/>
        </w:rPr>
        <w:t>, they</w:t>
      </w:r>
      <w:r w:rsidRPr="006932FF">
        <w:rPr>
          <w:rFonts w:asciiTheme="majorBidi" w:hAnsiTheme="majorBidi" w:cstheme="majorBidi"/>
          <w:sz w:val="24"/>
          <w:szCs w:val="24"/>
        </w:rPr>
        <w:t xml:space="preserve"> sign an informed consent form.</w:t>
      </w:r>
      <w:r w:rsidR="001374C6">
        <w:rPr>
          <w:rFonts w:asciiTheme="majorBidi" w:hAnsiTheme="majorBidi" w:cstheme="majorBidi"/>
          <w:sz w:val="24"/>
          <w:szCs w:val="24"/>
        </w:rPr>
        <w:t xml:space="preserve"> </w:t>
      </w:r>
      <w:r w:rsidR="001A26C4">
        <w:rPr>
          <w:rFonts w:asciiTheme="majorBidi" w:hAnsiTheme="majorBidi" w:cstheme="majorBidi"/>
          <w:sz w:val="24"/>
          <w:szCs w:val="24"/>
        </w:rPr>
        <w:t xml:space="preserve">Then </w:t>
      </w:r>
      <w:r w:rsidR="001A26C4" w:rsidRPr="001A26C4">
        <w:rPr>
          <w:rFonts w:asciiTheme="majorBidi" w:hAnsiTheme="majorBidi" w:cstheme="majorBidi"/>
          <w:sz w:val="24"/>
          <w:szCs w:val="24"/>
        </w:rPr>
        <w:t xml:space="preserve">Patients </w:t>
      </w:r>
      <w:r w:rsidR="001A26C4">
        <w:rPr>
          <w:rFonts w:asciiTheme="majorBidi" w:hAnsiTheme="majorBidi" w:cstheme="majorBidi"/>
          <w:sz w:val="24"/>
          <w:szCs w:val="24"/>
        </w:rPr>
        <w:t xml:space="preserve">were asked to fill out the </w:t>
      </w:r>
      <w:proofErr w:type="spellStart"/>
      <w:r w:rsidR="001A26C4" w:rsidRPr="001A26C4">
        <w:rPr>
          <w:rFonts w:asciiTheme="majorBidi" w:hAnsiTheme="majorBidi" w:cstheme="majorBidi"/>
          <w:sz w:val="24"/>
          <w:szCs w:val="24"/>
        </w:rPr>
        <w:t>STarT</w:t>
      </w:r>
      <w:proofErr w:type="spellEnd"/>
      <w:r w:rsidR="001A26C4" w:rsidRPr="001A26C4">
        <w:rPr>
          <w:rFonts w:asciiTheme="majorBidi" w:hAnsiTheme="majorBidi" w:cstheme="majorBidi"/>
          <w:sz w:val="24"/>
          <w:szCs w:val="24"/>
        </w:rPr>
        <w:t xml:space="preserve"> MSK Tool </w:t>
      </w:r>
      <w:r w:rsidR="001A26C4">
        <w:rPr>
          <w:rFonts w:asciiTheme="majorBidi" w:hAnsiTheme="majorBidi" w:cstheme="majorBidi"/>
          <w:sz w:val="24"/>
          <w:szCs w:val="24"/>
        </w:rPr>
        <w:t>before starting the consultation with the physiotherapist.</w:t>
      </w:r>
    </w:p>
    <w:p w14:paraId="1FD64502" w14:textId="75FF1D74" w:rsidR="001A26C4" w:rsidRDefault="001A26C4" w:rsidP="001A26C4">
      <w:pPr>
        <w:jc w:val="left"/>
        <w:rPr>
          <w:rFonts w:asciiTheme="majorBidi" w:hAnsiTheme="majorBidi" w:cstheme="majorBidi"/>
          <w:sz w:val="24"/>
          <w:szCs w:val="24"/>
          <w:rtl/>
        </w:rPr>
      </w:pPr>
      <w:r>
        <w:rPr>
          <w:rFonts w:asciiTheme="majorBidi" w:hAnsiTheme="majorBidi" w:cstheme="majorBidi"/>
          <w:sz w:val="24"/>
          <w:szCs w:val="24"/>
        </w:rPr>
        <w:t xml:space="preserve">In Maccabi, all patients </w:t>
      </w:r>
      <w:r w:rsidRPr="001A26C4">
        <w:rPr>
          <w:rFonts w:asciiTheme="majorBidi" w:hAnsiTheme="majorBidi" w:cstheme="majorBidi"/>
          <w:sz w:val="24"/>
          <w:szCs w:val="24"/>
        </w:rPr>
        <w:t xml:space="preserve">routinely </w:t>
      </w:r>
      <w:r>
        <w:rPr>
          <w:rFonts w:asciiTheme="majorBidi" w:hAnsiTheme="majorBidi" w:cstheme="majorBidi"/>
          <w:sz w:val="24"/>
          <w:szCs w:val="24"/>
        </w:rPr>
        <w:t xml:space="preserve">filled out </w:t>
      </w:r>
      <w:r w:rsidRPr="001A26C4">
        <w:rPr>
          <w:rFonts w:asciiTheme="majorBidi" w:hAnsiTheme="majorBidi" w:cstheme="majorBidi"/>
          <w:sz w:val="24"/>
          <w:szCs w:val="24"/>
        </w:rPr>
        <w:t>Focus On Therapeutic Outcomes (FOTO)</w:t>
      </w:r>
      <w:r>
        <w:rPr>
          <w:rFonts w:asciiTheme="majorBidi" w:hAnsiTheme="majorBidi" w:cstheme="majorBidi"/>
          <w:sz w:val="24"/>
          <w:szCs w:val="24"/>
        </w:rPr>
        <w:t>,</w:t>
      </w:r>
      <w:r w:rsidR="005B758B">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{"citationItems":[{"id":"ITEM-1","itemData":{"ISSN":"15297713","PMID":"20847476","abstract":"This paper traces the development, testing and use of CATs in outpatient rehabilitation from the perspective of one proprietary international medical rehabilitation database management company, Focus On Therapeutic Outcomes, Inc. (FOTO). Between the FOTO data in the United States and Maccabi Healthcare Services data in Israel, over 1.5 million CATs have been administered. Using findings from published studies and results of internal public relations surveys, we discuss (1) reasons for CAT development, (2) how the CATs were received by clinicians and patients in the United States and Israel, (3) results of psychometric property assessments of CAT estimated measures of functional status in routine clinical practice, (4) clinical interpretation of CAT functional status measures, and (5) future development directions. Results of scientific studies and business history provide confidence that CATs are pertinent and valuable to clinicians, patients and payers, and suggest CATs will be prominent in the development of future integrated computerized electronic medical record systems with electronic outcomes data collection.","author":[{"dropping-particle":"","family":"Hart","given":"Dennis L.","non-dropping-particle":"","parse-names":false,"suffix":""},{"dropping-particle":"","family":"Deutscher","given":"Daniel","non-dropping-particle":"","parse-names":false,"suffix":""},{"dropping-particle":"","family":"Werneke","given":"Mark W.","non-dropping-particle":"","parse-names":false,"suffix":""},{"dropping-particle":"","family":"Holder","given":"Judy","non-dropping-particle":"","parse-names":false,"suffix":""},{"dropping-particle":"","family":"Wang","given":"Ying Chih","non-dropping-particle":"","parse-names":false,"suffix":""}],"container-title":"Journal of Applied Measurement","id":"ITEM-1","issue":"3","issued":{"date-parts":[["2010","1","1"]]},"page":"288-303","title":"Implementing computerized adaptive tests in routine clinical practice: Experience implementing CATs","type":"article-journal","volume":"11"},"uris":["http://www.mendeley.com/documents/?uuid=1f7ac3a8-ce11-3662-829b-5b90904b3960"]}],"mendeley":{"formattedCitation":"(Hart, Deutscher, Werneke, Holder, &amp; Wang, 2010)","plainTextFormattedCitation":"(Hart, Deutscher, Werneke, Holder, &amp; Wang, 2010)","previouslyFormattedCitation":"&lt;sup&gt;12&lt;/sup&gt;"},"properties":{"noteIndex":0},"schema":"https://github.com/citation-style-language/schema/raw/master/csl-citation.json"}</w:instrText>
      </w:r>
      <w:r w:rsidR="005B758B">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Deutscher, Werneke, Holder, &amp; Wang, 2010)</w:t>
      </w:r>
      <w:r w:rsidR="005B758B">
        <w:rPr>
          <w:rFonts w:asciiTheme="majorBidi" w:hAnsiTheme="majorBidi" w:cstheme="majorBidi"/>
          <w:sz w:val="24"/>
          <w:szCs w:val="24"/>
        </w:rPr>
        <w:fldChar w:fldCharType="end"/>
      </w:r>
      <w:r w:rsidR="00044096">
        <w:rPr>
          <w:rFonts w:asciiTheme="majorBidi" w:hAnsiTheme="majorBidi" w:cstheme="majorBidi"/>
          <w:sz w:val="24"/>
          <w:szCs w:val="24"/>
        </w:rPr>
        <w:t xml:space="preserve"> </w:t>
      </w:r>
    </w:p>
    <w:p w14:paraId="0B2D0C10" w14:textId="6736189A" w:rsidR="006932FF" w:rsidRDefault="00044096" w:rsidP="001A26C4">
      <w:pPr>
        <w:jc w:val="left"/>
        <w:rPr>
          <w:rFonts w:asciiTheme="majorBidi" w:hAnsiTheme="majorBidi" w:cstheme="majorBidi"/>
          <w:sz w:val="24"/>
          <w:szCs w:val="24"/>
        </w:rPr>
      </w:pPr>
      <w:r>
        <w:rPr>
          <w:rFonts w:asciiTheme="majorBidi" w:hAnsiTheme="majorBidi" w:cstheme="majorBidi"/>
          <w:sz w:val="24"/>
          <w:szCs w:val="24"/>
        </w:rPr>
        <w:t>Including self-reported function scores</w:t>
      </w:r>
      <w:r w:rsidR="001A26C4" w:rsidRPr="001A26C4">
        <w:rPr>
          <w:rFonts w:asciiTheme="majorBidi" w:hAnsiTheme="majorBidi" w:cstheme="majorBidi"/>
          <w:sz w:val="24"/>
          <w:szCs w:val="24"/>
        </w:rPr>
        <w:t>, pain, and fear</w:t>
      </w:r>
      <w:r w:rsidR="001A26C4">
        <w:rPr>
          <w:rFonts w:asciiTheme="majorBidi" w:hAnsiTheme="majorBidi" w:cstheme="majorBidi"/>
          <w:sz w:val="24"/>
          <w:szCs w:val="24"/>
        </w:rPr>
        <w:t xml:space="preserve"> </w:t>
      </w:r>
      <w:r w:rsidR="001A26C4" w:rsidRPr="001A26C4">
        <w:rPr>
          <w:rFonts w:asciiTheme="majorBidi" w:hAnsiTheme="majorBidi" w:cstheme="majorBidi"/>
          <w:sz w:val="24"/>
          <w:szCs w:val="24"/>
        </w:rPr>
        <w:t xml:space="preserve">avoidance belief ratings. </w:t>
      </w:r>
      <w:r w:rsidR="001A26C4">
        <w:rPr>
          <w:rFonts w:asciiTheme="majorBidi" w:hAnsiTheme="majorBidi" w:cstheme="majorBidi"/>
          <w:sz w:val="24"/>
          <w:szCs w:val="24"/>
        </w:rPr>
        <w:t>This measurement</w:t>
      </w:r>
      <w:r w:rsidR="001A26C4" w:rsidRPr="001A26C4">
        <w:rPr>
          <w:rFonts w:asciiTheme="majorBidi" w:hAnsiTheme="majorBidi" w:cstheme="majorBidi"/>
          <w:sz w:val="24"/>
          <w:szCs w:val="24"/>
        </w:rPr>
        <w:t xml:space="preserve"> </w:t>
      </w:r>
      <w:r w:rsidR="001A26C4">
        <w:rPr>
          <w:rFonts w:asciiTheme="majorBidi" w:hAnsiTheme="majorBidi" w:cstheme="majorBidi"/>
          <w:sz w:val="24"/>
          <w:szCs w:val="24"/>
        </w:rPr>
        <w:t>is</w:t>
      </w:r>
      <w:r w:rsidR="001A26C4" w:rsidRPr="001A26C4">
        <w:rPr>
          <w:rFonts w:asciiTheme="majorBidi" w:hAnsiTheme="majorBidi" w:cstheme="majorBidi"/>
          <w:sz w:val="24"/>
          <w:szCs w:val="24"/>
        </w:rPr>
        <w:t xml:space="preserve"> performed </w:t>
      </w:r>
      <w:bookmarkStart w:id="17" w:name="_Hlk126145463"/>
      <w:r w:rsidR="001A26C4" w:rsidRPr="001A26C4">
        <w:rPr>
          <w:rFonts w:asciiTheme="majorBidi" w:hAnsiTheme="majorBidi" w:cstheme="majorBidi"/>
          <w:sz w:val="24"/>
          <w:szCs w:val="24"/>
        </w:rPr>
        <w:t>during patients’ admission and</w:t>
      </w:r>
      <w:r w:rsidR="001A26C4">
        <w:rPr>
          <w:rFonts w:asciiTheme="majorBidi" w:hAnsiTheme="majorBidi" w:cstheme="majorBidi"/>
          <w:sz w:val="24"/>
          <w:szCs w:val="24"/>
        </w:rPr>
        <w:t xml:space="preserve"> </w:t>
      </w:r>
      <w:r w:rsidR="001A26C4" w:rsidRPr="001A26C4">
        <w:rPr>
          <w:rFonts w:asciiTheme="majorBidi" w:hAnsiTheme="majorBidi" w:cstheme="majorBidi"/>
          <w:sz w:val="24"/>
          <w:szCs w:val="24"/>
        </w:rPr>
        <w:t>discharge</w:t>
      </w:r>
      <w:bookmarkEnd w:id="17"/>
      <w:r w:rsidR="001A26C4">
        <w:rPr>
          <w:rFonts w:asciiTheme="majorBidi" w:hAnsiTheme="majorBidi" w:cstheme="majorBidi"/>
          <w:sz w:val="24"/>
          <w:szCs w:val="24"/>
        </w:rPr>
        <w:t>.</w:t>
      </w:r>
      <w:r w:rsidR="001A26C4" w:rsidRPr="001A26C4">
        <w:rPr>
          <w:rFonts w:asciiTheme="majorBidi" w:hAnsiTheme="majorBidi" w:cstheme="majorBidi"/>
          <w:sz w:val="24"/>
          <w:szCs w:val="24"/>
        </w:rPr>
        <w:t xml:space="preserve"> </w:t>
      </w:r>
    </w:p>
    <w:p w14:paraId="1D171FBB" w14:textId="77777777" w:rsidR="0028727B" w:rsidRDefault="0028727B" w:rsidP="001A26C4">
      <w:pPr>
        <w:jc w:val="left"/>
        <w:rPr>
          <w:rFonts w:asciiTheme="majorBidi" w:hAnsiTheme="majorBidi" w:cstheme="majorBidi"/>
          <w:b/>
          <w:bCs/>
          <w:sz w:val="24"/>
          <w:szCs w:val="24"/>
        </w:rPr>
      </w:pPr>
    </w:p>
    <w:p w14:paraId="264FB386" w14:textId="18089A60" w:rsidR="001A26C4" w:rsidRDefault="001A26C4" w:rsidP="001A26C4">
      <w:pPr>
        <w:jc w:val="left"/>
        <w:rPr>
          <w:rFonts w:asciiTheme="majorBidi" w:hAnsiTheme="majorBidi" w:cstheme="majorBidi"/>
          <w:sz w:val="24"/>
          <w:szCs w:val="24"/>
        </w:rPr>
      </w:pPr>
      <w:r w:rsidRPr="006932FF">
        <w:rPr>
          <w:rFonts w:asciiTheme="majorBidi" w:hAnsiTheme="majorBidi" w:cstheme="majorBidi"/>
          <w:b/>
          <w:bCs/>
          <w:sz w:val="24"/>
          <w:szCs w:val="24"/>
        </w:rPr>
        <w:lastRenderedPageBreak/>
        <w:t>2.</w:t>
      </w:r>
      <w:r>
        <w:rPr>
          <w:rFonts w:asciiTheme="majorBidi" w:hAnsiTheme="majorBidi" w:cstheme="majorBidi"/>
          <w:b/>
          <w:bCs/>
          <w:sz w:val="24"/>
          <w:szCs w:val="24"/>
        </w:rPr>
        <w:t>4</w:t>
      </w:r>
      <w:r w:rsidRPr="006932FF">
        <w:rPr>
          <w:rFonts w:asciiTheme="majorBidi" w:hAnsiTheme="majorBidi" w:cstheme="majorBidi"/>
          <w:b/>
          <w:bCs/>
          <w:sz w:val="24"/>
          <w:szCs w:val="24"/>
        </w:rPr>
        <w:t xml:space="preserve"> </w:t>
      </w:r>
      <w:r w:rsidRPr="001A26C4">
        <w:rPr>
          <w:rStyle w:val="fontstyle01"/>
          <w:rFonts w:asciiTheme="majorBidi" w:hAnsiTheme="majorBidi" w:cstheme="majorBidi"/>
        </w:rPr>
        <w:t>Measurements</w:t>
      </w:r>
    </w:p>
    <w:p w14:paraId="093748BD" w14:textId="2DBC8D80" w:rsidR="00B338BE" w:rsidRPr="006932FF" w:rsidRDefault="00B338BE" w:rsidP="00B338BE">
      <w:pPr>
        <w:rPr>
          <w:rFonts w:asciiTheme="majorBidi" w:hAnsiTheme="majorBidi" w:cstheme="majorBidi"/>
          <w:b/>
          <w:bCs/>
          <w:sz w:val="24"/>
          <w:szCs w:val="24"/>
        </w:rPr>
      </w:pPr>
      <w:bookmarkStart w:id="18" w:name="_Hlk126146116"/>
      <w:r w:rsidRPr="006932FF">
        <w:rPr>
          <w:rFonts w:asciiTheme="majorBidi" w:hAnsiTheme="majorBidi" w:cstheme="majorBidi"/>
          <w:b/>
          <w:bCs/>
          <w:sz w:val="24"/>
          <w:szCs w:val="24"/>
        </w:rPr>
        <w:t>2.</w:t>
      </w:r>
      <w:r w:rsidR="006932FF">
        <w:rPr>
          <w:rFonts w:asciiTheme="majorBidi" w:hAnsiTheme="majorBidi" w:cstheme="majorBidi"/>
          <w:b/>
          <w:bCs/>
          <w:sz w:val="24"/>
          <w:szCs w:val="24"/>
        </w:rPr>
        <w:t>4</w:t>
      </w:r>
      <w:r w:rsidR="001A26C4">
        <w:rPr>
          <w:rFonts w:asciiTheme="majorBidi" w:hAnsiTheme="majorBidi" w:cstheme="majorBidi"/>
          <w:b/>
          <w:bCs/>
          <w:sz w:val="24"/>
          <w:szCs w:val="24"/>
        </w:rPr>
        <w:t>.1</w:t>
      </w:r>
      <w:r w:rsidRPr="006932FF">
        <w:rPr>
          <w:rFonts w:asciiTheme="majorBidi" w:hAnsiTheme="majorBidi" w:cstheme="majorBidi"/>
          <w:b/>
          <w:bCs/>
          <w:sz w:val="24"/>
          <w:szCs w:val="24"/>
        </w:rPr>
        <w:t xml:space="preserve"> </w:t>
      </w:r>
      <w:r w:rsidR="0040171A" w:rsidRPr="006932FF">
        <w:rPr>
          <w:rFonts w:asciiTheme="majorBidi" w:hAnsiTheme="majorBidi" w:cstheme="majorBidi"/>
          <w:b/>
          <w:bCs/>
          <w:sz w:val="24"/>
          <w:szCs w:val="24"/>
        </w:rPr>
        <w:t xml:space="preserve">The </w:t>
      </w:r>
      <w:proofErr w:type="spellStart"/>
      <w:r w:rsidRPr="006932FF">
        <w:rPr>
          <w:rFonts w:asciiTheme="majorBidi" w:hAnsiTheme="majorBidi" w:cstheme="majorBidi"/>
          <w:b/>
          <w:bCs/>
          <w:sz w:val="24"/>
          <w:szCs w:val="24"/>
        </w:rPr>
        <w:t>STarT</w:t>
      </w:r>
      <w:proofErr w:type="spellEnd"/>
      <w:r w:rsidRPr="006932FF">
        <w:rPr>
          <w:rFonts w:asciiTheme="majorBidi" w:hAnsiTheme="majorBidi" w:cstheme="majorBidi"/>
          <w:b/>
          <w:bCs/>
          <w:sz w:val="24"/>
          <w:szCs w:val="24"/>
        </w:rPr>
        <w:t xml:space="preserve"> MSK </w:t>
      </w:r>
      <w:r w:rsidR="0040171A" w:rsidRPr="006932FF">
        <w:rPr>
          <w:rFonts w:asciiTheme="majorBidi" w:hAnsiTheme="majorBidi" w:cstheme="majorBidi"/>
          <w:b/>
          <w:bCs/>
          <w:sz w:val="24"/>
          <w:szCs w:val="24"/>
        </w:rPr>
        <w:t>Tool</w:t>
      </w:r>
    </w:p>
    <w:bookmarkEnd w:id="18"/>
    <w:p w14:paraId="583C54AA" w14:textId="3F3AC47A" w:rsidR="001910B1" w:rsidRPr="006932FF" w:rsidRDefault="00B338BE" w:rsidP="001910B1">
      <w:pPr>
        <w:rPr>
          <w:rFonts w:asciiTheme="majorBidi" w:hAnsiTheme="majorBidi" w:cstheme="majorBidi"/>
          <w:sz w:val="24"/>
          <w:szCs w:val="24"/>
        </w:rPr>
      </w:pPr>
      <w:r w:rsidRPr="006932FF">
        <w:rPr>
          <w:rFonts w:asciiTheme="majorBidi" w:hAnsiTheme="majorBidi" w:cstheme="majorBidi"/>
          <w:sz w:val="24"/>
          <w:szCs w:val="24"/>
        </w:rPr>
        <w:t xml:space="preserve">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MSK </w:t>
      </w:r>
      <w:r w:rsidR="0040171A" w:rsidRPr="006932FF">
        <w:rPr>
          <w:rFonts w:asciiTheme="majorBidi" w:hAnsiTheme="majorBidi" w:cstheme="majorBidi"/>
          <w:sz w:val="24"/>
          <w:szCs w:val="24"/>
        </w:rPr>
        <w:t xml:space="preserve">tool </w:t>
      </w:r>
      <w:r w:rsidRPr="006932FF">
        <w:rPr>
          <w:rFonts w:asciiTheme="majorBidi" w:hAnsiTheme="majorBidi" w:cstheme="majorBidi"/>
          <w:sz w:val="24"/>
          <w:szCs w:val="24"/>
        </w:rPr>
        <w:t xml:space="preserve">contains </w:t>
      </w:r>
      <w:r w:rsidR="00D618AB">
        <w:rPr>
          <w:rFonts w:asciiTheme="majorBidi" w:hAnsiTheme="majorBidi" w:cstheme="majorBidi"/>
          <w:sz w:val="24"/>
          <w:szCs w:val="24"/>
        </w:rPr>
        <w:t xml:space="preserve">ten </w:t>
      </w:r>
      <w:r w:rsidR="0040171A" w:rsidRPr="006932FF">
        <w:rPr>
          <w:rFonts w:asciiTheme="majorBidi" w:hAnsiTheme="majorBidi" w:cstheme="majorBidi"/>
          <w:sz w:val="24"/>
          <w:szCs w:val="24"/>
        </w:rPr>
        <w:t xml:space="preserve">items </w:t>
      </w:r>
      <w:r w:rsidR="0040171A" w:rsidRPr="006932FF">
        <w:rPr>
          <w:rFonts w:asciiTheme="majorBidi" w:hAnsiTheme="majorBidi" w:cstheme="majorBidi"/>
          <w:sz w:val="24"/>
          <w:szCs w:val="24"/>
          <w:lang w:val="en-GB"/>
        </w:rPr>
        <w:t xml:space="preserve">assessing physical and psychological risk </w:t>
      </w:r>
      <w:r w:rsidR="003750A8">
        <w:rPr>
          <w:rFonts w:asciiTheme="majorBidi" w:hAnsiTheme="majorBidi" w:cstheme="majorBidi"/>
          <w:sz w:val="24"/>
          <w:szCs w:val="24"/>
          <w:lang w:val="en-GB"/>
        </w:rPr>
        <w:t xml:space="preserve">factors </w:t>
      </w:r>
      <w:r w:rsidR="0040171A" w:rsidRPr="006932FF">
        <w:rPr>
          <w:rFonts w:asciiTheme="majorBidi" w:hAnsiTheme="majorBidi" w:cstheme="majorBidi"/>
          <w:sz w:val="24"/>
          <w:szCs w:val="24"/>
          <w:lang w:val="en-GB"/>
        </w:rPr>
        <w:t>in MSK patients with back, neck, shoulder, knee</w:t>
      </w:r>
      <w:r w:rsidR="004B0DD9">
        <w:rPr>
          <w:rFonts w:asciiTheme="majorBidi" w:hAnsiTheme="majorBidi" w:cstheme="majorBidi"/>
          <w:sz w:val="24"/>
          <w:szCs w:val="24"/>
          <w:lang w:val="en-GB"/>
        </w:rPr>
        <w:t>,</w:t>
      </w:r>
      <w:r w:rsidR="0040171A" w:rsidRPr="006932FF">
        <w:rPr>
          <w:rFonts w:asciiTheme="majorBidi" w:hAnsiTheme="majorBidi" w:cstheme="majorBidi"/>
          <w:sz w:val="24"/>
          <w:szCs w:val="24"/>
          <w:lang w:val="en-GB"/>
        </w:rPr>
        <w:t xml:space="preserve"> and multisite pain</w:t>
      </w:r>
      <w:r w:rsidRPr="006932FF">
        <w:rPr>
          <w:rFonts w:asciiTheme="majorBidi" w:hAnsiTheme="majorBidi" w:cstheme="majorBidi"/>
          <w:sz w:val="24"/>
          <w:szCs w:val="24"/>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{"citationItems":[{"id":"ITEM-1","itemData":{"DOI":"10.1186/s12875-019-1074-9","ISSN":"14712296","PMID":"32046647","abstract":"Background: Musculoskeletal (MSK) pain from the five most common presentations to primary care (back, neck, shoulder, knee or multi-site pain), where the majority of patients are managed, is a costly global health challenge. At present, first-line decision-making is based on clinical reasoning and stratified models of care have only been tested in patients with low back pain. We therefore, examined the feasibility of; a) a future definitive cluster randomised controlled trial (RCT), and b) General Practitioners (GPs) providing stratified care at the point-of-consultation for these five most common MSK pain presentations. Methods: The design was a pragmatic pilot, two parallel-arm (stratified versus non-stratified care), cluster RCT and the setting was 8 UK GP practices (4 intervention, 4 control) with randomisation (stratified by practice size) and blinding of trial statistician and outcome data-collectors. Participants were adult consulters with MSK pain without indicators of serious pathologies, urgent medical needs, or vulnerabilities. Potential participant records were tagged and individuals sent postal invitations using a GP point-of-consultation electronic medical record (EMR) template. The intervention was supported by the EMR template housing the Keele STarT MSK Tool (to stratify into low, medium and high-risk prognostic subgroups of persistent pain and disability) and recommended matched treatment options. Feasibility outcomes included exploration of recruitment and follow-up rates, selection bias, and GP intervention fidelity. To capture recommended outcomes including pain and function, participants completed an initial questionnaire, brief monthly questionnaire (postal or SMS), and 6-month follow-up questionnaire. An anonymised EMR audit described GP decision-making. Results: GPs screened 3063 patients (intervention = 1591, control = 1472), completed the EMR template with 1237 eligible patients (intervention = 513, control = 724) and 524 participants (42%) consented to data collection (intervention = 231, control = 293). Recruitment took 28 weeks (target 12 weeks) with &gt; 90% follow-up retention (target &gt; 75%). We detected no selection bias of concern and no harms identified. GP stratification tool fidelity failed to achieve a-priori success criteria, whilst fidelity to the matched treatments achieved \"complete success\". Conclusions: A future definitive cluster RCT of stratified care for MSK pain is feasible and is underway, following key amen…","author":[{"dropping-particle":"","family":"Hill","given":"J. C.","non-dropping-particle":"","parse-names":false,"suffix":""},{"dropping-particle":"","family":"Garvin","given":"S.","non-dropping-particle":"","parse-names":false,"suffix":""},{"dropping-particle":"","family":"Chen","given":"Y.","non-dropping-particle":"","parse-names":false,"suffix":""},{"dropping-particle":"","family":"Cooper","given":"V.","non-dropping-particle":"","parse-names":false,"suffix":""},{"dropping-particle":"","family":"Wathall","given":"S.","non-dropping-particle":"","parse-names":false,"suffix":""},{"dropping-particle":"","family":"Saunders","given":"B.","non-dropping-particle":"","parse-names":false,"suffix":""},{"dropping-particle":"","family":"Lewis","given":"M.","non-dropping-particle":"","parse-names":false,"suffix":""},{"dropping-particle":"","family":"Protheroe","given":"J.","non-dropping-particle":"","parse-names":false,"suffix":""},{"dropping-particle":"","family":"Chudyk","given":"A.","non-dropping-particle":"","parse-names":false,"suffix":""},{"dropping-particle":"","family":"Dunn","given":"K. M.","non-dropping-particle":"","parse-names":false,"suffix":""},{"dropping-particle":"","family":"Hay","given":"E.","non-dropping-particle":"","parse-names":false,"suffix":""},{"dropping-particle":"","family":"Windt","given":"D.","non-dropping-particle":"Van Der","parse-names":false,"suffix":""},{"dropping-particle":"","family":"Mallen","given":"C.","non-dropping-particle":"","parse-names":false,"suffix":""},{"dropping-particle":"","family":"Foster","given":"N. E.","non-dropping-particle":"","parse-names":false,"suffix":""}],"container-title":"BMC Family Practice","id":"ITEM-1","issue":"30","issued":{"date-parts":[["2020"]]},"page":"1-18","title":"Stratified primary care versus non-stratified care for musculoskeletal pain: Findings from the STarT MSK feasibility and pilot cluster randomized controlled trial","type":"article-journal","volume":"21"},"uris":["http://www.mendeley.com/documents/?uuid=b54bc910-9ac1-4607-8a8c-f4ad8baaf6dd"]}],"mendeley":{"formattedCitation":"(Hill et al., 2020)","plainTextFormattedCitation":"(Hill et al., 2020)","previouslyFormattedCitation":"&lt;sup&gt;4&lt;/sup&gt;"},"properties":{"noteIndex":0},"schema":"https://github.com/citation-style-language/schema/raw/master/csl-citation.json"}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(Hill et al., 2020)</w:t>
      </w:r>
      <w:r w:rsidR="009170AE">
        <w:rPr>
          <w:rFonts w:asciiTheme="majorBidi" w:hAnsiTheme="majorBidi" w:cstheme="majorBidi"/>
          <w:sz w:val="24"/>
          <w:szCs w:val="24"/>
        </w:rPr>
        <w:fldChar w:fldCharType="end"/>
      </w:r>
      <w:r w:rsidR="009170AE">
        <w:rPr>
          <w:rFonts w:asciiTheme="majorBidi" w:hAnsiTheme="majorBidi" w:cstheme="majorBidi"/>
          <w:sz w:val="24"/>
          <w:szCs w:val="24"/>
          <w:vertAlign w:val="superscript"/>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{"citationItems":[{"id":"ITEM-1","itemData":{"DOI":"10.2147/JPR.S116614","ISSN":"11787090","abstract":"Musculoskeletal conditions represent a considerable burden worldwide, and are predominantly managed in primary care. Evidence suggests that many musculoskeletal conditions share similar prognostic factors. Systematically assessing patient’s prognosis and matching treatments based on prognostic subgroups (stratified care) has been shown to be both clinically effective and cost-effective. This study (Keele Aches and Pains Study) aims to refine and examine the validity of a brief questionnaire (Keele STarT MSK tool) designed to enable risk stratification of primary care patients with the five most common musculoskeletal pain presentations. We also describe the subgroups of patients, and explore the acceptability and feasibility of using the tool and how the tool is best implemented in clinical practice. The study design is mixed methods: a prospective, quantitative observational cohort study with a linked qualitative focus group and interview study. Patients who have consulted their GP or health care practitioner about a relevant musculoskeletal condition will be recruited from general practice. Participating patients will complete a baseline questionnaire (shortly after consultation), plus questionnaires 2 and 6 months later. A subsample of patients, along with participating GPs and health care practitioners, will be invited to take part in qualitative focus groups and interviews. The Keele STarT MSK tool will be refined based on face, discriminant, construct, and predictive validity at baseline and 2 months, and validated using data from 6-month follow-up. Patient and clinician perspectives about using the tool will be explored. This study will provide a validated prognostic tool (Keele STarT MSK) with established cutoff points to stratify patients with the five most common musculoskeletal presentations into low-, medium-, and high-risk subgroups. The qualitative analysis of patient and health care perspectives will inform practitioners on how to embed the tool into clinical practice using established general practice IT systems and clinician-support packages.","author":[{"dropping-particle":"","family":"Campbell","given":"Paul","non-dropping-particle":"","parse-names":false,"suffix":""},{"dropping-particle":"","family":"Hill","given":"Jonathan C.","non-dropping-particle":"","parse-names":false,"suffix":""},{"dropping-particle":"","family":"Protheroe","given":"Joanne","non-dropping-particle":"","parse-names":false,"suffix":""},{"dropping-particle":"","family":"Afolabi","given":"Ebenezer K.","non-dropping-particle":"","parse-names":false,"suffix":""},{"dropping-particle":"","family":"Lewis","given":"Martyn","non-dropping-particle":"","parse-names":false,"suffix":""},{"dropping-particle":"","family":"Beardmore","given":"Ruth","non-dropping-particle":"","parse-names":false,"suffix":""},{"dropping-particle":"","family":"Hay","given":"Elaine M.","non-dropping-particle":"","parse-names":false,"suffix":""},{"dropping-particle":"","family":"Mallen","given":"Christian D.","non-dropping-particle":"","parse-names":false,"suffix":""},{"dropping-particle":"","family":"Bartlam","given":"Bernadette","non-dropping-particle":"","parse-names":false,"suffix":""},{"dropping-particle":"","family":"Saunders","given":"Benjamin","non-dropping-particle":"","parse-names":false,"suffix":""},{"dropping-particle":"","family":"Windt","given":"Danielle A.","non-dropping-particle":"van der","parse-names":false,"suffix":""},{"dropping-particle":"","family":"Jowett","given":"Sue","non-dropping-particle":"","parse-names":false,"suffix":""},{"dropping-particle":"","family":"Foster","given":"Nadine E.","non-dropping-particle":"","parse-names":false,"suffix":""},{"dropping-particle":"","family":"Dunn","given":"Kate M.","non-dropping-particle":"","parse-names":false,"suffix":""}],"container-title":"Journal of Pain Research","id":"ITEM-1","issued":{"date-parts":[["2016"]]},"page":"807-818","title":"Keele aches and pains study protocol: Validity, acceptability, and feasibility of the keele start msk tool for subgrouping musculoskeletal patients in primary care","type":"article-journal","volume":"9"},"uris":["http://www.mendeley.com/documents/?uuid=eef56391-6438-43d0-b11f-6cd0499c5a2f"]}],"mendeley":{"formattedCitation":"(Campbell et al., 2016)","plainTextFormattedCitation":"(Campbell et al., 2016)","previouslyFormattedCitation":"&lt;sup&gt;8&lt;/sup&gt;"},"properties":{"noteIndex":0},"schema":"https://github.com/citation-style-language/schema/raw/master/csl-citation.json"}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(Campbell et al., 2016)</w:t>
      </w:r>
      <w:r w:rsidR="009170AE">
        <w:rPr>
          <w:rFonts w:asciiTheme="majorBidi" w:hAnsiTheme="majorBidi" w:cstheme="majorBidi"/>
          <w:sz w:val="24"/>
          <w:szCs w:val="24"/>
        </w:rPr>
        <w:fldChar w:fldCharType="end"/>
      </w:r>
      <w:r w:rsidRPr="006932FF">
        <w:rPr>
          <w:rFonts w:asciiTheme="majorBidi" w:hAnsiTheme="majorBidi" w:cstheme="majorBidi"/>
          <w:sz w:val="24"/>
          <w:szCs w:val="24"/>
        </w:rPr>
        <w:t xml:space="preserve"> </w:t>
      </w:r>
    </w:p>
    <w:p w14:paraId="305EA425" w14:textId="7C51E9DF" w:rsidR="0040171A" w:rsidRPr="006932FF" w:rsidRDefault="0040171A" w:rsidP="0040171A">
      <w:pPr>
        <w:rPr>
          <w:rFonts w:asciiTheme="majorBidi" w:hAnsiTheme="majorBidi" w:cstheme="majorBidi"/>
          <w:sz w:val="24"/>
          <w:szCs w:val="24"/>
          <w:rtl/>
        </w:rPr>
      </w:pPr>
      <w:r w:rsidRPr="006932FF">
        <w:rPr>
          <w:rFonts w:asciiTheme="majorBidi" w:hAnsiTheme="majorBidi" w:cstheme="majorBidi"/>
          <w:sz w:val="24"/>
          <w:szCs w:val="24"/>
        </w:rPr>
        <w:t>The response to each item is a binary yes or no, except for the question on the severity of pain, which is scored on an 11-point scale in which 0 = no pain, and 10 = the worse pain.</w:t>
      </w:r>
      <w:r w:rsidR="00B338BE" w:rsidRPr="006932FF">
        <w:rPr>
          <w:rFonts w:asciiTheme="majorBidi" w:hAnsiTheme="majorBidi" w:cstheme="majorBidi"/>
          <w:sz w:val="24"/>
          <w:szCs w:val="24"/>
        </w:rPr>
        <w:t xml:space="preserve"> </w:t>
      </w:r>
      <w:r w:rsidRPr="006932FF">
        <w:rPr>
          <w:rFonts w:asciiTheme="majorBidi" w:hAnsiTheme="majorBidi" w:cstheme="majorBidi"/>
          <w:sz w:val="24"/>
          <w:szCs w:val="24"/>
          <w:lang w:val="en-GB"/>
        </w:rPr>
        <w:t>The score (range 0–12), categorizes the patient's risk level</w:t>
      </w:r>
      <w:r w:rsidR="00244102">
        <w:rPr>
          <w:rFonts w:asciiTheme="majorBidi" w:hAnsiTheme="majorBidi" w:cstheme="majorBidi"/>
          <w:sz w:val="24"/>
          <w:szCs w:val="24"/>
          <w:lang w:val="en-GB"/>
        </w:rPr>
        <w:t xml:space="preserve"> for having persistent pain and disability in 6 months</w:t>
      </w:r>
      <w:r w:rsidRPr="006932FF">
        <w:rPr>
          <w:rFonts w:asciiTheme="majorBidi" w:hAnsiTheme="majorBidi" w:cstheme="majorBidi"/>
          <w:sz w:val="24"/>
          <w:szCs w:val="24"/>
          <w:lang w:val="en-GB"/>
        </w:rPr>
        <w:t>: low risk = 0–4, medium risk = 5–8</w:t>
      </w:r>
      <w:r w:rsidR="00044096">
        <w:rPr>
          <w:rFonts w:asciiTheme="majorBidi" w:hAnsiTheme="majorBidi" w:cstheme="majorBidi"/>
          <w:sz w:val="24"/>
          <w:szCs w:val="24"/>
          <w:lang w:val="en-GB"/>
        </w:rPr>
        <w:t>,</w:t>
      </w:r>
      <w:r w:rsidRPr="006932FF">
        <w:rPr>
          <w:rFonts w:asciiTheme="majorBidi" w:hAnsiTheme="majorBidi" w:cstheme="majorBidi"/>
          <w:sz w:val="24"/>
          <w:szCs w:val="24"/>
          <w:lang w:val="en-GB"/>
        </w:rPr>
        <w:t xml:space="preserve"> and high risk = 9–12</w:t>
      </w:r>
      <w:r w:rsidR="001910B1">
        <w:rPr>
          <w:rFonts w:asciiTheme="majorBidi" w:hAnsiTheme="majorBidi" w:cstheme="majorBidi"/>
          <w:sz w:val="24"/>
          <w:szCs w:val="24"/>
          <w:lang w:val="en-GB"/>
        </w:rPr>
        <w:t>.</w:t>
      </w:r>
      <w:r w:rsidR="009170AE">
        <w:rPr>
          <w:rFonts w:asciiTheme="majorBidi" w:hAnsiTheme="majorBidi" w:cstheme="majorBidi"/>
          <w:sz w:val="24"/>
          <w:szCs w:val="24"/>
          <w:lang w:val="en-GB"/>
        </w:rPr>
        <w:fldChar w:fldCharType="begin" w:fldLock="1"/>
      </w:r>
      <w:r w:rsidR="00FD1FD1">
        <w:rPr>
          <w:rFonts w:asciiTheme="majorBidi" w:hAnsiTheme="majorBidi" w:cstheme="majorBidi"/>
          <w:sz w:val="24"/>
          <w:szCs w:val="24"/>
          <w:lang w:val="en-GB"/>
        </w:rPr>
        <w:instrText>ADDIN CSL_CITATION {"citationItems":[{"id":"ITEM-1","itemData":{"DOI":"10.2147/JPR.S116614","ISSN":"11787090","abstract":"Musculoskeletal conditions represent a considerable burden worldwide, and are predominantly managed in primary care. Evidence suggests that many musculoskeletal conditions share similar prognostic factors. Systematically assessing patient’s prognosis and matching treatments based on prognostic subgroups (stratified care) has been shown to be both clinically effective and cost-effective. This study (Keele Aches and Pains Study) aims to refine and examine the validity of a brief questionnaire (Keele STarT MSK tool) designed to enable risk stratification of primary care patients with the five most common musculoskeletal pain presentations. We also describe the subgroups of patients, and explore the acceptability and feasibility of using the tool and how the tool is best implemented in clinical practice. The study design is mixed methods: a prospective, quantitative observational cohort study with a linked qualitative focus group and interview study. Patients who have consulted their GP or health care practitioner about a relevant musculoskeletal condition will be recruited from general practice. Participating patients will complete a baseline questionnaire (shortly after consultation), plus questionnaires 2 and 6 months later. A subsample of patients, along with participating GPs and health care practitioners, will be invited to take part in qualitative focus groups and interviews. The Keele STarT MSK tool will be refined based on face, discriminant, construct, and predictive validity at baseline and 2 months, and validated using data from 6-month follow-up. Patient and clinician perspectives about using the tool will be explored. This study will provide a validated prognostic tool (Keele STarT MSK) with established cutoff points to stratify patients with the five most common musculoskeletal presentations into low-, medium-, and high-risk subgroups. The qualitative analysis of patient and health care perspectives will inform practitioners on how to embed the tool into clinical practice using established general practice IT systems and clinician-support packages.","author":[{"dropping-particle":"","family":"Campbell","given":"Paul","non-dropping-particle":"","parse-names":false,"suffix":""},{"dropping-particle":"","family":"Hill","given":"Jonathan C.","non-dropping-particle":"","parse-names":false,"suffix":""},{"dropping-particle":"","family":"Protheroe","given":"Joanne","non-dropping-particle":"","parse-names":false,"suffix":""},{"dropping-particle":"","family":"Afolabi","given":"Ebenezer K.","non-dropping-particle":"","parse-names":false,"suffix":""},{"dropping-particle":"","family":"Lewis","given":"Martyn","non-dropping-particle":"","parse-names":false,"suffix":""},{"dropping-particle":"","family":"Beardmore","given":"Ruth","non-dropping-particle":"","parse-names":false,"suffix":""},{"dropping-particle":"","family":"Hay","given":"Elaine M.","non-dropping-particle":"","parse-names":false,"suffix":""},{"dropping-particle":"","family":"Mallen","given":"Christian D.","non-dropping-particle":"","parse-names":false,"suffix":""},{"dropping-particle":"","family":"Bartlam","given":"Bernadette","non-dropping-particle":"","parse-names":false,"suffix":""},{"dropping-particle":"","family":"Saunders","given":"Benjamin","non-dropping-particle":"","parse-names":false,"suffix":""},{"dropping-particle":"","family":"Windt","given":"Danielle A.","non-dropping-particle":"van der","parse-names":false,"suffix":""},{"dropping-particle":"","family":"Jowett","given":"Sue","non-dropping-particle":"","parse-names":false,"suffix":""},{"dropping-particle":"","family":"Foster","given":"Nadine E.","non-dropping-particle":"","parse-names":false,"suffix":""},{"dropping-particle":"","family":"Dunn","given":"Kate M.","non-dropping-particle":"","parse-names":false,"suffix":""}],"container-title":"Journal of Pain Research","id":"ITEM-1","issued":{"date-parts":[["2016"]]},"page":"807-818","title":"Keele aches and pains study protocol: Validity, acceptability, and feasibility of the keele start msk tool for subgrouping musculoskeletal patients in primary care","type":"article-journal","volume":"9"},"uris":["http://www.mendeley.com/documents/?uuid=eef56391-6438-43d0-b11f-6cd0499c5a2f"]}],"mendeley":{"formattedCitation":"(Campbell et al., 2016)","plainTextFormattedCitation":"(Campbell et al., 2016)","previouslyFormattedCitation":"&lt;sup&gt;8&lt;/sup&gt;"},"properties":{"noteIndex":0},"schema":"https://github.com/citation-style-language/schema/raw/master/csl-citation.json"}</w:instrText>
      </w:r>
      <w:r w:rsidR="009170AE">
        <w:rPr>
          <w:rFonts w:asciiTheme="majorBidi" w:hAnsiTheme="majorBidi" w:cstheme="majorBidi"/>
          <w:sz w:val="24"/>
          <w:szCs w:val="24"/>
          <w:lang w:val="en-GB"/>
        </w:rPr>
        <w:fldChar w:fldCharType="separate"/>
      </w:r>
      <w:r w:rsidR="00FD1FD1" w:rsidRPr="00FD1FD1">
        <w:rPr>
          <w:rFonts w:asciiTheme="majorBidi" w:hAnsiTheme="majorBidi" w:cstheme="majorBidi"/>
          <w:noProof/>
          <w:sz w:val="24"/>
          <w:szCs w:val="24"/>
          <w:lang w:val="en-GB"/>
        </w:rPr>
        <w:t>(Campbell et al., 2016)</w:t>
      </w:r>
      <w:r w:rsidR="009170AE">
        <w:rPr>
          <w:rFonts w:asciiTheme="majorBidi" w:hAnsiTheme="majorBidi" w:cstheme="majorBidi"/>
          <w:sz w:val="24"/>
          <w:szCs w:val="24"/>
          <w:lang w:val="en-GB"/>
        </w:rPr>
        <w:fldChar w:fldCharType="end"/>
      </w:r>
    </w:p>
    <w:bookmarkEnd w:id="12"/>
    <w:p w14:paraId="1D8CA142" w14:textId="3E0A6147" w:rsidR="003D46E1" w:rsidRPr="006932FF" w:rsidRDefault="003D46E1" w:rsidP="001A26C4">
      <w:pPr>
        <w:rPr>
          <w:rFonts w:asciiTheme="majorBidi" w:hAnsiTheme="majorBidi" w:cstheme="majorBidi"/>
          <w:b/>
          <w:bCs/>
          <w:sz w:val="24"/>
          <w:szCs w:val="24"/>
        </w:rPr>
      </w:pPr>
      <w:r w:rsidRPr="006932FF">
        <w:rPr>
          <w:rFonts w:asciiTheme="majorBidi" w:hAnsiTheme="majorBidi" w:cstheme="majorBidi"/>
          <w:b/>
          <w:bCs/>
          <w:sz w:val="24"/>
          <w:szCs w:val="24"/>
        </w:rPr>
        <w:t>2.</w:t>
      </w:r>
      <w:r w:rsidR="0019757C" w:rsidRPr="006932FF">
        <w:rPr>
          <w:rFonts w:asciiTheme="majorBidi" w:hAnsiTheme="majorBidi" w:cstheme="majorBidi"/>
          <w:b/>
          <w:bCs/>
          <w:sz w:val="24"/>
          <w:szCs w:val="24"/>
        </w:rPr>
        <w:t>4</w:t>
      </w:r>
      <w:r w:rsidR="001A26C4">
        <w:rPr>
          <w:rFonts w:asciiTheme="majorBidi" w:hAnsiTheme="majorBidi" w:cstheme="majorBidi"/>
          <w:b/>
          <w:bCs/>
          <w:sz w:val="24"/>
          <w:szCs w:val="24"/>
        </w:rPr>
        <w:t>.2</w:t>
      </w:r>
      <w:r w:rsidRPr="006932FF">
        <w:rPr>
          <w:rFonts w:asciiTheme="majorBidi" w:hAnsiTheme="majorBidi" w:cstheme="majorBidi"/>
          <w:b/>
          <w:bCs/>
          <w:sz w:val="24"/>
          <w:szCs w:val="24"/>
        </w:rPr>
        <w:t xml:space="preserve"> </w:t>
      </w:r>
      <w:r w:rsidR="001A26C4" w:rsidRPr="001A26C4">
        <w:rPr>
          <w:rFonts w:asciiTheme="majorBidi" w:hAnsiTheme="majorBidi" w:cstheme="majorBidi"/>
          <w:b/>
          <w:bCs/>
          <w:sz w:val="24"/>
          <w:szCs w:val="24"/>
        </w:rPr>
        <w:t>Focus on Patient Inquiry Software for Therapeutic Outcomes (FOTO)</w:t>
      </w:r>
    </w:p>
    <w:p w14:paraId="78A685AE" w14:textId="52D5D660" w:rsidR="001A26C4" w:rsidRDefault="001A26C4" w:rsidP="00735822">
      <w:pPr>
        <w:jc w:val="left"/>
        <w:rPr>
          <w:rFonts w:asciiTheme="majorBidi" w:hAnsiTheme="majorBidi" w:cstheme="majorBidi"/>
          <w:sz w:val="24"/>
          <w:szCs w:val="24"/>
        </w:rPr>
      </w:pPr>
      <w:r>
        <w:rPr>
          <w:rFonts w:asciiTheme="majorBidi" w:hAnsiTheme="majorBidi" w:cstheme="majorBidi"/>
          <w:sz w:val="24"/>
          <w:szCs w:val="24"/>
        </w:rPr>
        <w:t xml:space="preserve">FOTO </w:t>
      </w:r>
      <w:bookmarkStart w:id="19" w:name="_Hlk126145992"/>
      <w:r w:rsidRPr="001A26C4">
        <w:rPr>
          <w:rFonts w:asciiTheme="majorBidi" w:hAnsiTheme="majorBidi" w:cstheme="majorBidi"/>
          <w:sz w:val="24"/>
          <w:szCs w:val="24"/>
        </w:rPr>
        <w:t xml:space="preserve">included self-reported </w:t>
      </w:r>
      <w:r>
        <w:rPr>
          <w:rFonts w:asciiTheme="majorBidi" w:hAnsiTheme="majorBidi" w:cstheme="majorBidi"/>
          <w:sz w:val="24"/>
          <w:szCs w:val="24"/>
        </w:rPr>
        <w:t xml:space="preserve">outcomes on </w:t>
      </w:r>
      <w:r w:rsidRPr="001A26C4">
        <w:rPr>
          <w:rFonts w:asciiTheme="majorBidi" w:hAnsiTheme="majorBidi" w:cstheme="majorBidi"/>
          <w:sz w:val="24"/>
          <w:szCs w:val="24"/>
        </w:rPr>
        <w:t>function, pain, and fear</w:t>
      </w:r>
      <w:r>
        <w:rPr>
          <w:rFonts w:asciiTheme="majorBidi" w:hAnsiTheme="majorBidi" w:cstheme="majorBidi"/>
          <w:sz w:val="24"/>
          <w:szCs w:val="24"/>
        </w:rPr>
        <w:t>-</w:t>
      </w:r>
      <w:r w:rsidRPr="001A26C4">
        <w:rPr>
          <w:rFonts w:asciiTheme="majorBidi" w:hAnsiTheme="majorBidi" w:cstheme="majorBidi"/>
          <w:sz w:val="24"/>
          <w:szCs w:val="24"/>
        </w:rPr>
        <w:t xml:space="preserve">avoidance belief. Measurements </w:t>
      </w:r>
      <w:r w:rsidR="00244102">
        <w:rPr>
          <w:rFonts w:asciiTheme="majorBidi" w:hAnsiTheme="majorBidi" w:cstheme="majorBidi"/>
          <w:sz w:val="24"/>
          <w:szCs w:val="24"/>
        </w:rPr>
        <w:t>were</w:t>
      </w:r>
      <w:r w:rsidR="00244102" w:rsidRPr="001A26C4">
        <w:rPr>
          <w:rFonts w:asciiTheme="majorBidi" w:hAnsiTheme="majorBidi" w:cstheme="majorBidi"/>
          <w:sz w:val="24"/>
          <w:szCs w:val="24"/>
        </w:rPr>
        <w:t xml:space="preserve"> </w:t>
      </w:r>
      <w:r w:rsidRPr="001A26C4">
        <w:rPr>
          <w:rFonts w:asciiTheme="majorBidi" w:hAnsiTheme="majorBidi" w:cstheme="majorBidi"/>
          <w:sz w:val="24"/>
          <w:szCs w:val="24"/>
        </w:rPr>
        <w:t>performed during patients’ admission and</w:t>
      </w:r>
      <w:r>
        <w:rPr>
          <w:rFonts w:asciiTheme="majorBidi" w:hAnsiTheme="majorBidi" w:cstheme="majorBidi"/>
          <w:sz w:val="24"/>
          <w:szCs w:val="24"/>
        </w:rPr>
        <w:t xml:space="preserve"> </w:t>
      </w:r>
      <w:r w:rsidRPr="001A26C4">
        <w:rPr>
          <w:rFonts w:asciiTheme="majorBidi" w:hAnsiTheme="majorBidi" w:cstheme="majorBidi"/>
          <w:sz w:val="24"/>
          <w:szCs w:val="24"/>
        </w:rPr>
        <w:t>discharge</w:t>
      </w:r>
      <w:bookmarkEnd w:id="19"/>
      <w:r w:rsidRPr="001A26C4">
        <w:rPr>
          <w:rFonts w:asciiTheme="majorBidi" w:hAnsiTheme="majorBidi" w:cstheme="majorBidi"/>
          <w:sz w:val="24"/>
          <w:szCs w:val="24"/>
        </w:rPr>
        <w:t xml:space="preserve"> using a customized version of </w:t>
      </w:r>
      <w:bookmarkStart w:id="20" w:name="_Hlk126146469"/>
      <w:r w:rsidRPr="001A26C4">
        <w:rPr>
          <w:rFonts w:asciiTheme="majorBidi" w:hAnsiTheme="majorBidi" w:cstheme="majorBidi"/>
          <w:sz w:val="24"/>
          <w:szCs w:val="24"/>
        </w:rPr>
        <w:t>Focus on Patient Inquiry Software for Therapeutic</w:t>
      </w:r>
      <w:r>
        <w:rPr>
          <w:rFonts w:asciiTheme="majorBidi" w:hAnsiTheme="majorBidi" w:cstheme="majorBidi"/>
          <w:sz w:val="24"/>
          <w:szCs w:val="24"/>
        </w:rPr>
        <w:t xml:space="preserve"> </w:t>
      </w:r>
      <w:r w:rsidRPr="001A26C4">
        <w:rPr>
          <w:rFonts w:asciiTheme="majorBidi" w:hAnsiTheme="majorBidi" w:cstheme="majorBidi"/>
          <w:sz w:val="24"/>
          <w:szCs w:val="24"/>
        </w:rPr>
        <w:t>Outcomes (FOTO)</w:t>
      </w:r>
      <w:bookmarkEnd w:id="20"/>
      <w:r w:rsidRPr="001A26C4">
        <w:rPr>
          <w:rFonts w:asciiTheme="majorBidi" w:hAnsiTheme="majorBidi" w:cstheme="majorBidi"/>
          <w:sz w:val="24"/>
          <w:szCs w:val="24"/>
        </w:rPr>
        <w:t>, Inc., Knoxville, TN, USA</w:t>
      </w:r>
      <w:r w:rsidR="001910B1">
        <w:rPr>
          <w:rFonts w:asciiTheme="majorBidi" w:hAnsiTheme="majorBidi" w:cstheme="majorBidi"/>
          <w:sz w:val="24"/>
          <w:szCs w:val="24"/>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{"citationItems":[{"id":"ITEM-1","itemData":{"DOI":"10.1053/apmr.2002.31178","ISSN":"00039993","PMID":"11994805","abstract":"Objective: To describe (1) the development of an index of physical functional health status (FHS) and (2) its hierarchical structure, unidimensionality, reproducibility of item calibrations, and practical application. Design: Rasch analysis of existing data sets. Setting: A total of 715 acute, orthopedic outpatient centers and 62 long-term care facilities in 41 states participating with Focus On Therapeutic Outcomes, Inc. Patients: A convenience sample of 92,343 patients (40% male; mean age ± standard deviation [SD], 48±17y; range, 14-99y) seeking rehabilitation between 1993 and 1999. Interventions: Not applicable. Main Outcome Measures: Patients completed self-report health status surveys at admission and discharge. The Medical Outcomes Study 36-Item Short-Form Health Survey's physical functioning scale (PF-10) is the foundation of the physical FHS. The Oswestry Low Back Pain Disability Questionnaire, Neck Disability Index, Lysholm Knee Questionnaire, items pertinent to patients with upper-extremity impairments, and items pertinent to patients with more involved neuromusculo-skeletal impairments were cocalibrated into the PF-10. Results: The final FHS item bank contained 36 items (patient separation, 2.3; root mean square measurement error, 5.9; mean square ± SD infit, 0.9±0.5; outfit, 0.9±0.9). Analyses supported empirical item hierarchy, unidimensionality, reproducibility of item calibrations, and content and construct validity of the FHS-36. Conclusions: Results support the reliability and validity of FHS-36 measures in the present sample. Analyses show the potential for a dynamic, computer-controlled, adaptive survey for FHS assessment applicable for group analysis and clinical decision making for individual patients. © 2002 by the American Congress of Rehabilitation Medicine and the American Academy of Physical Medicine and Rehabilitation.","author":[{"dropping-particle":"","family":"Hart","given":"Dennis L.","non-dropping-particle":"","parse-names":false,"suffix":""},{"dropping-particle":"","family":"Wright","given":"Benjamin D.","non-dropping-particle":"","parse-names":false,"suffix":""}],"container-title":"Archives of Physical Medicine and Rehabilitation","id":"ITEM-1","issue":"5","issued":{"date-parts":[["2002"]]},"page":"655-665","title":"Development of an index of physical functional health status in rehabilitation","type":"article-journal","volume":"83"},"uris":["http://www.mendeley.com/documents/?uuid=fc732c96-4474-3e2a-ade9-2816d62447b5"]}],"mendeley":{"formattedCitation":"(Hart &amp; Wright, 2002)","plainTextFormattedCitation":"(Hart &amp; Wright, 2002)","previouslyFormattedCitation":"&lt;sup&gt;13&lt;/sup&gt;"},"properties":{"noteIndex":0},"schema":"https://github.com/citation-style-language/schema/raw/master/csl-citation.json"}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&amp; Wright, 2002)</w:t>
      </w:r>
      <w:r w:rsidR="009170AE">
        <w:rPr>
          <w:rFonts w:asciiTheme="majorBidi" w:hAnsiTheme="majorBidi" w:cstheme="majorBidi"/>
          <w:sz w:val="24"/>
          <w:szCs w:val="24"/>
        </w:rPr>
        <w:fldChar w:fldCharType="end"/>
      </w:r>
      <w:r w:rsidR="009170AE">
        <w:rPr>
          <w:rFonts w:asciiTheme="majorBidi" w:hAnsiTheme="majorBidi" w:cstheme="majorBidi"/>
          <w:sz w:val="24"/>
          <w:szCs w:val="24"/>
          <w:vertAlign w:val="superscript"/>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{"citationItems":[{"id":"ITEM-1","itemData":{"ISSN":"15297713","PMID":"20847476","abstract":"This paper traces the development, testing and use of CATs in outpatient rehabilitation from the perspective of one proprietary international medical rehabilitation database management company, Focus On Therapeutic Outcomes, Inc. (FOTO). Between the FOTO data in the United States and Maccabi Healthcare Services data in Israel, over 1.5 million CATs have been administered. Using findings from published studies and results of internal public relations surveys, we discuss (1) reasons for CAT development, (2) how the CATs were received by clinicians and patients in the United States and Israel, (3) results of psychometric property assessments of CAT estimated measures of functional status in routine clinical practice, (4) clinical interpretation of CAT functional status measures, and (5) future development directions. Results of scientific studies and business history provide confidence that CATs are pertinent and valuable to clinicians, patients and payers, and suggest CATs will be prominent in the development of future integrated computerized electronic medical record systems with electronic outcomes data collection.","author":[{"dropping-particle":"","family":"Hart","given":"Dennis L.","non-dropping-particle":"","parse-names":false,"suffix":""},{"dropping-particle":"","family":"Deutscher","given":"Daniel","non-dropping-particle":"","parse-names":false,"suffix":""},{"dropping-particle":"","family":"Werneke","given":"Mark W.","non-dropping-particle":"","parse-names":false,"suffix":""},{"dropping-particle":"","family":"Holder","given":"Judy","non-dropping-particle":"","parse-names":false,"suffix":""},{"dropping-particle":"","family":"Wang","given":"Ying Chih","non-dropping-particle":"","parse-names":false,"suffix":""}],"container-title":"Journal of Applied Measurement","id":"ITEM-1","issue":"3","issued":{"date-parts":[["2010","1","1"]]},"page":"288-303","title":"Implementing computerized adaptive tests in routine clinical practice: Experience implementing CATs","type":"article-journal","volume":"11"},"uris":["http://www.mendeley.com/documents/?uuid=1f7ac3a8-ce11-3662-829b-5b90904b3960"]}],"mendeley":{"formattedCitation":"(Hart et al., 2010)","plainTextFormattedCitation":"(Hart et al., 2010)","previouslyFormattedCitation":"&lt;sup&gt;12&lt;/sup&gt;"},"properties":{"noteIndex":0},"schema":"https://github.com/citation-style-language/schema/raw/master/csl-citation.json"}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et al., 2010)</w:t>
      </w:r>
      <w:r w:rsidR="009170AE">
        <w:rPr>
          <w:rFonts w:asciiTheme="majorBidi" w:hAnsiTheme="majorBidi" w:cstheme="majorBidi"/>
          <w:sz w:val="24"/>
          <w:szCs w:val="24"/>
        </w:rPr>
        <w:fldChar w:fldCharType="end"/>
      </w:r>
      <w:r w:rsidR="009170AE">
        <w:rPr>
          <w:rFonts w:asciiTheme="majorBidi" w:hAnsiTheme="majorBidi" w:cstheme="majorBidi"/>
          <w:sz w:val="24"/>
          <w:szCs w:val="24"/>
        </w:rPr>
        <w:t xml:space="preserve"> </w:t>
      </w:r>
      <w:r w:rsidRPr="001A26C4">
        <w:rPr>
          <w:rFonts w:asciiTheme="majorBidi" w:hAnsiTheme="majorBidi" w:cstheme="majorBidi"/>
          <w:sz w:val="24"/>
          <w:szCs w:val="24"/>
        </w:rPr>
        <w:t>FOTO provides risk-adjusted and</w:t>
      </w:r>
      <w:r>
        <w:rPr>
          <w:rFonts w:asciiTheme="majorBidi" w:hAnsiTheme="majorBidi" w:cstheme="majorBidi"/>
          <w:sz w:val="24"/>
          <w:szCs w:val="24"/>
        </w:rPr>
        <w:t xml:space="preserve"> </w:t>
      </w:r>
      <w:r w:rsidRPr="001A26C4">
        <w:rPr>
          <w:rFonts w:asciiTheme="majorBidi" w:hAnsiTheme="majorBidi" w:cstheme="majorBidi"/>
          <w:sz w:val="24"/>
          <w:szCs w:val="24"/>
        </w:rPr>
        <w:t>predictive functional scores using the Lumbar Computer Adaptive Test (LCAT)</w:t>
      </w:r>
      <w:r w:rsidR="009170AE">
        <w:rPr>
          <w:rFonts w:asciiTheme="majorBidi" w:hAnsiTheme="majorBidi" w:cstheme="majorBidi"/>
          <w:sz w:val="24"/>
          <w:szCs w:val="24"/>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{"citationItems":[{"id":"ITEM-1","itemData":{"DOI":"10.2519/jospt.2015.5640","ISSN":"01906011","PMID":"26158883","abstract":"Fisheye STUDY DESIGN: Retrospective analysis of cross-sectional data. Fisheye OBJECTIVE: To describe the development of a new self-report Neck Functional Status Questionnaire (NFSQ) and to assess its psychometric properties and practical application. The NFSQ was designed to assess functional status in patients with cervical (spine) disorders who seek outpatient therapy. Fisheye BACKGROUND: Many patients seek outpatient therapy due to cervical disorders. Currently, no patient-reported outcome measures exist that capture the ability to perform functional activity in a manner that reflects the experience of this patient population. Fisheye METHODS: Four hundred thirty-nine patients who were being treated for cervical disorders responded to a set of survey questions to assess activity-related functional outcomes associated with cervical disorders. Using item response theory, we assessed candidate items for unidimensionality and local independence, item fit, person separation, precision, targeting, and differential item functioning. We also compared discriminant validity of functional status measures estimated by the item response theory model (NFSQ fixed) and measures generated using a simulated computerized adaptive test (NFSQ computerized adaptive test). Fisheye RESULTS: Based on expert opinion and subsequent processing and analyses, a final set of 28 items was used to develop the NFSQ. Unidimensionality and local independence were supported. The mean ± SD sample ability level of 57.6 ± 14.3 (scale range, 0-100) matched well with the mean item difficulty of the NFSQ of 51.3 ± 7.4. Differential item functioning was negligible for levels of age group, sex, and symptom acuity. The NFSQ computerized adaptive test measures were as precise as the NFSQ fixed measures. Fisheye CONCLUSION: Study results supported the preliminary validity of the 28-item NFSQ for use in assessing patients with different levels of functional status related to their cervical disorders in outpatient rehabilitation settings.","author":[{"dropping-particle":"","family":"Wang","given":"Ying Chih","non-dropping-particle":"","parse-names":false,"suffix":""},{"dropping-particle":"","family":"Cook","given":"Karon F.","non-dropping-particle":"","parse-names":false,"suffix":""},{"dropping-particle":"","family":"Deutscher","given":"Daniel","non-dropping-particle":"","parse-names":false,"suffix":""},{"dropping-particle":"","family":"Werneke","given":"Mark W.","non-dropping-particle":"","parse-names":false,"suffix":""},{"dropping-particle":"","family":"Hayes","given":"Deanna","non-dropping-particle":"","parse-names":false,"suffix":""},{"dropping-particle":"","family":"Mioduski","given":"Jerome E.","non-dropping-particle":"","parse-names":false,"suffix":""}],"container-title":"Journal of Orthopaedic and Sports Physical Therapy","id":"ITEM-1","issue":"9","issued":{"date-parts":[["2015"]]},"page":"683-692","title":"The development and psychometric properties of the patient self-report neck functional status questionnaire (NFSQ)","type":"article-journal","volume":"45"},"uris":["http://www.mendeley.com/documents/?uuid=4836fe33-b0f0-4f61-933b-a00e028afc8f"]}],"mendeley":{"formattedCitation":"(Wang et al., 2015)","plainTextFormattedCitation":"(Wang et al., 2015)","previouslyFormattedCitation":"&lt;sup&gt;14&lt;/sup&gt;"},"properties":{"noteIndex":0},"schema":"https://github.com/citation-style-language/schema/raw/master/csl-citation.json"}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(Wang et al., 2015)</w:t>
      </w:r>
      <w:r w:rsidR="009170AE">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{"citationItems":[{"id":"ITEM-1","itemData":{"DOI":"10.2522/ptj.20090371","ISSN":"00319023","PMID":"20616116","abstract":"Background. A computerized adaptive test (CAT) provides a way of efficiently estimating functional status in people with specific impairments. Objective. The purpose of this study was to describe meaningful interpretations of functional status (FS) estimated using a lumbar CAT developed using items from the Back Pain Functional Scale (BPFS) and selected physical functioning items. Design and Setting. This was a prospective longitudinal cohort study of 17,439 patients with lumbar spine impairments in 377 outpatient rehabilitation clinics in 30 states. Outcome Measures. Patient self-reports of functional status were assessed using a lumbar CAT (0-100 scale). Methods. Outcome data were interpreted using 4 methods. First, the standard error of the estimate was used to construct a 95% confidence interval for each CAT estimated score. Second, percentile ranks of FS scores were presented. Third, 2 threshold approaches were used to define individual patient-level change: minimal detectable change (MDC) and clinically important change. Fourth, a functional staging model, the Back Pain Function Classification System (BPFCS), was developed and applied. Results. On average, precision of a single score was estimated by FS score±4. Based on score distribution, 25th, 50th and 75th percentile ranks corresponded to intake FS scores of 44, 51, and 59, and discharge FS scores of 54, 62, and 74, respectively. An MDC95 value of 8 or more represented statistically reliable change. Receiver operating characteristic analyses supported that changes in FS scores of 5 or more represented minimal clinically important improvement. The BPFCS appeared clinically logical and provided insight for clinical interpretation of patient progress. Limitations. The BPFCS should be assessed for validity using prospective designs. Conclusions. Results may improve clinical interpretation of CAT-generated out-come measures and assist clinicians using patient-reported outcomes during physical therapist practice. © 2010 American Physical Therapy Association.","author":[{"dropping-particle":"","family":"Wang","given":"Ying Chih","non-dropping-particle":"","parse-names":false,"suffix":""},{"dropping-particle":"","family":"Hart","given":"Dennis L.","non-dropping-particle":"","parse-names":false,"suffix":""},{"dropping-particle":"","family":"Werneke","given":"Mark","non-dropping-particle":"","parse-names":false,"suffix":""},{"dropping-particle":"","family":"Stratford","given":"Paul W.","non-dropping-particle":"","parse-names":false,"suffix":""},{"dropping-particle":"","family":"Mioduski","given":"Jerome E.","non-dropping-particle":"","parse-names":false,"suffix":""}],"container-title":"Physical Therapy","id":"ITEM-1","issue":"9","issued":{"date-parts":[["2010"]]},"page":"1323-1335","title":"Clinical interpretation of outcome measures generated from a lumbar computerized adaptive test","type":"article-journal","volume":"90"},"uris":["http://www.mendeley.com/documents/?uuid=5d19d76c-dfa0-4e91-9925-2bc1863ba1c4"]}],"mendeley":{"formattedCitation":"(Wang, Hart, Werneke, Stratford, &amp; Mioduski, 2010)","plainTextFormattedCitation":"(Wang, Hart, Werneke, Stratford, &amp; Mioduski, 2010)","previouslyFormattedCitation":"&lt;sup&gt;15&lt;/sup&gt;"},"properties":{"noteIndex":0},"schema":"https://github.com/citation-style-language/schema/raw/master/csl-citation.json"}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(Wang, Hart, Werneke, Stratford, &amp; Mioduski, 2010)</w:t>
      </w:r>
      <w:r w:rsidR="009170AE">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9170AE">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{"citationItems":[{"id":"ITEM-1","itemData":{"DOI":"10.2522/ptj.20080359","ISSN":"00319023","PMID":"19628577","abstract":"Background: The increasing use of computerized adaptive tests (CATs) to generate outcome measures during rehabilitation has prompted questions concerning score interpretation. Objective: The purpose of this study was to describe meaningful interpretations of functional status (FS) outcome measures estimated with a body part-specific CAT developed from the Lower-Extremity Functional Scale (LEFS). Design: This investigation was a prospective cohort study of 8,714 people who had hip impairments and were receiving physical therapy in 257 outpatient clinics in 31 states (United States) between January 2005 and June 2007. Methods: Four approaches were used to clinically interpret outcome data. First, the standard error of the estimate was used to construct the 90% confidence interval for each CAT-generated score estimate. Second, percentile ranks were applied to FS scores. Third, 2 threshold approaches were used to define individual subject-level change: statistically reliable change and clinically important change. The fourth approach was a functional staging method. Results: The precision of a single score was estimated from the FS score _4. On the basis of the score distribution, 25th, 50th, and 75th percentile ranks corresponded to intake FS scores of 40, 48, and 59 and discharge FS scores of 50, 61, and 75, respectively. The reliable change index supported the conclusion that changes in FS scores of 7 or more units represented statistically reliable change, and receiver operating characteristic analyses supported the conclusion that changes in FS scores of 6 or more units represented minimal clinically important improvement. Participants were classified into 5 hierarchical levels of FS using a functional staging method. Limitations: Because this study was a secondary analysis of prospectively collected data via a proprietary database management company, generalizability of results may be limited to participating clinics. Conclusions: The results demonstrated how outcome measures generated from the hip LEFS CAT can be interpreted to improve clinical meaning. This finding might facilitate the use of patient-reported outcomes by clinicians during rehabilitation services. © 2009 American Physical Therapy Association.","author":[{"dropping-particle":"","family":"Wang","given":"Ying Chih","non-dropping-particle":"","parse-names":false,"suffix":""},{"dropping-particle":"","family":"Hart","given":"Dennis L.","non-dropping-particle":"","parse-names":false,"suffix":""},{"dropping-particle":"","family":"Stratford","given":"Paul W.","non-dropping-particle":"","parse-names":false,"suffix":""},{"dropping-particle":"","family":"Mioduski","given":"Jerome E.","non-dropping-particle":"","parse-names":false,"suffix":""}],"container-title":"Physical Therapy","id":"ITEM-1","issue":"9","issued":{"date-parts":[["2009"]]},"page":"957-968","title":"Clinical interpretation of a lower-extremity functional scale-derived computerized adaptive test","type":"article-journal","volume":"89"},"uris":["http://www.mendeley.com/documents/?uuid=ba0edc17-f842-4f68-9db3-585a6922aff0"]}],"mendeley":{"formattedCitation":"(Wang, Hart, Stratford, &amp; Mioduski, 2009a)","plainTextFormattedCitation":"(Wang, Hart, Stratford, &amp; Mioduski, 2009a)","previouslyFormattedCitation":"&lt;sup&gt;16&lt;/sup&gt;"},"properties":{"noteIndex":0},"schema":"https://github.com/citation-style-language/schema/raw/master/csl-citation.json"}</w:instrText>
      </w:r>
      <w:r w:rsidR="009170AE">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(Wang, Hart, Stratford, &amp; Mioduski, 2009a)</w:t>
      </w:r>
      <w:r w:rsidR="009170AE">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{"citationItems":[{"id":"ITEM-1","itemData":{"DOI":"10.1016/j.jht.2010.06.001","ISSN":"08941130","PMID":"20800438","abstract":"Study Design: Prospective longitudinal cohort study. Introduction: Increased use of computerized adaptive tests (CATs) to generate outcome measures during rehabilitation has stimulated questions concerning score interpretation. Purpose of the Study: The purpose of the study was to describe meaningful interpretations of scores from patient self-report shoulder functional status (FS) outcome measures estimated using a shoulder CAT (score range = 0-100). Methods: We applied four approaches to the clinical interpretation of outcomes data from 30,987 patients with shoulder impairments receiving outpatient rehabilitation in 518 clinics in 30 states (United States) between August 2007 and July 2009. First, we used standard error of estimates to construct 95% confidence intervals for each CAT estimated score. Second, we estimated the percentile rank (PR) of FS scores. Third, we used two threshold approaches to define individual patient-level change: statistically reliable change (i.e., minimal detectable change or MDC) and clinically important change. Fourth, we developed and applied a functional staging model, the Shoulder Function Classification System (SFCS). Results: Precision of a single score was estimated by FS score ±4. Based on score distribution, 25th, 50th, and 75th PRs corresponded to intake FS scores of 43, 52, and 59 and discharge FS scores of 59, 68, and 80, respectively. MDC calculations indicated that changes in FS scores of 11 or more units represented statistically reliable change. FS score increments of eight or more units were estimated to represent minimal clinically important improvement based on receiver operating characteristic. The five-level SFCS was judged to be clinically logical and provide insight for clinical interpretation of patient progress. Conclusions: Results may improve clinical interpretation of CAT-generated outcome measures and assist clinicians using patient-reported outcomes during clinical practice. © 2010 Hanley &amp; Belfus, an imprint of Elsevier Inc. All rights reserved.","author":[{"dropping-particle":"","family":"Wang","given":"Ying Chih","non-dropping-particle":"","parse-names":false,"suffix":""},{"dropping-particle":"","family":"Hart","given":"Dennis L.","non-dropping-particle":"","parse-names":false,"suffix":""},{"dropping-particle":"","family":"Cook","given":"Karon F.","non-dropping-particle":"","parse-names":false,"suffix":""},{"dropping-particle":"","family":"Mioduski","given":"Jerome E.","non-dropping-particle":"","parse-names":false,"suffix":""}],"container-title":"Journal of Hand Therapy","id":"ITEM-1","issue":"4","issued":{"date-parts":[["2010"]]},"page":"372-383","title":"Translating shoulder computerized adaptive testing generated outcome measures into clinical practice","type":"article-journal","volume":"23"},"uris":["http://www.mendeley.com/documents/?uuid=950bd473-f9d6-4ec7-9579-9b2a6d76072f"]}],"mendeley":{"formattedCitation":"(Wang, Hart, Cook, &amp; Mioduski, 2010)","plainTextFormattedCitation":"(Wang, Hart, Cook, &amp; Mioduski, 2010)","previouslyFormattedCitation":"&lt;sup&gt;17&lt;/sup&gt;"},"properties":{"noteIndex":0},"schema":"https://github.com/citation-style-language/schema/raw/master/csl-citation.json"}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(Wang, Hart, Cook, &amp; Mioduski, 2010)</w:t>
      </w:r>
      <w:r w:rsidR="00B23161">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{"citationItems":[{"id":"ITEM-1","itemData":{"DOI":"10.1016/j.apmr.2009.02.008","ISSN":"00039993","PMID":"19651268","abstract":"Wang Y-C, Hart DL, Stratford PW, Mioduski JE. Clinical interpretation of computerized adaptive test-generated outcome measures in patients with knee impairments. Objective: To describe meaningful interpretations of functional status (FS) outcomes measures estimated using a body-part specific computerized adaptive test (CAT). Design: A prospective observational cohort study. Setting: Outpatient physical therapy clinics (291 clinics) in 30 U.S. states. Participants: Sample of 21,896 patients with knee impairments receiving outpatient physical therapy. Interventions: Not applicable. Main Outcome Measure: FS estimated using CAT administration. Results: We investigated 4 approaches to clinically meaningful interpretations of outcomes data: (1) 95% confidence interval for each score estimate, (2) percentile rank of FS scores, (3) responsiveness, and (4) functional staging. Overall, precision of a single score was estimated by FS score ±5. Based on score distribution, percentile ranks at 25th, 50th, and 75th percentiles corresponded to intake FS scores of 33, 42, and 51 and discharge FS scores of 51, 61, and 74, respectively. Results showed that 9 or higher FS change units represented statistically and clinically important improvement. Patients were classified into 6 hierarchical levels of FS using functional staging. Conclusions: Results suggest how CAT-generated outcomes measures can be interpreted to assist clinicians and patients during rehabilitation. © 2009 American Congress of Rehabilitation Medicine.","author":[{"dropping-particle":"","family":"Wang","given":"Ying Chih","non-dropping-particle":"","parse-names":false,"suffix":""},{"dropping-particle":"","family":"Hart","given":"Dennis L.","non-dropping-particle":"","parse-names":false,"suffix":""},{"dropping-particle":"","family":"Stratford","given":"Paul W.","non-dropping-particle":"","parse-names":false,"suffix":""},{"dropping-particle":"","family":"Mioduski","given":"Jerome E.","non-dropping-particle":"","parse-names":false,"suffix":""}],"container-title":"Archives of Physical Medicine and Rehabilitation","id":"ITEM-1","issue":"8","issued":{"date-parts":[["2009"]]},"page":"1340-1348","title":"Clinical Interpretation of Computerized Adaptive Test-Generated Outcome Measures in Patients With Knee Impairments","type":"article-journal","volume":"90"},"uris":["http://www.mendeley.com/documents/?uuid=c6f016ba-70da-42eb-8603-fb6bee4610e6"]}],"mendeley":{"formattedCitation":"(Wang, Hart, Stratford, &amp; Mioduski, 2009b)","plainTextFormattedCitation":"(Wang, Hart, Stratford, &amp; Mioduski, 2009b)","previouslyFormattedCitation":"&lt;sup&gt;18&lt;/sup&gt;"},"properties":{"noteIndex":0},"schema":"https://github.com/citation-style-language/schema/raw/master/csl-citation.json"}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(Wang, Hart, Stratford, &amp; Mioduski, 2009b)</w:t>
      </w:r>
      <w:r w:rsidR="00B23161">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{"citationItems":[{"id":"ITEM-1","itemData":{"DOI":"10.2519/jospt.2009.3122","ISSN":"01906011","PMID":"19801815","abstract":"CAT-generated outcome measures can be interpreted to improve clinical interpretation and to assist clinicians in using patient-reported outcomes during therapy practice.","author":[{"dropping-particle":"","family":"Wang","given":"Ying Chih","non-dropping-particle":"","parse-names":false,"suffix":""},{"dropping-particle":"","family":"Hart","given":"Dennis L.","non-dropping-particle":"","parse-names":false,"suffix":""},{"dropping-particle":"","family":"Stratford","given":"Paul W.","non-dropping-particle":"","parse-names":false,"suffix":""},{"dropping-particle":"","family":"Mioduski","given":"Jerome E.","non-dropping-particle":"","parse-names":false,"suffix":""}],"container-title":"Journal of Orthopaedic and Sports Physical Therapy","id":"ITEM-1","issue":"10","issued":{"date-parts":[["2009"]]},"page":"753-766","title":"Clinical interpretation of computerized adaptive test outcome measures in patients with foot/ankle impairments","type":"article-journal","volume":"39"},"uris":["http://www.mendeley.com/documents/?uuid=cb2dd5fb-9534-4369-b3e0-2d14b3c674ea"]}],"mendeley":{"formattedCitation":"(Wang, Hart, Stratford, &amp; Mioduski, 2009c)","plainTextFormattedCitation":"(Wang, Hart, Stratford, &amp; Mioduski, 2009c)","previouslyFormattedCitation":"&lt;sup&gt;19&lt;/sup&gt;"},"properties":{"noteIndex":0},"schema":"https://github.com/citation-style-language/schema/raw/master/csl-citation.json"}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(Wang, Hart, Stratford, &amp; Mioduski, 2009c)</w:t>
      </w:r>
      <w:r w:rsidR="00B23161">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{"citationItems":[{"id":"ITEM-1","itemData":{"DOI":"10.2519/jospt.2019.8862","ISSN":"19381344","PMID":"31291550","abstract":"BACKGROUND: Clinical interpretation of patient-reported outcome measures is an essential step in patient-centered care. Interpretation of scores derived from the Neck Functional Status Computerized Adaptive Test (NFS-CAT) has not been studied. OBJECTIVES: To (1) assess the reliability of point estimates and improvement scores, (2) determine thresholds of minimal clinically important improvement (MCII), and (3) develop a functional staging model to facilitate clinical interpretation of NFS-CAT scores. METHODS: A secondary retrospective cohort analysis was performed using data from patients aged 14 to 89 years who started an episode of care for neck impairments during 2016-2017 and completed the NFS-CAT at admission. The reliability of point estimates and of improvement scores was derived from the NFS-CAT standard error of measurement. The MCII was estimated by combining distribution- and anchor-based approaches. A functional staging model was developed to describe clinical meaningfulness of the quantitative scores provided by the NFS-CAT. RESULTS: Of 250 741 patients who completed the NFS-CAT at admission (mean ± SD age, 54 ± 16 years; 65% female), 169±039 (67%) also completed the NFS-CAT at discharge. The standard error of measurement was stable across the measurement continuum, ranging from 3.7 to 3.9 NFS-CAT points. Minimal detectable improvement was 6.8 points at the 90% confidence level. The estimate of the MCII was 8.1 points, with more change points needed to achieve the MCII for patients with lower baseline scores. Large rates of functional staging change during treatment were observed, demonstrating responsiveness of the functional staging model. CONCLUSION: This study demonstrated how the NFS-CAT can be interpreted to better assist clinicians and patients with neck impairments during outpatient rehabilitation. LEVEL OF EVIDENCE: Therapy, level 2b. J Orthop Sports Phys Ther 2019;49(12):875-886. Epub 10 Jul 2019. doi:10.2519/jospt.2019.8862.","author":[{"dropping-particle":"","family":"Deutscher","given":"Daniel","non-dropping-particle":"","parse-names":false,"suffix":""},{"dropping-particle":"","family":"Cook","given":"Karon F.","non-dropping-particle":"","parse-names":false,"suffix":""},{"dropping-particle":"","family":"Kallen","given":"Michael A.","non-dropping-particle":"","parse-names":false,"suffix":""},{"dropping-particle":"","family":"Werneke","given":"Mark W.","non-dropping-particle":"","parse-names":false,"suffix":""},{"dropping-particle":"","family":"Hayes","given":"Deanna","non-dropping-particle":"","parse-names":false,"suffix":""},{"dropping-particle":"","family":"Mioduski","given":"Jerome E.","non-dropping-particle":"","parse-names":false,"suffix":""},{"dropping-particle":"","family":"Fritz","given":"Julie","non-dropping-particle":"","parse-names":false,"suffix":""},{"dropping-particle":"","family":"Woodhouse","given":"Linda J.","non-dropping-particle":"","parse-names":false,"suffix":""},{"dropping-particle":"","family":"Stratford","given":"Paul W.","non-dropping-particle":"","parse-names":false,"suffix":""}],"container-title":"The Journal of orthopaedic and sports physical therapy","id":"ITEM-1","issue":"12","issued":{"date-parts":[["2019"]]},"page":"875-886","title":"Clinical Interpretation of the Neck Functional Status Computerized Adaptive Test","type":"article-journal","volume":"49"},"uris":["http://www.mendeley.com/documents/?uuid=cba86daf-f6eb-4aa5-823c-efc11e53ee37"]}],"mendeley":{"formattedCitation":"(Deutscher et al., 2019)","plainTextFormattedCitation":"(Deutscher et al., 2019)","previouslyFormattedCitation":"&lt;sup&gt;20&lt;/sup&gt;"},"properties":{"noteIndex":0},"schema":"https://github.com/citation-style-language/schema/raw/master/csl-citation.json"}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(Deutscher et al., 2019)</w:t>
      </w:r>
      <w:r w:rsidR="00B23161">
        <w:rPr>
          <w:rFonts w:asciiTheme="majorBidi" w:hAnsiTheme="majorBidi" w:cstheme="majorBidi"/>
          <w:sz w:val="24"/>
          <w:szCs w:val="24"/>
        </w:rPr>
        <w:fldChar w:fldCharType="end"/>
      </w:r>
      <w:r w:rsidR="00B23161">
        <w:rPr>
          <w:rFonts w:asciiTheme="majorBidi" w:hAnsiTheme="majorBidi" w:cstheme="majorBidi"/>
          <w:sz w:val="24"/>
          <w:szCs w:val="24"/>
        </w:rPr>
        <w:t xml:space="preserve"> </w:t>
      </w:r>
      <w:r w:rsidRPr="001A26C4">
        <w:rPr>
          <w:rFonts w:asciiTheme="majorBidi" w:hAnsiTheme="majorBidi" w:cstheme="majorBidi"/>
          <w:sz w:val="24"/>
          <w:szCs w:val="24"/>
        </w:rPr>
        <w:t>FOTO</w:t>
      </w:r>
      <w:r>
        <w:rPr>
          <w:rFonts w:asciiTheme="majorBidi" w:hAnsiTheme="majorBidi" w:cstheme="majorBidi"/>
          <w:sz w:val="24"/>
          <w:szCs w:val="24"/>
        </w:rPr>
        <w:t xml:space="preserve"> </w:t>
      </w:r>
      <w:r w:rsidRPr="001A26C4">
        <w:rPr>
          <w:rFonts w:asciiTheme="majorBidi" w:hAnsiTheme="majorBidi" w:cstheme="majorBidi"/>
          <w:sz w:val="24"/>
          <w:szCs w:val="24"/>
        </w:rPr>
        <w:t xml:space="preserve">is routinely used </w:t>
      </w:r>
      <w:r w:rsidR="00ED473C" w:rsidRPr="00ED473C">
        <w:rPr>
          <w:rFonts w:asciiTheme="majorBidi" w:hAnsiTheme="majorBidi" w:cstheme="majorBidi"/>
          <w:sz w:val="24"/>
          <w:szCs w:val="24"/>
        </w:rPr>
        <w:t xml:space="preserve">in all clinics in the </w:t>
      </w:r>
      <w:bookmarkStart w:id="21" w:name="_Hlk126927386"/>
      <w:r w:rsidR="00ED473C" w:rsidRPr="00ED473C">
        <w:rPr>
          <w:rFonts w:asciiTheme="majorBidi" w:hAnsiTheme="majorBidi" w:cstheme="majorBidi"/>
          <w:sz w:val="24"/>
          <w:szCs w:val="24"/>
        </w:rPr>
        <w:t>MHS’s</w:t>
      </w:r>
      <w:bookmarkEnd w:id="21"/>
      <w:r w:rsidR="00ED473C" w:rsidRPr="00ED473C">
        <w:rPr>
          <w:rFonts w:asciiTheme="majorBidi" w:hAnsiTheme="majorBidi" w:cstheme="majorBidi"/>
          <w:sz w:val="24"/>
          <w:szCs w:val="24"/>
        </w:rPr>
        <w:t xml:space="preserve"> physical therapy department</w:t>
      </w:r>
      <w:r w:rsidRPr="001A26C4">
        <w:rPr>
          <w:rFonts w:asciiTheme="majorBidi" w:hAnsiTheme="majorBidi" w:cstheme="majorBidi"/>
          <w:sz w:val="24"/>
          <w:szCs w:val="24"/>
        </w:rPr>
        <w:t>.</w:t>
      </w:r>
      <w:r w:rsidR="00B5175D">
        <w:rPr>
          <w:rFonts w:asciiTheme="majorBidi" w:hAnsiTheme="majorBidi" w:cstheme="majorBidi"/>
          <w:sz w:val="24"/>
          <w:szCs w:val="24"/>
        </w:rPr>
        <w:t xml:space="preserve"> </w:t>
      </w:r>
      <w:r w:rsidRPr="001A26C4">
        <w:rPr>
          <w:rFonts w:asciiTheme="majorBidi" w:hAnsiTheme="majorBidi" w:cstheme="majorBidi"/>
          <w:sz w:val="24"/>
          <w:szCs w:val="24"/>
        </w:rPr>
        <w:t>LCAT scores range on a 0–100 linear scale, with a higher score representing a higher</w:t>
      </w:r>
      <w:r w:rsidR="00914DDC">
        <w:rPr>
          <w:rFonts w:asciiTheme="majorBidi" w:hAnsiTheme="majorBidi" w:cstheme="majorBidi"/>
          <w:sz w:val="24"/>
          <w:szCs w:val="24"/>
        </w:rPr>
        <w:t xml:space="preserve"> </w:t>
      </w:r>
      <w:r w:rsidRPr="001A26C4">
        <w:rPr>
          <w:rFonts w:asciiTheme="majorBidi" w:hAnsiTheme="majorBidi" w:cstheme="majorBidi"/>
          <w:sz w:val="24"/>
          <w:szCs w:val="24"/>
        </w:rPr>
        <w:t>function</w:t>
      </w:r>
      <w:r w:rsidR="00735822">
        <w:rPr>
          <w:rFonts w:asciiTheme="majorBidi" w:hAnsiTheme="majorBidi" w:cstheme="majorBidi"/>
          <w:sz w:val="24"/>
          <w:szCs w:val="24"/>
        </w:rPr>
        <w:t>.</w:t>
      </w:r>
      <w:r w:rsidR="00735822" w:rsidRPr="00735822">
        <w:rPr>
          <w:rFonts w:asciiTheme="majorBidi" w:hAnsiTheme="majorBidi" w:cstheme="majorBidi"/>
          <w:sz w:val="24"/>
          <w:szCs w:val="24"/>
        </w:rPr>
        <w:t xml:space="preserve"> </w:t>
      </w:r>
      <w:r w:rsidR="00735822" w:rsidRPr="00735822">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{"citationItems":[{"id":"ITEM-1","itemData":{"DOI":"10.2519/jospt.2012.3942","ISSN":"01906011","abstract":"STUDY DESIGN: Retrospective analysis of longitudinal, observational cohort data. OBJECTIVES: To compare discriminating ability and minimal clinically important improvement (MCII) calculated using functional status (FS) measures estimated from the lumbar computerized adaptive test (LCAT) and Modified Oswestry Low Back Pain Disability Questionnaire (ODQ). BACKGROUND: The LCAT and ODQ are commonly used to estimate FS in patients seeking outpatient therapy but have not been compared directly. METHODS: Data from 8198 adult patients who completed the LCAT and ODQ at intake were analyzed, 3379 (41%) of whom completed both surveys at discharge. Global ratings of change data were available for 980 patients. Discriminating ability of FS estimates from the LCAT and ODQ was estimated using relative validity, calculated by dividing F values from LCAT and ODQ analyses of covariance for important risk-adjustment variables. MCII was estimated using receiver-operating-characteristic analyses by quartiles of intake FS values, and areas under the curves were compared. RESULTS: Relative validity ratios favored the LCAT for age (3.7; 95% confidence interval [CI]: 2.0, 8.9), acuity (1.3; 95% CI: 1.1, 1.6), comorbidities (1.8; 95% CI: 1.3, 2.6), and surgical history (1.8; 95% CI: 1.2, 2.9). MCII cut scores per quartile favored the LCAT. Receiver-operating-characteristic areas under the curves were not different. CONCLUSION: FS measures estimated by both questionnaires had similar psychometric characteristics. The LCAT FS estimates tended to be more discriminating than ODQ FS estimates. MCII cut scores by quartile of intake FS favored the LCAT. Given the need to be efficient and precise in estimating measures of FS, particularly in older patients, results favor the LCAT in busy, automated outpatient therapy clinics, which are increasingly serving an aging population.","author":[{"dropping-particle":"","family":"Hart","given":"Dennis L.","non-dropping-particle":"","parse-names":false,"suffix":""},{"dropping-particle":"","family":"Stratford","given":"Paul W.","non-dropping-particle":"","parse-names":false,"suffix":""},{"dropping-particle":"","family":"Werneke","given":"Mark W.","non-dropping-particle":"","parse-names":false,"suffix":""},{"dropping-particle":"","family":"Deutscher","given":"Daniel","non-dropping-particle":"","parse-names":false,"suffix":""},{"dropping-particle":"","family":"Wang","given":"Ying Chih","non-dropping-particle":"","parse-names":false,"suffix":""}],"container-title":"Journal of Orthopaedic and Sports Physical Therapy","id":"ITEM-1","issued":{"date-parts":[["2012"]]},"title":"Lumbar computerized adaptive test and modified Oswestry low back pain disability questionnaire: Relative validity and important change","type":"article-journal"},"uris":["http://www.mendeley.com/documents/?uuid=d3947e85-1492-430f-8e66-b1177e2a9764"]}],"mendeley":{"formattedCitation":"(Hart, Stratford, Werneke, Deutscher, &amp; Wang, 2012)","plainTextFormattedCitation":"(Hart, Stratford, Werneke, Deutscher, &amp; Wang, 2012)","previouslyFormattedCitation":"&lt;sup&gt;21&lt;/sup&gt;"},"properties":{"noteIndex":0},"schema":"https://github.com/citation-style-language/schema/raw/master/csl-citation.json"}</w:instrText>
      </w:r>
      <w:r w:rsidR="00735822" w:rsidRPr="00735822">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Stratford, Werneke, Deutscher, &amp; Wang, 2012)</w:t>
      </w:r>
      <w:r w:rsidR="00735822" w:rsidRPr="00735822">
        <w:rPr>
          <w:rFonts w:asciiTheme="majorBidi" w:hAnsiTheme="majorBidi" w:cstheme="majorBidi"/>
          <w:sz w:val="24"/>
          <w:szCs w:val="24"/>
        </w:rPr>
        <w:fldChar w:fldCharType="end"/>
      </w:r>
      <w:r w:rsidRPr="001A26C4">
        <w:rPr>
          <w:rFonts w:asciiTheme="majorBidi" w:hAnsiTheme="majorBidi" w:cstheme="majorBidi"/>
          <w:sz w:val="24"/>
          <w:szCs w:val="24"/>
        </w:rPr>
        <w:t xml:space="preserve"> </w:t>
      </w:r>
      <w:r w:rsidR="00914DDC" w:rsidRPr="00914DDC">
        <w:rPr>
          <w:rFonts w:asciiTheme="majorBidi" w:hAnsiTheme="majorBidi" w:cstheme="majorBidi"/>
          <w:sz w:val="24"/>
          <w:szCs w:val="24"/>
        </w:rPr>
        <w:t xml:space="preserve">The total of the Function score of the FOTO is </w:t>
      </w:r>
      <w:proofErr w:type="gramStart"/>
      <w:r w:rsidR="00914DDC" w:rsidRPr="00914DDC">
        <w:rPr>
          <w:rFonts w:asciiTheme="majorBidi" w:hAnsiTheme="majorBidi" w:cstheme="majorBidi"/>
          <w:sz w:val="24"/>
          <w:szCs w:val="24"/>
        </w:rPr>
        <w:t>dichotomized  with</w:t>
      </w:r>
      <w:proofErr w:type="gramEnd"/>
      <w:r w:rsidR="00914DDC" w:rsidRPr="00914DDC">
        <w:rPr>
          <w:rFonts w:asciiTheme="majorBidi" w:hAnsiTheme="majorBidi" w:cstheme="majorBidi"/>
          <w:sz w:val="24"/>
          <w:szCs w:val="24"/>
        </w:rPr>
        <w:t xml:space="preserve"> a cut point of 50. Scores below 50 are defined as functionally impaired.</w:t>
      </w:r>
      <w:r w:rsidR="00914DDC">
        <w:rPr>
          <w:rFonts w:asciiTheme="majorBidi" w:hAnsiTheme="majorBidi" w:cstheme="majorBidi"/>
          <w:sz w:val="24"/>
          <w:szCs w:val="24"/>
        </w:rPr>
        <w:t xml:space="preserve"> </w:t>
      </w:r>
      <w:r w:rsidRPr="001A26C4">
        <w:rPr>
          <w:rFonts w:asciiTheme="majorBidi" w:hAnsiTheme="majorBidi" w:cstheme="majorBidi"/>
          <w:sz w:val="24"/>
          <w:szCs w:val="24"/>
        </w:rPr>
        <w:t>The minimal clinical important difference (MCID) for the LCAT is 3–9 points,</w:t>
      </w:r>
      <w:r w:rsidR="00914DDC">
        <w:rPr>
          <w:rFonts w:asciiTheme="majorBidi" w:hAnsiTheme="majorBidi" w:cstheme="majorBidi"/>
          <w:sz w:val="24"/>
          <w:szCs w:val="24"/>
        </w:rPr>
        <w:t xml:space="preserve"> </w:t>
      </w:r>
      <w:r w:rsidRPr="001A26C4">
        <w:rPr>
          <w:rFonts w:asciiTheme="majorBidi" w:hAnsiTheme="majorBidi" w:cstheme="majorBidi"/>
          <w:sz w:val="24"/>
          <w:szCs w:val="24"/>
        </w:rPr>
        <w:t>depending on the score obtained at admission. LCAT was found to be valid and accurate</w:t>
      </w:r>
      <w:r w:rsidR="00914DDC">
        <w:rPr>
          <w:rFonts w:asciiTheme="majorBidi" w:hAnsiTheme="majorBidi" w:cstheme="majorBidi"/>
          <w:sz w:val="24"/>
          <w:szCs w:val="24"/>
        </w:rPr>
        <w:t xml:space="preserve"> </w:t>
      </w:r>
      <w:r w:rsidRPr="001A26C4">
        <w:rPr>
          <w:rFonts w:asciiTheme="majorBidi" w:hAnsiTheme="majorBidi" w:cstheme="majorBidi"/>
          <w:sz w:val="24"/>
          <w:szCs w:val="24"/>
        </w:rPr>
        <w:t xml:space="preserve">when compared with the </w:t>
      </w:r>
      <w:proofErr w:type="spellStart"/>
      <w:r w:rsidRPr="001A26C4">
        <w:rPr>
          <w:rFonts w:asciiTheme="majorBidi" w:hAnsiTheme="majorBidi" w:cstheme="majorBidi"/>
          <w:sz w:val="24"/>
          <w:szCs w:val="24"/>
        </w:rPr>
        <w:t>Oswestry</w:t>
      </w:r>
      <w:proofErr w:type="spellEnd"/>
      <w:r w:rsidRPr="001A26C4">
        <w:rPr>
          <w:rFonts w:asciiTheme="majorBidi" w:hAnsiTheme="majorBidi" w:cstheme="majorBidi"/>
          <w:sz w:val="24"/>
          <w:szCs w:val="24"/>
        </w:rPr>
        <w:t xml:space="preserve"> Low Back Pain Disability Questionnaire, and the</w:t>
      </w:r>
      <w:r w:rsidR="00914DDC">
        <w:rPr>
          <w:rFonts w:asciiTheme="majorBidi" w:hAnsiTheme="majorBidi" w:cstheme="majorBidi"/>
          <w:sz w:val="24"/>
          <w:szCs w:val="24"/>
        </w:rPr>
        <w:t xml:space="preserve"> </w:t>
      </w:r>
      <w:r w:rsidRPr="001A26C4">
        <w:rPr>
          <w:rFonts w:asciiTheme="majorBidi" w:hAnsiTheme="majorBidi" w:cstheme="majorBidi"/>
          <w:sz w:val="24"/>
          <w:szCs w:val="24"/>
        </w:rPr>
        <w:t>English version showed high-level reliability (α = 0.92)</w:t>
      </w:r>
      <w:r w:rsidR="00C24011">
        <w:rPr>
          <w:rFonts w:asciiTheme="majorBidi" w:hAnsiTheme="majorBidi" w:cstheme="majorBidi"/>
          <w:sz w:val="24"/>
          <w:szCs w:val="24"/>
        </w:rPr>
        <w:t>.</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{"citationItems":[{"id":"ITEM-1","itemData":{"DOI":"10.1016/j.jclinepi.2005.10.017","ISSN":"08954356","PMID":"16895818","abstract":"Objective: To equate physical functioning (PF) items with Back Pain Functional Scale (BPFS) items, develop a computerized adaptive test (CAT) designed to assess lumbar spine functional status (LFS) in people with lumbar spine impairments, and compare discriminant validity of LFS measures (θIRT) generated using all items analyzed with a rating scale Item Response Theory model (RSM) and measures generated using the simulated CAT (θCAT). Methods: We performed a secondary analysis of retrospective intake rehabilitation data. Results: Unidimensionality and local independence of 25 BPFS and PF items were supported. Differential item functioning was negligible for levels of symptom acuity, gender, age, and surgical history. The RSM fit the data well. A lumbar spine specific CAT was developed that was 72% more efficient than using all 25 items to estimate LFS measures. θIRT and θCAT measures did not discriminate patients by symptom acuity, age, or gender, but discriminated patients by surgical history in similar clinically logical ways. θCAT measures were as precise as θIRT measures. Conclusion: A body part specific simulated CAT developed from an LFS item bank was efficient and produced precise measures of LFS without eroding discriminant validity. © 2006 Elsevier Inc. All rights reserved.","author":[{"dropping-particle":"","family":"Hart","given":"Dennis L.","non-dropping-particle":"","parse-names":false,"suffix":""},{"dropping-particle":"","family":"Mioduski","given":"Jerome E.","non-dropping-particle":"","parse-names":false,"suffix":""},{"dropping-particle":"","family":"Werneke","given":"Mark W.","non-dropping-particle":"","parse-names":false,"suffix":""},{"dropping-particle":"","family":"Stratford","given":"Paul W.","non-dropping-particle":"","parse-names":false,"suffix":""}],"container-title":"Journal of Clinical Epidemiology","id":"ITEM-1","issued":{"date-parts":[["2006"]]},"page":"947-956","title":"Simulated computerized adaptive test for patients with lumbar spine impairments was efficient and produced valid measures of function","type":"article-journal","volume":"59"},"uris":["http://www.mendeley.com/documents/?uuid=ce6c8045-0c10-4039-ab69-e554e5e008be"]}],"mendeley":{"formattedCitation":"(Hart, Mioduski, Werneke, &amp; Stratford, 2006)","plainTextFormattedCitation":"(Hart, Mioduski, Werneke, &amp; Stratford, 2006)","previouslyFormattedCitation":"&lt;sup&gt;22&lt;/sup&gt;"},"properties":{"noteIndex":0},"schema":"https://github.com/citation-style-language/schema/raw/master/csl-citation.json"}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Mioduski, Werneke, &amp; Stratford, 2006)</w:t>
      </w:r>
      <w:r w:rsidR="00C24011">
        <w:rPr>
          <w:rFonts w:asciiTheme="majorBidi" w:hAnsiTheme="majorBidi" w:cstheme="majorBidi"/>
          <w:sz w:val="24"/>
          <w:szCs w:val="24"/>
        </w:rPr>
        <w:fldChar w:fldCharType="end"/>
      </w:r>
      <w:r w:rsidR="00C24011">
        <w:rPr>
          <w:rFonts w:asciiTheme="majorBidi" w:hAnsiTheme="majorBidi" w:cstheme="majorBidi"/>
          <w:sz w:val="24"/>
          <w:szCs w:val="24"/>
          <w:vertAlign w:val="superscript"/>
        </w:rPr>
        <w:t>,</w:t>
      </w:r>
      <w:bookmarkStart w:id="22" w:name="_Hlk129196069"/>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{"citationItems":[{"id":"ITEM-1","itemData":{"DOI":"10.2519/jospt.2012.3942","ISSN":"01906011","abstract":"STUDY DESIGN: Retrospective analysis of longitudinal, observational cohort data. OBJECTIVES: To compare discriminating ability and minimal clinically important improvement (MCII) calculated using functional status (FS) measures estimated from the lumbar computerized adaptive test (LCAT) and Modified Oswestry Low Back Pain Disability Questionnaire (ODQ). BACKGROUND: The LCAT and ODQ are commonly used to estimate FS in patients seeking outpatient therapy but have not been compared directly. METHODS: Data from 8198 adult patients who completed the LCAT and ODQ at intake were analyzed, 3379 (41%) of whom completed both surveys at discharge. Global ratings of change data were available for 980 patients. Discriminating ability of FS estimates from the LCAT and ODQ was estimated using relative validity, calculated by dividing F values from LCAT and ODQ analyses of covariance for important risk-adjustment variables. MCII was estimated using receiver-operating-characteristic analyses by quartiles of intake FS values, and areas under the curves were compared. RESULTS: Relative validity ratios favored the LCAT for age (3.7; 95% confidence interval [CI]: 2.0, 8.9), acuity (1.3; 95% CI: 1.1, 1.6), comorbidities (1.8; 95% CI: 1.3, 2.6), and surgical history (1.8; 95% CI: 1.2, 2.9). MCII cut scores per quartile favored the LCAT. Receiver-operating-characteristic areas under the curves were not different. CONCLUSION: FS measures estimated by both questionnaires had similar psychometric characteristics. The LCAT FS estimates tended to be more discriminating than ODQ FS estimates. MCII cut scores by quartile of intake FS favored the LCAT. Given the need to be efficient and precise in estimating measures of FS, particularly in older patients, results favor the LCAT in busy, automated outpatient therapy clinics, which are increasingly serving an aging population.","author":[{"dropping-particle":"","family":"Hart","given":"Dennis L.","non-dropping-particle":"","parse-names":false,"suffix":""},{"dropping-particle":"","family":"Stratford","given":"Paul W.","non-dropping-particle":"","parse-names":false,"suffix":""},{"dropping-particle":"","family":"Werneke","given":"Mark W.","non-dropping-particle":"","parse-names":false,"suffix":""},{"dropping-particle":"","family":"Deutscher","given":"Daniel","non-dropping-particle":"","parse-names":false,"suffix":""},{"dropping-particle":"","family":"Wang","given":"Ying Chih","non-dropping-particle":"","parse-names":false,"suffix":""}],"container-title":"Journal of Orthopaedic and Sports Physical Therapy","id":"ITEM-1","issued":{"date-parts":[["2012"]]},"title":"Lumbar computerized adaptive test and modified Oswestry low back pain disability questionnaire: Relative validity and important change","type":"article-journal"},"uris":["http://www.mendeley.com/documents/?uuid=d3947e85-1492-430f-8e66-b1177e2a9764"]}],"mendeley":{"formattedCitation":"(Hart et al., 2012)","plainTextFormattedCitation":"(Hart et al., 2012)","previouslyFormattedCitation":"&lt;sup&gt;21&lt;/sup&gt;"},"properties":{"noteIndex":0},"schema":"https://github.com/citation-style-language/schema/raw/master/csl-citation.json"}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et al., 2012)</w:t>
      </w:r>
      <w:r w:rsidR="00C24011">
        <w:rPr>
          <w:rFonts w:asciiTheme="majorBidi" w:hAnsiTheme="majorBidi" w:cstheme="majorBidi"/>
          <w:sz w:val="24"/>
          <w:szCs w:val="24"/>
        </w:rPr>
        <w:fldChar w:fldCharType="end"/>
      </w:r>
      <w:bookmarkEnd w:id="22"/>
      <w:r w:rsidR="00914DDC" w:rsidRPr="00914DDC">
        <w:rPr>
          <w:rFonts w:asciiTheme="majorBidi" w:hAnsiTheme="majorBidi" w:cstheme="majorBidi"/>
          <w:sz w:val="24"/>
          <w:szCs w:val="24"/>
        </w:rPr>
        <w:t xml:space="preserve"> </w:t>
      </w:r>
      <w:r w:rsidR="00914DDC" w:rsidRPr="00914DDC">
        <w:rPr>
          <w:rFonts w:asciiTheme="majorBidi" w:hAnsiTheme="majorBidi" w:cstheme="majorBidi"/>
          <w:sz w:val="24"/>
          <w:szCs w:val="24"/>
        </w:rPr>
        <w:br/>
      </w:r>
      <w:r w:rsidR="00244102">
        <w:rPr>
          <w:rFonts w:asciiTheme="majorBidi" w:hAnsiTheme="majorBidi" w:cstheme="majorBidi"/>
          <w:sz w:val="24"/>
          <w:szCs w:val="24"/>
        </w:rPr>
        <w:t>P</w:t>
      </w:r>
      <w:r w:rsidRPr="001A26C4">
        <w:rPr>
          <w:rFonts w:asciiTheme="majorBidi" w:hAnsiTheme="majorBidi" w:cstheme="majorBidi"/>
          <w:sz w:val="24"/>
          <w:szCs w:val="24"/>
        </w:rPr>
        <w:t>ain</w:t>
      </w:r>
      <w:r w:rsidR="00244102">
        <w:rPr>
          <w:rFonts w:asciiTheme="majorBidi" w:hAnsiTheme="majorBidi" w:cstheme="majorBidi"/>
          <w:sz w:val="24"/>
          <w:szCs w:val="24"/>
        </w:rPr>
        <w:t xml:space="preserve"> intensity</w:t>
      </w:r>
      <w:r w:rsidRPr="001A26C4">
        <w:rPr>
          <w:rFonts w:asciiTheme="majorBidi" w:hAnsiTheme="majorBidi" w:cstheme="majorBidi"/>
          <w:sz w:val="24"/>
          <w:szCs w:val="24"/>
        </w:rPr>
        <w:t xml:space="preserve"> </w:t>
      </w:r>
      <w:r w:rsidR="00244102">
        <w:rPr>
          <w:rFonts w:asciiTheme="majorBidi" w:hAnsiTheme="majorBidi" w:cstheme="majorBidi"/>
          <w:sz w:val="24"/>
          <w:szCs w:val="24"/>
        </w:rPr>
        <w:t xml:space="preserve">during the last 24 hours </w:t>
      </w:r>
      <w:r w:rsidRPr="001A26C4">
        <w:rPr>
          <w:rFonts w:asciiTheme="majorBidi" w:hAnsiTheme="majorBidi" w:cstheme="majorBidi"/>
          <w:sz w:val="24"/>
          <w:szCs w:val="24"/>
        </w:rPr>
        <w:t xml:space="preserve">was rated </w:t>
      </w:r>
      <w:r w:rsidR="00244102">
        <w:rPr>
          <w:rFonts w:asciiTheme="majorBidi" w:hAnsiTheme="majorBidi" w:cstheme="majorBidi"/>
          <w:sz w:val="24"/>
          <w:szCs w:val="24"/>
        </w:rPr>
        <w:t>using a</w:t>
      </w:r>
      <w:r w:rsidRPr="001A26C4">
        <w:rPr>
          <w:rFonts w:asciiTheme="majorBidi" w:hAnsiTheme="majorBidi" w:cstheme="majorBidi"/>
          <w:sz w:val="24"/>
          <w:szCs w:val="24"/>
        </w:rPr>
        <w:t xml:space="preserve"> Numeric Pain Rating Scale (NPRS) </w:t>
      </w:r>
      <w:r w:rsidR="00244102">
        <w:rPr>
          <w:rFonts w:asciiTheme="majorBidi" w:hAnsiTheme="majorBidi" w:cstheme="majorBidi"/>
          <w:sz w:val="24"/>
          <w:szCs w:val="24"/>
        </w:rPr>
        <w:t xml:space="preserve"> from </w:t>
      </w:r>
      <w:r w:rsidRPr="001A26C4">
        <w:rPr>
          <w:rFonts w:asciiTheme="majorBidi" w:hAnsiTheme="majorBidi" w:cstheme="majorBidi"/>
          <w:sz w:val="24"/>
          <w:szCs w:val="24"/>
        </w:rPr>
        <w:t>0–10 (where</w:t>
      </w:r>
      <w:r w:rsidR="00044096">
        <w:rPr>
          <w:rFonts w:asciiTheme="majorBidi" w:hAnsiTheme="majorBidi" w:cstheme="majorBidi"/>
          <w:sz w:val="24"/>
          <w:szCs w:val="24"/>
        </w:rPr>
        <w:t xml:space="preserve"> 1</w:t>
      </w:r>
      <w:r w:rsidRPr="001A26C4">
        <w:rPr>
          <w:rFonts w:asciiTheme="majorBidi" w:hAnsiTheme="majorBidi" w:cstheme="majorBidi"/>
          <w:sz w:val="24"/>
          <w:szCs w:val="24"/>
        </w:rPr>
        <w:t xml:space="preserve">0 = the severest pain). This tool </w:t>
      </w:r>
      <w:r w:rsidR="00244102">
        <w:rPr>
          <w:rFonts w:asciiTheme="majorBidi" w:hAnsiTheme="majorBidi" w:cstheme="majorBidi"/>
          <w:sz w:val="24"/>
          <w:szCs w:val="24"/>
        </w:rPr>
        <w:t>known to have good reliability and validity</w:t>
      </w:r>
      <w:r w:rsidR="00914DDC">
        <w:rPr>
          <w:rFonts w:asciiTheme="majorBidi" w:hAnsiTheme="majorBidi" w:cstheme="majorBidi"/>
          <w:sz w:val="24"/>
          <w:szCs w:val="24"/>
        </w:rPr>
        <w:t xml:space="preserve"> </w:t>
      </w:r>
      <w:r w:rsidR="00244102">
        <w:rPr>
          <w:rFonts w:asciiTheme="majorBidi" w:hAnsiTheme="majorBidi" w:cstheme="majorBidi"/>
          <w:sz w:val="24"/>
          <w:szCs w:val="24"/>
        </w:rPr>
        <w:t>and has an</w:t>
      </w:r>
      <w:r w:rsidR="00C62132">
        <w:rPr>
          <w:rFonts w:asciiTheme="majorBidi" w:hAnsiTheme="majorBidi" w:cstheme="majorBidi"/>
          <w:sz w:val="24"/>
          <w:szCs w:val="24"/>
        </w:rPr>
        <w:t xml:space="preserve"> </w:t>
      </w:r>
      <w:r w:rsidR="00C62132" w:rsidRPr="00C62132">
        <w:rPr>
          <w:rFonts w:asciiTheme="majorBidi" w:hAnsiTheme="majorBidi" w:cstheme="majorBidi"/>
          <w:sz w:val="24"/>
          <w:szCs w:val="24"/>
        </w:rPr>
        <w:t>Minimal clinically important differences (MCID)</w:t>
      </w:r>
      <w:r w:rsidRPr="001A26C4">
        <w:rPr>
          <w:rFonts w:asciiTheme="majorBidi" w:hAnsiTheme="majorBidi" w:cstheme="majorBidi"/>
          <w:sz w:val="24"/>
          <w:szCs w:val="24"/>
        </w:rPr>
        <w:t xml:space="preserve"> is 2 points</w:t>
      </w:r>
      <w:r w:rsidR="00801527">
        <w:rPr>
          <w:rFonts w:asciiTheme="majorBidi" w:hAnsiTheme="majorBidi" w:cstheme="majorBidi"/>
          <w:sz w:val="24"/>
          <w:szCs w:val="24"/>
        </w:rPr>
        <w:t>.</w:t>
      </w:r>
      <w:r w:rsidR="00801527">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{"citationItems":[{"id":"ITEM-1","itemData":{"DOI":"10.1097/01.BRS.0000164099.92112.29","ISSN":"1528-1159","PMID":"15928561","abstract":"Study Design. Cohort study of patients with low back pain (LBP) receiving physical therapy. Objective. To examine the responsiveness characteristics of the numerical pain rating scale (NPRS) in patients with LBP using a variety of methods. Summary of Background Data. Although several studies have assessed the reliability and validity of the NPRS, few studies have characterized its responsiveness in patients with LBP. Methods. Determination of change on the NPRS during 1 and 4 weeks was examined by calculating mean change, standardized effect size, Guyatt Responsiveness index, area under a receiver operating characteristic curve, minimum clinically important difference, and minimum detectable change. Change in the NPRS from baseline to the 1 and 4-week follow-up was compared to the average of the patient and therapist's perceived improvement using the 15-point Global Rating of Change scale. Results. The majority of patients had clinically meaningful improvement after both 1 and 4 weeks of rehabilitation. The standard error of measure was equal to 1.02, corresponding to a minimum detectable change of 2 points. The area under the curve at the 1 and 4-week follow-up was 0.72 (0.62, 0.81) and 0.92 (0.86, 0.97), respectively. The minimum clinically important difference at the 1 and 4-week follow-up corresponded to a change of 2.2 and 1.5 points, respectively. Conclusions. Clinicians can be confident that a 2-point change on the NPRS represents clinically meaningful change that exceeds the bounds of measurement error. © 2005, Lippincott Williams &amp; Wilkins, Inc.","author":[{"dropping-particle":"","family":"Childs","given":"John D.","non-dropping-particle":"","parse-names":false,"suffix":""},{"dropping-particle":"","family":"Piva","given":"Sara R.","non-dropping-particle":"","parse-names":false,"suffix":""},{"dropping-particle":"","family":"Fritz","given":"Julie M.","non-dropping-particle":"","parse-names":false,"suffix":""}],"container-title":"Spine","id":"ITEM-1","issue":"11","issued":{"date-parts":[["2005","6","1"]]},"page":"1331-1334","publisher":"Spine (Phila Pa 1976)","title":"Responsiveness of the numeric pain rating scale in patients with low back pain","type":"article-journal","volume":"30"},"uris":["http://www.mendeley.com/documents/?uuid=4d5a82b2-32a0-3d62-b30e-97b2b015d02b"]}],"mendeley":{"formattedCitation":"(Childs, Piva, &amp; Fritz, 2005)","plainTextFormattedCitation":"(Childs, Piva, &amp; Fritz, 2005)","previouslyFormattedCitation":"&lt;sup&gt;23&lt;/sup&gt;"},"properties":{"noteIndex":0},"schema":"https://github.com/citation-style-language/schema/raw/master/csl-citation.json"}</w:instrText>
      </w:r>
      <w:r w:rsidR="00801527">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(Childs, Piva, &amp; Fritz, 2005)</w:t>
      </w:r>
      <w:r w:rsidR="00801527">
        <w:rPr>
          <w:rFonts w:asciiTheme="majorBidi" w:hAnsiTheme="majorBidi" w:cstheme="majorBidi"/>
          <w:sz w:val="24"/>
          <w:szCs w:val="24"/>
        </w:rPr>
        <w:fldChar w:fldCharType="end"/>
      </w:r>
      <w:r w:rsidRPr="001A26C4">
        <w:rPr>
          <w:rFonts w:asciiTheme="majorBidi" w:hAnsiTheme="majorBidi" w:cstheme="majorBidi"/>
          <w:sz w:val="24"/>
          <w:szCs w:val="24"/>
        </w:rPr>
        <w:t xml:space="preserve"> </w:t>
      </w:r>
      <w:r w:rsidRPr="001A26C4">
        <w:rPr>
          <w:rFonts w:asciiTheme="majorBidi" w:hAnsiTheme="majorBidi" w:cstheme="majorBidi"/>
          <w:sz w:val="24"/>
          <w:szCs w:val="24"/>
        </w:rPr>
        <w:br/>
      </w:r>
      <w:r w:rsidR="00ED473C">
        <w:rPr>
          <w:rFonts w:asciiTheme="majorBidi" w:hAnsiTheme="majorBidi" w:cstheme="majorBidi"/>
          <w:sz w:val="24"/>
          <w:szCs w:val="24"/>
        </w:rPr>
        <w:t>Fear-avoidance</w:t>
      </w:r>
      <w:r w:rsidRPr="001A26C4">
        <w:rPr>
          <w:rFonts w:asciiTheme="majorBidi" w:hAnsiTheme="majorBidi" w:cstheme="majorBidi"/>
          <w:sz w:val="24"/>
          <w:szCs w:val="24"/>
        </w:rPr>
        <w:t xml:space="preserve"> was measured using a modified version of the Fear-Avoidance Belief</w:t>
      </w:r>
      <w:r w:rsidRPr="001A26C4">
        <w:rPr>
          <w:rFonts w:asciiTheme="majorBidi" w:hAnsiTheme="majorBidi" w:cstheme="majorBidi"/>
          <w:sz w:val="24"/>
          <w:szCs w:val="24"/>
        </w:rPr>
        <w:br/>
        <w:t>Questionnaire (FABQ)</w:t>
      </w:r>
      <w:r w:rsidR="00801527">
        <w:rPr>
          <w:rFonts w:asciiTheme="majorBidi" w:hAnsiTheme="majorBidi" w:cstheme="majorBidi"/>
          <w:sz w:val="24"/>
          <w:szCs w:val="24"/>
        </w:rPr>
        <w:t>.</w:t>
      </w:r>
      <w:r w:rsidR="00801527">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{"citationItems":[{"id":"ITEM-1","itemData":{"DOI":"10.2522/PTJ.20080227","ISSN":"1538-6724","PMID":"19541772","abstract":"Background. Screening people for elevated levels of fear-avoidance beliefs is uncommon, but elevated levels of fear could worsen outcomes. Developing short screening tools niight reduce the data collection burden and facilitate screening, which could prompt further testing or management strategy modifications to improve outcomes. Objective. The purpose of this study was to develop efficient yet accurate screening methods for identifying elevated levels of fear-avoidance beliefs regarding work or physical activities in people receiving outpatient rehabilitation. Design. A secondary analysis of data collected prospectively from people with a variety of common neuromusculoskeletal diagnoses was conducted. Methods. Intake Fear-Avoidance Beliefs Questionniire (FABQ) dita were collected from 17,804 people who had common neuromusculoskeletal conditions and were receiving outpatient rehabilitation in 121 clinics in 26 states (in the United States). Item response theory (IRT) methods were used to analyze the FABQ data, with particular emphasis on differential item functioning among clinically logical groups of subjects, and to identify screening items. The accuracy of screening items for identifying subjects with elevated levels of fear was assessed with receiver operating characteristic analyses. Results. Three items for fear of physical activities and 10 items for fear of work activities represented unidimensional scales with adequate IRT model fit. Differential item functioning was negligible for variables known to affect functional status outcomes: sex, age, symptom acuity, surgical history, pain intensity, condition severity, and impairment. Items that provided maximum information at the median for the FABQ scales were selected as screening items to dichotomize subjects by high versus low levels of fear. The accuracy of the screening items was supported for both scales. Limitations. This study represents a retrospective analysis, which should be replicated using prospective designs. Future prospective studies should assess the reliability and validity of using one FABQ item to screen people for high levels of fear-avoidance beliefs. Conclusions. The lack of differential item functioning in the FABQ scales in the sample tested in this study suggested that FABQ screening could be useful in routine clinical practice and allowed the development of single-item screening for fear-avoidance beliefs that accurately identified subjects with elevated levels of fear. …","author":[{"dropping-particle":"","family":"Hart","given":"Dennis L.","non-dropping-particle":"","parse-names":false,"suffix":""},{"dropping-particle":"","family":"Werneke","given":"Mark W.","non-dropping-particle":"","parse-names":false,"suffix":""},{"dropping-particle":"","family":"George","given":"Steven Z.","non-dropping-particle":"","parse-names":false,"suffix":""},{"dropping-particle":"","family":"Matheson","given":"James W.","non-dropping-particle":"","parse-names":false,"suffix":""},{"dropping-particle":"","family":"Wang","given":"Ying Chih","non-dropping-particle":"","parse-names":false,"suffix":""},{"dropping-particle":"","family":"Cook","given":"Karon F.","non-dropping-particle":"","parse-names":false,"suffix":""},{"dropping-particle":"","family":"Mioduski","given":"Jerome E.","non-dropping-particle":"","parse-names":false,"suffix":""},{"dropping-particle":"","family":"Choi","given":"Seung W.","non-dropping-particle":"","parse-names":false,"suffix":""}],"container-title":"Physical therapy","id":"ITEM-1","issue":"8","issued":{"date-parts":[["2009","8"]]},"page":"770-785","publisher":"Phys Ther","title":"Screening for elevated levels of fear-avoidance beliefs regarding work or physical activities in people receiving outpatient therapy","type":"article-journal","volume":"89"},"uris":["http://www.mendeley.com/documents/?uuid=769fce34-6232-3401-8035-57483f6de74f"]}],"mendeley":{"formattedCitation":"(Hart et al., 2009)","plainTextFormattedCitation":"(Hart et al., 2009)","previouslyFormattedCitation":"&lt;sup&gt;24&lt;/sup&gt;"},"properties":{"noteIndex":0},"schema":"https://github.com/citation-style-language/schema/raw/master/csl-citation.json"}</w:instrText>
      </w:r>
      <w:r w:rsidR="00801527">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(Hart et al., 2009)</w:t>
      </w:r>
      <w:r w:rsidR="00801527">
        <w:rPr>
          <w:rFonts w:asciiTheme="majorBidi" w:hAnsiTheme="majorBidi" w:cstheme="majorBidi"/>
          <w:sz w:val="24"/>
          <w:szCs w:val="24"/>
        </w:rPr>
        <w:fldChar w:fldCharType="end"/>
      </w:r>
      <w:r w:rsidR="00801527">
        <w:rPr>
          <w:rFonts w:asciiTheme="majorBidi" w:hAnsiTheme="majorBidi" w:cstheme="majorBidi"/>
          <w:sz w:val="24"/>
          <w:szCs w:val="24"/>
          <w:vertAlign w:val="superscript"/>
        </w:rPr>
        <w:t>,</w:t>
      </w:r>
      <w:r w:rsidR="00801527">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{"citationItems":[{"id":"ITEM-1","itemData":{"DOI":"10.1016/0304-3959(93)90127-B","ISSN":"0304-3959","PMID":"8455963","abstract":"Pilot studies and a literature review suggested that fear-avoidance beliefs about physical activity and work might form specific cognitions intervening between low back pain and disability. A Fear-Avoidance Beliefs Questionnaire (FABQ) was developed, based on theories of fear and avoidance behaviour and focussed specifically on patients' beliefs about how physical activity and work affected their low back pain. Test-retest reproducibility in 26 patients was high. Principal-components analysis of the questionnaire in 210 patients identified 2 factors: fear-avoidance beliefs about work and fear-avoidance beliefs about physical activity with internal consistency (α) of 0.88 and 0.77 and accounting for 43.7% and 16.5% of the total variance, respectively. Regression analysis in 184 patients showed that fear-avoidance beliefs about work accounted for 23% of the variance of disability in activities of daily living and 26% of the variance of work loss, even after allowing for severity of pain; fear-avoidance beliefs about physical activity explained an additional 9% of the variance of disability. These results confirm the importance of fear-avoidance beliefs and demonstrate that specific fear-avoidance beliefs about work are strongly related to work loss due to low back pain. These findings are incorporated into a biopsychosocial model of the cognitive, affective and behavioural influences in low back pain and disability. It is recommended that fear-avoidance beliefs should be considered in the medical management of low back pain and disability. © 1993.","author":[{"dropping-particle":"","family":"Waddell","given":"Gordon","non-dropping-particle":"","parse-names":false,"suffix":""},{"dropping-particle":"","family":"Newton","given":"Mary","non-dropping-particle":"","parse-names":false,"suffix":""},{"dropping-particle":"","family":"Henderson","given":"Iain","non-dropping-particle":"","parse-names":false,"suffix":""},{"dropping-particle":"","family":"Somerville","given":"Douglas","non-dropping-particle":"","parse-names":false,"suffix":""},{"dropping-particle":"","family":"Main","given":"Chris J.","non-dropping-particle":"","parse-names":false,"suffix":""}],"container-title":"Pain","id":"ITEM-1","issue":"2","issued":{"date-parts":[["1993"]]},"page":"157-168","publisher":"Pain","title":"A Fear-Avoidance Beliefs Questionnaire (FABQ) and the role of fear-avoidance beliefs in chronic low back pain and disability","type":"article-journal","volume":"52"},"uris":["http://www.mendeley.com/documents/?uuid=6a9823b5-03e0-35e2-a0cc-4397fd9ac681"]}],"mendeley":{"formattedCitation":"(Waddell, Newton, Henderson, Somerville, &amp; Main, 1993)","plainTextFormattedCitation":"(Waddell, Newton, Henderson, Somerville, &amp; Main, 1993)","previouslyFormattedCitation":"&lt;sup&gt;25&lt;/sup&gt;"},"properties":{"noteIndex":0},"schema":"https://github.com/citation-style-language/schema/raw/master/csl-citation.json"}</w:instrText>
      </w:r>
      <w:r w:rsidR="00801527">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(Waddell, Newton, Henderson, Somerville, &amp; Main, 1993)</w:t>
      </w:r>
      <w:r w:rsidR="00801527">
        <w:rPr>
          <w:rFonts w:asciiTheme="majorBidi" w:hAnsiTheme="majorBidi" w:cstheme="majorBidi"/>
          <w:sz w:val="24"/>
          <w:szCs w:val="24"/>
        </w:rPr>
        <w:fldChar w:fldCharType="end"/>
      </w:r>
      <w:r w:rsidRPr="001A26C4">
        <w:rPr>
          <w:rFonts w:asciiTheme="majorBidi" w:hAnsiTheme="majorBidi" w:cstheme="majorBidi"/>
          <w:sz w:val="24"/>
          <w:szCs w:val="24"/>
        </w:rPr>
        <w:t xml:space="preserve"> The modified FABQ version consists of three items, with</w:t>
      </w:r>
      <w:r w:rsidRPr="001A26C4">
        <w:rPr>
          <w:rFonts w:asciiTheme="majorBidi" w:hAnsiTheme="majorBidi" w:cstheme="majorBidi"/>
          <w:sz w:val="24"/>
          <w:szCs w:val="24"/>
        </w:rPr>
        <w:br/>
      </w:r>
      <w:r w:rsidRPr="001A26C4">
        <w:rPr>
          <w:rFonts w:asciiTheme="majorBidi" w:hAnsiTheme="majorBidi" w:cstheme="majorBidi"/>
          <w:sz w:val="24"/>
          <w:szCs w:val="24"/>
        </w:rPr>
        <w:lastRenderedPageBreak/>
        <w:t>scoring ranging from 0 to 100 and higher scores indicating higher fear-avoidance beliefs.</w:t>
      </w:r>
      <w:r w:rsidRPr="001A26C4">
        <w:rPr>
          <w:rFonts w:asciiTheme="majorBidi" w:hAnsiTheme="majorBidi" w:cstheme="majorBidi"/>
          <w:sz w:val="24"/>
          <w:szCs w:val="24"/>
        </w:rPr>
        <w:br/>
        <w:t>Additionally, scores below 44 are labeled as low fear-avoidance beliefs and scores 44 and</w:t>
      </w:r>
      <w:r w:rsidRPr="001A26C4">
        <w:rPr>
          <w:rFonts w:asciiTheme="majorBidi" w:hAnsiTheme="majorBidi" w:cstheme="majorBidi"/>
          <w:sz w:val="24"/>
          <w:szCs w:val="24"/>
        </w:rPr>
        <w:br/>
        <w:t>above are labeled as high fear-avoidance beliefs</w:t>
      </w:r>
      <w:r w:rsidR="00801527">
        <w:rPr>
          <w:rFonts w:asciiTheme="majorBidi" w:hAnsiTheme="majorBidi" w:cstheme="majorBidi"/>
          <w:sz w:val="24"/>
          <w:szCs w:val="24"/>
        </w:rPr>
        <w:t>.</w:t>
      </w:r>
      <w:r w:rsidR="00801527">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{"citationItems":[{"id":"ITEM-1","itemData":{"DOI":"10.1016/0304-3959(93)90127-B","ISSN":"0304-3959","PMID":"8455963","abstract":"Pilot studies and a literature review suggested that fear-avoidance beliefs about physical activity and work might form specific cognitions intervening between low back pain and disability. A Fear-Avoidance Beliefs Questionnaire (FABQ) was developed, based on theories of fear and avoidance behaviour and focussed specifically on patients' beliefs about how physical activity and work affected their low back pain. Test-retest reproducibility in 26 patients was high. Principal-components analysis of the questionnaire in 210 patients identified 2 factors: fear-avoidance beliefs about work and fear-avoidance beliefs about physical activity with internal consistency (α) of 0.88 and 0.77 and accounting for 43.7% and 16.5% of the total variance, respectively. Regression analysis in 184 patients showed that fear-avoidance beliefs about work accounted for 23% of the variance of disability in activities of daily living and 26% of the variance of work loss, even after allowing for severity of pain; fear-avoidance beliefs about physical activity explained an additional 9% of the variance of disability. These results confirm the importance of fear-avoidance beliefs and demonstrate that specific fear-avoidance beliefs about work are strongly related to work loss due to low back pain. These findings are incorporated into a biopsychosocial model of the cognitive, affective and behavioural influences in low back pain and disability. It is recommended that fear-avoidance beliefs should be considered in the medical management of low back pain and disability. © 1993.","author":[{"dropping-particle":"","family":"Waddell","given":"Gordon","non-dropping-particle":"","parse-names":false,"suffix":""},{"dropping-particle":"","family":"Newton","given":"Mary","non-dropping-particle":"","parse-names":false,"suffix":""},{"dropping-particle":"","family":"Henderson","given":"Iain","non-dropping-particle":"","parse-names":false,"suffix":""},{"dropping-particle":"","family":"Somerville","given":"Douglas","non-dropping-particle":"","parse-names":false,"suffix":""},{"dropping-particle":"","family":"Main","given":"Chris J.","non-dropping-particle":"","parse-names":false,"suffix":""}],"container-title":"Pain","id":"ITEM-1","issue":"2","issued":{"date-parts":[["1993"]]},"page":"157-168","publisher":"Pain","title":"A Fear-Avoidance Beliefs Questionnaire (FABQ) and the role of fear-avoidance beliefs in chronic low back pain and disability","type":"article-journal","volume":"52"},"uris":["http://www.mendeley.com/documents/?uuid=6a9823b5-03e0-35e2-a0cc-4397fd9ac681"]}],"mendeley":{"formattedCitation":"(Waddell et al., 1993)","plainTextFormattedCitation":"(Waddell et al., 1993)","previouslyFormattedCitation":"&lt;sup&gt;25&lt;/sup&gt;"},"properties":{"noteIndex":0},"schema":"https://github.com/citation-style-language/schema/raw/master/csl-citation.json"}</w:instrText>
      </w:r>
      <w:r w:rsidR="00801527">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(Waddell et al., 1993)</w:t>
      </w:r>
      <w:r w:rsidR="00801527">
        <w:rPr>
          <w:rFonts w:asciiTheme="majorBidi" w:hAnsiTheme="majorBidi" w:cstheme="majorBidi"/>
          <w:sz w:val="24"/>
          <w:szCs w:val="24"/>
        </w:rPr>
        <w:fldChar w:fldCharType="end"/>
      </w:r>
      <w:r w:rsidRPr="001A26C4">
        <w:rPr>
          <w:rFonts w:asciiTheme="majorBidi" w:hAnsiTheme="majorBidi" w:cstheme="majorBidi"/>
          <w:sz w:val="24"/>
          <w:szCs w:val="24"/>
        </w:rPr>
        <w:t xml:space="preserve"> </w:t>
      </w:r>
    </w:p>
    <w:p w14:paraId="15699FD8" w14:textId="77777777" w:rsidR="001E587D" w:rsidRDefault="001E587D" w:rsidP="00AE244B">
      <w:pPr>
        <w:rPr>
          <w:rFonts w:asciiTheme="majorBidi" w:hAnsiTheme="majorBidi" w:cstheme="majorBidi"/>
          <w:b/>
          <w:bCs/>
          <w:sz w:val="24"/>
          <w:szCs w:val="24"/>
          <w:rtl/>
        </w:rPr>
      </w:pPr>
      <w:bookmarkStart w:id="23" w:name="_Hlk126146935"/>
    </w:p>
    <w:p w14:paraId="70675229" w14:textId="538E4E96" w:rsidR="00881579" w:rsidRPr="006932FF" w:rsidRDefault="008843C3" w:rsidP="00AE244B">
      <w:pPr>
        <w:rPr>
          <w:rFonts w:asciiTheme="majorBidi" w:hAnsiTheme="majorBidi" w:cstheme="majorBidi"/>
          <w:b/>
          <w:bCs/>
          <w:sz w:val="24"/>
          <w:szCs w:val="24"/>
        </w:rPr>
      </w:pPr>
      <w:r w:rsidRPr="006932FF">
        <w:rPr>
          <w:rFonts w:asciiTheme="majorBidi" w:hAnsiTheme="majorBidi" w:cstheme="majorBidi"/>
          <w:b/>
          <w:bCs/>
          <w:sz w:val="24"/>
          <w:szCs w:val="24"/>
        </w:rPr>
        <w:t>2.</w:t>
      </w:r>
      <w:r w:rsidR="0019757C" w:rsidRPr="006932FF">
        <w:rPr>
          <w:rFonts w:asciiTheme="majorBidi" w:hAnsiTheme="majorBidi" w:cstheme="majorBidi"/>
          <w:b/>
          <w:bCs/>
          <w:sz w:val="24"/>
          <w:szCs w:val="24"/>
        </w:rPr>
        <w:t>5</w:t>
      </w:r>
      <w:r w:rsidR="00881579" w:rsidRPr="006932FF">
        <w:rPr>
          <w:rFonts w:asciiTheme="majorBidi" w:hAnsiTheme="majorBidi" w:cstheme="majorBidi"/>
          <w:b/>
          <w:bCs/>
          <w:sz w:val="24"/>
          <w:szCs w:val="24"/>
        </w:rPr>
        <w:t xml:space="preserve"> Sample size </w:t>
      </w:r>
    </w:p>
    <w:bookmarkEnd w:id="23"/>
    <w:p w14:paraId="5CEE3653" w14:textId="32B4ADAB" w:rsidR="008843C3" w:rsidRPr="006932FF" w:rsidRDefault="00881579" w:rsidP="00AE244B">
      <w:pPr>
        <w:rPr>
          <w:rFonts w:asciiTheme="majorBidi" w:hAnsiTheme="majorBidi" w:cstheme="majorBidi"/>
          <w:sz w:val="24"/>
          <w:szCs w:val="24"/>
        </w:rPr>
      </w:pPr>
      <w:r w:rsidRPr="006932FF">
        <w:rPr>
          <w:rFonts w:asciiTheme="majorBidi" w:hAnsiTheme="majorBidi" w:cstheme="majorBidi"/>
          <w:sz w:val="24"/>
          <w:szCs w:val="24"/>
        </w:rPr>
        <w:t xml:space="preserve">The sample size was calculated in the G * Power 3.1.9.4 program using </w:t>
      </w:r>
      <w:r w:rsidR="00244102">
        <w:rPr>
          <w:rFonts w:asciiTheme="majorBidi" w:hAnsiTheme="majorBidi" w:cstheme="majorBidi"/>
          <w:sz w:val="24"/>
          <w:szCs w:val="24"/>
        </w:rPr>
        <w:t>a</w:t>
      </w:r>
      <w:r w:rsidR="00244102" w:rsidRPr="006932FF">
        <w:rPr>
          <w:rFonts w:asciiTheme="majorBidi" w:hAnsiTheme="majorBidi" w:cstheme="majorBidi"/>
          <w:sz w:val="24"/>
          <w:szCs w:val="24"/>
        </w:rPr>
        <w:t xml:space="preserve"> </w:t>
      </w:r>
      <w:r w:rsidRPr="006932FF">
        <w:rPr>
          <w:rFonts w:asciiTheme="majorBidi" w:hAnsiTheme="majorBidi" w:cstheme="majorBidi"/>
          <w:sz w:val="24"/>
          <w:szCs w:val="24"/>
        </w:rPr>
        <w:t>z</w:t>
      </w:r>
      <w:r w:rsidR="00244102">
        <w:rPr>
          <w:rFonts w:asciiTheme="majorBidi" w:hAnsiTheme="majorBidi" w:cstheme="majorBidi"/>
          <w:sz w:val="24"/>
          <w:szCs w:val="24"/>
        </w:rPr>
        <w:t>-</w:t>
      </w:r>
      <w:r w:rsidRPr="006932FF">
        <w:rPr>
          <w:rFonts w:asciiTheme="majorBidi" w:hAnsiTheme="majorBidi" w:cstheme="majorBidi"/>
          <w:sz w:val="24"/>
          <w:szCs w:val="24"/>
        </w:rPr>
        <w:t xml:space="preserve">test to describe the correlation between the score of the </w:t>
      </w:r>
      <w:proofErr w:type="spellStart"/>
      <w:r w:rsidRPr="006932FF">
        <w:rPr>
          <w:rFonts w:asciiTheme="majorBidi" w:hAnsiTheme="majorBidi" w:cstheme="majorBidi"/>
          <w:sz w:val="24"/>
          <w:szCs w:val="24"/>
        </w:rPr>
        <w:t>STarT</w:t>
      </w:r>
      <w:proofErr w:type="spellEnd"/>
      <w:r w:rsidRPr="006932FF">
        <w:rPr>
          <w:rFonts w:asciiTheme="majorBidi" w:hAnsiTheme="majorBidi" w:cstheme="majorBidi"/>
          <w:sz w:val="24"/>
          <w:szCs w:val="24"/>
        </w:rPr>
        <w:t xml:space="preserve"> MSK </w:t>
      </w:r>
      <w:r w:rsidR="001A26C4">
        <w:rPr>
          <w:rFonts w:asciiTheme="majorBidi" w:hAnsiTheme="majorBidi" w:cstheme="majorBidi"/>
          <w:sz w:val="24"/>
          <w:szCs w:val="24"/>
        </w:rPr>
        <w:t>Tool</w:t>
      </w:r>
      <w:r w:rsidRPr="006932FF">
        <w:rPr>
          <w:rFonts w:asciiTheme="majorBidi" w:hAnsiTheme="majorBidi" w:cstheme="majorBidi"/>
          <w:sz w:val="24"/>
          <w:szCs w:val="24"/>
        </w:rPr>
        <w:t xml:space="preserve"> and the final functional score of the FOTO questionnaire. Assuming a medium effect size of 0.5, α = 0.05, and β = 0.95, the recommended total sample size </w:t>
      </w:r>
      <w:r w:rsidR="00244102">
        <w:rPr>
          <w:rFonts w:asciiTheme="majorBidi" w:hAnsiTheme="majorBidi" w:cstheme="majorBidi"/>
          <w:sz w:val="24"/>
          <w:szCs w:val="24"/>
        </w:rPr>
        <w:t>wa</w:t>
      </w:r>
      <w:r w:rsidRPr="006932FF">
        <w:rPr>
          <w:rFonts w:asciiTheme="majorBidi" w:hAnsiTheme="majorBidi" w:cstheme="majorBidi"/>
          <w:sz w:val="24"/>
          <w:szCs w:val="24"/>
        </w:rPr>
        <w:t xml:space="preserve">s 131 participants. </w:t>
      </w:r>
    </w:p>
    <w:p w14:paraId="7AF7DCBA" w14:textId="77777777" w:rsidR="001E587D" w:rsidRPr="006932FF" w:rsidRDefault="001E587D" w:rsidP="00AE244B">
      <w:pPr>
        <w:rPr>
          <w:rFonts w:asciiTheme="majorBidi" w:hAnsiTheme="majorBidi" w:cstheme="majorBidi"/>
          <w:sz w:val="24"/>
          <w:szCs w:val="24"/>
        </w:rPr>
      </w:pPr>
    </w:p>
    <w:p w14:paraId="13DA21C3" w14:textId="53244A2A" w:rsidR="008843C3" w:rsidRPr="006932FF" w:rsidRDefault="008843C3" w:rsidP="00AE244B">
      <w:pPr>
        <w:rPr>
          <w:rFonts w:asciiTheme="majorBidi" w:hAnsiTheme="majorBidi" w:cstheme="majorBidi"/>
          <w:b/>
          <w:bCs/>
          <w:sz w:val="24"/>
          <w:szCs w:val="24"/>
        </w:rPr>
      </w:pPr>
      <w:r w:rsidRPr="006932FF">
        <w:rPr>
          <w:rFonts w:asciiTheme="majorBidi" w:hAnsiTheme="majorBidi" w:cstheme="majorBidi"/>
          <w:b/>
          <w:bCs/>
          <w:sz w:val="24"/>
          <w:szCs w:val="24"/>
        </w:rPr>
        <w:t>2.</w:t>
      </w:r>
      <w:r w:rsidR="0019757C" w:rsidRPr="006932FF">
        <w:rPr>
          <w:rFonts w:asciiTheme="majorBidi" w:hAnsiTheme="majorBidi" w:cstheme="majorBidi"/>
          <w:b/>
          <w:bCs/>
          <w:sz w:val="24"/>
          <w:szCs w:val="24"/>
        </w:rPr>
        <w:t>6</w:t>
      </w:r>
      <w:r w:rsidRPr="006932FF">
        <w:rPr>
          <w:rFonts w:asciiTheme="majorBidi" w:hAnsiTheme="majorBidi" w:cstheme="majorBidi"/>
          <w:b/>
          <w:bCs/>
          <w:sz w:val="24"/>
          <w:szCs w:val="24"/>
        </w:rPr>
        <w:t xml:space="preserve"> Statistical Analysis</w:t>
      </w:r>
      <w:r w:rsidR="00881579" w:rsidRPr="006932FF">
        <w:rPr>
          <w:rFonts w:asciiTheme="majorBidi" w:hAnsiTheme="majorBidi" w:cstheme="majorBidi"/>
          <w:b/>
          <w:bCs/>
          <w:sz w:val="24"/>
          <w:szCs w:val="24"/>
        </w:rPr>
        <w:t xml:space="preserve"> </w:t>
      </w:r>
    </w:p>
    <w:p w14:paraId="75DF6EF1" w14:textId="77777777" w:rsidR="00424ADB" w:rsidRDefault="00CD5B51" w:rsidP="00CD5B51">
      <w:pPr>
        <w:jc w:val="left"/>
        <w:rPr>
          <w:rFonts w:asciiTheme="majorBidi" w:hAnsiTheme="majorBidi" w:cstheme="majorBidi"/>
          <w:sz w:val="24"/>
          <w:szCs w:val="24"/>
        </w:rPr>
      </w:pPr>
      <w:r w:rsidRPr="00CD5B51">
        <w:rPr>
          <w:rFonts w:asciiTheme="majorBidi" w:hAnsiTheme="majorBidi" w:cstheme="majorBidi"/>
          <w:color w:val="auto"/>
          <w:sz w:val="24"/>
          <w:szCs w:val="24"/>
        </w:rPr>
        <w:t>Statistical analysis was performed using IBM SPSS Statistics version 25.0 (</w:t>
      </w:r>
      <w:proofErr w:type="spellStart"/>
      <w:r w:rsidRPr="00CD5B51">
        <w:rPr>
          <w:rFonts w:asciiTheme="majorBidi" w:hAnsiTheme="majorBidi" w:cstheme="majorBidi"/>
          <w:color w:val="auto"/>
          <w:sz w:val="24"/>
          <w:szCs w:val="24"/>
        </w:rPr>
        <w:t>Armork</w:t>
      </w:r>
      <w:proofErr w:type="spellEnd"/>
      <w:r w:rsidRPr="00CD5B51">
        <w:rPr>
          <w:rFonts w:asciiTheme="majorBidi" w:hAnsiTheme="majorBidi" w:cstheme="majorBidi"/>
          <w:color w:val="auto"/>
          <w:sz w:val="24"/>
          <w:szCs w:val="24"/>
        </w:rPr>
        <w:t xml:space="preserve">, New York, USA). Descriptive statistics were described using frequencies and means with standard deviations. The difference between risk groups was measured by a two-way repeated measure analysis of variance (ANOVA) to verify change from baseline to </w:t>
      </w:r>
      <w:r>
        <w:rPr>
          <w:rFonts w:asciiTheme="majorBidi" w:hAnsiTheme="majorBidi" w:cstheme="majorBidi"/>
          <w:color w:val="auto"/>
          <w:sz w:val="24"/>
          <w:szCs w:val="24"/>
        </w:rPr>
        <w:t>2</w:t>
      </w:r>
      <w:r w:rsidRPr="00CD5B51">
        <w:rPr>
          <w:rFonts w:asciiTheme="majorBidi" w:hAnsiTheme="majorBidi" w:cstheme="majorBidi"/>
          <w:color w:val="auto"/>
          <w:sz w:val="24"/>
          <w:szCs w:val="24"/>
        </w:rPr>
        <w:t xml:space="preserve">-month clinical outcomes. We considered the factors: time (baseline and post </w:t>
      </w:r>
      <w:r>
        <w:rPr>
          <w:rFonts w:asciiTheme="majorBidi" w:hAnsiTheme="majorBidi" w:cstheme="majorBidi"/>
          <w:color w:val="auto"/>
          <w:sz w:val="24"/>
          <w:szCs w:val="24"/>
        </w:rPr>
        <w:t>two</w:t>
      </w:r>
      <w:r w:rsidRPr="00CD5B51">
        <w:rPr>
          <w:rFonts w:asciiTheme="majorBidi" w:hAnsiTheme="majorBidi" w:cstheme="majorBidi"/>
          <w:color w:val="auto"/>
          <w:sz w:val="24"/>
          <w:szCs w:val="24"/>
        </w:rPr>
        <w:t xml:space="preserve"> months)</w:t>
      </w:r>
      <w:r>
        <w:rPr>
          <w:rFonts w:asciiTheme="majorBidi" w:hAnsiTheme="majorBidi" w:cstheme="majorBidi"/>
          <w:color w:val="auto"/>
          <w:sz w:val="24"/>
          <w:szCs w:val="24"/>
        </w:rPr>
        <w:t xml:space="preserve"> </w:t>
      </w:r>
      <w:r w:rsidRPr="00CD5B51">
        <w:rPr>
          <w:rFonts w:asciiTheme="majorBidi" w:hAnsiTheme="majorBidi" w:cstheme="majorBidi"/>
          <w:color w:val="auto"/>
          <w:sz w:val="24"/>
          <w:szCs w:val="24"/>
        </w:rPr>
        <w:t xml:space="preserve">and risk category (low, </w:t>
      </w:r>
      <w:proofErr w:type="gramStart"/>
      <w:r w:rsidRPr="00CD5B51">
        <w:rPr>
          <w:rFonts w:asciiTheme="majorBidi" w:hAnsiTheme="majorBidi" w:cstheme="majorBidi"/>
          <w:color w:val="auto"/>
          <w:sz w:val="24"/>
          <w:szCs w:val="24"/>
        </w:rPr>
        <w:t>medium</w:t>
      </w:r>
      <w:proofErr w:type="gramEnd"/>
      <w:r w:rsidRPr="00CD5B51">
        <w:rPr>
          <w:rFonts w:asciiTheme="majorBidi" w:hAnsiTheme="majorBidi" w:cstheme="majorBidi"/>
          <w:color w:val="auto"/>
          <w:sz w:val="24"/>
          <w:szCs w:val="24"/>
        </w:rPr>
        <w:t xml:space="preserve"> and high), according to the baseline risk</w:t>
      </w:r>
      <w:r>
        <w:rPr>
          <w:rFonts w:asciiTheme="majorBidi" w:hAnsiTheme="majorBidi" w:cstheme="majorBidi"/>
          <w:color w:val="auto"/>
          <w:sz w:val="24"/>
          <w:szCs w:val="24"/>
        </w:rPr>
        <w:t xml:space="preserve"> </w:t>
      </w:r>
      <w:r w:rsidRPr="00CD5B51">
        <w:rPr>
          <w:rFonts w:asciiTheme="majorBidi" w:hAnsiTheme="majorBidi" w:cstheme="majorBidi"/>
          <w:sz w:val="24"/>
          <w:szCs w:val="24"/>
        </w:rPr>
        <w:t>category.</w:t>
      </w:r>
    </w:p>
    <w:p w14:paraId="1F622DAF" w14:textId="06A488B7" w:rsidR="001E587D" w:rsidRPr="001E587D" w:rsidRDefault="001E587D" w:rsidP="001E587D">
      <w:pPr>
        <w:jc w:val="left"/>
        <w:rPr>
          <w:rFonts w:asciiTheme="majorBidi" w:hAnsiTheme="majorBidi" w:cstheme="majorBidi"/>
          <w:sz w:val="24"/>
          <w:szCs w:val="24"/>
        </w:rPr>
      </w:pPr>
      <w:r w:rsidRPr="001E587D">
        <w:rPr>
          <w:rFonts w:asciiTheme="majorBidi" w:hAnsiTheme="majorBidi" w:cstheme="majorBidi"/>
          <w:sz w:val="24"/>
          <w:szCs w:val="24"/>
        </w:rPr>
        <w:t xml:space="preserve">To evaluate predictive ability, we assessed the ability of the Hebrew </w:t>
      </w:r>
      <w:proofErr w:type="spellStart"/>
      <w:r w:rsidRPr="001E587D">
        <w:rPr>
          <w:rFonts w:asciiTheme="majorBidi" w:hAnsiTheme="majorBidi" w:cstheme="majorBidi"/>
          <w:sz w:val="24"/>
          <w:szCs w:val="24"/>
        </w:rPr>
        <w:t>STarT</w:t>
      </w:r>
      <w:proofErr w:type="spellEnd"/>
      <w:r w:rsidRPr="001E587D">
        <w:rPr>
          <w:rFonts w:asciiTheme="majorBidi" w:hAnsiTheme="majorBidi" w:cstheme="majorBidi"/>
          <w:sz w:val="24"/>
          <w:szCs w:val="24"/>
        </w:rPr>
        <w:t xml:space="preserve"> MSK tool to predict persisting disability at patient discharge (after approximately </w:t>
      </w:r>
      <w:r w:rsidR="00044096">
        <w:rPr>
          <w:rFonts w:asciiTheme="majorBidi" w:hAnsiTheme="majorBidi" w:cstheme="majorBidi"/>
          <w:sz w:val="24"/>
          <w:szCs w:val="24"/>
        </w:rPr>
        <w:t>two</w:t>
      </w:r>
      <w:r w:rsidRPr="001E587D">
        <w:rPr>
          <w:rFonts w:asciiTheme="majorBidi" w:hAnsiTheme="majorBidi" w:cstheme="majorBidi"/>
          <w:sz w:val="24"/>
          <w:szCs w:val="24"/>
        </w:rPr>
        <w:t xml:space="preserve"> months). Persisting disability was defined as a low level of functioning (FOTO &lt;50).</w:t>
      </w:r>
    </w:p>
    <w:p w14:paraId="02F61432" w14:textId="57A49D44" w:rsidR="000356C8" w:rsidRDefault="00CD5B51" w:rsidP="001E587D">
      <w:pPr>
        <w:jc w:val="left"/>
        <w:rPr>
          <w:rFonts w:asciiTheme="majorBidi" w:hAnsiTheme="majorBidi" w:cstheme="majorBidi"/>
          <w:sz w:val="24"/>
          <w:szCs w:val="24"/>
        </w:rPr>
      </w:pPr>
      <w:r w:rsidRPr="00CD5B51">
        <w:rPr>
          <w:rFonts w:asciiTheme="majorBidi" w:hAnsiTheme="majorBidi" w:cstheme="majorBidi"/>
          <w:sz w:val="24"/>
          <w:szCs w:val="24"/>
        </w:rPr>
        <w:t>For the ability to predict patients with poor disability outcomes, we used the receiver operating characteristic curve (ROC</w:t>
      </w:r>
      <w:r>
        <w:rPr>
          <w:rFonts w:asciiTheme="majorBidi" w:hAnsiTheme="majorBidi" w:cstheme="majorBidi"/>
          <w:sz w:val="24"/>
          <w:szCs w:val="24"/>
        </w:rPr>
        <w:t xml:space="preserve"> </w:t>
      </w:r>
      <w:r w:rsidRPr="00CD5B51">
        <w:rPr>
          <w:rFonts w:asciiTheme="majorBidi" w:hAnsiTheme="majorBidi" w:cstheme="majorBidi"/>
          <w:sz w:val="24"/>
          <w:szCs w:val="24"/>
        </w:rPr>
        <w:t>curve). This was performed by calculating the ROC curve for the tool’s</w:t>
      </w:r>
      <w:r>
        <w:rPr>
          <w:rFonts w:asciiTheme="majorBidi" w:hAnsiTheme="majorBidi" w:cstheme="majorBidi"/>
          <w:sz w:val="24"/>
          <w:szCs w:val="24"/>
        </w:rPr>
        <w:t xml:space="preserve"> </w:t>
      </w:r>
      <w:r w:rsidRPr="00CD5B51">
        <w:rPr>
          <w:rFonts w:asciiTheme="majorBidi" w:hAnsiTheme="majorBidi" w:cstheme="majorBidi"/>
          <w:sz w:val="24"/>
          <w:szCs w:val="24"/>
        </w:rPr>
        <w:t>overall scores against a reference standard cut point for poor disability</w:t>
      </w:r>
      <w:r>
        <w:rPr>
          <w:rFonts w:asciiTheme="majorBidi" w:hAnsiTheme="majorBidi" w:cstheme="majorBidi"/>
          <w:sz w:val="24"/>
          <w:szCs w:val="24"/>
        </w:rPr>
        <w:t xml:space="preserve"> </w:t>
      </w:r>
      <w:r w:rsidRPr="00CD5B51">
        <w:rPr>
          <w:rFonts w:asciiTheme="majorBidi" w:hAnsiTheme="majorBidi" w:cstheme="majorBidi"/>
          <w:sz w:val="24"/>
          <w:szCs w:val="24"/>
        </w:rPr>
        <w:t xml:space="preserve">after </w:t>
      </w:r>
      <w:r>
        <w:rPr>
          <w:rFonts w:asciiTheme="majorBidi" w:hAnsiTheme="majorBidi" w:cstheme="majorBidi"/>
          <w:sz w:val="24"/>
          <w:szCs w:val="24"/>
        </w:rPr>
        <w:t>two</w:t>
      </w:r>
      <w:r w:rsidRPr="00CD5B51">
        <w:rPr>
          <w:rFonts w:asciiTheme="majorBidi" w:hAnsiTheme="majorBidi" w:cstheme="majorBidi"/>
          <w:sz w:val="24"/>
          <w:szCs w:val="24"/>
        </w:rPr>
        <w:t xml:space="preserve"> months (</w:t>
      </w:r>
      <w:r>
        <w:rPr>
          <w:rFonts w:asciiTheme="majorBidi" w:hAnsiTheme="majorBidi" w:cstheme="majorBidi"/>
          <w:sz w:val="24"/>
          <w:szCs w:val="24"/>
        </w:rPr>
        <w:t>FOTO&lt;50</w:t>
      </w:r>
      <w:r w:rsidRPr="00CD5B51">
        <w:rPr>
          <w:rFonts w:asciiTheme="majorBidi" w:hAnsiTheme="majorBidi" w:cstheme="majorBidi"/>
          <w:sz w:val="24"/>
          <w:szCs w:val="24"/>
        </w:rPr>
        <w:t xml:space="preserve">). The ROC Curve values </w:t>
      </w:r>
      <w:r w:rsidR="00424ADB">
        <w:rPr>
          <w:rFonts w:asciiTheme="majorBidi" w:hAnsiTheme="majorBidi" w:cstheme="majorBidi"/>
          <w:sz w:val="24"/>
          <w:szCs w:val="24"/>
        </w:rPr>
        <w:t xml:space="preserve">are </w:t>
      </w:r>
      <w:r w:rsidRPr="00CD5B51">
        <w:rPr>
          <w:rFonts w:asciiTheme="majorBidi" w:hAnsiTheme="majorBidi" w:cstheme="majorBidi"/>
          <w:sz w:val="24"/>
          <w:szCs w:val="24"/>
        </w:rPr>
        <w:t>interpreted as</w:t>
      </w:r>
      <w:r w:rsidR="001E587D">
        <w:rPr>
          <w:rFonts w:asciiTheme="majorBidi" w:hAnsiTheme="majorBidi" w:cstheme="majorBidi"/>
          <w:sz w:val="24"/>
          <w:szCs w:val="24"/>
        </w:rPr>
        <w:t xml:space="preserve"> </w:t>
      </w:r>
      <w:r w:rsidRPr="00CD5B51">
        <w:rPr>
          <w:rFonts w:asciiTheme="majorBidi" w:hAnsiTheme="majorBidi" w:cstheme="majorBidi"/>
          <w:sz w:val="24"/>
          <w:szCs w:val="24"/>
        </w:rPr>
        <w:t xml:space="preserve">follows: not acceptable </w:t>
      </w:r>
      <w:r w:rsidRPr="00CD5B51">
        <w:rPr>
          <w:rFonts w:asciiTheme="majorBidi" w:hAnsiTheme="majorBidi" w:cstheme="majorBidi"/>
          <w:i/>
          <w:iCs/>
          <w:sz w:val="24"/>
          <w:szCs w:val="24"/>
        </w:rPr>
        <w:t xml:space="preserve">&lt; </w:t>
      </w:r>
      <w:r w:rsidRPr="00CD5B51">
        <w:rPr>
          <w:rFonts w:asciiTheme="majorBidi" w:hAnsiTheme="majorBidi" w:cstheme="majorBidi"/>
          <w:sz w:val="24"/>
          <w:szCs w:val="24"/>
        </w:rPr>
        <w:t>0.5, acceptable 0.7–0.8, excellent 0.8–0.9, an</w:t>
      </w:r>
      <w:r w:rsidR="00044096">
        <w:rPr>
          <w:rFonts w:asciiTheme="majorBidi" w:hAnsiTheme="majorBidi" w:cstheme="majorBidi"/>
          <w:sz w:val="24"/>
          <w:szCs w:val="24"/>
        </w:rPr>
        <w:t xml:space="preserve"> </w:t>
      </w:r>
      <w:r w:rsidRPr="00CD5B51">
        <w:rPr>
          <w:rFonts w:asciiTheme="majorBidi" w:hAnsiTheme="majorBidi" w:cstheme="majorBidi"/>
          <w:sz w:val="24"/>
          <w:szCs w:val="24"/>
        </w:rPr>
        <w:t>outstanding 0.9–1.00.</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{"citationItems":[{"id":"ITEM-1","itemData":{"DOI":"10.1097/JTO.0b013e3181ec173d","ISSN":"15561380","PMID":"20736804","abstract":"The performance of a diagnostic test in the case of a binary predictor can be evaluated using the measures of sensitivity and specificity. However, in many instances, we encounter predictors that are measured on a continuous or ordinal scale. In such cases, it is desirable to assess performance of a diagnostic test over the range of possible cutpoints for the predictor variable. This is achieved by a receiver operating characteristic (ROC) curve that includes all the possible decision thresholds from a diagnostic test result. In this brief report, we discuss the salient features of the ROC curve, as well as discuss and interpret the area under the ROC curve, and its utility in comparing two different tests or predictor variables of interest. © 2010 by the International Association for the Study of Lung Cancer.","author":[{"dropping-particle":"","family":"Mandrekar","given":"Jayawant N.","non-dropping-particle":"","parse-names":false,"suffix":""}],"container-title":"Journal of Thoracic Oncology","id":"ITEM-1","issue":"9","issued":{"date-parts":[["2010","9","1"]]},"page":"1315-1316","publisher":"Lippincott Williams and Wilkins","title":"Receiver operating characteristic curve in diagnostic test assessment","type":"article-journal","volume":"5"},"uris":["http://www.mendeley.com/documents/?uuid=4c05358d-02ff-30a9-9101-be6990e0e3a4"]}],"mendeley":{"formattedCitation":"(Mandrekar, 2010)","plainTextFormattedCitation":"(Mandrekar, 2010)","previouslyFormattedCitation":"&lt;sup&gt;26&lt;/sup&gt;"},"properties":{"noteIndex":0},"schema":"https://github.com/citation-style-language/schema/raw/master/csl-citation.json"}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(Mandrekar, 2010)</w:t>
      </w:r>
      <w:r w:rsidR="00B23161">
        <w:rPr>
          <w:rFonts w:asciiTheme="majorBidi" w:hAnsiTheme="majorBidi" w:cstheme="majorBidi"/>
          <w:sz w:val="24"/>
          <w:szCs w:val="24"/>
        </w:rPr>
        <w:fldChar w:fldCharType="end"/>
      </w:r>
    </w:p>
    <w:p w14:paraId="29B8CB06" w14:textId="77777777" w:rsidR="00424ADB" w:rsidRPr="006932FF" w:rsidRDefault="00424ADB" w:rsidP="00424ADB">
      <w:pPr>
        <w:jc w:val="left"/>
        <w:rPr>
          <w:rFonts w:asciiTheme="majorBidi" w:hAnsiTheme="majorBidi" w:cstheme="majorBidi"/>
          <w:b/>
          <w:bCs/>
          <w:sz w:val="24"/>
          <w:szCs w:val="24"/>
        </w:rPr>
      </w:pPr>
    </w:p>
    <w:p w14:paraId="60F5ED8F" w14:textId="1E120AE3" w:rsidR="009A7F0C" w:rsidRPr="006932FF" w:rsidRDefault="00D47DF4" w:rsidP="00D47DF4">
      <w:pPr>
        <w:rPr>
          <w:rFonts w:asciiTheme="majorBidi" w:hAnsiTheme="majorBidi" w:cstheme="majorBidi"/>
          <w:b/>
          <w:bCs/>
          <w:sz w:val="24"/>
          <w:szCs w:val="24"/>
        </w:rPr>
      </w:pPr>
      <w:r w:rsidRPr="006932FF">
        <w:rPr>
          <w:rFonts w:asciiTheme="majorBidi" w:hAnsiTheme="majorBidi" w:cstheme="majorBidi"/>
          <w:b/>
          <w:bCs/>
          <w:sz w:val="24"/>
          <w:szCs w:val="24"/>
        </w:rPr>
        <w:t>3. Results</w:t>
      </w:r>
    </w:p>
    <w:p w14:paraId="0B6CB1BF" w14:textId="6ACFB9F5" w:rsidR="002E647A" w:rsidRPr="006932FF" w:rsidRDefault="00D47DF4" w:rsidP="00D47DF4">
      <w:pPr>
        <w:rPr>
          <w:rFonts w:asciiTheme="majorBidi" w:hAnsiTheme="majorBidi" w:cstheme="majorBidi"/>
          <w:b/>
          <w:bCs/>
          <w:sz w:val="24"/>
          <w:szCs w:val="24"/>
          <w:rtl/>
        </w:rPr>
      </w:pPr>
      <w:r w:rsidRPr="006932FF">
        <w:rPr>
          <w:rFonts w:asciiTheme="majorBidi" w:hAnsiTheme="majorBidi" w:cstheme="majorBidi"/>
          <w:b/>
          <w:bCs/>
          <w:sz w:val="24"/>
          <w:szCs w:val="24"/>
        </w:rPr>
        <w:t>3.1 Participants</w:t>
      </w:r>
    </w:p>
    <w:p w14:paraId="6DBC3A58" w14:textId="2912EDF3" w:rsidR="00234EE9" w:rsidRDefault="00104499" w:rsidP="00E8237C">
      <w:pPr>
        <w:jc w:val="left"/>
        <w:rPr>
          <w:rFonts w:asciiTheme="majorBidi" w:hAnsiTheme="majorBidi" w:cstheme="majorBidi"/>
          <w:sz w:val="24"/>
          <w:szCs w:val="24"/>
          <w:lang w:val="en-GB"/>
        </w:rPr>
      </w:pPr>
      <w:bookmarkStart w:id="24" w:name="_Hlk129423486"/>
      <w:r w:rsidRPr="0028727B">
        <w:rPr>
          <w:rFonts w:asciiTheme="majorBidi" w:hAnsiTheme="majorBidi" w:cstheme="majorBidi"/>
          <w:sz w:val="24"/>
          <w:szCs w:val="24"/>
        </w:rPr>
        <w:t>Ten physiotherapists from 2 primary care physiotherapy</w:t>
      </w:r>
      <w:r w:rsidRPr="00104499">
        <w:rPr>
          <w:rFonts w:asciiTheme="majorBidi" w:hAnsiTheme="majorBidi" w:cstheme="majorBidi"/>
          <w:sz w:val="24"/>
          <w:szCs w:val="24"/>
        </w:rPr>
        <w:t xml:space="preserve"> clinics </w:t>
      </w:r>
      <w:r w:rsidR="00A66D1E">
        <w:rPr>
          <w:rFonts w:asciiTheme="majorBidi" w:hAnsiTheme="majorBidi" w:cstheme="majorBidi"/>
          <w:sz w:val="24"/>
          <w:szCs w:val="24"/>
        </w:rPr>
        <w:t xml:space="preserve">in </w:t>
      </w:r>
      <w:r w:rsidR="00A66D1E" w:rsidRPr="00A66D1E">
        <w:rPr>
          <w:rFonts w:asciiTheme="majorBidi" w:hAnsiTheme="majorBidi" w:cstheme="majorBidi"/>
          <w:sz w:val="24"/>
          <w:szCs w:val="24"/>
        </w:rPr>
        <w:t>MHS’s</w:t>
      </w:r>
      <w:r w:rsidR="00A66D1E">
        <w:rPr>
          <w:rFonts w:asciiTheme="majorBidi" w:hAnsiTheme="majorBidi" w:cstheme="majorBidi"/>
          <w:sz w:val="24"/>
          <w:szCs w:val="24"/>
        </w:rPr>
        <w:t xml:space="preserve"> </w:t>
      </w:r>
      <w:r w:rsidRPr="00104499">
        <w:rPr>
          <w:rFonts w:asciiTheme="majorBidi" w:hAnsiTheme="majorBidi" w:cstheme="majorBidi"/>
          <w:sz w:val="24"/>
          <w:szCs w:val="24"/>
        </w:rPr>
        <w:t>participate</w:t>
      </w:r>
      <w:r>
        <w:rPr>
          <w:rFonts w:asciiTheme="majorBidi" w:hAnsiTheme="majorBidi" w:cstheme="majorBidi"/>
          <w:sz w:val="24"/>
          <w:szCs w:val="24"/>
        </w:rPr>
        <w:t>d</w:t>
      </w:r>
      <w:r w:rsidRPr="00104499">
        <w:rPr>
          <w:rFonts w:asciiTheme="majorBidi" w:hAnsiTheme="majorBidi" w:cstheme="majorBidi"/>
          <w:sz w:val="24"/>
          <w:szCs w:val="24"/>
        </w:rPr>
        <w:t xml:space="preserve"> </w:t>
      </w:r>
      <w:r>
        <w:rPr>
          <w:rFonts w:asciiTheme="majorBidi" w:hAnsiTheme="majorBidi" w:cstheme="majorBidi"/>
          <w:sz w:val="24"/>
          <w:szCs w:val="24"/>
        </w:rPr>
        <w:t>in the study and recruited patients</w:t>
      </w:r>
      <w:bookmarkEnd w:id="24"/>
      <w:r>
        <w:rPr>
          <w:rFonts w:asciiTheme="majorBidi" w:hAnsiTheme="majorBidi" w:cstheme="majorBidi"/>
          <w:sz w:val="24"/>
          <w:szCs w:val="24"/>
        </w:rPr>
        <w:t>.</w:t>
      </w:r>
      <w:r w:rsidRPr="00104499">
        <w:rPr>
          <w:rFonts w:asciiTheme="majorBidi" w:hAnsiTheme="majorBidi" w:cstheme="majorBidi"/>
          <w:sz w:val="24"/>
          <w:szCs w:val="24"/>
        </w:rPr>
        <w:t xml:space="preserve"> A total of 1</w:t>
      </w:r>
      <w:r>
        <w:rPr>
          <w:rFonts w:asciiTheme="majorBidi" w:hAnsiTheme="majorBidi" w:cstheme="majorBidi"/>
          <w:sz w:val="24"/>
          <w:szCs w:val="24"/>
        </w:rPr>
        <w:t>35</w:t>
      </w:r>
      <w:r w:rsidRPr="00104499">
        <w:rPr>
          <w:rFonts w:asciiTheme="majorBidi" w:hAnsiTheme="majorBidi" w:cstheme="majorBidi"/>
          <w:sz w:val="24"/>
          <w:szCs w:val="24"/>
        </w:rPr>
        <w:t xml:space="preserve"> patients were recruited</w:t>
      </w:r>
      <w:r>
        <w:rPr>
          <w:rFonts w:asciiTheme="majorBidi" w:hAnsiTheme="majorBidi" w:cstheme="majorBidi"/>
          <w:sz w:val="24"/>
          <w:szCs w:val="24"/>
        </w:rPr>
        <w:t xml:space="preserve"> and </w:t>
      </w:r>
      <w:r w:rsidRPr="00104499">
        <w:rPr>
          <w:rFonts w:asciiTheme="majorBidi" w:hAnsiTheme="majorBidi" w:cstheme="majorBidi"/>
          <w:sz w:val="24"/>
          <w:szCs w:val="24"/>
        </w:rPr>
        <w:t>included</w:t>
      </w:r>
      <w:r w:rsidR="0028727B">
        <w:rPr>
          <w:rFonts w:asciiTheme="majorBidi" w:hAnsiTheme="majorBidi" w:cstheme="majorBidi"/>
          <w:sz w:val="24"/>
          <w:szCs w:val="24"/>
        </w:rPr>
        <w:t xml:space="preserve"> in the analysis.</w:t>
      </w:r>
      <w:r w:rsidR="00792192">
        <w:rPr>
          <w:rFonts w:asciiTheme="majorBidi" w:hAnsiTheme="majorBidi" w:cstheme="majorBidi"/>
          <w:sz w:val="24"/>
          <w:szCs w:val="24"/>
        </w:rPr>
        <w:t xml:space="preserve"> </w:t>
      </w:r>
      <w:r w:rsidR="00234EE9" w:rsidRPr="006932FF">
        <w:rPr>
          <w:rFonts w:asciiTheme="majorBidi" w:hAnsiTheme="majorBidi" w:cstheme="majorBidi"/>
          <w:sz w:val="24"/>
          <w:szCs w:val="24"/>
          <w:lang w:val="en-GB"/>
        </w:rPr>
        <w:t xml:space="preserve">The characteristics of the participants who completed the questionnaires at </w:t>
      </w:r>
      <w:bookmarkStart w:id="25" w:name="_Hlk126155512"/>
      <w:r w:rsidR="0028727B" w:rsidRPr="0028727B">
        <w:rPr>
          <w:rFonts w:asciiTheme="majorBidi" w:hAnsiTheme="majorBidi" w:cstheme="majorBidi"/>
          <w:sz w:val="24"/>
          <w:szCs w:val="24"/>
        </w:rPr>
        <w:t>admission</w:t>
      </w:r>
      <w:bookmarkEnd w:id="25"/>
      <w:r w:rsidR="0028727B" w:rsidRPr="0028727B">
        <w:rPr>
          <w:rFonts w:asciiTheme="majorBidi" w:hAnsiTheme="majorBidi" w:cstheme="majorBidi"/>
          <w:sz w:val="24"/>
          <w:szCs w:val="24"/>
        </w:rPr>
        <w:t xml:space="preserve"> and discharge</w:t>
      </w:r>
      <w:r w:rsidR="00D47DF4" w:rsidRPr="006932FF">
        <w:rPr>
          <w:rFonts w:asciiTheme="majorBidi" w:hAnsiTheme="majorBidi" w:cstheme="majorBidi"/>
          <w:sz w:val="24"/>
          <w:szCs w:val="24"/>
          <w:lang w:val="en-GB"/>
        </w:rPr>
        <w:t xml:space="preserve"> </w:t>
      </w:r>
      <w:r w:rsidR="00234EE9" w:rsidRPr="00595BC2">
        <w:rPr>
          <w:rFonts w:asciiTheme="majorBidi" w:hAnsiTheme="majorBidi" w:cstheme="majorBidi"/>
          <w:sz w:val="24"/>
          <w:szCs w:val="24"/>
          <w:lang w:val="en-GB"/>
        </w:rPr>
        <w:t>are described in</w:t>
      </w:r>
      <w:r w:rsidR="00595BC2">
        <w:rPr>
          <w:rFonts w:asciiTheme="majorBidi" w:hAnsiTheme="majorBidi" w:cstheme="majorBidi"/>
          <w:sz w:val="24"/>
          <w:szCs w:val="24"/>
          <w:lang w:val="en-GB"/>
        </w:rPr>
        <w:t xml:space="preserve"> </w:t>
      </w:r>
      <w:r w:rsidR="00234EE9" w:rsidRPr="006932FF">
        <w:rPr>
          <w:rFonts w:asciiTheme="majorBidi" w:hAnsiTheme="majorBidi" w:cstheme="majorBidi"/>
          <w:sz w:val="24"/>
          <w:szCs w:val="24"/>
          <w:lang w:val="en-GB"/>
        </w:rPr>
        <w:t>Table 1</w:t>
      </w:r>
      <w:r w:rsidR="00D618AB">
        <w:rPr>
          <w:rFonts w:asciiTheme="majorBidi" w:hAnsiTheme="majorBidi" w:cstheme="majorBidi"/>
          <w:sz w:val="24"/>
          <w:szCs w:val="24"/>
          <w:lang w:val="en-GB"/>
        </w:rPr>
        <w:t>,</w:t>
      </w:r>
      <w:r w:rsidR="00234EE9" w:rsidRPr="006932FF">
        <w:rPr>
          <w:rFonts w:asciiTheme="majorBidi" w:hAnsiTheme="majorBidi" w:cstheme="majorBidi"/>
          <w:sz w:val="24"/>
          <w:szCs w:val="24"/>
          <w:lang w:val="en-GB"/>
        </w:rPr>
        <w:t xml:space="preserve"> </w:t>
      </w:r>
      <w:r w:rsidR="00D47DF4" w:rsidRPr="006932FF">
        <w:rPr>
          <w:rFonts w:asciiTheme="majorBidi" w:hAnsiTheme="majorBidi" w:cstheme="majorBidi"/>
          <w:sz w:val="24"/>
          <w:szCs w:val="24"/>
          <w:lang w:val="en-GB"/>
        </w:rPr>
        <w:t xml:space="preserve">separated </w:t>
      </w:r>
      <w:r w:rsidR="00234EE9" w:rsidRPr="006932FF">
        <w:rPr>
          <w:rFonts w:asciiTheme="majorBidi" w:hAnsiTheme="majorBidi" w:cstheme="majorBidi"/>
          <w:sz w:val="24"/>
          <w:szCs w:val="24"/>
          <w:lang w:val="en-GB"/>
        </w:rPr>
        <w:t xml:space="preserve">into </w:t>
      </w:r>
      <w:r w:rsidR="003C6A6F">
        <w:rPr>
          <w:rFonts w:asciiTheme="majorBidi" w:hAnsiTheme="majorBidi" w:cstheme="majorBidi"/>
          <w:sz w:val="24"/>
          <w:szCs w:val="24"/>
          <w:lang w:val="en-GB"/>
        </w:rPr>
        <w:t xml:space="preserve">the </w:t>
      </w:r>
      <w:r w:rsidR="00234EE9" w:rsidRPr="006932FF">
        <w:rPr>
          <w:rFonts w:asciiTheme="majorBidi" w:hAnsiTheme="majorBidi" w:cstheme="majorBidi"/>
          <w:sz w:val="24"/>
          <w:szCs w:val="24"/>
          <w:lang w:val="en-GB"/>
        </w:rPr>
        <w:t>three risk levels</w:t>
      </w:r>
      <w:r w:rsidR="00234EE9" w:rsidRPr="006932FF">
        <w:rPr>
          <w:rFonts w:asciiTheme="majorBidi" w:hAnsiTheme="majorBidi" w:cstheme="majorBidi"/>
          <w:sz w:val="24"/>
          <w:szCs w:val="24"/>
          <w:rtl/>
          <w:lang w:val="en-GB"/>
        </w:rPr>
        <w:t>.</w:t>
      </w:r>
    </w:p>
    <w:p w14:paraId="69173954" w14:textId="01D4282A" w:rsidR="00234EE9" w:rsidRPr="00E8237C" w:rsidRDefault="00234EE9" w:rsidP="00E8237C">
      <w:pPr>
        <w:jc w:val="left"/>
        <w:rPr>
          <w:rFonts w:asciiTheme="majorBidi" w:hAnsiTheme="majorBidi" w:cstheme="majorBidi"/>
          <w:sz w:val="24"/>
          <w:szCs w:val="24"/>
        </w:rPr>
      </w:pPr>
      <w:bookmarkStart w:id="26" w:name="_Hlk129423694"/>
      <w:r w:rsidRPr="006932FF">
        <w:rPr>
          <w:rFonts w:asciiTheme="majorBidi" w:hAnsiTheme="majorBidi" w:cstheme="majorBidi"/>
          <w:sz w:val="24"/>
          <w:szCs w:val="24"/>
          <w:rtl/>
          <w:lang w:val="en-GB"/>
        </w:rPr>
        <w:lastRenderedPageBreak/>
        <w:t>25</w:t>
      </w:r>
      <w:r w:rsidR="00D47DF4" w:rsidRPr="006932FF">
        <w:rPr>
          <w:rFonts w:asciiTheme="majorBidi" w:hAnsiTheme="majorBidi" w:cstheme="majorBidi"/>
          <w:sz w:val="24"/>
          <w:szCs w:val="24"/>
          <w:lang w:val="en-GB"/>
        </w:rPr>
        <w:t xml:space="preserve"> </w:t>
      </w:r>
      <w:bookmarkStart w:id="27" w:name="_Hlk126927459"/>
      <w:r w:rsidR="00A66D1E">
        <w:rPr>
          <w:rFonts w:asciiTheme="majorBidi" w:hAnsiTheme="majorBidi" w:cstheme="majorBidi"/>
          <w:sz w:val="24"/>
          <w:szCs w:val="24"/>
          <w:lang w:val="en-GB"/>
        </w:rPr>
        <w:t>patients</w:t>
      </w:r>
      <w:bookmarkEnd w:id="27"/>
      <w:r w:rsidRPr="006932FF">
        <w:rPr>
          <w:rFonts w:asciiTheme="majorBidi" w:hAnsiTheme="majorBidi" w:cstheme="majorBidi"/>
          <w:sz w:val="24"/>
          <w:szCs w:val="24"/>
          <w:lang w:val="en-GB"/>
        </w:rPr>
        <w:t xml:space="preserve"> (18.5%) were classified into the </w:t>
      </w:r>
      <w:r w:rsidR="00A66D1E">
        <w:rPr>
          <w:rFonts w:asciiTheme="majorBidi" w:hAnsiTheme="majorBidi" w:cstheme="majorBidi"/>
          <w:sz w:val="24"/>
          <w:szCs w:val="24"/>
          <w:lang w:val="en-GB"/>
        </w:rPr>
        <w:t>low-risk</w:t>
      </w:r>
      <w:r w:rsidRPr="006932FF">
        <w:rPr>
          <w:rFonts w:asciiTheme="majorBidi" w:hAnsiTheme="majorBidi" w:cstheme="majorBidi"/>
          <w:sz w:val="24"/>
          <w:szCs w:val="24"/>
          <w:lang w:val="en-GB"/>
        </w:rPr>
        <w:t xml:space="preserve"> group, 68 </w:t>
      </w:r>
      <w:r w:rsidR="00A66D1E" w:rsidRPr="00A66D1E">
        <w:rPr>
          <w:rFonts w:asciiTheme="majorBidi" w:hAnsiTheme="majorBidi" w:cstheme="majorBidi"/>
          <w:sz w:val="24"/>
          <w:szCs w:val="24"/>
          <w:lang w:val="en-GB"/>
        </w:rPr>
        <w:t>patients</w:t>
      </w:r>
      <w:r w:rsidRPr="006932FF">
        <w:rPr>
          <w:rFonts w:asciiTheme="majorBidi" w:hAnsiTheme="majorBidi" w:cstheme="majorBidi"/>
          <w:sz w:val="24"/>
          <w:szCs w:val="24"/>
          <w:lang w:val="en-GB"/>
        </w:rPr>
        <w:t xml:space="preserve"> (50.3%) into the </w:t>
      </w:r>
      <w:r w:rsidR="00A66D1E">
        <w:rPr>
          <w:rFonts w:asciiTheme="majorBidi" w:hAnsiTheme="majorBidi" w:cstheme="majorBidi"/>
          <w:sz w:val="24"/>
          <w:szCs w:val="24"/>
          <w:lang w:val="en-GB"/>
        </w:rPr>
        <w:t>medium-risk</w:t>
      </w:r>
      <w:r w:rsidRPr="006932FF">
        <w:rPr>
          <w:rFonts w:asciiTheme="majorBidi" w:hAnsiTheme="majorBidi" w:cstheme="majorBidi"/>
          <w:sz w:val="24"/>
          <w:szCs w:val="24"/>
          <w:lang w:val="en-GB"/>
        </w:rPr>
        <w:t xml:space="preserve"> group</w:t>
      </w:r>
      <w:r w:rsidR="00D47DF4" w:rsidRPr="006932FF">
        <w:rPr>
          <w:rFonts w:asciiTheme="majorBidi" w:hAnsiTheme="majorBidi" w:cstheme="majorBidi"/>
          <w:sz w:val="24"/>
          <w:szCs w:val="24"/>
          <w:lang w:val="en-GB"/>
        </w:rPr>
        <w:t>,</w:t>
      </w:r>
      <w:r w:rsidRPr="006932FF">
        <w:rPr>
          <w:rFonts w:asciiTheme="majorBidi" w:hAnsiTheme="majorBidi" w:cstheme="majorBidi"/>
          <w:sz w:val="24"/>
          <w:szCs w:val="24"/>
          <w:lang w:val="en-GB"/>
        </w:rPr>
        <w:t xml:space="preserve"> and 42 (31.1%) into the </w:t>
      </w:r>
      <w:bookmarkStart w:id="28" w:name="_Hlk126930852"/>
      <w:r w:rsidR="00A66D1E">
        <w:rPr>
          <w:rFonts w:asciiTheme="majorBidi" w:hAnsiTheme="majorBidi" w:cstheme="majorBidi"/>
          <w:sz w:val="24"/>
          <w:szCs w:val="24"/>
          <w:lang w:val="en-GB"/>
        </w:rPr>
        <w:t>high-risk</w:t>
      </w:r>
      <w:r w:rsidRPr="006932FF">
        <w:rPr>
          <w:rFonts w:asciiTheme="majorBidi" w:hAnsiTheme="majorBidi" w:cstheme="majorBidi"/>
          <w:sz w:val="24"/>
          <w:szCs w:val="24"/>
          <w:lang w:val="en-GB"/>
        </w:rPr>
        <w:t xml:space="preserve"> group</w:t>
      </w:r>
      <w:bookmarkEnd w:id="26"/>
      <w:bookmarkEnd w:id="28"/>
      <w:r w:rsidRPr="006932FF">
        <w:rPr>
          <w:rFonts w:asciiTheme="majorBidi" w:hAnsiTheme="majorBidi" w:cstheme="majorBidi"/>
          <w:sz w:val="24"/>
          <w:szCs w:val="24"/>
          <w:rtl/>
          <w:lang w:val="en-GB"/>
        </w:rPr>
        <w:t>.</w:t>
      </w:r>
      <w:r w:rsidR="00E8237C">
        <w:rPr>
          <w:rFonts w:asciiTheme="majorBidi" w:hAnsiTheme="majorBidi" w:cstheme="majorBidi"/>
          <w:sz w:val="24"/>
          <w:szCs w:val="24"/>
          <w:lang w:val="en-GB"/>
        </w:rPr>
        <w:t xml:space="preserve"> </w:t>
      </w:r>
    </w:p>
    <w:p w14:paraId="48457BBF" w14:textId="77777777" w:rsidR="00E8237C" w:rsidRPr="00E8237C" w:rsidRDefault="00234EE9" w:rsidP="00E8237C">
      <w:pPr>
        <w:jc w:val="left"/>
        <w:rPr>
          <w:rFonts w:asciiTheme="majorBidi" w:hAnsiTheme="majorBidi" w:cstheme="majorBidi"/>
          <w:sz w:val="24"/>
          <w:szCs w:val="24"/>
        </w:rPr>
      </w:pPr>
      <w:r w:rsidRPr="006932FF">
        <w:rPr>
          <w:rFonts w:asciiTheme="majorBidi" w:hAnsiTheme="majorBidi" w:cstheme="majorBidi"/>
          <w:sz w:val="24"/>
          <w:szCs w:val="24"/>
          <w:lang w:val="en-GB"/>
        </w:rPr>
        <w:t xml:space="preserve">The ANOVA analysis demonstrated that the average FOTO and NPRS scores at </w:t>
      </w:r>
      <w:r w:rsidR="007C36B2" w:rsidRPr="007C36B2">
        <w:rPr>
          <w:rFonts w:asciiTheme="majorBidi" w:hAnsiTheme="majorBidi" w:cstheme="majorBidi"/>
          <w:sz w:val="24"/>
          <w:szCs w:val="24"/>
        </w:rPr>
        <w:t>admission</w:t>
      </w:r>
      <w:r w:rsidRPr="006932FF">
        <w:rPr>
          <w:rFonts w:asciiTheme="majorBidi" w:hAnsiTheme="majorBidi" w:cstheme="majorBidi"/>
          <w:sz w:val="24"/>
          <w:szCs w:val="24"/>
          <w:lang w:val="en-GB"/>
        </w:rPr>
        <w:t xml:space="preserve"> and </w:t>
      </w:r>
      <w:r w:rsidR="007C36B2" w:rsidRPr="007C36B2">
        <w:rPr>
          <w:rFonts w:asciiTheme="majorBidi" w:hAnsiTheme="majorBidi" w:cstheme="majorBidi"/>
          <w:sz w:val="24"/>
          <w:szCs w:val="24"/>
        </w:rPr>
        <w:t>discharge</w:t>
      </w:r>
      <w:r w:rsidR="007C36B2" w:rsidRPr="007C36B2">
        <w:rPr>
          <w:rFonts w:asciiTheme="majorBidi" w:hAnsiTheme="majorBidi" w:cstheme="majorBidi"/>
          <w:sz w:val="24"/>
          <w:szCs w:val="24"/>
          <w:lang w:val="en-GB"/>
        </w:rPr>
        <w:t xml:space="preserve"> </w:t>
      </w:r>
      <w:r w:rsidRPr="006932FF">
        <w:rPr>
          <w:rFonts w:asciiTheme="majorBidi" w:hAnsiTheme="majorBidi" w:cstheme="majorBidi"/>
          <w:sz w:val="24"/>
          <w:szCs w:val="24"/>
          <w:lang w:val="en-GB"/>
        </w:rPr>
        <w:t>were significantly different between the risk groups</w:t>
      </w:r>
      <w:r w:rsidR="00D47DF4" w:rsidRPr="006932FF">
        <w:rPr>
          <w:rFonts w:asciiTheme="majorBidi" w:hAnsiTheme="majorBidi" w:cstheme="majorBidi"/>
          <w:sz w:val="24"/>
          <w:szCs w:val="24"/>
          <w:lang w:val="en-GB"/>
        </w:rPr>
        <w:t xml:space="preserve"> (</w:t>
      </w:r>
      <w:r w:rsidRPr="006932FF">
        <w:rPr>
          <w:rFonts w:asciiTheme="majorBidi" w:hAnsiTheme="majorBidi" w:cstheme="majorBidi"/>
          <w:sz w:val="24"/>
          <w:szCs w:val="24"/>
          <w:lang w:val="en-GB"/>
        </w:rPr>
        <w:t>P&lt;.01). A significant difference between the groups was also found in the duration of symptoms (P&lt;.05</w:t>
      </w:r>
      <w:r w:rsidR="00D47DF4" w:rsidRPr="006932FF">
        <w:rPr>
          <w:rFonts w:asciiTheme="majorBidi" w:hAnsiTheme="majorBidi" w:cstheme="majorBidi"/>
          <w:sz w:val="24"/>
          <w:szCs w:val="24"/>
        </w:rPr>
        <w:t>).</w:t>
      </w:r>
      <w:r w:rsidR="00E8237C">
        <w:rPr>
          <w:rFonts w:asciiTheme="majorBidi" w:hAnsiTheme="majorBidi" w:cstheme="majorBidi"/>
          <w:sz w:val="24"/>
          <w:szCs w:val="24"/>
        </w:rPr>
        <w:t xml:space="preserve"> </w:t>
      </w:r>
      <w:r w:rsidR="00E8237C" w:rsidRPr="00254DE6">
        <w:rPr>
          <w:rFonts w:asciiTheme="majorBidi" w:hAnsiTheme="majorBidi" w:cstheme="majorBidi"/>
          <w:sz w:val="24"/>
          <w:szCs w:val="24"/>
        </w:rPr>
        <w:t>Of these, 18.5% scored below 50 on the FOTO at discharge.</w:t>
      </w:r>
    </w:p>
    <w:p w14:paraId="166501A4" w14:textId="77777777" w:rsidR="00234EE9" w:rsidRPr="00304417" w:rsidRDefault="00234EE9" w:rsidP="00AE244B">
      <w:pPr>
        <w:bidi/>
        <w:rPr>
          <w:rFonts w:asciiTheme="majorBidi" w:hAnsiTheme="majorBidi" w:cstheme="majorBidi"/>
          <w:highlight w:val="lightGray"/>
          <w:rtl/>
          <w:lang w:val="en-GB"/>
        </w:rPr>
      </w:pPr>
    </w:p>
    <w:p w14:paraId="0862B762" w14:textId="6DC3D330" w:rsidR="00506440" w:rsidRDefault="00506440" w:rsidP="00506440">
      <w:pPr>
        <w:jc w:val="center"/>
        <w:rPr>
          <w:rFonts w:asciiTheme="majorBidi" w:hAnsiTheme="majorBidi" w:cstheme="majorBidi"/>
          <w:b/>
          <w:bCs/>
          <w:sz w:val="24"/>
          <w:szCs w:val="24"/>
        </w:rPr>
      </w:pPr>
      <w:bookmarkStart w:id="29" w:name="_Hlk132968161"/>
      <w:r w:rsidRPr="00506440">
        <w:rPr>
          <w:rFonts w:asciiTheme="majorBidi" w:hAnsiTheme="majorBidi" w:cstheme="majorBidi"/>
          <w:b/>
          <w:bCs/>
          <w:sz w:val="24"/>
          <w:szCs w:val="24"/>
        </w:rPr>
        <w:t xml:space="preserve">Table 1 around </w:t>
      </w:r>
      <w:proofErr w:type="gramStart"/>
      <w:r w:rsidRPr="00506440">
        <w:rPr>
          <w:rFonts w:asciiTheme="majorBidi" w:hAnsiTheme="majorBidi" w:cstheme="majorBidi"/>
          <w:b/>
          <w:bCs/>
          <w:sz w:val="24"/>
          <w:szCs w:val="24"/>
        </w:rPr>
        <w:t>hear</w:t>
      </w:r>
      <w:proofErr w:type="gramEnd"/>
    </w:p>
    <w:bookmarkEnd w:id="29"/>
    <w:p w14:paraId="06094328" w14:textId="77777777" w:rsidR="00506440" w:rsidRDefault="00506440" w:rsidP="00965444">
      <w:pPr>
        <w:rPr>
          <w:rFonts w:asciiTheme="majorBidi" w:hAnsiTheme="majorBidi" w:cstheme="majorBidi"/>
          <w:b/>
          <w:bCs/>
          <w:sz w:val="24"/>
          <w:szCs w:val="24"/>
        </w:rPr>
      </w:pPr>
    </w:p>
    <w:p w14:paraId="54C570F7" w14:textId="44757AB6" w:rsidR="00C65D64" w:rsidRDefault="00C65D64" w:rsidP="00C65D64">
      <w:pPr>
        <w:jc w:val="center"/>
        <w:rPr>
          <w:rFonts w:asciiTheme="majorBidi" w:hAnsiTheme="majorBidi" w:cstheme="majorBidi"/>
          <w:b/>
          <w:bCs/>
          <w:sz w:val="24"/>
          <w:szCs w:val="24"/>
        </w:rPr>
      </w:pPr>
      <w:bookmarkStart w:id="30" w:name="_Hlk132968247"/>
      <w:r w:rsidRPr="00506440">
        <w:rPr>
          <w:rFonts w:asciiTheme="majorBidi" w:hAnsiTheme="majorBidi" w:cstheme="majorBidi"/>
          <w:b/>
          <w:bCs/>
          <w:sz w:val="24"/>
          <w:szCs w:val="24"/>
        </w:rPr>
        <w:t xml:space="preserve">Table </w:t>
      </w:r>
      <w:r>
        <w:rPr>
          <w:rFonts w:asciiTheme="majorBidi" w:hAnsiTheme="majorBidi" w:cstheme="majorBidi"/>
          <w:b/>
          <w:bCs/>
          <w:sz w:val="24"/>
          <w:szCs w:val="24"/>
        </w:rPr>
        <w:t>2</w:t>
      </w:r>
      <w:r w:rsidRPr="00506440">
        <w:rPr>
          <w:rFonts w:asciiTheme="majorBidi" w:hAnsiTheme="majorBidi" w:cstheme="majorBidi"/>
          <w:b/>
          <w:bCs/>
          <w:sz w:val="24"/>
          <w:szCs w:val="24"/>
        </w:rPr>
        <w:t xml:space="preserve"> around </w:t>
      </w:r>
      <w:proofErr w:type="gramStart"/>
      <w:r w:rsidRPr="00506440">
        <w:rPr>
          <w:rFonts w:asciiTheme="majorBidi" w:hAnsiTheme="majorBidi" w:cstheme="majorBidi"/>
          <w:b/>
          <w:bCs/>
          <w:sz w:val="24"/>
          <w:szCs w:val="24"/>
        </w:rPr>
        <w:t>hear</w:t>
      </w:r>
      <w:proofErr w:type="gramEnd"/>
    </w:p>
    <w:bookmarkEnd w:id="30"/>
    <w:p w14:paraId="170F714F" w14:textId="77777777" w:rsidR="00A43315" w:rsidRDefault="00A43315" w:rsidP="00C65D64">
      <w:pPr>
        <w:jc w:val="center"/>
        <w:rPr>
          <w:rFonts w:asciiTheme="majorBidi" w:hAnsiTheme="majorBidi" w:cstheme="majorBidi"/>
          <w:sz w:val="24"/>
          <w:szCs w:val="24"/>
        </w:rPr>
      </w:pPr>
    </w:p>
    <w:p w14:paraId="1D3E5497" w14:textId="36C78114" w:rsidR="00E72D78" w:rsidRPr="00304417" w:rsidRDefault="00E72D78" w:rsidP="00585F5F">
      <w:pPr>
        <w:rPr>
          <w:rFonts w:asciiTheme="majorBidi" w:hAnsiTheme="majorBidi" w:cstheme="majorBidi"/>
          <w:b/>
          <w:bCs/>
          <w:sz w:val="24"/>
          <w:szCs w:val="24"/>
        </w:rPr>
      </w:pPr>
      <w:r w:rsidRPr="00304417">
        <w:rPr>
          <w:rFonts w:asciiTheme="majorBidi" w:hAnsiTheme="majorBidi" w:cstheme="majorBidi"/>
          <w:b/>
          <w:bCs/>
          <w:sz w:val="24"/>
          <w:szCs w:val="24"/>
        </w:rPr>
        <w:t>3</w:t>
      </w:r>
      <w:r w:rsidR="00585F5F" w:rsidRPr="00304417">
        <w:rPr>
          <w:rFonts w:asciiTheme="majorBidi" w:hAnsiTheme="majorBidi" w:cstheme="majorBidi"/>
          <w:b/>
          <w:bCs/>
          <w:sz w:val="24"/>
          <w:szCs w:val="24"/>
        </w:rPr>
        <w:t xml:space="preserve">.2 Ability to predict </w:t>
      </w:r>
      <w:r w:rsidR="002D3E7A">
        <w:rPr>
          <w:rFonts w:asciiTheme="majorBidi" w:hAnsiTheme="majorBidi" w:cstheme="majorBidi"/>
          <w:b/>
          <w:bCs/>
          <w:sz w:val="24"/>
          <w:szCs w:val="24"/>
        </w:rPr>
        <w:t>persistence disability</w:t>
      </w:r>
      <w:r w:rsidR="00585F5F" w:rsidRPr="00304417">
        <w:rPr>
          <w:rFonts w:asciiTheme="majorBidi" w:hAnsiTheme="majorBidi" w:cstheme="majorBidi"/>
          <w:b/>
          <w:bCs/>
          <w:sz w:val="24"/>
          <w:szCs w:val="24"/>
        </w:rPr>
        <w:t xml:space="preserve"> after two </w:t>
      </w:r>
      <w:proofErr w:type="gramStart"/>
      <w:r w:rsidR="00585F5F" w:rsidRPr="00304417">
        <w:rPr>
          <w:rFonts w:asciiTheme="majorBidi" w:hAnsiTheme="majorBidi" w:cstheme="majorBidi"/>
          <w:b/>
          <w:bCs/>
          <w:sz w:val="24"/>
          <w:szCs w:val="24"/>
        </w:rPr>
        <w:t>months</w:t>
      </w:r>
      <w:proofErr w:type="gramEnd"/>
    </w:p>
    <w:p w14:paraId="5906252C" w14:textId="1127467D" w:rsidR="00A0634D" w:rsidRPr="00A0634D" w:rsidRDefault="001A29F8" w:rsidP="00A0634D">
      <w:pPr>
        <w:rPr>
          <w:rFonts w:asciiTheme="majorBidi" w:hAnsiTheme="majorBidi" w:cstheme="majorBidi"/>
          <w:sz w:val="24"/>
          <w:szCs w:val="24"/>
        </w:rPr>
      </w:pPr>
      <w:r>
        <w:rPr>
          <w:rFonts w:asciiTheme="majorBidi" w:hAnsiTheme="majorBidi" w:cstheme="majorBidi"/>
          <w:sz w:val="24"/>
          <w:szCs w:val="24"/>
        </w:rPr>
        <w:t>T</w:t>
      </w:r>
      <w:r w:rsidRPr="001A29F8">
        <w:rPr>
          <w:rFonts w:asciiTheme="majorBidi" w:hAnsiTheme="majorBidi" w:cstheme="majorBidi"/>
          <w:sz w:val="24"/>
          <w:szCs w:val="24"/>
        </w:rPr>
        <w:t xml:space="preserve">he ROC analysis, shown in graph </w:t>
      </w:r>
      <w:r>
        <w:rPr>
          <w:rFonts w:asciiTheme="majorBidi" w:hAnsiTheme="majorBidi" w:cstheme="majorBidi"/>
          <w:sz w:val="24"/>
          <w:szCs w:val="24"/>
        </w:rPr>
        <w:t>A</w:t>
      </w:r>
      <w:r w:rsidRPr="001A29F8">
        <w:rPr>
          <w:rFonts w:asciiTheme="majorBidi" w:hAnsiTheme="majorBidi" w:cstheme="majorBidi"/>
          <w:sz w:val="24"/>
          <w:szCs w:val="24"/>
        </w:rPr>
        <w:t xml:space="preserve">., demonstrated a good ability to </w:t>
      </w:r>
      <w:r w:rsidR="00A0634D" w:rsidRPr="00A0634D">
        <w:rPr>
          <w:rFonts w:asciiTheme="majorBidi" w:hAnsiTheme="majorBidi" w:cstheme="majorBidi"/>
          <w:sz w:val="24"/>
          <w:szCs w:val="24"/>
          <w:lang w:val="en"/>
        </w:rPr>
        <w:t>distinguish</w:t>
      </w:r>
      <w:r w:rsidRPr="001A29F8">
        <w:rPr>
          <w:rFonts w:asciiTheme="majorBidi" w:hAnsiTheme="majorBidi" w:cstheme="majorBidi"/>
          <w:sz w:val="24"/>
          <w:szCs w:val="24"/>
        </w:rPr>
        <w:t xml:space="preserve"> at the beginning </w:t>
      </w:r>
      <w:r w:rsidR="00A0634D" w:rsidRPr="00A0634D">
        <w:rPr>
          <w:rFonts w:asciiTheme="majorBidi" w:hAnsiTheme="majorBidi" w:cstheme="majorBidi"/>
          <w:sz w:val="24"/>
          <w:szCs w:val="24"/>
          <w:lang w:val="en"/>
        </w:rPr>
        <w:t>of treatment</w:t>
      </w:r>
      <w:r w:rsidR="00A0634D">
        <w:rPr>
          <w:rFonts w:asciiTheme="majorBidi" w:hAnsiTheme="majorBidi" w:cstheme="majorBidi"/>
          <w:sz w:val="24"/>
          <w:szCs w:val="24"/>
          <w:lang w:val="en"/>
        </w:rPr>
        <w:t>s</w:t>
      </w:r>
      <w:r w:rsidR="00A0634D" w:rsidRPr="00A0634D">
        <w:rPr>
          <w:rFonts w:asciiTheme="majorBidi" w:hAnsiTheme="majorBidi" w:cstheme="majorBidi"/>
          <w:sz w:val="24"/>
          <w:szCs w:val="24"/>
          <w:lang w:val="en"/>
        </w:rPr>
        <w:t xml:space="preserve"> who will be the patients with a high risk of developing a </w:t>
      </w:r>
      <w:r w:rsidR="00A0634D">
        <w:rPr>
          <w:rFonts w:asciiTheme="majorBidi" w:hAnsiTheme="majorBidi" w:cstheme="majorBidi"/>
          <w:sz w:val="24"/>
          <w:szCs w:val="24"/>
          <w:lang w:val="en"/>
        </w:rPr>
        <w:t xml:space="preserve">persistent </w:t>
      </w:r>
      <w:r w:rsidR="00A0634D" w:rsidRPr="00A0634D">
        <w:rPr>
          <w:rFonts w:asciiTheme="majorBidi" w:hAnsiTheme="majorBidi" w:cstheme="majorBidi"/>
          <w:sz w:val="24"/>
          <w:szCs w:val="24"/>
          <w:lang w:val="en"/>
        </w:rPr>
        <w:t xml:space="preserve">disability </w:t>
      </w:r>
      <w:r w:rsidRPr="001A29F8">
        <w:rPr>
          <w:rFonts w:asciiTheme="majorBidi" w:hAnsiTheme="majorBidi" w:cstheme="majorBidi"/>
          <w:sz w:val="24"/>
          <w:szCs w:val="24"/>
        </w:rPr>
        <w:t xml:space="preserve">after two months (AUC= 0.795, 95% CI 0.716-0.873). </w:t>
      </w:r>
    </w:p>
    <w:p w14:paraId="0D22261E" w14:textId="77777777" w:rsidR="001A29F8" w:rsidRDefault="001A29F8" w:rsidP="001A29F8">
      <w:pPr>
        <w:rPr>
          <w:rFonts w:asciiTheme="majorBidi" w:hAnsiTheme="majorBidi" w:cstheme="majorBidi"/>
          <w:b/>
          <w:bCs/>
          <w:sz w:val="24"/>
          <w:szCs w:val="24"/>
        </w:rPr>
      </w:pPr>
    </w:p>
    <w:p w14:paraId="4A7EDF70" w14:textId="076A3A2C" w:rsidR="00C65D64" w:rsidRDefault="00C65D64" w:rsidP="00C65D64">
      <w:pPr>
        <w:jc w:val="center"/>
        <w:rPr>
          <w:rFonts w:asciiTheme="majorBidi" w:hAnsiTheme="majorBidi" w:cstheme="majorBidi"/>
          <w:b/>
          <w:bCs/>
          <w:sz w:val="24"/>
          <w:szCs w:val="24"/>
        </w:rPr>
      </w:pPr>
      <w:r w:rsidRPr="001A29F8">
        <w:rPr>
          <w:rFonts w:asciiTheme="majorBidi" w:hAnsiTheme="majorBidi" w:cstheme="majorBidi"/>
          <w:b/>
          <w:bCs/>
          <w:sz w:val="24"/>
          <w:szCs w:val="24"/>
        </w:rPr>
        <w:t xml:space="preserve">Graph </w:t>
      </w:r>
      <w:r>
        <w:rPr>
          <w:rFonts w:asciiTheme="majorBidi" w:hAnsiTheme="majorBidi" w:cstheme="majorBidi"/>
          <w:b/>
          <w:bCs/>
          <w:sz w:val="24"/>
          <w:szCs w:val="24"/>
        </w:rPr>
        <w:t>A</w:t>
      </w:r>
      <w:r w:rsidRPr="00506440">
        <w:rPr>
          <w:rFonts w:asciiTheme="majorBidi" w:hAnsiTheme="majorBidi" w:cstheme="majorBidi"/>
          <w:b/>
          <w:bCs/>
          <w:sz w:val="24"/>
          <w:szCs w:val="24"/>
        </w:rPr>
        <w:t xml:space="preserve"> around </w:t>
      </w:r>
      <w:proofErr w:type="gramStart"/>
      <w:r w:rsidRPr="00506440">
        <w:rPr>
          <w:rFonts w:asciiTheme="majorBidi" w:hAnsiTheme="majorBidi" w:cstheme="majorBidi"/>
          <w:b/>
          <w:bCs/>
          <w:sz w:val="24"/>
          <w:szCs w:val="24"/>
        </w:rPr>
        <w:t>hear</w:t>
      </w:r>
      <w:proofErr w:type="gramEnd"/>
    </w:p>
    <w:p w14:paraId="20759CF1" w14:textId="77777777" w:rsidR="00C65D64" w:rsidRDefault="00C65D64" w:rsidP="007B269D">
      <w:pPr>
        <w:rPr>
          <w:rFonts w:asciiTheme="majorBidi" w:hAnsiTheme="majorBidi" w:cstheme="majorBidi"/>
          <w:b/>
          <w:bCs/>
          <w:sz w:val="24"/>
          <w:szCs w:val="24"/>
        </w:rPr>
      </w:pPr>
    </w:p>
    <w:p w14:paraId="2AACD4AE" w14:textId="074295B3" w:rsidR="00940D37" w:rsidRPr="00304417" w:rsidRDefault="00940D37" w:rsidP="007B269D">
      <w:pPr>
        <w:rPr>
          <w:rFonts w:asciiTheme="majorBidi" w:hAnsiTheme="majorBidi" w:cstheme="majorBidi"/>
          <w:b/>
          <w:bCs/>
          <w:sz w:val="24"/>
          <w:szCs w:val="24"/>
        </w:rPr>
      </w:pPr>
      <w:r w:rsidRPr="00304417">
        <w:rPr>
          <w:rFonts w:asciiTheme="majorBidi" w:hAnsiTheme="majorBidi" w:cstheme="majorBidi"/>
          <w:b/>
          <w:bCs/>
          <w:sz w:val="24"/>
          <w:szCs w:val="24"/>
        </w:rPr>
        <w:t>4. Discussion</w:t>
      </w:r>
    </w:p>
    <w:p w14:paraId="1809EBC1" w14:textId="57D45426" w:rsidR="00136661" w:rsidRDefault="00A907E0" w:rsidP="00C9458C">
      <w:pPr>
        <w:rPr>
          <w:rFonts w:asciiTheme="majorBidi" w:hAnsiTheme="majorBidi" w:cstheme="majorBidi"/>
          <w:sz w:val="24"/>
          <w:szCs w:val="24"/>
        </w:rPr>
      </w:pPr>
      <w:r w:rsidRPr="00A907E0">
        <w:rPr>
          <w:rFonts w:asciiTheme="majorBidi" w:hAnsiTheme="majorBidi" w:cstheme="majorBidi"/>
          <w:sz w:val="24"/>
          <w:szCs w:val="24"/>
        </w:rPr>
        <w:t xml:space="preserve">The results of this study suggest that the Hebrew version of the </w:t>
      </w:r>
      <w:proofErr w:type="spellStart"/>
      <w:r w:rsidRPr="00A907E0">
        <w:rPr>
          <w:rFonts w:asciiTheme="majorBidi" w:hAnsiTheme="majorBidi" w:cstheme="majorBidi"/>
          <w:sz w:val="24"/>
          <w:szCs w:val="24"/>
        </w:rPr>
        <w:t>STarT</w:t>
      </w:r>
      <w:proofErr w:type="spellEnd"/>
      <w:r w:rsidRPr="00A907E0">
        <w:rPr>
          <w:rFonts w:asciiTheme="majorBidi" w:hAnsiTheme="majorBidi" w:cstheme="majorBidi"/>
          <w:sz w:val="24"/>
          <w:szCs w:val="24"/>
        </w:rPr>
        <w:t xml:space="preserve"> MSK </w:t>
      </w:r>
      <w:r>
        <w:rPr>
          <w:rFonts w:asciiTheme="majorBidi" w:hAnsiTheme="majorBidi" w:cstheme="majorBidi"/>
          <w:sz w:val="24"/>
          <w:szCs w:val="24"/>
        </w:rPr>
        <w:t>Tool</w:t>
      </w:r>
      <w:r w:rsidRPr="00A907E0">
        <w:rPr>
          <w:rFonts w:asciiTheme="majorBidi" w:hAnsiTheme="majorBidi" w:cstheme="majorBidi"/>
          <w:sz w:val="24"/>
          <w:szCs w:val="24"/>
        </w:rPr>
        <w:t xml:space="preserve"> </w:t>
      </w:r>
      <w:r w:rsidR="002D3E7A">
        <w:rPr>
          <w:rFonts w:asciiTheme="majorBidi" w:hAnsiTheme="majorBidi" w:cstheme="majorBidi"/>
          <w:sz w:val="24"/>
          <w:szCs w:val="24"/>
        </w:rPr>
        <w:t>can</w:t>
      </w:r>
      <w:r w:rsidRPr="00A907E0">
        <w:rPr>
          <w:rFonts w:asciiTheme="majorBidi" w:hAnsiTheme="majorBidi" w:cstheme="majorBidi"/>
          <w:sz w:val="24"/>
          <w:szCs w:val="24"/>
        </w:rPr>
        <w:t xml:space="preserve"> predict the risk of developing </w:t>
      </w:r>
      <w:r w:rsidR="00220671">
        <w:rPr>
          <w:rFonts w:asciiTheme="majorBidi" w:hAnsiTheme="majorBidi" w:cstheme="majorBidi"/>
          <w:sz w:val="24"/>
          <w:szCs w:val="24"/>
        </w:rPr>
        <w:t>persistent</w:t>
      </w:r>
      <w:r w:rsidRPr="00A907E0">
        <w:rPr>
          <w:rFonts w:asciiTheme="majorBidi" w:hAnsiTheme="majorBidi" w:cstheme="majorBidi"/>
          <w:sz w:val="24"/>
          <w:szCs w:val="24"/>
        </w:rPr>
        <w:t xml:space="preserve"> disability in patients with musculoskeletal pain. Despite a higher proportion of </w:t>
      </w:r>
      <w:r w:rsidR="00220671" w:rsidRPr="00220671">
        <w:rPr>
          <w:rFonts w:asciiTheme="majorBidi" w:hAnsiTheme="majorBidi" w:cstheme="majorBidi"/>
          <w:sz w:val="24"/>
          <w:szCs w:val="24"/>
          <w:lang w:val="en-GB"/>
        </w:rPr>
        <w:t>high-risk</w:t>
      </w:r>
      <w:r w:rsidR="00220671">
        <w:rPr>
          <w:rFonts w:asciiTheme="majorBidi" w:hAnsiTheme="majorBidi" w:cstheme="majorBidi"/>
          <w:sz w:val="24"/>
          <w:szCs w:val="24"/>
          <w:lang w:val="en-GB"/>
        </w:rPr>
        <w:t xml:space="preserve"> </w:t>
      </w:r>
      <w:r w:rsidR="00220671" w:rsidRPr="00220671">
        <w:rPr>
          <w:rFonts w:asciiTheme="majorBidi" w:hAnsiTheme="majorBidi" w:cstheme="majorBidi"/>
          <w:sz w:val="24"/>
          <w:szCs w:val="24"/>
        </w:rPr>
        <w:t>patients</w:t>
      </w:r>
      <w:r w:rsidR="00220671" w:rsidRPr="00220671">
        <w:rPr>
          <w:rFonts w:asciiTheme="majorBidi" w:hAnsiTheme="majorBidi" w:cstheme="majorBidi"/>
          <w:sz w:val="24"/>
          <w:szCs w:val="24"/>
          <w:lang w:val="en-GB"/>
        </w:rPr>
        <w:t xml:space="preserve"> group</w:t>
      </w:r>
      <w:r w:rsidR="00220671" w:rsidRPr="00220671">
        <w:rPr>
          <w:rFonts w:asciiTheme="majorBidi" w:hAnsiTheme="majorBidi" w:cstheme="majorBidi"/>
          <w:sz w:val="24"/>
          <w:szCs w:val="24"/>
        </w:rPr>
        <w:t xml:space="preserve"> </w:t>
      </w:r>
      <w:r w:rsidRPr="00A907E0">
        <w:rPr>
          <w:rFonts w:asciiTheme="majorBidi" w:hAnsiTheme="majorBidi" w:cstheme="majorBidi"/>
          <w:sz w:val="24"/>
          <w:szCs w:val="24"/>
        </w:rPr>
        <w:t>(31.1%) compared to some previous studies,</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10.1371/JOURNAL.PONE.0269694","ISSN":"1932-6203","author":[{"dropping-particle":"","family":"Karstens","given":"Sven","non-dropping-particle":"","parse-names":false,"suffix":""},{"dropping-particle":"","family":"Zebisch","given":"Jochen","non-dropping-particle":"","parse-names":false,"suffix":""},{"dropping-particle":"","family":"Wey","given":"Johannes","non-dropping-particle":"","parse-names":false,"suffix":""},{"dropping-particle":"","family":"Hilfiker","given":"Roger","non-dropping-particle":"","parse-names":false,"suffix":""},{"dropping-particle":"","family":"Hill","given":"Jonathan C.","non-dropping-particle":"","parse-names":false,"suffix":""}],"container-title":"PLOS ONE","editor":[{"dropping-particle":"","family":"Özden","given":"Fatih","non-dropping-particle":"","parse-names":false,"suffix":""}],"id":"ITEM-1","issue":"7","issued":{"date-parts":[["2022","7","1"]]},"page":"e0269694","title":"Validation of the German version of the STarT-MSK-Tool: A cohort study with patients from physiotherapy clinics","type":"article-journal","volume":"17"},"uris":["http://www.mendeley.com/documents/?uuid=2ff3673c-ade8-329b-8c66-6887df38f053"]}],"mendeley":{"formattedCitation":"(Karstens, Zebisch, Wey, Hilfiker, &amp; Hill, 2022)","plainTextFormattedCitation":"(Karstens, Zebisch, Wey, Hilfiker, &amp; Hill, 2022)","previouslyFormattedCitation":"&lt;sup&gt;27&lt;/sup&gt;"},"properties":{"noteIndex":0},"schema":"https://github.com/citation-style-language/schema/raw/master/csl-citation.json"}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(Karstens, Zebisch, Wey, Hilfiker, &amp; Hill, 2022)</w:t>
      </w:r>
      <w:r w:rsidR="00B23161">
        <w:rPr>
          <w:rFonts w:asciiTheme="majorBidi" w:hAnsiTheme="majorBidi" w:cstheme="majorBidi"/>
          <w:sz w:val="24"/>
          <w:szCs w:val="24"/>
        </w:rPr>
        <w:fldChar w:fldCharType="end"/>
      </w:r>
      <w:r w:rsidR="00B23161">
        <w:rPr>
          <w:rFonts w:asciiTheme="majorBidi" w:hAnsiTheme="majorBidi" w:cstheme="majorBidi"/>
          <w:sz w:val="24"/>
          <w:szCs w:val="24"/>
          <w:vertAlign w:val="superscript"/>
        </w:rPr>
        <w:t>,</w:t>
      </w:r>
      <w:r w:rsidR="00B2316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{"citationItems":[{"id":"ITEM-1","itemData":{"DOI":"10.1371/journal.pone.0248616","ISBN":"1111111111","ISSN":"19326203","PMID":"33735303","abstract":"Objective To evaluate the validity and reliability of the Dutch STarT MSK tool in patients with musculoskeletal pain in primary care physiotherapy. Methods Physiotherapists included patients with musculoskeletal pain, aged 18 years or older. Patients completed a questionnaire at baseline and follow-up at 5 days and 3 months, respectively. Construct validity was assessed by comparing scores of STarT MSK items with reference questionnaires. Pearson’s correlation coefficients were calculated to test predefined hypotheses. Test-retest reliability was evaluated by calculating quadratic-weighted kappa coefficients for overall STarT MSK tool scores (range 0–12) and prognostic subgroups (low, medium and high risk). Predictive validity was assessed by calculating relative risk ratios for moderate risk and high risk, both compared with low risk, in their ability to predict persisting disability at 3 months. Results In total, 142 patients were included in the analysis. At baseline, 74 patients (52.1%) were categorised as low risk, 64 (45.1%) as medium risk and 4 (2.8%) as high risk. For construct validity, nine of the eleven predefined hypotheses were confirmed. For test-retest reliability, kappa coefficients for the overall tool scores and prognostic subgroups were 0.71 and 0.65, respectively. For predictive validity, relative risk ratios for persisting disability were 2.19 (95% CI: 1.10–4.38) for the medium-risk group and 7.30 (95% CI: 4.11–12.98) for the high-risk group. Conclusion The Dutch STarT MSK tool showed a sufficient to good validity and reliability in patients with musculoskeletal pain in primary care physiotherapy. The sample size for high-risk patients was small (n = 4), which may limit the generalisability of findings for this group. An external validation study with a larger sample of high-risk patients (50) is recommended.","author":[{"dropping-particle":"","family":"Broek","given":"Anke G.","non-dropping-particle":"van den","parse-names":false,"suffix":""},{"dropping-particle":"","family":"Kloek","given":"Corelien J.J.","non-dropping-particle":"","parse-names":false,"suffix":""},{"dropping-particle":"","family":"Pisters","given":"Martijn F","non-dropping-particle":"","parse-names":false,"suffix":""},{"dropping-particle":"","family":"Veenhof","given":"Cindy","non-dropping-particle":"","parse-names":false,"suffix":""}],"container-title":"PLoS ONE","id":"ITEM-1","issue":"3","issued":{"date-parts":[["2021"]]},"title":"Validity and reliability of the Dutch STarT MSK tool in patients with musculoskeletal pain in primary care physiotherapy","type":"article-journal","volume":"16"},"uris":["http://www.mendeley.com/documents/?uuid=0525bcf8-ec4c-3270-8cb9-afedcd07aa6c"]}],"mendeley":{"formattedCitation":"(van den Broek, Kloek, Pisters, &amp; Veenhof, 2021)","plainTextFormattedCitation":"(van den Broek, Kloek, Pisters, &amp; Veenhof, 2021)","previouslyFormattedCitation":"&lt;sup&gt;28&lt;/sup&gt;"},"properties":{"noteIndex":0},"schema":"https://github.com/citation-style-language/schema/raw/master/csl-citation.json"}</w:instrText>
      </w:r>
      <w:r w:rsidR="00B2316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(van den Broek, Kloek, Pisters, &amp; Veenhof, 2021)</w:t>
      </w:r>
      <w:r w:rsidR="00B23161">
        <w:rPr>
          <w:rFonts w:asciiTheme="majorBidi" w:hAnsiTheme="majorBidi" w:cstheme="majorBidi"/>
          <w:sz w:val="24"/>
          <w:szCs w:val="24"/>
        </w:rPr>
        <w:fldChar w:fldCharType="end"/>
      </w:r>
      <w:r w:rsidR="00C24011">
        <w:rPr>
          <w:rFonts w:asciiTheme="majorBidi" w:hAnsiTheme="majorBidi" w:cstheme="majorBidi"/>
          <w:sz w:val="24"/>
          <w:szCs w:val="24"/>
        </w:rPr>
        <w:t xml:space="preserve"> </w:t>
      </w:r>
      <w:r w:rsidRPr="00A907E0">
        <w:rPr>
          <w:rFonts w:asciiTheme="majorBidi" w:hAnsiTheme="majorBidi" w:cstheme="majorBidi"/>
          <w:sz w:val="24"/>
          <w:szCs w:val="24"/>
        </w:rPr>
        <w:t xml:space="preserve">the </w:t>
      </w:r>
      <w:r w:rsidR="00E43879">
        <w:rPr>
          <w:rFonts w:asciiTheme="majorBidi" w:hAnsiTheme="majorBidi" w:cstheme="majorBidi"/>
          <w:sz w:val="24"/>
          <w:szCs w:val="24"/>
        </w:rPr>
        <w:t>predictive</w:t>
      </w:r>
      <w:r w:rsidR="00E43879" w:rsidRPr="00A907E0">
        <w:rPr>
          <w:rFonts w:asciiTheme="majorBidi" w:hAnsiTheme="majorBidi" w:cstheme="majorBidi"/>
          <w:sz w:val="24"/>
          <w:szCs w:val="24"/>
        </w:rPr>
        <w:t xml:space="preserve"> </w:t>
      </w:r>
      <w:r w:rsidRPr="00A907E0">
        <w:rPr>
          <w:rFonts w:asciiTheme="majorBidi" w:hAnsiTheme="majorBidi" w:cstheme="majorBidi"/>
          <w:sz w:val="24"/>
          <w:szCs w:val="24"/>
        </w:rPr>
        <w:t xml:space="preserve">ability of the questionnaire (AUC=0.795) was similar to those reported in </w:t>
      </w:r>
      <w:r>
        <w:rPr>
          <w:rFonts w:asciiTheme="majorBidi" w:hAnsiTheme="majorBidi" w:cstheme="majorBidi"/>
          <w:sz w:val="24"/>
          <w:szCs w:val="24"/>
        </w:rPr>
        <w:t>UK</w:t>
      </w:r>
      <w:r w:rsidRPr="00A907E0">
        <w:rPr>
          <w:rFonts w:asciiTheme="majorBidi" w:hAnsiTheme="majorBidi" w:cstheme="majorBidi"/>
          <w:sz w:val="24"/>
          <w:szCs w:val="24"/>
        </w:rPr>
        <w:t xml:space="preserve"> and German.</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{"citationItems":[{"id":"ITEM-1","itemData":{"DOI":"10.1002/ejp.1821","abstract":"This is an open access article under the terms of the Creat ive Commo ns Attri bution License, which permits use, distribution and reproduction in any medium, provided the original work is properly cited. Abstract Background: Patients with musculoskeletal pain in different body sites share com","author":[{"dropping-particle":"","family":"Dunn","given":"Kate M","non-dropping-particle":"","parse-names":false,"suffix":""},{"dropping-particle":"","family":"Campbell","given":"Paul","non-dropping-particle":"","parse-names":false,"suffix":""},{"dropping-particle":"","family":"Lewis","given":"Martyn","non-dropping-particle":"","parse-names":false,"suffix":""},{"dropping-particle":"","family":"Hill","given":"Jonathan C","non-dropping-particle":"","parse-names":false,"suffix":""},{"dropping-particle":"","family":"Windt","given":"Danielle A","non-dropping-particle":"Van Der","parse-names":false,"suffix":""},{"dropping-particle":"","family":"Afolabi","given":"| Ebenezer","non-dropping-particle":"","parse-names":false,"suffix":""},{"dropping-particle":"","family":"Protheroe","given":"Joanne","non-dropping-particle":"","parse-names":false,"suffix":""},{"dropping-particle":"","family":"Wathall","given":"| Simon","non-dropping-particle":"","parse-names":false,"suffix":""},{"dropping-particle":"","family":"Jowett","given":"Sue","non-dropping-particle":"","parse-names":false,"suffix":""},{"dropping-particle":"","family":"Oppong","given":"| Raymond","non-dropping-particle":"","parse-names":false,"suffix":""},{"dropping-particle":"","family":"Mallen","given":"Christian D","non-dropping-particle":"","parse-names":false,"suffix":""},{"dropping-particle":"","family":"Hay","given":"Elaine M","non-dropping-particle":"","parse-names":false,"suffix":""},{"dropping-particle":"","family":"Foster","given":"Nadine E","non-dropping-particle":"","parse-names":false,"suffix":""}],"container-title":"Eur J Pain","id":"ITEM-1","issued":{"date-parts":[["2021"]]},"page":"2081-2093","title":"Refinement and validation of a tool for stratifying patients with musculoskeletal pain","type":"article-journal","volume":"25"},"uris":["http://www.mendeley.com/documents/?uuid=e90934f7-101b-3ddb-a36d-63b5beb39617"]}],"mendeley":{"formattedCitation":"(Dunn et al., 2021)","plainTextFormattedCitation":"(Dunn et al., 2021)","previouslyFormattedCitation":"&lt;sup&gt;10&lt;/sup&gt;"},"properties":{"noteIndex":0},"schema":"https://github.com/citation-style-language/schema/raw/master/csl-citation.json"}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(Dunn et al., 2021)</w:t>
      </w:r>
      <w:r w:rsidR="00C24011">
        <w:rPr>
          <w:rFonts w:asciiTheme="majorBidi" w:hAnsiTheme="majorBidi" w:cstheme="majorBidi"/>
          <w:sz w:val="24"/>
          <w:szCs w:val="24"/>
        </w:rPr>
        <w:fldChar w:fldCharType="end"/>
      </w:r>
      <w:r w:rsidR="00C24011">
        <w:rPr>
          <w:rFonts w:asciiTheme="majorBidi" w:hAnsiTheme="majorBidi" w:cstheme="majorBidi"/>
          <w:sz w:val="24"/>
          <w:szCs w:val="24"/>
          <w:vertAlign w:val="superscript"/>
        </w:rPr>
        <w:t>,</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10.1371/JOURNAL.PONE.0269694","ISSN":"1932-6203","author":[{"dropping-particle":"","family":"Karstens","given":"Sven","non-dropping-particle":"","parse-names":false,"suffix":""},{"dropping-particle":"","family":"Zebisch","given":"Jochen","non-dropping-particle":"","parse-names":false,"suffix":""},{"dropping-particle":"","family":"Wey","given":"Johannes","non-dropping-particle":"","parse-names":false,"suffix":""},{"dropping-particle":"","family":"Hilfiker","given":"Roger","non-dropping-particle":"","parse-names":false,"suffix":""},{"dropping-particle":"","family":"Hill","given":"Jonathan C.","non-dropping-particle":"","parse-names":false,"suffix":""}],"container-title":"PLOS ONE","editor":[{"dropping-particle":"","family":"Özden","given":"Fatih","non-dropping-particle":"","parse-names":false,"suffix":""}],"id":"ITEM-1","issue":"7","issued":{"date-parts":[["2022","7","1"]]},"page":"e0269694","title":"Validation of the German version of the STarT-MSK-Tool: A cohort study with patients from physiotherapy clinics","type":"article-journal","volume":"17"},"uris":["http://www.mendeley.com/documents/?uuid=2ff3673c-ade8-329b-8c66-6887df38f053"]}],"mendeley":{"formattedCitation":"(Karstens et al., 2022)","plainTextFormattedCitation":"(Karstens et al., 2022)","previouslyFormattedCitation":"&lt;sup&gt;27&lt;/sup&gt;"},"properties":{"noteIndex":0},"schema":"https://github.com/citation-style-language/schema/raw/master/csl-citation.json"}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(Karstens et al., 2022)</w:t>
      </w:r>
      <w:r w:rsidR="00C24011">
        <w:rPr>
          <w:rFonts w:asciiTheme="majorBidi" w:hAnsiTheme="majorBidi" w:cstheme="majorBidi"/>
          <w:sz w:val="24"/>
          <w:szCs w:val="24"/>
        </w:rPr>
        <w:fldChar w:fldCharType="end"/>
      </w:r>
      <w:r w:rsidRPr="00A907E0">
        <w:rPr>
          <w:rFonts w:asciiTheme="majorBidi" w:hAnsiTheme="majorBidi" w:cstheme="majorBidi"/>
          <w:sz w:val="24"/>
          <w:szCs w:val="24"/>
        </w:rPr>
        <w:t xml:space="preserve"> Additionally, the study </w:t>
      </w:r>
      <w:r w:rsidR="00136661">
        <w:rPr>
          <w:rFonts w:asciiTheme="majorBidi" w:hAnsiTheme="majorBidi" w:cstheme="majorBidi"/>
          <w:sz w:val="24"/>
          <w:szCs w:val="24"/>
        </w:rPr>
        <w:t>indicates that people in the high risk category are characterized by higher duration of pain, being more likely to take sick leave, and be unemployed.</w:t>
      </w:r>
    </w:p>
    <w:p w14:paraId="6D7AC00C" w14:textId="2BBEB894" w:rsidR="00C9458C" w:rsidRDefault="00C9458C" w:rsidP="00136661">
      <w:pPr>
        <w:rPr>
          <w:rFonts w:asciiTheme="majorBidi" w:hAnsiTheme="majorBidi" w:cstheme="majorBidi"/>
          <w:sz w:val="24"/>
          <w:szCs w:val="24"/>
        </w:rPr>
      </w:pPr>
      <w:r w:rsidRPr="00C9458C">
        <w:rPr>
          <w:rFonts w:asciiTheme="majorBidi" w:hAnsiTheme="majorBidi" w:cstheme="majorBidi"/>
          <w:sz w:val="24"/>
          <w:szCs w:val="24"/>
        </w:rPr>
        <w:t>Our study recorded a higher proportion of high-risk individuals (31.1%) compared to Dutch and German studies (2.8% and 7.7%</w:t>
      </w:r>
      <w:r>
        <w:rPr>
          <w:rFonts w:asciiTheme="majorBidi" w:hAnsiTheme="majorBidi" w:cstheme="majorBidi"/>
          <w:sz w:val="24"/>
          <w:szCs w:val="24"/>
        </w:rPr>
        <w:t>,</w:t>
      </w:r>
      <w:r w:rsidRPr="00C9458C">
        <w:rPr>
          <w:rFonts w:asciiTheme="majorBidi" w:hAnsiTheme="majorBidi" w:cstheme="majorBidi"/>
          <w:sz w:val="24"/>
          <w:szCs w:val="24"/>
        </w:rPr>
        <w:t xml:space="preserve"> respectively).</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10.1371/JOURNAL.PONE.0269694","ISSN":"1932-6203","author":[{"dropping-particle":"","family":"Karstens","given":"Sven","non-dropping-particle":"","parse-names":false,"suffix":""},{"dropping-particle":"","family":"Zebisch","given":"Jochen","non-dropping-particle":"","parse-names":false,"suffix":""},{"dropping-particle":"","family":"Wey","given":"Johannes","non-dropping-particle":"","parse-names":false,"suffix":""},{"dropping-particle":"","family":"Hilfiker","given":"Roger","non-dropping-particle":"","parse-names":false,"suffix":""},{"dropping-particle":"","family":"Hill","given":"Jonathan C.","non-dropping-particle":"","parse-names":false,"suffix":""}],"container-title":"PLOS ONE","editor":[{"dropping-particle":"","family":"Özden","given":"Fatih","non-dropping-particle":"","parse-names":false,"suffix":""}],"id":"ITEM-1","issue":"7","issued":{"date-parts":[["2022","7","1"]]},"page":"e0269694","title":"Validation of the German version of the STarT-MSK-Tool: A cohort study with patients from physiotherapy clinics","type":"article-journal","volume":"17"},"uris":["http://www.mendeley.com/documents/?uuid=2ff3673c-ade8-329b-8c66-6887df38f053"]}],"mendeley":{"formattedCitation":"(Karstens et al., 2022)","plainTextFormattedCitation":"(Karstens et al., 2022)","previouslyFormattedCitation":"&lt;sup&gt;27&lt;/sup&gt;"},"properties":{"noteIndex":0},"schema":"https://github.com/citation-style-language/schema/raw/master/csl-citation.json"}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(Karstens et al., 2022)</w:t>
      </w:r>
      <w:r w:rsidR="00C24011">
        <w:rPr>
          <w:rFonts w:asciiTheme="majorBidi" w:hAnsiTheme="majorBidi" w:cstheme="majorBidi"/>
          <w:sz w:val="24"/>
          <w:szCs w:val="24"/>
        </w:rPr>
        <w:fldChar w:fldCharType="end"/>
      </w:r>
      <w:r w:rsidR="00C24011">
        <w:rPr>
          <w:rFonts w:asciiTheme="majorBidi" w:hAnsiTheme="majorBidi" w:cstheme="majorBidi"/>
          <w:sz w:val="24"/>
          <w:szCs w:val="24"/>
          <w:vertAlign w:val="superscript"/>
        </w:rPr>
        <w:t>,</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{"citationItems":[{"id":"ITEM-1","itemData":{"DOI":"10.1371/journal.pone.0248616","ISBN":"1111111111","ISSN":"19326203","PMID":"33735303","abstract":"Objective To evaluate the validity and reliability of the Dutch STarT MSK tool in patients with musculoskeletal pain in primary care physiotherapy. Methods Physiotherapists included patients with musculoskeletal pain, aged 18 years or older. Patients completed a questionnaire at baseline and follow-up at 5 days and 3 months, respectively. Construct validity was assessed by comparing scores of STarT MSK items with reference questionnaires. Pearson’s correlation coefficients were calculated to test predefined hypotheses. Test-retest reliability was evaluated by calculating quadratic-weighted kappa coefficients for overall STarT MSK tool scores (range 0–12) and prognostic subgroups (low, medium and high risk). Predictive validity was assessed by calculating relative risk ratios for moderate risk and high risk, both compared with low risk, in their ability to predict persisting disability at 3 months. Results In total, 142 patients were included in the analysis. At baseline, 74 patients (52.1%) were categorised as low risk, 64 (45.1%) as medium risk and 4 (2.8%) as high risk. For construct validity, nine of the eleven predefined hypotheses were confirmed. For test-retest reliability, kappa coefficients for the overall tool scores and prognostic subgroups were 0.71 and 0.65, respectively. For predictive validity, relative risk ratios for persisting disability were 2.19 (95% CI: 1.10–4.38) for the medium-risk group and 7.30 (95% CI: 4.11–12.98) for the high-risk group. Conclusion The Dutch STarT MSK tool showed a sufficient to good validity and reliability in patients with musculoskeletal pain in primary care physiotherapy. The sample size for high-risk patients was small (n = 4), which may limit the generalisability of findings for this group. An external validation study with a larger sample of high-risk patients (50) is recommended.","author":[{"dropping-particle":"","family":"Broek","given":"Anke G.","non-dropping-particle":"van den","parse-names":false,"suffix":""},{"dropping-particle":"","family":"Kloek","given":"Corelien J.J.","non-dropping-particle":"","parse-names":false,"suffix":""},{"dropping-particle":"","family":"Pisters","given":"Martijn F","non-dropping-particle":"","parse-names":false,"suffix":""},{"dropping-particle":"","family":"Veenhof","given":"Cindy","non-dropping-particle":"","parse-names":false,"suffix":""}],"container-title":"PLoS ONE","id":"ITEM-1","issue":"3","issued":{"date-parts":[["2021"]]},"title":"Validity and reliability of the Dutch STarT MSK tool in patients with musculoskeletal pain in primary care physiotherapy","type":"article-journal","volume":"16"},"uris":["http://www.mendeley.com/documents/?uuid=0525bcf8-ec4c-3270-8cb9-afedcd07aa6c"]}],"mendeley":{"formattedCitation":"(van den Broek et al., 2021)","plainTextFormattedCitation":"(van den Broek et al., 2021)","previouslyFormattedCitation":"&lt;sup&gt;28&lt;/sup&gt;"},"properties":{"noteIndex":0},"schema":"https://github.com/citation-style-language/schema/raw/master/csl-citation.json"}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(van den Broek et al., 2021)</w:t>
      </w:r>
      <w:r w:rsidR="00C24011">
        <w:rPr>
          <w:rFonts w:asciiTheme="majorBidi" w:hAnsiTheme="majorBidi" w:cstheme="majorBidi"/>
          <w:sz w:val="24"/>
          <w:szCs w:val="24"/>
        </w:rPr>
        <w:fldChar w:fldCharType="end"/>
      </w:r>
      <w:r w:rsidRPr="00C9458C">
        <w:rPr>
          <w:rFonts w:asciiTheme="majorBidi" w:hAnsiTheme="majorBidi" w:cstheme="majorBidi"/>
          <w:color w:val="7030A0"/>
          <w:sz w:val="24"/>
          <w:szCs w:val="24"/>
        </w:rPr>
        <w:t xml:space="preserve">  </w:t>
      </w:r>
      <w:r w:rsidRPr="00C9458C">
        <w:rPr>
          <w:rFonts w:asciiTheme="majorBidi" w:hAnsiTheme="majorBidi" w:cstheme="majorBidi"/>
          <w:sz w:val="24"/>
          <w:szCs w:val="24"/>
        </w:rPr>
        <w:t xml:space="preserve">However, it was more similar to </w:t>
      </w:r>
      <w:r>
        <w:rPr>
          <w:rFonts w:asciiTheme="majorBidi" w:hAnsiTheme="majorBidi" w:cstheme="majorBidi"/>
          <w:sz w:val="24"/>
          <w:szCs w:val="24"/>
        </w:rPr>
        <w:t xml:space="preserve">the </w:t>
      </w:r>
      <w:r w:rsidRPr="00C9458C">
        <w:rPr>
          <w:rFonts w:asciiTheme="majorBidi" w:hAnsiTheme="majorBidi" w:cstheme="majorBidi"/>
          <w:sz w:val="24"/>
          <w:szCs w:val="24"/>
        </w:rPr>
        <w:t xml:space="preserve">original </w:t>
      </w:r>
      <w:r w:rsidR="00061078">
        <w:rPr>
          <w:rFonts w:asciiTheme="majorBidi" w:hAnsiTheme="majorBidi" w:cstheme="majorBidi"/>
          <w:sz w:val="24"/>
          <w:szCs w:val="24"/>
        </w:rPr>
        <w:t xml:space="preserve">UK </w:t>
      </w:r>
      <w:r w:rsidRPr="00C9458C">
        <w:rPr>
          <w:rFonts w:asciiTheme="majorBidi" w:hAnsiTheme="majorBidi" w:cstheme="majorBidi"/>
          <w:sz w:val="24"/>
          <w:szCs w:val="24"/>
        </w:rPr>
        <w:t>study</w:t>
      </w:r>
      <w:r>
        <w:rPr>
          <w:rFonts w:asciiTheme="majorBidi" w:hAnsiTheme="majorBidi" w:cstheme="majorBidi"/>
          <w:sz w:val="24"/>
          <w:szCs w:val="24"/>
        </w:rPr>
        <w:t>,</w:t>
      </w:r>
      <w:r w:rsidRPr="00C9458C">
        <w:rPr>
          <w:rFonts w:asciiTheme="majorBidi" w:hAnsiTheme="majorBidi" w:cstheme="majorBidi"/>
          <w:sz w:val="24"/>
          <w:szCs w:val="24"/>
        </w:rPr>
        <w:t xml:space="preserve"> which recorded a high-risk group of 33.4%.</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{"citationItems":[{"id":"ITEM-1","itemData":{"DOI":"10.1002/ejp.1821","abstract":"This is an open access article under the terms of the Creat ive Commo ns Attri bution License, which permits use, distribution and reproduction in any medium, provided the original work is properly cited. Abstract Background: Patients with musculoskeletal pain in different body sites share com","author":[{"dropping-particle":"","family":"Dunn","given":"Kate M","non-dropping-particle":"","parse-names":false,"suffix":""},{"dropping-particle":"","family":"Campbell","given":"Paul","non-dropping-particle":"","parse-names":false,"suffix":""},{"dropping-particle":"","family":"Lewis","given":"Martyn","non-dropping-particle":"","parse-names":false,"suffix":""},{"dropping-particle":"","family":"Hill","given":"Jonathan C","non-dropping-particle":"","parse-names":false,"suffix":""},{"dropping-particle":"","family":"Windt","given":"Danielle A","non-dropping-particle":"Van Der","parse-names":false,"suffix":""},{"dropping-particle":"","family":"Afolabi","given":"| Ebenezer","non-dropping-particle":"","parse-names":false,"suffix":""},{"dropping-particle":"","family":"Protheroe","given":"Joanne","non-dropping-particle":"","parse-names":false,"suffix":""},{"dropping-particle":"","family":"Wathall","given":"| Simon","non-dropping-particle":"","parse-names":false,"suffix":""},{"dropping-particle":"","family":"Jowett","given":"Sue","non-dropping-particle":"","parse-names":false,"suffix":""},{"dropping-particle":"","family":"Oppong","given":"| Raymond","non-dropping-particle":"","parse-names":false,"suffix":""},{"dropping-particle":"","family":"Mallen","given":"Christian D","non-dropping-particle":"","parse-names":false,"suffix":""},{"dropping-particle":"","family":"Hay","given":"Elaine M","non-dropping-particle":"","parse-names":false,"suffix":""},{"dropping-particle":"","family":"Foster","given":"Nadine E","non-dropping-particle":"","parse-names":false,"suffix":""}],"container-title":"Eur J Pain","id":"ITEM-1","issued":{"date-parts":[["2021"]]},"page":"2081-2093","title":"Refinement and validation of a tool for stratifying patients with musculoskeletal pain","type":"article-journal","volume":"25"},"uris":["http://www.mendeley.com/documents/?uuid=e90934f7-101b-3ddb-a36d-63b5beb39617"]}],"mendeley":{"formattedCitation":"(Dunn et al., 2021)","plainTextFormattedCitation":"(Dunn et al., 2021)","previouslyFormattedCitation":"&lt;sup&gt;10&lt;/sup&gt;"},"properties":{"noteIndex":0},"schema":"https://github.com/citation-style-language/schema/raw/master/csl-citation.json"}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(Dunn et al., 2021)</w:t>
      </w:r>
      <w:r w:rsidR="00C24011">
        <w:rPr>
          <w:rFonts w:asciiTheme="majorBidi" w:hAnsiTheme="majorBidi" w:cstheme="majorBidi"/>
          <w:sz w:val="24"/>
          <w:szCs w:val="24"/>
        </w:rPr>
        <w:fldChar w:fldCharType="end"/>
      </w:r>
      <w:r w:rsidRPr="00C9458C">
        <w:rPr>
          <w:rFonts w:asciiTheme="majorBidi" w:hAnsiTheme="majorBidi" w:cstheme="majorBidi"/>
          <w:sz w:val="24"/>
          <w:szCs w:val="24"/>
        </w:rPr>
        <w:t xml:space="preserve"> </w:t>
      </w:r>
    </w:p>
    <w:p w14:paraId="1347BDC4" w14:textId="26C46408" w:rsidR="000C4326" w:rsidRPr="00304417" w:rsidRDefault="00C9458C" w:rsidP="00C9458C">
      <w:pPr>
        <w:rPr>
          <w:rFonts w:asciiTheme="majorBidi" w:hAnsiTheme="majorBidi" w:cstheme="majorBidi"/>
          <w:sz w:val="24"/>
          <w:szCs w:val="24"/>
        </w:rPr>
      </w:pPr>
      <w:r w:rsidRPr="00C9458C">
        <w:rPr>
          <w:rFonts w:asciiTheme="majorBidi" w:hAnsiTheme="majorBidi" w:cstheme="majorBidi"/>
          <w:sz w:val="24"/>
          <w:szCs w:val="24"/>
        </w:rPr>
        <w:t xml:space="preserve">The accuracy of predicting patients at high risk of chronic functional limitation, as measured by the Area Under the Curve (AUC), was found to be comparable after two months in Hebrew (0.795) to German (0.77 after 6 months) and </w:t>
      </w:r>
      <w:r w:rsidR="00FF4969">
        <w:rPr>
          <w:rFonts w:asciiTheme="majorBidi" w:hAnsiTheme="majorBidi" w:cstheme="majorBidi"/>
          <w:sz w:val="24"/>
          <w:szCs w:val="24"/>
        </w:rPr>
        <w:t>UK</w:t>
      </w:r>
      <w:r w:rsidRPr="00C9458C">
        <w:rPr>
          <w:rFonts w:asciiTheme="majorBidi" w:hAnsiTheme="majorBidi" w:cstheme="majorBidi"/>
          <w:sz w:val="24"/>
          <w:szCs w:val="24"/>
        </w:rPr>
        <w:t xml:space="preserve"> (0.81 after two months) studies.</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{"citationItems":[{"id":"ITEM-1","itemData":{"DOI":"10.1002/ejp.1821","abstract":"This is an open access article under the terms of the Creat ive Commo ns Attri bution License, which permits use, distribution and reproduction in any medium, provided the original work is properly cited. Abstract Background: Patients with musculoskeletal pain in different body sites share com","author":[{"dropping-particle":"","family":"Dunn","given":"Kate M","non-dropping-particle":"","parse-names":false,"suffix":""},{"dropping-particle":"","family":"Campbell","given":"Paul","non-dropping-particle":"","parse-names":false,"suffix":""},{"dropping-particle":"","family":"Lewis","given":"Martyn","non-dropping-particle":"","parse-names":false,"suffix":""},{"dropping-particle":"","family":"Hill","given":"Jonathan C","non-dropping-particle":"","parse-names":false,"suffix":""},{"dropping-particle":"","family":"Windt","given":"Danielle A","non-dropping-particle":"Van Der","parse-names":false,"suffix":""},{"dropping-particle":"","family":"Afolabi","given":"| Ebenezer","non-dropping-particle":"","parse-names":false,"suffix":""},{"dropping-particle":"","family":"Protheroe","given":"Joanne","non-dropping-particle":"","parse-names":false,"suffix":""},{"dropping-particle":"","family":"Wathall","given":"| Simon","non-dropping-particle":"","parse-names":false,"suffix":""},{"dropping-particle":"","family":"Jowett","given":"Sue","non-dropping-particle":"","parse-names":false,"suffix":""},{"dropping-particle":"","family":"Oppong","given":"| Raymond","non-dropping-particle":"","parse-names":false,"suffix":""},{"dropping-particle":"","family":"Mallen","given":"Christian D","non-dropping-particle":"","parse-names":false,"suffix":""},{"dropping-particle":"","family":"Hay","given":"Elaine M","non-dropping-particle":"","parse-names":false,"suffix":""},{"dropping-particle":"","family":"Foster","given":"Nadine E","non-dropping-particle":"","parse-names":false,"suffix":""}],"container-title":"Eur J Pain","id":"ITEM-1","issued":{"date-parts":[["2021"]]},"page":"2081-2093","title":"Refinement and validation of a tool for stratifying patients with musculoskeletal pain","type":"article-journal","volume":"25"},"uris":["http://www.mendeley.com/documents/?uuid=e90934f7-101b-3ddb-a36d-63b5beb39617"]}],"mendeley":{"formattedCitation":"(Dunn et al., 2021)","plainTextFormattedCitation":"(Dunn et al., 2021)","previouslyFormattedCitation":"&lt;sup&gt;10&lt;/sup&gt;"},"properties":{"noteIndex":0},"schema":"https://github.com/citation-style-language/schema/raw/master/csl-citation.json"}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(Dunn et al., 2021)</w:t>
      </w:r>
      <w:r w:rsidR="00C24011">
        <w:rPr>
          <w:rFonts w:asciiTheme="majorBidi" w:hAnsiTheme="majorBidi" w:cstheme="majorBidi"/>
          <w:sz w:val="24"/>
          <w:szCs w:val="24"/>
        </w:rPr>
        <w:fldChar w:fldCharType="end"/>
      </w:r>
      <w:r w:rsidR="00C24011">
        <w:rPr>
          <w:rFonts w:asciiTheme="majorBidi" w:hAnsiTheme="majorBidi" w:cstheme="majorBidi"/>
          <w:sz w:val="24"/>
          <w:szCs w:val="24"/>
          <w:vertAlign w:val="superscript"/>
        </w:rPr>
        <w:t>,</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10.1371/JOURNAL.PONE.0269694","ISSN":"1932-6203","author":[{"dropping-particle":"","family":"Karstens","given":"Sven","non-dropping-particle":"","parse-names":false,"suffix":""},{"dropping-particle":"","family":"Zebisch","given":"Jochen","non-dropping-particle":"","parse-names":false,"suffix":""},{"dropping-particle":"","family":"Wey","given":"Johannes","non-dropping-particle":"","parse-names":false,"suffix":""},{"dropping-particle":"","family":"Hilfiker","given":"Roger","non-dropping-particle":"","parse-names":false,"suffix":""},{"dropping-particle":"","family":"Hill","given":"Jonathan C.","non-dropping-particle":"","parse-names":false,"suffix":""}],"container-title":"PLOS ONE","editor":[{"dropping-particle":"","family":"Özden","given":"Fatih","non-dropping-particle":"","parse-names":false,"suffix":""}],"id":"ITEM-1","issue":"7","issued":{"date-parts":[["2022","7","1"]]},"page":"e0269694","title":"Validation of the German version of the STarT-MSK-Tool: A cohort study with patients from physiotherapy clinics","type":"article-journal","volume":"17"},"uris":["http://www.mendeley.com/documents/?uuid=2ff3673c-ade8-329b-8c66-6887df38f053"]}],"mendeley":{"formattedCitation":"(Karstens et al., 2022)","plainTextFormattedCitation":"(Karstens et al., 2022)","previouslyFormattedCitation":"&lt;sup&gt;27&lt;/sup&gt;"},"properties":{"noteIndex":0},"schema":"https://github.com/citation-style-language/schema/raw/master/csl-citation.json"}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(Karstens et al., 2022)</w:t>
      </w:r>
      <w:r w:rsidR="00C24011">
        <w:rPr>
          <w:rFonts w:asciiTheme="majorBidi" w:hAnsiTheme="majorBidi" w:cstheme="majorBidi"/>
          <w:sz w:val="24"/>
          <w:szCs w:val="24"/>
        </w:rPr>
        <w:fldChar w:fldCharType="end"/>
      </w:r>
      <w:r>
        <w:rPr>
          <w:rFonts w:asciiTheme="majorBidi" w:hAnsiTheme="majorBidi" w:cstheme="majorBidi"/>
          <w:sz w:val="24"/>
          <w:szCs w:val="24"/>
        </w:rPr>
        <w:t xml:space="preserve"> </w:t>
      </w:r>
    </w:p>
    <w:p w14:paraId="11C12035" w14:textId="37B15CA6" w:rsidR="00E81924" w:rsidRPr="00A80595" w:rsidRDefault="00E81924" w:rsidP="00E81924">
      <w:pPr>
        <w:rPr>
          <w:rFonts w:asciiTheme="majorBidi" w:hAnsiTheme="majorBidi" w:cstheme="majorBidi"/>
          <w:color w:val="auto"/>
          <w:sz w:val="24"/>
          <w:szCs w:val="24"/>
        </w:rPr>
      </w:pPr>
      <w:r w:rsidRPr="00A80595">
        <w:rPr>
          <w:rFonts w:asciiTheme="majorBidi" w:hAnsiTheme="majorBidi" w:cstheme="majorBidi"/>
          <w:color w:val="auto"/>
          <w:sz w:val="24"/>
          <w:szCs w:val="24"/>
        </w:rPr>
        <w:t>In our study, patients were provided with customary care from their physiotherapist, as it best simulates how the Tool would be implemented in physiotherapy practice. By using this methodology, we were able to closely examine how the Tool could be integrated into the existing treatment regimen, while ensuring patients continued to receive proper care.</w:t>
      </w:r>
    </w:p>
    <w:p w14:paraId="25F5B017" w14:textId="4B92B4CC" w:rsidR="00C9458C" w:rsidRDefault="00C9458C" w:rsidP="00C9458C">
      <w:pPr>
        <w:rPr>
          <w:rFonts w:asciiTheme="majorBidi" w:hAnsiTheme="majorBidi" w:cstheme="majorBidi"/>
          <w:sz w:val="24"/>
          <w:szCs w:val="24"/>
        </w:rPr>
      </w:pPr>
      <w:r w:rsidRPr="00C9458C">
        <w:rPr>
          <w:rFonts w:asciiTheme="majorBidi" w:hAnsiTheme="majorBidi" w:cstheme="majorBidi"/>
          <w:sz w:val="24"/>
          <w:szCs w:val="24"/>
        </w:rPr>
        <w:t xml:space="preserve">It is yet to be established that the treatment packages determined by the questionnaire developers lead to better outcomes </w:t>
      </w:r>
      <w:r>
        <w:rPr>
          <w:rFonts w:asciiTheme="majorBidi" w:hAnsiTheme="majorBidi" w:cstheme="majorBidi"/>
          <w:sz w:val="24"/>
          <w:szCs w:val="24"/>
        </w:rPr>
        <w:t>than</w:t>
      </w:r>
      <w:r w:rsidRPr="00C9458C">
        <w:rPr>
          <w:rFonts w:asciiTheme="majorBidi" w:hAnsiTheme="majorBidi" w:cstheme="majorBidi"/>
          <w:sz w:val="24"/>
          <w:szCs w:val="24"/>
        </w:rPr>
        <w:t xml:space="preserve"> other treatments.</w:t>
      </w:r>
      <w:r w:rsidR="00C24011">
        <w:rPr>
          <w:rFonts w:asciiTheme="majorBidi" w:hAnsiTheme="majorBidi" w:cstheme="majorBidi"/>
          <w:sz w:val="24"/>
          <w:szCs w:val="24"/>
        </w:rPr>
        <w:fldChar w:fldCharType="begin" w:fldLock="1"/>
      </w:r>
      <w:r w:rsidR="00FD1FD1">
        <w:rPr>
          <w:rFonts w:asciiTheme="majorBidi" w:hAnsiTheme="majorBidi" w:cstheme="majorBidi"/>
          <w:sz w:val="24"/>
          <w:szCs w:val="24"/>
        </w:rPr>
        <w:instrText>ADDIN CSL_CITATION {"citationItems":[{"id":"ITEM-1","itemData":{"DOI":"10.1016/S2665-9913(22)00159-X","ISSN":"2665-9913","abstract":"&lt;h2&gt;Summary&lt;/h2&gt;&lt;h3&gt;Background&lt;/h3&gt;&lt;p&gt;Risk-based stratified care shows clinical effectiveness and cost-effectiveness versus usual primary care for non-specific low back pain but is untested for other common musculoskeletal disorders. We aimed to test the clinical effectiveness and cost-effectiveness of point-of-care risk stratification (using Keele's STarT MSK Tool and risk-matched treatments) versus usual care for the five most common musculoskeletal presentations (back, neck, knee, shoulder, and multi-site pain).&lt;/p&gt;&lt;h3&gt;Methods&lt;/h3&gt;&lt;p&gt;In this cluster-randomised, controlled trial in UK primary care with embedded qualitative and health economic studies we recruited patients from 24 general practices in the West Midlands region of England. Eligible patients were those aged 18 years or older whose general practitioner (GP) confirmed a consultation for a musculoskeletal presentation. General practices that consented to participate via a representative of the cluster were randomly assigned (1:1) to intervention or usual care, using stratified block randomisation. Researchers involved in data collection, outcome data entry, and statistical analysis were masked at both the cluster and individual participant level. Participating patients were told the study was examining GP treatment of common aches and pains and were not aware they were in a randomised trial. GPs in practices allocated to the intervention group were supported to deliver risk-based stratified care using a bespoke computer-based template, including the risk-stratification tool, and risk-matched treatment options for patients at low, medium, or high risk of poor disability or pain outcomes. There were 15 risk-matched treatment options. In the usual care group, patients with musculoskeletal pain consulting their GP received treatment as usual, typically including advice and education, medication, referral for investigations or tests, or referral to other services. The primary outcome was time-averaged pain intensity over 6 months. All analyses were done by intention to treat. The trial is registered with ISRCTN, ISRCTN15366334.&lt;/p&gt;&lt;h3&gt;Results&lt;/h3&gt;&lt;p&gt;Between May 1, 2018, and April 30, 2019, 104 GPs from 24 practices (12 per study group) identified 2494 patients with musculoskeletal pain. 1211 (49%) participants consented to questionnaires (534 in the intervention group and 677 in the usual care group), with 1070 (88%) completing the follow-up questionnaire at 6 months. We found no significant diff…","author":[{"dropping-particle":"","family":"Hill","given":"J C","non-dropping-particle":"","parse-names":false,"suffix":""},{"dropping-particle":"","family":"Phd","given":"Saunders","non-dropping-particle":"","parse-names":false,"suffix":""},{"dropping-particle":"","family":"Cooper","given":"V","non-dropping-particle":"","parse-names":false,"suffix":""},{"dropping-particle":"","family":"Lewis","given":"M","non-dropping-particle":"","parse-names":false,"suffix":""},{"dropping-particle":"","family":"Protheroe","given":"J","non-dropping-particle":"","parse-names":false,"suffix":""},{"dropping-particle":"","family":"Chudyk","given":"A","non-dropping-particle":"","parse-names":false,"suffix":""},{"dropping-particle":"","family":"Dunn","given":"K M","non-dropping-particle":"","parse-names":false,"suffix":""},{"dropping-particle":"","family":"Phd","given":"Birkinshaw","non-dropping-particle":"","parse-names":false,"suffix":""},{"dropping-particle":"","family":"Hay","given":"E M","non-dropping-particle":"","parse-names":false,"suffix":""},{"dropping-particle":"","family":"Windt","given":"D","non-dropping-particle":"Van Der","parse-names":false,"suffix":""},{"dropping-particle":"","family":"Mallen","given":"C","non-dropping-particle":"","parse-names":false,"suffix":""},{"dropping-particle":"","family":"Clinical","given":"Keele","non-dropping-particle":"","parse-names":false,"suffix":""},{"dropping-particle":"","family":"Unit","given":"Trials","non-dropping-particle":"","parse-names":false,"suffix":""},{"dropping-particle":"","family":"Ba","given":"Garvin","non-dropping-particle":"","parse-names":false,"suffix":""},{"dropping-particle":"","family":"Bromley","given":"K","non-dropping-particle":"","parse-names":false,"suffix":""},{"dropping-particle":"","family":"Kigozi","given":"J","non-dropping-particle":"","parse-names":false,"suffix":""},{"dropping-particle":"","family":"Jowett","given":"S","non-dropping-particle":"","parse-names":false,"suffix":""},{"dropping-particle":"","family":"Hill","given":"Jonathan C","non-dropping-particle":"","parse-names":false,"suffix":""},{"dropping-particle":"","family":"Garvin","given":"Stefannie","non-dropping-particle":"","parse-names":false,"suffix":""},{"dropping-particle":"","family":"Bromley","given":"Kieran","non-dropping-particle":"","parse-names":false,"suffix":""},{"dropping-particle":"","family":"Saunders","given":"Benjamin","non-dropping-particle":"","parse-names":false,"suffix":""},{"dropping-particle":"","family":"Kigozi","given":"Jesse","non-dropping-particle":"","parse-names":false,"suffix":""},{"dropping-particle":"","family":"Cooper","given":"Vince","non-dropping-particle":"","parse-names":false,"suffix":""},{"dropping-particle":"","family":"Lewis","given":"Martyn","non-dropping-particle":"","parse-names":false,"suffix":""},{"dropping-particle":"","family":"Protheroe","given":"Joanne","non-dropping-particle":"","parse-names":false,"suffix":""},{"dropping-particle":"","family":"Wathall","given":"Simon","non-dropping-particle":"","parse-names":false,"suffix":""},{"dropping-particle":"","family":"Chudyk","given":"Adrian","non-dropping-particle":"","parse-names":false,"suffix":""},{"dropping-particle":"","family":"Dunn","given":"Kate M","non-dropping-particle":"","parse-names":false,"suffix":""},{"dropping-particle":"","family":"Birkinshaw","given":"Hollie","non-dropping-particle":"","parse-names":false,"suffix":""},{"dropping-particle":"","family":"Jowett","given":"Sue","non-dropping-particle":"","parse-names":false,"suffix":""},{"dropping-particle":"","family":"Hay","given":"Elaine M","non-dropping-particle":"","parse-names":false,"suffix":""},{"dropping-particle":"","family":"Windt","given":"Danielle","non-dropping-particle":"Van Der","parse-names":false,"suffix":""},{"dropping-particle":"","family":"Mallen","given":"Christian","non-dropping-particle":"","parse-names":false,"suffix":""},{"dropping-particle":"","family":"Foster","given":"Nadine E","non-dropping-particle":"","parse-names":false,"suffix":""}],"container-title":"The Lancet Rheumatology","id":"ITEM-1","issue":"0","issued":{"date-parts":[["2022","7"]]},"publisher":"Elsevier","title":"Risk-based stratified primary care for common musculoskeletal pain presentations (STarT MSK): a cluster-randomised, controlled trial","type":"article-journal","volume":"0"},"uris":["http://www.mendeley.com/documents/?uuid=ca2439b8-2bbd-36a9-a7aa-7aa7e2a17531"]}],"mendeley":{"formattedCitation":"(Hill et al., 2022)","plainTextFormattedCitation":"(Hill et al., 2022)","previouslyFormattedCitation":"&lt;sup&gt;29&lt;/sup&gt;"},"properties":{"noteIndex":0},"schema":"https://github.com/citation-style-language/schema/raw/master/csl-citation.json"}</w:instrText>
      </w:r>
      <w:r w:rsidR="00C24011">
        <w:rPr>
          <w:rFonts w:asciiTheme="majorBidi" w:hAnsiTheme="majorBidi" w:cstheme="majorBidi"/>
          <w:sz w:val="24"/>
          <w:szCs w:val="24"/>
        </w:rPr>
        <w:fldChar w:fldCharType="separate"/>
      </w:r>
      <w:r w:rsidR="00FD1FD1" w:rsidRPr="00FD1FD1">
        <w:rPr>
          <w:rFonts w:asciiTheme="majorBidi" w:hAnsiTheme="majorBidi" w:cstheme="majorBidi"/>
          <w:noProof/>
          <w:sz w:val="24"/>
          <w:szCs w:val="24"/>
        </w:rPr>
        <w:t>(Hill et al., 2022)</w:t>
      </w:r>
      <w:r w:rsidR="00C24011">
        <w:rPr>
          <w:rFonts w:asciiTheme="majorBidi" w:hAnsiTheme="majorBidi" w:cstheme="majorBidi"/>
          <w:sz w:val="24"/>
          <w:szCs w:val="24"/>
        </w:rPr>
        <w:fldChar w:fldCharType="end"/>
      </w:r>
      <w:r w:rsidRPr="00C9458C">
        <w:rPr>
          <w:rFonts w:asciiTheme="majorBidi" w:hAnsiTheme="majorBidi" w:cstheme="majorBidi"/>
          <w:sz w:val="24"/>
          <w:szCs w:val="24"/>
        </w:rPr>
        <w:t xml:space="preserve"> Further investigation is required to determine the most effective treatment approach for each group and to assess if a personalized treatment leads to improved results.</w:t>
      </w:r>
    </w:p>
    <w:p w14:paraId="58FFFFCA" w14:textId="77777777" w:rsidR="00C9458C" w:rsidRDefault="00C9458C" w:rsidP="007B269D">
      <w:pPr>
        <w:rPr>
          <w:rFonts w:asciiTheme="majorBidi" w:hAnsiTheme="majorBidi" w:cstheme="majorBidi"/>
          <w:sz w:val="24"/>
          <w:szCs w:val="24"/>
        </w:rPr>
      </w:pPr>
    </w:p>
    <w:p w14:paraId="5EB14F06" w14:textId="4FA61EC8" w:rsidR="00D61038" w:rsidRPr="00304417" w:rsidRDefault="00D61038" w:rsidP="00D61038">
      <w:pPr>
        <w:rPr>
          <w:rFonts w:asciiTheme="majorBidi" w:hAnsiTheme="majorBidi" w:cstheme="majorBidi"/>
          <w:b/>
          <w:bCs/>
          <w:sz w:val="24"/>
          <w:szCs w:val="24"/>
        </w:rPr>
      </w:pPr>
      <w:r>
        <w:rPr>
          <w:rFonts w:asciiTheme="majorBidi" w:hAnsiTheme="majorBidi" w:cstheme="majorBidi"/>
          <w:b/>
          <w:bCs/>
          <w:sz w:val="24"/>
          <w:szCs w:val="24"/>
        </w:rPr>
        <w:t>5.</w:t>
      </w:r>
      <w:r w:rsidRPr="00304417">
        <w:rPr>
          <w:rFonts w:asciiTheme="majorBidi" w:hAnsiTheme="majorBidi" w:cstheme="majorBidi"/>
          <w:b/>
          <w:bCs/>
          <w:sz w:val="24"/>
          <w:szCs w:val="24"/>
        </w:rPr>
        <w:t xml:space="preserve"> Conclusion</w:t>
      </w:r>
    </w:p>
    <w:p w14:paraId="3C3EC70E" w14:textId="358A8A2E" w:rsidR="0025646B" w:rsidRPr="0025646B" w:rsidRDefault="0025646B" w:rsidP="0025646B">
      <w:pPr>
        <w:rPr>
          <w:rFonts w:asciiTheme="majorBidi" w:hAnsiTheme="majorBidi" w:cstheme="majorBidi"/>
          <w:sz w:val="24"/>
          <w:szCs w:val="24"/>
        </w:rPr>
      </w:pPr>
      <w:r w:rsidRPr="0025646B">
        <w:rPr>
          <w:rFonts w:asciiTheme="majorBidi" w:hAnsiTheme="majorBidi" w:cstheme="majorBidi"/>
          <w:sz w:val="24"/>
          <w:szCs w:val="24"/>
        </w:rPr>
        <w:t xml:space="preserve">The </w:t>
      </w:r>
      <w:proofErr w:type="spellStart"/>
      <w:r w:rsidRPr="0025646B">
        <w:rPr>
          <w:rFonts w:asciiTheme="majorBidi" w:hAnsiTheme="majorBidi" w:cstheme="majorBidi"/>
          <w:sz w:val="24"/>
          <w:szCs w:val="24"/>
        </w:rPr>
        <w:t>STarT</w:t>
      </w:r>
      <w:proofErr w:type="spellEnd"/>
      <w:r w:rsidRPr="0025646B">
        <w:rPr>
          <w:rFonts w:asciiTheme="majorBidi" w:hAnsiTheme="majorBidi" w:cstheme="majorBidi"/>
          <w:sz w:val="24"/>
          <w:szCs w:val="24"/>
        </w:rPr>
        <w:t xml:space="preserve"> MSK tool in its Hebrew version was found to differentiate between three chronic risk groups (low, medium, and high) and have high predictive ability for chronicity.</w:t>
      </w:r>
      <w:r w:rsidR="00136661">
        <w:rPr>
          <w:rFonts w:asciiTheme="majorBidi" w:hAnsiTheme="majorBidi" w:cstheme="majorBidi"/>
          <w:sz w:val="24"/>
          <w:szCs w:val="24"/>
        </w:rPr>
        <w:t xml:space="preserve"> These findings indicate that there may be a potential benefit for practitioners in identifying people with heightened risk to transition to chronicity. However, research is yet needed to establish how to address this risk.</w:t>
      </w:r>
    </w:p>
    <w:p w14:paraId="48E0008E" w14:textId="77777777" w:rsidR="00D61038" w:rsidRDefault="00D61038" w:rsidP="007B269D">
      <w:pPr>
        <w:rPr>
          <w:rFonts w:asciiTheme="majorBidi" w:hAnsiTheme="majorBidi" w:cstheme="majorBidi"/>
          <w:sz w:val="24"/>
          <w:szCs w:val="24"/>
        </w:rPr>
      </w:pPr>
    </w:p>
    <w:p w14:paraId="289495E2" w14:textId="6B9D5FBC" w:rsidR="00D61038" w:rsidRPr="00304417" w:rsidRDefault="00FF4969" w:rsidP="00D61038">
      <w:pPr>
        <w:rPr>
          <w:rFonts w:asciiTheme="majorBidi" w:hAnsiTheme="majorBidi" w:cstheme="majorBidi"/>
          <w:b/>
          <w:bCs/>
          <w:sz w:val="24"/>
          <w:szCs w:val="24"/>
        </w:rPr>
      </w:pPr>
      <w:r>
        <w:rPr>
          <w:rFonts w:asciiTheme="majorBidi" w:hAnsiTheme="majorBidi" w:cstheme="majorBidi"/>
          <w:b/>
          <w:bCs/>
          <w:sz w:val="24"/>
          <w:szCs w:val="24"/>
        </w:rPr>
        <w:t>Acknowledgments</w:t>
      </w:r>
    </w:p>
    <w:p w14:paraId="6746D5CB" w14:textId="314C609A" w:rsidR="00D61038" w:rsidRPr="00304417" w:rsidRDefault="00D61038" w:rsidP="00121C0E">
      <w:pPr>
        <w:jc w:val="left"/>
        <w:rPr>
          <w:rFonts w:asciiTheme="majorBidi" w:hAnsiTheme="majorBidi" w:cstheme="majorBidi"/>
          <w:sz w:val="24"/>
          <w:szCs w:val="24"/>
          <w:rtl/>
        </w:rPr>
      </w:pPr>
      <w:r w:rsidRPr="00304417">
        <w:rPr>
          <w:rFonts w:asciiTheme="majorBidi" w:hAnsiTheme="majorBidi" w:cstheme="majorBidi"/>
          <w:sz w:val="24"/>
          <w:szCs w:val="24"/>
        </w:rPr>
        <w:t xml:space="preserve">We thank Mrs. </w:t>
      </w:r>
      <w:proofErr w:type="spellStart"/>
      <w:r w:rsidRPr="00304417">
        <w:rPr>
          <w:rFonts w:asciiTheme="majorBidi" w:hAnsiTheme="majorBidi" w:cstheme="majorBidi"/>
          <w:sz w:val="24"/>
          <w:szCs w:val="24"/>
        </w:rPr>
        <w:t>Limor</w:t>
      </w:r>
      <w:proofErr w:type="spellEnd"/>
      <w:r w:rsidRPr="00304417">
        <w:rPr>
          <w:rFonts w:asciiTheme="majorBidi" w:hAnsiTheme="majorBidi" w:cstheme="majorBidi"/>
          <w:sz w:val="24"/>
          <w:szCs w:val="24"/>
        </w:rPr>
        <w:t xml:space="preserve"> </w:t>
      </w:r>
      <w:proofErr w:type="spellStart"/>
      <w:r w:rsidRPr="00304417">
        <w:rPr>
          <w:rFonts w:asciiTheme="majorBidi" w:hAnsiTheme="majorBidi" w:cstheme="majorBidi"/>
          <w:sz w:val="24"/>
          <w:szCs w:val="24"/>
        </w:rPr>
        <w:t>Ilouz</w:t>
      </w:r>
      <w:proofErr w:type="spellEnd"/>
      <w:r w:rsidRPr="00304417">
        <w:rPr>
          <w:rFonts w:asciiTheme="majorBidi" w:hAnsiTheme="majorBidi" w:cstheme="majorBidi"/>
          <w:sz w:val="24"/>
          <w:szCs w:val="24"/>
        </w:rPr>
        <w:t xml:space="preserve"> Head </w:t>
      </w:r>
      <w:proofErr w:type="gramStart"/>
      <w:r w:rsidRPr="00304417">
        <w:rPr>
          <w:rFonts w:asciiTheme="majorBidi" w:hAnsiTheme="majorBidi" w:cstheme="majorBidi"/>
          <w:sz w:val="24"/>
          <w:szCs w:val="24"/>
        </w:rPr>
        <w:t xml:space="preserve">of </w:t>
      </w:r>
      <w:r w:rsidR="00121C0E">
        <w:rPr>
          <w:rFonts w:asciiTheme="majorBidi" w:hAnsiTheme="majorBidi" w:cstheme="majorBidi"/>
          <w:sz w:val="24"/>
          <w:szCs w:val="24"/>
        </w:rPr>
        <w:t xml:space="preserve"> </w:t>
      </w:r>
      <w:r w:rsidRPr="00304417">
        <w:rPr>
          <w:rFonts w:asciiTheme="majorBidi" w:hAnsiTheme="majorBidi" w:cstheme="majorBidi"/>
          <w:sz w:val="24"/>
          <w:szCs w:val="24"/>
        </w:rPr>
        <w:t>Physiotherapy</w:t>
      </w:r>
      <w:proofErr w:type="gramEnd"/>
      <w:r w:rsidRPr="00304417">
        <w:rPr>
          <w:rFonts w:asciiTheme="majorBidi" w:hAnsiTheme="majorBidi" w:cstheme="majorBidi"/>
          <w:sz w:val="24"/>
          <w:szCs w:val="24"/>
        </w:rPr>
        <w:t xml:space="preserve"> Services in Maccabi Health Services- North region, and to Mr. Alaa </w:t>
      </w:r>
      <w:proofErr w:type="spellStart"/>
      <w:r w:rsidRPr="00304417">
        <w:rPr>
          <w:rFonts w:asciiTheme="majorBidi" w:hAnsiTheme="majorBidi" w:cstheme="majorBidi"/>
          <w:sz w:val="24"/>
          <w:szCs w:val="24"/>
        </w:rPr>
        <w:t>Ghash</w:t>
      </w:r>
      <w:r w:rsidR="00C24011">
        <w:rPr>
          <w:rFonts w:asciiTheme="majorBidi" w:hAnsiTheme="majorBidi" w:cstheme="majorBidi"/>
          <w:sz w:val="24"/>
          <w:szCs w:val="24"/>
        </w:rPr>
        <w:t>a</w:t>
      </w:r>
      <w:r w:rsidRPr="00304417">
        <w:rPr>
          <w:rFonts w:asciiTheme="majorBidi" w:hAnsiTheme="majorBidi" w:cstheme="majorBidi"/>
          <w:sz w:val="24"/>
          <w:szCs w:val="24"/>
        </w:rPr>
        <w:t>n</w:t>
      </w:r>
      <w:proofErr w:type="spellEnd"/>
      <w:r w:rsidRPr="00304417">
        <w:rPr>
          <w:rFonts w:asciiTheme="majorBidi" w:hAnsiTheme="majorBidi" w:cstheme="majorBidi"/>
          <w:sz w:val="24"/>
          <w:szCs w:val="24"/>
        </w:rPr>
        <w:t xml:space="preserve">, Director of the Physiotherapy Clinic in Migdal HaEmek and </w:t>
      </w:r>
      <w:proofErr w:type="spellStart"/>
      <w:r w:rsidRPr="00304417">
        <w:rPr>
          <w:rFonts w:asciiTheme="majorBidi" w:hAnsiTheme="majorBidi" w:cstheme="majorBidi"/>
          <w:sz w:val="24"/>
          <w:szCs w:val="24"/>
        </w:rPr>
        <w:t>Nof</w:t>
      </w:r>
      <w:proofErr w:type="spellEnd"/>
      <w:r w:rsidRPr="00304417">
        <w:rPr>
          <w:rFonts w:asciiTheme="majorBidi" w:hAnsiTheme="majorBidi" w:cstheme="majorBidi"/>
          <w:sz w:val="24"/>
          <w:szCs w:val="24"/>
        </w:rPr>
        <w:t xml:space="preserve"> </w:t>
      </w:r>
      <w:proofErr w:type="spellStart"/>
      <w:r w:rsidRPr="00304417">
        <w:rPr>
          <w:rFonts w:asciiTheme="majorBidi" w:hAnsiTheme="majorBidi" w:cstheme="majorBidi"/>
          <w:sz w:val="24"/>
          <w:szCs w:val="24"/>
        </w:rPr>
        <w:t>HaGalil</w:t>
      </w:r>
      <w:proofErr w:type="spellEnd"/>
      <w:r w:rsidRPr="00304417">
        <w:rPr>
          <w:rFonts w:asciiTheme="majorBidi" w:hAnsiTheme="majorBidi" w:cstheme="majorBidi"/>
          <w:sz w:val="24"/>
          <w:szCs w:val="24"/>
        </w:rPr>
        <w:t>, for their assistance and cooperation in this study.</w:t>
      </w:r>
    </w:p>
    <w:p w14:paraId="2384ACA8" w14:textId="77777777" w:rsidR="00D61038" w:rsidRPr="00304417" w:rsidRDefault="00D61038" w:rsidP="00121C0E">
      <w:pPr>
        <w:jc w:val="left"/>
        <w:rPr>
          <w:rFonts w:asciiTheme="majorBidi" w:hAnsiTheme="majorBidi" w:cstheme="majorBidi"/>
          <w:sz w:val="24"/>
          <w:szCs w:val="24"/>
        </w:rPr>
      </w:pPr>
      <w:r w:rsidRPr="00304417">
        <w:rPr>
          <w:rFonts w:asciiTheme="majorBidi" w:hAnsiTheme="majorBidi" w:cstheme="majorBidi"/>
          <w:sz w:val="24"/>
          <w:szCs w:val="24"/>
        </w:rPr>
        <w:t>We also thank all the physiotherapists who took part in recruiting patients for our study.</w:t>
      </w:r>
    </w:p>
    <w:p w14:paraId="05C0CD56" w14:textId="77777777" w:rsidR="00417DEA" w:rsidRDefault="00417DEA" w:rsidP="008D1A19">
      <w:pPr>
        <w:rPr>
          <w:rFonts w:asciiTheme="majorBidi" w:hAnsiTheme="majorBidi" w:cstheme="majorBidi"/>
          <w:b/>
          <w:bCs/>
          <w:sz w:val="24"/>
          <w:szCs w:val="24"/>
        </w:rPr>
      </w:pPr>
    </w:p>
    <w:p w14:paraId="60F86954" w14:textId="2935B442" w:rsidR="008D1A19" w:rsidRDefault="008D1A19" w:rsidP="00417DEA">
      <w:pPr>
        <w:rPr>
          <w:rFonts w:asciiTheme="majorBidi" w:hAnsiTheme="majorBidi" w:cstheme="majorBidi"/>
          <w:b/>
          <w:bCs/>
          <w:sz w:val="24"/>
          <w:szCs w:val="24"/>
        </w:rPr>
      </w:pPr>
      <w:r w:rsidRPr="004C17BA">
        <w:rPr>
          <w:rFonts w:asciiTheme="majorBidi" w:hAnsiTheme="majorBidi" w:cstheme="majorBidi"/>
          <w:b/>
          <w:bCs/>
          <w:sz w:val="24"/>
          <w:szCs w:val="24"/>
        </w:rPr>
        <w:t xml:space="preserve">Conflict of Interest </w:t>
      </w:r>
      <w:r w:rsidR="00417DEA">
        <w:rPr>
          <w:rFonts w:asciiTheme="majorBidi" w:hAnsiTheme="majorBidi" w:cstheme="majorBidi"/>
          <w:b/>
          <w:bCs/>
          <w:sz w:val="24"/>
          <w:szCs w:val="24"/>
        </w:rPr>
        <w:t xml:space="preserve">- </w:t>
      </w:r>
      <w:r w:rsidRPr="004C17BA">
        <w:rPr>
          <w:rFonts w:asciiTheme="majorBidi" w:hAnsiTheme="majorBidi" w:cstheme="majorBidi"/>
          <w:sz w:val="24"/>
          <w:szCs w:val="24"/>
        </w:rPr>
        <w:t>None declared</w:t>
      </w:r>
      <w:r>
        <w:rPr>
          <w:rFonts w:asciiTheme="majorBidi" w:hAnsiTheme="majorBidi" w:cstheme="majorBidi"/>
          <w:sz w:val="24"/>
          <w:szCs w:val="24"/>
        </w:rPr>
        <w:t>.</w:t>
      </w:r>
    </w:p>
    <w:p w14:paraId="7434DD0B" w14:textId="0F3E2C9C" w:rsidR="00940D37" w:rsidRDefault="00D61038" w:rsidP="00417DEA">
      <w:pPr>
        <w:rPr>
          <w:rFonts w:asciiTheme="majorBidi" w:hAnsiTheme="majorBidi" w:cstheme="majorBidi"/>
          <w:sz w:val="24"/>
          <w:szCs w:val="24"/>
        </w:rPr>
      </w:pPr>
      <w:r>
        <w:rPr>
          <w:rFonts w:asciiTheme="majorBidi" w:hAnsiTheme="majorBidi" w:cstheme="majorBidi"/>
          <w:b/>
          <w:bCs/>
          <w:sz w:val="24"/>
          <w:szCs w:val="24"/>
        </w:rPr>
        <w:t>Fundings</w:t>
      </w:r>
      <w:r w:rsidR="00417DEA">
        <w:rPr>
          <w:rFonts w:asciiTheme="majorBidi" w:hAnsiTheme="majorBidi" w:cstheme="majorBidi"/>
          <w:b/>
          <w:bCs/>
          <w:sz w:val="24"/>
          <w:szCs w:val="24"/>
        </w:rPr>
        <w:t xml:space="preserve"> - </w:t>
      </w:r>
      <w:r>
        <w:rPr>
          <w:rFonts w:asciiTheme="majorBidi" w:hAnsiTheme="majorBidi" w:cstheme="majorBidi"/>
          <w:sz w:val="24"/>
          <w:szCs w:val="24"/>
        </w:rPr>
        <w:t xml:space="preserve">None </w:t>
      </w:r>
      <w:r w:rsidR="00940D37" w:rsidRPr="00304417">
        <w:rPr>
          <w:rFonts w:asciiTheme="majorBidi" w:hAnsiTheme="majorBidi" w:cstheme="majorBidi"/>
          <w:sz w:val="24"/>
          <w:szCs w:val="24"/>
        </w:rPr>
        <w:t>declared.</w:t>
      </w:r>
    </w:p>
    <w:p w14:paraId="18A1C849" w14:textId="202DFEDA" w:rsidR="00113EB1" w:rsidRDefault="00113EB1" w:rsidP="00417DEA">
      <w:pPr>
        <w:rPr>
          <w:rFonts w:asciiTheme="majorBidi" w:hAnsiTheme="majorBidi" w:cstheme="majorBidi"/>
        </w:rPr>
      </w:pPr>
      <w:r w:rsidRPr="00304417">
        <w:rPr>
          <w:rFonts w:asciiTheme="majorBidi" w:hAnsiTheme="majorBidi" w:cstheme="majorBidi"/>
          <w:b/>
          <w:bCs/>
        </w:rPr>
        <w:t>Ethics</w:t>
      </w:r>
      <w:r w:rsidR="00417DEA">
        <w:rPr>
          <w:rFonts w:asciiTheme="majorBidi" w:hAnsiTheme="majorBidi" w:cstheme="majorBidi"/>
          <w:b/>
          <w:bCs/>
        </w:rPr>
        <w:t xml:space="preserve"> - </w:t>
      </w:r>
      <w:r w:rsidRPr="00304417">
        <w:rPr>
          <w:rFonts w:asciiTheme="majorBidi" w:hAnsiTheme="majorBidi" w:cstheme="majorBidi"/>
        </w:rPr>
        <w:t xml:space="preserve">This study was approved by the Institutional Helsinki Committee of Maccabi Health Services (0083-21-MHS). </w:t>
      </w:r>
    </w:p>
    <w:p w14:paraId="3BD98D36" w14:textId="77777777" w:rsidR="005C6B35" w:rsidRDefault="005C6B35" w:rsidP="00113EB1">
      <w:pPr>
        <w:rPr>
          <w:rFonts w:asciiTheme="majorBidi" w:hAnsiTheme="majorBidi" w:cstheme="majorBidi"/>
        </w:rPr>
      </w:pPr>
    </w:p>
    <w:p w14:paraId="492E7D31" w14:textId="63FE7DC9" w:rsidR="00F06505" w:rsidRPr="005C6B35" w:rsidRDefault="005C6B35" w:rsidP="005C6B35">
      <w:pPr>
        <w:bidi/>
        <w:jc w:val="right"/>
        <w:rPr>
          <w:rFonts w:asciiTheme="majorBidi" w:hAnsiTheme="majorBidi" w:cstheme="majorBidi"/>
          <w:b/>
          <w:bCs/>
          <w:sz w:val="24"/>
          <w:szCs w:val="24"/>
          <w:rtl/>
          <w:lang w:val="en-GB"/>
        </w:rPr>
      </w:pPr>
      <w:r>
        <w:rPr>
          <w:rFonts w:asciiTheme="majorBidi" w:hAnsiTheme="majorBidi" w:cstheme="majorBidi"/>
          <w:b/>
          <w:bCs/>
          <w:sz w:val="24"/>
          <w:szCs w:val="24"/>
          <w:lang w:val="en-GB"/>
        </w:rPr>
        <w:t>Bibliography</w:t>
      </w:r>
    </w:p>
    <w:p w14:paraId="7A6AE42E" w14:textId="77777777" w:rsidR="00F06505" w:rsidRDefault="00F06505" w:rsidP="00AE244B">
      <w:pPr>
        <w:bidi/>
        <w:rPr>
          <w:rtl/>
        </w:rPr>
      </w:pPr>
    </w:p>
    <w:p w14:paraId="54126C64" w14:textId="27C71A97" w:rsidR="00FD1FD1" w:rsidRPr="00FD1FD1" w:rsidRDefault="005C6B35" w:rsidP="00FD1FD1">
      <w:pPr>
        <w:widowControl w:val="0"/>
        <w:autoSpaceDE w:val="0"/>
        <w:autoSpaceDN w:val="0"/>
        <w:adjustRightInd w:val="0"/>
        <w:ind w:left="480" w:hanging="480"/>
        <w:rPr>
          <w:rFonts w:ascii="Times New Roman" w:hAnsi="Times New Roman" w:cs="Times New Roman"/>
          <w:noProof/>
          <w:sz w:val="24"/>
          <w:szCs w:val="24"/>
        </w:rPr>
      </w:pPr>
      <w:r w:rsidRPr="005C6B35">
        <w:rPr>
          <w:rFonts w:asciiTheme="majorBidi" w:hAnsiTheme="majorBidi" w:cstheme="majorBidi"/>
          <w:sz w:val="24"/>
          <w:szCs w:val="24"/>
          <w:rtl/>
        </w:rPr>
        <w:fldChar w:fldCharType="begin" w:fldLock="1"/>
      </w:r>
      <w:r w:rsidRPr="005C6B35">
        <w:rPr>
          <w:rFonts w:asciiTheme="majorBidi" w:hAnsiTheme="majorBidi" w:cstheme="majorBidi"/>
          <w:sz w:val="24"/>
          <w:szCs w:val="24"/>
        </w:rPr>
        <w:instrText>ADDIN Mendeley Bibliography CSL_BIBLIOGRAPHY</w:instrText>
      </w:r>
      <w:r w:rsidRPr="005C6B35">
        <w:rPr>
          <w:rFonts w:asciiTheme="majorBidi" w:hAnsiTheme="majorBidi" w:cstheme="majorBidi"/>
          <w:sz w:val="24"/>
          <w:szCs w:val="24"/>
          <w:rtl/>
        </w:rPr>
        <w:instrText xml:space="preserve"> </w:instrText>
      </w:r>
      <w:r w:rsidRPr="005C6B35">
        <w:rPr>
          <w:rFonts w:asciiTheme="majorBidi" w:hAnsiTheme="majorBidi" w:cstheme="majorBidi"/>
          <w:sz w:val="24"/>
          <w:szCs w:val="24"/>
          <w:rtl/>
        </w:rPr>
        <w:fldChar w:fldCharType="separate"/>
      </w:r>
      <w:r w:rsidR="00FD1FD1" w:rsidRPr="00FD1FD1">
        <w:rPr>
          <w:rFonts w:ascii="Times New Roman" w:hAnsi="Times New Roman" w:cs="Times New Roman"/>
          <w:noProof/>
          <w:sz w:val="24"/>
          <w:szCs w:val="24"/>
        </w:rPr>
        <w:t xml:space="preserve">Babatunde, O. O., Jordan, J. L., Van Der Windt, D. A., Hill, J. C., Foster, N. E., &amp; Protheroe, J. (2017, June 1). Effective treatment options for musculoskeletal pain in primary care: A systematic overview of current evidence. </w:t>
      </w:r>
      <w:r w:rsidR="00FD1FD1" w:rsidRPr="00FD1FD1">
        <w:rPr>
          <w:rFonts w:ascii="Times New Roman" w:hAnsi="Times New Roman" w:cs="Times New Roman"/>
          <w:i/>
          <w:iCs/>
          <w:noProof/>
          <w:sz w:val="24"/>
          <w:szCs w:val="24"/>
        </w:rPr>
        <w:t>PLoS ONE</w:t>
      </w:r>
      <w:r w:rsidR="00FD1FD1" w:rsidRPr="00FD1FD1">
        <w:rPr>
          <w:rFonts w:ascii="Times New Roman" w:hAnsi="Times New Roman" w:cs="Times New Roman"/>
          <w:noProof/>
          <w:sz w:val="24"/>
          <w:szCs w:val="24"/>
        </w:rPr>
        <w:t>, Vol. 12, pp. 1–30. Public Library of Science. https://doi.org/10.1371/journal.pone.0178621</w:t>
      </w:r>
    </w:p>
    <w:p w14:paraId="61D5238C"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Ben Ami, N., Hill, J., &amp; Pincus, T. (2022). STarT MSK tool: Translation, adaptation and validation in Hebrew. </w:t>
      </w:r>
      <w:r w:rsidRPr="00FD1FD1">
        <w:rPr>
          <w:rFonts w:ascii="Times New Roman" w:hAnsi="Times New Roman" w:cs="Times New Roman"/>
          <w:i/>
          <w:iCs/>
          <w:noProof/>
          <w:sz w:val="24"/>
          <w:szCs w:val="24"/>
        </w:rPr>
        <w:t>Musculoskeletal Care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20</w:t>
      </w:r>
      <w:r w:rsidRPr="00FD1FD1">
        <w:rPr>
          <w:rFonts w:ascii="Times New Roman" w:hAnsi="Times New Roman" w:cs="Times New Roman"/>
          <w:noProof/>
          <w:sz w:val="24"/>
          <w:szCs w:val="24"/>
        </w:rPr>
        <w:t>(3), 541–546. https://doi.org/10.1002/MSC.1607</w:t>
      </w:r>
    </w:p>
    <w:p w14:paraId="48C1AF4A"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Ben Ami, N., &amp; Pincus, T. (2022). Using the consultation-based reassurance questionnaire to assess reassurance skills among physiotherapy students: reliability and responsiveness. </w:t>
      </w:r>
      <w:r w:rsidRPr="00FD1FD1">
        <w:rPr>
          <w:rFonts w:ascii="Times New Roman" w:hAnsi="Times New Roman" w:cs="Times New Roman"/>
          <w:i/>
          <w:iCs/>
          <w:noProof/>
          <w:sz w:val="24"/>
          <w:szCs w:val="24"/>
        </w:rPr>
        <w:t>Physiotherapy Theory and Practice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38</w:t>
      </w:r>
      <w:r w:rsidRPr="00FD1FD1">
        <w:rPr>
          <w:rFonts w:ascii="Times New Roman" w:hAnsi="Times New Roman" w:cs="Times New Roman"/>
          <w:noProof/>
          <w:sz w:val="24"/>
          <w:szCs w:val="24"/>
        </w:rPr>
        <w:t>(8), 1071–1077. https://doi.org/10.1080/09593985.2020.1812140</w:t>
      </w:r>
    </w:p>
    <w:p w14:paraId="496E8645"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Ben Ami, N., Weisman, A., Yona, T., Shashua, A., Hill, J., &amp; Pincus, T. (2020). STarT back tool retained its predicting abilities in patients with acute and sub-acute low back pain after a transcultural adaptation and validation to Hebrew. </w:t>
      </w:r>
      <w:r w:rsidRPr="00FD1FD1">
        <w:rPr>
          <w:rFonts w:ascii="Times New Roman" w:hAnsi="Times New Roman" w:cs="Times New Roman"/>
          <w:i/>
          <w:iCs/>
          <w:noProof/>
          <w:sz w:val="24"/>
          <w:szCs w:val="24"/>
        </w:rPr>
        <w:t>Musculoskeletal Science and Practice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46</w:t>
      </w:r>
      <w:r w:rsidRPr="00FD1FD1">
        <w:rPr>
          <w:rFonts w:ascii="Times New Roman" w:hAnsi="Times New Roman" w:cs="Times New Roman"/>
          <w:noProof/>
          <w:sz w:val="24"/>
          <w:szCs w:val="24"/>
        </w:rPr>
        <w:t>, 102134. https://doi.org/10.1016/J.MSKSP.2020.102134</w:t>
      </w:r>
    </w:p>
    <w:p w14:paraId="3021DD7C"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Blyth, F. M., Briggs, A. M., Schneider, C. H., Hoy, D. G., &amp; March, L. M. (2019). The global burden of musculoskeletal pain—where to from here? </w:t>
      </w:r>
      <w:r w:rsidRPr="00FD1FD1">
        <w:rPr>
          <w:rFonts w:ascii="Times New Roman" w:hAnsi="Times New Roman" w:cs="Times New Roman"/>
          <w:i/>
          <w:iCs/>
          <w:noProof/>
          <w:sz w:val="24"/>
          <w:szCs w:val="24"/>
        </w:rPr>
        <w:t>American Journal of Public Health</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109</w:t>
      </w:r>
      <w:r w:rsidRPr="00FD1FD1">
        <w:rPr>
          <w:rFonts w:ascii="Times New Roman" w:hAnsi="Times New Roman" w:cs="Times New Roman"/>
          <w:noProof/>
          <w:sz w:val="24"/>
          <w:szCs w:val="24"/>
        </w:rPr>
        <w:t>(1), 35–40. https://doi.org/10.2105/AJPH.2018.304747</w:t>
      </w:r>
    </w:p>
    <w:p w14:paraId="1E3A9E6A"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Campbell, P., Hill, J. C., Protheroe, J., Afolabi, E. K., Lewis, M., Beardmore, R., … Dunn, K. M. (2016). Keele aches and pains study protocol: Validity, acceptability, and feasibility of the keele start msk tool for subgrouping musculoskeletal patients in primary care. </w:t>
      </w:r>
      <w:r w:rsidRPr="00FD1FD1">
        <w:rPr>
          <w:rFonts w:ascii="Times New Roman" w:hAnsi="Times New Roman" w:cs="Times New Roman"/>
          <w:i/>
          <w:iCs/>
          <w:noProof/>
          <w:sz w:val="24"/>
          <w:szCs w:val="24"/>
        </w:rPr>
        <w:t>Journal of Pain Research</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9</w:t>
      </w:r>
      <w:r w:rsidRPr="00FD1FD1">
        <w:rPr>
          <w:rFonts w:ascii="Times New Roman" w:hAnsi="Times New Roman" w:cs="Times New Roman"/>
          <w:noProof/>
          <w:sz w:val="24"/>
          <w:szCs w:val="24"/>
        </w:rPr>
        <w:t>, 807–818. https://doi.org/10.2147/JPR.S116614</w:t>
      </w:r>
    </w:p>
    <w:p w14:paraId="49DBFD1B"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Childs, J. D., Piva, S. R., &amp; Fritz, J. M. (2005). Responsiveness of the numeric pain rating scale in patients with low back pain. </w:t>
      </w:r>
      <w:r w:rsidRPr="00FD1FD1">
        <w:rPr>
          <w:rFonts w:ascii="Times New Roman" w:hAnsi="Times New Roman" w:cs="Times New Roman"/>
          <w:i/>
          <w:iCs/>
          <w:noProof/>
          <w:sz w:val="24"/>
          <w:szCs w:val="24"/>
        </w:rPr>
        <w:t>Spine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30</w:t>
      </w:r>
      <w:r w:rsidRPr="00FD1FD1">
        <w:rPr>
          <w:rFonts w:ascii="Times New Roman" w:hAnsi="Times New Roman" w:cs="Times New Roman"/>
          <w:noProof/>
          <w:sz w:val="24"/>
          <w:szCs w:val="24"/>
        </w:rPr>
        <w:t>(11), 1331–1334. https://doi.org/10.1097/01.BRS.0000164099.92112.29</w:t>
      </w:r>
    </w:p>
    <w:p w14:paraId="1789E248"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Deutscher, D., Cook, K. F., Kallen, M. A., Werneke, M. W., Hayes, D., Mioduski, J. E., … Stratford, P. W. (2019). Clinical Interpretation of the Neck Functional Status Computerized Adaptive Test. </w:t>
      </w:r>
      <w:r w:rsidRPr="00FD1FD1">
        <w:rPr>
          <w:rFonts w:ascii="Times New Roman" w:hAnsi="Times New Roman" w:cs="Times New Roman"/>
          <w:i/>
          <w:iCs/>
          <w:noProof/>
          <w:sz w:val="24"/>
          <w:szCs w:val="24"/>
        </w:rPr>
        <w:t>The Journal of Orthopaedic and Sports Physical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49</w:t>
      </w:r>
      <w:r w:rsidRPr="00FD1FD1">
        <w:rPr>
          <w:rFonts w:ascii="Times New Roman" w:hAnsi="Times New Roman" w:cs="Times New Roman"/>
          <w:noProof/>
          <w:sz w:val="24"/>
          <w:szCs w:val="24"/>
        </w:rPr>
        <w:t>(12), 875–886. https://doi.org/10.2519/jospt.2019.8862</w:t>
      </w:r>
    </w:p>
    <w:p w14:paraId="1FBAA618"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Dunn, K. M., Campbell, P., Lewis, M., Hill, J. C., Van Der Windt, D. A., Afolabi, | Ebenezer, … Foster, N. E. (2021). Refinement and validation of a tool for stratifying patients with musculoskeletal pain. </w:t>
      </w:r>
      <w:r w:rsidRPr="00FD1FD1">
        <w:rPr>
          <w:rFonts w:ascii="Times New Roman" w:hAnsi="Times New Roman" w:cs="Times New Roman"/>
          <w:i/>
          <w:iCs/>
          <w:noProof/>
          <w:sz w:val="24"/>
          <w:szCs w:val="24"/>
        </w:rPr>
        <w:t>Eur J Pain</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25</w:t>
      </w:r>
      <w:r w:rsidRPr="00FD1FD1">
        <w:rPr>
          <w:rFonts w:ascii="Times New Roman" w:hAnsi="Times New Roman" w:cs="Times New Roman"/>
          <w:noProof/>
          <w:sz w:val="24"/>
          <w:szCs w:val="24"/>
        </w:rPr>
        <w:t>, 2081–2093. https://doi.org/10.1002/ejp.1821</w:t>
      </w:r>
    </w:p>
    <w:p w14:paraId="5682BA90"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Gross, D. P., Armijo-Olivo, S., Shaw, W. S., Williams-Whitt, K., Shaw, N. T., Hartvigsen, J., … Steenstra, I. A. (2016). Clinical Decision Support Tools for Selecting Interventions for Patients with Disabling Musculoskeletal Disorders: A Scoping Review. </w:t>
      </w:r>
      <w:r w:rsidRPr="00FD1FD1">
        <w:rPr>
          <w:rFonts w:ascii="Times New Roman" w:hAnsi="Times New Roman" w:cs="Times New Roman"/>
          <w:i/>
          <w:iCs/>
          <w:noProof/>
          <w:sz w:val="24"/>
          <w:szCs w:val="24"/>
        </w:rPr>
        <w:t>Journal of Occupational Rehabilitation</w:t>
      </w:r>
      <w:r w:rsidRPr="00FD1FD1">
        <w:rPr>
          <w:rFonts w:ascii="Times New Roman" w:hAnsi="Times New Roman" w:cs="Times New Roman"/>
          <w:noProof/>
          <w:sz w:val="24"/>
          <w:szCs w:val="24"/>
        </w:rPr>
        <w:t>, Vol. 26, pp. 286–318. https://doi.org/10.1007/s10926-015-9614-1</w:t>
      </w:r>
    </w:p>
    <w:p w14:paraId="703C09F7"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Hart, D. L., Deutscher, D., Werneke, M. W., Holder, J., &amp; Wang, Y. C. (2010). Implementing computerized adaptive tests in routine clinical practice: Experience implementing CATs. </w:t>
      </w:r>
      <w:r w:rsidRPr="00FD1FD1">
        <w:rPr>
          <w:rFonts w:ascii="Times New Roman" w:hAnsi="Times New Roman" w:cs="Times New Roman"/>
          <w:i/>
          <w:iCs/>
          <w:noProof/>
          <w:sz w:val="24"/>
          <w:szCs w:val="24"/>
        </w:rPr>
        <w:t>Journal of Applied Measurement</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11</w:t>
      </w:r>
      <w:r w:rsidRPr="00FD1FD1">
        <w:rPr>
          <w:rFonts w:ascii="Times New Roman" w:hAnsi="Times New Roman" w:cs="Times New Roman"/>
          <w:noProof/>
          <w:sz w:val="24"/>
          <w:szCs w:val="24"/>
        </w:rPr>
        <w:t>(3), 288–303. Retrieved from https://europepmc.org/article/med/20847476</w:t>
      </w:r>
    </w:p>
    <w:p w14:paraId="4A5738E6"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Hart, D. L., Mioduski, J. E., Werneke, M. W., &amp; Stratford, P. W. (2006). Simulated computerized adaptive test for patients with lumbar spine impairments was efficient and produced valid measures of function. </w:t>
      </w:r>
      <w:r w:rsidRPr="00FD1FD1">
        <w:rPr>
          <w:rFonts w:ascii="Times New Roman" w:hAnsi="Times New Roman" w:cs="Times New Roman"/>
          <w:i/>
          <w:iCs/>
          <w:noProof/>
          <w:sz w:val="24"/>
          <w:szCs w:val="24"/>
        </w:rPr>
        <w:t>Journal of Clinical Epidemiology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59</w:t>
      </w:r>
      <w:r w:rsidRPr="00FD1FD1">
        <w:rPr>
          <w:rFonts w:ascii="Times New Roman" w:hAnsi="Times New Roman" w:cs="Times New Roman"/>
          <w:noProof/>
          <w:sz w:val="24"/>
          <w:szCs w:val="24"/>
        </w:rPr>
        <w:t>, 947–956. https://doi.org/10.1016/j.jclinepi.2005.10.017</w:t>
      </w:r>
    </w:p>
    <w:p w14:paraId="0F2EA640"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Hart, D. L., Stratford, P. W., Werneke, M. W., Deutscher, D., &amp; Wang, Y. C. (2012). Lumbar computerized adaptive test and modified Oswestry low back pain disability questionnaire: Relative validity and important change. </w:t>
      </w:r>
      <w:r w:rsidRPr="00FD1FD1">
        <w:rPr>
          <w:rFonts w:ascii="Times New Roman" w:hAnsi="Times New Roman" w:cs="Times New Roman"/>
          <w:i/>
          <w:iCs/>
          <w:noProof/>
          <w:sz w:val="24"/>
          <w:szCs w:val="24"/>
        </w:rPr>
        <w:t>Journal of Orthopaedic and Sports Physical Therapy</w:t>
      </w:r>
      <w:r w:rsidRPr="00FD1FD1">
        <w:rPr>
          <w:rFonts w:ascii="Times New Roman" w:hAnsi="Times New Roman" w:cs="Times New Roman"/>
          <w:noProof/>
          <w:sz w:val="24"/>
          <w:szCs w:val="24"/>
        </w:rPr>
        <w:t>. https://doi.org/10.2519/jospt.2012.3942</w:t>
      </w:r>
    </w:p>
    <w:p w14:paraId="0BAC9ECC"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Hart, D. L., Werneke, M. W., George, S. Z., Matheson, J. W., Wang, Y. C., Cook, K. F., … Choi, S. W. (2009). Screening for elevated levels of fear-avoidance beliefs regarding work or physical activities in people receiving outpatient therapy. </w:t>
      </w:r>
      <w:r w:rsidRPr="00FD1FD1">
        <w:rPr>
          <w:rFonts w:ascii="Times New Roman" w:hAnsi="Times New Roman" w:cs="Times New Roman"/>
          <w:i/>
          <w:iCs/>
          <w:noProof/>
          <w:sz w:val="24"/>
          <w:szCs w:val="24"/>
        </w:rPr>
        <w:t>Physical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89</w:t>
      </w:r>
      <w:r w:rsidRPr="00FD1FD1">
        <w:rPr>
          <w:rFonts w:ascii="Times New Roman" w:hAnsi="Times New Roman" w:cs="Times New Roman"/>
          <w:noProof/>
          <w:sz w:val="24"/>
          <w:szCs w:val="24"/>
        </w:rPr>
        <w:t>(8), 770–785. https://doi.org/10.2522/PTJ.20080227</w:t>
      </w:r>
    </w:p>
    <w:p w14:paraId="7854BEC3"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Hart, D. L., &amp; Wright, B. D. (2002). Development of an index of physical functional health status in rehabilitation. </w:t>
      </w:r>
      <w:r w:rsidRPr="00FD1FD1">
        <w:rPr>
          <w:rFonts w:ascii="Times New Roman" w:hAnsi="Times New Roman" w:cs="Times New Roman"/>
          <w:i/>
          <w:iCs/>
          <w:noProof/>
          <w:sz w:val="24"/>
          <w:szCs w:val="24"/>
        </w:rPr>
        <w:t>Archives of Physical Medicine and Rehabilitation</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83</w:t>
      </w:r>
      <w:r w:rsidRPr="00FD1FD1">
        <w:rPr>
          <w:rFonts w:ascii="Times New Roman" w:hAnsi="Times New Roman" w:cs="Times New Roman"/>
          <w:noProof/>
          <w:sz w:val="24"/>
          <w:szCs w:val="24"/>
        </w:rPr>
        <w:t>(5), 655–665. https://doi.org/10.1053/apmr.2002.31178</w:t>
      </w:r>
    </w:p>
    <w:p w14:paraId="66274A0E"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Hill, J. C., Garvin, S., Chen, Y., Cooper, V., Wathall, S., Saunders, B., … Foster, N. E. (2020). Stratified primary care versus non-stratified care for musculoskeletal pain: Findings from the STarT MSK feasibility and pilot cluster randomized controlled trial. </w:t>
      </w:r>
      <w:r w:rsidRPr="00FD1FD1">
        <w:rPr>
          <w:rFonts w:ascii="Times New Roman" w:hAnsi="Times New Roman" w:cs="Times New Roman"/>
          <w:i/>
          <w:iCs/>
          <w:noProof/>
          <w:sz w:val="24"/>
          <w:szCs w:val="24"/>
        </w:rPr>
        <w:t>BMC Family Practice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21</w:t>
      </w:r>
      <w:r w:rsidRPr="00FD1FD1">
        <w:rPr>
          <w:rFonts w:ascii="Times New Roman" w:hAnsi="Times New Roman" w:cs="Times New Roman"/>
          <w:noProof/>
          <w:sz w:val="24"/>
          <w:szCs w:val="24"/>
        </w:rPr>
        <w:t>(30), 1–18. https://doi.org/10.1186/s12875-019-1074-9</w:t>
      </w:r>
    </w:p>
    <w:p w14:paraId="0C50E7CF"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Hill, J. C., Phd, S., Cooper, V., Lewis, M., Protheroe, J., Chudyk, A., … Foster, N. E. (2022). Risk-based stratified primary care for common musculoskeletal pain presentations (STarT MSK): a cluster-randomised, controlled trial. </w:t>
      </w:r>
      <w:r w:rsidRPr="00FD1FD1">
        <w:rPr>
          <w:rFonts w:ascii="Times New Roman" w:hAnsi="Times New Roman" w:cs="Times New Roman"/>
          <w:i/>
          <w:iCs/>
          <w:noProof/>
          <w:sz w:val="24"/>
          <w:szCs w:val="24"/>
        </w:rPr>
        <w:t>The Lancet Rheumatology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0</w:t>
      </w:r>
      <w:r w:rsidRPr="00FD1FD1">
        <w:rPr>
          <w:rFonts w:ascii="Times New Roman" w:hAnsi="Times New Roman" w:cs="Times New Roman"/>
          <w:noProof/>
          <w:sz w:val="24"/>
          <w:szCs w:val="24"/>
        </w:rPr>
        <w:t>(0). https://doi.org/10.1016/S2665-9913(22)00159-X</w:t>
      </w:r>
    </w:p>
    <w:p w14:paraId="16D9B92F"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Karstens, S., Zebisch, J., Wey, J., Hilfiker, R., &amp; Hill, J. C. (2022). Validation of the German version of the STarT-MSK-Tool: A cohort study with patients from physiotherapy clinics. </w:t>
      </w:r>
      <w:r w:rsidRPr="00FD1FD1">
        <w:rPr>
          <w:rFonts w:ascii="Times New Roman" w:hAnsi="Times New Roman" w:cs="Times New Roman"/>
          <w:i/>
          <w:iCs/>
          <w:noProof/>
          <w:sz w:val="24"/>
          <w:szCs w:val="24"/>
        </w:rPr>
        <w:t>PLOS ONE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17</w:t>
      </w:r>
      <w:r w:rsidRPr="00FD1FD1">
        <w:rPr>
          <w:rFonts w:ascii="Times New Roman" w:hAnsi="Times New Roman" w:cs="Times New Roman"/>
          <w:noProof/>
          <w:sz w:val="24"/>
          <w:szCs w:val="24"/>
        </w:rPr>
        <w:t>(7), e0269694. https://doi.org/10.1371/JOURNAL.PONE.0269694</w:t>
      </w:r>
    </w:p>
    <w:p w14:paraId="39A1F067"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Mandrekar, J. N. (2010). Receiver operating characteristic curve in diagnostic test assessment. </w:t>
      </w:r>
      <w:r w:rsidRPr="00FD1FD1">
        <w:rPr>
          <w:rFonts w:ascii="Times New Roman" w:hAnsi="Times New Roman" w:cs="Times New Roman"/>
          <w:i/>
          <w:iCs/>
          <w:noProof/>
          <w:sz w:val="24"/>
          <w:szCs w:val="24"/>
        </w:rPr>
        <w:t>Journal of Thoracic Oncology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5</w:t>
      </w:r>
      <w:r w:rsidRPr="00FD1FD1">
        <w:rPr>
          <w:rFonts w:ascii="Times New Roman" w:hAnsi="Times New Roman" w:cs="Times New Roman"/>
          <w:noProof/>
          <w:sz w:val="24"/>
          <w:szCs w:val="24"/>
        </w:rPr>
        <w:t>(9), 1315–1316. https://doi.org/10.1097/JTO.0b013e3181ec173d</w:t>
      </w:r>
    </w:p>
    <w:p w14:paraId="14907F54"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van den Broek, A. G., Kloek, C. J. J., Pisters, M. F., &amp; Veenhof, C. (2021). Validity and reliability of the Dutch STarT MSK tool in patients with musculoskeletal pain in primary care physiotherapy. </w:t>
      </w:r>
      <w:r w:rsidRPr="00FD1FD1">
        <w:rPr>
          <w:rFonts w:ascii="Times New Roman" w:hAnsi="Times New Roman" w:cs="Times New Roman"/>
          <w:i/>
          <w:iCs/>
          <w:noProof/>
          <w:sz w:val="24"/>
          <w:szCs w:val="24"/>
        </w:rPr>
        <w:t>PLoS ONE</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16</w:t>
      </w:r>
      <w:r w:rsidRPr="00FD1FD1">
        <w:rPr>
          <w:rFonts w:ascii="Times New Roman" w:hAnsi="Times New Roman" w:cs="Times New Roman"/>
          <w:noProof/>
          <w:sz w:val="24"/>
          <w:szCs w:val="24"/>
        </w:rPr>
        <w:t>(3). https://doi.org/10.1371/journal.pone.0248616</w:t>
      </w:r>
    </w:p>
    <w:p w14:paraId="0671802D"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Vos, T., Lim, S. S., Abbafati, C., Abbas, K. M., Abbasi, M., Abbasifard, M., … Murray, C. J. L. (2020). Global burden of 369 diseases and injuries in 204 countries and territories, 1990–2019: a systematic analysis for the Global Burden of Disease Study 2019. </w:t>
      </w:r>
      <w:r w:rsidRPr="00FD1FD1">
        <w:rPr>
          <w:rFonts w:ascii="Times New Roman" w:hAnsi="Times New Roman" w:cs="Times New Roman"/>
          <w:i/>
          <w:iCs/>
          <w:noProof/>
          <w:sz w:val="24"/>
          <w:szCs w:val="24"/>
        </w:rPr>
        <w:t>The Lancet</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396</w:t>
      </w:r>
      <w:r w:rsidRPr="00FD1FD1">
        <w:rPr>
          <w:rFonts w:ascii="Times New Roman" w:hAnsi="Times New Roman" w:cs="Times New Roman"/>
          <w:noProof/>
          <w:sz w:val="24"/>
          <w:szCs w:val="24"/>
        </w:rPr>
        <w:t>, 1204–1222. https://doi.org/10.1016/S0140-6736(20)30925-9</w:t>
      </w:r>
    </w:p>
    <w:p w14:paraId="4B4EFCD6"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Waddell, G., Newton, M., Henderson, I., Somerville, D., &amp; Main, C. J. (1993). A Fear-Avoidance Beliefs Questionnaire (FABQ) and the role of fear-avoidance beliefs in chronic low back pain and disability. </w:t>
      </w:r>
      <w:r w:rsidRPr="00FD1FD1">
        <w:rPr>
          <w:rFonts w:ascii="Times New Roman" w:hAnsi="Times New Roman" w:cs="Times New Roman"/>
          <w:i/>
          <w:iCs/>
          <w:noProof/>
          <w:sz w:val="24"/>
          <w:szCs w:val="24"/>
        </w:rPr>
        <w:t>Pain</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52</w:t>
      </w:r>
      <w:r w:rsidRPr="00FD1FD1">
        <w:rPr>
          <w:rFonts w:ascii="Times New Roman" w:hAnsi="Times New Roman" w:cs="Times New Roman"/>
          <w:noProof/>
          <w:sz w:val="24"/>
          <w:szCs w:val="24"/>
        </w:rPr>
        <w:t>(2), 157–168. https://doi.org/10.1016/0304-3959(93)90127-B</w:t>
      </w:r>
    </w:p>
    <w:p w14:paraId="30468A51"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Wang, Y. C., Cook, K. F., Deutscher, D., Werneke, M. W., Hayes, D., &amp; Mioduski, J. E. (2015). The development and psychometric properties of the patient self-report neck functional status questionnaire (NFSQ). </w:t>
      </w:r>
      <w:r w:rsidRPr="00FD1FD1">
        <w:rPr>
          <w:rFonts w:ascii="Times New Roman" w:hAnsi="Times New Roman" w:cs="Times New Roman"/>
          <w:i/>
          <w:iCs/>
          <w:noProof/>
          <w:sz w:val="24"/>
          <w:szCs w:val="24"/>
        </w:rPr>
        <w:t>Journal of Orthopaedic and Sports Physical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45</w:t>
      </w:r>
      <w:r w:rsidRPr="00FD1FD1">
        <w:rPr>
          <w:rFonts w:ascii="Times New Roman" w:hAnsi="Times New Roman" w:cs="Times New Roman"/>
          <w:noProof/>
          <w:sz w:val="24"/>
          <w:szCs w:val="24"/>
        </w:rPr>
        <w:t>(9), 683–692. https://doi.org/10.2519/jospt.2015.5640</w:t>
      </w:r>
    </w:p>
    <w:p w14:paraId="1D350079"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Wang, Y. C., Hart, D. L., Cook, K. F., &amp; Mioduski, J. E. (2010). Translating shoulder computerized adaptive testing generated outcome measures into clinical practice. </w:t>
      </w:r>
      <w:r w:rsidRPr="00FD1FD1">
        <w:rPr>
          <w:rFonts w:ascii="Times New Roman" w:hAnsi="Times New Roman" w:cs="Times New Roman"/>
          <w:i/>
          <w:iCs/>
          <w:noProof/>
          <w:sz w:val="24"/>
          <w:szCs w:val="24"/>
        </w:rPr>
        <w:t>Journal of Hand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23</w:t>
      </w:r>
      <w:r w:rsidRPr="00FD1FD1">
        <w:rPr>
          <w:rFonts w:ascii="Times New Roman" w:hAnsi="Times New Roman" w:cs="Times New Roman"/>
          <w:noProof/>
          <w:sz w:val="24"/>
          <w:szCs w:val="24"/>
        </w:rPr>
        <w:t>(4), 372–383. https://doi.org/10.1016/j.jht.2010.06.001</w:t>
      </w:r>
    </w:p>
    <w:p w14:paraId="155FDA88"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Wang, Y. C., Hart, D. L., Stratford, P. W., &amp; Mioduski, J. E. (2009a). Clinical interpretation of a lower-extremity functional scale-derived computerized adaptive test. </w:t>
      </w:r>
      <w:r w:rsidRPr="00FD1FD1">
        <w:rPr>
          <w:rFonts w:ascii="Times New Roman" w:hAnsi="Times New Roman" w:cs="Times New Roman"/>
          <w:i/>
          <w:iCs/>
          <w:noProof/>
          <w:sz w:val="24"/>
          <w:szCs w:val="24"/>
        </w:rPr>
        <w:t>Physical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89</w:t>
      </w:r>
      <w:r w:rsidRPr="00FD1FD1">
        <w:rPr>
          <w:rFonts w:ascii="Times New Roman" w:hAnsi="Times New Roman" w:cs="Times New Roman"/>
          <w:noProof/>
          <w:sz w:val="24"/>
          <w:szCs w:val="24"/>
        </w:rPr>
        <w:t>(9), 957–968. https://doi.org/10.2522/ptj.20080359</w:t>
      </w:r>
    </w:p>
    <w:p w14:paraId="194F4C34"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Wang, Y. C., Hart, D. L., Stratford, P. W., &amp; Mioduski, J. E. (2009b). Clinical Interpretation of Computerized Adaptive Test-Generated Outcome Measures in Patients With Knee Impairments. </w:t>
      </w:r>
      <w:r w:rsidRPr="00FD1FD1">
        <w:rPr>
          <w:rFonts w:ascii="Times New Roman" w:hAnsi="Times New Roman" w:cs="Times New Roman"/>
          <w:i/>
          <w:iCs/>
          <w:noProof/>
          <w:sz w:val="24"/>
          <w:szCs w:val="24"/>
        </w:rPr>
        <w:t>Archives of Physical Medicine and Rehabilitation</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90</w:t>
      </w:r>
      <w:r w:rsidRPr="00FD1FD1">
        <w:rPr>
          <w:rFonts w:ascii="Times New Roman" w:hAnsi="Times New Roman" w:cs="Times New Roman"/>
          <w:noProof/>
          <w:sz w:val="24"/>
          <w:szCs w:val="24"/>
        </w:rPr>
        <w:t>(8), 1340–1348. https://doi.org/10.1016/j.apmr.2009.02.008</w:t>
      </w:r>
    </w:p>
    <w:p w14:paraId="122B3498"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Wang, Y. C., Hart, D. L., Stratford, P. W., &amp; Mioduski, J. E. (2009c). Clinical interpretation of computerized adaptive test outcome measures in patients with foot/ankle impairments. </w:t>
      </w:r>
      <w:r w:rsidRPr="00FD1FD1">
        <w:rPr>
          <w:rFonts w:ascii="Times New Roman" w:hAnsi="Times New Roman" w:cs="Times New Roman"/>
          <w:i/>
          <w:iCs/>
          <w:noProof/>
          <w:sz w:val="24"/>
          <w:szCs w:val="24"/>
        </w:rPr>
        <w:t>Journal of Orthopaedic and Sports Physical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39</w:t>
      </w:r>
      <w:r w:rsidRPr="00FD1FD1">
        <w:rPr>
          <w:rFonts w:ascii="Times New Roman" w:hAnsi="Times New Roman" w:cs="Times New Roman"/>
          <w:noProof/>
          <w:sz w:val="24"/>
          <w:szCs w:val="24"/>
        </w:rPr>
        <w:t>(10), 753–766. https://doi.org/10.2519/jospt.2009.3122</w:t>
      </w:r>
    </w:p>
    <w:p w14:paraId="1E8D6C8F"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szCs w:val="24"/>
        </w:rPr>
      </w:pPr>
      <w:r w:rsidRPr="00FD1FD1">
        <w:rPr>
          <w:rFonts w:ascii="Times New Roman" w:hAnsi="Times New Roman" w:cs="Times New Roman"/>
          <w:noProof/>
          <w:sz w:val="24"/>
          <w:szCs w:val="24"/>
        </w:rPr>
        <w:t xml:space="preserve">Wang, Y. C., Hart, D. L., Werneke, M., Stratford, P. W., &amp; Mioduski, J. E. (2010). Clinical interpretation of outcome measures generated from a lumbar computerized adaptive test. </w:t>
      </w:r>
      <w:r w:rsidRPr="00FD1FD1">
        <w:rPr>
          <w:rFonts w:ascii="Times New Roman" w:hAnsi="Times New Roman" w:cs="Times New Roman"/>
          <w:i/>
          <w:iCs/>
          <w:noProof/>
          <w:sz w:val="24"/>
          <w:szCs w:val="24"/>
        </w:rPr>
        <w:t>Physical Therapy</w:t>
      </w:r>
      <w:r w:rsidRPr="00FD1FD1">
        <w:rPr>
          <w:rFonts w:ascii="Times New Roman" w:hAnsi="Times New Roman" w:cs="Times New Roman"/>
          <w:noProof/>
          <w:sz w:val="24"/>
          <w:szCs w:val="24"/>
        </w:rPr>
        <w:t xml:space="preserve">, </w:t>
      </w:r>
      <w:r w:rsidRPr="00FD1FD1">
        <w:rPr>
          <w:rFonts w:ascii="Times New Roman" w:hAnsi="Times New Roman" w:cs="Times New Roman"/>
          <w:i/>
          <w:iCs/>
          <w:noProof/>
          <w:sz w:val="24"/>
          <w:szCs w:val="24"/>
        </w:rPr>
        <w:t>90</w:t>
      </w:r>
      <w:r w:rsidRPr="00FD1FD1">
        <w:rPr>
          <w:rFonts w:ascii="Times New Roman" w:hAnsi="Times New Roman" w:cs="Times New Roman"/>
          <w:noProof/>
          <w:sz w:val="24"/>
          <w:szCs w:val="24"/>
        </w:rPr>
        <w:t>(9), 1323–1335. https://doi.org/10.2522/ptj.20090371</w:t>
      </w:r>
    </w:p>
    <w:p w14:paraId="328A6C69" w14:textId="77777777" w:rsidR="00FD1FD1" w:rsidRPr="00FD1FD1" w:rsidRDefault="00FD1FD1" w:rsidP="00FD1FD1">
      <w:pPr>
        <w:widowControl w:val="0"/>
        <w:autoSpaceDE w:val="0"/>
        <w:autoSpaceDN w:val="0"/>
        <w:adjustRightInd w:val="0"/>
        <w:ind w:left="480" w:hanging="480"/>
        <w:rPr>
          <w:rFonts w:ascii="Times New Roman" w:hAnsi="Times New Roman" w:cs="Times New Roman"/>
          <w:noProof/>
          <w:sz w:val="24"/>
        </w:rPr>
      </w:pPr>
      <w:r w:rsidRPr="00FD1FD1">
        <w:rPr>
          <w:rFonts w:ascii="Times New Roman" w:hAnsi="Times New Roman" w:cs="Times New Roman"/>
          <w:noProof/>
          <w:sz w:val="24"/>
          <w:szCs w:val="24"/>
        </w:rPr>
        <w:t xml:space="preserve">Williams, A., Kamper, S. J., Wiggers, J. H., O’Brien, K. M., Lee, H., Wolfenden, L., … Williams, C. M. (2018). Musculoskeletal conditions may increase the risk of chronic disease: A systematic review and meta-analysis of cohort studies. </w:t>
      </w:r>
      <w:r w:rsidRPr="00FD1FD1">
        <w:rPr>
          <w:rFonts w:ascii="Times New Roman" w:hAnsi="Times New Roman" w:cs="Times New Roman"/>
          <w:i/>
          <w:iCs/>
          <w:noProof/>
          <w:sz w:val="24"/>
          <w:szCs w:val="24"/>
        </w:rPr>
        <w:t>BMC Medicine</w:t>
      </w:r>
      <w:r w:rsidRPr="00FD1FD1">
        <w:rPr>
          <w:rFonts w:ascii="Times New Roman" w:hAnsi="Times New Roman" w:cs="Times New Roman"/>
          <w:noProof/>
          <w:sz w:val="24"/>
          <w:szCs w:val="24"/>
        </w:rPr>
        <w:t>, Vol. 16, pp. 1–9. https://doi.org/10.1186/s12916-018-1151-2</w:t>
      </w:r>
    </w:p>
    <w:p w14:paraId="53252F04" w14:textId="01506A4A" w:rsidR="00281EF8" w:rsidRPr="00281EF8" w:rsidRDefault="005C6B35" w:rsidP="00A80595">
      <w:pPr>
        <w:bidi/>
        <w:rPr>
          <w:rFonts w:asciiTheme="majorBidi" w:hAnsiTheme="majorBidi" w:cstheme="majorBidi"/>
          <w:rtl/>
        </w:rPr>
      </w:pPr>
      <w:r w:rsidRPr="005C6B35">
        <w:rPr>
          <w:rFonts w:asciiTheme="majorBidi" w:hAnsiTheme="majorBidi" w:cstheme="majorBidi"/>
          <w:sz w:val="24"/>
          <w:szCs w:val="24"/>
          <w:rtl/>
        </w:rPr>
        <w:fldChar w:fldCharType="end"/>
      </w:r>
    </w:p>
    <w:p w14:paraId="7061DFA1" w14:textId="77777777" w:rsidR="00506440" w:rsidRPr="00304417" w:rsidRDefault="00506440" w:rsidP="00506440">
      <w:pPr>
        <w:rPr>
          <w:rFonts w:asciiTheme="majorBidi" w:hAnsiTheme="majorBidi" w:cstheme="majorBidi"/>
          <w:sz w:val="24"/>
          <w:szCs w:val="24"/>
          <w:highlight w:val="lightGray"/>
        </w:rPr>
      </w:pPr>
      <w:r w:rsidRPr="007C36B2">
        <w:rPr>
          <w:rFonts w:asciiTheme="majorBidi" w:hAnsiTheme="majorBidi" w:cstheme="majorBidi"/>
          <w:b/>
          <w:bCs/>
          <w:sz w:val="24"/>
          <w:szCs w:val="24"/>
        </w:rPr>
        <w:t>Table 1.</w:t>
      </w:r>
      <w:r w:rsidRPr="00304417">
        <w:rPr>
          <w:rFonts w:asciiTheme="majorBidi" w:hAnsiTheme="majorBidi" w:cstheme="majorBidi"/>
          <w:sz w:val="24"/>
          <w:szCs w:val="24"/>
        </w:rPr>
        <w:t xml:space="preserve"> Demographic variables, lifestyle and pain areas of the sample</w:t>
      </w:r>
      <w:r>
        <w:rPr>
          <w:rFonts w:asciiTheme="majorBidi" w:hAnsiTheme="majorBidi" w:cstheme="majorBidi"/>
          <w:sz w:val="24"/>
          <w:szCs w:val="24"/>
        </w:rPr>
        <w:t>,</w:t>
      </w:r>
      <w:r w:rsidRPr="00304417">
        <w:rPr>
          <w:rFonts w:asciiTheme="majorBidi" w:hAnsiTheme="majorBidi" w:cstheme="majorBidi"/>
          <w:sz w:val="24"/>
          <w:szCs w:val="24"/>
        </w:rPr>
        <w:t xml:space="preserve"> and classification of risk groups </w:t>
      </w:r>
    </w:p>
    <w:tbl>
      <w:tblPr>
        <w:tblStyle w:val="GridTable2"/>
        <w:bidiVisual/>
        <w:tblW w:w="0" w:type="auto"/>
        <w:tblLook w:val="04A0" w:firstRow="1" w:lastRow="0" w:firstColumn="1" w:lastColumn="0" w:noHBand="0" w:noVBand="1"/>
      </w:tblPr>
      <w:tblGrid>
        <w:gridCol w:w="684"/>
        <w:gridCol w:w="1443"/>
        <w:gridCol w:w="1658"/>
        <w:gridCol w:w="1305"/>
        <w:gridCol w:w="1672"/>
        <w:gridCol w:w="2264"/>
      </w:tblGrid>
      <w:tr w:rsidR="00506440" w:rsidRPr="0088265A" w14:paraId="3A190319" w14:textId="77777777" w:rsidTr="008E074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684" w:type="dxa"/>
          </w:tcPr>
          <w:p w14:paraId="75CD1813"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color w:val="auto"/>
                <w:sz w:val="24"/>
                <w:szCs w:val="24"/>
              </w:rPr>
              <w:t>P</w:t>
            </w:r>
          </w:p>
        </w:tc>
        <w:tc>
          <w:tcPr>
            <w:tcW w:w="1443" w:type="dxa"/>
          </w:tcPr>
          <w:p w14:paraId="58218304"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rtl/>
              </w:rPr>
            </w:pPr>
            <w:r>
              <w:rPr>
                <w:rFonts w:ascii="David" w:hAnsi="David" w:cs="David"/>
                <w:color w:val="auto"/>
                <w:sz w:val="24"/>
                <w:szCs w:val="24"/>
              </w:rPr>
              <w:t>High risk</w:t>
            </w:r>
          </w:p>
          <w:p w14:paraId="18AC22DF"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lang w:val="en-GB"/>
              </w:rPr>
            </w:pPr>
            <w:r w:rsidRPr="0088265A">
              <w:rPr>
                <w:rFonts w:ascii="David" w:hAnsi="David" w:cs="David" w:hint="cs"/>
                <w:color w:val="auto"/>
                <w:sz w:val="24"/>
                <w:szCs w:val="24"/>
                <w:rtl/>
                <w:lang w:val="en-GB"/>
              </w:rPr>
              <w:t>42</w:t>
            </w:r>
            <w:r w:rsidRPr="0088265A">
              <w:rPr>
                <w:rFonts w:ascii="David" w:hAnsi="David" w:cs="David"/>
                <w:color w:val="auto"/>
                <w:sz w:val="24"/>
                <w:szCs w:val="24"/>
                <w:lang w:val="en-GB"/>
              </w:rPr>
              <w:t>N=</w:t>
            </w:r>
            <w:r w:rsidRPr="0088265A">
              <w:rPr>
                <w:rFonts w:ascii="David" w:hAnsi="David" w:cs="David" w:hint="cs"/>
                <w:color w:val="auto"/>
                <w:sz w:val="24"/>
                <w:szCs w:val="24"/>
                <w:rtl/>
                <w:lang w:val="en-GB"/>
              </w:rPr>
              <w:t xml:space="preserve"> </w:t>
            </w:r>
          </w:p>
        </w:tc>
        <w:tc>
          <w:tcPr>
            <w:tcW w:w="1658" w:type="dxa"/>
          </w:tcPr>
          <w:p w14:paraId="1EC28680"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rtl/>
              </w:rPr>
            </w:pPr>
            <w:r>
              <w:rPr>
                <w:rFonts w:ascii="David" w:hAnsi="David" w:cs="David"/>
                <w:color w:val="auto"/>
                <w:sz w:val="24"/>
                <w:szCs w:val="24"/>
              </w:rPr>
              <w:t>Medium risk</w:t>
            </w:r>
          </w:p>
          <w:p w14:paraId="27AEACE6"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lang w:val="en-GB"/>
              </w:rPr>
            </w:pPr>
            <w:r w:rsidRPr="0088265A">
              <w:rPr>
                <w:rFonts w:ascii="David" w:hAnsi="David" w:cs="David"/>
                <w:color w:val="auto"/>
                <w:sz w:val="24"/>
                <w:szCs w:val="24"/>
                <w:lang w:val="en-GB"/>
              </w:rPr>
              <w:t>N=68</w:t>
            </w:r>
          </w:p>
        </w:tc>
        <w:tc>
          <w:tcPr>
            <w:tcW w:w="1305" w:type="dxa"/>
          </w:tcPr>
          <w:p w14:paraId="732BC992"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rtl/>
              </w:rPr>
            </w:pPr>
            <w:r>
              <w:rPr>
                <w:rFonts w:ascii="David" w:hAnsi="David" w:cs="David"/>
                <w:color w:val="auto"/>
                <w:sz w:val="24"/>
                <w:szCs w:val="24"/>
              </w:rPr>
              <w:t>Low risk</w:t>
            </w:r>
          </w:p>
          <w:p w14:paraId="71E0D3F5"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lang w:val="en-GB"/>
              </w:rPr>
            </w:pPr>
            <w:r w:rsidRPr="0088265A">
              <w:rPr>
                <w:rFonts w:ascii="David" w:hAnsi="David" w:cs="David"/>
                <w:color w:val="auto"/>
                <w:sz w:val="24"/>
                <w:szCs w:val="24"/>
                <w:lang w:val="en-GB"/>
              </w:rPr>
              <w:t>N=25</w:t>
            </w:r>
          </w:p>
        </w:tc>
        <w:tc>
          <w:tcPr>
            <w:tcW w:w="1672" w:type="dxa"/>
          </w:tcPr>
          <w:p w14:paraId="593049D3" w14:textId="77777777" w:rsidR="00506440" w:rsidRPr="0088265A" w:rsidRDefault="00506440"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rPr>
            </w:pPr>
            <w:r>
              <w:rPr>
                <w:rFonts w:ascii="David" w:hAnsi="David" w:cs="David"/>
                <w:color w:val="auto"/>
                <w:sz w:val="24"/>
                <w:szCs w:val="24"/>
              </w:rPr>
              <w:t>Total patients</w:t>
            </w:r>
            <w:r w:rsidRPr="0088265A">
              <w:rPr>
                <w:rFonts w:ascii="David" w:hAnsi="David" w:cs="David"/>
                <w:color w:val="auto"/>
                <w:sz w:val="24"/>
                <w:szCs w:val="24"/>
              </w:rPr>
              <w:t xml:space="preserve"> N=135</w:t>
            </w:r>
          </w:p>
        </w:tc>
        <w:tc>
          <w:tcPr>
            <w:tcW w:w="2264" w:type="dxa"/>
          </w:tcPr>
          <w:p w14:paraId="2C8D0C2E" w14:textId="77777777" w:rsidR="00506440" w:rsidRPr="0088265A" w:rsidRDefault="00506440" w:rsidP="008E074B">
            <w:pPr>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bCs w:val="0"/>
                <w:color w:val="auto"/>
                <w:sz w:val="24"/>
                <w:szCs w:val="24"/>
              </w:rPr>
            </w:pPr>
            <w:r>
              <w:rPr>
                <w:rFonts w:ascii="David" w:hAnsi="David" w:cs="David"/>
                <w:color w:val="auto"/>
                <w:sz w:val="24"/>
                <w:szCs w:val="24"/>
              </w:rPr>
              <w:t>Variable</w:t>
            </w:r>
          </w:p>
        </w:tc>
      </w:tr>
      <w:tr w:rsidR="00506440" w:rsidRPr="0088265A" w14:paraId="7286710A"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6C98AD5F"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0.12</w:t>
            </w:r>
          </w:p>
        </w:tc>
        <w:tc>
          <w:tcPr>
            <w:tcW w:w="1443" w:type="dxa"/>
          </w:tcPr>
          <w:p w14:paraId="384006CE"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rPr>
            </w:pPr>
            <w:r w:rsidRPr="0088265A">
              <w:rPr>
                <w:rFonts w:ascii="David" w:hAnsi="David" w:cs="David"/>
                <w:color w:val="auto"/>
                <w:sz w:val="24"/>
                <w:szCs w:val="24"/>
              </w:rPr>
              <w:t>53.2(1.9)</w:t>
            </w:r>
          </w:p>
        </w:tc>
        <w:tc>
          <w:tcPr>
            <w:tcW w:w="1658" w:type="dxa"/>
          </w:tcPr>
          <w:p w14:paraId="0B51D8E4"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49.3(1.7)</w:t>
            </w:r>
          </w:p>
        </w:tc>
        <w:tc>
          <w:tcPr>
            <w:tcW w:w="1305" w:type="dxa"/>
          </w:tcPr>
          <w:p w14:paraId="5DFA6450"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46.1(3.1)</w:t>
            </w:r>
          </w:p>
        </w:tc>
        <w:tc>
          <w:tcPr>
            <w:tcW w:w="1672" w:type="dxa"/>
          </w:tcPr>
          <w:p w14:paraId="69E747D2"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50(14.3)</w:t>
            </w:r>
          </w:p>
        </w:tc>
        <w:tc>
          <w:tcPr>
            <w:tcW w:w="2264" w:type="dxa"/>
          </w:tcPr>
          <w:p w14:paraId="68BB3FAB" w14:textId="77777777" w:rsidR="00506440" w:rsidRPr="0088265A" w:rsidRDefault="00506440" w:rsidP="00621B0A">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rPr>
            </w:pPr>
            <w:r>
              <w:rPr>
                <w:rFonts w:ascii="David" w:hAnsi="David" w:cs="David"/>
                <w:color w:val="auto"/>
                <w:sz w:val="24"/>
                <w:szCs w:val="24"/>
              </w:rPr>
              <w:t>Age</w:t>
            </w:r>
          </w:p>
        </w:tc>
      </w:tr>
      <w:tr w:rsidR="00506440" w:rsidRPr="0088265A" w14:paraId="3BDB44CA"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2AAB7862"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b w:val="0"/>
                <w:bCs w:val="0"/>
                <w:color w:val="auto"/>
                <w:sz w:val="24"/>
                <w:szCs w:val="24"/>
              </w:rPr>
              <w:t>0.24</w:t>
            </w:r>
          </w:p>
        </w:tc>
        <w:tc>
          <w:tcPr>
            <w:tcW w:w="1443" w:type="dxa"/>
          </w:tcPr>
          <w:p w14:paraId="0F3602E0"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27(64.3%)</w:t>
            </w:r>
          </w:p>
        </w:tc>
        <w:tc>
          <w:tcPr>
            <w:tcW w:w="1658" w:type="dxa"/>
          </w:tcPr>
          <w:p w14:paraId="2618F27D"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36(52.9%)</w:t>
            </w:r>
          </w:p>
        </w:tc>
        <w:tc>
          <w:tcPr>
            <w:tcW w:w="1305" w:type="dxa"/>
          </w:tcPr>
          <w:p w14:paraId="261B7835"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11(44%)</w:t>
            </w:r>
          </w:p>
        </w:tc>
        <w:tc>
          <w:tcPr>
            <w:tcW w:w="1672" w:type="dxa"/>
          </w:tcPr>
          <w:p w14:paraId="06DF5815"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74(54.8%)</w:t>
            </w:r>
          </w:p>
        </w:tc>
        <w:tc>
          <w:tcPr>
            <w:tcW w:w="2264" w:type="dxa"/>
          </w:tcPr>
          <w:p w14:paraId="4142D467"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lang w:val="en-GB"/>
              </w:rPr>
            </w:pPr>
            <w:r>
              <w:rPr>
                <w:rFonts w:ascii="David" w:hAnsi="David" w:cs="David"/>
                <w:color w:val="auto"/>
                <w:sz w:val="24"/>
                <w:szCs w:val="24"/>
              </w:rPr>
              <w:t xml:space="preserve">Gender female </w:t>
            </w:r>
            <w:r w:rsidRPr="0088265A">
              <w:rPr>
                <w:rFonts w:ascii="David" w:hAnsi="David" w:cs="David"/>
                <w:color w:val="auto"/>
                <w:sz w:val="24"/>
                <w:szCs w:val="24"/>
              </w:rPr>
              <w:t>n (%)</w:t>
            </w:r>
          </w:p>
        </w:tc>
      </w:tr>
      <w:tr w:rsidR="00506440" w:rsidRPr="0088265A" w14:paraId="0425DDB7"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65EADD43"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0.07</w:t>
            </w:r>
          </w:p>
        </w:tc>
        <w:tc>
          <w:tcPr>
            <w:tcW w:w="1443" w:type="dxa"/>
          </w:tcPr>
          <w:p w14:paraId="7E37320C"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29(0.7)</w:t>
            </w:r>
          </w:p>
        </w:tc>
        <w:tc>
          <w:tcPr>
            <w:tcW w:w="1658" w:type="dxa"/>
          </w:tcPr>
          <w:p w14:paraId="2687E6FA"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26.9(0.5)</w:t>
            </w:r>
          </w:p>
        </w:tc>
        <w:tc>
          <w:tcPr>
            <w:tcW w:w="1305" w:type="dxa"/>
          </w:tcPr>
          <w:p w14:paraId="46B4DEF5"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lang w:val="en-GB"/>
              </w:rPr>
            </w:pPr>
            <w:r w:rsidRPr="0088265A">
              <w:rPr>
                <w:rFonts w:ascii="David" w:hAnsi="David" w:cs="David"/>
                <w:color w:val="auto"/>
                <w:sz w:val="24"/>
                <w:szCs w:val="24"/>
                <w:lang w:val="en-GB"/>
              </w:rPr>
              <w:t>27.4(0.9)</w:t>
            </w:r>
          </w:p>
        </w:tc>
        <w:tc>
          <w:tcPr>
            <w:tcW w:w="1672" w:type="dxa"/>
          </w:tcPr>
          <w:p w14:paraId="23DA4A8D"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27.6(4.7)</w:t>
            </w:r>
          </w:p>
        </w:tc>
        <w:tc>
          <w:tcPr>
            <w:tcW w:w="2264" w:type="dxa"/>
          </w:tcPr>
          <w:p w14:paraId="086ACC22"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rPr>
            </w:pPr>
            <w:r w:rsidRPr="0088265A">
              <w:rPr>
                <w:rFonts w:ascii="David" w:hAnsi="David" w:cs="David" w:hint="cs"/>
                <w:color w:val="auto"/>
                <w:sz w:val="24"/>
                <w:szCs w:val="24"/>
              </w:rPr>
              <w:t>BMI</w:t>
            </w:r>
            <w:r>
              <w:rPr>
                <w:rFonts w:ascii="David" w:hAnsi="David" w:cs="David"/>
                <w:color w:val="auto"/>
                <w:sz w:val="24"/>
                <w:szCs w:val="24"/>
              </w:rPr>
              <w:t>*</w:t>
            </w:r>
          </w:p>
        </w:tc>
      </w:tr>
      <w:tr w:rsidR="00506440" w:rsidRPr="0088265A" w14:paraId="2C526D2E"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3BB77326"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0.02</w:t>
            </w:r>
          </w:p>
        </w:tc>
        <w:tc>
          <w:tcPr>
            <w:tcW w:w="1443" w:type="dxa"/>
          </w:tcPr>
          <w:p w14:paraId="07C93F17"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13.9(1.3)</w:t>
            </w:r>
          </w:p>
        </w:tc>
        <w:tc>
          <w:tcPr>
            <w:tcW w:w="1658" w:type="dxa"/>
          </w:tcPr>
          <w:p w14:paraId="4E86175E"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11.4(0.9)</w:t>
            </w:r>
          </w:p>
        </w:tc>
        <w:tc>
          <w:tcPr>
            <w:tcW w:w="1305" w:type="dxa"/>
          </w:tcPr>
          <w:p w14:paraId="093B4BF7"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8.4(1.3)</w:t>
            </w:r>
          </w:p>
        </w:tc>
        <w:tc>
          <w:tcPr>
            <w:tcW w:w="1672" w:type="dxa"/>
          </w:tcPr>
          <w:p w14:paraId="42DDFBE7"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tl/>
              </w:rPr>
            </w:pPr>
            <w:r w:rsidRPr="0088265A">
              <w:rPr>
                <w:rFonts w:ascii="David" w:hAnsi="David" w:cs="David"/>
                <w:color w:val="auto"/>
                <w:sz w:val="24"/>
                <w:szCs w:val="24"/>
              </w:rPr>
              <w:t>11.6(8)</w:t>
            </w:r>
          </w:p>
        </w:tc>
        <w:tc>
          <w:tcPr>
            <w:tcW w:w="2264" w:type="dxa"/>
          </w:tcPr>
          <w:p w14:paraId="59159719"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Symptoms duration(weeks)</w:t>
            </w:r>
          </w:p>
        </w:tc>
      </w:tr>
      <w:tr w:rsidR="00506440" w:rsidRPr="0088265A" w14:paraId="5397900E"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7133420B"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0.22</w:t>
            </w:r>
          </w:p>
        </w:tc>
        <w:tc>
          <w:tcPr>
            <w:tcW w:w="1443" w:type="dxa"/>
          </w:tcPr>
          <w:p w14:paraId="56799303"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10(23.8%)</w:t>
            </w:r>
          </w:p>
        </w:tc>
        <w:tc>
          <w:tcPr>
            <w:tcW w:w="1658" w:type="dxa"/>
          </w:tcPr>
          <w:p w14:paraId="1109AD0A"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20(29.4%)</w:t>
            </w:r>
          </w:p>
        </w:tc>
        <w:tc>
          <w:tcPr>
            <w:tcW w:w="1305" w:type="dxa"/>
          </w:tcPr>
          <w:p w14:paraId="3B400F08"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lang w:val="en-GB"/>
              </w:rPr>
            </w:pPr>
            <w:r w:rsidRPr="0088265A">
              <w:rPr>
                <w:rFonts w:ascii="David" w:hAnsi="David" w:cs="David"/>
                <w:color w:val="auto"/>
                <w:sz w:val="24"/>
                <w:szCs w:val="24"/>
                <w:lang w:val="en-GB"/>
              </w:rPr>
              <w:t>3(12%)</w:t>
            </w:r>
          </w:p>
        </w:tc>
        <w:tc>
          <w:tcPr>
            <w:tcW w:w="1672" w:type="dxa"/>
          </w:tcPr>
          <w:p w14:paraId="238D7ACD"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33(24.4%)</w:t>
            </w:r>
          </w:p>
        </w:tc>
        <w:tc>
          <w:tcPr>
            <w:tcW w:w="2264" w:type="dxa"/>
          </w:tcPr>
          <w:p w14:paraId="05ACDC99"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lang w:val="en-GB"/>
              </w:rPr>
            </w:pPr>
            <w:r>
              <w:rPr>
                <w:rFonts w:ascii="David" w:hAnsi="David" w:cs="David"/>
                <w:color w:val="auto"/>
                <w:sz w:val="24"/>
                <w:szCs w:val="24"/>
              </w:rPr>
              <w:t>Smoker</w:t>
            </w:r>
            <w:r w:rsidRPr="0088265A">
              <w:rPr>
                <w:rFonts w:ascii="David" w:hAnsi="David" w:cs="David"/>
                <w:color w:val="auto"/>
                <w:sz w:val="24"/>
                <w:szCs w:val="24"/>
                <w:rtl/>
              </w:rPr>
              <w:t xml:space="preserve"> </w:t>
            </w:r>
            <w:r w:rsidRPr="0088265A">
              <w:rPr>
                <w:rFonts w:ascii="David" w:hAnsi="David" w:cs="David"/>
                <w:color w:val="auto"/>
                <w:sz w:val="24"/>
                <w:szCs w:val="24"/>
              </w:rPr>
              <w:t xml:space="preserve">  n (%)</w:t>
            </w:r>
          </w:p>
        </w:tc>
      </w:tr>
      <w:tr w:rsidR="00506440" w:rsidRPr="0088265A" w14:paraId="59A03D14"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787E44F2" w14:textId="77777777" w:rsidR="00506440" w:rsidRPr="0088265A" w:rsidRDefault="00506440" w:rsidP="008E074B">
            <w:pPr>
              <w:bidi/>
              <w:spacing w:line="240" w:lineRule="auto"/>
              <w:jc w:val="center"/>
              <w:rPr>
                <w:rFonts w:ascii="David" w:hAnsi="David" w:cs="David"/>
                <w:b w:val="0"/>
                <w:bCs w:val="0"/>
                <w:color w:val="auto"/>
                <w:sz w:val="24"/>
                <w:szCs w:val="24"/>
                <w:lang w:val="en-GB"/>
              </w:rPr>
            </w:pPr>
            <w:r w:rsidRPr="0088265A">
              <w:rPr>
                <w:rFonts w:ascii="David" w:hAnsi="David" w:cs="David" w:hint="cs"/>
                <w:b w:val="0"/>
                <w:bCs w:val="0"/>
                <w:color w:val="auto"/>
                <w:sz w:val="24"/>
                <w:szCs w:val="24"/>
                <w:rtl/>
                <w:lang w:val="en-GB"/>
              </w:rPr>
              <w:t>0.04</w:t>
            </w:r>
          </w:p>
        </w:tc>
        <w:tc>
          <w:tcPr>
            <w:tcW w:w="8342" w:type="dxa"/>
            <w:gridSpan w:val="5"/>
          </w:tcPr>
          <w:p w14:paraId="1F27EC48" w14:textId="77777777" w:rsidR="00506440" w:rsidRPr="0088265A" w:rsidRDefault="00506440" w:rsidP="008E074B">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lang w:val="en-GB"/>
              </w:rPr>
            </w:pPr>
            <w:r>
              <w:rPr>
                <w:rFonts w:ascii="David" w:hAnsi="David" w:cs="David"/>
                <w:b/>
                <w:bCs/>
                <w:color w:val="auto"/>
                <w:sz w:val="24"/>
                <w:szCs w:val="24"/>
              </w:rPr>
              <w:t xml:space="preserve">Work status </w:t>
            </w:r>
            <w:r w:rsidRPr="0088265A">
              <w:rPr>
                <w:rFonts w:ascii="David" w:hAnsi="David" w:cs="David"/>
                <w:b/>
                <w:bCs/>
                <w:color w:val="auto"/>
                <w:sz w:val="24"/>
                <w:szCs w:val="24"/>
              </w:rPr>
              <w:t>n (%)</w:t>
            </w:r>
            <w:r w:rsidRPr="0088265A">
              <w:rPr>
                <w:rFonts w:ascii="David" w:hAnsi="David" w:cs="David"/>
                <w:b/>
                <w:bCs/>
                <w:color w:val="auto"/>
                <w:sz w:val="24"/>
                <w:szCs w:val="24"/>
                <w:rtl/>
              </w:rPr>
              <w:t xml:space="preserve"> </w:t>
            </w:r>
          </w:p>
        </w:tc>
      </w:tr>
      <w:tr w:rsidR="00506440" w:rsidRPr="0088265A" w14:paraId="5DE2899E"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73540792"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79B36E09"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16(38.1%)</w:t>
            </w:r>
          </w:p>
        </w:tc>
        <w:tc>
          <w:tcPr>
            <w:tcW w:w="1658" w:type="dxa"/>
          </w:tcPr>
          <w:p w14:paraId="7391552A"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48(70.6%)</w:t>
            </w:r>
          </w:p>
        </w:tc>
        <w:tc>
          <w:tcPr>
            <w:tcW w:w="1305" w:type="dxa"/>
          </w:tcPr>
          <w:p w14:paraId="297D1CE0"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17(68%)</w:t>
            </w:r>
          </w:p>
        </w:tc>
        <w:tc>
          <w:tcPr>
            <w:tcW w:w="1672" w:type="dxa"/>
          </w:tcPr>
          <w:p w14:paraId="3FC99784"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lang w:val="en-GB"/>
              </w:rPr>
            </w:pPr>
            <w:r w:rsidRPr="0088265A">
              <w:rPr>
                <w:rFonts w:ascii="David" w:hAnsi="David" w:cs="David"/>
                <w:color w:val="auto"/>
                <w:sz w:val="24"/>
                <w:szCs w:val="24"/>
              </w:rPr>
              <w:t>81(60%)</w:t>
            </w:r>
          </w:p>
        </w:tc>
        <w:tc>
          <w:tcPr>
            <w:tcW w:w="2264" w:type="dxa"/>
          </w:tcPr>
          <w:p w14:paraId="33C66A23"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rPr>
            </w:pPr>
            <w:r>
              <w:rPr>
                <w:rFonts w:ascii="David" w:hAnsi="David" w:cs="David"/>
                <w:color w:val="auto"/>
                <w:sz w:val="24"/>
                <w:szCs w:val="24"/>
              </w:rPr>
              <w:t>Employed</w:t>
            </w:r>
          </w:p>
        </w:tc>
      </w:tr>
      <w:tr w:rsidR="00506440" w:rsidRPr="0088265A" w14:paraId="3C620FE6"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56C6687C"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14A34114"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10(23.8%)</w:t>
            </w:r>
          </w:p>
        </w:tc>
        <w:tc>
          <w:tcPr>
            <w:tcW w:w="1658" w:type="dxa"/>
          </w:tcPr>
          <w:p w14:paraId="5604628C"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5(7.4%)</w:t>
            </w:r>
          </w:p>
        </w:tc>
        <w:tc>
          <w:tcPr>
            <w:tcW w:w="1305" w:type="dxa"/>
          </w:tcPr>
          <w:p w14:paraId="01457D3D"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1(4%)</w:t>
            </w:r>
          </w:p>
        </w:tc>
        <w:tc>
          <w:tcPr>
            <w:tcW w:w="1672" w:type="dxa"/>
          </w:tcPr>
          <w:p w14:paraId="61E2419C"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16(11.9%)</w:t>
            </w:r>
          </w:p>
        </w:tc>
        <w:tc>
          <w:tcPr>
            <w:tcW w:w="2264" w:type="dxa"/>
          </w:tcPr>
          <w:p w14:paraId="3FFBDD35"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Unemployed</w:t>
            </w:r>
          </w:p>
        </w:tc>
      </w:tr>
      <w:tr w:rsidR="00506440" w:rsidRPr="0088265A" w14:paraId="0AC167AF"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1908B5A3"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7E2CE1D6"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9(21.4%)</w:t>
            </w:r>
          </w:p>
        </w:tc>
        <w:tc>
          <w:tcPr>
            <w:tcW w:w="1658" w:type="dxa"/>
          </w:tcPr>
          <w:p w14:paraId="1AE0D4B7"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7(10.3%)</w:t>
            </w:r>
          </w:p>
        </w:tc>
        <w:tc>
          <w:tcPr>
            <w:tcW w:w="1305" w:type="dxa"/>
          </w:tcPr>
          <w:p w14:paraId="3E4D41A1"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3(12%)</w:t>
            </w:r>
          </w:p>
        </w:tc>
        <w:tc>
          <w:tcPr>
            <w:tcW w:w="1672" w:type="dxa"/>
          </w:tcPr>
          <w:p w14:paraId="34DB8C77"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19(14.1%)</w:t>
            </w:r>
          </w:p>
        </w:tc>
        <w:tc>
          <w:tcPr>
            <w:tcW w:w="2264" w:type="dxa"/>
          </w:tcPr>
          <w:p w14:paraId="65A875F0"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lang w:val="en-GB"/>
              </w:rPr>
            </w:pPr>
            <w:r>
              <w:rPr>
                <w:rFonts w:ascii="David" w:hAnsi="David" w:cs="David"/>
                <w:color w:val="auto"/>
                <w:sz w:val="24"/>
                <w:szCs w:val="24"/>
                <w:lang w:val="en-GB"/>
              </w:rPr>
              <w:t>Sick leave</w:t>
            </w:r>
          </w:p>
        </w:tc>
      </w:tr>
      <w:tr w:rsidR="00506440" w:rsidRPr="0088265A" w14:paraId="434E47C2"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38B362D7"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54E3A9C5"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5(11.9%)</w:t>
            </w:r>
          </w:p>
        </w:tc>
        <w:tc>
          <w:tcPr>
            <w:tcW w:w="1658" w:type="dxa"/>
          </w:tcPr>
          <w:p w14:paraId="3CF4D856"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7(10.3%)</w:t>
            </w:r>
          </w:p>
        </w:tc>
        <w:tc>
          <w:tcPr>
            <w:tcW w:w="1305" w:type="dxa"/>
          </w:tcPr>
          <w:p w14:paraId="181C390E"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3(12%)</w:t>
            </w:r>
          </w:p>
        </w:tc>
        <w:tc>
          <w:tcPr>
            <w:tcW w:w="1672" w:type="dxa"/>
          </w:tcPr>
          <w:p w14:paraId="0DC59173"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15(11.1%)</w:t>
            </w:r>
          </w:p>
        </w:tc>
        <w:tc>
          <w:tcPr>
            <w:tcW w:w="2264" w:type="dxa"/>
            <w:tcBorders>
              <w:top w:val="single" w:sz="4" w:space="0" w:color="auto"/>
              <w:left w:val="single" w:sz="4" w:space="0" w:color="auto"/>
              <w:bottom w:val="single" w:sz="4" w:space="0" w:color="auto"/>
              <w:right w:val="single" w:sz="4" w:space="0" w:color="auto"/>
            </w:tcBorders>
            <w:vAlign w:val="center"/>
          </w:tcPr>
          <w:p w14:paraId="6F69A791" w14:textId="77777777" w:rsidR="00506440" w:rsidRPr="00515616"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rPr>
            </w:pPr>
            <w:r>
              <w:rPr>
                <w:rStyle w:val="fontstyle01"/>
                <w:b w:val="0"/>
                <w:bCs w:val="0"/>
              </w:rPr>
              <w:t>R</w:t>
            </w:r>
            <w:r w:rsidRPr="00515616">
              <w:rPr>
                <w:rStyle w:val="fontstyle01"/>
                <w:b w:val="0"/>
                <w:bCs w:val="0"/>
              </w:rPr>
              <w:t>etired</w:t>
            </w:r>
          </w:p>
        </w:tc>
      </w:tr>
      <w:tr w:rsidR="00506440" w:rsidRPr="0088265A" w14:paraId="26C90CE1"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2D23AE7A"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4CE93F5C"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2(4.8%)</w:t>
            </w:r>
          </w:p>
        </w:tc>
        <w:tc>
          <w:tcPr>
            <w:tcW w:w="1658" w:type="dxa"/>
          </w:tcPr>
          <w:p w14:paraId="2B307960"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1(1.5%)</w:t>
            </w:r>
          </w:p>
        </w:tc>
        <w:tc>
          <w:tcPr>
            <w:tcW w:w="1305" w:type="dxa"/>
          </w:tcPr>
          <w:p w14:paraId="7DAD2041"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1(4%)</w:t>
            </w:r>
          </w:p>
        </w:tc>
        <w:tc>
          <w:tcPr>
            <w:tcW w:w="1672" w:type="dxa"/>
          </w:tcPr>
          <w:p w14:paraId="75BB4948"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4(3%)</w:t>
            </w:r>
          </w:p>
        </w:tc>
        <w:tc>
          <w:tcPr>
            <w:tcW w:w="2264" w:type="dxa"/>
          </w:tcPr>
          <w:p w14:paraId="2CF7501C"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Other</w:t>
            </w:r>
          </w:p>
        </w:tc>
      </w:tr>
      <w:tr w:rsidR="00506440" w:rsidRPr="0088265A" w14:paraId="563ED6B3"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09FFCAE4" w14:textId="77777777" w:rsidR="00506440" w:rsidRPr="0088265A" w:rsidRDefault="00506440" w:rsidP="008E074B">
            <w:pPr>
              <w:bidi/>
              <w:spacing w:line="240" w:lineRule="auto"/>
              <w:jc w:val="center"/>
              <w:rPr>
                <w:rFonts w:ascii="David" w:hAnsi="David" w:cs="David"/>
                <w:b w:val="0"/>
                <w:bCs w:val="0"/>
                <w:color w:val="auto"/>
                <w:sz w:val="24"/>
                <w:szCs w:val="24"/>
                <w:lang w:val="en-GB"/>
              </w:rPr>
            </w:pPr>
            <w:r w:rsidRPr="0088265A">
              <w:rPr>
                <w:rFonts w:ascii="David" w:hAnsi="David" w:cs="David" w:hint="cs"/>
                <w:b w:val="0"/>
                <w:bCs w:val="0"/>
                <w:color w:val="auto"/>
                <w:sz w:val="24"/>
                <w:szCs w:val="24"/>
                <w:rtl/>
                <w:lang w:val="en-GB"/>
              </w:rPr>
              <w:t>0.07</w:t>
            </w:r>
          </w:p>
        </w:tc>
        <w:tc>
          <w:tcPr>
            <w:tcW w:w="8342" w:type="dxa"/>
            <w:gridSpan w:val="5"/>
          </w:tcPr>
          <w:p w14:paraId="35173451" w14:textId="77777777" w:rsidR="00506440" w:rsidRPr="0088265A" w:rsidRDefault="00506440" w:rsidP="008E074B">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lang w:val="en-GB"/>
              </w:rPr>
            </w:pPr>
            <w:r>
              <w:rPr>
                <w:rFonts w:ascii="David" w:hAnsi="David" w:cs="David"/>
                <w:b/>
                <w:bCs/>
                <w:color w:val="auto"/>
                <w:sz w:val="24"/>
                <w:szCs w:val="24"/>
              </w:rPr>
              <w:t>Pain area</w:t>
            </w:r>
            <w:r w:rsidRPr="0088265A">
              <w:rPr>
                <w:rFonts w:ascii="David" w:hAnsi="David" w:cs="David"/>
                <w:b/>
                <w:bCs/>
                <w:color w:val="auto"/>
                <w:sz w:val="24"/>
                <w:szCs w:val="24"/>
              </w:rPr>
              <w:t xml:space="preserve"> n (%</w:t>
            </w:r>
            <w:r>
              <w:rPr>
                <w:rFonts w:ascii="David" w:hAnsi="David" w:cs="David"/>
                <w:b/>
                <w:bCs/>
                <w:color w:val="auto"/>
                <w:sz w:val="24"/>
                <w:szCs w:val="24"/>
              </w:rPr>
              <w:t>)</w:t>
            </w:r>
            <w:r w:rsidRPr="0088265A">
              <w:rPr>
                <w:rFonts w:ascii="David" w:hAnsi="David" w:cs="David"/>
                <w:b/>
                <w:bCs/>
                <w:color w:val="auto"/>
                <w:sz w:val="24"/>
                <w:szCs w:val="24"/>
                <w:rtl/>
              </w:rPr>
              <w:t xml:space="preserve"> </w:t>
            </w:r>
          </w:p>
        </w:tc>
      </w:tr>
      <w:tr w:rsidR="00506440" w:rsidRPr="0088265A" w14:paraId="02FA65D5"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43BF719C"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22764CAF"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12(28.6%)</w:t>
            </w:r>
          </w:p>
        </w:tc>
        <w:tc>
          <w:tcPr>
            <w:tcW w:w="1658" w:type="dxa"/>
          </w:tcPr>
          <w:p w14:paraId="2F689557"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21(30.9%)</w:t>
            </w:r>
          </w:p>
        </w:tc>
        <w:tc>
          <w:tcPr>
            <w:tcW w:w="1305" w:type="dxa"/>
          </w:tcPr>
          <w:p w14:paraId="5A35F42F"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5(20%)</w:t>
            </w:r>
          </w:p>
        </w:tc>
        <w:tc>
          <w:tcPr>
            <w:tcW w:w="1672" w:type="dxa"/>
          </w:tcPr>
          <w:p w14:paraId="62E59726"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38(28.1%)</w:t>
            </w:r>
          </w:p>
        </w:tc>
        <w:tc>
          <w:tcPr>
            <w:tcW w:w="2264" w:type="dxa"/>
          </w:tcPr>
          <w:p w14:paraId="1CE4721C"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rPr>
            </w:pPr>
            <w:r>
              <w:rPr>
                <w:rFonts w:ascii="David" w:hAnsi="David" w:cs="David"/>
                <w:color w:val="auto"/>
                <w:sz w:val="24"/>
                <w:szCs w:val="24"/>
              </w:rPr>
              <w:t>Back</w:t>
            </w:r>
          </w:p>
        </w:tc>
      </w:tr>
      <w:tr w:rsidR="00506440" w:rsidRPr="0088265A" w14:paraId="7D0F278A"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5B213EB2"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256F13DA"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3(7.1%)</w:t>
            </w:r>
          </w:p>
        </w:tc>
        <w:tc>
          <w:tcPr>
            <w:tcW w:w="1658" w:type="dxa"/>
          </w:tcPr>
          <w:p w14:paraId="31594CDE"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6(8.8%)</w:t>
            </w:r>
          </w:p>
        </w:tc>
        <w:tc>
          <w:tcPr>
            <w:tcW w:w="1305" w:type="dxa"/>
          </w:tcPr>
          <w:p w14:paraId="49E69CBE"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3(12%)</w:t>
            </w:r>
          </w:p>
        </w:tc>
        <w:tc>
          <w:tcPr>
            <w:tcW w:w="1672" w:type="dxa"/>
          </w:tcPr>
          <w:p w14:paraId="2F17F26D"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12(8.9%)</w:t>
            </w:r>
          </w:p>
        </w:tc>
        <w:tc>
          <w:tcPr>
            <w:tcW w:w="2264" w:type="dxa"/>
          </w:tcPr>
          <w:p w14:paraId="44BC0B6D"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Neck</w:t>
            </w:r>
          </w:p>
        </w:tc>
      </w:tr>
      <w:tr w:rsidR="00506440" w:rsidRPr="0088265A" w14:paraId="7F8CF7C6"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496CDC42"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704AA504"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4(9.5%)</w:t>
            </w:r>
          </w:p>
        </w:tc>
        <w:tc>
          <w:tcPr>
            <w:tcW w:w="1658" w:type="dxa"/>
          </w:tcPr>
          <w:p w14:paraId="7AA990DF"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11(16.2%)</w:t>
            </w:r>
          </w:p>
        </w:tc>
        <w:tc>
          <w:tcPr>
            <w:tcW w:w="1305" w:type="dxa"/>
          </w:tcPr>
          <w:p w14:paraId="5627B61E"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8(32%)</w:t>
            </w:r>
          </w:p>
        </w:tc>
        <w:tc>
          <w:tcPr>
            <w:tcW w:w="1672" w:type="dxa"/>
          </w:tcPr>
          <w:p w14:paraId="4C828785"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23(17%)</w:t>
            </w:r>
          </w:p>
        </w:tc>
        <w:tc>
          <w:tcPr>
            <w:tcW w:w="2264" w:type="dxa"/>
          </w:tcPr>
          <w:p w14:paraId="4695E55D"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Shoulder</w:t>
            </w:r>
          </w:p>
        </w:tc>
      </w:tr>
      <w:tr w:rsidR="00506440" w:rsidRPr="0088265A" w14:paraId="1D847175"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5E0A62B6"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4F79BCA7"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4(9.5%)</w:t>
            </w:r>
          </w:p>
        </w:tc>
        <w:tc>
          <w:tcPr>
            <w:tcW w:w="1658" w:type="dxa"/>
          </w:tcPr>
          <w:p w14:paraId="0C473906"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6(8.8%)</w:t>
            </w:r>
          </w:p>
        </w:tc>
        <w:tc>
          <w:tcPr>
            <w:tcW w:w="1305" w:type="dxa"/>
          </w:tcPr>
          <w:p w14:paraId="2363534E"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6(24%)</w:t>
            </w:r>
          </w:p>
        </w:tc>
        <w:tc>
          <w:tcPr>
            <w:tcW w:w="1672" w:type="dxa"/>
          </w:tcPr>
          <w:p w14:paraId="347F8CB0"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16(11.9%)</w:t>
            </w:r>
          </w:p>
        </w:tc>
        <w:tc>
          <w:tcPr>
            <w:tcW w:w="2264" w:type="dxa"/>
          </w:tcPr>
          <w:p w14:paraId="1C44FC01"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Knee</w:t>
            </w:r>
          </w:p>
        </w:tc>
      </w:tr>
      <w:tr w:rsidR="00506440" w:rsidRPr="0088265A" w14:paraId="6E37941F"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7D0146BA"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35035ABC"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3(7.1%)</w:t>
            </w:r>
          </w:p>
        </w:tc>
        <w:tc>
          <w:tcPr>
            <w:tcW w:w="1658" w:type="dxa"/>
          </w:tcPr>
          <w:p w14:paraId="5CBCC03A"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3(4.4%)</w:t>
            </w:r>
          </w:p>
        </w:tc>
        <w:tc>
          <w:tcPr>
            <w:tcW w:w="1305" w:type="dxa"/>
          </w:tcPr>
          <w:p w14:paraId="50275A6B"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2(8%)</w:t>
            </w:r>
          </w:p>
        </w:tc>
        <w:tc>
          <w:tcPr>
            <w:tcW w:w="1672" w:type="dxa"/>
          </w:tcPr>
          <w:p w14:paraId="10C4A38D"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8(5.9%)</w:t>
            </w:r>
          </w:p>
        </w:tc>
        <w:tc>
          <w:tcPr>
            <w:tcW w:w="2264" w:type="dxa"/>
          </w:tcPr>
          <w:p w14:paraId="62C3022E"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lang w:val="en-GB"/>
              </w:rPr>
            </w:pPr>
            <w:r>
              <w:rPr>
                <w:rFonts w:ascii="David" w:hAnsi="David" w:cs="David"/>
                <w:color w:val="auto"/>
                <w:sz w:val="24"/>
                <w:szCs w:val="24"/>
              </w:rPr>
              <w:t>Hip</w:t>
            </w:r>
          </w:p>
        </w:tc>
      </w:tr>
      <w:tr w:rsidR="00506440" w:rsidRPr="0088265A" w14:paraId="5585AD90"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653A5B4D" w14:textId="77777777" w:rsidR="00506440" w:rsidRPr="0088265A" w:rsidRDefault="00506440" w:rsidP="008E074B">
            <w:pPr>
              <w:bidi/>
              <w:spacing w:line="240" w:lineRule="auto"/>
              <w:jc w:val="center"/>
              <w:rPr>
                <w:rFonts w:ascii="David" w:hAnsi="David" w:cs="David"/>
                <w:b w:val="0"/>
                <w:bCs w:val="0"/>
                <w:color w:val="auto"/>
                <w:sz w:val="24"/>
                <w:szCs w:val="24"/>
              </w:rPr>
            </w:pPr>
          </w:p>
        </w:tc>
        <w:tc>
          <w:tcPr>
            <w:tcW w:w="1443" w:type="dxa"/>
          </w:tcPr>
          <w:p w14:paraId="0ACD8480"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16(38.1%)</w:t>
            </w:r>
          </w:p>
        </w:tc>
        <w:tc>
          <w:tcPr>
            <w:tcW w:w="1658" w:type="dxa"/>
          </w:tcPr>
          <w:p w14:paraId="0960C8B8"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21(30.9%)</w:t>
            </w:r>
          </w:p>
        </w:tc>
        <w:tc>
          <w:tcPr>
            <w:tcW w:w="1305" w:type="dxa"/>
          </w:tcPr>
          <w:p w14:paraId="6100E062"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1(4%)</w:t>
            </w:r>
          </w:p>
        </w:tc>
        <w:tc>
          <w:tcPr>
            <w:tcW w:w="1672" w:type="dxa"/>
          </w:tcPr>
          <w:p w14:paraId="79ACE983"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38(28.1%)</w:t>
            </w:r>
          </w:p>
        </w:tc>
        <w:tc>
          <w:tcPr>
            <w:tcW w:w="2264" w:type="dxa"/>
          </w:tcPr>
          <w:p w14:paraId="79874597"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Pr>
                <w:rFonts w:ascii="David" w:hAnsi="David" w:cs="David"/>
                <w:color w:val="auto"/>
                <w:sz w:val="24"/>
                <w:szCs w:val="24"/>
              </w:rPr>
              <w:t>M</w:t>
            </w:r>
            <w:r w:rsidRPr="00D618AB">
              <w:rPr>
                <w:rFonts w:ascii="David" w:hAnsi="David" w:cs="David"/>
                <w:color w:val="auto"/>
                <w:sz w:val="24"/>
                <w:szCs w:val="24"/>
              </w:rPr>
              <w:t>ultisite pain</w:t>
            </w:r>
          </w:p>
        </w:tc>
      </w:tr>
      <w:tr w:rsidR="00506440" w:rsidRPr="0088265A" w14:paraId="750EF29B"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046042F6"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0.00</w:t>
            </w:r>
          </w:p>
        </w:tc>
        <w:tc>
          <w:tcPr>
            <w:tcW w:w="1443" w:type="dxa"/>
          </w:tcPr>
          <w:p w14:paraId="7BF57C14"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lang w:val="en-GB"/>
              </w:rPr>
            </w:pPr>
            <w:r w:rsidRPr="0088265A">
              <w:rPr>
                <w:rFonts w:ascii="David" w:hAnsi="David" w:cs="David"/>
                <w:color w:val="auto"/>
                <w:sz w:val="24"/>
                <w:szCs w:val="24"/>
              </w:rPr>
              <w:t>35.2</w:t>
            </w:r>
            <w:r w:rsidRPr="0088265A">
              <w:rPr>
                <w:rFonts w:asciiTheme="majorBidi" w:hAnsiTheme="majorBidi" w:cstheme="majorBidi"/>
                <w:color w:val="auto"/>
                <w:sz w:val="24"/>
                <w:szCs w:val="24"/>
              </w:rPr>
              <w:t>±</w:t>
            </w:r>
            <w:r w:rsidRPr="0088265A">
              <w:rPr>
                <w:rFonts w:ascii="David" w:hAnsi="David" w:cs="David"/>
                <w:color w:val="auto"/>
                <w:sz w:val="24"/>
                <w:szCs w:val="24"/>
              </w:rPr>
              <w:t>1.6</w:t>
            </w:r>
          </w:p>
        </w:tc>
        <w:tc>
          <w:tcPr>
            <w:tcW w:w="1658" w:type="dxa"/>
          </w:tcPr>
          <w:p w14:paraId="13A60B9F"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46.7</w:t>
            </w:r>
            <w:r w:rsidRPr="0088265A">
              <w:rPr>
                <w:rFonts w:asciiTheme="majorBidi" w:hAnsiTheme="majorBidi" w:cstheme="majorBidi"/>
                <w:color w:val="auto"/>
                <w:sz w:val="24"/>
                <w:szCs w:val="24"/>
              </w:rPr>
              <w:t>±</w:t>
            </w:r>
            <w:r w:rsidRPr="0088265A">
              <w:rPr>
                <w:rFonts w:ascii="David" w:hAnsi="David" w:cs="David"/>
                <w:color w:val="auto"/>
                <w:sz w:val="24"/>
                <w:szCs w:val="24"/>
              </w:rPr>
              <w:t>1.1</w:t>
            </w:r>
          </w:p>
        </w:tc>
        <w:tc>
          <w:tcPr>
            <w:tcW w:w="1305" w:type="dxa"/>
          </w:tcPr>
          <w:p w14:paraId="64188C14"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57.2</w:t>
            </w:r>
            <w:r w:rsidRPr="0088265A">
              <w:rPr>
                <w:rFonts w:asciiTheme="majorBidi" w:hAnsiTheme="majorBidi" w:cstheme="majorBidi"/>
                <w:color w:val="auto"/>
                <w:sz w:val="24"/>
                <w:szCs w:val="24"/>
              </w:rPr>
              <w:t>±</w:t>
            </w:r>
            <w:r w:rsidRPr="0088265A">
              <w:rPr>
                <w:rFonts w:ascii="David" w:hAnsi="David" w:cs="David"/>
                <w:color w:val="auto"/>
                <w:sz w:val="24"/>
                <w:szCs w:val="24"/>
              </w:rPr>
              <w:t>2.9</w:t>
            </w:r>
          </w:p>
        </w:tc>
        <w:tc>
          <w:tcPr>
            <w:tcW w:w="1672" w:type="dxa"/>
          </w:tcPr>
          <w:p w14:paraId="1CC2D9BF"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45.1</w:t>
            </w:r>
            <w:r w:rsidRPr="0088265A">
              <w:rPr>
                <w:rFonts w:asciiTheme="majorBidi" w:hAnsiTheme="majorBidi" w:cstheme="majorBidi"/>
                <w:color w:val="auto"/>
                <w:sz w:val="24"/>
                <w:szCs w:val="24"/>
              </w:rPr>
              <w:t>±</w:t>
            </w:r>
            <w:r w:rsidRPr="0088265A">
              <w:rPr>
                <w:rFonts w:ascii="David" w:hAnsi="David" w:cs="David"/>
                <w:color w:val="auto"/>
                <w:sz w:val="24"/>
                <w:szCs w:val="24"/>
              </w:rPr>
              <w:t>13.1</w:t>
            </w:r>
          </w:p>
        </w:tc>
        <w:tc>
          <w:tcPr>
            <w:tcW w:w="2264" w:type="dxa"/>
          </w:tcPr>
          <w:p w14:paraId="7A283F3D"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b/>
                <w:bCs/>
                <w:color w:val="auto"/>
                <w:sz w:val="24"/>
                <w:szCs w:val="24"/>
                <w:lang w:val="en-GB"/>
              </w:rPr>
            </w:pPr>
            <w:r w:rsidRPr="0088265A">
              <w:rPr>
                <w:rFonts w:ascii="David" w:hAnsi="David" w:cs="David" w:hint="cs"/>
                <w:b/>
                <w:bCs/>
                <w:color w:val="auto"/>
                <w:sz w:val="24"/>
                <w:szCs w:val="24"/>
              </w:rPr>
              <w:t>FOTO</w:t>
            </w:r>
            <w:r>
              <w:rPr>
                <w:rFonts w:ascii="David" w:hAnsi="David" w:cs="David"/>
                <w:b/>
                <w:bCs/>
                <w:color w:val="auto"/>
                <w:sz w:val="24"/>
                <w:szCs w:val="24"/>
              </w:rPr>
              <w:t xml:space="preserve">* </w:t>
            </w:r>
            <w:r w:rsidRPr="0088265A">
              <w:rPr>
                <w:rFonts w:ascii="David" w:hAnsi="David" w:cs="David"/>
                <w:color w:val="auto"/>
                <w:sz w:val="24"/>
                <w:szCs w:val="24"/>
              </w:rPr>
              <w:t>(baseline)</w:t>
            </w:r>
          </w:p>
        </w:tc>
      </w:tr>
      <w:tr w:rsidR="00506440" w:rsidRPr="0088265A" w14:paraId="318B228D"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597E106E" w14:textId="77777777" w:rsidR="00506440" w:rsidRPr="0088265A" w:rsidRDefault="00506440" w:rsidP="008E074B">
            <w:pPr>
              <w:bidi/>
              <w:spacing w:line="240" w:lineRule="auto"/>
              <w:jc w:val="center"/>
              <w:rPr>
                <w:rFonts w:ascii="David" w:hAnsi="David" w:cs="David"/>
                <w:b w:val="0"/>
                <w:bCs w:val="0"/>
                <w:color w:val="auto"/>
                <w:sz w:val="24"/>
                <w:szCs w:val="24"/>
                <w:rtl/>
              </w:rPr>
            </w:pPr>
            <w:r w:rsidRPr="0088265A">
              <w:rPr>
                <w:rFonts w:ascii="David" w:hAnsi="David" w:cs="David"/>
                <w:b w:val="0"/>
                <w:bCs w:val="0"/>
                <w:color w:val="auto"/>
                <w:sz w:val="24"/>
                <w:szCs w:val="24"/>
              </w:rPr>
              <w:t>0.00</w:t>
            </w:r>
          </w:p>
        </w:tc>
        <w:tc>
          <w:tcPr>
            <w:tcW w:w="1443" w:type="dxa"/>
          </w:tcPr>
          <w:p w14:paraId="544929FF"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48.4</w:t>
            </w:r>
            <w:r w:rsidRPr="0088265A">
              <w:rPr>
                <w:rFonts w:asciiTheme="majorBidi" w:hAnsiTheme="majorBidi" w:cstheme="majorBidi"/>
                <w:color w:val="auto"/>
                <w:sz w:val="24"/>
                <w:szCs w:val="24"/>
              </w:rPr>
              <w:t>±</w:t>
            </w:r>
            <w:r w:rsidRPr="0088265A">
              <w:rPr>
                <w:rFonts w:ascii="David" w:hAnsi="David" w:cs="David"/>
                <w:color w:val="auto"/>
                <w:sz w:val="24"/>
                <w:szCs w:val="24"/>
              </w:rPr>
              <w:t>2</w:t>
            </w:r>
          </w:p>
        </w:tc>
        <w:tc>
          <w:tcPr>
            <w:tcW w:w="1658" w:type="dxa"/>
          </w:tcPr>
          <w:p w14:paraId="15DCF3E8"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61.5</w:t>
            </w:r>
            <w:r w:rsidRPr="0088265A">
              <w:rPr>
                <w:rFonts w:asciiTheme="majorBidi" w:hAnsiTheme="majorBidi" w:cstheme="majorBidi"/>
                <w:color w:val="auto"/>
                <w:sz w:val="24"/>
                <w:szCs w:val="24"/>
              </w:rPr>
              <w:t>±</w:t>
            </w:r>
            <w:r w:rsidRPr="0088265A">
              <w:rPr>
                <w:rFonts w:ascii="David" w:hAnsi="David" w:cs="David"/>
                <w:color w:val="auto"/>
                <w:sz w:val="24"/>
                <w:szCs w:val="24"/>
              </w:rPr>
              <w:t>1.5</w:t>
            </w:r>
          </w:p>
        </w:tc>
        <w:tc>
          <w:tcPr>
            <w:tcW w:w="1305" w:type="dxa"/>
          </w:tcPr>
          <w:p w14:paraId="5885BDB5"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68.2</w:t>
            </w:r>
            <w:r w:rsidRPr="0088265A">
              <w:rPr>
                <w:rFonts w:asciiTheme="majorBidi" w:hAnsiTheme="majorBidi" w:cstheme="majorBidi"/>
                <w:color w:val="auto"/>
                <w:sz w:val="24"/>
                <w:szCs w:val="24"/>
              </w:rPr>
              <w:t>±</w:t>
            </w:r>
            <w:r w:rsidRPr="0088265A">
              <w:rPr>
                <w:rFonts w:ascii="David" w:hAnsi="David" w:cs="David"/>
                <w:color w:val="auto"/>
                <w:sz w:val="24"/>
                <w:szCs w:val="24"/>
              </w:rPr>
              <w:t>2.1</w:t>
            </w:r>
          </w:p>
        </w:tc>
        <w:tc>
          <w:tcPr>
            <w:tcW w:w="1672" w:type="dxa"/>
          </w:tcPr>
          <w:p w14:paraId="1DCBABF6"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58.6</w:t>
            </w:r>
            <w:r w:rsidRPr="0088265A">
              <w:rPr>
                <w:rFonts w:asciiTheme="majorBidi" w:hAnsiTheme="majorBidi" w:cstheme="majorBidi"/>
                <w:color w:val="auto"/>
                <w:sz w:val="24"/>
                <w:szCs w:val="24"/>
              </w:rPr>
              <w:t>±</w:t>
            </w:r>
            <w:r w:rsidRPr="0088265A">
              <w:rPr>
                <w:rFonts w:ascii="David" w:hAnsi="David" w:cs="David"/>
                <w:color w:val="auto"/>
                <w:sz w:val="24"/>
                <w:szCs w:val="24"/>
              </w:rPr>
              <w:t>14.4</w:t>
            </w:r>
          </w:p>
        </w:tc>
        <w:tc>
          <w:tcPr>
            <w:tcW w:w="2264" w:type="dxa"/>
          </w:tcPr>
          <w:p w14:paraId="2990C2BA"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hint="cs"/>
                <w:b/>
                <w:bCs/>
                <w:color w:val="auto"/>
                <w:sz w:val="24"/>
                <w:szCs w:val="24"/>
              </w:rPr>
              <w:t>FOTO</w:t>
            </w:r>
            <w:r>
              <w:rPr>
                <w:rFonts w:ascii="David" w:hAnsi="David" w:cs="David"/>
                <w:b/>
                <w:bCs/>
                <w:color w:val="auto"/>
                <w:sz w:val="24"/>
                <w:szCs w:val="24"/>
              </w:rPr>
              <w:t xml:space="preserve"> </w:t>
            </w:r>
            <w:r w:rsidRPr="0088265A">
              <w:rPr>
                <w:rFonts w:ascii="David" w:hAnsi="David" w:cs="David"/>
                <w:color w:val="auto"/>
                <w:sz w:val="24"/>
                <w:szCs w:val="24"/>
              </w:rPr>
              <w:t>(</w:t>
            </w:r>
            <w:r w:rsidRPr="0088265A">
              <w:rPr>
                <w:rFonts w:ascii="David" w:hAnsi="David" w:cs="David"/>
                <w:color w:val="auto"/>
                <w:sz w:val="24"/>
                <w:szCs w:val="24"/>
                <w:lang w:val="en-GB"/>
              </w:rPr>
              <w:t>end</w:t>
            </w:r>
            <w:r w:rsidRPr="0088265A">
              <w:rPr>
                <w:rFonts w:ascii="David" w:hAnsi="David" w:cs="David"/>
                <w:color w:val="auto"/>
                <w:sz w:val="24"/>
                <w:szCs w:val="24"/>
              </w:rPr>
              <w:t>)</w:t>
            </w:r>
          </w:p>
        </w:tc>
      </w:tr>
      <w:tr w:rsidR="00506440" w:rsidRPr="0088265A" w14:paraId="5D848A90"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41B951EA"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0.00</w:t>
            </w:r>
          </w:p>
        </w:tc>
        <w:tc>
          <w:tcPr>
            <w:tcW w:w="1443" w:type="dxa"/>
          </w:tcPr>
          <w:p w14:paraId="7D885DEA"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7.8</w:t>
            </w:r>
            <w:r w:rsidRPr="0088265A">
              <w:rPr>
                <w:rFonts w:asciiTheme="majorBidi" w:hAnsiTheme="majorBidi" w:cstheme="majorBidi"/>
                <w:color w:val="auto"/>
                <w:sz w:val="24"/>
                <w:szCs w:val="24"/>
              </w:rPr>
              <w:t>±</w:t>
            </w:r>
            <w:r w:rsidRPr="0088265A">
              <w:rPr>
                <w:rFonts w:ascii="David" w:hAnsi="David" w:cs="David"/>
                <w:color w:val="auto"/>
                <w:sz w:val="24"/>
                <w:szCs w:val="24"/>
              </w:rPr>
              <w:t>0.2</w:t>
            </w:r>
          </w:p>
        </w:tc>
        <w:tc>
          <w:tcPr>
            <w:tcW w:w="1658" w:type="dxa"/>
          </w:tcPr>
          <w:p w14:paraId="7387C707"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6.5</w:t>
            </w:r>
            <w:r w:rsidRPr="0088265A">
              <w:rPr>
                <w:rFonts w:asciiTheme="majorBidi" w:hAnsiTheme="majorBidi" w:cstheme="majorBidi"/>
                <w:color w:val="auto"/>
                <w:sz w:val="24"/>
                <w:szCs w:val="24"/>
              </w:rPr>
              <w:t>±</w:t>
            </w:r>
            <w:r w:rsidRPr="0088265A">
              <w:rPr>
                <w:rFonts w:ascii="David" w:hAnsi="David" w:cs="David"/>
                <w:color w:val="auto"/>
                <w:sz w:val="24"/>
                <w:szCs w:val="24"/>
              </w:rPr>
              <w:t>0.2</w:t>
            </w:r>
          </w:p>
        </w:tc>
        <w:tc>
          <w:tcPr>
            <w:tcW w:w="1305" w:type="dxa"/>
          </w:tcPr>
          <w:p w14:paraId="3AEB3C79"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4.3</w:t>
            </w:r>
            <w:r w:rsidRPr="0088265A">
              <w:rPr>
                <w:rFonts w:asciiTheme="majorBidi" w:hAnsiTheme="majorBidi" w:cstheme="majorBidi"/>
                <w:color w:val="auto"/>
                <w:sz w:val="24"/>
                <w:szCs w:val="24"/>
              </w:rPr>
              <w:t>±</w:t>
            </w:r>
            <w:r w:rsidRPr="0088265A">
              <w:rPr>
                <w:rFonts w:ascii="David" w:hAnsi="David" w:cs="David"/>
                <w:color w:val="auto"/>
                <w:sz w:val="24"/>
                <w:szCs w:val="24"/>
              </w:rPr>
              <w:t>0.2</w:t>
            </w:r>
          </w:p>
        </w:tc>
        <w:tc>
          <w:tcPr>
            <w:tcW w:w="1672" w:type="dxa"/>
          </w:tcPr>
          <w:p w14:paraId="6D7BBB35"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6.5</w:t>
            </w:r>
            <w:r w:rsidRPr="0088265A">
              <w:rPr>
                <w:rFonts w:asciiTheme="majorBidi" w:hAnsiTheme="majorBidi" w:cstheme="majorBidi"/>
                <w:color w:val="auto"/>
                <w:sz w:val="24"/>
                <w:szCs w:val="24"/>
              </w:rPr>
              <w:t>±</w:t>
            </w:r>
            <w:r w:rsidRPr="0088265A">
              <w:rPr>
                <w:rFonts w:ascii="David" w:hAnsi="David" w:cs="David"/>
                <w:color w:val="auto"/>
                <w:sz w:val="24"/>
                <w:szCs w:val="24"/>
              </w:rPr>
              <w:t>2</w:t>
            </w:r>
          </w:p>
        </w:tc>
        <w:tc>
          <w:tcPr>
            <w:tcW w:w="2264" w:type="dxa"/>
          </w:tcPr>
          <w:p w14:paraId="3EC9C482"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b/>
                <w:bCs/>
                <w:color w:val="auto"/>
                <w:sz w:val="24"/>
                <w:szCs w:val="24"/>
              </w:rPr>
            </w:pPr>
            <w:r w:rsidRPr="0088265A">
              <w:rPr>
                <w:rFonts w:ascii="David" w:hAnsi="David" w:cs="David"/>
                <w:b/>
                <w:bCs/>
                <w:color w:val="auto"/>
                <w:sz w:val="24"/>
                <w:szCs w:val="24"/>
              </w:rPr>
              <w:t>NPRS</w:t>
            </w:r>
            <w:r>
              <w:rPr>
                <w:rFonts w:ascii="David" w:hAnsi="David" w:cs="David"/>
                <w:b/>
                <w:bCs/>
                <w:color w:val="auto"/>
                <w:sz w:val="24"/>
                <w:szCs w:val="24"/>
              </w:rPr>
              <w:t xml:space="preserve">* </w:t>
            </w:r>
            <w:r w:rsidRPr="0088265A">
              <w:rPr>
                <w:rFonts w:ascii="David" w:hAnsi="David" w:cs="David"/>
                <w:color w:val="auto"/>
                <w:sz w:val="24"/>
                <w:szCs w:val="24"/>
              </w:rPr>
              <w:t>(baseline</w:t>
            </w:r>
            <w:r>
              <w:rPr>
                <w:rFonts w:ascii="David" w:hAnsi="David" w:cs="David"/>
                <w:color w:val="auto"/>
                <w:sz w:val="24"/>
                <w:szCs w:val="24"/>
              </w:rPr>
              <w:t>)</w:t>
            </w:r>
          </w:p>
        </w:tc>
      </w:tr>
      <w:tr w:rsidR="00506440" w:rsidRPr="0088265A" w14:paraId="0AD52D44"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40C4A043" w14:textId="77777777" w:rsidR="00506440" w:rsidRPr="0088265A" w:rsidRDefault="00506440" w:rsidP="008E074B">
            <w:pPr>
              <w:bidi/>
              <w:spacing w:line="240" w:lineRule="auto"/>
              <w:jc w:val="center"/>
              <w:rPr>
                <w:rFonts w:ascii="David" w:hAnsi="David" w:cs="David"/>
                <w:b w:val="0"/>
                <w:bCs w:val="0"/>
                <w:color w:val="auto"/>
                <w:sz w:val="24"/>
                <w:szCs w:val="24"/>
                <w:rtl/>
              </w:rPr>
            </w:pPr>
            <w:r w:rsidRPr="0088265A">
              <w:rPr>
                <w:rFonts w:ascii="David" w:hAnsi="David" w:cs="David"/>
                <w:b w:val="0"/>
                <w:bCs w:val="0"/>
                <w:color w:val="auto"/>
                <w:sz w:val="24"/>
                <w:szCs w:val="24"/>
              </w:rPr>
              <w:t>0.00</w:t>
            </w:r>
          </w:p>
        </w:tc>
        <w:tc>
          <w:tcPr>
            <w:tcW w:w="1443" w:type="dxa"/>
          </w:tcPr>
          <w:p w14:paraId="5244FE09"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6.8</w:t>
            </w:r>
            <w:r w:rsidRPr="0088265A">
              <w:rPr>
                <w:rFonts w:asciiTheme="majorBidi" w:hAnsiTheme="majorBidi" w:cstheme="majorBidi"/>
                <w:color w:val="auto"/>
                <w:sz w:val="24"/>
                <w:szCs w:val="24"/>
              </w:rPr>
              <w:t>±</w:t>
            </w:r>
            <w:r w:rsidRPr="0088265A">
              <w:rPr>
                <w:rFonts w:ascii="David" w:hAnsi="David" w:cs="David"/>
                <w:color w:val="auto"/>
                <w:sz w:val="24"/>
                <w:szCs w:val="24"/>
              </w:rPr>
              <w:t>0.3</w:t>
            </w:r>
          </w:p>
        </w:tc>
        <w:tc>
          <w:tcPr>
            <w:tcW w:w="1658" w:type="dxa"/>
          </w:tcPr>
          <w:p w14:paraId="3BD274FD"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4.4</w:t>
            </w:r>
            <w:r w:rsidRPr="0088265A">
              <w:rPr>
                <w:rFonts w:asciiTheme="majorBidi" w:hAnsiTheme="majorBidi" w:cstheme="majorBidi"/>
                <w:color w:val="auto"/>
                <w:sz w:val="24"/>
                <w:szCs w:val="24"/>
              </w:rPr>
              <w:t>±</w:t>
            </w:r>
            <w:r w:rsidRPr="0088265A">
              <w:rPr>
                <w:rFonts w:ascii="David" w:hAnsi="David" w:cs="David"/>
                <w:color w:val="auto"/>
                <w:sz w:val="24"/>
                <w:szCs w:val="24"/>
              </w:rPr>
              <w:t>0.2</w:t>
            </w:r>
          </w:p>
        </w:tc>
        <w:tc>
          <w:tcPr>
            <w:tcW w:w="1305" w:type="dxa"/>
          </w:tcPr>
          <w:p w14:paraId="13DEDFF6"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2.5</w:t>
            </w:r>
            <w:r w:rsidRPr="0088265A">
              <w:rPr>
                <w:rFonts w:asciiTheme="majorBidi" w:hAnsiTheme="majorBidi" w:cstheme="majorBidi"/>
                <w:color w:val="auto"/>
                <w:sz w:val="24"/>
                <w:szCs w:val="24"/>
              </w:rPr>
              <w:t>±</w:t>
            </w:r>
            <w:r w:rsidRPr="0088265A">
              <w:rPr>
                <w:rFonts w:ascii="David" w:hAnsi="David" w:cs="David"/>
                <w:color w:val="auto"/>
                <w:sz w:val="24"/>
                <w:szCs w:val="24"/>
              </w:rPr>
              <w:t>0.3</w:t>
            </w:r>
          </w:p>
        </w:tc>
        <w:tc>
          <w:tcPr>
            <w:tcW w:w="1672" w:type="dxa"/>
          </w:tcPr>
          <w:p w14:paraId="68428FDF"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4.8</w:t>
            </w:r>
            <w:r w:rsidRPr="0088265A">
              <w:rPr>
                <w:rFonts w:asciiTheme="majorBidi" w:hAnsiTheme="majorBidi" w:cstheme="majorBidi"/>
                <w:color w:val="auto"/>
                <w:sz w:val="24"/>
                <w:szCs w:val="24"/>
              </w:rPr>
              <w:t>±</w:t>
            </w:r>
            <w:r w:rsidRPr="0088265A">
              <w:rPr>
                <w:rFonts w:ascii="David" w:hAnsi="David" w:cs="David"/>
                <w:color w:val="auto"/>
                <w:sz w:val="24"/>
                <w:szCs w:val="24"/>
              </w:rPr>
              <w:t>2.6</w:t>
            </w:r>
          </w:p>
        </w:tc>
        <w:tc>
          <w:tcPr>
            <w:tcW w:w="2264" w:type="dxa"/>
          </w:tcPr>
          <w:p w14:paraId="5C963DFE"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b/>
                <w:bCs/>
                <w:color w:val="auto"/>
                <w:sz w:val="24"/>
                <w:szCs w:val="24"/>
              </w:rPr>
              <w:t>NPRS</w:t>
            </w:r>
            <w:r>
              <w:rPr>
                <w:rFonts w:ascii="David" w:hAnsi="David" w:cs="David"/>
                <w:b/>
                <w:bCs/>
                <w:color w:val="auto"/>
                <w:sz w:val="24"/>
                <w:szCs w:val="24"/>
              </w:rPr>
              <w:t xml:space="preserve"> </w:t>
            </w:r>
            <w:r w:rsidRPr="0088265A">
              <w:rPr>
                <w:rFonts w:ascii="David" w:hAnsi="David" w:cs="David"/>
                <w:color w:val="auto"/>
                <w:sz w:val="24"/>
                <w:szCs w:val="24"/>
              </w:rPr>
              <w:t>(end)</w:t>
            </w:r>
          </w:p>
        </w:tc>
      </w:tr>
      <w:tr w:rsidR="00506440" w:rsidRPr="0088265A" w14:paraId="062F701A" w14:textId="77777777" w:rsidTr="008E07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2F364413" w14:textId="77777777" w:rsidR="00506440" w:rsidRPr="0088265A" w:rsidRDefault="00506440" w:rsidP="008E074B">
            <w:pPr>
              <w:bidi/>
              <w:spacing w:line="240" w:lineRule="auto"/>
              <w:jc w:val="center"/>
              <w:rPr>
                <w:rFonts w:ascii="David" w:hAnsi="David" w:cs="David"/>
                <w:b w:val="0"/>
                <w:bCs w:val="0"/>
                <w:color w:val="auto"/>
                <w:sz w:val="24"/>
                <w:szCs w:val="24"/>
              </w:rPr>
            </w:pPr>
            <w:r w:rsidRPr="0088265A">
              <w:rPr>
                <w:rFonts w:ascii="David" w:hAnsi="David" w:cs="David" w:hint="cs"/>
                <w:b w:val="0"/>
                <w:bCs w:val="0"/>
                <w:color w:val="auto"/>
                <w:sz w:val="24"/>
                <w:szCs w:val="24"/>
                <w:rtl/>
              </w:rPr>
              <w:t>0.33</w:t>
            </w:r>
          </w:p>
        </w:tc>
        <w:tc>
          <w:tcPr>
            <w:tcW w:w="1443" w:type="dxa"/>
          </w:tcPr>
          <w:p w14:paraId="4FDE537C"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47.6</w:t>
            </w:r>
            <w:r w:rsidRPr="0088265A">
              <w:rPr>
                <w:rFonts w:asciiTheme="majorBidi" w:hAnsiTheme="majorBidi" w:cstheme="majorBidi"/>
                <w:color w:val="auto"/>
                <w:sz w:val="24"/>
                <w:szCs w:val="24"/>
              </w:rPr>
              <w:t>±</w:t>
            </w:r>
            <w:r w:rsidRPr="0088265A">
              <w:rPr>
                <w:rFonts w:ascii="David" w:hAnsi="David" w:cs="David"/>
                <w:color w:val="auto"/>
                <w:sz w:val="24"/>
                <w:szCs w:val="24"/>
              </w:rPr>
              <w:t>3.8</w:t>
            </w:r>
          </w:p>
        </w:tc>
        <w:tc>
          <w:tcPr>
            <w:tcW w:w="1658" w:type="dxa"/>
          </w:tcPr>
          <w:p w14:paraId="1F3599EF"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51.7</w:t>
            </w:r>
            <w:r w:rsidRPr="0088265A">
              <w:rPr>
                <w:rFonts w:asciiTheme="majorBidi" w:hAnsiTheme="majorBidi" w:cstheme="majorBidi"/>
                <w:color w:val="auto"/>
                <w:sz w:val="24"/>
                <w:szCs w:val="24"/>
              </w:rPr>
              <w:t>±</w:t>
            </w:r>
            <w:r w:rsidRPr="0088265A">
              <w:rPr>
                <w:rFonts w:ascii="David" w:hAnsi="David" w:cs="David"/>
                <w:color w:val="auto"/>
                <w:sz w:val="24"/>
                <w:szCs w:val="24"/>
              </w:rPr>
              <w:t>2.5</w:t>
            </w:r>
          </w:p>
        </w:tc>
        <w:tc>
          <w:tcPr>
            <w:tcW w:w="1305" w:type="dxa"/>
          </w:tcPr>
          <w:p w14:paraId="665F3027"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44.4</w:t>
            </w:r>
            <w:r w:rsidRPr="0088265A">
              <w:rPr>
                <w:rFonts w:asciiTheme="majorBidi" w:hAnsiTheme="majorBidi" w:cstheme="majorBidi"/>
                <w:color w:val="auto"/>
                <w:sz w:val="24"/>
                <w:szCs w:val="24"/>
              </w:rPr>
              <w:t>±</w:t>
            </w:r>
            <w:r w:rsidRPr="0088265A">
              <w:rPr>
                <w:rFonts w:ascii="David" w:hAnsi="David" w:cs="David"/>
                <w:color w:val="auto"/>
                <w:sz w:val="24"/>
                <w:szCs w:val="24"/>
              </w:rPr>
              <w:t>4</w:t>
            </w:r>
          </w:p>
        </w:tc>
        <w:tc>
          <w:tcPr>
            <w:tcW w:w="1672" w:type="dxa"/>
          </w:tcPr>
          <w:p w14:paraId="6CC72933" w14:textId="77777777" w:rsidR="00506440" w:rsidRPr="0088265A" w:rsidRDefault="00506440"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tl/>
              </w:rPr>
            </w:pPr>
            <w:r w:rsidRPr="0088265A">
              <w:rPr>
                <w:rFonts w:ascii="David" w:hAnsi="David" w:cs="David"/>
                <w:color w:val="auto"/>
                <w:sz w:val="24"/>
                <w:szCs w:val="24"/>
              </w:rPr>
              <w:t>49.1</w:t>
            </w:r>
            <w:r w:rsidRPr="0088265A">
              <w:rPr>
                <w:rFonts w:asciiTheme="majorBidi" w:hAnsiTheme="majorBidi" w:cstheme="majorBidi"/>
                <w:color w:val="auto"/>
                <w:sz w:val="24"/>
                <w:szCs w:val="24"/>
              </w:rPr>
              <w:t>±</w:t>
            </w:r>
            <w:r w:rsidRPr="0088265A">
              <w:rPr>
                <w:rFonts w:ascii="David" w:hAnsi="David" w:cs="David"/>
                <w:color w:val="auto"/>
                <w:sz w:val="24"/>
                <w:szCs w:val="24"/>
              </w:rPr>
              <w:t>22.2</w:t>
            </w:r>
          </w:p>
        </w:tc>
        <w:tc>
          <w:tcPr>
            <w:tcW w:w="2264" w:type="dxa"/>
          </w:tcPr>
          <w:p w14:paraId="2F846BFC" w14:textId="77777777" w:rsidR="00506440" w:rsidRPr="0088265A" w:rsidRDefault="00506440" w:rsidP="008E074B">
            <w:pPr>
              <w:spacing w:line="240" w:lineRule="auto"/>
              <w:jc w:val="left"/>
              <w:cnfStyle w:val="000000100000" w:firstRow="0" w:lastRow="0" w:firstColumn="0" w:lastColumn="0" w:oddVBand="0" w:evenVBand="0" w:oddHBand="1" w:evenHBand="0" w:firstRowFirstColumn="0" w:firstRowLastColumn="0" w:lastRowFirstColumn="0" w:lastRowLastColumn="0"/>
              <w:rPr>
                <w:rFonts w:ascii="David" w:hAnsi="David" w:cs="David"/>
                <w:b/>
                <w:bCs/>
                <w:color w:val="auto"/>
                <w:sz w:val="24"/>
                <w:szCs w:val="24"/>
              </w:rPr>
            </w:pPr>
            <w:r w:rsidRPr="0088265A">
              <w:rPr>
                <w:rFonts w:ascii="David" w:hAnsi="David" w:cs="David"/>
                <w:b/>
                <w:bCs/>
                <w:color w:val="auto"/>
                <w:sz w:val="24"/>
                <w:szCs w:val="24"/>
              </w:rPr>
              <w:t>FA</w:t>
            </w:r>
            <w:r>
              <w:rPr>
                <w:rFonts w:ascii="David" w:hAnsi="David" w:cs="David"/>
                <w:b/>
                <w:bCs/>
                <w:color w:val="auto"/>
                <w:sz w:val="24"/>
                <w:szCs w:val="24"/>
              </w:rPr>
              <w:t xml:space="preserve">BQ* </w:t>
            </w:r>
            <w:r w:rsidRPr="0088265A">
              <w:rPr>
                <w:rFonts w:ascii="David" w:hAnsi="David" w:cs="David"/>
                <w:color w:val="auto"/>
                <w:sz w:val="24"/>
                <w:szCs w:val="24"/>
              </w:rPr>
              <w:t>(baseline</w:t>
            </w:r>
            <w:r>
              <w:rPr>
                <w:rFonts w:ascii="David" w:hAnsi="David" w:cs="David"/>
                <w:color w:val="auto"/>
                <w:sz w:val="24"/>
                <w:szCs w:val="24"/>
              </w:rPr>
              <w:t>)</w:t>
            </w:r>
          </w:p>
        </w:tc>
      </w:tr>
      <w:tr w:rsidR="00506440" w:rsidRPr="0088265A" w14:paraId="79AD2723" w14:textId="77777777" w:rsidTr="008E074B">
        <w:tc>
          <w:tcPr>
            <w:cnfStyle w:val="001000000000" w:firstRow="0" w:lastRow="0" w:firstColumn="1" w:lastColumn="0" w:oddVBand="0" w:evenVBand="0" w:oddHBand="0" w:evenHBand="0" w:firstRowFirstColumn="0" w:firstRowLastColumn="0" w:lastRowFirstColumn="0" w:lastRowLastColumn="0"/>
            <w:tcW w:w="684" w:type="dxa"/>
          </w:tcPr>
          <w:p w14:paraId="64EC48D8" w14:textId="77777777" w:rsidR="00506440" w:rsidRPr="0088265A" w:rsidRDefault="00506440" w:rsidP="008E074B">
            <w:pPr>
              <w:bidi/>
              <w:spacing w:line="240" w:lineRule="auto"/>
              <w:jc w:val="center"/>
              <w:rPr>
                <w:rFonts w:ascii="David" w:hAnsi="David" w:cs="David"/>
                <w:b w:val="0"/>
                <w:bCs w:val="0"/>
                <w:color w:val="auto"/>
                <w:sz w:val="24"/>
                <w:szCs w:val="24"/>
                <w:rtl/>
              </w:rPr>
            </w:pPr>
            <w:r w:rsidRPr="0088265A">
              <w:rPr>
                <w:rFonts w:ascii="David" w:hAnsi="David" w:cs="David"/>
                <w:b w:val="0"/>
                <w:bCs w:val="0"/>
                <w:color w:val="auto"/>
                <w:sz w:val="24"/>
                <w:szCs w:val="24"/>
              </w:rPr>
              <w:t>0.38</w:t>
            </w:r>
          </w:p>
        </w:tc>
        <w:tc>
          <w:tcPr>
            <w:tcW w:w="1443" w:type="dxa"/>
          </w:tcPr>
          <w:p w14:paraId="57B37789"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38.6</w:t>
            </w:r>
            <w:r w:rsidRPr="0088265A">
              <w:rPr>
                <w:rFonts w:asciiTheme="majorBidi" w:hAnsiTheme="majorBidi" w:cstheme="majorBidi"/>
                <w:color w:val="auto"/>
                <w:sz w:val="24"/>
                <w:szCs w:val="24"/>
              </w:rPr>
              <w:t>±</w:t>
            </w:r>
            <w:r w:rsidRPr="0088265A">
              <w:rPr>
                <w:rFonts w:ascii="David" w:hAnsi="David" w:cs="David"/>
                <w:color w:val="auto"/>
                <w:sz w:val="24"/>
                <w:szCs w:val="24"/>
              </w:rPr>
              <w:t>3.2</w:t>
            </w:r>
          </w:p>
        </w:tc>
        <w:tc>
          <w:tcPr>
            <w:tcW w:w="1658" w:type="dxa"/>
          </w:tcPr>
          <w:p w14:paraId="1AFDA048"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43</w:t>
            </w:r>
            <w:r w:rsidRPr="0088265A">
              <w:rPr>
                <w:rFonts w:asciiTheme="majorBidi" w:hAnsiTheme="majorBidi" w:cstheme="majorBidi"/>
                <w:color w:val="auto"/>
                <w:sz w:val="24"/>
                <w:szCs w:val="24"/>
              </w:rPr>
              <w:t>±</w:t>
            </w:r>
            <w:r w:rsidRPr="0088265A">
              <w:rPr>
                <w:rFonts w:ascii="David" w:hAnsi="David" w:cs="David"/>
                <w:color w:val="auto"/>
                <w:sz w:val="24"/>
                <w:szCs w:val="24"/>
              </w:rPr>
              <w:t>2.7</w:t>
            </w:r>
          </w:p>
        </w:tc>
        <w:tc>
          <w:tcPr>
            <w:tcW w:w="1305" w:type="dxa"/>
          </w:tcPr>
          <w:p w14:paraId="0EFAB803"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36.8</w:t>
            </w:r>
            <w:r w:rsidRPr="0088265A">
              <w:rPr>
                <w:rFonts w:asciiTheme="majorBidi" w:hAnsiTheme="majorBidi" w:cstheme="majorBidi"/>
                <w:color w:val="auto"/>
                <w:sz w:val="24"/>
                <w:szCs w:val="24"/>
              </w:rPr>
              <w:t>±</w:t>
            </w:r>
            <w:r w:rsidRPr="0088265A">
              <w:rPr>
                <w:rFonts w:ascii="David" w:hAnsi="David" w:cs="David"/>
                <w:color w:val="auto"/>
                <w:sz w:val="24"/>
                <w:szCs w:val="24"/>
              </w:rPr>
              <w:t>3.6</w:t>
            </w:r>
          </w:p>
        </w:tc>
        <w:tc>
          <w:tcPr>
            <w:tcW w:w="1672" w:type="dxa"/>
          </w:tcPr>
          <w:p w14:paraId="4371F400" w14:textId="77777777" w:rsidR="00506440" w:rsidRPr="0088265A" w:rsidRDefault="00506440" w:rsidP="008E074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color w:val="auto"/>
                <w:sz w:val="24"/>
                <w:szCs w:val="24"/>
              </w:rPr>
              <w:t>40.5</w:t>
            </w:r>
            <w:r w:rsidRPr="0088265A">
              <w:rPr>
                <w:rFonts w:asciiTheme="majorBidi" w:hAnsiTheme="majorBidi" w:cstheme="majorBidi"/>
                <w:color w:val="auto"/>
                <w:sz w:val="24"/>
                <w:szCs w:val="24"/>
              </w:rPr>
              <w:t>±</w:t>
            </w:r>
            <w:r w:rsidRPr="0088265A">
              <w:rPr>
                <w:rFonts w:ascii="David" w:hAnsi="David" w:cs="David"/>
                <w:color w:val="auto"/>
                <w:sz w:val="24"/>
                <w:szCs w:val="24"/>
              </w:rPr>
              <w:t>21.5</w:t>
            </w:r>
          </w:p>
        </w:tc>
        <w:tc>
          <w:tcPr>
            <w:tcW w:w="2264" w:type="dxa"/>
          </w:tcPr>
          <w:p w14:paraId="05AA8496" w14:textId="77777777" w:rsidR="00506440" w:rsidRPr="0088265A" w:rsidRDefault="00506440" w:rsidP="008E074B">
            <w:pPr>
              <w:spacing w:line="240" w:lineRule="auto"/>
              <w:jc w:val="left"/>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88265A">
              <w:rPr>
                <w:rFonts w:ascii="David" w:hAnsi="David" w:cs="David"/>
                <w:b/>
                <w:bCs/>
                <w:color w:val="auto"/>
                <w:sz w:val="24"/>
                <w:szCs w:val="24"/>
              </w:rPr>
              <w:t>FA</w:t>
            </w:r>
            <w:r>
              <w:rPr>
                <w:rFonts w:ascii="David" w:hAnsi="David" w:cs="David"/>
                <w:b/>
                <w:bCs/>
                <w:color w:val="auto"/>
                <w:sz w:val="24"/>
                <w:szCs w:val="24"/>
              </w:rPr>
              <w:t xml:space="preserve">BQ </w:t>
            </w:r>
            <w:r w:rsidRPr="0088265A">
              <w:rPr>
                <w:rFonts w:ascii="David" w:hAnsi="David" w:cs="David"/>
                <w:color w:val="auto"/>
                <w:sz w:val="24"/>
                <w:szCs w:val="24"/>
              </w:rPr>
              <w:t>(end)</w:t>
            </w:r>
          </w:p>
        </w:tc>
      </w:tr>
    </w:tbl>
    <w:p w14:paraId="02C34FD9" w14:textId="77777777" w:rsidR="00506440" w:rsidRPr="00684A3A" w:rsidRDefault="00506440" w:rsidP="00506440">
      <w:pPr>
        <w:rPr>
          <w:rFonts w:cstheme="minorBidi"/>
          <w:highlight w:val="lightGray"/>
          <w:rtl/>
        </w:rPr>
      </w:pPr>
    </w:p>
    <w:p w14:paraId="19DADB20" w14:textId="77777777" w:rsidR="00506440" w:rsidRPr="00304417" w:rsidRDefault="00506440" w:rsidP="00506440">
      <w:pPr>
        <w:rPr>
          <w:rFonts w:asciiTheme="majorBidi" w:hAnsiTheme="majorBidi" w:cstheme="majorBidi"/>
          <w:sz w:val="24"/>
          <w:szCs w:val="24"/>
        </w:rPr>
      </w:pPr>
      <w:r w:rsidRPr="00304417">
        <w:rPr>
          <w:rFonts w:asciiTheme="majorBidi" w:hAnsiTheme="majorBidi" w:cstheme="majorBidi"/>
          <w:sz w:val="24"/>
          <w:szCs w:val="24"/>
        </w:rPr>
        <w:t xml:space="preserve">*Values ​​represent mean and standard deviation unless otherwise stated. </w:t>
      </w:r>
      <w:r>
        <w:rPr>
          <w:rFonts w:asciiTheme="majorBidi" w:hAnsiTheme="majorBidi" w:cstheme="majorBidi"/>
          <w:sz w:val="24"/>
          <w:szCs w:val="24"/>
        </w:rPr>
        <w:t>*</w:t>
      </w:r>
      <w:r w:rsidRPr="00304417">
        <w:rPr>
          <w:rFonts w:asciiTheme="majorBidi" w:hAnsiTheme="majorBidi" w:cstheme="majorBidi"/>
          <w:sz w:val="24"/>
          <w:szCs w:val="24"/>
        </w:rPr>
        <w:t xml:space="preserve">BMI=body mass index, </w:t>
      </w:r>
      <w:r>
        <w:rPr>
          <w:rFonts w:asciiTheme="majorBidi" w:hAnsiTheme="majorBidi" w:cstheme="majorBidi"/>
          <w:sz w:val="24"/>
          <w:szCs w:val="24"/>
        </w:rPr>
        <w:t>*</w:t>
      </w:r>
      <w:r w:rsidRPr="00304417">
        <w:rPr>
          <w:rFonts w:asciiTheme="majorBidi" w:hAnsiTheme="majorBidi" w:cstheme="majorBidi"/>
          <w:sz w:val="24"/>
          <w:szCs w:val="24"/>
        </w:rPr>
        <w:t xml:space="preserve">FOTO- functional score, </w:t>
      </w:r>
      <w:r>
        <w:rPr>
          <w:rFonts w:asciiTheme="majorBidi" w:hAnsiTheme="majorBidi" w:cstheme="majorBidi"/>
          <w:sz w:val="24"/>
          <w:szCs w:val="24"/>
        </w:rPr>
        <w:t>*</w:t>
      </w:r>
      <w:r w:rsidRPr="00304417">
        <w:rPr>
          <w:rFonts w:asciiTheme="majorBidi" w:hAnsiTheme="majorBidi" w:cstheme="majorBidi"/>
          <w:sz w:val="24"/>
          <w:szCs w:val="24"/>
        </w:rPr>
        <w:t>FA</w:t>
      </w:r>
      <w:r>
        <w:rPr>
          <w:rFonts w:asciiTheme="majorBidi" w:hAnsiTheme="majorBidi" w:cstheme="majorBidi"/>
          <w:sz w:val="24"/>
          <w:szCs w:val="24"/>
        </w:rPr>
        <w:t>BQ</w:t>
      </w:r>
      <w:r w:rsidRPr="00304417">
        <w:rPr>
          <w:rFonts w:asciiTheme="majorBidi" w:hAnsiTheme="majorBidi" w:cstheme="majorBidi"/>
          <w:sz w:val="24"/>
          <w:szCs w:val="24"/>
        </w:rPr>
        <w:t>= Fear Avoidance</w:t>
      </w:r>
      <w:r>
        <w:rPr>
          <w:rFonts w:asciiTheme="majorBidi" w:hAnsiTheme="majorBidi" w:cstheme="majorBidi"/>
          <w:sz w:val="24"/>
          <w:szCs w:val="24"/>
        </w:rPr>
        <w:t xml:space="preserve"> Beliefs Questionnaire </w:t>
      </w:r>
      <w:r w:rsidRPr="00304417">
        <w:rPr>
          <w:rFonts w:asciiTheme="majorBidi" w:hAnsiTheme="majorBidi" w:cstheme="majorBidi"/>
          <w:sz w:val="24"/>
          <w:szCs w:val="24"/>
        </w:rPr>
        <w:t>-</w:t>
      </w:r>
      <w:r>
        <w:rPr>
          <w:rFonts w:asciiTheme="majorBidi" w:hAnsiTheme="majorBidi" w:cstheme="majorBidi"/>
          <w:sz w:val="24"/>
          <w:szCs w:val="24"/>
        </w:rPr>
        <w:t xml:space="preserve">a </w:t>
      </w:r>
      <w:r w:rsidRPr="00304417">
        <w:rPr>
          <w:rFonts w:asciiTheme="majorBidi" w:hAnsiTheme="majorBidi" w:cstheme="majorBidi"/>
          <w:sz w:val="24"/>
          <w:szCs w:val="24"/>
        </w:rPr>
        <w:t>shortened version of 1-3 questions</w:t>
      </w:r>
      <w:r>
        <w:rPr>
          <w:rFonts w:asciiTheme="majorBidi" w:hAnsiTheme="majorBidi" w:cstheme="majorBidi"/>
          <w:sz w:val="24"/>
          <w:szCs w:val="24"/>
        </w:rPr>
        <w:t>.</w:t>
      </w:r>
    </w:p>
    <w:p w14:paraId="6D3D863A" w14:textId="77777777" w:rsidR="00506440" w:rsidRDefault="00506440" w:rsidP="00AE244B">
      <w:pPr>
        <w:rPr>
          <w:rtl/>
        </w:rPr>
      </w:pPr>
    </w:p>
    <w:p w14:paraId="12524196" w14:textId="77777777" w:rsidR="007B2065" w:rsidRDefault="007B2065" w:rsidP="00AE244B">
      <w:pPr>
        <w:bidi/>
      </w:pPr>
    </w:p>
    <w:p w14:paraId="242F86D4" w14:textId="77777777" w:rsidR="00621B0A" w:rsidRDefault="00621B0A" w:rsidP="00621B0A">
      <w:pPr>
        <w:bidi/>
      </w:pPr>
    </w:p>
    <w:p w14:paraId="11BC4EC1" w14:textId="77777777" w:rsidR="00621B0A" w:rsidRDefault="00621B0A" w:rsidP="00621B0A">
      <w:pPr>
        <w:bidi/>
      </w:pPr>
    </w:p>
    <w:p w14:paraId="4A993B8C" w14:textId="77777777" w:rsidR="00621B0A" w:rsidRDefault="00621B0A" w:rsidP="00621B0A">
      <w:pPr>
        <w:bidi/>
      </w:pPr>
    </w:p>
    <w:p w14:paraId="31C2A15E" w14:textId="77777777" w:rsidR="00621B0A" w:rsidRDefault="00621B0A" w:rsidP="00621B0A">
      <w:pPr>
        <w:bidi/>
      </w:pPr>
    </w:p>
    <w:p w14:paraId="508E2C59" w14:textId="77777777" w:rsidR="00621B0A" w:rsidRDefault="00621B0A" w:rsidP="00621B0A">
      <w:pPr>
        <w:bidi/>
      </w:pPr>
    </w:p>
    <w:p w14:paraId="5FC531D0" w14:textId="77777777" w:rsidR="00621B0A" w:rsidRDefault="00621B0A" w:rsidP="00621B0A">
      <w:pPr>
        <w:bidi/>
        <w:rPr>
          <w:rtl/>
        </w:rPr>
      </w:pPr>
    </w:p>
    <w:p w14:paraId="12245402" w14:textId="77777777" w:rsidR="00C65D64" w:rsidRPr="00304417" w:rsidRDefault="00C65D64" w:rsidP="00C65D64">
      <w:pPr>
        <w:rPr>
          <w:rFonts w:asciiTheme="majorBidi" w:hAnsiTheme="majorBidi" w:cstheme="majorBidi"/>
          <w:sz w:val="24"/>
          <w:szCs w:val="24"/>
          <w:highlight w:val="lightGray"/>
        </w:rPr>
      </w:pPr>
      <w:r w:rsidRPr="00A43315">
        <w:rPr>
          <w:rFonts w:asciiTheme="majorBidi" w:hAnsiTheme="majorBidi" w:cstheme="majorBidi"/>
          <w:b/>
          <w:bCs/>
          <w:sz w:val="24"/>
          <w:szCs w:val="24"/>
        </w:rPr>
        <w:t>Table 2.</w:t>
      </w:r>
      <w:r w:rsidRPr="00304417">
        <w:rPr>
          <w:rFonts w:asciiTheme="majorBidi" w:hAnsiTheme="majorBidi" w:cstheme="majorBidi"/>
          <w:sz w:val="24"/>
          <w:szCs w:val="24"/>
        </w:rPr>
        <w:t xml:space="preserve"> Description of </w:t>
      </w:r>
      <w:r>
        <w:rPr>
          <w:rFonts w:asciiTheme="majorBidi" w:hAnsiTheme="majorBidi" w:cstheme="majorBidi"/>
          <w:sz w:val="24"/>
          <w:szCs w:val="24"/>
        </w:rPr>
        <w:t>v</w:t>
      </w:r>
      <w:r w:rsidRPr="00FF7BB6">
        <w:rPr>
          <w:rFonts w:asciiTheme="majorBidi" w:hAnsiTheme="majorBidi" w:cstheme="majorBidi"/>
          <w:sz w:val="24"/>
          <w:szCs w:val="24"/>
        </w:rPr>
        <w:t xml:space="preserve">ariations in </w:t>
      </w:r>
      <w:r>
        <w:rPr>
          <w:rFonts w:asciiTheme="majorBidi" w:hAnsiTheme="majorBidi" w:cstheme="majorBidi"/>
          <w:sz w:val="24"/>
          <w:szCs w:val="24"/>
        </w:rPr>
        <w:t>o</w:t>
      </w:r>
      <w:r w:rsidRPr="00FF7BB6">
        <w:rPr>
          <w:rFonts w:asciiTheme="majorBidi" w:hAnsiTheme="majorBidi" w:cstheme="majorBidi"/>
          <w:sz w:val="24"/>
          <w:szCs w:val="24"/>
        </w:rPr>
        <w:t xml:space="preserve">utcome </w:t>
      </w:r>
      <w:r>
        <w:rPr>
          <w:rFonts w:asciiTheme="majorBidi" w:hAnsiTheme="majorBidi" w:cstheme="majorBidi"/>
          <w:sz w:val="24"/>
          <w:szCs w:val="24"/>
        </w:rPr>
        <w:t>r</w:t>
      </w:r>
      <w:r w:rsidRPr="00FF7BB6">
        <w:rPr>
          <w:rFonts w:asciiTheme="majorBidi" w:hAnsiTheme="majorBidi" w:cstheme="majorBidi"/>
          <w:sz w:val="24"/>
          <w:szCs w:val="24"/>
        </w:rPr>
        <w:t xml:space="preserve">esults among </w:t>
      </w:r>
      <w:r>
        <w:rPr>
          <w:rFonts w:asciiTheme="majorBidi" w:hAnsiTheme="majorBidi" w:cstheme="majorBidi"/>
          <w:sz w:val="24"/>
          <w:szCs w:val="24"/>
        </w:rPr>
        <w:t>r</w:t>
      </w:r>
      <w:r w:rsidRPr="00FF7BB6">
        <w:rPr>
          <w:rFonts w:asciiTheme="majorBidi" w:hAnsiTheme="majorBidi" w:cstheme="majorBidi"/>
          <w:sz w:val="24"/>
          <w:szCs w:val="24"/>
        </w:rPr>
        <w:t xml:space="preserve">isk </w:t>
      </w:r>
      <w:r>
        <w:rPr>
          <w:rFonts w:asciiTheme="majorBidi" w:hAnsiTheme="majorBidi" w:cstheme="majorBidi"/>
          <w:sz w:val="24"/>
          <w:szCs w:val="24"/>
        </w:rPr>
        <w:t>g</w:t>
      </w:r>
      <w:r w:rsidRPr="00FF7BB6">
        <w:rPr>
          <w:rFonts w:asciiTheme="majorBidi" w:hAnsiTheme="majorBidi" w:cstheme="majorBidi"/>
          <w:sz w:val="24"/>
          <w:szCs w:val="24"/>
        </w:rPr>
        <w:t xml:space="preserve">roups </w:t>
      </w:r>
      <w:r>
        <w:rPr>
          <w:rFonts w:asciiTheme="majorBidi" w:hAnsiTheme="majorBidi" w:cstheme="majorBidi"/>
          <w:sz w:val="24"/>
          <w:szCs w:val="24"/>
        </w:rPr>
        <w:t>b</w:t>
      </w:r>
      <w:r w:rsidRPr="00FF7BB6">
        <w:rPr>
          <w:rFonts w:asciiTheme="majorBidi" w:hAnsiTheme="majorBidi" w:cstheme="majorBidi"/>
          <w:sz w:val="24"/>
          <w:szCs w:val="24"/>
        </w:rPr>
        <w:t xml:space="preserve">efore and </w:t>
      </w:r>
      <w:r>
        <w:rPr>
          <w:rFonts w:asciiTheme="majorBidi" w:hAnsiTheme="majorBidi" w:cstheme="majorBidi"/>
          <w:sz w:val="24"/>
          <w:szCs w:val="24"/>
        </w:rPr>
        <w:t>a</w:t>
      </w:r>
      <w:r w:rsidRPr="00FF7BB6">
        <w:rPr>
          <w:rFonts w:asciiTheme="majorBidi" w:hAnsiTheme="majorBidi" w:cstheme="majorBidi"/>
          <w:sz w:val="24"/>
          <w:szCs w:val="24"/>
        </w:rPr>
        <w:t xml:space="preserve">fter </w:t>
      </w:r>
      <w:r>
        <w:rPr>
          <w:rFonts w:asciiTheme="majorBidi" w:hAnsiTheme="majorBidi" w:cstheme="majorBidi"/>
          <w:sz w:val="24"/>
          <w:szCs w:val="24"/>
        </w:rPr>
        <w:t>t</w:t>
      </w:r>
      <w:r w:rsidRPr="00FF7BB6">
        <w:rPr>
          <w:rFonts w:asciiTheme="majorBidi" w:hAnsiTheme="majorBidi" w:cstheme="majorBidi"/>
          <w:sz w:val="24"/>
          <w:szCs w:val="24"/>
        </w:rPr>
        <w:t xml:space="preserve">reatment </w:t>
      </w:r>
      <w:r>
        <w:rPr>
          <w:rFonts w:asciiTheme="majorBidi" w:hAnsiTheme="majorBidi" w:cstheme="majorBidi"/>
          <w:sz w:val="24"/>
          <w:szCs w:val="24"/>
        </w:rPr>
        <w:t>s</w:t>
      </w:r>
      <w:r w:rsidRPr="00FF7BB6">
        <w:rPr>
          <w:rFonts w:asciiTheme="majorBidi" w:hAnsiTheme="majorBidi" w:cstheme="majorBidi"/>
          <w:sz w:val="24"/>
          <w:szCs w:val="24"/>
        </w:rPr>
        <w:t>essions</w:t>
      </w:r>
    </w:p>
    <w:tbl>
      <w:tblPr>
        <w:tblStyle w:val="GridTable2"/>
        <w:tblpPr w:leftFromText="180" w:rightFromText="180" w:vertAnchor="text" w:horzAnchor="margin" w:tblpXSpec="center" w:tblpY="792"/>
        <w:bidiVisual/>
        <w:tblW w:w="6450" w:type="pct"/>
        <w:tblLayout w:type="fixed"/>
        <w:tblLook w:val="04A0" w:firstRow="1" w:lastRow="0" w:firstColumn="1" w:lastColumn="0" w:noHBand="0" w:noVBand="1"/>
      </w:tblPr>
      <w:tblGrid>
        <w:gridCol w:w="1372"/>
        <w:gridCol w:w="1113"/>
        <w:gridCol w:w="1285"/>
        <w:gridCol w:w="1176"/>
        <w:gridCol w:w="1183"/>
        <w:gridCol w:w="1190"/>
        <w:gridCol w:w="1197"/>
        <w:gridCol w:w="1244"/>
        <w:gridCol w:w="1884"/>
      </w:tblGrid>
      <w:tr w:rsidR="00C65D64" w:rsidRPr="00B23B1C" w14:paraId="4DCF6B95" w14:textId="77777777" w:rsidTr="008E074B">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067" w:type="pct"/>
            <w:gridSpan w:val="2"/>
            <w:tcBorders>
              <w:right w:val="single" w:sz="8" w:space="0" w:color="auto"/>
            </w:tcBorders>
          </w:tcPr>
          <w:p w14:paraId="16B77BF7" w14:textId="77777777" w:rsidR="00C65D64" w:rsidRPr="00B23B1C" w:rsidRDefault="00C65D64" w:rsidP="008E074B">
            <w:pPr>
              <w:bidi/>
              <w:spacing w:line="240" w:lineRule="auto"/>
              <w:jc w:val="center"/>
              <w:rPr>
                <w:rFonts w:ascii="David" w:hAnsi="David" w:cs="David"/>
                <w:b w:val="0"/>
                <w:color w:val="auto"/>
                <w:sz w:val="24"/>
                <w:szCs w:val="24"/>
                <w:rtl/>
              </w:rPr>
            </w:pPr>
            <w:r>
              <w:rPr>
                <w:rFonts w:ascii="David" w:hAnsi="David" w:cs="David"/>
                <w:color w:val="auto"/>
                <w:sz w:val="24"/>
                <w:szCs w:val="24"/>
              </w:rPr>
              <w:t>High risk</w:t>
            </w:r>
          </w:p>
          <w:p w14:paraId="181B5ECB" w14:textId="77777777" w:rsidR="00C65D64" w:rsidRPr="00B23B1C" w:rsidRDefault="00C65D64" w:rsidP="008E074B">
            <w:pPr>
              <w:bidi/>
              <w:spacing w:line="240" w:lineRule="auto"/>
              <w:jc w:val="center"/>
              <w:rPr>
                <w:rFonts w:ascii="David" w:hAnsi="David" w:cs="David"/>
                <w:color w:val="auto"/>
                <w:sz w:val="24"/>
                <w:szCs w:val="24"/>
                <w:rtl/>
              </w:rPr>
            </w:pPr>
            <w:r w:rsidRPr="00B23B1C">
              <w:rPr>
                <w:rFonts w:ascii="David" w:hAnsi="David" w:cs="David"/>
                <w:color w:val="auto"/>
                <w:sz w:val="24"/>
                <w:szCs w:val="24"/>
                <w:lang w:val="en-GB"/>
              </w:rPr>
              <w:t>N=42</w:t>
            </w:r>
          </w:p>
        </w:tc>
        <w:tc>
          <w:tcPr>
            <w:tcW w:w="1057" w:type="pct"/>
            <w:gridSpan w:val="2"/>
            <w:tcBorders>
              <w:right w:val="single" w:sz="8" w:space="0" w:color="auto"/>
            </w:tcBorders>
          </w:tcPr>
          <w:p w14:paraId="6D103DBA"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color w:val="auto"/>
                <w:sz w:val="24"/>
                <w:szCs w:val="24"/>
                <w:rtl/>
              </w:rPr>
            </w:pPr>
            <w:r>
              <w:rPr>
                <w:rFonts w:ascii="David" w:hAnsi="David" w:cs="David"/>
                <w:color w:val="auto"/>
                <w:sz w:val="24"/>
                <w:szCs w:val="24"/>
              </w:rPr>
              <w:t>Medium risk</w:t>
            </w:r>
          </w:p>
          <w:p w14:paraId="231CFA50"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color w:val="auto"/>
                <w:sz w:val="24"/>
                <w:szCs w:val="24"/>
                <w:rtl/>
              </w:rPr>
            </w:pPr>
            <w:r w:rsidRPr="00B23B1C">
              <w:rPr>
                <w:rFonts w:ascii="David" w:hAnsi="David" w:cs="David"/>
                <w:color w:val="auto"/>
                <w:sz w:val="24"/>
                <w:szCs w:val="24"/>
                <w:lang w:val="en-GB"/>
              </w:rPr>
              <w:t>N=68</w:t>
            </w:r>
          </w:p>
        </w:tc>
        <w:tc>
          <w:tcPr>
            <w:tcW w:w="1019" w:type="pct"/>
            <w:gridSpan w:val="2"/>
            <w:tcBorders>
              <w:left w:val="single" w:sz="8" w:space="0" w:color="auto"/>
              <w:right w:val="single" w:sz="8" w:space="0" w:color="auto"/>
            </w:tcBorders>
          </w:tcPr>
          <w:p w14:paraId="29BB9EB7"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color w:val="auto"/>
                <w:sz w:val="24"/>
                <w:szCs w:val="24"/>
                <w:rtl/>
              </w:rPr>
            </w:pPr>
            <w:r>
              <w:rPr>
                <w:rFonts w:ascii="David" w:hAnsi="David" w:cs="David"/>
                <w:color w:val="auto"/>
                <w:sz w:val="24"/>
                <w:szCs w:val="24"/>
              </w:rPr>
              <w:t>Low risk</w:t>
            </w:r>
          </w:p>
          <w:p w14:paraId="1DC4892E"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color w:val="auto"/>
                <w:sz w:val="24"/>
                <w:szCs w:val="24"/>
                <w:rtl/>
              </w:rPr>
            </w:pPr>
            <w:r w:rsidRPr="00B23B1C">
              <w:rPr>
                <w:rFonts w:ascii="David" w:hAnsi="David" w:cs="David"/>
                <w:color w:val="auto"/>
                <w:sz w:val="24"/>
                <w:szCs w:val="24"/>
                <w:lang w:val="en-GB"/>
              </w:rPr>
              <w:t>N=25</w:t>
            </w:r>
          </w:p>
        </w:tc>
        <w:tc>
          <w:tcPr>
            <w:tcW w:w="1048" w:type="pct"/>
            <w:gridSpan w:val="2"/>
            <w:tcBorders>
              <w:left w:val="single" w:sz="8" w:space="0" w:color="auto"/>
              <w:right w:val="single" w:sz="8" w:space="0" w:color="auto"/>
            </w:tcBorders>
          </w:tcPr>
          <w:p w14:paraId="17CF741E"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color w:val="auto"/>
                <w:sz w:val="24"/>
                <w:szCs w:val="24"/>
                <w:rtl/>
              </w:rPr>
            </w:pPr>
            <w:r>
              <w:rPr>
                <w:rFonts w:ascii="David" w:hAnsi="David" w:cs="David"/>
                <w:color w:val="auto"/>
                <w:sz w:val="24"/>
                <w:szCs w:val="24"/>
              </w:rPr>
              <w:t>Total patients</w:t>
            </w:r>
          </w:p>
          <w:p w14:paraId="0CA6648A"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color w:val="auto"/>
                <w:sz w:val="24"/>
                <w:szCs w:val="24"/>
                <w:rtl/>
              </w:rPr>
            </w:pPr>
            <w:r w:rsidRPr="00B23B1C">
              <w:rPr>
                <w:rFonts w:ascii="David" w:hAnsi="David" w:cs="David"/>
                <w:color w:val="auto"/>
                <w:sz w:val="24"/>
                <w:szCs w:val="24"/>
                <w:lang w:val="en-GB"/>
              </w:rPr>
              <w:t>N=135</w:t>
            </w:r>
          </w:p>
        </w:tc>
        <w:tc>
          <w:tcPr>
            <w:tcW w:w="809" w:type="pct"/>
            <w:tcBorders>
              <w:left w:val="single" w:sz="8" w:space="0" w:color="auto"/>
            </w:tcBorders>
          </w:tcPr>
          <w:p w14:paraId="666BBA1A" w14:textId="77777777" w:rsidR="00C65D64" w:rsidRPr="00B23B1C" w:rsidRDefault="00C65D64" w:rsidP="008E074B">
            <w:pPr>
              <w:bidi/>
              <w:spacing w:line="240" w:lineRule="auto"/>
              <w:jc w:val="center"/>
              <w:cnfStyle w:val="100000000000" w:firstRow="1" w:lastRow="0" w:firstColumn="0" w:lastColumn="0" w:oddVBand="0" w:evenVBand="0" w:oddHBand="0" w:evenHBand="0" w:firstRowFirstColumn="0" w:firstRowLastColumn="0" w:lastRowFirstColumn="0" w:lastRowLastColumn="0"/>
              <w:rPr>
                <w:rFonts w:ascii="David" w:hAnsi="David" w:cs="David"/>
                <w:b w:val="0"/>
                <w:color w:val="auto"/>
                <w:sz w:val="24"/>
                <w:szCs w:val="24"/>
                <w:rtl/>
              </w:rPr>
            </w:pPr>
            <w:r>
              <w:rPr>
                <w:rFonts w:ascii="David" w:hAnsi="David" w:cs="David"/>
                <w:color w:val="auto"/>
                <w:sz w:val="24"/>
                <w:szCs w:val="24"/>
              </w:rPr>
              <w:t>Variable</w:t>
            </w:r>
          </w:p>
        </w:tc>
      </w:tr>
      <w:tr w:rsidR="00C65D64" w:rsidRPr="00B23B1C" w14:paraId="777E800A" w14:textId="77777777" w:rsidTr="008E074B">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589" w:type="pct"/>
            <w:tcBorders>
              <w:left w:val="single" w:sz="8" w:space="0" w:color="auto"/>
              <w:right w:val="single" w:sz="8" w:space="0" w:color="auto"/>
            </w:tcBorders>
          </w:tcPr>
          <w:p w14:paraId="295F21CD" w14:textId="77777777" w:rsidR="00C65D64" w:rsidRPr="0087533A" w:rsidRDefault="00C65D64" w:rsidP="008E074B">
            <w:pPr>
              <w:bidi/>
              <w:spacing w:line="240" w:lineRule="auto"/>
              <w:jc w:val="center"/>
              <w:rPr>
                <w:rFonts w:ascii="David" w:hAnsi="David" w:cs="David"/>
                <w:b w:val="0"/>
                <w:bCs w:val="0"/>
                <w:color w:val="auto"/>
                <w:sz w:val="24"/>
                <w:szCs w:val="24"/>
                <w:lang w:val="en-GB"/>
              </w:rPr>
            </w:pPr>
            <w:r w:rsidRPr="00B23B1C">
              <w:rPr>
                <w:rFonts w:ascii="David" w:hAnsi="David" w:cs="David"/>
                <w:b w:val="0"/>
                <w:bCs w:val="0"/>
                <w:color w:val="auto"/>
                <w:sz w:val="24"/>
                <w:szCs w:val="24"/>
              </w:rPr>
              <w:t>2 months</w:t>
            </w:r>
          </w:p>
        </w:tc>
        <w:tc>
          <w:tcPr>
            <w:tcW w:w="478" w:type="pct"/>
            <w:tcBorders>
              <w:right w:val="single" w:sz="8" w:space="0" w:color="auto"/>
            </w:tcBorders>
          </w:tcPr>
          <w:p w14:paraId="41A073D0"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lang w:val="en-GB"/>
              </w:rPr>
            </w:pPr>
            <w:r w:rsidRPr="00B23B1C">
              <w:rPr>
                <w:rFonts w:ascii="David" w:hAnsi="David" w:cs="David"/>
                <w:color w:val="auto"/>
                <w:sz w:val="24"/>
                <w:szCs w:val="24"/>
                <w:lang w:val="en-GB"/>
              </w:rPr>
              <w:t>baseline</w:t>
            </w:r>
          </w:p>
        </w:tc>
        <w:tc>
          <w:tcPr>
            <w:tcW w:w="552" w:type="pct"/>
            <w:tcBorders>
              <w:left w:val="single" w:sz="8" w:space="0" w:color="auto"/>
              <w:right w:val="single" w:sz="8" w:space="0" w:color="auto"/>
            </w:tcBorders>
          </w:tcPr>
          <w:p w14:paraId="4387D132"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lang w:val="en-GB"/>
              </w:rPr>
            </w:pPr>
            <w:r w:rsidRPr="00B23B1C">
              <w:rPr>
                <w:rFonts w:ascii="David" w:hAnsi="David" w:cs="David"/>
                <w:bCs/>
                <w:color w:val="auto"/>
                <w:sz w:val="24"/>
                <w:szCs w:val="24"/>
              </w:rPr>
              <w:t>2 months</w:t>
            </w:r>
          </w:p>
        </w:tc>
        <w:tc>
          <w:tcPr>
            <w:tcW w:w="505" w:type="pct"/>
            <w:tcBorders>
              <w:left w:val="single" w:sz="8" w:space="0" w:color="auto"/>
              <w:right w:val="single" w:sz="8" w:space="0" w:color="auto"/>
            </w:tcBorders>
          </w:tcPr>
          <w:p w14:paraId="4C7154D0"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lang w:val="en-GB"/>
              </w:rPr>
            </w:pPr>
            <w:r w:rsidRPr="00B23B1C">
              <w:rPr>
                <w:rFonts w:ascii="David" w:hAnsi="David" w:cs="David"/>
                <w:bCs/>
                <w:color w:val="auto"/>
                <w:sz w:val="24"/>
                <w:szCs w:val="24"/>
                <w:lang w:val="en-GB"/>
              </w:rPr>
              <w:t>baseline</w:t>
            </w:r>
          </w:p>
        </w:tc>
        <w:tc>
          <w:tcPr>
            <w:tcW w:w="508" w:type="pct"/>
            <w:tcBorders>
              <w:left w:val="single" w:sz="8" w:space="0" w:color="auto"/>
              <w:right w:val="single" w:sz="8" w:space="0" w:color="auto"/>
            </w:tcBorders>
          </w:tcPr>
          <w:p w14:paraId="32CF8DC0"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rPr>
            </w:pPr>
            <w:r w:rsidRPr="00B23B1C">
              <w:rPr>
                <w:rFonts w:ascii="David" w:hAnsi="David" w:cs="David"/>
                <w:bCs/>
                <w:color w:val="auto"/>
                <w:sz w:val="24"/>
                <w:szCs w:val="24"/>
              </w:rPr>
              <w:t>2 months</w:t>
            </w:r>
          </w:p>
          <w:p w14:paraId="5F7DBE96"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lang w:val="en-GB"/>
              </w:rPr>
            </w:pPr>
          </w:p>
        </w:tc>
        <w:tc>
          <w:tcPr>
            <w:tcW w:w="511" w:type="pct"/>
            <w:tcBorders>
              <w:left w:val="single" w:sz="8" w:space="0" w:color="auto"/>
              <w:right w:val="single" w:sz="8" w:space="0" w:color="auto"/>
            </w:tcBorders>
          </w:tcPr>
          <w:p w14:paraId="76057767"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lang w:val="en-GB"/>
              </w:rPr>
            </w:pPr>
            <w:r w:rsidRPr="00B23B1C">
              <w:rPr>
                <w:rFonts w:ascii="David" w:hAnsi="David" w:cs="David"/>
                <w:bCs/>
                <w:color w:val="auto"/>
                <w:sz w:val="24"/>
                <w:szCs w:val="24"/>
                <w:lang w:val="en-GB"/>
              </w:rPr>
              <w:t>baseline</w:t>
            </w:r>
          </w:p>
        </w:tc>
        <w:tc>
          <w:tcPr>
            <w:tcW w:w="514" w:type="pct"/>
            <w:tcBorders>
              <w:left w:val="single" w:sz="8" w:space="0" w:color="auto"/>
              <w:right w:val="single" w:sz="8" w:space="0" w:color="auto"/>
            </w:tcBorders>
          </w:tcPr>
          <w:p w14:paraId="4AC28E5F"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lang w:val="en-GB"/>
              </w:rPr>
            </w:pPr>
            <w:r w:rsidRPr="00B23B1C">
              <w:rPr>
                <w:rFonts w:ascii="David" w:hAnsi="David" w:cs="David"/>
                <w:bCs/>
                <w:color w:val="auto"/>
                <w:sz w:val="24"/>
                <w:szCs w:val="24"/>
              </w:rPr>
              <w:t>2 months</w:t>
            </w:r>
          </w:p>
        </w:tc>
        <w:tc>
          <w:tcPr>
            <w:tcW w:w="534" w:type="pct"/>
            <w:tcBorders>
              <w:left w:val="single" w:sz="8" w:space="0" w:color="auto"/>
              <w:right w:val="single" w:sz="8" w:space="0" w:color="auto"/>
            </w:tcBorders>
          </w:tcPr>
          <w:p w14:paraId="24DCB857"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rtl/>
              </w:rPr>
            </w:pPr>
            <w:r w:rsidRPr="00B23B1C">
              <w:rPr>
                <w:rFonts w:ascii="David" w:hAnsi="David" w:cs="David"/>
                <w:bCs/>
                <w:color w:val="auto"/>
                <w:sz w:val="24"/>
                <w:szCs w:val="24"/>
                <w:lang w:val="en-GB"/>
              </w:rPr>
              <w:t>baseline</w:t>
            </w:r>
          </w:p>
        </w:tc>
        <w:tc>
          <w:tcPr>
            <w:tcW w:w="809" w:type="pct"/>
            <w:tcBorders>
              <w:left w:val="single" w:sz="8" w:space="0" w:color="auto"/>
            </w:tcBorders>
          </w:tcPr>
          <w:p w14:paraId="4298B5AD" w14:textId="77777777" w:rsidR="00C65D64" w:rsidRPr="00B23B1C" w:rsidRDefault="00C65D64" w:rsidP="008E074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David" w:hAnsi="David" w:cs="David"/>
                <w:bCs/>
                <w:color w:val="auto"/>
                <w:sz w:val="24"/>
                <w:szCs w:val="24"/>
                <w:rtl/>
              </w:rPr>
            </w:pPr>
          </w:p>
        </w:tc>
      </w:tr>
      <w:tr w:rsidR="00C65D64" w:rsidRPr="00B23B1C" w14:paraId="3FABDB9A" w14:textId="77777777" w:rsidTr="008E074B">
        <w:trPr>
          <w:trHeight w:val="303"/>
        </w:trPr>
        <w:tc>
          <w:tcPr>
            <w:cnfStyle w:val="001000000000" w:firstRow="0" w:lastRow="0" w:firstColumn="1" w:lastColumn="0" w:oddVBand="0" w:evenVBand="0" w:oddHBand="0" w:evenHBand="0" w:firstRowFirstColumn="0" w:firstRowLastColumn="0" w:lastRowFirstColumn="0" w:lastRowLastColumn="0"/>
            <w:tcW w:w="589" w:type="pct"/>
          </w:tcPr>
          <w:p w14:paraId="4B0309CD" w14:textId="77777777" w:rsidR="00C65D64" w:rsidRPr="0087533A" w:rsidRDefault="00C65D64" w:rsidP="008E074B">
            <w:pPr>
              <w:bidi/>
              <w:jc w:val="center"/>
              <w:rPr>
                <w:rFonts w:ascii="David" w:hAnsi="David" w:cs="David"/>
                <w:b w:val="0"/>
                <w:bCs w:val="0"/>
                <w:color w:val="auto"/>
                <w:sz w:val="24"/>
                <w:szCs w:val="24"/>
              </w:rPr>
            </w:pPr>
            <w:r w:rsidRPr="00B23B1C">
              <w:rPr>
                <w:rFonts w:ascii="David" w:hAnsi="David" w:cs="David"/>
                <w:b w:val="0"/>
                <w:bCs w:val="0"/>
                <w:color w:val="auto"/>
                <w:sz w:val="24"/>
                <w:szCs w:val="24"/>
              </w:rPr>
              <w:t>48.4</w:t>
            </w:r>
            <w:r w:rsidRPr="00B23B1C">
              <w:rPr>
                <w:rFonts w:asciiTheme="majorBidi" w:hAnsiTheme="majorBidi" w:cstheme="majorBidi"/>
                <w:b w:val="0"/>
                <w:bCs w:val="0"/>
                <w:color w:val="auto"/>
                <w:sz w:val="24"/>
                <w:szCs w:val="24"/>
              </w:rPr>
              <w:t>±</w:t>
            </w:r>
            <w:r w:rsidRPr="00B23B1C">
              <w:rPr>
                <w:rFonts w:ascii="David" w:hAnsi="David" w:cs="David"/>
                <w:b w:val="0"/>
                <w:bCs w:val="0"/>
                <w:color w:val="auto"/>
                <w:sz w:val="24"/>
                <w:szCs w:val="24"/>
              </w:rPr>
              <w:t>2</w:t>
            </w:r>
          </w:p>
        </w:tc>
        <w:tc>
          <w:tcPr>
            <w:tcW w:w="478" w:type="pct"/>
          </w:tcPr>
          <w:p w14:paraId="4E9BD537"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35.2</w:t>
            </w:r>
            <w:r w:rsidRPr="00B23B1C">
              <w:rPr>
                <w:rFonts w:asciiTheme="majorBidi" w:hAnsiTheme="majorBidi" w:cstheme="majorBidi"/>
                <w:color w:val="auto"/>
                <w:sz w:val="24"/>
                <w:szCs w:val="24"/>
              </w:rPr>
              <w:t>±</w:t>
            </w:r>
            <w:r w:rsidRPr="00B23B1C">
              <w:rPr>
                <w:rFonts w:ascii="David" w:hAnsi="David" w:cs="David"/>
                <w:color w:val="auto"/>
                <w:sz w:val="24"/>
                <w:szCs w:val="24"/>
              </w:rPr>
              <w:t>1.6</w:t>
            </w:r>
          </w:p>
        </w:tc>
        <w:tc>
          <w:tcPr>
            <w:tcW w:w="552" w:type="pct"/>
          </w:tcPr>
          <w:p w14:paraId="4B4F6D5B"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61.5</w:t>
            </w:r>
            <w:r w:rsidRPr="00B23B1C">
              <w:rPr>
                <w:rFonts w:asciiTheme="majorBidi" w:hAnsiTheme="majorBidi" w:cstheme="majorBidi"/>
                <w:color w:val="auto"/>
                <w:sz w:val="24"/>
                <w:szCs w:val="24"/>
              </w:rPr>
              <w:t>±</w:t>
            </w:r>
            <w:r w:rsidRPr="00B23B1C">
              <w:rPr>
                <w:rFonts w:ascii="David" w:hAnsi="David" w:cs="David"/>
                <w:color w:val="auto"/>
                <w:sz w:val="24"/>
                <w:szCs w:val="24"/>
              </w:rPr>
              <w:t>1.5</w:t>
            </w:r>
          </w:p>
        </w:tc>
        <w:tc>
          <w:tcPr>
            <w:tcW w:w="505" w:type="pct"/>
          </w:tcPr>
          <w:p w14:paraId="412315BF"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46.7</w:t>
            </w:r>
            <w:r w:rsidRPr="00B23B1C">
              <w:rPr>
                <w:rFonts w:asciiTheme="majorBidi" w:hAnsiTheme="majorBidi" w:cstheme="majorBidi"/>
                <w:color w:val="auto"/>
                <w:sz w:val="24"/>
                <w:szCs w:val="24"/>
              </w:rPr>
              <w:t>±</w:t>
            </w:r>
            <w:r w:rsidRPr="00B23B1C">
              <w:rPr>
                <w:rFonts w:ascii="David" w:hAnsi="David" w:cs="David"/>
                <w:color w:val="auto"/>
                <w:sz w:val="24"/>
                <w:szCs w:val="24"/>
              </w:rPr>
              <w:t>1.1</w:t>
            </w:r>
          </w:p>
        </w:tc>
        <w:tc>
          <w:tcPr>
            <w:tcW w:w="508" w:type="pct"/>
          </w:tcPr>
          <w:p w14:paraId="7A062A7B"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68.2</w:t>
            </w:r>
            <w:r w:rsidRPr="00B23B1C">
              <w:rPr>
                <w:rFonts w:asciiTheme="majorBidi" w:hAnsiTheme="majorBidi" w:cstheme="majorBidi"/>
                <w:color w:val="auto"/>
                <w:sz w:val="24"/>
                <w:szCs w:val="24"/>
              </w:rPr>
              <w:t>±</w:t>
            </w:r>
            <w:r w:rsidRPr="00B23B1C">
              <w:rPr>
                <w:rFonts w:ascii="David" w:hAnsi="David" w:cs="David"/>
                <w:color w:val="auto"/>
                <w:sz w:val="24"/>
                <w:szCs w:val="24"/>
              </w:rPr>
              <w:t>2.1</w:t>
            </w:r>
          </w:p>
        </w:tc>
        <w:tc>
          <w:tcPr>
            <w:tcW w:w="511" w:type="pct"/>
          </w:tcPr>
          <w:p w14:paraId="5998B8AD"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57.2</w:t>
            </w:r>
            <w:r w:rsidRPr="00B23B1C">
              <w:rPr>
                <w:rFonts w:asciiTheme="majorBidi" w:hAnsiTheme="majorBidi" w:cstheme="majorBidi"/>
                <w:color w:val="auto"/>
                <w:sz w:val="24"/>
                <w:szCs w:val="24"/>
              </w:rPr>
              <w:t>±</w:t>
            </w:r>
            <w:r w:rsidRPr="00B23B1C">
              <w:rPr>
                <w:rFonts w:ascii="David" w:hAnsi="David" w:cs="David"/>
                <w:color w:val="auto"/>
                <w:sz w:val="24"/>
                <w:szCs w:val="24"/>
              </w:rPr>
              <w:t>2.9</w:t>
            </w:r>
          </w:p>
        </w:tc>
        <w:tc>
          <w:tcPr>
            <w:tcW w:w="514" w:type="pct"/>
          </w:tcPr>
          <w:p w14:paraId="52F1B8C3"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58.6</w:t>
            </w:r>
            <w:r w:rsidRPr="00B23B1C">
              <w:rPr>
                <w:rFonts w:asciiTheme="majorBidi" w:hAnsiTheme="majorBidi" w:cstheme="majorBidi"/>
                <w:color w:val="auto"/>
                <w:sz w:val="24"/>
                <w:szCs w:val="24"/>
              </w:rPr>
              <w:t>±</w:t>
            </w:r>
            <w:r w:rsidRPr="00B23B1C">
              <w:rPr>
                <w:rFonts w:ascii="David" w:hAnsi="David" w:cs="David"/>
                <w:color w:val="auto"/>
                <w:sz w:val="24"/>
                <w:szCs w:val="24"/>
              </w:rPr>
              <w:t>14.4</w:t>
            </w:r>
          </w:p>
        </w:tc>
        <w:tc>
          <w:tcPr>
            <w:tcW w:w="534" w:type="pct"/>
          </w:tcPr>
          <w:p w14:paraId="1E49EA9B"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rPr>
            </w:pPr>
            <w:r w:rsidRPr="00B23B1C">
              <w:rPr>
                <w:rFonts w:ascii="David" w:hAnsi="David" w:cs="David"/>
                <w:color w:val="auto"/>
                <w:sz w:val="24"/>
                <w:szCs w:val="24"/>
              </w:rPr>
              <w:t>45.1</w:t>
            </w:r>
            <w:r w:rsidRPr="00B23B1C">
              <w:rPr>
                <w:rFonts w:asciiTheme="majorBidi" w:hAnsiTheme="majorBidi" w:cstheme="majorBidi"/>
                <w:color w:val="auto"/>
                <w:sz w:val="24"/>
                <w:szCs w:val="24"/>
              </w:rPr>
              <w:t>±</w:t>
            </w:r>
            <w:r w:rsidRPr="00B23B1C">
              <w:rPr>
                <w:rFonts w:ascii="David" w:hAnsi="David" w:cs="David"/>
                <w:color w:val="auto"/>
                <w:sz w:val="24"/>
                <w:szCs w:val="24"/>
              </w:rPr>
              <w:t>13.1</w:t>
            </w:r>
          </w:p>
        </w:tc>
        <w:tc>
          <w:tcPr>
            <w:tcW w:w="809" w:type="pct"/>
          </w:tcPr>
          <w:p w14:paraId="14BA0704"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rPr>
            </w:pPr>
            <w:r w:rsidRPr="00B23B1C">
              <w:rPr>
                <w:rFonts w:ascii="David" w:hAnsi="David" w:cs="David"/>
                <w:b/>
                <w:bCs/>
                <w:color w:val="auto"/>
                <w:sz w:val="24"/>
                <w:szCs w:val="24"/>
              </w:rPr>
              <w:t>FOTO (0-100)</w:t>
            </w:r>
          </w:p>
        </w:tc>
      </w:tr>
      <w:tr w:rsidR="00C65D64" w:rsidRPr="00B23B1C" w14:paraId="7039CEC1" w14:textId="77777777" w:rsidTr="008E074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89" w:type="pct"/>
          </w:tcPr>
          <w:p w14:paraId="3F1470CC" w14:textId="77777777" w:rsidR="00C65D64" w:rsidRPr="0087533A" w:rsidRDefault="00C65D64" w:rsidP="008E074B">
            <w:pPr>
              <w:bidi/>
              <w:jc w:val="center"/>
              <w:rPr>
                <w:rFonts w:ascii="David" w:hAnsi="David" w:cs="David"/>
                <w:b w:val="0"/>
                <w:bCs w:val="0"/>
                <w:color w:val="auto"/>
                <w:sz w:val="24"/>
                <w:szCs w:val="24"/>
              </w:rPr>
            </w:pPr>
            <w:r w:rsidRPr="00B23B1C">
              <w:rPr>
                <w:rFonts w:ascii="David" w:hAnsi="David" w:cs="David"/>
                <w:b w:val="0"/>
                <w:bCs w:val="0"/>
                <w:color w:val="auto"/>
                <w:sz w:val="24"/>
                <w:szCs w:val="24"/>
              </w:rPr>
              <w:t>6.8</w:t>
            </w:r>
            <w:r w:rsidRPr="00B23B1C">
              <w:rPr>
                <w:rFonts w:asciiTheme="majorBidi" w:hAnsiTheme="majorBidi" w:cstheme="majorBidi"/>
                <w:b w:val="0"/>
                <w:bCs w:val="0"/>
                <w:color w:val="auto"/>
                <w:sz w:val="24"/>
                <w:szCs w:val="24"/>
              </w:rPr>
              <w:t>±</w:t>
            </w:r>
            <w:r w:rsidRPr="00B23B1C">
              <w:rPr>
                <w:rFonts w:ascii="David" w:hAnsi="David" w:cs="David"/>
                <w:b w:val="0"/>
                <w:bCs w:val="0"/>
                <w:color w:val="auto"/>
                <w:sz w:val="24"/>
                <w:szCs w:val="24"/>
              </w:rPr>
              <w:t>0.3</w:t>
            </w:r>
          </w:p>
        </w:tc>
        <w:tc>
          <w:tcPr>
            <w:tcW w:w="478" w:type="pct"/>
          </w:tcPr>
          <w:p w14:paraId="0E381163"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7.8</w:t>
            </w:r>
            <w:r w:rsidRPr="00B23B1C">
              <w:rPr>
                <w:rFonts w:asciiTheme="majorBidi" w:hAnsiTheme="majorBidi" w:cstheme="majorBidi"/>
                <w:color w:val="auto"/>
                <w:sz w:val="24"/>
                <w:szCs w:val="24"/>
              </w:rPr>
              <w:t>±</w:t>
            </w:r>
            <w:r w:rsidRPr="00B23B1C">
              <w:rPr>
                <w:rFonts w:ascii="David" w:hAnsi="David" w:cs="David"/>
                <w:color w:val="auto"/>
                <w:sz w:val="24"/>
                <w:szCs w:val="24"/>
              </w:rPr>
              <w:t>0.2</w:t>
            </w:r>
          </w:p>
        </w:tc>
        <w:tc>
          <w:tcPr>
            <w:tcW w:w="552" w:type="pct"/>
          </w:tcPr>
          <w:p w14:paraId="17FFBD30"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4.4</w:t>
            </w:r>
            <w:r w:rsidRPr="00B23B1C">
              <w:rPr>
                <w:rFonts w:asciiTheme="majorBidi" w:hAnsiTheme="majorBidi" w:cstheme="majorBidi"/>
                <w:color w:val="auto"/>
                <w:sz w:val="24"/>
                <w:szCs w:val="24"/>
              </w:rPr>
              <w:t>±</w:t>
            </w:r>
            <w:r w:rsidRPr="00B23B1C">
              <w:rPr>
                <w:rFonts w:ascii="David" w:hAnsi="David" w:cs="David"/>
                <w:color w:val="auto"/>
                <w:sz w:val="24"/>
                <w:szCs w:val="24"/>
              </w:rPr>
              <w:t>0.2</w:t>
            </w:r>
          </w:p>
        </w:tc>
        <w:tc>
          <w:tcPr>
            <w:tcW w:w="505" w:type="pct"/>
          </w:tcPr>
          <w:p w14:paraId="49099315"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6.5</w:t>
            </w:r>
            <w:r w:rsidRPr="00B23B1C">
              <w:rPr>
                <w:rFonts w:asciiTheme="majorBidi" w:hAnsiTheme="majorBidi" w:cstheme="majorBidi"/>
                <w:color w:val="auto"/>
                <w:sz w:val="24"/>
                <w:szCs w:val="24"/>
              </w:rPr>
              <w:t>±</w:t>
            </w:r>
            <w:r w:rsidRPr="00B23B1C">
              <w:rPr>
                <w:rFonts w:ascii="David" w:hAnsi="David" w:cs="David"/>
                <w:color w:val="auto"/>
                <w:sz w:val="24"/>
                <w:szCs w:val="24"/>
              </w:rPr>
              <w:t>0.2</w:t>
            </w:r>
          </w:p>
        </w:tc>
        <w:tc>
          <w:tcPr>
            <w:tcW w:w="508" w:type="pct"/>
          </w:tcPr>
          <w:p w14:paraId="0F5C72C2"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2.5</w:t>
            </w:r>
            <w:r w:rsidRPr="00B23B1C">
              <w:rPr>
                <w:rFonts w:asciiTheme="majorBidi" w:hAnsiTheme="majorBidi" w:cstheme="majorBidi"/>
                <w:color w:val="auto"/>
                <w:sz w:val="24"/>
                <w:szCs w:val="24"/>
              </w:rPr>
              <w:t>±</w:t>
            </w:r>
            <w:r w:rsidRPr="00B23B1C">
              <w:rPr>
                <w:rFonts w:ascii="David" w:hAnsi="David" w:cs="David"/>
                <w:color w:val="auto"/>
                <w:sz w:val="24"/>
                <w:szCs w:val="24"/>
              </w:rPr>
              <w:t>0.3</w:t>
            </w:r>
          </w:p>
        </w:tc>
        <w:tc>
          <w:tcPr>
            <w:tcW w:w="511" w:type="pct"/>
          </w:tcPr>
          <w:p w14:paraId="68AB460E"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4.3</w:t>
            </w:r>
            <w:r w:rsidRPr="00B23B1C">
              <w:rPr>
                <w:rFonts w:asciiTheme="majorBidi" w:hAnsiTheme="majorBidi" w:cstheme="majorBidi"/>
                <w:color w:val="auto"/>
                <w:sz w:val="24"/>
                <w:szCs w:val="24"/>
              </w:rPr>
              <w:t>±</w:t>
            </w:r>
            <w:r w:rsidRPr="00B23B1C">
              <w:rPr>
                <w:rFonts w:ascii="David" w:hAnsi="David" w:cs="David"/>
                <w:color w:val="auto"/>
                <w:sz w:val="24"/>
                <w:szCs w:val="24"/>
              </w:rPr>
              <w:t>0.2</w:t>
            </w:r>
          </w:p>
        </w:tc>
        <w:tc>
          <w:tcPr>
            <w:tcW w:w="514" w:type="pct"/>
          </w:tcPr>
          <w:p w14:paraId="0DAB6F2A"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4.8</w:t>
            </w:r>
            <w:r w:rsidRPr="00B23B1C">
              <w:rPr>
                <w:rFonts w:asciiTheme="majorBidi" w:hAnsiTheme="majorBidi" w:cstheme="majorBidi"/>
                <w:color w:val="auto"/>
                <w:sz w:val="24"/>
                <w:szCs w:val="24"/>
              </w:rPr>
              <w:t>±</w:t>
            </w:r>
            <w:r w:rsidRPr="00B23B1C">
              <w:rPr>
                <w:rFonts w:ascii="David" w:hAnsi="David" w:cs="David"/>
                <w:color w:val="auto"/>
                <w:sz w:val="24"/>
                <w:szCs w:val="24"/>
              </w:rPr>
              <w:t>2.6</w:t>
            </w:r>
          </w:p>
        </w:tc>
        <w:tc>
          <w:tcPr>
            <w:tcW w:w="534" w:type="pct"/>
          </w:tcPr>
          <w:p w14:paraId="04D45D34"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b/>
                <w:bCs/>
                <w:color w:val="auto"/>
                <w:sz w:val="24"/>
                <w:szCs w:val="24"/>
              </w:rPr>
            </w:pPr>
            <w:r w:rsidRPr="00B23B1C">
              <w:rPr>
                <w:rFonts w:ascii="David" w:hAnsi="David" w:cs="David"/>
                <w:color w:val="auto"/>
                <w:sz w:val="24"/>
                <w:szCs w:val="24"/>
              </w:rPr>
              <w:t>6.5</w:t>
            </w:r>
            <w:r w:rsidRPr="00B23B1C">
              <w:rPr>
                <w:rFonts w:asciiTheme="majorBidi" w:hAnsiTheme="majorBidi" w:cstheme="majorBidi"/>
                <w:color w:val="auto"/>
                <w:sz w:val="24"/>
                <w:szCs w:val="24"/>
              </w:rPr>
              <w:t>±</w:t>
            </w:r>
            <w:r w:rsidRPr="00B23B1C">
              <w:rPr>
                <w:rFonts w:ascii="David" w:hAnsi="David" w:cs="David"/>
                <w:color w:val="auto"/>
                <w:sz w:val="24"/>
                <w:szCs w:val="24"/>
              </w:rPr>
              <w:t>2</w:t>
            </w:r>
          </w:p>
        </w:tc>
        <w:tc>
          <w:tcPr>
            <w:tcW w:w="809" w:type="pct"/>
          </w:tcPr>
          <w:p w14:paraId="6208372E" w14:textId="77777777" w:rsidR="00C65D64" w:rsidRPr="00B23B1C" w:rsidRDefault="00C65D64" w:rsidP="008E074B">
            <w:pPr>
              <w:bidi/>
              <w:jc w:val="center"/>
              <w:cnfStyle w:val="000000100000" w:firstRow="0" w:lastRow="0" w:firstColumn="0" w:lastColumn="0" w:oddVBand="0" w:evenVBand="0" w:oddHBand="1" w:evenHBand="0" w:firstRowFirstColumn="0" w:firstRowLastColumn="0" w:lastRowFirstColumn="0" w:lastRowLastColumn="0"/>
              <w:rPr>
                <w:rFonts w:ascii="David" w:hAnsi="David" w:cs="David"/>
                <w:b/>
                <w:bCs/>
                <w:color w:val="auto"/>
                <w:sz w:val="24"/>
                <w:szCs w:val="24"/>
                <w:lang w:val="en-GB"/>
              </w:rPr>
            </w:pPr>
            <w:r w:rsidRPr="00B23B1C">
              <w:rPr>
                <w:rFonts w:ascii="David" w:hAnsi="David" w:cs="David" w:hint="cs"/>
                <w:b/>
                <w:bCs/>
                <w:color w:val="auto"/>
                <w:sz w:val="24"/>
                <w:szCs w:val="24"/>
              </w:rPr>
              <w:t>NPRS</w:t>
            </w:r>
            <w:r w:rsidRPr="00B23B1C">
              <w:rPr>
                <w:rFonts w:ascii="David" w:hAnsi="David" w:cs="David"/>
                <w:b/>
                <w:bCs/>
                <w:color w:val="auto"/>
                <w:sz w:val="24"/>
                <w:szCs w:val="24"/>
              </w:rPr>
              <w:t xml:space="preserve"> (0-10)</w:t>
            </w:r>
          </w:p>
        </w:tc>
      </w:tr>
      <w:tr w:rsidR="00C65D64" w:rsidRPr="00B23B1C" w14:paraId="65FA0B7F" w14:textId="77777777" w:rsidTr="008E074B">
        <w:trPr>
          <w:trHeight w:val="303"/>
        </w:trPr>
        <w:tc>
          <w:tcPr>
            <w:cnfStyle w:val="001000000000" w:firstRow="0" w:lastRow="0" w:firstColumn="1" w:lastColumn="0" w:oddVBand="0" w:evenVBand="0" w:oddHBand="0" w:evenHBand="0" w:firstRowFirstColumn="0" w:firstRowLastColumn="0" w:lastRowFirstColumn="0" w:lastRowLastColumn="0"/>
            <w:tcW w:w="589" w:type="pct"/>
          </w:tcPr>
          <w:p w14:paraId="74BDA34B" w14:textId="77777777" w:rsidR="00C65D64" w:rsidRPr="0087533A" w:rsidRDefault="00C65D64" w:rsidP="008E074B">
            <w:pPr>
              <w:bidi/>
              <w:jc w:val="center"/>
              <w:rPr>
                <w:rFonts w:ascii="David" w:hAnsi="David" w:cs="David"/>
                <w:b w:val="0"/>
                <w:bCs w:val="0"/>
                <w:color w:val="auto"/>
                <w:sz w:val="24"/>
                <w:szCs w:val="24"/>
              </w:rPr>
            </w:pPr>
            <w:r w:rsidRPr="00B23B1C">
              <w:rPr>
                <w:rFonts w:ascii="David" w:hAnsi="David" w:cs="David"/>
                <w:b w:val="0"/>
                <w:bCs w:val="0"/>
                <w:color w:val="auto"/>
                <w:sz w:val="24"/>
                <w:szCs w:val="24"/>
              </w:rPr>
              <w:t>38.6</w:t>
            </w:r>
            <w:r w:rsidRPr="00B23B1C">
              <w:rPr>
                <w:rFonts w:asciiTheme="majorBidi" w:hAnsiTheme="majorBidi" w:cstheme="majorBidi"/>
                <w:b w:val="0"/>
                <w:bCs w:val="0"/>
                <w:color w:val="auto"/>
                <w:sz w:val="24"/>
                <w:szCs w:val="24"/>
              </w:rPr>
              <w:t>±</w:t>
            </w:r>
            <w:r w:rsidRPr="00B23B1C">
              <w:rPr>
                <w:rFonts w:ascii="David" w:hAnsi="David" w:cs="David"/>
                <w:b w:val="0"/>
                <w:bCs w:val="0"/>
                <w:color w:val="auto"/>
                <w:sz w:val="24"/>
                <w:szCs w:val="24"/>
              </w:rPr>
              <w:t>3.2</w:t>
            </w:r>
          </w:p>
        </w:tc>
        <w:tc>
          <w:tcPr>
            <w:tcW w:w="478" w:type="pct"/>
          </w:tcPr>
          <w:p w14:paraId="2A2E64B7"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47.6</w:t>
            </w:r>
            <w:r w:rsidRPr="00B23B1C">
              <w:rPr>
                <w:rFonts w:asciiTheme="majorBidi" w:hAnsiTheme="majorBidi" w:cstheme="majorBidi"/>
                <w:color w:val="auto"/>
                <w:sz w:val="24"/>
                <w:szCs w:val="24"/>
              </w:rPr>
              <w:t>±</w:t>
            </w:r>
            <w:r w:rsidRPr="00B23B1C">
              <w:rPr>
                <w:rFonts w:ascii="David" w:hAnsi="David" w:cs="David"/>
                <w:color w:val="auto"/>
                <w:sz w:val="24"/>
                <w:szCs w:val="24"/>
              </w:rPr>
              <w:t>3.8</w:t>
            </w:r>
          </w:p>
        </w:tc>
        <w:tc>
          <w:tcPr>
            <w:tcW w:w="552" w:type="pct"/>
          </w:tcPr>
          <w:p w14:paraId="50DA8CAF"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43</w:t>
            </w:r>
            <w:r w:rsidRPr="00B23B1C">
              <w:rPr>
                <w:rFonts w:asciiTheme="majorBidi" w:hAnsiTheme="majorBidi" w:cstheme="majorBidi"/>
                <w:color w:val="auto"/>
                <w:sz w:val="24"/>
                <w:szCs w:val="24"/>
              </w:rPr>
              <w:t>±</w:t>
            </w:r>
            <w:r w:rsidRPr="00B23B1C">
              <w:rPr>
                <w:rFonts w:ascii="David" w:hAnsi="David" w:cs="David"/>
                <w:color w:val="auto"/>
                <w:sz w:val="24"/>
                <w:szCs w:val="24"/>
              </w:rPr>
              <w:t>2.7</w:t>
            </w:r>
          </w:p>
        </w:tc>
        <w:tc>
          <w:tcPr>
            <w:tcW w:w="505" w:type="pct"/>
          </w:tcPr>
          <w:p w14:paraId="6B53E4FF"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51.7</w:t>
            </w:r>
            <w:r w:rsidRPr="00B23B1C">
              <w:rPr>
                <w:rFonts w:asciiTheme="majorBidi" w:hAnsiTheme="majorBidi" w:cstheme="majorBidi"/>
                <w:color w:val="auto"/>
                <w:sz w:val="24"/>
                <w:szCs w:val="24"/>
              </w:rPr>
              <w:t>±</w:t>
            </w:r>
            <w:r w:rsidRPr="00B23B1C">
              <w:rPr>
                <w:rFonts w:ascii="David" w:hAnsi="David" w:cs="David"/>
                <w:color w:val="auto"/>
                <w:sz w:val="24"/>
                <w:szCs w:val="24"/>
              </w:rPr>
              <w:t>2.5</w:t>
            </w:r>
          </w:p>
        </w:tc>
        <w:tc>
          <w:tcPr>
            <w:tcW w:w="508" w:type="pct"/>
          </w:tcPr>
          <w:p w14:paraId="0C84F929"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36.8</w:t>
            </w:r>
            <w:r w:rsidRPr="00B23B1C">
              <w:rPr>
                <w:rFonts w:asciiTheme="majorBidi" w:hAnsiTheme="majorBidi" w:cstheme="majorBidi"/>
                <w:color w:val="auto"/>
                <w:sz w:val="24"/>
                <w:szCs w:val="24"/>
              </w:rPr>
              <w:t>±</w:t>
            </w:r>
            <w:r w:rsidRPr="00B23B1C">
              <w:rPr>
                <w:rFonts w:ascii="David" w:hAnsi="David" w:cs="David"/>
                <w:color w:val="auto"/>
                <w:sz w:val="24"/>
                <w:szCs w:val="24"/>
              </w:rPr>
              <w:t>3.6</w:t>
            </w:r>
          </w:p>
        </w:tc>
        <w:tc>
          <w:tcPr>
            <w:tcW w:w="511" w:type="pct"/>
          </w:tcPr>
          <w:p w14:paraId="64574A5F"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44.4</w:t>
            </w:r>
            <w:r w:rsidRPr="00B23B1C">
              <w:rPr>
                <w:rFonts w:asciiTheme="majorBidi" w:hAnsiTheme="majorBidi" w:cstheme="majorBidi"/>
                <w:color w:val="auto"/>
                <w:sz w:val="24"/>
                <w:szCs w:val="24"/>
              </w:rPr>
              <w:t>±</w:t>
            </w:r>
            <w:r w:rsidRPr="00B23B1C">
              <w:rPr>
                <w:rFonts w:ascii="David" w:hAnsi="David" w:cs="David"/>
                <w:color w:val="auto"/>
                <w:sz w:val="24"/>
                <w:szCs w:val="24"/>
              </w:rPr>
              <w:t>4</w:t>
            </w:r>
          </w:p>
        </w:tc>
        <w:tc>
          <w:tcPr>
            <w:tcW w:w="514" w:type="pct"/>
          </w:tcPr>
          <w:p w14:paraId="03CD0C5C"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color w:val="auto"/>
                <w:sz w:val="24"/>
                <w:szCs w:val="24"/>
              </w:rPr>
            </w:pPr>
            <w:r w:rsidRPr="00B23B1C">
              <w:rPr>
                <w:rFonts w:ascii="David" w:hAnsi="David" w:cs="David"/>
                <w:color w:val="auto"/>
                <w:sz w:val="24"/>
                <w:szCs w:val="24"/>
              </w:rPr>
              <w:t>40.5</w:t>
            </w:r>
            <w:r w:rsidRPr="00B23B1C">
              <w:rPr>
                <w:rFonts w:asciiTheme="majorBidi" w:hAnsiTheme="majorBidi" w:cstheme="majorBidi"/>
                <w:color w:val="auto"/>
                <w:sz w:val="24"/>
                <w:szCs w:val="24"/>
              </w:rPr>
              <w:t>±</w:t>
            </w:r>
            <w:r w:rsidRPr="00B23B1C">
              <w:rPr>
                <w:rFonts w:ascii="David" w:hAnsi="David" w:cs="David"/>
                <w:color w:val="auto"/>
                <w:sz w:val="24"/>
                <w:szCs w:val="24"/>
              </w:rPr>
              <w:t>21.5</w:t>
            </w:r>
          </w:p>
        </w:tc>
        <w:tc>
          <w:tcPr>
            <w:tcW w:w="534" w:type="pct"/>
          </w:tcPr>
          <w:p w14:paraId="6C5FE3D6"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rPr>
            </w:pPr>
            <w:r w:rsidRPr="00B23B1C">
              <w:rPr>
                <w:rFonts w:ascii="David" w:hAnsi="David" w:cs="David"/>
                <w:color w:val="auto"/>
                <w:sz w:val="24"/>
                <w:szCs w:val="24"/>
              </w:rPr>
              <w:t>49.1</w:t>
            </w:r>
            <w:r w:rsidRPr="00B23B1C">
              <w:rPr>
                <w:rFonts w:asciiTheme="majorBidi" w:hAnsiTheme="majorBidi" w:cstheme="majorBidi"/>
                <w:color w:val="auto"/>
                <w:sz w:val="24"/>
                <w:szCs w:val="24"/>
              </w:rPr>
              <w:t>±</w:t>
            </w:r>
            <w:r w:rsidRPr="00B23B1C">
              <w:rPr>
                <w:rFonts w:ascii="David" w:hAnsi="David" w:cs="David"/>
                <w:color w:val="auto"/>
                <w:sz w:val="24"/>
                <w:szCs w:val="24"/>
              </w:rPr>
              <w:t>22.2</w:t>
            </w:r>
          </w:p>
        </w:tc>
        <w:tc>
          <w:tcPr>
            <w:tcW w:w="809" w:type="pct"/>
          </w:tcPr>
          <w:p w14:paraId="35B46E59" w14:textId="77777777" w:rsidR="00C65D64" w:rsidRPr="00B23B1C" w:rsidRDefault="00C65D64" w:rsidP="008E074B">
            <w:pPr>
              <w:bidi/>
              <w:jc w:val="center"/>
              <w:cnfStyle w:val="000000000000" w:firstRow="0" w:lastRow="0" w:firstColumn="0" w:lastColumn="0" w:oddVBand="0" w:evenVBand="0" w:oddHBand="0" w:evenHBand="0" w:firstRowFirstColumn="0" w:firstRowLastColumn="0" w:lastRowFirstColumn="0" w:lastRowLastColumn="0"/>
              <w:rPr>
                <w:rFonts w:ascii="David" w:hAnsi="David" w:cs="David"/>
                <w:b/>
                <w:bCs/>
                <w:color w:val="auto"/>
                <w:sz w:val="24"/>
                <w:szCs w:val="24"/>
              </w:rPr>
            </w:pPr>
            <w:r w:rsidRPr="00B23B1C">
              <w:rPr>
                <w:rFonts w:ascii="David" w:hAnsi="David" w:cs="David"/>
                <w:b/>
                <w:bCs/>
                <w:color w:val="auto"/>
                <w:sz w:val="24"/>
                <w:szCs w:val="24"/>
              </w:rPr>
              <w:t>FA</w:t>
            </w:r>
            <w:r>
              <w:rPr>
                <w:rFonts w:ascii="David" w:hAnsi="David" w:cs="David"/>
                <w:b/>
                <w:bCs/>
                <w:color w:val="auto"/>
                <w:sz w:val="24"/>
                <w:szCs w:val="24"/>
              </w:rPr>
              <w:t xml:space="preserve">BQ </w:t>
            </w:r>
            <w:r w:rsidRPr="00B23B1C">
              <w:rPr>
                <w:rFonts w:ascii="David" w:hAnsi="David" w:cs="David"/>
                <w:b/>
                <w:bCs/>
                <w:color w:val="auto"/>
                <w:sz w:val="24"/>
                <w:szCs w:val="24"/>
              </w:rPr>
              <w:t>(19-98)</w:t>
            </w:r>
          </w:p>
        </w:tc>
      </w:tr>
    </w:tbl>
    <w:p w14:paraId="4497E5B2" w14:textId="77777777" w:rsidR="00C65D64" w:rsidRDefault="00C65D64" w:rsidP="00C65D64">
      <w:pPr>
        <w:rPr>
          <w:rFonts w:asciiTheme="majorBidi" w:hAnsiTheme="majorBidi" w:cstheme="majorBidi"/>
          <w:sz w:val="24"/>
          <w:szCs w:val="24"/>
        </w:rPr>
      </w:pPr>
    </w:p>
    <w:p w14:paraId="1253C059" w14:textId="77777777" w:rsidR="00C65D64" w:rsidRDefault="00C65D64" w:rsidP="00C65D64">
      <w:pPr>
        <w:rPr>
          <w:rFonts w:asciiTheme="majorBidi" w:hAnsiTheme="majorBidi" w:cstheme="majorBidi"/>
          <w:sz w:val="24"/>
          <w:szCs w:val="24"/>
        </w:rPr>
      </w:pPr>
    </w:p>
    <w:p w14:paraId="3206D247" w14:textId="77777777" w:rsidR="00C65D64" w:rsidRPr="00304417" w:rsidRDefault="00C65D64" w:rsidP="00C65D64">
      <w:pPr>
        <w:rPr>
          <w:rFonts w:asciiTheme="majorBidi" w:hAnsiTheme="majorBidi" w:cstheme="majorBidi"/>
          <w:sz w:val="24"/>
          <w:szCs w:val="24"/>
          <w:rtl/>
        </w:rPr>
      </w:pPr>
      <w:r w:rsidRPr="00304417">
        <w:rPr>
          <w:rFonts w:asciiTheme="majorBidi" w:hAnsiTheme="majorBidi" w:cstheme="majorBidi"/>
          <w:sz w:val="24"/>
          <w:szCs w:val="24"/>
        </w:rPr>
        <w:t xml:space="preserve">*Values ​​represent mean and standard deviation unless otherwise stated. FOTO (Focus </w:t>
      </w:r>
      <w:proofErr w:type="gramStart"/>
      <w:r w:rsidRPr="00304417">
        <w:rPr>
          <w:rFonts w:asciiTheme="majorBidi" w:hAnsiTheme="majorBidi" w:cstheme="majorBidi"/>
          <w:sz w:val="24"/>
          <w:szCs w:val="24"/>
        </w:rPr>
        <w:t>On</w:t>
      </w:r>
      <w:proofErr w:type="gramEnd"/>
      <w:r w:rsidRPr="00304417">
        <w:rPr>
          <w:rFonts w:asciiTheme="majorBidi" w:hAnsiTheme="majorBidi" w:cstheme="majorBidi"/>
          <w:sz w:val="24"/>
          <w:szCs w:val="24"/>
        </w:rPr>
        <w:t xml:space="preserve"> Therapeutic Outcomes) - functional score, FA</w:t>
      </w:r>
      <w:r>
        <w:rPr>
          <w:rFonts w:asciiTheme="majorBidi" w:hAnsiTheme="majorBidi" w:cstheme="majorBidi"/>
          <w:sz w:val="24"/>
          <w:szCs w:val="24"/>
        </w:rPr>
        <w:t>BQ</w:t>
      </w:r>
      <w:r w:rsidRPr="00304417">
        <w:rPr>
          <w:rFonts w:asciiTheme="majorBidi" w:hAnsiTheme="majorBidi" w:cstheme="majorBidi"/>
          <w:sz w:val="24"/>
          <w:szCs w:val="24"/>
        </w:rPr>
        <w:t xml:space="preserve"> = Fear Avoidance</w:t>
      </w:r>
      <w:r>
        <w:rPr>
          <w:rFonts w:asciiTheme="majorBidi" w:hAnsiTheme="majorBidi" w:cstheme="majorBidi"/>
          <w:sz w:val="24"/>
          <w:szCs w:val="24"/>
        </w:rPr>
        <w:t xml:space="preserve"> </w:t>
      </w:r>
      <w:r w:rsidRPr="00FF7BB6">
        <w:rPr>
          <w:rFonts w:asciiTheme="majorBidi" w:hAnsiTheme="majorBidi" w:cstheme="majorBidi"/>
          <w:sz w:val="24"/>
          <w:szCs w:val="24"/>
        </w:rPr>
        <w:t>Beliefs Questionnaire</w:t>
      </w:r>
      <w:r w:rsidRPr="00304417">
        <w:rPr>
          <w:rFonts w:asciiTheme="majorBidi" w:hAnsiTheme="majorBidi" w:cstheme="majorBidi"/>
          <w:sz w:val="24"/>
          <w:szCs w:val="24"/>
        </w:rPr>
        <w:t xml:space="preserve"> </w:t>
      </w:r>
      <w:r>
        <w:rPr>
          <w:rFonts w:asciiTheme="majorBidi" w:hAnsiTheme="majorBidi" w:cstheme="majorBidi"/>
          <w:sz w:val="24"/>
          <w:szCs w:val="24"/>
        </w:rPr>
        <w:t>–</w:t>
      </w:r>
      <w:r w:rsidRPr="00304417">
        <w:rPr>
          <w:rFonts w:asciiTheme="majorBidi" w:hAnsiTheme="majorBidi" w:cstheme="majorBidi"/>
          <w:sz w:val="24"/>
          <w:szCs w:val="24"/>
        </w:rPr>
        <w:t xml:space="preserve"> </w:t>
      </w:r>
      <w:r>
        <w:rPr>
          <w:rFonts w:asciiTheme="majorBidi" w:hAnsiTheme="majorBidi" w:cstheme="majorBidi"/>
          <w:sz w:val="24"/>
          <w:szCs w:val="24"/>
        </w:rPr>
        <w:t xml:space="preserve">a </w:t>
      </w:r>
      <w:r w:rsidRPr="00304417">
        <w:rPr>
          <w:rFonts w:asciiTheme="majorBidi" w:hAnsiTheme="majorBidi" w:cstheme="majorBidi"/>
          <w:sz w:val="24"/>
          <w:szCs w:val="24"/>
        </w:rPr>
        <w:t xml:space="preserve">shortened version of 1-3 questions. </w:t>
      </w:r>
    </w:p>
    <w:p w14:paraId="164BB74C" w14:textId="77777777" w:rsidR="00C65D64" w:rsidRDefault="00C65D64" w:rsidP="00C65D64">
      <w:pPr>
        <w:jc w:val="center"/>
        <w:rPr>
          <w:rFonts w:asciiTheme="majorBidi" w:hAnsiTheme="majorBidi" w:cstheme="majorBidi"/>
          <w:b/>
          <w:bCs/>
          <w:sz w:val="24"/>
          <w:szCs w:val="24"/>
        </w:rPr>
      </w:pPr>
    </w:p>
    <w:p w14:paraId="71C3A7BD" w14:textId="77777777" w:rsidR="00C65D64" w:rsidRDefault="00C65D64" w:rsidP="00C65D64">
      <w:pPr>
        <w:rPr>
          <w:rFonts w:asciiTheme="majorBidi" w:hAnsiTheme="majorBidi" w:cstheme="majorBidi"/>
          <w:b/>
          <w:bCs/>
          <w:sz w:val="24"/>
          <w:szCs w:val="24"/>
        </w:rPr>
      </w:pPr>
    </w:p>
    <w:p w14:paraId="7A06E249" w14:textId="77777777" w:rsidR="00C65D64" w:rsidRPr="001A29F8" w:rsidRDefault="00C65D64" w:rsidP="00C65D64">
      <w:pPr>
        <w:rPr>
          <w:rFonts w:asciiTheme="majorBidi" w:hAnsiTheme="majorBidi" w:cstheme="majorBidi"/>
          <w:sz w:val="24"/>
          <w:szCs w:val="24"/>
        </w:rPr>
      </w:pPr>
      <w:bookmarkStart w:id="31" w:name="_Hlk132968257"/>
      <w:r w:rsidRPr="001A29F8">
        <w:rPr>
          <w:rFonts w:asciiTheme="majorBidi" w:hAnsiTheme="majorBidi" w:cstheme="majorBidi"/>
          <w:b/>
          <w:bCs/>
          <w:sz w:val="24"/>
          <w:szCs w:val="24"/>
        </w:rPr>
        <w:t xml:space="preserve">Graph </w:t>
      </w:r>
      <w:r>
        <w:rPr>
          <w:rFonts w:asciiTheme="majorBidi" w:hAnsiTheme="majorBidi" w:cstheme="majorBidi"/>
          <w:b/>
          <w:bCs/>
          <w:sz w:val="24"/>
          <w:szCs w:val="24"/>
        </w:rPr>
        <w:t>A</w:t>
      </w:r>
      <w:bookmarkEnd w:id="31"/>
      <w:r w:rsidRPr="001A29F8">
        <w:rPr>
          <w:rFonts w:asciiTheme="majorBidi" w:hAnsiTheme="majorBidi" w:cstheme="majorBidi"/>
          <w:b/>
          <w:bCs/>
          <w:sz w:val="24"/>
          <w:szCs w:val="24"/>
        </w:rPr>
        <w:t>.</w:t>
      </w:r>
      <w:r w:rsidRPr="001A29F8">
        <w:rPr>
          <w:rFonts w:asciiTheme="majorBidi" w:hAnsiTheme="majorBidi" w:cstheme="majorBidi"/>
          <w:sz w:val="24"/>
          <w:szCs w:val="24"/>
        </w:rPr>
        <w:t xml:space="preserve"> ROC curve, predictive abilities </w:t>
      </w:r>
      <w:r>
        <w:rPr>
          <w:rFonts w:asciiTheme="majorBidi" w:hAnsiTheme="majorBidi" w:cstheme="majorBidi"/>
          <w:sz w:val="24"/>
          <w:szCs w:val="24"/>
        </w:rPr>
        <w:t>for persistent MSK pain</w:t>
      </w:r>
    </w:p>
    <w:p w14:paraId="7524089F" w14:textId="77777777" w:rsidR="00C65D64" w:rsidRDefault="00C65D64" w:rsidP="00C65D64">
      <w:pPr>
        <w:rPr>
          <w:rFonts w:asciiTheme="majorBidi" w:hAnsiTheme="majorBidi" w:cstheme="majorBidi"/>
          <w:sz w:val="24"/>
          <w:szCs w:val="24"/>
        </w:rPr>
      </w:pPr>
    </w:p>
    <w:p w14:paraId="026BB094" w14:textId="77777777" w:rsidR="00C65D64" w:rsidRDefault="00C65D64" w:rsidP="00C65D64">
      <w:pPr>
        <w:rPr>
          <w:rFonts w:asciiTheme="majorBidi" w:hAnsiTheme="majorBidi" w:cstheme="majorBidi"/>
          <w:sz w:val="24"/>
          <w:szCs w:val="24"/>
        </w:rPr>
      </w:pPr>
      <w:r>
        <w:rPr>
          <w:noProof/>
        </w:rPr>
        <w:drawing>
          <wp:inline distT="0" distB="0" distL="0" distR="0" wp14:anchorId="5CAD7D4C" wp14:editId="06ACC194">
            <wp:extent cx="4235836" cy="2300605"/>
            <wp:effectExtent l="0" t="0" r="0" b="4445"/>
            <wp:docPr id="2" name="Picture 2">
              <a:extLst xmlns:a="http://schemas.openxmlformats.org/drawingml/2006/main">
                <a:ext uri="{FF2B5EF4-FFF2-40B4-BE49-F238E27FC236}">
                  <a16:creationId xmlns:a16="http://schemas.microsoft.com/office/drawing/2014/main" id="{32C84B6F-318A-C4D4-AF82-AF71F0D386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מונה 10">
                      <a:extLst>
                        <a:ext uri="{FF2B5EF4-FFF2-40B4-BE49-F238E27FC236}">
                          <a16:creationId xmlns:a16="http://schemas.microsoft.com/office/drawing/2014/main" id="{32C84B6F-318A-C4D4-AF82-AF71F0D38662}"/>
                        </a:ext>
                      </a:extLst>
                    </pic:cNvPr>
                    <pic:cNvPicPr>
                      <a:picLocks noChangeAspect="1"/>
                    </pic:cNvPicPr>
                  </pic:nvPicPr>
                  <pic:blipFill>
                    <a:blip r:embed="rId8"/>
                    <a:stretch>
                      <a:fillRect/>
                    </a:stretch>
                  </pic:blipFill>
                  <pic:spPr>
                    <a:xfrm>
                      <a:off x="0" y="0"/>
                      <a:ext cx="4269134" cy="2318690"/>
                    </a:xfrm>
                    <a:prstGeom prst="rect">
                      <a:avLst/>
                    </a:prstGeom>
                  </pic:spPr>
                </pic:pic>
              </a:graphicData>
            </a:graphic>
          </wp:inline>
        </w:drawing>
      </w:r>
    </w:p>
    <w:p w14:paraId="7861D822" w14:textId="77777777" w:rsidR="00C65D64" w:rsidRDefault="00C65D64" w:rsidP="00C65D64">
      <w:pPr>
        <w:rPr>
          <w:rFonts w:asciiTheme="majorBidi" w:hAnsiTheme="majorBidi" w:cstheme="majorBidi"/>
          <w:sz w:val="24"/>
          <w:szCs w:val="24"/>
        </w:rPr>
      </w:pPr>
    </w:p>
    <w:p w14:paraId="57FA366C" w14:textId="77777777" w:rsidR="002E155E" w:rsidRPr="002E155E" w:rsidRDefault="002E155E" w:rsidP="00AE244B"/>
    <w:sectPr w:rsidR="002E155E" w:rsidRPr="002E155E" w:rsidSect="005A28E2">
      <w:footerReference w:type="default" r:id="rId9"/>
      <w:type w:val="continuous"/>
      <w:pgSz w:w="11906" w:h="16838"/>
      <w:pgMar w:top="1440" w:right="1440" w:bottom="1440" w:left="144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1AC73" w14:textId="77777777" w:rsidR="003C75BF" w:rsidRDefault="003C75BF" w:rsidP="00AE244B">
      <w:r>
        <w:separator/>
      </w:r>
    </w:p>
  </w:endnote>
  <w:endnote w:type="continuationSeparator" w:id="0">
    <w:p w14:paraId="5726BD32" w14:textId="77777777" w:rsidR="003C75BF" w:rsidRDefault="003C75BF" w:rsidP="00AE244B">
      <w:r>
        <w:continuationSeparator/>
      </w:r>
    </w:p>
  </w:endnote>
  <w:endnote w:type="continuationNotice" w:id="1">
    <w:p w14:paraId="041A8B02" w14:textId="77777777" w:rsidR="003C75BF" w:rsidRDefault="003C75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nion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733592"/>
      <w:docPartObj>
        <w:docPartGallery w:val="Page Numbers (Bottom of Page)"/>
        <w:docPartUnique/>
      </w:docPartObj>
    </w:sdtPr>
    <w:sdtContent>
      <w:p w14:paraId="1B8B7808" w14:textId="03855673" w:rsidR="00AD0D0A" w:rsidRDefault="00AD0D0A" w:rsidP="00AE244B">
        <w:pPr>
          <w:pStyle w:val="Footer"/>
        </w:pPr>
        <w:r>
          <w:fldChar w:fldCharType="begin"/>
        </w:r>
        <w:r>
          <w:instrText>PAGE   \* MERGEFORMAT</w:instrText>
        </w:r>
        <w:r>
          <w:fldChar w:fldCharType="separate"/>
        </w:r>
        <w:r>
          <w:rPr>
            <w:rtl/>
            <w:lang w:val="he-IL"/>
          </w:rPr>
          <w:t>2</w:t>
        </w:r>
        <w:r>
          <w:fldChar w:fldCharType="end"/>
        </w:r>
      </w:p>
    </w:sdtContent>
  </w:sdt>
  <w:p w14:paraId="6CAAA80C" w14:textId="77777777" w:rsidR="00AD0D0A" w:rsidRDefault="00AD0D0A" w:rsidP="00AE2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2524F" w14:textId="77777777" w:rsidR="003C75BF" w:rsidRDefault="003C75BF" w:rsidP="00AE244B">
      <w:r>
        <w:separator/>
      </w:r>
    </w:p>
  </w:footnote>
  <w:footnote w:type="continuationSeparator" w:id="0">
    <w:p w14:paraId="5210A352" w14:textId="77777777" w:rsidR="003C75BF" w:rsidRDefault="003C75BF" w:rsidP="00AE244B">
      <w:r>
        <w:continuationSeparator/>
      </w:r>
    </w:p>
  </w:footnote>
  <w:footnote w:type="continuationNotice" w:id="1">
    <w:p w14:paraId="05BCA330" w14:textId="77777777" w:rsidR="003C75BF" w:rsidRDefault="003C75B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B6E06"/>
    <w:multiLevelType w:val="hybridMultilevel"/>
    <w:tmpl w:val="339E7CD4"/>
    <w:lvl w:ilvl="0" w:tplc="3C12ED24">
      <w:start w:val="1"/>
      <w:numFmt w:val="bullet"/>
      <w:lvlText w:val="•"/>
      <w:lvlJc w:val="left"/>
      <w:pPr>
        <w:tabs>
          <w:tab w:val="num" w:pos="720"/>
        </w:tabs>
        <w:ind w:left="720" w:hanging="360"/>
      </w:pPr>
      <w:rPr>
        <w:rFonts w:ascii="Arial" w:hAnsi="Arial" w:hint="default"/>
      </w:rPr>
    </w:lvl>
    <w:lvl w:ilvl="1" w:tplc="345629FA" w:tentative="1">
      <w:start w:val="1"/>
      <w:numFmt w:val="bullet"/>
      <w:lvlText w:val="•"/>
      <w:lvlJc w:val="left"/>
      <w:pPr>
        <w:tabs>
          <w:tab w:val="num" w:pos="1440"/>
        </w:tabs>
        <w:ind w:left="1440" w:hanging="360"/>
      </w:pPr>
      <w:rPr>
        <w:rFonts w:ascii="Arial" w:hAnsi="Arial" w:hint="default"/>
      </w:rPr>
    </w:lvl>
    <w:lvl w:ilvl="2" w:tplc="A59AB2A2" w:tentative="1">
      <w:start w:val="1"/>
      <w:numFmt w:val="bullet"/>
      <w:lvlText w:val="•"/>
      <w:lvlJc w:val="left"/>
      <w:pPr>
        <w:tabs>
          <w:tab w:val="num" w:pos="2160"/>
        </w:tabs>
        <w:ind w:left="2160" w:hanging="360"/>
      </w:pPr>
      <w:rPr>
        <w:rFonts w:ascii="Arial" w:hAnsi="Arial" w:hint="default"/>
      </w:rPr>
    </w:lvl>
    <w:lvl w:ilvl="3" w:tplc="61AC9810" w:tentative="1">
      <w:start w:val="1"/>
      <w:numFmt w:val="bullet"/>
      <w:lvlText w:val="•"/>
      <w:lvlJc w:val="left"/>
      <w:pPr>
        <w:tabs>
          <w:tab w:val="num" w:pos="2880"/>
        </w:tabs>
        <w:ind w:left="2880" w:hanging="360"/>
      </w:pPr>
      <w:rPr>
        <w:rFonts w:ascii="Arial" w:hAnsi="Arial" w:hint="default"/>
      </w:rPr>
    </w:lvl>
    <w:lvl w:ilvl="4" w:tplc="363E4058" w:tentative="1">
      <w:start w:val="1"/>
      <w:numFmt w:val="bullet"/>
      <w:lvlText w:val="•"/>
      <w:lvlJc w:val="left"/>
      <w:pPr>
        <w:tabs>
          <w:tab w:val="num" w:pos="3600"/>
        </w:tabs>
        <w:ind w:left="3600" w:hanging="360"/>
      </w:pPr>
      <w:rPr>
        <w:rFonts w:ascii="Arial" w:hAnsi="Arial" w:hint="default"/>
      </w:rPr>
    </w:lvl>
    <w:lvl w:ilvl="5" w:tplc="D444D856" w:tentative="1">
      <w:start w:val="1"/>
      <w:numFmt w:val="bullet"/>
      <w:lvlText w:val="•"/>
      <w:lvlJc w:val="left"/>
      <w:pPr>
        <w:tabs>
          <w:tab w:val="num" w:pos="4320"/>
        </w:tabs>
        <w:ind w:left="4320" w:hanging="360"/>
      </w:pPr>
      <w:rPr>
        <w:rFonts w:ascii="Arial" w:hAnsi="Arial" w:hint="default"/>
      </w:rPr>
    </w:lvl>
    <w:lvl w:ilvl="6" w:tplc="EE70C66E" w:tentative="1">
      <w:start w:val="1"/>
      <w:numFmt w:val="bullet"/>
      <w:lvlText w:val="•"/>
      <w:lvlJc w:val="left"/>
      <w:pPr>
        <w:tabs>
          <w:tab w:val="num" w:pos="5040"/>
        </w:tabs>
        <w:ind w:left="5040" w:hanging="360"/>
      </w:pPr>
      <w:rPr>
        <w:rFonts w:ascii="Arial" w:hAnsi="Arial" w:hint="default"/>
      </w:rPr>
    </w:lvl>
    <w:lvl w:ilvl="7" w:tplc="0EA8C3DC" w:tentative="1">
      <w:start w:val="1"/>
      <w:numFmt w:val="bullet"/>
      <w:lvlText w:val="•"/>
      <w:lvlJc w:val="left"/>
      <w:pPr>
        <w:tabs>
          <w:tab w:val="num" w:pos="5760"/>
        </w:tabs>
        <w:ind w:left="5760" w:hanging="360"/>
      </w:pPr>
      <w:rPr>
        <w:rFonts w:ascii="Arial" w:hAnsi="Arial" w:hint="default"/>
      </w:rPr>
    </w:lvl>
    <w:lvl w:ilvl="8" w:tplc="8AAA25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5442C8"/>
    <w:multiLevelType w:val="hybridMultilevel"/>
    <w:tmpl w:val="0C8EE5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9531FD4"/>
    <w:multiLevelType w:val="hybridMultilevel"/>
    <w:tmpl w:val="9558F342"/>
    <w:lvl w:ilvl="0" w:tplc="DEFACBE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50A5D4D"/>
    <w:multiLevelType w:val="hybridMultilevel"/>
    <w:tmpl w:val="47D64B0A"/>
    <w:lvl w:ilvl="0" w:tplc="BC14CC26">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E184357"/>
    <w:multiLevelType w:val="hybridMultilevel"/>
    <w:tmpl w:val="54C8DF36"/>
    <w:lvl w:ilvl="0" w:tplc="A17C78AE">
      <w:start w:val="1"/>
      <w:numFmt w:val="lowerLetter"/>
      <w:lvlText w:val="%1."/>
      <w:lvlJc w:val="left"/>
      <w:pPr>
        <w:ind w:left="720" w:hanging="360"/>
      </w:pPr>
      <w:rPr>
        <w:rFonts w:asciiTheme="majorBidi" w:eastAsia="Times New Roman" w:hAnsiTheme="majorBidi" w:cstheme="majorBidi"/>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FB38C1"/>
    <w:multiLevelType w:val="hybridMultilevel"/>
    <w:tmpl w:val="E400572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68906601">
    <w:abstractNumId w:val="1"/>
  </w:num>
  <w:num w:numId="2" w16cid:durableId="367678659">
    <w:abstractNumId w:val="0"/>
  </w:num>
  <w:num w:numId="3" w16cid:durableId="188178785">
    <w:abstractNumId w:val="2"/>
  </w:num>
  <w:num w:numId="4" w16cid:durableId="761417388">
    <w:abstractNumId w:val="5"/>
  </w:num>
  <w:num w:numId="5" w16cid:durableId="2055733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663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tjS1NDc0MTeyMDRU0lEKTi0uzszPAykwNq0FAHu9BsQtAAAA"/>
  </w:docVars>
  <w:rsids>
    <w:rsidRoot w:val="00710057"/>
    <w:rsid w:val="00000297"/>
    <w:rsid w:val="000005C2"/>
    <w:rsid w:val="00001A95"/>
    <w:rsid w:val="00003B94"/>
    <w:rsid w:val="00004D5F"/>
    <w:rsid w:val="0001634C"/>
    <w:rsid w:val="00017043"/>
    <w:rsid w:val="00020471"/>
    <w:rsid w:val="00026B62"/>
    <w:rsid w:val="00031678"/>
    <w:rsid w:val="00031F5C"/>
    <w:rsid w:val="000356C8"/>
    <w:rsid w:val="0003745A"/>
    <w:rsid w:val="00044096"/>
    <w:rsid w:val="00057B76"/>
    <w:rsid w:val="00061078"/>
    <w:rsid w:val="00061162"/>
    <w:rsid w:val="00065FF5"/>
    <w:rsid w:val="00071101"/>
    <w:rsid w:val="00071B46"/>
    <w:rsid w:val="000732AE"/>
    <w:rsid w:val="0007571F"/>
    <w:rsid w:val="00075A9C"/>
    <w:rsid w:val="00076EB9"/>
    <w:rsid w:val="0008232E"/>
    <w:rsid w:val="00082A21"/>
    <w:rsid w:val="00094104"/>
    <w:rsid w:val="000A1FDC"/>
    <w:rsid w:val="000A2E4B"/>
    <w:rsid w:val="000A4FCD"/>
    <w:rsid w:val="000A5CF4"/>
    <w:rsid w:val="000A600C"/>
    <w:rsid w:val="000B039A"/>
    <w:rsid w:val="000B17CD"/>
    <w:rsid w:val="000B20FE"/>
    <w:rsid w:val="000B5B7E"/>
    <w:rsid w:val="000B6C23"/>
    <w:rsid w:val="000C14A3"/>
    <w:rsid w:val="000C30F6"/>
    <w:rsid w:val="000C3521"/>
    <w:rsid w:val="000C4326"/>
    <w:rsid w:val="000D0CBA"/>
    <w:rsid w:val="000D591D"/>
    <w:rsid w:val="000E193C"/>
    <w:rsid w:val="000E4619"/>
    <w:rsid w:val="000F1B83"/>
    <w:rsid w:val="000F47D3"/>
    <w:rsid w:val="000F5694"/>
    <w:rsid w:val="00100688"/>
    <w:rsid w:val="001031C1"/>
    <w:rsid w:val="00103B11"/>
    <w:rsid w:val="00103B7D"/>
    <w:rsid w:val="00104499"/>
    <w:rsid w:val="00111AD7"/>
    <w:rsid w:val="00113930"/>
    <w:rsid w:val="00113EB1"/>
    <w:rsid w:val="00116C3B"/>
    <w:rsid w:val="00117EB4"/>
    <w:rsid w:val="00120F6B"/>
    <w:rsid w:val="00121347"/>
    <w:rsid w:val="00121C0E"/>
    <w:rsid w:val="00124786"/>
    <w:rsid w:val="00127020"/>
    <w:rsid w:val="00131205"/>
    <w:rsid w:val="001321C4"/>
    <w:rsid w:val="001337C2"/>
    <w:rsid w:val="00136661"/>
    <w:rsid w:val="001374C6"/>
    <w:rsid w:val="001375FE"/>
    <w:rsid w:val="00137629"/>
    <w:rsid w:val="00144EA7"/>
    <w:rsid w:val="001454AC"/>
    <w:rsid w:val="00145656"/>
    <w:rsid w:val="00146118"/>
    <w:rsid w:val="001500AB"/>
    <w:rsid w:val="00153191"/>
    <w:rsid w:val="001535F0"/>
    <w:rsid w:val="001542C9"/>
    <w:rsid w:val="0015571A"/>
    <w:rsid w:val="00155A81"/>
    <w:rsid w:val="00156D1E"/>
    <w:rsid w:val="001578DD"/>
    <w:rsid w:val="00160E30"/>
    <w:rsid w:val="00163886"/>
    <w:rsid w:val="00164099"/>
    <w:rsid w:val="00165FA6"/>
    <w:rsid w:val="00170CC7"/>
    <w:rsid w:val="00170D6A"/>
    <w:rsid w:val="00170D7F"/>
    <w:rsid w:val="0017247B"/>
    <w:rsid w:val="00174BC4"/>
    <w:rsid w:val="00177EF6"/>
    <w:rsid w:val="00180606"/>
    <w:rsid w:val="0018126B"/>
    <w:rsid w:val="001817D7"/>
    <w:rsid w:val="0018619E"/>
    <w:rsid w:val="00190222"/>
    <w:rsid w:val="001910B1"/>
    <w:rsid w:val="001931A7"/>
    <w:rsid w:val="0019757C"/>
    <w:rsid w:val="001A13F5"/>
    <w:rsid w:val="001A26C4"/>
    <w:rsid w:val="001A29F8"/>
    <w:rsid w:val="001A3B5B"/>
    <w:rsid w:val="001A6E06"/>
    <w:rsid w:val="001B21A0"/>
    <w:rsid w:val="001B4897"/>
    <w:rsid w:val="001B4D2C"/>
    <w:rsid w:val="001B7AE8"/>
    <w:rsid w:val="001C7F0D"/>
    <w:rsid w:val="001D049E"/>
    <w:rsid w:val="001D0913"/>
    <w:rsid w:val="001D1CC1"/>
    <w:rsid w:val="001D32DF"/>
    <w:rsid w:val="001D41AB"/>
    <w:rsid w:val="001E587D"/>
    <w:rsid w:val="001E5EDD"/>
    <w:rsid w:val="001E6EFF"/>
    <w:rsid w:val="001F1688"/>
    <w:rsid w:val="001F35A3"/>
    <w:rsid w:val="001F384A"/>
    <w:rsid w:val="001F504E"/>
    <w:rsid w:val="001F50DC"/>
    <w:rsid w:val="001F63AA"/>
    <w:rsid w:val="001F7D53"/>
    <w:rsid w:val="002053DE"/>
    <w:rsid w:val="002171AE"/>
    <w:rsid w:val="0021735B"/>
    <w:rsid w:val="00220671"/>
    <w:rsid w:val="002228F3"/>
    <w:rsid w:val="00222F83"/>
    <w:rsid w:val="002255AB"/>
    <w:rsid w:val="00225805"/>
    <w:rsid w:val="002265AB"/>
    <w:rsid w:val="002266D5"/>
    <w:rsid w:val="002267BB"/>
    <w:rsid w:val="00227080"/>
    <w:rsid w:val="00232198"/>
    <w:rsid w:val="00234EE9"/>
    <w:rsid w:val="002403E2"/>
    <w:rsid w:val="00240A95"/>
    <w:rsid w:val="00244102"/>
    <w:rsid w:val="00250AF7"/>
    <w:rsid w:val="00254DE6"/>
    <w:rsid w:val="0025646B"/>
    <w:rsid w:val="00261BD0"/>
    <w:rsid w:val="00263480"/>
    <w:rsid w:val="002634C1"/>
    <w:rsid w:val="0026350F"/>
    <w:rsid w:val="00264678"/>
    <w:rsid w:val="00265FC9"/>
    <w:rsid w:val="002669EF"/>
    <w:rsid w:val="00267ECB"/>
    <w:rsid w:val="0027095A"/>
    <w:rsid w:val="00274D22"/>
    <w:rsid w:val="00277E51"/>
    <w:rsid w:val="00280869"/>
    <w:rsid w:val="0028137D"/>
    <w:rsid w:val="00281EF8"/>
    <w:rsid w:val="00282074"/>
    <w:rsid w:val="002858B1"/>
    <w:rsid w:val="0028727B"/>
    <w:rsid w:val="0028799A"/>
    <w:rsid w:val="002939C4"/>
    <w:rsid w:val="002948B8"/>
    <w:rsid w:val="002A13EB"/>
    <w:rsid w:val="002A39A1"/>
    <w:rsid w:val="002A3D4B"/>
    <w:rsid w:val="002A5591"/>
    <w:rsid w:val="002B0338"/>
    <w:rsid w:val="002B239E"/>
    <w:rsid w:val="002B5C68"/>
    <w:rsid w:val="002B6CFF"/>
    <w:rsid w:val="002B7737"/>
    <w:rsid w:val="002B7862"/>
    <w:rsid w:val="002B7CF0"/>
    <w:rsid w:val="002C093D"/>
    <w:rsid w:val="002C1C44"/>
    <w:rsid w:val="002C75F2"/>
    <w:rsid w:val="002C7EEA"/>
    <w:rsid w:val="002D3E7A"/>
    <w:rsid w:val="002D44E8"/>
    <w:rsid w:val="002D77F2"/>
    <w:rsid w:val="002E155E"/>
    <w:rsid w:val="002E36F9"/>
    <w:rsid w:val="002E647A"/>
    <w:rsid w:val="002E64CD"/>
    <w:rsid w:val="002E6774"/>
    <w:rsid w:val="002E679F"/>
    <w:rsid w:val="002F1075"/>
    <w:rsid w:val="002F2F00"/>
    <w:rsid w:val="00301335"/>
    <w:rsid w:val="00304417"/>
    <w:rsid w:val="00310725"/>
    <w:rsid w:val="00312113"/>
    <w:rsid w:val="00312B84"/>
    <w:rsid w:val="003163EC"/>
    <w:rsid w:val="0031685F"/>
    <w:rsid w:val="00317133"/>
    <w:rsid w:val="00320117"/>
    <w:rsid w:val="00322D2A"/>
    <w:rsid w:val="003233BB"/>
    <w:rsid w:val="00326BEE"/>
    <w:rsid w:val="00331357"/>
    <w:rsid w:val="003320DA"/>
    <w:rsid w:val="00333701"/>
    <w:rsid w:val="003350AF"/>
    <w:rsid w:val="0033653F"/>
    <w:rsid w:val="003366D9"/>
    <w:rsid w:val="0033700A"/>
    <w:rsid w:val="00343116"/>
    <w:rsid w:val="00346241"/>
    <w:rsid w:val="0034772A"/>
    <w:rsid w:val="00347C5C"/>
    <w:rsid w:val="003517E3"/>
    <w:rsid w:val="003518B6"/>
    <w:rsid w:val="00352D51"/>
    <w:rsid w:val="00361A61"/>
    <w:rsid w:val="00362F35"/>
    <w:rsid w:val="00366FF7"/>
    <w:rsid w:val="003744E7"/>
    <w:rsid w:val="003750A8"/>
    <w:rsid w:val="003768E6"/>
    <w:rsid w:val="00377E2A"/>
    <w:rsid w:val="00386D08"/>
    <w:rsid w:val="00386F14"/>
    <w:rsid w:val="003929B8"/>
    <w:rsid w:val="003947A8"/>
    <w:rsid w:val="00395B79"/>
    <w:rsid w:val="00397C0B"/>
    <w:rsid w:val="003A2C35"/>
    <w:rsid w:val="003A50F6"/>
    <w:rsid w:val="003B510F"/>
    <w:rsid w:val="003B5228"/>
    <w:rsid w:val="003B5BFA"/>
    <w:rsid w:val="003B5CD7"/>
    <w:rsid w:val="003B6E14"/>
    <w:rsid w:val="003C01A2"/>
    <w:rsid w:val="003C1C5A"/>
    <w:rsid w:val="003C35AF"/>
    <w:rsid w:val="003C6A6F"/>
    <w:rsid w:val="003C71D0"/>
    <w:rsid w:val="003C75BF"/>
    <w:rsid w:val="003C795A"/>
    <w:rsid w:val="003D46E1"/>
    <w:rsid w:val="003D4741"/>
    <w:rsid w:val="003D5682"/>
    <w:rsid w:val="003D57B7"/>
    <w:rsid w:val="003D7226"/>
    <w:rsid w:val="003E27C3"/>
    <w:rsid w:val="003E293D"/>
    <w:rsid w:val="003E706F"/>
    <w:rsid w:val="003F0753"/>
    <w:rsid w:val="003F4E1D"/>
    <w:rsid w:val="003F6D59"/>
    <w:rsid w:val="003F6FF1"/>
    <w:rsid w:val="003F7FB0"/>
    <w:rsid w:val="0040171A"/>
    <w:rsid w:val="00403758"/>
    <w:rsid w:val="0041350F"/>
    <w:rsid w:val="0041453B"/>
    <w:rsid w:val="00417DEA"/>
    <w:rsid w:val="004202FD"/>
    <w:rsid w:val="004224D9"/>
    <w:rsid w:val="00424ADB"/>
    <w:rsid w:val="004265FB"/>
    <w:rsid w:val="00427211"/>
    <w:rsid w:val="004321CD"/>
    <w:rsid w:val="00437D19"/>
    <w:rsid w:val="00440FA3"/>
    <w:rsid w:val="00442EFE"/>
    <w:rsid w:val="004453EE"/>
    <w:rsid w:val="0044794C"/>
    <w:rsid w:val="00451BF7"/>
    <w:rsid w:val="00461301"/>
    <w:rsid w:val="00461D8D"/>
    <w:rsid w:val="00462013"/>
    <w:rsid w:val="00466200"/>
    <w:rsid w:val="00466966"/>
    <w:rsid w:val="00467A8E"/>
    <w:rsid w:val="00467F58"/>
    <w:rsid w:val="0048258B"/>
    <w:rsid w:val="0048259F"/>
    <w:rsid w:val="00491790"/>
    <w:rsid w:val="004940AA"/>
    <w:rsid w:val="00496235"/>
    <w:rsid w:val="004972D0"/>
    <w:rsid w:val="004A2BBE"/>
    <w:rsid w:val="004A320C"/>
    <w:rsid w:val="004A3275"/>
    <w:rsid w:val="004B0DD9"/>
    <w:rsid w:val="004B4762"/>
    <w:rsid w:val="004B7C92"/>
    <w:rsid w:val="004C1B1E"/>
    <w:rsid w:val="004C3176"/>
    <w:rsid w:val="004C6688"/>
    <w:rsid w:val="004D2791"/>
    <w:rsid w:val="004D3A9E"/>
    <w:rsid w:val="004D6A27"/>
    <w:rsid w:val="004D75E6"/>
    <w:rsid w:val="004E07F2"/>
    <w:rsid w:val="004E4ECE"/>
    <w:rsid w:val="004E5631"/>
    <w:rsid w:val="004F08E2"/>
    <w:rsid w:val="004F243F"/>
    <w:rsid w:val="004F38DA"/>
    <w:rsid w:val="004F3A30"/>
    <w:rsid w:val="004F5E69"/>
    <w:rsid w:val="004F7E05"/>
    <w:rsid w:val="005036C6"/>
    <w:rsid w:val="0050484C"/>
    <w:rsid w:val="00505FC9"/>
    <w:rsid w:val="00506440"/>
    <w:rsid w:val="00514852"/>
    <w:rsid w:val="00515616"/>
    <w:rsid w:val="005163BC"/>
    <w:rsid w:val="00517F16"/>
    <w:rsid w:val="00521E3F"/>
    <w:rsid w:val="005234A4"/>
    <w:rsid w:val="0052619D"/>
    <w:rsid w:val="00526938"/>
    <w:rsid w:val="0052757E"/>
    <w:rsid w:val="00527853"/>
    <w:rsid w:val="00527B0B"/>
    <w:rsid w:val="005355C1"/>
    <w:rsid w:val="00535D67"/>
    <w:rsid w:val="005416AC"/>
    <w:rsid w:val="00541C13"/>
    <w:rsid w:val="00543BAE"/>
    <w:rsid w:val="005456B5"/>
    <w:rsid w:val="00545C28"/>
    <w:rsid w:val="00545EB4"/>
    <w:rsid w:val="00546DE6"/>
    <w:rsid w:val="00550114"/>
    <w:rsid w:val="00554901"/>
    <w:rsid w:val="005623C9"/>
    <w:rsid w:val="005708F0"/>
    <w:rsid w:val="00581D82"/>
    <w:rsid w:val="00581DE3"/>
    <w:rsid w:val="0058233F"/>
    <w:rsid w:val="005829ED"/>
    <w:rsid w:val="00582F7F"/>
    <w:rsid w:val="00583F85"/>
    <w:rsid w:val="00585F5F"/>
    <w:rsid w:val="005907AB"/>
    <w:rsid w:val="00592E2C"/>
    <w:rsid w:val="00595BC2"/>
    <w:rsid w:val="00596226"/>
    <w:rsid w:val="005A0B0D"/>
    <w:rsid w:val="005A28E2"/>
    <w:rsid w:val="005A387E"/>
    <w:rsid w:val="005A3969"/>
    <w:rsid w:val="005A5139"/>
    <w:rsid w:val="005A539A"/>
    <w:rsid w:val="005B1742"/>
    <w:rsid w:val="005B1AAB"/>
    <w:rsid w:val="005B4206"/>
    <w:rsid w:val="005B55A4"/>
    <w:rsid w:val="005B758B"/>
    <w:rsid w:val="005C6B35"/>
    <w:rsid w:val="005D0221"/>
    <w:rsid w:val="005E081F"/>
    <w:rsid w:val="005E2759"/>
    <w:rsid w:val="005E3409"/>
    <w:rsid w:val="005E3A32"/>
    <w:rsid w:val="005E6265"/>
    <w:rsid w:val="005F0286"/>
    <w:rsid w:val="005F1624"/>
    <w:rsid w:val="005F180B"/>
    <w:rsid w:val="005F7523"/>
    <w:rsid w:val="00601240"/>
    <w:rsid w:val="00603ADE"/>
    <w:rsid w:val="00606510"/>
    <w:rsid w:val="006073AE"/>
    <w:rsid w:val="0060741D"/>
    <w:rsid w:val="00607723"/>
    <w:rsid w:val="006102FD"/>
    <w:rsid w:val="00611807"/>
    <w:rsid w:val="0061568E"/>
    <w:rsid w:val="006178B2"/>
    <w:rsid w:val="0062083E"/>
    <w:rsid w:val="00620A01"/>
    <w:rsid w:val="00621B0A"/>
    <w:rsid w:val="00622D03"/>
    <w:rsid w:val="00627D14"/>
    <w:rsid w:val="0063010D"/>
    <w:rsid w:val="00630791"/>
    <w:rsid w:val="00632391"/>
    <w:rsid w:val="006359FD"/>
    <w:rsid w:val="00635CF7"/>
    <w:rsid w:val="0063616E"/>
    <w:rsid w:val="0063738E"/>
    <w:rsid w:val="00637841"/>
    <w:rsid w:val="00640303"/>
    <w:rsid w:val="006403D2"/>
    <w:rsid w:val="006406EB"/>
    <w:rsid w:val="0064184C"/>
    <w:rsid w:val="006442A0"/>
    <w:rsid w:val="0064707B"/>
    <w:rsid w:val="006555BB"/>
    <w:rsid w:val="0065766A"/>
    <w:rsid w:val="006614F9"/>
    <w:rsid w:val="0066456E"/>
    <w:rsid w:val="00664895"/>
    <w:rsid w:val="006671AB"/>
    <w:rsid w:val="00672BF3"/>
    <w:rsid w:val="00672CB0"/>
    <w:rsid w:val="00672E71"/>
    <w:rsid w:val="00673F6D"/>
    <w:rsid w:val="006747D6"/>
    <w:rsid w:val="00674F44"/>
    <w:rsid w:val="00682779"/>
    <w:rsid w:val="00683145"/>
    <w:rsid w:val="006847BE"/>
    <w:rsid w:val="00684A3A"/>
    <w:rsid w:val="00686049"/>
    <w:rsid w:val="006871BF"/>
    <w:rsid w:val="00692CDB"/>
    <w:rsid w:val="00693133"/>
    <w:rsid w:val="006932FF"/>
    <w:rsid w:val="006933B1"/>
    <w:rsid w:val="006959DE"/>
    <w:rsid w:val="00696343"/>
    <w:rsid w:val="006A1D48"/>
    <w:rsid w:val="006A2296"/>
    <w:rsid w:val="006A68A4"/>
    <w:rsid w:val="006A6D74"/>
    <w:rsid w:val="006B5372"/>
    <w:rsid w:val="006C1C5D"/>
    <w:rsid w:val="006C3AFE"/>
    <w:rsid w:val="006C43D3"/>
    <w:rsid w:val="006C6C58"/>
    <w:rsid w:val="006D3F02"/>
    <w:rsid w:val="006E01A4"/>
    <w:rsid w:val="006E1D43"/>
    <w:rsid w:val="006E3B82"/>
    <w:rsid w:val="006E5122"/>
    <w:rsid w:val="006F77AB"/>
    <w:rsid w:val="00704B20"/>
    <w:rsid w:val="00710057"/>
    <w:rsid w:val="007105A9"/>
    <w:rsid w:val="00710806"/>
    <w:rsid w:val="00710B93"/>
    <w:rsid w:val="007242D5"/>
    <w:rsid w:val="00731129"/>
    <w:rsid w:val="00732737"/>
    <w:rsid w:val="00734A17"/>
    <w:rsid w:val="00734D73"/>
    <w:rsid w:val="00735822"/>
    <w:rsid w:val="00736047"/>
    <w:rsid w:val="007376A0"/>
    <w:rsid w:val="00737E1B"/>
    <w:rsid w:val="00744484"/>
    <w:rsid w:val="007448D8"/>
    <w:rsid w:val="0075150B"/>
    <w:rsid w:val="007564C3"/>
    <w:rsid w:val="00757C48"/>
    <w:rsid w:val="00760863"/>
    <w:rsid w:val="0076427B"/>
    <w:rsid w:val="007659B0"/>
    <w:rsid w:val="00771D8B"/>
    <w:rsid w:val="007729E7"/>
    <w:rsid w:val="00776F6B"/>
    <w:rsid w:val="007846B0"/>
    <w:rsid w:val="00785957"/>
    <w:rsid w:val="0079202C"/>
    <w:rsid w:val="00792192"/>
    <w:rsid w:val="00792D51"/>
    <w:rsid w:val="007A00FF"/>
    <w:rsid w:val="007A1B40"/>
    <w:rsid w:val="007A467E"/>
    <w:rsid w:val="007A4FFE"/>
    <w:rsid w:val="007B0139"/>
    <w:rsid w:val="007B12CF"/>
    <w:rsid w:val="007B14C9"/>
    <w:rsid w:val="007B2065"/>
    <w:rsid w:val="007B269D"/>
    <w:rsid w:val="007B47D4"/>
    <w:rsid w:val="007B4E97"/>
    <w:rsid w:val="007C04F2"/>
    <w:rsid w:val="007C2488"/>
    <w:rsid w:val="007C2649"/>
    <w:rsid w:val="007C2EA1"/>
    <w:rsid w:val="007C36B2"/>
    <w:rsid w:val="007C3BF4"/>
    <w:rsid w:val="007C475B"/>
    <w:rsid w:val="007C4944"/>
    <w:rsid w:val="007D0ED5"/>
    <w:rsid w:val="007D753B"/>
    <w:rsid w:val="007E0A30"/>
    <w:rsid w:val="007E0F8A"/>
    <w:rsid w:val="007E2A95"/>
    <w:rsid w:val="007E45BF"/>
    <w:rsid w:val="007F7C3B"/>
    <w:rsid w:val="00801527"/>
    <w:rsid w:val="008044D7"/>
    <w:rsid w:val="00806893"/>
    <w:rsid w:val="00810DAC"/>
    <w:rsid w:val="00812BF1"/>
    <w:rsid w:val="00813E8F"/>
    <w:rsid w:val="00815007"/>
    <w:rsid w:val="008162E3"/>
    <w:rsid w:val="00817BD1"/>
    <w:rsid w:val="0082125C"/>
    <w:rsid w:val="00821951"/>
    <w:rsid w:val="00821D06"/>
    <w:rsid w:val="00823180"/>
    <w:rsid w:val="008236E8"/>
    <w:rsid w:val="008253DC"/>
    <w:rsid w:val="00826284"/>
    <w:rsid w:val="008273EC"/>
    <w:rsid w:val="00832395"/>
    <w:rsid w:val="00835416"/>
    <w:rsid w:val="00837366"/>
    <w:rsid w:val="008439BA"/>
    <w:rsid w:val="00847647"/>
    <w:rsid w:val="008518DC"/>
    <w:rsid w:val="00853357"/>
    <w:rsid w:val="0086214B"/>
    <w:rsid w:val="00867088"/>
    <w:rsid w:val="00867B23"/>
    <w:rsid w:val="00870638"/>
    <w:rsid w:val="00871D27"/>
    <w:rsid w:val="0087533A"/>
    <w:rsid w:val="008765C7"/>
    <w:rsid w:val="00881579"/>
    <w:rsid w:val="0088265A"/>
    <w:rsid w:val="008838A7"/>
    <w:rsid w:val="008843C3"/>
    <w:rsid w:val="00885B0C"/>
    <w:rsid w:val="00891EA7"/>
    <w:rsid w:val="00892616"/>
    <w:rsid w:val="00895D53"/>
    <w:rsid w:val="00897603"/>
    <w:rsid w:val="008A1BBE"/>
    <w:rsid w:val="008A20C3"/>
    <w:rsid w:val="008A54B6"/>
    <w:rsid w:val="008B486C"/>
    <w:rsid w:val="008B65C2"/>
    <w:rsid w:val="008B6656"/>
    <w:rsid w:val="008C005C"/>
    <w:rsid w:val="008C5959"/>
    <w:rsid w:val="008C7DD5"/>
    <w:rsid w:val="008D009A"/>
    <w:rsid w:val="008D0CDF"/>
    <w:rsid w:val="008D1A19"/>
    <w:rsid w:val="008D1D49"/>
    <w:rsid w:val="008D6F4C"/>
    <w:rsid w:val="008E1366"/>
    <w:rsid w:val="008E2AFB"/>
    <w:rsid w:val="008E4B5F"/>
    <w:rsid w:val="008E641D"/>
    <w:rsid w:val="008E679B"/>
    <w:rsid w:val="008F02FB"/>
    <w:rsid w:val="008F2D5C"/>
    <w:rsid w:val="008F2DBC"/>
    <w:rsid w:val="0090064D"/>
    <w:rsid w:val="0090068D"/>
    <w:rsid w:val="00905324"/>
    <w:rsid w:val="009056CD"/>
    <w:rsid w:val="00911456"/>
    <w:rsid w:val="0091322C"/>
    <w:rsid w:val="00914DDC"/>
    <w:rsid w:val="00915C62"/>
    <w:rsid w:val="009170AE"/>
    <w:rsid w:val="0092496E"/>
    <w:rsid w:val="0092507C"/>
    <w:rsid w:val="009252D3"/>
    <w:rsid w:val="00931F9B"/>
    <w:rsid w:val="00933270"/>
    <w:rsid w:val="0093574E"/>
    <w:rsid w:val="00937558"/>
    <w:rsid w:val="00940D37"/>
    <w:rsid w:val="00941090"/>
    <w:rsid w:val="00942A87"/>
    <w:rsid w:val="00943B6C"/>
    <w:rsid w:val="00945182"/>
    <w:rsid w:val="00965444"/>
    <w:rsid w:val="0096563A"/>
    <w:rsid w:val="009665D3"/>
    <w:rsid w:val="00970D37"/>
    <w:rsid w:val="0097125B"/>
    <w:rsid w:val="009758EC"/>
    <w:rsid w:val="00976F9B"/>
    <w:rsid w:val="00984193"/>
    <w:rsid w:val="0098754D"/>
    <w:rsid w:val="0099206F"/>
    <w:rsid w:val="00992A26"/>
    <w:rsid w:val="00994921"/>
    <w:rsid w:val="009A2890"/>
    <w:rsid w:val="009A4E66"/>
    <w:rsid w:val="009A7F0C"/>
    <w:rsid w:val="009B5928"/>
    <w:rsid w:val="009C39D4"/>
    <w:rsid w:val="009D3695"/>
    <w:rsid w:val="009D51A0"/>
    <w:rsid w:val="009D5B91"/>
    <w:rsid w:val="009D5F49"/>
    <w:rsid w:val="009F0C3C"/>
    <w:rsid w:val="009F3F7C"/>
    <w:rsid w:val="00A01C30"/>
    <w:rsid w:val="00A0634D"/>
    <w:rsid w:val="00A07C39"/>
    <w:rsid w:val="00A115B7"/>
    <w:rsid w:val="00A137C4"/>
    <w:rsid w:val="00A211F8"/>
    <w:rsid w:val="00A2201C"/>
    <w:rsid w:val="00A361A6"/>
    <w:rsid w:val="00A36FAF"/>
    <w:rsid w:val="00A37CF3"/>
    <w:rsid w:val="00A41E19"/>
    <w:rsid w:val="00A43315"/>
    <w:rsid w:val="00A52819"/>
    <w:rsid w:val="00A5286A"/>
    <w:rsid w:val="00A52D06"/>
    <w:rsid w:val="00A542C9"/>
    <w:rsid w:val="00A5437E"/>
    <w:rsid w:val="00A57FAF"/>
    <w:rsid w:val="00A631F9"/>
    <w:rsid w:val="00A6378F"/>
    <w:rsid w:val="00A66438"/>
    <w:rsid w:val="00A66979"/>
    <w:rsid w:val="00A66D1E"/>
    <w:rsid w:val="00A70D07"/>
    <w:rsid w:val="00A80595"/>
    <w:rsid w:val="00A84885"/>
    <w:rsid w:val="00A873DC"/>
    <w:rsid w:val="00A87C03"/>
    <w:rsid w:val="00A90720"/>
    <w:rsid w:val="00A907E0"/>
    <w:rsid w:val="00A91E38"/>
    <w:rsid w:val="00A9220B"/>
    <w:rsid w:val="00AA5C8C"/>
    <w:rsid w:val="00AA7926"/>
    <w:rsid w:val="00AB0DB4"/>
    <w:rsid w:val="00AB16D4"/>
    <w:rsid w:val="00AB2FA6"/>
    <w:rsid w:val="00AB3A62"/>
    <w:rsid w:val="00AB4E65"/>
    <w:rsid w:val="00AB7BCD"/>
    <w:rsid w:val="00AC282F"/>
    <w:rsid w:val="00AC33B4"/>
    <w:rsid w:val="00AC4EA5"/>
    <w:rsid w:val="00AC592B"/>
    <w:rsid w:val="00AD0D0A"/>
    <w:rsid w:val="00AD2A08"/>
    <w:rsid w:val="00AD4292"/>
    <w:rsid w:val="00AD5EAF"/>
    <w:rsid w:val="00AD7A7A"/>
    <w:rsid w:val="00AE08B6"/>
    <w:rsid w:val="00AE244B"/>
    <w:rsid w:val="00AE38CC"/>
    <w:rsid w:val="00AE6032"/>
    <w:rsid w:val="00AE6761"/>
    <w:rsid w:val="00AF29A6"/>
    <w:rsid w:val="00AF330D"/>
    <w:rsid w:val="00AF5B90"/>
    <w:rsid w:val="00B016FD"/>
    <w:rsid w:val="00B0264C"/>
    <w:rsid w:val="00B02E7C"/>
    <w:rsid w:val="00B033F8"/>
    <w:rsid w:val="00B04DE0"/>
    <w:rsid w:val="00B12B5E"/>
    <w:rsid w:val="00B17784"/>
    <w:rsid w:val="00B229A5"/>
    <w:rsid w:val="00B229D6"/>
    <w:rsid w:val="00B23161"/>
    <w:rsid w:val="00B23353"/>
    <w:rsid w:val="00B23898"/>
    <w:rsid w:val="00B23AF6"/>
    <w:rsid w:val="00B23B1C"/>
    <w:rsid w:val="00B25A58"/>
    <w:rsid w:val="00B2634A"/>
    <w:rsid w:val="00B27770"/>
    <w:rsid w:val="00B30FB2"/>
    <w:rsid w:val="00B329EB"/>
    <w:rsid w:val="00B338BE"/>
    <w:rsid w:val="00B40C06"/>
    <w:rsid w:val="00B50024"/>
    <w:rsid w:val="00B50FD5"/>
    <w:rsid w:val="00B5173E"/>
    <w:rsid w:val="00B5175D"/>
    <w:rsid w:val="00B52EE9"/>
    <w:rsid w:val="00B56EC6"/>
    <w:rsid w:val="00B61D41"/>
    <w:rsid w:val="00B706DB"/>
    <w:rsid w:val="00B7314A"/>
    <w:rsid w:val="00B74B59"/>
    <w:rsid w:val="00B75117"/>
    <w:rsid w:val="00B77D48"/>
    <w:rsid w:val="00B92512"/>
    <w:rsid w:val="00B92656"/>
    <w:rsid w:val="00B93928"/>
    <w:rsid w:val="00B94B76"/>
    <w:rsid w:val="00B96D78"/>
    <w:rsid w:val="00B97284"/>
    <w:rsid w:val="00BA7394"/>
    <w:rsid w:val="00BB0059"/>
    <w:rsid w:val="00BB1090"/>
    <w:rsid w:val="00BB4D36"/>
    <w:rsid w:val="00BB605B"/>
    <w:rsid w:val="00BB6500"/>
    <w:rsid w:val="00BB7F18"/>
    <w:rsid w:val="00BC03E9"/>
    <w:rsid w:val="00BC0A5B"/>
    <w:rsid w:val="00BC2C5C"/>
    <w:rsid w:val="00BD16A9"/>
    <w:rsid w:val="00BD19E0"/>
    <w:rsid w:val="00BD47A7"/>
    <w:rsid w:val="00BD4925"/>
    <w:rsid w:val="00BD534C"/>
    <w:rsid w:val="00BD79CE"/>
    <w:rsid w:val="00BE02E6"/>
    <w:rsid w:val="00BE5F41"/>
    <w:rsid w:val="00BE624F"/>
    <w:rsid w:val="00BE6F27"/>
    <w:rsid w:val="00BF1791"/>
    <w:rsid w:val="00BF55FC"/>
    <w:rsid w:val="00BF6F10"/>
    <w:rsid w:val="00BF7D34"/>
    <w:rsid w:val="00C025D3"/>
    <w:rsid w:val="00C041FA"/>
    <w:rsid w:val="00C10E45"/>
    <w:rsid w:val="00C15C15"/>
    <w:rsid w:val="00C23C9F"/>
    <w:rsid w:val="00C24011"/>
    <w:rsid w:val="00C35F97"/>
    <w:rsid w:val="00C4008E"/>
    <w:rsid w:val="00C44A07"/>
    <w:rsid w:val="00C47911"/>
    <w:rsid w:val="00C47D3D"/>
    <w:rsid w:val="00C52604"/>
    <w:rsid w:val="00C5396B"/>
    <w:rsid w:val="00C563C1"/>
    <w:rsid w:val="00C56447"/>
    <w:rsid w:val="00C57D53"/>
    <w:rsid w:val="00C62132"/>
    <w:rsid w:val="00C625FA"/>
    <w:rsid w:val="00C65371"/>
    <w:rsid w:val="00C65D64"/>
    <w:rsid w:val="00C6773C"/>
    <w:rsid w:val="00C67A36"/>
    <w:rsid w:val="00C719DC"/>
    <w:rsid w:val="00C72E83"/>
    <w:rsid w:val="00C82849"/>
    <w:rsid w:val="00C86191"/>
    <w:rsid w:val="00C87E31"/>
    <w:rsid w:val="00C903E7"/>
    <w:rsid w:val="00C9096F"/>
    <w:rsid w:val="00C91B12"/>
    <w:rsid w:val="00C91E43"/>
    <w:rsid w:val="00C9444E"/>
    <w:rsid w:val="00C9458C"/>
    <w:rsid w:val="00C97C74"/>
    <w:rsid w:val="00CA7BF9"/>
    <w:rsid w:val="00CC0318"/>
    <w:rsid w:val="00CC1291"/>
    <w:rsid w:val="00CC3888"/>
    <w:rsid w:val="00CD066B"/>
    <w:rsid w:val="00CD3592"/>
    <w:rsid w:val="00CD3FE2"/>
    <w:rsid w:val="00CD4C3F"/>
    <w:rsid w:val="00CD5B51"/>
    <w:rsid w:val="00CD5E80"/>
    <w:rsid w:val="00CE026A"/>
    <w:rsid w:val="00CE4B54"/>
    <w:rsid w:val="00CF3F06"/>
    <w:rsid w:val="00CF4466"/>
    <w:rsid w:val="00CF5B74"/>
    <w:rsid w:val="00CF5E4B"/>
    <w:rsid w:val="00D00A1C"/>
    <w:rsid w:val="00D04AC1"/>
    <w:rsid w:val="00D04C7C"/>
    <w:rsid w:val="00D05A40"/>
    <w:rsid w:val="00D05AEE"/>
    <w:rsid w:val="00D07ACC"/>
    <w:rsid w:val="00D12DB7"/>
    <w:rsid w:val="00D154BE"/>
    <w:rsid w:val="00D15D77"/>
    <w:rsid w:val="00D162F4"/>
    <w:rsid w:val="00D167EF"/>
    <w:rsid w:val="00D20BE4"/>
    <w:rsid w:val="00D24787"/>
    <w:rsid w:val="00D2576C"/>
    <w:rsid w:val="00D31A22"/>
    <w:rsid w:val="00D3351A"/>
    <w:rsid w:val="00D346BC"/>
    <w:rsid w:val="00D41ED0"/>
    <w:rsid w:val="00D47093"/>
    <w:rsid w:val="00D47DF4"/>
    <w:rsid w:val="00D47E58"/>
    <w:rsid w:val="00D537C4"/>
    <w:rsid w:val="00D61038"/>
    <w:rsid w:val="00D618AB"/>
    <w:rsid w:val="00D64255"/>
    <w:rsid w:val="00D64F1C"/>
    <w:rsid w:val="00D650DA"/>
    <w:rsid w:val="00D80D27"/>
    <w:rsid w:val="00D80EC1"/>
    <w:rsid w:val="00D811B1"/>
    <w:rsid w:val="00D86CFA"/>
    <w:rsid w:val="00D877AB"/>
    <w:rsid w:val="00D91E55"/>
    <w:rsid w:val="00D9686D"/>
    <w:rsid w:val="00DA6CFD"/>
    <w:rsid w:val="00DB1096"/>
    <w:rsid w:val="00DB3C18"/>
    <w:rsid w:val="00DC1DFC"/>
    <w:rsid w:val="00DC20FB"/>
    <w:rsid w:val="00DC2AD4"/>
    <w:rsid w:val="00DC4F87"/>
    <w:rsid w:val="00DC5A2A"/>
    <w:rsid w:val="00DC5E12"/>
    <w:rsid w:val="00DD2206"/>
    <w:rsid w:val="00DD3FF7"/>
    <w:rsid w:val="00DD4919"/>
    <w:rsid w:val="00DD4C42"/>
    <w:rsid w:val="00DD6437"/>
    <w:rsid w:val="00DE0207"/>
    <w:rsid w:val="00DE22BD"/>
    <w:rsid w:val="00DE29B1"/>
    <w:rsid w:val="00DE2D18"/>
    <w:rsid w:val="00DE43DB"/>
    <w:rsid w:val="00DE4813"/>
    <w:rsid w:val="00DE483F"/>
    <w:rsid w:val="00DE582D"/>
    <w:rsid w:val="00DE5D60"/>
    <w:rsid w:val="00DE6BD9"/>
    <w:rsid w:val="00DE6D23"/>
    <w:rsid w:val="00DE71FB"/>
    <w:rsid w:val="00DF1495"/>
    <w:rsid w:val="00DF44C1"/>
    <w:rsid w:val="00DF73CB"/>
    <w:rsid w:val="00E0231E"/>
    <w:rsid w:val="00E045EE"/>
    <w:rsid w:val="00E0791C"/>
    <w:rsid w:val="00E10F4F"/>
    <w:rsid w:val="00E11012"/>
    <w:rsid w:val="00E12097"/>
    <w:rsid w:val="00E141C1"/>
    <w:rsid w:val="00E147DA"/>
    <w:rsid w:val="00E14B49"/>
    <w:rsid w:val="00E16CC7"/>
    <w:rsid w:val="00E17289"/>
    <w:rsid w:val="00E206D8"/>
    <w:rsid w:val="00E21DFE"/>
    <w:rsid w:val="00E2625D"/>
    <w:rsid w:val="00E271C8"/>
    <w:rsid w:val="00E3007F"/>
    <w:rsid w:val="00E40711"/>
    <w:rsid w:val="00E436DD"/>
    <w:rsid w:val="00E43879"/>
    <w:rsid w:val="00E45699"/>
    <w:rsid w:val="00E46791"/>
    <w:rsid w:val="00E53AD8"/>
    <w:rsid w:val="00E63FBF"/>
    <w:rsid w:val="00E65757"/>
    <w:rsid w:val="00E663E8"/>
    <w:rsid w:val="00E676D6"/>
    <w:rsid w:val="00E72D78"/>
    <w:rsid w:val="00E74BF8"/>
    <w:rsid w:val="00E805C4"/>
    <w:rsid w:val="00E81924"/>
    <w:rsid w:val="00E8237C"/>
    <w:rsid w:val="00E827CF"/>
    <w:rsid w:val="00E82DE8"/>
    <w:rsid w:val="00E84DBE"/>
    <w:rsid w:val="00E855C8"/>
    <w:rsid w:val="00E9045B"/>
    <w:rsid w:val="00E939AC"/>
    <w:rsid w:val="00E9619C"/>
    <w:rsid w:val="00EA0F9B"/>
    <w:rsid w:val="00EA1BEB"/>
    <w:rsid w:val="00EA4729"/>
    <w:rsid w:val="00EA5559"/>
    <w:rsid w:val="00EA6A63"/>
    <w:rsid w:val="00EC0C0C"/>
    <w:rsid w:val="00EC7315"/>
    <w:rsid w:val="00EC7AE2"/>
    <w:rsid w:val="00ED1E7A"/>
    <w:rsid w:val="00ED3F76"/>
    <w:rsid w:val="00ED473C"/>
    <w:rsid w:val="00ED5AD1"/>
    <w:rsid w:val="00ED5E55"/>
    <w:rsid w:val="00ED69EB"/>
    <w:rsid w:val="00EE3957"/>
    <w:rsid w:val="00EE75B0"/>
    <w:rsid w:val="00EE77A6"/>
    <w:rsid w:val="00EF2FED"/>
    <w:rsid w:val="00EF54A7"/>
    <w:rsid w:val="00F00B18"/>
    <w:rsid w:val="00F00E85"/>
    <w:rsid w:val="00F02608"/>
    <w:rsid w:val="00F04557"/>
    <w:rsid w:val="00F06505"/>
    <w:rsid w:val="00F074CF"/>
    <w:rsid w:val="00F10A9F"/>
    <w:rsid w:val="00F11FAE"/>
    <w:rsid w:val="00F128F0"/>
    <w:rsid w:val="00F12F89"/>
    <w:rsid w:val="00F157C6"/>
    <w:rsid w:val="00F21EDD"/>
    <w:rsid w:val="00F227AE"/>
    <w:rsid w:val="00F231CE"/>
    <w:rsid w:val="00F259B8"/>
    <w:rsid w:val="00F27712"/>
    <w:rsid w:val="00F32DFE"/>
    <w:rsid w:val="00F4197A"/>
    <w:rsid w:val="00F427B8"/>
    <w:rsid w:val="00F46301"/>
    <w:rsid w:val="00F52716"/>
    <w:rsid w:val="00F53C5B"/>
    <w:rsid w:val="00F6182C"/>
    <w:rsid w:val="00F61AC5"/>
    <w:rsid w:val="00F65505"/>
    <w:rsid w:val="00F67907"/>
    <w:rsid w:val="00F67D5F"/>
    <w:rsid w:val="00F708AB"/>
    <w:rsid w:val="00F711FF"/>
    <w:rsid w:val="00F71A5E"/>
    <w:rsid w:val="00F71D49"/>
    <w:rsid w:val="00F7570A"/>
    <w:rsid w:val="00F81315"/>
    <w:rsid w:val="00F84771"/>
    <w:rsid w:val="00F84D4C"/>
    <w:rsid w:val="00F85DCA"/>
    <w:rsid w:val="00F94B56"/>
    <w:rsid w:val="00F960BB"/>
    <w:rsid w:val="00FA23F1"/>
    <w:rsid w:val="00FB3590"/>
    <w:rsid w:val="00FB451F"/>
    <w:rsid w:val="00FB7363"/>
    <w:rsid w:val="00FC4698"/>
    <w:rsid w:val="00FC6387"/>
    <w:rsid w:val="00FD13E0"/>
    <w:rsid w:val="00FD1FD1"/>
    <w:rsid w:val="00FD240B"/>
    <w:rsid w:val="00FD2D95"/>
    <w:rsid w:val="00FD45F1"/>
    <w:rsid w:val="00FD7616"/>
    <w:rsid w:val="00FE1344"/>
    <w:rsid w:val="00FE4691"/>
    <w:rsid w:val="00FE4CA3"/>
    <w:rsid w:val="00FE6338"/>
    <w:rsid w:val="00FF3016"/>
    <w:rsid w:val="00FF4750"/>
    <w:rsid w:val="00FF4969"/>
    <w:rsid w:val="00FF51BF"/>
    <w:rsid w:val="00FF5593"/>
    <w:rsid w:val="00FF55F7"/>
    <w:rsid w:val="00FF6B1B"/>
    <w:rsid w:val="00FF6B5E"/>
    <w:rsid w:val="00FF6D76"/>
    <w:rsid w:val="00FF7859"/>
    <w:rsid w:val="00FF7BB6"/>
    <w:rsid w:val="587FA7F6"/>
    <w:rsid w:val="591DCFA0"/>
    <w:rsid w:val="66AAC7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CCEC"/>
  <w15:chartTrackingRefBased/>
  <w15:docId w15:val="{360904D8-68CA-4CEC-8BFA-D21C5EB8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57"/>
    <w:pPr>
      <w:spacing w:after="0" w:line="360" w:lineRule="auto"/>
      <w:jc w:val="both"/>
    </w:pPr>
    <w:rPr>
      <w:rFonts w:ascii="Poppins" w:hAnsi="Poppins" w:cs="Poppins"/>
      <w:color w:val="252525"/>
    </w:rPr>
  </w:style>
  <w:style w:type="paragraph" w:styleId="Heading1">
    <w:name w:val="heading 1"/>
    <w:basedOn w:val="Normal"/>
    <w:next w:val="Normal"/>
    <w:link w:val="Heading1Char"/>
    <w:uiPriority w:val="9"/>
    <w:qFormat/>
    <w:rsid w:val="00F32DFE"/>
    <w:pPr>
      <w:keepNext/>
      <w:keepLines/>
      <w:bidi/>
      <w:spacing w:before="240" w:line="480" w:lineRule="auto"/>
      <w:outlineLvl w:val="0"/>
    </w:pPr>
    <w:rPr>
      <w:rFonts w:ascii="David" w:eastAsiaTheme="majorEastAsia" w:hAnsi="David" w:cs="David"/>
      <w:b/>
      <w:bCs/>
      <w:sz w:val="28"/>
      <w:szCs w:val="28"/>
    </w:rPr>
  </w:style>
  <w:style w:type="paragraph" w:styleId="Heading2">
    <w:name w:val="heading 2"/>
    <w:basedOn w:val="Normal"/>
    <w:next w:val="Normal"/>
    <w:link w:val="Heading2Char"/>
    <w:uiPriority w:val="9"/>
    <w:semiHidden/>
    <w:unhideWhenUsed/>
    <w:qFormat/>
    <w:rsid w:val="006065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0057"/>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10057"/>
    <w:rPr>
      <w:rFonts w:ascii="Tahoma" w:hAnsi="Tahoma" w:cs="Tahoma"/>
      <w:sz w:val="18"/>
      <w:szCs w:val="18"/>
    </w:rPr>
  </w:style>
  <w:style w:type="character" w:styleId="CommentReference">
    <w:name w:val="annotation reference"/>
    <w:basedOn w:val="DefaultParagraphFont"/>
    <w:uiPriority w:val="99"/>
    <w:semiHidden/>
    <w:unhideWhenUsed/>
    <w:rsid w:val="00710057"/>
    <w:rPr>
      <w:sz w:val="16"/>
      <w:szCs w:val="16"/>
    </w:rPr>
  </w:style>
  <w:style w:type="paragraph" w:styleId="CommentText">
    <w:name w:val="annotation text"/>
    <w:basedOn w:val="Normal"/>
    <w:link w:val="CommentTextChar"/>
    <w:uiPriority w:val="99"/>
    <w:unhideWhenUsed/>
    <w:rsid w:val="00710057"/>
    <w:pPr>
      <w:spacing w:line="240" w:lineRule="auto"/>
    </w:pPr>
    <w:rPr>
      <w:sz w:val="20"/>
      <w:szCs w:val="20"/>
    </w:rPr>
  </w:style>
  <w:style w:type="character" w:customStyle="1" w:styleId="CommentTextChar">
    <w:name w:val="Comment Text Char"/>
    <w:basedOn w:val="DefaultParagraphFont"/>
    <w:link w:val="CommentText"/>
    <w:uiPriority w:val="99"/>
    <w:rsid w:val="00710057"/>
    <w:rPr>
      <w:sz w:val="20"/>
      <w:szCs w:val="20"/>
      <w:lang w:val="en-US"/>
    </w:rPr>
  </w:style>
  <w:style w:type="table" w:customStyle="1" w:styleId="GridTable5Dark-Accent51">
    <w:name w:val="Grid Table 5 Dark - Accent 51"/>
    <w:basedOn w:val="TableNormal"/>
    <w:next w:val="GridTable5Dark-Accent5"/>
    <w:uiPriority w:val="50"/>
    <w:rsid w:val="00CC1291"/>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5">
    <w:name w:val="Grid Table 5 Dark Accent 5"/>
    <w:basedOn w:val="TableNormal"/>
    <w:uiPriority w:val="50"/>
    <w:rsid w:val="00CC12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ommentSubject">
    <w:name w:val="annotation subject"/>
    <w:basedOn w:val="CommentText"/>
    <w:next w:val="CommentText"/>
    <w:link w:val="CommentSubjectChar"/>
    <w:uiPriority w:val="99"/>
    <w:semiHidden/>
    <w:unhideWhenUsed/>
    <w:rsid w:val="0062083E"/>
    <w:rPr>
      <w:b/>
      <w:bCs/>
    </w:rPr>
  </w:style>
  <w:style w:type="character" w:customStyle="1" w:styleId="CommentSubjectChar">
    <w:name w:val="Comment Subject Char"/>
    <w:basedOn w:val="CommentTextChar"/>
    <w:link w:val="CommentSubject"/>
    <w:uiPriority w:val="99"/>
    <w:semiHidden/>
    <w:rsid w:val="0062083E"/>
    <w:rPr>
      <w:b/>
      <w:bCs/>
      <w:sz w:val="20"/>
      <w:szCs w:val="20"/>
      <w:lang w:val="en-US"/>
    </w:rPr>
  </w:style>
  <w:style w:type="character" w:customStyle="1" w:styleId="Heading1Char">
    <w:name w:val="Heading 1 Char"/>
    <w:basedOn w:val="DefaultParagraphFont"/>
    <w:link w:val="Heading1"/>
    <w:uiPriority w:val="9"/>
    <w:rsid w:val="00F32DFE"/>
    <w:rPr>
      <w:rFonts w:ascii="David" w:eastAsiaTheme="majorEastAsia" w:hAnsi="David" w:cs="David"/>
      <w:b/>
      <w:bCs/>
      <w:sz w:val="28"/>
      <w:szCs w:val="28"/>
    </w:rPr>
  </w:style>
  <w:style w:type="table" w:styleId="LightList-Accent3">
    <w:name w:val="Light List Accent 3"/>
    <w:basedOn w:val="TableNormal"/>
    <w:uiPriority w:val="61"/>
    <w:rsid w:val="00F32DFE"/>
    <w:pPr>
      <w:bidi/>
      <w:spacing w:after="0" w:line="240" w:lineRule="auto"/>
    </w:pPr>
    <w:rPr>
      <w:rFonts w:eastAsiaTheme="minorEastAsia"/>
      <w:rtl/>
      <w:c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dTable2-Accent1">
    <w:name w:val="Grid Table 2 Accent 1"/>
    <w:basedOn w:val="TableNormal"/>
    <w:uiPriority w:val="47"/>
    <w:rsid w:val="0048258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F00B18"/>
    <w:pPr>
      <w:ind w:left="720"/>
      <w:contextualSpacing/>
    </w:pPr>
  </w:style>
  <w:style w:type="table" w:styleId="GridTable2">
    <w:name w:val="Grid Table 2"/>
    <w:basedOn w:val="TableNormal"/>
    <w:uiPriority w:val="47"/>
    <w:rsid w:val="008B486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F29A6"/>
    <w:pPr>
      <w:tabs>
        <w:tab w:val="center" w:pos="4513"/>
        <w:tab w:val="right" w:pos="9026"/>
      </w:tabs>
      <w:spacing w:line="240" w:lineRule="auto"/>
    </w:pPr>
  </w:style>
  <w:style w:type="character" w:customStyle="1" w:styleId="HeaderChar">
    <w:name w:val="Header Char"/>
    <w:basedOn w:val="DefaultParagraphFont"/>
    <w:link w:val="Header"/>
    <w:uiPriority w:val="99"/>
    <w:rsid w:val="00AF29A6"/>
  </w:style>
  <w:style w:type="paragraph" w:styleId="Footer">
    <w:name w:val="footer"/>
    <w:basedOn w:val="Normal"/>
    <w:link w:val="FooterChar"/>
    <w:uiPriority w:val="99"/>
    <w:unhideWhenUsed/>
    <w:rsid w:val="00AF29A6"/>
    <w:pPr>
      <w:tabs>
        <w:tab w:val="center" w:pos="4513"/>
        <w:tab w:val="right" w:pos="9026"/>
      </w:tabs>
      <w:spacing w:line="240" w:lineRule="auto"/>
    </w:pPr>
  </w:style>
  <w:style w:type="character" w:customStyle="1" w:styleId="FooterChar">
    <w:name w:val="Footer Char"/>
    <w:basedOn w:val="DefaultParagraphFont"/>
    <w:link w:val="Footer"/>
    <w:uiPriority w:val="99"/>
    <w:rsid w:val="00AF29A6"/>
  </w:style>
  <w:style w:type="paragraph" w:styleId="TOC1">
    <w:name w:val="toc 1"/>
    <w:basedOn w:val="Normal"/>
    <w:next w:val="Normal"/>
    <w:autoRedefine/>
    <w:uiPriority w:val="39"/>
    <w:unhideWhenUsed/>
    <w:rsid w:val="00E0791C"/>
    <w:pPr>
      <w:tabs>
        <w:tab w:val="right" w:leader="dot" w:pos="8398"/>
      </w:tabs>
      <w:bidi/>
      <w:spacing w:after="100" w:line="480" w:lineRule="auto"/>
    </w:pPr>
    <w:rPr>
      <w:rFonts w:ascii="David" w:hAnsi="David" w:cs="David"/>
      <w:b/>
      <w:bCs/>
      <w:noProof/>
      <w:color w:val="000000" w:themeColor="text1"/>
      <w:sz w:val="24"/>
      <w:szCs w:val="24"/>
    </w:rPr>
  </w:style>
  <w:style w:type="character" w:styleId="Hyperlink">
    <w:name w:val="Hyperlink"/>
    <w:basedOn w:val="DefaultParagraphFont"/>
    <w:uiPriority w:val="99"/>
    <w:unhideWhenUsed/>
    <w:rsid w:val="00CD066B"/>
    <w:rPr>
      <w:color w:val="0563C1" w:themeColor="hyperlink"/>
      <w:u w:val="single"/>
    </w:rPr>
  </w:style>
  <w:style w:type="paragraph" w:styleId="TOC2">
    <w:name w:val="toc 2"/>
    <w:basedOn w:val="Normal"/>
    <w:next w:val="Normal"/>
    <w:autoRedefine/>
    <w:uiPriority w:val="39"/>
    <w:unhideWhenUsed/>
    <w:rsid w:val="00CD066B"/>
    <w:pPr>
      <w:tabs>
        <w:tab w:val="right" w:leader="dot" w:pos="8398"/>
      </w:tabs>
      <w:bidi/>
      <w:spacing w:after="100"/>
      <w:ind w:left="220"/>
    </w:pPr>
    <w:rPr>
      <w:rFonts w:ascii="David" w:hAnsi="David" w:cs="David"/>
      <w:noProof/>
      <w:sz w:val="20"/>
      <w:szCs w:val="20"/>
    </w:rPr>
  </w:style>
  <w:style w:type="character" w:customStyle="1" w:styleId="Heading2Char">
    <w:name w:val="Heading 2 Char"/>
    <w:basedOn w:val="DefaultParagraphFont"/>
    <w:link w:val="Heading2"/>
    <w:uiPriority w:val="9"/>
    <w:semiHidden/>
    <w:rsid w:val="0060651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06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7E51"/>
    <w:rPr>
      <w:color w:val="808080"/>
    </w:rPr>
  </w:style>
  <w:style w:type="paragraph" w:styleId="Revision">
    <w:name w:val="Revision"/>
    <w:hidden/>
    <w:uiPriority w:val="99"/>
    <w:semiHidden/>
    <w:rsid w:val="0017247B"/>
    <w:pPr>
      <w:spacing w:after="0" w:line="240" w:lineRule="auto"/>
    </w:pPr>
  </w:style>
  <w:style w:type="paragraph" w:styleId="HTMLPreformatted">
    <w:name w:val="HTML Preformatted"/>
    <w:basedOn w:val="Normal"/>
    <w:link w:val="HTMLPreformattedChar"/>
    <w:uiPriority w:val="99"/>
    <w:semiHidden/>
    <w:unhideWhenUsed/>
    <w:rsid w:val="007C2EA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2EA1"/>
    <w:rPr>
      <w:rFonts w:ascii="Consolas" w:hAnsi="Consolas" w:cs="Poppins"/>
      <w:color w:val="252525"/>
      <w:sz w:val="20"/>
      <w:szCs w:val="20"/>
    </w:rPr>
  </w:style>
  <w:style w:type="character" w:customStyle="1" w:styleId="fontstyle01">
    <w:name w:val="fontstyle01"/>
    <w:basedOn w:val="DefaultParagraphFont"/>
    <w:rsid w:val="001A26C4"/>
    <w:rPr>
      <w:rFonts w:ascii="MinionPro-Bold" w:hAnsi="MinionPro-Bold" w:hint="default"/>
      <w:b/>
      <w:bCs/>
      <w:i w:val="0"/>
      <w:iCs w:val="0"/>
      <w:color w:val="000000"/>
      <w:sz w:val="24"/>
      <w:szCs w:val="24"/>
    </w:rPr>
  </w:style>
  <w:style w:type="character" w:styleId="LineNumber">
    <w:name w:val="line number"/>
    <w:basedOn w:val="DefaultParagraphFont"/>
    <w:uiPriority w:val="99"/>
    <w:semiHidden/>
    <w:unhideWhenUsed/>
    <w:rsid w:val="005A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4465">
      <w:bodyDiv w:val="1"/>
      <w:marLeft w:val="0"/>
      <w:marRight w:val="0"/>
      <w:marTop w:val="0"/>
      <w:marBottom w:val="0"/>
      <w:divBdr>
        <w:top w:val="none" w:sz="0" w:space="0" w:color="auto"/>
        <w:left w:val="none" w:sz="0" w:space="0" w:color="auto"/>
        <w:bottom w:val="none" w:sz="0" w:space="0" w:color="auto"/>
        <w:right w:val="none" w:sz="0" w:space="0" w:color="auto"/>
      </w:divBdr>
    </w:div>
    <w:div w:id="351348500">
      <w:bodyDiv w:val="1"/>
      <w:marLeft w:val="0"/>
      <w:marRight w:val="0"/>
      <w:marTop w:val="0"/>
      <w:marBottom w:val="0"/>
      <w:divBdr>
        <w:top w:val="none" w:sz="0" w:space="0" w:color="auto"/>
        <w:left w:val="none" w:sz="0" w:space="0" w:color="auto"/>
        <w:bottom w:val="none" w:sz="0" w:space="0" w:color="auto"/>
        <w:right w:val="none" w:sz="0" w:space="0" w:color="auto"/>
      </w:divBdr>
    </w:div>
    <w:div w:id="529295928">
      <w:bodyDiv w:val="1"/>
      <w:marLeft w:val="0"/>
      <w:marRight w:val="0"/>
      <w:marTop w:val="0"/>
      <w:marBottom w:val="0"/>
      <w:divBdr>
        <w:top w:val="none" w:sz="0" w:space="0" w:color="auto"/>
        <w:left w:val="none" w:sz="0" w:space="0" w:color="auto"/>
        <w:bottom w:val="none" w:sz="0" w:space="0" w:color="auto"/>
        <w:right w:val="none" w:sz="0" w:space="0" w:color="auto"/>
      </w:divBdr>
      <w:divsChild>
        <w:div w:id="1184830214">
          <w:marLeft w:val="0"/>
          <w:marRight w:val="0"/>
          <w:marTop w:val="0"/>
          <w:marBottom w:val="0"/>
          <w:divBdr>
            <w:top w:val="none" w:sz="0" w:space="0" w:color="auto"/>
            <w:left w:val="none" w:sz="0" w:space="0" w:color="auto"/>
            <w:bottom w:val="none" w:sz="0" w:space="0" w:color="auto"/>
            <w:right w:val="none" w:sz="0" w:space="0" w:color="auto"/>
          </w:divBdr>
        </w:div>
        <w:div w:id="1233076340">
          <w:marLeft w:val="0"/>
          <w:marRight w:val="0"/>
          <w:marTop w:val="0"/>
          <w:marBottom w:val="0"/>
          <w:divBdr>
            <w:top w:val="none" w:sz="0" w:space="0" w:color="auto"/>
            <w:left w:val="none" w:sz="0" w:space="0" w:color="auto"/>
            <w:bottom w:val="none" w:sz="0" w:space="0" w:color="auto"/>
            <w:right w:val="none" w:sz="0" w:space="0" w:color="auto"/>
          </w:divBdr>
        </w:div>
        <w:div w:id="1205021471">
          <w:marLeft w:val="0"/>
          <w:marRight w:val="0"/>
          <w:marTop w:val="0"/>
          <w:marBottom w:val="0"/>
          <w:divBdr>
            <w:top w:val="none" w:sz="0" w:space="0" w:color="auto"/>
            <w:left w:val="none" w:sz="0" w:space="0" w:color="auto"/>
            <w:bottom w:val="none" w:sz="0" w:space="0" w:color="auto"/>
            <w:right w:val="none" w:sz="0" w:space="0" w:color="auto"/>
          </w:divBdr>
        </w:div>
        <w:div w:id="1663502334">
          <w:marLeft w:val="0"/>
          <w:marRight w:val="0"/>
          <w:marTop w:val="0"/>
          <w:marBottom w:val="0"/>
          <w:divBdr>
            <w:top w:val="none" w:sz="0" w:space="0" w:color="auto"/>
            <w:left w:val="none" w:sz="0" w:space="0" w:color="auto"/>
            <w:bottom w:val="none" w:sz="0" w:space="0" w:color="auto"/>
            <w:right w:val="none" w:sz="0" w:space="0" w:color="auto"/>
          </w:divBdr>
        </w:div>
        <w:div w:id="747266713">
          <w:marLeft w:val="0"/>
          <w:marRight w:val="0"/>
          <w:marTop w:val="0"/>
          <w:marBottom w:val="0"/>
          <w:divBdr>
            <w:top w:val="none" w:sz="0" w:space="0" w:color="auto"/>
            <w:left w:val="none" w:sz="0" w:space="0" w:color="auto"/>
            <w:bottom w:val="none" w:sz="0" w:space="0" w:color="auto"/>
            <w:right w:val="none" w:sz="0" w:space="0" w:color="auto"/>
          </w:divBdr>
        </w:div>
        <w:div w:id="441262169">
          <w:marLeft w:val="0"/>
          <w:marRight w:val="0"/>
          <w:marTop w:val="0"/>
          <w:marBottom w:val="0"/>
          <w:divBdr>
            <w:top w:val="none" w:sz="0" w:space="0" w:color="auto"/>
            <w:left w:val="none" w:sz="0" w:space="0" w:color="auto"/>
            <w:bottom w:val="none" w:sz="0" w:space="0" w:color="auto"/>
            <w:right w:val="none" w:sz="0" w:space="0" w:color="auto"/>
          </w:divBdr>
        </w:div>
        <w:div w:id="2031297205">
          <w:marLeft w:val="0"/>
          <w:marRight w:val="0"/>
          <w:marTop w:val="0"/>
          <w:marBottom w:val="0"/>
          <w:divBdr>
            <w:top w:val="none" w:sz="0" w:space="0" w:color="auto"/>
            <w:left w:val="none" w:sz="0" w:space="0" w:color="auto"/>
            <w:bottom w:val="none" w:sz="0" w:space="0" w:color="auto"/>
            <w:right w:val="none" w:sz="0" w:space="0" w:color="auto"/>
          </w:divBdr>
        </w:div>
        <w:div w:id="515270369">
          <w:marLeft w:val="0"/>
          <w:marRight w:val="0"/>
          <w:marTop w:val="0"/>
          <w:marBottom w:val="0"/>
          <w:divBdr>
            <w:top w:val="none" w:sz="0" w:space="0" w:color="auto"/>
            <w:left w:val="none" w:sz="0" w:space="0" w:color="auto"/>
            <w:bottom w:val="none" w:sz="0" w:space="0" w:color="auto"/>
            <w:right w:val="none" w:sz="0" w:space="0" w:color="auto"/>
          </w:divBdr>
        </w:div>
        <w:div w:id="1663702755">
          <w:marLeft w:val="0"/>
          <w:marRight w:val="0"/>
          <w:marTop w:val="0"/>
          <w:marBottom w:val="0"/>
          <w:divBdr>
            <w:top w:val="none" w:sz="0" w:space="0" w:color="auto"/>
            <w:left w:val="none" w:sz="0" w:space="0" w:color="auto"/>
            <w:bottom w:val="none" w:sz="0" w:space="0" w:color="auto"/>
            <w:right w:val="none" w:sz="0" w:space="0" w:color="auto"/>
          </w:divBdr>
        </w:div>
        <w:div w:id="87972209">
          <w:marLeft w:val="0"/>
          <w:marRight w:val="0"/>
          <w:marTop w:val="0"/>
          <w:marBottom w:val="0"/>
          <w:divBdr>
            <w:top w:val="none" w:sz="0" w:space="0" w:color="auto"/>
            <w:left w:val="none" w:sz="0" w:space="0" w:color="auto"/>
            <w:bottom w:val="none" w:sz="0" w:space="0" w:color="auto"/>
            <w:right w:val="none" w:sz="0" w:space="0" w:color="auto"/>
          </w:divBdr>
        </w:div>
        <w:div w:id="1517688639">
          <w:marLeft w:val="0"/>
          <w:marRight w:val="0"/>
          <w:marTop w:val="0"/>
          <w:marBottom w:val="0"/>
          <w:divBdr>
            <w:top w:val="none" w:sz="0" w:space="0" w:color="auto"/>
            <w:left w:val="none" w:sz="0" w:space="0" w:color="auto"/>
            <w:bottom w:val="none" w:sz="0" w:space="0" w:color="auto"/>
            <w:right w:val="none" w:sz="0" w:space="0" w:color="auto"/>
          </w:divBdr>
        </w:div>
        <w:div w:id="1801456618">
          <w:marLeft w:val="0"/>
          <w:marRight w:val="0"/>
          <w:marTop w:val="0"/>
          <w:marBottom w:val="0"/>
          <w:divBdr>
            <w:top w:val="none" w:sz="0" w:space="0" w:color="auto"/>
            <w:left w:val="none" w:sz="0" w:space="0" w:color="auto"/>
            <w:bottom w:val="none" w:sz="0" w:space="0" w:color="auto"/>
            <w:right w:val="none" w:sz="0" w:space="0" w:color="auto"/>
          </w:divBdr>
        </w:div>
        <w:div w:id="573200613">
          <w:marLeft w:val="0"/>
          <w:marRight w:val="0"/>
          <w:marTop w:val="0"/>
          <w:marBottom w:val="0"/>
          <w:divBdr>
            <w:top w:val="none" w:sz="0" w:space="0" w:color="auto"/>
            <w:left w:val="none" w:sz="0" w:space="0" w:color="auto"/>
            <w:bottom w:val="none" w:sz="0" w:space="0" w:color="auto"/>
            <w:right w:val="none" w:sz="0" w:space="0" w:color="auto"/>
          </w:divBdr>
        </w:div>
        <w:div w:id="1744834388">
          <w:marLeft w:val="0"/>
          <w:marRight w:val="0"/>
          <w:marTop w:val="0"/>
          <w:marBottom w:val="0"/>
          <w:divBdr>
            <w:top w:val="none" w:sz="0" w:space="0" w:color="auto"/>
            <w:left w:val="none" w:sz="0" w:space="0" w:color="auto"/>
            <w:bottom w:val="none" w:sz="0" w:space="0" w:color="auto"/>
            <w:right w:val="none" w:sz="0" w:space="0" w:color="auto"/>
          </w:divBdr>
        </w:div>
        <w:div w:id="268121369">
          <w:marLeft w:val="0"/>
          <w:marRight w:val="0"/>
          <w:marTop w:val="0"/>
          <w:marBottom w:val="0"/>
          <w:divBdr>
            <w:top w:val="none" w:sz="0" w:space="0" w:color="auto"/>
            <w:left w:val="none" w:sz="0" w:space="0" w:color="auto"/>
            <w:bottom w:val="none" w:sz="0" w:space="0" w:color="auto"/>
            <w:right w:val="none" w:sz="0" w:space="0" w:color="auto"/>
          </w:divBdr>
        </w:div>
        <w:div w:id="560988171">
          <w:marLeft w:val="0"/>
          <w:marRight w:val="0"/>
          <w:marTop w:val="0"/>
          <w:marBottom w:val="0"/>
          <w:divBdr>
            <w:top w:val="none" w:sz="0" w:space="0" w:color="auto"/>
            <w:left w:val="none" w:sz="0" w:space="0" w:color="auto"/>
            <w:bottom w:val="none" w:sz="0" w:space="0" w:color="auto"/>
            <w:right w:val="none" w:sz="0" w:space="0" w:color="auto"/>
          </w:divBdr>
        </w:div>
        <w:div w:id="575172348">
          <w:marLeft w:val="0"/>
          <w:marRight w:val="0"/>
          <w:marTop w:val="0"/>
          <w:marBottom w:val="0"/>
          <w:divBdr>
            <w:top w:val="none" w:sz="0" w:space="0" w:color="auto"/>
            <w:left w:val="none" w:sz="0" w:space="0" w:color="auto"/>
            <w:bottom w:val="none" w:sz="0" w:space="0" w:color="auto"/>
            <w:right w:val="none" w:sz="0" w:space="0" w:color="auto"/>
          </w:divBdr>
        </w:div>
        <w:div w:id="1356466313">
          <w:marLeft w:val="0"/>
          <w:marRight w:val="0"/>
          <w:marTop w:val="0"/>
          <w:marBottom w:val="0"/>
          <w:divBdr>
            <w:top w:val="none" w:sz="0" w:space="0" w:color="auto"/>
            <w:left w:val="none" w:sz="0" w:space="0" w:color="auto"/>
            <w:bottom w:val="none" w:sz="0" w:space="0" w:color="auto"/>
            <w:right w:val="none" w:sz="0" w:space="0" w:color="auto"/>
          </w:divBdr>
        </w:div>
        <w:div w:id="1736976916">
          <w:marLeft w:val="0"/>
          <w:marRight w:val="0"/>
          <w:marTop w:val="0"/>
          <w:marBottom w:val="0"/>
          <w:divBdr>
            <w:top w:val="none" w:sz="0" w:space="0" w:color="auto"/>
            <w:left w:val="none" w:sz="0" w:space="0" w:color="auto"/>
            <w:bottom w:val="none" w:sz="0" w:space="0" w:color="auto"/>
            <w:right w:val="none" w:sz="0" w:space="0" w:color="auto"/>
          </w:divBdr>
        </w:div>
        <w:div w:id="1473012640">
          <w:marLeft w:val="0"/>
          <w:marRight w:val="0"/>
          <w:marTop w:val="0"/>
          <w:marBottom w:val="0"/>
          <w:divBdr>
            <w:top w:val="none" w:sz="0" w:space="0" w:color="auto"/>
            <w:left w:val="none" w:sz="0" w:space="0" w:color="auto"/>
            <w:bottom w:val="none" w:sz="0" w:space="0" w:color="auto"/>
            <w:right w:val="none" w:sz="0" w:space="0" w:color="auto"/>
          </w:divBdr>
        </w:div>
        <w:div w:id="673260467">
          <w:marLeft w:val="0"/>
          <w:marRight w:val="0"/>
          <w:marTop w:val="0"/>
          <w:marBottom w:val="0"/>
          <w:divBdr>
            <w:top w:val="none" w:sz="0" w:space="0" w:color="auto"/>
            <w:left w:val="none" w:sz="0" w:space="0" w:color="auto"/>
            <w:bottom w:val="none" w:sz="0" w:space="0" w:color="auto"/>
            <w:right w:val="none" w:sz="0" w:space="0" w:color="auto"/>
          </w:divBdr>
        </w:div>
      </w:divsChild>
    </w:div>
    <w:div w:id="620234450">
      <w:bodyDiv w:val="1"/>
      <w:marLeft w:val="0"/>
      <w:marRight w:val="0"/>
      <w:marTop w:val="0"/>
      <w:marBottom w:val="0"/>
      <w:divBdr>
        <w:top w:val="none" w:sz="0" w:space="0" w:color="auto"/>
        <w:left w:val="none" w:sz="0" w:space="0" w:color="auto"/>
        <w:bottom w:val="none" w:sz="0" w:space="0" w:color="auto"/>
        <w:right w:val="none" w:sz="0" w:space="0" w:color="auto"/>
      </w:divBdr>
    </w:div>
    <w:div w:id="671840338">
      <w:bodyDiv w:val="1"/>
      <w:marLeft w:val="0"/>
      <w:marRight w:val="0"/>
      <w:marTop w:val="0"/>
      <w:marBottom w:val="0"/>
      <w:divBdr>
        <w:top w:val="none" w:sz="0" w:space="0" w:color="auto"/>
        <w:left w:val="none" w:sz="0" w:space="0" w:color="auto"/>
        <w:bottom w:val="none" w:sz="0" w:space="0" w:color="auto"/>
        <w:right w:val="none" w:sz="0" w:space="0" w:color="auto"/>
      </w:divBdr>
    </w:div>
    <w:div w:id="768159610">
      <w:bodyDiv w:val="1"/>
      <w:marLeft w:val="0"/>
      <w:marRight w:val="0"/>
      <w:marTop w:val="0"/>
      <w:marBottom w:val="0"/>
      <w:divBdr>
        <w:top w:val="none" w:sz="0" w:space="0" w:color="auto"/>
        <w:left w:val="none" w:sz="0" w:space="0" w:color="auto"/>
        <w:bottom w:val="none" w:sz="0" w:space="0" w:color="auto"/>
        <w:right w:val="none" w:sz="0" w:space="0" w:color="auto"/>
      </w:divBdr>
      <w:divsChild>
        <w:div w:id="1882932400">
          <w:marLeft w:val="0"/>
          <w:marRight w:val="360"/>
          <w:marTop w:val="200"/>
          <w:marBottom w:val="0"/>
          <w:divBdr>
            <w:top w:val="none" w:sz="0" w:space="0" w:color="auto"/>
            <w:left w:val="none" w:sz="0" w:space="0" w:color="auto"/>
            <w:bottom w:val="none" w:sz="0" w:space="0" w:color="auto"/>
            <w:right w:val="none" w:sz="0" w:space="0" w:color="auto"/>
          </w:divBdr>
        </w:div>
        <w:div w:id="2124642482">
          <w:marLeft w:val="0"/>
          <w:marRight w:val="360"/>
          <w:marTop w:val="200"/>
          <w:marBottom w:val="0"/>
          <w:divBdr>
            <w:top w:val="none" w:sz="0" w:space="0" w:color="auto"/>
            <w:left w:val="none" w:sz="0" w:space="0" w:color="auto"/>
            <w:bottom w:val="none" w:sz="0" w:space="0" w:color="auto"/>
            <w:right w:val="none" w:sz="0" w:space="0" w:color="auto"/>
          </w:divBdr>
        </w:div>
        <w:div w:id="335232412">
          <w:marLeft w:val="0"/>
          <w:marRight w:val="360"/>
          <w:marTop w:val="200"/>
          <w:marBottom w:val="0"/>
          <w:divBdr>
            <w:top w:val="none" w:sz="0" w:space="0" w:color="auto"/>
            <w:left w:val="none" w:sz="0" w:space="0" w:color="auto"/>
            <w:bottom w:val="none" w:sz="0" w:space="0" w:color="auto"/>
            <w:right w:val="none" w:sz="0" w:space="0" w:color="auto"/>
          </w:divBdr>
        </w:div>
      </w:divsChild>
    </w:div>
    <w:div w:id="810752224">
      <w:bodyDiv w:val="1"/>
      <w:marLeft w:val="0"/>
      <w:marRight w:val="0"/>
      <w:marTop w:val="0"/>
      <w:marBottom w:val="0"/>
      <w:divBdr>
        <w:top w:val="none" w:sz="0" w:space="0" w:color="auto"/>
        <w:left w:val="none" w:sz="0" w:space="0" w:color="auto"/>
        <w:bottom w:val="none" w:sz="0" w:space="0" w:color="auto"/>
        <w:right w:val="none" w:sz="0" w:space="0" w:color="auto"/>
      </w:divBdr>
      <w:divsChild>
        <w:div w:id="48844783">
          <w:marLeft w:val="0"/>
          <w:marRight w:val="360"/>
          <w:marTop w:val="200"/>
          <w:marBottom w:val="0"/>
          <w:divBdr>
            <w:top w:val="none" w:sz="0" w:space="0" w:color="auto"/>
            <w:left w:val="none" w:sz="0" w:space="0" w:color="auto"/>
            <w:bottom w:val="none" w:sz="0" w:space="0" w:color="auto"/>
            <w:right w:val="none" w:sz="0" w:space="0" w:color="auto"/>
          </w:divBdr>
        </w:div>
        <w:div w:id="425537612">
          <w:marLeft w:val="0"/>
          <w:marRight w:val="360"/>
          <w:marTop w:val="200"/>
          <w:marBottom w:val="0"/>
          <w:divBdr>
            <w:top w:val="none" w:sz="0" w:space="0" w:color="auto"/>
            <w:left w:val="none" w:sz="0" w:space="0" w:color="auto"/>
            <w:bottom w:val="none" w:sz="0" w:space="0" w:color="auto"/>
            <w:right w:val="none" w:sz="0" w:space="0" w:color="auto"/>
          </w:divBdr>
        </w:div>
        <w:div w:id="1441023893">
          <w:marLeft w:val="0"/>
          <w:marRight w:val="360"/>
          <w:marTop w:val="200"/>
          <w:marBottom w:val="0"/>
          <w:divBdr>
            <w:top w:val="none" w:sz="0" w:space="0" w:color="auto"/>
            <w:left w:val="none" w:sz="0" w:space="0" w:color="auto"/>
            <w:bottom w:val="none" w:sz="0" w:space="0" w:color="auto"/>
            <w:right w:val="none" w:sz="0" w:space="0" w:color="auto"/>
          </w:divBdr>
        </w:div>
      </w:divsChild>
    </w:div>
    <w:div w:id="895747613">
      <w:bodyDiv w:val="1"/>
      <w:marLeft w:val="0"/>
      <w:marRight w:val="0"/>
      <w:marTop w:val="0"/>
      <w:marBottom w:val="0"/>
      <w:divBdr>
        <w:top w:val="none" w:sz="0" w:space="0" w:color="auto"/>
        <w:left w:val="none" w:sz="0" w:space="0" w:color="auto"/>
        <w:bottom w:val="none" w:sz="0" w:space="0" w:color="auto"/>
        <w:right w:val="none" w:sz="0" w:space="0" w:color="auto"/>
      </w:divBdr>
    </w:div>
    <w:div w:id="1239286836">
      <w:bodyDiv w:val="1"/>
      <w:marLeft w:val="0"/>
      <w:marRight w:val="0"/>
      <w:marTop w:val="0"/>
      <w:marBottom w:val="0"/>
      <w:divBdr>
        <w:top w:val="none" w:sz="0" w:space="0" w:color="auto"/>
        <w:left w:val="none" w:sz="0" w:space="0" w:color="auto"/>
        <w:bottom w:val="none" w:sz="0" w:space="0" w:color="auto"/>
        <w:right w:val="none" w:sz="0" w:space="0" w:color="auto"/>
      </w:divBdr>
    </w:div>
    <w:div w:id="1429080155">
      <w:bodyDiv w:val="1"/>
      <w:marLeft w:val="0"/>
      <w:marRight w:val="0"/>
      <w:marTop w:val="0"/>
      <w:marBottom w:val="0"/>
      <w:divBdr>
        <w:top w:val="none" w:sz="0" w:space="0" w:color="auto"/>
        <w:left w:val="none" w:sz="0" w:space="0" w:color="auto"/>
        <w:bottom w:val="none" w:sz="0" w:space="0" w:color="auto"/>
        <w:right w:val="none" w:sz="0" w:space="0" w:color="auto"/>
      </w:divBdr>
    </w:div>
    <w:div w:id="1471095305">
      <w:bodyDiv w:val="1"/>
      <w:marLeft w:val="0"/>
      <w:marRight w:val="0"/>
      <w:marTop w:val="0"/>
      <w:marBottom w:val="0"/>
      <w:divBdr>
        <w:top w:val="none" w:sz="0" w:space="0" w:color="auto"/>
        <w:left w:val="none" w:sz="0" w:space="0" w:color="auto"/>
        <w:bottom w:val="none" w:sz="0" w:space="0" w:color="auto"/>
        <w:right w:val="none" w:sz="0" w:space="0" w:color="auto"/>
      </w:divBdr>
      <w:divsChild>
        <w:div w:id="783770142">
          <w:marLeft w:val="0"/>
          <w:marRight w:val="0"/>
          <w:marTop w:val="0"/>
          <w:marBottom w:val="0"/>
          <w:divBdr>
            <w:top w:val="none" w:sz="0" w:space="0" w:color="auto"/>
            <w:left w:val="none" w:sz="0" w:space="0" w:color="auto"/>
            <w:bottom w:val="none" w:sz="0" w:space="0" w:color="auto"/>
            <w:right w:val="none" w:sz="0" w:space="0" w:color="auto"/>
          </w:divBdr>
        </w:div>
        <w:div w:id="797261442">
          <w:marLeft w:val="0"/>
          <w:marRight w:val="0"/>
          <w:marTop w:val="0"/>
          <w:marBottom w:val="0"/>
          <w:divBdr>
            <w:top w:val="none" w:sz="0" w:space="0" w:color="auto"/>
            <w:left w:val="none" w:sz="0" w:space="0" w:color="auto"/>
            <w:bottom w:val="none" w:sz="0" w:space="0" w:color="auto"/>
            <w:right w:val="none" w:sz="0" w:space="0" w:color="auto"/>
          </w:divBdr>
        </w:div>
        <w:div w:id="301036578">
          <w:marLeft w:val="0"/>
          <w:marRight w:val="0"/>
          <w:marTop w:val="0"/>
          <w:marBottom w:val="0"/>
          <w:divBdr>
            <w:top w:val="none" w:sz="0" w:space="0" w:color="auto"/>
            <w:left w:val="none" w:sz="0" w:space="0" w:color="auto"/>
            <w:bottom w:val="none" w:sz="0" w:space="0" w:color="auto"/>
            <w:right w:val="none" w:sz="0" w:space="0" w:color="auto"/>
          </w:divBdr>
        </w:div>
        <w:div w:id="1509904056">
          <w:marLeft w:val="0"/>
          <w:marRight w:val="0"/>
          <w:marTop w:val="0"/>
          <w:marBottom w:val="0"/>
          <w:divBdr>
            <w:top w:val="none" w:sz="0" w:space="0" w:color="auto"/>
            <w:left w:val="none" w:sz="0" w:space="0" w:color="auto"/>
            <w:bottom w:val="none" w:sz="0" w:space="0" w:color="auto"/>
            <w:right w:val="none" w:sz="0" w:space="0" w:color="auto"/>
          </w:divBdr>
        </w:div>
        <w:div w:id="1972052179">
          <w:marLeft w:val="0"/>
          <w:marRight w:val="0"/>
          <w:marTop w:val="0"/>
          <w:marBottom w:val="0"/>
          <w:divBdr>
            <w:top w:val="none" w:sz="0" w:space="0" w:color="auto"/>
            <w:left w:val="none" w:sz="0" w:space="0" w:color="auto"/>
            <w:bottom w:val="none" w:sz="0" w:space="0" w:color="auto"/>
            <w:right w:val="none" w:sz="0" w:space="0" w:color="auto"/>
          </w:divBdr>
        </w:div>
        <w:div w:id="1101219489">
          <w:marLeft w:val="0"/>
          <w:marRight w:val="0"/>
          <w:marTop w:val="0"/>
          <w:marBottom w:val="0"/>
          <w:divBdr>
            <w:top w:val="none" w:sz="0" w:space="0" w:color="auto"/>
            <w:left w:val="none" w:sz="0" w:space="0" w:color="auto"/>
            <w:bottom w:val="none" w:sz="0" w:space="0" w:color="auto"/>
            <w:right w:val="none" w:sz="0" w:space="0" w:color="auto"/>
          </w:divBdr>
        </w:div>
        <w:div w:id="837774840">
          <w:marLeft w:val="0"/>
          <w:marRight w:val="0"/>
          <w:marTop w:val="0"/>
          <w:marBottom w:val="0"/>
          <w:divBdr>
            <w:top w:val="none" w:sz="0" w:space="0" w:color="auto"/>
            <w:left w:val="none" w:sz="0" w:space="0" w:color="auto"/>
            <w:bottom w:val="none" w:sz="0" w:space="0" w:color="auto"/>
            <w:right w:val="none" w:sz="0" w:space="0" w:color="auto"/>
          </w:divBdr>
        </w:div>
        <w:div w:id="1618177216">
          <w:marLeft w:val="0"/>
          <w:marRight w:val="0"/>
          <w:marTop w:val="0"/>
          <w:marBottom w:val="0"/>
          <w:divBdr>
            <w:top w:val="none" w:sz="0" w:space="0" w:color="auto"/>
            <w:left w:val="none" w:sz="0" w:space="0" w:color="auto"/>
            <w:bottom w:val="none" w:sz="0" w:space="0" w:color="auto"/>
            <w:right w:val="none" w:sz="0" w:space="0" w:color="auto"/>
          </w:divBdr>
        </w:div>
        <w:div w:id="869225685">
          <w:marLeft w:val="0"/>
          <w:marRight w:val="0"/>
          <w:marTop w:val="0"/>
          <w:marBottom w:val="0"/>
          <w:divBdr>
            <w:top w:val="none" w:sz="0" w:space="0" w:color="auto"/>
            <w:left w:val="none" w:sz="0" w:space="0" w:color="auto"/>
            <w:bottom w:val="none" w:sz="0" w:space="0" w:color="auto"/>
            <w:right w:val="none" w:sz="0" w:space="0" w:color="auto"/>
          </w:divBdr>
        </w:div>
        <w:div w:id="383911681">
          <w:marLeft w:val="0"/>
          <w:marRight w:val="0"/>
          <w:marTop w:val="0"/>
          <w:marBottom w:val="0"/>
          <w:divBdr>
            <w:top w:val="none" w:sz="0" w:space="0" w:color="auto"/>
            <w:left w:val="none" w:sz="0" w:space="0" w:color="auto"/>
            <w:bottom w:val="none" w:sz="0" w:space="0" w:color="auto"/>
            <w:right w:val="none" w:sz="0" w:space="0" w:color="auto"/>
          </w:divBdr>
        </w:div>
        <w:div w:id="1315183317">
          <w:marLeft w:val="0"/>
          <w:marRight w:val="0"/>
          <w:marTop w:val="0"/>
          <w:marBottom w:val="0"/>
          <w:divBdr>
            <w:top w:val="none" w:sz="0" w:space="0" w:color="auto"/>
            <w:left w:val="none" w:sz="0" w:space="0" w:color="auto"/>
            <w:bottom w:val="none" w:sz="0" w:space="0" w:color="auto"/>
            <w:right w:val="none" w:sz="0" w:space="0" w:color="auto"/>
          </w:divBdr>
        </w:div>
        <w:div w:id="1756124486">
          <w:marLeft w:val="0"/>
          <w:marRight w:val="0"/>
          <w:marTop w:val="0"/>
          <w:marBottom w:val="0"/>
          <w:divBdr>
            <w:top w:val="none" w:sz="0" w:space="0" w:color="auto"/>
            <w:left w:val="none" w:sz="0" w:space="0" w:color="auto"/>
            <w:bottom w:val="none" w:sz="0" w:space="0" w:color="auto"/>
            <w:right w:val="none" w:sz="0" w:space="0" w:color="auto"/>
          </w:divBdr>
        </w:div>
        <w:div w:id="170678911">
          <w:marLeft w:val="0"/>
          <w:marRight w:val="0"/>
          <w:marTop w:val="0"/>
          <w:marBottom w:val="0"/>
          <w:divBdr>
            <w:top w:val="none" w:sz="0" w:space="0" w:color="auto"/>
            <w:left w:val="none" w:sz="0" w:space="0" w:color="auto"/>
            <w:bottom w:val="none" w:sz="0" w:space="0" w:color="auto"/>
            <w:right w:val="none" w:sz="0" w:space="0" w:color="auto"/>
          </w:divBdr>
        </w:div>
        <w:div w:id="1470442461">
          <w:marLeft w:val="0"/>
          <w:marRight w:val="0"/>
          <w:marTop w:val="0"/>
          <w:marBottom w:val="0"/>
          <w:divBdr>
            <w:top w:val="none" w:sz="0" w:space="0" w:color="auto"/>
            <w:left w:val="none" w:sz="0" w:space="0" w:color="auto"/>
            <w:bottom w:val="none" w:sz="0" w:space="0" w:color="auto"/>
            <w:right w:val="none" w:sz="0" w:space="0" w:color="auto"/>
          </w:divBdr>
        </w:div>
        <w:div w:id="1413237641">
          <w:marLeft w:val="0"/>
          <w:marRight w:val="0"/>
          <w:marTop w:val="0"/>
          <w:marBottom w:val="0"/>
          <w:divBdr>
            <w:top w:val="none" w:sz="0" w:space="0" w:color="auto"/>
            <w:left w:val="none" w:sz="0" w:space="0" w:color="auto"/>
            <w:bottom w:val="none" w:sz="0" w:space="0" w:color="auto"/>
            <w:right w:val="none" w:sz="0" w:space="0" w:color="auto"/>
          </w:divBdr>
        </w:div>
        <w:div w:id="1758482408">
          <w:marLeft w:val="0"/>
          <w:marRight w:val="0"/>
          <w:marTop w:val="0"/>
          <w:marBottom w:val="0"/>
          <w:divBdr>
            <w:top w:val="none" w:sz="0" w:space="0" w:color="auto"/>
            <w:left w:val="none" w:sz="0" w:space="0" w:color="auto"/>
            <w:bottom w:val="none" w:sz="0" w:space="0" w:color="auto"/>
            <w:right w:val="none" w:sz="0" w:space="0" w:color="auto"/>
          </w:divBdr>
        </w:div>
        <w:div w:id="480461602">
          <w:marLeft w:val="0"/>
          <w:marRight w:val="0"/>
          <w:marTop w:val="0"/>
          <w:marBottom w:val="0"/>
          <w:divBdr>
            <w:top w:val="none" w:sz="0" w:space="0" w:color="auto"/>
            <w:left w:val="none" w:sz="0" w:space="0" w:color="auto"/>
            <w:bottom w:val="none" w:sz="0" w:space="0" w:color="auto"/>
            <w:right w:val="none" w:sz="0" w:space="0" w:color="auto"/>
          </w:divBdr>
        </w:div>
        <w:div w:id="2092458935">
          <w:marLeft w:val="0"/>
          <w:marRight w:val="0"/>
          <w:marTop w:val="0"/>
          <w:marBottom w:val="0"/>
          <w:divBdr>
            <w:top w:val="none" w:sz="0" w:space="0" w:color="auto"/>
            <w:left w:val="none" w:sz="0" w:space="0" w:color="auto"/>
            <w:bottom w:val="none" w:sz="0" w:space="0" w:color="auto"/>
            <w:right w:val="none" w:sz="0" w:space="0" w:color="auto"/>
          </w:divBdr>
        </w:div>
        <w:div w:id="308636852">
          <w:marLeft w:val="0"/>
          <w:marRight w:val="0"/>
          <w:marTop w:val="0"/>
          <w:marBottom w:val="0"/>
          <w:divBdr>
            <w:top w:val="none" w:sz="0" w:space="0" w:color="auto"/>
            <w:left w:val="none" w:sz="0" w:space="0" w:color="auto"/>
            <w:bottom w:val="none" w:sz="0" w:space="0" w:color="auto"/>
            <w:right w:val="none" w:sz="0" w:space="0" w:color="auto"/>
          </w:divBdr>
        </w:div>
        <w:div w:id="1680157137">
          <w:marLeft w:val="0"/>
          <w:marRight w:val="0"/>
          <w:marTop w:val="0"/>
          <w:marBottom w:val="0"/>
          <w:divBdr>
            <w:top w:val="none" w:sz="0" w:space="0" w:color="auto"/>
            <w:left w:val="none" w:sz="0" w:space="0" w:color="auto"/>
            <w:bottom w:val="none" w:sz="0" w:space="0" w:color="auto"/>
            <w:right w:val="none" w:sz="0" w:space="0" w:color="auto"/>
          </w:divBdr>
        </w:div>
        <w:div w:id="1094479055">
          <w:marLeft w:val="0"/>
          <w:marRight w:val="0"/>
          <w:marTop w:val="0"/>
          <w:marBottom w:val="0"/>
          <w:divBdr>
            <w:top w:val="none" w:sz="0" w:space="0" w:color="auto"/>
            <w:left w:val="none" w:sz="0" w:space="0" w:color="auto"/>
            <w:bottom w:val="none" w:sz="0" w:space="0" w:color="auto"/>
            <w:right w:val="none" w:sz="0" w:space="0" w:color="auto"/>
          </w:divBdr>
        </w:div>
      </w:divsChild>
    </w:div>
    <w:div w:id="1524442482">
      <w:bodyDiv w:val="1"/>
      <w:marLeft w:val="0"/>
      <w:marRight w:val="0"/>
      <w:marTop w:val="0"/>
      <w:marBottom w:val="0"/>
      <w:divBdr>
        <w:top w:val="none" w:sz="0" w:space="0" w:color="auto"/>
        <w:left w:val="none" w:sz="0" w:space="0" w:color="auto"/>
        <w:bottom w:val="none" w:sz="0" w:space="0" w:color="auto"/>
        <w:right w:val="none" w:sz="0" w:space="0" w:color="auto"/>
      </w:divBdr>
    </w:div>
    <w:div w:id="1548637213">
      <w:bodyDiv w:val="1"/>
      <w:marLeft w:val="0"/>
      <w:marRight w:val="0"/>
      <w:marTop w:val="0"/>
      <w:marBottom w:val="0"/>
      <w:divBdr>
        <w:top w:val="none" w:sz="0" w:space="0" w:color="auto"/>
        <w:left w:val="none" w:sz="0" w:space="0" w:color="auto"/>
        <w:bottom w:val="none" w:sz="0" w:space="0" w:color="auto"/>
        <w:right w:val="none" w:sz="0" w:space="0" w:color="auto"/>
      </w:divBdr>
    </w:div>
    <w:div w:id="1556505512">
      <w:bodyDiv w:val="1"/>
      <w:marLeft w:val="0"/>
      <w:marRight w:val="0"/>
      <w:marTop w:val="0"/>
      <w:marBottom w:val="0"/>
      <w:divBdr>
        <w:top w:val="none" w:sz="0" w:space="0" w:color="auto"/>
        <w:left w:val="none" w:sz="0" w:space="0" w:color="auto"/>
        <w:bottom w:val="none" w:sz="0" w:space="0" w:color="auto"/>
        <w:right w:val="none" w:sz="0" w:space="0" w:color="auto"/>
      </w:divBdr>
    </w:div>
    <w:div w:id="20421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63E2C1-5D85-427B-AF07-FBFD88F4DF8E}">
  <we:reference id="wa104382081" version="1.16.0.0" store="he-IL" storeType="OMEX"/>
  <we:alternateReferences>
    <we:reference id="wa104382081" version="1.16.0.0" store="WA104382081" storeType="OMEX"/>
  </we:alternateReferences>
  <we:properties>
    <we:property name="MENDELEY_CITATIONS" value="[]"/>
    <we:property name="MENDELEY_CITATIONS_STYLE" value="&quot;https://www.zotero.org/styles/american-medical-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88582-3FDB-4BD7-A32F-E8930966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44271</Words>
  <Characters>252347</Characters>
  <Application>Microsoft Office Word</Application>
  <DocSecurity>0</DocSecurity>
  <Lines>2102</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ortal1492@gmail.com</dc:creator>
  <cp:keywords/>
  <dc:description/>
  <cp:lastModifiedBy>Pincus, T</cp:lastModifiedBy>
  <cp:revision>2</cp:revision>
  <dcterms:created xsi:type="dcterms:W3CDTF">2023-06-13T12:50:00Z</dcterms:created>
  <dcterms:modified xsi:type="dcterms:W3CDTF">2023-06-13T12:50:00Z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0a7731a3-6c93-3b86-aab5-6a89045fbd7a</vt:lpwstr>
  </property>
  <property fmtid="{D5CDD505-2E9C-101B-9397-08002B2CF9AE}" pid="24" name="Mendeley Citation Style_1">
    <vt:lpwstr>http://www.zotero.org/styles/apa-6th-edition</vt:lpwstr>
  </property>
  <property fmtid="{D5CDD505-2E9C-101B-9397-08002B2CF9AE}" pid="25" name="GrammarlyDocumentId">
    <vt:lpwstr>d4437133720d61cdc017b88dae7d2c91f39a826b34df8eb3d11eeea118c72d61</vt:lpwstr>
  </property>
</Properties>
</file>