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700D0" w14:textId="3AFBA276" w:rsidR="00BB6D85" w:rsidRPr="008559F4" w:rsidRDefault="00214888" w:rsidP="00947BF0">
      <w:pPr>
        <w:spacing w:line="480" w:lineRule="auto"/>
        <w:outlineLvl w:val="0"/>
        <w:rPr>
          <w:rFonts w:ascii="Times New Roman" w:hAnsi="Times New Roman" w:cs="Times New Roman"/>
          <w:b/>
          <w:bCs/>
        </w:rPr>
      </w:pPr>
      <w:r w:rsidRPr="008559F4">
        <w:rPr>
          <w:rFonts w:ascii="Times New Roman" w:hAnsi="Times New Roman" w:cs="Times New Roman"/>
          <w:b/>
          <w:bCs/>
        </w:rPr>
        <w:t xml:space="preserve">Why Comply? </w:t>
      </w:r>
      <w:r w:rsidR="00FA07D8" w:rsidRPr="008559F4">
        <w:rPr>
          <w:rFonts w:ascii="Times New Roman" w:hAnsi="Times New Roman" w:cs="Times New Roman"/>
          <w:b/>
          <w:bCs/>
        </w:rPr>
        <w:t>Risk</w:t>
      </w:r>
      <w:r w:rsidRPr="008559F4">
        <w:rPr>
          <w:rFonts w:ascii="Times New Roman" w:hAnsi="Times New Roman" w:cs="Times New Roman"/>
          <w:b/>
          <w:bCs/>
        </w:rPr>
        <w:t xml:space="preserve"> and</w:t>
      </w:r>
      <w:r w:rsidR="00FA07D8" w:rsidRPr="008559F4">
        <w:rPr>
          <w:rFonts w:ascii="Times New Roman" w:hAnsi="Times New Roman" w:cs="Times New Roman"/>
          <w:b/>
          <w:bCs/>
        </w:rPr>
        <w:t xml:space="preserve"> </w:t>
      </w:r>
      <w:r w:rsidRPr="008559F4">
        <w:rPr>
          <w:rFonts w:ascii="Times New Roman" w:hAnsi="Times New Roman" w:cs="Times New Roman"/>
          <w:b/>
          <w:bCs/>
        </w:rPr>
        <w:t xml:space="preserve">Efficacy Perceptions Drive Compliance in </w:t>
      </w:r>
      <w:r w:rsidR="00440E74" w:rsidRPr="008559F4">
        <w:rPr>
          <w:rFonts w:ascii="Times New Roman" w:hAnsi="Times New Roman" w:cs="Times New Roman"/>
          <w:b/>
          <w:bCs/>
        </w:rPr>
        <w:t>Mass Marketing Scam</w:t>
      </w:r>
      <w:r w:rsidR="0090598B" w:rsidRPr="008559F4">
        <w:rPr>
          <w:rFonts w:ascii="Times New Roman" w:hAnsi="Times New Roman" w:cs="Times New Roman"/>
          <w:b/>
          <w:bCs/>
        </w:rPr>
        <w:t>s</w:t>
      </w:r>
    </w:p>
    <w:p w14:paraId="42A286D6" w14:textId="77777777" w:rsidR="002133AC" w:rsidRPr="008559F4" w:rsidRDefault="002542D7" w:rsidP="002133AC">
      <w:pPr>
        <w:autoSpaceDE w:val="0"/>
        <w:autoSpaceDN w:val="0"/>
        <w:adjustRightInd w:val="0"/>
        <w:spacing w:line="480" w:lineRule="auto"/>
        <w:rPr>
          <w:rFonts w:ascii="Times New Roman" w:hAnsi="Times New Roman" w:cs="Times New Roman"/>
          <w:lang w:val="en-GB"/>
        </w:rPr>
      </w:pPr>
      <w:r>
        <w:rPr>
          <w:rFonts w:ascii="Times New Roman" w:hAnsi="Times New Roman" w:cs="Times New Roman"/>
          <w:lang w:val="en-GB"/>
        </w:rPr>
        <w:br/>
      </w:r>
      <w:r w:rsidR="002133AC" w:rsidRPr="008559F4">
        <w:rPr>
          <w:rFonts w:ascii="Times New Roman" w:hAnsi="Times New Roman" w:cs="Times New Roman"/>
          <w:lang w:val="en-GB"/>
        </w:rPr>
        <w:t>Stacey Wood</w:t>
      </w:r>
      <w:r w:rsidR="002133AC" w:rsidRPr="008559F4">
        <w:rPr>
          <w:rFonts w:ascii="Times New Roman" w:hAnsi="Times New Roman" w:cs="Times New Roman"/>
          <w:vertAlign w:val="superscript"/>
          <w:lang w:val="en-GB"/>
        </w:rPr>
        <w:t>1</w:t>
      </w:r>
      <w:r w:rsidR="002133AC">
        <w:rPr>
          <w:rFonts w:ascii="Times New Roman" w:hAnsi="Times New Roman" w:cs="Times New Roman"/>
          <w:lang w:val="en-GB"/>
        </w:rPr>
        <w:t xml:space="preserve">, </w:t>
      </w:r>
      <w:r w:rsidR="002133AC" w:rsidRPr="008559F4">
        <w:rPr>
          <w:rFonts w:ascii="Times New Roman" w:hAnsi="Times New Roman" w:cs="Times New Roman"/>
          <w:lang w:val="en-GB"/>
        </w:rPr>
        <w:t>David Hengerer</w:t>
      </w:r>
      <w:r w:rsidR="002133AC" w:rsidRPr="008559F4">
        <w:rPr>
          <w:rFonts w:ascii="Times New Roman" w:hAnsi="Times New Roman" w:cs="Times New Roman"/>
          <w:vertAlign w:val="superscript"/>
          <w:lang w:val="en-GB"/>
        </w:rPr>
        <w:t>2</w:t>
      </w:r>
      <w:r w:rsidR="002133AC">
        <w:rPr>
          <w:rFonts w:ascii="Times New Roman" w:hAnsi="Times New Roman" w:cs="Times New Roman"/>
          <w:lang w:val="en-GB"/>
        </w:rPr>
        <w:t xml:space="preserve">, </w:t>
      </w:r>
      <w:r w:rsidR="002133AC" w:rsidRPr="008559F4">
        <w:rPr>
          <w:rFonts w:ascii="Times New Roman" w:hAnsi="Times New Roman" w:cs="Times New Roman"/>
          <w:lang w:val="en-GB"/>
        </w:rPr>
        <w:t>Yaniv Hanoch</w:t>
      </w:r>
      <w:r w:rsidR="002133AC" w:rsidRPr="008559F4">
        <w:rPr>
          <w:rFonts w:ascii="Times New Roman" w:hAnsi="Times New Roman" w:cs="Times New Roman"/>
          <w:vertAlign w:val="superscript"/>
          <w:lang w:val="en-GB"/>
        </w:rPr>
        <w:t>3</w:t>
      </w:r>
      <w:r w:rsidR="002133AC">
        <w:rPr>
          <w:rFonts w:ascii="Times New Roman" w:hAnsi="Times New Roman" w:cs="Times New Roman"/>
          <w:lang w:val="en-GB"/>
        </w:rPr>
        <w:t xml:space="preserve">, </w:t>
      </w:r>
      <w:r w:rsidR="002133AC" w:rsidRPr="008559F4">
        <w:rPr>
          <w:rFonts w:ascii="Times New Roman" w:hAnsi="Times New Roman" w:cs="Times New Roman"/>
          <w:lang w:val="en-GB"/>
        </w:rPr>
        <w:t>Pi-Ju Liu</w:t>
      </w:r>
      <w:r w:rsidR="002133AC" w:rsidRPr="008559F4">
        <w:rPr>
          <w:rFonts w:ascii="Times New Roman" w:hAnsi="Times New Roman" w:cs="Times New Roman"/>
          <w:vertAlign w:val="superscript"/>
          <w:lang w:val="en-GB"/>
        </w:rPr>
        <w:t>4</w:t>
      </w:r>
      <w:r w:rsidR="002133AC">
        <w:rPr>
          <w:rFonts w:ascii="Times New Roman" w:hAnsi="Times New Roman" w:cs="Times New Roman"/>
          <w:lang w:val="en-GB"/>
        </w:rPr>
        <w:t xml:space="preserve">, </w:t>
      </w:r>
      <w:r w:rsidR="002133AC" w:rsidRPr="008559F4">
        <w:rPr>
          <w:rFonts w:ascii="Times New Roman" w:hAnsi="Times New Roman" w:cs="Times New Roman"/>
          <w:lang w:val="en-GB"/>
        </w:rPr>
        <w:t>Patricia Xi</w:t>
      </w:r>
      <w:r w:rsidR="002133AC" w:rsidRPr="008559F4">
        <w:rPr>
          <w:rFonts w:ascii="Times New Roman" w:hAnsi="Times New Roman" w:cs="Times New Roman"/>
          <w:vertAlign w:val="superscript"/>
          <w:lang w:val="en-GB"/>
        </w:rPr>
        <w:t>5</w:t>
      </w:r>
      <w:r w:rsidR="002133AC">
        <w:rPr>
          <w:rFonts w:ascii="Times New Roman" w:hAnsi="Times New Roman" w:cs="Times New Roman"/>
          <w:lang w:val="en-GB"/>
        </w:rPr>
        <w:t xml:space="preserve">, </w:t>
      </w:r>
      <w:r w:rsidR="002133AC" w:rsidRPr="008559F4">
        <w:rPr>
          <w:rFonts w:ascii="Times New Roman" w:hAnsi="Times New Roman" w:cs="Times New Roman"/>
          <w:lang w:val="en-GB"/>
        </w:rPr>
        <w:t>Joshua Paul</w:t>
      </w:r>
      <w:r w:rsidR="002133AC" w:rsidRPr="008559F4">
        <w:rPr>
          <w:rFonts w:ascii="Times New Roman" w:hAnsi="Times New Roman" w:cs="Times New Roman"/>
          <w:vertAlign w:val="superscript"/>
          <w:lang w:val="en-GB"/>
        </w:rPr>
        <w:t>2</w:t>
      </w:r>
      <w:r w:rsidR="002133AC">
        <w:rPr>
          <w:rFonts w:ascii="Times New Roman" w:hAnsi="Times New Roman" w:cs="Times New Roman"/>
          <w:lang w:val="en-GB"/>
        </w:rPr>
        <w:t xml:space="preserve">, </w:t>
      </w:r>
      <w:r w:rsidR="002133AC" w:rsidRPr="008559F4">
        <w:rPr>
          <w:rFonts w:ascii="Times New Roman" w:hAnsi="Times New Roman" w:cs="Times New Roman"/>
          <w:lang w:val="en-GB"/>
        </w:rPr>
        <w:t>and</w:t>
      </w:r>
      <w:r w:rsidR="002133AC">
        <w:rPr>
          <w:rFonts w:ascii="Times New Roman" w:hAnsi="Times New Roman" w:cs="Times New Roman"/>
          <w:lang w:val="en-GB"/>
        </w:rPr>
        <w:t xml:space="preserve"> </w:t>
      </w:r>
      <w:r w:rsidR="002133AC" w:rsidRPr="008559F4">
        <w:rPr>
          <w:rFonts w:ascii="Times New Roman" w:hAnsi="Times New Roman" w:cs="Times New Roman"/>
          <w:lang w:val="en-GB"/>
        </w:rPr>
        <w:t>Lukas Klapatch</w:t>
      </w:r>
      <w:r w:rsidR="002133AC" w:rsidRPr="008559F4">
        <w:rPr>
          <w:rFonts w:ascii="Times New Roman" w:hAnsi="Times New Roman" w:cs="Times New Roman"/>
          <w:vertAlign w:val="superscript"/>
          <w:lang w:val="en-GB"/>
        </w:rPr>
        <w:t>2</w:t>
      </w:r>
    </w:p>
    <w:p w14:paraId="701B8CEA" w14:textId="77777777" w:rsidR="002133AC" w:rsidRPr="00947BF0" w:rsidRDefault="002133AC" w:rsidP="002133AC">
      <w:pPr>
        <w:autoSpaceDE w:val="0"/>
        <w:autoSpaceDN w:val="0"/>
        <w:adjustRightInd w:val="0"/>
        <w:spacing w:line="480" w:lineRule="auto"/>
        <w:rPr>
          <w:rFonts w:ascii="Times New Roman" w:hAnsi="Times New Roman" w:cs="Times New Roman"/>
          <w:i/>
          <w:iCs/>
          <w:lang w:val="en-GB"/>
        </w:rPr>
      </w:pPr>
      <w:r w:rsidRPr="00947BF0">
        <w:rPr>
          <w:rFonts w:ascii="Times New Roman" w:hAnsi="Times New Roman" w:cs="Times New Roman"/>
          <w:i/>
          <w:iCs/>
          <w:vertAlign w:val="superscript"/>
          <w:lang w:val="en-GB"/>
        </w:rPr>
        <w:t>1</w:t>
      </w:r>
      <w:r>
        <w:rPr>
          <w:rFonts w:ascii="Times New Roman" w:hAnsi="Times New Roman" w:cs="Times New Roman"/>
          <w:i/>
          <w:iCs/>
          <w:lang w:val="en-GB"/>
        </w:rPr>
        <w:t>Psychology, S</w:t>
      </w:r>
      <w:r w:rsidRPr="00947BF0">
        <w:rPr>
          <w:rFonts w:ascii="Times New Roman" w:hAnsi="Times New Roman" w:cs="Times New Roman"/>
          <w:i/>
          <w:iCs/>
          <w:lang w:val="en-GB"/>
        </w:rPr>
        <w:t>cripps College,</w:t>
      </w:r>
      <w:r>
        <w:rPr>
          <w:rFonts w:ascii="Times New Roman" w:hAnsi="Times New Roman" w:cs="Times New Roman"/>
          <w:i/>
          <w:iCs/>
          <w:lang w:val="en-GB"/>
        </w:rPr>
        <w:t xml:space="preserve"> Claremont, USA;</w:t>
      </w:r>
      <w:r w:rsidRPr="00947BF0">
        <w:rPr>
          <w:rFonts w:ascii="Times New Roman" w:hAnsi="Times New Roman" w:cs="Times New Roman"/>
          <w:i/>
          <w:iCs/>
          <w:lang w:val="en-GB"/>
        </w:rPr>
        <w:t xml:space="preserve"> </w:t>
      </w:r>
      <w:r w:rsidRPr="00947BF0">
        <w:rPr>
          <w:rFonts w:ascii="Times New Roman" w:hAnsi="Times New Roman" w:cs="Times New Roman"/>
          <w:i/>
          <w:iCs/>
          <w:vertAlign w:val="superscript"/>
          <w:lang w:val="en-GB"/>
        </w:rPr>
        <w:t>2</w:t>
      </w:r>
      <w:r>
        <w:rPr>
          <w:rFonts w:ascii="Times New Roman" w:hAnsi="Times New Roman" w:cs="Times New Roman"/>
          <w:i/>
          <w:iCs/>
          <w:vertAlign w:val="superscript"/>
          <w:lang w:val="en-GB"/>
        </w:rPr>
        <w:t xml:space="preserve"> </w:t>
      </w:r>
      <w:r>
        <w:rPr>
          <w:rFonts w:ascii="Times New Roman" w:hAnsi="Times New Roman" w:cs="Times New Roman"/>
          <w:i/>
          <w:iCs/>
          <w:lang w:val="en-GB"/>
        </w:rPr>
        <w:t xml:space="preserve">Psychology, </w:t>
      </w:r>
      <w:r w:rsidRPr="00947BF0">
        <w:rPr>
          <w:rFonts w:ascii="Times New Roman" w:hAnsi="Times New Roman" w:cs="Times New Roman"/>
          <w:i/>
          <w:iCs/>
          <w:lang w:val="en-GB"/>
        </w:rPr>
        <w:t xml:space="preserve">Claremont Graduate University, </w:t>
      </w:r>
      <w:r w:rsidRPr="00947BF0">
        <w:rPr>
          <w:rFonts w:ascii="Times New Roman" w:hAnsi="Times New Roman" w:cs="Times New Roman"/>
          <w:i/>
          <w:iCs/>
          <w:vertAlign w:val="superscript"/>
          <w:lang w:val="en-GB"/>
        </w:rPr>
        <w:t>3</w:t>
      </w:r>
      <w:r>
        <w:rPr>
          <w:rFonts w:ascii="Times New Roman" w:hAnsi="Times New Roman" w:cs="Times New Roman"/>
          <w:i/>
          <w:iCs/>
          <w:vertAlign w:val="superscript"/>
          <w:lang w:val="en-GB"/>
        </w:rPr>
        <w:t xml:space="preserve">   </w:t>
      </w:r>
      <w:r>
        <w:rPr>
          <w:rFonts w:ascii="Times New Roman" w:hAnsi="Times New Roman" w:cs="Times New Roman"/>
          <w:i/>
          <w:iCs/>
          <w:lang w:val="en-GB"/>
        </w:rPr>
        <w:t>Business School, U</w:t>
      </w:r>
      <w:r w:rsidRPr="00947BF0">
        <w:rPr>
          <w:rFonts w:ascii="Times New Roman" w:hAnsi="Times New Roman" w:cs="Times New Roman"/>
          <w:i/>
          <w:iCs/>
          <w:lang w:val="en-GB"/>
        </w:rPr>
        <w:t xml:space="preserve">niversity of Southampton, </w:t>
      </w:r>
      <w:r w:rsidRPr="00947BF0">
        <w:rPr>
          <w:rFonts w:ascii="Times New Roman" w:hAnsi="Times New Roman" w:cs="Times New Roman"/>
          <w:i/>
          <w:iCs/>
          <w:vertAlign w:val="superscript"/>
          <w:lang w:val="en-GB"/>
        </w:rPr>
        <w:t>4</w:t>
      </w:r>
      <w:r>
        <w:rPr>
          <w:rFonts w:ascii="Times New Roman" w:hAnsi="Times New Roman" w:cs="Times New Roman"/>
          <w:i/>
          <w:iCs/>
          <w:lang w:val="en-GB"/>
        </w:rPr>
        <w:t>School of Nursing, P</w:t>
      </w:r>
      <w:r w:rsidRPr="00947BF0">
        <w:rPr>
          <w:rFonts w:ascii="Times New Roman" w:hAnsi="Times New Roman" w:cs="Times New Roman"/>
          <w:i/>
          <w:iCs/>
          <w:lang w:val="en-GB"/>
        </w:rPr>
        <w:t xml:space="preserve">urdue University, </w:t>
      </w:r>
      <w:r w:rsidRPr="00947BF0">
        <w:rPr>
          <w:rFonts w:ascii="Times New Roman" w:hAnsi="Times New Roman" w:cs="Times New Roman"/>
          <w:i/>
          <w:iCs/>
          <w:vertAlign w:val="superscript"/>
          <w:lang w:val="en-GB"/>
        </w:rPr>
        <w:t>5</w:t>
      </w:r>
      <w:r>
        <w:rPr>
          <w:rFonts w:ascii="Times New Roman" w:hAnsi="Times New Roman" w:cs="Times New Roman"/>
          <w:i/>
          <w:iCs/>
          <w:lang w:val="en-GB"/>
        </w:rPr>
        <w:t>Psychology, K</w:t>
      </w:r>
      <w:r w:rsidRPr="00947BF0">
        <w:rPr>
          <w:rFonts w:ascii="Times New Roman" w:hAnsi="Times New Roman" w:cs="Times New Roman"/>
          <w:i/>
          <w:iCs/>
          <w:lang w:val="en-GB"/>
        </w:rPr>
        <w:t>nox College</w:t>
      </w:r>
      <w:r>
        <w:rPr>
          <w:rFonts w:ascii="Times New Roman" w:hAnsi="Times New Roman" w:cs="Times New Roman"/>
          <w:i/>
          <w:iCs/>
          <w:lang w:val="en-GB"/>
        </w:rPr>
        <w:t>, Galesburg, USA</w:t>
      </w:r>
    </w:p>
    <w:p w14:paraId="6BF9F0A8" w14:textId="77777777" w:rsidR="002133AC" w:rsidRPr="008559F4" w:rsidRDefault="002133AC" w:rsidP="002133AC">
      <w:pPr>
        <w:spacing w:line="480" w:lineRule="auto"/>
        <w:jc w:val="center"/>
        <w:rPr>
          <w:rFonts w:ascii="Times New Roman" w:hAnsi="Times New Roman" w:cs="Times New Roman"/>
        </w:rPr>
      </w:pPr>
    </w:p>
    <w:p w14:paraId="6E923C6A" w14:textId="7592C6A2" w:rsidR="002133AC" w:rsidRDefault="002133AC" w:rsidP="002133AC">
      <w:pPr>
        <w:autoSpaceDE w:val="0"/>
        <w:autoSpaceDN w:val="0"/>
        <w:adjustRightInd w:val="0"/>
        <w:spacing w:line="480" w:lineRule="auto"/>
        <w:rPr>
          <w:rFonts w:ascii="Times New Roman" w:hAnsi="Times New Roman" w:cs="Times New Roman"/>
          <w:lang w:val="en-GB"/>
        </w:rPr>
      </w:pPr>
      <w:r w:rsidRPr="008559F4">
        <w:rPr>
          <w:rFonts w:ascii="Times New Roman" w:hAnsi="Times New Roman" w:cs="Times New Roman"/>
          <w:lang w:val="en-GB"/>
        </w:rPr>
        <w:t>Authors note: The authors declare that there are no potential conflicts of interest with respect to the research, authorship, and/or publication of this article.</w:t>
      </w:r>
      <w:r>
        <w:rPr>
          <w:rFonts w:ascii="Times New Roman" w:hAnsi="Times New Roman" w:cs="Times New Roman"/>
          <w:lang w:val="en-GB"/>
        </w:rPr>
        <w:t xml:space="preserve"> This work was supported by a Scripps College research Grant to Professor Stacey Wood.</w:t>
      </w:r>
    </w:p>
    <w:p w14:paraId="7B24912F" w14:textId="77777777" w:rsidR="002133AC" w:rsidRPr="008559F4" w:rsidRDefault="002133AC" w:rsidP="002133AC">
      <w:pPr>
        <w:autoSpaceDE w:val="0"/>
        <w:autoSpaceDN w:val="0"/>
        <w:adjustRightInd w:val="0"/>
        <w:spacing w:line="480" w:lineRule="auto"/>
        <w:rPr>
          <w:rFonts w:ascii="Times New Roman" w:hAnsi="Times New Roman" w:cs="Times New Roman"/>
          <w:lang w:val="en-GB"/>
        </w:rPr>
      </w:pPr>
      <w:r>
        <w:rPr>
          <w:rFonts w:ascii="Times New Roman" w:hAnsi="Times New Roman" w:cs="Times New Roman"/>
          <w:lang w:val="en-GB"/>
        </w:rPr>
        <w:t>Data available on request from the authors.</w:t>
      </w:r>
      <w:r>
        <w:rPr>
          <w:rFonts w:ascii="Times New Roman" w:hAnsi="Times New Roman" w:cs="Times New Roman"/>
          <w:lang w:val="en-GB"/>
        </w:rPr>
        <w:br/>
      </w:r>
    </w:p>
    <w:p w14:paraId="44E2C0D2" w14:textId="0B8E0280" w:rsidR="002133AC" w:rsidRPr="008559F4" w:rsidRDefault="002133AC" w:rsidP="002133AC">
      <w:pPr>
        <w:autoSpaceDE w:val="0"/>
        <w:autoSpaceDN w:val="0"/>
        <w:adjustRightInd w:val="0"/>
        <w:spacing w:line="480" w:lineRule="auto"/>
        <w:rPr>
          <w:rFonts w:ascii="Times New Roman" w:hAnsi="Times New Roman" w:cs="Times New Roman"/>
          <w:lang w:val="en-GB"/>
        </w:rPr>
      </w:pPr>
      <w:r w:rsidRPr="008559F4">
        <w:rPr>
          <w:rFonts w:ascii="Times New Roman" w:hAnsi="Times New Roman" w:cs="Times New Roman"/>
          <w:lang w:val="en-GB"/>
        </w:rPr>
        <w:t xml:space="preserve">Please address all correspondence to </w:t>
      </w:r>
      <w:r>
        <w:rPr>
          <w:rFonts w:ascii="Times New Roman" w:hAnsi="Times New Roman" w:cs="Times New Roman"/>
          <w:lang w:val="en-GB"/>
        </w:rPr>
        <w:t xml:space="preserve">Professor </w:t>
      </w:r>
      <w:r w:rsidRPr="008559F4">
        <w:rPr>
          <w:rFonts w:ascii="Times New Roman" w:hAnsi="Times New Roman" w:cs="Times New Roman"/>
          <w:lang w:val="en-GB"/>
        </w:rPr>
        <w:t>Stacey Wood</w:t>
      </w:r>
    </w:p>
    <w:p w14:paraId="4A0BFECC" w14:textId="77777777" w:rsidR="002133AC" w:rsidRPr="008559F4" w:rsidRDefault="002133AC" w:rsidP="002133AC">
      <w:pPr>
        <w:spacing w:line="480" w:lineRule="auto"/>
        <w:rPr>
          <w:rFonts w:ascii="Times New Roman" w:hAnsi="Times New Roman" w:cs="Times New Roman"/>
        </w:rPr>
      </w:pPr>
      <w:r w:rsidRPr="008559F4">
        <w:rPr>
          <w:rFonts w:ascii="Times New Roman" w:hAnsi="Times New Roman" w:cs="Times New Roman"/>
          <w:lang w:val="en-GB"/>
        </w:rPr>
        <w:t>swood@scrippscollege.edu</w:t>
      </w:r>
    </w:p>
    <w:p w14:paraId="77FC9EDD" w14:textId="493AAF07" w:rsidR="00D217C4" w:rsidRPr="008559F4" w:rsidRDefault="002542D7" w:rsidP="00392707">
      <w:pPr>
        <w:autoSpaceDE w:val="0"/>
        <w:autoSpaceDN w:val="0"/>
        <w:adjustRightInd w:val="0"/>
        <w:spacing w:line="480" w:lineRule="auto"/>
        <w:rPr>
          <w:rFonts w:ascii="Times New Roman" w:hAnsi="Times New Roman" w:cs="Times New Roman"/>
          <w:lang w:val="en-GB"/>
        </w:rPr>
      </w:pPr>
      <w:r>
        <w:rPr>
          <w:rFonts w:ascii="Times New Roman" w:hAnsi="Times New Roman" w:cs="Times New Roman"/>
          <w:lang w:val="en-GB"/>
        </w:rPr>
        <w:br/>
      </w:r>
      <w:r>
        <w:rPr>
          <w:rFonts w:ascii="Times New Roman" w:hAnsi="Times New Roman" w:cs="Times New Roman"/>
          <w:lang w:val="en-GB"/>
        </w:rPr>
        <w:br/>
      </w:r>
      <w:r w:rsidR="00D217C4">
        <w:rPr>
          <w:rFonts w:ascii="Times New Roman" w:hAnsi="Times New Roman" w:cs="Times New Roman"/>
          <w:lang w:val="en-GB"/>
        </w:rPr>
        <w:t>Data available on request from the authors.</w:t>
      </w:r>
      <w:r w:rsidR="00D217C4">
        <w:rPr>
          <w:rFonts w:ascii="Times New Roman" w:hAnsi="Times New Roman" w:cs="Times New Roman"/>
          <w:lang w:val="en-GB"/>
        </w:rPr>
        <w:br/>
      </w:r>
    </w:p>
    <w:p w14:paraId="5D47E3A8" w14:textId="2EE34C82" w:rsidR="0090598B" w:rsidRPr="008559F4" w:rsidRDefault="00342E45" w:rsidP="00BB2095">
      <w:pPr>
        <w:spacing w:line="480" w:lineRule="auto"/>
        <w:outlineLvl w:val="0"/>
        <w:rPr>
          <w:rFonts w:ascii="Times New Roman" w:hAnsi="Times New Roman" w:cs="Times New Roman"/>
          <w:b/>
          <w:bCs/>
        </w:rPr>
      </w:pPr>
      <w:r w:rsidRPr="008559F4">
        <w:rPr>
          <w:rFonts w:ascii="Times New Roman" w:hAnsi="Times New Roman" w:cs="Times New Roman"/>
        </w:rPr>
        <w:br w:type="page"/>
      </w:r>
      <w:r w:rsidR="00775402" w:rsidRPr="00206EBF">
        <w:rPr>
          <w:rFonts w:ascii="Times New Roman" w:hAnsi="Times New Roman" w:cs="Times New Roman"/>
          <w:u w:val="single"/>
        </w:rPr>
        <w:lastRenderedPageBreak/>
        <w:t>Abstract</w:t>
      </w:r>
      <w:r w:rsidR="00775402">
        <w:rPr>
          <w:rFonts w:ascii="Times New Roman" w:hAnsi="Times New Roman" w:cs="Times New Roman"/>
        </w:rPr>
        <w:br/>
      </w:r>
      <w:r w:rsidR="00BB2095" w:rsidRPr="008559F4">
        <w:rPr>
          <w:rFonts w:ascii="Times New Roman" w:hAnsi="Times New Roman" w:cs="Times New Roman"/>
          <w:b/>
          <w:bCs/>
        </w:rPr>
        <w:t>Why Comply? Risk and Efficacy Perceptions Drive Compliance in Mass Marketing Scams</w:t>
      </w:r>
    </w:p>
    <w:p w14:paraId="3D3721D5" w14:textId="278F42BE" w:rsidR="00731F54" w:rsidRDefault="0090598B" w:rsidP="00BB2095">
      <w:pPr>
        <w:autoSpaceDE w:val="0"/>
        <w:autoSpaceDN w:val="0"/>
        <w:adjustRightInd w:val="0"/>
        <w:spacing w:line="480" w:lineRule="auto"/>
        <w:rPr>
          <w:rFonts w:ascii="Times New Roman" w:hAnsi="Times New Roman" w:cs="Times New Roman"/>
          <w:color w:val="000000" w:themeColor="text1"/>
          <w:lang w:val="en-GB"/>
        </w:rPr>
      </w:pPr>
      <w:r w:rsidRPr="00731F54">
        <w:rPr>
          <w:rFonts w:ascii="Times New Roman" w:hAnsi="Times New Roman" w:cs="Times New Roman"/>
          <w:color w:val="000000" w:themeColor="text1"/>
          <w:lang w:val="en-GB"/>
        </w:rPr>
        <w:t>Using a mix-method design, we examined participants</w:t>
      </w:r>
      <w:r w:rsidR="001A2B1A">
        <w:rPr>
          <w:rFonts w:ascii="Times New Roman" w:hAnsi="Times New Roman" w:cs="Times New Roman"/>
          <w:color w:val="000000" w:themeColor="text1"/>
          <w:lang w:val="en-GB"/>
        </w:rPr>
        <w:t>’</w:t>
      </w:r>
      <w:r w:rsidRPr="00731F54">
        <w:rPr>
          <w:rFonts w:ascii="Times New Roman" w:hAnsi="Times New Roman" w:cs="Times New Roman"/>
          <w:color w:val="000000" w:themeColor="text1"/>
          <w:lang w:val="en-GB"/>
        </w:rPr>
        <w:t xml:space="preserve"> willingness to respond to </w:t>
      </w:r>
      <w:r w:rsidR="00172DDA">
        <w:rPr>
          <w:rFonts w:ascii="Times New Roman" w:hAnsi="Times New Roman" w:cs="Times New Roman"/>
          <w:color w:val="000000" w:themeColor="text1"/>
          <w:lang w:val="en-GB"/>
        </w:rPr>
        <w:t>m</w:t>
      </w:r>
      <w:r w:rsidRPr="00731F54">
        <w:rPr>
          <w:rFonts w:ascii="Times New Roman" w:hAnsi="Times New Roman" w:cs="Times New Roman"/>
          <w:color w:val="000000" w:themeColor="text1"/>
          <w:lang w:val="en-GB"/>
        </w:rPr>
        <w:t xml:space="preserve">ass </w:t>
      </w:r>
      <w:r w:rsidR="00172DDA">
        <w:rPr>
          <w:rFonts w:ascii="Times New Roman" w:hAnsi="Times New Roman" w:cs="Times New Roman"/>
          <w:color w:val="000000" w:themeColor="text1"/>
          <w:lang w:val="en-GB"/>
        </w:rPr>
        <w:t>m</w:t>
      </w:r>
      <w:r w:rsidRPr="00731F54">
        <w:rPr>
          <w:rFonts w:ascii="Times New Roman" w:hAnsi="Times New Roman" w:cs="Times New Roman"/>
          <w:color w:val="000000" w:themeColor="text1"/>
          <w:lang w:val="en-GB"/>
        </w:rPr>
        <w:t>arket</w:t>
      </w:r>
      <w:r w:rsidR="001A2B1A">
        <w:rPr>
          <w:rFonts w:ascii="Times New Roman" w:hAnsi="Times New Roman" w:cs="Times New Roman"/>
          <w:color w:val="000000" w:themeColor="text1"/>
          <w:lang w:val="en-GB"/>
        </w:rPr>
        <w:t>ing</w:t>
      </w:r>
      <w:r w:rsidR="001D481B" w:rsidRPr="00731F54">
        <w:rPr>
          <w:rFonts w:ascii="Times New Roman" w:hAnsi="Times New Roman" w:cs="Times New Roman"/>
          <w:color w:val="000000" w:themeColor="text1"/>
          <w:lang w:val="en-GB"/>
        </w:rPr>
        <w:t xml:space="preserve"> </w:t>
      </w:r>
      <w:r w:rsidR="00172DDA">
        <w:rPr>
          <w:rFonts w:ascii="Times New Roman" w:hAnsi="Times New Roman" w:cs="Times New Roman"/>
          <w:color w:val="000000" w:themeColor="text1"/>
          <w:lang w:val="en-GB"/>
        </w:rPr>
        <w:t>s</w:t>
      </w:r>
      <w:r w:rsidRPr="00731F54">
        <w:rPr>
          <w:rFonts w:ascii="Times New Roman" w:hAnsi="Times New Roman" w:cs="Times New Roman"/>
          <w:color w:val="000000" w:themeColor="text1"/>
          <w:lang w:val="en-GB"/>
        </w:rPr>
        <w:t>cams (MMS). In Experiment 1, we examined the effect of age (young versus older) and letter</w:t>
      </w:r>
      <w:r w:rsidR="001D481B" w:rsidRPr="00731F54">
        <w:rPr>
          <w:rFonts w:ascii="Times New Roman" w:hAnsi="Times New Roman" w:cs="Times New Roman"/>
          <w:color w:val="000000" w:themeColor="text1"/>
          <w:lang w:val="en-GB"/>
        </w:rPr>
        <w:t xml:space="preserve"> </w:t>
      </w:r>
      <w:r w:rsidRPr="00731F54">
        <w:rPr>
          <w:rFonts w:ascii="Times New Roman" w:hAnsi="Times New Roman" w:cs="Times New Roman"/>
          <w:color w:val="000000" w:themeColor="text1"/>
          <w:lang w:val="en-GB"/>
        </w:rPr>
        <w:t>style (“hot” versus “cold”) on the intention to respond</w:t>
      </w:r>
      <w:r w:rsidR="00514202">
        <w:rPr>
          <w:rFonts w:ascii="Times New Roman" w:hAnsi="Times New Roman" w:cs="Times New Roman"/>
          <w:color w:val="000000" w:themeColor="text1"/>
          <w:lang w:val="en-GB"/>
        </w:rPr>
        <w:t>.</w:t>
      </w:r>
      <w:r w:rsidRPr="00731F54">
        <w:rPr>
          <w:rFonts w:ascii="Times New Roman" w:hAnsi="Times New Roman" w:cs="Times New Roman"/>
          <w:color w:val="000000" w:themeColor="text1"/>
          <w:lang w:val="en-GB"/>
        </w:rPr>
        <w:t xml:space="preserve"> The intention of</w:t>
      </w:r>
      <w:r w:rsidR="001D481B" w:rsidRPr="00731F54">
        <w:rPr>
          <w:rFonts w:ascii="Times New Roman" w:hAnsi="Times New Roman" w:cs="Times New Roman"/>
          <w:color w:val="000000" w:themeColor="text1"/>
          <w:lang w:val="en-GB"/>
        </w:rPr>
        <w:t xml:space="preserve"> </w:t>
      </w:r>
      <w:r w:rsidRPr="00731F54">
        <w:rPr>
          <w:rFonts w:ascii="Times New Roman" w:hAnsi="Times New Roman" w:cs="Times New Roman"/>
          <w:color w:val="000000" w:themeColor="text1"/>
          <w:lang w:val="en-GB"/>
        </w:rPr>
        <w:t>responding</w:t>
      </w:r>
      <w:r w:rsidR="00514202">
        <w:rPr>
          <w:rFonts w:ascii="Times New Roman" w:hAnsi="Times New Roman" w:cs="Times New Roman"/>
          <w:color w:val="000000" w:themeColor="text1"/>
          <w:lang w:val="en-GB"/>
        </w:rPr>
        <w:t xml:space="preserve"> </w:t>
      </w:r>
      <w:r w:rsidRPr="00731F54">
        <w:rPr>
          <w:rFonts w:ascii="Times New Roman" w:hAnsi="Times New Roman" w:cs="Times New Roman"/>
          <w:color w:val="000000" w:themeColor="text1"/>
          <w:lang w:val="en-GB"/>
        </w:rPr>
        <w:t>was negatively associated with risk</w:t>
      </w:r>
      <w:r w:rsidR="00514202">
        <w:rPr>
          <w:rFonts w:ascii="Times New Roman" w:hAnsi="Times New Roman" w:cs="Times New Roman"/>
          <w:color w:val="000000" w:themeColor="text1"/>
          <w:lang w:val="en-GB"/>
        </w:rPr>
        <w:t xml:space="preserve"> (</w:t>
      </w:r>
      <w:r w:rsidRPr="00172DDA">
        <w:rPr>
          <w:rFonts w:ascii="Times New Roman" w:hAnsi="Times New Roman" w:cs="Times New Roman"/>
          <w:i/>
          <w:iCs/>
          <w:color w:val="000000" w:themeColor="text1"/>
          <w:lang w:val="en-GB"/>
        </w:rPr>
        <w:t>p</w:t>
      </w:r>
      <w:r w:rsidRPr="00731F54">
        <w:rPr>
          <w:rFonts w:ascii="Times New Roman" w:hAnsi="Times New Roman" w:cs="Times New Roman"/>
          <w:color w:val="000000" w:themeColor="text1"/>
          <w:lang w:val="en-GB"/>
        </w:rPr>
        <w:t>&lt; .001)</w:t>
      </w:r>
      <w:r w:rsidR="001D481B" w:rsidRPr="00731F54">
        <w:rPr>
          <w:rFonts w:ascii="Times New Roman" w:hAnsi="Times New Roman" w:cs="Times New Roman"/>
          <w:color w:val="000000" w:themeColor="text1"/>
          <w:lang w:val="en-GB"/>
        </w:rPr>
        <w:t xml:space="preserve"> </w:t>
      </w:r>
      <w:r w:rsidRPr="00731F54">
        <w:rPr>
          <w:rFonts w:ascii="Times New Roman" w:hAnsi="Times New Roman" w:cs="Times New Roman"/>
          <w:color w:val="000000" w:themeColor="text1"/>
          <w:lang w:val="en-GB"/>
        </w:rPr>
        <w:t>and having at least a high school education was positively associated with perception of benefits</w:t>
      </w:r>
      <w:r w:rsidR="001D481B" w:rsidRPr="00731F54">
        <w:rPr>
          <w:rFonts w:ascii="Times New Roman" w:hAnsi="Times New Roman" w:cs="Times New Roman"/>
          <w:color w:val="000000" w:themeColor="text1"/>
          <w:lang w:val="en-GB"/>
        </w:rPr>
        <w:t xml:space="preserve"> </w:t>
      </w:r>
      <w:r w:rsidRPr="00731F54">
        <w:rPr>
          <w:rFonts w:ascii="Times New Roman" w:hAnsi="Times New Roman" w:cs="Times New Roman"/>
          <w:color w:val="000000" w:themeColor="text1"/>
          <w:lang w:val="en-GB"/>
        </w:rPr>
        <w:t xml:space="preserve">(b= .684, </w:t>
      </w:r>
      <w:r w:rsidRPr="00172DDA">
        <w:rPr>
          <w:rFonts w:ascii="Times New Roman" w:hAnsi="Times New Roman" w:cs="Times New Roman"/>
          <w:i/>
          <w:iCs/>
          <w:color w:val="000000" w:themeColor="text1"/>
          <w:lang w:val="en-GB"/>
        </w:rPr>
        <w:t>p</w:t>
      </w:r>
      <w:r w:rsidRPr="00731F54">
        <w:rPr>
          <w:rFonts w:ascii="Times New Roman" w:hAnsi="Times New Roman" w:cs="Times New Roman"/>
          <w:color w:val="000000" w:themeColor="text1"/>
          <w:lang w:val="en-GB"/>
        </w:rPr>
        <w:t>&lt; .001). In Experiment 2, we examined reward sensitivity on the intention to respond</w:t>
      </w:r>
      <w:r w:rsidR="001D481B" w:rsidRPr="00731F54">
        <w:rPr>
          <w:rFonts w:ascii="Times New Roman" w:hAnsi="Times New Roman" w:cs="Times New Roman"/>
          <w:color w:val="000000" w:themeColor="text1"/>
          <w:lang w:val="en-GB"/>
        </w:rPr>
        <w:t xml:space="preserve"> </w:t>
      </w:r>
      <w:r w:rsidRPr="00731F54">
        <w:rPr>
          <w:rFonts w:ascii="Times New Roman" w:hAnsi="Times New Roman" w:cs="Times New Roman"/>
          <w:color w:val="000000" w:themeColor="text1"/>
          <w:lang w:val="en-GB"/>
        </w:rPr>
        <w:t>by manipulating reward amounts (low versus high) and the presence of an activation fee. The</w:t>
      </w:r>
      <w:r w:rsidR="001D481B" w:rsidRPr="00731F54">
        <w:rPr>
          <w:rFonts w:ascii="Times New Roman" w:hAnsi="Times New Roman" w:cs="Times New Roman"/>
          <w:color w:val="000000" w:themeColor="text1"/>
          <w:lang w:val="en-GB"/>
        </w:rPr>
        <w:t xml:space="preserve"> </w:t>
      </w:r>
      <w:r w:rsidRPr="00731F54">
        <w:rPr>
          <w:rFonts w:ascii="Times New Roman" w:hAnsi="Times New Roman" w:cs="Times New Roman"/>
          <w:color w:val="000000" w:themeColor="text1"/>
          <w:lang w:val="en-GB"/>
        </w:rPr>
        <w:t>presence of an activation fee decreased intent to contact, but percentages remained high</w:t>
      </w:r>
      <w:r w:rsidR="001D481B" w:rsidRPr="00731F54">
        <w:rPr>
          <w:rFonts w:ascii="Times New Roman" w:hAnsi="Times New Roman" w:cs="Times New Roman"/>
          <w:color w:val="000000" w:themeColor="text1"/>
          <w:lang w:val="en-GB"/>
        </w:rPr>
        <w:t xml:space="preserve"> </w:t>
      </w:r>
      <w:r w:rsidRPr="00731F54">
        <w:rPr>
          <w:rFonts w:ascii="Times New Roman" w:hAnsi="Times New Roman" w:cs="Times New Roman"/>
          <w:color w:val="000000" w:themeColor="text1"/>
          <w:lang w:val="en-GB"/>
        </w:rPr>
        <w:t>(25.75%). Analyses of qualitative data indicated that risk and benefit</w:t>
      </w:r>
      <w:r w:rsidR="001D481B" w:rsidRPr="00731F54">
        <w:rPr>
          <w:rFonts w:ascii="Times New Roman" w:hAnsi="Times New Roman" w:cs="Times New Roman"/>
          <w:color w:val="000000" w:themeColor="text1"/>
          <w:lang w:val="en-GB"/>
        </w:rPr>
        <w:t xml:space="preserve"> </w:t>
      </w:r>
      <w:r w:rsidRPr="00731F54">
        <w:rPr>
          <w:rFonts w:ascii="Times New Roman" w:hAnsi="Times New Roman" w:cs="Times New Roman"/>
          <w:color w:val="000000" w:themeColor="text1"/>
          <w:lang w:val="en-GB"/>
        </w:rPr>
        <w:t xml:space="preserve">were both predicted by perceived self-efficacy. The results indicate that </w:t>
      </w:r>
      <w:r w:rsidR="00514202">
        <w:rPr>
          <w:rFonts w:ascii="Times New Roman" w:hAnsi="Times New Roman" w:cs="Times New Roman"/>
          <w:color w:val="000000" w:themeColor="text1"/>
          <w:lang w:val="en-GB"/>
        </w:rPr>
        <w:t>consumer</w:t>
      </w:r>
      <w:r w:rsidR="001A2B1A">
        <w:rPr>
          <w:rFonts w:ascii="Times New Roman" w:hAnsi="Times New Roman" w:cs="Times New Roman"/>
          <w:color w:val="000000" w:themeColor="text1"/>
          <w:lang w:val="en-GB"/>
        </w:rPr>
        <w:t>s’</w:t>
      </w:r>
      <w:r w:rsidR="00514202">
        <w:rPr>
          <w:rFonts w:ascii="Times New Roman" w:hAnsi="Times New Roman" w:cs="Times New Roman"/>
          <w:color w:val="000000" w:themeColor="text1"/>
          <w:lang w:val="en-GB"/>
        </w:rPr>
        <w:t xml:space="preserve"> </w:t>
      </w:r>
      <w:r w:rsidRPr="00731F54">
        <w:rPr>
          <w:rFonts w:ascii="Times New Roman" w:hAnsi="Times New Roman" w:cs="Times New Roman"/>
          <w:color w:val="000000" w:themeColor="text1"/>
          <w:lang w:val="en-GB"/>
        </w:rPr>
        <w:t>beliefs about their ability to control the outcomes of</w:t>
      </w:r>
      <w:r w:rsidR="001D481B" w:rsidRPr="00731F54">
        <w:rPr>
          <w:rFonts w:ascii="Times New Roman" w:hAnsi="Times New Roman" w:cs="Times New Roman"/>
          <w:color w:val="000000" w:themeColor="text1"/>
          <w:lang w:val="en-GB"/>
        </w:rPr>
        <w:t xml:space="preserve"> </w:t>
      </w:r>
      <w:r w:rsidRPr="00731F54">
        <w:rPr>
          <w:rFonts w:ascii="Times New Roman" w:hAnsi="Times New Roman" w:cs="Times New Roman"/>
          <w:color w:val="000000" w:themeColor="text1"/>
          <w:lang w:val="en-GB"/>
        </w:rPr>
        <w:t xml:space="preserve">future interactions affected how they </w:t>
      </w:r>
      <w:r w:rsidR="00514202">
        <w:rPr>
          <w:rFonts w:ascii="Times New Roman" w:hAnsi="Times New Roman" w:cs="Times New Roman"/>
          <w:color w:val="000000" w:themeColor="text1"/>
          <w:lang w:val="en-GB"/>
        </w:rPr>
        <w:t xml:space="preserve">behaved when provided with MMS materials.  </w:t>
      </w:r>
    </w:p>
    <w:p w14:paraId="5C0AF32D" w14:textId="6438D43D" w:rsidR="0090598B" w:rsidRPr="00731F54" w:rsidRDefault="00BB2095" w:rsidP="00731F54">
      <w:pPr>
        <w:autoSpaceDE w:val="0"/>
        <w:autoSpaceDN w:val="0"/>
        <w:adjustRightInd w:val="0"/>
        <w:spacing w:line="480" w:lineRule="auto"/>
        <w:rPr>
          <w:rFonts w:ascii="Times New Roman" w:hAnsi="Times New Roman" w:cs="Times New Roman"/>
          <w:color w:val="000000" w:themeColor="text1"/>
          <w:lang w:val="en-GB"/>
        </w:rPr>
      </w:pPr>
      <w:r w:rsidRPr="00731F54">
        <w:rPr>
          <w:rFonts w:ascii="Times New Roman" w:hAnsi="Times New Roman" w:cs="Times New Roman"/>
          <w:color w:val="000000" w:themeColor="text1"/>
          <w:lang w:val="en-GB"/>
        </w:rPr>
        <w:t>Keywords:</w:t>
      </w:r>
      <w:r w:rsidR="007A2129">
        <w:rPr>
          <w:rFonts w:ascii="Times New Roman" w:hAnsi="Times New Roman" w:cs="Times New Roman"/>
          <w:color w:val="000000" w:themeColor="text1"/>
          <w:lang w:val="en-GB"/>
        </w:rPr>
        <w:t xml:space="preserve"> Elder Financial Exploitation, Fraud, Consumer Decision-Makin</w:t>
      </w:r>
      <w:r w:rsidR="00D75AD4">
        <w:rPr>
          <w:rFonts w:ascii="Times New Roman" w:hAnsi="Times New Roman" w:cs="Times New Roman"/>
          <w:color w:val="000000" w:themeColor="text1"/>
          <w:lang w:val="en-GB"/>
        </w:rPr>
        <w:t>g</w:t>
      </w:r>
      <w:r w:rsidR="00775402">
        <w:rPr>
          <w:rFonts w:ascii="Times New Roman" w:hAnsi="Times New Roman" w:cs="Times New Roman"/>
          <w:color w:val="000000" w:themeColor="text1"/>
          <w:lang w:val="en-GB"/>
        </w:rPr>
        <w:t xml:space="preserve">  </w:t>
      </w:r>
      <w:r w:rsidR="0090598B" w:rsidRPr="008559F4">
        <w:rPr>
          <w:rFonts w:ascii="Times New Roman" w:hAnsi="Times New Roman" w:cs="Times New Roman"/>
        </w:rPr>
        <w:br w:type="page"/>
      </w:r>
    </w:p>
    <w:p w14:paraId="3B4986D3" w14:textId="345EC32F" w:rsidR="00AF52AE" w:rsidRPr="00206EBF" w:rsidRDefault="00AF52AE" w:rsidP="004E779B">
      <w:pPr>
        <w:spacing w:line="480" w:lineRule="auto"/>
        <w:rPr>
          <w:rFonts w:ascii="Times New Roman" w:hAnsi="Times New Roman" w:cs="Times New Roman"/>
          <w:b/>
          <w:bCs/>
        </w:rPr>
      </w:pPr>
      <w:r w:rsidRPr="00206EBF">
        <w:rPr>
          <w:rFonts w:ascii="Times New Roman" w:hAnsi="Times New Roman" w:cs="Times New Roman"/>
          <w:b/>
          <w:bCs/>
        </w:rPr>
        <w:lastRenderedPageBreak/>
        <w:t>Introduction</w:t>
      </w:r>
    </w:p>
    <w:p w14:paraId="56EE589E" w14:textId="2116DA81" w:rsidR="00FD3136" w:rsidRPr="008559F4" w:rsidRDefault="00E711BB" w:rsidP="004E779B">
      <w:pPr>
        <w:spacing w:line="480" w:lineRule="auto"/>
        <w:rPr>
          <w:rFonts w:ascii="Times New Roman" w:hAnsi="Times New Roman" w:cs="Times New Roman"/>
        </w:rPr>
      </w:pPr>
      <w:r w:rsidRPr="008559F4">
        <w:rPr>
          <w:rFonts w:ascii="Times New Roman" w:hAnsi="Times New Roman" w:cs="Times New Roman"/>
        </w:rPr>
        <w:t>The emergence of COVID-19 around the world</w:t>
      </w:r>
      <w:r w:rsidR="00BA37CC" w:rsidRPr="008559F4">
        <w:rPr>
          <w:rFonts w:ascii="Times New Roman" w:hAnsi="Times New Roman" w:cs="Times New Roman"/>
        </w:rPr>
        <w:t xml:space="preserve"> not only had major health </w:t>
      </w:r>
      <w:r w:rsidR="00D75AD4" w:rsidRPr="008559F4">
        <w:rPr>
          <w:rFonts w:ascii="Times New Roman" w:hAnsi="Times New Roman" w:cs="Times New Roman"/>
        </w:rPr>
        <w:t>impact</w:t>
      </w:r>
      <w:r w:rsidR="00D75AD4">
        <w:rPr>
          <w:rFonts w:ascii="Times New Roman" w:hAnsi="Times New Roman" w:cs="Times New Roman"/>
        </w:rPr>
        <w:t>s but</w:t>
      </w:r>
      <w:r w:rsidR="00BA37CC" w:rsidRPr="008559F4">
        <w:rPr>
          <w:rFonts w:ascii="Times New Roman" w:hAnsi="Times New Roman" w:cs="Times New Roman"/>
        </w:rPr>
        <w:t xml:space="preserve"> </w:t>
      </w:r>
      <w:r w:rsidRPr="008559F4">
        <w:rPr>
          <w:rFonts w:ascii="Times New Roman" w:hAnsi="Times New Roman" w:cs="Times New Roman"/>
        </w:rPr>
        <w:t xml:space="preserve">has </w:t>
      </w:r>
      <w:r w:rsidR="00172DDA">
        <w:rPr>
          <w:rFonts w:ascii="Times New Roman" w:hAnsi="Times New Roman" w:cs="Times New Roman"/>
        </w:rPr>
        <w:t xml:space="preserve">also </w:t>
      </w:r>
      <w:r w:rsidR="00BA37CC" w:rsidRPr="008559F4">
        <w:rPr>
          <w:rFonts w:ascii="Times New Roman" w:hAnsi="Times New Roman" w:cs="Times New Roman"/>
        </w:rPr>
        <w:t>led</w:t>
      </w:r>
      <w:r w:rsidRPr="008559F4">
        <w:rPr>
          <w:rFonts w:ascii="Times New Roman" w:hAnsi="Times New Roman" w:cs="Times New Roman"/>
        </w:rPr>
        <w:t xml:space="preserve"> to a </w:t>
      </w:r>
      <w:r w:rsidR="00BE4B65" w:rsidRPr="008559F4">
        <w:rPr>
          <w:rFonts w:ascii="Times New Roman" w:hAnsi="Times New Roman" w:cs="Times New Roman"/>
        </w:rPr>
        <w:t>proliferation</w:t>
      </w:r>
      <w:r w:rsidRPr="008559F4">
        <w:rPr>
          <w:rFonts w:ascii="Times New Roman" w:hAnsi="Times New Roman" w:cs="Times New Roman"/>
        </w:rPr>
        <w:t xml:space="preserve"> of scams. Scams in time o</w:t>
      </w:r>
      <w:r w:rsidR="00BE4B65" w:rsidRPr="008559F4">
        <w:rPr>
          <w:rFonts w:ascii="Times New Roman" w:hAnsi="Times New Roman" w:cs="Times New Roman"/>
        </w:rPr>
        <w:t>f</w:t>
      </w:r>
      <w:r w:rsidRPr="008559F4">
        <w:rPr>
          <w:rFonts w:ascii="Times New Roman" w:hAnsi="Times New Roman" w:cs="Times New Roman"/>
        </w:rPr>
        <w:t xml:space="preserve"> </w:t>
      </w:r>
      <w:r w:rsidR="00BE4B65" w:rsidRPr="008559F4">
        <w:rPr>
          <w:rFonts w:ascii="Times New Roman" w:hAnsi="Times New Roman" w:cs="Times New Roman"/>
        </w:rPr>
        <w:t>disaster</w:t>
      </w:r>
      <w:r w:rsidRPr="008559F4">
        <w:rPr>
          <w:rFonts w:ascii="Times New Roman" w:hAnsi="Times New Roman" w:cs="Times New Roman"/>
        </w:rPr>
        <w:t xml:space="preserve"> are not new, as similar trends were evident after Hurricane </w:t>
      </w:r>
      <w:r w:rsidR="00BE4B65" w:rsidRPr="008559F4">
        <w:rPr>
          <w:rFonts w:ascii="Times New Roman" w:hAnsi="Times New Roman" w:cs="Times New Roman"/>
        </w:rPr>
        <w:t>Katrina</w:t>
      </w:r>
      <w:r w:rsidRPr="008559F4">
        <w:rPr>
          <w:rFonts w:ascii="Times New Roman" w:hAnsi="Times New Roman" w:cs="Times New Roman"/>
        </w:rPr>
        <w:t xml:space="preserve"> and the devastating tsunami in the </w:t>
      </w:r>
      <w:r w:rsidR="00BE4B65" w:rsidRPr="008559F4">
        <w:rPr>
          <w:rFonts w:ascii="Times New Roman" w:hAnsi="Times New Roman" w:cs="Times New Roman"/>
        </w:rPr>
        <w:t>Indian</w:t>
      </w:r>
      <w:r w:rsidRPr="008559F4">
        <w:rPr>
          <w:rFonts w:ascii="Times New Roman" w:hAnsi="Times New Roman" w:cs="Times New Roman"/>
        </w:rPr>
        <w:t xml:space="preserve"> Ocean. COVID-</w:t>
      </w:r>
      <w:r w:rsidR="00BA37CC" w:rsidRPr="008559F4">
        <w:rPr>
          <w:rFonts w:ascii="Times New Roman" w:hAnsi="Times New Roman" w:cs="Times New Roman"/>
        </w:rPr>
        <w:t>1</w:t>
      </w:r>
      <w:r w:rsidRPr="008559F4">
        <w:rPr>
          <w:rFonts w:ascii="Times New Roman" w:hAnsi="Times New Roman" w:cs="Times New Roman"/>
        </w:rPr>
        <w:t xml:space="preserve">9 related scams, in fact, have only </w:t>
      </w:r>
      <w:r w:rsidR="00BA37CC" w:rsidRPr="008559F4">
        <w:rPr>
          <w:rFonts w:ascii="Times New Roman" w:hAnsi="Times New Roman" w:cs="Times New Roman"/>
        </w:rPr>
        <w:t>highlighted</w:t>
      </w:r>
      <w:r w:rsidRPr="008559F4">
        <w:rPr>
          <w:rFonts w:ascii="Times New Roman" w:hAnsi="Times New Roman" w:cs="Times New Roman"/>
        </w:rPr>
        <w:t xml:space="preserve"> this grave phenomenon</w:t>
      </w:r>
      <w:r w:rsidR="00BA37CC" w:rsidRPr="008559F4">
        <w:rPr>
          <w:rFonts w:ascii="Times New Roman" w:hAnsi="Times New Roman" w:cs="Times New Roman"/>
        </w:rPr>
        <w:t>, with millions of victims around the world and an estimated loss of</w:t>
      </w:r>
      <w:r w:rsidR="0090598B" w:rsidRPr="008559F4">
        <w:rPr>
          <w:rFonts w:ascii="Times New Roman" w:hAnsi="Times New Roman" w:cs="Times New Roman"/>
        </w:rPr>
        <w:t xml:space="preserve"> over</w:t>
      </w:r>
      <w:r w:rsidR="00BA37CC" w:rsidRPr="008559F4">
        <w:rPr>
          <w:rFonts w:ascii="Times New Roman" w:hAnsi="Times New Roman" w:cs="Times New Roman"/>
        </w:rPr>
        <w:t xml:space="preserve"> $3 trillion</w:t>
      </w:r>
      <w:r w:rsidR="00206687" w:rsidRPr="008559F4">
        <w:rPr>
          <w:rFonts w:ascii="Times New Roman" w:hAnsi="Times New Roman" w:cs="Times New Roman"/>
        </w:rPr>
        <w:t xml:space="preserve"> per year</w:t>
      </w:r>
      <w:r w:rsidR="00FB1020" w:rsidRPr="008559F4">
        <w:rPr>
          <w:rFonts w:ascii="Times New Roman" w:hAnsi="Times New Roman" w:cs="Times New Roman"/>
        </w:rPr>
        <w:t xml:space="preserve"> (</w:t>
      </w:r>
      <w:r w:rsidR="0090598B" w:rsidRPr="008559F4">
        <w:rPr>
          <w:rFonts w:ascii="Times New Roman" w:hAnsi="Times New Roman" w:cs="Times New Roman"/>
        </w:rPr>
        <w:t>Finance Monthly, 2018; Gee &amp; Button, 2019; Sweet, 2018</w:t>
      </w:r>
      <w:r w:rsidR="00FB1020" w:rsidRPr="008559F4">
        <w:rPr>
          <w:rFonts w:ascii="Times New Roman" w:hAnsi="Times New Roman" w:cs="Times New Roman"/>
        </w:rPr>
        <w:t>)</w:t>
      </w:r>
      <w:r w:rsidR="00BA37CC" w:rsidRPr="008559F4">
        <w:rPr>
          <w:rFonts w:ascii="Times New Roman" w:hAnsi="Times New Roman" w:cs="Times New Roman"/>
        </w:rPr>
        <w:t>.</w:t>
      </w:r>
      <w:r w:rsidR="00917373" w:rsidRPr="008559F4">
        <w:rPr>
          <w:rFonts w:ascii="Times New Roman" w:hAnsi="Times New Roman" w:cs="Times New Roman"/>
        </w:rPr>
        <w:t xml:space="preserve"> S</w:t>
      </w:r>
      <w:r w:rsidR="00FD3136" w:rsidRPr="008559F4">
        <w:rPr>
          <w:rFonts w:ascii="Times New Roman" w:hAnsi="Times New Roman" w:cs="Times New Roman"/>
        </w:rPr>
        <w:t xml:space="preserve">cams </w:t>
      </w:r>
      <w:r w:rsidR="00001815" w:rsidRPr="008559F4">
        <w:rPr>
          <w:rFonts w:ascii="Times New Roman" w:hAnsi="Times New Roman" w:cs="Times New Roman"/>
        </w:rPr>
        <w:t xml:space="preserve">not </w:t>
      </w:r>
      <w:r w:rsidR="00BA37CC" w:rsidRPr="008559F4">
        <w:rPr>
          <w:rFonts w:ascii="Times New Roman" w:hAnsi="Times New Roman" w:cs="Times New Roman"/>
        </w:rPr>
        <w:t>only extract high financial cost</w:t>
      </w:r>
      <w:r w:rsidR="00FD3136" w:rsidRPr="008559F4">
        <w:rPr>
          <w:rFonts w:ascii="Times New Roman" w:hAnsi="Times New Roman" w:cs="Times New Roman"/>
        </w:rPr>
        <w:t xml:space="preserve">, </w:t>
      </w:r>
      <w:r w:rsidR="00001815" w:rsidRPr="008559F4">
        <w:rPr>
          <w:rFonts w:ascii="Times New Roman" w:hAnsi="Times New Roman" w:cs="Times New Roman"/>
        </w:rPr>
        <w:t xml:space="preserve">but </w:t>
      </w:r>
      <w:r w:rsidR="00BA37CC" w:rsidRPr="008559F4">
        <w:rPr>
          <w:rFonts w:ascii="Times New Roman" w:hAnsi="Times New Roman" w:cs="Times New Roman"/>
        </w:rPr>
        <w:t xml:space="preserve">are also associated with </w:t>
      </w:r>
      <w:r w:rsidR="00CC44C9" w:rsidRPr="008559F4">
        <w:rPr>
          <w:rFonts w:ascii="Times New Roman" w:hAnsi="Times New Roman" w:cs="Times New Roman"/>
        </w:rPr>
        <w:t xml:space="preserve">serious health and mental problems, such as </w:t>
      </w:r>
      <w:r w:rsidR="00FD3136" w:rsidRPr="008559F4">
        <w:rPr>
          <w:rFonts w:ascii="Times New Roman" w:hAnsi="Times New Roman" w:cs="Times New Roman"/>
        </w:rPr>
        <w:t>depression</w:t>
      </w:r>
      <w:r w:rsidR="00001815" w:rsidRPr="008559F4">
        <w:rPr>
          <w:rFonts w:ascii="Times New Roman" w:hAnsi="Times New Roman" w:cs="Times New Roman"/>
        </w:rPr>
        <w:t xml:space="preserve">, suicidal ideation </w:t>
      </w:r>
      <w:r w:rsidR="0098795B" w:rsidRPr="008559F4">
        <w:rPr>
          <w:rFonts w:ascii="Times New Roman" w:hAnsi="Times New Roman" w:cs="Times New Roman"/>
        </w:rPr>
        <w:t xml:space="preserve">and behavior, </w:t>
      </w:r>
      <w:r w:rsidR="00FD3136" w:rsidRPr="008559F4">
        <w:rPr>
          <w:rFonts w:ascii="Times New Roman" w:hAnsi="Times New Roman" w:cs="Times New Roman"/>
        </w:rPr>
        <w:t xml:space="preserve">and </w:t>
      </w:r>
      <w:r w:rsidR="00F9280B" w:rsidRPr="008559F4">
        <w:rPr>
          <w:rFonts w:ascii="Times New Roman" w:hAnsi="Times New Roman" w:cs="Times New Roman"/>
        </w:rPr>
        <w:t xml:space="preserve">poor physical </w:t>
      </w:r>
      <w:r w:rsidR="00FD3136" w:rsidRPr="008559F4">
        <w:rPr>
          <w:rFonts w:ascii="Times New Roman" w:hAnsi="Times New Roman" w:cs="Times New Roman"/>
        </w:rPr>
        <w:t>health</w:t>
      </w:r>
      <w:r w:rsidR="00F9280B" w:rsidRPr="008559F4">
        <w:rPr>
          <w:rFonts w:ascii="Times New Roman" w:hAnsi="Times New Roman" w:cs="Times New Roman"/>
        </w:rPr>
        <w:t xml:space="preserve"> </w:t>
      </w:r>
      <w:r w:rsidR="008075F0" w:rsidRPr="008559F4">
        <w:rPr>
          <w:rFonts w:ascii="Times New Roman" w:hAnsi="Times New Roman" w:cs="Times New Roman"/>
        </w:rPr>
        <w:fldChar w:fldCharType="begin" w:fldLock="1"/>
      </w:r>
      <w:r w:rsidR="00694541" w:rsidRPr="008559F4">
        <w:rPr>
          <w:rFonts w:ascii="Times New Roman" w:hAnsi="Times New Roman" w:cs="Times New Roman"/>
        </w:rPr>
        <w:instrText>ADDIN CSL_CITATION { "citationItems" : [ { "id" : "ITEM-1", "itemData" : { "abstract" : "This review profiles a wide range of frauds which affect individuals and small businesses. In particular, it looks at mass marketing, identity and small business fraud. The review highlights the diversity within fraud including who perpetrates it. The report also shows the level of innovation and skill involved in committing fraud, thus coining the word \u2018scampreneurs\u2019 to describe these criminals.", "author" : [ { "dropping-particle" : "", "family" : "Button", "given" : "Mark", "non-dropping-particle" : "", "parse-names" : false, "suffix" : "" }, { "dropping-particle" : "", "family" : "Lewis", "given" : "Chris", "non-dropping-particle" : "", "parse-names" : false, "suffix" : "" }, { "dropping-particle" : "", "family" : "Tapley", "given" : "Jacki", "non-dropping-particle" : "", "parse-names" : false, "suffix" : "" } ], "container-title" : "National Fraud Authority", "id" : "ITEM-1", "issued" : { "date-parts" : [ [ "2009" ] ] }, "number-of-pages" : "1-40", "publisher-place" : "Portsmouth", "title" : "Fraud typologies and victims of fraud: Literature review", "type" : "report" }, "uris" : [ "http://www.mendeley.com/documents/?uuid=8a7bc9e0-db68-4a1e-bf0d-ad71bc9b3e7a" ] }, { "id" : "ITEM-2", "itemData" : { "author" : [ { "dropping-particle" : "", "family" : "Fraud Advisory Panel", "given" : "", "non-dropping-particle" : "", "parse-names" : false, "suffix" : "" } ], "id" : "ITEM-2", "issued" : { "date-parts" : [ [ "2015" ] ] }, "number-of-pages" : "1-28", "publisher-place" : "London", "title" : "Supporting the victims of fraud: The year in review 2014-2015", "type" : "report" }, "uris" : [ "http://www.mendeley.com/documents/?uuid=e3190629-c2d1-4196-b55d-0e39fb734f43" ] } ], "mendeley" : { "formattedCitation" : "(Button, Lewis, &amp; Tapley, 2009; Fraud Advisory Panel, 2015)", "plainTextFormattedCitation" : "(Button, Lewis, &amp; Tapley, 2009; Fraud Advisory Panel, 2015)", "previouslyFormattedCitation" : "(Button, Lewis, &amp; Tapley, 2009; Fraud Advisory Panel, 2015)" }, "properties" : { "noteIndex" : 0 }, "schema" : "https://github.com/citation-style-language/schema/raw/master/csl-citation.json" }</w:instrText>
      </w:r>
      <w:r w:rsidR="008075F0" w:rsidRPr="008559F4">
        <w:rPr>
          <w:rFonts w:ascii="Times New Roman" w:hAnsi="Times New Roman" w:cs="Times New Roman"/>
        </w:rPr>
        <w:fldChar w:fldCharType="separate"/>
      </w:r>
      <w:r w:rsidR="008075F0" w:rsidRPr="008559F4">
        <w:rPr>
          <w:rFonts w:ascii="Times New Roman" w:hAnsi="Times New Roman" w:cs="Times New Roman"/>
          <w:noProof/>
        </w:rPr>
        <w:t>(Button, Lewis, &amp; Tapley, 2009; Fraud Advisory Panel, 2015)</w:t>
      </w:r>
      <w:r w:rsidR="008075F0" w:rsidRPr="008559F4">
        <w:rPr>
          <w:rFonts w:ascii="Times New Roman" w:hAnsi="Times New Roman" w:cs="Times New Roman"/>
        </w:rPr>
        <w:fldChar w:fldCharType="end"/>
      </w:r>
      <w:r w:rsidR="00FD3136" w:rsidRPr="008559F4">
        <w:rPr>
          <w:rFonts w:ascii="Times New Roman" w:hAnsi="Times New Roman" w:cs="Times New Roman"/>
        </w:rPr>
        <w:t xml:space="preserve">. </w:t>
      </w:r>
      <w:r w:rsidR="00BA37CC" w:rsidRPr="008559F4">
        <w:rPr>
          <w:rFonts w:ascii="Times New Roman" w:hAnsi="Times New Roman" w:cs="Times New Roman"/>
        </w:rPr>
        <w:t>Why people respond, or not respond, to scams has been largely an open question.</w:t>
      </w:r>
      <w:r w:rsidR="0061704D" w:rsidRPr="008559F4">
        <w:rPr>
          <w:rFonts w:ascii="Times New Roman" w:hAnsi="Times New Roman" w:cs="Times New Roman"/>
        </w:rPr>
        <w:t xml:space="preserve"> By extracting both quantitative and qualitative data, the present work was designed to provide a much richer understanding of why people respond</w:t>
      </w:r>
      <w:r w:rsidR="00172DDA">
        <w:rPr>
          <w:rFonts w:ascii="Times New Roman" w:hAnsi="Times New Roman" w:cs="Times New Roman"/>
        </w:rPr>
        <w:t xml:space="preserve"> to or </w:t>
      </w:r>
      <w:r w:rsidR="0061704D" w:rsidRPr="008559F4">
        <w:rPr>
          <w:rFonts w:ascii="Times New Roman" w:hAnsi="Times New Roman" w:cs="Times New Roman"/>
        </w:rPr>
        <w:t xml:space="preserve">comply with scams </w:t>
      </w:r>
      <w:r w:rsidR="00EF104C" w:rsidRPr="008559F4">
        <w:rPr>
          <w:rFonts w:ascii="Times New Roman" w:hAnsi="Times New Roman" w:cs="Times New Roman"/>
        </w:rPr>
        <w:t>and thus assist in future development of preventive measures.</w:t>
      </w:r>
    </w:p>
    <w:p w14:paraId="1ECFEB34" w14:textId="744B1B9C" w:rsidR="0047509C" w:rsidRPr="008559F4" w:rsidRDefault="0025799C" w:rsidP="0047509C">
      <w:pPr>
        <w:spacing w:line="480" w:lineRule="auto"/>
        <w:ind w:firstLine="720"/>
        <w:rPr>
          <w:rFonts w:ascii="Times New Roman" w:hAnsi="Times New Roman" w:cs="Times New Roman"/>
        </w:rPr>
      </w:pPr>
      <w:r w:rsidRPr="008559F4">
        <w:rPr>
          <w:rFonts w:ascii="Times New Roman" w:hAnsi="Times New Roman" w:cs="Times New Roman"/>
        </w:rPr>
        <w:t>F</w:t>
      </w:r>
      <w:r w:rsidR="00FD3136" w:rsidRPr="008559F4">
        <w:rPr>
          <w:rFonts w:ascii="Times New Roman" w:hAnsi="Times New Roman" w:cs="Times New Roman"/>
        </w:rPr>
        <w:t>raud</w:t>
      </w:r>
      <w:r w:rsidRPr="008559F4">
        <w:rPr>
          <w:rFonts w:ascii="Times New Roman" w:hAnsi="Times New Roman" w:cs="Times New Roman"/>
        </w:rPr>
        <w:t xml:space="preserve"> </w:t>
      </w:r>
      <w:r w:rsidR="00A2102B" w:rsidRPr="008559F4">
        <w:rPr>
          <w:rFonts w:ascii="Times New Roman" w:hAnsi="Times New Roman" w:cs="Times New Roman"/>
        </w:rPr>
        <w:t>against individuals and organizations alike has been on the rise</w:t>
      </w:r>
      <w:r w:rsidRPr="008559F4">
        <w:rPr>
          <w:rFonts w:ascii="Times New Roman" w:hAnsi="Times New Roman" w:cs="Times New Roman"/>
        </w:rPr>
        <w:t xml:space="preserve"> (</w:t>
      </w:r>
      <w:r w:rsidR="00A2102B" w:rsidRPr="008559F4">
        <w:rPr>
          <w:rFonts w:ascii="Times New Roman" w:hAnsi="Times New Roman" w:cs="Times New Roman"/>
        </w:rPr>
        <w:t>P</w:t>
      </w:r>
      <w:r w:rsidR="00203D8F" w:rsidRPr="008559F4">
        <w:rPr>
          <w:rFonts w:ascii="Times New Roman" w:hAnsi="Times New Roman" w:cs="Times New Roman"/>
        </w:rPr>
        <w:t>w</w:t>
      </w:r>
      <w:r w:rsidR="00A2102B" w:rsidRPr="008559F4">
        <w:rPr>
          <w:rFonts w:ascii="Times New Roman" w:hAnsi="Times New Roman" w:cs="Times New Roman"/>
        </w:rPr>
        <w:t>C, 2018</w:t>
      </w:r>
      <w:r w:rsidRPr="008559F4">
        <w:rPr>
          <w:rFonts w:ascii="Times New Roman" w:hAnsi="Times New Roman" w:cs="Times New Roman"/>
        </w:rPr>
        <w:t>)</w:t>
      </w:r>
      <w:r w:rsidR="00A2102B" w:rsidRPr="008559F4">
        <w:rPr>
          <w:rFonts w:ascii="Times New Roman" w:hAnsi="Times New Roman" w:cs="Times New Roman"/>
        </w:rPr>
        <w:t>.</w:t>
      </w:r>
      <w:r w:rsidR="0098795B" w:rsidRPr="008559F4">
        <w:rPr>
          <w:rFonts w:ascii="Times New Roman" w:hAnsi="Times New Roman" w:cs="Times New Roman"/>
        </w:rPr>
        <w:t xml:space="preserve"> </w:t>
      </w:r>
      <w:r w:rsidR="00A2102B" w:rsidRPr="008559F4">
        <w:rPr>
          <w:rFonts w:ascii="Times New Roman" w:hAnsi="Times New Roman" w:cs="Times New Roman"/>
        </w:rPr>
        <w:t xml:space="preserve">One </w:t>
      </w:r>
      <w:r w:rsidRPr="008559F4">
        <w:rPr>
          <w:rFonts w:ascii="Times New Roman" w:hAnsi="Times New Roman" w:cs="Times New Roman"/>
        </w:rPr>
        <w:t>particularly pervasive and insidious type of fraud is the</w:t>
      </w:r>
      <w:r w:rsidR="00FD3136" w:rsidRPr="008559F4">
        <w:rPr>
          <w:rFonts w:ascii="Times New Roman" w:hAnsi="Times New Roman" w:cs="Times New Roman"/>
        </w:rPr>
        <w:t xml:space="preserve"> mass-market scam (MMS)</w:t>
      </w:r>
      <w:r w:rsidR="0098795B" w:rsidRPr="008559F4">
        <w:rPr>
          <w:rFonts w:ascii="Times New Roman" w:hAnsi="Times New Roman" w:cs="Times New Roman"/>
        </w:rPr>
        <w:t>.</w:t>
      </w:r>
      <w:r w:rsidR="00FD3136" w:rsidRPr="008559F4">
        <w:rPr>
          <w:rFonts w:ascii="Times New Roman" w:hAnsi="Times New Roman" w:cs="Times New Roman"/>
        </w:rPr>
        <w:t xml:space="preserve"> </w:t>
      </w:r>
      <w:r w:rsidR="0098795B" w:rsidRPr="008559F4">
        <w:rPr>
          <w:rFonts w:ascii="Times New Roman" w:hAnsi="Times New Roman" w:cs="Times New Roman"/>
        </w:rPr>
        <w:t xml:space="preserve">MMS </w:t>
      </w:r>
      <w:r w:rsidR="00FD3136" w:rsidRPr="008559F4">
        <w:rPr>
          <w:rFonts w:ascii="Times New Roman" w:hAnsi="Times New Roman" w:cs="Times New Roman"/>
        </w:rPr>
        <w:t>refer</w:t>
      </w:r>
      <w:r w:rsidR="00BE4B65" w:rsidRPr="008559F4">
        <w:rPr>
          <w:rFonts w:ascii="Times New Roman" w:hAnsi="Times New Roman" w:cs="Times New Roman"/>
        </w:rPr>
        <w:t>s</w:t>
      </w:r>
      <w:r w:rsidR="00FD3136" w:rsidRPr="008559F4">
        <w:rPr>
          <w:rFonts w:ascii="Times New Roman" w:hAnsi="Times New Roman" w:cs="Times New Roman"/>
        </w:rPr>
        <w:t xml:space="preserve"> </w:t>
      </w:r>
      <w:r w:rsidR="00C41B35" w:rsidRPr="008559F4">
        <w:rPr>
          <w:rFonts w:ascii="Times New Roman" w:hAnsi="Times New Roman" w:cs="Times New Roman"/>
        </w:rPr>
        <w:t xml:space="preserve">to </w:t>
      </w:r>
      <w:r w:rsidR="00FD3136" w:rsidRPr="008559F4">
        <w:rPr>
          <w:rFonts w:ascii="Times New Roman" w:hAnsi="Times New Roman" w:cs="Times New Roman"/>
        </w:rPr>
        <w:t>any fraud scheme that uses one or more mass-communication methods such as mail, email, and</w:t>
      </w:r>
      <w:r w:rsidR="0098795B" w:rsidRPr="008559F4">
        <w:rPr>
          <w:rFonts w:ascii="Times New Roman" w:hAnsi="Times New Roman" w:cs="Times New Roman"/>
        </w:rPr>
        <w:t xml:space="preserve"> </w:t>
      </w:r>
      <w:r w:rsidR="00FD3136" w:rsidRPr="008559F4">
        <w:rPr>
          <w:rFonts w:ascii="Times New Roman" w:hAnsi="Times New Roman" w:cs="Times New Roman"/>
        </w:rPr>
        <w:t>scam robocalls</w:t>
      </w:r>
      <w:r w:rsidR="00694541" w:rsidRPr="008559F4">
        <w:rPr>
          <w:rFonts w:ascii="Times New Roman" w:hAnsi="Times New Roman" w:cs="Times New Roman"/>
        </w:rPr>
        <w:t xml:space="preserve"> </w:t>
      </w:r>
      <w:r w:rsidR="00694541" w:rsidRPr="008559F4">
        <w:rPr>
          <w:rFonts w:ascii="Times New Roman" w:hAnsi="Times New Roman" w:cs="Times New Roman"/>
        </w:rPr>
        <w:fldChar w:fldCharType="begin" w:fldLock="1"/>
      </w:r>
      <w:r w:rsidR="003F1AAD" w:rsidRPr="008559F4">
        <w:rPr>
          <w:rFonts w:ascii="Times New Roman" w:hAnsi="Times New Roman" w:cs="Times New Roman"/>
        </w:rPr>
        <w:instrText>ADDIN CSL_CITATION { "citationItems" : [ { "id" : "ITEM-1", "itemData" : { "URL" : "https://www.justice.gov/criminal-fraud/mass-marketing-fraud", "accessed" : { "date-parts" : [ [ "2016", "5", "2" ] ] }, "author" : [ { "dropping-particle" : "", "family" : "The United States Department of Justice", "given" : "", "non-dropping-particle" : "", "parse-names" : false, "suffix" : "" } ], "id" : "ITEM-1", "issued" : { "date-parts" : [ [ "2015" ] ] }, "title" : "Mass Marketing Fraud", "type" : "webpage" }, "uris" : [ "http://www.mendeley.com/documents/?uuid=d181fc5e-d173-41b6-b29b-b13686369e4b" ] } ], "mendeley" : { "formattedCitation" : "(The United States Department of Justice, 2015)", "plainTextFormattedCitation" : "(The United States Department of Justice, 2015)", "previouslyFormattedCitation" : "(The United States Department of Justice, 2015)" }, "properties" : { "noteIndex" : 0 }, "schema" : "https://github.com/citation-style-language/schema/raw/master/csl-citation.json" }</w:instrText>
      </w:r>
      <w:r w:rsidR="00694541" w:rsidRPr="008559F4">
        <w:rPr>
          <w:rFonts w:ascii="Times New Roman" w:hAnsi="Times New Roman" w:cs="Times New Roman"/>
        </w:rPr>
        <w:fldChar w:fldCharType="separate"/>
      </w:r>
      <w:r w:rsidR="00694541" w:rsidRPr="008559F4">
        <w:rPr>
          <w:rFonts w:ascii="Times New Roman" w:hAnsi="Times New Roman" w:cs="Times New Roman"/>
          <w:noProof/>
        </w:rPr>
        <w:t xml:space="preserve">(The United States Department of Justice, </w:t>
      </w:r>
      <w:r w:rsidR="00462342" w:rsidRPr="008559F4">
        <w:rPr>
          <w:rFonts w:ascii="Times New Roman" w:hAnsi="Times New Roman" w:cs="Times New Roman"/>
          <w:noProof/>
        </w:rPr>
        <w:t>n.d.</w:t>
      </w:r>
      <w:r w:rsidR="00694541" w:rsidRPr="008559F4">
        <w:rPr>
          <w:rFonts w:ascii="Times New Roman" w:hAnsi="Times New Roman" w:cs="Times New Roman"/>
          <w:noProof/>
        </w:rPr>
        <w:t>)</w:t>
      </w:r>
      <w:r w:rsidR="00694541" w:rsidRPr="008559F4">
        <w:rPr>
          <w:rFonts w:ascii="Times New Roman" w:hAnsi="Times New Roman" w:cs="Times New Roman"/>
        </w:rPr>
        <w:fldChar w:fldCharType="end"/>
      </w:r>
      <w:r w:rsidR="00FD3136" w:rsidRPr="008559F4">
        <w:rPr>
          <w:rFonts w:ascii="Times New Roman" w:hAnsi="Times New Roman" w:cs="Times New Roman"/>
        </w:rPr>
        <w:t>.</w:t>
      </w:r>
      <w:r w:rsidRPr="008559F4">
        <w:rPr>
          <w:rFonts w:ascii="Times New Roman" w:hAnsi="Times New Roman" w:cs="Times New Roman"/>
        </w:rPr>
        <w:t xml:space="preserve"> </w:t>
      </w:r>
      <w:r w:rsidR="0061704D" w:rsidRPr="008559F4">
        <w:rPr>
          <w:rFonts w:ascii="Times New Roman" w:hAnsi="Times New Roman" w:cs="Times New Roman"/>
        </w:rPr>
        <w:t>Many people</w:t>
      </w:r>
      <w:r w:rsidRPr="008559F4">
        <w:rPr>
          <w:rFonts w:ascii="Times New Roman" w:hAnsi="Times New Roman" w:cs="Times New Roman"/>
        </w:rPr>
        <w:t xml:space="preserve"> can </w:t>
      </w:r>
      <w:r w:rsidR="0061704D" w:rsidRPr="008559F4">
        <w:rPr>
          <w:rFonts w:ascii="Times New Roman" w:hAnsi="Times New Roman" w:cs="Times New Roman"/>
        </w:rPr>
        <w:t>attest to</w:t>
      </w:r>
      <w:r w:rsidRPr="008559F4">
        <w:rPr>
          <w:rFonts w:ascii="Times New Roman" w:hAnsi="Times New Roman" w:cs="Times New Roman"/>
        </w:rPr>
        <w:t xml:space="preserve"> getting spam </w:t>
      </w:r>
      <w:r w:rsidR="0061704D" w:rsidRPr="008559F4">
        <w:rPr>
          <w:rFonts w:ascii="Times New Roman" w:hAnsi="Times New Roman" w:cs="Times New Roman"/>
        </w:rPr>
        <w:t>mail/</w:t>
      </w:r>
      <w:r w:rsidRPr="008559F4">
        <w:rPr>
          <w:rFonts w:ascii="Times New Roman" w:hAnsi="Times New Roman" w:cs="Times New Roman"/>
        </w:rPr>
        <w:t>email with an offer that sounded too good to be true</w:t>
      </w:r>
      <w:r w:rsidR="0061704D" w:rsidRPr="008559F4">
        <w:rPr>
          <w:rFonts w:ascii="Times New Roman" w:hAnsi="Times New Roman" w:cs="Times New Roman"/>
        </w:rPr>
        <w:t xml:space="preserve"> or a notification that they have won a prize</w:t>
      </w:r>
      <w:r w:rsidRPr="008559F4">
        <w:rPr>
          <w:rFonts w:ascii="Times New Roman" w:hAnsi="Times New Roman" w:cs="Times New Roman"/>
        </w:rPr>
        <w:t>.</w:t>
      </w:r>
      <w:r w:rsidR="00FD3136" w:rsidRPr="008559F4">
        <w:rPr>
          <w:rFonts w:ascii="Times New Roman" w:hAnsi="Times New Roman" w:cs="Times New Roman"/>
        </w:rPr>
        <w:t xml:space="preserve"> </w:t>
      </w:r>
      <w:r w:rsidR="00462342" w:rsidRPr="008559F4">
        <w:rPr>
          <w:rFonts w:ascii="Times New Roman" w:hAnsi="Times New Roman" w:cs="Times New Roman"/>
        </w:rPr>
        <w:t>Indeed, the UK National Crime Agency (NCA) reports that in England and Wales alone</w:t>
      </w:r>
      <w:r w:rsidR="00277AEB">
        <w:rPr>
          <w:rFonts w:ascii="Times New Roman" w:hAnsi="Times New Roman" w:cs="Times New Roman"/>
        </w:rPr>
        <w:t xml:space="preserve"> </w:t>
      </w:r>
      <w:r w:rsidR="00462342" w:rsidRPr="008559F4">
        <w:rPr>
          <w:rFonts w:ascii="Times New Roman" w:hAnsi="Times New Roman" w:cs="Times New Roman"/>
        </w:rPr>
        <w:t xml:space="preserve">more than 3.4 million incidents of fraud were registered in a single year. However, the NCA believes that </w:t>
      </w:r>
      <w:r w:rsidR="003F6F7D">
        <w:rPr>
          <w:rFonts w:ascii="Times New Roman" w:hAnsi="Times New Roman" w:cs="Times New Roman"/>
        </w:rPr>
        <w:t xml:space="preserve">only </w:t>
      </w:r>
      <w:r w:rsidR="00462342" w:rsidRPr="008559F4">
        <w:rPr>
          <w:rFonts w:ascii="Times New Roman" w:hAnsi="Times New Roman" w:cs="Times New Roman"/>
        </w:rPr>
        <w:t xml:space="preserve">20% of incidents </w:t>
      </w:r>
      <w:r w:rsidR="001D481B" w:rsidRPr="008559F4">
        <w:rPr>
          <w:rFonts w:ascii="Times New Roman" w:hAnsi="Times New Roman" w:cs="Times New Roman"/>
        </w:rPr>
        <w:t>have actually been</w:t>
      </w:r>
      <w:r w:rsidR="00462342" w:rsidRPr="008559F4">
        <w:rPr>
          <w:rFonts w:ascii="Times New Roman" w:hAnsi="Times New Roman" w:cs="Times New Roman"/>
        </w:rPr>
        <w:t xml:space="preserve"> reported (Ipsos, 2020; National Crime Agency, n.d.). These scams are especially pervasive because the losses consist of amounts so small (typically less than $100) that consumers frequently do not report them to law enforcement. </w:t>
      </w:r>
    </w:p>
    <w:p w14:paraId="3F362202" w14:textId="006F2C35" w:rsidR="00306CE3" w:rsidRPr="008559F4" w:rsidRDefault="00FA07D8" w:rsidP="00D53A82">
      <w:pPr>
        <w:spacing w:line="480" w:lineRule="auto"/>
        <w:ind w:firstLine="720"/>
        <w:rPr>
          <w:rFonts w:ascii="Times New Roman" w:hAnsi="Times New Roman" w:cs="Times New Roman"/>
        </w:rPr>
      </w:pPr>
      <w:r w:rsidRPr="008559F4">
        <w:rPr>
          <w:rFonts w:ascii="Times New Roman" w:hAnsi="Times New Roman" w:cs="Times New Roman"/>
        </w:rPr>
        <w:lastRenderedPageBreak/>
        <w:t>Despite the ubiquitous presence of MMS</w:t>
      </w:r>
      <w:r w:rsidR="00A2102B" w:rsidRPr="008559F4">
        <w:rPr>
          <w:rFonts w:ascii="Times New Roman" w:hAnsi="Times New Roman" w:cs="Times New Roman"/>
        </w:rPr>
        <w:t xml:space="preserve"> (and many other </w:t>
      </w:r>
      <w:r w:rsidR="00BE4B65" w:rsidRPr="008559F4">
        <w:rPr>
          <w:rFonts w:ascii="Times New Roman" w:hAnsi="Times New Roman" w:cs="Times New Roman"/>
        </w:rPr>
        <w:t>kind</w:t>
      </w:r>
      <w:r w:rsidR="00ED0F76">
        <w:rPr>
          <w:rFonts w:ascii="Times New Roman" w:hAnsi="Times New Roman" w:cs="Times New Roman"/>
        </w:rPr>
        <w:t>s</w:t>
      </w:r>
      <w:r w:rsidR="00A2102B" w:rsidRPr="008559F4">
        <w:rPr>
          <w:rFonts w:ascii="Times New Roman" w:hAnsi="Times New Roman" w:cs="Times New Roman"/>
        </w:rPr>
        <w:t xml:space="preserve"> of </w:t>
      </w:r>
      <w:r w:rsidR="0061704D" w:rsidRPr="008559F4">
        <w:rPr>
          <w:rFonts w:ascii="Times New Roman" w:hAnsi="Times New Roman" w:cs="Times New Roman"/>
        </w:rPr>
        <w:t>scams</w:t>
      </w:r>
      <w:r w:rsidR="00A2102B" w:rsidRPr="008559F4">
        <w:rPr>
          <w:rFonts w:ascii="Times New Roman" w:hAnsi="Times New Roman" w:cs="Times New Roman"/>
        </w:rPr>
        <w:t>)</w:t>
      </w:r>
      <w:r w:rsidRPr="008559F4">
        <w:rPr>
          <w:rFonts w:ascii="Times New Roman" w:hAnsi="Times New Roman" w:cs="Times New Roman"/>
        </w:rPr>
        <w:t xml:space="preserve">, </w:t>
      </w:r>
      <w:r w:rsidR="0061704D" w:rsidRPr="008559F4">
        <w:rPr>
          <w:rFonts w:ascii="Times New Roman" w:hAnsi="Times New Roman" w:cs="Times New Roman"/>
        </w:rPr>
        <w:t xml:space="preserve">relatively </w:t>
      </w:r>
      <w:r w:rsidRPr="008559F4">
        <w:rPr>
          <w:rFonts w:ascii="Times New Roman" w:hAnsi="Times New Roman" w:cs="Times New Roman"/>
        </w:rPr>
        <w:t>little psychological research has been completed to understand the factors involved in the decision to respond to a potentially illegitimate offer.</w:t>
      </w:r>
      <w:r w:rsidR="00A2102B" w:rsidRPr="008559F4">
        <w:rPr>
          <w:rFonts w:ascii="Times New Roman" w:hAnsi="Times New Roman" w:cs="Times New Roman"/>
        </w:rPr>
        <w:t xml:space="preserve"> Yet, </w:t>
      </w:r>
      <w:r w:rsidR="0061704D" w:rsidRPr="008559F4">
        <w:rPr>
          <w:rFonts w:ascii="Times New Roman" w:hAnsi="Times New Roman" w:cs="Times New Roman"/>
        </w:rPr>
        <w:t>given the exten</w:t>
      </w:r>
      <w:r w:rsidR="00AA4869">
        <w:rPr>
          <w:rFonts w:ascii="Times New Roman" w:hAnsi="Times New Roman" w:cs="Times New Roman"/>
        </w:rPr>
        <w:t>t</w:t>
      </w:r>
      <w:r w:rsidR="0061704D" w:rsidRPr="008559F4">
        <w:rPr>
          <w:rFonts w:ascii="Times New Roman" w:hAnsi="Times New Roman" w:cs="Times New Roman"/>
        </w:rPr>
        <w:t xml:space="preserve"> of the phenomena and its financial and psychological cost</w:t>
      </w:r>
      <w:r w:rsidR="00A2102B" w:rsidRPr="008559F4">
        <w:rPr>
          <w:rFonts w:ascii="Times New Roman" w:hAnsi="Times New Roman" w:cs="Times New Roman"/>
        </w:rPr>
        <w:t>, understanding</w:t>
      </w:r>
      <w:r w:rsidR="0071284D" w:rsidRPr="008559F4">
        <w:rPr>
          <w:rFonts w:ascii="Times New Roman" w:hAnsi="Times New Roman" w:cs="Times New Roman"/>
        </w:rPr>
        <w:t xml:space="preserve"> </w:t>
      </w:r>
      <w:r w:rsidR="00A2102B" w:rsidRPr="008559F4">
        <w:rPr>
          <w:rFonts w:ascii="Times New Roman" w:hAnsi="Times New Roman" w:cs="Times New Roman"/>
        </w:rPr>
        <w:t xml:space="preserve">why some people fall prey while others remain resilient is of great </w:t>
      </w:r>
      <w:r w:rsidR="00BE4B65" w:rsidRPr="008559F4">
        <w:rPr>
          <w:rFonts w:ascii="Times New Roman" w:hAnsi="Times New Roman" w:cs="Times New Roman"/>
        </w:rPr>
        <w:t>theoretical and</w:t>
      </w:r>
      <w:r w:rsidR="00A2102B" w:rsidRPr="008559F4">
        <w:rPr>
          <w:rFonts w:ascii="Times New Roman" w:hAnsi="Times New Roman" w:cs="Times New Roman"/>
        </w:rPr>
        <w:t xml:space="preserve"> practical </w:t>
      </w:r>
      <w:r w:rsidR="00EF104C" w:rsidRPr="008559F4">
        <w:rPr>
          <w:rFonts w:ascii="Times New Roman" w:hAnsi="Times New Roman" w:cs="Times New Roman"/>
        </w:rPr>
        <w:t>importance</w:t>
      </w:r>
      <w:r w:rsidR="00C9453E" w:rsidRPr="008559F4">
        <w:rPr>
          <w:rFonts w:ascii="Times New Roman" w:hAnsi="Times New Roman" w:cs="Times New Roman"/>
        </w:rPr>
        <w:t>.</w:t>
      </w:r>
      <w:r w:rsidR="0071284D" w:rsidRPr="008559F4">
        <w:rPr>
          <w:rFonts w:ascii="Times New Roman" w:hAnsi="Times New Roman" w:cs="Times New Roman"/>
        </w:rPr>
        <w:t xml:space="preserve"> </w:t>
      </w:r>
      <w:r w:rsidR="006031BF" w:rsidRPr="008559F4">
        <w:rPr>
          <w:rFonts w:ascii="Times New Roman" w:hAnsi="Times New Roman" w:cs="Times New Roman"/>
        </w:rPr>
        <w:t xml:space="preserve">Previous work has identified </w:t>
      </w:r>
      <w:r w:rsidR="0061704D" w:rsidRPr="008559F4">
        <w:rPr>
          <w:rFonts w:ascii="Times New Roman" w:hAnsi="Times New Roman" w:cs="Times New Roman"/>
        </w:rPr>
        <w:t>several</w:t>
      </w:r>
      <w:r w:rsidR="006031BF" w:rsidRPr="008559F4">
        <w:rPr>
          <w:rFonts w:ascii="Times New Roman" w:hAnsi="Times New Roman" w:cs="Times New Roman"/>
        </w:rPr>
        <w:t xml:space="preserve"> possible factors</w:t>
      </w:r>
      <w:r w:rsidR="00B2767E" w:rsidRPr="008559F4">
        <w:rPr>
          <w:rFonts w:ascii="Times New Roman" w:hAnsi="Times New Roman" w:cs="Times New Roman"/>
        </w:rPr>
        <w:t>, including</w:t>
      </w:r>
      <w:r w:rsidR="0061704D" w:rsidRPr="008559F4">
        <w:rPr>
          <w:rFonts w:ascii="Times New Roman" w:hAnsi="Times New Roman" w:cs="Times New Roman"/>
        </w:rPr>
        <w:t xml:space="preserve"> </w:t>
      </w:r>
      <w:r w:rsidR="006031BF" w:rsidRPr="008559F4">
        <w:rPr>
          <w:rFonts w:ascii="Times New Roman" w:hAnsi="Times New Roman" w:cs="Times New Roman"/>
        </w:rPr>
        <w:t xml:space="preserve">the nature of the MMS </w:t>
      </w:r>
      <w:r w:rsidR="0061704D" w:rsidRPr="008559F4">
        <w:rPr>
          <w:rFonts w:ascii="Times New Roman" w:hAnsi="Times New Roman" w:cs="Times New Roman"/>
        </w:rPr>
        <w:t xml:space="preserve">and </w:t>
      </w:r>
      <w:r w:rsidR="006031BF" w:rsidRPr="008559F4">
        <w:rPr>
          <w:rFonts w:ascii="Times New Roman" w:hAnsi="Times New Roman" w:cs="Times New Roman"/>
        </w:rPr>
        <w:t xml:space="preserve">individual </w:t>
      </w:r>
      <w:r w:rsidR="00BE4B65" w:rsidRPr="008559F4">
        <w:rPr>
          <w:rFonts w:ascii="Times New Roman" w:hAnsi="Times New Roman" w:cs="Times New Roman"/>
        </w:rPr>
        <w:t>characteristics</w:t>
      </w:r>
      <w:r w:rsidR="00B2767E" w:rsidRPr="008559F4">
        <w:rPr>
          <w:rFonts w:ascii="Times New Roman" w:hAnsi="Times New Roman" w:cs="Times New Roman"/>
        </w:rPr>
        <w:t xml:space="preserve"> </w:t>
      </w:r>
      <w:r w:rsidR="00FB1020" w:rsidRPr="008559F4">
        <w:rPr>
          <w:rFonts w:ascii="Times New Roman" w:hAnsi="Times New Roman" w:cs="Times New Roman"/>
        </w:rPr>
        <w:t>of the victims</w:t>
      </w:r>
      <w:r w:rsidR="00273B4B" w:rsidRPr="008559F4">
        <w:rPr>
          <w:rFonts w:ascii="Times New Roman" w:hAnsi="Times New Roman" w:cs="Times New Roman"/>
        </w:rPr>
        <w:t xml:space="preserve"> (Anderson, 2019)</w:t>
      </w:r>
      <w:r w:rsidR="00FB1020" w:rsidRPr="008559F4">
        <w:rPr>
          <w:rFonts w:ascii="Times New Roman" w:hAnsi="Times New Roman" w:cs="Times New Roman"/>
        </w:rPr>
        <w:t>.</w:t>
      </w:r>
      <w:r w:rsidR="006031BF" w:rsidRPr="008559F4">
        <w:rPr>
          <w:rFonts w:ascii="Times New Roman" w:hAnsi="Times New Roman" w:cs="Times New Roman"/>
        </w:rPr>
        <w:t xml:space="preserve"> </w:t>
      </w:r>
      <w:r w:rsidR="00BE4B65" w:rsidRPr="008559F4">
        <w:rPr>
          <w:rFonts w:ascii="Times New Roman" w:hAnsi="Times New Roman" w:cs="Times New Roman"/>
        </w:rPr>
        <w:t>About</w:t>
      </w:r>
      <w:r w:rsidR="006031BF" w:rsidRPr="008559F4">
        <w:rPr>
          <w:rFonts w:ascii="Times New Roman" w:hAnsi="Times New Roman" w:cs="Times New Roman"/>
        </w:rPr>
        <w:t xml:space="preserve"> the MMS </w:t>
      </w:r>
      <w:r w:rsidR="00BE4B65" w:rsidRPr="008559F4">
        <w:rPr>
          <w:rFonts w:ascii="Times New Roman" w:hAnsi="Times New Roman" w:cs="Times New Roman"/>
        </w:rPr>
        <w:t>solicitations</w:t>
      </w:r>
      <w:r w:rsidR="006031BF" w:rsidRPr="008559F4">
        <w:rPr>
          <w:rFonts w:ascii="Times New Roman" w:hAnsi="Times New Roman" w:cs="Times New Roman"/>
        </w:rPr>
        <w:t xml:space="preserve">, one key feature that scammers have </w:t>
      </w:r>
      <w:r w:rsidR="009B740C" w:rsidRPr="008559F4">
        <w:rPr>
          <w:rFonts w:ascii="Times New Roman" w:hAnsi="Times New Roman" w:cs="Times New Roman"/>
        </w:rPr>
        <w:t xml:space="preserve">manipulated </w:t>
      </w:r>
      <w:r w:rsidR="006031BF" w:rsidRPr="008559F4">
        <w:rPr>
          <w:rFonts w:ascii="Times New Roman" w:hAnsi="Times New Roman" w:cs="Times New Roman"/>
        </w:rPr>
        <w:t>is the prize amount and activation fee</w:t>
      </w:r>
      <w:r w:rsidR="00273B4B" w:rsidRPr="008559F4">
        <w:rPr>
          <w:rFonts w:ascii="Times New Roman" w:hAnsi="Times New Roman" w:cs="Times New Roman"/>
        </w:rPr>
        <w:t xml:space="preserve"> (Wood et al., 2018)</w:t>
      </w:r>
      <w:r w:rsidR="006031BF" w:rsidRPr="008559F4">
        <w:rPr>
          <w:rFonts w:ascii="Times New Roman" w:hAnsi="Times New Roman" w:cs="Times New Roman"/>
        </w:rPr>
        <w:t xml:space="preserve">. That is, </w:t>
      </w:r>
      <w:r w:rsidR="009B740C" w:rsidRPr="008559F4">
        <w:rPr>
          <w:rFonts w:ascii="Times New Roman" w:hAnsi="Times New Roman" w:cs="Times New Roman"/>
        </w:rPr>
        <w:t xml:space="preserve">scams </w:t>
      </w:r>
      <w:r w:rsidR="006031BF" w:rsidRPr="008559F4">
        <w:rPr>
          <w:rFonts w:ascii="Times New Roman" w:hAnsi="Times New Roman" w:cs="Times New Roman"/>
        </w:rPr>
        <w:t>tend to differ, among other things, in the amount that they claim that an individual has won</w:t>
      </w:r>
      <w:r w:rsidR="009B740C" w:rsidRPr="008559F4">
        <w:rPr>
          <w:rFonts w:ascii="Times New Roman" w:hAnsi="Times New Roman" w:cs="Times New Roman"/>
        </w:rPr>
        <w:t xml:space="preserve">, and </w:t>
      </w:r>
      <w:r w:rsidR="006031BF" w:rsidRPr="008559F4">
        <w:rPr>
          <w:rFonts w:ascii="Times New Roman" w:hAnsi="Times New Roman" w:cs="Times New Roman"/>
        </w:rPr>
        <w:t xml:space="preserve">in whether they ask for an activation fee, which tends to be either small ($5) or large ($100). </w:t>
      </w:r>
    </w:p>
    <w:p w14:paraId="318746A4" w14:textId="108949D0" w:rsidR="00D53A82" w:rsidRPr="008559F4" w:rsidRDefault="00EF104C" w:rsidP="00751D5B">
      <w:pPr>
        <w:spacing w:line="480" w:lineRule="auto"/>
        <w:ind w:firstLine="720"/>
        <w:rPr>
          <w:rFonts w:ascii="Times New Roman" w:hAnsi="Times New Roman" w:cs="Times New Roman"/>
        </w:rPr>
      </w:pPr>
      <w:r w:rsidRPr="008559F4">
        <w:rPr>
          <w:rFonts w:ascii="Times New Roman" w:hAnsi="Times New Roman" w:cs="Times New Roman"/>
        </w:rPr>
        <w:t xml:space="preserve">Arguably, </w:t>
      </w:r>
      <w:r w:rsidR="00277AEB">
        <w:rPr>
          <w:rFonts w:ascii="Times New Roman" w:hAnsi="Times New Roman" w:cs="Times New Roman"/>
        </w:rPr>
        <w:t xml:space="preserve">the </w:t>
      </w:r>
      <w:r w:rsidRPr="008559F4">
        <w:rPr>
          <w:rFonts w:ascii="Times New Roman" w:hAnsi="Times New Roman" w:cs="Times New Roman"/>
        </w:rPr>
        <w:t>p</w:t>
      </w:r>
      <w:r w:rsidR="006031BF" w:rsidRPr="008559F4">
        <w:rPr>
          <w:rFonts w:ascii="Times New Roman" w:hAnsi="Times New Roman" w:cs="Times New Roman"/>
        </w:rPr>
        <w:t xml:space="preserve">rize amount </w:t>
      </w:r>
      <w:r w:rsidR="00ED0F76">
        <w:rPr>
          <w:rFonts w:ascii="Times New Roman" w:hAnsi="Times New Roman" w:cs="Times New Roman"/>
        </w:rPr>
        <w:t>should be</w:t>
      </w:r>
      <w:r w:rsidR="00D53A82" w:rsidRPr="008559F4">
        <w:rPr>
          <w:rFonts w:ascii="Times New Roman" w:hAnsi="Times New Roman" w:cs="Times New Roman"/>
        </w:rPr>
        <w:t xml:space="preserve"> the</w:t>
      </w:r>
      <w:r w:rsidR="00751D5B" w:rsidRPr="008559F4">
        <w:rPr>
          <w:rFonts w:ascii="Times New Roman" w:hAnsi="Times New Roman" w:cs="Times New Roman"/>
        </w:rPr>
        <w:t xml:space="preserve"> chief </w:t>
      </w:r>
      <w:r w:rsidR="00D53A82" w:rsidRPr="008559F4">
        <w:rPr>
          <w:rFonts w:ascii="Times New Roman" w:hAnsi="Times New Roman" w:cs="Times New Roman"/>
        </w:rPr>
        <w:t>reason for responding to these MMS</w:t>
      </w:r>
      <w:r w:rsidR="00751D5B" w:rsidRPr="008559F4">
        <w:rPr>
          <w:rFonts w:ascii="Times New Roman" w:hAnsi="Times New Roman" w:cs="Times New Roman"/>
        </w:rPr>
        <w:t xml:space="preserve">. In contrast, an </w:t>
      </w:r>
      <w:r w:rsidR="00D53A82" w:rsidRPr="008559F4">
        <w:rPr>
          <w:rFonts w:ascii="Times New Roman" w:hAnsi="Times New Roman" w:cs="Times New Roman"/>
        </w:rPr>
        <w:t xml:space="preserve">activation fee </w:t>
      </w:r>
      <w:r w:rsidR="00751D5B" w:rsidRPr="008559F4">
        <w:rPr>
          <w:rFonts w:ascii="Times New Roman" w:hAnsi="Times New Roman" w:cs="Times New Roman"/>
        </w:rPr>
        <w:t>might deter some while others might view it as a sign of authenticity</w:t>
      </w:r>
      <w:r w:rsidRPr="008559F4">
        <w:rPr>
          <w:rFonts w:ascii="Times New Roman" w:hAnsi="Times New Roman" w:cs="Times New Roman"/>
        </w:rPr>
        <w:t xml:space="preserve"> and legitimacy</w:t>
      </w:r>
      <w:r w:rsidR="00751D5B" w:rsidRPr="008559F4">
        <w:rPr>
          <w:rFonts w:ascii="Times New Roman" w:hAnsi="Times New Roman" w:cs="Times New Roman"/>
        </w:rPr>
        <w:t xml:space="preserve">. </w:t>
      </w:r>
      <w:r w:rsidR="00D53A82" w:rsidRPr="008559F4">
        <w:rPr>
          <w:rFonts w:ascii="Times New Roman" w:hAnsi="Times New Roman" w:cs="Times New Roman"/>
        </w:rPr>
        <w:t xml:space="preserve">Indeed, in an earlier study by Wood </w:t>
      </w:r>
      <w:r w:rsidR="00ED0F76">
        <w:rPr>
          <w:rFonts w:ascii="Times New Roman" w:hAnsi="Times New Roman" w:cs="Times New Roman"/>
        </w:rPr>
        <w:t>and colleagues</w:t>
      </w:r>
      <w:r w:rsidR="00D53A82" w:rsidRPr="008559F4">
        <w:rPr>
          <w:rFonts w:ascii="Times New Roman" w:hAnsi="Times New Roman" w:cs="Times New Roman"/>
        </w:rPr>
        <w:t xml:space="preserve"> (2018)</w:t>
      </w:r>
      <w:r w:rsidR="00377D9F" w:rsidRPr="008559F4">
        <w:rPr>
          <w:rFonts w:ascii="Times New Roman" w:hAnsi="Times New Roman" w:cs="Times New Roman"/>
        </w:rPr>
        <w:t>,</w:t>
      </w:r>
      <w:r w:rsidR="00D53A82" w:rsidRPr="008559F4">
        <w:rPr>
          <w:rFonts w:ascii="Times New Roman" w:hAnsi="Times New Roman" w:cs="Times New Roman"/>
        </w:rPr>
        <w:t xml:space="preserve"> participants viewed </w:t>
      </w:r>
      <w:r w:rsidR="00BE4B65" w:rsidRPr="008559F4">
        <w:rPr>
          <w:rFonts w:ascii="Times New Roman" w:hAnsi="Times New Roman" w:cs="Times New Roman"/>
        </w:rPr>
        <w:t>solicitations</w:t>
      </w:r>
      <w:r w:rsidR="00D53A82" w:rsidRPr="008559F4">
        <w:rPr>
          <w:rFonts w:ascii="Times New Roman" w:hAnsi="Times New Roman" w:cs="Times New Roman"/>
        </w:rPr>
        <w:t xml:space="preserve"> that differed in the amount of prize</w:t>
      </w:r>
      <w:r w:rsidR="00277AEB">
        <w:rPr>
          <w:rFonts w:ascii="Times New Roman" w:hAnsi="Times New Roman" w:cs="Times New Roman"/>
        </w:rPr>
        <w:t xml:space="preserve"> money</w:t>
      </w:r>
      <w:r w:rsidR="00D53A82" w:rsidRPr="008559F4">
        <w:rPr>
          <w:rFonts w:ascii="Times New Roman" w:hAnsi="Times New Roman" w:cs="Times New Roman"/>
        </w:rPr>
        <w:t xml:space="preserve"> they offered ($50K </w:t>
      </w:r>
      <w:r w:rsidR="00ED0F76">
        <w:rPr>
          <w:rFonts w:ascii="Times New Roman" w:hAnsi="Times New Roman" w:cs="Times New Roman"/>
        </w:rPr>
        <w:t>versus</w:t>
      </w:r>
      <w:r w:rsidR="00D53A82" w:rsidRPr="008559F4">
        <w:rPr>
          <w:rFonts w:ascii="Times New Roman" w:hAnsi="Times New Roman" w:cs="Times New Roman"/>
        </w:rPr>
        <w:t xml:space="preserve"> $500K) as well as the amount of activation fee</w:t>
      </w:r>
      <w:r w:rsidRPr="008559F4">
        <w:rPr>
          <w:rFonts w:ascii="Times New Roman" w:hAnsi="Times New Roman" w:cs="Times New Roman"/>
        </w:rPr>
        <w:t xml:space="preserve"> ($5 v</w:t>
      </w:r>
      <w:r w:rsidR="00ED0F76">
        <w:rPr>
          <w:rFonts w:ascii="Times New Roman" w:hAnsi="Times New Roman" w:cs="Times New Roman"/>
        </w:rPr>
        <w:t>er</w:t>
      </w:r>
      <w:r w:rsidRPr="008559F4">
        <w:rPr>
          <w:rFonts w:ascii="Times New Roman" w:hAnsi="Times New Roman" w:cs="Times New Roman"/>
        </w:rPr>
        <w:t>s</w:t>
      </w:r>
      <w:r w:rsidR="00ED0F76">
        <w:rPr>
          <w:rFonts w:ascii="Times New Roman" w:hAnsi="Times New Roman" w:cs="Times New Roman"/>
        </w:rPr>
        <w:t>us</w:t>
      </w:r>
      <w:r w:rsidRPr="008559F4">
        <w:rPr>
          <w:rFonts w:ascii="Times New Roman" w:hAnsi="Times New Roman" w:cs="Times New Roman"/>
        </w:rPr>
        <w:t xml:space="preserve"> $100)</w:t>
      </w:r>
      <w:r w:rsidR="00D53A82" w:rsidRPr="008559F4">
        <w:rPr>
          <w:rFonts w:ascii="Times New Roman" w:hAnsi="Times New Roman" w:cs="Times New Roman"/>
        </w:rPr>
        <w:t xml:space="preserve">. Results showed that prize amount had little to no impact on the intention to respond, while, in contrast, activation fee (whether small or large) </w:t>
      </w:r>
      <w:r w:rsidR="00BE4B65" w:rsidRPr="008559F4">
        <w:rPr>
          <w:rFonts w:ascii="Times New Roman" w:hAnsi="Times New Roman" w:cs="Times New Roman"/>
        </w:rPr>
        <w:t>significantly</w:t>
      </w:r>
      <w:r w:rsidR="00277AEB">
        <w:rPr>
          <w:rFonts w:ascii="Times New Roman" w:hAnsi="Times New Roman" w:cs="Times New Roman"/>
        </w:rPr>
        <w:t xml:space="preserve"> </w:t>
      </w:r>
      <w:r w:rsidR="00277AEB" w:rsidRPr="008559F4">
        <w:rPr>
          <w:rFonts w:ascii="Times New Roman" w:hAnsi="Times New Roman" w:cs="Times New Roman"/>
        </w:rPr>
        <w:t>reduced</w:t>
      </w:r>
      <w:r w:rsidR="00D53A82" w:rsidRPr="008559F4">
        <w:rPr>
          <w:rFonts w:ascii="Times New Roman" w:hAnsi="Times New Roman" w:cs="Times New Roman"/>
        </w:rPr>
        <w:t xml:space="preserve"> </w:t>
      </w:r>
      <w:r w:rsidR="00ED0F76">
        <w:rPr>
          <w:rFonts w:ascii="Times New Roman" w:hAnsi="Times New Roman" w:cs="Times New Roman"/>
        </w:rPr>
        <w:t xml:space="preserve">the </w:t>
      </w:r>
      <w:r w:rsidR="00D53A82" w:rsidRPr="008559F4">
        <w:rPr>
          <w:rFonts w:ascii="Times New Roman" w:hAnsi="Times New Roman" w:cs="Times New Roman"/>
        </w:rPr>
        <w:t xml:space="preserve">intention to respond to these solicitations. </w:t>
      </w:r>
      <w:r w:rsidR="00FB1020" w:rsidRPr="008559F4">
        <w:rPr>
          <w:rFonts w:ascii="Times New Roman" w:hAnsi="Times New Roman" w:cs="Times New Roman"/>
        </w:rPr>
        <w:t xml:space="preserve">The </w:t>
      </w:r>
      <w:r w:rsidR="00D53A82" w:rsidRPr="008559F4">
        <w:rPr>
          <w:rFonts w:ascii="Times New Roman" w:hAnsi="Times New Roman" w:cs="Times New Roman"/>
        </w:rPr>
        <w:t xml:space="preserve">study, furthermore, reported that regardless of the amount of prize or activation, the main driving force explaining </w:t>
      </w:r>
      <w:r w:rsidR="00BE4B65" w:rsidRPr="008559F4">
        <w:rPr>
          <w:rFonts w:ascii="Times New Roman" w:hAnsi="Times New Roman" w:cs="Times New Roman"/>
        </w:rPr>
        <w:t>participants</w:t>
      </w:r>
      <w:r w:rsidR="00D53A82" w:rsidRPr="008559F4">
        <w:rPr>
          <w:rFonts w:ascii="Times New Roman" w:hAnsi="Times New Roman" w:cs="Times New Roman"/>
        </w:rPr>
        <w:t xml:space="preserve"> intention to respond was their perception of risk (negatively related) and perception of benefit (positively related) of the MMS.</w:t>
      </w:r>
      <w:r w:rsidR="001A036B" w:rsidRPr="008559F4">
        <w:rPr>
          <w:rFonts w:ascii="Times New Roman" w:hAnsi="Times New Roman" w:cs="Times New Roman"/>
        </w:rPr>
        <w:t xml:space="preserve"> What is less understood is how consumers are making these subjective judgments regarding risk and benefit and whether these key factors could be </w:t>
      </w:r>
      <w:r w:rsidRPr="008559F4">
        <w:rPr>
          <w:rFonts w:ascii="Times New Roman" w:hAnsi="Times New Roman" w:cs="Times New Roman"/>
        </w:rPr>
        <w:t>utilized for the development of preventive measures.</w:t>
      </w:r>
    </w:p>
    <w:p w14:paraId="7892012F" w14:textId="3B4FFAE9" w:rsidR="00F06092" w:rsidRPr="008559F4" w:rsidRDefault="00F06092" w:rsidP="00306CE3">
      <w:pPr>
        <w:spacing w:line="480" w:lineRule="auto"/>
        <w:ind w:right="720" w:firstLine="720"/>
        <w:rPr>
          <w:rFonts w:ascii="Times New Roman" w:hAnsi="Times New Roman" w:cs="Times New Roman"/>
        </w:rPr>
      </w:pPr>
      <w:r w:rsidRPr="008559F4">
        <w:rPr>
          <w:rFonts w:ascii="Times New Roman" w:hAnsi="Times New Roman" w:cs="Times New Roman"/>
        </w:rPr>
        <w:t xml:space="preserve">A second feature </w:t>
      </w:r>
      <w:r w:rsidR="00277AEB">
        <w:rPr>
          <w:rFonts w:ascii="Times New Roman" w:hAnsi="Times New Roman" w:cs="Times New Roman"/>
        </w:rPr>
        <w:t>of</w:t>
      </w:r>
      <w:r w:rsidR="00277AEB" w:rsidRPr="008559F4">
        <w:rPr>
          <w:rFonts w:ascii="Times New Roman" w:hAnsi="Times New Roman" w:cs="Times New Roman"/>
        </w:rPr>
        <w:t xml:space="preserve"> </w:t>
      </w:r>
      <w:r w:rsidRPr="008559F4">
        <w:rPr>
          <w:rFonts w:ascii="Times New Roman" w:hAnsi="Times New Roman" w:cs="Times New Roman"/>
        </w:rPr>
        <w:t xml:space="preserve">MMS </w:t>
      </w:r>
      <w:r w:rsidR="00BE4B65" w:rsidRPr="008559F4">
        <w:rPr>
          <w:rFonts w:ascii="Times New Roman" w:hAnsi="Times New Roman" w:cs="Times New Roman"/>
        </w:rPr>
        <w:t>solicitation</w:t>
      </w:r>
      <w:r w:rsidR="00277AEB">
        <w:rPr>
          <w:rFonts w:ascii="Times New Roman" w:hAnsi="Times New Roman" w:cs="Times New Roman"/>
        </w:rPr>
        <w:t>s</w:t>
      </w:r>
      <w:r w:rsidRPr="008559F4">
        <w:rPr>
          <w:rFonts w:ascii="Times New Roman" w:hAnsi="Times New Roman" w:cs="Times New Roman"/>
        </w:rPr>
        <w:t xml:space="preserve"> is that they are</w:t>
      </w:r>
      <w:r w:rsidR="00BE4B65" w:rsidRPr="008559F4">
        <w:rPr>
          <w:rFonts w:ascii="Times New Roman" w:hAnsi="Times New Roman" w:cs="Times New Roman"/>
        </w:rPr>
        <w:t xml:space="preserve"> </w:t>
      </w:r>
      <w:r w:rsidR="00FB1020" w:rsidRPr="008559F4">
        <w:rPr>
          <w:rFonts w:ascii="Times New Roman" w:hAnsi="Times New Roman" w:cs="Times New Roman"/>
        </w:rPr>
        <w:t xml:space="preserve">often </w:t>
      </w:r>
      <w:r w:rsidRPr="008559F4">
        <w:rPr>
          <w:rFonts w:ascii="Times New Roman" w:hAnsi="Times New Roman" w:cs="Times New Roman"/>
        </w:rPr>
        <w:t>de</w:t>
      </w:r>
      <w:r w:rsidR="00BE4B65" w:rsidRPr="008559F4">
        <w:rPr>
          <w:rFonts w:ascii="Times New Roman" w:hAnsi="Times New Roman" w:cs="Times New Roman"/>
        </w:rPr>
        <w:t>s</w:t>
      </w:r>
      <w:r w:rsidRPr="008559F4">
        <w:rPr>
          <w:rFonts w:ascii="Times New Roman" w:hAnsi="Times New Roman" w:cs="Times New Roman"/>
        </w:rPr>
        <w:t xml:space="preserve">igned to evoke </w:t>
      </w:r>
      <w:r w:rsidR="00BE4B65" w:rsidRPr="008559F4">
        <w:rPr>
          <w:rFonts w:ascii="Times New Roman" w:hAnsi="Times New Roman" w:cs="Times New Roman"/>
        </w:rPr>
        <w:t xml:space="preserve">a </w:t>
      </w:r>
      <w:r w:rsidRPr="008559F4">
        <w:rPr>
          <w:rFonts w:ascii="Times New Roman" w:hAnsi="Times New Roman" w:cs="Times New Roman"/>
        </w:rPr>
        <w:t xml:space="preserve">strong emotional response from readers, an idea that </w:t>
      </w:r>
      <w:r w:rsidR="00BE4B65" w:rsidRPr="008559F4">
        <w:rPr>
          <w:rFonts w:ascii="Times New Roman" w:hAnsi="Times New Roman" w:cs="Times New Roman"/>
        </w:rPr>
        <w:t xml:space="preserve">fits </w:t>
      </w:r>
      <w:r w:rsidR="00277AEB">
        <w:rPr>
          <w:rFonts w:ascii="Times New Roman" w:hAnsi="Times New Roman" w:cs="Times New Roman"/>
        </w:rPr>
        <w:t>well</w:t>
      </w:r>
      <w:r w:rsidR="00277AEB" w:rsidRPr="008559F4">
        <w:rPr>
          <w:rFonts w:ascii="Times New Roman" w:hAnsi="Times New Roman" w:cs="Times New Roman"/>
        </w:rPr>
        <w:t xml:space="preserve"> </w:t>
      </w:r>
      <w:r w:rsidRPr="008559F4">
        <w:rPr>
          <w:rFonts w:ascii="Times New Roman" w:hAnsi="Times New Roman" w:cs="Times New Roman"/>
        </w:rPr>
        <w:t>with Cialdini’s (200</w:t>
      </w:r>
      <w:r w:rsidR="0031530D" w:rsidRPr="008559F4">
        <w:rPr>
          <w:rFonts w:ascii="Times New Roman" w:hAnsi="Times New Roman" w:cs="Times New Roman"/>
        </w:rPr>
        <w:t>6</w:t>
      </w:r>
      <w:r w:rsidRPr="008559F4">
        <w:rPr>
          <w:rFonts w:ascii="Times New Roman" w:hAnsi="Times New Roman" w:cs="Times New Roman"/>
        </w:rPr>
        <w:t xml:space="preserve">) </w:t>
      </w:r>
      <w:r w:rsidRPr="008559F4">
        <w:rPr>
          <w:rFonts w:ascii="Times New Roman" w:hAnsi="Times New Roman" w:cs="Times New Roman"/>
        </w:rPr>
        <w:lastRenderedPageBreak/>
        <w:t xml:space="preserve">principles of </w:t>
      </w:r>
      <w:r w:rsidR="00BE4B65" w:rsidRPr="008559F4">
        <w:rPr>
          <w:rFonts w:ascii="Times New Roman" w:hAnsi="Times New Roman" w:cs="Times New Roman"/>
        </w:rPr>
        <w:t>persuasion</w:t>
      </w:r>
      <w:r w:rsidRPr="008559F4">
        <w:rPr>
          <w:rFonts w:ascii="Times New Roman" w:hAnsi="Times New Roman" w:cs="Times New Roman"/>
        </w:rPr>
        <w:t xml:space="preserve">. </w:t>
      </w:r>
      <w:proofErr w:type="spellStart"/>
      <w:r w:rsidRPr="008559F4">
        <w:rPr>
          <w:rFonts w:ascii="Times New Roman" w:hAnsi="Times New Roman" w:cs="Times New Roman"/>
        </w:rPr>
        <w:t>Kircanski</w:t>
      </w:r>
      <w:proofErr w:type="spellEnd"/>
      <w:r w:rsidRPr="008559F4">
        <w:rPr>
          <w:rFonts w:ascii="Times New Roman" w:hAnsi="Times New Roman" w:cs="Times New Roman"/>
        </w:rPr>
        <w:t xml:space="preserve"> and colleagues (2018) conducted a study to examine the impact of emotional manipulation on </w:t>
      </w:r>
      <w:r w:rsidR="00BE4B65" w:rsidRPr="008559F4">
        <w:rPr>
          <w:rFonts w:ascii="Times New Roman" w:hAnsi="Times New Roman" w:cs="Times New Roman"/>
        </w:rPr>
        <w:t xml:space="preserve">the </w:t>
      </w:r>
      <w:r w:rsidRPr="008559F4">
        <w:rPr>
          <w:rFonts w:ascii="Times New Roman" w:hAnsi="Times New Roman" w:cs="Times New Roman"/>
        </w:rPr>
        <w:t xml:space="preserve">likelihood of responding. They simulated these fraud techniques by manipulating emotional arousal through a </w:t>
      </w:r>
      <w:r w:rsidR="00EF104C" w:rsidRPr="008559F4">
        <w:rPr>
          <w:rFonts w:ascii="Times New Roman" w:hAnsi="Times New Roman" w:cs="Times New Roman"/>
        </w:rPr>
        <w:t>computer</w:t>
      </w:r>
      <w:r w:rsidR="00DF6DF1">
        <w:rPr>
          <w:rFonts w:ascii="Times New Roman" w:hAnsi="Times New Roman" w:cs="Times New Roman"/>
        </w:rPr>
        <w:t>-</w:t>
      </w:r>
      <w:r w:rsidR="00EF104C" w:rsidRPr="008559F4">
        <w:rPr>
          <w:rFonts w:ascii="Times New Roman" w:hAnsi="Times New Roman" w:cs="Times New Roman"/>
        </w:rPr>
        <w:t>base</w:t>
      </w:r>
      <w:r w:rsidR="00DF6DF1">
        <w:rPr>
          <w:rFonts w:ascii="Times New Roman" w:hAnsi="Times New Roman" w:cs="Times New Roman"/>
        </w:rPr>
        <w:t>d</w:t>
      </w:r>
      <w:r w:rsidR="00EF104C" w:rsidRPr="008559F4">
        <w:rPr>
          <w:rFonts w:ascii="Times New Roman" w:hAnsi="Times New Roman" w:cs="Times New Roman"/>
        </w:rPr>
        <w:t xml:space="preserve"> </w:t>
      </w:r>
      <w:r w:rsidRPr="008559F4">
        <w:rPr>
          <w:rFonts w:ascii="Times New Roman" w:hAnsi="Times New Roman" w:cs="Times New Roman"/>
        </w:rPr>
        <w:t xml:space="preserve">gambling </w:t>
      </w:r>
      <w:r w:rsidR="00EF104C" w:rsidRPr="008559F4">
        <w:rPr>
          <w:rFonts w:ascii="Times New Roman" w:hAnsi="Times New Roman" w:cs="Times New Roman"/>
        </w:rPr>
        <w:t xml:space="preserve">task </w:t>
      </w:r>
      <w:r w:rsidRPr="008559F4">
        <w:rPr>
          <w:rFonts w:ascii="Times New Roman" w:hAnsi="Times New Roman" w:cs="Times New Roman"/>
        </w:rPr>
        <w:t xml:space="preserve">that could be rigged to </w:t>
      </w:r>
      <w:r w:rsidR="00751D5B" w:rsidRPr="008559F4">
        <w:rPr>
          <w:rFonts w:ascii="Times New Roman" w:hAnsi="Times New Roman" w:cs="Times New Roman"/>
        </w:rPr>
        <w:t>induce either</w:t>
      </w:r>
      <w:r w:rsidRPr="008559F4">
        <w:rPr>
          <w:rFonts w:ascii="Times New Roman" w:hAnsi="Times New Roman" w:cs="Times New Roman"/>
        </w:rPr>
        <w:t xml:space="preserve"> gains or losses. Older adults were more likely to express interest in deceptive advertisings versus younger adults. However, under conditions of increased arousal (both positive and negative), both older and younger adults indicated significantly greater intention to purchase the advertised items </w:t>
      </w:r>
      <w:r w:rsidRPr="008559F4">
        <w:rPr>
          <w:rFonts w:ascii="Times New Roman" w:hAnsi="Times New Roman" w:cs="Times New Roman"/>
        </w:rPr>
        <w:fldChar w:fldCharType="begin" w:fldLock="1"/>
      </w:r>
      <w:r w:rsidRPr="008559F4">
        <w:rPr>
          <w:rFonts w:ascii="Times New Roman" w:hAnsi="Times New Roman" w:cs="Times New Roman"/>
        </w:rPr>
        <w:instrText>ADDIN CSL_CITATION { "citationItems" : [ { "id" : "ITEM-1", "itemData" : { "DOI" : "10.1037/pag0000228", "ISSN" : "1939-1498", "author" : [ { "dropping-particle" : "", "family" : "Kircanski", "given" : "Katharina", "non-dropping-particle" : "", "parse-names" : false, "suffix" : "" }, { "dropping-particle" : "", "family" : "Notthoff", "given" : "Nanna", "non-dropping-particle" : "", "parse-names" : false, "suffix" : "" }, { "dropping-particle" : "", "family" : "DeLiema", "given" : "Marguerite", "non-dropping-particle" : "", "parse-names" : false, "suffix" : "" }, { "dropping-particle" : "", "family" : "Samanez-Larkin", "given" : "Gregory R.", "non-dropping-particle" : "", "parse-names" : false, "suffix" : "" }, { "dropping-particle" : "", "family" : "Shadel", "given" : "Doug", "non-dropping-particle" : "", "parse-names" : false, "suffix" : "" }, { "dropping-particle" : "", "family" : "Mottola", "given" : "Gary", "non-dropping-particle" : "", "parse-names" : false, "suffix" : "" }, { "dropping-particle" : "", "family" : "Carstensen", "given" : "Laura L.", "non-dropping-particle" : "", "parse-names" : false, "suffix" : "" }, { "dropping-particle" : "", "family" : "Gotlib", "given" : "Ian H.", "non-dropping-particle" : "", "parse-names" : false, "suffix" : "" } ], "container-title" : "Psychology and Aging", "id" : "ITEM-1", "issue" : "2", "issued" : { "date-parts" : [ [ "2018", "3" ] ] }, "page" : "325-337", "title" : "Emotional arousal may increase susceptibility to fraud in older and younger adults.", "type" : "article-journal", "volume" : "33" }, "uris" : [ "http://www.mendeley.com/documents/?uuid=2d2cc104-0cb7-4042-bff8-cdae891393fb" ] } ], "mendeley" : { "formattedCitation" : "(Kircanski et al., 2018)", "plainTextFormattedCitation" : "(Kircanski et al., 2018)" }, "properties" : { "noteIndex" : 0 }, "schema" : "https://github.com/citation-style-language/schema/raw/master/csl-citation.json" }</w:instrText>
      </w:r>
      <w:r w:rsidRPr="008559F4">
        <w:rPr>
          <w:rFonts w:ascii="Times New Roman" w:hAnsi="Times New Roman" w:cs="Times New Roman"/>
        </w:rPr>
        <w:fldChar w:fldCharType="separate"/>
      </w:r>
      <w:r w:rsidRPr="008559F4">
        <w:rPr>
          <w:rFonts w:ascii="Times New Roman" w:hAnsi="Times New Roman" w:cs="Times New Roman"/>
          <w:noProof/>
        </w:rPr>
        <w:t>(Kircanski et al., 2018)</w:t>
      </w:r>
      <w:r w:rsidRPr="008559F4">
        <w:rPr>
          <w:rFonts w:ascii="Times New Roman" w:hAnsi="Times New Roman" w:cs="Times New Roman"/>
        </w:rPr>
        <w:fldChar w:fldCharType="end"/>
      </w:r>
      <w:r w:rsidRPr="008559F4">
        <w:rPr>
          <w:rFonts w:ascii="Times New Roman" w:hAnsi="Times New Roman" w:cs="Times New Roman"/>
        </w:rPr>
        <w:t xml:space="preserve">. Mueller </w:t>
      </w:r>
      <w:r w:rsidR="009E30FC">
        <w:rPr>
          <w:rFonts w:ascii="Times New Roman" w:hAnsi="Times New Roman" w:cs="Times New Roman"/>
        </w:rPr>
        <w:t>and colleagues</w:t>
      </w:r>
      <w:r w:rsidRPr="008559F4">
        <w:rPr>
          <w:rFonts w:ascii="Times New Roman" w:hAnsi="Times New Roman" w:cs="Times New Roman"/>
        </w:rPr>
        <w:t xml:space="preserve"> (2020), while not </w:t>
      </w:r>
      <w:r w:rsidR="00EF104C" w:rsidRPr="008559F4">
        <w:rPr>
          <w:rFonts w:ascii="Times New Roman" w:hAnsi="Times New Roman" w:cs="Times New Roman"/>
        </w:rPr>
        <w:t xml:space="preserve">directly </w:t>
      </w:r>
      <w:r w:rsidRPr="008559F4">
        <w:rPr>
          <w:rFonts w:ascii="Times New Roman" w:hAnsi="Times New Roman" w:cs="Times New Roman"/>
        </w:rPr>
        <w:t xml:space="preserve">manipulating the </w:t>
      </w:r>
      <w:r w:rsidR="00BE4B65" w:rsidRPr="008559F4">
        <w:rPr>
          <w:rFonts w:ascii="Times New Roman" w:hAnsi="Times New Roman" w:cs="Times New Roman"/>
        </w:rPr>
        <w:t>emotional</w:t>
      </w:r>
      <w:r w:rsidRPr="008559F4">
        <w:rPr>
          <w:rFonts w:ascii="Times New Roman" w:hAnsi="Times New Roman" w:cs="Times New Roman"/>
        </w:rPr>
        <w:t xml:space="preserve"> context o</w:t>
      </w:r>
      <w:r w:rsidR="00BE4B65" w:rsidRPr="008559F4">
        <w:rPr>
          <w:rFonts w:ascii="Times New Roman" w:hAnsi="Times New Roman" w:cs="Times New Roman"/>
        </w:rPr>
        <w:t>f</w:t>
      </w:r>
      <w:r w:rsidRPr="008559F4">
        <w:rPr>
          <w:rFonts w:ascii="Times New Roman" w:hAnsi="Times New Roman" w:cs="Times New Roman"/>
        </w:rPr>
        <w:t xml:space="preserve"> the </w:t>
      </w:r>
      <w:r w:rsidR="00BE4B65" w:rsidRPr="008559F4">
        <w:rPr>
          <w:rFonts w:ascii="Times New Roman" w:hAnsi="Times New Roman" w:cs="Times New Roman"/>
        </w:rPr>
        <w:t>solicitation</w:t>
      </w:r>
      <w:r w:rsidRPr="008559F4">
        <w:rPr>
          <w:rFonts w:ascii="Times New Roman" w:hAnsi="Times New Roman" w:cs="Times New Roman"/>
        </w:rPr>
        <w:t xml:space="preserve">, examined whether emotional intelligence can serve as a </w:t>
      </w:r>
      <w:r w:rsidR="00BE4B65" w:rsidRPr="008559F4">
        <w:rPr>
          <w:rFonts w:ascii="Times New Roman" w:hAnsi="Times New Roman" w:cs="Times New Roman"/>
        </w:rPr>
        <w:t>protective</w:t>
      </w:r>
      <w:r w:rsidRPr="008559F4">
        <w:rPr>
          <w:rFonts w:ascii="Times New Roman" w:hAnsi="Times New Roman" w:cs="Times New Roman"/>
        </w:rPr>
        <w:t xml:space="preserve"> factor against falling</w:t>
      </w:r>
      <w:r w:rsidR="00BE4B65" w:rsidRPr="008559F4">
        <w:rPr>
          <w:rFonts w:ascii="Times New Roman" w:hAnsi="Times New Roman" w:cs="Times New Roman"/>
        </w:rPr>
        <w:t xml:space="preserve"> </w:t>
      </w:r>
      <w:r w:rsidRPr="008559F4">
        <w:rPr>
          <w:rFonts w:ascii="Times New Roman" w:hAnsi="Times New Roman" w:cs="Times New Roman"/>
        </w:rPr>
        <w:t xml:space="preserve">prey to scams. Their study revealed that, overall, participants who scored higher on “ability” </w:t>
      </w:r>
      <w:r w:rsidR="00377D9F" w:rsidRPr="008559F4">
        <w:rPr>
          <w:rFonts w:ascii="Times New Roman" w:hAnsi="Times New Roman" w:cs="Times New Roman"/>
        </w:rPr>
        <w:t>emotional intelligence</w:t>
      </w:r>
      <w:r w:rsidR="00EE20BB" w:rsidRPr="008559F4">
        <w:rPr>
          <w:rFonts w:ascii="Times New Roman" w:hAnsi="Times New Roman" w:cs="Times New Roman"/>
        </w:rPr>
        <w:t>, or emotion related cognitive abilities</w:t>
      </w:r>
      <w:r w:rsidRPr="008559F4">
        <w:rPr>
          <w:rFonts w:ascii="Times New Roman" w:hAnsi="Times New Roman" w:cs="Times New Roman"/>
        </w:rPr>
        <w:t xml:space="preserve"> were less susceptible to scams. </w:t>
      </w:r>
      <w:r w:rsidR="00540FF7" w:rsidRPr="008559F4">
        <w:rPr>
          <w:rFonts w:ascii="Times New Roman" w:hAnsi="Times New Roman" w:cs="Times New Roman"/>
        </w:rPr>
        <w:t xml:space="preserve">More </w:t>
      </w:r>
      <w:r w:rsidR="00BE4B65" w:rsidRPr="008559F4">
        <w:rPr>
          <w:rFonts w:ascii="Times New Roman" w:hAnsi="Times New Roman" w:cs="Times New Roman"/>
        </w:rPr>
        <w:t>importantly</w:t>
      </w:r>
      <w:r w:rsidR="00540FF7" w:rsidRPr="008559F4">
        <w:rPr>
          <w:rFonts w:ascii="Times New Roman" w:hAnsi="Times New Roman" w:cs="Times New Roman"/>
        </w:rPr>
        <w:t>, their results suggest that emotional intelligence plays a more important protective role compare</w:t>
      </w:r>
      <w:r w:rsidR="003F5810">
        <w:rPr>
          <w:rFonts w:ascii="Times New Roman" w:hAnsi="Times New Roman" w:cs="Times New Roman"/>
        </w:rPr>
        <w:t>d</w:t>
      </w:r>
      <w:r w:rsidR="00540FF7" w:rsidRPr="008559F4">
        <w:rPr>
          <w:rFonts w:ascii="Times New Roman" w:hAnsi="Times New Roman" w:cs="Times New Roman"/>
        </w:rPr>
        <w:t xml:space="preserve"> to cognitive (or decision) ability.</w:t>
      </w:r>
    </w:p>
    <w:p w14:paraId="5ABB18B2" w14:textId="5439D0B4" w:rsidR="00306CE3" w:rsidRPr="008559F4" w:rsidRDefault="00D53A82" w:rsidP="00C10181">
      <w:pPr>
        <w:spacing w:line="480" w:lineRule="auto"/>
        <w:ind w:right="720" w:firstLine="720"/>
        <w:rPr>
          <w:rFonts w:ascii="Times New Roman" w:hAnsi="Times New Roman" w:cs="Times New Roman"/>
        </w:rPr>
      </w:pPr>
      <w:r w:rsidRPr="008559F4">
        <w:rPr>
          <w:rFonts w:ascii="Times New Roman" w:hAnsi="Times New Roman" w:cs="Times New Roman"/>
        </w:rPr>
        <w:t xml:space="preserve">Intention to respond to MMS is not only contingent on </w:t>
      </w:r>
      <w:r w:rsidR="00C449BA" w:rsidRPr="008559F4">
        <w:rPr>
          <w:rFonts w:ascii="Times New Roman" w:hAnsi="Times New Roman" w:cs="Times New Roman"/>
        </w:rPr>
        <w:t>the scam</w:t>
      </w:r>
      <w:r w:rsidRPr="008559F4">
        <w:rPr>
          <w:rFonts w:ascii="Times New Roman" w:hAnsi="Times New Roman" w:cs="Times New Roman"/>
        </w:rPr>
        <w:t xml:space="preserve"> design and features, but on who read</w:t>
      </w:r>
      <w:r w:rsidR="00BE4B65" w:rsidRPr="008559F4">
        <w:rPr>
          <w:rFonts w:ascii="Times New Roman" w:hAnsi="Times New Roman" w:cs="Times New Roman"/>
        </w:rPr>
        <w:t>s</w:t>
      </w:r>
      <w:r w:rsidRPr="008559F4">
        <w:rPr>
          <w:rFonts w:ascii="Times New Roman" w:hAnsi="Times New Roman" w:cs="Times New Roman"/>
        </w:rPr>
        <w:t xml:space="preserve"> them. In other words, personal </w:t>
      </w:r>
      <w:r w:rsidR="00BE4B65" w:rsidRPr="008559F4">
        <w:rPr>
          <w:rFonts w:ascii="Times New Roman" w:hAnsi="Times New Roman" w:cs="Times New Roman"/>
        </w:rPr>
        <w:t>characteristics</w:t>
      </w:r>
      <w:r w:rsidRPr="008559F4">
        <w:rPr>
          <w:rFonts w:ascii="Times New Roman" w:hAnsi="Times New Roman" w:cs="Times New Roman"/>
        </w:rPr>
        <w:t xml:space="preserve"> could play a crucial role in explaining tendencies to fall prey to scams. One factor that has received some attention is age, with </w:t>
      </w:r>
      <w:r w:rsidR="00D61223" w:rsidRPr="008559F4">
        <w:rPr>
          <w:rFonts w:ascii="Times New Roman" w:hAnsi="Times New Roman" w:cs="Times New Roman"/>
        </w:rPr>
        <w:t xml:space="preserve">some claiming that old age is </w:t>
      </w:r>
      <w:r w:rsidR="00306CE3" w:rsidRPr="008559F4">
        <w:rPr>
          <w:rFonts w:ascii="Times New Roman" w:hAnsi="Times New Roman" w:cs="Times New Roman"/>
        </w:rPr>
        <w:t xml:space="preserve">linked to greater </w:t>
      </w:r>
      <w:r w:rsidR="00D61223" w:rsidRPr="008559F4">
        <w:rPr>
          <w:rFonts w:ascii="Times New Roman" w:hAnsi="Times New Roman" w:cs="Times New Roman"/>
        </w:rPr>
        <w:t>susceptibility to fraud</w:t>
      </w:r>
      <w:r w:rsidR="00306CE3" w:rsidRPr="008559F4">
        <w:rPr>
          <w:rFonts w:ascii="Times New Roman" w:hAnsi="Times New Roman" w:cs="Times New Roman"/>
        </w:rPr>
        <w:t xml:space="preserve">, while </w:t>
      </w:r>
      <w:r w:rsidR="00EF104C" w:rsidRPr="008559F4">
        <w:rPr>
          <w:rFonts w:ascii="Times New Roman" w:hAnsi="Times New Roman" w:cs="Times New Roman"/>
        </w:rPr>
        <w:t>other</w:t>
      </w:r>
      <w:r w:rsidR="00044F23" w:rsidRPr="008559F4">
        <w:rPr>
          <w:rFonts w:ascii="Times New Roman" w:hAnsi="Times New Roman" w:cs="Times New Roman"/>
        </w:rPr>
        <w:t xml:space="preserve"> research</w:t>
      </w:r>
      <w:r w:rsidR="00EF104C" w:rsidRPr="008559F4">
        <w:rPr>
          <w:rFonts w:ascii="Times New Roman" w:hAnsi="Times New Roman" w:cs="Times New Roman"/>
        </w:rPr>
        <w:t>ers</w:t>
      </w:r>
      <w:r w:rsidR="00044F23" w:rsidRPr="008559F4">
        <w:rPr>
          <w:rFonts w:ascii="Times New Roman" w:hAnsi="Times New Roman" w:cs="Times New Roman"/>
        </w:rPr>
        <w:t xml:space="preserve"> offer</w:t>
      </w:r>
      <w:r w:rsidR="00EF104C" w:rsidRPr="008559F4">
        <w:rPr>
          <w:rFonts w:ascii="Times New Roman" w:hAnsi="Times New Roman" w:cs="Times New Roman"/>
        </w:rPr>
        <w:t>ing</w:t>
      </w:r>
      <w:r w:rsidR="00044F23" w:rsidRPr="008559F4">
        <w:rPr>
          <w:rFonts w:ascii="Times New Roman" w:hAnsi="Times New Roman" w:cs="Times New Roman"/>
        </w:rPr>
        <w:t xml:space="preserve"> a more nuanced understanding. </w:t>
      </w:r>
      <w:r w:rsidR="00EF104C" w:rsidRPr="008559F4">
        <w:rPr>
          <w:rFonts w:ascii="Times New Roman" w:hAnsi="Times New Roman" w:cs="Times New Roman"/>
        </w:rPr>
        <w:t>The study by</w:t>
      </w:r>
      <w:r w:rsidR="00306CE3" w:rsidRPr="008559F4">
        <w:rPr>
          <w:rFonts w:ascii="Times New Roman" w:hAnsi="Times New Roman" w:cs="Times New Roman"/>
        </w:rPr>
        <w:t xml:space="preserve"> Mu</w:t>
      </w:r>
      <w:r w:rsidR="00044F23" w:rsidRPr="008559F4">
        <w:rPr>
          <w:rFonts w:ascii="Times New Roman" w:hAnsi="Times New Roman" w:cs="Times New Roman"/>
        </w:rPr>
        <w:t>e</w:t>
      </w:r>
      <w:r w:rsidR="00306CE3" w:rsidRPr="008559F4">
        <w:rPr>
          <w:rFonts w:ascii="Times New Roman" w:hAnsi="Times New Roman" w:cs="Times New Roman"/>
        </w:rPr>
        <w:t xml:space="preserve">ller and colleagues (2020), for instance, </w:t>
      </w:r>
      <w:r w:rsidR="00BE4B65" w:rsidRPr="008559F4">
        <w:rPr>
          <w:rFonts w:ascii="Times New Roman" w:hAnsi="Times New Roman" w:cs="Times New Roman"/>
        </w:rPr>
        <w:t>revealed</w:t>
      </w:r>
      <w:r w:rsidR="00306CE3" w:rsidRPr="008559F4">
        <w:rPr>
          <w:rFonts w:ascii="Times New Roman" w:hAnsi="Times New Roman" w:cs="Times New Roman"/>
        </w:rPr>
        <w:t xml:space="preserve"> no age differences in the likelihood of responding to different types of financial fraudulent </w:t>
      </w:r>
      <w:r w:rsidR="00BE4B65" w:rsidRPr="008559F4">
        <w:rPr>
          <w:rFonts w:ascii="Times New Roman" w:hAnsi="Times New Roman" w:cs="Times New Roman"/>
        </w:rPr>
        <w:t>solicitations</w:t>
      </w:r>
      <w:r w:rsidR="00306CE3" w:rsidRPr="008559F4">
        <w:rPr>
          <w:rFonts w:ascii="Times New Roman" w:hAnsi="Times New Roman" w:cs="Times New Roman"/>
        </w:rPr>
        <w:t>. Anderson (200</w:t>
      </w:r>
      <w:r w:rsidR="00C10181" w:rsidRPr="008559F4">
        <w:rPr>
          <w:rFonts w:ascii="Times New Roman" w:hAnsi="Times New Roman" w:cs="Times New Roman"/>
        </w:rPr>
        <w:t>4</w:t>
      </w:r>
      <w:r w:rsidR="00306CE3" w:rsidRPr="008559F4">
        <w:rPr>
          <w:rFonts w:ascii="Times New Roman" w:hAnsi="Times New Roman" w:cs="Times New Roman"/>
        </w:rPr>
        <w:t xml:space="preserve">, 2007, 2013, 2019), based on data from the Federal Trade </w:t>
      </w:r>
      <w:r w:rsidR="00BE4B65" w:rsidRPr="008559F4">
        <w:rPr>
          <w:rFonts w:ascii="Times New Roman" w:hAnsi="Times New Roman" w:cs="Times New Roman"/>
        </w:rPr>
        <w:t>Consumer</w:t>
      </w:r>
      <w:r w:rsidR="00306CE3" w:rsidRPr="008559F4">
        <w:rPr>
          <w:rFonts w:ascii="Times New Roman" w:hAnsi="Times New Roman" w:cs="Times New Roman"/>
        </w:rPr>
        <w:t xml:space="preserve"> survey</w:t>
      </w:r>
      <w:r w:rsidR="003F5810">
        <w:rPr>
          <w:rFonts w:ascii="Times New Roman" w:hAnsi="Times New Roman" w:cs="Times New Roman"/>
        </w:rPr>
        <w:t>,</w:t>
      </w:r>
      <w:r w:rsidR="00306CE3" w:rsidRPr="008559F4">
        <w:rPr>
          <w:rFonts w:ascii="Times New Roman" w:hAnsi="Times New Roman" w:cs="Times New Roman"/>
        </w:rPr>
        <w:t xml:space="preserve"> ha</w:t>
      </w:r>
      <w:r w:rsidR="00C449BA" w:rsidRPr="008559F4">
        <w:rPr>
          <w:rFonts w:ascii="Times New Roman" w:hAnsi="Times New Roman" w:cs="Times New Roman"/>
        </w:rPr>
        <w:t>s</w:t>
      </w:r>
      <w:r w:rsidR="00306CE3" w:rsidRPr="008559F4">
        <w:rPr>
          <w:rFonts w:ascii="Times New Roman" w:hAnsi="Times New Roman" w:cs="Times New Roman"/>
        </w:rPr>
        <w:t xml:space="preserve"> </w:t>
      </w:r>
      <w:r w:rsidR="00C449BA" w:rsidRPr="008559F4">
        <w:rPr>
          <w:rFonts w:ascii="Times New Roman" w:hAnsi="Times New Roman" w:cs="Times New Roman"/>
        </w:rPr>
        <w:t>reported</w:t>
      </w:r>
      <w:r w:rsidR="00306CE3" w:rsidRPr="008559F4">
        <w:rPr>
          <w:rFonts w:ascii="Times New Roman" w:hAnsi="Times New Roman" w:cs="Times New Roman"/>
        </w:rPr>
        <w:t xml:space="preserve"> that individuals aged 55 and over were, </w:t>
      </w:r>
      <w:r w:rsidR="00BE4B65" w:rsidRPr="008559F4">
        <w:rPr>
          <w:rFonts w:ascii="Times New Roman" w:hAnsi="Times New Roman" w:cs="Times New Roman"/>
        </w:rPr>
        <w:t>in fact</w:t>
      </w:r>
      <w:r w:rsidR="00306CE3" w:rsidRPr="008559F4">
        <w:rPr>
          <w:rFonts w:ascii="Times New Roman" w:hAnsi="Times New Roman" w:cs="Times New Roman"/>
        </w:rPr>
        <w:t>, less likely than younger consumers to have been victims (see also</w:t>
      </w:r>
      <w:r w:rsidR="00C10181" w:rsidRPr="008559F4">
        <w:rPr>
          <w:rFonts w:ascii="Times New Roman" w:hAnsi="Times New Roman" w:cs="Times New Roman"/>
        </w:rPr>
        <w:t xml:space="preserve"> </w:t>
      </w:r>
      <w:proofErr w:type="spellStart"/>
      <w:r w:rsidR="00C10181" w:rsidRPr="008559F4">
        <w:rPr>
          <w:rFonts w:ascii="Times New Roman" w:hAnsi="Times New Roman" w:cs="Times New Roman"/>
        </w:rPr>
        <w:t>DeLiema</w:t>
      </w:r>
      <w:proofErr w:type="spellEnd"/>
      <w:r w:rsidR="00C10181" w:rsidRPr="008559F4">
        <w:rPr>
          <w:rFonts w:ascii="Times New Roman" w:hAnsi="Times New Roman" w:cs="Times New Roman"/>
        </w:rPr>
        <w:t xml:space="preserve">, Fletcher, Kieffer, Mottola, </w:t>
      </w:r>
      <w:proofErr w:type="spellStart"/>
      <w:r w:rsidR="00C10181" w:rsidRPr="008559F4">
        <w:rPr>
          <w:rFonts w:ascii="Times New Roman" w:hAnsi="Times New Roman" w:cs="Times New Roman"/>
        </w:rPr>
        <w:t>Pessanha</w:t>
      </w:r>
      <w:proofErr w:type="spellEnd"/>
      <w:r w:rsidR="00C10181" w:rsidRPr="008559F4">
        <w:rPr>
          <w:rFonts w:ascii="Times New Roman" w:hAnsi="Times New Roman" w:cs="Times New Roman"/>
        </w:rPr>
        <w:t xml:space="preserve">, &amp; </w:t>
      </w:r>
      <w:proofErr w:type="spellStart"/>
      <w:r w:rsidR="00C10181" w:rsidRPr="008559F4">
        <w:rPr>
          <w:rFonts w:ascii="Times New Roman" w:hAnsi="Times New Roman" w:cs="Times New Roman"/>
        </w:rPr>
        <w:lastRenderedPageBreak/>
        <w:t>Trumpower</w:t>
      </w:r>
      <w:proofErr w:type="spellEnd"/>
      <w:r w:rsidR="00C10181" w:rsidRPr="008559F4">
        <w:rPr>
          <w:rFonts w:ascii="Times New Roman" w:hAnsi="Times New Roman" w:cs="Times New Roman"/>
        </w:rPr>
        <w:t xml:space="preserve">, 2019; Fletcher &amp; </w:t>
      </w:r>
      <w:proofErr w:type="spellStart"/>
      <w:r w:rsidR="00C10181" w:rsidRPr="008559F4">
        <w:rPr>
          <w:rFonts w:ascii="Times New Roman" w:hAnsi="Times New Roman" w:cs="Times New Roman"/>
        </w:rPr>
        <w:t>Pessanha</w:t>
      </w:r>
      <w:proofErr w:type="spellEnd"/>
      <w:r w:rsidR="00C10181" w:rsidRPr="008559F4">
        <w:rPr>
          <w:rFonts w:ascii="Times New Roman" w:hAnsi="Times New Roman" w:cs="Times New Roman"/>
        </w:rPr>
        <w:t xml:space="preserve">, 2016; </w:t>
      </w:r>
      <w:r w:rsidR="00306CE3" w:rsidRPr="008559F4">
        <w:rPr>
          <w:rFonts w:ascii="Times New Roman" w:hAnsi="Times New Roman" w:cs="Times New Roman"/>
        </w:rPr>
        <w:t xml:space="preserve">Holtfreter, </w:t>
      </w:r>
      <w:proofErr w:type="spellStart"/>
      <w:r w:rsidR="00306CE3" w:rsidRPr="008559F4">
        <w:rPr>
          <w:rFonts w:ascii="Times New Roman" w:hAnsi="Times New Roman" w:cs="Times New Roman"/>
        </w:rPr>
        <w:t>Reisig</w:t>
      </w:r>
      <w:proofErr w:type="spellEnd"/>
      <w:r w:rsidR="00306CE3" w:rsidRPr="008559F4">
        <w:rPr>
          <w:rFonts w:ascii="Times New Roman" w:hAnsi="Times New Roman" w:cs="Times New Roman"/>
        </w:rPr>
        <w:t>, &amp; Pratt, 2008</w:t>
      </w:r>
      <w:r w:rsidR="00C10181" w:rsidRPr="008559F4">
        <w:rPr>
          <w:rFonts w:ascii="Times New Roman" w:hAnsi="Times New Roman" w:cs="Times New Roman"/>
        </w:rPr>
        <w:t>;</w:t>
      </w:r>
      <w:r w:rsidR="00306CE3" w:rsidRPr="008559F4">
        <w:rPr>
          <w:rFonts w:ascii="Times New Roman" w:hAnsi="Times New Roman" w:cs="Times New Roman"/>
        </w:rPr>
        <w:t xml:space="preserve"> </w:t>
      </w:r>
      <w:proofErr w:type="spellStart"/>
      <w:r w:rsidR="00306CE3" w:rsidRPr="008559F4">
        <w:rPr>
          <w:rFonts w:ascii="Times New Roman" w:hAnsi="Times New Roman" w:cs="Times New Roman"/>
        </w:rPr>
        <w:t>Schoepfer</w:t>
      </w:r>
      <w:proofErr w:type="spellEnd"/>
      <w:r w:rsidR="00306CE3" w:rsidRPr="008559F4">
        <w:rPr>
          <w:rFonts w:ascii="Times New Roman" w:hAnsi="Times New Roman" w:cs="Times New Roman"/>
        </w:rPr>
        <w:t xml:space="preserve"> &amp; </w:t>
      </w:r>
      <w:proofErr w:type="spellStart"/>
      <w:r w:rsidR="00306CE3" w:rsidRPr="008559F4">
        <w:rPr>
          <w:rFonts w:ascii="Times New Roman" w:hAnsi="Times New Roman" w:cs="Times New Roman"/>
        </w:rPr>
        <w:t>Piquerro</w:t>
      </w:r>
      <w:proofErr w:type="spellEnd"/>
      <w:r w:rsidR="00306CE3" w:rsidRPr="008559F4">
        <w:rPr>
          <w:rFonts w:ascii="Times New Roman" w:hAnsi="Times New Roman" w:cs="Times New Roman"/>
        </w:rPr>
        <w:t>, 2009</w:t>
      </w:r>
      <w:r w:rsidR="00C10181" w:rsidRPr="008559F4">
        <w:rPr>
          <w:rFonts w:ascii="Times New Roman" w:hAnsi="Times New Roman" w:cs="Times New Roman"/>
        </w:rPr>
        <w:t>).</w:t>
      </w:r>
      <w:r w:rsidR="00306CE3" w:rsidRPr="008559F4">
        <w:rPr>
          <w:rFonts w:ascii="Times New Roman" w:hAnsi="Times New Roman" w:cs="Times New Roman"/>
        </w:rPr>
        <w:t xml:space="preserve"> </w:t>
      </w:r>
    </w:p>
    <w:p w14:paraId="4E1EE3C5" w14:textId="35B5674E" w:rsidR="00BC4D29" w:rsidRPr="008559F4" w:rsidRDefault="00306CE3" w:rsidP="00C10181">
      <w:pPr>
        <w:spacing w:line="480" w:lineRule="auto"/>
        <w:ind w:firstLine="720"/>
        <w:rPr>
          <w:rFonts w:ascii="Times New Roman" w:hAnsi="Times New Roman" w:cs="Times New Roman"/>
          <w:noProof/>
        </w:rPr>
      </w:pPr>
      <w:r w:rsidRPr="008559F4">
        <w:rPr>
          <w:rFonts w:ascii="Times New Roman" w:hAnsi="Times New Roman" w:cs="Times New Roman"/>
        </w:rPr>
        <w:t xml:space="preserve">In contrast to the </w:t>
      </w:r>
      <w:r w:rsidR="00044F23" w:rsidRPr="008559F4">
        <w:rPr>
          <w:rFonts w:ascii="Times New Roman" w:hAnsi="Times New Roman" w:cs="Times New Roman"/>
        </w:rPr>
        <w:t xml:space="preserve">literature </w:t>
      </w:r>
      <w:r w:rsidRPr="008559F4">
        <w:rPr>
          <w:rFonts w:ascii="Times New Roman" w:hAnsi="Times New Roman" w:cs="Times New Roman"/>
        </w:rPr>
        <w:t xml:space="preserve">above, </w:t>
      </w:r>
      <w:r w:rsidR="00D61223" w:rsidRPr="008559F4">
        <w:rPr>
          <w:rFonts w:ascii="Times New Roman" w:hAnsi="Times New Roman" w:cs="Times New Roman"/>
        </w:rPr>
        <w:t>a survey</w:t>
      </w:r>
      <w:r w:rsidR="008556AA" w:rsidRPr="008559F4">
        <w:rPr>
          <w:rFonts w:ascii="Times New Roman" w:hAnsi="Times New Roman" w:cs="Times New Roman"/>
        </w:rPr>
        <w:t xml:space="preserve"> </w:t>
      </w:r>
      <w:r w:rsidR="00450401" w:rsidRPr="008559F4">
        <w:rPr>
          <w:rFonts w:ascii="Times New Roman" w:hAnsi="Times New Roman" w:cs="Times New Roman"/>
        </w:rPr>
        <w:t xml:space="preserve">by Fletcher and </w:t>
      </w:r>
      <w:proofErr w:type="spellStart"/>
      <w:r w:rsidR="00450401" w:rsidRPr="008559F4">
        <w:rPr>
          <w:rFonts w:ascii="Times New Roman" w:hAnsi="Times New Roman" w:cs="Times New Roman"/>
        </w:rPr>
        <w:t>Pessanha</w:t>
      </w:r>
      <w:proofErr w:type="spellEnd"/>
      <w:r w:rsidR="00450401" w:rsidRPr="008559F4">
        <w:rPr>
          <w:rFonts w:ascii="Times New Roman" w:hAnsi="Times New Roman" w:cs="Times New Roman"/>
        </w:rPr>
        <w:t xml:space="preserve"> (2016) reported </w:t>
      </w:r>
      <w:r w:rsidR="00D61223" w:rsidRPr="008559F4">
        <w:rPr>
          <w:rFonts w:ascii="Times New Roman" w:hAnsi="Times New Roman" w:cs="Times New Roman"/>
        </w:rPr>
        <w:t>that 80</w:t>
      </w:r>
      <w:r w:rsidR="00BE4B65" w:rsidRPr="008559F4">
        <w:rPr>
          <w:rFonts w:ascii="Times New Roman" w:hAnsi="Times New Roman" w:cs="Times New Roman"/>
        </w:rPr>
        <w:t xml:space="preserve">% </w:t>
      </w:r>
      <w:r w:rsidR="00D61223" w:rsidRPr="008559F4">
        <w:rPr>
          <w:rFonts w:ascii="Times New Roman" w:hAnsi="Times New Roman" w:cs="Times New Roman"/>
        </w:rPr>
        <w:t xml:space="preserve">of participants assumed that fraud </w:t>
      </w:r>
      <w:r w:rsidR="00BE4B65" w:rsidRPr="008559F4">
        <w:rPr>
          <w:rFonts w:ascii="Times New Roman" w:hAnsi="Times New Roman" w:cs="Times New Roman"/>
        </w:rPr>
        <w:t>victims</w:t>
      </w:r>
      <w:r w:rsidR="00D61223" w:rsidRPr="008559F4">
        <w:rPr>
          <w:rFonts w:ascii="Times New Roman" w:hAnsi="Times New Roman" w:cs="Times New Roman"/>
        </w:rPr>
        <w:t xml:space="preserve"> are those who are 65 years of age. </w:t>
      </w:r>
      <w:r w:rsidRPr="008559F4">
        <w:rPr>
          <w:rFonts w:ascii="Times New Roman" w:hAnsi="Times New Roman" w:cs="Times New Roman"/>
        </w:rPr>
        <w:t>Cohen</w:t>
      </w:r>
      <w:r w:rsidR="00450401" w:rsidRPr="008559F4">
        <w:rPr>
          <w:rFonts w:ascii="Times New Roman" w:hAnsi="Times New Roman" w:cs="Times New Roman"/>
        </w:rPr>
        <w:t xml:space="preserve"> (</w:t>
      </w:r>
      <w:r w:rsidRPr="008559F4">
        <w:rPr>
          <w:rFonts w:ascii="Times New Roman" w:hAnsi="Times New Roman" w:cs="Times New Roman"/>
        </w:rPr>
        <w:t>20</w:t>
      </w:r>
      <w:r w:rsidR="00C10181" w:rsidRPr="008559F4">
        <w:rPr>
          <w:rFonts w:ascii="Times New Roman" w:hAnsi="Times New Roman" w:cs="Times New Roman"/>
        </w:rPr>
        <w:t>08</w:t>
      </w:r>
      <w:r w:rsidRPr="008559F4">
        <w:rPr>
          <w:rFonts w:ascii="Times New Roman" w:hAnsi="Times New Roman" w:cs="Times New Roman"/>
        </w:rPr>
        <w:t>)</w:t>
      </w:r>
      <w:r w:rsidR="00450401" w:rsidRPr="008559F4">
        <w:rPr>
          <w:rFonts w:ascii="Times New Roman" w:hAnsi="Times New Roman" w:cs="Times New Roman"/>
        </w:rPr>
        <w:t xml:space="preserve">, likewise, has argued </w:t>
      </w:r>
      <w:r w:rsidRPr="008559F4">
        <w:rPr>
          <w:rFonts w:ascii="Times New Roman" w:hAnsi="Times New Roman" w:cs="Times New Roman"/>
        </w:rPr>
        <w:t>that older adults are more likely to be targeted by scammers and have higher rates of victimhood</w:t>
      </w:r>
      <w:r w:rsidR="00450401" w:rsidRPr="008559F4">
        <w:rPr>
          <w:rFonts w:ascii="Times New Roman" w:hAnsi="Times New Roman" w:cs="Times New Roman"/>
        </w:rPr>
        <w:t>, estimating that 5.6% of adults over the age of 65 will be targeted within a 5-year period</w:t>
      </w:r>
      <w:r w:rsidR="00C10181" w:rsidRPr="008559F4">
        <w:rPr>
          <w:rFonts w:ascii="Times New Roman" w:hAnsi="Times New Roman" w:cs="Times New Roman"/>
        </w:rPr>
        <w:t>.</w:t>
      </w:r>
      <w:r w:rsidRPr="008559F4">
        <w:rPr>
          <w:rFonts w:ascii="Times New Roman" w:hAnsi="Times New Roman" w:cs="Times New Roman"/>
        </w:rPr>
        <w:t xml:space="preserve"> Indeed, a </w:t>
      </w:r>
      <w:r w:rsidR="00BE4B65" w:rsidRPr="008559F4">
        <w:rPr>
          <w:rFonts w:ascii="Times New Roman" w:hAnsi="Times New Roman" w:cs="Times New Roman"/>
        </w:rPr>
        <w:t>systematic</w:t>
      </w:r>
      <w:r w:rsidRPr="008559F4">
        <w:rPr>
          <w:rFonts w:ascii="Times New Roman" w:hAnsi="Times New Roman" w:cs="Times New Roman"/>
        </w:rPr>
        <w:t xml:space="preserve"> review and meta-analysis by Burnes </w:t>
      </w:r>
      <w:r w:rsidR="009E30FC">
        <w:rPr>
          <w:rFonts w:ascii="Times New Roman" w:hAnsi="Times New Roman" w:cs="Times New Roman"/>
        </w:rPr>
        <w:t>and colleagues</w:t>
      </w:r>
      <w:r w:rsidRPr="008559F4">
        <w:rPr>
          <w:rFonts w:ascii="Times New Roman" w:hAnsi="Times New Roman" w:cs="Times New Roman"/>
        </w:rPr>
        <w:t xml:space="preserve"> (2017) has claimed that older adults are not only more likely to be targeted by scammers but are more likely to become a victim </w:t>
      </w:r>
      <w:r w:rsidRPr="008559F4">
        <w:rPr>
          <w:rFonts w:ascii="Times New Roman" w:hAnsi="Times New Roman" w:cs="Times New Roman"/>
        </w:rPr>
        <w:fldChar w:fldCharType="begin"/>
      </w:r>
      <w:r w:rsidRPr="008559F4">
        <w:rPr>
          <w:rFonts w:ascii="Times New Roman" w:hAnsi="Times New Roman" w:cs="Times New Roman"/>
        </w:rPr>
        <w:instrText xml:space="preserve"> ADDIN ZOTERO_ITEM CSL_CITATION {"citationID":"1hven0cv1e","properties":{"formattedCitation":"(Burnes et al., 2017; Lichtenberg, Sugarman, Paulson, Ficker, &amp; Rahman-Filipiak, 2016; Peterson et al., 2014)","plainCitation":"(Burnes et al., 2017; Lichtenberg, Sugarman, Paulson, Ficker, &amp; Rahman-Filipiak, 2016; Peterson et al., 2014)","noteIndex":0},"citationItems":[{"id":377,"uris":["http://zotero.org/users/local/chlkBZVu/items/S7J46CVE"],"uri":["http://zotero.org/users/local/chlkBZVu/items/S7J46CVE"],"itemData":{"id":377,"type":"article-journal","title":"Prevalence of Financial Fraud and Scams Among Older Adults in the United States: A Systematic Review and Meta-Analysis","container-title":"American Journal of Public Health","page":"e13-e21","volume":"107","issue":"8","source":"ajph.aphapublications.org (Atypon)","abstract":"Background. The financial exploitation of older adults was recently recognized by the Centers for Disease Control and Prevention as a serious public health problem. Knowledge of the prevalence of elder financial exploitation is mostly limited to the category of financial abuse, which occurs in relationships involving an expectation of trust. Little is known about the other major category of elder financial exploitation—elder financial fraud and scams, which is perpetrated by strangers. A valid estimate of elder financial fraud–scam prevalence is necessary as a foundation for research and prevention efforts.Objectives. To estimate the prevalence of elder financial fraud–scam victimization in the United States based on a systematic review and meta-analysis.Search Methods. Multiple investigators independently screened titles and abstracts and reviewed relevant full-text records from PubMed, Medline, PsycINFO, Criminal Justice Abstracts, Social Work Abstracts, and AgeLine databases.Selection Criteria. To maximize the validity and generalizability of prevalence estimation, we restricted eligibility to general population-based studies (English speaking, 1990 onward) using state- or national-level probability sampling and collecting data directly from older adults.Data Collection and Analysis. Information on elder financial fraud–scam prevalence and study-level characteristics was extracted independently by 2 investigators. Meta-analysis of elder financial fraud–scam prevalence used generalized mixed models with individual studies as levels of a random classification factor.Main Results. We included 12 studies involving a total of 41 711 individuals in the meta-analysis. Overall pooled elder financial fraud–scam prevalence (up to 5-year period) across studies was 5.6% (95% confidence interval [CI] = 4.0%, 7.8%), with a 1-year period prevalence of 5.4% (95% CI = 3.2%, 7.6%). Studies using a series of questions describing specific fraud–scam events to measure victimization found a significantly higher prevalence (7.1%; 95% CI = 4.8%, 9.4%) than studies using a single, general-question self-report assessment approach (3.6%; 95% CI = 1.8%, 5.4%).Author’s Conclusions. Elder financial fraud and scams is a common problem, affecting approximately 1 of every 18 cognitively intact, community-dwelling older adults each year; it requires further attention from researchers, clinicians, and policymakers. Elder financial fraud–scam prevalence findings in this study likely underestimate the true population prevalence. We provide methodological recommendations to limit older adult participation and reporting bias in future population-based research.Public Health Implications. Elder financial exploitation victimization is associated with mortality, hospitalization, and poor physical and mental health. Health care professionals working with older adults likely routinely encounter patients who are fraud–scam victims. Validation of instruments to screen for elder financial fraud and scams in clinical settings is an important area of future research. Without effective primary prevention strategies, the absolute scope of this problem will escalate with the growing population of older adults.","DOI":"10.2105/AJPH.2017.303821","ISSN":"0090-0036","shortTitle":"Prevalence of Financial Fraud and Scams Among Older Adults in the United States","journalAbbreviation":"Am J Public Health","author":[{"family":"Burnes","given":"David"},{"family":"Henderson","given":"Charles R."},{"family":"Sheppard","given":"Christine"},{"family":"Zhao","given":"Rebecca"},{"family":"Pillemer","given":"Karl"},{"family":"Lachs","given":"Mark S."}],"issued":{"date-parts":[["2017",6,22]]}}},{"id":386,"uris":["http://zotero.org/users/local/chlkBZVu/items/XRBMNFGR"],"uri":["http://zotero.org/users/local/chlkBZVu/items/XRBMNFGR"],"itemData":{"id":386,"type":"article-journal","title":"Psychological and functional vulnerability predicts fraud cases in older adults: Results of a longitudinal study","container-title":"Clinical Gerontologist: The Journal of Aging and Mental Health","page":"48-63","volume":"39","issue":"1","source":"EBSCOhost","archive_location":"2015-57258-005","abstract":"Using cross sectional data Psychological vulnerability was identified as a correlate of older adults being defrauded. We extend that research by examining fraud prevalence using longitudinal data from the Health and Retirement Study, and to identify the best predictors of fraud longitudinally across a 4-year time frame. Whereas reported fraud prevalence was 5.0% in a 5-year look-back period in 2008, it increased to 6.1% in 2012. The rate of new-incident fraud across only a 4-year look-back was 4.3%. Being younger-old, having a higher level of education, and having more depression significantly predicted the new cases of fraud reported in 2012. Psychological vulnerability was a potent longitudinal predictor of fraud, with the most vulnerable individuals being more than twice as likely to be defrauded. Results indicate that fraud victimization among older adults is rising, and that vulnerability variables, along with some demographic variables, predict new cases of fraud. (PsycINFO Database Record (c) 2017 APA, all rights reserved)","DOI":"10.1080/07317115.2015.1101632","ISSN":"0731-7115","shortTitle":"Psychological and functional vulnerability predicts fraud cases in older adults","journalAbbreviation":"Clinical Gerontologist: The Journal of Aging and Mental Health","author":[{"family":"Lichtenberg","given":"Peter Alexander"},{"family":"Sugarman","given":"Michael A."},{"family":"Paulson","given":"Daniel"},{"family":"Ficker","given":"Lisa J."},{"family":"Rahman-Filipiak","given":"Annalise"}],"issued":{"date-parts":[["2016",1]]}}},{"id":382,"uris":["http://zotero.org/users/local/chlkBZVu/items/ZAF92ATN"],"uri":["http://zotero.org/users/local/chlkBZVu/items/ZAF92ATN"],"itemData":{"id":382,"type":"article-journal","title":"Financial exploitation of older adults: A population-based prevalence study","container-title":"Journal of General Internal Medicine","page":"1615-1623","volume":"29","issue":"12","source":"EBSCOhost","archive_location":"2014-52102-011","abstract":"Background: Financial exploitation is the most common and least studied form of elder abuse. Previous research estimating the prevalence of financial exploitation of older adults (FEOA) is limited by a broader emphasis on traditional forms of elder mistreatment (e.g., physical, sexual, emotional abuse/neglect). Objectives: 1) estimate the one-year period prevalence and lifetime prevalence of FEOA; 2) describe major FEOA types; and 3) identify factors associated with FEOA. Design: Prevalence study with a random, stratified probability sample. Participants: Four thousand, one hundred and fifty-six community-dwelling, cognitively intact adults age ≥ 60 years. Setting: New York State. Main Measures: Comprehensive tool developed for this study measured five FEOA domains: 1) stolen or misappropriated money/property; 2) coercion resulting in surrendering rights/property; 3) impersonation to obtain property/services; 4) inadequate contributions toward household expenses, but respondent still had enough money for necessities and 5) respondent was destitute and did not receive necessary assistance from family/friends. Key Results: One-year period FEOA prevalence was 2.7 % (95 % CI, 2.29–3.29) and lifetime prevalence was 4.7 % (95 % CI, 4.05–5.34). Greater relative risk (RR) of one-year period prevalence was associated with African American/black race (RR, 3.80; 95 % CI, 1.11–13.04), poverty (RR, 1.72; 95 % CI, 1.09–2.71), increasing number of non-spousal household members (RR, 1.16; 95 % CI, 1.06–1.27), and ≥ 1 instrumental activity of daily living (IADL) impairments (RR, 1.69; 95 % CI, 1.12–2.53). Greater RR of lifetime prevalence was associated with African American/black race (RR, 2.61; 95 % CI, 1.37–4.98), poverty (RR, 1.47; 95 % CI, 1.04–2.09), increasing number of non-spousal household members (RR, 1.16; 95 % CI, 1.12–1.21), and having ≥1 IADL (RR, 1.45; 95 % CI, 1.11–1.90) or ≥1 ADL (RR, 1.52; 95 % CI, 1.06–2.18) impairment. Living with a spouse/partner was associated with a significantly lower RR of lifetime prevalence (RR, 0.39; 95 % CI, 0.26–0.59). Conclusions: Financial exploitation of older adults is a common and serious problem. Elders from groups traditionally considered to be economically, medically, and sociodemographically vulnerable are more likely to self-report financial exploitation. (PsycINFO Database Record (c) 2016 APA, all rights reserved)","DOI":"10.1007/s11606-014-2946-2","ISSN":"0884-8734","shortTitle":"Financial exploitation of older adults","journalAbbreviation":"Journal of General Internal Medicine","author":[{"family":"Peterson","given":"Janey C."},{"family":"Burnes","given":"David P.R."},{"family":"Caccamise","given":"Paul L."},{"family":"Mason","given":"Art"},{"family":"Henderson","given":"Charles R. Jr."},{"family":"Wells","given":"Martin T."},{"family":"Berman","given":"Jacquelin"},{"family":"Cook","given":"Ann Marie"},{"family":"Shukoff","given":"Denise"},{"family":"Brownell","given":"Patricia"},{"family":"Powell","given":"Mebane"},{"family":"Salamone","given":"Aurora"},{"family":"Pillemer","given":"Karl A."},{"family":"Lachs","given":"Mark S."}],"issued":{"date-parts":[["2014",12]]}}}],"schema":"https://github.com/citation-style-language/schema/raw/master/csl-citation.json"} </w:instrText>
      </w:r>
      <w:r w:rsidRPr="008559F4">
        <w:rPr>
          <w:rFonts w:ascii="Times New Roman" w:hAnsi="Times New Roman" w:cs="Times New Roman"/>
        </w:rPr>
        <w:fldChar w:fldCharType="separate"/>
      </w:r>
      <w:r w:rsidRPr="008559F4">
        <w:rPr>
          <w:rFonts w:ascii="Times New Roman" w:hAnsi="Times New Roman" w:cs="Times New Roman"/>
          <w:noProof/>
        </w:rPr>
        <w:t>(see also</w:t>
      </w:r>
      <w:r w:rsidR="00C10181" w:rsidRPr="008559F4">
        <w:rPr>
          <w:rFonts w:ascii="Times New Roman" w:hAnsi="Times New Roman" w:cs="Times New Roman"/>
          <w:noProof/>
        </w:rPr>
        <w:t xml:space="preserve"> Peterson et al., 2014; </w:t>
      </w:r>
      <w:r w:rsidR="00E86B8F" w:rsidRPr="008559F4">
        <w:rPr>
          <w:rFonts w:ascii="Times New Roman" w:hAnsi="Times New Roman" w:cs="Times New Roman"/>
          <w:noProof/>
        </w:rPr>
        <w:t>Wood &amp; Lichtenburg</w:t>
      </w:r>
      <w:r w:rsidR="00C10181" w:rsidRPr="008559F4">
        <w:rPr>
          <w:rFonts w:ascii="Times New Roman" w:hAnsi="Times New Roman" w:cs="Times New Roman"/>
          <w:noProof/>
        </w:rPr>
        <w:t>, 2016</w:t>
      </w:r>
      <w:r w:rsidRPr="008559F4">
        <w:rPr>
          <w:rFonts w:ascii="Times New Roman" w:hAnsi="Times New Roman" w:cs="Times New Roman"/>
          <w:noProof/>
        </w:rPr>
        <w:t>)</w:t>
      </w:r>
      <w:r w:rsidRPr="008559F4">
        <w:rPr>
          <w:rFonts w:ascii="Times New Roman" w:hAnsi="Times New Roman" w:cs="Times New Roman"/>
        </w:rPr>
        <w:fldChar w:fldCharType="end"/>
      </w:r>
      <w:r w:rsidRPr="008559F4">
        <w:rPr>
          <w:rFonts w:ascii="Times New Roman" w:hAnsi="Times New Roman" w:cs="Times New Roman"/>
        </w:rPr>
        <w:t xml:space="preserve">. It is possible that divergent results stem from </w:t>
      </w:r>
      <w:r w:rsidR="00F936F7">
        <w:rPr>
          <w:rFonts w:ascii="Times New Roman" w:hAnsi="Times New Roman" w:cs="Times New Roman"/>
        </w:rPr>
        <w:t xml:space="preserve">differences </w:t>
      </w:r>
      <w:r w:rsidR="003F5810">
        <w:rPr>
          <w:rFonts w:ascii="Times New Roman" w:hAnsi="Times New Roman" w:cs="Times New Roman"/>
        </w:rPr>
        <w:t xml:space="preserve">in </w:t>
      </w:r>
      <w:r w:rsidR="00F936F7">
        <w:rPr>
          <w:rFonts w:ascii="Times New Roman" w:hAnsi="Times New Roman" w:cs="Times New Roman"/>
        </w:rPr>
        <w:t xml:space="preserve">survey sampling frames, the types of scams that are measured, how the questions are framed, and differences in the rates of disclosing victimization experiences between younger and older adults.   </w:t>
      </w:r>
      <w:r w:rsidR="00CF5C3E" w:rsidRPr="008559F4">
        <w:rPr>
          <w:rFonts w:ascii="Times New Roman" w:hAnsi="Times New Roman" w:cs="Times New Roman"/>
        </w:rPr>
        <w:t xml:space="preserve"> </w:t>
      </w:r>
    </w:p>
    <w:p w14:paraId="4D63047B" w14:textId="74E0FA38" w:rsidR="00C449BA" w:rsidRPr="008559F4" w:rsidRDefault="00C449BA" w:rsidP="00BE4B65">
      <w:pPr>
        <w:spacing w:line="480" w:lineRule="auto"/>
        <w:ind w:firstLine="720"/>
        <w:rPr>
          <w:rFonts w:ascii="Times New Roman" w:hAnsi="Times New Roman" w:cs="Times New Roman"/>
        </w:rPr>
      </w:pPr>
      <w:r w:rsidRPr="008559F4">
        <w:rPr>
          <w:rFonts w:ascii="Times New Roman" w:hAnsi="Times New Roman" w:cs="Times New Roman"/>
        </w:rPr>
        <w:t>Aside from age, researchers have tested a wide range of measures that might help explain individual difference</w:t>
      </w:r>
      <w:r w:rsidR="003F5810">
        <w:rPr>
          <w:rFonts w:ascii="Times New Roman" w:hAnsi="Times New Roman" w:cs="Times New Roman"/>
        </w:rPr>
        <w:t>s</w:t>
      </w:r>
      <w:r w:rsidRPr="008559F4">
        <w:rPr>
          <w:rFonts w:ascii="Times New Roman" w:hAnsi="Times New Roman" w:cs="Times New Roman"/>
        </w:rPr>
        <w:t xml:space="preserve"> in responding to scams. Wood </w:t>
      </w:r>
      <w:r w:rsidR="000B3630">
        <w:rPr>
          <w:rFonts w:ascii="Times New Roman" w:hAnsi="Times New Roman" w:cs="Times New Roman"/>
        </w:rPr>
        <w:t>and colleagues</w:t>
      </w:r>
      <w:r w:rsidRPr="008559F4">
        <w:rPr>
          <w:rFonts w:ascii="Times New Roman" w:hAnsi="Times New Roman" w:cs="Times New Roman"/>
        </w:rPr>
        <w:t xml:space="preserve"> (2018), for example have included numeracy and loneliness scale</w:t>
      </w:r>
      <w:r w:rsidR="00044F23" w:rsidRPr="008559F4">
        <w:rPr>
          <w:rFonts w:ascii="Times New Roman" w:hAnsi="Times New Roman" w:cs="Times New Roman"/>
        </w:rPr>
        <w:t>s</w:t>
      </w:r>
      <w:r w:rsidRPr="008559F4">
        <w:rPr>
          <w:rFonts w:ascii="Times New Roman" w:hAnsi="Times New Roman" w:cs="Times New Roman"/>
        </w:rPr>
        <w:t xml:space="preserve">, but neither </w:t>
      </w:r>
      <w:r w:rsidR="008A55B4" w:rsidRPr="008559F4">
        <w:rPr>
          <w:rFonts w:ascii="Times New Roman" w:hAnsi="Times New Roman" w:cs="Times New Roman"/>
        </w:rPr>
        <w:t>factor</w:t>
      </w:r>
      <w:r w:rsidRPr="008559F4">
        <w:rPr>
          <w:rFonts w:ascii="Times New Roman" w:hAnsi="Times New Roman" w:cs="Times New Roman"/>
        </w:rPr>
        <w:t xml:space="preserve"> helped explain willingness to respond to scam solicitations. Anderson (200</w:t>
      </w:r>
      <w:r w:rsidR="003257A5" w:rsidRPr="008559F4">
        <w:rPr>
          <w:rFonts w:ascii="Times New Roman" w:hAnsi="Times New Roman" w:cs="Times New Roman"/>
        </w:rPr>
        <w:t>4</w:t>
      </w:r>
      <w:r w:rsidRPr="008559F4">
        <w:rPr>
          <w:rFonts w:ascii="Times New Roman" w:hAnsi="Times New Roman" w:cs="Times New Roman"/>
        </w:rPr>
        <w:t xml:space="preserve">, 2007, 2013, 2019) </w:t>
      </w:r>
      <w:r w:rsidR="0092629B" w:rsidRPr="008559F4">
        <w:rPr>
          <w:rFonts w:ascii="Times New Roman" w:hAnsi="Times New Roman" w:cs="Times New Roman"/>
        </w:rPr>
        <w:t>reported that self-control</w:t>
      </w:r>
      <w:r w:rsidR="009E2DF3" w:rsidRPr="008559F4">
        <w:rPr>
          <w:rFonts w:ascii="Times New Roman" w:hAnsi="Times New Roman" w:cs="Times New Roman"/>
        </w:rPr>
        <w:t xml:space="preserve"> (see also Modic &amp; Le</w:t>
      </w:r>
      <w:r w:rsidR="00C770E5">
        <w:rPr>
          <w:rFonts w:ascii="Times New Roman" w:hAnsi="Times New Roman" w:cs="Times New Roman"/>
        </w:rPr>
        <w:t>a</w:t>
      </w:r>
      <w:r w:rsidR="009E2DF3" w:rsidRPr="008559F4">
        <w:rPr>
          <w:rFonts w:ascii="Times New Roman" w:hAnsi="Times New Roman" w:cs="Times New Roman"/>
        </w:rPr>
        <w:t>, 2013)</w:t>
      </w:r>
      <w:r w:rsidRPr="008559F4">
        <w:rPr>
          <w:rFonts w:ascii="Times New Roman" w:hAnsi="Times New Roman" w:cs="Times New Roman"/>
        </w:rPr>
        <w:t xml:space="preserve">, overconfidence, and </w:t>
      </w:r>
      <w:r w:rsidR="0092629B" w:rsidRPr="008559F4">
        <w:rPr>
          <w:rFonts w:ascii="Times New Roman" w:hAnsi="Times New Roman" w:cs="Times New Roman"/>
        </w:rPr>
        <w:t xml:space="preserve">race (being African American) are linked to greater likelihood of being a victim. Using a range of other measures, Jones </w:t>
      </w:r>
      <w:r w:rsidR="00FD2CDD">
        <w:rPr>
          <w:rFonts w:ascii="Times New Roman" w:hAnsi="Times New Roman" w:cs="Times New Roman"/>
        </w:rPr>
        <w:t>and colleagues</w:t>
      </w:r>
      <w:r w:rsidR="00FD2CDD" w:rsidRPr="008559F4">
        <w:rPr>
          <w:rFonts w:ascii="Times New Roman" w:hAnsi="Times New Roman" w:cs="Times New Roman"/>
        </w:rPr>
        <w:t xml:space="preserve"> </w:t>
      </w:r>
      <w:r w:rsidR="0092629B" w:rsidRPr="008559F4">
        <w:rPr>
          <w:rFonts w:ascii="Times New Roman" w:hAnsi="Times New Roman" w:cs="Times New Roman"/>
        </w:rPr>
        <w:t>(201</w:t>
      </w:r>
      <w:r w:rsidR="003257A5" w:rsidRPr="008559F4">
        <w:rPr>
          <w:rFonts w:ascii="Times New Roman" w:hAnsi="Times New Roman" w:cs="Times New Roman"/>
        </w:rPr>
        <w:t>5</w:t>
      </w:r>
      <w:r w:rsidR="0092629B" w:rsidRPr="008559F4">
        <w:rPr>
          <w:rFonts w:ascii="Times New Roman" w:hAnsi="Times New Roman" w:cs="Times New Roman"/>
        </w:rPr>
        <w:t>) have identified sensation seeking and cognitive ability as possible</w:t>
      </w:r>
      <w:r w:rsidR="009E2DF3" w:rsidRPr="008559F4">
        <w:rPr>
          <w:rFonts w:ascii="Times New Roman" w:hAnsi="Times New Roman" w:cs="Times New Roman"/>
        </w:rPr>
        <w:t xml:space="preserve"> culprits</w:t>
      </w:r>
      <w:r w:rsidR="0092629B" w:rsidRPr="008559F4">
        <w:rPr>
          <w:rFonts w:ascii="Times New Roman" w:hAnsi="Times New Roman" w:cs="Times New Roman"/>
        </w:rPr>
        <w:t xml:space="preserve">. </w:t>
      </w:r>
    </w:p>
    <w:p w14:paraId="1C5FAB6D" w14:textId="65143295" w:rsidR="000B0F84" w:rsidRPr="008559F4" w:rsidRDefault="000B0F84" w:rsidP="00BE4B65">
      <w:pPr>
        <w:spacing w:line="480" w:lineRule="auto"/>
        <w:ind w:firstLine="720"/>
        <w:rPr>
          <w:rFonts w:ascii="Times New Roman" w:hAnsi="Times New Roman" w:cs="Times New Roman"/>
        </w:rPr>
      </w:pPr>
      <w:r w:rsidRPr="008559F4">
        <w:rPr>
          <w:rFonts w:ascii="Times New Roman" w:hAnsi="Times New Roman" w:cs="Times New Roman"/>
        </w:rPr>
        <w:t xml:space="preserve">One of the key findings from previous work is that the main driving force in responding to MMS is the perceived risks and </w:t>
      </w:r>
      <w:r w:rsidR="00BE4B65" w:rsidRPr="008559F4">
        <w:rPr>
          <w:rFonts w:ascii="Times New Roman" w:hAnsi="Times New Roman" w:cs="Times New Roman"/>
        </w:rPr>
        <w:t>perceived</w:t>
      </w:r>
      <w:r w:rsidRPr="008559F4">
        <w:rPr>
          <w:rFonts w:ascii="Times New Roman" w:hAnsi="Times New Roman" w:cs="Times New Roman"/>
        </w:rPr>
        <w:t xml:space="preserve"> benefits of the </w:t>
      </w:r>
      <w:r w:rsidR="00BE4B65" w:rsidRPr="008559F4">
        <w:rPr>
          <w:rFonts w:ascii="Times New Roman" w:hAnsi="Times New Roman" w:cs="Times New Roman"/>
        </w:rPr>
        <w:t>solicitation</w:t>
      </w:r>
      <w:r w:rsidRPr="008559F4">
        <w:rPr>
          <w:rFonts w:ascii="Times New Roman" w:hAnsi="Times New Roman" w:cs="Times New Roman"/>
        </w:rPr>
        <w:t xml:space="preserve"> (Mueller et al., 2020; Wood et al., 2018)</w:t>
      </w:r>
      <w:r w:rsidR="00E76BBE" w:rsidRPr="008559F4">
        <w:rPr>
          <w:rFonts w:ascii="Times New Roman" w:hAnsi="Times New Roman" w:cs="Times New Roman"/>
        </w:rPr>
        <w:t xml:space="preserve">. </w:t>
      </w:r>
      <w:r w:rsidRPr="008559F4">
        <w:rPr>
          <w:rFonts w:ascii="Times New Roman" w:hAnsi="Times New Roman" w:cs="Times New Roman"/>
        </w:rPr>
        <w:t xml:space="preserve">These </w:t>
      </w:r>
      <w:r w:rsidR="00C449BA" w:rsidRPr="008559F4">
        <w:rPr>
          <w:rFonts w:ascii="Times New Roman" w:hAnsi="Times New Roman" w:cs="Times New Roman"/>
        </w:rPr>
        <w:t>results</w:t>
      </w:r>
      <w:r w:rsidRPr="008559F4">
        <w:rPr>
          <w:rFonts w:ascii="Times New Roman" w:hAnsi="Times New Roman" w:cs="Times New Roman"/>
        </w:rPr>
        <w:t xml:space="preserve"> are nicely aligned with a large corpus of data showing </w:t>
      </w:r>
      <w:r w:rsidR="004B15F4">
        <w:rPr>
          <w:rFonts w:ascii="Times New Roman" w:hAnsi="Times New Roman" w:cs="Times New Roman"/>
        </w:rPr>
        <w:t xml:space="preserve">that </w:t>
      </w:r>
      <w:r w:rsidRPr="008559F4">
        <w:rPr>
          <w:rFonts w:ascii="Times New Roman" w:hAnsi="Times New Roman" w:cs="Times New Roman"/>
        </w:rPr>
        <w:t xml:space="preserve">what drives risky </w:t>
      </w:r>
      <w:r w:rsidR="00BE4B65" w:rsidRPr="008559F4">
        <w:rPr>
          <w:rFonts w:ascii="Times New Roman" w:hAnsi="Times New Roman" w:cs="Times New Roman"/>
        </w:rPr>
        <w:t>behavior</w:t>
      </w:r>
      <w:r w:rsidRPr="008559F4">
        <w:rPr>
          <w:rFonts w:ascii="Times New Roman" w:hAnsi="Times New Roman" w:cs="Times New Roman"/>
        </w:rPr>
        <w:t xml:space="preserve"> is the </w:t>
      </w:r>
      <w:r w:rsidR="00BE4B65" w:rsidRPr="008559F4">
        <w:rPr>
          <w:rFonts w:ascii="Times New Roman" w:hAnsi="Times New Roman" w:cs="Times New Roman"/>
        </w:rPr>
        <w:t>perceived</w:t>
      </w:r>
      <w:r w:rsidRPr="008559F4">
        <w:rPr>
          <w:rFonts w:ascii="Times New Roman" w:hAnsi="Times New Roman" w:cs="Times New Roman"/>
        </w:rPr>
        <w:t xml:space="preserve"> risk and </w:t>
      </w:r>
      <w:r w:rsidR="00BE4B65" w:rsidRPr="008559F4">
        <w:rPr>
          <w:rFonts w:ascii="Times New Roman" w:hAnsi="Times New Roman" w:cs="Times New Roman"/>
        </w:rPr>
        <w:t>perceived</w:t>
      </w:r>
      <w:r w:rsidRPr="008559F4">
        <w:rPr>
          <w:rFonts w:ascii="Times New Roman" w:hAnsi="Times New Roman" w:cs="Times New Roman"/>
        </w:rPr>
        <w:t xml:space="preserve"> benefit of the activity.</w:t>
      </w:r>
      <w:r w:rsidR="00407F69" w:rsidRPr="008559F4">
        <w:rPr>
          <w:rFonts w:ascii="Times New Roman" w:hAnsi="Times New Roman" w:cs="Times New Roman"/>
        </w:rPr>
        <w:t xml:space="preserve"> </w:t>
      </w:r>
      <w:r w:rsidR="00BE4B65" w:rsidRPr="008559F4">
        <w:rPr>
          <w:rFonts w:ascii="Times New Roman" w:hAnsi="Times New Roman" w:cs="Times New Roman"/>
        </w:rPr>
        <w:t>Hanoch, Johnson</w:t>
      </w:r>
      <w:r w:rsidR="00453BBA" w:rsidRPr="008559F4">
        <w:rPr>
          <w:rFonts w:ascii="Times New Roman" w:hAnsi="Times New Roman" w:cs="Times New Roman"/>
        </w:rPr>
        <w:t>,</w:t>
      </w:r>
      <w:r w:rsidR="00BE4B65" w:rsidRPr="008559F4">
        <w:rPr>
          <w:rFonts w:ascii="Times New Roman" w:hAnsi="Times New Roman" w:cs="Times New Roman"/>
        </w:rPr>
        <w:t xml:space="preserve"> and Wilke (200</w:t>
      </w:r>
      <w:r w:rsidR="00BF78A0" w:rsidRPr="008559F4">
        <w:rPr>
          <w:rFonts w:ascii="Times New Roman" w:hAnsi="Times New Roman" w:cs="Times New Roman"/>
        </w:rPr>
        <w:t>6</w:t>
      </w:r>
      <w:r w:rsidR="00BE4B65" w:rsidRPr="008559F4">
        <w:rPr>
          <w:rFonts w:ascii="Times New Roman" w:hAnsi="Times New Roman" w:cs="Times New Roman"/>
        </w:rPr>
        <w:t xml:space="preserve">) have found </w:t>
      </w:r>
      <w:r w:rsidR="00450401" w:rsidRPr="008559F4">
        <w:rPr>
          <w:rFonts w:ascii="Times New Roman" w:hAnsi="Times New Roman" w:cs="Times New Roman"/>
        </w:rPr>
        <w:t xml:space="preserve">that </w:t>
      </w:r>
      <w:r w:rsidR="00BE4B65" w:rsidRPr="008559F4">
        <w:rPr>
          <w:rFonts w:ascii="Times New Roman" w:hAnsi="Times New Roman" w:cs="Times New Roman"/>
        </w:rPr>
        <w:t xml:space="preserve">what differentiates between risk-takers and non-risk-takers in a </w:t>
      </w:r>
      <w:r w:rsidR="00BE4B65" w:rsidRPr="008559F4">
        <w:rPr>
          <w:rFonts w:ascii="Times New Roman" w:hAnsi="Times New Roman" w:cs="Times New Roman"/>
        </w:rPr>
        <w:lastRenderedPageBreak/>
        <w:t>range of domains is their perceptions of the risks and the benefits associated with the activities (smoking, gambling, or bung</w:t>
      </w:r>
      <w:r w:rsidR="00A01220">
        <w:rPr>
          <w:rFonts w:ascii="Times New Roman" w:hAnsi="Times New Roman" w:cs="Times New Roman"/>
        </w:rPr>
        <w:t>y</w:t>
      </w:r>
      <w:r w:rsidR="00BE4B65" w:rsidRPr="008559F4">
        <w:rPr>
          <w:rFonts w:ascii="Times New Roman" w:hAnsi="Times New Roman" w:cs="Times New Roman"/>
        </w:rPr>
        <w:t xml:space="preserve"> jumping). </w:t>
      </w:r>
      <w:proofErr w:type="spellStart"/>
      <w:r w:rsidR="00BE4B65" w:rsidRPr="008559F4">
        <w:rPr>
          <w:rFonts w:ascii="Times New Roman" w:hAnsi="Times New Roman" w:cs="Times New Roman"/>
        </w:rPr>
        <w:t>Slovic</w:t>
      </w:r>
      <w:proofErr w:type="spellEnd"/>
      <w:r w:rsidR="00BE4B65" w:rsidRPr="008559F4">
        <w:rPr>
          <w:rFonts w:ascii="Times New Roman" w:hAnsi="Times New Roman" w:cs="Times New Roman"/>
        </w:rPr>
        <w:t xml:space="preserve"> (2000), likewise, has long championed the idea that </w:t>
      </w:r>
      <w:r w:rsidR="00BA067D" w:rsidRPr="008559F4">
        <w:rPr>
          <w:rFonts w:ascii="Times New Roman" w:hAnsi="Times New Roman" w:cs="Times New Roman"/>
        </w:rPr>
        <w:t>to better understand risky behavior</w:t>
      </w:r>
      <w:r w:rsidR="00453BBA" w:rsidRPr="008559F4">
        <w:rPr>
          <w:rFonts w:ascii="Times New Roman" w:hAnsi="Times New Roman" w:cs="Times New Roman"/>
        </w:rPr>
        <w:t>,</w:t>
      </w:r>
      <w:r w:rsidR="00BA067D" w:rsidRPr="008559F4">
        <w:rPr>
          <w:rFonts w:ascii="Times New Roman" w:hAnsi="Times New Roman" w:cs="Times New Roman"/>
        </w:rPr>
        <w:t xml:space="preserve"> we must </w:t>
      </w:r>
      <w:r w:rsidR="00BE4B65" w:rsidRPr="008559F4">
        <w:rPr>
          <w:rFonts w:ascii="Times New Roman" w:hAnsi="Times New Roman" w:cs="Times New Roman"/>
        </w:rPr>
        <w:t xml:space="preserve">capture </w:t>
      </w:r>
      <w:r w:rsidR="00453BBA" w:rsidRPr="008559F4">
        <w:rPr>
          <w:rFonts w:ascii="Times New Roman" w:hAnsi="Times New Roman" w:cs="Times New Roman"/>
        </w:rPr>
        <w:t xml:space="preserve">and </w:t>
      </w:r>
      <w:r w:rsidR="00BE4B65" w:rsidRPr="008559F4">
        <w:rPr>
          <w:rFonts w:ascii="Times New Roman" w:hAnsi="Times New Roman" w:cs="Times New Roman"/>
        </w:rPr>
        <w:t>evaluate people</w:t>
      </w:r>
      <w:r w:rsidR="00BA067D" w:rsidRPr="008559F4">
        <w:rPr>
          <w:rFonts w:ascii="Times New Roman" w:hAnsi="Times New Roman" w:cs="Times New Roman"/>
        </w:rPr>
        <w:t>’s</w:t>
      </w:r>
      <w:r w:rsidR="00BE4B65" w:rsidRPr="008559F4">
        <w:rPr>
          <w:rFonts w:ascii="Times New Roman" w:hAnsi="Times New Roman" w:cs="Times New Roman"/>
        </w:rPr>
        <w:t xml:space="preserve"> perception of the risks and the benefits of different activities and policies. </w:t>
      </w:r>
      <w:r w:rsidR="00BA067D" w:rsidRPr="008559F4">
        <w:rPr>
          <w:rFonts w:ascii="Times New Roman" w:hAnsi="Times New Roman" w:cs="Times New Roman"/>
        </w:rPr>
        <w:t>Yet</w:t>
      </w:r>
      <w:r w:rsidR="00BE4B65" w:rsidRPr="008559F4">
        <w:rPr>
          <w:rFonts w:ascii="Times New Roman" w:hAnsi="Times New Roman" w:cs="Times New Roman"/>
        </w:rPr>
        <w:t>, most of the literature on risk perception</w:t>
      </w:r>
      <w:r w:rsidR="00BA067D" w:rsidRPr="008559F4">
        <w:rPr>
          <w:rFonts w:ascii="Times New Roman" w:hAnsi="Times New Roman" w:cs="Times New Roman"/>
        </w:rPr>
        <w:t xml:space="preserve"> has </w:t>
      </w:r>
      <w:r w:rsidR="00BE4B65" w:rsidRPr="008559F4">
        <w:rPr>
          <w:rFonts w:ascii="Times New Roman" w:hAnsi="Times New Roman" w:cs="Times New Roman"/>
        </w:rPr>
        <w:t xml:space="preserve">tended to evaluate individuals risk perception by asking them to rate (on a Likert type scale) how risky or beneficial they perceive a given activity. They have largely failed to ask </w:t>
      </w:r>
      <w:r w:rsidR="00450401" w:rsidRPr="008559F4">
        <w:rPr>
          <w:rFonts w:ascii="Times New Roman" w:hAnsi="Times New Roman" w:cs="Times New Roman"/>
        </w:rPr>
        <w:t xml:space="preserve">participants </w:t>
      </w:r>
      <w:r w:rsidR="00BE4B65" w:rsidRPr="008559F4">
        <w:rPr>
          <w:rFonts w:ascii="Times New Roman" w:hAnsi="Times New Roman" w:cs="Times New Roman"/>
        </w:rPr>
        <w:t>what the perceived risks or the benefits are. In other words, this corpus of data lacks some sort of verbal protocol</w:t>
      </w:r>
      <w:r w:rsidR="00F61E13" w:rsidRPr="008559F4">
        <w:rPr>
          <w:rFonts w:ascii="Times New Roman" w:hAnsi="Times New Roman" w:cs="Times New Roman"/>
        </w:rPr>
        <w:t xml:space="preserve"> </w:t>
      </w:r>
      <w:r w:rsidR="004B15F4">
        <w:rPr>
          <w:rFonts w:ascii="Times New Roman" w:hAnsi="Times New Roman" w:cs="Times New Roman"/>
        </w:rPr>
        <w:t>or</w:t>
      </w:r>
      <w:r w:rsidR="00F61E13" w:rsidRPr="008559F4">
        <w:rPr>
          <w:rFonts w:ascii="Times New Roman" w:hAnsi="Times New Roman" w:cs="Times New Roman"/>
        </w:rPr>
        <w:t xml:space="preserve"> qualitative respons</w:t>
      </w:r>
      <w:r w:rsidR="004B15F4">
        <w:rPr>
          <w:rFonts w:ascii="Times New Roman" w:hAnsi="Times New Roman" w:cs="Times New Roman"/>
        </w:rPr>
        <w:t>e</w:t>
      </w:r>
      <w:r w:rsidR="00BE4B65" w:rsidRPr="008559F4">
        <w:rPr>
          <w:rFonts w:ascii="Times New Roman" w:hAnsi="Times New Roman" w:cs="Times New Roman"/>
        </w:rPr>
        <w:t xml:space="preserve"> indicating what individuals deem to be the actual risks and the benefits. There is an even greater dearth of studies evaluating what consumers view as the benefits and the risks of responding to MMS, and whether different MMS evoke different risk and benefit perception. The present </w:t>
      </w:r>
      <w:r w:rsidR="001A036B" w:rsidRPr="008559F4">
        <w:rPr>
          <w:rFonts w:ascii="Times New Roman" w:hAnsi="Times New Roman" w:cs="Times New Roman"/>
        </w:rPr>
        <w:t>mixed</w:t>
      </w:r>
      <w:r w:rsidR="00CA77B1" w:rsidRPr="008559F4">
        <w:rPr>
          <w:rFonts w:ascii="Times New Roman" w:hAnsi="Times New Roman" w:cs="Times New Roman"/>
        </w:rPr>
        <w:t>-</w:t>
      </w:r>
      <w:r w:rsidR="001A036B" w:rsidRPr="008559F4">
        <w:rPr>
          <w:rFonts w:ascii="Times New Roman" w:hAnsi="Times New Roman" w:cs="Times New Roman"/>
        </w:rPr>
        <w:t xml:space="preserve">methods </w:t>
      </w:r>
      <w:r w:rsidR="00BE4B65" w:rsidRPr="008559F4">
        <w:rPr>
          <w:rFonts w:ascii="Times New Roman" w:hAnsi="Times New Roman" w:cs="Times New Roman"/>
        </w:rPr>
        <w:t xml:space="preserve">study was designed to bridge this gap. </w:t>
      </w:r>
    </w:p>
    <w:p w14:paraId="3D71611A" w14:textId="4E63E636" w:rsidR="00BA067D" w:rsidRPr="008559F4" w:rsidRDefault="00BA067D" w:rsidP="00BE4B65">
      <w:pPr>
        <w:spacing w:line="480" w:lineRule="auto"/>
        <w:ind w:firstLine="720"/>
        <w:rPr>
          <w:rFonts w:ascii="Times New Roman" w:hAnsi="Times New Roman" w:cs="Times New Roman"/>
        </w:rPr>
      </w:pPr>
      <w:r w:rsidRPr="008559F4">
        <w:rPr>
          <w:rFonts w:ascii="Times New Roman" w:hAnsi="Times New Roman" w:cs="Times New Roman"/>
        </w:rPr>
        <w:t xml:space="preserve">One of the main champions of using </w:t>
      </w:r>
      <w:r w:rsidR="00F23D78" w:rsidRPr="008559F4">
        <w:rPr>
          <w:rFonts w:ascii="Times New Roman" w:hAnsi="Times New Roman" w:cs="Times New Roman"/>
        </w:rPr>
        <w:t>qualitative approaches</w:t>
      </w:r>
      <w:r w:rsidRPr="008559F4">
        <w:rPr>
          <w:rFonts w:ascii="Times New Roman" w:hAnsi="Times New Roman" w:cs="Times New Roman"/>
        </w:rPr>
        <w:t xml:space="preserve"> to understand decision making has been Herbert Simon. Among his corpus of work, he has continuously argued </w:t>
      </w:r>
      <w:r w:rsidR="004B15F4">
        <w:rPr>
          <w:rFonts w:ascii="Times New Roman" w:hAnsi="Times New Roman" w:cs="Times New Roman"/>
        </w:rPr>
        <w:t xml:space="preserve">that </w:t>
      </w:r>
      <w:r w:rsidR="00F23D78" w:rsidRPr="008559F4">
        <w:rPr>
          <w:rFonts w:ascii="Times New Roman" w:hAnsi="Times New Roman" w:cs="Times New Roman"/>
        </w:rPr>
        <w:t xml:space="preserve">the addition of a </w:t>
      </w:r>
      <w:r w:rsidRPr="008559F4">
        <w:rPr>
          <w:rFonts w:ascii="Times New Roman" w:hAnsi="Times New Roman" w:cs="Times New Roman"/>
        </w:rPr>
        <w:t>verbal protocol</w:t>
      </w:r>
      <w:r w:rsidR="00FF6314">
        <w:rPr>
          <w:rFonts w:ascii="Times New Roman" w:hAnsi="Times New Roman" w:cs="Times New Roman"/>
        </w:rPr>
        <w:t>,</w:t>
      </w:r>
      <w:r w:rsidRPr="008559F4">
        <w:rPr>
          <w:rFonts w:ascii="Times New Roman" w:hAnsi="Times New Roman" w:cs="Times New Roman"/>
        </w:rPr>
        <w:t xml:space="preserve"> </w:t>
      </w:r>
      <w:r w:rsidR="00F23D78" w:rsidRPr="008559F4">
        <w:rPr>
          <w:rFonts w:ascii="Times New Roman" w:hAnsi="Times New Roman" w:cs="Times New Roman"/>
        </w:rPr>
        <w:t>for example</w:t>
      </w:r>
      <w:r w:rsidR="00FF6314">
        <w:rPr>
          <w:rFonts w:ascii="Times New Roman" w:hAnsi="Times New Roman" w:cs="Times New Roman"/>
        </w:rPr>
        <w:t>,</w:t>
      </w:r>
      <w:r w:rsidR="00F23D78" w:rsidRPr="008559F4">
        <w:rPr>
          <w:rFonts w:ascii="Times New Roman" w:hAnsi="Times New Roman" w:cs="Times New Roman"/>
        </w:rPr>
        <w:t xml:space="preserve"> </w:t>
      </w:r>
      <w:r w:rsidRPr="008559F4">
        <w:rPr>
          <w:rFonts w:ascii="Times New Roman" w:hAnsi="Times New Roman" w:cs="Times New Roman"/>
        </w:rPr>
        <w:t xml:space="preserve">could be of immense help in trying to </w:t>
      </w:r>
      <w:r w:rsidR="00344A5A" w:rsidRPr="008559F4">
        <w:rPr>
          <w:rFonts w:ascii="Times New Roman" w:hAnsi="Times New Roman" w:cs="Times New Roman"/>
        </w:rPr>
        <w:t xml:space="preserve">decipher </w:t>
      </w:r>
      <w:r w:rsidRPr="008559F4">
        <w:rPr>
          <w:rFonts w:ascii="Times New Roman" w:hAnsi="Times New Roman" w:cs="Times New Roman"/>
        </w:rPr>
        <w:t xml:space="preserve">how people make </w:t>
      </w:r>
      <w:r w:rsidR="00344A5A" w:rsidRPr="008559F4">
        <w:rPr>
          <w:rFonts w:ascii="Times New Roman" w:hAnsi="Times New Roman" w:cs="Times New Roman"/>
        </w:rPr>
        <w:t>decisions</w:t>
      </w:r>
      <w:r w:rsidRPr="008559F4">
        <w:rPr>
          <w:rFonts w:ascii="Times New Roman" w:hAnsi="Times New Roman" w:cs="Times New Roman"/>
        </w:rPr>
        <w:t xml:space="preserve"> (</w:t>
      </w:r>
      <w:r w:rsidR="00344A5A" w:rsidRPr="008559F4">
        <w:rPr>
          <w:rFonts w:ascii="Times New Roman" w:hAnsi="Times New Roman" w:cs="Times New Roman"/>
        </w:rPr>
        <w:t>Ericsson, &amp; Simon, 1984).</w:t>
      </w:r>
      <w:r w:rsidRPr="008559F4">
        <w:rPr>
          <w:rFonts w:ascii="Times New Roman" w:hAnsi="Times New Roman" w:cs="Times New Roman"/>
        </w:rPr>
        <w:t xml:space="preserve"> </w:t>
      </w:r>
      <w:r w:rsidR="009F2ED0" w:rsidRPr="008559F4">
        <w:rPr>
          <w:rFonts w:ascii="Times New Roman" w:hAnsi="Times New Roman" w:cs="Times New Roman"/>
        </w:rPr>
        <w:t xml:space="preserve">Using verbal protocol, </w:t>
      </w:r>
      <w:proofErr w:type="spellStart"/>
      <w:r w:rsidR="009F2ED0" w:rsidRPr="008559F4">
        <w:rPr>
          <w:rFonts w:ascii="Times New Roman" w:hAnsi="Times New Roman" w:cs="Times New Roman"/>
        </w:rPr>
        <w:t>Sarasvathy</w:t>
      </w:r>
      <w:proofErr w:type="spellEnd"/>
      <w:r w:rsidR="009F2ED0" w:rsidRPr="008559F4">
        <w:rPr>
          <w:rFonts w:ascii="Times New Roman" w:hAnsi="Times New Roman" w:cs="Times New Roman"/>
        </w:rPr>
        <w:t xml:space="preserve">, Simon, and Lave (1998), have been able to show that entrepreneurs and bankers view and approach financial risk differently. Likewise, </w:t>
      </w:r>
      <w:proofErr w:type="spellStart"/>
      <w:r w:rsidR="009F2ED0" w:rsidRPr="008559F4">
        <w:rPr>
          <w:rFonts w:ascii="Times New Roman" w:hAnsi="Times New Roman" w:cs="Times New Roman"/>
        </w:rPr>
        <w:t>Kühberger</w:t>
      </w:r>
      <w:proofErr w:type="spellEnd"/>
      <w:r w:rsidR="00631A58" w:rsidRPr="008559F4">
        <w:rPr>
          <w:rFonts w:ascii="Times New Roman" w:hAnsi="Times New Roman" w:cs="Times New Roman"/>
        </w:rPr>
        <w:t xml:space="preserve"> and </w:t>
      </w:r>
      <w:r w:rsidR="009F2ED0" w:rsidRPr="008559F4">
        <w:rPr>
          <w:rFonts w:ascii="Times New Roman" w:hAnsi="Times New Roman" w:cs="Times New Roman"/>
        </w:rPr>
        <w:t>Wiener (2012)</w:t>
      </w:r>
      <w:r w:rsidR="00631A58" w:rsidRPr="008559F4">
        <w:rPr>
          <w:rFonts w:ascii="Times New Roman" w:hAnsi="Times New Roman" w:cs="Times New Roman"/>
        </w:rPr>
        <w:t xml:space="preserve"> have relied on </w:t>
      </w:r>
      <w:r w:rsidR="00F23D78" w:rsidRPr="008559F4">
        <w:rPr>
          <w:rFonts w:ascii="Times New Roman" w:hAnsi="Times New Roman" w:cs="Times New Roman"/>
        </w:rPr>
        <w:t xml:space="preserve">qualitative approaches </w:t>
      </w:r>
      <w:r w:rsidR="00631A58" w:rsidRPr="008559F4">
        <w:rPr>
          <w:rFonts w:ascii="Times New Roman" w:hAnsi="Times New Roman" w:cs="Times New Roman"/>
        </w:rPr>
        <w:t xml:space="preserve">to reveal that people tend to avoid risk when placed under prevention focus and favored risk under promotion focus, and </w:t>
      </w:r>
      <w:proofErr w:type="spellStart"/>
      <w:r w:rsidR="00631A58" w:rsidRPr="008559F4">
        <w:rPr>
          <w:rFonts w:ascii="Times New Roman" w:hAnsi="Times New Roman" w:cs="Times New Roman"/>
        </w:rPr>
        <w:t>Highhouse</w:t>
      </w:r>
      <w:proofErr w:type="spellEnd"/>
      <w:r w:rsidR="00631A58" w:rsidRPr="008559F4">
        <w:rPr>
          <w:rFonts w:ascii="Times New Roman" w:hAnsi="Times New Roman" w:cs="Times New Roman"/>
        </w:rPr>
        <w:t xml:space="preserve"> </w:t>
      </w:r>
      <w:r w:rsidR="00453BBA" w:rsidRPr="008559F4">
        <w:rPr>
          <w:rFonts w:ascii="Times New Roman" w:hAnsi="Times New Roman" w:cs="Times New Roman"/>
        </w:rPr>
        <w:t>(</w:t>
      </w:r>
      <w:r w:rsidR="00631A58" w:rsidRPr="008559F4">
        <w:rPr>
          <w:rFonts w:ascii="Times New Roman" w:hAnsi="Times New Roman" w:cs="Times New Roman"/>
        </w:rPr>
        <w:t>1994) ha</w:t>
      </w:r>
      <w:r w:rsidR="00453BBA" w:rsidRPr="008559F4">
        <w:rPr>
          <w:rFonts w:ascii="Times New Roman" w:hAnsi="Times New Roman" w:cs="Times New Roman"/>
        </w:rPr>
        <w:t>s</w:t>
      </w:r>
      <w:r w:rsidR="00631A58" w:rsidRPr="008559F4">
        <w:rPr>
          <w:rFonts w:ascii="Times New Roman" w:hAnsi="Times New Roman" w:cs="Times New Roman"/>
        </w:rPr>
        <w:t xml:space="preserve"> drawn on </w:t>
      </w:r>
      <w:r w:rsidR="00F23D78" w:rsidRPr="008559F4">
        <w:rPr>
          <w:rFonts w:ascii="Times New Roman" w:hAnsi="Times New Roman" w:cs="Times New Roman"/>
        </w:rPr>
        <w:t xml:space="preserve">qualitative </w:t>
      </w:r>
      <w:r w:rsidR="00631A58" w:rsidRPr="008559F4">
        <w:rPr>
          <w:rFonts w:ascii="Times New Roman" w:hAnsi="Times New Roman" w:cs="Times New Roman"/>
        </w:rPr>
        <w:t xml:space="preserve">techniques to examine decision under ambiguities. Here, we capitalize on this idea to </w:t>
      </w:r>
      <w:r w:rsidR="002A50A9" w:rsidRPr="008559F4">
        <w:rPr>
          <w:rFonts w:ascii="Times New Roman" w:hAnsi="Times New Roman" w:cs="Times New Roman"/>
        </w:rPr>
        <w:t xml:space="preserve">extract verbal data from participants as to which information in the MMS they deem to be risky and which beneficial.  </w:t>
      </w:r>
      <w:r w:rsidR="00450401" w:rsidRPr="008559F4">
        <w:rPr>
          <w:rFonts w:ascii="Times New Roman" w:hAnsi="Times New Roman" w:cs="Times New Roman"/>
        </w:rPr>
        <w:t xml:space="preserve">While our study was inspired by this line of work, we do acknowledge that </w:t>
      </w:r>
      <w:r w:rsidR="006E310E" w:rsidRPr="008559F4">
        <w:rPr>
          <w:rFonts w:ascii="Times New Roman" w:hAnsi="Times New Roman" w:cs="Times New Roman"/>
        </w:rPr>
        <w:t>our</w:t>
      </w:r>
      <w:r w:rsidR="00450401" w:rsidRPr="008559F4">
        <w:rPr>
          <w:rFonts w:ascii="Times New Roman" w:hAnsi="Times New Roman" w:cs="Times New Roman"/>
        </w:rPr>
        <w:t xml:space="preserve"> qualitative protocol </w:t>
      </w:r>
      <w:r w:rsidR="006E310E" w:rsidRPr="008559F4">
        <w:rPr>
          <w:rFonts w:ascii="Times New Roman" w:hAnsi="Times New Roman" w:cs="Times New Roman"/>
        </w:rPr>
        <w:t xml:space="preserve">is more limited in its scope. Here, we asked </w:t>
      </w:r>
      <w:r w:rsidR="00450401" w:rsidRPr="008559F4">
        <w:rPr>
          <w:rFonts w:ascii="Times New Roman" w:hAnsi="Times New Roman" w:cs="Times New Roman"/>
        </w:rPr>
        <w:t xml:space="preserve">participants to indicate </w:t>
      </w:r>
      <w:r w:rsidR="006E310E" w:rsidRPr="008559F4">
        <w:rPr>
          <w:rFonts w:ascii="Times New Roman" w:hAnsi="Times New Roman" w:cs="Times New Roman"/>
        </w:rPr>
        <w:t>their perceived</w:t>
      </w:r>
      <w:r w:rsidR="00450401" w:rsidRPr="008559F4">
        <w:rPr>
          <w:rFonts w:ascii="Times New Roman" w:hAnsi="Times New Roman" w:cs="Times New Roman"/>
        </w:rPr>
        <w:t xml:space="preserve"> risks and benefits </w:t>
      </w:r>
      <w:r w:rsidR="006E310E" w:rsidRPr="008559F4">
        <w:rPr>
          <w:rFonts w:ascii="Times New Roman" w:hAnsi="Times New Roman" w:cs="Times New Roman"/>
        </w:rPr>
        <w:t xml:space="preserve">to different MMS. </w:t>
      </w:r>
    </w:p>
    <w:p w14:paraId="4FC43971" w14:textId="3F9C1137" w:rsidR="001A036B" w:rsidRPr="008559F4" w:rsidRDefault="00BE4B65" w:rsidP="00BB60FA">
      <w:pPr>
        <w:spacing w:line="480" w:lineRule="auto"/>
        <w:ind w:firstLine="720"/>
        <w:rPr>
          <w:rFonts w:ascii="Times New Roman" w:eastAsia="Times New Roman" w:hAnsi="Times New Roman" w:cs="Times New Roman"/>
          <w:color w:val="000000"/>
          <w:shd w:val="clear" w:color="auto" w:fill="FFFFFF"/>
        </w:rPr>
      </w:pPr>
      <w:r w:rsidRPr="008559F4">
        <w:rPr>
          <w:rFonts w:ascii="Times New Roman" w:hAnsi="Times New Roman" w:cs="Times New Roman"/>
        </w:rPr>
        <w:t>We</w:t>
      </w:r>
      <w:r w:rsidR="00E76BBE" w:rsidRPr="008559F4">
        <w:rPr>
          <w:rFonts w:ascii="Times New Roman" w:hAnsi="Times New Roman" w:cs="Times New Roman"/>
        </w:rPr>
        <w:t xml:space="preserve"> designed </w:t>
      </w:r>
      <w:r w:rsidR="00137C86" w:rsidRPr="008559F4">
        <w:rPr>
          <w:rFonts w:ascii="Times New Roman" w:hAnsi="Times New Roman" w:cs="Times New Roman"/>
        </w:rPr>
        <w:t>two experiments</w:t>
      </w:r>
      <w:r w:rsidR="00E76BBE" w:rsidRPr="008559F4">
        <w:rPr>
          <w:rFonts w:ascii="Times New Roman" w:hAnsi="Times New Roman" w:cs="Times New Roman"/>
        </w:rPr>
        <w:t xml:space="preserve"> that evaluated </w:t>
      </w:r>
      <w:r w:rsidR="003C7165" w:rsidRPr="008559F4">
        <w:rPr>
          <w:rFonts w:ascii="Times New Roman" w:hAnsi="Times New Roman" w:cs="Times New Roman"/>
        </w:rPr>
        <w:t>consumers</w:t>
      </w:r>
      <w:r w:rsidR="00897AD8" w:rsidRPr="008559F4">
        <w:rPr>
          <w:rFonts w:ascii="Times New Roman" w:hAnsi="Times New Roman" w:cs="Times New Roman"/>
        </w:rPr>
        <w:t>’</w:t>
      </w:r>
      <w:r w:rsidR="003C7165" w:rsidRPr="008559F4">
        <w:rPr>
          <w:rFonts w:ascii="Times New Roman" w:hAnsi="Times New Roman" w:cs="Times New Roman"/>
        </w:rPr>
        <w:t xml:space="preserve"> responses to sweepstakes </w:t>
      </w:r>
      <w:r w:rsidRPr="008559F4">
        <w:rPr>
          <w:rFonts w:ascii="Times New Roman" w:hAnsi="Times New Roman" w:cs="Times New Roman"/>
        </w:rPr>
        <w:t>solicitations</w:t>
      </w:r>
      <w:r w:rsidR="003C7165" w:rsidRPr="008559F4">
        <w:rPr>
          <w:rFonts w:ascii="Times New Roman" w:hAnsi="Times New Roman" w:cs="Times New Roman"/>
        </w:rPr>
        <w:t xml:space="preserve">. </w:t>
      </w:r>
      <w:r w:rsidR="00885DEC" w:rsidRPr="008559F4">
        <w:rPr>
          <w:rFonts w:ascii="Times New Roman" w:hAnsi="Times New Roman" w:cs="Times New Roman"/>
        </w:rPr>
        <w:t>In Experiment 1, we create</w:t>
      </w:r>
      <w:r w:rsidR="00AF523C" w:rsidRPr="008559F4">
        <w:rPr>
          <w:rFonts w:ascii="Times New Roman" w:hAnsi="Times New Roman" w:cs="Times New Roman"/>
        </w:rPr>
        <w:t>d</w:t>
      </w:r>
      <w:r w:rsidR="00885DEC" w:rsidRPr="008559F4">
        <w:rPr>
          <w:rFonts w:ascii="Times New Roman" w:hAnsi="Times New Roman" w:cs="Times New Roman"/>
        </w:rPr>
        <w:t xml:space="preserve"> two prototype solicitations</w:t>
      </w:r>
      <w:r w:rsidR="00137C86" w:rsidRPr="008559F4">
        <w:rPr>
          <w:rFonts w:ascii="Times New Roman" w:hAnsi="Times New Roman" w:cs="Times New Roman"/>
        </w:rPr>
        <w:t xml:space="preserve"> with varying levels of invoked emotional arousal</w:t>
      </w:r>
      <w:r w:rsidR="00885DEC" w:rsidRPr="008559F4">
        <w:rPr>
          <w:rFonts w:ascii="Times New Roman" w:hAnsi="Times New Roman" w:cs="Times New Roman"/>
        </w:rPr>
        <w:t>, one “cold”</w:t>
      </w:r>
      <w:r w:rsidR="00E61637" w:rsidRPr="008559F4">
        <w:rPr>
          <w:rFonts w:ascii="Times New Roman" w:hAnsi="Times New Roman" w:cs="Times New Roman"/>
        </w:rPr>
        <w:t xml:space="preserve"> (</w:t>
      </w:r>
      <w:r w:rsidR="00137C86" w:rsidRPr="008559F4">
        <w:rPr>
          <w:rFonts w:ascii="Times New Roman" w:hAnsi="Times New Roman" w:cs="Times New Roman"/>
        </w:rPr>
        <w:t>not emotionally arousing</w:t>
      </w:r>
      <w:r w:rsidR="00E61637" w:rsidRPr="008559F4">
        <w:rPr>
          <w:rFonts w:ascii="Times New Roman" w:hAnsi="Times New Roman" w:cs="Times New Roman"/>
        </w:rPr>
        <w:t>)</w:t>
      </w:r>
      <w:r w:rsidR="00137C86" w:rsidRPr="008559F4">
        <w:rPr>
          <w:rFonts w:ascii="Times New Roman" w:hAnsi="Times New Roman" w:cs="Times New Roman"/>
        </w:rPr>
        <w:t xml:space="preserve">, </w:t>
      </w:r>
      <w:r w:rsidR="00885DEC" w:rsidRPr="008559F4">
        <w:rPr>
          <w:rFonts w:ascii="Times New Roman" w:hAnsi="Times New Roman" w:cs="Times New Roman"/>
        </w:rPr>
        <w:t xml:space="preserve">and </w:t>
      </w:r>
      <w:r w:rsidR="002B7641" w:rsidRPr="008559F4">
        <w:rPr>
          <w:rFonts w:ascii="Times New Roman" w:hAnsi="Times New Roman" w:cs="Times New Roman"/>
        </w:rPr>
        <w:t>one</w:t>
      </w:r>
      <w:r w:rsidR="00885DEC" w:rsidRPr="008559F4">
        <w:rPr>
          <w:rFonts w:ascii="Times New Roman" w:hAnsi="Times New Roman" w:cs="Times New Roman"/>
        </w:rPr>
        <w:t xml:space="preserve"> “hot</w:t>
      </w:r>
      <w:r w:rsidR="00137C86" w:rsidRPr="008559F4">
        <w:rPr>
          <w:rFonts w:ascii="Times New Roman" w:hAnsi="Times New Roman" w:cs="Times New Roman"/>
        </w:rPr>
        <w:t>”</w:t>
      </w:r>
      <w:r w:rsidR="00E61637" w:rsidRPr="008559F4">
        <w:rPr>
          <w:rFonts w:ascii="Times New Roman" w:hAnsi="Times New Roman" w:cs="Times New Roman"/>
        </w:rPr>
        <w:t xml:space="preserve"> (</w:t>
      </w:r>
      <w:r w:rsidR="00137C86" w:rsidRPr="008559F4">
        <w:rPr>
          <w:rFonts w:ascii="Times New Roman" w:hAnsi="Times New Roman" w:cs="Times New Roman"/>
        </w:rPr>
        <w:t>emotionally arousing</w:t>
      </w:r>
      <w:r w:rsidR="00E61637" w:rsidRPr="008559F4">
        <w:rPr>
          <w:rFonts w:ascii="Times New Roman" w:hAnsi="Times New Roman" w:cs="Times New Roman"/>
        </w:rPr>
        <w:t>)</w:t>
      </w:r>
      <w:r w:rsidR="00137C86" w:rsidRPr="008559F4">
        <w:rPr>
          <w:rFonts w:ascii="Times New Roman" w:hAnsi="Times New Roman" w:cs="Times New Roman"/>
        </w:rPr>
        <w:t>.</w:t>
      </w:r>
      <w:r w:rsidR="00885DEC" w:rsidRPr="008559F4">
        <w:rPr>
          <w:rFonts w:ascii="Times New Roman" w:hAnsi="Times New Roman" w:cs="Times New Roman"/>
        </w:rPr>
        <w:t xml:space="preserve"> </w:t>
      </w:r>
      <w:r w:rsidR="003C7165" w:rsidRPr="008559F4">
        <w:rPr>
          <w:rFonts w:ascii="Times New Roman" w:hAnsi="Times New Roman" w:cs="Times New Roman"/>
        </w:rPr>
        <w:t>In Experiment 2</w:t>
      </w:r>
      <w:r w:rsidR="00E23457">
        <w:rPr>
          <w:rFonts w:ascii="Times New Roman" w:hAnsi="Times New Roman" w:cs="Times New Roman"/>
        </w:rPr>
        <w:t>,</w:t>
      </w:r>
      <w:r w:rsidR="003C7165" w:rsidRPr="008559F4">
        <w:rPr>
          <w:rFonts w:ascii="Times New Roman" w:hAnsi="Times New Roman" w:cs="Times New Roman"/>
        </w:rPr>
        <w:t xml:space="preserve"> we</w:t>
      </w:r>
      <w:r w:rsidR="0031122B" w:rsidRPr="008559F4">
        <w:rPr>
          <w:rFonts w:ascii="Times New Roman" w:hAnsi="Times New Roman" w:cs="Times New Roman"/>
        </w:rPr>
        <w:t xml:space="preserve"> also</w:t>
      </w:r>
      <w:r w:rsidR="003C7165" w:rsidRPr="008559F4">
        <w:rPr>
          <w:rFonts w:ascii="Times New Roman" w:hAnsi="Times New Roman" w:cs="Times New Roman"/>
        </w:rPr>
        <w:t xml:space="preserve"> manipulated benefit (low versus</w:t>
      </w:r>
      <w:r w:rsidR="006A32FA" w:rsidRPr="008559F4">
        <w:rPr>
          <w:rFonts w:ascii="Times New Roman" w:hAnsi="Times New Roman" w:cs="Times New Roman"/>
        </w:rPr>
        <w:t xml:space="preserve"> </w:t>
      </w:r>
      <w:r w:rsidR="003C7165" w:rsidRPr="008559F4">
        <w:rPr>
          <w:rFonts w:ascii="Times New Roman" w:hAnsi="Times New Roman" w:cs="Times New Roman"/>
        </w:rPr>
        <w:t>high reward or prize) and risk (</w:t>
      </w:r>
      <w:r w:rsidR="006A32FA" w:rsidRPr="008559F4">
        <w:rPr>
          <w:rFonts w:ascii="Times New Roman" w:hAnsi="Times New Roman" w:cs="Times New Roman"/>
        </w:rPr>
        <w:t xml:space="preserve">activation fee). </w:t>
      </w:r>
      <w:r w:rsidRPr="008559F4">
        <w:rPr>
          <w:rFonts w:ascii="Times New Roman" w:hAnsi="Times New Roman" w:cs="Times New Roman"/>
        </w:rPr>
        <w:t xml:space="preserve">Most importantly, </w:t>
      </w:r>
      <w:r w:rsidR="00453BBA" w:rsidRPr="008559F4">
        <w:rPr>
          <w:rFonts w:ascii="Times New Roman" w:hAnsi="Times New Roman" w:cs="Times New Roman"/>
        </w:rPr>
        <w:t>we</w:t>
      </w:r>
      <w:r w:rsidR="5B3ADB41" w:rsidRPr="008559F4">
        <w:rPr>
          <w:rFonts w:ascii="Times New Roman" w:hAnsi="Times New Roman" w:cs="Times New Roman"/>
        </w:rPr>
        <w:t xml:space="preserve"> </w:t>
      </w:r>
      <w:r w:rsidRPr="008559F4">
        <w:rPr>
          <w:rFonts w:ascii="Times New Roman" w:hAnsi="Times New Roman" w:cs="Times New Roman"/>
        </w:rPr>
        <w:t xml:space="preserve">not only </w:t>
      </w:r>
      <w:r w:rsidR="5B3ADB41" w:rsidRPr="008559F4">
        <w:rPr>
          <w:rFonts w:ascii="Times New Roman" w:hAnsi="Times New Roman" w:cs="Times New Roman"/>
        </w:rPr>
        <w:t xml:space="preserve">collected </w:t>
      </w:r>
      <w:r w:rsidR="00453BBA" w:rsidRPr="008559F4">
        <w:rPr>
          <w:rFonts w:ascii="Times New Roman" w:hAnsi="Times New Roman" w:cs="Times New Roman"/>
        </w:rPr>
        <w:t xml:space="preserve">quantitative </w:t>
      </w:r>
      <w:r w:rsidR="5B3ADB41" w:rsidRPr="008559F4">
        <w:rPr>
          <w:rFonts w:ascii="Times New Roman" w:hAnsi="Times New Roman" w:cs="Times New Roman"/>
        </w:rPr>
        <w:t>information regarding the participants’ perception of the potential benefits and risks of the solicitation</w:t>
      </w:r>
      <w:r w:rsidRPr="008559F4">
        <w:rPr>
          <w:rFonts w:ascii="Times New Roman" w:hAnsi="Times New Roman" w:cs="Times New Roman"/>
        </w:rPr>
        <w:t xml:space="preserve">, but we purposely asked participants to include </w:t>
      </w:r>
      <w:r w:rsidR="5B3ADB41" w:rsidRPr="008559F4">
        <w:rPr>
          <w:rFonts w:ascii="Times New Roman" w:hAnsi="Times New Roman" w:cs="Times New Roman"/>
        </w:rPr>
        <w:t>qualitative statement</w:t>
      </w:r>
      <w:r w:rsidRPr="008559F4">
        <w:rPr>
          <w:rFonts w:ascii="Times New Roman" w:hAnsi="Times New Roman" w:cs="Times New Roman"/>
        </w:rPr>
        <w:t>s about the</w:t>
      </w:r>
      <w:r w:rsidR="00044F23" w:rsidRPr="008559F4">
        <w:rPr>
          <w:rFonts w:ascii="Times New Roman" w:hAnsi="Times New Roman" w:cs="Times New Roman"/>
        </w:rPr>
        <w:t>ir perceptions of</w:t>
      </w:r>
      <w:r w:rsidRPr="008559F4">
        <w:rPr>
          <w:rFonts w:ascii="Times New Roman" w:hAnsi="Times New Roman" w:cs="Times New Roman"/>
        </w:rPr>
        <w:t xml:space="preserve"> benefits and risks</w:t>
      </w:r>
      <w:r w:rsidR="00ED5A1B" w:rsidRPr="008559F4">
        <w:rPr>
          <w:rFonts w:ascii="Times New Roman" w:hAnsi="Times New Roman" w:cs="Times New Roman"/>
        </w:rPr>
        <w:t xml:space="preserve"> in order to better understand consumer decision making</w:t>
      </w:r>
      <w:r w:rsidR="5B3ADB41" w:rsidRPr="008559F4">
        <w:rPr>
          <w:rFonts w:ascii="Times New Roman" w:hAnsi="Times New Roman" w:cs="Times New Roman"/>
        </w:rPr>
        <w:t xml:space="preserve">. </w:t>
      </w:r>
      <w:r w:rsidR="006A32FA" w:rsidRPr="008559F4">
        <w:rPr>
          <w:rFonts w:ascii="Times New Roman" w:hAnsi="Times New Roman" w:cs="Times New Roman"/>
        </w:rPr>
        <w:t xml:space="preserve">Both experiments </w:t>
      </w:r>
      <w:r w:rsidR="0082169B" w:rsidRPr="008559F4">
        <w:rPr>
          <w:rFonts w:ascii="Times New Roman" w:hAnsi="Times New Roman" w:cs="Times New Roman"/>
        </w:rPr>
        <w:t xml:space="preserve">assessed </w:t>
      </w:r>
      <w:r w:rsidR="00950067" w:rsidRPr="008559F4">
        <w:rPr>
          <w:rFonts w:ascii="Times New Roman" w:hAnsi="Times New Roman" w:cs="Times New Roman"/>
        </w:rPr>
        <w:t xml:space="preserve">individual difference measures </w:t>
      </w:r>
      <w:r w:rsidR="006A32FA" w:rsidRPr="008559F4">
        <w:rPr>
          <w:rFonts w:ascii="Times New Roman" w:hAnsi="Times New Roman" w:cs="Times New Roman"/>
        </w:rPr>
        <w:t xml:space="preserve">including </w:t>
      </w:r>
      <w:r w:rsidR="00950067" w:rsidRPr="008559F4">
        <w:rPr>
          <w:rFonts w:ascii="Times New Roman" w:hAnsi="Times New Roman" w:cs="Times New Roman"/>
        </w:rPr>
        <w:t>de</w:t>
      </w:r>
      <w:r w:rsidR="5B3ADB41" w:rsidRPr="008559F4">
        <w:rPr>
          <w:rFonts w:ascii="Times New Roman" w:hAnsi="Times New Roman" w:cs="Times New Roman"/>
        </w:rPr>
        <w:t>mographic variables</w:t>
      </w:r>
      <w:r w:rsidR="00044F23" w:rsidRPr="008559F4">
        <w:rPr>
          <w:rFonts w:ascii="Times New Roman" w:hAnsi="Times New Roman" w:cs="Times New Roman"/>
        </w:rPr>
        <w:t xml:space="preserve"> and</w:t>
      </w:r>
      <w:r w:rsidR="5B3ADB41" w:rsidRPr="008559F4">
        <w:rPr>
          <w:rFonts w:ascii="Times New Roman" w:hAnsi="Times New Roman" w:cs="Times New Roman"/>
        </w:rPr>
        <w:t xml:space="preserve"> </w:t>
      </w:r>
      <w:r w:rsidR="00F618A8" w:rsidRPr="00F618A8">
        <w:rPr>
          <w:rFonts w:ascii="Times New Roman" w:hAnsi="Times New Roman" w:cs="Times New Roman"/>
          <w:u w:val="single"/>
        </w:rPr>
        <w:t xml:space="preserve">profound </w:t>
      </w:r>
      <w:r w:rsidR="0063314F" w:rsidRPr="00F618A8">
        <w:rPr>
          <w:rFonts w:ascii="Times New Roman" w:hAnsi="Times New Roman" w:cs="Times New Roman"/>
          <w:u w:val="single"/>
        </w:rPr>
        <w:t>bullshit receptivity</w:t>
      </w:r>
      <w:r w:rsidR="5B3ADB41" w:rsidRPr="008559F4">
        <w:rPr>
          <w:rFonts w:ascii="Times New Roman" w:hAnsi="Times New Roman" w:cs="Times New Roman"/>
        </w:rPr>
        <w:t>.</w:t>
      </w:r>
      <w:r w:rsidR="00CA106E" w:rsidRPr="008559F4">
        <w:rPr>
          <w:rFonts w:ascii="Times New Roman" w:hAnsi="Times New Roman" w:cs="Times New Roman"/>
        </w:rPr>
        <w:t xml:space="preserve"> </w:t>
      </w:r>
      <w:r w:rsidR="00ED5A1B" w:rsidRPr="008559F4">
        <w:rPr>
          <w:rFonts w:ascii="Times New Roman" w:hAnsi="Times New Roman" w:cs="Times New Roman"/>
          <w:color w:val="000000"/>
          <w:shd w:val="clear" w:color="auto" w:fill="FFFFFF"/>
        </w:rPr>
        <w:t xml:space="preserve">Past research has found that individuals who are </w:t>
      </w:r>
      <w:r w:rsidR="00ED5A1B" w:rsidRPr="008559F4">
        <w:rPr>
          <w:rFonts w:ascii="Times New Roman" w:eastAsia="Times New Roman" w:hAnsi="Times New Roman" w:cs="Times New Roman"/>
        </w:rPr>
        <w:t xml:space="preserve">more receptive to </w:t>
      </w:r>
      <w:r w:rsidR="00F618A8" w:rsidRPr="00F618A8">
        <w:rPr>
          <w:rFonts w:ascii="Times New Roman" w:eastAsia="Times New Roman" w:hAnsi="Times New Roman" w:cs="Times New Roman"/>
          <w:u w:val="single"/>
        </w:rPr>
        <w:t xml:space="preserve">profound </w:t>
      </w:r>
      <w:r w:rsidR="00ED5A1B" w:rsidRPr="00F618A8">
        <w:rPr>
          <w:rFonts w:ascii="Times New Roman" w:eastAsia="Times New Roman" w:hAnsi="Times New Roman" w:cs="Times New Roman"/>
          <w:u w:val="single"/>
        </w:rPr>
        <w:t>bullshit</w:t>
      </w:r>
      <w:r w:rsidR="00ED5A1B" w:rsidRPr="008559F4">
        <w:rPr>
          <w:rFonts w:ascii="Times New Roman" w:eastAsia="Times New Roman" w:hAnsi="Times New Roman" w:cs="Times New Roman"/>
        </w:rPr>
        <w:t xml:space="preserve"> “are less reflective, lower in cognitive ability (i.e., verbal and fluid intelligence, numeracy), are more prone to ontological confusions and conspiratorial ideation, are more likely to hold religious and paranormal beliefs, and are more likely to embrace complementary and alternative medicine” (</w:t>
      </w:r>
      <w:r w:rsidR="00ED5A1B" w:rsidRPr="008559F4">
        <w:rPr>
          <w:rFonts w:ascii="Times New Roman" w:eastAsia="Times New Roman" w:hAnsi="Times New Roman" w:cs="Times New Roman"/>
          <w:color w:val="000000"/>
          <w:shd w:val="clear" w:color="auto" w:fill="FFFFFF"/>
        </w:rPr>
        <w:t xml:space="preserve">Pennycook, Cheyne, Barr, Koehler, &amp; </w:t>
      </w:r>
      <w:proofErr w:type="spellStart"/>
      <w:r w:rsidR="00ED5A1B" w:rsidRPr="008559F4">
        <w:rPr>
          <w:rFonts w:ascii="Times New Roman" w:eastAsia="Times New Roman" w:hAnsi="Times New Roman" w:cs="Times New Roman"/>
          <w:color w:val="000000"/>
          <w:shd w:val="clear" w:color="auto" w:fill="FFFFFF"/>
        </w:rPr>
        <w:t>Fugelsang</w:t>
      </w:r>
      <w:proofErr w:type="spellEnd"/>
      <w:r w:rsidR="00ED5A1B" w:rsidRPr="008559F4">
        <w:rPr>
          <w:rFonts w:ascii="Times New Roman" w:eastAsia="Times New Roman" w:hAnsi="Times New Roman" w:cs="Times New Roman"/>
          <w:color w:val="000000"/>
          <w:shd w:val="clear" w:color="auto" w:fill="FFFFFF"/>
        </w:rPr>
        <w:t xml:space="preserve">, 2015, p. 559). </w:t>
      </w:r>
      <w:r w:rsidR="001A036B" w:rsidRPr="008559F4">
        <w:rPr>
          <w:rFonts w:ascii="Times New Roman" w:eastAsia="Times New Roman" w:hAnsi="Times New Roman" w:cs="Times New Roman"/>
          <w:color w:val="000000"/>
          <w:shd w:val="clear" w:color="auto" w:fill="FFFFFF"/>
        </w:rPr>
        <w:t>In the current study</w:t>
      </w:r>
      <w:r w:rsidR="0082169B" w:rsidRPr="008559F4">
        <w:rPr>
          <w:rFonts w:ascii="Times New Roman" w:eastAsia="Times New Roman" w:hAnsi="Times New Roman" w:cs="Times New Roman"/>
          <w:color w:val="000000"/>
          <w:shd w:val="clear" w:color="auto" w:fill="FFFFFF"/>
        </w:rPr>
        <w:t>,</w:t>
      </w:r>
      <w:r w:rsidR="001A036B" w:rsidRPr="008559F4">
        <w:rPr>
          <w:rFonts w:ascii="Times New Roman" w:eastAsia="Times New Roman" w:hAnsi="Times New Roman" w:cs="Times New Roman"/>
          <w:color w:val="000000"/>
          <w:shd w:val="clear" w:color="auto" w:fill="FFFFFF"/>
        </w:rPr>
        <w:t xml:space="preserve"> we use an explanatory sequential design as the qualitative data was collected after the quantitative findings to assist with the interpretation of the underlying phenomenon</w:t>
      </w:r>
      <w:r w:rsidR="000B7F8E" w:rsidRPr="008559F4">
        <w:rPr>
          <w:rFonts w:ascii="Times New Roman" w:eastAsia="Times New Roman" w:hAnsi="Times New Roman" w:cs="Times New Roman"/>
          <w:color w:val="000000"/>
          <w:shd w:val="clear" w:color="auto" w:fill="FFFFFF"/>
        </w:rPr>
        <w:t xml:space="preserve"> (see Figure 1)</w:t>
      </w:r>
      <w:r w:rsidR="001A036B" w:rsidRPr="008559F4">
        <w:rPr>
          <w:rFonts w:ascii="Times New Roman" w:eastAsia="Times New Roman" w:hAnsi="Times New Roman" w:cs="Times New Roman"/>
          <w:color w:val="000000"/>
          <w:shd w:val="clear" w:color="auto" w:fill="FFFFFF"/>
        </w:rPr>
        <w:t xml:space="preserve">.  </w:t>
      </w:r>
    </w:p>
    <w:p w14:paraId="78B2B864" w14:textId="698378B6" w:rsidR="005F3DF1" w:rsidRPr="008559F4" w:rsidRDefault="5B3ADB41" w:rsidP="00314E86">
      <w:pPr>
        <w:spacing w:before="120" w:line="480" w:lineRule="auto"/>
        <w:ind w:firstLine="720"/>
        <w:contextualSpacing/>
        <w:rPr>
          <w:rFonts w:ascii="Times New Roman" w:hAnsi="Times New Roman" w:cs="Times New Roman"/>
          <w:b/>
          <w:bCs/>
        </w:rPr>
      </w:pPr>
      <w:r w:rsidRPr="008559F4">
        <w:rPr>
          <w:rFonts w:ascii="Times New Roman" w:hAnsi="Times New Roman" w:cs="Times New Roman"/>
        </w:rPr>
        <w:t xml:space="preserve">We predicted </w:t>
      </w:r>
      <w:r w:rsidR="00607E7B" w:rsidRPr="008559F4">
        <w:rPr>
          <w:rFonts w:ascii="Times New Roman" w:hAnsi="Times New Roman" w:cs="Times New Roman"/>
        </w:rPr>
        <w:t xml:space="preserve">a main effect for age with </w:t>
      </w:r>
      <w:r w:rsidR="00811D97" w:rsidRPr="008559F4">
        <w:rPr>
          <w:rFonts w:ascii="Times New Roman" w:hAnsi="Times New Roman" w:cs="Times New Roman"/>
        </w:rPr>
        <w:t xml:space="preserve">higher rates of intention to comply in </w:t>
      </w:r>
      <w:r w:rsidR="00607E7B" w:rsidRPr="008559F4">
        <w:rPr>
          <w:rFonts w:ascii="Times New Roman" w:hAnsi="Times New Roman" w:cs="Times New Roman"/>
        </w:rPr>
        <w:t xml:space="preserve">older adults </w:t>
      </w:r>
      <w:r w:rsidR="00811D97" w:rsidRPr="008559F4">
        <w:rPr>
          <w:rFonts w:ascii="Times New Roman" w:hAnsi="Times New Roman" w:cs="Times New Roman"/>
        </w:rPr>
        <w:t>than young adults</w:t>
      </w:r>
      <w:r w:rsidR="00607E7B" w:rsidRPr="008559F4">
        <w:rPr>
          <w:rFonts w:ascii="Times New Roman" w:hAnsi="Times New Roman" w:cs="Times New Roman"/>
        </w:rPr>
        <w:t xml:space="preserve"> and a main effect for emotional arousal </w:t>
      </w:r>
      <w:r w:rsidR="009A4D30" w:rsidRPr="008559F4">
        <w:rPr>
          <w:rFonts w:ascii="Times New Roman" w:hAnsi="Times New Roman" w:cs="Times New Roman"/>
        </w:rPr>
        <w:t>with higher rates of intention to comply in the</w:t>
      </w:r>
      <w:r w:rsidR="00607E7B" w:rsidRPr="008559F4">
        <w:rPr>
          <w:rFonts w:ascii="Times New Roman" w:hAnsi="Times New Roman" w:cs="Times New Roman"/>
        </w:rPr>
        <w:t xml:space="preserve"> “hot” versus </w:t>
      </w:r>
      <w:r w:rsidR="00DC56BA" w:rsidRPr="008559F4">
        <w:rPr>
          <w:rFonts w:ascii="Times New Roman" w:hAnsi="Times New Roman" w:cs="Times New Roman"/>
        </w:rPr>
        <w:t>“</w:t>
      </w:r>
      <w:r w:rsidR="00607E7B" w:rsidRPr="008559F4">
        <w:rPr>
          <w:rFonts w:ascii="Times New Roman" w:hAnsi="Times New Roman" w:cs="Times New Roman"/>
        </w:rPr>
        <w:t>cold</w:t>
      </w:r>
      <w:r w:rsidR="00DC56BA" w:rsidRPr="008559F4">
        <w:rPr>
          <w:rFonts w:ascii="Times New Roman" w:hAnsi="Times New Roman" w:cs="Times New Roman"/>
        </w:rPr>
        <w:t>”</w:t>
      </w:r>
      <w:r w:rsidR="009A4D30" w:rsidRPr="008559F4">
        <w:rPr>
          <w:rFonts w:ascii="Times New Roman" w:hAnsi="Times New Roman" w:cs="Times New Roman"/>
        </w:rPr>
        <w:t xml:space="preserve"> condition</w:t>
      </w:r>
      <w:r w:rsidR="00607E7B" w:rsidRPr="008559F4">
        <w:rPr>
          <w:rFonts w:ascii="Times New Roman" w:hAnsi="Times New Roman" w:cs="Times New Roman"/>
        </w:rPr>
        <w:t xml:space="preserve">. </w:t>
      </w:r>
      <w:r w:rsidRPr="008559F4">
        <w:rPr>
          <w:rFonts w:ascii="Times New Roman" w:hAnsi="Times New Roman" w:cs="Times New Roman"/>
        </w:rPr>
        <w:t xml:space="preserve">Finally, we predicted that individuals’ rating of risks and benefits of the offer as well as </w:t>
      </w:r>
      <w:r w:rsidR="00ED5A1B" w:rsidRPr="008559F4">
        <w:rPr>
          <w:rFonts w:ascii="Times New Roman" w:hAnsi="Times New Roman" w:cs="Times New Roman"/>
        </w:rPr>
        <w:t>poorer</w:t>
      </w:r>
      <w:r w:rsidR="008806C6" w:rsidRPr="008559F4">
        <w:rPr>
          <w:rFonts w:ascii="Times New Roman" w:hAnsi="Times New Roman" w:cs="Times New Roman"/>
        </w:rPr>
        <w:t xml:space="preserve"> bullshit detection</w:t>
      </w:r>
      <w:r w:rsidR="00ED5A1B" w:rsidRPr="008559F4">
        <w:rPr>
          <w:rFonts w:ascii="Times New Roman" w:hAnsi="Times New Roman" w:cs="Times New Roman"/>
        </w:rPr>
        <w:t xml:space="preserve"> (higher scores)</w:t>
      </w:r>
      <w:r w:rsidR="00607E7B" w:rsidRPr="008559F4">
        <w:rPr>
          <w:rFonts w:ascii="Times New Roman" w:hAnsi="Times New Roman" w:cs="Times New Roman"/>
        </w:rPr>
        <w:t xml:space="preserve">, and lower education </w:t>
      </w:r>
      <w:r w:rsidR="00FB6DE5" w:rsidRPr="008559F4">
        <w:rPr>
          <w:rFonts w:ascii="Times New Roman" w:hAnsi="Times New Roman" w:cs="Times New Roman"/>
        </w:rPr>
        <w:t xml:space="preserve">would </w:t>
      </w:r>
      <w:r w:rsidRPr="008559F4">
        <w:rPr>
          <w:rFonts w:ascii="Times New Roman" w:hAnsi="Times New Roman" w:cs="Times New Roman"/>
        </w:rPr>
        <w:t xml:space="preserve">be related to increased </w:t>
      </w:r>
      <w:r w:rsidR="009A4D30" w:rsidRPr="008559F4">
        <w:rPr>
          <w:rFonts w:ascii="Times New Roman" w:hAnsi="Times New Roman" w:cs="Times New Roman"/>
        </w:rPr>
        <w:t xml:space="preserve">intention to comply with </w:t>
      </w:r>
      <w:r w:rsidRPr="008559F4">
        <w:rPr>
          <w:rFonts w:ascii="Times New Roman" w:hAnsi="Times New Roman" w:cs="Times New Roman"/>
        </w:rPr>
        <w:t>the MMS solicitation.</w:t>
      </w:r>
      <w:r w:rsidR="001A036B" w:rsidRPr="008559F4">
        <w:rPr>
          <w:rFonts w:ascii="Times New Roman" w:hAnsi="Times New Roman" w:cs="Times New Roman"/>
        </w:rPr>
        <w:t xml:space="preserve"> In terms of qualitative results</w:t>
      </w:r>
      <w:r w:rsidR="00FA415D" w:rsidRPr="008559F4">
        <w:rPr>
          <w:rFonts w:ascii="Times New Roman" w:hAnsi="Times New Roman" w:cs="Times New Roman"/>
        </w:rPr>
        <w:t>,</w:t>
      </w:r>
      <w:r w:rsidR="001A036B" w:rsidRPr="008559F4">
        <w:rPr>
          <w:rFonts w:ascii="Times New Roman" w:hAnsi="Times New Roman" w:cs="Times New Roman"/>
        </w:rPr>
        <w:t xml:space="preserve"> we did not have a priori hypotheses regarding </w:t>
      </w:r>
      <w:r w:rsidR="00632768" w:rsidRPr="008559F4">
        <w:rPr>
          <w:rFonts w:ascii="Times New Roman" w:hAnsi="Times New Roman" w:cs="Times New Roman"/>
        </w:rPr>
        <w:t>the findings but use</w:t>
      </w:r>
      <w:r w:rsidR="00634609">
        <w:rPr>
          <w:rFonts w:ascii="Times New Roman" w:hAnsi="Times New Roman" w:cs="Times New Roman"/>
        </w:rPr>
        <w:t>d</w:t>
      </w:r>
      <w:r w:rsidR="00632768" w:rsidRPr="008559F4">
        <w:rPr>
          <w:rFonts w:ascii="Times New Roman" w:hAnsi="Times New Roman" w:cs="Times New Roman"/>
        </w:rPr>
        <w:t xml:space="preserve"> the</w:t>
      </w:r>
      <w:r w:rsidR="00F66B71">
        <w:rPr>
          <w:rFonts w:ascii="Times New Roman" w:hAnsi="Times New Roman" w:cs="Times New Roman"/>
        </w:rPr>
        <w:t xml:space="preserve"> results</w:t>
      </w:r>
      <w:r w:rsidR="00632768" w:rsidRPr="008559F4">
        <w:rPr>
          <w:rFonts w:ascii="Times New Roman" w:hAnsi="Times New Roman" w:cs="Times New Roman"/>
        </w:rPr>
        <w:t xml:space="preserve"> to guide interpretations generally.</w:t>
      </w:r>
    </w:p>
    <w:p w14:paraId="7B58D161" w14:textId="204CC061" w:rsidR="005F3DF1" w:rsidRPr="008559F4" w:rsidRDefault="00EC6F5F" w:rsidP="004E779B">
      <w:pPr>
        <w:spacing w:line="480" w:lineRule="auto"/>
        <w:outlineLvl w:val="0"/>
        <w:rPr>
          <w:rFonts w:ascii="Times New Roman" w:hAnsi="Times New Roman" w:cs="Times New Roman"/>
          <w:b/>
          <w:bCs/>
        </w:rPr>
      </w:pPr>
      <w:r>
        <w:rPr>
          <w:rFonts w:ascii="Times New Roman" w:hAnsi="Times New Roman" w:cs="Times New Roman"/>
          <w:b/>
          <w:bCs/>
        </w:rPr>
        <w:t>Methods</w:t>
      </w:r>
    </w:p>
    <w:p w14:paraId="4AAF165C" w14:textId="4915DCB7" w:rsidR="00816A02" w:rsidRPr="008559F4" w:rsidRDefault="5B3ADB41" w:rsidP="00C143D7">
      <w:pPr>
        <w:shd w:val="clear" w:color="auto" w:fill="FFFFFF" w:themeFill="background1"/>
        <w:spacing w:line="480" w:lineRule="auto"/>
        <w:outlineLvl w:val="0"/>
        <w:rPr>
          <w:rFonts w:ascii="Times New Roman" w:hAnsi="Times New Roman" w:cs="Times New Roman"/>
          <w:i/>
          <w:iCs/>
        </w:rPr>
      </w:pPr>
      <w:r w:rsidRPr="008559F4">
        <w:rPr>
          <w:rFonts w:ascii="Times New Roman" w:hAnsi="Times New Roman" w:cs="Times New Roman"/>
          <w:b/>
          <w:bCs/>
          <w:i/>
          <w:iCs/>
        </w:rPr>
        <w:t>Materials</w:t>
      </w:r>
    </w:p>
    <w:p w14:paraId="762BFAF2" w14:textId="10A44008" w:rsidR="004E779B" w:rsidRPr="008559F4" w:rsidRDefault="5B3ADB41" w:rsidP="004E779B">
      <w:pPr>
        <w:spacing w:line="480" w:lineRule="auto"/>
        <w:rPr>
          <w:rFonts w:ascii="Times New Roman" w:hAnsi="Times New Roman" w:cs="Times New Roman"/>
          <w:i/>
          <w:iCs/>
        </w:rPr>
      </w:pPr>
      <w:r w:rsidRPr="008559F4">
        <w:rPr>
          <w:rFonts w:ascii="Times New Roman" w:hAnsi="Times New Roman" w:cs="Times New Roman"/>
          <w:i/>
          <w:iCs/>
        </w:rPr>
        <w:t>Solicitations</w:t>
      </w:r>
    </w:p>
    <w:p w14:paraId="668BF7ED" w14:textId="01FFC3E9" w:rsidR="003465A5" w:rsidRPr="0020790D" w:rsidRDefault="00236146" w:rsidP="00634609">
      <w:pPr>
        <w:spacing w:line="480" w:lineRule="auto"/>
        <w:ind w:firstLine="720"/>
        <w:rPr>
          <w:rFonts w:ascii="Times New Roman" w:eastAsia="Times New Roman" w:hAnsi="Times New Roman" w:cs="Times New Roman"/>
          <w:color w:val="222222"/>
        </w:rPr>
      </w:pPr>
      <w:r w:rsidRPr="008559F4">
        <w:rPr>
          <w:rFonts w:ascii="Times New Roman" w:hAnsi="Times New Roman" w:cs="Times New Roman"/>
        </w:rPr>
        <w:t>T</w:t>
      </w:r>
      <w:r w:rsidR="00CC0E11" w:rsidRPr="008559F4">
        <w:rPr>
          <w:rFonts w:ascii="Times New Roman" w:hAnsi="Times New Roman" w:cs="Times New Roman"/>
        </w:rPr>
        <w:t xml:space="preserve">wo </w:t>
      </w:r>
      <w:r w:rsidR="00F90E61" w:rsidRPr="008559F4">
        <w:rPr>
          <w:rFonts w:ascii="Times New Roman" w:hAnsi="Times New Roman" w:cs="Times New Roman"/>
        </w:rPr>
        <w:t xml:space="preserve">different versions of two </w:t>
      </w:r>
      <w:r w:rsidR="00CC0E11" w:rsidRPr="008559F4">
        <w:rPr>
          <w:rFonts w:ascii="Times New Roman" w:hAnsi="Times New Roman" w:cs="Times New Roman"/>
        </w:rPr>
        <w:t xml:space="preserve">sample solicitations were developed </w:t>
      </w:r>
      <w:r w:rsidR="5B3ADB41" w:rsidRPr="008559F4">
        <w:rPr>
          <w:rFonts w:ascii="Times New Roman" w:hAnsi="Times New Roman" w:cs="Times New Roman"/>
        </w:rPr>
        <w:t xml:space="preserve">based on </w:t>
      </w:r>
      <w:r w:rsidR="00D02D4D" w:rsidRPr="008559F4">
        <w:rPr>
          <w:rFonts w:ascii="Times New Roman" w:hAnsi="Times New Roman" w:cs="Times New Roman"/>
        </w:rPr>
        <w:t>25</w:t>
      </w:r>
      <w:r w:rsidR="5B3ADB41" w:rsidRPr="008559F4">
        <w:rPr>
          <w:rFonts w:ascii="Times New Roman" w:hAnsi="Times New Roman" w:cs="Times New Roman"/>
        </w:rPr>
        <w:t xml:space="preserve"> </w:t>
      </w:r>
      <w:r w:rsidR="00FB6DE5" w:rsidRPr="008559F4">
        <w:rPr>
          <w:rFonts w:ascii="Times New Roman" w:hAnsi="Times New Roman" w:cs="Times New Roman"/>
        </w:rPr>
        <w:t xml:space="preserve">real </w:t>
      </w:r>
      <w:r w:rsidR="5B3ADB41" w:rsidRPr="008559F4">
        <w:rPr>
          <w:rFonts w:ascii="Times New Roman" w:hAnsi="Times New Roman" w:cs="Times New Roman"/>
        </w:rPr>
        <w:t>scam solicitations</w:t>
      </w:r>
      <w:r w:rsidR="00D505EC">
        <w:rPr>
          <w:rFonts w:ascii="Times New Roman" w:hAnsi="Times New Roman" w:cs="Times New Roman"/>
        </w:rPr>
        <w:t xml:space="preserve"> </w:t>
      </w:r>
      <w:r w:rsidR="00D505EC" w:rsidRPr="008559F4">
        <w:rPr>
          <w:rFonts w:ascii="Times New Roman" w:hAnsi="Times New Roman" w:cs="Times New Roman"/>
        </w:rPr>
        <w:t>from active cases</w:t>
      </w:r>
      <w:r w:rsidR="00FB6DE5" w:rsidRPr="008559F4">
        <w:rPr>
          <w:rFonts w:ascii="Times New Roman" w:hAnsi="Times New Roman" w:cs="Times New Roman"/>
        </w:rPr>
        <w:t xml:space="preserve"> that</w:t>
      </w:r>
      <w:r w:rsidR="5B3ADB41" w:rsidRPr="008559F4">
        <w:rPr>
          <w:rFonts w:ascii="Times New Roman" w:hAnsi="Times New Roman" w:cs="Times New Roman"/>
        </w:rPr>
        <w:t xml:space="preserve"> </w:t>
      </w:r>
      <w:r w:rsidR="00FB6DE5" w:rsidRPr="008559F4">
        <w:rPr>
          <w:rFonts w:ascii="Times New Roman" w:hAnsi="Times New Roman" w:cs="Times New Roman"/>
        </w:rPr>
        <w:t>were “successful” at hooking the victim</w:t>
      </w:r>
      <w:r w:rsidR="00F90E61" w:rsidRPr="008559F4">
        <w:rPr>
          <w:rFonts w:ascii="Times New Roman" w:hAnsi="Times New Roman" w:cs="Times New Roman"/>
        </w:rPr>
        <w:t xml:space="preserve"> (</w:t>
      </w:r>
      <w:r w:rsidR="5B3ADB41" w:rsidRPr="008559F4">
        <w:rPr>
          <w:rFonts w:ascii="Times New Roman" w:eastAsia="Times New Roman" w:hAnsi="Times New Roman" w:cs="Times New Roman"/>
          <w:color w:val="222222"/>
        </w:rPr>
        <w:t>see Appendix A). These letters</w:t>
      </w:r>
      <w:r w:rsidR="00DE41C6">
        <w:rPr>
          <w:rFonts w:ascii="Times New Roman" w:eastAsia="Times New Roman" w:hAnsi="Times New Roman" w:cs="Times New Roman"/>
          <w:color w:val="222222"/>
        </w:rPr>
        <w:t xml:space="preserve">, </w:t>
      </w:r>
      <w:r w:rsidR="00DE41C6" w:rsidRPr="00DE41C6">
        <w:rPr>
          <w:rFonts w:ascii="Times New Roman" w:eastAsia="Times New Roman" w:hAnsi="Times New Roman" w:cs="Times New Roman"/>
          <w:color w:val="222222"/>
          <w:u w:val="single"/>
        </w:rPr>
        <w:t>which were designed to look like letters sent in the mail</w:t>
      </w:r>
      <w:r w:rsidR="00DE41C6">
        <w:rPr>
          <w:rFonts w:ascii="Times New Roman" w:eastAsia="Times New Roman" w:hAnsi="Times New Roman" w:cs="Times New Roman"/>
          <w:color w:val="222222"/>
        </w:rPr>
        <w:t>,</w:t>
      </w:r>
      <w:r w:rsidR="5B3ADB41" w:rsidRPr="008559F4">
        <w:rPr>
          <w:rFonts w:ascii="Times New Roman" w:eastAsia="Times New Roman" w:hAnsi="Times New Roman" w:cs="Times New Roman"/>
          <w:color w:val="222222"/>
        </w:rPr>
        <w:t xml:space="preserve"> were identical </w:t>
      </w:r>
      <w:r w:rsidR="00FB7B38" w:rsidRPr="008559F4">
        <w:rPr>
          <w:rFonts w:ascii="Times New Roman" w:eastAsia="Times New Roman" w:hAnsi="Times New Roman" w:cs="Times New Roman"/>
          <w:color w:val="222222"/>
        </w:rPr>
        <w:t xml:space="preserve">in content </w:t>
      </w:r>
      <w:r w:rsidR="00E43691" w:rsidRPr="008559F4">
        <w:rPr>
          <w:rFonts w:ascii="Times New Roman" w:eastAsia="Times New Roman" w:hAnsi="Times New Roman" w:cs="Times New Roman"/>
          <w:color w:val="222222"/>
        </w:rPr>
        <w:t>but were manipulated to appear e</w:t>
      </w:r>
      <w:r w:rsidR="00FB7B38" w:rsidRPr="008559F4">
        <w:rPr>
          <w:rFonts w:ascii="Times New Roman" w:eastAsia="Times New Roman" w:hAnsi="Times New Roman" w:cs="Times New Roman"/>
          <w:color w:val="222222"/>
        </w:rPr>
        <w:t>ither “hot” with color, pictures</w:t>
      </w:r>
      <w:r w:rsidR="00E27CAD" w:rsidRPr="008559F4">
        <w:rPr>
          <w:rFonts w:ascii="Times New Roman" w:eastAsia="Times New Roman" w:hAnsi="Times New Roman" w:cs="Times New Roman"/>
          <w:color w:val="222222"/>
        </w:rPr>
        <w:t xml:space="preserve"> of “winners”</w:t>
      </w:r>
      <w:r w:rsidR="00FB7B38" w:rsidRPr="008559F4">
        <w:rPr>
          <w:rFonts w:ascii="Times New Roman" w:eastAsia="Times New Roman" w:hAnsi="Times New Roman" w:cs="Times New Roman"/>
          <w:color w:val="222222"/>
        </w:rPr>
        <w:t xml:space="preserve">, and </w:t>
      </w:r>
      <w:r w:rsidR="00E27CAD" w:rsidRPr="008559F4">
        <w:rPr>
          <w:rFonts w:ascii="Times New Roman" w:eastAsia="Times New Roman" w:hAnsi="Times New Roman" w:cs="Times New Roman"/>
          <w:color w:val="222222"/>
        </w:rPr>
        <w:t xml:space="preserve">other </w:t>
      </w:r>
      <w:r w:rsidR="00FB7B38" w:rsidRPr="008559F4">
        <w:rPr>
          <w:rFonts w:ascii="Times New Roman" w:eastAsia="Times New Roman" w:hAnsi="Times New Roman" w:cs="Times New Roman"/>
          <w:color w:val="222222"/>
        </w:rPr>
        <w:t xml:space="preserve">illustrations, or “cold” </w:t>
      </w:r>
      <w:r w:rsidR="00E43691" w:rsidRPr="008559F4">
        <w:rPr>
          <w:rFonts w:ascii="Times New Roman" w:eastAsia="Times New Roman" w:hAnsi="Times New Roman" w:cs="Times New Roman"/>
          <w:color w:val="222222"/>
        </w:rPr>
        <w:t xml:space="preserve">with a </w:t>
      </w:r>
      <w:r w:rsidR="00FB7B38" w:rsidRPr="008559F4">
        <w:rPr>
          <w:rFonts w:ascii="Times New Roman" w:eastAsia="Times New Roman" w:hAnsi="Times New Roman" w:cs="Times New Roman"/>
          <w:color w:val="222222"/>
        </w:rPr>
        <w:t>more business</w:t>
      </w:r>
      <w:r w:rsidR="00F90E61" w:rsidRPr="008559F4">
        <w:rPr>
          <w:rFonts w:ascii="Times New Roman" w:eastAsia="Times New Roman" w:hAnsi="Times New Roman" w:cs="Times New Roman"/>
          <w:color w:val="222222"/>
        </w:rPr>
        <w:t>-</w:t>
      </w:r>
      <w:r w:rsidR="00FB7B38" w:rsidRPr="008559F4">
        <w:rPr>
          <w:rFonts w:ascii="Times New Roman" w:eastAsia="Times New Roman" w:hAnsi="Times New Roman" w:cs="Times New Roman"/>
          <w:color w:val="222222"/>
        </w:rPr>
        <w:t xml:space="preserve">like </w:t>
      </w:r>
      <w:r w:rsidR="00E43691" w:rsidRPr="008559F4">
        <w:rPr>
          <w:rFonts w:ascii="Times New Roman" w:eastAsia="Times New Roman" w:hAnsi="Times New Roman" w:cs="Times New Roman"/>
          <w:color w:val="222222"/>
        </w:rPr>
        <w:t xml:space="preserve">style </w:t>
      </w:r>
      <w:r w:rsidR="00D505EC">
        <w:rPr>
          <w:rFonts w:ascii="Times New Roman" w:eastAsia="Times New Roman" w:hAnsi="Times New Roman" w:cs="Times New Roman"/>
          <w:color w:val="222222"/>
        </w:rPr>
        <w:t>and</w:t>
      </w:r>
      <w:r w:rsidR="00D505EC" w:rsidRPr="008559F4">
        <w:rPr>
          <w:rFonts w:ascii="Times New Roman" w:eastAsia="Times New Roman" w:hAnsi="Times New Roman" w:cs="Times New Roman"/>
          <w:color w:val="222222"/>
        </w:rPr>
        <w:t xml:space="preserve"> </w:t>
      </w:r>
      <w:r w:rsidR="00FB7B38" w:rsidRPr="008559F4">
        <w:rPr>
          <w:rFonts w:ascii="Times New Roman" w:eastAsia="Times New Roman" w:hAnsi="Times New Roman" w:cs="Times New Roman"/>
          <w:color w:val="222222"/>
        </w:rPr>
        <w:t xml:space="preserve">low </w:t>
      </w:r>
      <w:r w:rsidR="00FB7B38" w:rsidRPr="0020790D">
        <w:rPr>
          <w:rFonts w:ascii="Times New Roman" w:eastAsia="Times New Roman" w:hAnsi="Times New Roman" w:cs="Times New Roman"/>
          <w:color w:val="222222"/>
        </w:rPr>
        <w:t xml:space="preserve">affective cues. </w:t>
      </w:r>
      <w:r w:rsidR="002E7A05" w:rsidRPr="0020790D">
        <w:rPr>
          <w:rFonts w:ascii="Times New Roman" w:eastAsia="Times New Roman" w:hAnsi="Times New Roman" w:cs="Times New Roman"/>
          <w:color w:val="222222"/>
        </w:rPr>
        <w:t>Klapatch</w:t>
      </w:r>
      <w:r w:rsidR="0020790D" w:rsidRPr="0020790D">
        <w:rPr>
          <w:rFonts w:ascii="Times New Roman" w:eastAsia="Times New Roman" w:hAnsi="Times New Roman" w:cs="Times New Roman"/>
          <w:color w:val="222222"/>
        </w:rPr>
        <w:t xml:space="preserve">, Hanoch, Wood, </w:t>
      </w:r>
      <w:r w:rsidR="003965C0">
        <w:rPr>
          <w:rFonts w:ascii="Times New Roman" w:eastAsia="Times New Roman" w:hAnsi="Times New Roman" w:cs="Times New Roman"/>
          <w:color w:val="222222"/>
        </w:rPr>
        <w:t>and</w:t>
      </w:r>
      <w:r w:rsidR="0020790D" w:rsidRPr="0020790D">
        <w:rPr>
          <w:rFonts w:ascii="Times New Roman" w:eastAsia="Times New Roman" w:hAnsi="Times New Roman" w:cs="Times New Roman"/>
          <w:color w:val="222222"/>
        </w:rPr>
        <w:t xml:space="preserve"> Hengerer (2022) have subsequently validated this approach with a cluster analysis of a large sample of solicitations and reported 4 distinct types </w:t>
      </w:r>
      <w:r w:rsidR="0020790D" w:rsidRPr="003965C0">
        <w:rPr>
          <w:rFonts w:ascii="Times New Roman" w:eastAsia="Times New Roman" w:hAnsi="Times New Roman" w:cs="Times New Roman"/>
          <w:color w:val="222222"/>
        </w:rPr>
        <w:t xml:space="preserve">including a </w:t>
      </w:r>
      <w:r w:rsidR="0020790D" w:rsidRPr="00634609">
        <w:rPr>
          <w:rFonts w:ascii="Times New Roman" w:eastAsia="Times New Roman" w:hAnsi="Times New Roman" w:cs="Times New Roman"/>
          <w:color w:val="000000" w:themeColor="text1"/>
        </w:rPr>
        <w:t>Cluster 3 type letter to represent “hot”: very colorful, high reward salience, sweepstakes prize, and Cluster 4: Low emotionality, cold, more business type letter to represent “cold</w:t>
      </w:r>
      <w:r w:rsidR="00D505EC">
        <w:rPr>
          <w:rFonts w:ascii="Times New Roman" w:eastAsia="Times New Roman" w:hAnsi="Times New Roman" w:cs="Times New Roman"/>
          <w:color w:val="000000" w:themeColor="text1"/>
        </w:rPr>
        <w:t>.</w:t>
      </w:r>
      <w:r w:rsidR="0020790D" w:rsidRPr="00634609">
        <w:rPr>
          <w:rFonts w:ascii="Times New Roman" w:eastAsia="Times New Roman" w:hAnsi="Times New Roman" w:cs="Times New Roman"/>
          <w:color w:val="000000" w:themeColor="text1"/>
        </w:rPr>
        <w:t>”</w:t>
      </w:r>
      <w:r w:rsidR="003965C0">
        <w:rPr>
          <w:rFonts w:ascii="Times New Roman" w:eastAsia="Times New Roman" w:hAnsi="Times New Roman" w:cs="Times New Roman"/>
          <w:color w:val="000000" w:themeColor="text1"/>
        </w:rPr>
        <w:t xml:space="preserve"> (p. 9)</w:t>
      </w:r>
      <w:r w:rsidR="0020790D" w:rsidRPr="00634609">
        <w:rPr>
          <w:rFonts w:ascii="Times New Roman" w:eastAsia="Times New Roman" w:hAnsi="Times New Roman" w:cs="Times New Roman"/>
          <w:color w:val="000000" w:themeColor="text1"/>
        </w:rPr>
        <w:t xml:space="preserve">  </w:t>
      </w:r>
    </w:p>
    <w:p w14:paraId="5852D487" w14:textId="32BCD295" w:rsidR="005843A8" w:rsidRPr="008559F4" w:rsidRDefault="5B3ADB41" w:rsidP="00634609">
      <w:pPr>
        <w:spacing w:line="480" w:lineRule="auto"/>
        <w:ind w:firstLine="720"/>
        <w:rPr>
          <w:rFonts w:ascii="Times New Roman" w:eastAsia="Times New Roman" w:hAnsi="Times New Roman" w:cs="Times New Roman"/>
          <w:color w:val="222222"/>
        </w:rPr>
      </w:pPr>
      <w:r w:rsidRPr="008559F4">
        <w:rPr>
          <w:rFonts w:ascii="Times New Roman" w:eastAsia="Times New Roman" w:hAnsi="Times New Roman" w:cs="Times New Roman"/>
          <w:color w:val="222222"/>
        </w:rPr>
        <w:t>Participants were then asked, “After reading this solicitation, how likely are you to contact the activation number” on a 7</w:t>
      </w:r>
      <w:r w:rsidR="003B6603" w:rsidRPr="008559F4">
        <w:rPr>
          <w:rFonts w:ascii="Times New Roman" w:eastAsia="Times New Roman" w:hAnsi="Times New Roman" w:cs="Times New Roman"/>
          <w:color w:val="222222"/>
        </w:rPr>
        <w:t>–</w:t>
      </w:r>
      <w:r w:rsidRPr="008559F4">
        <w:rPr>
          <w:rFonts w:ascii="Times New Roman" w:eastAsia="Times New Roman" w:hAnsi="Times New Roman" w:cs="Times New Roman"/>
          <w:color w:val="222222"/>
        </w:rPr>
        <w:t>point Likert scale ranging from extremely likely (</w:t>
      </w:r>
      <w:r w:rsidR="00FF5674" w:rsidRPr="008559F4">
        <w:rPr>
          <w:rFonts w:ascii="Times New Roman" w:eastAsia="Times New Roman" w:hAnsi="Times New Roman" w:cs="Times New Roman"/>
          <w:color w:val="222222"/>
        </w:rPr>
        <w:t>7</w:t>
      </w:r>
      <w:r w:rsidRPr="008559F4">
        <w:rPr>
          <w:rFonts w:ascii="Times New Roman" w:eastAsia="Times New Roman" w:hAnsi="Times New Roman" w:cs="Times New Roman"/>
          <w:color w:val="222222"/>
        </w:rPr>
        <w:t>) to extremely unlikely (</w:t>
      </w:r>
      <w:r w:rsidR="00FF5674" w:rsidRPr="008559F4">
        <w:rPr>
          <w:rFonts w:ascii="Times New Roman" w:eastAsia="Times New Roman" w:hAnsi="Times New Roman" w:cs="Times New Roman"/>
          <w:color w:val="222222"/>
        </w:rPr>
        <w:t>1</w:t>
      </w:r>
      <w:r w:rsidRPr="008559F4">
        <w:rPr>
          <w:rFonts w:ascii="Times New Roman" w:eastAsia="Times New Roman" w:hAnsi="Times New Roman" w:cs="Times New Roman"/>
          <w:color w:val="222222"/>
        </w:rPr>
        <w:t xml:space="preserve">). Next, they were asked two </w:t>
      </w:r>
      <w:r w:rsidR="002350A8" w:rsidRPr="008559F4">
        <w:rPr>
          <w:rFonts w:ascii="Times New Roman" w:eastAsia="Times New Roman" w:hAnsi="Times New Roman" w:cs="Times New Roman"/>
          <w:color w:val="222222"/>
        </w:rPr>
        <w:t>open-ended questions</w:t>
      </w:r>
      <w:r w:rsidRPr="008559F4">
        <w:rPr>
          <w:rFonts w:ascii="Times New Roman" w:eastAsia="Times New Roman" w:hAnsi="Times New Roman" w:cs="Times New Roman"/>
          <w:color w:val="222222"/>
        </w:rPr>
        <w:t>: (1) “In your opinion, what are the benefits of responding to this letter?” and (2) “In your opinion, what would be the risks to responding to this letter?” Participants were then asked to make quantitative ratings of risks and benefits on a 10</w:t>
      </w:r>
      <w:r w:rsidR="000578C2" w:rsidRPr="008559F4">
        <w:rPr>
          <w:rFonts w:ascii="Times New Roman" w:eastAsia="Times New Roman" w:hAnsi="Times New Roman" w:cs="Times New Roman"/>
          <w:color w:val="222222"/>
        </w:rPr>
        <w:t>–</w:t>
      </w:r>
      <w:r w:rsidRPr="008559F4">
        <w:rPr>
          <w:rFonts w:ascii="Times New Roman" w:eastAsia="Times New Roman" w:hAnsi="Times New Roman" w:cs="Times New Roman"/>
          <w:color w:val="222222"/>
        </w:rPr>
        <w:t>point Likert scale</w:t>
      </w:r>
      <w:r w:rsidR="00F90E61" w:rsidRPr="008559F4">
        <w:rPr>
          <w:rFonts w:ascii="Times New Roman" w:eastAsia="Times New Roman" w:hAnsi="Times New Roman" w:cs="Times New Roman"/>
          <w:color w:val="222222"/>
        </w:rPr>
        <w:t xml:space="preserve"> before completing several scales</w:t>
      </w:r>
      <w:r w:rsidR="006E671B" w:rsidRPr="008559F4">
        <w:rPr>
          <w:rFonts w:ascii="Times New Roman" w:eastAsia="Times New Roman" w:hAnsi="Times New Roman" w:cs="Times New Roman"/>
          <w:color w:val="222222"/>
        </w:rPr>
        <w:t xml:space="preserve"> (Appendix B)</w:t>
      </w:r>
      <w:r w:rsidRPr="008559F4">
        <w:rPr>
          <w:rFonts w:ascii="Times New Roman" w:eastAsia="Times New Roman" w:hAnsi="Times New Roman" w:cs="Times New Roman"/>
          <w:color w:val="222222"/>
        </w:rPr>
        <w:t xml:space="preserve">. </w:t>
      </w:r>
      <w:r w:rsidR="0014242C" w:rsidRPr="008559F4">
        <w:rPr>
          <w:rFonts w:ascii="Times New Roman" w:hAnsi="Times New Roman" w:cs="Times New Roman"/>
        </w:rPr>
        <w:t xml:space="preserve">Two independent raters, who were trained using a predetermined coding dictionary (Appendix </w:t>
      </w:r>
      <w:r w:rsidR="006E671B" w:rsidRPr="008559F4">
        <w:rPr>
          <w:rFonts w:ascii="Times New Roman" w:hAnsi="Times New Roman" w:cs="Times New Roman"/>
        </w:rPr>
        <w:t>C</w:t>
      </w:r>
      <w:r w:rsidR="0014242C" w:rsidRPr="008559F4">
        <w:rPr>
          <w:rFonts w:ascii="Times New Roman" w:hAnsi="Times New Roman" w:cs="Times New Roman"/>
        </w:rPr>
        <w:t xml:space="preserve">– the coding dictionary was developed following the analyses for the previous phase of this program of research, Wood </w:t>
      </w:r>
      <w:r w:rsidR="00D505EC">
        <w:rPr>
          <w:rFonts w:ascii="Times New Roman" w:hAnsi="Times New Roman" w:cs="Times New Roman"/>
        </w:rPr>
        <w:t>and colleagues</w:t>
      </w:r>
      <w:r w:rsidR="00B30527">
        <w:rPr>
          <w:rFonts w:ascii="Times New Roman" w:hAnsi="Times New Roman" w:cs="Times New Roman"/>
        </w:rPr>
        <w:t>,</w:t>
      </w:r>
      <w:r w:rsidR="0014242C" w:rsidRPr="008559F4">
        <w:rPr>
          <w:rFonts w:ascii="Times New Roman" w:hAnsi="Times New Roman" w:cs="Times New Roman"/>
        </w:rPr>
        <w:t xml:space="preserve"> 2018), both reviewed the full text of each participant</w:t>
      </w:r>
      <w:r w:rsidR="00D505EC">
        <w:rPr>
          <w:rFonts w:ascii="Times New Roman" w:hAnsi="Times New Roman" w:cs="Times New Roman"/>
        </w:rPr>
        <w:t>’</w:t>
      </w:r>
      <w:r w:rsidR="0014242C" w:rsidRPr="008559F4">
        <w:rPr>
          <w:rFonts w:ascii="Times New Roman" w:hAnsi="Times New Roman" w:cs="Times New Roman"/>
        </w:rPr>
        <w:t xml:space="preserve">s qualitative comments to each of the questions and used a binary yes/no matrix to assess whether the response met coding dictionary criterion for each code. The resultant matrices were assessed for agreement. In the event of a disagreement, an arbitration under the oversight of the first author occurred, in which all disagreements were resolved such that both coders had the same code for all items.  </w:t>
      </w:r>
    </w:p>
    <w:p w14:paraId="1BE02E69" w14:textId="77777777" w:rsidR="004E779B" w:rsidRPr="008559F4" w:rsidRDefault="00A57CD6" w:rsidP="004E779B">
      <w:pPr>
        <w:shd w:val="clear" w:color="auto" w:fill="FFFFFF" w:themeFill="background1"/>
        <w:spacing w:line="480" w:lineRule="auto"/>
        <w:rPr>
          <w:rFonts w:ascii="Times New Roman" w:eastAsia="Times New Roman" w:hAnsi="Times New Roman" w:cs="Times New Roman"/>
          <w:i/>
          <w:iCs/>
          <w:color w:val="222222"/>
        </w:rPr>
      </w:pPr>
      <w:r w:rsidRPr="008559F4">
        <w:rPr>
          <w:rFonts w:ascii="Times New Roman" w:eastAsia="Times New Roman" w:hAnsi="Times New Roman" w:cs="Times New Roman"/>
          <w:i/>
          <w:iCs/>
          <w:color w:val="222222"/>
        </w:rPr>
        <w:t>Demographics</w:t>
      </w:r>
    </w:p>
    <w:p w14:paraId="20FA35EB" w14:textId="2831DC61" w:rsidR="00E339DD" w:rsidRPr="008559F4" w:rsidRDefault="00A57CD6" w:rsidP="00D505EC">
      <w:pPr>
        <w:shd w:val="clear" w:color="auto" w:fill="FFFFFF" w:themeFill="background1"/>
        <w:spacing w:line="480" w:lineRule="auto"/>
        <w:ind w:firstLine="720"/>
        <w:rPr>
          <w:rFonts w:ascii="Times New Roman" w:eastAsia="Times New Roman" w:hAnsi="Times New Roman" w:cs="Times New Roman"/>
          <w:color w:val="222222"/>
        </w:rPr>
      </w:pPr>
      <w:r w:rsidRPr="008559F4">
        <w:rPr>
          <w:rFonts w:ascii="Times New Roman" w:eastAsia="Times New Roman" w:hAnsi="Times New Roman" w:cs="Times New Roman"/>
          <w:color w:val="222222"/>
        </w:rPr>
        <w:t>Participants were asked their age, gender, ethnicity, income, employment status, education, and marital status.</w:t>
      </w:r>
    </w:p>
    <w:p w14:paraId="24D73426" w14:textId="3ECE2136" w:rsidR="004E779B" w:rsidRPr="005B1F44" w:rsidRDefault="00F618A8" w:rsidP="004E779B">
      <w:pPr>
        <w:spacing w:line="480" w:lineRule="auto"/>
        <w:rPr>
          <w:rFonts w:ascii="Times New Roman" w:hAnsi="Times New Roman" w:cs="Times New Roman"/>
          <w:i/>
          <w:iCs/>
          <w:u w:val="single"/>
        </w:rPr>
      </w:pPr>
      <w:r w:rsidRPr="005B1F44">
        <w:rPr>
          <w:rFonts w:ascii="Times New Roman" w:hAnsi="Times New Roman" w:cs="Times New Roman"/>
          <w:i/>
          <w:iCs/>
          <w:u w:val="single"/>
        </w:rPr>
        <w:t xml:space="preserve">Profound </w:t>
      </w:r>
      <w:r w:rsidR="00CF51C5" w:rsidRPr="005B1F44">
        <w:rPr>
          <w:rFonts w:ascii="Times New Roman" w:hAnsi="Times New Roman" w:cs="Times New Roman"/>
          <w:i/>
          <w:iCs/>
          <w:u w:val="single"/>
        </w:rPr>
        <w:t>Bullshit Receptivity Scale (</w:t>
      </w:r>
      <w:r w:rsidR="00AE0E51" w:rsidRPr="005B1F44">
        <w:rPr>
          <w:rFonts w:ascii="Times New Roman" w:hAnsi="Times New Roman" w:cs="Times New Roman"/>
          <w:i/>
          <w:iCs/>
          <w:u w:val="single"/>
        </w:rPr>
        <w:t>P</w:t>
      </w:r>
      <w:r w:rsidR="00CF51C5" w:rsidRPr="005B1F44">
        <w:rPr>
          <w:rFonts w:ascii="Times New Roman" w:hAnsi="Times New Roman" w:cs="Times New Roman"/>
          <w:i/>
          <w:iCs/>
          <w:u w:val="single"/>
        </w:rPr>
        <w:t>BRS)</w:t>
      </w:r>
    </w:p>
    <w:p w14:paraId="64AF9DBA" w14:textId="67EAB3C9" w:rsidR="009272A2" w:rsidRPr="008559F4" w:rsidRDefault="00CF51C5" w:rsidP="00D505EC">
      <w:pPr>
        <w:spacing w:line="480" w:lineRule="auto"/>
        <w:ind w:firstLine="720"/>
        <w:rPr>
          <w:rFonts w:ascii="Times New Roman" w:eastAsia="Times New Roman" w:hAnsi="Times New Roman" w:cs="Times New Roman"/>
        </w:rPr>
      </w:pPr>
      <w:r w:rsidRPr="008559F4">
        <w:rPr>
          <w:rFonts w:ascii="Times New Roman" w:hAnsi="Times New Roman" w:cs="Times New Roman"/>
        </w:rPr>
        <w:t xml:space="preserve">A 10-item scale that assesses agreement with </w:t>
      </w:r>
      <w:r w:rsidR="009272A2" w:rsidRPr="008559F4">
        <w:rPr>
          <w:rFonts w:ascii="Times New Roman" w:hAnsi="Times New Roman" w:cs="Times New Roman"/>
        </w:rPr>
        <w:t xml:space="preserve">syntactically correct </w:t>
      </w:r>
      <w:r w:rsidRPr="008559F4">
        <w:rPr>
          <w:rFonts w:ascii="Times New Roman" w:hAnsi="Times New Roman" w:cs="Times New Roman"/>
        </w:rPr>
        <w:t xml:space="preserve">statements that may appear profound but with a closer read are </w:t>
      </w:r>
      <w:r w:rsidR="00BE4B65" w:rsidRPr="008559F4">
        <w:rPr>
          <w:rFonts w:ascii="Times New Roman" w:hAnsi="Times New Roman" w:cs="Times New Roman"/>
        </w:rPr>
        <w:t>vacuous</w:t>
      </w:r>
      <w:r w:rsidR="009272A2" w:rsidRPr="008559F4">
        <w:rPr>
          <w:rFonts w:ascii="Times New Roman" w:hAnsi="Times New Roman" w:cs="Times New Roman"/>
        </w:rPr>
        <w:t>. For example</w:t>
      </w:r>
      <w:r w:rsidR="00BE4B65" w:rsidRPr="008559F4">
        <w:rPr>
          <w:rFonts w:ascii="Times New Roman" w:hAnsi="Times New Roman" w:cs="Times New Roman"/>
        </w:rPr>
        <w:t>,</w:t>
      </w:r>
      <w:r w:rsidR="009272A2" w:rsidRPr="008559F4">
        <w:rPr>
          <w:rFonts w:ascii="Times New Roman" w:hAnsi="Times New Roman" w:cs="Times New Roman"/>
        </w:rPr>
        <w:t xml:space="preserve"> the statement</w:t>
      </w:r>
      <w:r w:rsidRPr="008559F4">
        <w:rPr>
          <w:rFonts w:ascii="Times New Roman" w:hAnsi="Times New Roman" w:cs="Times New Roman"/>
        </w:rPr>
        <w:t xml:space="preserve"> </w:t>
      </w:r>
      <w:r w:rsidRPr="008559F4">
        <w:rPr>
          <w:rFonts w:ascii="Times New Roman" w:hAnsi="Times New Roman" w:cs="Times New Roman"/>
          <w:color w:val="000000"/>
          <w:shd w:val="clear" w:color="auto" w:fill="FFFFFF"/>
        </w:rPr>
        <w:t>“Hidden meaning transforms unparalleled abstract beauty</w:t>
      </w:r>
      <w:r w:rsidR="009272A2" w:rsidRPr="008559F4">
        <w:rPr>
          <w:rFonts w:ascii="Times New Roman" w:hAnsi="Times New Roman" w:cs="Times New Roman"/>
          <w:color w:val="000000"/>
          <w:shd w:val="clear" w:color="auto" w:fill="FFFFFF"/>
        </w:rPr>
        <w:t>”</w:t>
      </w:r>
      <w:r w:rsidR="00D505EC">
        <w:rPr>
          <w:rFonts w:ascii="Times New Roman" w:hAnsi="Times New Roman" w:cs="Times New Roman"/>
          <w:color w:val="000000"/>
          <w:shd w:val="clear" w:color="auto" w:fill="FFFFFF"/>
        </w:rPr>
        <w:t xml:space="preserve"> </w:t>
      </w:r>
      <w:r w:rsidR="009272A2" w:rsidRPr="008559F4">
        <w:rPr>
          <w:rFonts w:ascii="Times New Roman" w:hAnsi="Times New Roman" w:cs="Times New Roman"/>
          <w:color w:val="000000"/>
          <w:shd w:val="clear" w:color="auto" w:fill="FFFFFF"/>
        </w:rPr>
        <w:t xml:space="preserve">has a </w:t>
      </w:r>
      <w:r w:rsidRPr="008559F4">
        <w:rPr>
          <w:rFonts w:ascii="Times New Roman" w:hAnsi="Times New Roman" w:cs="Times New Roman"/>
          <w:color w:val="000000"/>
          <w:shd w:val="clear" w:color="auto" w:fill="FFFFFF"/>
        </w:rPr>
        <w:t>correct syntactic structure</w:t>
      </w:r>
      <w:r w:rsidR="00FE2F09">
        <w:rPr>
          <w:rFonts w:ascii="Times New Roman" w:hAnsi="Times New Roman" w:cs="Times New Roman"/>
          <w:color w:val="000000"/>
          <w:shd w:val="clear" w:color="auto" w:fill="FFFFFF"/>
        </w:rPr>
        <w:t xml:space="preserve"> and</w:t>
      </w:r>
      <w:r w:rsidR="00D505EC">
        <w:rPr>
          <w:rFonts w:ascii="Times New Roman" w:hAnsi="Times New Roman" w:cs="Times New Roman"/>
          <w:color w:val="000000"/>
          <w:shd w:val="clear" w:color="auto" w:fill="FFFFFF"/>
        </w:rPr>
        <w:t xml:space="preserve"> appears</w:t>
      </w:r>
      <w:r w:rsidR="00FE2F09">
        <w:rPr>
          <w:rFonts w:ascii="Times New Roman" w:hAnsi="Times New Roman" w:cs="Times New Roman"/>
          <w:color w:val="000000"/>
          <w:shd w:val="clear" w:color="auto" w:fill="FFFFFF"/>
        </w:rPr>
        <w:t xml:space="preserve"> </w:t>
      </w:r>
      <w:r w:rsidR="002F5CF0">
        <w:rPr>
          <w:rFonts w:ascii="Times New Roman" w:hAnsi="Times New Roman" w:cs="Times New Roman"/>
          <w:color w:val="000000"/>
          <w:shd w:val="clear" w:color="auto" w:fill="FFFFFF"/>
        </w:rPr>
        <w:t>wise but</w:t>
      </w:r>
      <w:r w:rsidRPr="008559F4">
        <w:rPr>
          <w:rFonts w:ascii="Times New Roman" w:hAnsi="Times New Roman" w:cs="Times New Roman"/>
          <w:color w:val="000000"/>
          <w:shd w:val="clear" w:color="auto" w:fill="FFFFFF"/>
        </w:rPr>
        <w:t xml:space="preserve"> </w:t>
      </w:r>
      <w:r w:rsidR="00D505EC">
        <w:rPr>
          <w:rFonts w:ascii="Times New Roman" w:hAnsi="Times New Roman" w:cs="Times New Roman"/>
          <w:color w:val="000000"/>
          <w:shd w:val="clear" w:color="auto" w:fill="FFFFFF"/>
        </w:rPr>
        <w:t>has no actual meaning</w:t>
      </w:r>
      <w:r w:rsidRPr="008559F4">
        <w:rPr>
          <w:rFonts w:ascii="Times New Roman" w:hAnsi="Times New Roman" w:cs="Times New Roman"/>
          <w:color w:val="000000"/>
          <w:shd w:val="clear" w:color="auto" w:fill="FFFFFF"/>
        </w:rPr>
        <w:t>. </w:t>
      </w:r>
      <w:r w:rsidR="00ED5A1B" w:rsidRPr="008559F4">
        <w:rPr>
          <w:rFonts w:ascii="Times New Roman" w:eastAsia="Times New Roman" w:hAnsi="Times New Roman" w:cs="Times New Roman"/>
          <w:color w:val="000000"/>
          <w:shd w:val="clear" w:color="auto" w:fill="FFFFFF"/>
        </w:rPr>
        <w:t xml:space="preserve"> </w:t>
      </w:r>
      <w:r w:rsidR="00F175C9" w:rsidRPr="008559F4">
        <w:rPr>
          <w:rFonts w:ascii="Times New Roman" w:eastAsia="Times New Roman" w:hAnsi="Times New Roman" w:cs="Times New Roman"/>
          <w:color w:val="000000"/>
          <w:shd w:val="clear" w:color="auto" w:fill="FFFFFF"/>
        </w:rPr>
        <w:t xml:space="preserve">This scale was included only in Experiment 1. </w:t>
      </w:r>
    </w:p>
    <w:p w14:paraId="1774466F" w14:textId="77777777" w:rsidR="004E779B" w:rsidRPr="008559F4" w:rsidRDefault="006A32FA" w:rsidP="004E779B">
      <w:pPr>
        <w:autoSpaceDE w:val="0"/>
        <w:autoSpaceDN w:val="0"/>
        <w:adjustRightInd w:val="0"/>
        <w:spacing w:line="480" w:lineRule="auto"/>
        <w:rPr>
          <w:rFonts w:ascii="Times New Roman" w:hAnsi="Times New Roman" w:cs="Times New Roman"/>
          <w:i/>
          <w:iCs/>
        </w:rPr>
      </w:pPr>
      <w:r w:rsidRPr="008559F4">
        <w:rPr>
          <w:rFonts w:ascii="Times New Roman" w:hAnsi="Times New Roman" w:cs="Times New Roman"/>
          <w:i/>
          <w:iCs/>
        </w:rPr>
        <w:t>Debriefing</w:t>
      </w:r>
    </w:p>
    <w:p w14:paraId="3218D588" w14:textId="378F81D3" w:rsidR="006A32FA" w:rsidRPr="008559F4" w:rsidRDefault="006A32FA" w:rsidP="00FE2F09">
      <w:pPr>
        <w:autoSpaceDE w:val="0"/>
        <w:autoSpaceDN w:val="0"/>
        <w:adjustRightInd w:val="0"/>
        <w:spacing w:line="480" w:lineRule="auto"/>
        <w:ind w:firstLine="720"/>
        <w:rPr>
          <w:rFonts w:ascii="Times New Roman" w:hAnsi="Times New Roman" w:cs="Times New Roman"/>
        </w:rPr>
      </w:pPr>
      <w:r w:rsidRPr="008559F4">
        <w:rPr>
          <w:rFonts w:ascii="Times New Roman" w:hAnsi="Times New Roman" w:cs="Times New Roman"/>
        </w:rPr>
        <w:t>We explained the goal of the study. A link to learn more about the prevention of MMS was also provided as part of the debriefing.</w:t>
      </w:r>
      <w:r w:rsidR="00CF51C5" w:rsidRPr="008559F4">
        <w:rPr>
          <w:rFonts w:ascii="Times New Roman" w:hAnsi="Times New Roman" w:cs="Times New Roman"/>
        </w:rPr>
        <w:t xml:space="preserve">  </w:t>
      </w:r>
    </w:p>
    <w:p w14:paraId="7D353E6E" w14:textId="1F699F81" w:rsidR="00CD6252" w:rsidRPr="008559F4" w:rsidRDefault="5B3ADB41" w:rsidP="006A32FA">
      <w:pPr>
        <w:spacing w:line="480" w:lineRule="auto"/>
        <w:outlineLvl w:val="0"/>
        <w:rPr>
          <w:rFonts w:ascii="Times New Roman" w:hAnsi="Times New Roman" w:cs="Times New Roman"/>
          <w:b/>
          <w:bCs/>
          <w:i/>
          <w:iCs/>
        </w:rPr>
      </w:pPr>
      <w:r w:rsidRPr="008559F4">
        <w:rPr>
          <w:rFonts w:ascii="Times New Roman" w:hAnsi="Times New Roman" w:cs="Times New Roman"/>
          <w:b/>
          <w:bCs/>
          <w:i/>
          <w:iCs/>
        </w:rPr>
        <w:t xml:space="preserve">Procedures </w:t>
      </w:r>
    </w:p>
    <w:p w14:paraId="244E846B" w14:textId="1C35DDB7" w:rsidR="00E27CAD" w:rsidRDefault="006936A8" w:rsidP="00FE2F09">
      <w:pPr>
        <w:pStyle w:val="CommentText"/>
        <w:spacing w:line="480" w:lineRule="auto"/>
        <w:ind w:firstLine="720"/>
        <w:rPr>
          <w:rFonts w:ascii="Times New Roman" w:hAnsi="Times New Roman" w:cs="Times New Roman"/>
        </w:rPr>
      </w:pPr>
      <w:r w:rsidRPr="008559F4">
        <w:rPr>
          <w:rFonts w:ascii="Times New Roman" w:hAnsi="Times New Roman" w:cs="Times New Roman"/>
        </w:rPr>
        <w:t xml:space="preserve">Participants in both </w:t>
      </w:r>
      <w:r w:rsidR="003348AC" w:rsidRPr="008559F4">
        <w:rPr>
          <w:rFonts w:ascii="Times New Roman" w:hAnsi="Times New Roman" w:cs="Times New Roman"/>
        </w:rPr>
        <w:t xml:space="preserve">experiments </w:t>
      </w:r>
      <w:r w:rsidRPr="008559F4">
        <w:rPr>
          <w:rFonts w:ascii="Times New Roman" w:hAnsi="Times New Roman" w:cs="Times New Roman"/>
        </w:rPr>
        <w:t xml:space="preserve">were recruited through Amazon’s Mechanical Turk (MTurk). </w:t>
      </w:r>
      <w:r w:rsidR="00364B07" w:rsidRPr="008559F4">
        <w:rPr>
          <w:rFonts w:ascii="Times New Roman" w:hAnsi="Times New Roman" w:cs="Times New Roman"/>
        </w:rPr>
        <w:t>R</w:t>
      </w:r>
      <w:r w:rsidRPr="008559F4">
        <w:rPr>
          <w:rFonts w:ascii="Times New Roman" w:hAnsi="Times New Roman" w:cs="Times New Roman"/>
        </w:rPr>
        <w:t>esults obtained through MTurk are reliable and comparable to those obtained by using hand-completed surveys</w:t>
      </w:r>
      <w:r w:rsidR="008D7B87" w:rsidRPr="008559F4">
        <w:rPr>
          <w:rFonts w:ascii="Times New Roman" w:hAnsi="Times New Roman" w:cs="Times New Roman"/>
        </w:rPr>
        <w:t xml:space="preserve"> </w:t>
      </w:r>
      <w:r w:rsidR="00E12F14" w:rsidRPr="008559F4">
        <w:rPr>
          <w:rFonts w:ascii="Times New Roman" w:hAnsi="Times New Roman" w:cs="Times New Roman"/>
        </w:rPr>
        <w:fldChar w:fldCharType="begin" w:fldLock="1"/>
      </w:r>
      <w:r w:rsidR="00864746" w:rsidRPr="008559F4">
        <w:rPr>
          <w:rFonts w:ascii="Times New Roman" w:hAnsi="Times New Roman" w:cs="Times New Roman"/>
        </w:rPr>
        <w:instrText>ADDIN CSL_CITATION { "citationItems" : [ { "id" : "ITEM-1", "itemData" : { "DOI" : "10.1111/j.1749-818X.2011.00295.x", "ISSN" : "1749818X", "abstract" : "The prevalent method in theoretical syntax and semantics research involves obtaining a judgment of the acceptability of a sentence/meaning pair, typically by just the author of the paper, sometimes with feedback from colleagues. The weakness of the traditional non-quantitative single-sentence/single-participant methodology, along with the existence of cognitive and social biases, has the unwanted effect that claims in the syntax and semantics literature cannot be trusted. Even if most of the judgments in an arbitrary syntax/semantics paper can be substantiated with rigorous quantitative experiments, the existence of a small set of judgments that do not conform to the authors' intuitions can have a large effect on the potential theories. Whereas it is clearly desirable to quantitatively evaluate all syntactic and semantic hypotheses, it has been time-consuming in the past to find a large pool of na\u00efve experimental participants for behavioral experiments. The advent of Amazon.com's Mechanical Turk now makes this process very simple. Mechanical Turk is a marketplace interface that can be used for collecting behavioral data over the internet quickly and inexpensively. The cost of using an interface like Mechanical Turk is minimal, and the time that it takes for the results to be returned is very short. Many linguistic surveys can be completed within a day, at a cost of less than $50. In this paper, we provide detailed instructions for how to use our freely available software in order to (a) post-linguistic acceptability surveys to Mechanical Turk; and (b) extract and analyze the resulting data. [ABSTRACT FROM AUTHOR]", "author" : [ { "dropping-particle" : "", "family" : "Gibson", "given" : "Edward", "non-dropping-particle" : "", "parse-names" : false, "suffix" : "" }, { "dropping-particle" : "", "family" : "Piantadosi", "given" : "Steve", "non-dropping-particle" : "", "parse-names" : false, "suffix" : "" }, { "dropping-particle" : "", "family" : "Fedorenko", "given" : "Kristina", "non-dropping-particle" : "", "parse-names" : false, "suffix" : "" } ], "container-title" : "Linguistics and Language Compass", "id" : "ITEM-1", "issue" : "8", "issued" : { "date-parts" : [ [ "2011" ] ] }, "page" : "509-524", "title" : "Using mechanical turk to obtain and analyze English acceptability judgments", "type" : "article-journal", "volume" : "5" }, "uris" : [ "http://www.mendeley.com/documents/?uuid=55d3b6c0-4a03-469a-adea-39a5f20aa758" ] }, { "id" : "ITEM-2", "itemData" : { "DOI" : "10.1016/j.chb.2013.05.009", "ISSN" : "07475632", "author" : [ { "dropping-particle" : "", "family" : "Casler", "given" : "Krista", "non-dropping-particle" : "", "parse-names" : false, "suffix" : "" }, { "dropping-particle" : "", "family" : "Bickel", "given" : "Lydia", "non-dropping-particle" : "", "parse-names" : false, "suffix" : "" }, { "dropping-particle" : "", "family" : "Hackett", "given" : "Elizabeth", "non-dropping-particle" : "", "parse-names" : false, "suffix" : "" } ], "container-title" : "Computers in Human Behavior", "id" : "ITEM-2", "issue" : "6", "issued" : { "date-parts" : [ [ "2013", "11" ] ] }, "page" : "2156-2160", "title" : "Separate but equal? A comparison of participants and data gathered via Amazon\u2019s MTurk, social media, and face-to-face behavioral testing", "type" : "article-journal", "volume" : "29" }, "uris" : [ "http://www.mendeley.com/documents/?uuid=7bb085ca-4272-48b0-99b6-09caeab96218" ] } ], "mendeley" : { "formattedCitation" : "(Casler, Bickel, &amp; Hackett, 2013; Gibson, Piantadosi, &amp; Fedorenko, 2011)", "plainTextFormattedCitation" : "(Casler, Bickel, &amp; Hackett, 2013; Gibson, Piantadosi, &amp; Fedorenko, 2011)", "previouslyFormattedCitation" : "(Casler, Bickel, &amp; Hackett, 2013; Gibson, Piantadosi, &amp; Fedorenko, 2011)" }, "properties" : { "noteIndex" : 0 }, "schema" : "https://github.com/citation-style-language/schema/raw/master/csl-citation.json" }</w:instrText>
      </w:r>
      <w:r w:rsidR="00E12F14" w:rsidRPr="008559F4">
        <w:rPr>
          <w:rFonts w:ascii="Times New Roman" w:hAnsi="Times New Roman" w:cs="Times New Roman"/>
          <w:vertAlign w:val="superscript"/>
        </w:rPr>
        <w:fldChar w:fldCharType="separate"/>
      </w:r>
      <w:r w:rsidR="008D7B87" w:rsidRPr="008559F4">
        <w:rPr>
          <w:rFonts w:ascii="Times New Roman" w:hAnsi="Times New Roman" w:cs="Times New Roman"/>
          <w:noProof/>
        </w:rPr>
        <w:t>(Casler, Bickel, &amp; Hackett, 2013; Gibson, Piantadosi, &amp; Fedorenko, 2011)</w:t>
      </w:r>
      <w:r w:rsidR="00E12F14" w:rsidRPr="008559F4">
        <w:rPr>
          <w:rFonts w:ascii="Times New Roman" w:hAnsi="Times New Roman" w:cs="Times New Roman"/>
        </w:rPr>
        <w:fldChar w:fldCharType="end"/>
      </w:r>
      <w:r w:rsidR="008D7B87" w:rsidRPr="008559F4">
        <w:rPr>
          <w:rFonts w:ascii="Times New Roman" w:hAnsi="Times New Roman" w:cs="Times New Roman"/>
        </w:rPr>
        <w:t>.</w:t>
      </w:r>
      <w:r w:rsidRPr="008559F4">
        <w:rPr>
          <w:rFonts w:ascii="Times New Roman" w:hAnsi="Times New Roman" w:cs="Times New Roman"/>
        </w:rPr>
        <w:t xml:space="preserve"> All participants were residents of the United States. </w:t>
      </w:r>
      <w:r w:rsidR="00E27CAD" w:rsidRPr="008559F4">
        <w:rPr>
          <w:rFonts w:ascii="Times New Roman" w:hAnsi="Times New Roman" w:cs="Times New Roman"/>
        </w:rPr>
        <w:t xml:space="preserve">Upon selecting the study on </w:t>
      </w:r>
      <w:r w:rsidR="0094061F" w:rsidRPr="008559F4">
        <w:rPr>
          <w:rFonts w:ascii="Times New Roman" w:hAnsi="Times New Roman" w:cs="Times New Roman"/>
        </w:rPr>
        <w:t>M</w:t>
      </w:r>
      <w:r w:rsidR="00E27CAD" w:rsidRPr="008559F4">
        <w:rPr>
          <w:rFonts w:ascii="Times New Roman" w:hAnsi="Times New Roman" w:cs="Times New Roman"/>
        </w:rPr>
        <w:t xml:space="preserve">Turk, participants were redirected to a </w:t>
      </w:r>
      <w:r w:rsidR="0094061F" w:rsidRPr="008559F4">
        <w:rPr>
          <w:rFonts w:ascii="Times New Roman" w:hAnsi="Times New Roman" w:cs="Times New Roman"/>
        </w:rPr>
        <w:t>Q</w:t>
      </w:r>
      <w:r w:rsidR="00E27CAD" w:rsidRPr="008559F4">
        <w:rPr>
          <w:rFonts w:ascii="Times New Roman" w:hAnsi="Times New Roman" w:cs="Times New Roman"/>
        </w:rPr>
        <w:t xml:space="preserve">ualtrics site and were shown and told to read through a consent form. If they agreed to the terms and consented, they proceeded to the solicitation, and then completed the various study materials in the order presented in the materials section. Finally, participants were debriefed </w:t>
      </w:r>
      <w:r w:rsidR="00FE2F09">
        <w:rPr>
          <w:rFonts w:ascii="Times New Roman" w:hAnsi="Times New Roman" w:cs="Times New Roman"/>
        </w:rPr>
        <w:t>in which</w:t>
      </w:r>
      <w:r w:rsidR="00FE2F09" w:rsidRPr="008559F4">
        <w:rPr>
          <w:rFonts w:ascii="Times New Roman" w:hAnsi="Times New Roman" w:cs="Times New Roman"/>
        </w:rPr>
        <w:t xml:space="preserve"> </w:t>
      </w:r>
      <w:r w:rsidR="00E27CAD" w:rsidRPr="008559F4">
        <w:rPr>
          <w:rFonts w:ascii="Times New Roman" w:hAnsi="Times New Roman" w:cs="Times New Roman"/>
        </w:rPr>
        <w:t xml:space="preserve">we explained the goal of the study and provided a link to learn more about the prevention of MMS as part of that debriefing and provided a survey code to enter in </w:t>
      </w:r>
      <w:r w:rsidR="00BE4B65" w:rsidRPr="008559F4">
        <w:rPr>
          <w:rFonts w:ascii="Times New Roman" w:hAnsi="Times New Roman" w:cs="Times New Roman"/>
        </w:rPr>
        <w:t>MTurk</w:t>
      </w:r>
      <w:r w:rsidR="00E27CAD" w:rsidRPr="008559F4">
        <w:rPr>
          <w:rFonts w:ascii="Times New Roman" w:hAnsi="Times New Roman" w:cs="Times New Roman"/>
        </w:rPr>
        <w:t>, at which point they were paid $.50 for their participation.</w:t>
      </w:r>
    </w:p>
    <w:p w14:paraId="3C47FFDD" w14:textId="4868D725" w:rsidR="009C521C" w:rsidRPr="008559F4" w:rsidRDefault="009C521C" w:rsidP="009C521C">
      <w:pPr>
        <w:spacing w:line="480" w:lineRule="auto"/>
        <w:outlineLvl w:val="0"/>
        <w:rPr>
          <w:rFonts w:ascii="Times New Roman" w:hAnsi="Times New Roman" w:cs="Times New Roman"/>
          <w:b/>
          <w:bCs/>
          <w:i/>
          <w:iCs/>
        </w:rPr>
      </w:pPr>
      <w:r>
        <w:rPr>
          <w:rFonts w:ascii="Times New Roman" w:hAnsi="Times New Roman" w:cs="Times New Roman"/>
          <w:b/>
          <w:bCs/>
          <w:i/>
          <w:iCs/>
        </w:rPr>
        <w:t>Experiment 1</w:t>
      </w:r>
    </w:p>
    <w:p w14:paraId="312F9C06" w14:textId="77777777" w:rsidR="009C521C" w:rsidRPr="008559F4" w:rsidRDefault="009C521C" w:rsidP="009C521C">
      <w:pPr>
        <w:spacing w:line="480" w:lineRule="auto"/>
        <w:rPr>
          <w:rFonts w:ascii="Times New Roman" w:hAnsi="Times New Roman" w:cs="Times New Roman"/>
          <w:i/>
          <w:iCs/>
        </w:rPr>
      </w:pPr>
      <w:r w:rsidRPr="008559F4">
        <w:rPr>
          <w:rFonts w:ascii="Times New Roman" w:hAnsi="Times New Roman" w:cs="Times New Roman"/>
          <w:i/>
          <w:iCs/>
        </w:rPr>
        <w:t>Participants</w:t>
      </w:r>
    </w:p>
    <w:p w14:paraId="0A816AC0" w14:textId="25A0567A" w:rsidR="009C521C" w:rsidRDefault="009C521C" w:rsidP="009C521C">
      <w:pPr>
        <w:spacing w:line="480" w:lineRule="auto"/>
        <w:ind w:firstLine="720"/>
        <w:rPr>
          <w:rFonts w:ascii="Times New Roman" w:hAnsi="Times New Roman" w:cs="Times New Roman"/>
        </w:rPr>
      </w:pPr>
      <w:r w:rsidRPr="008559F4">
        <w:rPr>
          <w:rFonts w:ascii="Times New Roman" w:hAnsi="Times New Roman" w:cs="Times New Roman"/>
        </w:rPr>
        <w:t xml:space="preserve">Participants were 393 adults recruited on Amazon’s Mechanical Turk (age ranged from 20 to 98 years old, </w:t>
      </w:r>
      <w:r w:rsidRPr="008559F4">
        <w:rPr>
          <w:rFonts w:ascii="Times New Roman" w:hAnsi="Times New Roman" w:cs="Times New Roman"/>
          <w:i/>
          <w:iCs/>
        </w:rPr>
        <w:t>M</w:t>
      </w:r>
      <w:r w:rsidRPr="008559F4">
        <w:rPr>
          <w:rFonts w:ascii="Times New Roman" w:hAnsi="Times New Roman" w:cs="Times New Roman"/>
        </w:rPr>
        <w:t xml:space="preserve"> = 37.75, </w:t>
      </w:r>
      <w:r w:rsidRPr="008559F4">
        <w:rPr>
          <w:rFonts w:ascii="Times New Roman" w:hAnsi="Times New Roman" w:cs="Times New Roman"/>
          <w:i/>
        </w:rPr>
        <w:t>SD</w:t>
      </w:r>
      <w:r w:rsidRPr="008559F4">
        <w:rPr>
          <w:rFonts w:ascii="Times New Roman" w:hAnsi="Times New Roman" w:cs="Times New Roman"/>
        </w:rPr>
        <w:t xml:space="preserve"> = 11.40; </w:t>
      </w:r>
      <w:r w:rsidRPr="008559F4">
        <w:rPr>
          <w:rFonts w:ascii="Times New Roman" w:hAnsi="Times New Roman" w:cs="Times New Roman"/>
          <w:i/>
        </w:rPr>
        <w:t>M</w:t>
      </w:r>
      <w:r w:rsidRPr="008559F4">
        <w:rPr>
          <w:rFonts w:ascii="Times New Roman" w:hAnsi="Times New Roman" w:cs="Times New Roman"/>
        </w:rPr>
        <w:t xml:space="preserve"> = 65.82, </w:t>
      </w:r>
      <w:r w:rsidRPr="008559F4">
        <w:rPr>
          <w:rFonts w:ascii="Times New Roman" w:hAnsi="Times New Roman" w:cs="Times New Roman"/>
          <w:i/>
        </w:rPr>
        <w:t>SD</w:t>
      </w:r>
      <w:r w:rsidRPr="008559F4">
        <w:rPr>
          <w:rFonts w:ascii="Times New Roman" w:hAnsi="Times New Roman" w:cs="Times New Roman"/>
        </w:rPr>
        <w:t xml:space="preserve"> = 5.62, for younger adults between age 18 to 59 and older adults above age 60 </w:t>
      </w:r>
      <w:r w:rsidRPr="00FE2F09">
        <w:rPr>
          <w:rFonts w:ascii="Times New Roman" w:hAnsi="Times New Roman" w:cs="Times New Roman"/>
        </w:rPr>
        <w:t>respectively</w:t>
      </w:r>
      <w:r w:rsidRPr="00FE2F09">
        <w:rPr>
          <w:rStyle w:val="FootnoteReference"/>
          <w:rFonts w:ascii="Times New Roman" w:hAnsi="Times New Roman" w:cs="Times New Roman"/>
        </w:rPr>
        <w:footnoteReference w:id="1"/>
      </w:r>
      <w:r w:rsidRPr="00FE2F09">
        <w:rPr>
          <w:rFonts w:ascii="Times New Roman" w:hAnsi="Times New Roman" w:cs="Times New Roman"/>
        </w:rPr>
        <w:t xml:space="preserve">). </w:t>
      </w:r>
      <w:r w:rsidRPr="008559F4">
        <w:rPr>
          <w:rFonts w:ascii="Times New Roman" w:hAnsi="Times New Roman" w:cs="Times New Roman"/>
        </w:rPr>
        <w:t xml:space="preserve">The original sample size was 401 but 8 participants’ responses were excluded because the qualitative responses were vague or nonsensical, they completed the survey in an extremely short time, or they failed to provide any demographic information for a final sample size of n = 393 (see Table 1 for demographic information). </w:t>
      </w:r>
    </w:p>
    <w:p w14:paraId="26A22FA8" w14:textId="77777777" w:rsidR="009C521C" w:rsidRPr="002624BA" w:rsidRDefault="009C521C" w:rsidP="009C521C">
      <w:pPr>
        <w:spacing w:line="480" w:lineRule="auto"/>
        <w:rPr>
          <w:rFonts w:ascii="Times New Roman" w:hAnsi="Times New Roman" w:cs="Times New Roman"/>
          <w:b/>
          <w:bCs/>
          <w:i/>
          <w:iCs/>
        </w:rPr>
      </w:pPr>
      <w:r w:rsidRPr="002624BA">
        <w:rPr>
          <w:rFonts w:ascii="Times New Roman" w:hAnsi="Times New Roman" w:cs="Times New Roman"/>
          <w:b/>
          <w:bCs/>
          <w:i/>
          <w:iCs/>
        </w:rPr>
        <w:t>Experiment 2</w:t>
      </w:r>
    </w:p>
    <w:p w14:paraId="370B1347" w14:textId="04DCF8CD" w:rsidR="009C521C" w:rsidRPr="008559F4" w:rsidRDefault="009C521C" w:rsidP="009C521C">
      <w:pPr>
        <w:spacing w:line="480" w:lineRule="auto"/>
        <w:ind w:firstLine="720"/>
        <w:rPr>
          <w:rFonts w:ascii="Times New Roman" w:hAnsi="Times New Roman" w:cs="Times New Roman"/>
        </w:rPr>
      </w:pPr>
      <w:r w:rsidRPr="008559F4">
        <w:rPr>
          <w:rFonts w:ascii="Times New Roman" w:hAnsi="Times New Roman" w:cs="Times New Roman"/>
        </w:rPr>
        <w:t xml:space="preserve">Given that we did not see age effects, we dropped age as a variable of interest in Experiment 2. Because participants have consistently indicated that their ratings of benefit and risk most closely relate to their interest in the solicitation, we designed Experiment 2 to emphasize benefits and risks. We also collected and analyzed qualitative comments to better understand information used by consumers to subjectively estimate risks and benefits. In this experiment, we manipulated reward / prize by creating a low ($50K) and high ($500K) reward / prize condition to further understand the impact of perception of reward / benefit. We hypothesized that if participants are reward sensitive, we would see greater intention to comply in the high reward / prize condition. Alternatively, participants could be using the reward amount as a heuristic for legitimacy. In that case, the high reward may trigger risk as well and be less appealing. We also manipulated risk by adding an activation fee condition, such that participants would either need to pay $0 or $100 to access the prize money, with the $100 activation fee indicative of high risk. We hypothesized that individuals who were willing to call and pay $100 in the “high fee” activation condition may represent a distinct group especially vulnerable to MMS. All other aspects of the design were identical to that of Experiment 1 although without the </w:t>
      </w:r>
      <w:r w:rsidR="00AE0E51" w:rsidRPr="00AE0E51">
        <w:rPr>
          <w:rFonts w:ascii="Times New Roman" w:hAnsi="Times New Roman" w:cs="Times New Roman"/>
          <w:u w:val="single"/>
        </w:rPr>
        <w:t>P</w:t>
      </w:r>
      <w:r w:rsidRPr="00AE0E51">
        <w:rPr>
          <w:rFonts w:ascii="Times New Roman" w:hAnsi="Times New Roman" w:cs="Times New Roman"/>
          <w:u w:val="single"/>
        </w:rPr>
        <w:t>BRS</w:t>
      </w:r>
      <w:r w:rsidRPr="008559F4">
        <w:rPr>
          <w:rFonts w:ascii="Times New Roman" w:hAnsi="Times New Roman" w:cs="Times New Roman"/>
        </w:rPr>
        <w:t xml:space="preserve"> measure.  </w:t>
      </w:r>
    </w:p>
    <w:p w14:paraId="3EEF5D11" w14:textId="77777777" w:rsidR="009C521C" w:rsidRPr="008559F4" w:rsidRDefault="009C521C" w:rsidP="009C521C">
      <w:pPr>
        <w:spacing w:line="480" w:lineRule="auto"/>
        <w:rPr>
          <w:rFonts w:ascii="Times New Roman" w:hAnsi="Times New Roman" w:cs="Times New Roman"/>
          <w:i/>
          <w:iCs/>
        </w:rPr>
      </w:pPr>
      <w:r w:rsidRPr="008559F4">
        <w:rPr>
          <w:rFonts w:ascii="Times New Roman" w:hAnsi="Times New Roman" w:cs="Times New Roman"/>
          <w:i/>
          <w:iCs/>
        </w:rPr>
        <w:t>Participants</w:t>
      </w:r>
    </w:p>
    <w:p w14:paraId="7FD21995" w14:textId="77777777" w:rsidR="009C521C" w:rsidRPr="008559F4" w:rsidRDefault="009C521C" w:rsidP="009C521C">
      <w:pPr>
        <w:spacing w:line="480" w:lineRule="auto"/>
        <w:ind w:firstLine="720"/>
        <w:rPr>
          <w:rFonts w:ascii="Times New Roman" w:hAnsi="Times New Roman" w:cs="Times New Roman"/>
        </w:rPr>
      </w:pPr>
      <w:r w:rsidRPr="008559F4">
        <w:rPr>
          <w:rFonts w:ascii="Times New Roman" w:hAnsi="Times New Roman" w:cs="Times New Roman"/>
        </w:rPr>
        <w:t xml:space="preserve">Participants were 299 adults (age ranged from 19 to 83 years old, </w:t>
      </w:r>
      <w:r w:rsidRPr="008559F4">
        <w:rPr>
          <w:rFonts w:ascii="Times New Roman" w:hAnsi="Times New Roman" w:cs="Times New Roman"/>
          <w:i/>
          <w:iCs/>
        </w:rPr>
        <w:t>M</w:t>
      </w:r>
      <w:r w:rsidRPr="008559F4">
        <w:rPr>
          <w:rFonts w:ascii="Times New Roman" w:hAnsi="Times New Roman" w:cs="Times New Roman"/>
        </w:rPr>
        <w:t xml:space="preserve"> = 34.62, </w:t>
      </w:r>
      <w:r w:rsidRPr="008559F4">
        <w:rPr>
          <w:rFonts w:ascii="Times New Roman" w:hAnsi="Times New Roman" w:cs="Times New Roman"/>
          <w:i/>
          <w:iCs/>
        </w:rPr>
        <w:t>SD</w:t>
      </w:r>
      <w:r w:rsidRPr="008559F4">
        <w:rPr>
          <w:rFonts w:ascii="Times New Roman" w:hAnsi="Times New Roman" w:cs="Times New Roman"/>
        </w:rPr>
        <w:t xml:space="preserve"> = 10.9) recruited on Amazon’s Mechanical Turk. The original sample size was 359, but 60 participants’ responses were excluded because their qualitative answers were vague, nonsensical, or non-existent, or they failed the manipulation check (i.e., Was there an activation fee in the letter you read? If yes, how much was the fee?). For full demographic information, see Table 7.</w:t>
      </w:r>
    </w:p>
    <w:p w14:paraId="3A2C631D" w14:textId="77777777" w:rsidR="009C521C" w:rsidRPr="008559F4" w:rsidRDefault="009C521C" w:rsidP="009C521C">
      <w:pPr>
        <w:spacing w:line="480" w:lineRule="auto"/>
        <w:rPr>
          <w:rFonts w:ascii="Times New Roman" w:hAnsi="Times New Roman" w:cs="Times New Roman"/>
          <w:bCs/>
          <w:i/>
          <w:iCs/>
        </w:rPr>
      </w:pPr>
      <w:r w:rsidRPr="008559F4">
        <w:rPr>
          <w:rFonts w:ascii="Times New Roman" w:hAnsi="Times New Roman" w:cs="Times New Roman"/>
          <w:bCs/>
          <w:i/>
          <w:iCs/>
        </w:rPr>
        <w:t>Materials</w:t>
      </w:r>
    </w:p>
    <w:p w14:paraId="53E31E49" w14:textId="2C417E55" w:rsidR="009C521C" w:rsidRPr="008559F4" w:rsidRDefault="009C521C" w:rsidP="009C521C">
      <w:pPr>
        <w:spacing w:line="480" w:lineRule="auto"/>
        <w:ind w:firstLine="720"/>
        <w:rPr>
          <w:rFonts w:ascii="Times New Roman" w:hAnsi="Times New Roman" w:cs="Times New Roman"/>
          <w:bCs/>
        </w:rPr>
      </w:pPr>
      <w:r w:rsidRPr="008559F4">
        <w:rPr>
          <w:rFonts w:ascii="Times New Roman" w:hAnsi="Times New Roman" w:cs="Times New Roman"/>
          <w:bCs/>
        </w:rPr>
        <w:t xml:space="preserve">The study materials were like that used in Experiment 1 although the </w:t>
      </w:r>
      <w:r w:rsidR="00AE0E51" w:rsidRPr="00AE0E51">
        <w:rPr>
          <w:rFonts w:ascii="Times New Roman" w:hAnsi="Times New Roman" w:cs="Times New Roman"/>
          <w:bCs/>
          <w:u w:val="single"/>
        </w:rPr>
        <w:t>P</w:t>
      </w:r>
      <w:r w:rsidRPr="00AE0E51">
        <w:rPr>
          <w:rFonts w:ascii="Times New Roman" w:hAnsi="Times New Roman" w:cs="Times New Roman"/>
          <w:bCs/>
          <w:u w:val="single"/>
        </w:rPr>
        <w:t>BRS</w:t>
      </w:r>
      <w:r w:rsidRPr="008559F4">
        <w:rPr>
          <w:rFonts w:ascii="Times New Roman" w:hAnsi="Times New Roman" w:cs="Times New Roman"/>
          <w:bCs/>
        </w:rPr>
        <w:t xml:space="preserve"> was not included. Qualitative responses were collected in a similar manner to Experiment </w:t>
      </w:r>
      <w:r>
        <w:rPr>
          <w:rFonts w:ascii="Times New Roman" w:hAnsi="Times New Roman" w:cs="Times New Roman"/>
          <w:bCs/>
        </w:rPr>
        <w:t>1</w:t>
      </w:r>
      <w:r w:rsidRPr="008559F4">
        <w:rPr>
          <w:rFonts w:ascii="Times New Roman" w:hAnsi="Times New Roman" w:cs="Times New Roman"/>
          <w:bCs/>
        </w:rPr>
        <w:t>.</w:t>
      </w:r>
    </w:p>
    <w:p w14:paraId="4B0DACB0" w14:textId="77777777" w:rsidR="009C521C" w:rsidRPr="008559F4" w:rsidRDefault="009C521C" w:rsidP="009C521C">
      <w:pPr>
        <w:spacing w:line="480" w:lineRule="auto"/>
        <w:rPr>
          <w:rFonts w:ascii="Times New Roman" w:hAnsi="Times New Roman" w:cs="Times New Roman"/>
          <w:i/>
          <w:iCs/>
        </w:rPr>
      </w:pPr>
      <w:r w:rsidRPr="008559F4">
        <w:rPr>
          <w:rFonts w:ascii="Times New Roman" w:hAnsi="Times New Roman" w:cs="Times New Roman"/>
          <w:i/>
          <w:iCs/>
        </w:rPr>
        <w:t xml:space="preserve">Procedure  </w:t>
      </w:r>
    </w:p>
    <w:p w14:paraId="598772B2" w14:textId="4B9F72CA" w:rsidR="009C521C" w:rsidRDefault="009C521C" w:rsidP="002624BA">
      <w:pPr>
        <w:spacing w:line="480" w:lineRule="auto"/>
      </w:pPr>
      <w:r w:rsidRPr="008559F4">
        <w:rPr>
          <w:rFonts w:ascii="Times New Roman" w:hAnsi="Times New Roman" w:cs="Times New Roman"/>
        </w:rPr>
        <w:t>Following informed consent, participants were randomly assigned to one of four conditions (</w:t>
      </w:r>
      <w:r w:rsidRPr="006905A9">
        <w:rPr>
          <w:rFonts w:ascii="Times New Roman" w:hAnsi="Times New Roman" w:cs="Times New Roman"/>
          <w:u w:val="single"/>
        </w:rPr>
        <w:t xml:space="preserve">no activation fee / </w:t>
      </w:r>
      <w:r w:rsidR="006905A9" w:rsidRPr="006905A9">
        <w:rPr>
          <w:rFonts w:ascii="Times New Roman" w:hAnsi="Times New Roman" w:cs="Times New Roman"/>
          <w:u w:val="single"/>
        </w:rPr>
        <w:t>$</w:t>
      </w:r>
      <w:r w:rsidRPr="006905A9">
        <w:rPr>
          <w:rFonts w:ascii="Times New Roman" w:hAnsi="Times New Roman" w:cs="Times New Roman"/>
          <w:u w:val="single"/>
        </w:rPr>
        <w:t xml:space="preserve">50K Reward, no activation / </w:t>
      </w:r>
      <w:r w:rsidR="006905A9" w:rsidRPr="006905A9">
        <w:rPr>
          <w:rFonts w:ascii="Times New Roman" w:hAnsi="Times New Roman" w:cs="Times New Roman"/>
          <w:u w:val="single"/>
        </w:rPr>
        <w:t>$</w:t>
      </w:r>
      <w:r w:rsidRPr="006905A9">
        <w:rPr>
          <w:rFonts w:ascii="Times New Roman" w:hAnsi="Times New Roman" w:cs="Times New Roman"/>
          <w:u w:val="single"/>
        </w:rPr>
        <w:t xml:space="preserve">500K reward, $100 activation fee / </w:t>
      </w:r>
      <w:r w:rsidR="006905A9" w:rsidRPr="006905A9">
        <w:rPr>
          <w:rFonts w:ascii="Times New Roman" w:hAnsi="Times New Roman" w:cs="Times New Roman"/>
          <w:u w:val="single"/>
        </w:rPr>
        <w:t>$</w:t>
      </w:r>
      <w:r w:rsidRPr="006905A9">
        <w:rPr>
          <w:rFonts w:ascii="Times New Roman" w:hAnsi="Times New Roman" w:cs="Times New Roman"/>
          <w:u w:val="single"/>
        </w:rPr>
        <w:t>50K reward, $100K</w:t>
      </w:r>
      <w:r w:rsidR="006905A9" w:rsidRPr="006905A9">
        <w:rPr>
          <w:rFonts w:ascii="Times New Roman" w:hAnsi="Times New Roman" w:cs="Times New Roman"/>
          <w:u w:val="single"/>
        </w:rPr>
        <w:t xml:space="preserve"> activation fee</w:t>
      </w:r>
      <w:r w:rsidRPr="006905A9">
        <w:rPr>
          <w:rFonts w:ascii="Times New Roman" w:hAnsi="Times New Roman" w:cs="Times New Roman"/>
          <w:u w:val="single"/>
        </w:rPr>
        <w:t xml:space="preserve"> / </w:t>
      </w:r>
      <w:r w:rsidR="006905A9" w:rsidRPr="006905A9">
        <w:rPr>
          <w:rFonts w:ascii="Times New Roman" w:hAnsi="Times New Roman" w:cs="Times New Roman"/>
          <w:u w:val="single"/>
        </w:rPr>
        <w:t>$</w:t>
      </w:r>
      <w:r w:rsidRPr="006905A9">
        <w:rPr>
          <w:rFonts w:ascii="Times New Roman" w:hAnsi="Times New Roman" w:cs="Times New Roman"/>
          <w:u w:val="single"/>
        </w:rPr>
        <w:t>500K reward)</w:t>
      </w:r>
      <w:r w:rsidRPr="008559F4">
        <w:rPr>
          <w:rFonts w:ascii="Times New Roman" w:hAnsi="Times New Roman" w:cs="Times New Roman"/>
        </w:rPr>
        <w:t xml:space="preserve">. Approximately half of the participants received the “hot” letter and half received the “cold” letter from Experiment 1. </w:t>
      </w:r>
    </w:p>
    <w:p w14:paraId="6C600848" w14:textId="144496B1" w:rsidR="00D61735" w:rsidRDefault="5B3ADB41" w:rsidP="00C143D7">
      <w:pPr>
        <w:spacing w:line="480" w:lineRule="auto"/>
        <w:outlineLvl w:val="0"/>
        <w:rPr>
          <w:rFonts w:ascii="Times New Roman" w:hAnsi="Times New Roman" w:cs="Times New Roman"/>
          <w:b/>
          <w:bCs/>
        </w:rPr>
      </w:pPr>
      <w:r w:rsidRPr="002624BA">
        <w:rPr>
          <w:rFonts w:ascii="Times New Roman" w:hAnsi="Times New Roman" w:cs="Times New Roman"/>
          <w:b/>
          <w:bCs/>
        </w:rPr>
        <w:t xml:space="preserve">Results </w:t>
      </w:r>
    </w:p>
    <w:p w14:paraId="42277713" w14:textId="77777777" w:rsidR="009C521C" w:rsidRPr="002624BA" w:rsidRDefault="009C521C" w:rsidP="009C521C">
      <w:pPr>
        <w:pStyle w:val="CommentText"/>
        <w:spacing w:line="480" w:lineRule="auto"/>
        <w:rPr>
          <w:rFonts w:ascii="Times New Roman" w:hAnsi="Times New Roman" w:cs="Times New Roman"/>
          <w:b/>
          <w:bCs/>
          <w:i/>
          <w:iCs/>
        </w:rPr>
      </w:pPr>
      <w:r w:rsidRPr="002624BA">
        <w:rPr>
          <w:rFonts w:ascii="Times New Roman" w:hAnsi="Times New Roman" w:cs="Times New Roman"/>
          <w:b/>
          <w:bCs/>
          <w:i/>
          <w:iCs/>
        </w:rPr>
        <w:t>Proposed Analyses</w:t>
      </w:r>
    </w:p>
    <w:p w14:paraId="7F0FFE72" w14:textId="233925C6" w:rsidR="009C521C" w:rsidRPr="00FF00F9" w:rsidRDefault="009C521C" w:rsidP="009C521C">
      <w:pPr>
        <w:pStyle w:val="CommentText"/>
        <w:spacing w:line="480" w:lineRule="auto"/>
        <w:ind w:firstLine="720"/>
        <w:rPr>
          <w:rFonts w:ascii="Times New Roman" w:hAnsi="Times New Roman" w:cs="Times New Roman"/>
          <w:b/>
          <w:bCs/>
        </w:rPr>
      </w:pPr>
      <w:r w:rsidRPr="00FE2F09">
        <w:rPr>
          <w:rFonts w:ascii="Times New Roman" w:eastAsia="Times New Roman" w:hAnsi="Times New Roman" w:cs="Times New Roman"/>
          <w:color w:val="000000" w:themeColor="text1"/>
        </w:rPr>
        <w:t>The main effects and interactions for Age Group (young/old) and Letter Condition (hot/cold) (</w:t>
      </w:r>
      <w:r w:rsidRPr="008559F4">
        <w:rPr>
          <w:rFonts w:ascii="Times New Roman" w:eastAsia="Times New Roman" w:hAnsi="Times New Roman" w:cs="Times New Roman"/>
          <w:color w:val="000000"/>
          <w:shd w:val="clear" w:color="auto" w:fill="FFFFFF"/>
        </w:rPr>
        <w:t xml:space="preserve">Experiment </w:t>
      </w:r>
      <w:r w:rsidRPr="00FE2F09">
        <w:rPr>
          <w:rFonts w:ascii="Times New Roman" w:eastAsia="Times New Roman" w:hAnsi="Times New Roman" w:cs="Times New Roman"/>
          <w:color w:val="000000" w:themeColor="text1"/>
        </w:rPr>
        <w:t>1) were evaluated using 2x2 factorial analysis of variance looking at intention to respond. Additionally, each predictor variable was regressed</w:t>
      </w:r>
      <w:r>
        <w:rPr>
          <w:rFonts w:ascii="Times New Roman" w:eastAsia="Times New Roman" w:hAnsi="Times New Roman" w:cs="Times New Roman"/>
          <w:color w:val="000000" w:themeColor="text1"/>
        </w:rPr>
        <w:t xml:space="preserve">, using </w:t>
      </w:r>
      <w:r w:rsidRPr="00FE2F09">
        <w:rPr>
          <w:rFonts w:ascii="Times New Roman" w:eastAsia="Times New Roman" w:hAnsi="Times New Roman" w:cs="Times New Roman"/>
          <w:color w:val="000000" w:themeColor="text1"/>
        </w:rPr>
        <w:t>linear models</w:t>
      </w:r>
      <w:r>
        <w:rPr>
          <w:rFonts w:ascii="Times New Roman" w:eastAsia="Times New Roman" w:hAnsi="Times New Roman" w:cs="Times New Roman"/>
          <w:color w:val="000000" w:themeColor="text1"/>
        </w:rPr>
        <w:t>,</w:t>
      </w:r>
      <w:r w:rsidRPr="00FE2F09">
        <w:rPr>
          <w:rFonts w:ascii="Times New Roman" w:eastAsia="Times New Roman" w:hAnsi="Times New Roman" w:cs="Times New Roman"/>
          <w:color w:val="000000" w:themeColor="text1"/>
        </w:rPr>
        <w:t xml:space="preserve"> against the outcome variables (intention to respond), and a further stepwise linear model including all of the predictors (added in one by one) was also conducted. Model comparisons were conducted after each step, and the resultant model was the overall best fitting model for the data. Quantitative analyses for </w:t>
      </w:r>
      <w:r w:rsidRPr="008559F4">
        <w:rPr>
          <w:rFonts w:ascii="Times New Roman" w:eastAsia="Times New Roman" w:hAnsi="Times New Roman" w:cs="Times New Roman"/>
          <w:color w:val="000000"/>
          <w:shd w:val="clear" w:color="auto" w:fill="FFFFFF"/>
        </w:rPr>
        <w:t xml:space="preserve">Experiment </w:t>
      </w:r>
      <w:r w:rsidRPr="00FE2F09">
        <w:rPr>
          <w:rFonts w:ascii="Times New Roman" w:eastAsia="Times New Roman" w:hAnsi="Times New Roman" w:cs="Times New Roman"/>
          <w:color w:val="000000" w:themeColor="text1"/>
        </w:rPr>
        <w:t xml:space="preserve">2 also included one-way ANOVAs for presence/absence of activation fee and for reward amount on intention to respond, but did not include age group as a factor. Otherwise, </w:t>
      </w:r>
      <w:r w:rsidRPr="008559F4">
        <w:rPr>
          <w:rFonts w:ascii="Times New Roman" w:eastAsia="Times New Roman" w:hAnsi="Times New Roman" w:cs="Times New Roman"/>
          <w:color w:val="000000"/>
          <w:shd w:val="clear" w:color="auto" w:fill="FFFFFF"/>
        </w:rPr>
        <w:t xml:space="preserve">Experiment </w:t>
      </w:r>
      <w:r w:rsidRPr="00FE2F09">
        <w:rPr>
          <w:rFonts w:ascii="Times New Roman" w:eastAsia="Times New Roman" w:hAnsi="Times New Roman" w:cs="Times New Roman"/>
          <w:color w:val="000000" w:themeColor="text1"/>
        </w:rPr>
        <w:t xml:space="preserve">2 quantitative analyses were the same as those used in </w:t>
      </w:r>
      <w:r w:rsidRPr="008559F4">
        <w:rPr>
          <w:rFonts w:ascii="Times New Roman" w:eastAsia="Times New Roman" w:hAnsi="Times New Roman" w:cs="Times New Roman"/>
          <w:color w:val="000000"/>
          <w:shd w:val="clear" w:color="auto" w:fill="FFFFFF"/>
        </w:rPr>
        <w:t xml:space="preserve">Experiment </w:t>
      </w:r>
      <w:r w:rsidRPr="00FE2F09">
        <w:rPr>
          <w:rFonts w:ascii="Times New Roman" w:eastAsia="Times New Roman" w:hAnsi="Times New Roman" w:cs="Times New Roman"/>
          <w:color w:val="000000" w:themeColor="text1"/>
        </w:rPr>
        <w:t>1.</w:t>
      </w:r>
    </w:p>
    <w:p w14:paraId="2655BC59" w14:textId="4CCF3EB2" w:rsidR="009C521C" w:rsidRPr="002624BA" w:rsidRDefault="009C521C" w:rsidP="00C143D7">
      <w:pPr>
        <w:spacing w:line="480" w:lineRule="auto"/>
        <w:outlineLvl w:val="0"/>
        <w:rPr>
          <w:rFonts w:ascii="Times New Roman" w:hAnsi="Times New Roman" w:cs="Times New Roman"/>
          <w:b/>
          <w:bCs/>
          <w:i/>
          <w:iCs/>
        </w:rPr>
      </w:pPr>
      <w:r w:rsidRPr="002624BA">
        <w:rPr>
          <w:rFonts w:ascii="Times New Roman" w:hAnsi="Times New Roman" w:cs="Times New Roman"/>
          <w:b/>
          <w:bCs/>
          <w:i/>
          <w:iCs/>
        </w:rPr>
        <w:t>Experiment 1</w:t>
      </w:r>
    </w:p>
    <w:p w14:paraId="725F981D" w14:textId="18690309" w:rsidR="006936A8" w:rsidRPr="008559F4" w:rsidRDefault="5B3ADB41" w:rsidP="00621F08">
      <w:pPr>
        <w:spacing w:line="480" w:lineRule="auto"/>
        <w:ind w:firstLine="720"/>
        <w:rPr>
          <w:rFonts w:ascii="Times New Roman" w:hAnsi="Times New Roman" w:cs="Times New Roman"/>
          <w:lang w:eastAsia="zh-TW"/>
        </w:rPr>
      </w:pPr>
      <w:r w:rsidRPr="008559F4">
        <w:rPr>
          <w:rFonts w:ascii="Times New Roman" w:hAnsi="Times New Roman" w:cs="Times New Roman"/>
        </w:rPr>
        <w:t xml:space="preserve">Overall, close to </w:t>
      </w:r>
      <w:r w:rsidR="002356F2" w:rsidRPr="008559F4">
        <w:rPr>
          <w:rFonts w:ascii="Times New Roman" w:hAnsi="Times New Roman" w:cs="Times New Roman"/>
        </w:rPr>
        <w:t>38</w:t>
      </w:r>
      <w:r w:rsidR="00695CD5" w:rsidRPr="008559F4">
        <w:rPr>
          <w:rFonts w:ascii="Times New Roman" w:hAnsi="Times New Roman" w:cs="Times New Roman"/>
        </w:rPr>
        <w:t>.</w:t>
      </w:r>
      <w:r w:rsidR="002B2D0E" w:rsidRPr="008559F4">
        <w:rPr>
          <w:rFonts w:ascii="Times New Roman" w:hAnsi="Times New Roman" w:cs="Times New Roman"/>
        </w:rPr>
        <w:t>42</w:t>
      </w:r>
      <w:r w:rsidR="00FB7B38" w:rsidRPr="008559F4">
        <w:rPr>
          <w:rFonts w:ascii="Times New Roman" w:hAnsi="Times New Roman" w:cs="Times New Roman"/>
        </w:rPr>
        <w:t>% (</w:t>
      </w:r>
      <w:r w:rsidR="002B2D0E" w:rsidRPr="008559F4">
        <w:rPr>
          <w:rFonts w:ascii="Times New Roman" w:hAnsi="Times New Roman" w:cs="Times New Roman"/>
        </w:rPr>
        <w:t xml:space="preserve">151 </w:t>
      </w:r>
      <w:r w:rsidR="002948B8" w:rsidRPr="008559F4">
        <w:rPr>
          <w:rFonts w:ascii="Times New Roman" w:hAnsi="Times New Roman" w:cs="Times New Roman"/>
        </w:rPr>
        <w:t>individuals</w:t>
      </w:r>
      <w:r w:rsidRPr="008559F4">
        <w:rPr>
          <w:rFonts w:ascii="Times New Roman" w:hAnsi="Times New Roman" w:cs="Times New Roman"/>
        </w:rPr>
        <w:t xml:space="preserve">) of the sample indicated </w:t>
      </w:r>
      <w:r w:rsidR="00BE4B65" w:rsidRPr="008559F4">
        <w:rPr>
          <w:rFonts w:ascii="Times New Roman" w:hAnsi="Times New Roman" w:cs="Times New Roman"/>
        </w:rPr>
        <w:t xml:space="preserve">intention </w:t>
      </w:r>
      <w:r w:rsidRPr="008559F4">
        <w:rPr>
          <w:rFonts w:ascii="Times New Roman" w:hAnsi="Times New Roman" w:cs="Times New Roman"/>
        </w:rPr>
        <w:t>to contact the scammers</w:t>
      </w:r>
      <w:r w:rsidR="008C5933" w:rsidRPr="008559F4">
        <w:rPr>
          <w:rFonts w:ascii="Times New Roman" w:hAnsi="Times New Roman" w:cs="Times New Roman"/>
        </w:rPr>
        <w:t xml:space="preserve"> (</w:t>
      </w:r>
      <w:r w:rsidR="002356F2" w:rsidRPr="008559F4">
        <w:rPr>
          <w:rFonts w:ascii="Times New Roman" w:hAnsi="Times New Roman" w:cs="Times New Roman"/>
        </w:rPr>
        <w:t>15</w:t>
      </w:r>
      <w:r w:rsidR="00730177" w:rsidRPr="008559F4">
        <w:rPr>
          <w:rFonts w:ascii="Times New Roman" w:hAnsi="Times New Roman" w:cs="Times New Roman"/>
        </w:rPr>
        <w:t>.</w:t>
      </w:r>
      <w:r w:rsidR="002B2D0E" w:rsidRPr="008559F4">
        <w:rPr>
          <w:rFonts w:ascii="Times New Roman" w:hAnsi="Times New Roman" w:cs="Times New Roman"/>
        </w:rPr>
        <w:t>27</w:t>
      </w:r>
      <w:r w:rsidR="008C5933" w:rsidRPr="008559F4">
        <w:rPr>
          <w:rFonts w:ascii="Times New Roman" w:hAnsi="Times New Roman" w:cs="Times New Roman"/>
        </w:rPr>
        <w:t xml:space="preserve">% somewhat likely, </w:t>
      </w:r>
      <w:r w:rsidR="002D3060" w:rsidRPr="008559F4">
        <w:rPr>
          <w:rFonts w:ascii="Times New Roman" w:hAnsi="Times New Roman" w:cs="Times New Roman"/>
        </w:rPr>
        <w:t>9.</w:t>
      </w:r>
      <w:r w:rsidR="002B2D0E" w:rsidRPr="008559F4">
        <w:rPr>
          <w:rFonts w:ascii="Times New Roman" w:hAnsi="Times New Roman" w:cs="Times New Roman"/>
        </w:rPr>
        <w:t>66</w:t>
      </w:r>
      <w:r w:rsidR="008C5933" w:rsidRPr="008559F4">
        <w:rPr>
          <w:rFonts w:ascii="Times New Roman" w:hAnsi="Times New Roman" w:cs="Times New Roman"/>
        </w:rPr>
        <w:t xml:space="preserve">% likely, </w:t>
      </w:r>
      <w:r w:rsidR="002D3060" w:rsidRPr="008559F4">
        <w:rPr>
          <w:rFonts w:ascii="Times New Roman" w:hAnsi="Times New Roman" w:cs="Times New Roman"/>
        </w:rPr>
        <w:t>1</w:t>
      </w:r>
      <w:r w:rsidR="00293477" w:rsidRPr="008559F4">
        <w:rPr>
          <w:rFonts w:ascii="Times New Roman" w:hAnsi="Times New Roman" w:cs="Times New Roman"/>
        </w:rPr>
        <w:t>3</w:t>
      </w:r>
      <w:r w:rsidR="008C5933" w:rsidRPr="008559F4">
        <w:rPr>
          <w:rFonts w:ascii="Times New Roman" w:hAnsi="Times New Roman" w:cs="Times New Roman"/>
        </w:rPr>
        <w:t>.</w:t>
      </w:r>
      <w:r w:rsidR="002B2D0E" w:rsidRPr="008559F4">
        <w:rPr>
          <w:rFonts w:ascii="Times New Roman" w:hAnsi="Times New Roman" w:cs="Times New Roman"/>
        </w:rPr>
        <w:t>49</w:t>
      </w:r>
      <w:r w:rsidR="008C5933" w:rsidRPr="008559F4">
        <w:rPr>
          <w:rFonts w:ascii="Times New Roman" w:hAnsi="Times New Roman" w:cs="Times New Roman"/>
        </w:rPr>
        <w:t>% very likely)</w:t>
      </w:r>
      <w:r w:rsidRPr="008559F4">
        <w:rPr>
          <w:rFonts w:ascii="Times New Roman" w:hAnsi="Times New Roman" w:cs="Times New Roman"/>
        </w:rPr>
        <w:t xml:space="preserve">. Notably, there was no </w:t>
      </w:r>
      <w:r w:rsidR="00DA69B9" w:rsidRPr="008559F4">
        <w:rPr>
          <w:rFonts w:ascii="Times New Roman" w:hAnsi="Times New Roman" w:cs="Times New Roman"/>
        </w:rPr>
        <w:t xml:space="preserve">main </w:t>
      </w:r>
      <w:r w:rsidRPr="008559F4">
        <w:rPr>
          <w:rFonts w:ascii="Times New Roman" w:hAnsi="Times New Roman" w:cs="Times New Roman"/>
        </w:rPr>
        <w:t xml:space="preserve">effect for </w:t>
      </w:r>
      <w:r w:rsidR="00E43691" w:rsidRPr="008559F4">
        <w:rPr>
          <w:rFonts w:ascii="Times New Roman" w:hAnsi="Times New Roman" w:cs="Times New Roman"/>
        </w:rPr>
        <w:t xml:space="preserve">age </w:t>
      </w:r>
      <w:r w:rsidR="00000978" w:rsidRPr="008559F4">
        <w:rPr>
          <w:rFonts w:ascii="Times New Roman" w:hAnsi="Times New Roman" w:cs="Times New Roman"/>
        </w:rPr>
        <w:t>(</w:t>
      </w:r>
      <w:r w:rsidR="009614E0" w:rsidRPr="008559F4">
        <w:rPr>
          <w:rFonts w:ascii="Times New Roman" w:hAnsi="Times New Roman" w:cs="Times New Roman"/>
          <w:i/>
        </w:rPr>
        <w:t>F</w:t>
      </w:r>
      <w:r w:rsidR="009614E0" w:rsidRPr="008559F4">
        <w:rPr>
          <w:rFonts w:ascii="Times New Roman" w:hAnsi="Times New Roman" w:cs="Times New Roman"/>
        </w:rPr>
        <w:t>(3,</w:t>
      </w:r>
      <w:r w:rsidR="002B2D0E" w:rsidRPr="008559F4">
        <w:rPr>
          <w:rFonts w:ascii="Times New Roman" w:hAnsi="Times New Roman" w:cs="Times New Roman"/>
        </w:rPr>
        <w:t>389</w:t>
      </w:r>
      <w:r w:rsidR="00AB4580" w:rsidRPr="008559F4">
        <w:rPr>
          <w:rFonts w:ascii="Times New Roman" w:hAnsi="Times New Roman" w:cs="Times New Roman"/>
        </w:rPr>
        <w:t>) = 0.</w:t>
      </w:r>
      <w:r w:rsidR="002B2D0E" w:rsidRPr="008559F4">
        <w:rPr>
          <w:rFonts w:ascii="Times New Roman" w:hAnsi="Times New Roman" w:cs="Times New Roman"/>
        </w:rPr>
        <w:t>04</w:t>
      </w:r>
      <w:r w:rsidR="00AB4580" w:rsidRPr="008559F4">
        <w:rPr>
          <w:rFonts w:ascii="Times New Roman" w:hAnsi="Times New Roman" w:cs="Times New Roman"/>
        </w:rPr>
        <w:t xml:space="preserve">, </w:t>
      </w:r>
      <w:r w:rsidR="00AB4580" w:rsidRPr="008559F4">
        <w:rPr>
          <w:rFonts w:ascii="Times New Roman" w:hAnsi="Times New Roman" w:cs="Times New Roman"/>
          <w:i/>
        </w:rPr>
        <w:t>p</w:t>
      </w:r>
      <w:r w:rsidR="00AB4580" w:rsidRPr="008559F4">
        <w:rPr>
          <w:rFonts w:ascii="Times New Roman" w:hAnsi="Times New Roman" w:cs="Times New Roman"/>
        </w:rPr>
        <w:t xml:space="preserve"> = 0.</w:t>
      </w:r>
      <w:r w:rsidR="002B2D0E" w:rsidRPr="008559F4">
        <w:rPr>
          <w:rFonts w:ascii="Times New Roman" w:hAnsi="Times New Roman" w:cs="Times New Roman"/>
        </w:rPr>
        <w:t>828</w:t>
      </w:r>
      <w:r w:rsidR="00AB4580" w:rsidRPr="008559F4">
        <w:rPr>
          <w:rFonts w:ascii="Times New Roman" w:hAnsi="Times New Roman" w:cs="Times New Roman"/>
        </w:rPr>
        <w:t xml:space="preserve">, </w:t>
      </w:r>
      <w:r w:rsidR="005048E9" w:rsidRPr="008559F4">
        <w:rPr>
          <w:rFonts w:ascii="Times New Roman" w:hAnsi="Times New Roman" w:cs="Times New Roman"/>
          <w:color w:val="000000"/>
        </w:rPr>
        <w:t>η</w:t>
      </w:r>
      <w:r w:rsidR="005048E9" w:rsidRPr="008559F4">
        <w:rPr>
          <w:rFonts w:ascii="Times New Roman" w:hAnsi="Times New Roman" w:cs="Times New Roman"/>
          <w:color w:val="000000"/>
          <w:vertAlign w:val="subscript"/>
        </w:rPr>
        <w:t>p</w:t>
      </w:r>
      <w:r w:rsidR="005048E9" w:rsidRPr="008559F4">
        <w:rPr>
          <w:rFonts w:ascii="Times New Roman" w:hAnsi="Times New Roman" w:cs="Times New Roman"/>
          <w:color w:val="000000"/>
          <w:vertAlign w:val="superscript"/>
        </w:rPr>
        <w:t>2</w:t>
      </w:r>
      <w:r w:rsidR="005048E9" w:rsidRPr="008559F4">
        <w:rPr>
          <w:rFonts w:ascii="Times New Roman" w:hAnsi="Times New Roman" w:cs="Times New Roman"/>
          <w:color w:val="000000"/>
        </w:rPr>
        <w:t xml:space="preserve"> </w:t>
      </w:r>
      <w:r w:rsidR="009C5751" w:rsidRPr="008559F4">
        <w:rPr>
          <w:rFonts w:ascii="Times New Roman" w:hAnsi="Times New Roman" w:cs="Times New Roman"/>
          <w:color w:val="000000"/>
        </w:rPr>
        <w:t xml:space="preserve">= </w:t>
      </w:r>
      <w:r w:rsidR="009B42DE" w:rsidRPr="008559F4">
        <w:rPr>
          <w:rFonts w:ascii="Times New Roman" w:hAnsi="Times New Roman" w:cs="Times New Roman"/>
          <w:color w:val="000000"/>
        </w:rPr>
        <w:t>.00</w:t>
      </w:r>
      <w:r w:rsidR="002B2D0E" w:rsidRPr="008559F4">
        <w:rPr>
          <w:rFonts w:ascii="Times New Roman" w:hAnsi="Times New Roman" w:cs="Times New Roman"/>
          <w:color w:val="000000"/>
        </w:rPr>
        <w:t>0</w:t>
      </w:r>
      <w:r w:rsidR="009B42DE" w:rsidRPr="008559F4">
        <w:rPr>
          <w:rFonts w:ascii="Times New Roman" w:hAnsi="Times New Roman" w:cs="Times New Roman"/>
          <w:color w:val="000000"/>
        </w:rPr>
        <w:t>1</w:t>
      </w:r>
      <w:r w:rsidR="005048E9" w:rsidRPr="008559F4">
        <w:rPr>
          <w:rFonts w:ascii="Times New Roman" w:hAnsi="Times New Roman" w:cs="Times New Roman"/>
          <w:color w:val="000000"/>
        </w:rPr>
        <w:t xml:space="preserve">) </w:t>
      </w:r>
      <w:r w:rsidR="00E43691" w:rsidRPr="008559F4">
        <w:rPr>
          <w:rFonts w:ascii="Times New Roman" w:hAnsi="Times New Roman" w:cs="Times New Roman"/>
        </w:rPr>
        <w:t xml:space="preserve">or </w:t>
      </w:r>
      <w:r w:rsidR="00DA69B9" w:rsidRPr="008559F4">
        <w:rPr>
          <w:rFonts w:ascii="Times New Roman" w:hAnsi="Times New Roman" w:cs="Times New Roman"/>
        </w:rPr>
        <w:t xml:space="preserve">emotional </w:t>
      </w:r>
      <w:r w:rsidR="00E43691" w:rsidRPr="008559F4">
        <w:rPr>
          <w:rFonts w:ascii="Times New Roman" w:hAnsi="Times New Roman" w:cs="Times New Roman"/>
        </w:rPr>
        <w:t>arousal (“hot” versus “cold”</w:t>
      </w:r>
      <w:r w:rsidR="009B42DE" w:rsidRPr="008559F4">
        <w:rPr>
          <w:rFonts w:ascii="Times New Roman" w:hAnsi="Times New Roman" w:cs="Times New Roman"/>
        </w:rPr>
        <w:t>; (</w:t>
      </w:r>
      <w:r w:rsidR="009B42DE" w:rsidRPr="008559F4">
        <w:rPr>
          <w:rFonts w:ascii="Times New Roman" w:hAnsi="Times New Roman" w:cs="Times New Roman"/>
          <w:i/>
          <w:iCs/>
        </w:rPr>
        <w:t>F</w:t>
      </w:r>
      <w:r w:rsidR="009B42DE" w:rsidRPr="008559F4">
        <w:rPr>
          <w:rFonts w:ascii="Times New Roman" w:hAnsi="Times New Roman" w:cs="Times New Roman"/>
        </w:rPr>
        <w:t xml:space="preserve">(3, </w:t>
      </w:r>
      <w:r w:rsidR="002B2D0E" w:rsidRPr="008559F4">
        <w:rPr>
          <w:rFonts w:ascii="Times New Roman" w:hAnsi="Times New Roman" w:cs="Times New Roman"/>
        </w:rPr>
        <w:t>389</w:t>
      </w:r>
      <w:r w:rsidR="009B42DE" w:rsidRPr="008559F4">
        <w:rPr>
          <w:rFonts w:ascii="Times New Roman" w:hAnsi="Times New Roman" w:cs="Times New Roman"/>
        </w:rPr>
        <w:t xml:space="preserve">) = </w:t>
      </w:r>
      <w:r w:rsidR="002B2D0E" w:rsidRPr="008559F4">
        <w:rPr>
          <w:rFonts w:ascii="Times New Roman" w:hAnsi="Times New Roman" w:cs="Times New Roman"/>
        </w:rPr>
        <w:t>2.95</w:t>
      </w:r>
      <w:r w:rsidR="009B42DE" w:rsidRPr="008559F4">
        <w:rPr>
          <w:rFonts w:ascii="Times New Roman" w:hAnsi="Times New Roman" w:cs="Times New Roman"/>
        </w:rPr>
        <w:t xml:space="preserve">, </w:t>
      </w:r>
      <w:r w:rsidR="009B42DE" w:rsidRPr="008559F4">
        <w:rPr>
          <w:rFonts w:ascii="Times New Roman" w:hAnsi="Times New Roman" w:cs="Times New Roman"/>
          <w:i/>
          <w:iCs/>
        </w:rPr>
        <w:t>p</w:t>
      </w:r>
      <w:r w:rsidR="009B42DE" w:rsidRPr="008559F4">
        <w:rPr>
          <w:rFonts w:ascii="Times New Roman" w:hAnsi="Times New Roman" w:cs="Times New Roman"/>
        </w:rPr>
        <w:t xml:space="preserve"> = .</w:t>
      </w:r>
      <w:r w:rsidR="002B2D0E" w:rsidRPr="008559F4">
        <w:rPr>
          <w:rFonts w:ascii="Times New Roman" w:hAnsi="Times New Roman" w:cs="Times New Roman"/>
        </w:rPr>
        <w:t>08</w:t>
      </w:r>
      <w:r w:rsidR="009B42DE" w:rsidRPr="008559F4">
        <w:rPr>
          <w:rFonts w:ascii="Times New Roman" w:hAnsi="Times New Roman" w:cs="Times New Roman"/>
        </w:rPr>
        <w:t xml:space="preserve">, </w:t>
      </w:r>
      <w:r w:rsidR="009B42DE" w:rsidRPr="008559F4">
        <w:rPr>
          <w:rFonts w:ascii="Times New Roman" w:hAnsi="Times New Roman" w:cs="Times New Roman"/>
          <w:color w:val="000000"/>
        </w:rPr>
        <w:t>η</w:t>
      </w:r>
      <w:r w:rsidR="009B42DE" w:rsidRPr="008559F4">
        <w:rPr>
          <w:rFonts w:ascii="Times New Roman" w:hAnsi="Times New Roman" w:cs="Times New Roman"/>
          <w:color w:val="000000"/>
          <w:vertAlign w:val="subscript"/>
        </w:rPr>
        <w:t>p</w:t>
      </w:r>
      <w:r w:rsidR="009B42DE" w:rsidRPr="008559F4">
        <w:rPr>
          <w:rFonts w:ascii="Times New Roman" w:hAnsi="Times New Roman" w:cs="Times New Roman"/>
          <w:color w:val="000000"/>
          <w:vertAlign w:val="superscript"/>
        </w:rPr>
        <w:t>2</w:t>
      </w:r>
      <w:r w:rsidR="009B42DE" w:rsidRPr="008559F4">
        <w:rPr>
          <w:rFonts w:ascii="Times New Roman" w:hAnsi="Times New Roman" w:cs="Times New Roman"/>
          <w:color w:val="000000"/>
        </w:rPr>
        <w:t xml:space="preserve"> = .</w:t>
      </w:r>
      <w:r w:rsidR="005B7A48" w:rsidRPr="008559F4">
        <w:rPr>
          <w:rFonts w:ascii="Times New Roman" w:hAnsi="Times New Roman" w:cs="Times New Roman"/>
          <w:color w:val="000000"/>
        </w:rPr>
        <w:t>007</w:t>
      </w:r>
      <w:r w:rsidR="00E43691" w:rsidRPr="008559F4">
        <w:rPr>
          <w:rFonts w:ascii="Times New Roman" w:hAnsi="Times New Roman" w:cs="Times New Roman"/>
        </w:rPr>
        <w:t>)</w:t>
      </w:r>
      <w:r w:rsidRPr="008559F4">
        <w:rPr>
          <w:rFonts w:ascii="Times New Roman" w:hAnsi="Times New Roman" w:cs="Times New Roman"/>
        </w:rPr>
        <w:t xml:space="preserve"> on the </w:t>
      </w:r>
      <w:r w:rsidR="00BE4B65" w:rsidRPr="008559F4">
        <w:rPr>
          <w:rFonts w:ascii="Times New Roman" w:hAnsi="Times New Roman" w:cs="Times New Roman"/>
        </w:rPr>
        <w:t xml:space="preserve">intention </w:t>
      </w:r>
      <w:r w:rsidRPr="008559F4">
        <w:rPr>
          <w:rFonts w:ascii="Times New Roman" w:hAnsi="Times New Roman" w:cs="Times New Roman"/>
        </w:rPr>
        <w:t>to contact the MMS</w:t>
      </w:r>
      <w:r w:rsidR="00F15FC7" w:rsidRPr="008559F4">
        <w:rPr>
          <w:rFonts w:ascii="Times New Roman" w:hAnsi="Times New Roman" w:cs="Times New Roman"/>
        </w:rPr>
        <w:t>, n</w:t>
      </w:r>
      <w:r w:rsidR="005A5DE5" w:rsidRPr="008559F4">
        <w:rPr>
          <w:rFonts w:ascii="Times New Roman" w:hAnsi="Times New Roman" w:cs="Times New Roman"/>
        </w:rPr>
        <w:t xml:space="preserve">or was there a significant interaction </w:t>
      </w:r>
      <w:r w:rsidR="004649B2" w:rsidRPr="008559F4">
        <w:rPr>
          <w:rFonts w:ascii="Times New Roman" w:hAnsi="Times New Roman" w:cs="Times New Roman"/>
        </w:rPr>
        <w:t>(</w:t>
      </w:r>
      <w:r w:rsidR="004649B2" w:rsidRPr="008559F4">
        <w:rPr>
          <w:rFonts w:ascii="Times New Roman" w:hAnsi="Times New Roman" w:cs="Times New Roman"/>
          <w:i/>
        </w:rPr>
        <w:t>F</w:t>
      </w:r>
      <w:r w:rsidR="005A5DE5" w:rsidRPr="008559F4">
        <w:rPr>
          <w:rFonts w:ascii="Times New Roman" w:hAnsi="Times New Roman" w:cs="Times New Roman"/>
        </w:rPr>
        <w:t>(</w:t>
      </w:r>
      <w:r w:rsidR="004649B2" w:rsidRPr="008559F4">
        <w:rPr>
          <w:rFonts w:ascii="Times New Roman" w:hAnsi="Times New Roman" w:cs="Times New Roman"/>
        </w:rPr>
        <w:t xml:space="preserve">3, </w:t>
      </w:r>
      <w:r w:rsidR="005B7A48" w:rsidRPr="008559F4">
        <w:rPr>
          <w:rFonts w:ascii="Times New Roman" w:hAnsi="Times New Roman" w:cs="Times New Roman"/>
        </w:rPr>
        <w:t>389</w:t>
      </w:r>
      <w:r w:rsidR="005A5DE5" w:rsidRPr="008559F4">
        <w:rPr>
          <w:rFonts w:ascii="Times New Roman" w:hAnsi="Times New Roman" w:cs="Times New Roman"/>
        </w:rPr>
        <w:t>)</w:t>
      </w:r>
      <w:r w:rsidR="004649B2" w:rsidRPr="008559F4">
        <w:rPr>
          <w:rFonts w:ascii="Times New Roman" w:hAnsi="Times New Roman" w:cs="Times New Roman"/>
        </w:rPr>
        <w:t xml:space="preserve"> = </w:t>
      </w:r>
      <w:r w:rsidR="005B7A48" w:rsidRPr="008559F4">
        <w:rPr>
          <w:rFonts w:ascii="Times New Roman" w:hAnsi="Times New Roman" w:cs="Times New Roman"/>
        </w:rPr>
        <w:t>0.33</w:t>
      </w:r>
      <w:r w:rsidR="004649B2" w:rsidRPr="008559F4">
        <w:rPr>
          <w:rFonts w:ascii="Times New Roman" w:hAnsi="Times New Roman" w:cs="Times New Roman"/>
        </w:rPr>
        <w:t xml:space="preserve">, </w:t>
      </w:r>
      <w:r w:rsidR="004649B2" w:rsidRPr="008559F4">
        <w:rPr>
          <w:rFonts w:ascii="Times New Roman" w:hAnsi="Times New Roman" w:cs="Times New Roman"/>
          <w:i/>
        </w:rPr>
        <w:t>p</w:t>
      </w:r>
      <w:r w:rsidR="004649B2" w:rsidRPr="008559F4">
        <w:rPr>
          <w:rFonts w:ascii="Times New Roman" w:hAnsi="Times New Roman" w:cs="Times New Roman"/>
        </w:rPr>
        <w:t xml:space="preserve"> = 0.</w:t>
      </w:r>
      <w:r w:rsidR="005B7A48" w:rsidRPr="008559F4">
        <w:rPr>
          <w:rFonts w:ascii="Times New Roman" w:hAnsi="Times New Roman" w:cs="Times New Roman"/>
        </w:rPr>
        <w:t>565</w:t>
      </w:r>
      <w:r w:rsidR="004649B2" w:rsidRPr="008559F4">
        <w:rPr>
          <w:rFonts w:ascii="Times New Roman" w:hAnsi="Times New Roman" w:cs="Times New Roman"/>
        </w:rPr>
        <w:t>,</w:t>
      </w:r>
      <w:r w:rsidR="004649B2" w:rsidRPr="008559F4">
        <w:rPr>
          <w:rFonts w:ascii="Times New Roman" w:hAnsi="Times New Roman" w:cs="Times New Roman"/>
          <w:color w:val="000000"/>
        </w:rPr>
        <w:t xml:space="preserve"> η</w:t>
      </w:r>
      <w:r w:rsidR="004649B2" w:rsidRPr="008559F4">
        <w:rPr>
          <w:rFonts w:ascii="Times New Roman" w:hAnsi="Times New Roman" w:cs="Times New Roman"/>
          <w:color w:val="000000"/>
          <w:vertAlign w:val="subscript"/>
        </w:rPr>
        <w:t>p</w:t>
      </w:r>
      <w:r w:rsidR="004649B2" w:rsidRPr="008559F4">
        <w:rPr>
          <w:rFonts w:ascii="Times New Roman" w:hAnsi="Times New Roman" w:cs="Times New Roman"/>
          <w:color w:val="000000"/>
          <w:vertAlign w:val="superscript"/>
        </w:rPr>
        <w:t>2</w:t>
      </w:r>
      <w:r w:rsidR="004649B2" w:rsidRPr="008559F4">
        <w:rPr>
          <w:rFonts w:ascii="Times New Roman" w:hAnsi="Times New Roman" w:cs="Times New Roman"/>
          <w:color w:val="000000"/>
        </w:rPr>
        <w:t xml:space="preserve"> = </w:t>
      </w:r>
      <w:r w:rsidR="00B90F1D" w:rsidRPr="008559F4">
        <w:rPr>
          <w:rFonts w:ascii="Times New Roman" w:hAnsi="Times New Roman" w:cs="Times New Roman"/>
          <w:color w:val="000000"/>
        </w:rPr>
        <w:t>0.00</w:t>
      </w:r>
      <w:r w:rsidR="005B7A48" w:rsidRPr="008559F4">
        <w:rPr>
          <w:rFonts w:ascii="Times New Roman" w:hAnsi="Times New Roman" w:cs="Times New Roman"/>
          <w:color w:val="000000"/>
        </w:rPr>
        <w:t>08</w:t>
      </w:r>
      <w:r w:rsidR="00B90F1D" w:rsidRPr="008559F4">
        <w:rPr>
          <w:rFonts w:ascii="Times New Roman" w:hAnsi="Times New Roman" w:cs="Times New Roman"/>
          <w:color w:val="000000"/>
        </w:rPr>
        <w:t>)</w:t>
      </w:r>
      <w:r w:rsidR="005A5DE5" w:rsidRPr="008559F4">
        <w:rPr>
          <w:rFonts w:ascii="Times New Roman" w:hAnsi="Times New Roman" w:cs="Times New Roman"/>
        </w:rPr>
        <w:t xml:space="preserve">. </w:t>
      </w:r>
      <w:r w:rsidR="00001BDF" w:rsidRPr="008559F4">
        <w:rPr>
          <w:rFonts w:ascii="Times New Roman" w:hAnsi="Times New Roman" w:cs="Times New Roman"/>
        </w:rPr>
        <w:t>Higher levels of education were predictive of lower likelihood of</w:t>
      </w:r>
      <w:r w:rsidR="005B7A48" w:rsidRPr="008559F4">
        <w:rPr>
          <w:rFonts w:ascii="Times New Roman" w:hAnsi="Times New Roman" w:cs="Times New Roman"/>
        </w:rPr>
        <w:t xml:space="preserve"> express</w:t>
      </w:r>
      <w:r w:rsidR="00001BDF" w:rsidRPr="008559F4">
        <w:rPr>
          <w:rFonts w:ascii="Times New Roman" w:hAnsi="Times New Roman" w:cs="Times New Roman"/>
        </w:rPr>
        <w:t>ing</w:t>
      </w:r>
      <w:r w:rsidR="005B7A48" w:rsidRPr="008559F4">
        <w:rPr>
          <w:rFonts w:ascii="Times New Roman" w:hAnsi="Times New Roman" w:cs="Times New Roman"/>
        </w:rPr>
        <w:t xml:space="preserve"> intention to respond to the solicitation</w:t>
      </w:r>
      <w:r w:rsidR="006938E2" w:rsidRPr="008559F4">
        <w:rPr>
          <w:rFonts w:ascii="Times New Roman" w:hAnsi="Times New Roman" w:cs="Times New Roman"/>
        </w:rPr>
        <w:t>.</w:t>
      </w:r>
      <w:r w:rsidR="00001BDF" w:rsidRPr="008559F4">
        <w:rPr>
          <w:rFonts w:ascii="Times New Roman" w:hAnsi="Times New Roman" w:cs="Times New Roman"/>
        </w:rPr>
        <w:t xml:space="preserve"> </w:t>
      </w:r>
      <w:r w:rsidR="006938E2" w:rsidRPr="008559F4">
        <w:rPr>
          <w:rFonts w:ascii="Times New Roman" w:hAnsi="Times New Roman" w:cs="Times New Roman"/>
        </w:rPr>
        <w:t>Participants</w:t>
      </w:r>
      <w:r w:rsidR="00001BDF" w:rsidRPr="008559F4">
        <w:rPr>
          <w:rFonts w:ascii="Times New Roman" w:hAnsi="Times New Roman" w:cs="Times New Roman"/>
        </w:rPr>
        <w:t xml:space="preserve"> who </w:t>
      </w:r>
      <w:r w:rsidR="006938E2" w:rsidRPr="008559F4">
        <w:rPr>
          <w:rFonts w:ascii="Times New Roman" w:hAnsi="Times New Roman" w:cs="Times New Roman"/>
        </w:rPr>
        <w:t>had</w:t>
      </w:r>
      <w:r w:rsidR="00001BDF" w:rsidRPr="008559F4">
        <w:rPr>
          <w:rFonts w:ascii="Times New Roman" w:hAnsi="Times New Roman" w:cs="Times New Roman"/>
        </w:rPr>
        <w:t xml:space="preserve"> a high school degree/GED (</w:t>
      </w:r>
      <w:r w:rsidR="00001BDF" w:rsidRPr="008559F4">
        <w:rPr>
          <w:rFonts w:ascii="Times New Roman" w:hAnsi="Times New Roman" w:cs="Times New Roman"/>
          <w:iCs/>
        </w:rPr>
        <w:t>b</w:t>
      </w:r>
      <w:r w:rsidR="00001BDF" w:rsidRPr="008559F4">
        <w:rPr>
          <w:rFonts w:ascii="Times New Roman" w:hAnsi="Times New Roman" w:cs="Times New Roman"/>
        </w:rPr>
        <w:t xml:space="preserve"> = </w:t>
      </w:r>
      <w:r w:rsidR="006938E2" w:rsidRPr="008559F4">
        <w:rPr>
          <w:rFonts w:ascii="Times New Roman" w:hAnsi="Times New Roman" w:cs="Times New Roman"/>
        </w:rPr>
        <w:t>-2.398</w:t>
      </w:r>
      <w:r w:rsidR="00001BDF" w:rsidRPr="008559F4">
        <w:rPr>
          <w:rFonts w:ascii="Times New Roman" w:hAnsi="Times New Roman" w:cs="Times New Roman"/>
        </w:rPr>
        <w:t xml:space="preserve">, </w:t>
      </w:r>
      <w:r w:rsidR="00001BDF" w:rsidRPr="008559F4">
        <w:rPr>
          <w:rFonts w:ascii="Times New Roman" w:hAnsi="Times New Roman" w:cs="Times New Roman"/>
          <w:i/>
        </w:rPr>
        <w:t>p</w:t>
      </w:r>
      <w:r w:rsidR="00001BDF" w:rsidRPr="008559F4">
        <w:rPr>
          <w:rFonts w:ascii="Times New Roman" w:hAnsi="Times New Roman" w:cs="Times New Roman"/>
        </w:rPr>
        <w:t xml:space="preserve"> =</w:t>
      </w:r>
      <w:r w:rsidR="006938E2" w:rsidRPr="008559F4">
        <w:rPr>
          <w:rFonts w:ascii="Times New Roman" w:hAnsi="Times New Roman" w:cs="Times New Roman"/>
        </w:rPr>
        <w:t>0.011</w:t>
      </w:r>
      <w:r w:rsidR="00001BDF" w:rsidRPr="008559F4">
        <w:rPr>
          <w:rFonts w:ascii="Times New Roman" w:hAnsi="Times New Roman" w:cs="Times New Roman"/>
        </w:rPr>
        <w:t>), Associate’s degree (</w:t>
      </w:r>
      <w:r w:rsidR="00001BDF" w:rsidRPr="008559F4">
        <w:rPr>
          <w:rFonts w:ascii="Times New Roman" w:hAnsi="Times New Roman" w:cs="Times New Roman"/>
          <w:iCs/>
        </w:rPr>
        <w:t>b</w:t>
      </w:r>
      <w:r w:rsidR="00001BDF" w:rsidRPr="008559F4">
        <w:rPr>
          <w:rFonts w:ascii="Times New Roman" w:hAnsi="Times New Roman" w:cs="Times New Roman"/>
        </w:rPr>
        <w:t xml:space="preserve"> = </w:t>
      </w:r>
      <w:r w:rsidR="006938E2" w:rsidRPr="008559F4">
        <w:rPr>
          <w:rFonts w:ascii="Times New Roman" w:hAnsi="Times New Roman" w:cs="Times New Roman"/>
        </w:rPr>
        <w:t>-2.611</w:t>
      </w:r>
      <w:r w:rsidR="00001BDF" w:rsidRPr="008559F4">
        <w:rPr>
          <w:rFonts w:ascii="Times New Roman" w:hAnsi="Times New Roman" w:cs="Times New Roman"/>
        </w:rPr>
        <w:t xml:space="preserve">, </w:t>
      </w:r>
      <w:r w:rsidR="00001BDF" w:rsidRPr="008559F4">
        <w:rPr>
          <w:rFonts w:ascii="Times New Roman" w:hAnsi="Times New Roman" w:cs="Times New Roman"/>
          <w:i/>
        </w:rPr>
        <w:t>p</w:t>
      </w:r>
      <w:r w:rsidR="00001BDF" w:rsidRPr="008559F4">
        <w:rPr>
          <w:rFonts w:ascii="Times New Roman" w:hAnsi="Times New Roman" w:cs="Times New Roman"/>
        </w:rPr>
        <w:t xml:space="preserve"> = </w:t>
      </w:r>
      <w:r w:rsidR="006938E2" w:rsidRPr="008559F4">
        <w:rPr>
          <w:rFonts w:ascii="Times New Roman" w:hAnsi="Times New Roman" w:cs="Times New Roman"/>
        </w:rPr>
        <w:t>0.006</w:t>
      </w:r>
      <w:r w:rsidR="00001BDF" w:rsidRPr="008559F4">
        <w:rPr>
          <w:rFonts w:ascii="Times New Roman" w:hAnsi="Times New Roman" w:cs="Times New Roman"/>
        </w:rPr>
        <w:t>), Bachelor’s degree (</w:t>
      </w:r>
      <w:r w:rsidR="00001BDF" w:rsidRPr="008559F4">
        <w:rPr>
          <w:rFonts w:ascii="Times New Roman" w:hAnsi="Times New Roman" w:cs="Times New Roman"/>
          <w:iCs/>
        </w:rPr>
        <w:t>b</w:t>
      </w:r>
      <w:r w:rsidR="00001BDF" w:rsidRPr="008559F4">
        <w:rPr>
          <w:rFonts w:ascii="Times New Roman" w:hAnsi="Times New Roman" w:cs="Times New Roman"/>
        </w:rPr>
        <w:t xml:space="preserve"> = </w:t>
      </w:r>
      <w:r w:rsidR="006938E2" w:rsidRPr="008559F4">
        <w:rPr>
          <w:rFonts w:ascii="Times New Roman" w:hAnsi="Times New Roman" w:cs="Times New Roman"/>
        </w:rPr>
        <w:t>-2.636</w:t>
      </w:r>
      <w:r w:rsidR="00001BDF" w:rsidRPr="008559F4">
        <w:rPr>
          <w:rFonts w:ascii="Times New Roman" w:hAnsi="Times New Roman" w:cs="Times New Roman"/>
        </w:rPr>
        <w:t xml:space="preserve">, </w:t>
      </w:r>
      <w:r w:rsidR="00001BDF" w:rsidRPr="008559F4">
        <w:rPr>
          <w:rFonts w:ascii="Times New Roman" w:hAnsi="Times New Roman" w:cs="Times New Roman"/>
          <w:i/>
        </w:rPr>
        <w:t>p</w:t>
      </w:r>
      <w:r w:rsidR="00001BDF" w:rsidRPr="008559F4">
        <w:rPr>
          <w:rFonts w:ascii="Times New Roman" w:hAnsi="Times New Roman" w:cs="Times New Roman"/>
        </w:rPr>
        <w:t xml:space="preserve"> = </w:t>
      </w:r>
      <w:r w:rsidR="006938E2" w:rsidRPr="008559F4">
        <w:rPr>
          <w:rFonts w:ascii="Times New Roman" w:hAnsi="Times New Roman" w:cs="Times New Roman"/>
        </w:rPr>
        <w:t>0.006</w:t>
      </w:r>
      <w:r w:rsidR="00001BDF" w:rsidRPr="008559F4">
        <w:rPr>
          <w:rFonts w:ascii="Times New Roman" w:hAnsi="Times New Roman" w:cs="Times New Roman"/>
        </w:rPr>
        <w:t>),  Master’s degree (</w:t>
      </w:r>
      <w:r w:rsidR="00001BDF" w:rsidRPr="008559F4">
        <w:rPr>
          <w:rFonts w:ascii="Times New Roman" w:hAnsi="Times New Roman" w:cs="Times New Roman"/>
          <w:iCs/>
        </w:rPr>
        <w:t>b</w:t>
      </w:r>
      <w:r w:rsidR="00001BDF" w:rsidRPr="008559F4">
        <w:rPr>
          <w:rFonts w:ascii="Times New Roman" w:hAnsi="Times New Roman" w:cs="Times New Roman"/>
        </w:rPr>
        <w:t xml:space="preserve"> = </w:t>
      </w:r>
      <w:r w:rsidR="006938E2" w:rsidRPr="008559F4">
        <w:rPr>
          <w:rFonts w:ascii="Times New Roman" w:hAnsi="Times New Roman" w:cs="Times New Roman"/>
        </w:rPr>
        <w:t>-2.483</w:t>
      </w:r>
      <w:r w:rsidR="00001BDF" w:rsidRPr="008559F4">
        <w:rPr>
          <w:rFonts w:ascii="Times New Roman" w:hAnsi="Times New Roman" w:cs="Times New Roman"/>
        </w:rPr>
        <w:t xml:space="preserve">, </w:t>
      </w:r>
      <w:r w:rsidR="00001BDF" w:rsidRPr="008559F4">
        <w:rPr>
          <w:rFonts w:ascii="Times New Roman" w:hAnsi="Times New Roman" w:cs="Times New Roman"/>
          <w:i/>
        </w:rPr>
        <w:t>p</w:t>
      </w:r>
      <w:r w:rsidR="00001BDF" w:rsidRPr="008559F4">
        <w:rPr>
          <w:rFonts w:ascii="Times New Roman" w:hAnsi="Times New Roman" w:cs="Times New Roman"/>
        </w:rPr>
        <w:t xml:space="preserve"> = </w:t>
      </w:r>
      <w:r w:rsidR="006938E2" w:rsidRPr="008559F4">
        <w:rPr>
          <w:rFonts w:ascii="Times New Roman" w:hAnsi="Times New Roman" w:cs="Times New Roman"/>
        </w:rPr>
        <w:t>0.011</w:t>
      </w:r>
      <w:r w:rsidR="00001BDF" w:rsidRPr="008559F4">
        <w:rPr>
          <w:rFonts w:ascii="Times New Roman" w:hAnsi="Times New Roman" w:cs="Times New Roman"/>
        </w:rPr>
        <w:t>), or Professional degree/PhD (</w:t>
      </w:r>
      <w:r w:rsidR="00001BDF" w:rsidRPr="008559F4">
        <w:rPr>
          <w:rFonts w:ascii="Times New Roman" w:hAnsi="Times New Roman" w:cs="Times New Roman"/>
          <w:iCs/>
        </w:rPr>
        <w:t>b</w:t>
      </w:r>
      <w:r w:rsidR="00001BDF" w:rsidRPr="008559F4">
        <w:rPr>
          <w:rFonts w:ascii="Times New Roman" w:hAnsi="Times New Roman" w:cs="Times New Roman"/>
        </w:rPr>
        <w:t xml:space="preserve"> = </w:t>
      </w:r>
      <w:r w:rsidR="006938E2" w:rsidRPr="008559F4">
        <w:rPr>
          <w:rFonts w:ascii="Times New Roman" w:hAnsi="Times New Roman" w:cs="Times New Roman"/>
        </w:rPr>
        <w:t>-2.465</w:t>
      </w:r>
      <w:r w:rsidR="00001BDF" w:rsidRPr="008559F4">
        <w:rPr>
          <w:rFonts w:ascii="Times New Roman" w:hAnsi="Times New Roman" w:cs="Times New Roman"/>
        </w:rPr>
        <w:t xml:space="preserve">, </w:t>
      </w:r>
      <w:r w:rsidR="00001BDF" w:rsidRPr="008559F4">
        <w:rPr>
          <w:rFonts w:ascii="Times New Roman" w:hAnsi="Times New Roman" w:cs="Times New Roman"/>
          <w:i/>
        </w:rPr>
        <w:t>p</w:t>
      </w:r>
      <w:r w:rsidR="00001BDF" w:rsidRPr="008559F4">
        <w:rPr>
          <w:rFonts w:ascii="Times New Roman" w:hAnsi="Times New Roman" w:cs="Times New Roman"/>
        </w:rPr>
        <w:t xml:space="preserve"> = </w:t>
      </w:r>
      <w:r w:rsidR="006938E2" w:rsidRPr="008559F4">
        <w:rPr>
          <w:rFonts w:ascii="Times New Roman" w:hAnsi="Times New Roman" w:cs="Times New Roman"/>
        </w:rPr>
        <w:t>0.016</w:t>
      </w:r>
      <w:r w:rsidR="00001BDF" w:rsidRPr="008559F4">
        <w:rPr>
          <w:rFonts w:ascii="Times New Roman" w:hAnsi="Times New Roman" w:cs="Times New Roman"/>
        </w:rPr>
        <w:t xml:space="preserve">) </w:t>
      </w:r>
      <w:r w:rsidR="006938E2" w:rsidRPr="008559F4">
        <w:rPr>
          <w:rFonts w:ascii="Times New Roman" w:hAnsi="Times New Roman" w:cs="Times New Roman"/>
        </w:rPr>
        <w:t>were less likely to respond to the solicitation as compared to participants who had less than a GED</w:t>
      </w:r>
      <w:r w:rsidR="00001BDF" w:rsidRPr="008559F4">
        <w:rPr>
          <w:rFonts w:ascii="Times New Roman" w:hAnsi="Times New Roman" w:cs="Times New Roman"/>
        </w:rPr>
        <w:t xml:space="preserve">. </w:t>
      </w:r>
      <w:r w:rsidR="00D83ED7" w:rsidRPr="008559F4">
        <w:rPr>
          <w:rFonts w:ascii="Times New Roman" w:hAnsi="Times New Roman" w:cs="Times New Roman"/>
        </w:rPr>
        <w:t xml:space="preserve">Additionally, being </w:t>
      </w:r>
      <w:r w:rsidR="005B7A48" w:rsidRPr="008559F4">
        <w:rPr>
          <w:rFonts w:ascii="Times New Roman" w:hAnsi="Times New Roman" w:cs="Times New Roman"/>
        </w:rPr>
        <w:t xml:space="preserve">a student </w:t>
      </w:r>
      <w:r w:rsidR="00D83ED7" w:rsidRPr="008559F4">
        <w:rPr>
          <w:rFonts w:ascii="Times New Roman" w:hAnsi="Times New Roman" w:cs="Times New Roman"/>
        </w:rPr>
        <w:t xml:space="preserve">was a significant </w:t>
      </w:r>
      <w:r w:rsidR="00470265">
        <w:rPr>
          <w:rFonts w:ascii="Times New Roman" w:hAnsi="Times New Roman" w:cs="Times New Roman"/>
        </w:rPr>
        <w:t xml:space="preserve">positive </w:t>
      </w:r>
      <w:r w:rsidR="00D83ED7" w:rsidRPr="008559F4">
        <w:rPr>
          <w:rFonts w:ascii="Times New Roman" w:hAnsi="Times New Roman" w:cs="Times New Roman"/>
        </w:rPr>
        <w:t xml:space="preserve">predictor of </w:t>
      </w:r>
      <w:r w:rsidR="0087693E" w:rsidRPr="008559F4">
        <w:rPr>
          <w:rFonts w:ascii="Times New Roman" w:hAnsi="Times New Roman" w:cs="Times New Roman"/>
        </w:rPr>
        <w:t xml:space="preserve">participants’ </w:t>
      </w:r>
      <w:r w:rsidR="00DA69B9" w:rsidRPr="008559F4">
        <w:rPr>
          <w:rFonts w:ascii="Times New Roman" w:hAnsi="Times New Roman" w:cs="Times New Roman"/>
        </w:rPr>
        <w:t>intention to respond</w:t>
      </w:r>
      <w:r w:rsidR="00DA69B9" w:rsidRPr="008559F4" w:rsidDel="00DA69B9">
        <w:rPr>
          <w:rFonts w:ascii="Times New Roman" w:hAnsi="Times New Roman" w:cs="Times New Roman"/>
        </w:rPr>
        <w:t xml:space="preserve"> </w:t>
      </w:r>
      <w:r w:rsidR="0087693E" w:rsidRPr="008559F4">
        <w:rPr>
          <w:rFonts w:ascii="Times New Roman" w:hAnsi="Times New Roman" w:cs="Times New Roman"/>
        </w:rPr>
        <w:t>(</w:t>
      </w:r>
      <w:r w:rsidR="0087693E" w:rsidRPr="008559F4">
        <w:rPr>
          <w:rFonts w:ascii="Times New Roman" w:hAnsi="Times New Roman" w:cs="Times New Roman"/>
          <w:iCs/>
        </w:rPr>
        <w:t>b</w:t>
      </w:r>
      <w:r w:rsidR="0087693E" w:rsidRPr="008559F4">
        <w:rPr>
          <w:rFonts w:ascii="Times New Roman" w:hAnsi="Times New Roman" w:cs="Times New Roman"/>
        </w:rPr>
        <w:t xml:space="preserve"> = </w:t>
      </w:r>
      <w:r w:rsidR="0035139C" w:rsidRPr="008559F4">
        <w:rPr>
          <w:rFonts w:ascii="Times New Roman" w:hAnsi="Times New Roman" w:cs="Times New Roman"/>
        </w:rPr>
        <w:t>1.43</w:t>
      </w:r>
      <w:r w:rsidR="0087693E" w:rsidRPr="008559F4">
        <w:rPr>
          <w:rFonts w:ascii="Times New Roman" w:hAnsi="Times New Roman" w:cs="Times New Roman"/>
        </w:rPr>
        <w:t xml:space="preserve">, </w:t>
      </w:r>
      <w:r w:rsidR="0087693E" w:rsidRPr="008559F4">
        <w:rPr>
          <w:rFonts w:ascii="Times New Roman" w:hAnsi="Times New Roman" w:cs="Times New Roman"/>
          <w:i/>
        </w:rPr>
        <w:t>p</w:t>
      </w:r>
      <w:r w:rsidR="0087693E" w:rsidRPr="008559F4">
        <w:rPr>
          <w:rFonts w:ascii="Times New Roman" w:hAnsi="Times New Roman" w:cs="Times New Roman"/>
        </w:rPr>
        <w:t xml:space="preserve"> = .</w:t>
      </w:r>
      <w:r w:rsidR="00B335D9" w:rsidRPr="008559F4">
        <w:rPr>
          <w:rFonts w:ascii="Times New Roman" w:hAnsi="Times New Roman" w:cs="Times New Roman"/>
        </w:rPr>
        <w:t>0</w:t>
      </w:r>
      <w:r w:rsidR="0035139C" w:rsidRPr="008559F4">
        <w:rPr>
          <w:rFonts w:ascii="Times New Roman" w:hAnsi="Times New Roman" w:cs="Times New Roman"/>
        </w:rPr>
        <w:t>39</w:t>
      </w:r>
      <w:r w:rsidR="0087693E" w:rsidRPr="008559F4">
        <w:rPr>
          <w:rFonts w:ascii="Times New Roman" w:hAnsi="Times New Roman" w:cs="Times New Roman"/>
        </w:rPr>
        <w:t xml:space="preserve">). </w:t>
      </w:r>
      <w:r w:rsidR="00AE1A8E" w:rsidRPr="008559F4">
        <w:rPr>
          <w:rFonts w:ascii="Times New Roman" w:hAnsi="Times New Roman" w:cs="Times New Roman"/>
        </w:rPr>
        <w:t>Other</w:t>
      </w:r>
      <w:r w:rsidRPr="008559F4">
        <w:rPr>
          <w:rFonts w:ascii="Times New Roman" w:hAnsi="Times New Roman" w:cs="Times New Roman"/>
        </w:rPr>
        <w:t xml:space="preserve"> individual difference measures assessed including numeracy</w:t>
      </w:r>
      <w:r w:rsidR="00621F08">
        <w:rPr>
          <w:rFonts w:ascii="Times New Roman" w:hAnsi="Times New Roman" w:cs="Times New Roman"/>
        </w:rPr>
        <w:t xml:space="preserve"> </w:t>
      </w:r>
      <w:r w:rsidRPr="008559F4">
        <w:rPr>
          <w:rFonts w:ascii="Times New Roman" w:hAnsi="Times New Roman" w:cs="Times New Roman"/>
        </w:rPr>
        <w:t xml:space="preserve">and </w:t>
      </w:r>
      <w:r w:rsidR="00AE1A8E" w:rsidRPr="008559F4">
        <w:rPr>
          <w:rFonts w:ascii="Times New Roman" w:hAnsi="Times New Roman" w:cs="Times New Roman"/>
        </w:rPr>
        <w:t xml:space="preserve">other </w:t>
      </w:r>
      <w:r w:rsidRPr="008559F4">
        <w:rPr>
          <w:rFonts w:ascii="Times New Roman" w:hAnsi="Times New Roman" w:cs="Times New Roman"/>
        </w:rPr>
        <w:t xml:space="preserve">demographics were </w:t>
      </w:r>
      <w:r w:rsidR="00AE1A8E" w:rsidRPr="008559F4">
        <w:rPr>
          <w:rFonts w:ascii="Times New Roman" w:hAnsi="Times New Roman" w:cs="Times New Roman"/>
        </w:rPr>
        <w:t xml:space="preserve">not </w:t>
      </w:r>
      <w:r w:rsidRPr="008559F4">
        <w:rPr>
          <w:rFonts w:ascii="Times New Roman" w:hAnsi="Times New Roman" w:cs="Times New Roman"/>
        </w:rPr>
        <w:t xml:space="preserve">significant predictors of </w:t>
      </w:r>
      <w:r w:rsidR="00621F08">
        <w:rPr>
          <w:rFonts w:ascii="Times New Roman" w:hAnsi="Times New Roman" w:cs="Times New Roman"/>
        </w:rPr>
        <w:t xml:space="preserve">the </w:t>
      </w:r>
      <w:r w:rsidRPr="008559F4">
        <w:rPr>
          <w:rFonts w:ascii="Times New Roman" w:hAnsi="Times New Roman" w:cs="Times New Roman"/>
        </w:rPr>
        <w:t>participant</w:t>
      </w:r>
      <w:r w:rsidR="00621F08">
        <w:rPr>
          <w:rFonts w:ascii="Times New Roman" w:hAnsi="Times New Roman" w:cs="Times New Roman"/>
        </w:rPr>
        <w:t>s’</w:t>
      </w:r>
      <w:r w:rsidRPr="008559F4">
        <w:rPr>
          <w:rFonts w:ascii="Times New Roman" w:hAnsi="Times New Roman" w:cs="Times New Roman"/>
        </w:rPr>
        <w:t xml:space="preserve"> response</w:t>
      </w:r>
      <w:r w:rsidR="00621F08">
        <w:rPr>
          <w:rFonts w:ascii="Times New Roman" w:hAnsi="Times New Roman" w:cs="Times New Roman"/>
        </w:rPr>
        <w:t>s</w:t>
      </w:r>
      <w:r w:rsidR="001A3D33" w:rsidRPr="008559F4">
        <w:rPr>
          <w:rFonts w:ascii="Times New Roman" w:hAnsi="Times New Roman" w:cs="Times New Roman"/>
        </w:rPr>
        <w:t xml:space="preserve"> (see Table 2)</w:t>
      </w:r>
      <w:r w:rsidRPr="008559F4">
        <w:rPr>
          <w:rFonts w:ascii="Times New Roman" w:hAnsi="Times New Roman" w:cs="Times New Roman"/>
        </w:rPr>
        <w:t xml:space="preserve">. </w:t>
      </w:r>
      <w:r w:rsidR="00F618A8" w:rsidRPr="00F618A8">
        <w:rPr>
          <w:rFonts w:ascii="Times New Roman" w:hAnsi="Times New Roman" w:cs="Times New Roman"/>
          <w:u w:val="single"/>
        </w:rPr>
        <w:t>Profound b</w:t>
      </w:r>
      <w:r w:rsidR="00F707A6" w:rsidRPr="00F618A8">
        <w:rPr>
          <w:rFonts w:ascii="Times New Roman" w:hAnsi="Times New Roman" w:cs="Times New Roman"/>
          <w:u w:val="single"/>
        </w:rPr>
        <w:t>ullshit receptivity</w:t>
      </w:r>
      <w:r w:rsidR="00F707A6" w:rsidRPr="008559F4">
        <w:rPr>
          <w:rFonts w:ascii="Times New Roman" w:hAnsi="Times New Roman" w:cs="Times New Roman"/>
        </w:rPr>
        <w:t xml:space="preserve"> was a significant predictor in that individuals who scored higher (endorsing more pseudo profound statements) were more likely to respond to the </w:t>
      </w:r>
      <w:r w:rsidR="00027EC2" w:rsidRPr="008559F4">
        <w:rPr>
          <w:rFonts w:ascii="Times New Roman" w:hAnsi="Times New Roman" w:cs="Times New Roman"/>
        </w:rPr>
        <w:t>solicitation</w:t>
      </w:r>
      <w:r w:rsidR="00F707A6" w:rsidRPr="008559F4">
        <w:rPr>
          <w:rFonts w:ascii="Times New Roman" w:hAnsi="Times New Roman" w:cs="Times New Roman"/>
        </w:rPr>
        <w:t xml:space="preserve">.  </w:t>
      </w:r>
      <w:r w:rsidR="00E5087A">
        <w:rPr>
          <w:rFonts w:ascii="Times New Roman" w:hAnsi="Times New Roman" w:cs="Times New Roman"/>
        </w:rPr>
        <w:t xml:space="preserve">Participant age did not independently predict intention to contact the sender of the solicitation, </w:t>
      </w:r>
      <w:r w:rsidR="00E5087A" w:rsidRPr="008559F4">
        <w:rPr>
          <w:rFonts w:ascii="Times New Roman" w:hAnsi="Times New Roman" w:cs="Times New Roman"/>
        </w:rPr>
        <w:t xml:space="preserve">(b = </w:t>
      </w:r>
      <w:r w:rsidR="00E5087A">
        <w:rPr>
          <w:rFonts w:ascii="Times New Roman" w:hAnsi="Times New Roman" w:cs="Times New Roman"/>
        </w:rPr>
        <w:t>.002</w:t>
      </w:r>
      <w:r w:rsidR="00E5087A" w:rsidRPr="008559F4">
        <w:rPr>
          <w:rFonts w:ascii="Times New Roman" w:hAnsi="Times New Roman" w:cs="Times New Roman"/>
        </w:rPr>
        <w:t xml:space="preserve">,  </w:t>
      </w:r>
      <w:r w:rsidR="00E5087A" w:rsidRPr="008559F4">
        <w:rPr>
          <w:rFonts w:ascii="Times New Roman" w:hAnsi="Times New Roman" w:cs="Times New Roman"/>
          <w:i/>
          <w:iCs/>
        </w:rPr>
        <w:t>p</w:t>
      </w:r>
      <w:r w:rsidR="00E5087A" w:rsidRPr="008559F4">
        <w:rPr>
          <w:rFonts w:ascii="Times New Roman" w:hAnsi="Times New Roman" w:cs="Times New Roman"/>
        </w:rPr>
        <w:t xml:space="preserve"> </w:t>
      </w:r>
      <w:r w:rsidR="00E5087A">
        <w:rPr>
          <w:rFonts w:ascii="Times New Roman" w:hAnsi="Times New Roman" w:cs="Times New Roman"/>
        </w:rPr>
        <w:t>= .736).</w:t>
      </w:r>
    </w:p>
    <w:p w14:paraId="3C2DE0A7" w14:textId="4B73ACE2" w:rsidR="008C5281" w:rsidRPr="008559F4" w:rsidRDefault="5B3ADB41" w:rsidP="00C143D7">
      <w:pPr>
        <w:spacing w:line="480" w:lineRule="auto"/>
        <w:ind w:firstLine="720"/>
        <w:rPr>
          <w:rFonts w:ascii="Times New Roman" w:hAnsi="Times New Roman" w:cs="Times New Roman"/>
        </w:rPr>
      </w:pPr>
      <w:r w:rsidRPr="008559F4">
        <w:rPr>
          <w:rFonts w:ascii="Times New Roman" w:hAnsi="Times New Roman" w:cs="Times New Roman"/>
        </w:rPr>
        <w:t xml:space="preserve">Individuals also rated </w:t>
      </w:r>
      <w:r w:rsidR="009775EE" w:rsidRPr="008559F4">
        <w:rPr>
          <w:rFonts w:ascii="Times New Roman" w:hAnsi="Times New Roman" w:cs="Times New Roman"/>
        </w:rPr>
        <w:t xml:space="preserve">the </w:t>
      </w:r>
      <w:r w:rsidRPr="008559F4">
        <w:rPr>
          <w:rFonts w:ascii="Times New Roman" w:hAnsi="Times New Roman" w:cs="Times New Roman"/>
        </w:rPr>
        <w:t>risks and benefits of the solicitation. Participants</w:t>
      </w:r>
      <w:r w:rsidR="00F57EDC" w:rsidRPr="008559F4">
        <w:rPr>
          <w:rFonts w:ascii="Times New Roman" w:hAnsi="Times New Roman" w:cs="Times New Roman"/>
        </w:rPr>
        <w:t>’</w:t>
      </w:r>
      <w:r w:rsidRPr="008559F4">
        <w:rPr>
          <w:rFonts w:ascii="Times New Roman" w:hAnsi="Times New Roman" w:cs="Times New Roman"/>
        </w:rPr>
        <w:t xml:space="preserve"> likelihood of positively responding to the solicitation was significantly related to </w:t>
      </w:r>
      <w:r w:rsidR="0070621E" w:rsidRPr="008559F4">
        <w:rPr>
          <w:rFonts w:ascii="Times New Roman" w:hAnsi="Times New Roman" w:cs="Times New Roman"/>
        </w:rPr>
        <w:t xml:space="preserve">their </w:t>
      </w:r>
      <w:r w:rsidRPr="008559F4">
        <w:rPr>
          <w:rFonts w:ascii="Times New Roman" w:hAnsi="Times New Roman" w:cs="Times New Roman"/>
        </w:rPr>
        <w:t>assessment of risk (b = -</w:t>
      </w:r>
      <w:r w:rsidR="00D51559" w:rsidRPr="008559F4">
        <w:rPr>
          <w:rFonts w:ascii="Times New Roman" w:hAnsi="Times New Roman" w:cs="Times New Roman"/>
        </w:rPr>
        <w:t xml:space="preserve">.872, </w:t>
      </w:r>
      <w:r w:rsidRPr="008559F4">
        <w:rPr>
          <w:rFonts w:ascii="Times New Roman" w:hAnsi="Times New Roman" w:cs="Times New Roman"/>
        </w:rPr>
        <w:t xml:space="preserve"> </w:t>
      </w:r>
      <w:r w:rsidRPr="008559F4">
        <w:rPr>
          <w:rFonts w:ascii="Times New Roman" w:hAnsi="Times New Roman" w:cs="Times New Roman"/>
          <w:i/>
          <w:iCs/>
        </w:rPr>
        <w:t>p</w:t>
      </w:r>
      <w:r w:rsidRPr="008559F4">
        <w:rPr>
          <w:rFonts w:ascii="Times New Roman" w:hAnsi="Times New Roman" w:cs="Times New Roman"/>
        </w:rPr>
        <w:t xml:space="preserve"> &lt; .001</w:t>
      </w:r>
      <w:r w:rsidR="00D51559" w:rsidRPr="008559F4">
        <w:rPr>
          <w:rFonts w:ascii="Times New Roman" w:hAnsi="Times New Roman" w:cs="Times New Roman"/>
        </w:rPr>
        <w:t>, R</w:t>
      </w:r>
      <w:r w:rsidR="00D51559" w:rsidRPr="008559F4">
        <w:rPr>
          <w:rFonts w:ascii="Times New Roman" w:hAnsi="Times New Roman" w:cs="Times New Roman"/>
          <w:vertAlign w:val="superscript"/>
        </w:rPr>
        <w:t>2</w:t>
      </w:r>
      <w:r w:rsidR="00D51559" w:rsidRPr="008559F4">
        <w:rPr>
          <w:rFonts w:ascii="Times New Roman" w:hAnsi="Times New Roman" w:cs="Times New Roman"/>
          <w:vertAlign w:val="subscript"/>
        </w:rPr>
        <w:t>adj</w:t>
      </w:r>
      <w:r w:rsidR="00D51559" w:rsidRPr="008559F4">
        <w:rPr>
          <w:rFonts w:ascii="Times New Roman" w:hAnsi="Times New Roman" w:cs="Times New Roman"/>
        </w:rPr>
        <w:t xml:space="preserve">= .416) </w:t>
      </w:r>
      <w:r w:rsidRPr="008559F4">
        <w:rPr>
          <w:rFonts w:ascii="Times New Roman" w:hAnsi="Times New Roman" w:cs="Times New Roman"/>
        </w:rPr>
        <w:t>and benefits (b</w:t>
      </w:r>
      <w:r w:rsidRPr="008559F4">
        <w:rPr>
          <w:rFonts w:ascii="Times New Roman" w:hAnsi="Times New Roman" w:cs="Times New Roman"/>
          <w:i/>
          <w:iCs/>
        </w:rPr>
        <w:t xml:space="preserve"> </w:t>
      </w:r>
      <w:r w:rsidRPr="008559F4">
        <w:rPr>
          <w:rFonts w:ascii="Times New Roman" w:hAnsi="Times New Roman" w:cs="Times New Roman"/>
        </w:rPr>
        <w:t xml:space="preserve">= </w:t>
      </w:r>
      <w:r w:rsidR="00D51559" w:rsidRPr="008559F4">
        <w:rPr>
          <w:rFonts w:ascii="Times New Roman" w:hAnsi="Times New Roman" w:cs="Times New Roman"/>
        </w:rPr>
        <w:t xml:space="preserve">.8, </w:t>
      </w:r>
      <w:r w:rsidRPr="008559F4">
        <w:rPr>
          <w:rFonts w:ascii="Times New Roman" w:hAnsi="Times New Roman" w:cs="Times New Roman"/>
          <w:i/>
          <w:iCs/>
        </w:rPr>
        <w:t>p</w:t>
      </w:r>
      <w:r w:rsidRPr="008559F4">
        <w:rPr>
          <w:rFonts w:ascii="Times New Roman" w:hAnsi="Times New Roman" w:cs="Times New Roman"/>
        </w:rPr>
        <w:t xml:space="preserve"> &lt; .001</w:t>
      </w:r>
      <w:r w:rsidR="00D51559" w:rsidRPr="008559F4">
        <w:rPr>
          <w:rFonts w:ascii="Times New Roman" w:hAnsi="Times New Roman" w:cs="Times New Roman"/>
        </w:rPr>
        <w:t>, R</w:t>
      </w:r>
      <w:r w:rsidR="00D51559" w:rsidRPr="008559F4">
        <w:rPr>
          <w:rFonts w:ascii="Times New Roman" w:hAnsi="Times New Roman" w:cs="Times New Roman"/>
          <w:vertAlign w:val="superscript"/>
        </w:rPr>
        <w:t>2</w:t>
      </w:r>
      <w:r w:rsidR="00D51559" w:rsidRPr="008559F4">
        <w:rPr>
          <w:rFonts w:ascii="Times New Roman" w:hAnsi="Times New Roman" w:cs="Times New Roman"/>
          <w:vertAlign w:val="subscript"/>
        </w:rPr>
        <w:t>adj</w:t>
      </w:r>
      <w:r w:rsidR="00D51559" w:rsidRPr="008559F4">
        <w:rPr>
          <w:rFonts w:ascii="Times New Roman" w:hAnsi="Times New Roman" w:cs="Times New Roman"/>
        </w:rPr>
        <w:t>= .617</w:t>
      </w:r>
      <w:r w:rsidRPr="008559F4">
        <w:rPr>
          <w:rFonts w:ascii="Times New Roman" w:hAnsi="Times New Roman" w:cs="Times New Roman"/>
        </w:rPr>
        <w:t xml:space="preserve">) such that lower risk or higher </w:t>
      </w:r>
      <w:r w:rsidR="0070621E" w:rsidRPr="008559F4">
        <w:rPr>
          <w:rFonts w:ascii="Times New Roman" w:hAnsi="Times New Roman" w:cs="Times New Roman"/>
        </w:rPr>
        <w:t xml:space="preserve">benefit perception </w:t>
      </w:r>
      <w:r w:rsidRPr="008559F4">
        <w:rPr>
          <w:rFonts w:ascii="Times New Roman" w:hAnsi="Times New Roman" w:cs="Times New Roman"/>
        </w:rPr>
        <w:t>both predicted</w:t>
      </w:r>
      <w:r w:rsidR="00027EC2" w:rsidRPr="008559F4">
        <w:rPr>
          <w:rFonts w:ascii="Times New Roman" w:hAnsi="Times New Roman" w:cs="Times New Roman"/>
        </w:rPr>
        <w:t xml:space="preserve"> increased</w:t>
      </w:r>
      <w:r w:rsidRPr="008559F4">
        <w:rPr>
          <w:rFonts w:ascii="Times New Roman" w:hAnsi="Times New Roman" w:cs="Times New Roman"/>
        </w:rPr>
        <w:t xml:space="preserve"> likelihood</w:t>
      </w:r>
      <w:r w:rsidR="00FA415D" w:rsidRPr="008559F4">
        <w:rPr>
          <w:rFonts w:ascii="Times New Roman" w:hAnsi="Times New Roman" w:cs="Times New Roman"/>
        </w:rPr>
        <w:t>s</w:t>
      </w:r>
      <w:r w:rsidRPr="008559F4">
        <w:rPr>
          <w:rFonts w:ascii="Times New Roman" w:hAnsi="Times New Roman" w:cs="Times New Roman"/>
        </w:rPr>
        <w:t xml:space="preserve"> to contact. </w:t>
      </w:r>
      <w:r w:rsidR="0035139C" w:rsidRPr="008559F4">
        <w:rPr>
          <w:rFonts w:ascii="Times New Roman" w:hAnsi="Times New Roman" w:cs="Times New Roman"/>
        </w:rPr>
        <w:t xml:space="preserve">A hierarchical regression model comparison between </w:t>
      </w:r>
      <w:r w:rsidR="001F0CB3" w:rsidRPr="008559F4">
        <w:rPr>
          <w:rFonts w:ascii="Times New Roman" w:hAnsi="Times New Roman" w:cs="Times New Roman"/>
        </w:rPr>
        <w:t>a model</w:t>
      </w:r>
      <w:r w:rsidR="0035139C" w:rsidRPr="008559F4">
        <w:rPr>
          <w:rFonts w:ascii="Times New Roman" w:hAnsi="Times New Roman" w:cs="Times New Roman"/>
        </w:rPr>
        <w:t xml:space="preserve"> of all the above predictors except for risk and benefits and </w:t>
      </w:r>
      <w:r w:rsidR="001F0CB3" w:rsidRPr="008559F4">
        <w:rPr>
          <w:rFonts w:ascii="Times New Roman" w:hAnsi="Times New Roman" w:cs="Times New Roman"/>
        </w:rPr>
        <w:t>a model of all of the above predictors including risk and benefit indicated that including risk and benefit was a significantly better fit for the observed data,</w:t>
      </w:r>
      <w:r w:rsidR="001F0CB3" w:rsidRPr="008559F4">
        <w:rPr>
          <w:rFonts w:ascii="Times New Roman" w:hAnsi="Times New Roman" w:cs="Times New Roman"/>
          <w:i/>
        </w:rPr>
        <w:t xml:space="preserve"> Χ</w:t>
      </w:r>
      <w:r w:rsidR="001F0CB3" w:rsidRPr="008559F4">
        <w:rPr>
          <w:rFonts w:ascii="Times New Roman" w:hAnsi="Times New Roman" w:cs="Times New Roman"/>
          <w:i/>
          <w:vertAlign w:val="superscript"/>
        </w:rPr>
        <w:t>2</w:t>
      </w:r>
      <w:r w:rsidR="001F0CB3" w:rsidRPr="008559F4">
        <w:rPr>
          <w:rFonts w:ascii="Times New Roman" w:hAnsi="Times New Roman" w:cs="Times New Roman"/>
        </w:rPr>
        <w:t xml:space="preserve"> = 337.49, </w:t>
      </w:r>
      <w:r w:rsidR="001F0CB3" w:rsidRPr="008559F4">
        <w:rPr>
          <w:rFonts w:ascii="Times New Roman" w:hAnsi="Times New Roman" w:cs="Times New Roman"/>
          <w:i/>
        </w:rPr>
        <w:t>p</w:t>
      </w:r>
      <w:r w:rsidR="001F0CB3" w:rsidRPr="008559F4">
        <w:rPr>
          <w:rFonts w:ascii="Times New Roman" w:hAnsi="Times New Roman" w:cs="Times New Roman"/>
        </w:rPr>
        <w:t xml:space="preserve"> &lt; 0.001, R</w:t>
      </w:r>
      <w:r w:rsidR="001F0CB3" w:rsidRPr="008559F4">
        <w:rPr>
          <w:rFonts w:ascii="Times New Roman" w:hAnsi="Times New Roman" w:cs="Times New Roman"/>
          <w:vertAlign w:val="superscript"/>
        </w:rPr>
        <w:t>2</w:t>
      </w:r>
      <w:r w:rsidR="001F0CB3" w:rsidRPr="008559F4">
        <w:rPr>
          <w:rFonts w:ascii="Times New Roman" w:hAnsi="Times New Roman" w:cs="Times New Roman"/>
          <w:vertAlign w:val="subscript"/>
        </w:rPr>
        <w:t>change</w:t>
      </w:r>
      <w:r w:rsidR="001F0CB3" w:rsidRPr="008559F4">
        <w:rPr>
          <w:rFonts w:ascii="Times New Roman" w:hAnsi="Times New Roman" w:cs="Times New Roman"/>
        </w:rPr>
        <w:t xml:space="preserve"> = 0.639.</w:t>
      </w:r>
      <w:r w:rsidRPr="008559F4">
        <w:rPr>
          <w:rFonts w:ascii="Times New Roman" w:hAnsi="Times New Roman" w:cs="Times New Roman"/>
        </w:rPr>
        <w:t xml:space="preserve"> </w:t>
      </w:r>
      <w:r w:rsidR="005E6859">
        <w:rPr>
          <w:rFonts w:ascii="Times New Roman" w:hAnsi="Times New Roman" w:cs="Times New Roman"/>
        </w:rPr>
        <w:t>Moreover,</w:t>
      </w:r>
      <w:r w:rsidR="00597B4B">
        <w:rPr>
          <w:rFonts w:ascii="Times New Roman" w:hAnsi="Times New Roman" w:cs="Times New Roman"/>
        </w:rPr>
        <w:t xml:space="preserve"> participant age did not independently predict risk rating (</w:t>
      </w:r>
      <w:r w:rsidR="00597B4B" w:rsidRPr="008559F4">
        <w:rPr>
          <w:rFonts w:ascii="Times New Roman" w:hAnsi="Times New Roman" w:cs="Times New Roman"/>
        </w:rPr>
        <w:t>(b</w:t>
      </w:r>
      <w:r w:rsidR="00597B4B" w:rsidRPr="008559F4">
        <w:rPr>
          <w:rFonts w:ascii="Times New Roman" w:hAnsi="Times New Roman" w:cs="Times New Roman"/>
          <w:i/>
          <w:iCs/>
        </w:rPr>
        <w:t xml:space="preserve"> </w:t>
      </w:r>
      <w:r w:rsidR="00597B4B" w:rsidRPr="008559F4">
        <w:rPr>
          <w:rFonts w:ascii="Times New Roman" w:hAnsi="Times New Roman" w:cs="Times New Roman"/>
        </w:rPr>
        <w:t>= .</w:t>
      </w:r>
      <w:r w:rsidR="00597B4B">
        <w:rPr>
          <w:rFonts w:ascii="Times New Roman" w:hAnsi="Times New Roman" w:cs="Times New Roman"/>
        </w:rPr>
        <w:t>007</w:t>
      </w:r>
      <w:r w:rsidR="00597B4B" w:rsidRPr="008559F4">
        <w:rPr>
          <w:rFonts w:ascii="Times New Roman" w:hAnsi="Times New Roman" w:cs="Times New Roman"/>
        </w:rPr>
        <w:t xml:space="preserve">, </w:t>
      </w:r>
      <w:r w:rsidR="00597B4B" w:rsidRPr="008559F4">
        <w:rPr>
          <w:rFonts w:ascii="Times New Roman" w:hAnsi="Times New Roman" w:cs="Times New Roman"/>
          <w:i/>
          <w:iCs/>
        </w:rPr>
        <w:t>p</w:t>
      </w:r>
      <w:r w:rsidR="00597B4B" w:rsidRPr="008559F4">
        <w:rPr>
          <w:rFonts w:ascii="Times New Roman" w:hAnsi="Times New Roman" w:cs="Times New Roman"/>
        </w:rPr>
        <w:t xml:space="preserve"> </w:t>
      </w:r>
      <w:r w:rsidR="00597B4B">
        <w:rPr>
          <w:rFonts w:ascii="Times New Roman" w:hAnsi="Times New Roman" w:cs="Times New Roman"/>
        </w:rPr>
        <w:t xml:space="preserve">= .154) or benefit rating </w:t>
      </w:r>
      <w:r w:rsidR="00597B4B" w:rsidRPr="008559F4">
        <w:rPr>
          <w:rFonts w:ascii="Times New Roman" w:hAnsi="Times New Roman" w:cs="Times New Roman"/>
        </w:rPr>
        <w:t>(b</w:t>
      </w:r>
      <w:r w:rsidR="00597B4B" w:rsidRPr="008559F4">
        <w:rPr>
          <w:rFonts w:ascii="Times New Roman" w:hAnsi="Times New Roman" w:cs="Times New Roman"/>
          <w:i/>
          <w:iCs/>
        </w:rPr>
        <w:t xml:space="preserve"> </w:t>
      </w:r>
      <w:r w:rsidR="00597B4B" w:rsidRPr="008559F4">
        <w:rPr>
          <w:rFonts w:ascii="Times New Roman" w:hAnsi="Times New Roman" w:cs="Times New Roman"/>
        </w:rPr>
        <w:t xml:space="preserve">= </w:t>
      </w:r>
      <w:r w:rsidR="00597B4B">
        <w:rPr>
          <w:rFonts w:ascii="Times New Roman" w:hAnsi="Times New Roman" w:cs="Times New Roman"/>
        </w:rPr>
        <w:t>-</w:t>
      </w:r>
      <w:r w:rsidR="00597B4B" w:rsidRPr="008559F4">
        <w:rPr>
          <w:rFonts w:ascii="Times New Roman" w:hAnsi="Times New Roman" w:cs="Times New Roman"/>
        </w:rPr>
        <w:t>.</w:t>
      </w:r>
      <w:r w:rsidR="00597B4B">
        <w:rPr>
          <w:rFonts w:ascii="Times New Roman" w:hAnsi="Times New Roman" w:cs="Times New Roman"/>
        </w:rPr>
        <w:t>009</w:t>
      </w:r>
      <w:r w:rsidR="00597B4B" w:rsidRPr="008559F4">
        <w:rPr>
          <w:rFonts w:ascii="Times New Roman" w:hAnsi="Times New Roman" w:cs="Times New Roman"/>
        </w:rPr>
        <w:t xml:space="preserve">, </w:t>
      </w:r>
      <w:r w:rsidR="00597B4B" w:rsidRPr="008559F4">
        <w:rPr>
          <w:rFonts w:ascii="Times New Roman" w:hAnsi="Times New Roman" w:cs="Times New Roman"/>
          <w:i/>
          <w:iCs/>
        </w:rPr>
        <w:t>p</w:t>
      </w:r>
      <w:r w:rsidR="00597B4B" w:rsidRPr="008559F4">
        <w:rPr>
          <w:rFonts w:ascii="Times New Roman" w:hAnsi="Times New Roman" w:cs="Times New Roman"/>
        </w:rPr>
        <w:t xml:space="preserve"> </w:t>
      </w:r>
      <w:r w:rsidR="00597B4B">
        <w:rPr>
          <w:rFonts w:ascii="Times New Roman" w:hAnsi="Times New Roman" w:cs="Times New Roman"/>
        </w:rPr>
        <w:t xml:space="preserve"> = .175). </w:t>
      </w:r>
    </w:p>
    <w:p w14:paraId="731C730C" w14:textId="77777777" w:rsidR="00BD1FE4" w:rsidRPr="002F5CF0" w:rsidRDefault="00BD1FE4" w:rsidP="003D7379">
      <w:pPr>
        <w:spacing w:line="480" w:lineRule="auto"/>
        <w:rPr>
          <w:rFonts w:ascii="Times New Roman" w:hAnsi="Times New Roman" w:cs="Times New Roman"/>
          <w:bCs/>
          <w:i/>
          <w:iCs/>
        </w:rPr>
      </w:pPr>
      <w:r w:rsidRPr="002F5CF0">
        <w:rPr>
          <w:rFonts w:ascii="Times New Roman" w:hAnsi="Times New Roman" w:cs="Times New Roman"/>
          <w:bCs/>
          <w:i/>
          <w:iCs/>
        </w:rPr>
        <w:t>Experiment 1 Qualitative Analyses</w:t>
      </w:r>
    </w:p>
    <w:p w14:paraId="42F0D193" w14:textId="54C3EF5D" w:rsidR="00632768" w:rsidRPr="008559F4" w:rsidRDefault="5B3ADB41" w:rsidP="00632768">
      <w:pPr>
        <w:spacing w:line="480" w:lineRule="auto"/>
        <w:rPr>
          <w:rFonts w:ascii="Times New Roman" w:hAnsi="Times New Roman" w:cs="Times New Roman"/>
        </w:rPr>
      </w:pPr>
      <w:r w:rsidRPr="008559F4">
        <w:rPr>
          <w:rFonts w:ascii="Times New Roman" w:hAnsi="Times New Roman" w:cs="Times New Roman"/>
        </w:rPr>
        <w:t xml:space="preserve">Participants were asked, </w:t>
      </w:r>
      <w:r w:rsidRPr="008559F4">
        <w:rPr>
          <w:rFonts w:ascii="Times New Roman" w:eastAsia="Times New Roman" w:hAnsi="Times New Roman" w:cs="Times New Roman"/>
          <w:color w:val="222222"/>
        </w:rPr>
        <w:t xml:space="preserve">“In your opinion, what are the benefits of responding to this letter?” </w:t>
      </w:r>
      <w:r w:rsidR="00753294" w:rsidRPr="008559F4">
        <w:rPr>
          <w:rFonts w:ascii="Times New Roman" w:eastAsia="Times New Roman" w:hAnsi="Times New Roman" w:cs="Times New Roman"/>
          <w:color w:val="222222"/>
        </w:rPr>
        <w:t>Seventy-one percent</w:t>
      </w:r>
      <w:r w:rsidRPr="008559F4">
        <w:rPr>
          <w:rFonts w:ascii="Times New Roman" w:eastAsia="Times New Roman" w:hAnsi="Times New Roman" w:cs="Times New Roman"/>
          <w:color w:val="222222"/>
        </w:rPr>
        <w:t xml:space="preserve"> </w:t>
      </w:r>
      <w:r w:rsidRPr="008559F4">
        <w:rPr>
          <w:rFonts w:ascii="Times New Roman" w:hAnsi="Times New Roman" w:cs="Times New Roman"/>
        </w:rPr>
        <w:t>indicated that winning money was a specific benefit, and 63.5% thought it was a legitimate offer. Participants were also asked, “</w:t>
      </w:r>
      <w:r w:rsidRPr="008559F4">
        <w:rPr>
          <w:rFonts w:ascii="Times New Roman" w:eastAsia="Times New Roman" w:hAnsi="Times New Roman" w:cs="Times New Roman"/>
          <w:color w:val="222222"/>
        </w:rPr>
        <w:t xml:space="preserve">In your opinion, what would be the risks to responding to this letter?” </w:t>
      </w:r>
      <w:r w:rsidR="00753294" w:rsidRPr="008559F4">
        <w:rPr>
          <w:rFonts w:ascii="Times New Roman" w:eastAsia="Times New Roman" w:hAnsi="Times New Roman" w:cs="Times New Roman"/>
          <w:color w:val="222222"/>
        </w:rPr>
        <w:t>Sixty-one percent</w:t>
      </w:r>
      <w:r w:rsidR="00313FC9" w:rsidRPr="008559F4">
        <w:rPr>
          <w:rFonts w:ascii="Times New Roman" w:hAnsi="Times New Roman" w:cs="Times New Roman"/>
        </w:rPr>
        <w:t xml:space="preserve"> </w:t>
      </w:r>
      <w:r w:rsidRPr="008559F4">
        <w:rPr>
          <w:rFonts w:ascii="Times New Roman" w:hAnsi="Times New Roman" w:cs="Times New Roman"/>
        </w:rPr>
        <w:t>indicated that the solicitation was potentially a scam, and 39% expressed concern that the solicitation was about identity theft (see Appendix B</w:t>
      </w:r>
      <w:r w:rsidR="00DB3A53" w:rsidRPr="008559F4">
        <w:rPr>
          <w:rFonts w:ascii="Times New Roman" w:hAnsi="Times New Roman" w:cs="Times New Roman"/>
        </w:rPr>
        <w:t xml:space="preserve"> for measures used</w:t>
      </w:r>
      <w:r w:rsidRPr="008559F4">
        <w:rPr>
          <w:rFonts w:ascii="Times New Roman" w:hAnsi="Times New Roman" w:cs="Times New Roman"/>
        </w:rPr>
        <w:t>).</w:t>
      </w:r>
      <w:r w:rsidR="00624130" w:rsidRPr="008559F4">
        <w:rPr>
          <w:rFonts w:ascii="Times New Roman" w:hAnsi="Times New Roman" w:cs="Times New Roman"/>
        </w:rPr>
        <w:t xml:space="preserve"> Additional qualitative analyses were conducted to further explore participants’ perceptions of risk and benefit associated with the solicitation letter, see e</w:t>
      </w:r>
      <w:r w:rsidR="003D7379">
        <w:rPr>
          <w:rFonts w:ascii="Times New Roman" w:hAnsi="Times New Roman" w:cs="Times New Roman"/>
        </w:rPr>
        <w:t>xp</w:t>
      </w:r>
      <w:r w:rsidR="00624130" w:rsidRPr="008559F4">
        <w:rPr>
          <w:rFonts w:ascii="Times New Roman" w:hAnsi="Times New Roman" w:cs="Times New Roman"/>
        </w:rPr>
        <w:t xml:space="preserve">loratory results section below.  </w:t>
      </w:r>
      <w:r w:rsidR="005733C8" w:rsidRPr="00134E6E">
        <w:rPr>
          <w:rFonts w:asciiTheme="majorBidi" w:eastAsia="Times New Roman" w:hAnsiTheme="majorBidi" w:cstheme="majorBidi"/>
          <w:color w:val="000000" w:themeColor="text1"/>
        </w:rPr>
        <w:t xml:space="preserve">The code list was initially developed during a prior research study that used a similar approach </w:t>
      </w:r>
      <w:r w:rsidR="003D7379">
        <w:rPr>
          <w:rFonts w:asciiTheme="majorBidi" w:eastAsia="Times New Roman" w:hAnsiTheme="majorBidi" w:cstheme="majorBidi"/>
          <w:color w:val="000000" w:themeColor="text1"/>
        </w:rPr>
        <w:t xml:space="preserve">(Wood et. al, 2018).  </w:t>
      </w:r>
      <w:r w:rsidR="005733C8" w:rsidRPr="00134E6E">
        <w:rPr>
          <w:rFonts w:asciiTheme="majorBidi" w:eastAsia="Times New Roman" w:hAnsiTheme="majorBidi" w:cstheme="majorBidi"/>
          <w:color w:val="000000" w:themeColor="text1"/>
        </w:rPr>
        <w:t xml:space="preserve">Codes at that time were developed by reviewing all responses and identifying emergent themes that occurred repeatedly. That initial code list was revised and modified after data collection from Experiment 1.  </w:t>
      </w:r>
      <w:r w:rsidR="00632768" w:rsidRPr="008559F4">
        <w:rPr>
          <w:rFonts w:ascii="Times New Roman" w:hAnsi="Times New Roman" w:cs="Times New Roman"/>
        </w:rPr>
        <w:t>The sample for this qualitative analysis is the same as the sample for Experiment 1, demographic information for this sample can be found at Table 1.</w:t>
      </w:r>
    </w:p>
    <w:p w14:paraId="2BA4DCEE" w14:textId="3292791F" w:rsidR="00632768" w:rsidRPr="002F5CF0" w:rsidRDefault="00632768" w:rsidP="00632768">
      <w:pPr>
        <w:spacing w:line="480" w:lineRule="auto"/>
        <w:rPr>
          <w:rFonts w:ascii="Times New Roman" w:hAnsi="Times New Roman" w:cs="Times New Roman"/>
          <w:bCs/>
          <w:i/>
          <w:iCs/>
        </w:rPr>
      </w:pPr>
      <w:r w:rsidRPr="002F5CF0">
        <w:rPr>
          <w:rFonts w:ascii="Times New Roman" w:hAnsi="Times New Roman" w:cs="Times New Roman"/>
          <w:bCs/>
          <w:i/>
          <w:iCs/>
        </w:rPr>
        <w:t>Exp</w:t>
      </w:r>
      <w:r w:rsidR="00EF1772" w:rsidRPr="002F5CF0">
        <w:rPr>
          <w:rFonts w:ascii="Times New Roman" w:hAnsi="Times New Roman" w:cs="Times New Roman"/>
          <w:bCs/>
          <w:i/>
          <w:iCs/>
        </w:rPr>
        <w:t>eriment</w:t>
      </w:r>
      <w:r w:rsidRPr="002F5CF0">
        <w:rPr>
          <w:rFonts w:ascii="Times New Roman" w:hAnsi="Times New Roman" w:cs="Times New Roman"/>
          <w:bCs/>
          <w:i/>
          <w:iCs/>
        </w:rPr>
        <w:t xml:space="preserve"> 1 </w:t>
      </w:r>
      <w:r w:rsidR="00BD0BBB" w:rsidRPr="002F5CF0">
        <w:rPr>
          <w:rFonts w:ascii="Times New Roman" w:hAnsi="Times New Roman" w:cs="Times New Roman"/>
          <w:bCs/>
          <w:i/>
          <w:iCs/>
        </w:rPr>
        <w:t xml:space="preserve">Qualitative Analysis of </w:t>
      </w:r>
      <w:r w:rsidRPr="002F5CF0">
        <w:rPr>
          <w:rFonts w:ascii="Times New Roman" w:hAnsi="Times New Roman" w:cs="Times New Roman"/>
          <w:bCs/>
          <w:i/>
          <w:iCs/>
        </w:rPr>
        <w:t>Risk</w:t>
      </w:r>
    </w:p>
    <w:p w14:paraId="6EBC58D8" w14:textId="44311A9C" w:rsidR="00632768" w:rsidRPr="008559F4" w:rsidRDefault="00632768" w:rsidP="00470265">
      <w:pPr>
        <w:spacing w:line="480" w:lineRule="auto"/>
        <w:ind w:firstLine="720"/>
        <w:rPr>
          <w:rFonts w:ascii="Times New Roman" w:hAnsi="Times New Roman" w:cs="Times New Roman"/>
        </w:rPr>
      </w:pPr>
      <w:r w:rsidRPr="008559F4">
        <w:rPr>
          <w:rFonts w:ascii="Times New Roman" w:hAnsi="Times New Roman" w:cs="Times New Roman"/>
        </w:rPr>
        <w:t xml:space="preserve">Of the 393 participants who responded to the qualitative questions, 360 (91.60%) indicated perceiving some form of risk from the solicitation.  Please see Table </w:t>
      </w:r>
      <w:r w:rsidR="006E671B" w:rsidRPr="008559F4">
        <w:rPr>
          <w:rFonts w:ascii="Times New Roman" w:hAnsi="Times New Roman" w:cs="Times New Roman"/>
        </w:rPr>
        <w:t>3</w:t>
      </w:r>
      <w:r w:rsidRPr="008559F4">
        <w:rPr>
          <w:rFonts w:ascii="Times New Roman" w:hAnsi="Times New Roman" w:cs="Times New Roman"/>
        </w:rPr>
        <w:t xml:space="preserve"> for frequencies of each code in relation to the questions the codes were used to analyze, and Appendix </w:t>
      </w:r>
      <w:r w:rsidR="006E671B" w:rsidRPr="008559F4">
        <w:rPr>
          <w:rFonts w:ascii="Times New Roman" w:hAnsi="Times New Roman" w:cs="Times New Roman"/>
        </w:rPr>
        <w:t>D</w:t>
      </w:r>
      <w:r w:rsidRPr="008559F4">
        <w:rPr>
          <w:rFonts w:ascii="Times New Roman" w:hAnsi="Times New Roman" w:cs="Times New Roman"/>
        </w:rPr>
        <w:t xml:space="preserve"> for sample quote from participants for each code.</w:t>
      </w:r>
    </w:p>
    <w:p w14:paraId="4AA95420" w14:textId="28875949" w:rsidR="00632768" w:rsidRPr="008559F4" w:rsidRDefault="00632768" w:rsidP="00632768">
      <w:pPr>
        <w:spacing w:line="480" w:lineRule="auto"/>
        <w:ind w:firstLine="720"/>
        <w:rPr>
          <w:rFonts w:ascii="Times New Roman" w:hAnsi="Times New Roman" w:cs="Times New Roman"/>
        </w:rPr>
      </w:pPr>
      <w:r w:rsidRPr="008559F4">
        <w:rPr>
          <w:rFonts w:ascii="Times New Roman" w:hAnsi="Times New Roman" w:cs="Times New Roman"/>
        </w:rPr>
        <w:t xml:space="preserve">We first examined data from individuals who indicated that there was some risk in the data, and next categorized the responses identifying the sources of the risk. Due to the non-normal distribution of perceived risk, all comparisons were conducted using non-parametric Mann-Whitney-Wilcox tests with continuity corrections. </w:t>
      </w:r>
      <w:r w:rsidR="003B7E68">
        <w:rPr>
          <w:rFonts w:ascii="Times New Roman" w:hAnsi="Times New Roman" w:cs="Times New Roman"/>
        </w:rPr>
        <w:t>D</w:t>
      </w:r>
      <w:r w:rsidR="003B7E68" w:rsidRPr="008559F4">
        <w:rPr>
          <w:rFonts w:ascii="Times New Roman" w:hAnsi="Times New Roman" w:cs="Times New Roman"/>
        </w:rPr>
        <w:t xml:space="preserve">ifferences existed in terms of how risky participants perceived the solicitation to be. </w:t>
      </w:r>
      <w:r w:rsidRPr="008559F4">
        <w:rPr>
          <w:rFonts w:ascii="Times New Roman" w:hAnsi="Times New Roman" w:cs="Times New Roman"/>
        </w:rPr>
        <w:t xml:space="preserve">Participants who recognized any form of risk, overall, tended to view the solicitation as </w:t>
      </w:r>
      <w:r w:rsidR="00FA415D" w:rsidRPr="008559F4">
        <w:rPr>
          <w:rFonts w:ascii="Times New Roman" w:hAnsi="Times New Roman" w:cs="Times New Roman"/>
        </w:rPr>
        <w:t>riskier</w:t>
      </w:r>
      <w:r w:rsidRPr="008559F4">
        <w:rPr>
          <w:rFonts w:ascii="Times New Roman" w:hAnsi="Times New Roman" w:cs="Times New Roman"/>
        </w:rPr>
        <w:t xml:space="preserve"> (</w:t>
      </w:r>
      <w:r w:rsidRPr="008559F4">
        <w:rPr>
          <w:rFonts w:ascii="Times New Roman" w:hAnsi="Times New Roman" w:cs="Times New Roman"/>
          <w:i/>
        </w:rPr>
        <w:t>M = 5.53</w:t>
      </w:r>
      <w:r w:rsidRPr="008559F4">
        <w:rPr>
          <w:rFonts w:ascii="Times New Roman" w:hAnsi="Times New Roman" w:cs="Times New Roman"/>
        </w:rPr>
        <w:t>) than did participants who did not</w:t>
      </w:r>
      <w:r w:rsidR="0051383E">
        <w:rPr>
          <w:rFonts w:ascii="Times New Roman" w:hAnsi="Times New Roman" w:cs="Times New Roman"/>
        </w:rPr>
        <w:t xml:space="preserve"> recognize any form of risk</w:t>
      </w:r>
      <w:r w:rsidRPr="008559F4">
        <w:rPr>
          <w:rFonts w:ascii="Times New Roman" w:hAnsi="Times New Roman" w:cs="Times New Roman"/>
        </w:rPr>
        <w:t xml:space="preserve"> (</w:t>
      </w:r>
      <w:r w:rsidRPr="008559F4">
        <w:rPr>
          <w:rFonts w:ascii="Times New Roman" w:hAnsi="Times New Roman" w:cs="Times New Roman"/>
          <w:i/>
        </w:rPr>
        <w:t>M</w:t>
      </w:r>
      <w:r w:rsidRPr="008559F4">
        <w:rPr>
          <w:rFonts w:ascii="Times New Roman" w:hAnsi="Times New Roman" w:cs="Times New Roman"/>
        </w:rPr>
        <w:t xml:space="preserve"> = 3.06), </w:t>
      </w:r>
      <w:r w:rsidRPr="008559F4">
        <w:rPr>
          <w:rFonts w:ascii="Times New Roman" w:hAnsi="Times New Roman" w:cs="Times New Roman"/>
          <w:i/>
        </w:rPr>
        <w:t>U</w:t>
      </w:r>
      <w:r w:rsidRPr="008559F4">
        <w:rPr>
          <w:rFonts w:ascii="Times New Roman" w:hAnsi="Times New Roman" w:cs="Times New Roman"/>
        </w:rPr>
        <w:t xml:space="preserve"> =1608.50, </w:t>
      </w:r>
      <w:r w:rsidRPr="008559F4">
        <w:rPr>
          <w:rFonts w:ascii="Times New Roman" w:hAnsi="Times New Roman" w:cs="Times New Roman"/>
          <w:i/>
        </w:rPr>
        <w:t>p</w:t>
      </w:r>
      <w:r w:rsidRPr="008559F4">
        <w:rPr>
          <w:rFonts w:ascii="Times New Roman" w:hAnsi="Times New Roman" w:cs="Times New Roman"/>
        </w:rPr>
        <w:t xml:space="preserve"> &lt;.0001.  Participants who viewed the solicitation offer as a scam tended to rate it as </w:t>
      </w:r>
      <w:r w:rsidR="00FA415D" w:rsidRPr="008559F4">
        <w:rPr>
          <w:rFonts w:ascii="Times New Roman" w:hAnsi="Times New Roman" w:cs="Times New Roman"/>
        </w:rPr>
        <w:t>riskier</w:t>
      </w:r>
      <w:r w:rsidRPr="008559F4">
        <w:rPr>
          <w:rFonts w:ascii="Times New Roman" w:hAnsi="Times New Roman" w:cs="Times New Roman"/>
        </w:rPr>
        <w:t xml:space="preserve"> (</w:t>
      </w:r>
      <w:r w:rsidRPr="008559F4">
        <w:rPr>
          <w:rFonts w:ascii="Times New Roman" w:hAnsi="Times New Roman" w:cs="Times New Roman"/>
          <w:i/>
        </w:rPr>
        <w:t xml:space="preserve">M </w:t>
      </w:r>
      <w:r w:rsidRPr="008559F4">
        <w:rPr>
          <w:rFonts w:ascii="Times New Roman" w:hAnsi="Times New Roman" w:cs="Times New Roman"/>
        </w:rPr>
        <w:t xml:space="preserve">= 5.67) as compared to </w:t>
      </w:r>
      <w:r w:rsidR="00F929EC" w:rsidRPr="008559F4">
        <w:rPr>
          <w:rFonts w:ascii="Times New Roman" w:hAnsi="Times New Roman" w:cs="Times New Roman"/>
        </w:rPr>
        <w:t xml:space="preserve">other </w:t>
      </w:r>
      <w:r w:rsidR="00940FC3" w:rsidRPr="008559F4">
        <w:rPr>
          <w:rFonts w:ascii="Times New Roman" w:hAnsi="Times New Roman" w:cs="Times New Roman"/>
        </w:rPr>
        <w:t>participants (</w:t>
      </w:r>
      <w:r w:rsidRPr="008559F4">
        <w:rPr>
          <w:rFonts w:ascii="Times New Roman" w:hAnsi="Times New Roman" w:cs="Times New Roman"/>
          <w:i/>
        </w:rPr>
        <w:t>M</w:t>
      </w:r>
      <w:r w:rsidRPr="008559F4">
        <w:rPr>
          <w:rFonts w:ascii="Times New Roman" w:hAnsi="Times New Roman" w:cs="Times New Roman"/>
        </w:rPr>
        <w:t xml:space="preserve"> =5.00), </w:t>
      </w:r>
      <w:r w:rsidRPr="008559F4">
        <w:rPr>
          <w:rFonts w:ascii="Times New Roman" w:hAnsi="Times New Roman" w:cs="Times New Roman"/>
          <w:i/>
        </w:rPr>
        <w:t>U</w:t>
      </w:r>
      <w:r w:rsidRPr="008559F4">
        <w:rPr>
          <w:rFonts w:ascii="Times New Roman" w:hAnsi="Times New Roman" w:cs="Times New Roman"/>
        </w:rPr>
        <w:t xml:space="preserve"> = 15360, </w:t>
      </w:r>
      <w:r w:rsidRPr="008559F4">
        <w:rPr>
          <w:rFonts w:ascii="Times New Roman" w:hAnsi="Times New Roman" w:cs="Times New Roman"/>
          <w:i/>
        </w:rPr>
        <w:t>p</w:t>
      </w:r>
      <w:r w:rsidRPr="008559F4">
        <w:rPr>
          <w:rFonts w:ascii="Times New Roman" w:hAnsi="Times New Roman" w:cs="Times New Roman"/>
        </w:rPr>
        <w:t xml:space="preserve"> &lt; .001.  A similar difference was found in how risky participants</w:t>
      </w:r>
      <w:r w:rsidR="00BC32C6">
        <w:rPr>
          <w:rFonts w:ascii="Times New Roman" w:hAnsi="Times New Roman" w:cs="Times New Roman"/>
        </w:rPr>
        <w:t xml:space="preserve"> </w:t>
      </w:r>
      <w:r w:rsidR="00BC32C6" w:rsidRPr="008559F4">
        <w:rPr>
          <w:rFonts w:ascii="Times New Roman" w:hAnsi="Times New Roman" w:cs="Times New Roman"/>
        </w:rPr>
        <w:t>considered the solicitation to be</w:t>
      </w:r>
      <w:r w:rsidR="00BC32C6">
        <w:rPr>
          <w:rFonts w:ascii="Times New Roman" w:hAnsi="Times New Roman" w:cs="Times New Roman"/>
        </w:rPr>
        <w:t xml:space="preserve"> between those</w:t>
      </w:r>
      <w:r w:rsidRPr="008559F4">
        <w:rPr>
          <w:rFonts w:ascii="Times New Roman" w:hAnsi="Times New Roman" w:cs="Times New Roman"/>
        </w:rPr>
        <w:t xml:space="preserve"> who were concerned about identity theft (</w:t>
      </w:r>
      <w:r w:rsidRPr="008559F4">
        <w:rPr>
          <w:rFonts w:ascii="Times New Roman" w:hAnsi="Times New Roman" w:cs="Times New Roman"/>
          <w:i/>
        </w:rPr>
        <w:t>M</w:t>
      </w:r>
      <w:r w:rsidRPr="008559F4">
        <w:rPr>
          <w:rFonts w:ascii="Times New Roman" w:hAnsi="Times New Roman" w:cs="Times New Roman"/>
        </w:rPr>
        <w:t xml:space="preserve"> =5.60) </w:t>
      </w:r>
      <w:r w:rsidR="00BC32C6">
        <w:rPr>
          <w:rFonts w:ascii="Times New Roman" w:hAnsi="Times New Roman" w:cs="Times New Roman"/>
        </w:rPr>
        <w:t>as opposed to those</w:t>
      </w:r>
      <w:r w:rsidR="00BC32C6" w:rsidRPr="008559F4">
        <w:rPr>
          <w:rFonts w:ascii="Times New Roman" w:hAnsi="Times New Roman" w:cs="Times New Roman"/>
        </w:rPr>
        <w:t xml:space="preserve"> </w:t>
      </w:r>
      <w:r w:rsidR="00940FC3" w:rsidRPr="008559F4">
        <w:rPr>
          <w:rFonts w:ascii="Times New Roman" w:hAnsi="Times New Roman" w:cs="Times New Roman"/>
        </w:rPr>
        <w:t>not</w:t>
      </w:r>
      <w:r w:rsidR="00BC32C6">
        <w:rPr>
          <w:rFonts w:ascii="Times New Roman" w:hAnsi="Times New Roman" w:cs="Times New Roman"/>
        </w:rPr>
        <w:t xml:space="preserve"> concerned about identity theft</w:t>
      </w:r>
      <w:r w:rsidR="00940FC3" w:rsidRPr="008559F4">
        <w:rPr>
          <w:rFonts w:ascii="Times New Roman" w:hAnsi="Times New Roman" w:cs="Times New Roman"/>
        </w:rPr>
        <w:t xml:space="preserve"> (</w:t>
      </w:r>
      <w:r w:rsidRPr="008559F4">
        <w:rPr>
          <w:rFonts w:ascii="Times New Roman" w:hAnsi="Times New Roman" w:cs="Times New Roman"/>
          <w:i/>
        </w:rPr>
        <w:t>M</w:t>
      </w:r>
      <w:r w:rsidRPr="008559F4">
        <w:rPr>
          <w:rFonts w:ascii="Times New Roman" w:hAnsi="Times New Roman" w:cs="Times New Roman"/>
        </w:rPr>
        <w:t xml:space="preserve"> =4.93), </w:t>
      </w:r>
      <w:r w:rsidRPr="008559F4">
        <w:rPr>
          <w:rFonts w:ascii="Times New Roman" w:hAnsi="Times New Roman" w:cs="Times New Roman"/>
          <w:i/>
        </w:rPr>
        <w:t xml:space="preserve">U </w:t>
      </w:r>
      <w:r w:rsidRPr="008559F4">
        <w:rPr>
          <w:rFonts w:ascii="Times New Roman" w:hAnsi="Times New Roman" w:cs="Times New Roman"/>
        </w:rPr>
        <w:t xml:space="preserve">= 15140, </w:t>
      </w:r>
      <w:r w:rsidRPr="008559F4">
        <w:rPr>
          <w:rFonts w:ascii="Times New Roman" w:hAnsi="Times New Roman" w:cs="Times New Roman"/>
          <w:i/>
        </w:rPr>
        <w:t>p</w:t>
      </w:r>
      <w:r w:rsidRPr="008559F4">
        <w:rPr>
          <w:rFonts w:ascii="Times New Roman" w:hAnsi="Times New Roman" w:cs="Times New Roman"/>
        </w:rPr>
        <w:t xml:space="preserve"> &lt;.01. Finally, participants concerned that the solicitation might lead to money loss rated it as </w:t>
      </w:r>
      <w:r w:rsidR="00FA415D" w:rsidRPr="008559F4">
        <w:rPr>
          <w:rFonts w:ascii="Times New Roman" w:hAnsi="Times New Roman" w:cs="Times New Roman"/>
        </w:rPr>
        <w:t>riskier</w:t>
      </w:r>
      <w:r w:rsidRPr="008559F4">
        <w:rPr>
          <w:rFonts w:ascii="Times New Roman" w:hAnsi="Times New Roman" w:cs="Times New Roman"/>
        </w:rPr>
        <w:t xml:space="preserve"> (</w:t>
      </w:r>
      <w:r w:rsidRPr="008559F4">
        <w:rPr>
          <w:rFonts w:ascii="Times New Roman" w:hAnsi="Times New Roman" w:cs="Times New Roman"/>
          <w:i/>
        </w:rPr>
        <w:t>M =</w:t>
      </w:r>
      <w:r w:rsidRPr="008559F4">
        <w:rPr>
          <w:rFonts w:ascii="Times New Roman" w:hAnsi="Times New Roman" w:cs="Times New Roman"/>
        </w:rPr>
        <w:t xml:space="preserve"> 5.80) </w:t>
      </w:r>
      <w:r w:rsidR="00F929EC" w:rsidRPr="008559F4">
        <w:rPr>
          <w:rFonts w:ascii="Times New Roman" w:hAnsi="Times New Roman" w:cs="Times New Roman"/>
        </w:rPr>
        <w:t xml:space="preserve">versus </w:t>
      </w:r>
      <w:r w:rsidR="00940FC3" w:rsidRPr="008559F4">
        <w:rPr>
          <w:rFonts w:ascii="Times New Roman" w:hAnsi="Times New Roman" w:cs="Times New Roman"/>
        </w:rPr>
        <w:t>not (</w:t>
      </w:r>
      <w:r w:rsidRPr="008559F4">
        <w:rPr>
          <w:rFonts w:ascii="Times New Roman" w:hAnsi="Times New Roman" w:cs="Times New Roman"/>
          <w:i/>
        </w:rPr>
        <w:t>M</w:t>
      </w:r>
      <w:r w:rsidRPr="008559F4">
        <w:rPr>
          <w:rFonts w:ascii="Times New Roman" w:hAnsi="Times New Roman" w:cs="Times New Roman"/>
        </w:rPr>
        <w:t xml:space="preserve"> = 5.21), </w:t>
      </w:r>
      <w:r w:rsidRPr="008559F4">
        <w:rPr>
          <w:rFonts w:ascii="Times New Roman" w:hAnsi="Times New Roman" w:cs="Times New Roman"/>
          <w:i/>
        </w:rPr>
        <w:t>U</w:t>
      </w:r>
      <w:r w:rsidRPr="008559F4">
        <w:rPr>
          <w:rFonts w:ascii="Times New Roman" w:hAnsi="Times New Roman" w:cs="Times New Roman"/>
        </w:rPr>
        <w:t xml:space="preserve"> = 9738, </w:t>
      </w:r>
      <w:r w:rsidRPr="008559F4">
        <w:rPr>
          <w:rFonts w:ascii="Times New Roman" w:hAnsi="Times New Roman" w:cs="Times New Roman"/>
          <w:i/>
        </w:rPr>
        <w:t>p</w:t>
      </w:r>
      <w:r w:rsidRPr="008559F4">
        <w:rPr>
          <w:rFonts w:ascii="Times New Roman" w:hAnsi="Times New Roman" w:cs="Times New Roman"/>
        </w:rPr>
        <w:t xml:space="preserve"> &lt; .05. Overall, key risks identified by participants w</w:t>
      </w:r>
      <w:r w:rsidR="0051383E">
        <w:rPr>
          <w:rFonts w:ascii="Times New Roman" w:hAnsi="Times New Roman" w:cs="Times New Roman"/>
        </w:rPr>
        <w:t>ere</w:t>
      </w:r>
      <w:r w:rsidRPr="008559F4">
        <w:rPr>
          <w:rFonts w:ascii="Times New Roman" w:hAnsi="Times New Roman" w:cs="Times New Roman"/>
        </w:rPr>
        <w:t xml:space="preserve"> monetary loss, legitimacy, and possible identity theft.</w:t>
      </w:r>
    </w:p>
    <w:p w14:paraId="5D0D1AA0" w14:textId="2FADBA68" w:rsidR="00632768" w:rsidRPr="008559F4" w:rsidRDefault="00632768" w:rsidP="00632768">
      <w:pPr>
        <w:spacing w:line="480" w:lineRule="auto"/>
        <w:rPr>
          <w:rFonts w:ascii="Times New Roman" w:hAnsi="Times New Roman" w:cs="Times New Roman"/>
        </w:rPr>
      </w:pPr>
      <w:r w:rsidRPr="008559F4">
        <w:rPr>
          <w:rFonts w:ascii="Times New Roman" w:hAnsi="Times New Roman" w:cs="Times New Roman"/>
        </w:rPr>
        <w:tab/>
        <w:t xml:space="preserve">Next, participants were asked why they perceived the solicitation as risky.  Please refer to Table </w:t>
      </w:r>
      <w:r w:rsidR="00593E1C" w:rsidRPr="008559F4">
        <w:rPr>
          <w:rFonts w:ascii="Times New Roman" w:hAnsi="Times New Roman" w:cs="Times New Roman"/>
        </w:rPr>
        <w:t>3</w:t>
      </w:r>
      <w:r w:rsidRPr="008559F4">
        <w:rPr>
          <w:rFonts w:ascii="Times New Roman" w:hAnsi="Times New Roman" w:cs="Times New Roman"/>
        </w:rPr>
        <w:t xml:space="preserve"> for frequencies of each code as they were applied to each question, and to Appendix </w:t>
      </w:r>
      <w:r w:rsidR="00593E1C" w:rsidRPr="008559F4">
        <w:rPr>
          <w:rFonts w:ascii="Times New Roman" w:hAnsi="Times New Roman" w:cs="Times New Roman"/>
        </w:rPr>
        <w:t xml:space="preserve">D </w:t>
      </w:r>
      <w:r w:rsidRPr="008559F4">
        <w:rPr>
          <w:rFonts w:ascii="Times New Roman" w:hAnsi="Times New Roman" w:cs="Times New Roman"/>
        </w:rPr>
        <w:t xml:space="preserve">for sample quotes for each code.  </w:t>
      </w:r>
      <w:r w:rsidR="00ED509C">
        <w:rPr>
          <w:rFonts w:ascii="Times New Roman" w:hAnsi="Times New Roman" w:cs="Times New Roman"/>
        </w:rPr>
        <w:t>D</w:t>
      </w:r>
      <w:r w:rsidRPr="008559F4">
        <w:rPr>
          <w:rFonts w:ascii="Times New Roman" w:hAnsi="Times New Roman" w:cs="Times New Roman"/>
        </w:rPr>
        <w:t>ifferences existed in terms of how risky participants rated the solicitation as a whole: participants who specifically mentioned noticing errors in the spelling and/or grammar of the solicitation rated it as more risky (</w:t>
      </w:r>
      <w:r w:rsidRPr="008559F4">
        <w:rPr>
          <w:rFonts w:ascii="Times New Roman" w:hAnsi="Times New Roman" w:cs="Times New Roman"/>
          <w:i/>
        </w:rPr>
        <w:t>M</w:t>
      </w:r>
      <w:r w:rsidRPr="008559F4">
        <w:rPr>
          <w:rFonts w:ascii="Times New Roman" w:hAnsi="Times New Roman" w:cs="Times New Roman"/>
        </w:rPr>
        <w:t xml:space="preserve"> = 6.19) as compared to those who did not (</w:t>
      </w:r>
      <w:r w:rsidRPr="008559F4">
        <w:rPr>
          <w:rFonts w:ascii="Times New Roman" w:hAnsi="Times New Roman" w:cs="Times New Roman"/>
          <w:i/>
        </w:rPr>
        <w:t>M</w:t>
      </w:r>
      <w:r w:rsidRPr="008559F4">
        <w:rPr>
          <w:rFonts w:ascii="Times New Roman" w:hAnsi="Times New Roman" w:cs="Times New Roman"/>
        </w:rPr>
        <w:t xml:space="preserve"> = 5.26), </w:t>
      </w:r>
      <w:r w:rsidRPr="008559F4">
        <w:rPr>
          <w:rFonts w:ascii="Times New Roman" w:hAnsi="Times New Roman" w:cs="Times New Roman"/>
          <w:i/>
        </w:rPr>
        <w:t>U</w:t>
      </w:r>
      <w:r w:rsidRPr="008559F4">
        <w:rPr>
          <w:rFonts w:ascii="Times New Roman" w:hAnsi="Times New Roman" w:cs="Times New Roman"/>
        </w:rPr>
        <w:t xml:space="preserve"> = 3350.50, </w:t>
      </w:r>
      <w:r w:rsidRPr="008559F4">
        <w:rPr>
          <w:rFonts w:ascii="Times New Roman" w:hAnsi="Times New Roman" w:cs="Times New Roman"/>
          <w:i/>
        </w:rPr>
        <w:t>p</w:t>
      </w:r>
      <w:r w:rsidRPr="008559F4">
        <w:rPr>
          <w:rFonts w:ascii="Times New Roman" w:hAnsi="Times New Roman" w:cs="Times New Roman"/>
        </w:rPr>
        <w:t xml:space="preserve"> &lt;.01.  Additionally, participants who believed the offer to be too good to be true rated it as </w:t>
      </w:r>
      <w:r w:rsidR="00FA415D" w:rsidRPr="008559F4">
        <w:rPr>
          <w:rFonts w:ascii="Times New Roman" w:hAnsi="Times New Roman" w:cs="Times New Roman"/>
        </w:rPr>
        <w:t>riskier</w:t>
      </w:r>
      <w:r w:rsidRPr="008559F4">
        <w:rPr>
          <w:rFonts w:ascii="Times New Roman" w:hAnsi="Times New Roman" w:cs="Times New Roman"/>
        </w:rPr>
        <w:t xml:space="preserve"> (</w:t>
      </w:r>
      <w:r w:rsidRPr="008559F4">
        <w:rPr>
          <w:rFonts w:ascii="Times New Roman" w:hAnsi="Times New Roman" w:cs="Times New Roman"/>
          <w:i/>
        </w:rPr>
        <w:t>M</w:t>
      </w:r>
      <w:r w:rsidRPr="008559F4">
        <w:rPr>
          <w:rFonts w:ascii="Times New Roman" w:hAnsi="Times New Roman" w:cs="Times New Roman"/>
        </w:rPr>
        <w:t xml:space="preserve"> = 5.97)</w:t>
      </w:r>
      <w:r w:rsidR="00D7084C" w:rsidRPr="008559F4">
        <w:rPr>
          <w:rFonts w:ascii="Times New Roman" w:hAnsi="Times New Roman" w:cs="Times New Roman"/>
        </w:rPr>
        <w:t xml:space="preserve"> versus not</w:t>
      </w:r>
      <w:r w:rsidRPr="008559F4">
        <w:rPr>
          <w:rFonts w:ascii="Times New Roman" w:hAnsi="Times New Roman" w:cs="Times New Roman"/>
        </w:rPr>
        <w:t xml:space="preserve"> (</w:t>
      </w:r>
      <w:r w:rsidRPr="008559F4">
        <w:rPr>
          <w:rFonts w:ascii="Times New Roman" w:hAnsi="Times New Roman" w:cs="Times New Roman"/>
          <w:i/>
        </w:rPr>
        <w:t>M</w:t>
      </w:r>
      <w:r w:rsidRPr="008559F4">
        <w:rPr>
          <w:rFonts w:ascii="Times New Roman" w:hAnsi="Times New Roman" w:cs="Times New Roman"/>
        </w:rPr>
        <w:t xml:space="preserve"> = 5.25), </w:t>
      </w:r>
      <w:r w:rsidRPr="008559F4">
        <w:rPr>
          <w:rFonts w:ascii="Times New Roman" w:hAnsi="Times New Roman" w:cs="Times New Roman"/>
          <w:i/>
        </w:rPr>
        <w:t>U</w:t>
      </w:r>
      <w:r w:rsidRPr="008559F4">
        <w:rPr>
          <w:rFonts w:ascii="Times New Roman" w:hAnsi="Times New Roman" w:cs="Times New Roman"/>
        </w:rPr>
        <w:t xml:space="preserve"> = 5032.50, </w:t>
      </w:r>
      <w:r w:rsidRPr="008559F4">
        <w:rPr>
          <w:rFonts w:ascii="Times New Roman" w:hAnsi="Times New Roman" w:cs="Times New Roman"/>
          <w:i/>
        </w:rPr>
        <w:t>p</w:t>
      </w:r>
      <w:r w:rsidRPr="008559F4">
        <w:rPr>
          <w:rFonts w:ascii="Times New Roman" w:hAnsi="Times New Roman" w:cs="Times New Roman"/>
        </w:rPr>
        <w:t xml:space="preserve"> &lt; .01. </w:t>
      </w:r>
    </w:p>
    <w:p w14:paraId="5AC36582" w14:textId="6434CC76" w:rsidR="00632768" w:rsidRPr="008559F4" w:rsidRDefault="00632768" w:rsidP="00632768">
      <w:pPr>
        <w:spacing w:line="480" w:lineRule="auto"/>
        <w:ind w:firstLine="720"/>
        <w:rPr>
          <w:rFonts w:ascii="Times New Roman" w:hAnsi="Times New Roman" w:cs="Times New Roman"/>
        </w:rPr>
      </w:pPr>
      <w:r w:rsidRPr="008559F4">
        <w:rPr>
          <w:rFonts w:ascii="Times New Roman" w:hAnsi="Times New Roman" w:cs="Times New Roman"/>
        </w:rPr>
        <w:t>A hierarchical regression was conducted entering in</w:t>
      </w:r>
      <w:r w:rsidR="00667DA1">
        <w:rPr>
          <w:rFonts w:ascii="Times New Roman" w:hAnsi="Times New Roman" w:cs="Times New Roman"/>
        </w:rPr>
        <w:t xml:space="preserve"> one by one</w:t>
      </w:r>
      <w:r w:rsidRPr="008559F4">
        <w:rPr>
          <w:rFonts w:ascii="Times New Roman" w:hAnsi="Times New Roman" w:cs="Times New Roman"/>
        </w:rPr>
        <w:t xml:space="preserve"> </w:t>
      </w:r>
      <w:r w:rsidR="00FA415D" w:rsidRPr="008559F4">
        <w:rPr>
          <w:rFonts w:ascii="Times New Roman" w:hAnsi="Times New Roman" w:cs="Times New Roman"/>
        </w:rPr>
        <w:t>all</w:t>
      </w:r>
      <w:r w:rsidRPr="008559F4">
        <w:rPr>
          <w:rFonts w:ascii="Times New Roman" w:hAnsi="Times New Roman" w:cs="Times New Roman"/>
        </w:rPr>
        <w:t xml:space="preserve"> the qualitative codes for risk</w:t>
      </w:r>
      <w:r w:rsidR="00BD1FE4" w:rsidRPr="008559F4">
        <w:rPr>
          <w:rFonts w:ascii="Times New Roman" w:hAnsi="Times New Roman" w:cs="Times New Roman"/>
        </w:rPr>
        <w:t>,</w:t>
      </w:r>
      <w:r w:rsidRPr="008559F4">
        <w:rPr>
          <w:rFonts w:ascii="Times New Roman" w:hAnsi="Times New Roman" w:cs="Times New Roman"/>
        </w:rPr>
        <w:t xml:space="preserve"> why risky</w:t>
      </w:r>
      <w:r w:rsidR="00BD1FE4" w:rsidRPr="008559F4">
        <w:rPr>
          <w:rFonts w:ascii="Times New Roman" w:hAnsi="Times New Roman" w:cs="Times New Roman"/>
        </w:rPr>
        <w:t>,</w:t>
      </w:r>
      <w:r w:rsidRPr="008559F4">
        <w:rPr>
          <w:rFonts w:ascii="Times New Roman" w:hAnsi="Times New Roman" w:cs="Times New Roman"/>
        </w:rPr>
        <w:t xml:space="preserve"> and the demographic variables collected as predictors of risk rating</w:t>
      </w:r>
      <w:r w:rsidR="00593E1C" w:rsidRPr="008559F4">
        <w:rPr>
          <w:rFonts w:ascii="Times New Roman" w:hAnsi="Times New Roman" w:cs="Times New Roman"/>
        </w:rPr>
        <w:t xml:space="preserve"> (Table 4)</w:t>
      </w:r>
      <w:r w:rsidRPr="008559F4">
        <w:rPr>
          <w:rFonts w:ascii="Times New Roman" w:hAnsi="Times New Roman" w:cs="Times New Roman"/>
        </w:rPr>
        <w:t>.</w:t>
      </w:r>
      <w:r w:rsidR="00667DA1">
        <w:rPr>
          <w:rFonts w:ascii="Times New Roman" w:hAnsi="Times New Roman" w:cs="Times New Roman"/>
        </w:rPr>
        <w:t xml:space="preserve"> After each code was added to the model, a model comparison was conducted against the previous model – codes were carried forward if their inclusion resulted in a significant improvement in model fit.  The best fitting model, presented here, is the sum of the codes that improved model fit upon their inclusion of the model.</w:t>
      </w:r>
      <w:r w:rsidRPr="008559F4">
        <w:rPr>
          <w:rFonts w:ascii="Times New Roman" w:hAnsi="Times New Roman" w:cs="Times New Roman"/>
        </w:rPr>
        <w:t xml:space="preserve">  The model for risk rating indicates that higher risk ratings can be predicted by participant</w:t>
      </w:r>
      <w:r w:rsidR="0051383E">
        <w:rPr>
          <w:rFonts w:ascii="Times New Roman" w:hAnsi="Times New Roman" w:cs="Times New Roman"/>
        </w:rPr>
        <w:t>’</w:t>
      </w:r>
      <w:r w:rsidRPr="008559F4">
        <w:rPr>
          <w:rFonts w:ascii="Times New Roman" w:hAnsi="Times New Roman" w:cs="Times New Roman"/>
        </w:rPr>
        <w:t>s belief that the offer was “</w:t>
      </w:r>
      <w:r w:rsidR="00675F1E" w:rsidRPr="008559F4">
        <w:rPr>
          <w:rFonts w:ascii="Times New Roman" w:hAnsi="Times New Roman" w:cs="Times New Roman"/>
        </w:rPr>
        <w:t>t</w:t>
      </w:r>
      <w:r w:rsidRPr="008559F4">
        <w:rPr>
          <w:rFonts w:ascii="Times New Roman" w:hAnsi="Times New Roman" w:cs="Times New Roman"/>
        </w:rPr>
        <w:t>oo good to be true” (</w:t>
      </w:r>
      <w:r w:rsidRPr="008559F4">
        <w:rPr>
          <w:rFonts w:ascii="Times New Roman" w:hAnsi="Times New Roman" w:cs="Times New Roman"/>
          <w:i/>
        </w:rPr>
        <w:t>b</w:t>
      </w:r>
      <w:r w:rsidRPr="008559F4">
        <w:rPr>
          <w:rFonts w:ascii="Times New Roman" w:hAnsi="Times New Roman" w:cs="Times New Roman"/>
        </w:rPr>
        <w:t xml:space="preserve"> = .729, </w:t>
      </w:r>
      <w:r w:rsidRPr="008559F4">
        <w:rPr>
          <w:rFonts w:ascii="Times New Roman" w:hAnsi="Times New Roman" w:cs="Times New Roman"/>
          <w:i/>
        </w:rPr>
        <w:t>p</w:t>
      </w:r>
      <w:r w:rsidRPr="008559F4">
        <w:rPr>
          <w:rFonts w:ascii="Times New Roman" w:hAnsi="Times New Roman" w:cs="Times New Roman"/>
        </w:rPr>
        <w:t xml:space="preserve"> &lt;.01</w:t>
      </w:r>
      <w:r w:rsidR="00675F1E" w:rsidRPr="008559F4">
        <w:rPr>
          <w:rFonts w:ascii="Times New Roman" w:hAnsi="Times New Roman" w:cs="Times New Roman"/>
        </w:rPr>
        <w:t>)</w:t>
      </w:r>
      <w:r w:rsidRPr="008559F4">
        <w:rPr>
          <w:rFonts w:ascii="Times New Roman" w:hAnsi="Times New Roman" w:cs="Times New Roman"/>
        </w:rPr>
        <w:t>, concern that one’s private information or identity might be stolen (</w:t>
      </w:r>
      <w:r w:rsidRPr="008559F4">
        <w:rPr>
          <w:rFonts w:ascii="Times New Roman" w:hAnsi="Times New Roman" w:cs="Times New Roman"/>
          <w:i/>
        </w:rPr>
        <w:t>b</w:t>
      </w:r>
      <w:r w:rsidRPr="008559F4">
        <w:rPr>
          <w:rFonts w:ascii="Times New Roman" w:hAnsi="Times New Roman" w:cs="Times New Roman"/>
        </w:rPr>
        <w:t xml:space="preserve"> = .654, </w:t>
      </w:r>
      <w:r w:rsidRPr="008559F4">
        <w:rPr>
          <w:rFonts w:ascii="Times New Roman" w:hAnsi="Times New Roman" w:cs="Times New Roman"/>
          <w:i/>
        </w:rPr>
        <w:t>p</w:t>
      </w:r>
      <w:r w:rsidRPr="008559F4">
        <w:rPr>
          <w:rFonts w:ascii="Times New Roman" w:hAnsi="Times New Roman" w:cs="Times New Roman"/>
        </w:rPr>
        <w:t xml:space="preserve"> &lt; .001</w:t>
      </w:r>
      <w:r w:rsidR="00675F1E" w:rsidRPr="008559F4">
        <w:rPr>
          <w:rFonts w:ascii="Times New Roman" w:hAnsi="Times New Roman" w:cs="Times New Roman"/>
        </w:rPr>
        <w:t>)</w:t>
      </w:r>
      <w:r w:rsidRPr="008559F4">
        <w:rPr>
          <w:rFonts w:ascii="Times New Roman" w:hAnsi="Times New Roman" w:cs="Times New Roman"/>
        </w:rPr>
        <w:t>, concern that responding to the solicitation would involve either a forced purchase or money loss of some form (</w:t>
      </w:r>
      <w:r w:rsidRPr="008559F4">
        <w:rPr>
          <w:rFonts w:ascii="Times New Roman" w:hAnsi="Times New Roman" w:cs="Times New Roman"/>
          <w:i/>
        </w:rPr>
        <w:t>b</w:t>
      </w:r>
      <w:r w:rsidRPr="008559F4">
        <w:rPr>
          <w:rFonts w:ascii="Times New Roman" w:hAnsi="Times New Roman" w:cs="Times New Roman"/>
        </w:rPr>
        <w:t xml:space="preserve"> = .457, </w:t>
      </w:r>
      <w:r w:rsidRPr="008559F4">
        <w:rPr>
          <w:rFonts w:ascii="Times New Roman" w:hAnsi="Times New Roman" w:cs="Times New Roman"/>
          <w:i/>
        </w:rPr>
        <w:t>p</w:t>
      </w:r>
      <w:r w:rsidRPr="008559F4">
        <w:rPr>
          <w:rFonts w:ascii="Times New Roman" w:hAnsi="Times New Roman" w:cs="Times New Roman"/>
        </w:rPr>
        <w:t xml:space="preserve"> &lt;.05</w:t>
      </w:r>
      <w:r w:rsidR="00675F1E" w:rsidRPr="008559F4">
        <w:rPr>
          <w:rFonts w:ascii="Times New Roman" w:hAnsi="Times New Roman" w:cs="Times New Roman"/>
        </w:rPr>
        <w:t>)</w:t>
      </w:r>
      <w:r w:rsidRPr="008559F4">
        <w:rPr>
          <w:rFonts w:ascii="Times New Roman" w:hAnsi="Times New Roman" w:cs="Times New Roman"/>
        </w:rPr>
        <w:t>, and recognition that the solicitation is a scam (</w:t>
      </w:r>
      <w:r w:rsidRPr="008559F4">
        <w:rPr>
          <w:rFonts w:ascii="Times New Roman" w:hAnsi="Times New Roman" w:cs="Times New Roman"/>
          <w:i/>
        </w:rPr>
        <w:t>b</w:t>
      </w:r>
      <w:r w:rsidRPr="008559F4">
        <w:rPr>
          <w:rFonts w:ascii="Times New Roman" w:hAnsi="Times New Roman" w:cs="Times New Roman"/>
        </w:rPr>
        <w:t xml:space="preserve"> = .629, </w:t>
      </w:r>
      <w:r w:rsidRPr="008559F4">
        <w:rPr>
          <w:rFonts w:ascii="Times New Roman" w:hAnsi="Times New Roman" w:cs="Times New Roman"/>
          <w:i/>
        </w:rPr>
        <w:t>p</w:t>
      </w:r>
      <w:r w:rsidRPr="008559F4">
        <w:rPr>
          <w:rFonts w:ascii="Times New Roman" w:hAnsi="Times New Roman" w:cs="Times New Roman"/>
        </w:rPr>
        <w:t xml:space="preserve"> &lt;.001</w:t>
      </w:r>
      <w:r w:rsidR="00D7084C" w:rsidRPr="008559F4">
        <w:rPr>
          <w:rFonts w:ascii="Times New Roman" w:hAnsi="Times New Roman" w:cs="Times New Roman"/>
        </w:rPr>
        <w:t>)</w:t>
      </w:r>
      <w:r w:rsidRPr="008559F4">
        <w:rPr>
          <w:rFonts w:ascii="Times New Roman" w:hAnsi="Times New Roman" w:cs="Times New Roman"/>
        </w:rPr>
        <w:t>; additionally, it is marginally significantly predicted by participants noticing spelling and grammar errors in the solicitation (</w:t>
      </w:r>
      <w:r w:rsidRPr="008559F4">
        <w:rPr>
          <w:rFonts w:ascii="Times New Roman" w:hAnsi="Times New Roman" w:cs="Times New Roman"/>
          <w:i/>
        </w:rPr>
        <w:t>b</w:t>
      </w:r>
      <w:r w:rsidRPr="008559F4">
        <w:rPr>
          <w:rFonts w:ascii="Times New Roman" w:hAnsi="Times New Roman" w:cs="Times New Roman"/>
        </w:rPr>
        <w:t xml:space="preserve"> = .655, </w:t>
      </w:r>
      <w:r w:rsidRPr="008559F4">
        <w:rPr>
          <w:rFonts w:ascii="Times New Roman" w:hAnsi="Times New Roman" w:cs="Times New Roman"/>
          <w:i/>
        </w:rPr>
        <w:t>p</w:t>
      </w:r>
      <w:r w:rsidRPr="008559F4">
        <w:rPr>
          <w:rFonts w:ascii="Times New Roman" w:hAnsi="Times New Roman" w:cs="Times New Roman"/>
        </w:rPr>
        <w:t xml:space="preserve"> = .055, </w:t>
      </w:r>
      <w:r w:rsidRPr="008559F4">
        <w:rPr>
          <w:rFonts w:ascii="Times New Roman" w:hAnsi="Times New Roman" w:cs="Times New Roman"/>
          <w:i/>
        </w:rPr>
        <w:t>F</w:t>
      </w:r>
      <w:r w:rsidRPr="008559F4">
        <w:rPr>
          <w:rFonts w:ascii="Times New Roman" w:hAnsi="Times New Roman" w:cs="Times New Roman"/>
        </w:rPr>
        <w:t xml:space="preserve">(5,385) = 9.962, </w:t>
      </w:r>
      <w:r w:rsidRPr="008559F4">
        <w:rPr>
          <w:rFonts w:ascii="Times New Roman" w:hAnsi="Times New Roman" w:cs="Times New Roman"/>
          <w:i/>
        </w:rPr>
        <w:t>p</w:t>
      </w:r>
      <w:r w:rsidRPr="008559F4">
        <w:rPr>
          <w:rFonts w:ascii="Times New Roman" w:hAnsi="Times New Roman" w:cs="Times New Roman"/>
        </w:rPr>
        <w:t xml:space="preserve"> &lt;.001, </w:t>
      </w:r>
      <w:r w:rsidRPr="008559F4">
        <w:rPr>
          <w:rFonts w:ascii="Times New Roman" w:hAnsi="Times New Roman" w:cs="Times New Roman"/>
          <w:i/>
        </w:rPr>
        <w:t>R</w:t>
      </w:r>
      <w:r w:rsidRPr="008559F4">
        <w:rPr>
          <w:rFonts w:ascii="Times New Roman" w:hAnsi="Times New Roman" w:cs="Times New Roman"/>
          <w:vertAlign w:val="superscript"/>
        </w:rPr>
        <w:t>2</w:t>
      </w:r>
      <w:r w:rsidRPr="008559F4">
        <w:rPr>
          <w:rFonts w:ascii="Times New Roman" w:hAnsi="Times New Roman" w:cs="Times New Roman"/>
          <w:vertAlign w:val="subscript"/>
        </w:rPr>
        <w:t>adj</w:t>
      </w:r>
      <w:r w:rsidRPr="008559F4">
        <w:rPr>
          <w:rFonts w:ascii="Times New Roman" w:hAnsi="Times New Roman" w:cs="Times New Roman"/>
        </w:rPr>
        <w:t xml:space="preserve"> = .103</w:t>
      </w:r>
      <w:r w:rsidR="00675F1E" w:rsidRPr="008559F4">
        <w:rPr>
          <w:rFonts w:ascii="Times New Roman" w:hAnsi="Times New Roman" w:cs="Times New Roman"/>
        </w:rPr>
        <w:t>)</w:t>
      </w:r>
      <w:r w:rsidRPr="008559F4">
        <w:rPr>
          <w:rFonts w:ascii="Times New Roman" w:hAnsi="Times New Roman" w:cs="Times New Roman"/>
        </w:rPr>
        <w:t xml:space="preserve">.  Please note that </w:t>
      </w:r>
      <w:r w:rsidR="00675F1E" w:rsidRPr="008559F4">
        <w:rPr>
          <w:rFonts w:ascii="Times New Roman" w:hAnsi="Times New Roman" w:cs="Times New Roman"/>
        </w:rPr>
        <w:t xml:space="preserve">the </w:t>
      </w:r>
      <w:r w:rsidRPr="008559F4">
        <w:rPr>
          <w:rFonts w:ascii="Times New Roman" w:hAnsi="Times New Roman" w:cs="Times New Roman"/>
        </w:rPr>
        <w:t>model for risk perception</w:t>
      </w:r>
      <w:r w:rsidR="00675F1E" w:rsidRPr="008559F4">
        <w:rPr>
          <w:rFonts w:ascii="Times New Roman" w:hAnsi="Times New Roman" w:cs="Times New Roman"/>
        </w:rPr>
        <w:t xml:space="preserve"> did </w:t>
      </w:r>
      <w:r w:rsidRPr="008559F4">
        <w:rPr>
          <w:rFonts w:ascii="Times New Roman" w:hAnsi="Times New Roman" w:cs="Times New Roman"/>
        </w:rPr>
        <w:t xml:space="preserve">not explain a terribly large amount of the variance observed within risk rating.  Partially due to this finding, additional codes for risk and why risky were considered and ultimately emerged during the coding process of the qualitative data in experiment 2 (self-efficacy, elements of the letter, did not enter contest).  </w:t>
      </w:r>
    </w:p>
    <w:p w14:paraId="151A0FF6" w14:textId="5505B3BE" w:rsidR="00632768" w:rsidRPr="002F5CF0" w:rsidRDefault="00632768" w:rsidP="00632768">
      <w:pPr>
        <w:spacing w:line="480" w:lineRule="auto"/>
        <w:rPr>
          <w:rFonts w:ascii="Times New Roman" w:hAnsi="Times New Roman" w:cs="Times New Roman"/>
          <w:bCs/>
          <w:i/>
          <w:iCs/>
        </w:rPr>
      </w:pPr>
      <w:r w:rsidRPr="002F5CF0">
        <w:rPr>
          <w:rFonts w:ascii="Times New Roman" w:hAnsi="Times New Roman" w:cs="Times New Roman"/>
          <w:bCs/>
          <w:i/>
          <w:iCs/>
        </w:rPr>
        <w:t>Exp</w:t>
      </w:r>
      <w:r w:rsidR="00EF1772" w:rsidRPr="002F5CF0">
        <w:rPr>
          <w:rFonts w:ascii="Times New Roman" w:hAnsi="Times New Roman" w:cs="Times New Roman"/>
          <w:bCs/>
          <w:i/>
          <w:iCs/>
        </w:rPr>
        <w:t>eriment</w:t>
      </w:r>
      <w:r w:rsidRPr="002F5CF0">
        <w:rPr>
          <w:rFonts w:ascii="Times New Roman" w:hAnsi="Times New Roman" w:cs="Times New Roman"/>
          <w:bCs/>
          <w:i/>
          <w:iCs/>
        </w:rPr>
        <w:t xml:space="preserve"> </w:t>
      </w:r>
      <w:r w:rsidR="00EF1772" w:rsidRPr="002F5CF0">
        <w:rPr>
          <w:rFonts w:ascii="Times New Roman" w:hAnsi="Times New Roman" w:cs="Times New Roman"/>
          <w:bCs/>
          <w:i/>
          <w:iCs/>
        </w:rPr>
        <w:t>1</w:t>
      </w:r>
      <w:r w:rsidRPr="002F5CF0">
        <w:rPr>
          <w:rFonts w:ascii="Times New Roman" w:hAnsi="Times New Roman" w:cs="Times New Roman"/>
          <w:bCs/>
          <w:i/>
          <w:iCs/>
        </w:rPr>
        <w:t xml:space="preserve"> </w:t>
      </w:r>
      <w:r w:rsidR="00BD0BBB" w:rsidRPr="002F5CF0">
        <w:rPr>
          <w:rFonts w:ascii="Times New Roman" w:hAnsi="Times New Roman" w:cs="Times New Roman"/>
          <w:bCs/>
          <w:i/>
          <w:iCs/>
        </w:rPr>
        <w:t xml:space="preserve">Qualitative Analysis of </w:t>
      </w:r>
      <w:r w:rsidRPr="002F5CF0">
        <w:rPr>
          <w:rFonts w:ascii="Times New Roman" w:hAnsi="Times New Roman" w:cs="Times New Roman"/>
          <w:bCs/>
          <w:i/>
          <w:iCs/>
        </w:rPr>
        <w:t>Benefit</w:t>
      </w:r>
    </w:p>
    <w:p w14:paraId="23E2FAC7" w14:textId="096F7160" w:rsidR="00632768" w:rsidRPr="008559F4" w:rsidRDefault="00632768" w:rsidP="004E779B">
      <w:pPr>
        <w:spacing w:line="480" w:lineRule="auto"/>
        <w:rPr>
          <w:rFonts w:ascii="Times New Roman" w:hAnsi="Times New Roman" w:cs="Times New Roman"/>
        </w:rPr>
      </w:pPr>
      <w:r w:rsidRPr="008559F4">
        <w:rPr>
          <w:rFonts w:ascii="Times New Roman" w:hAnsi="Times New Roman" w:cs="Times New Roman"/>
        </w:rPr>
        <w:t xml:space="preserve">Of the 393 participants who responded to the qualitative questions, 274 (69.72%) indicated perceiving some form of </w:t>
      </w:r>
      <w:r w:rsidR="00BF3023" w:rsidRPr="008559F4">
        <w:rPr>
          <w:rFonts w:ascii="Times New Roman" w:hAnsi="Times New Roman" w:cs="Times New Roman"/>
        </w:rPr>
        <w:t xml:space="preserve">benefit </w:t>
      </w:r>
      <w:r w:rsidRPr="008559F4">
        <w:rPr>
          <w:rFonts w:ascii="Times New Roman" w:hAnsi="Times New Roman" w:cs="Times New Roman"/>
        </w:rPr>
        <w:t xml:space="preserve">from the solicitation.  Please see Table </w:t>
      </w:r>
      <w:r w:rsidR="00593E1C" w:rsidRPr="008559F4">
        <w:rPr>
          <w:rFonts w:ascii="Times New Roman" w:hAnsi="Times New Roman" w:cs="Times New Roman"/>
        </w:rPr>
        <w:t>3</w:t>
      </w:r>
      <w:r w:rsidRPr="008559F4">
        <w:rPr>
          <w:rFonts w:ascii="Times New Roman" w:hAnsi="Times New Roman" w:cs="Times New Roman"/>
        </w:rPr>
        <w:t xml:space="preserve"> for frequencies of each code in relation to the questions the codes were used to analyze, and Appendix </w:t>
      </w:r>
      <w:r w:rsidR="00593E1C" w:rsidRPr="008559F4">
        <w:rPr>
          <w:rFonts w:ascii="Times New Roman" w:hAnsi="Times New Roman" w:cs="Times New Roman"/>
        </w:rPr>
        <w:t>E</w:t>
      </w:r>
      <w:r w:rsidRPr="008559F4">
        <w:rPr>
          <w:rFonts w:ascii="Times New Roman" w:hAnsi="Times New Roman" w:cs="Times New Roman"/>
        </w:rPr>
        <w:t xml:space="preserve"> for sample quote from participants for each code.</w:t>
      </w:r>
    </w:p>
    <w:p w14:paraId="55BB76CA" w14:textId="25E396B7" w:rsidR="00632768" w:rsidRPr="008559F4" w:rsidRDefault="00BC32C6" w:rsidP="00632768">
      <w:pPr>
        <w:spacing w:line="480" w:lineRule="auto"/>
        <w:ind w:firstLine="720"/>
        <w:rPr>
          <w:rFonts w:ascii="Times New Roman" w:hAnsi="Times New Roman" w:cs="Times New Roman"/>
        </w:rPr>
      </w:pPr>
      <w:r>
        <w:rPr>
          <w:rFonts w:ascii="Times New Roman" w:hAnsi="Times New Roman" w:cs="Times New Roman"/>
        </w:rPr>
        <w:t xml:space="preserve">Differences </w:t>
      </w:r>
      <w:r w:rsidR="00632768" w:rsidRPr="008559F4">
        <w:rPr>
          <w:rFonts w:ascii="Times New Roman" w:hAnsi="Times New Roman" w:cs="Times New Roman"/>
        </w:rPr>
        <w:t>existed in terms of how beneficial participants perceived the solicitation to be. However, due to the non-normal distribution of perceived benefit, all comparisons were conducted using non-parametric Mann-Whitney-Wilcox tests with continuity corrections.  Participants who recognized any form of benefit, overall, as per the qualitative data</w:t>
      </w:r>
      <w:r w:rsidR="00FD104B">
        <w:rPr>
          <w:rFonts w:ascii="Times New Roman" w:hAnsi="Times New Roman" w:cs="Times New Roman"/>
        </w:rPr>
        <w:t>,</w:t>
      </w:r>
      <w:r w:rsidR="00632768" w:rsidRPr="008559F4">
        <w:rPr>
          <w:rFonts w:ascii="Times New Roman" w:hAnsi="Times New Roman" w:cs="Times New Roman"/>
        </w:rPr>
        <w:t xml:space="preserve"> tended to view the solicitation as more beneficial (</w:t>
      </w:r>
      <w:r w:rsidR="00632768" w:rsidRPr="008559F4">
        <w:rPr>
          <w:rFonts w:ascii="Times New Roman" w:hAnsi="Times New Roman" w:cs="Times New Roman"/>
          <w:i/>
        </w:rPr>
        <w:t>M =</w:t>
      </w:r>
      <w:r w:rsidR="00632768" w:rsidRPr="008559F4">
        <w:rPr>
          <w:rFonts w:ascii="Times New Roman" w:hAnsi="Times New Roman" w:cs="Times New Roman"/>
        </w:rPr>
        <w:t xml:space="preserve">4.16) than </w:t>
      </w:r>
      <w:r w:rsidR="00D7084C" w:rsidRPr="008559F4">
        <w:rPr>
          <w:rFonts w:ascii="Times New Roman" w:hAnsi="Times New Roman" w:cs="Times New Roman"/>
        </w:rPr>
        <w:t xml:space="preserve">those who did not </w:t>
      </w:r>
      <w:r w:rsidR="00632768" w:rsidRPr="008559F4">
        <w:rPr>
          <w:rFonts w:ascii="Times New Roman" w:hAnsi="Times New Roman" w:cs="Times New Roman"/>
        </w:rPr>
        <w:t>(</w:t>
      </w:r>
      <w:r w:rsidR="00632768" w:rsidRPr="008559F4">
        <w:rPr>
          <w:rFonts w:ascii="Times New Roman" w:hAnsi="Times New Roman" w:cs="Times New Roman"/>
          <w:i/>
        </w:rPr>
        <w:t>M</w:t>
      </w:r>
      <w:r w:rsidR="00632768" w:rsidRPr="008559F4">
        <w:rPr>
          <w:rFonts w:ascii="Times New Roman" w:hAnsi="Times New Roman" w:cs="Times New Roman"/>
        </w:rPr>
        <w:t xml:space="preserve"> = 1.39), </w:t>
      </w:r>
      <w:r w:rsidR="00632768" w:rsidRPr="008559F4">
        <w:rPr>
          <w:rFonts w:ascii="Times New Roman" w:hAnsi="Times New Roman" w:cs="Times New Roman"/>
          <w:i/>
        </w:rPr>
        <w:t>U</w:t>
      </w:r>
      <w:r w:rsidR="00632768" w:rsidRPr="008559F4">
        <w:rPr>
          <w:rFonts w:ascii="Times New Roman" w:hAnsi="Times New Roman" w:cs="Times New Roman"/>
        </w:rPr>
        <w:t xml:space="preserve"> = 4634.5, </w:t>
      </w:r>
      <w:r w:rsidR="00632768" w:rsidRPr="008559F4">
        <w:rPr>
          <w:rFonts w:ascii="Times New Roman" w:hAnsi="Times New Roman" w:cs="Times New Roman"/>
          <w:i/>
        </w:rPr>
        <w:t>p</w:t>
      </w:r>
      <w:r w:rsidR="00632768" w:rsidRPr="008559F4">
        <w:rPr>
          <w:rFonts w:ascii="Times New Roman" w:hAnsi="Times New Roman" w:cs="Times New Roman"/>
        </w:rPr>
        <w:t xml:space="preserve"> &lt;.0001. Participants who believed the offer to be legitimate perceived the offer to be much more beneficial (</w:t>
      </w:r>
      <w:r w:rsidR="00632768" w:rsidRPr="008559F4">
        <w:rPr>
          <w:rFonts w:ascii="Times New Roman" w:hAnsi="Times New Roman" w:cs="Times New Roman"/>
          <w:i/>
        </w:rPr>
        <w:t>M</w:t>
      </w:r>
      <w:r w:rsidR="00632768" w:rsidRPr="008559F4">
        <w:rPr>
          <w:rFonts w:ascii="Times New Roman" w:hAnsi="Times New Roman" w:cs="Times New Roman"/>
        </w:rPr>
        <w:t xml:space="preserve"> = 4.14) </w:t>
      </w:r>
      <w:r w:rsidR="00D7084C" w:rsidRPr="008559F4">
        <w:rPr>
          <w:rFonts w:ascii="Times New Roman" w:hAnsi="Times New Roman" w:cs="Times New Roman"/>
        </w:rPr>
        <w:t>than not</w:t>
      </w:r>
      <w:r w:rsidR="00632768" w:rsidRPr="008559F4">
        <w:rPr>
          <w:rFonts w:ascii="Times New Roman" w:hAnsi="Times New Roman" w:cs="Times New Roman"/>
        </w:rPr>
        <w:t xml:space="preserve"> (</w:t>
      </w:r>
      <w:r w:rsidR="00632768" w:rsidRPr="008559F4">
        <w:rPr>
          <w:rFonts w:ascii="Times New Roman" w:hAnsi="Times New Roman" w:cs="Times New Roman"/>
          <w:i/>
        </w:rPr>
        <w:t>M</w:t>
      </w:r>
      <w:r w:rsidR="00632768" w:rsidRPr="008559F4">
        <w:rPr>
          <w:rFonts w:ascii="Times New Roman" w:hAnsi="Times New Roman" w:cs="Times New Roman"/>
        </w:rPr>
        <w:t xml:space="preserve"> = 2.74), </w:t>
      </w:r>
      <w:r w:rsidR="00632768" w:rsidRPr="008559F4">
        <w:rPr>
          <w:rFonts w:ascii="Times New Roman" w:hAnsi="Times New Roman" w:cs="Times New Roman"/>
          <w:i/>
        </w:rPr>
        <w:t>U</w:t>
      </w:r>
      <w:r w:rsidR="00632768" w:rsidRPr="008559F4">
        <w:rPr>
          <w:rFonts w:ascii="Times New Roman" w:hAnsi="Times New Roman" w:cs="Times New Roman"/>
        </w:rPr>
        <w:t xml:space="preserve"> = 11992, </w:t>
      </w:r>
      <w:r w:rsidR="00632768" w:rsidRPr="008559F4">
        <w:rPr>
          <w:rFonts w:ascii="Times New Roman" w:hAnsi="Times New Roman" w:cs="Times New Roman"/>
          <w:i/>
        </w:rPr>
        <w:t>p</w:t>
      </w:r>
      <w:r w:rsidR="00632768" w:rsidRPr="008559F4">
        <w:rPr>
          <w:rFonts w:ascii="Times New Roman" w:hAnsi="Times New Roman" w:cs="Times New Roman"/>
        </w:rPr>
        <w:t xml:space="preserve"> &lt; .0001. Finally, participants who were focused on the possibility of winning money rated the offer as more beneficial (</w:t>
      </w:r>
      <w:r w:rsidR="00632768" w:rsidRPr="008559F4">
        <w:rPr>
          <w:rFonts w:ascii="Times New Roman" w:hAnsi="Times New Roman" w:cs="Times New Roman"/>
          <w:i/>
        </w:rPr>
        <w:t>M</w:t>
      </w:r>
      <w:r w:rsidR="00632768" w:rsidRPr="008559F4">
        <w:rPr>
          <w:rFonts w:ascii="Times New Roman" w:hAnsi="Times New Roman" w:cs="Times New Roman"/>
        </w:rPr>
        <w:t xml:space="preserve"> = 4.49) than did participants not blinded by fungible commodities (</w:t>
      </w:r>
      <w:r w:rsidR="00632768" w:rsidRPr="008559F4">
        <w:rPr>
          <w:rFonts w:ascii="Times New Roman" w:hAnsi="Times New Roman" w:cs="Times New Roman"/>
          <w:i/>
        </w:rPr>
        <w:t>M</w:t>
      </w:r>
      <w:r w:rsidR="00632768" w:rsidRPr="008559F4">
        <w:rPr>
          <w:rFonts w:ascii="Times New Roman" w:hAnsi="Times New Roman" w:cs="Times New Roman"/>
        </w:rPr>
        <w:t xml:space="preserve"> = 2.24), </w:t>
      </w:r>
      <w:r w:rsidR="00632768" w:rsidRPr="008559F4">
        <w:rPr>
          <w:rFonts w:ascii="Times New Roman" w:hAnsi="Times New Roman" w:cs="Times New Roman"/>
          <w:i/>
        </w:rPr>
        <w:t>U</w:t>
      </w:r>
      <w:r w:rsidR="00632768" w:rsidRPr="008559F4">
        <w:rPr>
          <w:rFonts w:ascii="Times New Roman" w:hAnsi="Times New Roman" w:cs="Times New Roman"/>
        </w:rPr>
        <w:t xml:space="preserve"> = 8385.50, </w:t>
      </w:r>
      <w:r w:rsidR="00632768" w:rsidRPr="008559F4">
        <w:rPr>
          <w:rFonts w:ascii="Times New Roman" w:hAnsi="Times New Roman" w:cs="Times New Roman"/>
          <w:i/>
        </w:rPr>
        <w:t>p</w:t>
      </w:r>
      <w:r w:rsidR="00632768" w:rsidRPr="008559F4">
        <w:rPr>
          <w:rFonts w:ascii="Times New Roman" w:hAnsi="Times New Roman" w:cs="Times New Roman"/>
        </w:rPr>
        <w:t xml:space="preserve"> &lt;.0001. </w:t>
      </w:r>
    </w:p>
    <w:p w14:paraId="13C8FCB3" w14:textId="1EBAF4DC" w:rsidR="00632768" w:rsidRPr="008559F4" w:rsidRDefault="00632768" w:rsidP="00632768">
      <w:pPr>
        <w:spacing w:line="480" w:lineRule="auto"/>
        <w:rPr>
          <w:rFonts w:ascii="Times New Roman" w:hAnsi="Times New Roman" w:cs="Times New Roman"/>
        </w:rPr>
      </w:pPr>
      <w:r w:rsidRPr="008559F4">
        <w:rPr>
          <w:rFonts w:ascii="Times New Roman" w:hAnsi="Times New Roman" w:cs="Times New Roman"/>
        </w:rPr>
        <w:tab/>
        <w:t xml:space="preserve">Participants were also asked why they perceived the solicitation as beneficial (or not).  Please refer to Table </w:t>
      </w:r>
      <w:r w:rsidR="00593E1C" w:rsidRPr="008559F4">
        <w:rPr>
          <w:rFonts w:ascii="Times New Roman" w:hAnsi="Times New Roman" w:cs="Times New Roman"/>
        </w:rPr>
        <w:t>3</w:t>
      </w:r>
      <w:r w:rsidRPr="008559F4">
        <w:rPr>
          <w:rFonts w:ascii="Times New Roman" w:hAnsi="Times New Roman" w:cs="Times New Roman"/>
        </w:rPr>
        <w:t xml:space="preserve"> for frequencies of each code as they were applied to each question, and to Appendix </w:t>
      </w:r>
      <w:r w:rsidR="00593E1C" w:rsidRPr="008559F4">
        <w:rPr>
          <w:rFonts w:ascii="Times New Roman" w:hAnsi="Times New Roman" w:cs="Times New Roman"/>
        </w:rPr>
        <w:t>E</w:t>
      </w:r>
      <w:r w:rsidRPr="008559F4">
        <w:rPr>
          <w:rFonts w:ascii="Times New Roman" w:hAnsi="Times New Roman" w:cs="Times New Roman"/>
        </w:rPr>
        <w:t xml:space="preserve"> for sample quotes for each code.  </w:t>
      </w:r>
      <w:r w:rsidR="00BC32C6">
        <w:rPr>
          <w:rFonts w:ascii="Times New Roman" w:hAnsi="Times New Roman" w:cs="Times New Roman"/>
        </w:rPr>
        <w:t>Differences</w:t>
      </w:r>
      <w:r w:rsidRPr="008559F4">
        <w:rPr>
          <w:rFonts w:ascii="Times New Roman" w:hAnsi="Times New Roman" w:cs="Times New Roman"/>
        </w:rPr>
        <w:t xml:space="preserve"> existed in terms of how beneficial participants rated the solicitation as a whole: participants who recognized that the offer was a scam perceived significantly less benefit from it (</w:t>
      </w:r>
      <w:r w:rsidRPr="008559F4">
        <w:rPr>
          <w:rFonts w:ascii="Times New Roman" w:hAnsi="Times New Roman" w:cs="Times New Roman"/>
          <w:i/>
        </w:rPr>
        <w:t>M</w:t>
      </w:r>
      <w:r w:rsidRPr="008559F4">
        <w:rPr>
          <w:rFonts w:ascii="Times New Roman" w:hAnsi="Times New Roman" w:cs="Times New Roman"/>
        </w:rPr>
        <w:t xml:space="preserve"> = 1.99) </w:t>
      </w:r>
      <w:r w:rsidR="00D7084C" w:rsidRPr="008559F4">
        <w:rPr>
          <w:rFonts w:ascii="Times New Roman" w:hAnsi="Times New Roman" w:cs="Times New Roman"/>
        </w:rPr>
        <w:t>versus not</w:t>
      </w:r>
      <w:r w:rsidRPr="008559F4">
        <w:rPr>
          <w:rFonts w:ascii="Times New Roman" w:hAnsi="Times New Roman" w:cs="Times New Roman"/>
        </w:rPr>
        <w:t xml:space="preserve"> (</w:t>
      </w:r>
      <w:r w:rsidRPr="008559F4">
        <w:rPr>
          <w:rFonts w:ascii="Times New Roman" w:hAnsi="Times New Roman" w:cs="Times New Roman"/>
          <w:i/>
        </w:rPr>
        <w:t>M</w:t>
      </w:r>
      <w:r w:rsidRPr="008559F4">
        <w:rPr>
          <w:rFonts w:ascii="Times New Roman" w:hAnsi="Times New Roman" w:cs="Times New Roman"/>
        </w:rPr>
        <w:t xml:space="preserve"> = 3.88), </w:t>
      </w:r>
      <w:r w:rsidRPr="008559F4">
        <w:rPr>
          <w:rFonts w:ascii="Times New Roman" w:hAnsi="Times New Roman" w:cs="Times New Roman"/>
          <w:i/>
        </w:rPr>
        <w:t>U</w:t>
      </w:r>
      <w:r w:rsidRPr="008559F4">
        <w:rPr>
          <w:rFonts w:ascii="Times New Roman" w:hAnsi="Times New Roman" w:cs="Times New Roman"/>
        </w:rPr>
        <w:t xml:space="preserve"> = 23348, </w:t>
      </w:r>
      <w:r w:rsidRPr="008559F4">
        <w:rPr>
          <w:rFonts w:ascii="Times New Roman" w:hAnsi="Times New Roman" w:cs="Times New Roman"/>
          <w:i/>
        </w:rPr>
        <w:t>p</w:t>
      </w:r>
      <w:r w:rsidRPr="008559F4">
        <w:rPr>
          <w:rFonts w:ascii="Times New Roman" w:hAnsi="Times New Roman" w:cs="Times New Roman"/>
        </w:rPr>
        <w:t xml:space="preserve"> &lt;.0001; and, participants who were overwhelmed by the magnitude of the reward perceived the offer to be much more beneficial (</w:t>
      </w:r>
      <w:r w:rsidRPr="008559F4">
        <w:rPr>
          <w:rFonts w:ascii="Times New Roman" w:hAnsi="Times New Roman" w:cs="Times New Roman"/>
          <w:i/>
        </w:rPr>
        <w:t>M</w:t>
      </w:r>
      <w:r w:rsidRPr="008559F4">
        <w:rPr>
          <w:rFonts w:ascii="Times New Roman" w:hAnsi="Times New Roman" w:cs="Times New Roman"/>
        </w:rPr>
        <w:t xml:space="preserve"> = 5.52) than </w:t>
      </w:r>
      <w:r w:rsidR="00D7084C" w:rsidRPr="008559F4">
        <w:rPr>
          <w:rFonts w:ascii="Times New Roman" w:hAnsi="Times New Roman" w:cs="Times New Roman"/>
        </w:rPr>
        <w:t xml:space="preserve">those who </w:t>
      </w:r>
      <w:r w:rsidR="00FD104B">
        <w:rPr>
          <w:rFonts w:ascii="Times New Roman" w:hAnsi="Times New Roman" w:cs="Times New Roman"/>
        </w:rPr>
        <w:t>were</w:t>
      </w:r>
      <w:r w:rsidR="00FD104B" w:rsidRPr="008559F4">
        <w:rPr>
          <w:rFonts w:ascii="Times New Roman" w:hAnsi="Times New Roman" w:cs="Times New Roman"/>
        </w:rPr>
        <w:t xml:space="preserve"> </w:t>
      </w:r>
      <w:r w:rsidR="00D7084C" w:rsidRPr="008559F4">
        <w:rPr>
          <w:rFonts w:ascii="Times New Roman" w:hAnsi="Times New Roman" w:cs="Times New Roman"/>
        </w:rPr>
        <w:t xml:space="preserve">not </w:t>
      </w:r>
      <w:r w:rsidRPr="008559F4">
        <w:rPr>
          <w:rFonts w:ascii="Times New Roman" w:hAnsi="Times New Roman" w:cs="Times New Roman"/>
        </w:rPr>
        <w:t>(</w:t>
      </w:r>
      <w:r w:rsidRPr="008559F4">
        <w:rPr>
          <w:rFonts w:ascii="Times New Roman" w:hAnsi="Times New Roman" w:cs="Times New Roman"/>
          <w:i/>
        </w:rPr>
        <w:t>M</w:t>
      </w:r>
      <w:r w:rsidRPr="008559F4">
        <w:rPr>
          <w:rFonts w:ascii="Times New Roman" w:hAnsi="Times New Roman" w:cs="Times New Roman"/>
        </w:rPr>
        <w:t xml:space="preserve"> = 2.73), </w:t>
      </w:r>
      <w:r w:rsidRPr="008559F4">
        <w:rPr>
          <w:rFonts w:ascii="Times New Roman" w:hAnsi="Times New Roman" w:cs="Times New Roman"/>
          <w:i/>
        </w:rPr>
        <w:t>U</w:t>
      </w:r>
      <w:r w:rsidRPr="008559F4">
        <w:rPr>
          <w:rFonts w:ascii="Times New Roman" w:hAnsi="Times New Roman" w:cs="Times New Roman"/>
        </w:rPr>
        <w:t xml:space="preserve"> = 4278.50, </w:t>
      </w:r>
      <w:r w:rsidRPr="008559F4">
        <w:rPr>
          <w:rFonts w:ascii="Times New Roman" w:hAnsi="Times New Roman" w:cs="Times New Roman"/>
          <w:i/>
        </w:rPr>
        <w:t>p</w:t>
      </w:r>
      <w:r w:rsidRPr="008559F4">
        <w:rPr>
          <w:rFonts w:ascii="Times New Roman" w:hAnsi="Times New Roman" w:cs="Times New Roman"/>
        </w:rPr>
        <w:t xml:space="preserve"> &lt; .0001.</w:t>
      </w:r>
    </w:p>
    <w:p w14:paraId="20932649" w14:textId="746D5473" w:rsidR="00632768" w:rsidRPr="008559F4" w:rsidRDefault="00632768" w:rsidP="00FA415D">
      <w:pPr>
        <w:spacing w:line="480" w:lineRule="auto"/>
        <w:ind w:firstLine="720"/>
        <w:rPr>
          <w:rFonts w:ascii="Times New Roman" w:hAnsi="Times New Roman" w:cs="Times New Roman"/>
        </w:rPr>
      </w:pPr>
      <w:r w:rsidRPr="008559F4">
        <w:rPr>
          <w:rFonts w:ascii="Times New Roman" w:hAnsi="Times New Roman" w:cs="Times New Roman"/>
        </w:rPr>
        <w:t>A hierarchical regression was conducted entering in all of the qualitative codes for benefit and why beneficial and the demographic variables collected as predictors of benefit rating</w:t>
      </w:r>
      <w:r w:rsidR="00593E1C" w:rsidRPr="008559F4">
        <w:rPr>
          <w:rFonts w:ascii="Times New Roman" w:hAnsi="Times New Roman" w:cs="Times New Roman"/>
        </w:rPr>
        <w:t xml:space="preserve"> (Table 5)</w:t>
      </w:r>
      <w:r w:rsidRPr="008559F4">
        <w:rPr>
          <w:rFonts w:ascii="Times New Roman" w:hAnsi="Times New Roman" w:cs="Times New Roman"/>
        </w:rPr>
        <w:t xml:space="preserve">. </w:t>
      </w:r>
      <w:r w:rsidR="00470265">
        <w:rPr>
          <w:rFonts w:ascii="Times New Roman" w:hAnsi="Times New Roman" w:cs="Times New Roman"/>
        </w:rPr>
        <w:t>We did the same risk analysis as done in Study 1,</w:t>
      </w:r>
      <w:r w:rsidRPr="008559F4">
        <w:rPr>
          <w:rFonts w:ascii="Times New Roman" w:hAnsi="Times New Roman" w:cs="Times New Roman"/>
        </w:rPr>
        <w:t xml:space="preserve"> The model for benefit rating indicates that higher benefit ratings can be predicted by</w:t>
      </w:r>
      <w:r w:rsidR="00FA6461" w:rsidRPr="008559F4">
        <w:rPr>
          <w:rFonts w:ascii="Times New Roman" w:hAnsi="Times New Roman" w:cs="Times New Roman"/>
        </w:rPr>
        <w:t xml:space="preserve"> a</w:t>
      </w:r>
      <w:r w:rsidRPr="008559F4">
        <w:rPr>
          <w:rFonts w:ascii="Times New Roman" w:hAnsi="Times New Roman" w:cs="Times New Roman"/>
        </w:rPr>
        <w:t xml:space="preserve"> belief that the offer is legitimate (</w:t>
      </w:r>
      <w:r w:rsidRPr="008559F4">
        <w:rPr>
          <w:rFonts w:ascii="Times New Roman" w:hAnsi="Times New Roman" w:cs="Times New Roman"/>
          <w:i/>
        </w:rPr>
        <w:t>b</w:t>
      </w:r>
      <w:r w:rsidRPr="008559F4">
        <w:rPr>
          <w:rFonts w:ascii="Times New Roman" w:hAnsi="Times New Roman" w:cs="Times New Roman"/>
        </w:rPr>
        <w:t xml:space="preserve"> = .856, </w:t>
      </w:r>
      <w:r w:rsidRPr="008559F4">
        <w:rPr>
          <w:rFonts w:ascii="Times New Roman" w:hAnsi="Times New Roman" w:cs="Times New Roman"/>
          <w:i/>
        </w:rPr>
        <w:t>p</w:t>
      </w:r>
      <w:r w:rsidRPr="008559F4">
        <w:rPr>
          <w:rFonts w:ascii="Times New Roman" w:hAnsi="Times New Roman" w:cs="Times New Roman"/>
        </w:rPr>
        <w:t xml:space="preserve"> &lt; .0001), focusing on the monetary reward (</w:t>
      </w:r>
      <w:r w:rsidRPr="008559F4">
        <w:rPr>
          <w:rFonts w:ascii="Times New Roman" w:hAnsi="Times New Roman" w:cs="Times New Roman"/>
          <w:i/>
        </w:rPr>
        <w:t>b</w:t>
      </w:r>
      <w:r w:rsidRPr="008559F4">
        <w:rPr>
          <w:rFonts w:ascii="Times New Roman" w:hAnsi="Times New Roman" w:cs="Times New Roman"/>
        </w:rPr>
        <w:t xml:space="preserve"> = 1.368, </w:t>
      </w:r>
      <w:r w:rsidRPr="008559F4">
        <w:rPr>
          <w:rFonts w:ascii="Times New Roman" w:hAnsi="Times New Roman" w:cs="Times New Roman"/>
          <w:i/>
        </w:rPr>
        <w:t>p</w:t>
      </w:r>
      <w:r w:rsidRPr="008559F4">
        <w:rPr>
          <w:rFonts w:ascii="Times New Roman" w:hAnsi="Times New Roman" w:cs="Times New Roman"/>
        </w:rPr>
        <w:t xml:space="preserve"> &lt;.0001), being overwhelmed by the magnitude of the monetary reward (</w:t>
      </w:r>
      <w:r w:rsidRPr="008559F4">
        <w:rPr>
          <w:rFonts w:ascii="Times New Roman" w:hAnsi="Times New Roman" w:cs="Times New Roman"/>
          <w:i/>
        </w:rPr>
        <w:t>b</w:t>
      </w:r>
      <w:r w:rsidRPr="008559F4">
        <w:rPr>
          <w:rFonts w:ascii="Times New Roman" w:hAnsi="Times New Roman" w:cs="Times New Roman"/>
        </w:rPr>
        <w:t xml:space="preserve"> = 1.677, </w:t>
      </w:r>
      <w:r w:rsidRPr="008559F4">
        <w:rPr>
          <w:rFonts w:ascii="Times New Roman" w:hAnsi="Times New Roman" w:cs="Times New Roman"/>
          <w:i/>
        </w:rPr>
        <w:t>p</w:t>
      </w:r>
      <w:r w:rsidRPr="008559F4">
        <w:rPr>
          <w:rFonts w:ascii="Times New Roman" w:hAnsi="Times New Roman" w:cs="Times New Roman"/>
        </w:rPr>
        <w:t xml:space="preserve"> &lt;.0001), and is inversely related to belief that the offer is a scam (</w:t>
      </w:r>
      <w:r w:rsidRPr="008559F4">
        <w:rPr>
          <w:rFonts w:ascii="Times New Roman" w:hAnsi="Times New Roman" w:cs="Times New Roman"/>
          <w:i/>
        </w:rPr>
        <w:t>b</w:t>
      </w:r>
      <w:r w:rsidRPr="008559F4">
        <w:rPr>
          <w:rFonts w:ascii="Times New Roman" w:hAnsi="Times New Roman" w:cs="Times New Roman"/>
        </w:rPr>
        <w:t xml:space="preserve"> - -1.067, </w:t>
      </w:r>
      <w:r w:rsidRPr="008559F4">
        <w:rPr>
          <w:rFonts w:ascii="Times New Roman" w:hAnsi="Times New Roman" w:cs="Times New Roman"/>
          <w:i/>
        </w:rPr>
        <w:t>p</w:t>
      </w:r>
      <w:r w:rsidRPr="008559F4">
        <w:rPr>
          <w:rFonts w:ascii="Times New Roman" w:hAnsi="Times New Roman" w:cs="Times New Roman"/>
        </w:rPr>
        <w:t xml:space="preserve"> &lt;.0001), </w:t>
      </w:r>
      <w:r w:rsidRPr="008559F4">
        <w:rPr>
          <w:rFonts w:ascii="Times New Roman" w:hAnsi="Times New Roman" w:cs="Times New Roman"/>
          <w:i/>
        </w:rPr>
        <w:t>F</w:t>
      </w:r>
      <w:r w:rsidRPr="008559F4">
        <w:rPr>
          <w:rFonts w:ascii="Times New Roman" w:hAnsi="Times New Roman" w:cs="Times New Roman"/>
        </w:rPr>
        <w:t xml:space="preserve">(4,388) = 75.67, </w:t>
      </w:r>
      <w:r w:rsidRPr="008559F4">
        <w:rPr>
          <w:rFonts w:ascii="Times New Roman" w:hAnsi="Times New Roman" w:cs="Times New Roman"/>
          <w:i/>
        </w:rPr>
        <w:t>p</w:t>
      </w:r>
      <w:r w:rsidRPr="008559F4">
        <w:rPr>
          <w:rFonts w:ascii="Times New Roman" w:hAnsi="Times New Roman" w:cs="Times New Roman"/>
        </w:rPr>
        <w:t xml:space="preserve"> &lt;.0001, </w:t>
      </w:r>
      <w:r w:rsidRPr="008559F4">
        <w:rPr>
          <w:rFonts w:ascii="Times New Roman" w:hAnsi="Times New Roman" w:cs="Times New Roman"/>
          <w:i/>
        </w:rPr>
        <w:t>R</w:t>
      </w:r>
      <w:r w:rsidRPr="008559F4">
        <w:rPr>
          <w:rFonts w:ascii="Times New Roman" w:hAnsi="Times New Roman" w:cs="Times New Roman"/>
          <w:vertAlign w:val="superscript"/>
        </w:rPr>
        <w:t>2</w:t>
      </w:r>
      <w:r w:rsidRPr="008559F4">
        <w:rPr>
          <w:rFonts w:ascii="Times New Roman" w:hAnsi="Times New Roman" w:cs="Times New Roman"/>
          <w:vertAlign w:val="subscript"/>
        </w:rPr>
        <w:t>adj</w:t>
      </w:r>
      <w:r w:rsidRPr="008559F4">
        <w:rPr>
          <w:rFonts w:ascii="Times New Roman" w:hAnsi="Times New Roman" w:cs="Times New Roman"/>
        </w:rPr>
        <w:t xml:space="preserve"> = .432.</w:t>
      </w:r>
    </w:p>
    <w:p w14:paraId="48308E65" w14:textId="015A1344" w:rsidR="00632768" w:rsidRPr="008559F4" w:rsidRDefault="00632768" w:rsidP="00FA415D">
      <w:pPr>
        <w:spacing w:line="480" w:lineRule="auto"/>
        <w:ind w:firstLine="720"/>
        <w:rPr>
          <w:rFonts w:ascii="Times New Roman" w:hAnsi="Times New Roman" w:cs="Times New Roman"/>
        </w:rPr>
      </w:pPr>
      <w:r w:rsidRPr="008559F4">
        <w:rPr>
          <w:rFonts w:ascii="Times New Roman" w:hAnsi="Times New Roman" w:cs="Times New Roman"/>
        </w:rPr>
        <w:t>Finally, a model was created predicting participant’s intention to contact the sender of the solicitation. This model included both quantitative variables and qualitative code variables and was compared to the best fit model from the quantitative analyses</w:t>
      </w:r>
      <w:r w:rsidR="00593E1C" w:rsidRPr="008559F4">
        <w:rPr>
          <w:rFonts w:ascii="Times New Roman" w:hAnsi="Times New Roman" w:cs="Times New Roman"/>
        </w:rPr>
        <w:t xml:space="preserve"> (Table 6)</w:t>
      </w:r>
      <w:r w:rsidRPr="008559F4">
        <w:rPr>
          <w:rFonts w:ascii="Times New Roman" w:hAnsi="Times New Roman" w:cs="Times New Roman"/>
        </w:rPr>
        <w:t xml:space="preserve">. Similar to the quantitative model, risk (b = -.571, </w:t>
      </w:r>
      <w:r w:rsidRPr="008559F4">
        <w:rPr>
          <w:rFonts w:ascii="Times New Roman" w:hAnsi="Times New Roman" w:cs="Times New Roman"/>
          <w:i/>
          <w:iCs/>
        </w:rPr>
        <w:t>p</w:t>
      </w:r>
      <w:r w:rsidRPr="008559F4">
        <w:rPr>
          <w:rFonts w:ascii="Times New Roman" w:hAnsi="Times New Roman" w:cs="Times New Roman"/>
        </w:rPr>
        <w:t xml:space="preserve"> &lt; .001), and benefit (b = 1.336, </w:t>
      </w:r>
      <w:r w:rsidRPr="008559F4">
        <w:rPr>
          <w:rFonts w:ascii="Times New Roman" w:hAnsi="Times New Roman" w:cs="Times New Roman"/>
          <w:i/>
          <w:iCs/>
        </w:rPr>
        <w:t>p</w:t>
      </w:r>
      <w:r w:rsidRPr="008559F4">
        <w:rPr>
          <w:rFonts w:ascii="Times New Roman" w:hAnsi="Times New Roman" w:cs="Times New Roman"/>
        </w:rPr>
        <w:t xml:space="preserve"> &lt; .001), are significant predictors of solicitor contact in the combined model. Interestingly, being a student (b = 1.611, </w:t>
      </w:r>
      <w:r w:rsidRPr="008559F4">
        <w:rPr>
          <w:rFonts w:ascii="Times New Roman" w:hAnsi="Times New Roman" w:cs="Times New Roman"/>
          <w:i/>
          <w:iCs/>
        </w:rPr>
        <w:t>p</w:t>
      </w:r>
      <w:r w:rsidRPr="008559F4">
        <w:rPr>
          <w:rFonts w:ascii="Times New Roman" w:hAnsi="Times New Roman" w:cs="Times New Roman"/>
        </w:rPr>
        <w:t xml:space="preserve"> &lt; .05) or being unemployed (b = .358, </w:t>
      </w:r>
      <w:r w:rsidRPr="008559F4">
        <w:rPr>
          <w:rFonts w:ascii="Times New Roman" w:hAnsi="Times New Roman" w:cs="Times New Roman"/>
          <w:i/>
          <w:iCs/>
        </w:rPr>
        <w:t>p</w:t>
      </w:r>
      <w:r w:rsidRPr="008559F4">
        <w:rPr>
          <w:rFonts w:ascii="Times New Roman" w:hAnsi="Times New Roman" w:cs="Times New Roman"/>
        </w:rPr>
        <w:t xml:space="preserve"> &lt; .05) were both predictive of increased contact likelihood, as was recognition that the benefit of the solicitation offer was the prize money (</w:t>
      </w:r>
      <w:r w:rsidRPr="008559F4">
        <w:rPr>
          <w:rFonts w:ascii="Times New Roman" w:hAnsi="Times New Roman" w:cs="Times New Roman"/>
          <w:i/>
        </w:rPr>
        <w:t>b</w:t>
      </w:r>
      <w:r w:rsidRPr="008559F4">
        <w:rPr>
          <w:rFonts w:ascii="Times New Roman" w:hAnsi="Times New Roman" w:cs="Times New Roman"/>
        </w:rPr>
        <w:t xml:space="preserve"> = .451, </w:t>
      </w:r>
      <w:r w:rsidRPr="008559F4">
        <w:rPr>
          <w:rFonts w:ascii="Times New Roman" w:hAnsi="Times New Roman" w:cs="Times New Roman"/>
          <w:i/>
        </w:rPr>
        <w:t>p</w:t>
      </w:r>
      <w:r w:rsidRPr="008559F4">
        <w:rPr>
          <w:rFonts w:ascii="Times New Roman" w:hAnsi="Times New Roman" w:cs="Times New Roman"/>
        </w:rPr>
        <w:t xml:space="preserve"> &lt;.01). Finally, </w:t>
      </w:r>
      <w:r w:rsidR="00F84313">
        <w:rPr>
          <w:rFonts w:ascii="Times New Roman" w:hAnsi="Times New Roman" w:cs="Times New Roman"/>
        </w:rPr>
        <w:t>lower</w:t>
      </w:r>
      <w:r w:rsidRPr="008559F4">
        <w:rPr>
          <w:rFonts w:ascii="Times New Roman" w:hAnsi="Times New Roman" w:cs="Times New Roman"/>
        </w:rPr>
        <w:t xml:space="preserve"> scores on the profound bullshit scale (</w:t>
      </w:r>
      <w:r w:rsidRPr="008559F4">
        <w:rPr>
          <w:rFonts w:ascii="Times New Roman" w:hAnsi="Times New Roman" w:cs="Times New Roman"/>
          <w:i/>
        </w:rPr>
        <w:t xml:space="preserve">b </w:t>
      </w:r>
      <w:r w:rsidRPr="008559F4">
        <w:rPr>
          <w:rFonts w:ascii="Times New Roman" w:hAnsi="Times New Roman" w:cs="Times New Roman"/>
        </w:rPr>
        <w:t xml:space="preserve">= -.204, </w:t>
      </w:r>
      <w:r w:rsidRPr="008559F4">
        <w:rPr>
          <w:rFonts w:ascii="Times New Roman" w:hAnsi="Times New Roman" w:cs="Times New Roman"/>
          <w:i/>
        </w:rPr>
        <w:t xml:space="preserve">p </w:t>
      </w:r>
      <w:r w:rsidRPr="008559F4">
        <w:rPr>
          <w:rFonts w:ascii="Times New Roman" w:hAnsi="Times New Roman" w:cs="Times New Roman"/>
        </w:rPr>
        <w:t>&lt; .01) and discovery of spelling and grammar errors in the solicitation (</w:t>
      </w:r>
      <w:r w:rsidRPr="008559F4">
        <w:rPr>
          <w:rFonts w:ascii="Times New Roman" w:hAnsi="Times New Roman" w:cs="Times New Roman"/>
          <w:i/>
        </w:rPr>
        <w:t xml:space="preserve">b = </w:t>
      </w:r>
      <w:r w:rsidRPr="008559F4">
        <w:rPr>
          <w:rFonts w:ascii="Times New Roman" w:hAnsi="Times New Roman" w:cs="Times New Roman"/>
        </w:rPr>
        <w:t xml:space="preserve">-.607, </w:t>
      </w:r>
      <w:r w:rsidRPr="008559F4">
        <w:rPr>
          <w:rFonts w:ascii="Times New Roman" w:hAnsi="Times New Roman" w:cs="Times New Roman"/>
          <w:i/>
        </w:rPr>
        <w:t>p</w:t>
      </w:r>
      <w:r w:rsidRPr="008559F4">
        <w:rPr>
          <w:rFonts w:ascii="Times New Roman" w:hAnsi="Times New Roman" w:cs="Times New Roman"/>
        </w:rPr>
        <w:t xml:space="preserve"> &lt; .05)</w:t>
      </w:r>
      <w:r w:rsidRPr="008559F4">
        <w:rPr>
          <w:rFonts w:ascii="Times New Roman" w:hAnsi="Times New Roman" w:cs="Times New Roman"/>
          <w:i/>
        </w:rPr>
        <w:t xml:space="preserve"> </w:t>
      </w:r>
      <w:r w:rsidRPr="008559F4">
        <w:rPr>
          <w:rFonts w:ascii="Times New Roman" w:hAnsi="Times New Roman" w:cs="Times New Roman"/>
        </w:rPr>
        <w:t>were both predictive of lower contact likelihood, explaining variance above and beyond what was already explained solely by risk and benefit. Model comparison indicates that this model is a better fit for the data, (</w:t>
      </w:r>
      <w:r w:rsidRPr="008559F4">
        <w:rPr>
          <w:rFonts w:ascii="Times New Roman" w:hAnsi="Times New Roman" w:cs="Times New Roman"/>
          <w:i/>
        </w:rPr>
        <w:t>Χ</w:t>
      </w:r>
      <w:r w:rsidRPr="008559F4">
        <w:rPr>
          <w:rFonts w:ascii="Times New Roman" w:hAnsi="Times New Roman" w:cs="Times New Roman"/>
          <w:i/>
          <w:vertAlign w:val="superscript"/>
        </w:rPr>
        <w:t>2</w:t>
      </w:r>
      <w:r w:rsidRPr="008559F4">
        <w:rPr>
          <w:rFonts w:ascii="Times New Roman" w:hAnsi="Times New Roman" w:cs="Times New Roman"/>
          <w:i/>
          <w:vertAlign w:val="subscript"/>
        </w:rPr>
        <w:t>diff</w:t>
      </w:r>
      <w:r w:rsidRPr="008559F4">
        <w:rPr>
          <w:rFonts w:ascii="Times New Roman" w:hAnsi="Times New Roman" w:cs="Times New Roman"/>
        </w:rPr>
        <w:t xml:space="preserve"> = 21.635, </w:t>
      </w:r>
      <w:r w:rsidRPr="008559F4">
        <w:rPr>
          <w:rFonts w:ascii="Times New Roman" w:hAnsi="Times New Roman" w:cs="Times New Roman"/>
          <w:i/>
        </w:rPr>
        <w:t>p</w:t>
      </w:r>
      <w:r w:rsidRPr="008559F4">
        <w:rPr>
          <w:rFonts w:ascii="Times New Roman" w:hAnsi="Times New Roman" w:cs="Times New Roman"/>
        </w:rPr>
        <w:t xml:space="preserve"> &lt; 0.01) than is the model including only the quantitative variables.</w:t>
      </w:r>
    </w:p>
    <w:p w14:paraId="7B214E98" w14:textId="145C89EC" w:rsidR="009C521C" w:rsidRPr="002624BA" w:rsidRDefault="009C521C" w:rsidP="00887C2C">
      <w:pPr>
        <w:spacing w:line="480" w:lineRule="auto"/>
        <w:rPr>
          <w:rFonts w:ascii="Times New Roman" w:hAnsi="Times New Roman" w:cs="Times New Roman"/>
          <w:b/>
          <w:bCs/>
          <w:i/>
          <w:iCs/>
        </w:rPr>
      </w:pPr>
      <w:r w:rsidRPr="002624BA">
        <w:rPr>
          <w:rFonts w:ascii="Times New Roman" w:hAnsi="Times New Roman" w:cs="Times New Roman"/>
          <w:b/>
          <w:bCs/>
          <w:i/>
          <w:iCs/>
        </w:rPr>
        <w:t>Experiment 2</w:t>
      </w:r>
    </w:p>
    <w:p w14:paraId="1F54A520" w14:textId="33CED05B" w:rsidR="00906D74" w:rsidRPr="008559F4" w:rsidRDefault="5B3ADB41" w:rsidP="00C76503">
      <w:pPr>
        <w:spacing w:line="480" w:lineRule="auto"/>
        <w:ind w:firstLine="720"/>
        <w:rPr>
          <w:rFonts w:ascii="Times New Roman" w:hAnsi="Times New Roman" w:cs="Times New Roman"/>
        </w:rPr>
      </w:pPr>
      <w:r w:rsidRPr="008559F4">
        <w:rPr>
          <w:rFonts w:ascii="Times New Roman" w:hAnsi="Times New Roman" w:cs="Times New Roman"/>
        </w:rPr>
        <w:t>Slightly ove</w:t>
      </w:r>
      <w:r w:rsidR="00BB1F14" w:rsidRPr="008559F4">
        <w:rPr>
          <w:rFonts w:ascii="Times New Roman" w:hAnsi="Times New Roman" w:cs="Times New Roman"/>
        </w:rPr>
        <w:t>r a quarter of the sample (</w:t>
      </w:r>
      <w:r w:rsidR="003124A9" w:rsidRPr="008559F4">
        <w:rPr>
          <w:rFonts w:ascii="Times New Roman" w:hAnsi="Times New Roman" w:cs="Times New Roman"/>
        </w:rPr>
        <w:t>25.75</w:t>
      </w:r>
      <w:r w:rsidR="00BB1F14" w:rsidRPr="008559F4">
        <w:rPr>
          <w:rFonts w:ascii="Times New Roman" w:hAnsi="Times New Roman" w:cs="Times New Roman"/>
        </w:rPr>
        <w:t>%</w:t>
      </w:r>
      <w:r w:rsidRPr="008559F4">
        <w:rPr>
          <w:rFonts w:ascii="Times New Roman" w:hAnsi="Times New Roman" w:cs="Times New Roman"/>
        </w:rPr>
        <w:t xml:space="preserve">) indicated </w:t>
      </w:r>
      <w:r w:rsidR="002876CE" w:rsidRPr="008559F4">
        <w:rPr>
          <w:rFonts w:ascii="Times New Roman" w:hAnsi="Times New Roman" w:cs="Times New Roman"/>
        </w:rPr>
        <w:t xml:space="preserve">some </w:t>
      </w:r>
      <w:r w:rsidR="003767A1" w:rsidRPr="008559F4">
        <w:rPr>
          <w:rFonts w:ascii="Times New Roman" w:hAnsi="Times New Roman" w:cs="Times New Roman"/>
        </w:rPr>
        <w:t>willingness (</w:t>
      </w:r>
      <w:r w:rsidR="003124A9" w:rsidRPr="008559F4">
        <w:rPr>
          <w:rFonts w:ascii="Times New Roman" w:hAnsi="Times New Roman" w:cs="Times New Roman"/>
        </w:rPr>
        <w:t>12.37</w:t>
      </w:r>
      <w:r w:rsidRPr="008559F4">
        <w:rPr>
          <w:rFonts w:ascii="Times New Roman" w:hAnsi="Times New Roman" w:cs="Times New Roman"/>
        </w:rPr>
        <w:t xml:space="preserve">% somewhat likely, </w:t>
      </w:r>
      <w:r w:rsidR="003124A9" w:rsidRPr="008559F4">
        <w:rPr>
          <w:rFonts w:ascii="Times New Roman" w:hAnsi="Times New Roman" w:cs="Times New Roman"/>
        </w:rPr>
        <w:t>5.01</w:t>
      </w:r>
      <w:r w:rsidRPr="008559F4">
        <w:rPr>
          <w:rFonts w:ascii="Times New Roman" w:hAnsi="Times New Roman" w:cs="Times New Roman"/>
        </w:rPr>
        <w:t xml:space="preserve">% likely, </w:t>
      </w:r>
      <w:r w:rsidR="003124A9" w:rsidRPr="008559F4">
        <w:rPr>
          <w:rFonts w:ascii="Times New Roman" w:hAnsi="Times New Roman" w:cs="Times New Roman"/>
        </w:rPr>
        <w:t>8.36</w:t>
      </w:r>
      <w:r w:rsidRPr="008559F4">
        <w:rPr>
          <w:rFonts w:ascii="Times New Roman" w:hAnsi="Times New Roman" w:cs="Times New Roman"/>
        </w:rPr>
        <w:t xml:space="preserve">% very likely) to call the contact number and pay the activation fee if requested. </w:t>
      </w:r>
      <w:r w:rsidR="009C1F34" w:rsidRPr="008559F4">
        <w:rPr>
          <w:rFonts w:ascii="Times New Roman" w:hAnsi="Times New Roman" w:cs="Times New Roman"/>
        </w:rPr>
        <w:t>The presence of the activation fee affected participants</w:t>
      </w:r>
      <w:r w:rsidR="00104843" w:rsidRPr="008559F4">
        <w:rPr>
          <w:rFonts w:ascii="Times New Roman" w:hAnsi="Times New Roman" w:cs="Times New Roman"/>
        </w:rPr>
        <w:t xml:space="preserve"> reported willingness to respond to the MMS solicitation, </w:t>
      </w:r>
      <w:r w:rsidR="00104843" w:rsidRPr="008559F4">
        <w:rPr>
          <w:rFonts w:ascii="Times New Roman" w:hAnsi="Times New Roman" w:cs="Times New Roman"/>
          <w:i/>
          <w:iCs/>
        </w:rPr>
        <w:t>F</w:t>
      </w:r>
      <w:r w:rsidR="00104843" w:rsidRPr="008559F4">
        <w:rPr>
          <w:rFonts w:ascii="Times New Roman" w:hAnsi="Times New Roman" w:cs="Times New Roman"/>
        </w:rPr>
        <w:t xml:space="preserve">(1, 279) = 13.974, </w:t>
      </w:r>
      <w:r w:rsidR="00104843" w:rsidRPr="008559F4">
        <w:rPr>
          <w:rFonts w:ascii="Times New Roman" w:hAnsi="Times New Roman" w:cs="Times New Roman"/>
          <w:i/>
          <w:iCs/>
        </w:rPr>
        <w:t>p</w:t>
      </w:r>
      <w:r w:rsidR="00104843" w:rsidRPr="008559F4">
        <w:rPr>
          <w:rFonts w:ascii="Times New Roman" w:hAnsi="Times New Roman" w:cs="Times New Roman"/>
        </w:rPr>
        <w:t xml:space="preserve"> &lt; .001, </w:t>
      </w:r>
      <w:r w:rsidR="00104843" w:rsidRPr="008559F4">
        <w:rPr>
          <w:rFonts w:ascii="Times New Roman" w:hAnsi="Times New Roman" w:cs="Times New Roman"/>
          <w:color w:val="000000"/>
        </w:rPr>
        <w:t>η</w:t>
      </w:r>
      <w:r w:rsidR="00104843" w:rsidRPr="008559F4">
        <w:rPr>
          <w:rFonts w:ascii="Times New Roman" w:hAnsi="Times New Roman" w:cs="Times New Roman"/>
          <w:color w:val="000000"/>
          <w:vertAlign w:val="superscript"/>
        </w:rPr>
        <w:t>2</w:t>
      </w:r>
      <w:r w:rsidR="00104843" w:rsidRPr="008559F4">
        <w:rPr>
          <w:rFonts w:ascii="Times New Roman" w:hAnsi="Times New Roman" w:cs="Times New Roman"/>
          <w:color w:val="000000"/>
        </w:rPr>
        <w:t xml:space="preserve"> = .047</w:t>
      </w:r>
      <w:r w:rsidR="007938E4" w:rsidRPr="008559F4">
        <w:rPr>
          <w:rFonts w:ascii="Times New Roman" w:hAnsi="Times New Roman" w:cs="Times New Roman"/>
          <w:color w:val="000000"/>
        </w:rPr>
        <w:t xml:space="preserve">; participants </w:t>
      </w:r>
      <w:r w:rsidR="006A7A5E" w:rsidRPr="008559F4">
        <w:rPr>
          <w:rFonts w:ascii="Times New Roman" w:hAnsi="Times New Roman" w:cs="Times New Roman"/>
          <w:color w:val="000000"/>
        </w:rPr>
        <w:t>who read solicitations that did not have an activation fee in them</w:t>
      </w:r>
      <w:r w:rsidR="007938E4" w:rsidRPr="008559F4">
        <w:rPr>
          <w:rFonts w:ascii="Times New Roman" w:hAnsi="Times New Roman" w:cs="Times New Roman"/>
          <w:color w:val="000000"/>
        </w:rPr>
        <w:t xml:space="preserve"> (</w:t>
      </w:r>
      <w:r w:rsidR="007938E4" w:rsidRPr="008559F4">
        <w:rPr>
          <w:rFonts w:ascii="Times New Roman" w:hAnsi="Times New Roman" w:cs="Times New Roman"/>
          <w:i/>
          <w:color w:val="000000"/>
        </w:rPr>
        <w:t>M</w:t>
      </w:r>
      <w:r w:rsidR="007938E4" w:rsidRPr="008559F4">
        <w:rPr>
          <w:rFonts w:ascii="Times New Roman" w:hAnsi="Times New Roman" w:cs="Times New Roman"/>
          <w:color w:val="000000"/>
        </w:rPr>
        <w:t xml:space="preserve"> = 3.12, </w:t>
      </w:r>
      <w:r w:rsidR="007938E4" w:rsidRPr="008559F4">
        <w:rPr>
          <w:rFonts w:ascii="Times New Roman" w:hAnsi="Times New Roman" w:cs="Times New Roman"/>
          <w:i/>
          <w:color w:val="000000"/>
        </w:rPr>
        <w:t>SD</w:t>
      </w:r>
      <w:r w:rsidR="007938E4" w:rsidRPr="008559F4">
        <w:rPr>
          <w:rFonts w:ascii="Times New Roman" w:hAnsi="Times New Roman" w:cs="Times New Roman"/>
          <w:color w:val="000000"/>
        </w:rPr>
        <w:t xml:space="preserve"> = 2.17) reported greater willingness to respond to the solicitation than did participants</w:t>
      </w:r>
      <w:r w:rsidR="006A7A5E" w:rsidRPr="008559F4">
        <w:rPr>
          <w:rFonts w:ascii="Times New Roman" w:hAnsi="Times New Roman" w:cs="Times New Roman"/>
          <w:color w:val="000000"/>
        </w:rPr>
        <w:t xml:space="preserve"> who</w:t>
      </w:r>
      <w:r w:rsidR="007938E4" w:rsidRPr="008559F4">
        <w:rPr>
          <w:rFonts w:ascii="Times New Roman" w:hAnsi="Times New Roman" w:cs="Times New Roman"/>
          <w:color w:val="000000"/>
        </w:rPr>
        <w:t xml:space="preserve"> </w:t>
      </w:r>
      <w:r w:rsidR="006A7A5E" w:rsidRPr="008559F4">
        <w:rPr>
          <w:rFonts w:ascii="Times New Roman" w:hAnsi="Times New Roman" w:cs="Times New Roman"/>
          <w:color w:val="000000"/>
        </w:rPr>
        <w:t>read solicitations that did include activation fees</w:t>
      </w:r>
      <w:r w:rsidR="002624BA">
        <w:rPr>
          <w:rFonts w:ascii="Times New Roman" w:hAnsi="Times New Roman" w:cs="Times New Roman"/>
          <w:color w:val="000000"/>
        </w:rPr>
        <w:t xml:space="preserve"> </w:t>
      </w:r>
      <w:r w:rsidR="007938E4" w:rsidRPr="008559F4">
        <w:rPr>
          <w:rFonts w:ascii="Times New Roman" w:hAnsi="Times New Roman" w:cs="Times New Roman"/>
          <w:color w:val="000000"/>
        </w:rPr>
        <w:t>(</w:t>
      </w:r>
      <w:r w:rsidR="007938E4" w:rsidRPr="008559F4">
        <w:rPr>
          <w:rFonts w:ascii="Times New Roman" w:hAnsi="Times New Roman" w:cs="Times New Roman"/>
          <w:i/>
          <w:color w:val="000000"/>
        </w:rPr>
        <w:t>M</w:t>
      </w:r>
      <w:r w:rsidR="007938E4" w:rsidRPr="008559F4">
        <w:rPr>
          <w:rFonts w:ascii="Times New Roman" w:hAnsi="Times New Roman" w:cs="Times New Roman"/>
          <w:color w:val="000000"/>
        </w:rPr>
        <w:t xml:space="preserve"> = 2.22, </w:t>
      </w:r>
      <w:r w:rsidR="007938E4" w:rsidRPr="008559F4">
        <w:rPr>
          <w:rFonts w:ascii="Times New Roman" w:hAnsi="Times New Roman" w:cs="Times New Roman"/>
          <w:i/>
          <w:color w:val="000000"/>
        </w:rPr>
        <w:t>SD</w:t>
      </w:r>
      <w:r w:rsidR="007938E4" w:rsidRPr="008559F4">
        <w:rPr>
          <w:rFonts w:ascii="Times New Roman" w:hAnsi="Times New Roman" w:cs="Times New Roman"/>
          <w:color w:val="000000"/>
        </w:rPr>
        <w:t xml:space="preserve"> = 1.87). </w:t>
      </w:r>
      <w:r w:rsidR="00104843" w:rsidRPr="008559F4">
        <w:rPr>
          <w:rFonts w:ascii="Times New Roman" w:hAnsi="Times New Roman" w:cs="Times New Roman"/>
        </w:rPr>
        <w:t xml:space="preserve"> </w:t>
      </w:r>
    </w:p>
    <w:p w14:paraId="15B0E972" w14:textId="0EA3ECC9" w:rsidR="00BE4B65" w:rsidRPr="008559F4" w:rsidRDefault="00363D85" w:rsidP="00C2002F">
      <w:pPr>
        <w:pStyle w:val="CommentText"/>
        <w:spacing w:line="480" w:lineRule="auto"/>
        <w:ind w:firstLine="720"/>
        <w:rPr>
          <w:rFonts w:ascii="Times New Roman" w:hAnsi="Times New Roman" w:cs="Times New Roman"/>
        </w:rPr>
      </w:pPr>
      <w:r>
        <w:rPr>
          <w:rFonts w:ascii="Times New Roman" w:hAnsi="Times New Roman" w:cs="Times New Roman"/>
        </w:rPr>
        <w:t xml:space="preserve">A factorial analysis of variance was conducted to </w:t>
      </w:r>
      <w:r w:rsidR="00B773E7">
        <w:rPr>
          <w:rFonts w:ascii="Times New Roman" w:hAnsi="Times New Roman" w:cs="Times New Roman"/>
        </w:rPr>
        <w:t>exa</w:t>
      </w:r>
      <w:r w:rsidR="000E0CE1">
        <w:rPr>
          <w:rFonts w:ascii="Times New Roman" w:hAnsi="Times New Roman" w:cs="Times New Roman"/>
        </w:rPr>
        <w:t>mi</w:t>
      </w:r>
      <w:r w:rsidR="00B773E7">
        <w:rPr>
          <w:rFonts w:ascii="Times New Roman" w:hAnsi="Times New Roman" w:cs="Times New Roman"/>
        </w:rPr>
        <w:t>ne</w:t>
      </w:r>
      <w:r>
        <w:rPr>
          <w:rFonts w:ascii="Times New Roman" w:hAnsi="Times New Roman" w:cs="Times New Roman"/>
        </w:rPr>
        <w:t xml:space="preserve"> participants’ expressed intention to contact the sender of the solicitation based on the magnitude of the prize, the emotionality of the solicitation, and the presence or absence of the activation fee</w:t>
      </w:r>
      <w:r w:rsidR="00C2002F" w:rsidRPr="008559F4">
        <w:rPr>
          <w:rFonts w:ascii="Times New Roman" w:hAnsi="Times New Roman" w:cs="Times New Roman"/>
        </w:rPr>
        <w:t xml:space="preserve">. </w:t>
      </w:r>
      <w:r w:rsidR="00906D74" w:rsidRPr="008559F4">
        <w:rPr>
          <w:rFonts w:ascii="Times New Roman" w:hAnsi="Times New Roman" w:cs="Times New Roman"/>
        </w:rPr>
        <w:t>There was no effect of reward size,</w:t>
      </w:r>
      <w:r w:rsidR="000E0CE1">
        <w:rPr>
          <w:rFonts w:ascii="Times New Roman" w:hAnsi="Times New Roman" w:cs="Times New Roman"/>
        </w:rPr>
        <w:t xml:space="preserve"> as</w:t>
      </w:r>
      <w:r w:rsidR="00906D74" w:rsidRPr="008559F4">
        <w:rPr>
          <w:rFonts w:ascii="Times New Roman" w:hAnsi="Times New Roman" w:cs="Times New Roman"/>
        </w:rPr>
        <w:t xml:space="preserve"> </w:t>
      </w:r>
      <w:r w:rsidR="00BE4B65" w:rsidRPr="008559F4">
        <w:rPr>
          <w:rFonts w:ascii="Times New Roman" w:hAnsi="Times New Roman" w:cs="Times New Roman"/>
        </w:rPr>
        <w:t xml:space="preserve">intention </w:t>
      </w:r>
      <w:r w:rsidR="006A7A5E" w:rsidRPr="008559F4">
        <w:rPr>
          <w:rFonts w:ascii="Times New Roman" w:hAnsi="Times New Roman" w:cs="Times New Roman"/>
        </w:rPr>
        <w:t xml:space="preserve">to respond to the solicitation did not differ between </w:t>
      </w:r>
      <w:r w:rsidR="007938E4" w:rsidRPr="008559F4">
        <w:rPr>
          <w:rFonts w:ascii="Times New Roman" w:hAnsi="Times New Roman" w:cs="Times New Roman"/>
        </w:rPr>
        <w:t>participants in the $50k reward condition (</w:t>
      </w:r>
      <w:r w:rsidR="007938E4" w:rsidRPr="008559F4">
        <w:rPr>
          <w:rFonts w:ascii="Times New Roman" w:hAnsi="Times New Roman" w:cs="Times New Roman"/>
          <w:i/>
        </w:rPr>
        <w:t xml:space="preserve">M = </w:t>
      </w:r>
      <w:r w:rsidR="007938E4" w:rsidRPr="008559F4">
        <w:rPr>
          <w:rFonts w:ascii="Times New Roman" w:hAnsi="Times New Roman" w:cs="Times New Roman"/>
        </w:rPr>
        <w:t>2.</w:t>
      </w:r>
      <w:r w:rsidRPr="008559F4">
        <w:rPr>
          <w:rFonts w:ascii="Times New Roman" w:hAnsi="Times New Roman" w:cs="Times New Roman"/>
        </w:rPr>
        <w:t>6</w:t>
      </w:r>
      <w:r>
        <w:rPr>
          <w:rFonts w:ascii="Times New Roman" w:hAnsi="Times New Roman" w:cs="Times New Roman"/>
        </w:rPr>
        <w:t>6</w:t>
      </w:r>
      <w:r w:rsidR="007938E4" w:rsidRPr="008559F4">
        <w:rPr>
          <w:rFonts w:ascii="Times New Roman" w:hAnsi="Times New Roman" w:cs="Times New Roman"/>
          <w:i/>
        </w:rPr>
        <w:t>, SD =</w:t>
      </w:r>
      <w:r w:rsidR="007938E4" w:rsidRPr="008559F4">
        <w:rPr>
          <w:rFonts w:ascii="Times New Roman" w:hAnsi="Times New Roman" w:cs="Times New Roman"/>
        </w:rPr>
        <w:t xml:space="preserve"> 1.</w:t>
      </w:r>
      <w:r w:rsidRPr="008559F4">
        <w:rPr>
          <w:rFonts w:ascii="Times New Roman" w:hAnsi="Times New Roman" w:cs="Times New Roman"/>
        </w:rPr>
        <w:t>9</w:t>
      </w:r>
      <w:r>
        <w:rPr>
          <w:rFonts w:ascii="Times New Roman" w:hAnsi="Times New Roman" w:cs="Times New Roman"/>
        </w:rPr>
        <w:t>4</w:t>
      </w:r>
      <w:r w:rsidR="007938E4" w:rsidRPr="008559F4">
        <w:rPr>
          <w:rFonts w:ascii="Times New Roman" w:hAnsi="Times New Roman" w:cs="Times New Roman"/>
        </w:rPr>
        <w:t xml:space="preserve">) </w:t>
      </w:r>
      <w:r w:rsidR="006A7A5E" w:rsidRPr="008559F4">
        <w:rPr>
          <w:rFonts w:ascii="Times New Roman" w:hAnsi="Times New Roman" w:cs="Times New Roman"/>
        </w:rPr>
        <w:t>and</w:t>
      </w:r>
      <w:r w:rsidR="007938E4" w:rsidRPr="008559F4">
        <w:rPr>
          <w:rFonts w:ascii="Times New Roman" w:hAnsi="Times New Roman" w:cs="Times New Roman"/>
        </w:rPr>
        <w:t xml:space="preserve"> participants in the </w:t>
      </w:r>
      <w:r w:rsidR="007938E4" w:rsidRPr="006905A9">
        <w:rPr>
          <w:rFonts w:ascii="Times New Roman" w:hAnsi="Times New Roman" w:cs="Times New Roman"/>
          <w:u w:val="single"/>
        </w:rPr>
        <w:t>$500</w:t>
      </w:r>
      <w:r w:rsidR="006905A9" w:rsidRPr="006905A9">
        <w:rPr>
          <w:rFonts w:ascii="Times New Roman" w:hAnsi="Times New Roman" w:cs="Times New Roman"/>
          <w:u w:val="single"/>
        </w:rPr>
        <w:t>K</w:t>
      </w:r>
      <w:r w:rsidR="007938E4" w:rsidRPr="008559F4">
        <w:rPr>
          <w:rFonts w:ascii="Times New Roman" w:hAnsi="Times New Roman" w:cs="Times New Roman"/>
        </w:rPr>
        <w:t xml:space="preserve"> condition (</w:t>
      </w:r>
      <w:r w:rsidR="007938E4" w:rsidRPr="008559F4">
        <w:rPr>
          <w:rFonts w:ascii="Times New Roman" w:hAnsi="Times New Roman" w:cs="Times New Roman"/>
          <w:i/>
        </w:rPr>
        <w:t>M</w:t>
      </w:r>
      <w:r w:rsidR="007938E4" w:rsidRPr="008559F4">
        <w:rPr>
          <w:rFonts w:ascii="Times New Roman" w:hAnsi="Times New Roman" w:cs="Times New Roman"/>
        </w:rPr>
        <w:t xml:space="preserve"> = 2.7</w:t>
      </w:r>
      <w:r>
        <w:rPr>
          <w:rFonts w:ascii="Times New Roman" w:hAnsi="Times New Roman" w:cs="Times New Roman"/>
        </w:rPr>
        <w:t>9</w:t>
      </w:r>
      <w:r w:rsidR="007938E4" w:rsidRPr="008559F4">
        <w:rPr>
          <w:rFonts w:ascii="Times New Roman" w:hAnsi="Times New Roman" w:cs="Times New Roman"/>
        </w:rPr>
        <w:t xml:space="preserve">, </w:t>
      </w:r>
      <w:r w:rsidR="007938E4" w:rsidRPr="008559F4">
        <w:rPr>
          <w:rFonts w:ascii="Times New Roman" w:hAnsi="Times New Roman" w:cs="Times New Roman"/>
          <w:i/>
        </w:rPr>
        <w:t>SD</w:t>
      </w:r>
      <w:r w:rsidR="007938E4" w:rsidRPr="008559F4">
        <w:rPr>
          <w:rFonts w:ascii="Times New Roman" w:hAnsi="Times New Roman" w:cs="Times New Roman"/>
        </w:rPr>
        <w:t xml:space="preserve"> = 2.</w:t>
      </w:r>
      <w:r w:rsidRPr="008559F4">
        <w:rPr>
          <w:rFonts w:ascii="Times New Roman" w:hAnsi="Times New Roman" w:cs="Times New Roman"/>
        </w:rPr>
        <w:t>1</w:t>
      </w:r>
      <w:r>
        <w:rPr>
          <w:rFonts w:ascii="Times New Roman" w:hAnsi="Times New Roman" w:cs="Times New Roman"/>
        </w:rPr>
        <w:t>8</w:t>
      </w:r>
      <w:r w:rsidR="007938E4" w:rsidRPr="008559F4">
        <w:rPr>
          <w:rFonts w:ascii="Times New Roman" w:hAnsi="Times New Roman" w:cs="Times New Roman"/>
        </w:rPr>
        <w:t>), (</w:t>
      </w:r>
      <w:r w:rsidR="007938E4" w:rsidRPr="008559F4">
        <w:rPr>
          <w:rFonts w:ascii="Times New Roman" w:hAnsi="Times New Roman" w:cs="Times New Roman"/>
          <w:i/>
        </w:rPr>
        <w:t>F</w:t>
      </w:r>
      <w:r w:rsidR="007938E4" w:rsidRPr="008559F4">
        <w:rPr>
          <w:rFonts w:ascii="Times New Roman" w:hAnsi="Times New Roman" w:cs="Times New Roman"/>
        </w:rPr>
        <w:t>(1,</w:t>
      </w:r>
      <w:r w:rsidRPr="008559F4">
        <w:rPr>
          <w:rFonts w:ascii="Times New Roman" w:hAnsi="Times New Roman" w:cs="Times New Roman"/>
        </w:rPr>
        <w:t>2</w:t>
      </w:r>
      <w:r>
        <w:rPr>
          <w:rFonts w:ascii="Times New Roman" w:hAnsi="Times New Roman" w:cs="Times New Roman"/>
        </w:rPr>
        <w:t>91</w:t>
      </w:r>
      <w:r w:rsidR="007938E4" w:rsidRPr="008559F4">
        <w:rPr>
          <w:rFonts w:ascii="Times New Roman" w:hAnsi="Times New Roman" w:cs="Times New Roman"/>
        </w:rPr>
        <w:t>) = 0.</w:t>
      </w:r>
      <w:r w:rsidRPr="008559F4">
        <w:rPr>
          <w:rFonts w:ascii="Times New Roman" w:hAnsi="Times New Roman" w:cs="Times New Roman"/>
        </w:rPr>
        <w:t>2</w:t>
      </w:r>
      <w:r>
        <w:rPr>
          <w:rFonts w:ascii="Times New Roman" w:hAnsi="Times New Roman" w:cs="Times New Roman"/>
        </w:rPr>
        <w:t>88</w:t>
      </w:r>
      <w:r w:rsidR="007938E4" w:rsidRPr="008559F4">
        <w:rPr>
          <w:rFonts w:ascii="Times New Roman" w:hAnsi="Times New Roman" w:cs="Times New Roman"/>
        </w:rPr>
        <w:t xml:space="preserve">, </w:t>
      </w:r>
      <w:r w:rsidR="007938E4" w:rsidRPr="008559F4">
        <w:rPr>
          <w:rFonts w:ascii="Times New Roman" w:hAnsi="Times New Roman" w:cs="Times New Roman"/>
          <w:i/>
        </w:rPr>
        <w:t>p</w:t>
      </w:r>
      <w:r w:rsidR="007938E4" w:rsidRPr="008559F4">
        <w:rPr>
          <w:rFonts w:ascii="Times New Roman" w:hAnsi="Times New Roman" w:cs="Times New Roman"/>
        </w:rPr>
        <w:t xml:space="preserve"> = 0.</w:t>
      </w:r>
      <w:r w:rsidRPr="008559F4">
        <w:rPr>
          <w:rFonts w:ascii="Times New Roman" w:hAnsi="Times New Roman" w:cs="Times New Roman"/>
        </w:rPr>
        <w:t>5</w:t>
      </w:r>
      <w:r>
        <w:rPr>
          <w:rFonts w:ascii="Times New Roman" w:hAnsi="Times New Roman" w:cs="Times New Roman"/>
        </w:rPr>
        <w:t>91</w:t>
      </w:r>
      <w:r w:rsidR="007938E4" w:rsidRPr="008559F4">
        <w:rPr>
          <w:rFonts w:ascii="Times New Roman" w:hAnsi="Times New Roman" w:cs="Times New Roman"/>
        </w:rPr>
        <w:t>,</w:t>
      </w:r>
      <w:r w:rsidR="007938E4" w:rsidRPr="008559F4">
        <w:rPr>
          <w:rFonts w:ascii="Times New Roman" w:hAnsi="Times New Roman" w:cs="Times New Roman"/>
          <w:color w:val="000000"/>
        </w:rPr>
        <w:t xml:space="preserve"> η</w:t>
      </w:r>
      <w:r w:rsidR="007938E4" w:rsidRPr="008559F4">
        <w:rPr>
          <w:rFonts w:ascii="Times New Roman" w:hAnsi="Times New Roman" w:cs="Times New Roman"/>
          <w:color w:val="000000"/>
          <w:vertAlign w:val="superscript"/>
        </w:rPr>
        <w:t>2</w:t>
      </w:r>
      <w:r w:rsidR="007938E4" w:rsidRPr="008559F4">
        <w:rPr>
          <w:rFonts w:ascii="Times New Roman" w:hAnsi="Times New Roman" w:cs="Times New Roman"/>
          <w:color w:val="000000"/>
        </w:rPr>
        <w:t xml:space="preserve"> = 0.001)</w:t>
      </w:r>
      <w:r w:rsidR="00906D74" w:rsidRPr="008559F4">
        <w:rPr>
          <w:rFonts w:ascii="Times New Roman" w:hAnsi="Times New Roman" w:cs="Times New Roman"/>
        </w:rPr>
        <w:t xml:space="preserve">. </w:t>
      </w:r>
      <w:r w:rsidR="007938E4" w:rsidRPr="008559F4">
        <w:rPr>
          <w:rFonts w:ascii="Times New Roman" w:hAnsi="Times New Roman" w:cs="Times New Roman"/>
        </w:rPr>
        <w:t xml:space="preserve">There was also no effect for emotionality of the solicitation. Participants </w:t>
      </w:r>
      <w:r w:rsidR="006A7A5E" w:rsidRPr="008559F4">
        <w:rPr>
          <w:rFonts w:ascii="Times New Roman" w:hAnsi="Times New Roman" w:cs="Times New Roman"/>
        </w:rPr>
        <w:t xml:space="preserve">who read </w:t>
      </w:r>
      <w:r w:rsidR="007938E4" w:rsidRPr="008559F4">
        <w:rPr>
          <w:rFonts w:ascii="Times New Roman" w:hAnsi="Times New Roman" w:cs="Times New Roman"/>
        </w:rPr>
        <w:t xml:space="preserve">“cold” </w:t>
      </w:r>
      <w:r w:rsidR="006A7A5E" w:rsidRPr="008559F4">
        <w:rPr>
          <w:rFonts w:ascii="Times New Roman" w:hAnsi="Times New Roman" w:cs="Times New Roman"/>
        </w:rPr>
        <w:t>letters</w:t>
      </w:r>
      <w:r w:rsidR="007938E4" w:rsidRPr="008559F4">
        <w:rPr>
          <w:rFonts w:ascii="Times New Roman" w:hAnsi="Times New Roman" w:cs="Times New Roman"/>
        </w:rPr>
        <w:t xml:space="preserve"> (</w:t>
      </w:r>
      <w:r w:rsidR="007938E4" w:rsidRPr="008559F4">
        <w:rPr>
          <w:rFonts w:ascii="Times New Roman" w:hAnsi="Times New Roman" w:cs="Times New Roman"/>
          <w:i/>
        </w:rPr>
        <w:t>M</w:t>
      </w:r>
      <w:r w:rsidR="007938E4" w:rsidRPr="008559F4">
        <w:rPr>
          <w:rFonts w:ascii="Times New Roman" w:hAnsi="Times New Roman" w:cs="Times New Roman"/>
        </w:rPr>
        <w:t xml:space="preserve"> = 2.</w:t>
      </w:r>
      <w:r>
        <w:rPr>
          <w:rFonts w:ascii="Times New Roman" w:hAnsi="Times New Roman" w:cs="Times New Roman"/>
        </w:rPr>
        <w:t>54</w:t>
      </w:r>
      <w:r w:rsidR="007938E4" w:rsidRPr="008559F4">
        <w:rPr>
          <w:rFonts w:ascii="Times New Roman" w:hAnsi="Times New Roman" w:cs="Times New Roman"/>
        </w:rPr>
        <w:t xml:space="preserve">, </w:t>
      </w:r>
      <w:r w:rsidR="007938E4" w:rsidRPr="008559F4">
        <w:rPr>
          <w:rFonts w:ascii="Times New Roman" w:hAnsi="Times New Roman" w:cs="Times New Roman"/>
          <w:i/>
        </w:rPr>
        <w:t>SD</w:t>
      </w:r>
      <w:r w:rsidR="007938E4" w:rsidRPr="008559F4">
        <w:rPr>
          <w:rFonts w:ascii="Times New Roman" w:hAnsi="Times New Roman" w:cs="Times New Roman"/>
        </w:rPr>
        <w:t xml:space="preserve"> = 1.</w:t>
      </w:r>
      <w:r w:rsidRPr="008559F4">
        <w:rPr>
          <w:rFonts w:ascii="Times New Roman" w:hAnsi="Times New Roman" w:cs="Times New Roman"/>
        </w:rPr>
        <w:t>9</w:t>
      </w:r>
      <w:r>
        <w:rPr>
          <w:rFonts w:ascii="Times New Roman" w:hAnsi="Times New Roman" w:cs="Times New Roman"/>
        </w:rPr>
        <w:t>4</w:t>
      </w:r>
      <w:r w:rsidR="007938E4" w:rsidRPr="008559F4">
        <w:rPr>
          <w:rFonts w:ascii="Times New Roman" w:hAnsi="Times New Roman" w:cs="Times New Roman"/>
        </w:rPr>
        <w:t>)</w:t>
      </w:r>
      <w:r w:rsidR="00BB7195" w:rsidRPr="008559F4">
        <w:rPr>
          <w:rFonts w:ascii="Times New Roman" w:hAnsi="Times New Roman" w:cs="Times New Roman"/>
        </w:rPr>
        <w:t xml:space="preserve"> did not report a different willingness to respond to the solicitation from participants </w:t>
      </w:r>
      <w:r w:rsidR="006A7A5E" w:rsidRPr="008559F4">
        <w:rPr>
          <w:rFonts w:ascii="Times New Roman" w:hAnsi="Times New Roman" w:cs="Times New Roman"/>
        </w:rPr>
        <w:t>who read “hot” letters</w:t>
      </w:r>
      <w:r w:rsidR="00BB7195" w:rsidRPr="008559F4">
        <w:rPr>
          <w:rFonts w:ascii="Times New Roman" w:hAnsi="Times New Roman" w:cs="Times New Roman"/>
        </w:rPr>
        <w:t xml:space="preserve"> (</w:t>
      </w:r>
      <w:r w:rsidR="00BB7195" w:rsidRPr="008559F4">
        <w:rPr>
          <w:rFonts w:ascii="Times New Roman" w:hAnsi="Times New Roman" w:cs="Times New Roman"/>
          <w:i/>
        </w:rPr>
        <w:t>M</w:t>
      </w:r>
      <w:r w:rsidR="00BB7195" w:rsidRPr="008559F4">
        <w:rPr>
          <w:rFonts w:ascii="Times New Roman" w:hAnsi="Times New Roman" w:cs="Times New Roman"/>
        </w:rPr>
        <w:t xml:space="preserve"> = 2.</w:t>
      </w:r>
      <w:r w:rsidRPr="008559F4">
        <w:rPr>
          <w:rFonts w:ascii="Times New Roman" w:hAnsi="Times New Roman" w:cs="Times New Roman"/>
        </w:rPr>
        <w:t>8</w:t>
      </w:r>
      <w:r>
        <w:rPr>
          <w:rFonts w:ascii="Times New Roman" w:hAnsi="Times New Roman" w:cs="Times New Roman"/>
        </w:rPr>
        <w:t>9</w:t>
      </w:r>
      <w:r w:rsidR="00BB7195" w:rsidRPr="008559F4">
        <w:rPr>
          <w:rFonts w:ascii="Times New Roman" w:hAnsi="Times New Roman" w:cs="Times New Roman"/>
        </w:rPr>
        <w:t xml:space="preserve">, </w:t>
      </w:r>
      <w:r w:rsidR="00BB7195" w:rsidRPr="008559F4">
        <w:rPr>
          <w:rFonts w:ascii="Times New Roman" w:hAnsi="Times New Roman" w:cs="Times New Roman"/>
          <w:i/>
        </w:rPr>
        <w:t>SD</w:t>
      </w:r>
      <w:r w:rsidR="00BB7195" w:rsidRPr="008559F4">
        <w:rPr>
          <w:rFonts w:ascii="Times New Roman" w:hAnsi="Times New Roman" w:cs="Times New Roman"/>
        </w:rPr>
        <w:t xml:space="preserve"> = 2.</w:t>
      </w:r>
      <w:r w:rsidRPr="008559F4">
        <w:rPr>
          <w:rFonts w:ascii="Times New Roman" w:hAnsi="Times New Roman" w:cs="Times New Roman"/>
        </w:rPr>
        <w:t>1</w:t>
      </w:r>
      <w:r>
        <w:rPr>
          <w:rFonts w:ascii="Times New Roman" w:hAnsi="Times New Roman" w:cs="Times New Roman"/>
        </w:rPr>
        <w:t>3</w:t>
      </w:r>
      <w:r w:rsidR="00BB7195" w:rsidRPr="008559F4">
        <w:rPr>
          <w:rFonts w:ascii="Times New Roman" w:hAnsi="Times New Roman" w:cs="Times New Roman"/>
        </w:rPr>
        <w:t>), (</w:t>
      </w:r>
      <w:r w:rsidR="00BB7195" w:rsidRPr="008559F4">
        <w:rPr>
          <w:rFonts w:ascii="Times New Roman" w:hAnsi="Times New Roman" w:cs="Times New Roman"/>
          <w:i/>
        </w:rPr>
        <w:t>F</w:t>
      </w:r>
      <w:r w:rsidR="00BB7195" w:rsidRPr="008559F4">
        <w:rPr>
          <w:rFonts w:ascii="Times New Roman" w:hAnsi="Times New Roman" w:cs="Times New Roman"/>
        </w:rPr>
        <w:t>(1,</w:t>
      </w:r>
      <w:r w:rsidRPr="008559F4">
        <w:rPr>
          <w:rFonts w:ascii="Times New Roman" w:hAnsi="Times New Roman" w:cs="Times New Roman"/>
        </w:rPr>
        <w:t>2</w:t>
      </w:r>
      <w:r>
        <w:rPr>
          <w:rFonts w:ascii="Times New Roman" w:hAnsi="Times New Roman" w:cs="Times New Roman"/>
        </w:rPr>
        <w:t>91</w:t>
      </w:r>
      <w:r w:rsidR="00BB7195" w:rsidRPr="008559F4">
        <w:rPr>
          <w:rFonts w:ascii="Times New Roman" w:hAnsi="Times New Roman" w:cs="Times New Roman"/>
        </w:rPr>
        <w:t>) = 2.</w:t>
      </w:r>
      <w:r>
        <w:rPr>
          <w:rFonts w:ascii="Times New Roman" w:hAnsi="Times New Roman" w:cs="Times New Roman"/>
        </w:rPr>
        <w:t>34</w:t>
      </w:r>
      <w:r w:rsidR="00BB7195" w:rsidRPr="008559F4">
        <w:rPr>
          <w:rFonts w:ascii="Times New Roman" w:hAnsi="Times New Roman" w:cs="Times New Roman"/>
        </w:rPr>
        <w:t xml:space="preserve">, </w:t>
      </w:r>
      <w:r w:rsidR="00BB7195" w:rsidRPr="008559F4">
        <w:rPr>
          <w:rFonts w:ascii="Times New Roman" w:hAnsi="Times New Roman" w:cs="Times New Roman"/>
          <w:i/>
        </w:rPr>
        <w:t>p</w:t>
      </w:r>
      <w:r w:rsidR="00BB7195" w:rsidRPr="008559F4">
        <w:rPr>
          <w:rFonts w:ascii="Times New Roman" w:hAnsi="Times New Roman" w:cs="Times New Roman"/>
        </w:rPr>
        <w:t xml:space="preserve"> = 0.</w:t>
      </w:r>
      <w:r w:rsidRPr="008559F4">
        <w:rPr>
          <w:rFonts w:ascii="Times New Roman" w:hAnsi="Times New Roman" w:cs="Times New Roman"/>
        </w:rPr>
        <w:t>1</w:t>
      </w:r>
      <w:r>
        <w:rPr>
          <w:rFonts w:ascii="Times New Roman" w:hAnsi="Times New Roman" w:cs="Times New Roman"/>
        </w:rPr>
        <w:t>27</w:t>
      </w:r>
      <w:r w:rsidR="00BB7195" w:rsidRPr="008559F4">
        <w:rPr>
          <w:rFonts w:ascii="Times New Roman" w:hAnsi="Times New Roman" w:cs="Times New Roman"/>
        </w:rPr>
        <w:t xml:space="preserve">, </w:t>
      </w:r>
      <w:r w:rsidR="00BB7195" w:rsidRPr="008559F4">
        <w:rPr>
          <w:rFonts w:ascii="Times New Roman" w:hAnsi="Times New Roman" w:cs="Times New Roman"/>
          <w:color w:val="000000"/>
        </w:rPr>
        <w:t>η</w:t>
      </w:r>
      <w:r w:rsidR="00BB7195" w:rsidRPr="008559F4">
        <w:rPr>
          <w:rFonts w:ascii="Times New Roman" w:hAnsi="Times New Roman" w:cs="Times New Roman"/>
          <w:color w:val="000000"/>
          <w:vertAlign w:val="superscript"/>
        </w:rPr>
        <w:t>2</w:t>
      </w:r>
      <w:r w:rsidR="00BB7195" w:rsidRPr="008559F4">
        <w:rPr>
          <w:rFonts w:ascii="Times New Roman" w:hAnsi="Times New Roman" w:cs="Times New Roman"/>
          <w:color w:val="000000"/>
        </w:rPr>
        <w:t xml:space="preserve"> = 0.</w:t>
      </w:r>
      <w:r w:rsidRPr="008559F4">
        <w:rPr>
          <w:rFonts w:ascii="Times New Roman" w:hAnsi="Times New Roman" w:cs="Times New Roman"/>
          <w:color w:val="000000"/>
        </w:rPr>
        <w:t>00</w:t>
      </w:r>
      <w:r>
        <w:rPr>
          <w:rFonts w:ascii="Times New Roman" w:hAnsi="Times New Roman" w:cs="Times New Roman"/>
          <w:color w:val="000000"/>
        </w:rPr>
        <w:t>8</w:t>
      </w:r>
      <w:r w:rsidR="00BB7195" w:rsidRPr="008559F4">
        <w:rPr>
          <w:rFonts w:ascii="Times New Roman" w:hAnsi="Times New Roman" w:cs="Times New Roman"/>
          <w:color w:val="000000"/>
        </w:rPr>
        <w:t xml:space="preserve">). </w:t>
      </w:r>
      <w:r>
        <w:rPr>
          <w:rFonts w:ascii="Times New Roman" w:hAnsi="Times New Roman" w:cs="Times New Roman"/>
          <w:color w:val="000000"/>
        </w:rPr>
        <w:t xml:space="preserve"> There was, however, a main effect for the presence of an activation fee.  Participants whose solicitations did not have an activation fee </w:t>
      </w:r>
      <w:r w:rsidR="00864565">
        <w:rPr>
          <w:rFonts w:ascii="Times New Roman" w:hAnsi="Times New Roman" w:cs="Times New Roman"/>
          <w:color w:val="000000"/>
        </w:rPr>
        <w:t>expressed a greate</w:t>
      </w:r>
      <w:r w:rsidR="00597691">
        <w:rPr>
          <w:rFonts w:ascii="Times New Roman" w:hAnsi="Times New Roman" w:cs="Times New Roman"/>
          <w:color w:val="000000"/>
        </w:rPr>
        <w:t xml:space="preserve">r willingness to contact the sender of the solicitation </w:t>
      </w:r>
      <w:r w:rsidR="00597691" w:rsidRPr="000E0CE1">
        <w:rPr>
          <w:rFonts w:ascii="Times New Roman" w:hAnsi="Times New Roman" w:cs="Times New Roman"/>
          <w:i/>
          <w:iCs/>
          <w:color w:val="000000"/>
        </w:rPr>
        <w:t>(</w:t>
      </w:r>
      <w:r w:rsidR="00597691" w:rsidRPr="00597691">
        <w:rPr>
          <w:rFonts w:ascii="Times New Roman" w:hAnsi="Times New Roman" w:cs="Times New Roman"/>
          <w:i/>
          <w:iCs/>
          <w:color w:val="000000"/>
        </w:rPr>
        <w:t>M</w:t>
      </w:r>
      <w:r w:rsidR="00597691">
        <w:rPr>
          <w:rFonts w:ascii="Times New Roman" w:hAnsi="Times New Roman" w:cs="Times New Roman"/>
          <w:color w:val="000000"/>
        </w:rPr>
        <w:t xml:space="preserve"> = 3.15, </w:t>
      </w:r>
      <w:r w:rsidR="00597691">
        <w:rPr>
          <w:rFonts w:ascii="Times New Roman" w:hAnsi="Times New Roman" w:cs="Times New Roman"/>
          <w:i/>
          <w:iCs/>
          <w:color w:val="000000"/>
        </w:rPr>
        <w:t xml:space="preserve">SD </w:t>
      </w:r>
      <w:r w:rsidR="00597691">
        <w:rPr>
          <w:rFonts w:ascii="Times New Roman" w:hAnsi="Times New Roman" w:cs="Times New Roman"/>
          <w:color w:val="000000"/>
        </w:rPr>
        <w:t>= 2.14) than did participants whose solicitations did contain an activation fee (</w:t>
      </w:r>
      <w:r w:rsidR="00597691">
        <w:rPr>
          <w:rFonts w:ascii="Times New Roman" w:hAnsi="Times New Roman" w:cs="Times New Roman"/>
          <w:i/>
          <w:iCs/>
          <w:color w:val="000000"/>
        </w:rPr>
        <w:t>M =</w:t>
      </w:r>
      <w:r w:rsidR="00597691">
        <w:rPr>
          <w:rFonts w:ascii="Times New Roman" w:hAnsi="Times New Roman" w:cs="Times New Roman"/>
          <w:color w:val="000000"/>
        </w:rPr>
        <w:t xml:space="preserve"> 2.30, </w:t>
      </w:r>
      <w:r w:rsidR="00597691">
        <w:rPr>
          <w:rFonts w:ascii="Times New Roman" w:hAnsi="Times New Roman" w:cs="Times New Roman"/>
          <w:i/>
          <w:iCs/>
          <w:color w:val="000000"/>
        </w:rPr>
        <w:t xml:space="preserve">SD </w:t>
      </w:r>
      <w:r w:rsidR="00597691">
        <w:rPr>
          <w:rFonts w:ascii="Times New Roman" w:hAnsi="Times New Roman" w:cs="Times New Roman"/>
          <w:color w:val="000000"/>
        </w:rPr>
        <w:t>= 1.87), (</w:t>
      </w:r>
      <w:r w:rsidR="00597691" w:rsidRPr="000E0CE1">
        <w:rPr>
          <w:rFonts w:ascii="Times New Roman" w:hAnsi="Times New Roman" w:cs="Times New Roman"/>
          <w:color w:val="000000"/>
        </w:rPr>
        <w:t>F</w:t>
      </w:r>
      <w:r w:rsidR="00597691">
        <w:rPr>
          <w:rFonts w:ascii="Times New Roman" w:hAnsi="Times New Roman" w:cs="Times New Roman"/>
          <w:color w:val="000000"/>
        </w:rPr>
        <w:t xml:space="preserve">(1, 291) = 13.352, </w:t>
      </w:r>
      <w:r w:rsidR="00597691">
        <w:rPr>
          <w:rFonts w:ascii="Times New Roman" w:hAnsi="Times New Roman" w:cs="Times New Roman"/>
          <w:i/>
          <w:iCs/>
          <w:color w:val="000000"/>
        </w:rPr>
        <w:t xml:space="preserve">p </w:t>
      </w:r>
      <w:r w:rsidR="00597691">
        <w:rPr>
          <w:rFonts w:ascii="Times New Roman" w:hAnsi="Times New Roman" w:cs="Times New Roman"/>
          <w:color w:val="000000"/>
        </w:rPr>
        <w:t xml:space="preserve">&lt; .001, </w:t>
      </w:r>
      <w:r w:rsidR="00597691" w:rsidRPr="008559F4">
        <w:rPr>
          <w:rFonts w:ascii="Times New Roman" w:hAnsi="Times New Roman" w:cs="Times New Roman"/>
          <w:color w:val="000000"/>
        </w:rPr>
        <w:t>η</w:t>
      </w:r>
      <w:r w:rsidR="00597691" w:rsidRPr="008559F4">
        <w:rPr>
          <w:rFonts w:ascii="Times New Roman" w:hAnsi="Times New Roman" w:cs="Times New Roman"/>
          <w:color w:val="000000"/>
          <w:vertAlign w:val="superscript"/>
        </w:rPr>
        <w:t>2</w:t>
      </w:r>
      <w:r w:rsidR="00597691" w:rsidRPr="008559F4">
        <w:rPr>
          <w:rFonts w:ascii="Times New Roman" w:hAnsi="Times New Roman" w:cs="Times New Roman"/>
          <w:color w:val="000000"/>
        </w:rPr>
        <w:t xml:space="preserve"> = </w:t>
      </w:r>
      <w:r w:rsidR="00597691">
        <w:rPr>
          <w:rFonts w:ascii="Times New Roman" w:hAnsi="Times New Roman" w:cs="Times New Roman"/>
          <w:color w:val="000000"/>
        </w:rPr>
        <w:t xml:space="preserve">.043). There were no significant interactions between the three factors. Additionally, </w:t>
      </w:r>
      <w:r w:rsidR="00597691">
        <w:rPr>
          <w:rFonts w:ascii="Times New Roman" w:hAnsi="Times New Roman" w:cs="Times New Roman"/>
        </w:rPr>
        <w:t>n</w:t>
      </w:r>
      <w:r w:rsidR="005468EA" w:rsidRPr="00597691">
        <w:rPr>
          <w:rFonts w:ascii="Times New Roman" w:hAnsi="Times New Roman" w:cs="Times New Roman"/>
        </w:rPr>
        <w:t>one</w:t>
      </w:r>
      <w:r w:rsidR="005468EA" w:rsidRPr="008559F4">
        <w:rPr>
          <w:rFonts w:ascii="Times New Roman" w:hAnsi="Times New Roman" w:cs="Times New Roman"/>
        </w:rPr>
        <w:t xml:space="preserve"> of the demographic variables independently predicted contact likelihood</w:t>
      </w:r>
      <w:r w:rsidR="007A7D12">
        <w:rPr>
          <w:rFonts w:ascii="Times New Roman" w:hAnsi="Times New Roman" w:cs="Times New Roman"/>
        </w:rPr>
        <w:t xml:space="preserve">, except for participant age, </w:t>
      </w:r>
      <w:r w:rsidR="007A7D12" w:rsidRPr="008559F4">
        <w:rPr>
          <w:rFonts w:ascii="Times New Roman" w:hAnsi="Times New Roman" w:cs="Times New Roman"/>
        </w:rPr>
        <w:t xml:space="preserve">(b = </w:t>
      </w:r>
      <w:r w:rsidR="007A7D12">
        <w:rPr>
          <w:rFonts w:ascii="Times New Roman" w:hAnsi="Times New Roman" w:cs="Times New Roman"/>
        </w:rPr>
        <w:t>-.</w:t>
      </w:r>
      <w:r w:rsidR="0016241C">
        <w:rPr>
          <w:rFonts w:ascii="Times New Roman" w:hAnsi="Times New Roman" w:cs="Times New Roman"/>
        </w:rPr>
        <w:t>027</w:t>
      </w:r>
      <w:r w:rsidR="0016241C" w:rsidRPr="008559F4">
        <w:rPr>
          <w:rFonts w:ascii="Times New Roman" w:hAnsi="Times New Roman" w:cs="Times New Roman"/>
        </w:rPr>
        <w:t xml:space="preserve">, </w:t>
      </w:r>
      <w:r w:rsidR="0016241C" w:rsidRPr="000E0CE1">
        <w:rPr>
          <w:rFonts w:ascii="Times New Roman" w:hAnsi="Times New Roman" w:cs="Times New Roman"/>
          <w:i/>
          <w:iCs/>
        </w:rPr>
        <w:t>p</w:t>
      </w:r>
      <w:r w:rsidR="007A7D12" w:rsidRPr="008559F4">
        <w:rPr>
          <w:rFonts w:ascii="Times New Roman" w:hAnsi="Times New Roman" w:cs="Times New Roman"/>
        </w:rPr>
        <w:t xml:space="preserve"> &lt; .0</w:t>
      </w:r>
      <w:r w:rsidR="007A7D12">
        <w:rPr>
          <w:rFonts w:ascii="Times New Roman" w:hAnsi="Times New Roman" w:cs="Times New Roman"/>
        </w:rPr>
        <w:t>5), a finding that indicates that younger adults were more likely to express interest in contacting the sender of the solicitation than were older adults</w:t>
      </w:r>
      <w:r w:rsidR="005468EA" w:rsidRPr="008559F4">
        <w:rPr>
          <w:rFonts w:ascii="Times New Roman" w:hAnsi="Times New Roman" w:cs="Times New Roman"/>
        </w:rPr>
        <w:t xml:space="preserve">. </w:t>
      </w:r>
    </w:p>
    <w:p w14:paraId="0AF15F3E" w14:textId="7651F50B" w:rsidR="008C5281" w:rsidRPr="000E0CE1" w:rsidRDefault="00BE4B65" w:rsidP="00C2002F">
      <w:pPr>
        <w:pStyle w:val="CommentText"/>
        <w:spacing w:line="480" w:lineRule="auto"/>
        <w:ind w:firstLine="720"/>
        <w:rPr>
          <w:rFonts w:ascii="Times New Roman" w:hAnsi="Times New Roman" w:cs="Times New Roman"/>
        </w:rPr>
      </w:pPr>
      <w:r w:rsidRPr="008559F4">
        <w:rPr>
          <w:rFonts w:ascii="Times New Roman" w:hAnsi="Times New Roman" w:cs="Times New Roman"/>
        </w:rPr>
        <w:t xml:space="preserve">Similar to </w:t>
      </w:r>
      <w:r w:rsidR="008C5281" w:rsidRPr="008559F4">
        <w:rPr>
          <w:rFonts w:ascii="Times New Roman" w:hAnsi="Times New Roman" w:cs="Times New Roman"/>
        </w:rPr>
        <w:t xml:space="preserve">Experiment 1, risk and benefit assessment affected participants’ responses, such that assessment of higher risk discouraged </w:t>
      </w:r>
      <w:r w:rsidR="00F73310" w:rsidRPr="008559F4">
        <w:rPr>
          <w:rFonts w:ascii="Times New Roman" w:hAnsi="Times New Roman" w:cs="Times New Roman"/>
        </w:rPr>
        <w:t xml:space="preserve">intent to </w:t>
      </w:r>
      <w:r w:rsidR="008C5281" w:rsidRPr="008559F4">
        <w:rPr>
          <w:rFonts w:ascii="Times New Roman" w:hAnsi="Times New Roman" w:cs="Times New Roman"/>
        </w:rPr>
        <w:t>contact (b = -.</w:t>
      </w:r>
      <w:r w:rsidR="005468EA" w:rsidRPr="008559F4">
        <w:rPr>
          <w:rFonts w:ascii="Times New Roman" w:hAnsi="Times New Roman" w:cs="Times New Roman"/>
        </w:rPr>
        <w:t>8</w:t>
      </w:r>
      <w:r w:rsidR="008A4C9B" w:rsidRPr="008559F4">
        <w:rPr>
          <w:rFonts w:ascii="Times New Roman" w:hAnsi="Times New Roman" w:cs="Times New Roman"/>
        </w:rPr>
        <w:t>10</w:t>
      </w:r>
      <w:r w:rsidR="008C5281" w:rsidRPr="008559F4">
        <w:rPr>
          <w:rFonts w:ascii="Times New Roman" w:hAnsi="Times New Roman" w:cs="Times New Roman"/>
        </w:rPr>
        <w:t xml:space="preserve">, </w:t>
      </w:r>
      <w:r w:rsidR="008C5281" w:rsidRPr="008559F4">
        <w:rPr>
          <w:rFonts w:ascii="Times New Roman" w:hAnsi="Times New Roman" w:cs="Times New Roman"/>
          <w:i/>
          <w:iCs/>
        </w:rPr>
        <w:t>p</w:t>
      </w:r>
      <w:r w:rsidR="008C5281" w:rsidRPr="008559F4">
        <w:rPr>
          <w:rFonts w:ascii="Times New Roman" w:hAnsi="Times New Roman" w:cs="Times New Roman"/>
        </w:rPr>
        <w:t xml:space="preserve"> &lt; .001</w:t>
      </w:r>
      <w:r w:rsidR="00864AFA" w:rsidRPr="008559F4">
        <w:rPr>
          <w:rFonts w:ascii="Times New Roman" w:hAnsi="Times New Roman" w:cs="Times New Roman"/>
        </w:rPr>
        <w:t>, R</w:t>
      </w:r>
      <w:r w:rsidR="00864AFA" w:rsidRPr="008559F4">
        <w:rPr>
          <w:rFonts w:ascii="Times New Roman" w:hAnsi="Times New Roman" w:cs="Times New Roman"/>
          <w:vertAlign w:val="superscript"/>
        </w:rPr>
        <w:t>2</w:t>
      </w:r>
      <w:r w:rsidR="00864AFA" w:rsidRPr="008559F4">
        <w:rPr>
          <w:rFonts w:ascii="Times New Roman" w:hAnsi="Times New Roman" w:cs="Times New Roman"/>
        </w:rPr>
        <w:t xml:space="preserve"> = .</w:t>
      </w:r>
      <w:r w:rsidR="005468EA" w:rsidRPr="008559F4">
        <w:rPr>
          <w:rFonts w:ascii="Times New Roman" w:hAnsi="Times New Roman" w:cs="Times New Roman"/>
        </w:rPr>
        <w:t>3</w:t>
      </w:r>
      <w:r w:rsidR="008A4C9B" w:rsidRPr="008559F4">
        <w:rPr>
          <w:rFonts w:ascii="Times New Roman" w:hAnsi="Times New Roman" w:cs="Times New Roman"/>
        </w:rPr>
        <w:t>58</w:t>
      </w:r>
      <w:r w:rsidR="008C5281" w:rsidRPr="008559F4">
        <w:rPr>
          <w:rFonts w:ascii="Times New Roman" w:hAnsi="Times New Roman" w:cs="Times New Roman"/>
        </w:rPr>
        <w:t xml:space="preserve">), </w:t>
      </w:r>
      <w:r w:rsidR="00977631" w:rsidRPr="008559F4">
        <w:rPr>
          <w:rFonts w:ascii="Times New Roman" w:hAnsi="Times New Roman" w:cs="Times New Roman"/>
        </w:rPr>
        <w:t xml:space="preserve">whereas </w:t>
      </w:r>
      <w:r w:rsidR="008C5281" w:rsidRPr="008559F4">
        <w:rPr>
          <w:rFonts w:ascii="Times New Roman" w:hAnsi="Times New Roman" w:cs="Times New Roman"/>
        </w:rPr>
        <w:t xml:space="preserve">higher benefit assessment was </w:t>
      </w:r>
      <w:r w:rsidR="00977631" w:rsidRPr="008559F4">
        <w:rPr>
          <w:rFonts w:ascii="Times New Roman" w:hAnsi="Times New Roman" w:cs="Times New Roman"/>
        </w:rPr>
        <w:t xml:space="preserve">predictive of </w:t>
      </w:r>
      <w:r w:rsidR="008C5281" w:rsidRPr="008559F4">
        <w:rPr>
          <w:rFonts w:ascii="Times New Roman" w:hAnsi="Times New Roman" w:cs="Times New Roman"/>
        </w:rPr>
        <w:t xml:space="preserve">higher </w:t>
      </w:r>
      <w:r w:rsidR="00977631" w:rsidRPr="008559F4">
        <w:rPr>
          <w:rFonts w:ascii="Times New Roman" w:hAnsi="Times New Roman" w:cs="Times New Roman"/>
        </w:rPr>
        <w:t xml:space="preserve">intent </w:t>
      </w:r>
      <w:r w:rsidR="008C5281" w:rsidRPr="008559F4">
        <w:rPr>
          <w:rFonts w:ascii="Times New Roman" w:hAnsi="Times New Roman" w:cs="Times New Roman"/>
        </w:rPr>
        <w:t>to contact (b = .</w:t>
      </w:r>
      <w:r w:rsidR="008A4C9B" w:rsidRPr="008559F4">
        <w:rPr>
          <w:rFonts w:ascii="Times New Roman" w:hAnsi="Times New Roman" w:cs="Times New Roman"/>
        </w:rPr>
        <w:t>593</w:t>
      </w:r>
      <w:r w:rsidR="008C5281" w:rsidRPr="008559F4">
        <w:rPr>
          <w:rFonts w:ascii="Times New Roman" w:hAnsi="Times New Roman" w:cs="Times New Roman"/>
        </w:rPr>
        <w:t xml:space="preserve">, </w:t>
      </w:r>
      <w:r w:rsidR="008C5281" w:rsidRPr="008559F4">
        <w:rPr>
          <w:rFonts w:ascii="Times New Roman" w:hAnsi="Times New Roman" w:cs="Times New Roman"/>
          <w:i/>
          <w:iCs/>
        </w:rPr>
        <w:t>p</w:t>
      </w:r>
      <w:r w:rsidR="008C5281" w:rsidRPr="008559F4">
        <w:rPr>
          <w:rFonts w:ascii="Times New Roman" w:hAnsi="Times New Roman" w:cs="Times New Roman"/>
        </w:rPr>
        <w:t xml:space="preserve"> &lt; .001</w:t>
      </w:r>
      <w:r w:rsidR="00864AFA" w:rsidRPr="008559F4">
        <w:rPr>
          <w:rFonts w:ascii="Times New Roman" w:hAnsi="Times New Roman" w:cs="Times New Roman"/>
        </w:rPr>
        <w:t>, R</w:t>
      </w:r>
      <w:r w:rsidR="00864AFA" w:rsidRPr="008559F4">
        <w:rPr>
          <w:rFonts w:ascii="Times New Roman" w:hAnsi="Times New Roman" w:cs="Times New Roman"/>
          <w:vertAlign w:val="superscript"/>
        </w:rPr>
        <w:t>2</w:t>
      </w:r>
      <w:r w:rsidR="00864AFA" w:rsidRPr="008559F4">
        <w:rPr>
          <w:rFonts w:ascii="Times New Roman" w:hAnsi="Times New Roman" w:cs="Times New Roman"/>
        </w:rPr>
        <w:t xml:space="preserve"> = .</w:t>
      </w:r>
      <w:r w:rsidR="005468EA" w:rsidRPr="008559F4">
        <w:rPr>
          <w:rFonts w:ascii="Times New Roman" w:hAnsi="Times New Roman" w:cs="Times New Roman"/>
        </w:rPr>
        <w:t>41</w:t>
      </w:r>
      <w:r w:rsidR="008A4C9B" w:rsidRPr="008559F4">
        <w:rPr>
          <w:rFonts w:ascii="Times New Roman" w:hAnsi="Times New Roman" w:cs="Times New Roman"/>
        </w:rPr>
        <w:t>3</w:t>
      </w:r>
      <w:r w:rsidR="008C5281" w:rsidRPr="008559F4">
        <w:rPr>
          <w:rFonts w:ascii="Times New Roman" w:hAnsi="Times New Roman" w:cs="Times New Roman"/>
        </w:rPr>
        <w:t xml:space="preserve">).  Quantitative ratings indicated that </w:t>
      </w:r>
      <w:r w:rsidR="00720E37" w:rsidRPr="008559F4">
        <w:rPr>
          <w:rFonts w:ascii="Times New Roman" w:hAnsi="Times New Roman" w:cs="Times New Roman"/>
        </w:rPr>
        <w:t>intention to respond to the solicitation was</w:t>
      </w:r>
      <w:r w:rsidR="008C5281" w:rsidRPr="008559F4">
        <w:rPr>
          <w:rFonts w:ascii="Times New Roman" w:hAnsi="Times New Roman" w:cs="Times New Roman"/>
        </w:rPr>
        <w:t xml:space="preserve"> significantly </w:t>
      </w:r>
      <w:r w:rsidR="00720E37" w:rsidRPr="008559F4">
        <w:rPr>
          <w:rFonts w:ascii="Times New Roman" w:hAnsi="Times New Roman" w:cs="Times New Roman"/>
        </w:rPr>
        <w:t>predicted by</w:t>
      </w:r>
      <w:r w:rsidR="008C5281" w:rsidRPr="008559F4">
        <w:rPr>
          <w:rFonts w:ascii="Times New Roman" w:hAnsi="Times New Roman" w:cs="Times New Roman"/>
        </w:rPr>
        <w:t xml:space="preserve"> assessment of risk (b = -.</w:t>
      </w:r>
      <w:r w:rsidR="00B60A80" w:rsidRPr="008559F4">
        <w:rPr>
          <w:rFonts w:ascii="Times New Roman" w:hAnsi="Times New Roman" w:cs="Times New Roman"/>
        </w:rPr>
        <w:t>766</w:t>
      </w:r>
      <w:r w:rsidR="008C5281" w:rsidRPr="008559F4">
        <w:rPr>
          <w:rFonts w:ascii="Times New Roman" w:hAnsi="Times New Roman" w:cs="Times New Roman"/>
        </w:rPr>
        <w:t xml:space="preserve">, </w:t>
      </w:r>
      <w:r w:rsidR="008C5281" w:rsidRPr="008559F4">
        <w:rPr>
          <w:rFonts w:ascii="Times New Roman" w:hAnsi="Times New Roman" w:cs="Times New Roman"/>
          <w:i/>
          <w:iCs/>
        </w:rPr>
        <w:t>p</w:t>
      </w:r>
      <w:r w:rsidR="008C5281" w:rsidRPr="008559F4">
        <w:rPr>
          <w:rFonts w:ascii="Times New Roman" w:hAnsi="Times New Roman" w:cs="Times New Roman"/>
        </w:rPr>
        <w:t xml:space="preserve"> &lt; .</w:t>
      </w:r>
      <w:r w:rsidR="005468EA" w:rsidRPr="008559F4">
        <w:rPr>
          <w:rFonts w:ascii="Times New Roman" w:hAnsi="Times New Roman" w:cs="Times New Roman"/>
        </w:rPr>
        <w:t>00</w:t>
      </w:r>
      <w:r w:rsidR="00125471" w:rsidRPr="008559F4">
        <w:rPr>
          <w:rFonts w:ascii="Times New Roman" w:hAnsi="Times New Roman" w:cs="Times New Roman"/>
        </w:rPr>
        <w:t>1</w:t>
      </w:r>
      <w:r w:rsidR="008C5281" w:rsidRPr="008559F4">
        <w:rPr>
          <w:rFonts w:ascii="Times New Roman" w:hAnsi="Times New Roman" w:cs="Times New Roman"/>
        </w:rPr>
        <w:t>) and benefit (b = .</w:t>
      </w:r>
      <w:r w:rsidR="00B60A80" w:rsidRPr="008559F4">
        <w:rPr>
          <w:rFonts w:ascii="Times New Roman" w:hAnsi="Times New Roman" w:cs="Times New Roman"/>
        </w:rPr>
        <w:t>923</w:t>
      </w:r>
      <w:r w:rsidR="008C5281" w:rsidRPr="008559F4">
        <w:rPr>
          <w:rFonts w:ascii="Times New Roman" w:hAnsi="Times New Roman" w:cs="Times New Roman"/>
        </w:rPr>
        <w:t xml:space="preserve">, </w:t>
      </w:r>
      <w:r w:rsidR="008C5281" w:rsidRPr="008559F4">
        <w:rPr>
          <w:rFonts w:ascii="Times New Roman" w:hAnsi="Times New Roman" w:cs="Times New Roman"/>
          <w:i/>
          <w:iCs/>
        </w:rPr>
        <w:t>p</w:t>
      </w:r>
      <w:r w:rsidR="008C5281" w:rsidRPr="008559F4">
        <w:rPr>
          <w:rFonts w:ascii="Times New Roman" w:hAnsi="Times New Roman" w:cs="Times New Roman"/>
        </w:rPr>
        <w:t xml:space="preserve"> &lt; .001)</w:t>
      </w:r>
      <w:r w:rsidR="00720E37" w:rsidRPr="008559F4">
        <w:rPr>
          <w:rFonts w:ascii="Times New Roman" w:hAnsi="Times New Roman" w:cs="Times New Roman"/>
        </w:rPr>
        <w:t xml:space="preserve"> even when controlling</w:t>
      </w:r>
      <w:r w:rsidR="008C5281" w:rsidRPr="008559F4">
        <w:rPr>
          <w:rFonts w:ascii="Times New Roman" w:hAnsi="Times New Roman" w:cs="Times New Roman"/>
        </w:rPr>
        <w:t xml:space="preserve"> for </w:t>
      </w:r>
      <w:r w:rsidR="005468EA" w:rsidRPr="008559F4">
        <w:rPr>
          <w:rFonts w:ascii="Times New Roman" w:hAnsi="Times New Roman" w:cs="Times New Roman"/>
        </w:rPr>
        <w:t xml:space="preserve">emotionality, reward size, presence of activation fee, </w:t>
      </w:r>
      <w:r w:rsidR="008C5281" w:rsidRPr="008559F4">
        <w:rPr>
          <w:rFonts w:ascii="Times New Roman" w:hAnsi="Times New Roman" w:cs="Times New Roman"/>
        </w:rPr>
        <w:t xml:space="preserve">and all </w:t>
      </w:r>
      <w:r w:rsidR="005468EA" w:rsidRPr="008559F4">
        <w:rPr>
          <w:rFonts w:ascii="Times New Roman" w:hAnsi="Times New Roman" w:cs="Times New Roman"/>
        </w:rPr>
        <w:t>other demographic variables of interest (</w:t>
      </w:r>
      <w:r w:rsidRPr="008559F4">
        <w:rPr>
          <w:rFonts w:ascii="Times New Roman" w:hAnsi="Times New Roman" w:cs="Times New Roman"/>
        </w:rPr>
        <w:t>education</w:t>
      </w:r>
      <w:r w:rsidR="005468EA" w:rsidRPr="008559F4">
        <w:rPr>
          <w:rFonts w:ascii="Times New Roman" w:hAnsi="Times New Roman" w:cs="Times New Roman"/>
        </w:rPr>
        <w:t>, income, employment, age, and gender)</w:t>
      </w:r>
      <w:r w:rsidR="00864AFA" w:rsidRPr="008559F4">
        <w:rPr>
          <w:rFonts w:ascii="Times New Roman" w:hAnsi="Times New Roman" w:cs="Times New Roman"/>
        </w:rPr>
        <w:t xml:space="preserve"> (R</w:t>
      </w:r>
      <w:r w:rsidR="00864AFA" w:rsidRPr="008559F4">
        <w:rPr>
          <w:rFonts w:ascii="Times New Roman" w:hAnsi="Times New Roman" w:cs="Times New Roman"/>
          <w:vertAlign w:val="superscript"/>
        </w:rPr>
        <w:t>2</w:t>
      </w:r>
      <w:r w:rsidR="00864AFA" w:rsidRPr="008559F4">
        <w:rPr>
          <w:rFonts w:ascii="Times New Roman" w:hAnsi="Times New Roman" w:cs="Times New Roman"/>
        </w:rPr>
        <w:t xml:space="preserve"> change = </w:t>
      </w:r>
      <w:r w:rsidR="00FB06FC" w:rsidRPr="008559F4">
        <w:rPr>
          <w:rFonts w:ascii="Times New Roman" w:hAnsi="Times New Roman" w:cs="Times New Roman"/>
        </w:rPr>
        <w:t>.</w:t>
      </w:r>
      <w:r w:rsidR="008A4C9B" w:rsidRPr="008559F4">
        <w:rPr>
          <w:rFonts w:ascii="Times New Roman" w:hAnsi="Times New Roman" w:cs="Times New Roman"/>
        </w:rPr>
        <w:t>46</w:t>
      </w:r>
      <w:r w:rsidR="00193F54" w:rsidRPr="008559F4">
        <w:rPr>
          <w:rFonts w:ascii="Times New Roman" w:hAnsi="Times New Roman" w:cs="Times New Roman"/>
        </w:rPr>
        <w:t>3</w:t>
      </w:r>
      <w:r w:rsidR="00872705" w:rsidRPr="008559F4">
        <w:rPr>
          <w:rFonts w:ascii="Times New Roman" w:hAnsi="Times New Roman" w:cs="Times New Roman"/>
        </w:rPr>
        <w:t xml:space="preserve"> </w:t>
      </w:r>
      <w:r w:rsidR="00864AFA" w:rsidRPr="008559F4">
        <w:rPr>
          <w:rFonts w:ascii="Times New Roman" w:hAnsi="Times New Roman" w:cs="Times New Roman"/>
        </w:rPr>
        <w:t>above and beyond other predictors)</w:t>
      </w:r>
      <w:r w:rsidR="008C5281" w:rsidRPr="008559F4">
        <w:rPr>
          <w:rFonts w:ascii="Times New Roman" w:hAnsi="Times New Roman" w:cs="Times New Roman"/>
        </w:rPr>
        <w:t>. Interestingly, in this final model including all predictors, activation fee was no longer a predictor of contact (b = -.</w:t>
      </w:r>
      <w:r w:rsidR="008A4C9B" w:rsidRPr="008559F4">
        <w:rPr>
          <w:rFonts w:ascii="Times New Roman" w:hAnsi="Times New Roman" w:cs="Times New Roman"/>
        </w:rPr>
        <w:t>197</w:t>
      </w:r>
      <w:r w:rsidR="008C5281" w:rsidRPr="008559F4">
        <w:rPr>
          <w:rFonts w:ascii="Times New Roman" w:hAnsi="Times New Roman" w:cs="Times New Roman"/>
        </w:rPr>
        <w:t xml:space="preserve">, </w:t>
      </w:r>
      <w:r w:rsidR="008C5281" w:rsidRPr="008559F4">
        <w:rPr>
          <w:rFonts w:ascii="Times New Roman" w:hAnsi="Times New Roman" w:cs="Times New Roman"/>
          <w:i/>
          <w:iCs/>
        </w:rPr>
        <w:t>p</w:t>
      </w:r>
      <w:r w:rsidR="008C5281" w:rsidRPr="008559F4">
        <w:rPr>
          <w:rFonts w:ascii="Times New Roman" w:hAnsi="Times New Roman" w:cs="Times New Roman"/>
        </w:rPr>
        <w:t xml:space="preserve"> = .</w:t>
      </w:r>
      <w:r w:rsidR="00733265" w:rsidRPr="008559F4">
        <w:rPr>
          <w:rFonts w:ascii="Times New Roman" w:hAnsi="Times New Roman" w:cs="Times New Roman"/>
        </w:rPr>
        <w:t>242</w:t>
      </w:r>
      <w:r w:rsidR="008C5281" w:rsidRPr="008559F4">
        <w:rPr>
          <w:rFonts w:ascii="Times New Roman" w:hAnsi="Times New Roman" w:cs="Times New Roman"/>
        </w:rPr>
        <w:t>)</w:t>
      </w:r>
      <w:r w:rsidRPr="008559F4">
        <w:rPr>
          <w:rFonts w:ascii="Times New Roman" w:hAnsi="Times New Roman" w:cs="Times New Roman"/>
        </w:rPr>
        <w:t xml:space="preserve"> </w:t>
      </w:r>
      <w:r w:rsidR="00733265" w:rsidRPr="008559F4">
        <w:rPr>
          <w:rFonts w:ascii="Times New Roman" w:hAnsi="Times New Roman" w:cs="Times New Roman"/>
        </w:rPr>
        <w:t>(</w:t>
      </w:r>
      <w:r w:rsidR="008C5281" w:rsidRPr="008559F4">
        <w:rPr>
          <w:rFonts w:ascii="Times New Roman" w:hAnsi="Times New Roman" w:cs="Times New Roman"/>
        </w:rPr>
        <w:t xml:space="preserve">see Table </w:t>
      </w:r>
      <w:r w:rsidR="00593E1C" w:rsidRPr="008559F4">
        <w:rPr>
          <w:rFonts w:ascii="Times New Roman" w:hAnsi="Times New Roman" w:cs="Times New Roman"/>
        </w:rPr>
        <w:t>8</w:t>
      </w:r>
      <w:r w:rsidR="008C5281" w:rsidRPr="008559F4">
        <w:rPr>
          <w:rFonts w:ascii="Times New Roman" w:hAnsi="Times New Roman" w:cs="Times New Roman"/>
        </w:rPr>
        <w:t xml:space="preserve">).   </w:t>
      </w:r>
      <w:r w:rsidR="005E6859">
        <w:rPr>
          <w:rFonts w:ascii="Times New Roman" w:hAnsi="Times New Roman" w:cs="Times New Roman"/>
        </w:rPr>
        <w:t>Finally,</w:t>
      </w:r>
      <w:r w:rsidR="00141419">
        <w:rPr>
          <w:rFonts w:ascii="Times New Roman" w:hAnsi="Times New Roman" w:cs="Times New Roman"/>
        </w:rPr>
        <w:t xml:space="preserve"> participant age did not independently predict risk rating (</w:t>
      </w:r>
      <w:r w:rsidR="00141419" w:rsidRPr="008559F4">
        <w:rPr>
          <w:rFonts w:ascii="Times New Roman" w:hAnsi="Times New Roman" w:cs="Times New Roman"/>
        </w:rPr>
        <w:t xml:space="preserve">b = </w:t>
      </w:r>
      <w:r w:rsidR="00141419">
        <w:rPr>
          <w:rFonts w:ascii="Times New Roman" w:hAnsi="Times New Roman" w:cs="Times New Roman"/>
        </w:rPr>
        <w:t>.008</w:t>
      </w:r>
      <w:r w:rsidR="00141419" w:rsidRPr="008559F4">
        <w:rPr>
          <w:rFonts w:ascii="Times New Roman" w:hAnsi="Times New Roman" w:cs="Times New Roman"/>
        </w:rPr>
        <w:t xml:space="preserve">, </w:t>
      </w:r>
      <w:r w:rsidR="00141419" w:rsidRPr="008559F4">
        <w:rPr>
          <w:rFonts w:ascii="Times New Roman" w:hAnsi="Times New Roman" w:cs="Times New Roman"/>
          <w:i/>
          <w:iCs/>
        </w:rPr>
        <w:t>p</w:t>
      </w:r>
      <w:r w:rsidR="00141419" w:rsidRPr="008559F4">
        <w:rPr>
          <w:rFonts w:ascii="Times New Roman" w:hAnsi="Times New Roman" w:cs="Times New Roman"/>
        </w:rPr>
        <w:t xml:space="preserve"> = .</w:t>
      </w:r>
      <w:r w:rsidR="00141419">
        <w:rPr>
          <w:rFonts w:ascii="Times New Roman" w:hAnsi="Times New Roman" w:cs="Times New Roman"/>
        </w:rPr>
        <w:t>183), however, it did independently predict benefit rating (</w:t>
      </w:r>
      <w:r w:rsidR="00141419" w:rsidRPr="008559F4">
        <w:rPr>
          <w:rFonts w:ascii="Times New Roman" w:hAnsi="Times New Roman" w:cs="Times New Roman"/>
        </w:rPr>
        <w:t>b = -.</w:t>
      </w:r>
      <w:r w:rsidR="00141419">
        <w:rPr>
          <w:rFonts w:ascii="Times New Roman" w:hAnsi="Times New Roman" w:cs="Times New Roman"/>
        </w:rPr>
        <w:t>045</w:t>
      </w:r>
      <w:r w:rsidR="00141419" w:rsidRPr="008559F4">
        <w:rPr>
          <w:rFonts w:ascii="Times New Roman" w:hAnsi="Times New Roman" w:cs="Times New Roman"/>
        </w:rPr>
        <w:t xml:space="preserve">, </w:t>
      </w:r>
      <w:r w:rsidR="00141419" w:rsidRPr="008559F4">
        <w:rPr>
          <w:rFonts w:ascii="Times New Roman" w:hAnsi="Times New Roman" w:cs="Times New Roman"/>
          <w:i/>
          <w:iCs/>
        </w:rPr>
        <w:t>p</w:t>
      </w:r>
      <w:r w:rsidR="00141419" w:rsidRPr="008559F4">
        <w:rPr>
          <w:rFonts w:ascii="Times New Roman" w:hAnsi="Times New Roman" w:cs="Times New Roman"/>
        </w:rPr>
        <w:t xml:space="preserve"> </w:t>
      </w:r>
      <w:r w:rsidR="00141419">
        <w:rPr>
          <w:rFonts w:ascii="Times New Roman" w:hAnsi="Times New Roman" w:cs="Times New Roman"/>
        </w:rPr>
        <w:t xml:space="preserve">&lt; .001), </w:t>
      </w:r>
      <w:r w:rsidR="00141419" w:rsidRPr="000E0CE1">
        <w:rPr>
          <w:rFonts w:ascii="Times New Roman" w:hAnsi="Times New Roman" w:cs="Times New Roman"/>
        </w:rPr>
        <w:t>such that younger participa</w:t>
      </w:r>
      <w:r w:rsidR="00141419" w:rsidRPr="008A6024">
        <w:rPr>
          <w:rFonts w:ascii="Times New Roman" w:hAnsi="Times New Roman" w:cs="Times New Roman"/>
        </w:rPr>
        <w:t xml:space="preserve">nts </w:t>
      </w:r>
      <w:r w:rsidR="00141419" w:rsidRPr="00206EBF">
        <w:rPr>
          <w:rFonts w:ascii="Times New Roman" w:eastAsia="Times New Roman" w:hAnsi="Times New Roman" w:cs="Times New Roman"/>
        </w:rPr>
        <w:t>were more likely to rate the solicitation as more beneficial, whereas older participants were more likely to rate the solicitation as less beneficial.</w:t>
      </w:r>
    </w:p>
    <w:p w14:paraId="502B7C26" w14:textId="77777777" w:rsidR="00EF1772" w:rsidRPr="002F5CF0" w:rsidRDefault="00752695" w:rsidP="00EF1772">
      <w:pPr>
        <w:spacing w:line="480" w:lineRule="auto"/>
        <w:rPr>
          <w:rFonts w:ascii="Times New Roman" w:hAnsi="Times New Roman" w:cs="Times New Roman"/>
          <w:i/>
          <w:iCs/>
        </w:rPr>
      </w:pPr>
      <w:r w:rsidRPr="002F5CF0">
        <w:rPr>
          <w:rFonts w:ascii="Times New Roman" w:hAnsi="Times New Roman" w:cs="Times New Roman"/>
          <w:i/>
          <w:iCs/>
        </w:rPr>
        <w:t>Qualitative Comments Regarding Risk and Benefit Perception</w:t>
      </w:r>
    </w:p>
    <w:p w14:paraId="22CD3708" w14:textId="165B85DF" w:rsidR="00752695" w:rsidRPr="008559F4" w:rsidRDefault="00BE4B65" w:rsidP="000E0CE1">
      <w:pPr>
        <w:spacing w:line="480" w:lineRule="auto"/>
        <w:ind w:firstLine="720"/>
        <w:rPr>
          <w:rFonts w:ascii="Times New Roman" w:hAnsi="Times New Roman" w:cs="Times New Roman"/>
        </w:rPr>
      </w:pPr>
      <w:r w:rsidRPr="008559F4">
        <w:rPr>
          <w:rFonts w:ascii="Times New Roman" w:hAnsi="Times New Roman" w:cs="Times New Roman"/>
        </w:rPr>
        <w:t>Results above further support the notion that</w:t>
      </w:r>
      <w:r w:rsidR="00752695" w:rsidRPr="008559F4">
        <w:rPr>
          <w:rFonts w:ascii="Times New Roman" w:hAnsi="Times New Roman" w:cs="Times New Roman"/>
        </w:rPr>
        <w:t xml:space="preserve"> perception of risks and benefits are</w:t>
      </w:r>
      <w:r w:rsidRPr="008559F4">
        <w:rPr>
          <w:rFonts w:ascii="Times New Roman" w:hAnsi="Times New Roman" w:cs="Times New Roman"/>
        </w:rPr>
        <w:t xml:space="preserve"> the key factors in</w:t>
      </w:r>
      <w:r w:rsidR="00752695" w:rsidRPr="008559F4">
        <w:rPr>
          <w:rFonts w:ascii="Times New Roman" w:hAnsi="Times New Roman" w:cs="Times New Roman"/>
        </w:rPr>
        <w:t xml:space="preserve"> driving </w:t>
      </w:r>
      <w:r w:rsidR="0044485F" w:rsidRPr="008559F4">
        <w:rPr>
          <w:rFonts w:ascii="Times New Roman" w:hAnsi="Times New Roman" w:cs="Times New Roman"/>
        </w:rPr>
        <w:t>the decision</w:t>
      </w:r>
      <w:r w:rsidRPr="008559F4">
        <w:rPr>
          <w:rFonts w:ascii="Times New Roman" w:hAnsi="Times New Roman" w:cs="Times New Roman"/>
        </w:rPr>
        <w:t xml:space="preserve"> on </w:t>
      </w:r>
      <w:r w:rsidR="00752695" w:rsidRPr="008559F4">
        <w:rPr>
          <w:rFonts w:ascii="Times New Roman" w:hAnsi="Times New Roman" w:cs="Times New Roman"/>
        </w:rPr>
        <w:t>whether or not to respond.</w:t>
      </w:r>
      <w:r w:rsidR="0044485F" w:rsidRPr="008559F4">
        <w:rPr>
          <w:rFonts w:ascii="Times New Roman" w:hAnsi="Times New Roman" w:cs="Times New Roman"/>
        </w:rPr>
        <w:t xml:space="preserve"> Next, </w:t>
      </w:r>
      <w:r w:rsidR="00752695" w:rsidRPr="008559F4">
        <w:rPr>
          <w:rFonts w:ascii="Times New Roman" w:hAnsi="Times New Roman" w:cs="Times New Roman"/>
        </w:rPr>
        <w:t xml:space="preserve">we conducted an in-depth qualitative analysis of comments by </w:t>
      </w:r>
      <w:r w:rsidRPr="008559F4">
        <w:rPr>
          <w:rFonts w:ascii="Times New Roman" w:hAnsi="Times New Roman" w:cs="Times New Roman"/>
        </w:rPr>
        <w:t>participants</w:t>
      </w:r>
      <w:r w:rsidR="00752695" w:rsidRPr="008559F4">
        <w:rPr>
          <w:rFonts w:ascii="Times New Roman" w:hAnsi="Times New Roman" w:cs="Times New Roman"/>
        </w:rPr>
        <w:t xml:space="preserve"> regarding their risk and benefit assessments. </w:t>
      </w:r>
    </w:p>
    <w:p w14:paraId="7767D67E" w14:textId="0C46D070" w:rsidR="00A339E3" w:rsidRPr="008559F4" w:rsidRDefault="00624130" w:rsidP="002F7DE7">
      <w:pPr>
        <w:spacing w:line="480" w:lineRule="auto"/>
        <w:ind w:firstLine="720"/>
        <w:rPr>
          <w:rFonts w:ascii="Times New Roman" w:hAnsi="Times New Roman" w:cs="Times New Roman"/>
        </w:rPr>
      </w:pPr>
      <w:r w:rsidRPr="008559F4">
        <w:rPr>
          <w:rFonts w:ascii="Times New Roman" w:hAnsi="Times New Roman" w:cs="Times New Roman"/>
        </w:rPr>
        <w:t xml:space="preserve">As part of the </w:t>
      </w:r>
      <w:r w:rsidR="00267EEE" w:rsidRPr="008559F4">
        <w:rPr>
          <w:rFonts w:ascii="Times New Roman" w:hAnsi="Times New Roman" w:cs="Times New Roman"/>
        </w:rPr>
        <w:t>analysis</w:t>
      </w:r>
      <w:r w:rsidRPr="008559F4">
        <w:rPr>
          <w:rFonts w:ascii="Times New Roman" w:hAnsi="Times New Roman" w:cs="Times New Roman"/>
        </w:rPr>
        <w:t xml:space="preserve"> of Experiment 2</w:t>
      </w:r>
      <w:r w:rsidR="00254261" w:rsidRPr="008559F4">
        <w:rPr>
          <w:rFonts w:ascii="Times New Roman" w:hAnsi="Times New Roman" w:cs="Times New Roman"/>
        </w:rPr>
        <w:t xml:space="preserve">, </w:t>
      </w:r>
      <w:r w:rsidR="00A339E3" w:rsidRPr="008559F4">
        <w:rPr>
          <w:rFonts w:ascii="Times New Roman" w:hAnsi="Times New Roman" w:cs="Times New Roman"/>
        </w:rPr>
        <w:t>codes based on emergent patterns of responses</w:t>
      </w:r>
      <w:r w:rsidR="00267EEE" w:rsidRPr="008559F4">
        <w:rPr>
          <w:rFonts w:ascii="Times New Roman" w:hAnsi="Times New Roman" w:cs="Times New Roman"/>
        </w:rPr>
        <w:t xml:space="preserve"> were added to the predetermined coding dictionary as they </w:t>
      </w:r>
      <w:r w:rsidR="007A3471" w:rsidRPr="008559F4">
        <w:rPr>
          <w:rFonts w:ascii="Times New Roman" w:hAnsi="Times New Roman" w:cs="Times New Roman"/>
        </w:rPr>
        <w:t>were discovered</w:t>
      </w:r>
      <w:r w:rsidR="00267EEE" w:rsidRPr="008559F4">
        <w:rPr>
          <w:rFonts w:ascii="Times New Roman" w:hAnsi="Times New Roman" w:cs="Times New Roman"/>
        </w:rPr>
        <w:t xml:space="preserve">. </w:t>
      </w:r>
      <w:r w:rsidR="008A6024">
        <w:rPr>
          <w:rFonts w:ascii="Times New Roman" w:hAnsi="Times New Roman" w:cs="Times New Roman"/>
        </w:rPr>
        <w:t>Specifically</w:t>
      </w:r>
      <w:r w:rsidR="00267EEE" w:rsidRPr="008559F4">
        <w:rPr>
          <w:rFonts w:ascii="Times New Roman" w:hAnsi="Times New Roman" w:cs="Times New Roman"/>
        </w:rPr>
        <w:t xml:space="preserve">, new codes were added to the </w:t>
      </w:r>
      <w:r w:rsidRPr="008559F4">
        <w:rPr>
          <w:rFonts w:ascii="Times New Roman" w:hAnsi="Times New Roman" w:cs="Times New Roman"/>
        </w:rPr>
        <w:t xml:space="preserve">pre-determined coding </w:t>
      </w:r>
      <w:r w:rsidR="00267EEE" w:rsidRPr="008559F4">
        <w:rPr>
          <w:rFonts w:ascii="Times New Roman" w:hAnsi="Times New Roman" w:cs="Times New Roman"/>
        </w:rPr>
        <w:t xml:space="preserve">dictionary to </w:t>
      </w:r>
      <w:r w:rsidR="00BE4B65" w:rsidRPr="008559F4">
        <w:rPr>
          <w:rFonts w:ascii="Times New Roman" w:hAnsi="Times New Roman" w:cs="Times New Roman"/>
        </w:rPr>
        <w:t>cover</w:t>
      </w:r>
      <w:r w:rsidR="00A339E3" w:rsidRPr="008559F4">
        <w:rPr>
          <w:rFonts w:ascii="Times New Roman" w:hAnsi="Times New Roman" w:cs="Times New Roman"/>
        </w:rPr>
        <w:t xml:space="preserve"> participant’s belief in their own self-efficacy</w:t>
      </w:r>
      <w:r w:rsidR="00302A9B" w:rsidRPr="008559F4">
        <w:rPr>
          <w:rFonts w:ascii="Times New Roman" w:hAnsi="Times New Roman" w:cs="Times New Roman"/>
        </w:rPr>
        <w:t xml:space="preserve">, which indicated participants’ belief that they could </w:t>
      </w:r>
      <w:r w:rsidR="008A6024">
        <w:rPr>
          <w:rFonts w:ascii="Times New Roman" w:hAnsi="Times New Roman" w:cs="Times New Roman"/>
        </w:rPr>
        <w:t xml:space="preserve">or could not </w:t>
      </w:r>
      <w:r w:rsidR="00302A9B" w:rsidRPr="008559F4">
        <w:rPr>
          <w:rFonts w:ascii="Times New Roman" w:hAnsi="Times New Roman" w:cs="Times New Roman"/>
        </w:rPr>
        <w:t xml:space="preserve">carry out specific behaviors. In our study, the specific behavior </w:t>
      </w:r>
      <w:r w:rsidR="008A6024">
        <w:rPr>
          <w:rFonts w:ascii="Times New Roman" w:hAnsi="Times New Roman" w:cs="Times New Roman"/>
        </w:rPr>
        <w:t>of</w:t>
      </w:r>
      <w:r w:rsidR="008A6024" w:rsidRPr="008559F4">
        <w:rPr>
          <w:rFonts w:ascii="Times New Roman" w:hAnsi="Times New Roman" w:cs="Times New Roman"/>
        </w:rPr>
        <w:t xml:space="preserve"> </w:t>
      </w:r>
      <w:r w:rsidR="00302A9B" w:rsidRPr="008559F4">
        <w:rPr>
          <w:rFonts w:ascii="Times New Roman" w:hAnsi="Times New Roman" w:cs="Times New Roman"/>
        </w:rPr>
        <w:t>responding to the solicitation</w:t>
      </w:r>
      <w:r w:rsidR="003B542C" w:rsidRPr="008559F4">
        <w:rPr>
          <w:rFonts w:ascii="Times New Roman" w:hAnsi="Times New Roman" w:cs="Times New Roman"/>
        </w:rPr>
        <w:t>,</w:t>
      </w:r>
      <w:r w:rsidR="00BD0815" w:rsidRPr="008559F4">
        <w:rPr>
          <w:rFonts w:ascii="Times New Roman" w:hAnsi="Times New Roman" w:cs="Times New Roman"/>
        </w:rPr>
        <w:t xml:space="preserve"> i.e.</w:t>
      </w:r>
      <w:r w:rsidR="00674738" w:rsidRPr="008559F4">
        <w:rPr>
          <w:rFonts w:ascii="Times New Roman" w:hAnsi="Times New Roman" w:cs="Times New Roman"/>
        </w:rPr>
        <w:t>,</w:t>
      </w:r>
      <w:r w:rsidR="00BD0815" w:rsidRPr="008559F4">
        <w:rPr>
          <w:rFonts w:ascii="Times New Roman" w:hAnsi="Times New Roman" w:cs="Times New Roman"/>
        </w:rPr>
        <w:t xml:space="preserve"> “ I can call but hang up if I learn it’s a scam</w:t>
      </w:r>
      <w:r w:rsidR="008A6024">
        <w:rPr>
          <w:rFonts w:ascii="Times New Roman" w:hAnsi="Times New Roman" w:cs="Times New Roman"/>
        </w:rPr>
        <w:t>,</w:t>
      </w:r>
      <w:r w:rsidR="00BD0815" w:rsidRPr="008559F4">
        <w:rPr>
          <w:rFonts w:ascii="Times New Roman" w:hAnsi="Times New Roman" w:cs="Times New Roman"/>
        </w:rPr>
        <w:t>”</w:t>
      </w:r>
      <w:r w:rsidR="00A339E3" w:rsidRPr="008559F4">
        <w:rPr>
          <w:rFonts w:ascii="Times New Roman" w:hAnsi="Times New Roman" w:cs="Times New Roman"/>
        </w:rPr>
        <w:t xml:space="preserve"> a recognition of a “logic</w:t>
      </w:r>
      <w:r w:rsidR="0078614D" w:rsidRPr="008559F4">
        <w:rPr>
          <w:rFonts w:ascii="Times New Roman" w:hAnsi="Times New Roman" w:cs="Times New Roman"/>
        </w:rPr>
        <w:t>al</w:t>
      </w:r>
      <w:r w:rsidR="00A339E3" w:rsidRPr="008559F4">
        <w:rPr>
          <w:rFonts w:ascii="Times New Roman" w:hAnsi="Times New Roman" w:cs="Times New Roman"/>
        </w:rPr>
        <w:t xml:space="preserve"> flaw” in the elements of the letter itself (i.e.</w:t>
      </w:r>
      <w:r w:rsidR="00674738" w:rsidRPr="008559F4">
        <w:rPr>
          <w:rFonts w:ascii="Times New Roman" w:hAnsi="Times New Roman" w:cs="Times New Roman"/>
        </w:rPr>
        <w:t>,</w:t>
      </w:r>
      <w:r w:rsidR="00A339E3" w:rsidRPr="008559F4">
        <w:rPr>
          <w:rFonts w:ascii="Times New Roman" w:hAnsi="Times New Roman" w:cs="Times New Roman"/>
        </w:rPr>
        <w:t xml:space="preserve"> Target, Walmart, and Costco wouldn’t work together on a promotion like this, they are competitors), and the knowledge that they did not in fact enter any competition, so it is impossible for them to win were all added as codes during the initial coding process</w:t>
      </w:r>
      <w:r w:rsidR="002F7DE7" w:rsidRPr="008559F4">
        <w:rPr>
          <w:rFonts w:ascii="Times New Roman" w:hAnsi="Times New Roman" w:cs="Times New Roman"/>
        </w:rPr>
        <w:t xml:space="preserve"> (see </w:t>
      </w:r>
      <w:r w:rsidR="00435A93" w:rsidRPr="008559F4">
        <w:rPr>
          <w:rFonts w:ascii="Times New Roman" w:hAnsi="Times New Roman" w:cs="Times New Roman"/>
        </w:rPr>
        <w:t xml:space="preserve">Appendix </w:t>
      </w:r>
      <w:r w:rsidR="00593E1C" w:rsidRPr="008559F4">
        <w:rPr>
          <w:rFonts w:ascii="Times New Roman" w:hAnsi="Times New Roman" w:cs="Times New Roman"/>
        </w:rPr>
        <w:t>C</w:t>
      </w:r>
      <w:r w:rsidR="002F7DE7" w:rsidRPr="008559F4">
        <w:rPr>
          <w:rFonts w:ascii="Times New Roman" w:hAnsi="Times New Roman" w:cs="Times New Roman"/>
        </w:rPr>
        <w:t xml:space="preserve"> for the coding dictionary).</w:t>
      </w:r>
      <w:r w:rsidR="00DA2AB7" w:rsidRPr="008559F4">
        <w:rPr>
          <w:rFonts w:ascii="Times New Roman" w:hAnsi="Times New Roman" w:cs="Times New Roman"/>
        </w:rPr>
        <w:t xml:space="preserve"> These codes were added partially out of necessity given the results of the risk qualitative analyses from Experiment 1, please see below. </w:t>
      </w:r>
    </w:p>
    <w:p w14:paraId="6E593A96" w14:textId="1C7E5800" w:rsidR="00624130" w:rsidRPr="008559F4" w:rsidRDefault="00A339E3" w:rsidP="00267EEE">
      <w:pPr>
        <w:spacing w:line="480" w:lineRule="auto"/>
        <w:ind w:firstLine="720"/>
        <w:rPr>
          <w:rFonts w:ascii="Times New Roman" w:hAnsi="Times New Roman" w:cs="Times New Roman"/>
        </w:rPr>
      </w:pPr>
      <w:r w:rsidRPr="008559F4">
        <w:rPr>
          <w:rFonts w:ascii="Times New Roman" w:hAnsi="Times New Roman" w:cs="Times New Roman"/>
        </w:rPr>
        <w:t xml:space="preserve">The analyses </w:t>
      </w:r>
      <w:r w:rsidR="00624130" w:rsidRPr="008559F4">
        <w:rPr>
          <w:rFonts w:ascii="Times New Roman" w:hAnsi="Times New Roman" w:cs="Times New Roman"/>
        </w:rPr>
        <w:t>used to explore</w:t>
      </w:r>
      <w:r w:rsidRPr="008559F4">
        <w:rPr>
          <w:rFonts w:ascii="Times New Roman" w:hAnsi="Times New Roman" w:cs="Times New Roman"/>
        </w:rPr>
        <w:t xml:space="preserve"> </w:t>
      </w:r>
      <w:r w:rsidR="00624130" w:rsidRPr="008559F4">
        <w:rPr>
          <w:rFonts w:ascii="Times New Roman" w:hAnsi="Times New Roman" w:cs="Times New Roman"/>
        </w:rPr>
        <w:t xml:space="preserve">participants’ </w:t>
      </w:r>
      <w:r w:rsidR="00267EEE" w:rsidRPr="008559F4">
        <w:rPr>
          <w:rFonts w:ascii="Times New Roman" w:hAnsi="Times New Roman" w:cs="Times New Roman"/>
        </w:rPr>
        <w:t>risky/beneficial</w:t>
      </w:r>
      <w:r w:rsidRPr="008559F4">
        <w:rPr>
          <w:rFonts w:ascii="Times New Roman" w:hAnsi="Times New Roman" w:cs="Times New Roman"/>
        </w:rPr>
        <w:t xml:space="preserve"> </w:t>
      </w:r>
      <w:r w:rsidR="00BD0815" w:rsidRPr="008559F4">
        <w:rPr>
          <w:rFonts w:ascii="Times New Roman" w:hAnsi="Times New Roman" w:cs="Times New Roman"/>
        </w:rPr>
        <w:t>ratings included</w:t>
      </w:r>
      <w:r w:rsidRPr="008559F4">
        <w:rPr>
          <w:rFonts w:ascii="Times New Roman" w:hAnsi="Times New Roman" w:cs="Times New Roman"/>
        </w:rPr>
        <w:t xml:space="preserve">: frequencies to look at the data, t-tests looking at group differences in benefit/risk rating by qualitative codes, and </w:t>
      </w:r>
      <w:r w:rsidR="0078614D" w:rsidRPr="008559F4">
        <w:rPr>
          <w:rFonts w:ascii="Times New Roman" w:hAnsi="Times New Roman" w:cs="Times New Roman"/>
        </w:rPr>
        <w:t>regression models</w:t>
      </w:r>
      <w:r w:rsidRPr="008559F4">
        <w:rPr>
          <w:rFonts w:ascii="Times New Roman" w:hAnsi="Times New Roman" w:cs="Times New Roman"/>
        </w:rPr>
        <w:t xml:space="preserve"> looking at the variance explained in benefit and risk rating</w:t>
      </w:r>
      <w:r w:rsidR="0078614D" w:rsidRPr="008559F4">
        <w:rPr>
          <w:rFonts w:ascii="Times New Roman" w:hAnsi="Times New Roman" w:cs="Times New Roman"/>
        </w:rPr>
        <w:t xml:space="preserve"> as predicted by</w:t>
      </w:r>
      <w:r w:rsidRPr="008559F4">
        <w:rPr>
          <w:rFonts w:ascii="Times New Roman" w:hAnsi="Times New Roman" w:cs="Times New Roman"/>
        </w:rPr>
        <w:t xml:space="preserve"> the various qualitative codes.</w:t>
      </w:r>
      <w:r w:rsidR="00267EEE" w:rsidRPr="008559F4">
        <w:rPr>
          <w:rFonts w:ascii="Times New Roman" w:hAnsi="Times New Roman" w:cs="Times New Roman"/>
        </w:rPr>
        <w:t xml:space="preserve"> Participants</w:t>
      </w:r>
      <w:r w:rsidR="00142221" w:rsidRPr="008559F4">
        <w:rPr>
          <w:rFonts w:ascii="Times New Roman" w:hAnsi="Times New Roman" w:cs="Times New Roman"/>
        </w:rPr>
        <w:t>’</w:t>
      </w:r>
      <w:r w:rsidR="00267EEE" w:rsidRPr="008559F4">
        <w:rPr>
          <w:rFonts w:ascii="Times New Roman" w:hAnsi="Times New Roman" w:cs="Times New Roman"/>
        </w:rPr>
        <w:t xml:space="preserve"> deidentified responses, along with the </w:t>
      </w:r>
      <w:r w:rsidR="00752695" w:rsidRPr="008559F4">
        <w:rPr>
          <w:rFonts w:ascii="Times New Roman" w:hAnsi="Times New Roman" w:cs="Times New Roman"/>
        </w:rPr>
        <w:t xml:space="preserve">codebook, </w:t>
      </w:r>
      <w:r w:rsidR="00267EEE" w:rsidRPr="008559F4">
        <w:rPr>
          <w:rFonts w:ascii="Times New Roman" w:hAnsi="Times New Roman" w:cs="Times New Roman"/>
        </w:rPr>
        <w:t>dataset</w:t>
      </w:r>
      <w:r w:rsidR="00142221" w:rsidRPr="008559F4">
        <w:rPr>
          <w:rFonts w:ascii="Times New Roman" w:hAnsi="Times New Roman" w:cs="Times New Roman"/>
        </w:rPr>
        <w:t>,</w:t>
      </w:r>
      <w:r w:rsidR="0078614D" w:rsidRPr="008559F4">
        <w:rPr>
          <w:rFonts w:ascii="Times New Roman" w:hAnsi="Times New Roman" w:cs="Times New Roman"/>
        </w:rPr>
        <w:t xml:space="preserve"> and r-script</w:t>
      </w:r>
      <w:r w:rsidR="00267EEE" w:rsidRPr="008559F4">
        <w:rPr>
          <w:rFonts w:ascii="Times New Roman" w:hAnsi="Times New Roman" w:cs="Times New Roman"/>
        </w:rPr>
        <w:t xml:space="preserve"> used for</w:t>
      </w:r>
      <w:r w:rsidR="0078614D" w:rsidRPr="008559F4">
        <w:rPr>
          <w:rFonts w:ascii="Times New Roman" w:hAnsi="Times New Roman" w:cs="Times New Roman"/>
        </w:rPr>
        <w:t xml:space="preserve"> the analyses </w:t>
      </w:r>
      <w:r w:rsidR="00267EEE" w:rsidRPr="008559F4">
        <w:rPr>
          <w:rFonts w:ascii="Times New Roman" w:hAnsi="Times New Roman" w:cs="Times New Roman"/>
        </w:rPr>
        <w:t xml:space="preserve">can be located at: </w:t>
      </w:r>
      <w:r w:rsidR="00D05224" w:rsidRPr="008559F4">
        <w:rPr>
          <w:rFonts w:ascii="Times New Roman" w:hAnsi="Times New Roman" w:cs="Times New Roman"/>
        </w:rPr>
        <w:t xml:space="preserve">(https://osf.io/2xaz5/). </w:t>
      </w:r>
      <w:r w:rsidR="00267EEE" w:rsidRPr="008559F4">
        <w:rPr>
          <w:rFonts w:ascii="Times New Roman" w:hAnsi="Times New Roman" w:cs="Times New Roman"/>
        </w:rPr>
        <w:t xml:space="preserve"> </w:t>
      </w:r>
    </w:p>
    <w:p w14:paraId="771052CE" w14:textId="7BF303F2" w:rsidR="00267EEE" w:rsidRPr="002F5CF0" w:rsidRDefault="00624130" w:rsidP="00073FDD">
      <w:pPr>
        <w:spacing w:line="480" w:lineRule="auto"/>
        <w:rPr>
          <w:rFonts w:ascii="Times New Roman" w:hAnsi="Times New Roman" w:cs="Times New Roman"/>
          <w:bCs/>
          <w:i/>
          <w:iCs/>
        </w:rPr>
      </w:pPr>
      <w:r w:rsidRPr="002F5CF0">
        <w:rPr>
          <w:rFonts w:ascii="Times New Roman" w:hAnsi="Times New Roman" w:cs="Times New Roman"/>
          <w:bCs/>
          <w:i/>
          <w:iCs/>
        </w:rPr>
        <w:t>Experiment 2 Qualitative Analyses</w:t>
      </w:r>
      <w:r w:rsidR="00267EEE" w:rsidRPr="002F5CF0">
        <w:rPr>
          <w:rFonts w:ascii="Times New Roman" w:hAnsi="Times New Roman" w:cs="Times New Roman"/>
          <w:bCs/>
          <w:i/>
          <w:iCs/>
        </w:rPr>
        <w:t xml:space="preserve"> </w:t>
      </w:r>
    </w:p>
    <w:p w14:paraId="209F0CE9" w14:textId="77A6146A" w:rsidR="00A339E3" w:rsidRPr="008559F4" w:rsidRDefault="00A339E3" w:rsidP="008A6024">
      <w:pPr>
        <w:spacing w:line="480" w:lineRule="auto"/>
        <w:ind w:firstLine="720"/>
        <w:rPr>
          <w:rFonts w:ascii="Times New Roman" w:hAnsi="Times New Roman" w:cs="Times New Roman"/>
        </w:rPr>
      </w:pPr>
      <w:r w:rsidRPr="008559F4">
        <w:rPr>
          <w:rFonts w:ascii="Times New Roman" w:hAnsi="Times New Roman" w:cs="Times New Roman"/>
        </w:rPr>
        <w:t>A total of 299 participants</w:t>
      </w:r>
      <w:r w:rsidR="00624130" w:rsidRPr="008559F4">
        <w:rPr>
          <w:rFonts w:ascii="Times New Roman" w:hAnsi="Times New Roman" w:cs="Times New Roman"/>
        </w:rPr>
        <w:t>’</w:t>
      </w:r>
      <w:r w:rsidRPr="008559F4">
        <w:rPr>
          <w:rFonts w:ascii="Times New Roman" w:hAnsi="Times New Roman" w:cs="Times New Roman"/>
        </w:rPr>
        <w:t xml:space="preserve"> data were included in the </w:t>
      </w:r>
      <w:r w:rsidR="00624130" w:rsidRPr="008559F4">
        <w:rPr>
          <w:rFonts w:ascii="Times New Roman" w:hAnsi="Times New Roman" w:cs="Times New Roman"/>
        </w:rPr>
        <w:t xml:space="preserve">Experiment 2 </w:t>
      </w:r>
      <w:r w:rsidRPr="008559F4">
        <w:rPr>
          <w:rFonts w:ascii="Times New Roman" w:hAnsi="Times New Roman" w:cs="Times New Roman"/>
        </w:rPr>
        <w:t>qualitative analysis. Participants</w:t>
      </w:r>
      <w:r w:rsidR="005C5789" w:rsidRPr="008559F4">
        <w:rPr>
          <w:rFonts w:ascii="Times New Roman" w:hAnsi="Times New Roman" w:cs="Times New Roman"/>
        </w:rPr>
        <w:t>’</w:t>
      </w:r>
      <w:r w:rsidRPr="008559F4">
        <w:rPr>
          <w:rFonts w:ascii="Times New Roman" w:hAnsi="Times New Roman" w:cs="Times New Roman"/>
        </w:rPr>
        <w:t xml:space="preserve"> data were excluded from the qualitative analysis </w:t>
      </w:r>
      <w:r w:rsidR="00142221" w:rsidRPr="008559F4">
        <w:rPr>
          <w:rFonts w:ascii="Times New Roman" w:hAnsi="Times New Roman" w:cs="Times New Roman"/>
        </w:rPr>
        <w:t>if</w:t>
      </w:r>
      <w:r w:rsidRPr="008559F4">
        <w:rPr>
          <w:rFonts w:ascii="Times New Roman" w:hAnsi="Times New Roman" w:cs="Times New Roman"/>
        </w:rPr>
        <w:t xml:space="preserve"> the participant: did not provide any qualitative responses or provided blank responses (n = 58, 16.16%), </w:t>
      </w:r>
      <w:r w:rsidR="005C5789" w:rsidRPr="008559F4">
        <w:rPr>
          <w:rFonts w:ascii="Times New Roman" w:hAnsi="Times New Roman" w:cs="Times New Roman"/>
        </w:rPr>
        <w:t>provided</w:t>
      </w:r>
      <w:r w:rsidRPr="008559F4">
        <w:rPr>
          <w:rFonts w:ascii="Times New Roman" w:hAnsi="Times New Roman" w:cs="Times New Roman"/>
        </w:rPr>
        <w:t xml:space="preserve"> responses in </w:t>
      </w:r>
      <w:r w:rsidR="005C5789" w:rsidRPr="008559F4">
        <w:rPr>
          <w:rFonts w:ascii="Times New Roman" w:hAnsi="Times New Roman" w:cs="Times New Roman"/>
        </w:rPr>
        <w:t>L</w:t>
      </w:r>
      <w:r w:rsidRPr="008559F4">
        <w:rPr>
          <w:rFonts w:ascii="Times New Roman" w:hAnsi="Times New Roman" w:cs="Times New Roman"/>
        </w:rPr>
        <w:t>atin</w:t>
      </w:r>
      <w:r w:rsidR="00142221" w:rsidRPr="008559F4">
        <w:rPr>
          <w:rFonts w:ascii="Times New Roman" w:hAnsi="Times New Roman" w:cs="Times New Roman"/>
        </w:rPr>
        <w:t xml:space="preserve"> </w:t>
      </w:r>
      <w:r w:rsidRPr="008559F4">
        <w:rPr>
          <w:rFonts w:ascii="Times New Roman" w:hAnsi="Times New Roman" w:cs="Times New Roman"/>
        </w:rPr>
        <w:t xml:space="preserve">(n = 1, 0.3%), </w:t>
      </w:r>
      <w:r w:rsidR="005C5789" w:rsidRPr="008559F4">
        <w:rPr>
          <w:rFonts w:ascii="Times New Roman" w:hAnsi="Times New Roman" w:cs="Times New Roman"/>
        </w:rPr>
        <w:t xml:space="preserve">or provided </w:t>
      </w:r>
      <w:r w:rsidRPr="008559F4">
        <w:rPr>
          <w:rFonts w:ascii="Times New Roman" w:hAnsi="Times New Roman" w:cs="Times New Roman"/>
        </w:rPr>
        <w:t>the exact same response for every question (1 = 0.3%).</w:t>
      </w:r>
    </w:p>
    <w:p w14:paraId="10BF134D" w14:textId="470C14B4" w:rsidR="00A339E3" w:rsidRPr="008559F4" w:rsidRDefault="00435A93" w:rsidP="00A339E3">
      <w:pPr>
        <w:spacing w:line="480" w:lineRule="auto"/>
        <w:ind w:firstLine="720"/>
        <w:rPr>
          <w:rFonts w:ascii="Times New Roman" w:hAnsi="Times New Roman" w:cs="Times New Roman"/>
        </w:rPr>
      </w:pPr>
      <w:r w:rsidRPr="008559F4">
        <w:rPr>
          <w:rFonts w:ascii="Times New Roman" w:hAnsi="Times New Roman" w:cs="Times New Roman"/>
        </w:rPr>
        <w:t xml:space="preserve">The sample </w:t>
      </w:r>
      <w:r w:rsidR="00B27871" w:rsidRPr="008559F4">
        <w:rPr>
          <w:rFonts w:ascii="Times New Roman" w:hAnsi="Times New Roman" w:cs="Times New Roman"/>
        </w:rPr>
        <w:t xml:space="preserve">for </w:t>
      </w:r>
      <w:r w:rsidR="00624130" w:rsidRPr="008559F4">
        <w:rPr>
          <w:rFonts w:ascii="Times New Roman" w:hAnsi="Times New Roman" w:cs="Times New Roman"/>
        </w:rPr>
        <w:t xml:space="preserve">this </w:t>
      </w:r>
      <w:r w:rsidR="00B27871" w:rsidRPr="008559F4">
        <w:rPr>
          <w:rFonts w:ascii="Times New Roman" w:hAnsi="Times New Roman" w:cs="Times New Roman"/>
        </w:rPr>
        <w:t>qualitative analysis is the same sample as the one in Experiment 2</w:t>
      </w:r>
      <w:r w:rsidR="0044485F" w:rsidRPr="008559F4">
        <w:rPr>
          <w:rFonts w:ascii="Times New Roman" w:hAnsi="Times New Roman" w:cs="Times New Roman"/>
        </w:rPr>
        <w:t xml:space="preserve"> (</w:t>
      </w:r>
      <w:r w:rsidR="00B27871" w:rsidRPr="008559F4">
        <w:rPr>
          <w:rFonts w:ascii="Times New Roman" w:hAnsi="Times New Roman" w:cs="Times New Roman"/>
        </w:rPr>
        <w:t xml:space="preserve">demographic information can be found at Table </w:t>
      </w:r>
      <w:r w:rsidR="00593E1C" w:rsidRPr="008559F4">
        <w:rPr>
          <w:rFonts w:ascii="Times New Roman" w:hAnsi="Times New Roman" w:cs="Times New Roman"/>
        </w:rPr>
        <w:t>7</w:t>
      </w:r>
      <w:r w:rsidR="0044485F" w:rsidRPr="008559F4">
        <w:rPr>
          <w:rFonts w:ascii="Times New Roman" w:hAnsi="Times New Roman" w:cs="Times New Roman"/>
        </w:rPr>
        <w:t>)</w:t>
      </w:r>
      <w:r w:rsidR="00B27871" w:rsidRPr="008559F4">
        <w:rPr>
          <w:rFonts w:ascii="Times New Roman" w:hAnsi="Times New Roman" w:cs="Times New Roman"/>
        </w:rPr>
        <w:t>.</w:t>
      </w:r>
    </w:p>
    <w:p w14:paraId="30770AB0" w14:textId="3C1ADDC6" w:rsidR="00D15E9A" w:rsidRPr="002F5CF0" w:rsidRDefault="00624130" w:rsidP="00E478F6">
      <w:pPr>
        <w:spacing w:line="480" w:lineRule="auto"/>
        <w:rPr>
          <w:rFonts w:ascii="Times New Roman" w:hAnsi="Times New Roman" w:cs="Times New Roman"/>
          <w:bCs/>
          <w:i/>
          <w:iCs/>
        </w:rPr>
      </w:pPr>
      <w:r w:rsidRPr="002F5CF0">
        <w:rPr>
          <w:rFonts w:ascii="Times New Roman" w:hAnsi="Times New Roman" w:cs="Times New Roman"/>
          <w:bCs/>
          <w:i/>
          <w:iCs/>
        </w:rPr>
        <w:t>Exp</w:t>
      </w:r>
      <w:r w:rsidR="00EF1772" w:rsidRPr="002F5CF0">
        <w:rPr>
          <w:rFonts w:ascii="Times New Roman" w:hAnsi="Times New Roman" w:cs="Times New Roman"/>
          <w:bCs/>
          <w:i/>
          <w:iCs/>
        </w:rPr>
        <w:t>eriment 2</w:t>
      </w:r>
      <w:r w:rsidRPr="002F5CF0">
        <w:rPr>
          <w:rFonts w:ascii="Times New Roman" w:hAnsi="Times New Roman" w:cs="Times New Roman"/>
          <w:bCs/>
          <w:i/>
          <w:iCs/>
        </w:rPr>
        <w:t xml:space="preserve"> </w:t>
      </w:r>
      <w:r w:rsidR="00BD0BBB" w:rsidRPr="002F5CF0">
        <w:rPr>
          <w:rFonts w:ascii="Times New Roman" w:hAnsi="Times New Roman" w:cs="Times New Roman"/>
          <w:bCs/>
          <w:i/>
          <w:iCs/>
        </w:rPr>
        <w:t xml:space="preserve">Qualitative Analysis of </w:t>
      </w:r>
      <w:r w:rsidR="00D15E9A" w:rsidRPr="002F5CF0">
        <w:rPr>
          <w:rFonts w:ascii="Times New Roman" w:hAnsi="Times New Roman" w:cs="Times New Roman"/>
          <w:bCs/>
          <w:i/>
          <w:iCs/>
        </w:rPr>
        <w:t>Risk</w:t>
      </w:r>
    </w:p>
    <w:p w14:paraId="6EFBCD79" w14:textId="396A17E0" w:rsidR="00A339E3" w:rsidRPr="008559F4" w:rsidRDefault="00A339E3" w:rsidP="008A6024">
      <w:pPr>
        <w:spacing w:line="480" w:lineRule="auto"/>
        <w:ind w:firstLine="720"/>
        <w:rPr>
          <w:rFonts w:ascii="Times New Roman" w:hAnsi="Times New Roman" w:cs="Times New Roman"/>
        </w:rPr>
      </w:pPr>
      <w:r w:rsidRPr="008559F4">
        <w:rPr>
          <w:rFonts w:ascii="Times New Roman" w:hAnsi="Times New Roman" w:cs="Times New Roman"/>
        </w:rPr>
        <w:t>Of the 299 participants who responded to the qualitative questions, 287 (</w:t>
      </w:r>
      <w:r w:rsidR="00F936F7">
        <w:rPr>
          <w:rFonts w:ascii="Times New Roman" w:hAnsi="Times New Roman" w:cs="Times New Roman"/>
        </w:rPr>
        <w:t>95.</w:t>
      </w:r>
      <w:r w:rsidR="00CB5A18">
        <w:rPr>
          <w:rFonts w:ascii="Times New Roman" w:hAnsi="Times New Roman" w:cs="Times New Roman"/>
        </w:rPr>
        <w:t>99</w:t>
      </w:r>
      <w:r w:rsidRPr="008559F4">
        <w:rPr>
          <w:rFonts w:ascii="Times New Roman" w:hAnsi="Times New Roman" w:cs="Times New Roman"/>
        </w:rPr>
        <w:t xml:space="preserve">%) indicated perceiving some form of risk from the solicitation letter. </w:t>
      </w:r>
      <w:r w:rsidR="00412B88" w:rsidRPr="008559F4">
        <w:rPr>
          <w:rFonts w:ascii="Times New Roman" w:hAnsi="Times New Roman" w:cs="Times New Roman"/>
        </w:rPr>
        <w:t xml:space="preserve">Please see </w:t>
      </w:r>
      <w:r w:rsidRPr="008559F4">
        <w:rPr>
          <w:rFonts w:ascii="Times New Roman" w:hAnsi="Times New Roman" w:cs="Times New Roman"/>
        </w:rPr>
        <w:t xml:space="preserve">Table </w:t>
      </w:r>
      <w:r w:rsidR="00593E1C" w:rsidRPr="008559F4">
        <w:rPr>
          <w:rFonts w:ascii="Times New Roman" w:hAnsi="Times New Roman" w:cs="Times New Roman"/>
        </w:rPr>
        <w:t>9</w:t>
      </w:r>
      <w:r w:rsidRPr="008559F4">
        <w:rPr>
          <w:rFonts w:ascii="Times New Roman" w:hAnsi="Times New Roman" w:cs="Times New Roman"/>
        </w:rPr>
        <w:t xml:space="preserve"> for frequencies of each code, broken out by the</w:t>
      </w:r>
      <w:r w:rsidR="002B014A" w:rsidRPr="008559F4">
        <w:rPr>
          <w:rFonts w:ascii="Times New Roman" w:hAnsi="Times New Roman" w:cs="Times New Roman"/>
        </w:rPr>
        <w:t xml:space="preserve"> independent variables and participant demographic characteristics</w:t>
      </w:r>
      <w:r w:rsidR="00412B88" w:rsidRPr="008559F4">
        <w:rPr>
          <w:rFonts w:ascii="Times New Roman" w:hAnsi="Times New Roman" w:cs="Times New Roman"/>
        </w:rPr>
        <w:t xml:space="preserve">, and Appendix </w:t>
      </w:r>
      <w:r w:rsidR="00593E1C" w:rsidRPr="008559F4">
        <w:rPr>
          <w:rFonts w:ascii="Times New Roman" w:hAnsi="Times New Roman" w:cs="Times New Roman"/>
        </w:rPr>
        <w:t>D</w:t>
      </w:r>
      <w:r w:rsidR="00412B88" w:rsidRPr="008559F4">
        <w:rPr>
          <w:rFonts w:ascii="Times New Roman" w:hAnsi="Times New Roman" w:cs="Times New Roman"/>
        </w:rPr>
        <w:t xml:space="preserve"> for example quotes from participants for each of the codes</w:t>
      </w:r>
      <w:r w:rsidRPr="008559F4">
        <w:rPr>
          <w:rFonts w:ascii="Times New Roman" w:hAnsi="Times New Roman" w:cs="Times New Roman"/>
        </w:rPr>
        <w:t>.</w:t>
      </w:r>
    </w:p>
    <w:p w14:paraId="41C6EFA2" w14:textId="3622BF79" w:rsidR="004F0617" w:rsidRPr="008559F4" w:rsidRDefault="00141419" w:rsidP="00813C4E">
      <w:pPr>
        <w:spacing w:line="480" w:lineRule="auto"/>
        <w:ind w:firstLine="720"/>
        <w:rPr>
          <w:rFonts w:ascii="Times New Roman" w:hAnsi="Times New Roman" w:cs="Times New Roman"/>
        </w:rPr>
      </w:pPr>
      <w:r>
        <w:rPr>
          <w:rFonts w:ascii="Times New Roman" w:hAnsi="Times New Roman" w:cs="Times New Roman"/>
        </w:rPr>
        <w:t>D</w:t>
      </w:r>
      <w:r w:rsidR="004F0617" w:rsidRPr="008559F4">
        <w:rPr>
          <w:rFonts w:ascii="Times New Roman" w:hAnsi="Times New Roman" w:cs="Times New Roman"/>
        </w:rPr>
        <w:t>ifferences exist</w:t>
      </w:r>
      <w:r w:rsidR="00254261" w:rsidRPr="008559F4">
        <w:rPr>
          <w:rFonts w:ascii="Times New Roman" w:hAnsi="Times New Roman" w:cs="Times New Roman"/>
        </w:rPr>
        <w:t>ed</w:t>
      </w:r>
      <w:r w:rsidR="004F0617" w:rsidRPr="008559F4">
        <w:rPr>
          <w:rFonts w:ascii="Times New Roman" w:hAnsi="Times New Roman" w:cs="Times New Roman"/>
        </w:rPr>
        <w:t xml:space="preserve"> in terms of how risky participants believed the solicitation to be. Participants whose responses </w:t>
      </w:r>
      <w:r w:rsidR="00254261" w:rsidRPr="008559F4">
        <w:rPr>
          <w:rFonts w:ascii="Times New Roman" w:hAnsi="Times New Roman" w:cs="Times New Roman"/>
        </w:rPr>
        <w:t>recognized any</w:t>
      </w:r>
      <w:r w:rsidR="004F0617" w:rsidRPr="008559F4">
        <w:rPr>
          <w:rFonts w:ascii="Times New Roman" w:hAnsi="Times New Roman" w:cs="Times New Roman"/>
        </w:rPr>
        <w:t xml:space="preserve"> risk, overall, tended to view the solicitation as </w:t>
      </w:r>
      <w:r w:rsidR="002F7DE7" w:rsidRPr="008559F4">
        <w:rPr>
          <w:rFonts w:ascii="Times New Roman" w:hAnsi="Times New Roman" w:cs="Times New Roman"/>
        </w:rPr>
        <w:t>riskier</w:t>
      </w:r>
      <w:r w:rsidR="004F0617" w:rsidRPr="008559F4">
        <w:rPr>
          <w:rFonts w:ascii="Times New Roman" w:hAnsi="Times New Roman" w:cs="Times New Roman"/>
        </w:rPr>
        <w:t xml:space="preserve"> (</w:t>
      </w:r>
      <w:r w:rsidR="004F0617" w:rsidRPr="008559F4">
        <w:rPr>
          <w:rFonts w:ascii="Times New Roman" w:hAnsi="Times New Roman" w:cs="Times New Roman"/>
          <w:i/>
          <w:iCs/>
        </w:rPr>
        <w:t>M</w:t>
      </w:r>
      <w:r w:rsidR="004F0617" w:rsidRPr="008559F4">
        <w:rPr>
          <w:rFonts w:ascii="Times New Roman" w:hAnsi="Times New Roman" w:cs="Times New Roman"/>
        </w:rPr>
        <w:t xml:space="preserve"> = 5.87) </w:t>
      </w:r>
      <w:r w:rsidR="00FA6461" w:rsidRPr="008559F4">
        <w:rPr>
          <w:rFonts w:ascii="Times New Roman" w:hAnsi="Times New Roman" w:cs="Times New Roman"/>
        </w:rPr>
        <w:t xml:space="preserve">versus </w:t>
      </w:r>
      <w:r w:rsidR="00F95EAB" w:rsidRPr="008559F4">
        <w:rPr>
          <w:rFonts w:ascii="Times New Roman" w:hAnsi="Times New Roman" w:cs="Times New Roman"/>
        </w:rPr>
        <w:t xml:space="preserve">not </w:t>
      </w:r>
      <w:r w:rsidR="004F0617" w:rsidRPr="008559F4">
        <w:rPr>
          <w:rFonts w:ascii="Times New Roman" w:hAnsi="Times New Roman" w:cs="Times New Roman"/>
        </w:rPr>
        <w:t>(</w:t>
      </w:r>
      <w:r w:rsidR="004F0617" w:rsidRPr="008559F4">
        <w:rPr>
          <w:rFonts w:ascii="Times New Roman" w:hAnsi="Times New Roman" w:cs="Times New Roman"/>
          <w:i/>
          <w:iCs/>
        </w:rPr>
        <w:t>M</w:t>
      </w:r>
      <w:r w:rsidR="004F0617" w:rsidRPr="008559F4">
        <w:rPr>
          <w:rFonts w:ascii="Times New Roman" w:hAnsi="Times New Roman" w:cs="Times New Roman"/>
        </w:rPr>
        <w:t xml:space="preserve"> = 3.75), </w:t>
      </w:r>
      <w:r w:rsidR="004F0617" w:rsidRPr="008559F4">
        <w:rPr>
          <w:rFonts w:ascii="Times New Roman" w:hAnsi="Times New Roman" w:cs="Times New Roman"/>
          <w:i/>
        </w:rPr>
        <w:t>t</w:t>
      </w:r>
      <w:r w:rsidR="004F0617" w:rsidRPr="008559F4">
        <w:rPr>
          <w:rFonts w:ascii="Times New Roman" w:hAnsi="Times New Roman" w:cs="Times New Roman"/>
        </w:rPr>
        <w:t xml:space="preserve">(12) = -4.37, </w:t>
      </w:r>
      <w:r w:rsidR="004F0617" w:rsidRPr="008559F4">
        <w:rPr>
          <w:rFonts w:ascii="Times New Roman" w:hAnsi="Times New Roman" w:cs="Times New Roman"/>
          <w:i/>
        </w:rPr>
        <w:t>p</w:t>
      </w:r>
      <w:r w:rsidR="004F0617" w:rsidRPr="008559F4">
        <w:rPr>
          <w:rFonts w:ascii="Times New Roman" w:hAnsi="Times New Roman" w:cs="Times New Roman"/>
        </w:rPr>
        <w:t xml:space="preserve"> &lt; 0.001. Participants who believed the solicitation to be a scam viewed it as more risky </w:t>
      </w:r>
      <w:r w:rsidR="00254261" w:rsidRPr="008559F4">
        <w:rPr>
          <w:rFonts w:ascii="Times New Roman" w:hAnsi="Times New Roman" w:cs="Times New Roman"/>
        </w:rPr>
        <w:t xml:space="preserve">overall </w:t>
      </w:r>
      <w:r w:rsidR="004F0617" w:rsidRPr="008559F4">
        <w:rPr>
          <w:rFonts w:ascii="Times New Roman" w:hAnsi="Times New Roman" w:cs="Times New Roman"/>
        </w:rPr>
        <w:t>(</w:t>
      </w:r>
      <w:r w:rsidR="004F0617" w:rsidRPr="008559F4">
        <w:rPr>
          <w:rFonts w:ascii="Times New Roman" w:hAnsi="Times New Roman" w:cs="Times New Roman"/>
          <w:i/>
          <w:iCs/>
        </w:rPr>
        <w:t>M</w:t>
      </w:r>
      <w:r w:rsidR="004F0617" w:rsidRPr="008559F4">
        <w:rPr>
          <w:rFonts w:ascii="Times New Roman" w:hAnsi="Times New Roman" w:cs="Times New Roman"/>
        </w:rPr>
        <w:t xml:space="preserve"> = 6.01) than </w:t>
      </w:r>
      <w:r w:rsidR="00F95EAB" w:rsidRPr="008559F4">
        <w:rPr>
          <w:rFonts w:ascii="Times New Roman" w:hAnsi="Times New Roman" w:cs="Times New Roman"/>
        </w:rPr>
        <w:t xml:space="preserve">not </w:t>
      </w:r>
      <w:r w:rsidR="004F0617" w:rsidRPr="008559F4">
        <w:rPr>
          <w:rFonts w:ascii="Times New Roman" w:hAnsi="Times New Roman" w:cs="Times New Roman"/>
        </w:rPr>
        <w:t>(</w:t>
      </w:r>
      <w:r w:rsidR="004F0617" w:rsidRPr="008559F4">
        <w:rPr>
          <w:rFonts w:ascii="Times New Roman" w:hAnsi="Times New Roman" w:cs="Times New Roman"/>
          <w:i/>
          <w:iCs/>
        </w:rPr>
        <w:t>M</w:t>
      </w:r>
      <w:r w:rsidR="004F0617" w:rsidRPr="008559F4">
        <w:rPr>
          <w:rFonts w:ascii="Times New Roman" w:hAnsi="Times New Roman" w:cs="Times New Roman"/>
        </w:rPr>
        <w:t xml:space="preserve"> = 5.52), </w:t>
      </w:r>
      <w:r w:rsidR="004F0617" w:rsidRPr="008559F4">
        <w:rPr>
          <w:rFonts w:ascii="Times New Roman" w:hAnsi="Times New Roman" w:cs="Times New Roman"/>
          <w:i/>
        </w:rPr>
        <w:t>t</w:t>
      </w:r>
      <w:r w:rsidR="004F0617" w:rsidRPr="008559F4">
        <w:rPr>
          <w:rFonts w:ascii="Times New Roman" w:hAnsi="Times New Roman" w:cs="Times New Roman"/>
        </w:rPr>
        <w:t xml:space="preserve">(262) = -2.72, </w:t>
      </w:r>
      <w:r w:rsidR="004F0617" w:rsidRPr="008559F4">
        <w:rPr>
          <w:rFonts w:ascii="Times New Roman" w:hAnsi="Times New Roman" w:cs="Times New Roman"/>
          <w:i/>
        </w:rPr>
        <w:t>p</w:t>
      </w:r>
      <w:r w:rsidR="004F0617" w:rsidRPr="008559F4">
        <w:rPr>
          <w:rFonts w:ascii="Times New Roman" w:hAnsi="Times New Roman" w:cs="Times New Roman"/>
        </w:rPr>
        <w:t xml:space="preserve"> &lt;0.01. </w:t>
      </w:r>
      <w:r w:rsidR="00E67737" w:rsidRPr="008559F4">
        <w:rPr>
          <w:rFonts w:ascii="Times New Roman" w:hAnsi="Times New Roman" w:cs="Times New Roman"/>
        </w:rPr>
        <w:t>Additionally, p</w:t>
      </w:r>
      <w:r w:rsidR="004F0617" w:rsidRPr="008559F4">
        <w:rPr>
          <w:rFonts w:ascii="Times New Roman" w:hAnsi="Times New Roman" w:cs="Times New Roman"/>
        </w:rPr>
        <w:t xml:space="preserve">articipants who were concerned with the solicitation necessitating a purchase </w:t>
      </w:r>
      <w:r w:rsidR="003C2ECE" w:rsidRPr="008559F4">
        <w:rPr>
          <w:rFonts w:ascii="Times New Roman" w:hAnsi="Times New Roman" w:cs="Times New Roman"/>
        </w:rPr>
        <w:t>viewed the solicitation as more risky (</w:t>
      </w:r>
      <w:r w:rsidR="003C2ECE" w:rsidRPr="008559F4">
        <w:rPr>
          <w:rFonts w:ascii="Times New Roman" w:hAnsi="Times New Roman" w:cs="Times New Roman"/>
          <w:i/>
          <w:iCs/>
        </w:rPr>
        <w:t>M</w:t>
      </w:r>
      <w:r w:rsidR="003C2ECE" w:rsidRPr="008559F4">
        <w:rPr>
          <w:rFonts w:ascii="Times New Roman" w:hAnsi="Times New Roman" w:cs="Times New Roman"/>
        </w:rPr>
        <w:t xml:space="preserve"> = 6.44) than </w:t>
      </w:r>
      <w:r w:rsidR="00F95EAB" w:rsidRPr="008559F4">
        <w:rPr>
          <w:rFonts w:ascii="Times New Roman" w:hAnsi="Times New Roman" w:cs="Times New Roman"/>
        </w:rPr>
        <w:t xml:space="preserve">not </w:t>
      </w:r>
      <w:r w:rsidR="003C2ECE" w:rsidRPr="008559F4">
        <w:rPr>
          <w:rFonts w:ascii="Times New Roman" w:hAnsi="Times New Roman" w:cs="Times New Roman"/>
        </w:rPr>
        <w:t>(</w:t>
      </w:r>
      <w:r w:rsidR="003C2ECE" w:rsidRPr="008559F4">
        <w:rPr>
          <w:rFonts w:ascii="Times New Roman" w:hAnsi="Times New Roman" w:cs="Times New Roman"/>
          <w:i/>
          <w:iCs/>
        </w:rPr>
        <w:t>M</w:t>
      </w:r>
      <w:r w:rsidR="003C2ECE" w:rsidRPr="008559F4">
        <w:rPr>
          <w:rFonts w:ascii="Times New Roman" w:hAnsi="Times New Roman" w:cs="Times New Roman"/>
        </w:rPr>
        <w:t xml:space="preserve"> = 5.46), </w:t>
      </w:r>
      <w:r w:rsidR="003C2ECE" w:rsidRPr="008559F4">
        <w:rPr>
          <w:rFonts w:ascii="Times New Roman" w:hAnsi="Times New Roman" w:cs="Times New Roman"/>
          <w:i/>
        </w:rPr>
        <w:t>t</w:t>
      </w:r>
      <w:r w:rsidR="003C2ECE" w:rsidRPr="008559F4">
        <w:rPr>
          <w:rFonts w:ascii="Times New Roman" w:hAnsi="Times New Roman" w:cs="Times New Roman"/>
        </w:rPr>
        <w:t xml:space="preserve">(296) = -6.79, </w:t>
      </w:r>
      <w:r w:rsidR="003C2ECE" w:rsidRPr="008559F4">
        <w:rPr>
          <w:rFonts w:ascii="Times New Roman" w:hAnsi="Times New Roman" w:cs="Times New Roman"/>
          <w:i/>
        </w:rPr>
        <w:t>p</w:t>
      </w:r>
      <w:r w:rsidR="003C2ECE" w:rsidRPr="008559F4">
        <w:rPr>
          <w:rFonts w:ascii="Times New Roman" w:hAnsi="Times New Roman" w:cs="Times New Roman"/>
        </w:rPr>
        <w:t xml:space="preserve"> &lt; 0.001</w:t>
      </w:r>
      <w:r w:rsidR="00E67737" w:rsidRPr="008559F4">
        <w:rPr>
          <w:rFonts w:ascii="Times New Roman" w:hAnsi="Times New Roman" w:cs="Times New Roman"/>
        </w:rPr>
        <w:t>.</w:t>
      </w:r>
    </w:p>
    <w:p w14:paraId="2CDE1354" w14:textId="064F6B44" w:rsidR="00A339E3" w:rsidRPr="008559F4" w:rsidRDefault="00435A93" w:rsidP="002F7DE7">
      <w:pPr>
        <w:spacing w:line="480" w:lineRule="auto"/>
        <w:ind w:firstLine="720"/>
        <w:rPr>
          <w:rFonts w:ascii="Times New Roman" w:hAnsi="Times New Roman" w:cs="Times New Roman"/>
        </w:rPr>
      </w:pPr>
      <w:r w:rsidRPr="008559F4">
        <w:rPr>
          <w:rFonts w:ascii="Times New Roman" w:hAnsi="Times New Roman" w:cs="Times New Roman"/>
        </w:rPr>
        <w:t>Participants were also asked why they believed the solicitation letter to be risky (or not)</w:t>
      </w:r>
      <w:r w:rsidR="002F7DE7" w:rsidRPr="008559F4">
        <w:rPr>
          <w:rFonts w:ascii="Times New Roman" w:hAnsi="Times New Roman" w:cs="Times New Roman"/>
        </w:rPr>
        <w:t xml:space="preserve"> (</w:t>
      </w:r>
      <w:r w:rsidRPr="008559F4">
        <w:rPr>
          <w:rFonts w:ascii="Times New Roman" w:hAnsi="Times New Roman" w:cs="Times New Roman"/>
        </w:rPr>
        <w:t xml:space="preserve">see Table </w:t>
      </w:r>
      <w:r w:rsidR="00593E1C" w:rsidRPr="008559F4">
        <w:rPr>
          <w:rFonts w:ascii="Times New Roman" w:hAnsi="Times New Roman" w:cs="Times New Roman"/>
        </w:rPr>
        <w:t>9</w:t>
      </w:r>
      <w:r w:rsidRPr="008559F4">
        <w:rPr>
          <w:rFonts w:ascii="Times New Roman" w:hAnsi="Times New Roman" w:cs="Times New Roman"/>
        </w:rPr>
        <w:t xml:space="preserve"> for frequencies of each code, broken out by the independent variables and participant demographic characteristics, and Appendix </w:t>
      </w:r>
      <w:r w:rsidR="00593E1C" w:rsidRPr="008559F4">
        <w:rPr>
          <w:rFonts w:ascii="Times New Roman" w:hAnsi="Times New Roman" w:cs="Times New Roman"/>
        </w:rPr>
        <w:t>D</w:t>
      </w:r>
      <w:r w:rsidRPr="008559F4">
        <w:rPr>
          <w:rFonts w:ascii="Times New Roman" w:hAnsi="Times New Roman" w:cs="Times New Roman"/>
        </w:rPr>
        <w:t xml:space="preserve"> for example quotes from participants for each of the codes</w:t>
      </w:r>
      <w:r w:rsidR="002F7DE7" w:rsidRPr="008559F4">
        <w:rPr>
          <w:rFonts w:ascii="Times New Roman" w:hAnsi="Times New Roman" w:cs="Times New Roman"/>
        </w:rPr>
        <w:t>). L</w:t>
      </w:r>
      <w:r w:rsidR="00837725" w:rsidRPr="008559F4">
        <w:rPr>
          <w:rFonts w:ascii="Times New Roman" w:hAnsi="Times New Roman" w:cs="Times New Roman"/>
        </w:rPr>
        <w:t xml:space="preserve">ooking at group differences in how risky participants rated the </w:t>
      </w:r>
      <w:r w:rsidR="00254261" w:rsidRPr="008559F4">
        <w:rPr>
          <w:rFonts w:ascii="Times New Roman" w:hAnsi="Times New Roman" w:cs="Times New Roman"/>
        </w:rPr>
        <w:t>solicitation as a whole</w:t>
      </w:r>
      <w:r w:rsidR="002F7DE7" w:rsidRPr="008559F4">
        <w:rPr>
          <w:rFonts w:ascii="Times New Roman" w:hAnsi="Times New Roman" w:cs="Times New Roman"/>
        </w:rPr>
        <w:t xml:space="preserve">, the data reveal </w:t>
      </w:r>
      <w:r w:rsidR="00254261" w:rsidRPr="008559F4">
        <w:rPr>
          <w:rFonts w:ascii="Times New Roman" w:hAnsi="Times New Roman" w:cs="Times New Roman"/>
        </w:rPr>
        <w:t>that</w:t>
      </w:r>
      <w:r w:rsidR="00837725" w:rsidRPr="008559F4">
        <w:rPr>
          <w:rFonts w:ascii="Times New Roman" w:hAnsi="Times New Roman" w:cs="Times New Roman"/>
        </w:rPr>
        <w:t xml:space="preserve"> participants who noticed spelling and grammar errors in the solicitation letter viewed it as more risky (</w:t>
      </w:r>
      <w:r w:rsidR="00837725" w:rsidRPr="008559F4">
        <w:rPr>
          <w:rFonts w:ascii="Times New Roman" w:hAnsi="Times New Roman" w:cs="Times New Roman"/>
          <w:i/>
          <w:iCs/>
        </w:rPr>
        <w:t>M</w:t>
      </w:r>
      <w:r w:rsidR="00837725" w:rsidRPr="008559F4">
        <w:rPr>
          <w:rFonts w:ascii="Times New Roman" w:hAnsi="Times New Roman" w:cs="Times New Roman"/>
        </w:rPr>
        <w:t xml:space="preserve"> = 6.54) </w:t>
      </w:r>
      <w:r w:rsidR="00F95EAB" w:rsidRPr="008559F4">
        <w:rPr>
          <w:rFonts w:ascii="Times New Roman" w:hAnsi="Times New Roman" w:cs="Times New Roman"/>
        </w:rPr>
        <w:t xml:space="preserve">versus not </w:t>
      </w:r>
      <w:r w:rsidR="00837725" w:rsidRPr="008559F4">
        <w:rPr>
          <w:rFonts w:ascii="Times New Roman" w:hAnsi="Times New Roman" w:cs="Times New Roman"/>
        </w:rPr>
        <w:t>(</w:t>
      </w:r>
      <w:r w:rsidR="00837725" w:rsidRPr="008559F4">
        <w:rPr>
          <w:rFonts w:ascii="Times New Roman" w:hAnsi="Times New Roman" w:cs="Times New Roman"/>
          <w:i/>
          <w:iCs/>
        </w:rPr>
        <w:t>M</w:t>
      </w:r>
      <w:r w:rsidR="00837725" w:rsidRPr="008559F4">
        <w:rPr>
          <w:rFonts w:ascii="Times New Roman" w:hAnsi="Times New Roman" w:cs="Times New Roman"/>
        </w:rPr>
        <w:t xml:space="preserve"> = 5.76), </w:t>
      </w:r>
      <w:r w:rsidR="00837725" w:rsidRPr="008559F4">
        <w:rPr>
          <w:rFonts w:ascii="Times New Roman" w:hAnsi="Times New Roman" w:cs="Times New Roman"/>
          <w:i/>
        </w:rPr>
        <w:t>t</w:t>
      </w:r>
      <w:r w:rsidR="00837725" w:rsidRPr="008559F4">
        <w:rPr>
          <w:rFonts w:ascii="Times New Roman" w:hAnsi="Times New Roman" w:cs="Times New Roman"/>
        </w:rPr>
        <w:t xml:space="preserve">(24) = -4.59, </w:t>
      </w:r>
      <w:r w:rsidR="00837725" w:rsidRPr="008559F4">
        <w:rPr>
          <w:rFonts w:ascii="Times New Roman" w:hAnsi="Times New Roman" w:cs="Times New Roman"/>
          <w:i/>
        </w:rPr>
        <w:t>p</w:t>
      </w:r>
      <w:r w:rsidR="00837725" w:rsidRPr="008559F4">
        <w:rPr>
          <w:rFonts w:ascii="Times New Roman" w:hAnsi="Times New Roman" w:cs="Times New Roman"/>
        </w:rPr>
        <w:t xml:space="preserve"> &lt; 0.001. Participants who had past experience with solicitations similar to the study solicitation letter found the letter to be more risky</w:t>
      </w:r>
      <w:r w:rsidR="00F95EAB" w:rsidRPr="008559F4">
        <w:rPr>
          <w:rFonts w:ascii="Times New Roman" w:hAnsi="Times New Roman" w:cs="Times New Roman"/>
        </w:rPr>
        <w:t xml:space="preserve"> overall</w:t>
      </w:r>
      <w:r w:rsidR="00837725" w:rsidRPr="008559F4">
        <w:rPr>
          <w:rFonts w:ascii="Times New Roman" w:hAnsi="Times New Roman" w:cs="Times New Roman"/>
        </w:rPr>
        <w:t xml:space="preserve"> (</w:t>
      </w:r>
      <w:r w:rsidR="00837725" w:rsidRPr="008559F4">
        <w:rPr>
          <w:rFonts w:ascii="Times New Roman" w:hAnsi="Times New Roman" w:cs="Times New Roman"/>
          <w:i/>
          <w:iCs/>
        </w:rPr>
        <w:t>M</w:t>
      </w:r>
      <w:r w:rsidR="00837725" w:rsidRPr="008559F4">
        <w:rPr>
          <w:rFonts w:ascii="Times New Roman" w:hAnsi="Times New Roman" w:cs="Times New Roman"/>
        </w:rPr>
        <w:t xml:space="preserve"> = 6.38) than </w:t>
      </w:r>
      <w:r w:rsidR="00F95EAB" w:rsidRPr="008559F4">
        <w:rPr>
          <w:rFonts w:ascii="Times New Roman" w:hAnsi="Times New Roman" w:cs="Times New Roman"/>
        </w:rPr>
        <w:t xml:space="preserve">others </w:t>
      </w:r>
      <w:r w:rsidR="008A6024">
        <w:rPr>
          <w:rFonts w:ascii="Times New Roman" w:hAnsi="Times New Roman" w:cs="Times New Roman"/>
        </w:rPr>
        <w:t xml:space="preserve">did </w:t>
      </w:r>
      <w:r w:rsidR="00837725" w:rsidRPr="008559F4">
        <w:rPr>
          <w:rFonts w:ascii="Times New Roman" w:hAnsi="Times New Roman" w:cs="Times New Roman"/>
        </w:rPr>
        <w:t>(</w:t>
      </w:r>
      <w:r w:rsidR="00837725" w:rsidRPr="008559F4">
        <w:rPr>
          <w:rFonts w:ascii="Times New Roman" w:hAnsi="Times New Roman" w:cs="Times New Roman"/>
          <w:i/>
          <w:iCs/>
        </w:rPr>
        <w:t>M</w:t>
      </w:r>
      <w:r w:rsidR="00837725" w:rsidRPr="008559F4">
        <w:rPr>
          <w:rFonts w:ascii="Times New Roman" w:hAnsi="Times New Roman" w:cs="Times New Roman"/>
        </w:rPr>
        <w:t xml:space="preserve"> = 5.76), </w:t>
      </w:r>
      <w:r w:rsidR="00837725" w:rsidRPr="008559F4">
        <w:rPr>
          <w:rFonts w:ascii="Times New Roman" w:hAnsi="Times New Roman" w:cs="Times New Roman"/>
          <w:i/>
        </w:rPr>
        <w:t>t</w:t>
      </w:r>
      <w:r w:rsidR="00837725" w:rsidRPr="008559F4">
        <w:rPr>
          <w:rFonts w:ascii="Times New Roman" w:hAnsi="Times New Roman" w:cs="Times New Roman"/>
        </w:rPr>
        <w:t>(</w:t>
      </w:r>
      <w:r w:rsidR="009333CF" w:rsidRPr="008559F4">
        <w:rPr>
          <w:rFonts w:ascii="Times New Roman" w:hAnsi="Times New Roman" w:cs="Times New Roman"/>
        </w:rPr>
        <w:t xml:space="preserve">15) = -2.21, </w:t>
      </w:r>
      <w:r w:rsidR="009333CF" w:rsidRPr="008559F4">
        <w:rPr>
          <w:rFonts w:ascii="Times New Roman" w:hAnsi="Times New Roman" w:cs="Times New Roman"/>
          <w:i/>
        </w:rPr>
        <w:t>p</w:t>
      </w:r>
      <w:r w:rsidR="009333CF" w:rsidRPr="008559F4">
        <w:rPr>
          <w:rFonts w:ascii="Times New Roman" w:hAnsi="Times New Roman" w:cs="Times New Roman"/>
        </w:rPr>
        <w:t xml:space="preserve"> &lt;0.05. </w:t>
      </w:r>
      <w:r w:rsidR="00837725" w:rsidRPr="008559F4">
        <w:rPr>
          <w:rFonts w:ascii="Times New Roman" w:hAnsi="Times New Roman" w:cs="Times New Roman"/>
        </w:rPr>
        <w:t xml:space="preserve"> </w:t>
      </w:r>
      <w:r w:rsidR="00F03BA0" w:rsidRPr="008559F4">
        <w:rPr>
          <w:rFonts w:ascii="Times New Roman" w:hAnsi="Times New Roman" w:cs="Times New Roman"/>
        </w:rPr>
        <w:t xml:space="preserve">Participants who strongly believed in their ability </w:t>
      </w:r>
      <w:r w:rsidR="00A633CC" w:rsidRPr="008559F4">
        <w:rPr>
          <w:rFonts w:ascii="Times New Roman" w:hAnsi="Times New Roman" w:cs="Times New Roman"/>
        </w:rPr>
        <w:t>to control the outcome of responding to the solicitation viewed the solicitation as less risky (</w:t>
      </w:r>
      <w:r w:rsidR="00A633CC" w:rsidRPr="008559F4">
        <w:rPr>
          <w:rFonts w:ascii="Times New Roman" w:hAnsi="Times New Roman" w:cs="Times New Roman"/>
          <w:i/>
          <w:iCs/>
        </w:rPr>
        <w:t>M</w:t>
      </w:r>
      <w:r w:rsidR="00A633CC" w:rsidRPr="008559F4">
        <w:rPr>
          <w:rFonts w:ascii="Times New Roman" w:hAnsi="Times New Roman" w:cs="Times New Roman"/>
        </w:rPr>
        <w:t xml:space="preserve"> = 4.09) than </w:t>
      </w:r>
      <w:r w:rsidR="00F95EAB" w:rsidRPr="008559F4">
        <w:rPr>
          <w:rFonts w:ascii="Times New Roman" w:hAnsi="Times New Roman" w:cs="Times New Roman"/>
        </w:rPr>
        <w:t xml:space="preserve">other </w:t>
      </w:r>
      <w:r w:rsidR="00A633CC" w:rsidRPr="008559F4">
        <w:rPr>
          <w:rFonts w:ascii="Times New Roman" w:hAnsi="Times New Roman" w:cs="Times New Roman"/>
        </w:rPr>
        <w:t>participants</w:t>
      </w:r>
      <w:r w:rsidR="00F95EAB" w:rsidRPr="008559F4">
        <w:rPr>
          <w:rFonts w:ascii="Times New Roman" w:hAnsi="Times New Roman" w:cs="Times New Roman"/>
        </w:rPr>
        <w:t xml:space="preserve"> </w:t>
      </w:r>
      <w:r w:rsidR="00A633CC" w:rsidRPr="008559F4">
        <w:rPr>
          <w:rFonts w:ascii="Times New Roman" w:hAnsi="Times New Roman" w:cs="Times New Roman"/>
        </w:rPr>
        <w:t>(</w:t>
      </w:r>
      <w:r w:rsidR="00A633CC" w:rsidRPr="008559F4">
        <w:rPr>
          <w:rFonts w:ascii="Times New Roman" w:hAnsi="Times New Roman" w:cs="Times New Roman"/>
          <w:i/>
          <w:iCs/>
        </w:rPr>
        <w:t>M</w:t>
      </w:r>
      <w:r w:rsidR="00A633CC" w:rsidRPr="008559F4">
        <w:rPr>
          <w:rFonts w:ascii="Times New Roman" w:hAnsi="Times New Roman" w:cs="Times New Roman"/>
        </w:rPr>
        <w:t xml:space="preserve"> = 5.99), </w:t>
      </w:r>
      <w:r w:rsidR="00A633CC" w:rsidRPr="008559F4">
        <w:rPr>
          <w:rFonts w:ascii="Times New Roman" w:hAnsi="Times New Roman" w:cs="Times New Roman"/>
          <w:i/>
        </w:rPr>
        <w:t>t</w:t>
      </w:r>
      <w:r w:rsidR="00A633CC" w:rsidRPr="008559F4">
        <w:rPr>
          <w:rFonts w:ascii="Times New Roman" w:hAnsi="Times New Roman" w:cs="Times New Roman"/>
        </w:rPr>
        <w:t xml:space="preserve">(37) = 6.11, </w:t>
      </w:r>
      <w:r w:rsidR="00A633CC" w:rsidRPr="008559F4">
        <w:rPr>
          <w:rFonts w:ascii="Times New Roman" w:hAnsi="Times New Roman" w:cs="Times New Roman"/>
          <w:i/>
        </w:rPr>
        <w:t>p</w:t>
      </w:r>
      <w:r w:rsidR="00A633CC" w:rsidRPr="008559F4">
        <w:rPr>
          <w:rFonts w:ascii="Times New Roman" w:hAnsi="Times New Roman" w:cs="Times New Roman"/>
        </w:rPr>
        <w:t xml:space="preserve"> &lt; 0.0001.  Participants who </w:t>
      </w:r>
      <w:r w:rsidR="00F946CB" w:rsidRPr="008559F4">
        <w:rPr>
          <w:rFonts w:ascii="Times New Roman" w:hAnsi="Times New Roman" w:cs="Times New Roman"/>
        </w:rPr>
        <w:t>found logical flaws in the solicitation rated it as more risky</w:t>
      </w:r>
      <w:r w:rsidR="00F95EAB" w:rsidRPr="008559F4">
        <w:rPr>
          <w:rFonts w:ascii="Times New Roman" w:hAnsi="Times New Roman" w:cs="Times New Roman"/>
        </w:rPr>
        <w:t xml:space="preserve"> as well</w:t>
      </w:r>
      <w:r w:rsidR="00F946CB" w:rsidRPr="008559F4">
        <w:rPr>
          <w:rFonts w:ascii="Times New Roman" w:hAnsi="Times New Roman" w:cs="Times New Roman"/>
        </w:rPr>
        <w:t xml:space="preserve"> (</w:t>
      </w:r>
      <w:r w:rsidR="00F946CB" w:rsidRPr="008A6024">
        <w:rPr>
          <w:rFonts w:ascii="Times New Roman" w:hAnsi="Times New Roman" w:cs="Times New Roman"/>
          <w:i/>
          <w:iCs/>
        </w:rPr>
        <w:t>M</w:t>
      </w:r>
      <w:r w:rsidR="00F946CB" w:rsidRPr="008559F4">
        <w:rPr>
          <w:rFonts w:ascii="Times New Roman" w:hAnsi="Times New Roman" w:cs="Times New Roman"/>
        </w:rPr>
        <w:t xml:space="preserve"> = 6.41) </w:t>
      </w:r>
      <w:r w:rsidR="00F95EAB" w:rsidRPr="008559F4">
        <w:rPr>
          <w:rFonts w:ascii="Times New Roman" w:hAnsi="Times New Roman" w:cs="Times New Roman"/>
        </w:rPr>
        <w:t xml:space="preserve">versus not </w:t>
      </w:r>
      <w:r w:rsidR="00F946CB" w:rsidRPr="008559F4">
        <w:rPr>
          <w:rFonts w:ascii="Times New Roman" w:hAnsi="Times New Roman" w:cs="Times New Roman"/>
        </w:rPr>
        <w:t>(</w:t>
      </w:r>
      <w:r w:rsidR="00F946CB" w:rsidRPr="008559F4">
        <w:rPr>
          <w:rFonts w:ascii="Times New Roman" w:hAnsi="Times New Roman" w:cs="Times New Roman"/>
          <w:i/>
          <w:iCs/>
        </w:rPr>
        <w:t>M</w:t>
      </w:r>
      <w:r w:rsidR="00F946CB" w:rsidRPr="008559F4">
        <w:rPr>
          <w:rFonts w:ascii="Times New Roman" w:hAnsi="Times New Roman" w:cs="Times New Roman"/>
        </w:rPr>
        <w:t xml:space="preserve"> = 5.64), </w:t>
      </w:r>
      <w:r w:rsidR="00F946CB" w:rsidRPr="008559F4">
        <w:rPr>
          <w:rFonts w:ascii="Times New Roman" w:hAnsi="Times New Roman" w:cs="Times New Roman"/>
          <w:i/>
        </w:rPr>
        <w:t>t</w:t>
      </w:r>
      <w:r w:rsidR="00F946CB" w:rsidRPr="008559F4">
        <w:rPr>
          <w:rFonts w:ascii="Times New Roman" w:hAnsi="Times New Roman" w:cs="Times New Roman"/>
        </w:rPr>
        <w:t xml:space="preserve">(107) = -4.12, </w:t>
      </w:r>
      <w:r w:rsidR="00F946CB" w:rsidRPr="008559F4">
        <w:rPr>
          <w:rFonts w:ascii="Times New Roman" w:hAnsi="Times New Roman" w:cs="Times New Roman"/>
          <w:i/>
        </w:rPr>
        <w:t>p</w:t>
      </w:r>
      <w:r w:rsidR="00F946CB" w:rsidRPr="008559F4">
        <w:rPr>
          <w:rFonts w:ascii="Times New Roman" w:hAnsi="Times New Roman" w:cs="Times New Roman"/>
        </w:rPr>
        <w:t xml:space="preserve"> &lt;0.001</w:t>
      </w:r>
      <w:r w:rsidR="000D0D13" w:rsidRPr="008559F4">
        <w:rPr>
          <w:rFonts w:ascii="Times New Roman" w:hAnsi="Times New Roman" w:cs="Times New Roman"/>
        </w:rPr>
        <w:t>. Finally,</w:t>
      </w:r>
      <w:r w:rsidR="00F946CB" w:rsidRPr="008559F4">
        <w:rPr>
          <w:rFonts w:ascii="Times New Roman" w:hAnsi="Times New Roman" w:cs="Times New Roman"/>
        </w:rPr>
        <w:t xml:space="preserve"> participants who mentioned not having entered any contests considered the solicitation more risky (</w:t>
      </w:r>
      <w:r w:rsidR="00F946CB" w:rsidRPr="008A6024">
        <w:rPr>
          <w:rFonts w:ascii="Times New Roman" w:hAnsi="Times New Roman" w:cs="Times New Roman"/>
          <w:i/>
          <w:iCs/>
        </w:rPr>
        <w:t>M</w:t>
      </w:r>
      <w:r w:rsidR="00F946CB" w:rsidRPr="008559F4">
        <w:rPr>
          <w:rFonts w:ascii="Times New Roman" w:hAnsi="Times New Roman" w:cs="Times New Roman"/>
        </w:rPr>
        <w:t xml:space="preserve"> = 6.46) than </w:t>
      </w:r>
      <w:r w:rsidR="00F95EAB" w:rsidRPr="008559F4">
        <w:rPr>
          <w:rFonts w:ascii="Times New Roman" w:hAnsi="Times New Roman" w:cs="Times New Roman"/>
        </w:rPr>
        <w:t xml:space="preserve">other </w:t>
      </w:r>
      <w:r w:rsidR="00F946CB" w:rsidRPr="008559F4">
        <w:rPr>
          <w:rFonts w:ascii="Times New Roman" w:hAnsi="Times New Roman" w:cs="Times New Roman"/>
        </w:rPr>
        <w:t>participants (</w:t>
      </w:r>
      <w:r w:rsidR="00F946CB" w:rsidRPr="008559F4">
        <w:rPr>
          <w:rFonts w:ascii="Times New Roman" w:hAnsi="Times New Roman" w:cs="Times New Roman"/>
          <w:i/>
          <w:iCs/>
        </w:rPr>
        <w:t>M</w:t>
      </w:r>
      <w:r w:rsidR="00F946CB" w:rsidRPr="008559F4">
        <w:rPr>
          <w:rFonts w:ascii="Times New Roman" w:hAnsi="Times New Roman" w:cs="Times New Roman"/>
        </w:rPr>
        <w:t xml:space="preserve"> = 5.74), </w:t>
      </w:r>
      <w:r w:rsidR="00F946CB" w:rsidRPr="008559F4">
        <w:rPr>
          <w:rFonts w:ascii="Times New Roman" w:hAnsi="Times New Roman" w:cs="Times New Roman"/>
          <w:i/>
        </w:rPr>
        <w:t>t</w:t>
      </w:r>
      <w:r w:rsidR="00F946CB" w:rsidRPr="008559F4">
        <w:rPr>
          <w:rFonts w:ascii="Times New Roman" w:hAnsi="Times New Roman" w:cs="Times New Roman"/>
        </w:rPr>
        <w:t xml:space="preserve">(38) = -3.92, </w:t>
      </w:r>
      <w:r w:rsidR="00F946CB" w:rsidRPr="008559F4">
        <w:rPr>
          <w:rFonts w:ascii="Times New Roman" w:hAnsi="Times New Roman" w:cs="Times New Roman"/>
          <w:i/>
        </w:rPr>
        <w:t>p</w:t>
      </w:r>
      <w:r w:rsidR="00F946CB" w:rsidRPr="008559F4">
        <w:rPr>
          <w:rFonts w:ascii="Times New Roman" w:hAnsi="Times New Roman" w:cs="Times New Roman"/>
        </w:rPr>
        <w:t xml:space="preserve"> &lt;0.001.</w:t>
      </w:r>
    </w:p>
    <w:p w14:paraId="7869515E" w14:textId="72456538" w:rsidR="00D15E9A" w:rsidRPr="008559F4" w:rsidRDefault="00C46D11">
      <w:pPr>
        <w:spacing w:line="480" w:lineRule="auto"/>
        <w:ind w:firstLine="720"/>
        <w:rPr>
          <w:rFonts w:ascii="Times New Roman" w:hAnsi="Times New Roman" w:cs="Times New Roman"/>
        </w:rPr>
      </w:pPr>
      <w:r w:rsidRPr="008559F4">
        <w:rPr>
          <w:rFonts w:ascii="Times New Roman" w:hAnsi="Times New Roman" w:cs="Times New Roman"/>
        </w:rPr>
        <w:t xml:space="preserve">A hierarchical regression was conducted to determine what of the variables best predicted participant </w:t>
      </w:r>
      <w:r w:rsidR="00593E1C" w:rsidRPr="008559F4">
        <w:rPr>
          <w:rFonts w:ascii="Times New Roman" w:hAnsi="Times New Roman" w:cs="Times New Roman"/>
        </w:rPr>
        <w:t>risk</w:t>
      </w:r>
      <w:r w:rsidRPr="008559F4">
        <w:rPr>
          <w:rFonts w:ascii="Times New Roman" w:hAnsi="Times New Roman" w:cs="Times New Roman"/>
        </w:rPr>
        <w:t xml:space="preserve"> rating</w:t>
      </w:r>
      <w:r w:rsidR="00593E1C" w:rsidRPr="008559F4">
        <w:rPr>
          <w:rFonts w:ascii="Times New Roman" w:hAnsi="Times New Roman" w:cs="Times New Roman"/>
        </w:rPr>
        <w:t xml:space="preserve"> (Table 10)</w:t>
      </w:r>
      <w:r w:rsidRPr="008559F4">
        <w:rPr>
          <w:rFonts w:ascii="Times New Roman" w:hAnsi="Times New Roman" w:cs="Times New Roman"/>
        </w:rPr>
        <w:t xml:space="preserve">.  </w:t>
      </w:r>
      <w:r w:rsidR="00667DA1">
        <w:rPr>
          <w:rFonts w:ascii="Times New Roman" w:hAnsi="Times New Roman" w:cs="Times New Roman"/>
        </w:rPr>
        <w:t xml:space="preserve">After each code was added to the model, a model comparison was conducted against the previous model – codes were carried forward if their inclusion resulted in a significant improvement in model fit.  The best fitting model, presented here, is the sum of the codes that improved model fit upon their inclusion of the model. </w:t>
      </w:r>
      <w:r w:rsidRPr="008559F4">
        <w:rPr>
          <w:rFonts w:ascii="Times New Roman" w:hAnsi="Times New Roman" w:cs="Times New Roman"/>
        </w:rPr>
        <w:t xml:space="preserve">The regression included all </w:t>
      </w:r>
      <w:r w:rsidR="00D15E9A" w:rsidRPr="008559F4">
        <w:rPr>
          <w:rFonts w:ascii="Times New Roman" w:hAnsi="Times New Roman" w:cs="Times New Roman"/>
        </w:rPr>
        <w:t>conditions, participant</w:t>
      </w:r>
      <w:r w:rsidR="004A1733" w:rsidRPr="008559F4">
        <w:rPr>
          <w:rFonts w:ascii="Times New Roman" w:hAnsi="Times New Roman" w:cs="Times New Roman"/>
        </w:rPr>
        <w:t xml:space="preserve"> variables and </w:t>
      </w:r>
      <w:r w:rsidR="0036621A" w:rsidRPr="008559F4">
        <w:rPr>
          <w:rFonts w:ascii="Times New Roman" w:hAnsi="Times New Roman" w:cs="Times New Roman"/>
        </w:rPr>
        <w:t>qualitative variables</w:t>
      </w:r>
      <w:r w:rsidR="004A1733" w:rsidRPr="008559F4">
        <w:rPr>
          <w:rFonts w:ascii="Times New Roman" w:hAnsi="Times New Roman" w:cs="Times New Roman"/>
        </w:rPr>
        <w:t xml:space="preserve"> </w:t>
      </w:r>
      <w:r w:rsidRPr="008559F4">
        <w:rPr>
          <w:rFonts w:ascii="Times New Roman" w:hAnsi="Times New Roman" w:cs="Times New Roman"/>
        </w:rPr>
        <w:t xml:space="preserve">and ultimately </w:t>
      </w:r>
      <w:r w:rsidR="004A1733" w:rsidRPr="008559F4">
        <w:rPr>
          <w:rFonts w:ascii="Times New Roman" w:hAnsi="Times New Roman" w:cs="Times New Roman"/>
        </w:rPr>
        <w:t>revealed that</w:t>
      </w:r>
      <w:r w:rsidR="00D15E9A" w:rsidRPr="008559F4">
        <w:rPr>
          <w:rFonts w:ascii="Times New Roman" w:hAnsi="Times New Roman" w:cs="Times New Roman"/>
        </w:rPr>
        <w:t xml:space="preserve"> </w:t>
      </w:r>
      <w:r w:rsidR="00FD2535" w:rsidRPr="008559F4">
        <w:rPr>
          <w:rFonts w:ascii="Times New Roman" w:hAnsi="Times New Roman" w:cs="Times New Roman"/>
        </w:rPr>
        <w:t>higher</w:t>
      </w:r>
      <w:r w:rsidR="0036621A" w:rsidRPr="008559F4">
        <w:rPr>
          <w:rFonts w:ascii="Times New Roman" w:hAnsi="Times New Roman" w:cs="Times New Roman"/>
        </w:rPr>
        <w:t xml:space="preserve"> risk rating</w:t>
      </w:r>
      <w:r w:rsidR="00D15E9A" w:rsidRPr="008559F4">
        <w:rPr>
          <w:rFonts w:ascii="Times New Roman" w:hAnsi="Times New Roman" w:cs="Times New Roman"/>
        </w:rPr>
        <w:t xml:space="preserve"> </w:t>
      </w:r>
      <w:r w:rsidR="00FD2535" w:rsidRPr="008559F4">
        <w:rPr>
          <w:rFonts w:ascii="Times New Roman" w:hAnsi="Times New Roman" w:cs="Times New Roman"/>
        </w:rPr>
        <w:t>is</w:t>
      </w:r>
      <w:r w:rsidR="0036621A" w:rsidRPr="008559F4">
        <w:rPr>
          <w:rFonts w:ascii="Times New Roman" w:hAnsi="Times New Roman" w:cs="Times New Roman"/>
        </w:rPr>
        <w:t xml:space="preserve"> predicted by </w:t>
      </w:r>
      <w:r w:rsidR="00FD2535" w:rsidRPr="008559F4">
        <w:rPr>
          <w:rFonts w:ascii="Times New Roman" w:hAnsi="Times New Roman" w:cs="Times New Roman"/>
        </w:rPr>
        <w:t>the solicitation being “</w:t>
      </w:r>
      <w:r w:rsidR="00A15C71" w:rsidRPr="008559F4">
        <w:rPr>
          <w:rFonts w:ascii="Times New Roman" w:hAnsi="Times New Roman" w:cs="Times New Roman"/>
        </w:rPr>
        <w:t>c</w:t>
      </w:r>
      <w:r w:rsidR="00FD2535" w:rsidRPr="008559F4">
        <w:rPr>
          <w:rFonts w:ascii="Times New Roman" w:hAnsi="Times New Roman" w:cs="Times New Roman"/>
        </w:rPr>
        <w:t>old” and “business-like”</w:t>
      </w:r>
      <w:r w:rsidR="002F7DE7" w:rsidRPr="008559F4">
        <w:rPr>
          <w:rFonts w:ascii="Times New Roman" w:hAnsi="Times New Roman" w:cs="Times New Roman"/>
        </w:rPr>
        <w:t xml:space="preserve"> </w:t>
      </w:r>
      <w:r w:rsidR="0036621A" w:rsidRPr="008559F4">
        <w:rPr>
          <w:rFonts w:ascii="Times New Roman" w:hAnsi="Times New Roman" w:cs="Times New Roman"/>
        </w:rPr>
        <w:t>(b = -.</w:t>
      </w:r>
      <w:r w:rsidR="004A1733" w:rsidRPr="008559F4">
        <w:rPr>
          <w:rFonts w:ascii="Times New Roman" w:hAnsi="Times New Roman" w:cs="Times New Roman"/>
        </w:rPr>
        <w:t>411</w:t>
      </w:r>
      <w:r w:rsidR="0036621A" w:rsidRPr="008559F4">
        <w:rPr>
          <w:rFonts w:ascii="Times New Roman" w:hAnsi="Times New Roman" w:cs="Times New Roman"/>
        </w:rPr>
        <w:t xml:space="preserve">, </w:t>
      </w:r>
      <w:r w:rsidR="0036621A" w:rsidRPr="008559F4">
        <w:rPr>
          <w:rFonts w:ascii="Times New Roman" w:hAnsi="Times New Roman" w:cs="Times New Roman"/>
          <w:i/>
          <w:iCs/>
        </w:rPr>
        <w:t>p</w:t>
      </w:r>
      <w:r w:rsidR="0036621A" w:rsidRPr="008559F4">
        <w:rPr>
          <w:rFonts w:ascii="Times New Roman" w:hAnsi="Times New Roman" w:cs="Times New Roman"/>
        </w:rPr>
        <w:t xml:space="preserve"> &lt; .0</w:t>
      </w:r>
      <w:r w:rsidR="00FC3410" w:rsidRPr="008559F4">
        <w:rPr>
          <w:rFonts w:ascii="Times New Roman" w:hAnsi="Times New Roman" w:cs="Times New Roman"/>
        </w:rPr>
        <w:t>5</w:t>
      </w:r>
      <w:r w:rsidR="0036621A" w:rsidRPr="008559F4">
        <w:rPr>
          <w:rFonts w:ascii="Times New Roman" w:hAnsi="Times New Roman" w:cs="Times New Roman"/>
        </w:rPr>
        <w:t xml:space="preserve">), </w:t>
      </w:r>
      <w:r w:rsidR="00FD2535" w:rsidRPr="008559F4">
        <w:rPr>
          <w:rFonts w:ascii="Times New Roman" w:hAnsi="Times New Roman" w:cs="Times New Roman"/>
        </w:rPr>
        <w:t xml:space="preserve">the </w:t>
      </w:r>
      <w:r w:rsidR="004A1733" w:rsidRPr="008559F4">
        <w:rPr>
          <w:rFonts w:ascii="Times New Roman" w:hAnsi="Times New Roman" w:cs="Times New Roman"/>
        </w:rPr>
        <w:t xml:space="preserve">presence of activation fee </w:t>
      </w:r>
      <w:r w:rsidR="0036621A" w:rsidRPr="008559F4">
        <w:rPr>
          <w:rFonts w:ascii="Times New Roman" w:hAnsi="Times New Roman" w:cs="Times New Roman"/>
        </w:rPr>
        <w:t xml:space="preserve">(b = </w:t>
      </w:r>
      <w:r w:rsidR="00FC3410" w:rsidRPr="008559F4">
        <w:rPr>
          <w:rFonts w:ascii="Times New Roman" w:hAnsi="Times New Roman" w:cs="Times New Roman"/>
        </w:rPr>
        <w:t>.</w:t>
      </w:r>
      <w:r w:rsidR="004A1733" w:rsidRPr="008559F4">
        <w:rPr>
          <w:rFonts w:ascii="Times New Roman" w:hAnsi="Times New Roman" w:cs="Times New Roman"/>
        </w:rPr>
        <w:t>383</w:t>
      </w:r>
      <w:r w:rsidR="0036621A" w:rsidRPr="008559F4">
        <w:rPr>
          <w:rFonts w:ascii="Times New Roman" w:hAnsi="Times New Roman" w:cs="Times New Roman"/>
        </w:rPr>
        <w:t xml:space="preserve">, </w:t>
      </w:r>
      <w:r w:rsidR="0036621A" w:rsidRPr="008559F4">
        <w:rPr>
          <w:rFonts w:ascii="Times New Roman" w:hAnsi="Times New Roman" w:cs="Times New Roman"/>
          <w:i/>
          <w:iCs/>
        </w:rPr>
        <w:t>p</w:t>
      </w:r>
      <w:r w:rsidR="0036621A" w:rsidRPr="008559F4">
        <w:rPr>
          <w:rFonts w:ascii="Times New Roman" w:hAnsi="Times New Roman" w:cs="Times New Roman"/>
        </w:rPr>
        <w:t xml:space="preserve"> &lt; .0</w:t>
      </w:r>
      <w:r w:rsidR="00FC3410" w:rsidRPr="008559F4">
        <w:rPr>
          <w:rFonts w:ascii="Times New Roman" w:hAnsi="Times New Roman" w:cs="Times New Roman"/>
        </w:rPr>
        <w:t>5</w:t>
      </w:r>
      <w:r w:rsidR="0036621A" w:rsidRPr="008559F4">
        <w:rPr>
          <w:rFonts w:ascii="Times New Roman" w:hAnsi="Times New Roman" w:cs="Times New Roman"/>
        </w:rPr>
        <w:t>)</w:t>
      </w:r>
      <w:r w:rsidR="00FC3410" w:rsidRPr="008559F4">
        <w:rPr>
          <w:rFonts w:ascii="Times New Roman" w:hAnsi="Times New Roman" w:cs="Times New Roman"/>
        </w:rPr>
        <w:t xml:space="preserve">, </w:t>
      </w:r>
      <w:r w:rsidR="00D15E9A" w:rsidRPr="008559F4">
        <w:rPr>
          <w:rFonts w:ascii="Times New Roman" w:hAnsi="Times New Roman" w:cs="Times New Roman"/>
        </w:rPr>
        <w:t xml:space="preserve">the participant </w:t>
      </w:r>
      <w:r w:rsidR="00FD2535" w:rsidRPr="008559F4">
        <w:rPr>
          <w:rFonts w:ascii="Times New Roman" w:hAnsi="Times New Roman" w:cs="Times New Roman"/>
        </w:rPr>
        <w:t>being married</w:t>
      </w:r>
      <w:r w:rsidR="004A1733" w:rsidRPr="008559F4">
        <w:rPr>
          <w:rFonts w:ascii="Times New Roman" w:hAnsi="Times New Roman" w:cs="Times New Roman"/>
        </w:rPr>
        <w:t xml:space="preserve"> (</w:t>
      </w:r>
      <w:r w:rsidR="004A1733" w:rsidRPr="008559F4">
        <w:rPr>
          <w:rFonts w:ascii="Times New Roman" w:hAnsi="Times New Roman" w:cs="Times New Roman"/>
          <w:iCs/>
        </w:rPr>
        <w:t>b</w:t>
      </w:r>
      <w:r w:rsidR="004A1733" w:rsidRPr="008559F4">
        <w:rPr>
          <w:rFonts w:ascii="Times New Roman" w:hAnsi="Times New Roman" w:cs="Times New Roman"/>
          <w:i/>
        </w:rPr>
        <w:t xml:space="preserve"> </w:t>
      </w:r>
      <w:r w:rsidR="004A1733" w:rsidRPr="008559F4">
        <w:rPr>
          <w:rFonts w:ascii="Times New Roman" w:hAnsi="Times New Roman" w:cs="Times New Roman"/>
        </w:rPr>
        <w:t xml:space="preserve">= 0.385, </w:t>
      </w:r>
      <w:r w:rsidR="004A1733" w:rsidRPr="008559F4">
        <w:rPr>
          <w:rFonts w:ascii="Times New Roman" w:hAnsi="Times New Roman" w:cs="Times New Roman"/>
          <w:i/>
        </w:rPr>
        <w:t xml:space="preserve">p </w:t>
      </w:r>
      <w:r w:rsidR="004A1733" w:rsidRPr="008559F4">
        <w:rPr>
          <w:rFonts w:ascii="Times New Roman" w:hAnsi="Times New Roman" w:cs="Times New Roman"/>
        </w:rPr>
        <w:t xml:space="preserve">&lt; .01), </w:t>
      </w:r>
      <w:r w:rsidR="00FC3410" w:rsidRPr="008559F4">
        <w:rPr>
          <w:rFonts w:ascii="Times New Roman" w:hAnsi="Times New Roman" w:cs="Times New Roman"/>
        </w:rPr>
        <w:t xml:space="preserve">the participants’ </w:t>
      </w:r>
      <w:r w:rsidR="00FD2535" w:rsidRPr="008559F4">
        <w:rPr>
          <w:rFonts w:ascii="Times New Roman" w:hAnsi="Times New Roman" w:cs="Times New Roman"/>
        </w:rPr>
        <w:t>believing</w:t>
      </w:r>
      <w:r w:rsidR="00FC3410" w:rsidRPr="008559F4">
        <w:rPr>
          <w:rFonts w:ascii="Times New Roman" w:hAnsi="Times New Roman" w:cs="Times New Roman"/>
        </w:rPr>
        <w:t xml:space="preserve"> in their ability to control the outcome of contacting the sender of the solicitation</w:t>
      </w:r>
      <w:r w:rsidR="000D0D13" w:rsidRPr="008559F4">
        <w:rPr>
          <w:rFonts w:ascii="Times New Roman" w:hAnsi="Times New Roman" w:cs="Times New Roman"/>
        </w:rPr>
        <w:t xml:space="preserve"> (i.e.</w:t>
      </w:r>
      <w:r w:rsidR="00AE6BE6" w:rsidRPr="008559F4">
        <w:rPr>
          <w:rFonts w:ascii="Times New Roman" w:hAnsi="Times New Roman" w:cs="Times New Roman"/>
        </w:rPr>
        <w:t>,</w:t>
      </w:r>
      <w:r w:rsidR="000D0D13" w:rsidRPr="008559F4">
        <w:rPr>
          <w:rFonts w:ascii="Times New Roman" w:hAnsi="Times New Roman" w:cs="Times New Roman"/>
        </w:rPr>
        <w:t xml:space="preserve"> </w:t>
      </w:r>
      <w:r w:rsidR="00D15E9A" w:rsidRPr="008559F4">
        <w:rPr>
          <w:rFonts w:ascii="Times New Roman" w:hAnsi="Times New Roman" w:cs="Times New Roman"/>
        </w:rPr>
        <w:t xml:space="preserve">“having” </w:t>
      </w:r>
      <w:r w:rsidR="000D0D13" w:rsidRPr="008559F4">
        <w:rPr>
          <w:rFonts w:ascii="Times New Roman" w:hAnsi="Times New Roman" w:cs="Times New Roman"/>
        </w:rPr>
        <w:t>self-efficacy)</w:t>
      </w:r>
      <w:r w:rsidR="00FC3410" w:rsidRPr="008559F4">
        <w:rPr>
          <w:rFonts w:ascii="Times New Roman" w:hAnsi="Times New Roman" w:cs="Times New Roman"/>
        </w:rPr>
        <w:t xml:space="preserve"> (b = -1.</w:t>
      </w:r>
      <w:r w:rsidR="004A1733" w:rsidRPr="008559F4">
        <w:rPr>
          <w:rFonts w:ascii="Times New Roman" w:hAnsi="Times New Roman" w:cs="Times New Roman"/>
        </w:rPr>
        <w:t>671</w:t>
      </w:r>
      <w:r w:rsidR="00FC3410" w:rsidRPr="008559F4">
        <w:rPr>
          <w:rFonts w:ascii="Times New Roman" w:hAnsi="Times New Roman" w:cs="Times New Roman"/>
        </w:rPr>
        <w:t xml:space="preserve">, </w:t>
      </w:r>
      <w:r w:rsidR="00FC3410" w:rsidRPr="008559F4">
        <w:rPr>
          <w:rFonts w:ascii="Times New Roman" w:hAnsi="Times New Roman" w:cs="Times New Roman"/>
          <w:i/>
          <w:iCs/>
        </w:rPr>
        <w:t>p</w:t>
      </w:r>
      <w:r w:rsidR="00FC3410" w:rsidRPr="008559F4">
        <w:rPr>
          <w:rFonts w:ascii="Times New Roman" w:hAnsi="Times New Roman" w:cs="Times New Roman"/>
        </w:rPr>
        <w:t xml:space="preserve"> &lt; .001)</w:t>
      </w:r>
      <w:r w:rsidR="004A1733" w:rsidRPr="008559F4">
        <w:rPr>
          <w:rFonts w:ascii="Times New Roman" w:hAnsi="Times New Roman" w:cs="Times New Roman"/>
        </w:rPr>
        <w:t>, and</w:t>
      </w:r>
      <w:r w:rsidR="00FD2535" w:rsidRPr="008559F4">
        <w:rPr>
          <w:rFonts w:ascii="Times New Roman" w:hAnsi="Times New Roman" w:cs="Times New Roman"/>
        </w:rPr>
        <w:t xml:space="preserve"> detecting</w:t>
      </w:r>
      <w:r w:rsidR="004A1733" w:rsidRPr="008559F4">
        <w:rPr>
          <w:rFonts w:ascii="Times New Roman" w:hAnsi="Times New Roman" w:cs="Times New Roman"/>
        </w:rPr>
        <w:t xml:space="preserve"> </w:t>
      </w:r>
      <w:r w:rsidR="0080095D" w:rsidRPr="008559F4">
        <w:rPr>
          <w:rFonts w:ascii="Times New Roman" w:hAnsi="Times New Roman" w:cs="Times New Roman"/>
        </w:rPr>
        <w:t>logical inconsistencies in the letter (i.e.</w:t>
      </w:r>
      <w:r w:rsidR="00AE6BE6" w:rsidRPr="008559F4">
        <w:rPr>
          <w:rFonts w:ascii="Times New Roman" w:hAnsi="Times New Roman" w:cs="Times New Roman"/>
        </w:rPr>
        <w:t>,</w:t>
      </w:r>
      <w:r w:rsidR="0080095D" w:rsidRPr="008559F4">
        <w:rPr>
          <w:rFonts w:ascii="Times New Roman" w:hAnsi="Times New Roman" w:cs="Times New Roman"/>
        </w:rPr>
        <w:t xml:space="preserve"> that competing retail chains would work together to offer anything) (</w:t>
      </w:r>
      <w:r w:rsidR="0080095D" w:rsidRPr="008559F4">
        <w:rPr>
          <w:rFonts w:ascii="Times New Roman" w:hAnsi="Times New Roman" w:cs="Times New Roman"/>
          <w:iCs/>
        </w:rPr>
        <w:t>b</w:t>
      </w:r>
      <w:r w:rsidR="0080095D" w:rsidRPr="008559F4">
        <w:rPr>
          <w:rFonts w:ascii="Times New Roman" w:hAnsi="Times New Roman" w:cs="Times New Roman"/>
          <w:i/>
        </w:rPr>
        <w:t xml:space="preserve"> </w:t>
      </w:r>
      <w:r w:rsidR="0080095D" w:rsidRPr="008559F4">
        <w:rPr>
          <w:rFonts w:ascii="Times New Roman" w:hAnsi="Times New Roman" w:cs="Times New Roman"/>
        </w:rPr>
        <w:t xml:space="preserve">= .430, </w:t>
      </w:r>
      <w:r w:rsidR="0080095D" w:rsidRPr="008559F4">
        <w:rPr>
          <w:rFonts w:ascii="Times New Roman" w:hAnsi="Times New Roman" w:cs="Times New Roman"/>
          <w:i/>
        </w:rPr>
        <w:t xml:space="preserve">p </w:t>
      </w:r>
      <w:r w:rsidR="0080095D" w:rsidRPr="008559F4">
        <w:rPr>
          <w:rFonts w:ascii="Times New Roman" w:hAnsi="Times New Roman" w:cs="Times New Roman"/>
        </w:rPr>
        <w:t>&lt; .05)</w:t>
      </w:r>
      <w:r w:rsidR="00F95EAB" w:rsidRPr="008559F4">
        <w:rPr>
          <w:rFonts w:ascii="Times New Roman" w:hAnsi="Times New Roman" w:cs="Times New Roman"/>
        </w:rPr>
        <w:t xml:space="preserve">, </w:t>
      </w:r>
      <w:r w:rsidR="00027EC2" w:rsidRPr="008559F4">
        <w:rPr>
          <w:rFonts w:ascii="Times New Roman" w:hAnsi="Times New Roman" w:cs="Times New Roman"/>
        </w:rPr>
        <w:t>even when controlling for the other variables</w:t>
      </w:r>
      <w:r w:rsidR="00D15E9A" w:rsidRPr="008559F4">
        <w:rPr>
          <w:rFonts w:ascii="Times New Roman" w:hAnsi="Times New Roman" w:cs="Times New Roman"/>
        </w:rPr>
        <w:t xml:space="preserve"> </w:t>
      </w:r>
      <w:r w:rsidR="00027EC2" w:rsidRPr="008559F4">
        <w:rPr>
          <w:rFonts w:ascii="Times New Roman" w:hAnsi="Times New Roman" w:cs="Times New Roman"/>
        </w:rPr>
        <w:t>(</w:t>
      </w:r>
      <w:r w:rsidR="00691485" w:rsidRPr="008559F4">
        <w:rPr>
          <w:rFonts w:ascii="Times New Roman" w:hAnsi="Times New Roman" w:cs="Times New Roman"/>
          <w:i/>
        </w:rPr>
        <w:t>F</w:t>
      </w:r>
      <w:r w:rsidR="00691485" w:rsidRPr="008559F4">
        <w:rPr>
          <w:rFonts w:ascii="Times New Roman" w:hAnsi="Times New Roman" w:cs="Times New Roman"/>
        </w:rPr>
        <w:t xml:space="preserve">(5,292) = 16.61, </w:t>
      </w:r>
      <w:r w:rsidR="00691485" w:rsidRPr="008559F4">
        <w:rPr>
          <w:rFonts w:ascii="Times New Roman" w:hAnsi="Times New Roman" w:cs="Times New Roman"/>
          <w:i/>
        </w:rPr>
        <w:t>p</w:t>
      </w:r>
      <w:r w:rsidR="00691485" w:rsidRPr="008559F4">
        <w:rPr>
          <w:rFonts w:ascii="Times New Roman" w:hAnsi="Times New Roman" w:cs="Times New Roman"/>
        </w:rPr>
        <w:t xml:space="preserve">&lt;.001, </w:t>
      </w:r>
      <w:r w:rsidR="00027EC2" w:rsidRPr="008559F4">
        <w:rPr>
          <w:rFonts w:ascii="Times New Roman" w:hAnsi="Times New Roman" w:cs="Times New Roman"/>
        </w:rPr>
        <w:t>R</w:t>
      </w:r>
      <w:r w:rsidR="00027EC2" w:rsidRPr="008559F4">
        <w:rPr>
          <w:rFonts w:ascii="Times New Roman" w:hAnsi="Times New Roman" w:cs="Times New Roman"/>
          <w:vertAlign w:val="superscript"/>
        </w:rPr>
        <w:t>2</w:t>
      </w:r>
      <w:r w:rsidR="00691485" w:rsidRPr="008559F4">
        <w:rPr>
          <w:rFonts w:ascii="Times New Roman" w:hAnsi="Times New Roman" w:cs="Times New Roman"/>
          <w:vertAlign w:val="subscript"/>
        </w:rPr>
        <w:t xml:space="preserve">adj </w:t>
      </w:r>
      <w:r w:rsidR="00027EC2" w:rsidRPr="008559F4">
        <w:rPr>
          <w:rFonts w:ascii="Times New Roman" w:hAnsi="Times New Roman" w:cs="Times New Roman"/>
        </w:rPr>
        <w:t>= .208)</w:t>
      </w:r>
      <w:r w:rsidR="00FC3410" w:rsidRPr="008559F4">
        <w:rPr>
          <w:rFonts w:ascii="Times New Roman" w:hAnsi="Times New Roman" w:cs="Times New Roman"/>
        </w:rPr>
        <w:t xml:space="preserve">. </w:t>
      </w:r>
    </w:p>
    <w:p w14:paraId="39C014ED" w14:textId="4BD85977" w:rsidR="0036621A" w:rsidRPr="002F5CF0" w:rsidRDefault="00624130" w:rsidP="00E478F6">
      <w:pPr>
        <w:spacing w:line="480" w:lineRule="auto"/>
        <w:rPr>
          <w:rFonts w:ascii="Times New Roman" w:hAnsi="Times New Roman" w:cs="Times New Roman"/>
          <w:bCs/>
          <w:i/>
          <w:iCs/>
        </w:rPr>
      </w:pPr>
      <w:r w:rsidRPr="002F5CF0">
        <w:rPr>
          <w:rFonts w:ascii="Times New Roman" w:hAnsi="Times New Roman" w:cs="Times New Roman"/>
          <w:bCs/>
          <w:i/>
          <w:iCs/>
        </w:rPr>
        <w:t>Exp</w:t>
      </w:r>
      <w:r w:rsidR="00EF1772" w:rsidRPr="002F5CF0">
        <w:rPr>
          <w:rFonts w:ascii="Times New Roman" w:hAnsi="Times New Roman" w:cs="Times New Roman"/>
          <w:bCs/>
          <w:i/>
          <w:iCs/>
        </w:rPr>
        <w:t>eriment</w:t>
      </w:r>
      <w:r w:rsidRPr="002F5CF0">
        <w:rPr>
          <w:rFonts w:ascii="Times New Roman" w:hAnsi="Times New Roman" w:cs="Times New Roman"/>
          <w:bCs/>
          <w:i/>
          <w:iCs/>
        </w:rPr>
        <w:t xml:space="preserve"> 2</w:t>
      </w:r>
      <w:r w:rsidR="002B6BAA" w:rsidRPr="002F5CF0">
        <w:rPr>
          <w:rFonts w:ascii="Times New Roman" w:hAnsi="Times New Roman" w:cs="Times New Roman"/>
          <w:bCs/>
          <w:i/>
          <w:iCs/>
        </w:rPr>
        <w:t xml:space="preserve"> </w:t>
      </w:r>
      <w:r w:rsidR="00BD0BBB" w:rsidRPr="002F5CF0">
        <w:rPr>
          <w:rFonts w:ascii="Times New Roman" w:hAnsi="Times New Roman" w:cs="Times New Roman"/>
          <w:bCs/>
          <w:i/>
          <w:iCs/>
        </w:rPr>
        <w:t xml:space="preserve">Qualitative Analysis of </w:t>
      </w:r>
      <w:r w:rsidR="00D15E9A" w:rsidRPr="002F5CF0">
        <w:rPr>
          <w:rFonts w:ascii="Times New Roman" w:hAnsi="Times New Roman" w:cs="Times New Roman"/>
          <w:bCs/>
          <w:i/>
          <w:iCs/>
        </w:rPr>
        <w:t>Benefit</w:t>
      </w:r>
    </w:p>
    <w:p w14:paraId="39BA6E6A" w14:textId="791FAEF5" w:rsidR="0031122B" w:rsidRPr="008559F4" w:rsidRDefault="00A339E3" w:rsidP="00E36925">
      <w:pPr>
        <w:spacing w:line="480" w:lineRule="auto"/>
        <w:ind w:firstLine="720"/>
        <w:rPr>
          <w:rFonts w:ascii="Times New Roman" w:hAnsi="Times New Roman" w:cs="Times New Roman"/>
        </w:rPr>
      </w:pPr>
      <w:r w:rsidRPr="008559F4">
        <w:rPr>
          <w:rFonts w:ascii="Times New Roman" w:hAnsi="Times New Roman" w:cs="Times New Roman"/>
        </w:rPr>
        <w:t>Of the 299 participants who provided responses to the qualitative questions, 199 (66.56%) indicated perceiving some form of benefit from the solicitation letter</w:t>
      </w:r>
      <w:r w:rsidR="002F7DE7" w:rsidRPr="008559F4">
        <w:rPr>
          <w:rFonts w:ascii="Times New Roman" w:hAnsi="Times New Roman" w:cs="Times New Roman"/>
        </w:rPr>
        <w:t xml:space="preserve"> (</w:t>
      </w:r>
      <w:r w:rsidR="00FA119F" w:rsidRPr="008559F4">
        <w:rPr>
          <w:rFonts w:ascii="Times New Roman" w:hAnsi="Times New Roman" w:cs="Times New Roman"/>
        </w:rPr>
        <w:t xml:space="preserve">see Table </w:t>
      </w:r>
      <w:r w:rsidR="00593E1C" w:rsidRPr="008559F4">
        <w:rPr>
          <w:rFonts w:ascii="Times New Roman" w:hAnsi="Times New Roman" w:cs="Times New Roman"/>
        </w:rPr>
        <w:t>9</w:t>
      </w:r>
      <w:r w:rsidR="00FA119F" w:rsidRPr="008559F4">
        <w:rPr>
          <w:rFonts w:ascii="Times New Roman" w:hAnsi="Times New Roman" w:cs="Times New Roman"/>
        </w:rPr>
        <w:t xml:space="preserve"> for frequencies of each code, broken out by the independent variables and participant demographic characteristics, and Appendix E for example quotes from participants for each of the codes</w:t>
      </w:r>
      <w:r w:rsidR="002F7DE7" w:rsidRPr="008559F4">
        <w:rPr>
          <w:rFonts w:ascii="Times New Roman" w:hAnsi="Times New Roman" w:cs="Times New Roman"/>
        </w:rPr>
        <w:t xml:space="preserve">). </w:t>
      </w:r>
      <w:r w:rsidR="00795EAB">
        <w:rPr>
          <w:rFonts w:ascii="Times New Roman" w:hAnsi="Times New Roman" w:cs="Times New Roman"/>
        </w:rPr>
        <w:t>P</w:t>
      </w:r>
      <w:r w:rsidR="0031122B" w:rsidRPr="008559F4">
        <w:rPr>
          <w:rFonts w:ascii="Times New Roman" w:hAnsi="Times New Roman" w:cs="Times New Roman"/>
        </w:rPr>
        <w:t>articipants whose responses indicated recognizing some overall benefit from the solicitation letter had higher mean beneficial ratings (</w:t>
      </w:r>
      <w:r w:rsidR="0031122B" w:rsidRPr="008559F4">
        <w:rPr>
          <w:rFonts w:ascii="Times New Roman" w:hAnsi="Times New Roman" w:cs="Times New Roman"/>
          <w:i/>
          <w:iCs/>
        </w:rPr>
        <w:t>M</w:t>
      </w:r>
      <w:r w:rsidR="0031122B" w:rsidRPr="008559F4">
        <w:rPr>
          <w:rFonts w:ascii="Times New Roman" w:hAnsi="Times New Roman" w:cs="Times New Roman"/>
        </w:rPr>
        <w:t xml:space="preserve"> = 3.82) than </w:t>
      </w:r>
      <w:r w:rsidR="0014242C" w:rsidRPr="008559F4">
        <w:rPr>
          <w:rFonts w:ascii="Times New Roman" w:hAnsi="Times New Roman" w:cs="Times New Roman"/>
        </w:rPr>
        <w:t>not</w:t>
      </w:r>
      <w:r w:rsidR="0031122B" w:rsidRPr="008559F4">
        <w:rPr>
          <w:rFonts w:ascii="Times New Roman" w:hAnsi="Times New Roman" w:cs="Times New Roman"/>
        </w:rPr>
        <w:t xml:space="preserve"> (</w:t>
      </w:r>
      <w:r w:rsidR="0031122B" w:rsidRPr="008559F4">
        <w:rPr>
          <w:rFonts w:ascii="Times New Roman" w:hAnsi="Times New Roman" w:cs="Times New Roman"/>
          <w:i/>
          <w:iCs/>
        </w:rPr>
        <w:t>M</w:t>
      </w:r>
      <w:r w:rsidR="0031122B" w:rsidRPr="008559F4">
        <w:rPr>
          <w:rFonts w:ascii="Times New Roman" w:hAnsi="Times New Roman" w:cs="Times New Roman"/>
        </w:rPr>
        <w:t xml:space="preserve"> =1.77), </w:t>
      </w:r>
      <w:r w:rsidR="0031122B" w:rsidRPr="008559F4">
        <w:rPr>
          <w:rFonts w:ascii="Times New Roman" w:hAnsi="Times New Roman" w:cs="Times New Roman"/>
          <w:i/>
        </w:rPr>
        <w:t>t(</w:t>
      </w:r>
      <w:r w:rsidR="0031122B" w:rsidRPr="008559F4">
        <w:rPr>
          <w:rFonts w:ascii="Times New Roman" w:hAnsi="Times New Roman" w:cs="Times New Roman"/>
        </w:rPr>
        <w:t xml:space="preserve">267) = -9.38, </w:t>
      </w:r>
      <w:r w:rsidR="0031122B" w:rsidRPr="008559F4">
        <w:rPr>
          <w:rFonts w:ascii="Times New Roman" w:hAnsi="Times New Roman" w:cs="Times New Roman"/>
          <w:i/>
        </w:rPr>
        <w:t>p</w:t>
      </w:r>
      <w:r w:rsidR="0031122B" w:rsidRPr="008559F4">
        <w:rPr>
          <w:rFonts w:ascii="Times New Roman" w:hAnsi="Times New Roman" w:cs="Times New Roman"/>
        </w:rPr>
        <w:t xml:space="preserve"> &lt; 0.001.  Similarly, participants who believed the solicitation to be legitimate (</w:t>
      </w:r>
      <w:r w:rsidR="0031122B" w:rsidRPr="008559F4">
        <w:rPr>
          <w:rFonts w:ascii="Times New Roman" w:hAnsi="Times New Roman" w:cs="Times New Roman"/>
          <w:i/>
          <w:iCs/>
        </w:rPr>
        <w:t>M</w:t>
      </w:r>
      <w:r w:rsidR="0031122B" w:rsidRPr="008559F4">
        <w:rPr>
          <w:rFonts w:ascii="Times New Roman" w:hAnsi="Times New Roman" w:cs="Times New Roman"/>
        </w:rPr>
        <w:t>= 3.84) rated the solicitation as more beneficial than did participants who did not (</w:t>
      </w:r>
      <w:r w:rsidR="0031122B" w:rsidRPr="008559F4">
        <w:rPr>
          <w:rFonts w:ascii="Times New Roman" w:hAnsi="Times New Roman" w:cs="Times New Roman"/>
          <w:i/>
          <w:iCs/>
        </w:rPr>
        <w:t>M</w:t>
      </w:r>
      <w:r w:rsidR="0031122B" w:rsidRPr="008559F4">
        <w:rPr>
          <w:rFonts w:ascii="Times New Roman" w:hAnsi="Times New Roman" w:cs="Times New Roman"/>
        </w:rPr>
        <w:t xml:space="preserve">=2.56) </w:t>
      </w:r>
      <w:r w:rsidR="0031122B" w:rsidRPr="008559F4">
        <w:rPr>
          <w:rFonts w:ascii="Times New Roman" w:hAnsi="Times New Roman" w:cs="Times New Roman"/>
          <w:i/>
        </w:rPr>
        <w:t>t</w:t>
      </w:r>
      <w:r w:rsidR="0031122B" w:rsidRPr="008559F4">
        <w:rPr>
          <w:rFonts w:ascii="Times New Roman" w:hAnsi="Times New Roman" w:cs="Times New Roman"/>
        </w:rPr>
        <w:t xml:space="preserve">(288) = -5.17, </w:t>
      </w:r>
      <w:r w:rsidR="0031122B" w:rsidRPr="008559F4">
        <w:rPr>
          <w:rFonts w:ascii="Times New Roman" w:hAnsi="Times New Roman" w:cs="Times New Roman"/>
          <w:i/>
        </w:rPr>
        <w:t>p</w:t>
      </w:r>
      <w:r w:rsidR="0031122B" w:rsidRPr="008559F4">
        <w:rPr>
          <w:rFonts w:ascii="Times New Roman" w:hAnsi="Times New Roman" w:cs="Times New Roman"/>
        </w:rPr>
        <w:t xml:space="preserve"> &lt;0.001; and participants who believed the solicitation was an opportunity for money (</w:t>
      </w:r>
      <w:r w:rsidR="0031122B" w:rsidRPr="008559F4">
        <w:rPr>
          <w:rFonts w:ascii="Times New Roman" w:hAnsi="Times New Roman" w:cs="Times New Roman"/>
          <w:i/>
          <w:iCs/>
        </w:rPr>
        <w:t>M</w:t>
      </w:r>
      <w:r w:rsidR="0031122B" w:rsidRPr="008559F4">
        <w:rPr>
          <w:rFonts w:ascii="Times New Roman" w:hAnsi="Times New Roman" w:cs="Times New Roman"/>
        </w:rPr>
        <w:t>= 4.18) found the solicitation to be more beneficial than did those participants who did not (</w:t>
      </w:r>
      <w:r w:rsidR="0031122B" w:rsidRPr="008559F4">
        <w:rPr>
          <w:rFonts w:ascii="Times New Roman" w:hAnsi="Times New Roman" w:cs="Times New Roman"/>
          <w:i/>
          <w:iCs/>
        </w:rPr>
        <w:t>M</w:t>
      </w:r>
      <w:r w:rsidR="0031122B" w:rsidRPr="008559F4">
        <w:rPr>
          <w:rFonts w:ascii="Times New Roman" w:hAnsi="Times New Roman" w:cs="Times New Roman"/>
        </w:rPr>
        <w:t xml:space="preserve"> = 2.15), </w:t>
      </w:r>
      <w:r w:rsidR="0031122B" w:rsidRPr="008559F4">
        <w:rPr>
          <w:rFonts w:ascii="Times New Roman" w:hAnsi="Times New Roman" w:cs="Times New Roman"/>
          <w:i/>
        </w:rPr>
        <w:t>t</w:t>
      </w:r>
      <w:r w:rsidR="0031122B" w:rsidRPr="008559F4">
        <w:rPr>
          <w:rFonts w:ascii="Times New Roman" w:hAnsi="Times New Roman" w:cs="Times New Roman"/>
        </w:rPr>
        <w:t xml:space="preserve">(265) = -8.77, </w:t>
      </w:r>
      <w:r w:rsidR="0031122B" w:rsidRPr="008559F4">
        <w:rPr>
          <w:rFonts w:ascii="Times New Roman" w:hAnsi="Times New Roman" w:cs="Times New Roman"/>
          <w:i/>
        </w:rPr>
        <w:t>p</w:t>
      </w:r>
      <w:r w:rsidR="0031122B" w:rsidRPr="008559F4">
        <w:rPr>
          <w:rFonts w:ascii="Times New Roman" w:hAnsi="Times New Roman" w:cs="Times New Roman"/>
        </w:rPr>
        <w:t xml:space="preserve">&lt; 0.001.  </w:t>
      </w:r>
    </w:p>
    <w:p w14:paraId="4FAAF857" w14:textId="55FF3041" w:rsidR="0031122B" w:rsidRPr="008559F4" w:rsidRDefault="00FA119F" w:rsidP="00FA119F">
      <w:pPr>
        <w:spacing w:line="480" w:lineRule="auto"/>
        <w:ind w:firstLine="720"/>
        <w:rPr>
          <w:rFonts w:ascii="Times New Roman" w:hAnsi="Times New Roman" w:cs="Times New Roman"/>
        </w:rPr>
      </w:pPr>
      <w:r w:rsidRPr="008559F4">
        <w:rPr>
          <w:rFonts w:ascii="Times New Roman" w:hAnsi="Times New Roman" w:cs="Times New Roman"/>
        </w:rPr>
        <w:t xml:space="preserve">Participants were also asked why they believed the solicitation letter to be beneficial (or not). Please see Table </w:t>
      </w:r>
      <w:r w:rsidR="00593E1C" w:rsidRPr="008559F4">
        <w:rPr>
          <w:rFonts w:ascii="Times New Roman" w:hAnsi="Times New Roman" w:cs="Times New Roman"/>
        </w:rPr>
        <w:t>9</w:t>
      </w:r>
      <w:r w:rsidRPr="008559F4">
        <w:rPr>
          <w:rFonts w:ascii="Times New Roman" w:hAnsi="Times New Roman" w:cs="Times New Roman"/>
        </w:rPr>
        <w:t xml:space="preserve"> for frequencies of each code, broken out by the independent variables and participant demographic characteristics, and Appendix E for example quotes from participants for each of the codes.</w:t>
      </w:r>
    </w:p>
    <w:p w14:paraId="355555C2" w14:textId="02BD8E46" w:rsidR="004613FF" w:rsidRPr="008559F4" w:rsidRDefault="0031122B" w:rsidP="00412B88">
      <w:pPr>
        <w:spacing w:line="480" w:lineRule="auto"/>
        <w:ind w:firstLine="720"/>
        <w:rPr>
          <w:rFonts w:ascii="Times New Roman" w:hAnsi="Times New Roman" w:cs="Times New Roman"/>
        </w:rPr>
      </w:pPr>
      <w:r w:rsidRPr="008559F4">
        <w:rPr>
          <w:rFonts w:ascii="Times New Roman" w:hAnsi="Times New Roman" w:cs="Times New Roman"/>
        </w:rPr>
        <w:t>P</w:t>
      </w:r>
      <w:r w:rsidR="004613FF" w:rsidRPr="008559F4">
        <w:rPr>
          <w:rFonts w:ascii="Times New Roman" w:hAnsi="Times New Roman" w:cs="Times New Roman"/>
        </w:rPr>
        <w:t>articipants who did not believe the solicitation to be a scam rated it as more beneficial (</w:t>
      </w:r>
      <w:r w:rsidR="004613FF" w:rsidRPr="008559F4">
        <w:rPr>
          <w:rFonts w:ascii="Times New Roman" w:hAnsi="Times New Roman" w:cs="Times New Roman"/>
          <w:i/>
          <w:iCs/>
        </w:rPr>
        <w:t>M</w:t>
      </w:r>
      <w:r w:rsidR="004613FF" w:rsidRPr="008559F4">
        <w:rPr>
          <w:rFonts w:ascii="Times New Roman" w:hAnsi="Times New Roman" w:cs="Times New Roman"/>
        </w:rPr>
        <w:t xml:space="preserve"> = 3.95) than </w:t>
      </w:r>
      <w:r w:rsidR="005A4BCA" w:rsidRPr="008559F4">
        <w:rPr>
          <w:rFonts w:ascii="Times New Roman" w:hAnsi="Times New Roman" w:cs="Times New Roman"/>
        </w:rPr>
        <w:t xml:space="preserve">others </w:t>
      </w:r>
      <w:r w:rsidR="004613FF" w:rsidRPr="008559F4">
        <w:rPr>
          <w:rFonts w:ascii="Times New Roman" w:hAnsi="Times New Roman" w:cs="Times New Roman"/>
        </w:rPr>
        <w:t>(</w:t>
      </w:r>
      <w:r w:rsidR="004613FF" w:rsidRPr="008559F4">
        <w:rPr>
          <w:rFonts w:ascii="Times New Roman" w:hAnsi="Times New Roman" w:cs="Times New Roman"/>
          <w:i/>
          <w:iCs/>
        </w:rPr>
        <w:t>M</w:t>
      </w:r>
      <w:r w:rsidR="004613FF" w:rsidRPr="008559F4">
        <w:rPr>
          <w:rFonts w:ascii="Times New Roman" w:hAnsi="Times New Roman" w:cs="Times New Roman"/>
        </w:rPr>
        <w:t xml:space="preserve"> = 1.66), </w:t>
      </w:r>
      <w:r w:rsidR="004613FF" w:rsidRPr="008559F4">
        <w:rPr>
          <w:rFonts w:ascii="Times New Roman" w:hAnsi="Times New Roman" w:cs="Times New Roman"/>
          <w:i/>
        </w:rPr>
        <w:t>t</w:t>
      </w:r>
      <w:r w:rsidR="004613FF" w:rsidRPr="008559F4">
        <w:rPr>
          <w:rFonts w:ascii="Times New Roman" w:hAnsi="Times New Roman" w:cs="Times New Roman"/>
        </w:rPr>
        <w:t xml:space="preserve">(294) = 11.21, </w:t>
      </w:r>
      <w:r w:rsidR="004613FF" w:rsidRPr="008559F4">
        <w:rPr>
          <w:rFonts w:ascii="Times New Roman" w:hAnsi="Times New Roman" w:cs="Times New Roman"/>
          <w:i/>
        </w:rPr>
        <w:t>p</w:t>
      </w:r>
      <w:r w:rsidR="004613FF" w:rsidRPr="008559F4">
        <w:rPr>
          <w:rFonts w:ascii="Times New Roman" w:hAnsi="Times New Roman" w:cs="Times New Roman"/>
        </w:rPr>
        <w:t xml:space="preserve"> &lt; 0.001; and, participants who focused on the solicitation being a large sum of money believed it to be more beneficial (</w:t>
      </w:r>
      <w:r w:rsidR="004613FF" w:rsidRPr="008559F4">
        <w:rPr>
          <w:rFonts w:ascii="Times New Roman" w:hAnsi="Times New Roman" w:cs="Times New Roman"/>
          <w:i/>
          <w:iCs/>
        </w:rPr>
        <w:t>M</w:t>
      </w:r>
      <w:r w:rsidR="004613FF" w:rsidRPr="008559F4">
        <w:rPr>
          <w:rFonts w:ascii="Times New Roman" w:hAnsi="Times New Roman" w:cs="Times New Roman"/>
        </w:rPr>
        <w:t xml:space="preserve"> = 3.84) </w:t>
      </w:r>
      <w:r w:rsidR="005A4BCA" w:rsidRPr="008559F4">
        <w:rPr>
          <w:rFonts w:ascii="Times New Roman" w:hAnsi="Times New Roman" w:cs="Times New Roman"/>
        </w:rPr>
        <w:t>than others</w:t>
      </w:r>
      <w:r w:rsidR="004613FF" w:rsidRPr="008559F4">
        <w:rPr>
          <w:rFonts w:ascii="Times New Roman" w:hAnsi="Times New Roman" w:cs="Times New Roman"/>
        </w:rPr>
        <w:t xml:space="preserve"> (</w:t>
      </w:r>
      <w:r w:rsidR="004613FF" w:rsidRPr="008559F4">
        <w:rPr>
          <w:rFonts w:ascii="Times New Roman" w:hAnsi="Times New Roman" w:cs="Times New Roman"/>
          <w:i/>
          <w:iCs/>
        </w:rPr>
        <w:t>M</w:t>
      </w:r>
      <w:r w:rsidR="004613FF" w:rsidRPr="008559F4">
        <w:rPr>
          <w:rFonts w:ascii="Times New Roman" w:hAnsi="Times New Roman" w:cs="Times New Roman"/>
        </w:rPr>
        <w:t xml:space="preserve"> = 2.56), </w:t>
      </w:r>
      <w:r w:rsidR="004613FF" w:rsidRPr="008559F4">
        <w:rPr>
          <w:rFonts w:ascii="Times New Roman" w:hAnsi="Times New Roman" w:cs="Times New Roman"/>
          <w:i/>
        </w:rPr>
        <w:t>t</w:t>
      </w:r>
      <w:r w:rsidR="004613FF" w:rsidRPr="008559F4">
        <w:rPr>
          <w:rFonts w:ascii="Times New Roman" w:hAnsi="Times New Roman" w:cs="Times New Roman"/>
        </w:rPr>
        <w:t xml:space="preserve">(288) = -5.18, </w:t>
      </w:r>
      <w:r w:rsidR="004613FF" w:rsidRPr="008559F4">
        <w:rPr>
          <w:rFonts w:ascii="Times New Roman" w:hAnsi="Times New Roman" w:cs="Times New Roman"/>
          <w:i/>
        </w:rPr>
        <w:t>p</w:t>
      </w:r>
      <w:r w:rsidR="004613FF" w:rsidRPr="008559F4">
        <w:rPr>
          <w:rFonts w:ascii="Times New Roman" w:hAnsi="Times New Roman" w:cs="Times New Roman"/>
        </w:rPr>
        <w:t xml:space="preserve"> &lt; 0.001.  </w:t>
      </w:r>
    </w:p>
    <w:p w14:paraId="72EAB43B" w14:textId="6F81E0E5" w:rsidR="007A7BDB" w:rsidRPr="008559F4" w:rsidRDefault="00FD2535">
      <w:pPr>
        <w:spacing w:line="480" w:lineRule="auto"/>
        <w:ind w:firstLine="720"/>
        <w:rPr>
          <w:rFonts w:ascii="Times New Roman" w:hAnsi="Times New Roman" w:cs="Times New Roman"/>
        </w:rPr>
      </w:pPr>
      <w:r w:rsidRPr="008559F4">
        <w:rPr>
          <w:rFonts w:ascii="Times New Roman" w:hAnsi="Times New Roman" w:cs="Times New Roman"/>
        </w:rPr>
        <w:t xml:space="preserve">A </w:t>
      </w:r>
      <w:r w:rsidR="000B0629" w:rsidRPr="008559F4">
        <w:rPr>
          <w:rFonts w:ascii="Times New Roman" w:hAnsi="Times New Roman" w:cs="Times New Roman"/>
        </w:rPr>
        <w:t>hierarchical regression was conducted</w:t>
      </w:r>
      <w:r w:rsidR="00C46D11" w:rsidRPr="008559F4">
        <w:rPr>
          <w:rFonts w:ascii="Times New Roman" w:hAnsi="Times New Roman" w:cs="Times New Roman"/>
        </w:rPr>
        <w:t xml:space="preserve"> to determine wh</w:t>
      </w:r>
      <w:r w:rsidR="005F1A0F">
        <w:rPr>
          <w:rFonts w:ascii="Times New Roman" w:hAnsi="Times New Roman" w:cs="Times New Roman"/>
        </w:rPr>
        <w:t>ich</w:t>
      </w:r>
      <w:r w:rsidR="00C46D11" w:rsidRPr="008559F4">
        <w:rPr>
          <w:rFonts w:ascii="Times New Roman" w:hAnsi="Times New Roman" w:cs="Times New Roman"/>
        </w:rPr>
        <w:t xml:space="preserve"> of the variables best predicted participant benefit rating</w:t>
      </w:r>
      <w:r w:rsidR="00593E1C" w:rsidRPr="008559F4">
        <w:rPr>
          <w:rFonts w:ascii="Times New Roman" w:hAnsi="Times New Roman" w:cs="Times New Roman"/>
        </w:rPr>
        <w:t xml:space="preserve"> (Table 11)</w:t>
      </w:r>
      <w:r w:rsidR="00C46D11" w:rsidRPr="008559F4">
        <w:rPr>
          <w:rFonts w:ascii="Times New Roman" w:hAnsi="Times New Roman" w:cs="Times New Roman"/>
        </w:rPr>
        <w:t xml:space="preserve">.  </w:t>
      </w:r>
      <w:r w:rsidR="005F1A0F">
        <w:t xml:space="preserve">As described previously, the best fitting model included the codes that improved model fit. </w:t>
      </w:r>
      <w:r w:rsidR="00C46D11" w:rsidRPr="008559F4">
        <w:rPr>
          <w:rFonts w:ascii="Times New Roman" w:hAnsi="Times New Roman" w:cs="Times New Roman"/>
        </w:rPr>
        <w:t>The regression</w:t>
      </w:r>
      <w:r w:rsidRPr="008559F4">
        <w:rPr>
          <w:rFonts w:ascii="Times New Roman" w:hAnsi="Times New Roman" w:cs="Times New Roman"/>
        </w:rPr>
        <w:t xml:space="preserve"> </w:t>
      </w:r>
      <w:r w:rsidR="00C46D11" w:rsidRPr="008559F4">
        <w:rPr>
          <w:rFonts w:ascii="Times New Roman" w:hAnsi="Times New Roman" w:cs="Times New Roman"/>
        </w:rPr>
        <w:t xml:space="preserve">included all </w:t>
      </w:r>
      <w:r w:rsidR="00262F2D" w:rsidRPr="008559F4">
        <w:rPr>
          <w:rFonts w:ascii="Times New Roman" w:hAnsi="Times New Roman" w:cs="Times New Roman"/>
        </w:rPr>
        <w:t>conditions, participant variables</w:t>
      </w:r>
      <w:r w:rsidR="005F1A0F">
        <w:rPr>
          <w:rFonts w:ascii="Times New Roman" w:hAnsi="Times New Roman" w:cs="Times New Roman"/>
        </w:rPr>
        <w:t>,</w:t>
      </w:r>
      <w:r w:rsidR="00262F2D" w:rsidRPr="008559F4">
        <w:rPr>
          <w:rFonts w:ascii="Times New Roman" w:hAnsi="Times New Roman" w:cs="Times New Roman"/>
        </w:rPr>
        <w:t xml:space="preserve"> and </w:t>
      </w:r>
      <w:r w:rsidRPr="008559F4">
        <w:rPr>
          <w:rFonts w:ascii="Times New Roman" w:hAnsi="Times New Roman" w:cs="Times New Roman"/>
        </w:rPr>
        <w:t>qua</w:t>
      </w:r>
      <w:r w:rsidR="00D15E9A" w:rsidRPr="008559F4">
        <w:rPr>
          <w:rFonts w:ascii="Times New Roman" w:hAnsi="Times New Roman" w:cs="Times New Roman"/>
        </w:rPr>
        <w:t>litative variables</w:t>
      </w:r>
      <w:r w:rsidR="005F1A0F">
        <w:rPr>
          <w:rFonts w:ascii="Times New Roman" w:hAnsi="Times New Roman" w:cs="Times New Roman"/>
        </w:rPr>
        <w:t>.</w:t>
      </w:r>
      <w:r w:rsidR="00C46D11" w:rsidRPr="008559F4">
        <w:rPr>
          <w:rFonts w:ascii="Times New Roman" w:hAnsi="Times New Roman" w:cs="Times New Roman"/>
        </w:rPr>
        <w:t xml:space="preserve"> </w:t>
      </w:r>
      <w:r w:rsidR="005F1A0F">
        <w:rPr>
          <w:rFonts w:ascii="Times New Roman" w:hAnsi="Times New Roman" w:cs="Times New Roman"/>
        </w:rPr>
        <w:t>T</w:t>
      </w:r>
      <w:r w:rsidR="00C46D11" w:rsidRPr="008559F4">
        <w:rPr>
          <w:rFonts w:ascii="Times New Roman" w:hAnsi="Times New Roman" w:cs="Times New Roman"/>
        </w:rPr>
        <w:t>he best fitting model ultimately</w:t>
      </w:r>
      <w:r w:rsidR="00D15E9A" w:rsidRPr="008559F4">
        <w:rPr>
          <w:rFonts w:ascii="Times New Roman" w:hAnsi="Times New Roman" w:cs="Times New Roman"/>
        </w:rPr>
        <w:t xml:space="preserve"> revealed that</w:t>
      </w:r>
      <w:r w:rsidR="00262F2D" w:rsidRPr="008559F4">
        <w:rPr>
          <w:rFonts w:ascii="Times New Roman" w:hAnsi="Times New Roman" w:cs="Times New Roman"/>
        </w:rPr>
        <w:t xml:space="preserve"> higher benefit ratings were predicted by</w:t>
      </w:r>
      <w:r w:rsidR="00D15E9A" w:rsidRPr="008559F4">
        <w:rPr>
          <w:rFonts w:ascii="Times New Roman" w:hAnsi="Times New Roman" w:cs="Times New Roman"/>
        </w:rPr>
        <w:t xml:space="preserve"> the absence of an activation fee</w:t>
      </w:r>
      <w:r w:rsidR="00262F2D" w:rsidRPr="008559F4">
        <w:rPr>
          <w:rFonts w:ascii="Times New Roman" w:hAnsi="Times New Roman" w:cs="Times New Roman"/>
        </w:rPr>
        <w:t xml:space="preserve"> </w:t>
      </w:r>
      <w:r w:rsidR="00D15E9A" w:rsidRPr="008559F4">
        <w:rPr>
          <w:rFonts w:ascii="Times New Roman" w:hAnsi="Times New Roman" w:cs="Times New Roman"/>
        </w:rPr>
        <w:t>(</w:t>
      </w:r>
      <w:r w:rsidR="00262F2D" w:rsidRPr="008559F4">
        <w:rPr>
          <w:rFonts w:ascii="Times New Roman" w:hAnsi="Times New Roman" w:cs="Times New Roman"/>
          <w:iCs/>
        </w:rPr>
        <w:t>b</w:t>
      </w:r>
      <w:r w:rsidR="00262F2D" w:rsidRPr="008559F4">
        <w:rPr>
          <w:rFonts w:ascii="Times New Roman" w:hAnsi="Times New Roman" w:cs="Times New Roman"/>
        </w:rPr>
        <w:t xml:space="preserve"> = -.536, </w:t>
      </w:r>
      <w:r w:rsidR="00262F2D" w:rsidRPr="008559F4">
        <w:rPr>
          <w:rFonts w:ascii="Times New Roman" w:hAnsi="Times New Roman" w:cs="Times New Roman"/>
          <w:i/>
        </w:rPr>
        <w:t xml:space="preserve">p </w:t>
      </w:r>
      <w:r w:rsidR="00262F2D" w:rsidRPr="008559F4">
        <w:rPr>
          <w:rFonts w:ascii="Times New Roman" w:hAnsi="Times New Roman" w:cs="Times New Roman"/>
        </w:rPr>
        <w:t>&lt; .01), greater age (</w:t>
      </w:r>
      <w:r w:rsidR="00262F2D" w:rsidRPr="008559F4">
        <w:rPr>
          <w:rFonts w:ascii="Times New Roman" w:hAnsi="Times New Roman" w:cs="Times New Roman"/>
          <w:iCs/>
        </w:rPr>
        <w:t>b</w:t>
      </w:r>
      <w:r w:rsidR="00262F2D" w:rsidRPr="008559F4">
        <w:rPr>
          <w:rFonts w:ascii="Times New Roman" w:hAnsi="Times New Roman" w:cs="Times New Roman"/>
          <w:i/>
        </w:rPr>
        <w:t xml:space="preserve"> </w:t>
      </w:r>
      <w:r w:rsidR="00262F2D" w:rsidRPr="008559F4">
        <w:rPr>
          <w:rFonts w:ascii="Times New Roman" w:hAnsi="Times New Roman" w:cs="Times New Roman"/>
        </w:rPr>
        <w:t xml:space="preserve">= -0.03, </w:t>
      </w:r>
      <w:r w:rsidR="00262F2D" w:rsidRPr="008559F4">
        <w:rPr>
          <w:rFonts w:ascii="Times New Roman" w:hAnsi="Times New Roman" w:cs="Times New Roman"/>
          <w:i/>
        </w:rPr>
        <w:t xml:space="preserve">p </w:t>
      </w:r>
      <w:r w:rsidR="00262F2D" w:rsidRPr="008559F4">
        <w:rPr>
          <w:rFonts w:ascii="Times New Roman" w:hAnsi="Times New Roman" w:cs="Times New Roman"/>
        </w:rPr>
        <w:t xml:space="preserve"> &lt; .01), participants’ believing in their ability to control the outcome of contacting the sender of the solicitation (i.e.</w:t>
      </w:r>
      <w:r w:rsidR="00A10769" w:rsidRPr="008559F4">
        <w:rPr>
          <w:rFonts w:ascii="Times New Roman" w:hAnsi="Times New Roman" w:cs="Times New Roman"/>
        </w:rPr>
        <w:t>,</w:t>
      </w:r>
      <w:r w:rsidR="00262F2D" w:rsidRPr="008559F4">
        <w:rPr>
          <w:rFonts w:ascii="Times New Roman" w:hAnsi="Times New Roman" w:cs="Times New Roman"/>
        </w:rPr>
        <w:t xml:space="preserve"> “having” self-efficacy) (b = 1.156, </w:t>
      </w:r>
      <w:r w:rsidR="00262F2D" w:rsidRPr="008559F4">
        <w:rPr>
          <w:rFonts w:ascii="Times New Roman" w:hAnsi="Times New Roman" w:cs="Times New Roman"/>
          <w:i/>
          <w:iCs/>
        </w:rPr>
        <w:t>p</w:t>
      </w:r>
      <w:r w:rsidR="00262F2D" w:rsidRPr="008559F4">
        <w:rPr>
          <w:rFonts w:ascii="Times New Roman" w:hAnsi="Times New Roman" w:cs="Times New Roman"/>
        </w:rPr>
        <w:t xml:space="preserve"> &lt; .01)</w:t>
      </w:r>
      <w:r w:rsidR="007A7BDB" w:rsidRPr="008559F4">
        <w:rPr>
          <w:rFonts w:ascii="Times New Roman" w:hAnsi="Times New Roman" w:cs="Times New Roman"/>
        </w:rPr>
        <w:t xml:space="preserve">, </w:t>
      </w:r>
      <w:r w:rsidR="00262F2D" w:rsidRPr="008559F4">
        <w:rPr>
          <w:rFonts w:ascii="Times New Roman" w:hAnsi="Times New Roman" w:cs="Times New Roman"/>
        </w:rPr>
        <w:t xml:space="preserve"> </w:t>
      </w:r>
      <w:r w:rsidR="007A7BDB" w:rsidRPr="008559F4">
        <w:rPr>
          <w:rFonts w:ascii="Times New Roman" w:hAnsi="Times New Roman" w:cs="Times New Roman"/>
        </w:rPr>
        <w:t>belief that the solicitation</w:t>
      </w:r>
      <w:r w:rsidR="00262F2D" w:rsidRPr="008559F4">
        <w:rPr>
          <w:rFonts w:ascii="Times New Roman" w:hAnsi="Times New Roman" w:cs="Times New Roman"/>
        </w:rPr>
        <w:t xml:space="preserve"> letter was</w:t>
      </w:r>
      <w:r w:rsidR="007A7BDB" w:rsidRPr="008559F4">
        <w:rPr>
          <w:rFonts w:ascii="Times New Roman" w:hAnsi="Times New Roman" w:cs="Times New Roman"/>
        </w:rPr>
        <w:t xml:space="preserve"> a scam (b = -1.</w:t>
      </w:r>
      <w:r w:rsidR="00262F2D" w:rsidRPr="008559F4">
        <w:rPr>
          <w:rFonts w:ascii="Times New Roman" w:hAnsi="Times New Roman" w:cs="Times New Roman"/>
        </w:rPr>
        <w:t>476</w:t>
      </w:r>
      <w:r w:rsidR="007A7BDB" w:rsidRPr="008559F4">
        <w:rPr>
          <w:rFonts w:ascii="Times New Roman" w:hAnsi="Times New Roman" w:cs="Times New Roman"/>
        </w:rPr>
        <w:t xml:space="preserve">, </w:t>
      </w:r>
      <w:r w:rsidR="007A7BDB" w:rsidRPr="008559F4">
        <w:rPr>
          <w:rFonts w:ascii="Times New Roman" w:hAnsi="Times New Roman" w:cs="Times New Roman"/>
          <w:i/>
          <w:iCs/>
        </w:rPr>
        <w:t>p</w:t>
      </w:r>
      <w:r w:rsidR="007A7BDB" w:rsidRPr="008559F4">
        <w:rPr>
          <w:rFonts w:ascii="Times New Roman" w:hAnsi="Times New Roman" w:cs="Times New Roman"/>
        </w:rPr>
        <w:t xml:space="preserve"> &lt; .</w:t>
      </w:r>
      <w:r w:rsidR="00262F2D" w:rsidRPr="008559F4">
        <w:rPr>
          <w:rFonts w:ascii="Times New Roman" w:hAnsi="Times New Roman" w:cs="Times New Roman"/>
        </w:rPr>
        <w:t>001</w:t>
      </w:r>
      <w:r w:rsidR="007A7BDB" w:rsidRPr="008559F4">
        <w:rPr>
          <w:rFonts w:ascii="Times New Roman" w:hAnsi="Times New Roman" w:cs="Times New Roman"/>
        </w:rPr>
        <w:t>), the fact that the prize is in fact a lot of money (b = 1.</w:t>
      </w:r>
      <w:r w:rsidR="00262F2D" w:rsidRPr="008559F4">
        <w:rPr>
          <w:rFonts w:ascii="Times New Roman" w:hAnsi="Times New Roman" w:cs="Times New Roman"/>
        </w:rPr>
        <w:t>608</w:t>
      </w:r>
      <w:r w:rsidR="007A7BDB" w:rsidRPr="008559F4">
        <w:rPr>
          <w:rFonts w:ascii="Times New Roman" w:hAnsi="Times New Roman" w:cs="Times New Roman"/>
        </w:rPr>
        <w:t xml:space="preserve">, </w:t>
      </w:r>
      <w:r w:rsidR="007A7BDB" w:rsidRPr="008559F4">
        <w:rPr>
          <w:rFonts w:ascii="Times New Roman" w:hAnsi="Times New Roman" w:cs="Times New Roman"/>
          <w:i/>
          <w:iCs/>
        </w:rPr>
        <w:t>p</w:t>
      </w:r>
      <w:r w:rsidR="007A7BDB" w:rsidRPr="008559F4">
        <w:rPr>
          <w:rFonts w:ascii="Times New Roman" w:hAnsi="Times New Roman" w:cs="Times New Roman"/>
        </w:rPr>
        <w:t xml:space="preserve"> &lt; .0</w:t>
      </w:r>
      <w:r w:rsidR="00262F2D" w:rsidRPr="008559F4">
        <w:rPr>
          <w:rFonts w:ascii="Times New Roman" w:hAnsi="Times New Roman" w:cs="Times New Roman"/>
        </w:rPr>
        <w:t>0</w:t>
      </w:r>
      <w:r w:rsidR="007A7BDB" w:rsidRPr="008559F4">
        <w:rPr>
          <w:rFonts w:ascii="Times New Roman" w:hAnsi="Times New Roman" w:cs="Times New Roman"/>
        </w:rPr>
        <w:t>1)</w:t>
      </w:r>
      <w:r w:rsidR="00262F2D" w:rsidRPr="008559F4">
        <w:rPr>
          <w:rFonts w:ascii="Times New Roman" w:hAnsi="Times New Roman" w:cs="Times New Roman"/>
        </w:rPr>
        <w:t>, and an interaction between participants belief the solicitation was a scam</w:t>
      </w:r>
      <w:r w:rsidR="007A7BDB" w:rsidRPr="008559F4">
        <w:rPr>
          <w:rFonts w:ascii="Times New Roman" w:hAnsi="Times New Roman" w:cs="Times New Roman"/>
        </w:rPr>
        <w:t xml:space="preserve"> </w:t>
      </w:r>
      <w:r w:rsidR="00262F2D" w:rsidRPr="008559F4">
        <w:rPr>
          <w:rFonts w:ascii="Times New Roman" w:hAnsi="Times New Roman" w:cs="Times New Roman"/>
        </w:rPr>
        <w:t>and their personal self-efficacy (</w:t>
      </w:r>
      <w:r w:rsidR="00262F2D" w:rsidRPr="008559F4">
        <w:rPr>
          <w:rFonts w:ascii="Times New Roman" w:hAnsi="Times New Roman" w:cs="Times New Roman"/>
          <w:iCs/>
        </w:rPr>
        <w:t xml:space="preserve">b </w:t>
      </w:r>
      <w:r w:rsidR="00262F2D" w:rsidRPr="008559F4">
        <w:rPr>
          <w:rFonts w:ascii="Times New Roman" w:hAnsi="Times New Roman" w:cs="Times New Roman"/>
        </w:rPr>
        <w:t xml:space="preserve">= -1.478, </w:t>
      </w:r>
      <w:r w:rsidR="00262F2D" w:rsidRPr="008559F4">
        <w:rPr>
          <w:rFonts w:ascii="Times New Roman" w:hAnsi="Times New Roman" w:cs="Times New Roman"/>
          <w:i/>
        </w:rPr>
        <w:t>p</w:t>
      </w:r>
      <w:r w:rsidR="00262F2D" w:rsidRPr="008559F4">
        <w:rPr>
          <w:rFonts w:ascii="Times New Roman" w:hAnsi="Times New Roman" w:cs="Times New Roman"/>
        </w:rPr>
        <w:t xml:space="preserve"> &lt; .05), even when controlling for all other variables (</w:t>
      </w:r>
      <w:r w:rsidR="00691485" w:rsidRPr="008559F4">
        <w:rPr>
          <w:rFonts w:ascii="Times New Roman" w:hAnsi="Times New Roman" w:cs="Times New Roman"/>
          <w:i/>
        </w:rPr>
        <w:t>F</w:t>
      </w:r>
      <w:r w:rsidR="00691485" w:rsidRPr="008559F4">
        <w:rPr>
          <w:rFonts w:ascii="Times New Roman" w:hAnsi="Times New Roman" w:cs="Times New Roman"/>
        </w:rPr>
        <w:t xml:space="preserve">(6,291) = 32.85, </w:t>
      </w:r>
      <w:r w:rsidR="00691485" w:rsidRPr="008559F4">
        <w:rPr>
          <w:rFonts w:ascii="Times New Roman" w:hAnsi="Times New Roman" w:cs="Times New Roman"/>
          <w:i/>
        </w:rPr>
        <w:t>p</w:t>
      </w:r>
      <w:r w:rsidR="00691485" w:rsidRPr="008559F4">
        <w:rPr>
          <w:rFonts w:ascii="Times New Roman" w:hAnsi="Times New Roman" w:cs="Times New Roman"/>
        </w:rPr>
        <w:t xml:space="preserve">&lt;.001, </w:t>
      </w:r>
      <w:r w:rsidR="00691485" w:rsidRPr="008559F4">
        <w:rPr>
          <w:rFonts w:ascii="Times New Roman" w:hAnsi="Times New Roman" w:cs="Times New Roman"/>
          <w:i/>
        </w:rPr>
        <w:t>R</w:t>
      </w:r>
      <w:r w:rsidR="00691485" w:rsidRPr="008559F4">
        <w:rPr>
          <w:rFonts w:ascii="Times New Roman" w:hAnsi="Times New Roman" w:cs="Times New Roman"/>
          <w:vertAlign w:val="superscript"/>
        </w:rPr>
        <w:t>2</w:t>
      </w:r>
      <w:r w:rsidR="00691485" w:rsidRPr="008559F4">
        <w:rPr>
          <w:rFonts w:ascii="Times New Roman" w:hAnsi="Times New Roman" w:cs="Times New Roman"/>
          <w:i/>
          <w:vertAlign w:val="subscript"/>
        </w:rPr>
        <w:t>adj</w:t>
      </w:r>
      <w:r w:rsidR="00691485" w:rsidRPr="008559F4">
        <w:rPr>
          <w:rFonts w:ascii="Times New Roman" w:hAnsi="Times New Roman" w:cs="Times New Roman"/>
          <w:vertAlign w:val="subscript"/>
        </w:rPr>
        <w:t xml:space="preserve"> </w:t>
      </w:r>
      <w:r w:rsidR="00262F2D" w:rsidRPr="008559F4">
        <w:rPr>
          <w:rFonts w:ascii="Times New Roman" w:hAnsi="Times New Roman" w:cs="Times New Roman"/>
        </w:rPr>
        <w:t>= .392)</w:t>
      </w:r>
      <w:r w:rsidR="00A10769" w:rsidRPr="008559F4">
        <w:rPr>
          <w:rFonts w:ascii="Times New Roman" w:hAnsi="Times New Roman" w:cs="Times New Roman"/>
        </w:rPr>
        <w:t>.</w:t>
      </w:r>
    </w:p>
    <w:p w14:paraId="2092C5EF" w14:textId="3CB20472" w:rsidR="0036621A" w:rsidRPr="008559F4" w:rsidRDefault="005B48FB">
      <w:pPr>
        <w:spacing w:line="480" w:lineRule="auto"/>
        <w:ind w:firstLine="720"/>
        <w:rPr>
          <w:rFonts w:ascii="Times New Roman" w:hAnsi="Times New Roman" w:cs="Times New Roman"/>
        </w:rPr>
      </w:pPr>
      <w:r w:rsidRPr="008559F4">
        <w:rPr>
          <w:rFonts w:ascii="Times New Roman" w:hAnsi="Times New Roman" w:cs="Times New Roman"/>
        </w:rPr>
        <w:t>Finally, a model was created predicting participant’s intention to contact the sender of the solicitation. This model included</w:t>
      </w:r>
      <w:r w:rsidR="00DF5116" w:rsidRPr="008559F4">
        <w:rPr>
          <w:rFonts w:ascii="Times New Roman" w:hAnsi="Times New Roman" w:cs="Times New Roman"/>
        </w:rPr>
        <w:t xml:space="preserve"> both</w:t>
      </w:r>
      <w:r w:rsidRPr="008559F4">
        <w:rPr>
          <w:rFonts w:ascii="Times New Roman" w:hAnsi="Times New Roman" w:cs="Times New Roman"/>
        </w:rPr>
        <w:t xml:space="preserve"> </w:t>
      </w:r>
      <w:r w:rsidR="00DF5116" w:rsidRPr="008559F4">
        <w:rPr>
          <w:rFonts w:ascii="Times New Roman" w:hAnsi="Times New Roman" w:cs="Times New Roman"/>
        </w:rPr>
        <w:t>quantitative</w:t>
      </w:r>
      <w:r w:rsidRPr="008559F4">
        <w:rPr>
          <w:rFonts w:ascii="Times New Roman" w:hAnsi="Times New Roman" w:cs="Times New Roman"/>
        </w:rPr>
        <w:t xml:space="preserve"> variables and qualitative code variables and was compared to the best fit model from the quantitative analyses</w:t>
      </w:r>
      <w:r w:rsidR="00593E1C" w:rsidRPr="008559F4">
        <w:rPr>
          <w:rFonts w:ascii="Times New Roman" w:hAnsi="Times New Roman" w:cs="Times New Roman"/>
        </w:rPr>
        <w:t xml:space="preserve"> (Table 12)</w:t>
      </w:r>
      <w:r w:rsidRPr="008559F4">
        <w:rPr>
          <w:rFonts w:ascii="Times New Roman" w:hAnsi="Times New Roman" w:cs="Times New Roman"/>
        </w:rPr>
        <w:t xml:space="preserve">. </w:t>
      </w:r>
      <w:r w:rsidR="00E92854" w:rsidRPr="008559F4">
        <w:rPr>
          <w:rFonts w:ascii="Times New Roman" w:hAnsi="Times New Roman" w:cs="Times New Roman"/>
        </w:rPr>
        <w:t xml:space="preserve">Similar </w:t>
      </w:r>
      <w:r w:rsidRPr="008559F4">
        <w:rPr>
          <w:rFonts w:ascii="Times New Roman" w:hAnsi="Times New Roman" w:cs="Times New Roman"/>
        </w:rPr>
        <w:t>to the quantitative model, risk (b = -</w:t>
      </w:r>
      <w:r w:rsidR="001E1F01" w:rsidRPr="008559F4">
        <w:rPr>
          <w:rFonts w:ascii="Times New Roman" w:hAnsi="Times New Roman" w:cs="Times New Roman"/>
        </w:rPr>
        <w:t>.</w:t>
      </w:r>
      <w:r w:rsidR="003D14B8" w:rsidRPr="008559F4">
        <w:rPr>
          <w:rFonts w:ascii="Times New Roman" w:hAnsi="Times New Roman" w:cs="Times New Roman"/>
        </w:rPr>
        <w:t>662</w:t>
      </w:r>
      <w:r w:rsidRPr="008559F4">
        <w:rPr>
          <w:rFonts w:ascii="Times New Roman" w:hAnsi="Times New Roman" w:cs="Times New Roman"/>
        </w:rPr>
        <w:t xml:space="preserve">, </w:t>
      </w:r>
      <w:r w:rsidRPr="008559F4">
        <w:rPr>
          <w:rFonts w:ascii="Times New Roman" w:hAnsi="Times New Roman" w:cs="Times New Roman"/>
          <w:i/>
          <w:iCs/>
        </w:rPr>
        <w:t>p</w:t>
      </w:r>
      <w:r w:rsidRPr="008559F4">
        <w:rPr>
          <w:rFonts w:ascii="Times New Roman" w:hAnsi="Times New Roman" w:cs="Times New Roman"/>
        </w:rPr>
        <w:t xml:space="preserve"> &lt; .001), and benefit (b = </w:t>
      </w:r>
      <w:r w:rsidR="003D14B8" w:rsidRPr="008559F4">
        <w:rPr>
          <w:rFonts w:ascii="Times New Roman" w:hAnsi="Times New Roman" w:cs="Times New Roman"/>
        </w:rPr>
        <w:t>826</w:t>
      </w:r>
      <w:r w:rsidRPr="008559F4">
        <w:rPr>
          <w:rFonts w:ascii="Times New Roman" w:hAnsi="Times New Roman" w:cs="Times New Roman"/>
        </w:rPr>
        <w:t xml:space="preserve">, </w:t>
      </w:r>
      <w:r w:rsidRPr="008559F4">
        <w:rPr>
          <w:rFonts w:ascii="Times New Roman" w:hAnsi="Times New Roman" w:cs="Times New Roman"/>
          <w:i/>
          <w:iCs/>
        </w:rPr>
        <w:t>p</w:t>
      </w:r>
      <w:r w:rsidRPr="008559F4">
        <w:rPr>
          <w:rFonts w:ascii="Times New Roman" w:hAnsi="Times New Roman" w:cs="Times New Roman"/>
        </w:rPr>
        <w:t xml:space="preserve"> &lt; .001), are significant predictors of recontact</w:t>
      </w:r>
      <w:r w:rsidR="001E1F01" w:rsidRPr="008559F4">
        <w:rPr>
          <w:rFonts w:ascii="Times New Roman" w:hAnsi="Times New Roman" w:cs="Times New Roman"/>
        </w:rPr>
        <w:t xml:space="preserve"> in the combined model</w:t>
      </w:r>
      <w:r w:rsidRPr="008559F4">
        <w:rPr>
          <w:rFonts w:ascii="Times New Roman" w:hAnsi="Times New Roman" w:cs="Times New Roman"/>
        </w:rPr>
        <w:t>. Interestingly, self-efficacy (b = .</w:t>
      </w:r>
      <w:r w:rsidR="00DF5116" w:rsidRPr="008559F4">
        <w:rPr>
          <w:rFonts w:ascii="Times New Roman" w:hAnsi="Times New Roman" w:cs="Times New Roman"/>
        </w:rPr>
        <w:t>766</w:t>
      </w:r>
      <w:r w:rsidRPr="008559F4">
        <w:rPr>
          <w:rFonts w:ascii="Times New Roman" w:hAnsi="Times New Roman" w:cs="Times New Roman"/>
        </w:rPr>
        <w:t xml:space="preserve">, </w:t>
      </w:r>
      <w:r w:rsidRPr="008559F4">
        <w:rPr>
          <w:rFonts w:ascii="Times New Roman" w:hAnsi="Times New Roman" w:cs="Times New Roman"/>
          <w:i/>
          <w:iCs/>
        </w:rPr>
        <w:t>p</w:t>
      </w:r>
      <w:r w:rsidRPr="008559F4">
        <w:rPr>
          <w:rFonts w:ascii="Times New Roman" w:hAnsi="Times New Roman" w:cs="Times New Roman"/>
        </w:rPr>
        <w:t xml:space="preserve"> &lt; .</w:t>
      </w:r>
      <w:r w:rsidR="00DF5116" w:rsidRPr="008559F4">
        <w:rPr>
          <w:rFonts w:ascii="Times New Roman" w:hAnsi="Times New Roman" w:cs="Times New Roman"/>
        </w:rPr>
        <w:t>01</w:t>
      </w:r>
      <w:r w:rsidRPr="008559F4">
        <w:rPr>
          <w:rFonts w:ascii="Times New Roman" w:hAnsi="Times New Roman" w:cs="Times New Roman"/>
        </w:rPr>
        <w:t>), and belief that the solicitation was a scam (b = -</w:t>
      </w:r>
      <w:r w:rsidR="00130B45" w:rsidRPr="008559F4">
        <w:rPr>
          <w:rFonts w:ascii="Times New Roman" w:hAnsi="Times New Roman" w:cs="Times New Roman"/>
        </w:rPr>
        <w:t>.</w:t>
      </w:r>
      <w:r w:rsidR="00DF5116" w:rsidRPr="008559F4">
        <w:rPr>
          <w:rFonts w:ascii="Times New Roman" w:hAnsi="Times New Roman" w:cs="Times New Roman"/>
        </w:rPr>
        <w:t>559</w:t>
      </w:r>
      <w:r w:rsidRPr="008559F4">
        <w:rPr>
          <w:rFonts w:ascii="Times New Roman" w:hAnsi="Times New Roman" w:cs="Times New Roman"/>
        </w:rPr>
        <w:t xml:space="preserve">, </w:t>
      </w:r>
      <w:r w:rsidRPr="008559F4">
        <w:rPr>
          <w:rFonts w:ascii="Times New Roman" w:hAnsi="Times New Roman" w:cs="Times New Roman"/>
          <w:i/>
          <w:iCs/>
        </w:rPr>
        <w:t>p</w:t>
      </w:r>
      <w:r w:rsidRPr="008559F4">
        <w:rPr>
          <w:rFonts w:ascii="Times New Roman" w:hAnsi="Times New Roman" w:cs="Times New Roman"/>
        </w:rPr>
        <w:t xml:space="preserve"> &lt; .</w:t>
      </w:r>
      <w:r w:rsidR="00DF5116" w:rsidRPr="008559F4">
        <w:rPr>
          <w:rFonts w:ascii="Times New Roman" w:hAnsi="Times New Roman" w:cs="Times New Roman"/>
        </w:rPr>
        <w:t>01</w:t>
      </w:r>
      <w:r w:rsidRPr="008559F4">
        <w:rPr>
          <w:rFonts w:ascii="Times New Roman" w:hAnsi="Times New Roman" w:cs="Times New Roman"/>
        </w:rPr>
        <w:t>), were also significant predictors, explaining variance above and beyond what was already explained solely by risk and benefit</w:t>
      </w:r>
      <w:r w:rsidR="003D14B8" w:rsidRPr="008559F4">
        <w:rPr>
          <w:rFonts w:ascii="Times New Roman" w:hAnsi="Times New Roman" w:cs="Times New Roman"/>
        </w:rPr>
        <w:t xml:space="preserve"> (</w:t>
      </w:r>
      <w:r w:rsidR="003D14B8" w:rsidRPr="008559F4">
        <w:rPr>
          <w:rFonts w:ascii="Times New Roman" w:hAnsi="Times New Roman" w:cs="Times New Roman"/>
          <w:i/>
        </w:rPr>
        <w:t xml:space="preserve">F </w:t>
      </w:r>
      <w:r w:rsidR="003D14B8" w:rsidRPr="008559F4">
        <w:rPr>
          <w:rFonts w:ascii="Times New Roman" w:hAnsi="Times New Roman" w:cs="Times New Roman"/>
        </w:rPr>
        <w:t xml:space="preserve">(4,293) = 88.67, </w:t>
      </w:r>
      <w:r w:rsidR="003D14B8" w:rsidRPr="008559F4">
        <w:rPr>
          <w:rFonts w:ascii="Times New Roman" w:hAnsi="Times New Roman" w:cs="Times New Roman"/>
          <w:i/>
        </w:rPr>
        <w:t>p</w:t>
      </w:r>
      <w:r w:rsidR="003D14B8" w:rsidRPr="008559F4">
        <w:rPr>
          <w:rFonts w:ascii="Times New Roman" w:hAnsi="Times New Roman" w:cs="Times New Roman"/>
        </w:rPr>
        <w:t xml:space="preserve"> &lt; .001, </w:t>
      </w:r>
      <w:r w:rsidR="003D14B8" w:rsidRPr="008559F4">
        <w:rPr>
          <w:rFonts w:ascii="Times New Roman" w:hAnsi="Times New Roman" w:cs="Times New Roman"/>
          <w:i/>
        </w:rPr>
        <w:t>R</w:t>
      </w:r>
      <w:r w:rsidR="003D14B8" w:rsidRPr="008559F4">
        <w:rPr>
          <w:rFonts w:ascii="Times New Roman" w:hAnsi="Times New Roman" w:cs="Times New Roman"/>
          <w:vertAlign w:val="superscript"/>
        </w:rPr>
        <w:t>2</w:t>
      </w:r>
      <w:r w:rsidR="003D14B8" w:rsidRPr="008559F4">
        <w:rPr>
          <w:rFonts w:ascii="Times New Roman" w:hAnsi="Times New Roman" w:cs="Times New Roman"/>
          <w:i/>
          <w:vertAlign w:val="subscript"/>
        </w:rPr>
        <w:t xml:space="preserve">adj </w:t>
      </w:r>
      <w:r w:rsidR="003D14B8" w:rsidRPr="008559F4">
        <w:rPr>
          <w:rFonts w:ascii="Times New Roman" w:hAnsi="Times New Roman" w:cs="Times New Roman"/>
        </w:rPr>
        <w:t>= .541)</w:t>
      </w:r>
      <w:r w:rsidRPr="008559F4">
        <w:rPr>
          <w:rFonts w:ascii="Times New Roman" w:hAnsi="Times New Roman" w:cs="Times New Roman"/>
        </w:rPr>
        <w:t xml:space="preserve">. </w:t>
      </w:r>
      <w:r w:rsidR="0050420E" w:rsidRPr="008559F4">
        <w:rPr>
          <w:rFonts w:ascii="Times New Roman" w:hAnsi="Times New Roman" w:cs="Times New Roman"/>
        </w:rPr>
        <w:t xml:space="preserve">Additionally, activation is not a significant predictor of contact – also similar to the quantitative results. </w:t>
      </w:r>
      <w:r w:rsidR="00130B45" w:rsidRPr="008559F4">
        <w:rPr>
          <w:rFonts w:ascii="Times New Roman" w:hAnsi="Times New Roman" w:cs="Times New Roman"/>
        </w:rPr>
        <w:t xml:space="preserve">Model comparison indicates that </w:t>
      </w:r>
      <w:r w:rsidR="00507A02" w:rsidRPr="008559F4">
        <w:rPr>
          <w:rFonts w:ascii="Times New Roman" w:hAnsi="Times New Roman" w:cs="Times New Roman"/>
        </w:rPr>
        <w:t>this mode</w:t>
      </w:r>
      <w:r w:rsidR="008A4C9B" w:rsidRPr="008559F4">
        <w:rPr>
          <w:rFonts w:ascii="Times New Roman" w:hAnsi="Times New Roman" w:cs="Times New Roman"/>
        </w:rPr>
        <w:t>l</w:t>
      </w:r>
      <w:r w:rsidR="00130B45" w:rsidRPr="008559F4">
        <w:rPr>
          <w:rFonts w:ascii="Times New Roman" w:hAnsi="Times New Roman" w:cs="Times New Roman"/>
        </w:rPr>
        <w:t xml:space="preserve"> is a better fit for the data, </w:t>
      </w:r>
      <w:r w:rsidR="00DF5116" w:rsidRPr="008559F4">
        <w:rPr>
          <w:rFonts w:ascii="Times New Roman" w:hAnsi="Times New Roman" w:cs="Times New Roman"/>
        </w:rPr>
        <w:t>(</w:t>
      </w:r>
      <w:r w:rsidR="00130B45" w:rsidRPr="008559F4">
        <w:rPr>
          <w:rFonts w:ascii="Times New Roman" w:hAnsi="Times New Roman" w:cs="Times New Roman"/>
          <w:i/>
        </w:rPr>
        <w:t>Χ</w:t>
      </w:r>
      <w:r w:rsidR="00130B45" w:rsidRPr="008559F4">
        <w:rPr>
          <w:rFonts w:ascii="Times New Roman" w:hAnsi="Times New Roman" w:cs="Times New Roman"/>
          <w:i/>
          <w:vertAlign w:val="superscript"/>
        </w:rPr>
        <w:t>2</w:t>
      </w:r>
      <w:r w:rsidR="00130B45" w:rsidRPr="008559F4">
        <w:rPr>
          <w:rFonts w:ascii="Times New Roman" w:hAnsi="Times New Roman" w:cs="Times New Roman"/>
          <w:i/>
          <w:vertAlign w:val="subscript"/>
        </w:rPr>
        <w:t>diff</w:t>
      </w:r>
      <w:r w:rsidR="00130B45" w:rsidRPr="008559F4">
        <w:rPr>
          <w:rFonts w:ascii="Times New Roman" w:hAnsi="Times New Roman" w:cs="Times New Roman"/>
        </w:rPr>
        <w:t xml:space="preserve"> = </w:t>
      </w:r>
      <w:r w:rsidR="00DF5116" w:rsidRPr="008559F4">
        <w:rPr>
          <w:rFonts w:ascii="Times New Roman" w:hAnsi="Times New Roman" w:cs="Times New Roman"/>
        </w:rPr>
        <w:t>27.955</w:t>
      </w:r>
      <w:r w:rsidR="00130B45" w:rsidRPr="008559F4">
        <w:rPr>
          <w:rFonts w:ascii="Times New Roman" w:hAnsi="Times New Roman" w:cs="Times New Roman"/>
        </w:rPr>
        <w:t xml:space="preserve">, </w:t>
      </w:r>
      <w:r w:rsidR="00130B45" w:rsidRPr="008559F4">
        <w:rPr>
          <w:rFonts w:ascii="Times New Roman" w:hAnsi="Times New Roman" w:cs="Times New Roman"/>
          <w:i/>
        </w:rPr>
        <w:t>p</w:t>
      </w:r>
      <w:r w:rsidR="00130B45" w:rsidRPr="008559F4">
        <w:rPr>
          <w:rFonts w:ascii="Times New Roman" w:hAnsi="Times New Roman" w:cs="Times New Roman"/>
        </w:rPr>
        <w:t xml:space="preserve"> &lt; 0.0</w:t>
      </w:r>
      <w:r w:rsidR="00DF5116" w:rsidRPr="008559F4">
        <w:rPr>
          <w:rFonts w:ascii="Times New Roman" w:hAnsi="Times New Roman" w:cs="Times New Roman"/>
        </w:rPr>
        <w:t>0</w:t>
      </w:r>
      <w:r w:rsidR="00130B45" w:rsidRPr="008559F4">
        <w:rPr>
          <w:rFonts w:ascii="Times New Roman" w:hAnsi="Times New Roman" w:cs="Times New Roman"/>
        </w:rPr>
        <w:t>1</w:t>
      </w:r>
      <w:r w:rsidR="00DF5116" w:rsidRPr="008559F4">
        <w:rPr>
          <w:rFonts w:ascii="Times New Roman" w:hAnsi="Times New Roman" w:cs="Times New Roman"/>
        </w:rPr>
        <w:t>)</w:t>
      </w:r>
      <w:r w:rsidR="00507A02" w:rsidRPr="008559F4">
        <w:rPr>
          <w:rFonts w:ascii="Times New Roman" w:hAnsi="Times New Roman" w:cs="Times New Roman"/>
        </w:rPr>
        <w:t xml:space="preserve"> than is the model only including risk</w:t>
      </w:r>
      <w:r w:rsidR="005F1A0F">
        <w:rPr>
          <w:rFonts w:ascii="Times New Roman" w:hAnsi="Times New Roman" w:cs="Times New Roman"/>
        </w:rPr>
        <w:t xml:space="preserve"> </w:t>
      </w:r>
      <w:r w:rsidR="00DF5116" w:rsidRPr="008559F4">
        <w:rPr>
          <w:rFonts w:ascii="Times New Roman" w:hAnsi="Times New Roman" w:cs="Times New Roman"/>
        </w:rPr>
        <w:t xml:space="preserve">and </w:t>
      </w:r>
      <w:r w:rsidR="00507A02" w:rsidRPr="008559F4">
        <w:rPr>
          <w:rFonts w:ascii="Times New Roman" w:hAnsi="Times New Roman" w:cs="Times New Roman"/>
        </w:rPr>
        <w:t>benefit</w:t>
      </w:r>
      <w:r w:rsidR="00130B45" w:rsidRPr="008559F4">
        <w:rPr>
          <w:rFonts w:ascii="Times New Roman" w:hAnsi="Times New Roman" w:cs="Times New Roman"/>
        </w:rPr>
        <w:t>.</w:t>
      </w:r>
    </w:p>
    <w:p w14:paraId="55C65956" w14:textId="37DDDD8A" w:rsidR="00ED1A38" w:rsidRPr="00887C2C" w:rsidRDefault="5B3ADB41" w:rsidP="00C143D7">
      <w:pPr>
        <w:spacing w:line="480" w:lineRule="auto"/>
        <w:outlineLvl w:val="0"/>
        <w:rPr>
          <w:rFonts w:ascii="Times New Roman" w:hAnsi="Times New Roman" w:cs="Times New Roman"/>
          <w:b/>
          <w:bCs/>
        </w:rPr>
      </w:pPr>
      <w:r w:rsidRPr="00887C2C">
        <w:rPr>
          <w:rFonts w:ascii="Times New Roman" w:hAnsi="Times New Roman" w:cs="Times New Roman"/>
          <w:b/>
          <w:bCs/>
        </w:rPr>
        <w:t>Discussion</w:t>
      </w:r>
    </w:p>
    <w:p w14:paraId="13FDA894" w14:textId="3839D11E" w:rsidR="009A6C30" w:rsidRPr="008559F4" w:rsidRDefault="009A6C30" w:rsidP="009A6C30">
      <w:pPr>
        <w:spacing w:line="480" w:lineRule="auto"/>
        <w:outlineLvl w:val="0"/>
        <w:rPr>
          <w:rFonts w:ascii="Times New Roman" w:hAnsi="Times New Roman" w:cs="Times New Roman"/>
          <w:b/>
          <w:bCs/>
          <w:i/>
          <w:iCs/>
        </w:rPr>
      </w:pPr>
      <w:r>
        <w:rPr>
          <w:rFonts w:ascii="Times New Roman" w:hAnsi="Times New Roman" w:cs="Times New Roman"/>
          <w:b/>
          <w:bCs/>
          <w:i/>
          <w:iCs/>
        </w:rPr>
        <w:t>Experiment 1</w:t>
      </w:r>
    </w:p>
    <w:p w14:paraId="0538E98C" w14:textId="10782824" w:rsidR="009A6C30" w:rsidRDefault="009A6C30" w:rsidP="009A6C30">
      <w:pPr>
        <w:spacing w:line="480" w:lineRule="auto"/>
        <w:ind w:firstLine="720"/>
        <w:rPr>
          <w:rFonts w:ascii="Times New Roman" w:hAnsi="Times New Roman" w:cs="Times New Roman"/>
        </w:rPr>
      </w:pPr>
      <w:r w:rsidRPr="008559F4">
        <w:rPr>
          <w:rFonts w:ascii="Times New Roman" w:hAnsi="Times New Roman" w:cs="Times New Roman"/>
        </w:rPr>
        <w:t>In summary, in</w:t>
      </w:r>
      <w:r w:rsidRPr="008559F4">
        <w:rPr>
          <w:rFonts w:ascii="Times New Roman" w:hAnsi="Times New Roman" w:cs="Times New Roman"/>
          <w:b/>
          <w:bCs/>
        </w:rPr>
        <w:t xml:space="preserve"> </w:t>
      </w:r>
      <w:r w:rsidRPr="008559F4">
        <w:rPr>
          <w:rFonts w:ascii="Times New Roman" w:hAnsi="Times New Roman" w:cs="Times New Roman"/>
        </w:rPr>
        <w:t xml:space="preserve">Experiment 1, we found a high intention to comply rate, no effect of age </w:t>
      </w:r>
      <w:r>
        <w:rPr>
          <w:rFonts w:ascii="Times New Roman" w:hAnsi="Times New Roman" w:cs="Times New Roman"/>
        </w:rPr>
        <w:t>or</w:t>
      </w:r>
      <w:r w:rsidRPr="008559F4">
        <w:rPr>
          <w:rFonts w:ascii="Times New Roman" w:hAnsi="Times New Roman" w:cs="Times New Roman"/>
        </w:rPr>
        <w:t xml:space="preserve"> arousal manipulation, and that risk and benefit perceptions were strong predictors of intention to comply consistent with our previous studies. In addition, our data indicate that higher education levels were predictive of lower intention to comply. Finally, participants were drawn to the financial benefits of the </w:t>
      </w:r>
      <w:r w:rsidR="002F5CF0" w:rsidRPr="008559F4">
        <w:rPr>
          <w:rFonts w:ascii="Times New Roman" w:hAnsi="Times New Roman" w:cs="Times New Roman"/>
        </w:rPr>
        <w:t>solicitation but</w:t>
      </w:r>
      <w:r w:rsidRPr="008559F4">
        <w:rPr>
          <w:rFonts w:ascii="Times New Roman" w:hAnsi="Times New Roman" w:cs="Times New Roman"/>
        </w:rPr>
        <w:t xml:space="preserve"> were also concerned about the possible risks of responding</w:t>
      </w:r>
      <w:r>
        <w:rPr>
          <w:rFonts w:ascii="Times New Roman" w:hAnsi="Times New Roman" w:cs="Times New Roman"/>
        </w:rPr>
        <w:t>,</w:t>
      </w:r>
      <w:r w:rsidRPr="008559F4">
        <w:rPr>
          <w:rFonts w:ascii="Times New Roman" w:hAnsi="Times New Roman" w:cs="Times New Roman"/>
        </w:rPr>
        <w:t xml:space="preserve"> such as identify theft. We did not see age effects in this study despite having sufficient power. Our results are aligned with previous work revealing that older adults are less likely than younger adults to fall prey to fraud </w:t>
      </w:r>
      <w:r w:rsidRPr="008559F4">
        <w:rPr>
          <w:rFonts w:ascii="Times New Roman" w:hAnsi="Times New Roman" w:cs="Times New Roman"/>
        </w:rPr>
        <w:fldChar w:fldCharType="begin"/>
      </w:r>
      <w:r w:rsidRPr="008559F4">
        <w:rPr>
          <w:rFonts w:ascii="Times New Roman" w:hAnsi="Times New Roman" w:cs="Times New Roman"/>
        </w:rPr>
        <w:instrText xml:space="preserve"> ADDIN ZOTERO_ITEM CSL_CITATION {"citationID":"6f9dfghua","properties":{"formattedCitation":"(Tracy Thompson, 2017)","plainCitation":"(Tracy Thompson, 2017)","dontUpdate":true,"noteIndex":0},"citationItems":[{"id":374,"uris":["http://zotero.org/users/local/chlkBZVu/items/6CGAXAZW"],"uri":["http://zotero.org/users/local/chlkBZVu/items/6CGAXAZW"],"itemData":{"id":374,"type":"article-journal","title":"Scams the target older americans","URL":"https://www.aarp.org/money/scams-fraud/info-2017/top-scams-older-americans-fd.html","journalAbbreviation":"AARP","author":[{"literal":"Tracy Thompson"}],"issued":{"date-parts":[["2017",3,14]]}}}],"schema":"https://github.com/citation-style-language/schema/raw/master/csl-citation.json"} </w:instrText>
      </w:r>
      <w:r w:rsidRPr="008559F4">
        <w:rPr>
          <w:rFonts w:ascii="Times New Roman" w:hAnsi="Times New Roman" w:cs="Times New Roman"/>
        </w:rPr>
        <w:fldChar w:fldCharType="separate"/>
      </w:r>
      <w:r w:rsidRPr="008559F4">
        <w:rPr>
          <w:rFonts w:ascii="Times New Roman" w:hAnsi="Times New Roman" w:cs="Times New Roman"/>
          <w:noProof/>
        </w:rPr>
        <w:t>(Office of National Statistics, 2017)</w:t>
      </w:r>
      <w:r w:rsidRPr="008559F4">
        <w:rPr>
          <w:rFonts w:ascii="Times New Roman" w:hAnsi="Times New Roman" w:cs="Times New Roman"/>
        </w:rPr>
        <w:fldChar w:fldCharType="end"/>
      </w:r>
      <w:r w:rsidRPr="008559F4">
        <w:rPr>
          <w:rFonts w:ascii="Times New Roman" w:hAnsi="Times New Roman" w:cs="Times New Roman"/>
        </w:rPr>
        <w:t xml:space="preserve">. We included the </w:t>
      </w:r>
      <w:r w:rsidR="00F618A8" w:rsidRPr="00F618A8">
        <w:rPr>
          <w:rFonts w:ascii="Times New Roman" w:hAnsi="Times New Roman" w:cs="Times New Roman"/>
          <w:u w:val="single"/>
        </w:rPr>
        <w:t xml:space="preserve">Profound </w:t>
      </w:r>
      <w:r w:rsidRPr="00F618A8">
        <w:rPr>
          <w:rFonts w:ascii="Times New Roman" w:hAnsi="Times New Roman" w:cs="Times New Roman"/>
          <w:u w:val="single"/>
        </w:rPr>
        <w:t xml:space="preserve">Bullshit Receptivity </w:t>
      </w:r>
      <w:r w:rsidRPr="00AE0E51">
        <w:rPr>
          <w:rFonts w:ascii="Times New Roman" w:hAnsi="Times New Roman" w:cs="Times New Roman"/>
          <w:u w:val="single"/>
        </w:rPr>
        <w:t>Scale (</w:t>
      </w:r>
      <w:r w:rsidR="00AE0E51" w:rsidRPr="00AE0E51">
        <w:rPr>
          <w:rFonts w:ascii="Times New Roman" w:hAnsi="Times New Roman" w:cs="Times New Roman"/>
          <w:u w:val="single"/>
        </w:rPr>
        <w:t>P</w:t>
      </w:r>
      <w:r w:rsidRPr="00AE0E51">
        <w:rPr>
          <w:rFonts w:ascii="Times New Roman" w:hAnsi="Times New Roman" w:cs="Times New Roman"/>
          <w:u w:val="single"/>
        </w:rPr>
        <w:t>BRS)</w:t>
      </w:r>
      <w:r w:rsidRPr="008559F4">
        <w:rPr>
          <w:rFonts w:ascii="Times New Roman" w:hAnsi="Times New Roman" w:cs="Times New Roman"/>
        </w:rPr>
        <w:t xml:space="preserve"> as an exploratory measure in this study. Our findings indicated that individuals who scored high (more receptive to </w:t>
      </w:r>
      <w:r w:rsidR="00F618A8" w:rsidRPr="00F618A8">
        <w:rPr>
          <w:rFonts w:ascii="Times New Roman" w:hAnsi="Times New Roman" w:cs="Times New Roman"/>
          <w:u w:val="single"/>
        </w:rPr>
        <w:t xml:space="preserve">profound </w:t>
      </w:r>
      <w:r w:rsidRPr="00F618A8">
        <w:rPr>
          <w:rFonts w:ascii="Times New Roman" w:hAnsi="Times New Roman" w:cs="Times New Roman"/>
          <w:u w:val="single"/>
        </w:rPr>
        <w:t>bullshit</w:t>
      </w:r>
      <w:r w:rsidRPr="008559F4">
        <w:rPr>
          <w:rFonts w:ascii="Times New Roman" w:hAnsi="Times New Roman" w:cs="Times New Roman"/>
        </w:rPr>
        <w:t xml:space="preserve">) were more likely to respond to the solicitation (Pennycook, Cheyne, Barr, Koehler, &amp; </w:t>
      </w:r>
      <w:proofErr w:type="spellStart"/>
      <w:r w:rsidRPr="008559F4">
        <w:rPr>
          <w:rFonts w:ascii="Times New Roman" w:hAnsi="Times New Roman" w:cs="Times New Roman"/>
        </w:rPr>
        <w:t>Fugelsang</w:t>
      </w:r>
      <w:proofErr w:type="spellEnd"/>
      <w:r w:rsidRPr="008559F4">
        <w:rPr>
          <w:rFonts w:ascii="Times New Roman" w:hAnsi="Times New Roman" w:cs="Times New Roman"/>
        </w:rPr>
        <w:t>, 2015). Otherwise</w:t>
      </w:r>
      <w:r w:rsidR="006905A9">
        <w:rPr>
          <w:rFonts w:ascii="Times New Roman" w:hAnsi="Times New Roman" w:cs="Times New Roman"/>
        </w:rPr>
        <w:t>,</w:t>
      </w:r>
      <w:r w:rsidRPr="008559F4">
        <w:rPr>
          <w:rFonts w:ascii="Times New Roman" w:hAnsi="Times New Roman" w:cs="Times New Roman"/>
        </w:rPr>
        <w:t xml:space="preserve"> these findings replicate our previous research findings that consumers evaluate these solicitations in terms of their perceptions of risk and benefit and act based on those subjective assessments. </w:t>
      </w:r>
    </w:p>
    <w:p w14:paraId="736440AD" w14:textId="77777777" w:rsidR="009A6C30" w:rsidRDefault="009A6C30" w:rsidP="009A6C30">
      <w:pPr>
        <w:spacing w:line="480" w:lineRule="auto"/>
        <w:ind w:firstLine="720"/>
        <w:rPr>
          <w:rFonts w:ascii="Times New Roman" w:hAnsi="Times New Roman" w:cs="Times New Roman"/>
        </w:rPr>
      </w:pPr>
      <w:r w:rsidRPr="008559F4">
        <w:rPr>
          <w:rFonts w:ascii="Times New Roman" w:hAnsi="Times New Roman" w:cs="Times New Roman"/>
        </w:rPr>
        <w:t xml:space="preserve">Finally, and most importantly, we asked participants to indicate what are the risks and benefits of the MMS. Most of them identified the prize money—as expected—to be the main benefit. Furthermore, close to </w:t>
      </w:r>
      <w:r w:rsidRPr="008559F4">
        <w:rPr>
          <w:rFonts w:ascii="Times New Roman" w:eastAsia="Times New Roman" w:hAnsi="Times New Roman" w:cs="Times New Roman"/>
          <w:color w:val="222222"/>
        </w:rPr>
        <w:t>two-third</w:t>
      </w:r>
      <w:r>
        <w:rPr>
          <w:rFonts w:ascii="Times New Roman" w:eastAsia="Times New Roman" w:hAnsi="Times New Roman" w:cs="Times New Roman"/>
          <w:color w:val="222222"/>
        </w:rPr>
        <w:t>s</w:t>
      </w:r>
      <w:r w:rsidRPr="008559F4">
        <w:rPr>
          <w:rFonts w:ascii="Times New Roman" w:eastAsia="Times New Roman" w:hAnsi="Times New Roman" w:cs="Times New Roman"/>
          <w:color w:val="222222"/>
        </w:rPr>
        <w:t xml:space="preserve"> (63.5%) of the sample indic</w:t>
      </w:r>
      <w:r>
        <w:rPr>
          <w:rFonts w:ascii="Times New Roman" w:eastAsia="Times New Roman" w:hAnsi="Times New Roman" w:cs="Times New Roman"/>
          <w:color w:val="222222"/>
        </w:rPr>
        <w:t>a</w:t>
      </w:r>
      <w:r w:rsidRPr="008559F4">
        <w:rPr>
          <w:rFonts w:ascii="Times New Roman" w:eastAsia="Times New Roman" w:hAnsi="Times New Roman" w:cs="Times New Roman"/>
          <w:color w:val="222222"/>
        </w:rPr>
        <w:t>ted</w:t>
      </w:r>
      <w:r w:rsidRPr="008559F4">
        <w:rPr>
          <w:rFonts w:ascii="Times New Roman" w:hAnsi="Times New Roman" w:cs="Times New Roman"/>
        </w:rPr>
        <w:t xml:space="preserve"> that the offer was legitimate. At the same time, </w:t>
      </w:r>
      <w:r>
        <w:rPr>
          <w:rFonts w:ascii="Times New Roman" w:hAnsi="Times New Roman" w:cs="Times New Roman"/>
        </w:rPr>
        <w:t xml:space="preserve">a </w:t>
      </w:r>
      <w:r w:rsidRPr="008559F4">
        <w:rPr>
          <w:rFonts w:ascii="Times New Roman" w:hAnsi="Times New Roman" w:cs="Times New Roman"/>
        </w:rPr>
        <w:t xml:space="preserve">similar number of people judged the MMS as a possible scam, and 39% were worried that the solicitation was designed steal their personal information. These data provide important indication as to which factors people focus on when deciding whether to comply with the solicitation or not.  </w:t>
      </w:r>
    </w:p>
    <w:p w14:paraId="4DAD7F68" w14:textId="11E440C9" w:rsidR="009A6C30" w:rsidRPr="00887C2C" w:rsidRDefault="009A6C30" w:rsidP="00887C2C">
      <w:pPr>
        <w:spacing w:line="480" w:lineRule="auto"/>
        <w:rPr>
          <w:rFonts w:ascii="Times New Roman" w:hAnsi="Times New Roman" w:cs="Times New Roman"/>
          <w:b/>
          <w:bCs/>
          <w:i/>
          <w:iCs/>
        </w:rPr>
      </w:pPr>
      <w:r w:rsidRPr="00887C2C">
        <w:rPr>
          <w:rFonts w:ascii="Times New Roman" w:hAnsi="Times New Roman" w:cs="Times New Roman"/>
          <w:b/>
          <w:bCs/>
          <w:i/>
          <w:iCs/>
        </w:rPr>
        <w:t>Experiment 2</w:t>
      </w:r>
    </w:p>
    <w:p w14:paraId="08F2440E" w14:textId="7C1E2941" w:rsidR="007127CF" w:rsidRDefault="009C0D40" w:rsidP="005F1A0F">
      <w:pPr>
        <w:spacing w:line="480" w:lineRule="auto"/>
        <w:ind w:firstLine="720"/>
        <w:rPr>
          <w:rFonts w:ascii="Times New Roman" w:hAnsi="Times New Roman" w:cs="Times New Roman"/>
        </w:rPr>
      </w:pPr>
      <w:r w:rsidRPr="008559F4">
        <w:rPr>
          <w:rFonts w:ascii="Times New Roman" w:hAnsi="Times New Roman" w:cs="Times New Roman"/>
        </w:rPr>
        <w:t>Our result</w:t>
      </w:r>
      <w:r w:rsidR="00BC7AAF" w:rsidRPr="008559F4">
        <w:rPr>
          <w:rFonts w:ascii="Times New Roman" w:hAnsi="Times New Roman" w:cs="Times New Roman"/>
        </w:rPr>
        <w:t>s</w:t>
      </w:r>
      <w:r w:rsidRPr="008559F4">
        <w:rPr>
          <w:rFonts w:ascii="Times New Roman" w:hAnsi="Times New Roman" w:cs="Times New Roman"/>
        </w:rPr>
        <w:t xml:space="preserve"> from </w:t>
      </w:r>
      <w:r w:rsidR="00FC7E04" w:rsidRPr="008559F4">
        <w:rPr>
          <w:rFonts w:ascii="Times New Roman" w:hAnsi="Times New Roman" w:cs="Times New Roman"/>
        </w:rPr>
        <w:t xml:space="preserve">Experiment </w:t>
      </w:r>
      <w:r w:rsidRPr="008559F4">
        <w:rPr>
          <w:rFonts w:ascii="Times New Roman" w:hAnsi="Times New Roman" w:cs="Times New Roman"/>
        </w:rPr>
        <w:t xml:space="preserve">2 </w:t>
      </w:r>
      <w:r w:rsidR="00BC7AAF" w:rsidRPr="008559F4">
        <w:rPr>
          <w:rFonts w:ascii="Times New Roman" w:hAnsi="Times New Roman" w:cs="Times New Roman"/>
        </w:rPr>
        <w:t xml:space="preserve">indicated </w:t>
      </w:r>
      <w:r w:rsidRPr="008559F4">
        <w:rPr>
          <w:rFonts w:ascii="Times New Roman" w:hAnsi="Times New Roman" w:cs="Times New Roman"/>
        </w:rPr>
        <w:t>th</w:t>
      </w:r>
      <w:r w:rsidR="00BC7AAF" w:rsidRPr="008559F4">
        <w:rPr>
          <w:rFonts w:ascii="Times New Roman" w:hAnsi="Times New Roman" w:cs="Times New Roman"/>
        </w:rPr>
        <w:t xml:space="preserve">at </w:t>
      </w:r>
      <w:r w:rsidR="00F75DA0" w:rsidRPr="008559F4">
        <w:rPr>
          <w:rFonts w:ascii="Times New Roman" w:hAnsi="Times New Roman" w:cs="Times New Roman"/>
        </w:rPr>
        <w:t>intention</w:t>
      </w:r>
      <w:r w:rsidR="00A67A79" w:rsidRPr="008559F4">
        <w:rPr>
          <w:rFonts w:ascii="Times New Roman" w:hAnsi="Times New Roman" w:cs="Times New Roman"/>
        </w:rPr>
        <w:t xml:space="preserve"> to </w:t>
      </w:r>
      <w:r w:rsidR="00F75DA0" w:rsidRPr="008559F4">
        <w:rPr>
          <w:rFonts w:ascii="Times New Roman" w:hAnsi="Times New Roman" w:cs="Times New Roman"/>
        </w:rPr>
        <w:t xml:space="preserve">contact </w:t>
      </w:r>
      <w:r w:rsidR="00A67A79" w:rsidRPr="008559F4">
        <w:rPr>
          <w:rFonts w:ascii="Times New Roman" w:hAnsi="Times New Roman" w:cs="Times New Roman"/>
        </w:rPr>
        <w:t xml:space="preserve">the MMS solicitation </w:t>
      </w:r>
      <w:r w:rsidR="00BC7AAF" w:rsidRPr="008559F4">
        <w:rPr>
          <w:rFonts w:ascii="Times New Roman" w:hAnsi="Times New Roman" w:cs="Times New Roman"/>
        </w:rPr>
        <w:t xml:space="preserve">remained </w:t>
      </w:r>
      <w:r w:rsidRPr="008559F4">
        <w:rPr>
          <w:rFonts w:ascii="Times New Roman" w:hAnsi="Times New Roman" w:cs="Times New Roman"/>
        </w:rPr>
        <w:t xml:space="preserve">high, </w:t>
      </w:r>
      <w:r w:rsidR="006B1F7D" w:rsidRPr="008559F4">
        <w:rPr>
          <w:rFonts w:ascii="Times New Roman" w:hAnsi="Times New Roman" w:cs="Times New Roman"/>
        </w:rPr>
        <w:t>albeit</w:t>
      </w:r>
      <w:r w:rsidRPr="008559F4">
        <w:rPr>
          <w:rFonts w:ascii="Times New Roman" w:hAnsi="Times New Roman" w:cs="Times New Roman"/>
        </w:rPr>
        <w:t xml:space="preserve"> </w:t>
      </w:r>
      <w:r w:rsidR="006B1F7D" w:rsidRPr="008559F4">
        <w:rPr>
          <w:rFonts w:ascii="Times New Roman" w:hAnsi="Times New Roman" w:cs="Times New Roman"/>
        </w:rPr>
        <w:t xml:space="preserve">lower </w:t>
      </w:r>
      <w:r w:rsidR="00493F44" w:rsidRPr="008559F4">
        <w:rPr>
          <w:rFonts w:ascii="Times New Roman" w:hAnsi="Times New Roman" w:cs="Times New Roman"/>
        </w:rPr>
        <w:t xml:space="preserve">than </w:t>
      </w:r>
      <w:r w:rsidR="006B1F7D" w:rsidRPr="008559F4">
        <w:rPr>
          <w:rFonts w:ascii="Times New Roman" w:hAnsi="Times New Roman" w:cs="Times New Roman"/>
        </w:rPr>
        <w:t xml:space="preserve">it was </w:t>
      </w:r>
      <w:r w:rsidR="00493F44" w:rsidRPr="008559F4">
        <w:rPr>
          <w:rFonts w:ascii="Times New Roman" w:hAnsi="Times New Roman" w:cs="Times New Roman"/>
        </w:rPr>
        <w:t xml:space="preserve">in </w:t>
      </w:r>
      <w:r w:rsidR="00FC7E04" w:rsidRPr="008559F4">
        <w:rPr>
          <w:rFonts w:ascii="Times New Roman" w:hAnsi="Times New Roman" w:cs="Times New Roman"/>
        </w:rPr>
        <w:t xml:space="preserve">Experiment </w:t>
      </w:r>
      <w:r w:rsidRPr="008559F4">
        <w:rPr>
          <w:rFonts w:ascii="Times New Roman" w:hAnsi="Times New Roman" w:cs="Times New Roman"/>
        </w:rPr>
        <w:t>1.</w:t>
      </w:r>
      <w:r w:rsidR="00086BA9" w:rsidRPr="008559F4">
        <w:rPr>
          <w:rFonts w:ascii="Times New Roman" w:hAnsi="Times New Roman" w:cs="Times New Roman"/>
        </w:rPr>
        <w:t xml:space="preserve"> </w:t>
      </w:r>
      <w:r w:rsidR="005A4BCA" w:rsidRPr="008559F4">
        <w:rPr>
          <w:rFonts w:ascii="Times New Roman" w:hAnsi="Times New Roman" w:cs="Times New Roman"/>
        </w:rPr>
        <w:t>Results from the mixed method data analysis indicated that in addition to participant</w:t>
      </w:r>
      <w:r w:rsidR="00EC6D77">
        <w:rPr>
          <w:rFonts w:ascii="Times New Roman" w:hAnsi="Times New Roman" w:cs="Times New Roman"/>
        </w:rPr>
        <w:t>’</w:t>
      </w:r>
      <w:r w:rsidR="005A4BCA" w:rsidRPr="008559F4">
        <w:rPr>
          <w:rFonts w:ascii="Times New Roman" w:hAnsi="Times New Roman" w:cs="Times New Roman"/>
        </w:rPr>
        <w:t xml:space="preserve">s ratings of risks and benefits, perceived self-efficacy was a new variable that emerged as a factor related to likelihood to contact the activation number. </w:t>
      </w:r>
      <w:r w:rsidR="00493F44" w:rsidRPr="008559F4">
        <w:rPr>
          <w:rFonts w:ascii="Times New Roman" w:hAnsi="Times New Roman" w:cs="Times New Roman"/>
        </w:rPr>
        <w:t xml:space="preserve">Interestingly, </w:t>
      </w:r>
      <w:r w:rsidRPr="008559F4">
        <w:rPr>
          <w:rFonts w:ascii="Times New Roman" w:hAnsi="Times New Roman" w:cs="Times New Roman"/>
        </w:rPr>
        <w:t>there was no difference between $5</w:t>
      </w:r>
      <w:r w:rsidR="00493F44" w:rsidRPr="008559F4">
        <w:rPr>
          <w:rFonts w:ascii="Times New Roman" w:hAnsi="Times New Roman" w:cs="Times New Roman"/>
        </w:rPr>
        <w:t>0K or $5</w:t>
      </w:r>
      <w:r w:rsidRPr="008559F4">
        <w:rPr>
          <w:rFonts w:ascii="Times New Roman" w:hAnsi="Times New Roman" w:cs="Times New Roman"/>
        </w:rPr>
        <w:t>00</w:t>
      </w:r>
      <w:r w:rsidR="00493F44" w:rsidRPr="008559F4">
        <w:rPr>
          <w:rFonts w:ascii="Times New Roman" w:hAnsi="Times New Roman" w:cs="Times New Roman"/>
        </w:rPr>
        <w:t>K in terms of likelihood to respond</w:t>
      </w:r>
      <w:r w:rsidRPr="008559F4">
        <w:rPr>
          <w:rFonts w:ascii="Times New Roman" w:hAnsi="Times New Roman" w:cs="Times New Roman"/>
        </w:rPr>
        <w:t xml:space="preserve">. </w:t>
      </w:r>
      <w:r w:rsidR="005A4BCA" w:rsidRPr="008559F4">
        <w:rPr>
          <w:rFonts w:ascii="Times New Roman" w:hAnsi="Times New Roman" w:cs="Times New Roman"/>
        </w:rPr>
        <w:t xml:space="preserve">We also find with the inclusion of qualitative data that consumers viewed the “cold” businesslike letter to be </w:t>
      </w:r>
      <w:r w:rsidR="00780447" w:rsidRPr="008559F4">
        <w:rPr>
          <w:rFonts w:ascii="Times New Roman" w:hAnsi="Times New Roman" w:cs="Times New Roman"/>
        </w:rPr>
        <w:t>riskier</w:t>
      </w:r>
      <w:r w:rsidR="005A4BCA" w:rsidRPr="008559F4">
        <w:rPr>
          <w:rFonts w:ascii="Times New Roman" w:hAnsi="Times New Roman" w:cs="Times New Roman"/>
        </w:rPr>
        <w:t xml:space="preserve"> tha</w:t>
      </w:r>
      <w:r w:rsidR="005F1A0F">
        <w:rPr>
          <w:rFonts w:ascii="Times New Roman" w:hAnsi="Times New Roman" w:cs="Times New Roman"/>
        </w:rPr>
        <w:t>n</w:t>
      </w:r>
      <w:r w:rsidR="005A4BCA" w:rsidRPr="008559F4">
        <w:rPr>
          <w:rFonts w:ascii="Times New Roman" w:hAnsi="Times New Roman" w:cs="Times New Roman"/>
        </w:rPr>
        <w:t xml:space="preserve"> the hot letter. </w:t>
      </w:r>
    </w:p>
    <w:p w14:paraId="50475AB9" w14:textId="7FB0BDEC" w:rsidR="003A6696" w:rsidRPr="003A6696" w:rsidRDefault="003A6696" w:rsidP="003A6696">
      <w:pPr>
        <w:spacing w:line="480" w:lineRule="auto"/>
        <w:ind w:firstLine="720"/>
        <w:rPr>
          <w:rStyle w:val="apple-converted-space"/>
          <w:rFonts w:ascii="Times New Roman" w:hAnsi="Times New Roman" w:cs="Times New Roman"/>
          <w:color w:val="000000"/>
          <w:u w:val="single"/>
        </w:rPr>
      </w:pPr>
      <w:r w:rsidRPr="003A6696">
        <w:rPr>
          <w:rStyle w:val="apple-converted-space"/>
          <w:rFonts w:ascii="Times New Roman" w:hAnsi="Times New Roman" w:cs="Times New Roman"/>
          <w:color w:val="000000"/>
          <w:u w:val="single"/>
        </w:rPr>
        <w:t xml:space="preserve">It is highly likely that the reason the letter was perceived as riskier and that the intention to contact the MMS solicitation was lower was because of the $100 activation fee that was not present in Experiment 1. </w:t>
      </w:r>
    </w:p>
    <w:p w14:paraId="2C2196AE" w14:textId="77CBB9D1" w:rsidR="003A6696" w:rsidRPr="003A6696" w:rsidRDefault="003A6696" w:rsidP="003A6696">
      <w:pPr>
        <w:spacing w:line="480" w:lineRule="auto"/>
        <w:ind w:firstLine="720"/>
        <w:rPr>
          <w:rFonts w:ascii="Times New Roman" w:hAnsi="Times New Roman" w:cs="Times New Roman"/>
          <w:color w:val="000000"/>
          <w:u w:val="single"/>
        </w:rPr>
      </w:pPr>
      <w:r w:rsidRPr="003A6696">
        <w:rPr>
          <w:rStyle w:val="apple-converted-space"/>
          <w:rFonts w:ascii="Times New Roman" w:hAnsi="Times New Roman" w:cs="Times New Roman"/>
          <w:color w:val="000000"/>
          <w:u w:val="single"/>
        </w:rPr>
        <w:t>In a similar study, the response rate without activation fees was 48.8 %, and with an activation fee, the response rate decreased to 25 %</w:t>
      </w:r>
      <w:r w:rsidRPr="003A6696">
        <w:rPr>
          <w:rStyle w:val="CommentReference"/>
          <w:rFonts w:ascii="Times New Roman" w:hAnsi="Times New Roman" w:cs="Times New Roman"/>
          <w:sz w:val="24"/>
          <w:szCs w:val="24"/>
          <w:u w:val="single"/>
        </w:rPr>
        <w:t>,</w:t>
      </w:r>
      <w:r w:rsidRPr="003A6696">
        <w:rPr>
          <w:rStyle w:val="apple-converted-space"/>
          <w:rFonts w:ascii="Times New Roman" w:hAnsi="Times New Roman" w:cs="Times New Roman"/>
          <w:color w:val="000000"/>
          <w:u w:val="single"/>
        </w:rPr>
        <w:t xml:space="preserve"> so these rates appear to represent consumer sentiment (Wood et al., 2018).</w:t>
      </w:r>
    </w:p>
    <w:p w14:paraId="7B24B1A5" w14:textId="145CDC86" w:rsidR="00742D86" w:rsidRPr="008559F4" w:rsidRDefault="00EC6F5F" w:rsidP="00EF1772">
      <w:pPr>
        <w:spacing w:line="480" w:lineRule="auto"/>
        <w:rPr>
          <w:rFonts w:ascii="Times New Roman" w:hAnsi="Times New Roman" w:cs="Times New Roman"/>
        </w:rPr>
      </w:pPr>
      <w:r>
        <w:rPr>
          <w:rFonts w:ascii="Times New Roman" w:hAnsi="Times New Roman" w:cs="Times New Roman"/>
          <w:b/>
          <w:bCs/>
        </w:rPr>
        <w:t>Conclusions and Limitations</w:t>
      </w:r>
    </w:p>
    <w:p w14:paraId="7A014396" w14:textId="134F74E2" w:rsidR="00980C34" w:rsidRPr="008559F4" w:rsidRDefault="00493F44" w:rsidP="00E36925">
      <w:pPr>
        <w:spacing w:line="480" w:lineRule="auto"/>
        <w:ind w:firstLine="720"/>
        <w:rPr>
          <w:rFonts w:ascii="Times New Roman" w:hAnsi="Times New Roman" w:cs="Times New Roman"/>
          <w:color w:val="606060"/>
        </w:rPr>
      </w:pPr>
      <w:r w:rsidRPr="008559F4">
        <w:rPr>
          <w:rFonts w:ascii="Times New Roman" w:hAnsi="Times New Roman" w:cs="Times New Roman"/>
        </w:rPr>
        <w:t xml:space="preserve">MMS continue to be </w:t>
      </w:r>
      <w:r w:rsidR="003B69C0" w:rsidRPr="008559F4">
        <w:rPr>
          <w:rFonts w:ascii="Times New Roman" w:hAnsi="Times New Roman" w:cs="Times New Roman"/>
        </w:rPr>
        <w:t xml:space="preserve">a </w:t>
      </w:r>
      <w:r w:rsidRPr="008559F4">
        <w:rPr>
          <w:rFonts w:ascii="Times New Roman" w:hAnsi="Times New Roman" w:cs="Times New Roman"/>
        </w:rPr>
        <w:t>highly prevalent</w:t>
      </w:r>
      <w:r w:rsidR="003B69C0" w:rsidRPr="008559F4">
        <w:rPr>
          <w:rFonts w:ascii="Times New Roman" w:hAnsi="Times New Roman" w:cs="Times New Roman"/>
        </w:rPr>
        <w:t xml:space="preserve"> </w:t>
      </w:r>
      <w:r w:rsidR="00985759" w:rsidRPr="008559F4">
        <w:rPr>
          <w:rFonts w:ascii="Times New Roman" w:hAnsi="Times New Roman" w:cs="Times New Roman"/>
        </w:rPr>
        <w:t>fraud</w:t>
      </w:r>
      <w:r w:rsidR="008B5891" w:rsidRPr="008559F4">
        <w:rPr>
          <w:rFonts w:ascii="Times New Roman" w:hAnsi="Times New Roman" w:cs="Times New Roman"/>
        </w:rPr>
        <w:t>,</w:t>
      </w:r>
      <w:r w:rsidRPr="008559F4">
        <w:rPr>
          <w:rFonts w:ascii="Times New Roman" w:hAnsi="Times New Roman" w:cs="Times New Roman"/>
        </w:rPr>
        <w:t xml:space="preserve"> successfully scamming millions of consumers a year. </w:t>
      </w:r>
      <w:r w:rsidR="00D0530F" w:rsidRPr="008559F4">
        <w:rPr>
          <w:rFonts w:ascii="Times New Roman" w:hAnsi="Times New Roman" w:cs="Times New Roman"/>
        </w:rPr>
        <w:t>P</w:t>
      </w:r>
      <w:r w:rsidRPr="008559F4">
        <w:rPr>
          <w:rFonts w:ascii="Times New Roman" w:hAnsi="Times New Roman" w:cs="Times New Roman"/>
        </w:rPr>
        <w:t xml:space="preserve">revious </w:t>
      </w:r>
      <w:r w:rsidRPr="008559F4">
        <w:rPr>
          <w:rFonts w:ascii="Times New Roman" w:hAnsi="Times New Roman" w:cs="Times New Roman"/>
          <w:bCs/>
        </w:rPr>
        <w:t xml:space="preserve">research indicated that </w:t>
      </w:r>
      <w:r w:rsidR="00FF4702" w:rsidRPr="008559F4">
        <w:rPr>
          <w:rFonts w:ascii="Times New Roman" w:hAnsi="Times New Roman" w:cs="Times New Roman"/>
          <w:bCs/>
        </w:rPr>
        <w:t xml:space="preserve">consumers’ personal </w:t>
      </w:r>
      <w:r w:rsidR="00C42927" w:rsidRPr="008559F4">
        <w:rPr>
          <w:rFonts w:ascii="Times New Roman" w:hAnsi="Times New Roman" w:cs="Times New Roman"/>
          <w:bCs/>
        </w:rPr>
        <w:t xml:space="preserve">evaluation of risks and benefits is the strongest predictor of intention to </w:t>
      </w:r>
      <w:r w:rsidR="00765AB3" w:rsidRPr="008559F4">
        <w:rPr>
          <w:rFonts w:ascii="Times New Roman" w:hAnsi="Times New Roman" w:cs="Times New Roman"/>
          <w:bCs/>
        </w:rPr>
        <w:t>respond</w:t>
      </w:r>
      <w:r w:rsidR="00D0530F" w:rsidRPr="008559F4">
        <w:rPr>
          <w:rFonts w:ascii="Times New Roman" w:hAnsi="Times New Roman" w:cs="Times New Roman"/>
          <w:bCs/>
        </w:rPr>
        <w:t xml:space="preserve"> (Wood et al., 2018)</w:t>
      </w:r>
      <w:r w:rsidR="00C42927" w:rsidRPr="008559F4">
        <w:rPr>
          <w:rFonts w:ascii="Times New Roman" w:hAnsi="Times New Roman" w:cs="Times New Roman"/>
          <w:bCs/>
        </w:rPr>
        <w:t>. In the current study</w:t>
      </w:r>
      <w:r w:rsidR="00980C34" w:rsidRPr="008559F4">
        <w:rPr>
          <w:rFonts w:ascii="Times New Roman" w:hAnsi="Times New Roman" w:cs="Times New Roman"/>
          <w:bCs/>
        </w:rPr>
        <w:t>,</w:t>
      </w:r>
      <w:r w:rsidR="00C42927" w:rsidRPr="008559F4">
        <w:rPr>
          <w:rFonts w:ascii="Times New Roman" w:hAnsi="Times New Roman" w:cs="Times New Roman"/>
          <w:bCs/>
        </w:rPr>
        <w:t xml:space="preserve"> we replicated thes</w:t>
      </w:r>
      <w:r w:rsidR="00867D79" w:rsidRPr="008559F4">
        <w:rPr>
          <w:rFonts w:ascii="Times New Roman" w:hAnsi="Times New Roman" w:cs="Times New Roman"/>
          <w:bCs/>
        </w:rPr>
        <w:t xml:space="preserve">e findings in two experiments. </w:t>
      </w:r>
      <w:r w:rsidR="00662B1A" w:rsidRPr="008559F4">
        <w:rPr>
          <w:rFonts w:ascii="Times New Roman" w:hAnsi="Times New Roman" w:cs="Times New Roman"/>
        </w:rPr>
        <w:t xml:space="preserve">In addition, we build on this previous research by conducting an </w:t>
      </w:r>
      <w:r w:rsidR="00780447" w:rsidRPr="008559F4">
        <w:rPr>
          <w:rFonts w:ascii="Times New Roman" w:hAnsi="Times New Roman" w:cs="Times New Roman"/>
        </w:rPr>
        <w:t>in-depth</w:t>
      </w:r>
      <w:r w:rsidR="00662B1A" w:rsidRPr="008559F4">
        <w:rPr>
          <w:rFonts w:ascii="Times New Roman" w:hAnsi="Times New Roman" w:cs="Times New Roman"/>
        </w:rPr>
        <w:t xml:space="preserve"> analysis of qualitative comments to better understand consumer’s </w:t>
      </w:r>
      <w:r w:rsidR="00980C34" w:rsidRPr="008559F4">
        <w:rPr>
          <w:rFonts w:ascii="Times New Roman" w:hAnsi="Times New Roman" w:cs="Times New Roman"/>
        </w:rPr>
        <w:t xml:space="preserve">assessment of risks and benefits. Our results from the exploratory qualitative comments </w:t>
      </w:r>
      <w:r w:rsidR="002272DC" w:rsidRPr="008559F4">
        <w:rPr>
          <w:rFonts w:ascii="Times New Roman" w:hAnsi="Times New Roman" w:cs="Times New Roman"/>
        </w:rPr>
        <w:t>were</w:t>
      </w:r>
      <w:r w:rsidR="00980C34" w:rsidRPr="008559F4">
        <w:rPr>
          <w:rFonts w:ascii="Times New Roman" w:hAnsi="Times New Roman" w:cs="Times New Roman"/>
        </w:rPr>
        <w:t xml:space="preserve"> revealing. We learned that participants who strongly believed in their ability to control the outcome of responding to the solicitation</w:t>
      </w:r>
      <w:r w:rsidR="008B5891" w:rsidRPr="008559F4">
        <w:rPr>
          <w:rFonts w:ascii="Times New Roman" w:hAnsi="Times New Roman" w:cs="Times New Roman"/>
        </w:rPr>
        <w:t>, a trait we are calling self-efficacy,</w:t>
      </w:r>
      <w:r w:rsidR="00980C34" w:rsidRPr="008559F4">
        <w:rPr>
          <w:rFonts w:ascii="Times New Roman" w:hAnsi="Times New Roman" w:cs="Times New Roman"/>
        </w:rPr>
        <w:t xml:space="preserve"> viewed the solicitation as less risky. These participants believe that they could call the number</w:t>
      </w:r>
      <w:r w:rsidR="005F1A0F">
        <w:rPr>
          <w:rFonts w:ascii="Times New Roman" w:hAnsi="Times New Roman" w:cs="Times New Roman"/>
        </w:rPr>
        <w:t xml:space="preserve"> </w:t>
      </w:r>
      <w:r w:rsidR="00980C34" w:rsidRPr="008559F4">
        <w:rPr>
          <w:rFonts w:ascii="Times New Roman" w:hAnsi="Times New Roman" w:cs="Times New Roman"/>
        </w:rPr>
        <w:t>and “shut down” the process at any time</w:t>
      </w:r>
      <w:r w:rsidR="005F1A0F">
        <w:rPr>
          <w:rFonts w:ascii="Times New Roman" w:hAnsi="Times New Roman" w:cs="Times New Roman"/>
        </w:rPr>
        <w:t>,</w:t>
      </w:r>
      <w:r w:rsidR="00662B1A" w:rsidRPr="008559F4">
        <w:rPr>
          <w:rFonts w:ascii="Times New Roman" w:hAnsi="Times New Roman" w:cs="Times New Roman"/>
        </w:rPr>
        <w:t xml:space="preserve"> </w:t>
      </w:r>
      <w:r w:rsidR="00980C34" w:rsidRPr="008559F4">
        <w:rPr>
          <w:rFonts w:ascii="Times New Roman" w:hAnsi="Times New Roman" w:cs="Times New Roman"/>
        </w:rPr>
        <w:t>and because of this confidence</w:t>
      </w:r>
      <w:r w:rsidR="005F1A0F">
        <w:rPr>
          <w:rFonts w:ascii="Times New Roman" w:hAnsi="Times New Roman" w:cs="Times New Roman"/>
        </w:rPr>
        <w:t>, they</w:t>
      </w:r>
      <w:r w:rsidR="008B5891" w:rsidRPr="008559F4">
        <w:rPr>
          <w:rFonts w:ascii="Times New Roman" w:hAnsi="Times New Roman" w:cs="Times New Roman"/>
        </w:rPr>
        <w:t xml:space="preserve"> are more likely to </w:t>
      </w:r>
      <w:r w:rsidR="00980C34" w:rsidRPr="008559F4">
        <w:rPr>
          <w:rFonts w:ascii="Times New Roman" w:hAnsi="Times New Roman" w:cs="Times New Roman"/>
        </w:rPr>
        <w:t>engage in risky behavior. These findings are in line with Pressman (</w:t>
      </w:r>
      <w:r w:rsidR="00203D8F" w:rsidRPr="008559F4">
        <w:rPr>
          <w:rFonts w:ascii="Times New Roman" w:hAnsi="Times New Roman" w:cs="Times New Roman"/>
        </w:rPr>
        <w:t>2006</w:t>
      </w:r>
      <w:r w:rsidR="00980C34" w:rsidRPr="008559F4">
        <w:rPr>
          <w:rFonts w:ascii="Times New Roman" w:hAnsi="Times New Roman" w:cs="Times New Roman"/>
        </w:rPr>
        <w:t xml:space="preserve">) who suggested that investors’ overconfidence is at the root of the problem, though he lacked empirical evidence to support his ideas. </w:t>
      </w:r>
      <w:r w:rsidR="00080594" w:rsidRPr="008559F4">
        <w:rPr>
          <w:rFonts w:ascii="Times New Roman" w:hAnsi="Times New Roman" w:cs="Times New Roman"/>
        </w:rPr>
        <w:t>Our results are</w:t>
      </w:r>
      <w:r w:rsidR="00782365" w:rsidRPr="008559F4">
        <w:rPr>
          <w:rFonts w:ascii="Times New Roman" w:hAnsi="Times New Roman" w:cs="Times New Roman"/>
        </w:rPr>
        <w:t xml:space="preserve"> also consistent with w</w:t>
      </w:r>
      <w:r w:rsidR="00980C34" w:rsidRPr="008559F4">
        <w:rPr>
          <w:rFonts w:ascii="Times New Roman" w:hAnsi="Times New Roman" w:cs="Times New Roman"/>
        </w:rPr>
        <w:t xml:space="preserve">ork by </w:t>
      </w:r>
      <w:proofErr w:type="spellStart"/>
      <w:r w:rsidR="00980C34" w:rsidRPr="008559F4">
        <w:rPr>
          <w:rFonts w:ascii="Times New Roman" w:hAnsi="Times New Roman" w:cs="Times New Roman"/>
        </w:rPr>
        <w:t>De</w:t>
      </w:r>
      <w:r w:rsidR="005D5FFE" w:rsidRPr="008559F4">
        <w:rPr>
          <w:rFonts w:ascii="Times New Roman" w:hAnsi="Times New Roman" w:cs="Times New Roman"/>
        </w:rPr>
        <w:t>L</w:t>
      </w:r>
      <w:r w:rsidR="00980C34" w:rsidRPr="008559F4">
        <w:rPr>
          <w:rFonts w:ascii="Times New Roman" w:hAnsi="Times New Roman" w:cs="Times New Roman"/>
        </w:rPr>
        <w:t>iema</w:t>
      </w:r>
      <w:proofErr w:type="spellEnd"/>
      <w:r w:rsidR="00980C34" w:rsidRPr="008559F4">
        <w:rPr>
          <w:rFonts w:ascii="Times New Roman" w:hAnsi="Times New Roman" w:cs="Times New Roman"/>
        </w:rPr>
        <w:t xml:space="preserve">, </w:t>
      </w:r>
      <w:proofErr w:type="spellStart"/>
      <w:r w:rsidR="00980C34" w:rsidRPr="008559F4">
        <w:rPr>
          <w:rFonts w:ascii="Times New Roman" w:hAnsi="Times New Roman" w:cs="Times New Roman"/>
        </w:rPr>
        <w:t>Shadel</w:t>
      </w:r>
      <w:proofErr w:type="spellEnd"/>
      <w:r w:rsidR="009A6C30">
        <w:rPr>
          <w:rFonts w:ascii="Times New Roman" w:hAnsi="Times New Roman" w:cs="Times New Roman"/>
        </w:rPr>
        <w:t>,</w:t>
      </w:r>
      <w:r w:rsidR="00980C34" w:rsidRPr="008559F4">
        <w:rPr>
          <w:rFonts w:ascii="Times New Roman" w:hAnsi="Times New Roman" w:cs="Times New Roman"/>
        </w:rPr>
        <w:t xml:space="preserve"> and Pak (20</w:t>
      </w:r>
      <w:r w:rsidR="00782365" w:rsidRPr="008559F4">
        <w:rPr>
          <w:rFonts w:ascii="Times New Roman" w:hAnsi="Times New Roman" w:cs="Times New Roman"/>
        </w:rPr>
        <w:t>20</w:t>
      </w:r>
      <w:r w:rsidR="00980C34" w:rsidRPr="008559F4">
        <w:rPr>
          <w:rFonts w:ascii="Times New Roman" w:hAnsi="Times New Roman" w:cs="Times New Roman"/>
        </w:rPr>
        <w:t xml:space="preserve">), who studied fraud among investors, </w:t>
      </w:r>
      <w:r w:rsidR="00782365" w:rsidRPr="008559F4">
        <w:rPr>
          <w:rFonts w:ascii="Times New Roman" w:hAnsi="Times New Roman" w:cs="Times New Roman"/>
        </w:rPr>
        <w:t xml:space="preserve">and developed a model that </w:t>
      </w:r>
      <w:r w:rsidR="007A727C" w:rsidRPr="008559F4">
        <w:rPr>
          <w:rFonts w:ascii="Times New Roman" w:hAnsi="Times New Roman" w:cs="Times New Roman"/>
        </w:rPr>
        <w:t>incorporates</w:t>
      </w:r>
      <w:r w:rsidR="00782365" w:rsidRPr="008559F4">
        <w:rPr>
          <w:rFonts w:ascii="Times New Roman" w:hAnsi="Times New Roman" w:cs="Times New Roman"/>
        </w:rPr>
        <w:t xml:space="preserve"> the role of exposure</w:t>
      </w:r>
      <w:r w:rsidR="00986660" w:rsidRPr="008559F4">
        <w:rPr>
          <w:rFonts w:ascii="Times New Roman" w:hAnsi="Times New Roman" w:cs="Times New Roman"/>
        </w:rPr>
        <w:t xml:space="preserve">, mindsets, and habits. </w:t>
      </w:r>
      <w:r w:rsidR="00980C34" w:rsidRPr="008559F4">
        <w:rPr>
          <w:rFonts w:ascii="Times New Roman" w:hAnsi="Times New Roman" w:cs="Times New Roman"/>
        </w:rPr>
        <w:t>The researchers found that investors who fell prey to fraud tend to engage in riskier investment activities</w:t>
      </w:r>
      <w:r w:rsidR="00986660" w:rsidRPr="008559F4">
        <w:rPr>
          <w:rFonts w:ascii="Times New Roman" w:hAnsi="Times New Roman" w:cs="Times New Roman"/>
        </w:rPr>
        <w:t xml:space="preserve"> overall</w:t>
      </w:r>
      <w:r w:rsidR="00980C34" w:rsidRPr="008559F4">
        <w:rPr>
          <w:rFonts w:ascii="Times New Roman" w:hAnsi="Times New Roman" w:cs="Times New Roman"/>
        </w:rPr>
        <w:t xml:space="preserve">, such as more frequent stock trading and remotely buying investment from unknown brokers. Likewise, </w:t>
      </w:r>
      <w:r w:rsidR="00980C34" w:rsidRPr="008559F4">
        <w:rPr>
          <w:rFonts w:ascii="Times New Roman" w:hAnsi="Times New Roman" w:cs="Times New Roman"/>
          <w:color w:val="000000"/>
          <w:lang w:val="en-GB" w:bidi="he-IL"/>
        </w:rPr>
        <w:t>Gamble, Boyle, Yu and Bennett (2015) suggest</w:t>
      </w:r>
      <w:r w:rsidR="00EC6D77">
        <w:rPr>
          <w:rFonts w:ascii="Times New Roman" w:hAnsi="Times New Roman" w:cs="Times New Roman"/>
          <w:color w:val="000000"/>
          <w:lang w:val="en-GB" w:bidi="he-IL"/>
        </w:rPr>
        <w:t>ed</w:t>
      </w:r>
      <w:r w:rsidR="00980C34" w:rsidRPr="008559F4">
        <w:rPr>
          <w:rFonts w:ascii="Times New Roman" w:hAnsi="Times New Roman" w:cs="Times New Roman"/>
          <w:color w:val="000000"/>
          <w:lang w:val="en-GB" w:bidi="he-IL"/>
        </w:rPr>
        <w:t xml:space="preserve"> that </w:t>
      </w:r>
      <w:r w:rsidR="00986660" w:rsidRPr="008559F4">
        <w:rPr>
          <w:rFonts w:ascii="Times New Roman" w:hAnsi="Times New Roman" w:cs="Times New Roman"/>
          <w:color w:val="000000"/>
          <w:lang w:val="en-GB" w:bidi="he-IL"/>
        </w:rPr>
        <w:t xml:space="preserve">poor assessment of declines in financial management results in a relative </w:t>
      </w:r>
      <w:r w:rsidR="00980C34" w:rsidRPr="008559F4">
        <w:rPr>
          <w:rFonts w:ascii="Times New Roman" w:hAnsi="Times New Roman" w:cs="Times New Roman"/>
          <w:color w:val="000000"/>
          <w:lang w:val="en-GB" w:bidi="he-IL"/>
        </w:rPr>
        <w:t>overconfidence i</w:t>
      </w:r>
      <w:r w:rsidR="00986660" w:rsidRPr="008559F4">
        <w:rPr>
          <w:rFonts w:ascii="Times New Roman" w:hAnsi="Times New Roman" w:cs="Times New Roman"/>
          <w:color w:val="000000"/>
          <w:lang w:val="en-GB" w:bidi="he-IL"/>
        </w:rPr>
        <w:t>n the area of financial management. This “competence” / “confidence” gap could provide scammers with enough of an opportunity to convert some of the “high efficacy”</w:t>
      </w:r>
      <w:r w:rsidR="007A727C" w:rsidRPr="008559F4">
        <w:rPr>
          <w:rFonts w:ascii="Times New Roman" w:hAnsi="Times New Roman" w:cs="Times New Roman"/>
          <w:color w:val="000000"/>
          <w:lang w:val="en-GB" w:bidi="he-IL"/>
        </w:rPr>
        <w:t xml:space="preserve"> </w:t>
      </w:r>
      <w:r w:rsidR="00986660" w:rsidRPr="008559F4">
        <w:rPr>
          <w:rFonts w:ascii="Times New Roman" w:hAnsi="Times New Roman" w:cs="Times New Roman"/>
          <w:color w:val="000000"/>
          <w:lang w:val="en-GB" w:bidi="he-IL"/>
        </w:rPr>
        <w:t>/ “low competence”</w:t>
      </w:r>
      <w:r w:rsidR="008A5364">
        <w:rPr>
          <w:rFonts w:ascii="Times New Roman" w:hAnsi="Times New Roman" w:cs="Times New Roman"/>
          <w:color w:val="000000"/>
          <w:lang w:val="en-GB" w:bidi="he-IL"/>
        </w:rPr>
        <w:t xml:space="preserve"> investors</w:t>
      </w:r>
      <w:r w:rsidR="00986660" w:rsidRPr="008559F4">
        <w:rPr>
          <w:rFonts w:ascii="Times New Roman" w:hAnsi="Times New Roman" w:cs="Times New Roman"/>
          <w:color w:val="000000"/>
          <w:lang w:val="en-GB" w:bidi="he-IL"/>
        </w:rPr>
        <w:t xml:space="preserve"> into victims, as they are willing to engage and may overestimate their abilities to control the interaction. </w:t>
      </w:r>
      <w:r w:rsidR="00E96FE0" w:rsidRPr="008559F4">
        <w:rPr>
          <w:rFonts w:ascii="Times New Roman" w:hAnsi="Times New Roman" w:cs="Times New Roman"/>
          <w:color w:val="000000"/>
          <w:lang w:val="en-GB" w:bidi="he-IL"/>
        </w:rPr>
        <w:t xml:space="preserve">Recent work with </w:t>
      </w:r>
      <w:r w:rsidR="00E12841" w:rsidRPr="008559F4">
        <w:rPr>
          <w:rFonts w:ascii="Times New Roman" w:hAnsi="Times New Roman" w:cs="Times New Roman"/>
          <w:color w:val="000000"/>
          <w:lang w:val="en-GB" w:bidi="he-IL"/>
        </w:rPr>
        <w:t xml:space="preserve">consumers who filed reports with the Better Business Bureau </w:t>
      </w:r>
      <w:r w:rsidR="00080594" w:rsidRPr="008559F4">
        <w:rPr>
          <w:rFonts w:ascii="Times New Roman" w:hAnsi="Times New Roman" w:cs="Times New Roman"/>
          <w:color w:val="000000"/>
          <w:lang w:val="en-GB" w:bidi="he-IL"/>
        </w:rPr>
        <w:t xml:space="preserve">reveal </w:t>
      </w:r>
      <w:r w:rsidR="00E12841" w:rsidRPr="008559F4">
        <w:rPr>
          <w:rFonts w:ascii="Times New Roman" w:hAnsi="Times New Roman" w:cs="Times New Roman"/>
          <w:color w:val="000000"/>
          <w:lang w:val="en-GB" w:bidi="he-IL"/>
        </w:rPr>
        <w:t>that consumers who reject offers outright, those who engage but do not lose money, and those who engage and lose money reflect distinct groups in terms of risk factors (</w:t>
      </w:r>
      <w:proofErr w:type="spellStart"/>
      <w:r w:rsidR="00455B29" w:rsidRPr="008559F4">
        <w:rPr>
          <w:rFonts w:ascii="Times New Roman" w:hAnsi="Times New Roman" w:cs="Times New Roman"/>
          <w:lang w:val="en-GB" w:bidi="he-IL"/>
        </w:rPr>
        <w:t>DeLiema</w:t>
      </w:r>
      <w:proofErr w:type="spellEnd"/>
      <w:r w:rsidR="00455B29" w:rsidRPr="008559F4">
        <w:rPr>
          <w:rFonts w:ascii="Times New Roman" w:hAnsi="Times New Roman" w:cs="Times New Roman"/>
          <w:lang w:val="en-GB" w:bidi="he-IL"/>
        </w:rPr>
        <w:t xml:space="preserve">, </w:t>
      </w:r>
      <w:proofErr w:type="spellStart"/>
      <w:r w:rsidR="00455B29" w:rsidRPr="008559F4">
        <w:rPr>
          <w:rFonts w:ascii="Times New Roman" w:hAnsi="Times New Roman" w:cs="Times New Roman"/>
          <w:lang w:val="en-GB" w:bidi="he-IL"/>
        </w:rPr>
        <w:t>Fletecher</w:t>
      </w:r>
      <w:proofErr w:type="spellEnd"/>
      <w:r w:rsidR="00455B29" w:rsidRPr="008559F4">
        <w:rPr>
          <w:rFonts w:ascii="Times New Roman" w:hAnsi="Times New Roman" w:cs="Times New Roman"/>
          <w:lang w:val="en-GB" w:bidi="he-IL"/>
        </w:rPr>
        <w:t xml:space="preserve">, Kieffer, Mottola, </w:t>
      </w:r>
      <w:proofErr w:type="spellStart"/>
      <w:r w:rsidR="00455B29" w:rsidRPr="008559F4">
        <w:rPr>
          <w:rFonts w:ascii="Times New Roman" w:hAnsi="Times New Roman" w:cs="Times New Roman"/>
          <w:lang w:val="en-GB" w:bidi="he-IL"/>
        </w:rPr>
        <w:t>Pessanha</w:t>
      </w:r>
      <w:proofErr w:type="spellEnd"/>
      <w:r w:rsidR="00455B29" w:rsidRPr="008559F4">
        <w:rPr>
          <w:rFonts w:ascii="Times New Roman" w:hAnsi="Times New Roman" w:cs="Times New Roman"/>
          <w:lang w:val="en-GB" w:bidi="he-IL"/>
        </w:rPr>
        <w:t xml:space="preserve">, </w:t>
      </w:r>
      <w:proofErr w:type="spellStart"/>
      <w:r w:rsidR="00455B29" w:rsidRPr="008559F4">
        <w:rPr>
          <w:rFonts w:ascii="Times New Roman" w:hAnsi="Times New Roman" w:cs="Times New Roman"/>
          <w:lang w:val="en-GB" w:bidi="he-IL"/>
        </w:rPr>
        <w:t>Trumppower</w:t>
      </w:r>
      <w:proofErr w:type="spellEnd"/>
      <w:r w:rsidR="00455B29" w:rsidRPr="008559F4">
        <w:rPr>
          <w:rFonts w:ascii="Times New Roman" w:hAnsi="Times New Roman" w:cs="Times New Roman"/>
          <w:lang w:val="en-GB" w:bidi="he-IL"/>
        </w:rPr>
        <w:t>, 2019</w:t>
      </w:r>
      <w:r w:rsidR="00E12841" w:rsidRPr="008559F4">
        <w:rPr>
          <w:rFonts w:ascii="Times New Roman" w:hAnsi="Times New Roman" w:cs="Times New Roman"/>
          <w:color w:val="000000"/>
          <w:lang w:val="en-GB" w:bidi="he-IL"/>
        </w:rPr>
        <w:t xml:space="preserve">). </w:t>
      </w:r>
      <w:r w:rsidR="00986660" w:rsidRPr="008559F4">
        <w:rPr>
          <w:rFonts w:ascii="Times New Roman" w:hAnsi="Times New Roman" w:cs="Times New Roman"/>
          <w:color w:val="000000"/>
          <w:lang w:val="en-GB" w:bidi="he-IL"/>
        </w:rPr>
        <w:t>More work is</w:t>
      </w:r>
      <w:r w:rsidR="00080594" w:rsidRPr="008559F4">
        <w:rPr>
          <w:rFonts w:ascii="Times New Roman" w:hAnsi="Times New Roman" w:cs="Times New Roman"/>
          <w:color w:val="000000"/>
          <w:lang w:val="en-GB" w:bidi="he-IL"/>
        </w:rPr>
        <w:t xml:space="preserve"> </w:t>
      </w:r>
      <w:r w:rsidR="00986660" w:rsidRPr="008559F4">
        <w:rPr>
          <w:rFonts w:ascii="Times New Roman" w:hAnsi="Times New Roman" w:cs="Times New Roman"/>
          <w:color w:val="000000"/>
          <w:lang w:val="en-GB" w:bidi="he-IL"/>
        </w:rPr>
        <w:t>needed to better understand th</w:t>
      </w:r>
      <w:r w:rsidR="00E12841" w:rsidRPr="008559F4">
        <w:rPr>
          <w:rFonts w:ascii="Times New Roman" w:hAnsi="Times New Roman" w:cs="Times New Roman"/>
          <w:color w:val="000000"/>
          <w:lang w:val="en-GB" w:bidi="he-IL"/>
        </w:rPr>
        <w:t>ese</w:t>
      </w:r>
      <w:r w:rsidR="00986660" w:rsidRPr="008559F4">
        <w:rPr>
          <w:rFonts w:ascii="Times New Roman" w:hAnsi="Times New Roman" w:cs="Times New Roman"/>
          <w:color w:val="000000"/>
          <w:lang w:val="en-GB" w:bidi="he-IL"/>
        </w:rPr>
        <w:t xml:space="preserve"> subgroup</w:t>
      </w:r>
      <w:r w:rsidR="00E12841" w:rsidRPr="008559F4">
        <w:rPr>
          <w:rFonts w:ascii="Times New Roman" w:hAnsi="Times New Roman" w:cs="Times New Roman"/>
          <w:color w:val="000000"/>
          <w:lang w:val="en-GB" w:bidi="he-IL"/>
        </w:rPr>
        <w:t>s</w:t>
      </w:r>
      <w:r w:rsidR="00986660" w:rsidRPr="008559F4">
        <w:rPr>
          <w:rFonts w:ascii="Times New Roman" w:hAnsi="Times New Roman" w:cs="Times New Roman"/>
          <w:color w:val="000000"/>
          <w:lang w:val="en-GB" w:bidi="he-IL"/>
        </w:rPr>
        <w:t xml:space="preserve"> of consumers.  </w:t>
      </w:r>
      <w:r w:rsidR="00980C34" w:rsidRPr="008559F4">
        <w:rPr>
          <w:rFonts w:ascii="Times New Roman" w:hAnsi="Times New Roman" w:cs="Times New Roman"/>
          <w:color w:val="000000"/>
          <w:lang w:val="en-GB" w:bidi="he-IL"/>
        </w:rPr>
        <w:t xml:space="preserve"> </w:t>
      </w:r>
      <w:r w:rsidR="00980C34" w:rsidRPr="008559F4">
        <w:rPr>
          <w:rFonts w:ascii="Times New Roman" w:hAnsi="Times New Roman" w:cs="Times New Roman"/>
          <w:lang w:val="en-GB" w:bidi="he-IL"/>
        </w:rPr>
        <w:t xml:space="preserve">   </w:t>
      </w:r>
    </w:p>
    <w:p w14:paraId="2913A76D" w14:textId="24433E31" w:rsidR="00294F52" w:rsidRPr="008559F4" w:rsidRDefault="00C42927" w:rsidP="00C143D7">
      <w:pPr>
        <w:spacing w:line="480" w:lineRule="auto"/>
        <w:ind w:firstLine="720"/>
        <w:rPr>
          <w:rFonts w:ascii="Times New Roman" w:hAnsi="Times New Roman" w:cs="Times New Roman"/>
        </w:rPr>
      </w:pPr>
      <w:r w:rsidRPr="008559F4">
        <w:rPr>
          <w:rFonts w:ascii="Times New Roman" w:hAnsi="Times New Roman" w:cs="Times New Roman"/>
        </w:rPr>
        <w:t>In the current study, there were no effects for age. Older and younger consumers appear to be equally vulnerable</w:t>
      </w:r>
      <w:r w:rsidR="00662B1A" w:rsidRPr="008559F4">
        <w:rPr>
          <w:rFonts w:ascii="Times New Roman" w:hAnsi="Times New Roman" w:cs="Times New Roman"/>
        </w:rPr>
        <w:t xml:space="preserve"> to these </w:t>
      </w:r>
      <w:r w:rsidR="007A727C" w:rsidRPr="008559F4">
        <w:rPr>
          <w:rFonts w:ascii="Times New Roman" w:hAnsi="Times New Roman" w:cs="Times New Roman"/>
        </w:rPr>
        <w:t>solicitations</w:t>
      </w:r>
      <w:r w:rsidRPr="008559F4">
        <w:rPr>
          <w:rFonts w:ascii="Times New Roman" w:hAnsi="Times New Roman" w:cs="Times New Roman"/>
        </w:rPr>
        <w:t xml:space="preserve">. These results may appear at odds with the prevalent narrative of elder financial abuse. However, it may be that older adults have particular vulnerabilities </w:t>
      </w:r>
      <w:r w:rsidR="00080594" w:rsidRPr="008559F4">
        <w:rPr>
          <w:rFonts w:ascii="Times New Roman" w:hAnsi="Times New Roman" w:cs="Times New Roman"/>
        </w:rPr>
        <w:t xml:space="preserve">that were not captured by the present investigation </w:t>
      </w:r>
      <w:r w:rsidRPr="008559F4">
        <w:rPr>
          <w:rFonts w:ascii="Times New Roman" w:hAnsi="Times New Roman" w:cs="Times New Roman"/>
        </w:rPr>
        <w:t>and are no more vulnerab</w:t>
      </w:r>
      <w:r w:rsidR="00DF34F1" w:rsidRPr="008559F4">
        <w:rPr>
          <w:rFonts w:ascii="Times New Roman" w:hAnsi="Times New Roman" w:cs="Times New Roman"/>
        </w:rPr>
        <w:t>le after reading a single solicitation</w:t>
      </w:r>
      <w:r w:rsidRPr="008559F4">
        <w:rPr>
          <w:rFonts w:ascii="Times New Roman" w:hAnsi="Times New Roman" w:cs="Times New Roman"/>
        </w:rPr>
        <w:t xml:space="preserve">. </w:t>
      </w:r>
      <w:r w:rsidR="00662B1A" w:rsidRPr="008559F4">
        <w:rPr>
          <w:rFonts w:ascii="Times New Roman" w:hAnsi="Times New Roman" w:cs="Times New Roman"/>
        </w:rPr>
        <w:t xml:space="preserve">Our results are aligned with previous work revealing that older adults are less likely than younger adults to fall prey to fraud </w:t>
      </w:r>
      <w:r w:rsidR="00662B1A" w:rsidRPr="008559F4">
        <w:rPr>
          <w:rFonts w:ascii="Times New Roman" w:hAnsi="Times New Roman" w:cs="Times New Roman"/>
        </w:rPr>
        <w:fldChar w:fldCharType="begin"/>
      </w:r>
      <w:r w:rsidR="00662B1A" w:rsidRPr="008559F4">
        <w:rPr>
          <w:rFonts w:ascii="Times New Roman" w:hAnsi="Times New Roman" w:cs="Times New Roman"/>
        </w:rPr>
        <w:instrText xml:space="preserve"> ADDIN ZOTERO_ITEM CSL_CITATION {"citationID":"6f9dfghua","properties":{"formattedCitation":"(Tracy Thompson, 2017)","plainCitation":"(Tracy Thompson, 2017)","dontUpdate":true,"noteIndex":0},"citationItems":[{"id":374,"uris":["http://zotero.org/users/local/chlkBZVu/items/6CGAXAZW"],"uri":["http://zotero.org/users/local/chlkBZVu/items/6CGAXAZW"],"itemData":{"id":374,"type":"article-journal","title":"Scams the target older americans","URL":"https://www.aarp.org/money/scams-fraud/info-2017/top-scams-older-americans-fd.html","journalAbbreviation":"AARP","author":[{"literal":"Tracy Thompson"}],"issued":{"date-parts":[["2017",3,14]]}}}],"schema":"https://github.com/citation-style-language/schema/raw/master/csl-citation.json"} </w:instrText>
      </w:r>
      <w:r w:rsidR="00662B1A" w:rsidRPr="008559F4">
        <w:rPr>
          <w:rFonts w:ascii="Times New Roman" w:hAnsi="Times New Roman" w:cs="Times New Roman"/>
        </w:rPr>
        <w:fldChar w:fldCharType="separate"/>
      </w:r>
      <w:r w:rsidR="00662B1A" w:rsidRPr="008559F4">
        <w:rPr>
          <w:rFonts w:ascii="Times New Roman" w:hAnsi="Times New Roman" w:cs="Times New Roman"/>
          <w:noProof/>
        </w:rPr>
        <w:t>(Office of National Statistics, 201</w:t>
      </w:r>
      <w:r w:rsidR="00455B29" w:rsidRPr="008559F4">
        <w:rPr>
          <w:rFonts w:ascii="Times New Roman" w:hAnsi="Times New Roman" w:cs="Times New Roman"/>
          <w:noProof/>
        </w:rPr>
        <w:t>7</w:t>
      </w:r>
      <w:r w:rsidR="00662B1A" w:rsidRPr="008559F4">
        <w:rPr>
          <w:rFonts w:ascii="Times New Roman" w:hAnsi="Times New Roman" w:cs="Times New Roman"/>
          <w:noProof/>
        </w:rPr>
        <w:t>)</w:t>
      </w:r>
      <w:r w:rsidR="00662B1A" w:rsidRPr="008559F4">
        <w:rPr>
          <w:rFonts w:ascii="Times New Roman" w:hAnsi="Times New Roman" w:cs="Times New Roman"/>
        </w:rPr>
        <w:fldChar w:fldCharType="end"/>
      </w:r>
      <w:r w:rsidR="005B0AB6" w:rsidRPr="008559F4">
        <w:rPr>
          <w:rFonts w:ascii="Times New Roman" w:hAnsi="Times New Roman" w:cs="Times New Roman"/>
        </w:rPr>
        <w:t xml:space="preserve">, although the loss could be more traumatic and less likely to </w:t>
      </w:r>
      <w:r w:rsidR="00DD2465" w:rsidRPr="008559F4">
        <w:rPr>
          <w:rFonts w:ascii="Times New Roman" w:hAnsi="Times New Roman" w:cs="Times New Roman"/>
        </w:rPr>
        <w:t xml:space="preserve">be </w:t>
      </w:r>
      <w:r w:rsidR="005B0AB6" w:rsidRPr="008559F4">
        <w:rPr>
          <w:rFonts w:ascii="Times New Roman" w:hAnsi="Times New Roman" w:cs="Times New Roman"/>
        </w:rPr>
        <w:t>recover</w:t>
      </w:r>
      <w:r w:rsidR="00DD2465" w:rsidRPr="008559F4">
        <w:rPr>
          <w:rFonts w:ascii="Times New Roman" w:hAnsi="Times New Roman" w:cs="Times New Roman"/>
        </w:rPr>
        <w:t>ed</w:t>
      </w:r>
      <w:r w:rsidR="00662B1A" w:rsidRPr="008559F4">
        <w:rPr>
          <w:rFonts w:ascii="Times New Roman" w:hAnsi="Times New Roman" w:cs="Times New Roman"/>
        </w:rPr>
        <w:t xml:space="preserve">. </w:t>
      </w:r>
      <w:r w:rsidR="00DF34F1" w:rsidRPr="008559F4">
        <w:rPr>
          <w:rFonts w:ascii="Times New Roman" w:hAnsi="Times New Roman" w:cs="Times New Roman"/>
        </w:rPr>
        <w:t xml:space="preserve">At the same time, </w:t>
      </w:r>
      <w:r w:rsidR="00080594" w:rsidRPr="008559F4">
        <w:rPr>
          <w:rFonts w:ascii="Times New Roman" w:hAnsi="Times New Roman" w:cs="Times New Roman"/>
        </w:rPr>
        <w:t xml:space="preserve">an </w:t>
      </w:r>
      <w:r w:rsidR="00DF34F1" w:rsidRPr="008559F4">
        <w:rPr>
          <w:rFonts w:ascii="Times New Roman" w:hAnsi="Times New Roman" w:cs="Times New Roman"/>
        </w:rPr>
        <w:t xml:space="preserve">AARP study has found that older adults are more frequently the victims in sweepstakes scams and investment scams. </w:t>
      </w:r>
      <w:r w:rsidRPr="008559F4">
        <w:rPr>
          <w:rFonts w:ascii="Times New Roman" w:hAnsi="Times New Roman" w:cs="Times New Roman"/>
        </w:rPr>
        <w:t xml:space="preserve">However, </w:t>
      </w:r>
      <w:r w:rsidR="00DF34F1" w:rsidRPr="008559F4">
        <w:rPr>
          <w:rFonts w:ascii="Times New Roman" w:hAnsi="Times New Roman" w:cs="Times New Roman"/>
        </w:rPr>
        <w:t>this may reflect the targeting effort of the scammers</w:t>
      </w:r>
      <w:r w:rsidR="002656C7" w:rsidRPr="008559F4">
        <w:rPr>
          <w:rFonts w:ascii="Times New Roman" w:hAnsi="Times New Roman" w:cs="Times New Roman"/>
        </w:rPr>
        <w:t xml:space="preserve">. </w:t>
      </w:r>
      <w:r w:rsidR="005D2D1C" w:rsidRPr="008559F4">
        <w:rPr>
          <w:rFonts w:ascii="Times New Roman" w:hAnsi="Times New Roman" w:cs="Times New Roman"/>
        </w:rPr>
        <w:t xml:space="preserve">In line with </w:t>
      </w:r>
      <w:proofErr w:type="spellStart"/>
      <w:r w:rsidR="005D2D1C" w:rsidRPr="008559F4">
        <w:rPr>
          <w:rFonts w:ascii="Times New Roman" w:hAnsi="Times New Roman" w:cs="Times New Roman"/>
        </w:rPr>
        <w:t>DeLiema</w:t>
      </w:r>
      <w:proofErr w:type="spellEnd"/>
      <w:r w:rsidR="005D2D1C" w:rsidRPr="008559F4">
        <w:rPr>
          <w:rFonts w:ascii="Times New Roman" w:hAnsi="Times New Roman" w:cs="Times New Roman"/>
        </w:rPr>
        <w:t xml:space="preserve"> </w:t>
      </w:r>
      <w:r w:rsidR="00E36925">
        <w:rPr>
          <w:rFonts w:ascii="Times New Roman" w:hAnsi="Times New Roman" w:cs="Times New Roman"/>
        </w:rPr>
        <w:t>and colleagues</w:t>
      </w:r>
      <w:r w:rsidR="005D2D1C" w:rsidRPr="008559F4">
        <w:rPr>
          <w:rFonts w:ascii="Times New Roman" w:hAnsi="Times New Roman" w:cs="Times New Roman"/>
        </w:rPr>
        <w:t xml:space="preserve"> (2020), lifestyle factors such as a history of playing the lottery and a history with legitimate </w:t>
      </w:r>
      <w:r w:rsidR="002656C7" w:rsidRPr="008559F4">
        <w:rPr>
          <w:rFonts w:ascii="Times New Roman" w:hAnsi="Times New Roman" w:cs="Times New Roman"/>
        </w:rPr>
        <w:t>sweepstakes</w:t>
      </w:r>
      <w:r w:rsidR="00117CDB" w:rsidRPr="008559F4">
        <w:rPr>
          <w:rFonts w:ascii="Times New Roman" w:hAnsi="Times New Roman" w:cs="Times New Roman"/>
        </w:rPr>
        <w:t xml:space="preserve"> may increase engagement. </w:t>
      </w:r>
      <w:r w:rsidR="00606A8B" w:rsidRPr="008559F4">
        <w:rPr>
          <w:rFonts w:ascii="Times New Roman" w:hAnsi="Times New Roman" w:cs="Times New Roman"/>
        </w:rPr>
        <w:t>More research examining whether or not older adults are more susceptible to targeting efforts than younger adults is needed to understand this phenomenon.</w:t>
      </w:r>
      <w:r w:rsidR="00DF34F1" w:rsidRPr="008559F4">
        <w:rPr>
          <w:rFonts w:ascii="Times New Roman" w:hAnsi="Times New Roman" w:cs="Times New Roman"/>
        </w:rPr>
        <w:t xml:space="preserve"> </w:t>
      </w:r>
      <w:r w:rsidR="005A0057" w:rsidRPr="008559F4">
        <w:rPr>
          <w:rFonts w:ascii="Times New Roman" w:hAnsi="Times New Roman" w:cs="Times New Roman"/>
        </w:rPr>
        <w:t>In terms of solicitation type (hot versus cold)</w:t>
      </w:r>
      <w:r w:rsidR="008A5364">
        <w:rPr>
          <w:rFonts w:ascii="Times New Roman" w:hAnsi="Times New Roman" w:cs="Times New Roman"/>
        </w:rPr>
        <w:t>,</w:t>
      </w:r>
      <w:r w:rsidR="005A0057" w:rsidRPr="008559F4">
        <w:rPr>
          <w:rFonts w:ascii="Times New Roman" w:hAnsi="Times New Roman" w:cs="Times New Roman"/>
        </w:rPr>
        <w:t xml:space="preserve"> there were no significant effects. Rates of intention to engage with the </w:t>
      </w:r>
      <w:r w:rsidR="0092383E" w:rsidRPr="008559F4">
        <w:rPr>
          <w:rFonts w:ascii="Times New Roman" w:hAnsi="Times New Roman" w:cs="Times New Roman"/>
        </w:rPr>
        <w:t>solicitation</w:t>
      </w:r>
      <w:r w:rsidR="005A0057" w:rsidRPr="008559F4">
        <w:rPr>
          <w:rFonts w:ascii="Times New Roman" w:hAnsi="Times New Roman" w:cs="Times New Roman"/>
        </w:rPr>
        <w:t xml:space="preserve"> did not vary by type. </w:t>
      </w:r>
    </w:p>
    <w:p w14:paraId="65F47488" w14:textId="4230CAD2" w:rsidR="00294F52" w:rsidRPr="008559F4" w:rsidRDefault="00294F52" w:rsidP="00294F52">
      <w:pPr>
        <w:spacing w:line="480" w:lineRule="auto"/>
        <w:ind w:firstLine="720"/>
        <w:rPr>
          <w:rFonts w:ascii="Times New Roman" w:hAnsi="Times New Roman" w:cs="Times New Roman"/>
        </w:rPr>
      </w:pPr>
      <w:r w:rsidRPr="008559F4">
        <w:rPr>
          <w:rFonts w:ascii="Times New Roman" w:hAnsi="Times New Roman" w:cs="Times New Roman"/>
        </w:rPr>
        <w:t xml:space="preserve">In this study, the appeal of winning drove much of the interest in the solicitation. However, the reward amount did not seem to matter. It may be that our manipulation was too </w:t>
      </w:r>
      <w:r w:rsidR="00080594" w:rsidRPr="008559F4">
        <w:rPr>
          <w:rFonts w:ascii="Times New Roman" w:hAnsi="Times New Roman" w:cs="Times New Roman"/>
        </w:rPr>
        <w:t>weak,</w:t>
      </w:r>
      <w:r w:rsidRPr="008559F4">
        <w:rPr>
          <w:rFonts w:ascii="Times New Roman" w:hAnsi="Times New Roman" w:cs="Times New Roman"/>
        </w:rPr>
        <w:t xml:space="preserve"> and a larger discrepancy may have impacted consumers decision making (</w:t>
      </w:r>
      <w:r w:rsidR="006905A9">
        <w:rPr>
          <w:rFonts w:ascii="Times New Roman" w:hAnsi="Times New Roman" w:cs="Times New Roman"/>
        </w:rPr>
        <w:t>$</w:t>
      </w:r>
      <w:r w:rsidR="005A0057" w:rsidRPr="006905A9">
        <w:rPr>
          <w:rFonts w:ascii="Times New Roman" w:hAnsi="Times New Roman" w:cs="Times New Roman"/>
          <w:u w:val="single"/>
        </w:rPr>
        <w:t>50</w:t>
      </w:r>
      <w:r w:rsidRPr="006905A9">
        <w:rPr>
          <w:rFonts w:ascii="Times New Roman" w:hAnsi="Times New Roman" w:cs="Times New Roman"/>
          <w:u w:val="single"/>
        </w:rPr>
        <w:t xml:space="preserve">K versus </w:t>
      </w:r>
      <w:r w:rsidR="006905A9">
        <w:rPr>
          <w:rFonts w:ascii="Times New Roman" w:hAnsi="Times New Roman" w:cs="Times New Roman"/>
          <w:u w:val="single"/>
        </w:rPr>
        <w:t>$</w:t>
      </w:r>
      <w:r w:rsidR="005A0057" w:rsidRPr="006905A9">
        <w:rPr>
          <w:rFonts w:ascii="Times New Roman" w:hAnsi="Times New Roman" w:cs="Times New Roman"/>
          <w:u w:val="single"/>
        </w:rPr>
        <w:t>500K</w:t>
      </w:r>
      <w:r w:rsidRPr="008559F4">
        <w:rPr>
          <w:rFonts w:ascii="Times New Roman" w:hAnsi="Times New Roman" w:cs="Times New Roman"/>
        </w:rPr>
        <w:t xml:space="preserve">). It is also possible that consumers are using MMS as an informal lottery, understanding that the chance of winning is quite low, but the rewards are high enough to overlook the risks. </w:t>
      </w:r>
      <w:r w:rsidR="005A0057" w:rsidRPr="008559F4">
        <w:rPr>
          <w:rFonts w:ascii="Times New Roman" w:hAnsi="Times New Roman" w:cs="Times New Roman"/>
        </w:rPr>
        <w:t xml:space="preserve">These findings are consistent with previous research (Wood et al., 2018). </w:t>
      </w:r>
    </w:p>
    <w:p w14:paraId="76E79AD4" w14:textId="221DDF4E" w:rsidR="00662B1A" w:rsidRPr="008559F4" w:rsidRDefault="009C0D40" w:rsidP="00C143D7">
      <w:pPr>
        <w:spacing w:line="480" w:lineRule="auto"/>
        <w:ind w:firstLine="720"/>
        <w:rPr>
          <w:rFonts w:ascii="Times New Roman" w:hAnsi="Times New Roman" w:cs="Times New Roman"/>
        </w:rPr>
      </w:pPr>
      <w:r w:rsidRPr="008559F4">
        <w:rPr>
          <w:rFonts w:ascii="Times New Roman" w:hAnsi="Times New Roman" w:cs="Times New Roman"/>
        </w:rPr>
        <w:t>Furthermore, few individual difference measures</w:t>
      </w:r>
      <w:r w:rsidR="009C2328" w:rsidRPr="008559F4">
        <w:rPr>
          <w:rFonts w:ascii="Times New Roman" w:hAnsi="Times New Roman" w:cs="Times New Roman"/>
        </w:rPr>
        <w:t xml:space="preserve"> </w:t>
      </w:r>
      <w:r w:rsidRPr="008559F4">
        <w:rPr>
          <w:rFonts w:ascii="Times New Roman" w:hAnsi="Times New Roman" w:cs="Times New Roman"/>
        </w:rPr>
        <w:t xml:space="preserve">distinguished between those </w:t>
      </w:r>
      <w:r w:rsidR="00AE465D" w:rsidRPr="008559F4">
        <w:rPr>
          <w:rFonts w:ascii="Times New Roman" w:hAnsi="Times New Roman" w:cs="Times New Roman"/>
        </w:rPr>
        <w:t>with higher and those with lower intention to comply</w:t>
      </w:r>
      <w:r w:rsidRPr="008559F4">
        <w:rPr>
          <w:rFonts w:ascii="Times New Roman" w:hAnsi="Times New Roman" w:cs="Times New Roman"/>
        </w:rPr>
        <w:t>.</w:t>
      </w:r>
      <w:r w:rsidR="007E4A85" w:rsidRPr="008559F4">
        <w:rPr>
          <w:rFonts w:ascii="Times New Roman" w:hAnsi="Times New Roman" w:cs="Times New Roman"/>
        </w:rPr>
        <w:t xml:space="preserve"> </w:t>
      </w:r>
      <w:r w:rsidR="00662B1A" w:rsidRPr="008559F4">
        <w:rPr>
          <w:rFonts w:ascii="Times New Roman" w:hAnsi="Times New Roman" w:cs="Times New Roman"/>
        </w:rPr>
        <w:t>We replicated previous finding</w:t>
      </w:r>
      <w:r w:rsidR="00810777">
        <w:rPr>
          <w:rFonts w:ascii="Times New Roman" w:hAnsi="Times New Roman" w:cs="Times New Roman"/>
        </w:rPr>
        <w:t>s</w:t>
      </w:r>
      <w:r w:rsidR="00662B1A" w:rsidRPr="008559F4">
        <w:rPr>
          <w:rFonts w:ascii="Times New Roman" w:hAnsi="Times New Roman" w:cs="Times New Roman"/>
        </w:rPr>
        <w:t xml:space="preserve"> that low levels of education </w:t>
      </w:r>
      <w:r w:rsidR="00455B29" w:rsidRPr="008559F4">
        <w:rPr>
          <w:rFonts w:ascii="Times New Roman" w:hAnsi="Times New Roman" w:cs="Times New Roman"/>
        </w:rPr>
        <w:t>w</w:t>
      </w:r>
      <w:r w:rsidR="00810777">
        <w:rPr>
          <w:rFonts w:ascii="Times New Roman" w:hAnsi="Times New Roman" w:cs="Times New Roman"/>
        </w:rPr>
        <w:t>ere</w:t>
      </w:r>
      <w:r w:rsidR="00455B29" w:rsidRPr="008559F4">
        <w:rPr>
          <w:rFonts w:ascii="Times New Roman" w:hAnsi="Times New Roman" w:cs="Times New Roman"/>
        </w:rPr>
        <w:t xml:space="preserve"> related to intention to comply. We included a new scale, </w:t>
      </w:r>
      <w:r w:rsidR="00455B29" w:rsidRPr="00AE0E51">
        <w:rPr>
          <w:rFonts w:ascii="Times New Roman" w:hAnsi="Times New Roman" w:cs="Times New Roman"/>
          <w:u w:val="single"/>
        </w:rPr>
        <w:t xml:space="preserve">the </w:t>
      </w:r>
      <w:r w:rsidR="00AE0E51" w:rsidRPr="00AE0E51">
        <w:rPr>
          <w:rFonts w:ascii="Times New Roman" w:hAnsi="Times New Roman" w:cs="Times New Roman"/>
          <w:u w:val="single"/>
        </w:rPr>
        <w:t>P</w:t>
      </w:r>
      <w:r w:rsidR="00455B29" w:rsidRPr="00AE0E51">
        <w:rPr>
          <w:rFonts w:ascii="Times New Roman" w:hAnsi="Times New Roman" w:cs="Times New Roman"/>
          <w:u w:val="single"/>
        </w:rPr>
        <w:t>BR</w:t>
      </w:r>
      <w:r w:rsidR="007F715E" w:rsidRPr="00AE0E51">
        <w:rPr>
          <w:rFonts w:ascii="Times New Roman" w:hAnsi="Times New Roman" w:cs="Times New Roman"/>
          <w:u w:val="single"/>
        </w:rPr>
        <w:t>S</w:t>
      </w:r>
      <w:r w:rsidR="00810777" w:rsidRPr="00AE0E51">
        <w:rPr>
          <w:rFonts w:ascii="Times New Roman" w:hAnsi="Times New Roman" w:cs="Times New Roman"/>
          <w:u w:val="single"/>
        </w:rPr>
        <w:t>,</w:t>
      </w:r>
      <w:r w:rsidR="00455B29" w:rsidRPr="008559F4">
        <w:rPr>
          <w:rFonts w:ascii="Times New Roman" w:hAnsi="Times New Roman" w:cs="Times New Roman"/>
        </w:rPr>
        <w:t xml:space="preserve"> as an exploratory measure in Experiment 1 and see a robust relationship between endorsement of pseudo profound </w:t>
      </w:r>
      <w:r w:rsidR="00117CDB" w:rsidRPr="008559F4">
        <w:rPr>
          <w:rFonts w:ascii="Times New Roman" w:hAnsi="Times New Roman" w:cs="Times New Roman"/>
        </w:rPr>
        <w:t xml:space="preserve">statements and likelihood to respond. This </w:t>
      </w:r>
      <w:r w:rsidR="00294F52" w:rsidRPr="008559F4">
        <w:rPr>
          <w:rFonts w:ascii="Times New Roman" w:hAnsi="Times New Roman" w:cs="Times New Roman"/>
        </w:rPr>
        <w:t xml:space="preserve">finding is independent of other measures and warrants further analysis of a potential cognitive vulnerability.  </w:t>
      </w:r>
    </w:p>
    <w:p w14:paraId="023CBD00" w14:textId="6F36B298" w:rsidR="00EC6F5F" w:rsidRPr="00EC6F5F" w:rsidRDefault="0020790D" w:rsidP="00EC6F5F">
      <w:pPr>
        <w:spacing w:line="480" w:lineRule="auto"/>
        <w:rPr>
          <w:rFonts w:ascii="Times New Roman" w:eastAsia="Times New Roman" w:hAnsi="Times New Roman" w:cs="Times New Roman"/>
          <w:i/>
          <w:iCs/>
          <w:color w:val="212121"/>
        </w:rPr>
      </w:pPr>
      <w:r w:rsidRPr="00EC6F5F">
        <w:rPr>
          <w:rFonts w:ascii="Times New Roman" w:eastAsia="Times New Roman" w:hAnsi="Times New Roman" w:cs="Times New Roman"/>
          <w:b/>
          <w:bCs/>
          <w:i/>
          <w:iCs/>
          <w:color w:val="212121"/>
        </w:rPr>
        <w:t>Limitations</w:t>
      </w:r>
    </w:p>
    <w:p w14:paraId="7DA60D3F" w14:textId="4984AF0F" w:rsidR="0020790D" w:rsidRDefault="0020790D" w:rsidP="00C143D7">
      <w:pPr>
        <w:spacing w:line="480" w:lineRule="auto"/>
        <w:ind w:firstLine="720"/>
        <w:rPr>
          <w:rFonts w:ascii="Times New Roman" w:eastAsia="Times New Roman" w:hAnsi="Times New Roman" w:cs="Times New Roman"/>
          <w:color w:val="212121"/>
        </w:rPr>
      </w:pPr>
      <w:r w:rsidRPr="008559F4">
        <w:rPr>
          <w:rFonts w:ascii="Times New Roman" w:eastAsia="Times New Roman" w:hAnsi="Times New Roman" w:cs="Times New Roman"/>
          <w:color w:val="212121"/>
        </w:rPr>
        <w:t>There</w:t>
      </w:r>
      <w:r w:rsidR="0069532A" w:rsidRPr="008559F4">
        <w:rPr>
          <w:rFonts w:ascii="Times New Roman" w:eastAsia="Times New Roman" w:hAnsi="Times New Roman" w:cs="Times New Roman"/>
          <w:color w:val="212121"/>
        </w:rPr>
        <w:t xml:space="preserve"> are several important limitations in the above experiments. </w:t>
      </w:r>
      <w:r>
        <w:rPr>
          <w:rFonts w:ascii="Times New Roman" w:eastAsia="Times New Roman" w:hAnsi="Times New Roman" w:cs="Times New Roman"/>
          <w:color w:val="212121"/>
        </w:rPr>
        <w:t xml:space="preserve">The study materials used were not pretested on a “hot” versus “cold” scale.  Rather they are consistent with findings from </w:t>
      </w:r>
      <w:r w:rsidR="00810777">
        <w:rPr>
          <w:rFonts w:ascii="Times New Roman" w:eastAsia="Times New Roman" w:hAnsi="Times New Roman" w:cs="Times New Roman"/>
          <w:color w:val="212121"/>
        </w:rPr>
        <w:t>s</w:t>
      </w:r>
      <w:r w:rsidR="004D6CD9">
        <w:rPr>
          <w:rFonts w:ascii="Times New Roman" w:eastAsia="Times New Roman" w:hAnsi="Times New Roman" w:cs="Times New Roman"/>
          <w:color w:val="212121"/>
        </w:rPr>
        <w:t xml:space="preserve">eparate, published </w:t>
      </w:r>
      <w:r>
        <w:rPr>
          <w:rFonts w:ascii="Times New Roman" w:eastAsia="Times New Roman" w:hAnsi="Times New Roman" w:cs="Times New Roman"/>
          <w:color w:val="212121"/>
        </w:rPr>
        <w:t>cluster analyses</w:t>
      </w:r>
      <w:r w:rsidR="004D6CD9">
        <w:rPr>
          <w:rFonts w:ascii="Times New Roman" w:eastAsia="Times New Roman" w:hAnsi="Times New Roman" w:cs="Times New Roman"/>
          <w:color w:val="212121"/>
        </w:rPr>
        <w:t xml:space="preserve"> of </w:t>
      </w:r>
      <w:r w:rsidR="00810777">
        <w:rPr>
          <w:rFonts w:ascii="Times New Roman" w:eastAsia="Times New Roman" w:hAnsi="Times New Roman" w:cs="Times New Roman"/>
          <w:color w:val="212121"/>
        </w:rPr>
        <w:t xml:space="preserve">the </w:t>
      </w:r>
      <w:r w:rsidR="004D6CD9">
        <w:rPr>
          <w:rFonts w:ascii="Times New Roman" w:eastAsia="Times New Roman" w:hAnsi="Times New Roman" w:cs="Times New Roman"/>
          <w:color w:val="212121"/>
        </w:rPr>
        <w:t xml:space="preserve">features </w:t>
      </w:r>
      <w:r w:rsidR="00810777">
        <w:rPr>
          <w:rFonts w:ascii="Times New Roman" w:eastAsia="Times New Roman" w:hAnsi="Times New Roman" w:cs="Times New Roman"/>
          <w:color w:val="212121"/>
        </w:rPr>
        <w:t>and</w:t>
      </w:r>
      <w:r w:rsidR="004D6CD9">
        <w:rPr>
          <w:rFonts w:ascii="Times New Roman" w:eastAsia="Times New Roman" w:hAnsi="Times New Roman" w:cs="Times New Roman"/>
          <w:color w:val="212121"/>
        </w:rPr>
        <w:t xml:space="preserve"> typologies of scam letters </w:t>
      </w:r>
      <w:r>
        <w:rPr>
          <w:rFonts w:ascii="Times New Roman" w:eastAsia="Times New Roman" w:hAnsi="Times New Roman" w:cs="Times New Roman"/>
          <w:color w:val="212121"/>
        </w:rPr>
        <w:t>(Klapatch et al., 2022)</w:t>
      </w:r>
      <w:r w:rsidR="004D6CD9">
        <w:rPr>
          <w:rFonts w:ascii="Times New Roman" w:eastAsia="Times New Roman" w:hAnsi="Times New Roman" w:cs="Times New Roman"/>
          <w:color w:val="212121"/>
        </w:rPr>
        <w:t>. In these experiments, the researchers labeled the letters based upon these features, and do not know if the hot versus cold conditions actually impacted the emotional state of the participants</w:t>
      </w:r>
      <w:r>
        <w:rPr>
          <w:rFonts w:ascii="Times New Roman" w:eastAsia="Times New Roman" w:hAnsi="Times New Roman" w:cs="Times New Roman"/>
          <w:color w:val="212121"/>
        </w:rPr>
        <w:t>.</w:t>
      </w:r>
      <w:r w:rsidR="004D6CD9">
        <w:rPr>
          <w:rFonts w:ascii="Times New Roman" w:eastAsia="Times New Roman" w:hAnsi="Times New Roman" w:cs="Times New Roman"/>
          <w:color w:val="212121"/>
        </w:rPr>
        <w:t xml:space="preserve">  Future research should include pre-testing and possible affective ratings to assure the manipulation was successful. </w:t>
      </w:r>
      <w:r>
        <w:rPr>
          <w:rFonts w:ascii="Times New Roman" w:eastAsia="Times New Roman" w:hAnsi="Times New Roman" w:cs="Times New Roman"/>
          <w:color w:val="212121"/>
        </w:rPr>
        <w:t xml:space="preserve"> </w:t>
      </w:r>
    </w:p>
    <w:p w14:paraId="4FE7F6F7" w14:textId="5E6D87FA" w:rsidR="00CD5B6F" w:rsidRDefault="00CD5B6F" w:rsidP="00C143D7">
      <w:pPr>
        <w:spacing w:line="480" w:lineRule="auto"/>
        <w:ind w:firstLine="720"/>
        <w:rPr>
          <w:rFonts w:ascii="Times New Roman" w:eastAsia="Times New Roman" w:hAnsi="Times New Roman" w:cs="Times New Roman"/>
          <w:color w:val="212121"/>
        </w:rPr>
      </w:pPr>
      <w:r>
        <w:rPr>
          <w:rFonts w:ascii="Times New Roman" w:eastAsia="Times New Roman" w:hAnsi="Times New Roman" w:cs="Times New Roman"/>
          <w:color w:val="212121"/>
        </w:rPr>
        <w:t xml:space="preserve">We also want to acknowledge that the MTurk sample tends to skew younger, and the mean age of the older adult sample is close to age 65. It is possible that a sample including more individuals in their 70’s and 80’s may have responded differently than the present sample. </w:t>
      </w:r>
    </w:p>
    <w:p w14:paraId="683E394F" w14:textId="3C4351CE" w:rsidR="00080594" w:rsidRPr="008559F4" w:rsidRDefault="005A0057" w:rsidP="00C143D7">
      <w:pPr>
        <w:spacing w:line="480" w:lineRule="auto"/>
        <w:ind w:firstLine="720"/>
        <w:rPr>
          <w:rFonts w:ascii="Times New Roman" w:eastAsia="Times New Roman" w:hAnsi="Times New Roman" w:cs="Times New Roman"/>
          <w:color w:val="212121"/>
        </w:rPr>
      </w:pPr>
      <w:r w:rsidRPr="008559F4">
        <w:rPr>
          <w:rFonts w:ascii="Times New Roman" w:eastAsia="Times New Roman" w:hAnsi="Times New Roman" w:cs="Times New Roman"/>
          <w:color w:val="212121"/>
        </w:rPr>
        <w:t xml:space="preserve">As in previous projects, we appreciate that the delivery of sweepstakes offers through </w:t>
      </w:r>
      <w:r w:rsidR="00701799" w:rsidRPr="008559F4">
        <w:rPr>
          <w:rFonts w:ascii="Times New Roman" w:eastAsia="Times New Roman" w:hAnsi="Times New Roman" w:cs="Times New Roman"/>
          <w:color w:val="212121"/>
        </w:rPr>
        <w:t xml:space="preserve">mTurk </w:t>
      </w:r>
      <w:r w:rsidRPr="008559F4">
        <w:rPr>
          <w:rFonts w:ascii="Times New Roman" w:eastAsia="Times New Roman" w:hAnsi="Times New Roman" w:cs="Times New Roman"/>
          <w:color w:val="212121"/>
        </w:rPr>
        <w:t>is artificial. However, our close analysis of the qualitative comments</w:t>
      </w:r>
      <w:r w:rsidR="00670ACA" w:rsidRPr="008559F4">
        <w:rPr>
          <w:rFonts w:ascii="Times New Roman" w:eastAsia="Times New Roman" w:hAnsi="Times New Roman" w:cs="Times New Roman"/>
          <w:color w:val="212121"/>
        </w:rPr>
        <w:t xml:space="preserve"> suggests that consumers were engaging with the materials as if they were “real”.</w:t>
      </w:r>
    </w:p>
    <w:p w14:paraId="5B23A4D1" w14:textId="25F7691C" w:rsidR="00275FF5" w:rsidRPr="008559F4" w:rsidRDefault="00B75809" w:rsidP="00C143D7">
      <w:pPr>
        <w:spacing w:line="480" w:lineRule="auto"/>
        <w:ind w:firstLine="720"/>
        <w:rPr>
          <w:rFonts w:ascii="Times New Roman" w:hAnsi="Times New Roman" w:cs="Times New Roman"/>
        </w:rPr>
      </w:pPr>
      <w:r w:rsidRPr="008559F4">
        <w:rPr>
          <w:rFonts w:ascii="Times New Roman" w:eastAsia="Times New Roman" w:hAnsi="Times New Roman" w:cs="Times New Roman"/>
          <w:color w:val="212121"/>
        </w:rPr>
        <w:t>In summary, o</w:t>
      </w:r>
      <w:r w:rsidR="005F24CC" w:rsidRPr="008559F4">
        <w:rPr>
          <w:rFonts w:ascii="Times New Roman" w:eastAsia="Times New Roman" w:hAnsi="Times New Roman" w:cs="Times New Roman"/>
          <w:color w:val="212121"/>
        </w:rPr>
        <w:t xml:space="preserve">ur research suggests </w:t>
      </w:r>
      <w:r w:rsidR="00670ACA" w:rsidRPr="008559F4">
        <w:rPr>
          <w:rFonts w:ascii="Times New Roman" w:eastAsia="Times New Roman" w:hAnsi="Times New Roman" w:cs="Times New Roman"/>
          <w:color w:val="212121"/>
        </w:rPr>
        <w:t xml:space="preserve">that consumers continue to engage with risky offers despite high recognition that these </w:t>
      </w:r>
      <w:r w:rsidR="005509D1" w:rsidRPr="008559F4">
        <w:rPr>
          <w:rFonts w:ascii="Times New Roman" w:eastAsia="Times New Roman" w:hAnsi="Times New Roman" w:cs="Times New Roman"/>
          <w:color w:val="212121"/>
        </w:rPr>
        <w:t>solicitations</w:t>
      </w:r>
      <w:r w:rsidR="00670ACA" w:rsidRPr="008559F4">
        <w:rPr>
          <w:rFonts w:ascii="Times New Roman" w:eastAsia="Times New Roman" w:hAnsi="Times New Roman" w:cs="Times New Roman"/>
          <w:color w:val="212121"/>
        </w:rPr>
        <w:t xml:space="preserve"> are a scam. Future work examining consumer subtypes may be helpful to identify consumers who chose to engage with scams even though they are able to identify these </w:t>
      </w:r>
      <w:r w:rsidR="005509D1" w:rsidRPr="008559F4">
        <w:rPr>
          <w:rFonts w:ascii="Times New Roman" w:eastAsia="Times New Roman" w:hAnsi="Times New Roman" w:cs="Times New Roman"/>
          <w:color w:val="212121"/>
        </w:rPr>
        <w:t>solicitations</w:t>
      </w:r>
      <w:r w:rsidR="00670ACA" w:rsidRPr="008559F4">
        <w:rPr>
          <w:rFonts w:ascii="Times New Roman" w:eastAsia="Times New Roman" w:hAnsi="Times New Roman" w:cs="Times New Roman"/>
          <w:color w:val="212121"/>
        </w:rPr>
        <w:t xml:space="preserve"> as risky.  </w:t>
      </w:r>
      <w:r w:rsidR="00080594" w:rsidRPr="008559F4">
        <w:rPr>
          <w:rFonts w:ascii="Times New Roman" w:eastAsia="Times New Roman" w:hAnsi="Times New Roman" w:cs="Times New Roman"/>
          <w:color w:val="212121"/>
        </w:rPr>
        <w:t xml:space="preserve">Furthermore, our qualitative data provide important insights as to possible development of preventive measures. Indeed, there </w:t>
      </w:r>
      <w:r w:rsidR="00810777">
        <w:rPr>
          <w:rFonts w:ascii="Times New Roman" w:eastAsia="Times New Roman" w:hAnsi="Times New Roman" w:cs="Times New Roman"/>
          <w:color w:val="212121"/>
        </w:rPr>
        <w:t>are</w:t>
      </w:r>
      <w:r w:rsidR="00080594" w:rsidRPr="008559F4">
        <w:rPr>
          <w:rFonts w:ascii="Times New Roman" w:eastAsia="Times New Roman" w:hAnsi="Times New Roman" w:cs="Times New Roman"/>
          <w:color w:val="212121"/>
        </w:rPr>
        <w:t xml:space="preserve"> little to no studies that have tried to experimentally reduce compliance. This is urgently needed, and our data speaks to several fruitful directions. </w:t>
      </w:r>
    </w:p>
    <w:p w14:paraId="60E700C5" w14:textId="324EA65D" w:rsidR="00EF1772" w:rsidRPr="008559F4" w:rsidRDefault="00EF1772">
      <w:pPr>
        <w:rPr>
          <w:rFonts w:ascii="Times New Roman" w:hAnsi="Times New Roman" w:cs="Times New Roman"/>
        </w:rPr>
      </w:pPr>
      <w:r w:rsidRPr="008559F4">
        <w:rPr>
          <w:rFonts w:ascii="Times New Roman" w:hAnsi="Times New Roman" w:cs="Times New Roman"/>
        </w:rPr>
        <w:br w:type="page"/>
      </w:r>
    </w:p>
    <w:p w14:paraId="60B86DF7" w14:textId="527BDFE2" w:rsidR="001B3982" w:rsidRPr="00887C2C" w:rsidRDefault="5B3ADB41" w:rsidP="00EF1772">
      <w:pPr>
        <w:spacing w:line="480" w:lineRule="auto"/>
        <w:jc w:val="center"/>
        <w:outlineLvl w:val="0"/>
        <w:rPr>
          <w:rFonts w:ascii="Times New Roman" w:hAnsi="Times New Roman" w:cs="Times New Roman"/>
          <w:b/>
          <w:bCs/>
        </w:rPr>
      </w:pPr>
      <w:r w:rsidRPr="00887C2C">
        <w:rPr>
          <w:rFonts w:ascii="Times New Roman" w:hAnsi="Times New Roman" w:cs="Times New Roman"/>
          <w:b/>
          <w:bCs/>
        </w:rPr>
        <w:t>References</w:t>
      </w:r>
    </w:p>
    <w:p w14:paraId="7548C02F" w14:textId="2471F4C6" w:rsidR="004F5C76" w:rsidRPr="008559F4" w:rsidRDefault="004F5C76"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lang w:val="en-GB"/>
        </w:rPr>
        <w:t xml:space="preserve">Anderson, K. B. (2004). </w:t>
      </w:r>
      <w:r w:rsidRPr="008559F4">
        <w:rPr>
          <w:rFonts w:ascii="Times New Roman" w:hAnsi="Times New Roman" w:cs="Times New Roman"/>
          <w:i/>
          <w:iCs/>
          <w:lang w:val="en-GB"/>
        </w:rPr>
        <w:t>Consumer fraud in the United States: An FTC survey</w:t>
      </w:r>
      <w:r w:rsidRPr="008559F4">
        <w:rPr>
          <w:rFonts w:ascii="Times New Roman" w:hAnsi="Times New Roman" w:cs="Times New Roman"/>
          <w:lang w:val="en-GB"/>
        </w:rPr>
        <w:t>. Federal Trade Commission. https://www.ftc.gov/sites/default/files/documents/reports/consumer-fraud-united-states-ftc-survey/040805confraudrpt.pdf</w:t>
      </w:r>
    </w:p>
    <w:p w14:paraId="33931A8D" w14:textId="2D3C6FF0" w:rsidR="004F5C76" w:rsidRPr="008559F4" w:rsidRDefault="00836ED8"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rPr>
        <w:fldChar w:fldCharType="begin" w:fldLock="1"/>
      </w:r>
      <w:r w:rsidRPr="008559F4">
        <w:rPr>
          <w:rFonts w:ascii="Times New Roman" w:hAnsi="Times New Roman" w:cs="Times New Roman"/>
        </w:rPr>
        <w:instrText xml:space="preserve">ADDIN Mendeley Bibliography CSL_BIBLIOGRAPHY </w:instrText>
      </w:r>
      <w:r w:rsidRPr="008559F4">
        <w:rPr>
          <w:rFonts w:ascii="Times New Roman" w:hAnsi="Times New Roman" w:cs="Times New Roman"/>
        </w:rPr>
        <w:fldChar w:fldCharType="separate"/>
      </w:r>
      <w:r w:rsidR="004F5C76" w:rsidRPr="008559F4">
        <w:rPr>
          <w:rFonts w:ascii="Times New Roman" w:hAnsi="Times New Roman" w:cs="Times New Roman"/>
          <w:lang w:val="en-GB"/>
        </w:rPr>
        <w:t xml:space="preserve">Anderson, K. B. (2007). </w:t>
      </w:r>
      <w:r w:rsidR="004F5C76" w:rsidRPr="008559F4">
        <w:rPr>
          <w:rFonts w:ascii="Times New Roman" w:hAnsi="Times New Roman" w:cs="Times New Roman"/>
          <w:i/>
          <w:iCs/>
          <w:lang w:val="en-GB"/>
        </w:rPr>
        <w:t>Consumer fraud in the United States: The second Federal Trade Commission Survey.</w:t>
      </w:r>
      <w:r w:rsidR="004F5C76" w:rsidRPr="008559F4">
        <w:rPr>
          <w:rFonts w:ascii="Times New Roman" w:hAnsi="Times New Roman" w:cs="Times New Roman"/>
          <w:lang w:val="en-GB"/>
        </w:rPr>
        <w:t xml:space="preserve"> Federal Trade Commission. https://www.ftc.gov/sites/default/files/documents/reports/consumer-fraud-united-statessecond-federal-trade-commission-survey-staff-report-federal-trade/fraud.pdf</w:t>
      </w:r>
    </w:p>
    <w:p w14:paraId="5E6DF1F6" w14:textId="5C59DBFC" w:rsidR="004F5C76" w:rsidRPr="008559F4" w:rsidRDefault="004F5C76"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lang w:val="en-GB"/>
        </w:rPr>
        <w:t xml:space="preserve">Anderson, K. B. (2013). </w:t>
      </w:r>
      <w:r w:rsidRPr="008559F4">
        <w:rPr>
          <w:rFonts w:ascii="Times New Roman" w:hAnsi="Times New Roman" w:cs="Times New Roman"/>
          <w:i/>
          <w:iCs/>
          <w:lang w:val="en-GB"/>
        </w:rPr>
        <w:t>Consumer fraud in the United States, 2011: The third FTC survey. Federal Trade Commission</w:t>
      </w:r>
      <w:r w:rsidRPr="008559F4">
        <w:rPr>
          <w:rFonts w:ascii="Times New Roman" w:hAnsi="Times New Roman" w:cs="Times New Roman"/>
          <w:lang w:val="en-GB"/>
        </w:rPr>
        <w:t>. https://www.ftc.gov/sites/default/files/documents/reports/consumer-fraud-united-states-2011-third-ftc-survey/130419fraudsurvey_0.pdf</w:t>
      </w:r>
    </w:p>
    <w:p w14:paraId="499FF98A" w14:textId="2F6DB2C1" w:rsidR="004F5C76" w:rsidRPr="008559F4" w:rsidRDefault="004F5C76"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lang w:val="en-GB"/>
        </w:rPr>
        <w:t xml:space="preserve">Anderson, K. B. (2019). </w:t>
      </w:r>
      <w:r w:rsidRPr="008559F4">
        <w:rPr>
          <w:rFonts w:ascii="Times New Roman" w:hAnsi="Times New Roman" w:cs="Times New Roman"/>
          <w:i/>
          <w:iCs/>
          <w:lang w:val="en-GB"/>
        </w:rPr>
        <w:t>Mass-market consumer fraud in the United States: A 2017 update. Federal Trade Commission</w:t>
      </w:r>
      <w:r w:rsidRPr="008559F4">
        <w:rPr>
          <w:rFonts w:ascii="Times New Roman" w:hAnsi="Times New Roman" w:cs="Times New Roman"/>
          <w:lang w:val="en-GB"/>
        </w:rPr>
        <w:t>. https://www.ftc.gov/system/files/documents/reports/massmarket-consumer-fraud-united-states-2017-update/p105502massmarketconsumerfraud2017report.pdf</w:t>
      </w:r>
    </w:p>
    <w:p w14:paraId="187622B1" w14:textId="77777777" w:rsidR="0002541E" w:rsidRPr="008559F4" w:rsidRDefault="004F5C76"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lang w:val="en-GB"/>
        </w:rPr>
        <w:t xml:space="preserve">Burnes, D., Henderson, C. R., Sheppard, C., Zhao, R., Pillemer, K., &amp; Lachs, M. S. (2017). Prevalence of financial fraud and scams among older adults in the United States: A systematic review and meta-analysis. </w:t>
      </w:r>
      <w:r w:rsidRPr="008559F4">
        <w:rPr>
          <w:rFonts w:ascii="Times New Roman" w:hAnsi="Times New Roman" w:cs="Times New Roman"/>
          <w:i/>
          <w:iCs/>
          <w:lang w:val="en-GB"/>
        </w:rPr>
        <w:t>American Journal of Public Health, 107</w:t>
      </w:r>
      <w:r w:rsidRPr="008559F4">
        <w:rPr>
          <w:rFonts w:ascii="Times New Roman" w:hAnsi="Times New Roman" w:cs="Times New Roman"/>
          <w:lang w:val="en-GB"/>
        </w:rPr>
        <w:t>(8), e13-e21. https://doi.org/10.2105/AJPH.2017.303821.</w:t>
      </w:r>
    </w:p>
    <w:p w14:paraId="65E5D07A" w14:textId="77777777" w:rsidR="0002541E" w:rsidRPr="008559F4" w:rsidRDefault="003F1AAD"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noProof/>
        </w:rPr>
        <w:t xml:space="preserve">Button, M., Lewis, C., &amp; Tapley, J. (2009). </w:t>
      </w:r>
      <w:r w:rsidRPr="008559F4">
        <w:rPr>
          <w:rFonts w:ascii="Times New Roman" w:hAnsi="Times New Roman" w:cs="Times New Roman"/>
          <w:i/>
          <w:iCs/>
          <w:noProof/>
        </w:rPr>
        <w:t>Fraud typologies and victims of fraud: Literature review</w:t>
      </w:r>
      <w:r w:rsidRPr="008559F4">
        <w:rPr>
          <w:rFonts w:ascii="Times New Roman" w:hAnsi="Times New Roman" w:cs="Times New Roman"/>
          <w:noProof/>
        </w:rPr>
        <w:t xml:space="preserve">. </w:t>
      </w:r>
      <w:r w:rsidRPr="008559F4">
        <w:rPr>
          <w:rFonts w:ascii="Times New Roman" w:hAnsi="Times New Roman" w:cs="Times New Roman"/>
          <w:i/>
          <w:iCs/>
          <w:noProof/>
        </w:rPr>
        <w:t>National Fraud Authority</w:t>
      </w:r>
      <w:r w:rsidRPr="008559F4">
        <w:rPr>
          <w:rFonts w:ascii="Times New Roman" w:hAnsi="Times New Roman" w:cs="Times New Roman"/>
          <w:noProof/>
        </w:rPr>
        <w:t>. Portsmouth.</w:t>
      </w:r>
    </w:p>
    <w:p w14:paraId="52E6096E" w14:textId="191C1888" w:rsidR="003F1AAD" w:rsidRPr="008559F4" w:rsidRDefault="003F1AAD"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noProof/>
        </w:rPr>
        <w:t xml:space="preserve">Casler, K., Bickel, L., &amp; Hackett, E. (2013). Separate but equal? A comparison of participants and data gathered via Amazon’s MTurk, social media, and face-to-face behavioral testing. </w:t>
      </w:r>
      <w:r w:rsidRPr="008559F4">
        <w:rPr>
          <w:rFonts w:ascii="Times New Roman" w:hAnsi="Times New Roman" w:cs="Times New Roman"/>
          <w:i/>
          <w:iCs/>
          <w:noProof/>
        </w:rPr>
        <w:t>Computers in Human Behavior</w:t>
      </w:r>
      <w:r w:rsidRPr="008559F4">
        <w:rPr>
          <w:rFonts w:ascii="Times New Roman" w:hAnsi="Times New Roman" w:cs="Times New Roman"/>
          <w:noProof/>
        </w:rPr>
        <w:t xml:space="preserve">, </w:t>
      </w:r>
      <w:r w:rsidRPr="008559F4">
        <w:rPr>
          <w:rFonts w:ascii="Times New Roman" w:hAnsi="Times New Roman" w:cs="Times New Roman"/>
          <w:i/>
          <w:iCs/>
          <w:noProof/>
        </w:rPr>
        <w:t>29</w:t>
      </w:r>
      <w:r w:rsidRPr="008559F4">
        <w:rPr>
          <w:rFonts w:ascii="Times New Roman" w:hAnsi="Times New Roman" w:cs="Times New Roman"/>
          <w:noProof/>
        </w:rPr>
        <w:t>(6), 2156–2160. https://doi.org/10.1016/j.chb.2013.05.009</w:t>
      </w:r>
    </w:p>
    <w:p w14:paraId="1AED797C" w14:textId="2EC57354" w:rsidR="00D51DF7" w:rsidRPr="008559F4" w:rsidRDefault="00D51DF7" w:rsidP="0002541E">
      <w:pPr>
        <w:autoSpaceDE w:val="0"/>
        <w:autoSpaceDN w:val="0"/>
        <w:adjustRightInd w:val="0"/>
        <w:spacing w:line="480" w:lineRule="auto"/>
        <w:ind w:left="709" w:hanging="720"/>
        <w:rPr>
          <w:rFonts w:ascii="Times New Roman" w:hAnsi="Times New Roman" w:cs="Times New Roman"/>
          <w:color w:val="000000"/>
          <w:lang w:val="en-GB"/>
        </w:rPr>
      </w:pPr>
      <w:r w:rsidRPr="008559F4">
        <w:rPr>
          <w:rFonts w:ascii="Times New Roman" w:hAnsi="Times New Roman" w:cs="Times New Roman"/>
          <w:color w:val="000000"/>
          <w:lang w:val="en-GB"/>
        </w:rPr>
        <w:t xml:space="preserve">Cialdini, R. B. (2006). </w:t>
      </w:r>
      <w:r w:rsidRPr="008559F4">
        <w:rPr>
          <w:rFonts w:ascii="Times New Roman" w:hAnsi="Times New Roman" w:cs="Times New Roman"/>
          <w:i/>
          <w:iCs/>
          <w:color w:val="000000"/>
          <w:lang w:val="en-GB"/>
        </w:rPr>
        <w:t>Influence: The psychology of persuasion</w:t>
      </w:r>
      <w:r w:rsidRPr="008559F4">
        <w:rPr>
          <w:rFonts w:ascii="Times New Roman" w:hAnsi="Times New Roman" w:cs="Times New Roman"/>
          <w:color w:val="000000"/>
          <w:lang w:val="en-GB"/>
        </w:rPr>
        <w:t xml:space="preserve"> (Revised edition). Harper Business.</w:t>
      </w:r>
    </w:p>
    <w:p w14:paraId="6CD831C0" w14:textId="377A22AA" w:rsidR="00D51DF7" w:rsidRPr="008559F4" w:rsidRDefault="00D51DF7" w:rsidP="0002541E">
      <w:pPr>
        <w:autoSpaceDE w:val="0"/>
        <w:autoSpaceDN w:val="0"/>
        <w:adjustRightInd w:val="0"/>
        <w:spacing w:line="480" w:lineRule="auto"/>
        <w:ind w:left="709" w:hanging="720"/>
        <w:rPr>
          <w:rFonts w:ascii="Times New Roman" w:hAnsi="Times New Roman" w:cs="Times New Roman"/>
          <w:color w:val="000000"/>
          <w:lang w:val="en-GB"/>
        </w:rPr>
      </w:pPr>
      <w:r w:rsidRPr="008559F4">
        <w:rPr>
          <w:rFonts w:ascii="Times New Roman" w:hAnsi="Times New Roman" w:cs="Times New Roman"/>
          <w:color w:val="000000"/>
          <w:lang w:val="en-GB"/>
        </w:rPr>
        <w:t xml:space="preserve">Cohen, C. A. (2008). Consumer fraud and the elderly: A review of Canadian challenges and initiatives. </w:t>
      </w:r>
      <w:r w:rsidRPr="008559F4">
        <w:rPr>
          <w:rFonts w:ascii="Times New Roman" w:hAnsi="Times New Roman" w:cs="Times New Roman"/>
          <w:i/>
          <w:iCs/>
          <w:color w:val="000000"/>
          <w:lang w:val="en-GB"/>
        </w:rPr>
        <w:t>Journal of Gerontological Social Work, 46</w:t>
      </w:r>
      <w:r w:rsidRPr="008559F4">
        <w:rPr>
          <w:rFonts w:ascii="Times New Roman" w:hAnsi="Times New Roman" w:cs="Times New Roman"/>
          <w:color w:val="000000"/>
          <w:lang w:val="en-GB"/>
        </w:rPr>
        <w:t>(3-4), 137-144. https://doi.org/10.1300/J083v46n03_08.</w:t>
      </w:r>
    </w:p>
    <w:p w14:paraId="3F0E64BA" w14:textId="1CB46A38" w:rsidR="00D51DF7" w:rsidRPr="007173AB" w:rsidRDefault="00D51DF7" w:rsidP="0002541E">
      <w:pPr>
        <w:autoSpaceDE w:val="0"/>
        <w:autoSpaceDN w:val="0"/>
        <w:adjustRightInd w:val="0"/>
        <w:spacing w:line="480" w:lineRule="auto"/>
        <w:ind w:left="709" w:hanging="720"/>
        <w:rPr>
          <w:rFonts w:ascii="Times New Roman" w:hAnsi="Times New Roman" w:cs="Times New Roman"/>
          <w:color w:val="000000"/>
          <w:u w:val="single"/>
          <w:lang w:val="en-GB"/>
        </w:rPr>
      </w:pPr>
      <w:r w:rsidRPr="007173AB">
        <w:rPr>
          <w:rFonts w:ascii="Times New Roman" w:hAnsi="Times New Roman" w:cs="Times New Roman"/>
          <w:color w:val="000000"/>
          <w:u w:val="single"/>
          <w:lang w:val="en-GB"/>
        </w:rPr>
        <w:t>DeLiema, M.,</w:t>
      </w:r>
      <w:r w:rsidR="00FC1CF3" w:rsidRPr="007173AB">
        <w:rPr>
          <w:rFonts w:ascii="Times New Roman" w:hAnsi="Times New Roman" w:cs="Times New Roman"/>
          <w:color w:val="000000"/>
          <w:u w:val="single"/>
          <w:lang w:val="en-GB"/>
        </w:rPr>
        <w:t xml:space="preserve"> Li, Y., &amp; Mottola, G</w:t>
      </w:r>
      <w:r w:rsidRPr="007173AB">
        <w:rPr>
          <w:rFonts w:ascii="Times New Roman" w:hAnsi="Times New Roman" w:cs="Times New Roman"/>
          <w:color w:val="000000"/>
          <w:u w:val="single"/>
          <w:lang w:val="en-GB"/>
        </w:rPr>
        <w:t>. (20</w:t>
      </w:r>
      <w:r w:rsidR="00FC1CF3" w:rsidRPr="007173AB">
        <w:rPr>
          <w:rFonts w:ascii="Times New Roman" w:hAnsi="Times New Roman" w:cs="Times New Roman"/>
          <w:color w:val="000000"/>
          <w:u w:val="single"/>
          <w:lang w:val="en-GB"/>
        </w:rPr>
        <w:t>22</w:t>
      </w:r>
      <w:r w:rsidRPr="007173AB">
        <w:rPr>
          <w:rFonts w:ascii="Times New Roman" w:hAnsi="Times New Roman" w:cs="Times New Roman"/>
          <w:color w:val="000000"/>
          <w:u w:val="single"/>
          <w:lang w:val="en-GB"/>
        </w:rPr>
        <w:t xml:space="preserve">). </w:t>
      </w:r>
      <w:r w:rsidR="007173AB" w:rsidRPr="007173AB">
        <w:rPr>
          <w:rFonts w:ascii="Times New Roman" w:hAnsi="Times New Roman" w:cs="Times New Roman"/>
          <w:color w:val="000000"/>
          <w:u w:val="single"/>
          <w:lang w:val="en-GB"/>
        </w:rPr>
        <w:t xml:space="preserve">Correlates of responding to and becoming victimized by fraud: Examining risk factors by scam type. </w:t>
      </w:r>
      <w:r w:rsidR="007173AB" w:rsidRPr="007173AB">
        <w:rPr>
          <w:rFonts w:ascii="Times New Roman" w:hAnsi="Times New Roman" w:cs="Times New Roman"/>
          <w:i/>
          <w:iCs/>
          <w:color w:val="000000"/>
          <w:u w:val="single"/>
          <w:lang w:val="en-GB"/>
        </w:rPr>
        <w:t xml:space="preserve">International Journal of Consumer Studies, </w:t>
      </w:r>
      <w:r w:rsidR="007173AB" w:rsidRPr="007173AB">
        <w:rPr>
          <w:rFonts w:ascii="Times New Roman" w:hAnsi="Times New Roman" w:cs="Times New Roman"/>
          <w:color w:val="000000"/>
          <w:u w:val="single"/>
          <w:lang w:val="en-GB"/>
        </w:rPr>
        <w:t>1-18.</w:t>
      </w:r>
    </w:p>
    <w:p w14:paraId="704FD5BF" w14:textId="4ECEEFF1" w:rsidR="0002541E" w:rsidRPr="008559F4" w:rsidRDefault="00D51DF7" w:rsidP="0002541E">
      <w:pPr>
        <w:autoSpaceDE w:val="0"/>
        <w:autoSpaceDN w:val="0"/>
        <w:adjustRightInd w:val="0"/>
        <w:spacing w:line="480" w:lineRule="auto"/>
        <w:ind w:left="709" w:hanging="720"/>
        <w:rPr>
          <w:rFonts w:ascii="Times New Roman" w:hAnsi="Times New Roman" w:cs="Times New Roman"/>
          <w:color w:val="2A2A2A"/>
          <w:lang w:val="en-GB"/>
        </w:rPr>
      </w:pPr>
      <w:r w:rsidRPr="008559F4">
        <w:rPr>
          <w:rFonts w:ascii="Times New Roman" w:hAnsi="Times New Roman" w:cs="Times New Roman"/>
          <w:color w:val="2A2A2A"/>
          <w:lang w:val="en-GB"/>
        </w:rPr>
        <w:t>De</w:t>
      </w:r>
      <w:r w:rsidR="00203D8F" w:rsidRPr="008559F4">
        <w:rPr>
          <w:rFonts w:ascii="Times New Roman" w:hAnsi="Times New Roman" w:cs="Times New Roman"/>
          <w:color w:val="2A2A2A"/>
          <w:lang w:val="en-GB"/>
        </w:rPr>
        <w:t>Li</w:t>
      </w:r>
      <w:r w:rsidRPr="008559F4">
        <w:rPr>
          <w:rFonts w:ascii="Times New Roman" w:hAnsi="Times New Roman" w:cs="Times New Roman"/>
          <w:color w:val="2A2A2A"/>
          <w:lang w:val="en-GB"/>
        </w:rPr>
        <w:t>ema, M., Shadel, D., &amp; Pak, K. (2020). Profiling victims of investment fraud: Mindsets and risky beh</w:t>
      </w:r>
      <w:r w:rsidRPr="008559F4">
        <w:rPr>
          <w:rFonts w:ascii="Times New Roman" w:hAnsi="Times New Roman" w:cs="Times New Roman"/>
          <w:color w:val="000000"/>
          <w:lang w:val="en-GB"/>
        </w:rPr>
        <w:t xml:space="preserve">aviors. </w:t>
      </w:r>
      <w:r w:rsidRPr="008559F4">
        <w:rPr>
          <w:rFonts w:ascii="Times New Roman" w:hAnsi="Times New Roman" w:cs="Times New Roman"/>
          <w:i/>
          <w:iCs/>
          <w:color w:val="000000"/>
          <w:lang w:val="en-GB"/>
        </w:rPr>
        <w:t>Journal of Consumer Research, 46</w:t>
      </w:r>
      <w:r w:rsidRPr="008559F4">
        <w:rPr>
          <w:rFonts w:ascii="Times New Roman" w:hAnsi="Times New Roman" w:cs="Times New Roman"/>
          <w:color w:val="000000"/>
          <w:lang w:val="en-GB"/>
        </w:rPr>
        <w:t>(5), 904-914. https://doi.org/10.1093/jcr/ucz020</w:t>
      </w:r>
    </w:p>
    <w:p w14:paraId="4BD25E57" w14:textId="73571F11" w:rsidR="00344A5A" w:rsidRPr="008559F4" w:rsidRDefault="00344A5A" w:rsidP="0002541E">
      <w:pPr>
        <w:autoSpaceDE w:val="0"/>
        <w:autoSpaceDN w:val="0"/>
        <w:adjustRightInd w:val="0"/>
        <w:spacing w:line="480" w:lineRule="auto"/>
        <w:ind w:left="709" w:hanging="720"/>
        <w:rPr>
          <w:rFonts w:ascii="Times New Roman" w:hAnsi="Times New Roman" w:cs="Times New Roman"/>
          <w:color w:val="2A2A2A"/>
          <w:lang w:val="en-GB"/>
        </w:rPr>
      </w:pPr>
      <w:r w:rsidRPr="008559F4">
        <w:rPr>
          <w:rFonts w:ascii="Times New Roman" w:hAnsi="Times New Roman" w:cs="Times New Roman"/>
        </w:rPr>
        <w:t xml:space="preserve">Ericsson, K. A., &amp; Simon, H. A. (1984). Protocol analysis: Verbal reports as data. The MIT Press. </w:t>
      </w:r>
    </w:p>
    <w:p w14:paraId="606EE8D1" w14:textId="0D648407" w:rsidR="00D51DF7" w:rsidRPr="008559F4" w:rsidRDefault="00D51DF7" w:rsidP="0002541E">
      <w:pPr>
        <w:autoSpaceDE w:val="0"/>
        <w:autoSpaceDN w:val="0"/>
        <w:adjustRightInd w:val="0"/>
        <w:spacing w:line="480" w:lineRule="auto"/>
        <w:ind w:left="709" w:hanging="720"/>
        <w:rPr>
          <w:rFonts w:ascii="Times New Roman" w:hAnsi="Times New Roman" w:cs="Times New Roman"/>
          <w:color w:val="2D2D2D"/>
          <w:lang w:val="en-GB"/>
        </w:rPr>
      </w:pPr>
      <w:r w:rsidRPr="008559F4">
        <w:rPr>
          <w:rFonts w:ascii="Times New Roman" w:hAnsi="Times New Roman" w:cs="Times New Roman"/>
          <w:color w:val="2D2D2D"/>
          <w:lang w:val="en-GB"/>
        </w:rPr>
        <w:t xml:space="preserve">Finance Monthly. (2018). </w:t>
      </w:r>
      <w:r w:rsidRPr="008559F4">
        <w:rPr>
          <w:rFonts w:ascii="Times New Roman" w:hAnsi="Times New Roman" w:cs="Times New Roman"/>
          <w:i/>
          <w:iCs/>
          <w:color w:val="000000"/>
          <w:lang w:val="en-GB"/>
        </w:rPr>
        <w:t xml:space="preserve">Fraud epidemic costs </w:t>
      </w:r>
      <w:r w:rsidRPr="008559F4">
        <w:rPr>
          <w:rFonts w:ascii="Times New Roman" w:hAnsi="Times New Roman" w:cs="Times New Roman"/>
          <w:i/>
          <w:iCs/>
          <w:color w:val="2D2D2D"/>
          <w:lang w:val="en-GB"/>
        </w:rPr>
        <w:t>3.2 trillion globally</w:t>
      </w:r>
      <w:r w:rsidRPr="008559F4">
        <w:rPr>
          <w:rFonts w:ascii="Times New Roman" w:hAnsi="Times New Roman" w:cs="Times New Roman"/>
          <w:color w:val="2D2D2D"/>
          <w:lang w:val="en-GB"/>
        </w:rPr>
        <w:t>. https://www.financemonthly.com/2018/07/fraud-epidemic-costs-3-2-trillion-globally/</w:t>
      </w:r>
    </w:p>
    <w:p w14:paraId="730C9199" w14:textId="77777777" w:rsidR="0002541E" w:rsidRPr="008559F4" w:rsidRDefault="00D51DF7"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lang w:val="en-GB"/>
        </w:rPr>
        <w:t xml:space="preserve">Fletcher, E. &amp; Pessanha, R. (2016). </w:t>
      </w:r>
      <w:r w:rsidRPr="008559F4">
        <w:rPr>
          <w:rFonts w:ascii="Times New Roman" w:hAnsi="Times New Roman" w:cs="Times New Roman"/>
          <w:i/>
          <w:iCs/>
          <w:lang w:val="en-GB"/>
        </w:rPr>
        <w:t>Cracking the invulnerability illusion: Stereotypes, optimism bias, and the way forward for marketplace scam education</w:t>
      </w:r>
      <w:r w:rsidRPr="008559F4">
        <w:rPr>
          <w:rFonts w:ascii="Times New Roman" w:hAnsi="Times New Roman" w:cs="Times New Roman"/>
          <w:lang w:val="en-GB"/>
        </w:rPr>
        <w:t>. BBB Institute for Marketplace Trust. https://www.bbb.org/globalassets/shared/media/truth-about-scams/bbb-scamprogramwhitepaper-08-digital-0630.pdf</w:t>
      </w:r>
    </w:p>
    <w:p w14:paraId="756AF156" w14:textId="2C5925D1" w:rsidR="003F1AAD" w:rsidRPr="008559F4" w:rsidRDefault="003F1AAD"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noProof/>
        </w:rPr>
        <w:t xml:space="preserve">Fraud Advisory Panel. (2015). </w:t>
      </w:r>
      <w:r w:rsidRPr="008559F4">
        <w:rPr>
          <w:rFonts w:ascii="Times New Roman" w:hAnsi="Times New Roman" w:cs="Times New Roman"/>
          <w:i/>
          <w:iCs/>
          <w:noProof/>
        </w:rPr>
        <w:t>Supporting the victims of fraud: The year in review 2014-2015</w:t>
      </w:r>
      <w:r w:rsidRPr="008559F4">
        <w:rPr>
          <w:rFonts w:ascii="Times New Roman" w:hAnsi="Times New Roman" w:cs="Times New Roman"/>
          <w:noProof/>
        </w:rPr>
        <w:t>. London.</w:t>
      </w:r>
    </w:p>
    <w:p w14:paraId="7F15B51E" w14:textId="395EBB7B" w:rsidR="005457AE" w:rsidRPr="008559F4" w:rsidRDefault="005457AE"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lang w:val="en-GB"/>
        </w:rPr>
        <w:t xml:space="preserve">Gamble, K. J., Boyle, P., Yu, L., &amp; Bennett, D. (2015). Aging and financial decision making. </w:t>
      </w:r>
      <w:r w:rsidRPr="008559F4">
        <w:rPr>
          <w:rFonts w:ascii="Times New Roman" w:hAnsi="Times New Roman" w:cs="Times New Roman"/>
        </w:rPr>
        <w:t>Management Science, 61(11), 2603-2610. http://dx.doi.org/10.2139/ssrn.2165564</w:t>
      </w:r>
    </w:p>
    <w:p w14:paraId="4D8A23C9" w14:textId="77777777" w:rsidR="0002541E" w:rsidRPr="008559F4" w:rsidRDefault="005457AE"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lang w:val="en-GB"/>
        </w:rPr>
        <w:t>Gee, J. &amp; Button, M. (2019). The financial cost of fraud 2019: The latest data from around the world. Crowe. http://www.crowe.ie/wp-content/uploads/2019/08/The-Financial-Cost-of-Fraud-2019.pdf</w:t>
      </w:r>
    </w:p>
    <w:p w14:paraId="6A099D16" w14:textId="77777777" w:rsidR="0002541E" w:rsidRPr="008559F4" w:rsidRDefault="003F1AAD"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noProof/>
        </w:rPr>
        <w:t xml:space="preserve">Gibson, E., Piantadosi, S., &amp; Fedorenko, K. (2011). Using mechanical turk to obtain and analyze English acceptability judgments. </w:t>
      </w:r>
      <w:r w:rsidRPr="008559F4">
        <w:rPr>
          <w:rFonts w:ascii="Times New Roman" w:hAnsi="Times New Roman" w:cs="Times New Roman"/>
          <w:i/>
          <w:iCs/>
          <w:noProof/>
        </w:rPr>
        <w:t>Linguistics and Language Compass</w:t>
      </w:r>
      <w:r w:rsidRPr="008559F4">
        <w:rPr>
          <w:rFonts w:ascii="Times New Roman" w:hAnsi="Times New Roman" w:cs="Times New Roman"/>
          <w:noProof/>
        </w:rPr>
        <w:t xml:space="preserve">, </w:t>
      </w:r>
      <w:r w:rsidRPr="008559F4">
        <w:rPr>
          <w:rFonts w:ascii="Times New Roman" w:hAnsi="Times New Roman" w:cs="Times New Roman"/>
          <w:i/>
          <w:iCs/>
          <w:noProof/>
        </w:rPr>
        <w:t>5</w:t>
      </w:r>
      <w:r w:rsidRPr="008559F4">
        <w:rPr>
          <w:rFonts w:ascii="Times New Roman" w:hAnsi="Times New Roman" w:cs="Times New Roman"/>
          <w:noProof/>
        </w:rPr>
        <w:t>(8), 509–524. https://doi.org/10.1111/j.1749-818X.2011.00295.x</w:t>
      </w:r>
    </w:p>
    <w:p w14:paraId="2CCE97BE" w14:textId="77777777" w:rsidR="0002541E" w:rsidRPr="008559F4" w:rsidRDefault="003F1AAD"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noProof/>
        </w:rPr>
        <w:t xml:space="preserve">Hanoch, Y., Johnson, J. G., &amp; Wilke, A. (2006). Domain specificity in experimental measures and participant recruitment: An application to risk-taking behavior. </w:t>
      </w:r>
      <w:r w:rsidRPr="008559F4">
        <w:rPr>
          <w:rFonts w:ascii="Times New Roman" w:hAnsi="Times New Roman" w:cs="Times New Roman"/>
          <w:i/>
          <w:iCs/>
          <w:noProof/>
        </w:rPr>
        <w:t>Psychological Science</w:t>
      </w:r>
      <w:r w:rsidRPr="008559F4">
        <w:rPr>
          <w:rFonts w:ascii="Times New Roman" w:hAnsi="Times New Roman" w:cs="Times New Roman"/>
          <w:noProof/>
        </w:rPr>
        <w:t xml:space="preserve">, </w:t>
      </w:r>
      <w:r w:rsidRPr="008559F4">
        <w:rPr>
          <w:rFonts w:ascii="Times New Roman" w:hAnsi="Times New Roman" w:cs="Times New Roman"/>
          <w:i/>
          <w:iCs/>
          <w:noProof/>
        </w:rPr>
        <w:t>17</w:t>
      </w:r>
      <w:r w:rsidRPr="008559F4">
        <w:rPr>
          <w:rFonts w:ascii="Times New Roman" w:hAnsi="Times New Roman" w:cs="Times New Roman"/>
          <w:noProof/>
        </w:rPr>
        <w:t>(4), 300–304. https://doi.org/10.1111/j.1467-9280.2006.01702.x</w:t>
      </w:r>
    </w:p>
    <w:p w14:paraId="0C2BE553" w14:textId="5428659A" w:rsidR="00631A58" w:rsidRPr="008559F4" w:rsidRDefault="00631A58"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rPr>
        <w:t>Highhouse, S. (1994). A Verbal Protocol Analysis of Choice under Ambiguity. Journal of Eco- nomic Psychology, 15, 621-635.</w:t>
      </w:r>
      <w:r w:rsidRPr="008559F4">
        <w:rPr>
          <w:rFonts w:ascii="Times New Roman" w:hAnsi="Times New Roman" w:cs="Times New Roman"/>
          <w:noProof/>
        </w:rPr>
        <w:t xml:space="preserve"> </w:t>
      </w:r>
    </w:p>
    <w:p w14:paraId="40D7E438" w14:textId="5430BB81" w:rsidR="005457AE" w:rsidRPr="008559F4" w:rsidRDefault="005457AE" w:rsidP="0002541E">
      <w:pPr>
        <w:autoSpaceDE w:val="0"/>
        <w:autoSpaceDN w:val="0"/>
        <w:adjustRightInd w:val="0"/>
        <w:spacing w:line="480" w:lineRule="auto"/>
        <w:ind w:left="709" w:hanging="720"/>
        <w:rPr>
          <w:rFonts w:ascii="Times New Roman" w:hAnsi="Times New Roman" w:cs="Times New Roman"/>
          <w:color w:val="000000"/>
          <w:lang w:val="en-GB"/>
        </w:rPr>
      </w:pPr>
      <w:r w:rsidRPr="008559F4">
        <w:rPr>
          <w:rFonts w:ascii="Times New Roman" w:hAnsi="Times New Roman" w:cs="Times New Roman"/>
          <w:color w:val="000000"/>
        </w:rPr>
        <w:t xml:space="preserve">Holtfreter, K., Reisig, M. D., &amp; Pratt, T. C. (2008). </w:t>
      </w:r>
      <w:r w:rsidRPr="008559F4">
        <w:rPr>
          <w:rFonts w:ascii="Times New Roman" w:hAnsi="Times New Roman" w:cs="Times New Roman"/>
          <w:color w:val="000000"/>
          <w:lang w:val="en-GB"/>
        </w:rPr>
        <w:t xml:space="preserve">Low self-control, routine activities, and fraud victimization. </w:t>
      </w:r>
      <w:r w:rsidRPr="008559F4">
        <w:rPr>
          <w:rFonts w:ascii="Times New Roman" w:hAnsi="Times New Roman" w:cs="Times New Roman"/>
          <w:i/>
          <w:iCs/>
          <w:color w:val="1C1D1E"/>
          <w:lang w:val="en-GB"/>
        </w:rPr>
        <w:t>Criminology, 46</w:t>
      </w:r>
      <w:r w:rsidRPr="008559F4">
        <w:rPr>
          <w:rFonts w:ascii="Times New Roman" w:hAnsi="Times New Roman" w:cs="Times New Roman"/>
          <w:color w:val="1C1D1E"/>
          <w:lang w:val="en-GB"/>
        </w:rPr>
        <w:t>, 189-220. do</w:t>
      </w:r>
      <w:r w:rsidRPr="008559F4">
        <w:rPr>
          <w:rFonts w:ascii="Times New Roman" w:hAnsi="Times New Roman" w:cs="Times New Roman"/>
          <w:color w:val="000000"/>
          <w:lang w:val="en-GB"/>
        </w:rPr>
        <w:t>i:10.1111/j.1745-9125.2008.00101.x</w:t>
      </w:r>
    </w:p>
    <w:p w14:paraId="37E8EA77" w14:textId="77777777" w:rsidR="0002541E" w:rsidRPr="008559F4" w:rsidRDefault="005457AE" w:rsidP="0002541E">
      <w:pPr>
        <w:autoSpaceDE w:val="0"/>
        <w:autoSpaceDN w:val="0"/>
        <w:adjustRightInd w:val="0"/>
        <w:spacing w:line="480" w:lineRule="auto"/>
        <w:ind w:left="709" w:hanging="720"/>
        <w:rPr>
          <w:rFonts w:ascii="Times New Roman" w:hAnsi="Times New Roman" w:cs="Times New Roman"/>
          <w:color w:val="000000"/>
          <w:lang w:val="en-GB"/>
        </w:rPr>
      </w:pPr>
      <w:r w:rsidRPr="008559F4">
        <w:rPr>
          <w:rFonts w:ascii="Times New Roman" w:hAnsi="Times New Roman" w:cs="Times New Roman"/>
          <w:color w:val="000000"/>
          <w:lang w:val="en-GB"/>
        </w:rPr>
        <w:t xml:space="preserve">Ipsos. (2020). </w:t>
      </w:r>
      <w:r w:rsidRPr="008559F4">
        <w:rPr>
          <w:rFonts w:ascii="Times New Roman" w:hAnsi="Times New Roman" w:cs="Times New Roman"/>
          <w:i/>
          <w:iCs/>
          <w:color w:val="000000"/>
          <w:lang w:val="en-GB"/>
        </w:rPr>
        <w:t>Survey on “Scams and fraud experienced by consumers”: Final report</w:t>
      </w:r>
      <w:r w:rsidRPr="008559F4">
        <w:rPr>
          <w:rFonts w:ascii="Times New Roman" w:hAnsi="Times New Roman" w:cs="Times New Roman"/>
          <w:color w:val="000000"/>
          <w:lang w:val="en-GB"/>
        </w:rPr>
        <w:t>. https://ec.europa.eu/info/sites/info/files/aid_development_cooperation_fundamental_rights/ensuring_aid_effectiveness/documents/survey_on_scams_and_fraud_experienced_by_consumers_-_final_report.pdf</w:t>
      </w:r>
    </w:p>
    <w:p w14:paraId="425F1F49" w14:textId="77777777" w:rsidR="0002541E" w:rsidRPr="008559F4" w:rsidRDefault="003F1AAD" w:rsidP="0002541E">
      <w:pPr>
        <w:autoSpaceDE w:val="0"/>
        <w:autoSpaceDN w:val="0"/>
        <w:adjustRightInd w:val="0"/>
        <w:spacing w:line="480" w:lineRule="auto"/>
        <w:ind w:left="709" w:hanging="720"/>
        <w:rPr>
          <w:rFonts w:ascii="Times New Roman" w:hAnsi="Times New Roman" w:cs="Times New Roman"/>
          <w:color w:val="000000"/>
          <w:lang w:val="en-GB"/>
        </w:rPr>
      </w:pPr>
      <w:r w:rsidRPr="008559F4">
        <w:rPr>
          <w:rFonts w:ascii="Times New Roman" w:hAnsi="Times New Roman" w:cs="Times New Roman"/>
          <w:noProof/>
        </w:rPr>
        <w:t xml:space="preserve">Jones, H. S., Towse, J. N., &amp; Race, N. (2015). Susceptibility to email fraud: A review of psychological perspectives, data-collection methods, and ethical considerations. </w:t>
      </w:r>
      <w:r w:rsidRPr="008559F4">
        <w:rPr>
          <w:rFonts w:ascii="Times New Roman" w:hAnsi="Times New Roman" w:cs="Times New Roman"/>
          <w:i/>
          <w:iCs/>
          <w:noProof/>
        </w:rPr>
        <w:t>International Journal of Cyber Behavior, Psychology and Learning</w:t>
      </w:r>
      <w:r w:rsidRPr="008559F4">
        <w:rPr>
          <w:rFonts w:ascii="Times New Roman" w:hAnsi="Times New Roman" w:cs="Times New Roman"/>
          <w:noProof/>
        </w:rPr>
        <w:t xml:space="preserve">, </w:t>
      </w:r>
      <w:r w:rsidRPr="008559F4">
        <w:rPr>
          <w:rFonts w:ascii="Times New Roman" w:hAnsi="Times New Roman" w:cs="Times New Roman"/>
          <w:i/>
          <w:iCs/>
          <w:noProof/>
        </w:rPr>
        <w:t>5</w:t>
      </w:r>
      <w:r w:rsidRPr="008559F4">
        <w:rPr>
          <w:rFonts w:ascii="Times New Roman" w:hAnsi="Times New Roman" w:cs="Times New Roman"/>
          <w:noProof/>
        </w:rPr>
        <w:t>(3), 13–29. https://doi.org/10.4018/IJCBPL.2015070102</w:t>
      </w:r>
    </w:p>
    <w:p w14:paraId="42A2B03E" w14:textId="1F880ED9" w:rsidR="0002541E" w:rsidRPr="008559F4" w:rsidRDefault="003F1AAD" w:rsidP="0002541E">
      <w:pPr>
        <w:autoSpaceDE w:val="0"/>
        <w:autoSpaceDN w:val="0"/>
        <w:adjustRightInd w:val="0"/>
        <w:spacing w:line="480" w:lineRule="auto"/>
        <w:ind w:left="709" w:hanging="720"/>
        <w:rPr>
          <w:rFonts w:ascii="Times New Roman" w:hAnsi="Times New Roman" w:cs="Times New Roman"/>
          <w:color w:val="000000"/>
          <w:lang w:val="en-GB"/>
        </w:rPr>
      </w:pPr>
      <w:r w:rsidRPr="008559F4">
        <w:rPr>
          <w:rFonts w:ascii="Times New Roman" w:hAnsi="Times New Roman" w:cs="Times New Roman"/>
          <w:noProof/>
          <w:lang w:val="sv-SE"/>
        </w:rPr>
        <w:t xml:space="preserve">Kircanski, K., Notthoff, N., DeLiema, M., Samanez-Larkin, G. R., Shadel, D., Mottola, G.,  Gotlib, I. H. (2018). </w:t>
      </w:r>
      <w:r w:rsidRPr="008559F4">
        <w:rPr>
          <w:rFonts w:ascii="Times New Roman" w:hAnsi="Times New Roman" w:cs="Times New Roman"/>
          <w:noProof/>
        </w:rPr>
        <w:t xml:space="preserve">Emotional arousal may increase susceptibility to fraud in older and younger adults. </w:t>
      </w:r>
      <w:r w:rsidRPr="008559F4">
        <w:rPr>
          <w:rFonts w:ascii="Times New Roman" w:hAnsi="Times New Roman" w:cs="Times New Roman"/>
          <w:i/>
          <w:iCs/>
          <w:noProof/>
        </w:rPr>
        <w:t>Psychology and Aging</w:t>
      </w:r>
      <w:r w:rsidRPr="008559F4">
        <w:rPr>
          <w:rFonts w:ascii="Times New Roman" w:hAnsi="Times New Roman" w:cs="Times New Roman"/>
          <w:noProof/>
        </w:rPr>
        <w:t xml:space="preserve">, </w:t>
      </w:r>
      <w:r w:rsidRPr="008559F4">
        <w:rPr>
          <w:rFonts w:ascii="Times New Roman" w:hAnsi="Times New Roman" w:cs="Times New Roman"/>
          <w:i/>
          <w:iCs/>
          <w:noProof/>
        </w:rPr>
        <w:t>33</w:t>
      </w:r>
      <w:r w:rsidRPr="008559F4">
        <w:rPr>
          <w:rFonts w:ascii="Times New Roman" w:hAnsi="Times New Roman" w:cs="Times New Roman"/>
          <w:noProof/>
        </w:rPr>
        <w:t>(2), 325–337. https://doi.org/10.1037/pag0000228</w:t>
      </w:r>
    </w:p>
    <w:p w14:paraId="2F2A925B" w14:textId="5ADAB021" w:rsidR="0002541E" w:rsidRDefault="009F2ED0" w:rsidP="0002541E">
      <w:pPr>
        <w:autoSpaceDE w:val="0"/>
        <w:autoSpaceDN w:val="0"/>
        <w:adjustRightInd w:val="0"/>
        <w:spacing w:line="480" w:lineRule="auto"/>
        <w:ind w:left="709" w:hanging="720"/>
        <w:rPr>
          <w:rFonts w:ascii="Times New Roman" w:hAnsi="Times New Roman" w:cs="Times New Roman"/>
          <w:noProof/>
        </w:rPr>
      </w:pPr>
      <w:r w:rsidRPr="008559F4">
        <w:rPr>
          <w:rFonts w:ascii="Times New Roman" w:hAnsi="Times New Roman" w:cs="Times New Roman"/>
        </w:rPr>
        <w:t>Kühberger, A. &amp; Wiener, C. (2012). Explaining Risk Attitude in Framing Tasks by Regulatory Focus: A Verbal Protocol Analysis and a Simulation Using Fuzzy Logic. Decision Analysis9(4) 359-372.</w:t>
      </w:r>
      <w:r w:rsidRPr="008559F4">
        <w:rPr>
          <w:rFonts w:ascii="Times New Roman" w:hAnsi="Times New Roman" w:cs="Times New Roman"/>
          <w:noProof/>
        </w:rPr>
        <w:t xml:space="preserve"> </w:t>
      </w:r>
    </w:p>
    <w:p w14:paraId="0E5B53C4" w14:textId="77777777" w:rsidR="00206EBF" w:rsidRDefault="003465A5" w:rsidP="00206EBF">
      <w:pPr>
        <w:spacing w:before="120" w:after="120" w:line="480" w:lineRule="auto"/>
        <w:rPr>
          <w:rFonts w:ascii="Times New Roman" w:hAnsi="Times New Roman" w:cs="Times New Roman"/>
        </w:rPr>
      </w:pPr>
      <w:r w:rsidRPr="00AF52AE">
        <w:rPr>
          <w:rFonts w:ascii="Times New Roman" w:hAnsi="Times New Roman" w:cs="Times New Roman"/>
        </w:rPr>
        <w:t>Klapatch, L., Hanoch, Y., Wood, S., &amp; Hengerer, D. (2022). Consumers’ response to mass</w:t>
      </w:r>
    </w:p>
    <w:p w14:paraId="2FD97523" w14:textId="41AE4CBC" w:rsidR="003465A5" w:rsidRPr="00AF52AE" w:rsidRDefault="003465A5" w:rsidP="00206EBF">
      <w:pPr>
        <w:spacing w:before="120" w:after="120" w:line="480" w:lineRule="auto"/>
        <w:ind w:left="709" w:firstLine="60"/>
        <w:rPr>
          <w:rFonts w:ascii="Times New Roman" w:hAnsi="Times New Roman" w:cs="Times New Roman"/>
        </w:rPr>
      </w:pPr>
      <w:r w:rsidRPr="00AF52AE">
        <w:rPr>
          <w:rFonts w:ascii="Times New Roman" w:hAnsi="Times New Roman" w:cs="Times New Roman"/>
        </w:rPr>
        <w:t xml:space="preserve">market scam solicitations: A mixed method approach to profiling scams and responses. </w:t>
      </w:r>
      <w:r w:rsidRPr="00AF52AE">
        <w:rPr>
          <w:rFonts w:ascii="Times New Roman" w:hAnsi="Times New Roman" w:cs="Times New Roman"/>
          <w:i/>
          <w:iCs/>
        </w:rPr>
        <w:t>Psychology, Crime and Law</w:t>
      </w:r>
      <w:r w:rsidRPr="00AF52AE">
        <w:rPr>
          <w:rFonts w:ascii="Times New Roman" w:hAnsi="Times New Roman" w:cs="Times New Roman"/>
        </w:rPr>
        <w:t>.</w:t>
      </w:r>
      <w:r w:rsidRPr="00AF52AE">
        <w:rPr>
          <w:rFonts w:ascii="Times New Roman" w:hAnsi="Times New Roman" w:cs="Times New Roman"/>
          <w:i/>
          <w:iCs/>
        </w:rPr>
        <w:t xml:space="preserve"> https://doi.org/10.1080/1068316X.2022.2038599</w:t>
      </w:r>
    </w:p>
    <w:p w14:paraId="3FD4FFA6" w14:textId="77777777" w:rsidR="0002541E" w:rsidRPr="008559F4" w:rsidRDefault="003F1AAD" w:rsidP="0002541E">
      <w:pPr>
        <w:autoSpaceDE w:val="0"/>
        <w:autoSpaceDN w:val="0"/>
        <w:adjustRightInd w:val="0"/>
        <w:spacing w:line="480" w:lineRule="auto"/>
        <w:ind w:left="709" w:hanging="720"/>
        <w:rPr>
          <w:rFonts w:ascii="Times New Roman" w:hAnsi="Times New Roman" w:cs="Times New Roman"/>
          <w:color w:val="000000"/>
          <w:lang w:val="en-GB"/>
        </w:rPr>
      </w:pPr>
      <w:r w:rsidRPr="008559F4">
        <w:rPr>
          <w:rFonts w:ascii="Times New Roman" w:hAnsi="Times New Roman" w:cs="Times New Roman"/>
          <w:noProof/>
        </w:rPr>
        <w:t xml:space="preserve">Modic, D., &amp; Lea, S. E. G. (2013). Scam compliance and the psychology of persuasion. </w:t>
      </w:r>
      <w:r w:rsidRPr="008559F4">
        <w:rPr>
          <w:rFonts w:ascii="Times New Roman" w:hAnsi="Times New Roman" w:cs="Times New Roman"/>
          <w:i/>
          <w:iCs/>
          <w:noProof/>
        </w:rPr>
        <w:t>SSRN Electronic Journal</w:t>
      </w:r>
      <w:r w:rsidRPr="008559F4">
        <w:rPr>
          <w:rFonts w:ascii="Times New Roman" w:hAnsi="Times New Roman" w:cs="Times New Roman"/>
          <w:noProof/>
        </w:rPr>
        <w:t>, 1–34. https://doi.org/10.2139/ssrn.2364464</w:t>
      </w:r>
    </w:p>
    <w:p w14:paraId="105340B4" w14:textId="463379D0" w:rsidR="005457AE" w:rsidRPr="00FC1CF3" w:rsidRDefault="005457AE" w:rsidP="0002541E">
      <w:pPr>
        <w:autoSpaceDE w:val="0"/>
        <w:autoSpaceDN w:val="0"/>
        <w:adjustRightInd w:val="0"/>
        <w:spacing w:line="480" w:lineRule="auto"/>
        <w:ind w:left="709" w:hanging="720"/>
        <w:rPr>
          <w:rFonts w:ascii="Times New Roman" w:hAnsi="Times New Roman" w:cs="Times New Roman"/>
          <w:color w:val="000000"/>
          <w:u w:val="single"/>
          <w:lang w:val="en-GB"/>
        </w:rPr>
      </w:pPr>
      <w:r w:rsidRPr="00FC1CF3">
        <w:rPr>
          <w:rFonts w:ascii="Times New Roman" w:hAnsi="Times New Roman" w:cs="Times New Roman"/>
          <w:u w:val="single"/>
          <w:lang w:val="en-GB"/>
        </w:rPr>
        <w:t xml:space="preserve">Mueller, E. A., Wood, S. A., Hanoch, Y., Huang, Y., &amp; Reed, C. L. (2020). Older and wiser: age differences in susceptibility to investment fraud: the protective role of emotional intelligence. </w:t>
      </w:r>
      <w:r w:rsidRPr="00FC1CF3">
        <w:rPr>
          <w:rFonts w:ascii="Times New Roman" w:hAnsi="Times New Roman" w:cs="Times New Roman"/>
          <w:i/>
          <w:iCs/>
          <w:u w:val="single"/>
          <w:lang w:val="en-GB"/>
        </w:rPr>
        <w:t>Journal of Elder Abuse &amp; Neglect, 32</w:t>
      </w:r>
      <w:r w:rsidRPr="00FC1CF3">
        <w:rPr>
          <w:rFonts w:ascii="Times New Roman" w:hAnsi="Times New Roman" w:cs="Times New Roman"/>
          <w:u w:val="single"/>
          <w:lang w:val="en-GB"/>
        </w:rPr>
        <w:t>(2), 152-72. https://doi.org/10.1080/08946566.2020.1736704</w:t>
      </w:r>
    </w:p>
    <w:p w14:paraId="6235E3E8" w14:textId="24A4D06B" w:rsidR="005457AE" w:rsidRPr="008559F4" w:rsidRDefault="005457AE"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lang w:val="en-GB"/>
        </w:rPr>
        <w:t xml:space="preserve">National Crime Agency. (n.d.) </w:t>
      </w:r>
      <w:r w:rsidRPr="008559F4">
        <w:rPr>
          <w:rFonts w:ascii="Times New Roman" w:hAnsi="Times New Roman" w:cs="Times New Roman"/>
          <w:i/>
          <w:iCs/>
          <w:lang w:val="en-GB"/>
        </w:rPr>
        <w:t>Fraud</w:t>
      </w:r>
      <w:r w:rsidRPr="008559F4">
        <w:rPr>
          <w:rFonts w:ascii="Times New Roman" w:hAnsi="Times New Roman" w:cs="Times New Roman"/>
          <w:lang w:val="en-GB"/>
        </w:rPr>
        <w:t>. https://www.nationalcrimeagency.gov.uk/what-wedo/crime-threats/fraud-and-economic-crime</w:t>
      </w:r>
    </w:p>
    <w:p w14:paraId="16B985CF" w14:textId="77777777" w:rsidR="0002541E" w:rsidRPr="008559F4" w:rsidRDefault="005457AE" w:rsidP="0002541E">
      <w:pPr>
        <w:autoSpaceDE w:val="0"/>
        <w:autoSpaceDN w:val="0"/>
        <w:adjustRightInd w:val="0"/>
        <w:spacing w:line="480" w:lineRule="auto"/>
        <w:ind w:left="709" w:hanging="720"/>
        <w:rPr>
          <w:rFonts w:ascii="Times New Roman" w:hAnsi="Times New Roman" w:cs="Times New Roman"/>
          <w:lang w:val="sv-SE"/>
        </w:rPr>
      </w:pPr>
      <w:r w:rsidRPr="008559F4">
        <w:rPr>
          <w:rFonts w:ascii="Times New Roman" w:hAnsi="Times New Roman" w:cs="Times New Roman"/>
          <w:lang w:val="en-GB"/>
        </w:rPr>
        <w:t xml:space="preserve">Office of National Statistics. (2017). </w:t>
      </w:r>
      <w:r w:rsidRPr="008559F4">
        <w:rPr>
          <w:rFonts w:ascii="Times New Roman" w:hAnsi="Times New Roman" w:cs="Times New Roman"/>
          <w:i/>
          <w:iCs/>
          <w:lang w:val="en-GB"/>
        </w:rPr>
        <w:t>Proportion of adults who were victims of fraud in England and Wales 2016-2017, by age</w:t>
      </w:r>
      <w:r w:rsidRPr="008559F4">
        <w:rPr>
          <w:rFonts w:ascii="Times New Roman" w:hAnsi="Times New Roman" w:cs="Times New Roman"/>
          <w:lang w:val="en-GB"/>
        </w:rPr>
        <w:t xml:space="preserve">. </w:t>
      </w:r>
      <w:r w:rsidRPr="008559F4">
        <w:rPr>
          <w:rFonts w:ascii="Times New Roman" w:hAnsi="Times New Roman" w:cs="Times New Roman"/>
          <w:lang w:val="sv-SE"/>
        </w:rPr>
        <w:t>Statista. https://www.statista.com/statistics/752961/victimsof-fraud-by-age-england-and-wales/</w:t>
      </w:r>
    </w:p>
    <w:p w14:paraId="4642B71E" w14:textId="77777777" w:rsidR="0002541E" w:rsidRPr="008559F4" w:rsidRDefault="009272A2" w:rsidP="0002541E">
      <w:pPr>
        <w:autoSpaceDE w:val="0"/>
        <w:autoSpaceDN w:val="0"/>
        <w:adjustRightInd w:val="0"/>
        <w:spacing w:line="480" w:lineRule="auto"/>
        <w:ind w:left="709" w:hanging="720"/>
        <w:rPr>
          <w:rFonts w:ascii="Times New Roman" w:hAnsi="Times New Roman" w:cs="Times New Roman"/>
        </w:rPr>
      </w:pPr>
      <w:r w:rsidRPr="008559F4">
        <w:rPr>
          <w:rFonts w:ascii="Times New Roman" w:eastAsia="Times New Roman" w:hAnsi="Times New Roman" w:cs="Times New Roman"/>
          <w:color w:val="000000"/>
          <w:shd w:val="clear" w:color="auto" w:fill="FFFFFF"/>
          <w:lang w:val="sv-SE"/>
        </w:rPr>
        <w:t>Pennycook G, Cheyne JA, Barr N, Koehler DJ, Fugelsang JA. </w:t>
      </w:r>
      <w:r w:rsidR="00344A5A" w:rsidRPr="008559F4">
        <w:rPr>
          <w:rFonts w:ascii="Times New Roman" w:eastAsia="Times New Roman" w:hAnsi="Times New Roman" w:cs="Times New Roman"/>
          <w:color w:val="000000"/>
          <w:shd w:val="clear" w:color="auto" w:fill="FFFFFF"/>
        </w:rPr>
        <w:t xml:space="preserve">(2015). </w:t>
      </w:r>
      <w:r w:rsidRPr="008559F4">
        <w:rPr>
          <w:rFonts w:ascii="Times New Roman" w:eastAsia="Times New Roman" w:hAnsi="Times New Roman" w:cs="Times New Roman"/>
          <w:color w:val="000000"/>
          <w:shd w:val="clear" w:color="auto" w:fill="FFFFFF"/>
        </w:rPr>
        <w:t>On the reception and detection of pseudo-profound bullshit. Judgm</w:t>
      </w:r>
      <w:r w:rsidR="00344A5A" w:rsidRPr="008559F4">
        <w:rPr>
          <w:rFonts w:ascii="Times New Roman" w:eastAsia="Times New Roman" w:hAnsi="Times New Roman" w:cs="Times New Roman"/>
          <w:color w:val="000000"/>
          <w:shd w:val="clear" w:color="auto" w:fill="FFFFFF"/>
        </w:rPr>
        <w:t xml:space="preserve">ent </w:t>
      </w:r>
      <w:r w:rsidRPr="008559F4">
        <w:rPr>
          <w:rFonts w:ascii="Times New Roman" w:eastAsia="Times New Roman" w:hAnsi="Times New Roman" w:cs="Times New Roman"/>
          <w:color w:val="000000"/>
          <w:shd w:val="clear" w:color="auto" w:fill="FFFFFF"/>
        </w:rPr>
        <w:t>Decis</w:t>
      </w:r>
      <w:r w:rsidR="00344A5A" w:rsidRPr="008559F4">
        <w:rPr>
          <w:rFonts w:ascii="Times New Roman" w:eastAsia="Times New Roman" w:hAnsi="Times New Roman" w:cs="Times New Roman"/>
          <w:color w:val="000000"/>
          <w:shd w:val="clear" w:color="auto" w:fill="FFFFFF"/>
        </w:rPr>
        <w:t>ion</w:t>
      </w:r>
      <w:r w:rsidRPr="008559F4">
        <w:rPr>
          <w:rFonts w:ascii="Times New Roman" w:eastAsia="Times New Roman" w:hAnsi="Times New Roman" w:cs="Times New Roman"/>
          <w:color w:val="000000"/>
          <w:shd w:val="clear" w:color="auto" w:fill="FFFFFF"/>
        </w:rPr>
        <w:t xml:space="preserve"> Mak</w:t>
      </w:r>
      <w:r w:rsidR="00344A5A" w:rsidRPr="008559F4">
        <w:rPr>
          <w:rFonts w:ascii="Times New Roman" w:eastAsia="Times New Roman" w:hAnsi="Times New Roman" w:cs="Times New Roman"/>
          <w:color w:val="000000"/>
          <w:shd w:val="clear" w:color="auto" w:fill="FFFFFF"/>
        </w:rPr>
        <w:t>ing, 1</w:t>
      </w:r>
      <w:r w:rsidRPr="008559F4">
        <w:rPr>
          <w:rFonts w:ascii="Times New Roman" w:eastAsia="Times New Roman" w:hAnsi="Times New Roman" w:cs="Times New Roman"/>
          <w:color w:val="000000"/>
          <w:shd w:val="clear" w:color="auto" w:fill="FFFFFF"/>
        </w:rPr>
        <w:t>0</w:t>
      </w:r>
      <w:r w:rsidR="00DE2E4F" w:rsidRPr="008559F4">
        <w:rPr>
          <w:rFonts w:ascii="Times New Roman" w:eastAsia="Times New Roman" w:hAnsi="Times New Roman" w:cs="Times New Roman"/>
          <w:color w:val="000000"/>
          <w:shd w:val="clear" w:color="auto" w:fill="FFFFFF"/>
        </w:rPr>
        <w:t xml:space="preserve">, </w:t>
      </w:r>
      <w:r w:rsidRPr="008559F4">
        <w:rPr>
          <w:rFonts w:ascii="Times New Roman" w:eastAsia="Times New Roman" w:hAnsi="Times New Roman" w:cs="Times New Roman"/>
          <w:color w:val="000000"/>
          <w:shd w:val="clear" w:color="auto" w:fill="FFFFFF"/>
        </w:rPr>
        <w:t>549–563. </w:t>
      </w:r>
    </w:p>
    <w:p w14:paraId="3AD215A2" w14:textId="0263B5D1" w:rsidR="005457AE" w:rsidRPr="008559F4" w:rsidRDefault="005457AE" w:rsidP="0002541E">
      <w:pPr>
        <w:autoSpaceDE w:val="0"/>
        <w:autoSpaceDN w:val="0"/>
        <w:adjustRightInd w:val="0"/>
        <w:spacing w:line="480" w:lineRule="auto"/>
        <w:ind w:left="709" w:hanging="720"/>
        <w:rPr>
          <w:rFonts w:ascii="Times New Roman" w:hAnsi="Times New Roman" w:cs="Times New Roman"/>
        </w:rPr>
      </w:pPr>
      <w:r w:rsidRPr="008559F4">
        <w:rPr>
          <w:rFonts w:ascii="Times New Roman" w:hAnsi="Times New Roman" w:cs="Times New Roman"/>
          <w:lang w:val="en-GB"/>
        </w:rPr>
        <w:t xml:space="preserve">Peterson, J. C., Burnes, D. P. R., Caccamise, P. L., Mason, A., Henderson, C. R., Wells, M. T., Berman, J., Cook, A. M., Shukoff, D., Brownell, P., Powell, M., Salamone, A., Pillemer, K. A., &amp; Lachs, M. S. (2014). Financial exploitation of older adults: A population-based prevalence study. </w:t>
      </w:r>
      <w:r w:rsidRPr="008559F4">
        <w:rPr>
          <w:rFonts w:ascii="Times New Roman" w:hAnsi="Times New Roman" w:cs="Times New Roman"/>
          <w:i/>
          <w:iCs/>
          <w:lang w:val="en-GB"/>
        </w:rPr>
        <w:t>Journal of General Internal Medicine, 29</w:t>
      </w:r>
      <w:r w:rsidRPr="008559F4">
        <w:rPr>
          <w:rFonts w:ascii="Times New Roman" w:hAnsi="Times New Roman" w:cs="Times New Roman"/>
          <w:lang w:val="en-GB"/>
        </w:rPr>
        <w:t>, 1615-1623. https://doi.org/10.1007/s11606-014-2946-2.</w:t>
      </w:r>
    </w:p>
    <w:p w14:paraId="7162B0D0" w14:textId="77777777" w:rsidR="005457AE" w:rsidRPr="008559F4" w:rsidRDefault="005457AE"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lang w:val="en-GB"/>
        </w:rPr>
        <w:t xml:space="preserve">Pressman, S. (2006). On financial frauds and their causes. </w:t>
      </w:r>
      <w:r w:rsidRPr="008559F4">
        <w:rPr>
          <w:rFonts w:ascii="Times New Roman" w:hAnsi="Times New Roman" w:cs="Times New Roman"/>
          <w:i/>
          <w:iCs/>
          <w:lang w:val="en-GB"/>
        </w:rPr>
        <w:t>American Journal of Economics and Sociology, 57</w:t>
      </w:r>
      <w:r w:rsidRPr="008559F4">
        <w:rPr>
          <w:rFonts w:ascii="Times New Roman" w:hAnsi="Times New Roman" w:cs="Times New Roman"/>
          <w:lang w:val="en-GB"/>
        </w:rPr>
        <w:t>(4): 405-421. doi:10.1111/j.1536-7150.1998.tb03373.x</w:t>
      </w:r>
    </w:p>
    <w:p w14:paraId="1E03228C" w14:textId="77777777" w:rsidR="0002541E" w:rsidRPr="008559F4" w:rsidRDefault="005457AE"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lang w:val="en-GB"/>
        </w:rPr>
        <w:t xml:space="preserve">PwC. (2018). </w:t>
      </w:r>
      <w:r w:rsidRPr="008559F4">
        <w:rPr>
          <w:rFonts w:ascii="Times New Roman" w:hAnsi="Times New Roman" w:cs="Times New Roman"/>
          <w:i/>
          <w:iCs/>
          <w:lang w:val="en-GB"/>
        </w:rPr>
        <w:t>PwC's global economic crime survey 2018: UK Findings</w:t>
      </w:r>
      <w:r w:rsidRPr="008559F4">
        <w:rPr>
          <w:rFonts w:ascii="Times New Roman" w:hAnsi="Times New Roman" w:cs="Times New Roman"/>
          <w:lang w:val="en-GB"/>
        </w:rPr>
        <w:t>. https://www.pwc.co.uk/forensic-services/assets/pwc-global-economic-crime-survey-2018-uk.pdf</w:t>
      </w:r>
    </w:p>
    <w:p w14:paraId="3DAEA91E" w14:textId="77777777" w:rsidR="0002541E" w:rsidRPr="008559F4" w:rsidRDefault="00344A5A"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lang w:val="fr-FR"/>
        </w:rPr>
        <w:t xml:space="preserve">Sarasvathy, D., Simon, H., &amp; Lave, L. </w:t>
      </w:r>
      <w:r w:rsidR="009F2ED0" w:rsidRPr="008559F4">
        <w:rPr>
          <w:rFonts w:ascii="Times New Roman" w:hAnsi="Times New Roman" w:cs="Times New Roman"/>
          <w:lang w:val="fr-FR"/>
        </w:rPr>
        <w:t>(</w:t>
      </w:r>
      <w:r w:rsidRPr="008559F4">
        <w:rPr>
          <w:rFonts w:ascii="Times New Roman" w:hAnsi="Times New Roman" w:cs="Times New Roman"/>
          <w:lang w:val="fr-FR"/>
        </w:rPr>
        <w:t>1998</w:t>
      </w:r>
      <w:r w:rsidR="009F2ED0" w:rsidRPr="008559F4">
        <w:rPr>
          <w:rFonts w:ascii="Times New Roman" w:hAnsi="Times New Roman" w:cs="Times New Roman"/>
          <w:lang w:val="fr-FR"/>
        </w:rPr>
        <w:t>)</w:t>
      </w:r>
      <w:r w:rsidRPr="008559F4">
        <w:rPr>
          <w:rFonts w:ascii="Times New Roman" w:hAnsi="Times New Roman" w:cs="Times New Roman"/>
          <w:lang w:val="fr-FR"/>
        </w:rPr>
        <w:t xml:space="preserve">. </w:t>
      </w:r>
      <w:r w:rsidRPr="008559F4">
        <w:rPr>
          <w:rFonts w:ascii="Times New Roman" w:hAnsi="Times New Roman" w:cs="Times New Roman"/>
        </w:rPr>
        <w:t xml:space="preserve">Perceiving and managing business risks: Differences between entrepreneurs and bankers. </w:t>
      </w:r>
      <w:r w:rsidRPr="008559F4">
        <w:rPr>
          <w:rFonts w:ascii="Times New Roman" w:hAnsi="Times New Roman" w:cs="Times New Roman"/>
          <w:i/>
          <w:iCs/>
        </w:rPr>
        <w:t>Journal of Economic Behavior and Organization, 33</w:t>
      </w:r>
      <w:r w:rsidR="009F2ED0" w:rsidRPr="008559F4">
        <w:rPr>
          <w:rFonts w:ascii="Times New Roman" w:hAnsi="Times New Roman" w:cs="Times New Roman"/>
        </w:rPr>
        <w:t>,</w:t>
      </w:r>
      <w:r w:rsidRPr="008559F4">
        <w:rPr>
          <w:rFonts w:ascii="Times New Roman" w:hAnsi="Times New Roman" w:cs="Times New Roman"/>
        </w:rPr>
        <w:t xml:space="preserve"> 207-225.</w:t>
      </w:r>
    </w:p>
    <w:p w14:paraId="24D7AEC4" w14:textId="77777777" w:rsidR="0002541E" w:rsidRPr="008559F4" w:rsidRDefault="0002541E"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lang w:val="en-GB"/>
        </w:rPr>
        <w:t>Schoepfer, A. &amp; Piquero, N. L. (2009). Studying the correlates of fraud victimization and</w:t>
      </w:r>
      <w:r w:rsidRPr="008559F4">
        <w:rPr>
          <w:rFonts w:ascii="Times New Roman" w:hAnsi="Times New Roman" w:cs="Times New Roman"/>
        </w:rPr>
        <w:t xml:space="preserve"> </w:t>
      </w:r>
      <w:r w:rsidRPr="008559F4">
        <w:rPr>
          <w:rFonts w:ascii="Times New Roman" w:hAnsi="Times New Roman" w:cs="Times New Roman"/>
          <w:lang w:val="en-GB"/>
        </w:rPr>
        <w:t xml:space="preserve">reporting. </w:t>
      </w:r>
      <w:r w:rsidRPr="008559F4">
        <w:rPr>
          <w:rFonts w:ascii="Times New Roman" w:hAnsi="Times New Roman" w:cs="Times New Roman"/>
          <w:i/>
          <w:iCs/>
          <w:lang w:val="en-GB"/>
        </w:rPr>
        <w:t>Journal of Criminal Justice, 37</w:t>
      </w:r>
      <w:r w:rsidRPr="008559F4">
        <w:rPr>
          <w:rFonts w:ascii="Times New Roman" w:hAnsi="Times New Roman" w:cs="Times New Roman"/>
          <w:lang w:val="en-GB"/>
        </w:rPr>
        <w:t>(2), 209-215</w:t>
      </w:r>
    </w:p>
    <w:p w14:paraId="77CBBD49" w14:textId="77777777" w:rsidR="0002541E" w:rsidRPr="008559F4" w:rsidRDefault="0002541E"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lang w:val="en-GB"/>
        </w:rPr>
        <w:t xml:space="preserve">Slovic, P. (2000). </w:t>
      </w:r>
      <w:r w:rsidRPr="008559F4">
        <w:rPr>
          <w:rFonts w:ascii="Times New Roman" w:hAnsi="Times New Roman" w:cs="Times New Roman"/>
          <w:i/>
          <w:iCs/>
          <w:lang w:val="en-GB"/>
        </w:rPr>
        <w:t>The perception of risk (Risk, society and policy)</w:t>
      </w:r>
      <w:r w:rsidRPr="008559F4">
        <w:rPr>
          <w:rFonts w:ascii="Times New Roman" w:hAnsi="Times New Roman" w:cs="Times New Roman"/>
          <w:lang w:val="en-GB"/>
        </w:rPr>
        <w:t>. Earthscan.</w:t>
      </w:r>
    </w:p>
    <w:p w14:paraId="1804111F" w14:textId="77777777" w:rsidR="0002541E" w:rsidRPr="008559F4" w:rsidRDefault="0002541E"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lang w:val="en-GB"/>
        </w:rPr>
        <w:t xml:space="preserve">Sweet, P. (2018). </w:t>
      </w:r>
      <w:r w:rsidRPr="008559F4">
        <w:rPr>
          <w:rFonts w:ascii="Times New Roman" w:hAnsi="Times New Roman" w:cs="Times New Roman"/>
          <w:i/>
          <w:iCs/>
          <w:lang w:val="en-GB"/>
        </w:rPr>
        <w:t>Global cost of fraud tops 3 trillion</w:t>
      </w:r>
      <w:r w:rsidRPr="008559F4">
        <w:rPr>
          <w:rFonts w:ascii="Times New Roman" w:hAnsi="Times New Roman" w:cs="Times New Roman"/>
          <w:lang w:val="en-GB"/>
        </w:rPr>
        <w:t>. Accountancy Daily. https://www.accountancydaily.co/global-cost-fraud-tops-ps3-trillion</w:t>
      </w:r>
    </w:p>
    <w:p w14:paraId="7EBF6FCC" w14:textId="7F73B344" w:rsidR="0002541E" w:rsidRPr="008559F4" w:rsidRDefault="003F1AAD"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noProof/>
        </w:rPr>
        <w:t>The United States Department of Justice. (</w:t>
      </w:r>
      <w:r w:rsidR="00E86B8F" w:rsidRPr="008559F4">
        <w:rPr>
          <w:rFonts w:ascii="Times New Roman" w:hAnsi="Times New Roman" w:cs="Times New Roman"/>
          <w:noProof/>
        </w:rPr>
        <w:t>n.d.</w:t>
      </w:r>
      <w:r w:rsidRPr="008559F4">
        <w:rPr>
          <w:rFonts w:ascii="Times New Roman" w:hAnsi="Times New Roman" w:cs="Times New Roman"/>
          <w:noProof/>
        </w:rPr>
        <w:t xml:space="preserve">). </w:t>
      </w:r>
      <w:r w:rsidRPr="008559F4">
        <w:rPr>
          <w:rFonts w:ascii="Times New Roman" w:hAnsi="Times New Roman" w:cs="Times New Roman"/>
          <w:i/>
          <w:iCs/>
          <w:noProof/>
        </w:rPr>
        <w:t>Mass Marketing Fraud</w:t>
      </w:r>
      <w:r w:rsidRPr="008559F4">
        <w:rPr>
          <w:rFonts w:ascii="Times New Roman" w:hAnsi="Times New Roman" w:cs="Times New Roman"/>
          <w:noProof/>
        </w:rPr>
        <w:t>. Retrieved May 2, 2016, from https://www.justice.gov/criminal-fraud/mass-marketing-fraud</w:t>
      </w:r>
    </w:p>
    <w:p w14:paraId="6EC48684" w14:textId="77777777" w:rsidR="0002541E" w:rsidRPr="008559F4" w:rsidRDefault="0002541E"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lang w:val="en-GB"/>
        </w:rPr>
        <w:t>Wood, S., &amp; Lichtenberg, P. A. (2016). Financial capacity and financial exploitation of older</w:t>
      </w:r>
      <w:r w:rsidRPr="008559F4">
        <w:rPr>
          <w:rFonts w:ascii="Times New Roman" w:hAnsi="Times New Roman" w:cs="Times New Roman"/>
          <w:noProof/>
        </w:rPr>
        <w:t xml:space="preserve"> </w:t>
      </w:r>
      <w:r w:rsidRPr="008559F4">
        <w:rPr>
          <w:rFonts w:ascii="Times New Roman" w:hAnsi="Times New Roman" w:cs="Times New Roman"/>
          <w:lang w:val="en-GB"/>
        </w:rPr>
        <w:t xml:space="preserve">adults: Research findings, policy recommendations and clinical implications. </w:t>
      </w:r>
      <w:r w:rsidRPr="008559F4">
        <w:rPr>
          <w:rFonts w:ascii="Times New Roman" w:hAnsi="Times New Roman" w:cs="Times New Roman"/>
          <w:i/>
          <w:iCs/>
          <w:lang w:val="en-GB"/>
        </w:rPr>
        <w:t>Clinical</w:t>
      </w:r>
      <w:r w:rsidRPr="008559F4">
        <w:rPr>
          <w:rFonts w:ascii="Times New Roman" w:hAnsi="Times New Roman" w:cs="Times New Roman"/>
          <w:i/>
          <w:iCs/>
          <w:noProof/>
        </w:rPr>
        <w:t xml:space="preserve"> </w:t>
      </w:r>
      <w:r w:rsidRPr="008559F4">
        <w:rPr>
          <w:rFonts w:ascii="Times New Roman" w:hAnsi="Times New Roman" w:cs="Times New Roman"/>
          <w:i/>
          <w:iCs/>
          <w:lang w:val="en-GB"/>
        </w:rPr>
        <w:t>Gerontologist, 11</w:t>
      </w:r>
      <w:r w:rsidRPr="008559F4">
        <w:rPr>
          <w:rFonts w:ascii="Times New Roman" w:hAnsi="Times New Roman" w:cs="Times New Roman"/>
          <w:lang w:val="en-GB"/>
        </w:rPr>
        <w:t>. doi:10.1080/07317115.2016.1203382</w:t>
      </w:r>
    </w:p>
    <w:p w14:paraId="6F93BB24" w14:textId="1BB44B96" w:rsidR="0018530B" w:rsidRPr="008559F4" w:rsidRDefault="0002541E" w:rsidP="0002541E">
      <w:pPr>
        <w:autoSpaceDE w:val="0"/>
        <w:autoSpaceDN w:val="0"/>
        <w:adjustRightInd w:val="0"/>
        <w:spacing w:line="480" w:lineRule="auto"/>
        <w:ind w:left="709" w:hanging="720"/>
        <w:rPr>
          <w:rFonts w:ascii="Times New Roman" w:hAnsi="Times New Roman" w:cs="Times New Roman"/>
          <w:lang w:val="en-GB"/>
        </w:rPr>
      </w:pPr>
      <w:r w:rsidRPr="008559F4">
        <w:rPr>
          <w:rFonts w:ascii="Times New Roman" w:hAnsi="Times New Roman" w:cs="Times New Roman"/>
        </w:rPr>
        <w:t xml:space="preserve">Wood, S., Liu, P.-J., Hanoch, Y., Xi, P. M., &amp; Klapatch, L. (2018). </w:t>
      </w:r>
      <w:r w:rsidRPr="008559F4">
        <w:rPr>
          <w:rFonts w:ascii="Times New Roman" w:hAnsi="Times New Roman" w:cs="Times New Roman"/>
          <w:lang w:val="en-GB"/>
        </w:rPr>
        <w:t>Call to claim your prize:</w:t>
      </w:r>
      <w:r w:rsidRPr="008559F4">
        <w:rPr>
          <w:rFonts w:ascii="Times New Roman" w:hAnsi="Times New Roman" w:cs="Times New Roman"/>
          <w:noProof/>
        </w:rPr>
        <w:t xml:space="preserve"> </w:t>
      </w:r>
      <w:r w:rsidRPr="008559F4">
        <w:rPr>
          <w:rFonts w:ascii="Times New Roman" w:hAnsi="Times New Roman" w:cs="Times New Roman"/>
          <w:lang w:val="en-GB"/>
        </w:rPr>
        <w:t xml:space="preserve">Perceived benefits and risk drive intention to comply in a mass marketing scam. </w:t>
      </w:r>
      <w:r w:rsidRPr="008559F4">
        <w:rPr>
          <w:rFonts w:ascii="Times New Roman" w:hAnsi="Times New Roman" w:cs="Times New Roman"/>
          <w:i/>
          <w:iCs/>
          <w:lang w:val="en-GB"/>
        </w:rPr>
        <w:t>Journal of</w:t>
      </w:r>
      <w:r w:rsidRPr="008559F4">
        <w:rPr>
          <w:rFonts w:ascii="Times New Roman" w:hAnsi="Times New Roman" w:cs="Times New Roman"/>
          <w:i/>
          <w:iCs/>
          <w:noProof/>
        </w:rPr>
        <w:t xml:space="preserve"> </w:t>
      </w:r>
      <w:r w:rsidRPr="008559F4">
        <w:rPr>
          <w:rFonts w:ascii="Times New Roman" w:hAnsi="Times New Roman" w:cs="Times New Roman"/>
          <w:i/>
          <w:iCs/>
          <w:lang w:val="en-GB"/>
        </w:rPr>
        <w:t>Experimental Psychology: Applied, 24</w:t>
      </w:r>
      <w:r w:rsidRPr="008559F4">
        <w:rPr>
          <w:rFonts w:ascii="Times New Roman" w:hAnsi="Times New Roman" w:cs="Times New Roman"/>
          <w:lang w:val="en-GB"/>
        </w:rPr>
        <w:t>(2), 196-206. http://dx.doi.org/10.1037/xap0000167</w:t>
      </w:r>
      <w:r w:rsidR="00836ED8" w:rsidRPr="008559F4">
        <w:rPr>
          <w:rFonts w:ascii="Times New Roman" w:hAnsi="Times New Roman" w:cs="Times New Roman"/>
        </w:rPr>
        <w:fldChar w:fldCharType="end"/>
      </w:r>
      <w:r w:rsidR="0018530B" w:rsidRPr="008559F4">
        <w:rPr>
          <w:rFonts w:ascii="Times New Roman" w:hAnsi="Times New Roman" w:cs="Times New Roman"/>
        </w:rPr>
        <w:t xml:space="preserve"> </w:t>
      </w:r>
    </w:p>
    <w:p w14:paraId="117F5482" w14:textId="0FE3EB8A" w:rsidR="00816A02" w:rsidRDefault="00816A02" w:rsidP="00C143D7">
      <w:pPr>
        <w:spacing w:line="480" w:lineRule="auto"/>
        <w:rPr>
          <w:rFonts w:ascii="Times New Roman" w:hAnsi="Times New Roman" w:cs="Times New Roman"/>
        </w:rPr>
      </w:pPr>
      <w:r w:rsidRPr="00C143D7">
        <w:rPr>
          <w:rFonts w:ascii="Times New Roman" w:hAnsi="Times New Roman" w:cs="Times New Roman"/>
        </w:rPr>
        <w:br w:type="page"/>
      </w:r>
    </w:p>
    <w:p w14:paraId="1D84B055" w14:textId="517DD58F" w:rsidR="007C1A73" w:rsidRPr="008559F4" w:rsidRDefault="00BD691E" w:rsidP="00FB5816">
      <w:pPr>
        <w:spacing w:line="480" w:lineRule="auto"/>
        <w:rPr>
          <w:rFonts w:ascii="Times New Roman" w:hAnsi="Times New Roman" w:cs="Times New Roman"/>
        </w:rPr>
      </w:pPr>
      <w:r w:rsidRPr="008559F4">
        <w:rPr>
          <w:rFonts w:ascii="Times New Roman" w:hAnsi="Times New Roman" w:cs="Times New Roman"/>
        </w:rPr>
        <w:t>Table 1</w:t>
      </w:r>
      <w:r w:rsidR="00BB60FA" w:rsidRPr="008559F4">
        <w:rPr>
          <w:rFonts w:ascii="Times New Roman" w:hAnsi="Times New Roman" w:cs="Times New Roman"/>
        </w:rPr>
        <w:t xml:space="preserve">. </w:t>
      </w:r>
      <w:r w:rsidRPr="008559F4">
        <w:rPr>
          <w:rFonts w:ascii="Times New Roman" w:eastAsia="Times New Roman" w:hAnsi="Times New Roman" w:cs="Times New Roman"/>
          <w:color w:val="000000" w:themeColor="text1"/>
        </w:rPr>
        <w:t xml:space="preserve">Sample Demographic Information for Experiment 1 (n = </w:t>
      </w:r>
      <w:r w:rsidR="00AF1728" w:rsidRPr="008559F4">
        <w:rPr>
          <w:rFonts w:ascii="Times New Roman" w:eastAsia="Times New Roman" w:hAnsi="Times New Roman" w:cs="Times New Roman"/>
          <w:color w:val="000000" w:themeColor="text1"/>
        </w:rPr>
        <w:t>393</w:t>
      </w:r>
      <w:r w:rsidRPr="008559F4">
        <w:rPr>
          <w:rFonts w:ascii="Times New Roman" w:eastAsia="Times New Roman" w:hAnsi="Times New Roman" w:cs="Times New Roman"/>
          <w:color w:val="000000" w:themeColor="text1"/>
        </w:rPr>
        <w:t>).</w:t>
      </w:r>
    </w:p>
    <w:tbl>
      <w:tblPr>
        <w:tblW w:w="8921" w:type="dxa"/>
        <w:tblInd w:w="108" w:type="dxa"/>
        <w:tblLayout w:type="fixed"/>
        <w:tblLook w:val="04A0" w:firstRow="1" w:lastRow="0" w:firstColumn="1" w:lastColumn="0" w:noHBand="0" w:noVBand="1"/>
      </w:tblPr>
      <w:tblGrid>
        <w:gridCol w:w="1620"/>
        <w:gridCol w:w="2250"/>
        <w:gridCol w:w="2531"/>
        <w:gridCol w:w="2520"/>
      </w:tblGrid>
      <w:tr w:rsidR="00C152B9" w:rsidRPr="008559F4" w14:paraId="5FF95470" w14:textId="77777777" w:rsidTr="00DB1F34">
        <w:trPr>
          <w:trHeight w:val="20"/>
        </w:trPr>
        <w:tc>
          <w:tcPr>
            <w:tcW w:w="1620" w:type="dxa"/>
            <w:tcBorders>
              <w:top w:val="single" w:sz="4" w:space="0" w:color="auto"/>
              <w:left w:val="nil"/>
              <w:bottom w:val="single" w:sz="4" w:space="0" w:color="auto"/>
              <w:right w:val="nil"/>
            </w:tcBorders>
            <w:shd w:val="clear" w:color="auto" w:fill="auto"/>
            <w:noWrap/>
            <w:vAlign w:val="bottom"/>
            <w:hideMark/>
          </w:tcPr>
          <w:p w14:paraId="73F799E2" w14:textId="77777777" w:rsidR="00C152B9" w:rsidRPr="008559F4" w:rsidRDefault="5B3ADB4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 </w:t>
            </w:r>
          </w:p>
        </w:tc>
        <w:tc>
          <w:tcPr>
            <w:tcW w:w="2250" w:type="dxa"/>
            <w:tcBorders>
              <w:top w:val="single" w:sz="4" w:space="0" w:color="auto"/>
              <w:left w:val="nil"/>
              <w:bottom w:val="single" w:sz="4" w:space="0" w:color="auto"/>
              <w:right w:val="nil"/>
            </w:tcBorders>
            <w:shd w:val="clear" w:color="auto" w:fill="auto"/>
            <w:noWrap/>
            <w:vAlign w:val="bottom"/>
            <w:hideMark/>
          </w:tcPr>
          <w:p w14:paraId="7CD75D59" w14:textId="77777777" w:rsidR="00C152B9" w:rsidRPr="008559F4" w:rsidRDefault="5B3ADB4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 </w:t>
            </w:r>
          </w:p>
        </w:tc>
        <w:tc>
          <w:tcPr>
            <w:tcW w:w="2531" w:type="dxa"/>
            <w:tcBorders>
              <w:top w:val="single" w:sz="4" w:space="0" w:color="auto"/>
              <w:left w:val="nil"/>
              <w:bottom w:val="single" w:sz="4" w:space="0" w:color="auto"/>
              <w:right w:val="nil"/>
            </w:tcBorders>
            <w:shd w:val="clear" w:color="auto" w:fill="auto"/>
            <w:noWrap/>
            <w:vAlign w:val="center"/>
            <w:hideMark/>
          </w:tcPr>
          <w:p w14:paraId="6D250F0C" w14:textId="561C026C" w:rsidR="00C152B9" w:rsidRPr="008559F4" w:rsidRDefault="007C1A73"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Young Adults</w:t>
            </w:r>
            <w:r w:rsidR="5B3ADB41" w:rsidRPr="008559F4">
              <w:rPr>
                <w:rFonts w:ascii="Times New Roman" w:eastAsia="Times New Roman" w:hAnsi="Times New Roman" w:cs="Times New Roman"/>
                <w:color w:val="000000" w:themeColor="text1"/>
              </w:rPr>
              <w:t xml:space="preserve"> (</w:t>
            </w:r>
            <w:r w:rsidR="5B3ADB41" w:rsidRPr="008559F4">
              <w:rPr>
                <w:rFonts w:ascii="Times New Roman" w:eastAsia="Times New Roman" w:hAnsi="Times New Roman" w:cs="Times New Roman"/>
                <w:i/>
                <w:iCs/>
                <w:color w:val="000000" w:themeColor="text1"/>
              </w:rPr>
              <w:t xml:space="preserve">n </w:t>
            </w:r>
            <w:r w:rsidR="5B3ADB41" w:rsidRPr="008559F4">
              <w:rPr>
                <w:rFonts w:ascii="Times New Roman" w:eastAsia="Times New Roman" w:hAnsi="Times New Roman" w:cs="Times New Roman"/>
                <w:color w:val="000000" w:themeColor="text1"/>
              </w:rPr>
              <w:t xml:space="preserve">= </w:t>
            </w:r>
            <w:r w:rsidR="0055127E" w:rsidRPr="008559F4">
              <w:rPr>
                <w:rFonts w:ascii="Times New Roman" w:eastAsia="Times New Roman" w:hAnsi="Times New Roman" w:cs="Times New Roman"/>
                <w:color w:val="000000" w:themeColor="text1"/>
              </w:rPr>
              <w:t>190</w:t>
            </w:r>
            <w:r w:rsidR="5B3ADB41" w:rsidRPr="008559F4">
              <w:rPr>
                <w:rFonts w:ascii="Times New Roman" w:eastAsia="Times New Roman" w:hAnsi="Times New Roman" w:cs="Times New Roman"/>
                <w:color w:val="000000" w:themeColor="text1"/>
              </w:rPr>
              <w:t>)</w:t>
            </w:r>
          </w:p>
        </w:tc>
        <w:tc>
          <w:tcPr>
            <w:tcW w:w="2520" w:type="dxa"/>
            <w:tcBorders>
              <w:top w:val="single" w:sz="4" w:space="0" w:color="auto"/>
              <w:left w:val="nil"/>
              <w:bottom w:val="single" w:sz="4" w:space="0" w:color="auto"/>
              <w:right w:val="nil"/>
            </w:tcBorders>
            <w:shd w:val="clear" w:color="auto" w:fill="auto"/>
            <w:noWrap/>
            <w:vAlign w:val="center"/>
            <w:hideMark/>
          </w:tcPr>
          <w:p w14:paraId="41BF38F8" w14:textId="3BA794B6" w:rsidR="00C152B9" w:rsidRPr="008559F4" w:rsidRDefault="007C1A73"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Older Adults</w:t>
            </w:r>
            <w:r w:rsidR="5B3ADB41" w:rsidRPr="008559F4">
              <w:rPr>
                <w:rFonts w:ascii="Times New Roman" w:eastAsia="Times New Roman" w:hAnsi="Times New Roman" w:cs="Times New Roman"/>
                <w:color w:val="000000" w:themeColor="text1"/>
              </w:rPr>
              <w:t xml:space="preserve"> (</w:t>
            </w:r>
            <w:r w:rsidR="5B3ADB41" w:rsidRPr="008559F4">
              <w:rPr>
                <w:rFonts w:ascii="Times New Roman" w:eastAsia="Times New Roman" w:hAnsi="Times New Roman" w:cs="Times New Roman"/>
                <w:i/>
                <w:iCs/>
                <w:color w:val="000000" w:themeColor="text1"/>
              </w:rPr>
              <w:t>n</w:t>
            </w:r>
            <w:r w:rsidR="5B3ADB41" w:rsidRPr="008559F4">
              <w:rPr>
                <w:rFonts w:ascii="Times New Roman" w:eastAsia="Times New Roman" w:hAnsi="Times New Roman" w:cs="Times New Roman"/>
                <w:color w:val="000000" w:themeColor="text1"/>
              </w:rPr>
              <w:t xml:space="preserve"> = </w:t>
            </w:r>
            <w:r w:rsidRPr="008559F4">
              <w:rPr>
                <w:rFonts w:ascii="Times New Roman" w:eastAsia="Times New Roman" w:hAnsi="Times New Roman" w:cs="Times New Roman"/>
                <w:color w:val="000000" w:themeColor="text1"/>
              </w:rPr>
              <w:t>203</w:t>
            </w:r>
            <w:r w:rsidR="5B3ADB41" w:rsidRPr="008559F4">
              <w:rPr>
                <w:rFonts w:ascii="Times New Roman" w:eastAsia="Times New Roman" w:hAnsi="Times New Roman" w:cs="Times New Roman"/>
                <w:color w:val="000000" w:themeColor="text1"/>
              </w:rPr>
              <w:t>)</w:t>
            </w:r>
          </w:p>
        </w:tc>
      </w:tr>
      <w:tr w:rsidR="007C1A73" w:rsidRPr="008559F4" w14:paraId="74B3A303" w14:textId="77777777" w:rsidTr="00DB1F34">
        <w:trPr>
          <w:trHeight w:val="20"/>
        </w:trPr>
        <w:tc>
          <w:tcPr>
            <w:tcW w:w="3870" w:type="dxa"/>
            <w:gridSpan w:val="2"/>
            <w:tcBorders>
              <w:top w:val="nil"/>
              <w:left w:val="nil"/>
              <w:bottom w:val="nil"/>
              <w:right w:val="nil"/>
            </w:tcBorders>
            <w:shd w:val="clear" w:color="auto" w:fill="auto"/>
            <w:noWrap/>
            <w:vAlign w:val="center"/>
          </w:tcPr>
          <w:p w14:paraId="4866CA8B" w14:textId="09311DAD"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Mean Age (in years)</w:t>
            </w:r>
          </w:p>
        </w:tc>
        <w:tc>
          <w:tcPr>
            <w:tcW w:w="2531" w:type="dxa"/>
            <w:tcBorders>
              <w:top w:val="nil"/>
              <w:left w:val="nil"/>
              <w:bottom w:val="nil"/>
              <w:right w:val="nil"/>
            </w:tcBorders>
            <w:shd w:val="clear" w:color="auto" w:fill="auto"/>
            <w:noWrap/>
            <w:vAlign w:val="center"/>
          </w:tcPr>
          <w:p w14:paraId="2A751C40" w14:textId="452E2BDB" w:rsidR="007C1A73" w:rsidRPr="008559F4" w:rsidRDefault="0055127E"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37.75</w:t>
            </w:r>
            <w:r w:rsidR="007C1A73" w:rsidRPr="008559F4">
              <w:rPr>
                <w:rFonts w:ascii="Times New Roman" w:eastAsia="Times New Roman" w:hAnsi="Times New Roman" w:cs="Times New Roman"/>
                <w:color w:val="000000" w:themeColor="text1"/>
              </w:rPr>
              <w:t xml:space="preserve"> (</w:t>
            </w:r>
            <w:r w:rsidR="00BE0010" w:rsidRPr="008559F4">
              <w:rPr>
                <w:rFonts w:ascii="Times New Roman" w:eastAsia="Times New Roman" w:hAnsi="Times New Roman" w:cs="Times New Roman"/>
                <w:color w:val="000000" w:themeColor="text1"/>
              </w:rPr>
              <w:t>11.</w:t>
            </w:r>
            <w:r w:rsidRPr="008559F4">
              <w:rPr>
                <w:rFonts w:ascii="Times New Roman" w:eastAsia="Times New Roman" w:hAnsi="Times New Roman" w:cs="Times New Roman"/>
                <w:color w:val="000000" w:themeColor="text1"/>
              </w:rPr>
              <w:t>40</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tcPr>
          <w:p w14:paraId="69C99059" w14:textId="2BAE2C37" w:rsidR="007C1A73" w:rsidRPr="008559F4" w:rsidRDefault="009F429A"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65.82</w:t>
            </w:r>
            <w:r w:rsidR="007C1A73" w:rsidRPr="008559F4">
              <w:rPr>
                <w:rFonts w:ascii="Times New Roman" w:eastAsia="Times New Roman" w:hAnsi="Times New Roman" w:cs="Times New Roman"/>
                <w:color w:val="000000" w:themeColor="text1"/>
              </w:rPr>
              <w:t xml:space="preserve"> (</w:t>
            </w:r>
            <w:r w:rsidR="00FA6C1B" w:rsidRPr="008559F4">
              <w:rPr>
                <w:rFonts w:ascii="Times New Roman" w:eastAsia="Times New Roman" w:hAnsi="Times New Roman" w:cs="Times New Roman"/>
                <w:color w:val="000000" w:themeColor="text1"/>
              </w:rPr>
              <w:t>5.62</w:t>
            </w:r>
            <w:r w:rsidR="007C1A73" w:rsidRPr="008559F4">
              <w:rPr>
                <w:rFonts w:ascii="Times New Roman" w:eastAsia="Times New Roman" w:hAnsi="Times New Roman" w:cs="Times New Roman"/>
                <w:color w:val="000000" w:themeColor="text1"/>
              </w:rPr>
              <w:t>)</w:t>
            </w:r>
          </w:p>
        </w:tc>
      </w:tr>
      <w:tr w:rsidR="007C1A73" w:rsidRPr="008559F4" w14:paraId="512B8554" w14:textId="77777777" w:rsidTr="00DB1F34">
        <w:trPr>
          <w:trHeight w:val="20"/>
        </w:trPr>
        <w:tc>
          <w:tcPr>
            <w:tcW w:w="1620" w:type="dxa"/>
            <w:tcBorders>
              <w:top w:val="nil"/>
              <w:left w:val="nil"/>
              <w:bottom w:val="nil"/>
              <w:right w:val="nil"/>
            </w:tcBorders>
            <w:shd w:val="clear" w:color="auto" w:fill="auto"/>
            <w:noWrap/>
            <w:vAlign w:val="center"/>
            <w:hideMark/>
          </w:tcPr>
          <w:p w14:paraId="3A81DD3C" w14:textId="530D8B54"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Gender</w:t>
            </w:r>
          </w:p>
        </w:tc>
        <w:tc>
          <w:tcPr>
            <w:tcW w:w="2250" w:type="dxa"/>
            <w:tcBorders>
              <w:top w:val="nil"/>
              <w:left w:val="nil"/>
              <w:bottom w:val="nil"/>
              <w:right w:val="nil"/>
            </w:tcBorders>
            <w:shd w:val="clear" w:color="auto" w:fill="auto"/>
            <w:noWrap/>
            <w:vAlign w:val="center"/>
            <w:hideMark/>
          </w:tcPr>
          <w:p w14:paraId="23111446" w14:textId="77777777"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Male</w:t>
            </w:r>
          </w:p>
        </w:tc>
        <w:tc>
          <w:tcPr>
            <w:tcW w:w="2531" w:type="dxa"/>
            <w:tcBorders>
              <w:top w:val="nil"/>
              <w:left w:val="nil"/>
              <w:bottom w:val="nil"/>
              <w:right w:val="nil"/>
            </w:tcBorders>
            <w:shd w:val="clear" w:color="auto" w:fill="auto"/>
            <w:noWrap/>
            <w:vAlign w:val="center"/>
            <w:hideMark/>
          </w:tcPr>
          <w:p w14:paraId="61439439" w14:textId="2BF109BB" w:rsidR="007C1A73" w:rsidRPr="008559F4" w:rsidRDefault="0055127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127 </w:t>
            </w:r>
            <w:r w:rsidR="00651272" w:rsidRPr="008559F4">
              <w:rPr>
                <w:rFonts w:ascii="Times New Roman" w:eastAsia="Times New Roman" w:hAnsi="Times New Roman" w:cs="Times New Roman"/>
                <w:color w:val="000000" w:themeColor="text1"/>
              </w:rPr>
              <w:t>(66.</w:t>
            </w:r>
            <w:r w:rsidRPr="008559F4">
              <w:rPr>
                <w:rFonts w:ascii="Times New Roman" w:eastAsia="Times New Roman" w:hAnsi="Times New Roman" w:cs="Times New Roman"/>
                <w:color w:val="000000" w:themeColor="text1"/>
              </w:rPr>
              <w:t>84</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hideMark/>
          </w:tcPr>
          <w:p w14:paraId="789A43E4" w14:textId="284E14E7" w:rsidR="007C1A73" w:rsidRPr="008559F4" w:rsidRDefault="00260409"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71</w:t>
            </w:r>
            <w:r w:rsidR="00651272" w:rsidRPr="008559F4">
              <w:rPr>
                <w:rFonts w:ascii="Times New Roman" w:eastAsia="Times New Roman" w:hAnsi="Times New Roman" w:cs="Times New Roman"/>
                <w:color w:val="000000" w:themeColor="text1"/>
              </w:rPr>
              <w:t xml:space="preserve"> (3</w:t>
            </w:r>
            <w:r w:rsidR="0048747D" w:rsidRPr="008559F4">
              <w:rPr>
                <w:rFonts w:ascii="Times New Roman" w:eastAsia="Times New Roman" w:hAnsi="Times New Roman" w:cs="Times New Roman"/>
                <w:color w:val="000000" w:themeColor="text1"/>
              </w:rPr>
              <w:t>4</w:t>
            </w:r>
            <w:r w:rsidR="00651272" w:rsidRPr="008559F4">
              <w:rPr>
                <w:rFonts w:ascii="Times New Roman" w:eastAsia="Times New Roman" w:hAnsi="Times New Roman" w:cs="Times New Roman"/>
                <w:color w:val="000000" w:themeColor="text1"/>
              </w:rPr>
              <w:t>.</w:t>
            </w:r>
            <w:r w:rsidR="0048747D" w:rsidRPr="008559F4">
              <w:rPr>
                <w:rFonts w:ascii="Times New Roman" w:eastAsia="Times New Roman" w:hAnsi="Times New Roman" w:cs="Times New Roman"/>
                <w:color w:val="000000" w:themeColor="text1"/>
              </w:rPr>
              <w:t>98</w:t>
            </w:r>
            <w:r w:rsidR="007C1A73" w:rsidRPr="008559F4">
              <w:rPr>
                <w:rFonts w:ascii="Times New Roman" w:eastAsia="Times New Roman" w:hAnsi="Times New Roman" w:cs="Times New Roman"/>
                <w:color w:val="000000" w:themeColor="text1"/>
              </w:rPr>
              <w:t>%)</w:t>
            </w:r>
          </w:p>
        </w:tc>
      </w:tr>
      <w:tr w:rsidR="007C1A73" w:rsidRPr="008559F4" w14:paraId="57C58DAA" w14:textId="77777777" w:rsidTr="00DB1F34">
        <w:trPr>
          <w:trHeight w:val="20"/>
        </w:trPr>
        <w:tc>
          <w:tcPr>
            <w:tcW w:w="1620" w:type="dxa"/>
            <w:tcBorders>
              <w:top w:val="nil"/>
              <w:left w:val="nil"/>
              <w:bottom w:val="nil"/>
              <w:right w:val="nil"/>
            </w:tcBorders>
            <w:shd w:val="clear" w:color="auto" w:fill="auto"/>
            <w:noWrap/>
            <w:vAlign w:val="center"/>
            <w:hideMark/>
          </w:tcPr>
          <w:p w14:paraId="0DA6B8F7" w14:textId="77777777" w:rsidR="007C1A73" w:rsidRPr="008559F4" w:rsidRDefault="007C1A73" w:rsidP="00FB5816">
            <w:pPr>
              <w:spacing w:line="480" w:lineRule="auto"/>
              <w:rPr>
                <w:rFonts w:ascii="Times New Roman" w:eastAsia="Times New Roman" w:hAnsi="Times New Roman" w:cs="Times New Roman"/>
                <w:color w:val="000000"/>
              </w:rPr>
            </w:pPr>
          </w:p>
        </w:tc>
        <w:tc>
          <w:tcPr>
            <w:tcW w:w="2250" w:type="dxa"/>
            <w:tcBorders>
              <w:top w:val="nil"/>
              <w:left w:val="nil"/>
              <w:bottom w:val="nil"/>
              <w:right w:val="nil"/>
            </w:tcBorders>
            <w:shd w:val="clear" w:color="auto" w:fill="auto"/>
            <w:noWrap/>
            <w:vAlign w:val="center"/>
            <w:hideMark/>
          </w:tcPr>
          <w:p w14:paraId="5012A037" w14:textId="77777777"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Female</w:t>
            </w:r>
          </w:p>
        </w:tc>
        <w:tc>
          <w:tcPr>
            <w:tcW w:w="2531" w:type="dxa"/>
            <w:tcBorders>
              <w:top w:val="nil"/>
              <w:left w:val="nil"/>
              <w:bottom w:val="nil"/>
              <w:right w:val="nil"/>
            </w:tcBorders>
            <w:shd w:val="clear" w:color="auto" w:fill="auto"/>
            <w:noWrap/>
            <w:vAlign w:val="center"/>
            <w:hideMark/>
          </w:tcPr>
          <w:p w14:paraId="75993891" w14:textId="0B0F8078" w:rsidR="007C1A73" w:rsidRPr="008559F4" w:rsidRDefault="0055127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63 </w:t>
            </w:r>
            <w:r w:rsidR="00651272" w:rsidRPr="008559F4">
              <w:rPr>
                <w:rFonts w:ascii="Times New Roman" w:eastAsia="Times New Roman" w:hAnsi="Times New Roman" w:cs="Times New Roman"/>
                <w:color w:val="000000" w:themeColor="text1"/>
              </w:rPr>
              <w:t>(3</w:t>
            </w:r>
            <w:r w:rsidR="00A0703D" w:rsidRPr="008559F4">
              <w:rPr>
                <w:rFonts w:ascii="Times New Roman" w:eastAsia="Times New Roman" w:hAnsi="Times New Roman" w:cs="Times New Roman"/>
                <w:color w:val="000000" w:themeColor="text1"/>
              </w:rPr>
              <w:t>3</w:t>
            </w:r>
            <w:r w:rsidR="00651272"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16</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hideMark/>
          </w:tcPr>
          <w:p w14:paraId="121C03AC" w14:textId="7A264B3F" w:rsidR="007C1A73" w:rsidRPr="008559F4" w:rsidRDefault="00260409"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132</w:t>
            </w:r>
            <w:r w:rsidR="009D7778" w:rsidRPr="008559F4">
              <w:rPr>
                <w:rFonts w:ascii="Times New Roman" w:eastAsia="Times New Roman" w:hAnsi="Times New Roman" w:cs="Times New Roman"/>
                <w:color w:val="000000" w:themeColor="text1"/>
              </w:rPr>
              <w:t xml:space="preserve"> (65.</w:t>
            </w:r>
            <w:r w:rsidR="00C61881" w:rsidRPr="008559F4">
              <w:rPr>
                <w:rFonts w:ascii="Times New Roman" w:eastAsia="Times New Roman" w:hAnsi="Times New Roman" w:cs="Times New Roman"/>
                <w:color w:val="000000" w:themeColor="text1"/>
              </w:rPr>
              <w:t>02</w:t>
            </w:r>
            <w:r w:rsidR="007C1A73" w:rsidRPr="008559F4">
              <w:rPr>
                <w:rFonts w:ascii="Times New Roman" w:eastAsia="Times New Roman" w:hAnsi="Times New Roman" w:cs="Times New Roman"/>
                <w:color w:val="000000" w:themeColor="text1"/>
              </w:rPr>
              <w:t>%)</w:t>
            </w:r>
          </w:p>
        </w:tc>
      </w:tr>
      <w:tr w:rsidR="007C1A73" w:rsidRPr="008559F4" w14:paraId="415850DD" w14:textId="77777777" w:rsidTr="00DB1F34">
        <w:trPr>
          <w:trHeight w:val="20"/>
        </w:trPr>
        <w:tc>
          <w:tcPr>
            <w:tcW w:w="1620" w:type="dxa"/>
            <w:tcBorders>
              <w:top w:val="nil"/>
              <w:left w:val="nil"/>
              <w:bottom w:val="nil"/>
              <w:right w:val="nil"/>
            </w:tcBorders>
            <w:shd w:val="clear" w:color="auto" w:fill="auto"/>
            <w:noWrap/>
            <w:vAlign w:val="center"/>
            <w:hideMark/>
          </w:tcPr>
          <w:p w14:paraId="50D884BB" w14:textId="77777777" w:rsidR="007C1A73" w:rsidRPr="008559F4" w:rsidRDefault="007C1A73" w:rsidP="00FB5816">
            <w:pPr>
              <w:spacing w:line="480" w:lineRule="auto"/>
              <w:rPr>
                <w:rFonts w:ascii="Times New Roman" w:eastAsia="Times New Roman" w:hAnsi="Times New Roman" w:cs="Times New Roman"/>
                <w:color w:val="000000"/>
              </w:rPr>
            </w:pPr>
          </w:p>
        </w:tc>
        <w:tc>
          <w:tcPr>
            <w:tcW w:w="2250" w:type="dxa"/>
            <w:tcBorders>
              <w:top w:val="nil"/>
              <w:left w:val="nil"/>
              <w:bottom w:val="nil"/>
              <w:right w:val="nil"/>
            </w:tcBorders>
            <w:shd w:val="clear" w:color="auto" w:fill="auto"/>
            <w:noWrap/>
            <w:vAlign w:val="center"/>
            <w:hideMark/>
          </w:tcPr>
          <w:p w14:paraId="1D68C8D6" w14:textId="77777777"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Other</w:t>
            </w:r>
          </w:p>
        </w:tc>
        <w:tc>
          <w:tcPr>
            <w:tcW w:w="2531" w:type="dxa"/>
            <w:tcBorders>
              <w:top w:val="nil"/>
              <w:left w:val="nil"/>
              <w:bottom w:val="nil"/>
              <w:right w:val="nil"/>
            </w:tcBorders>
            <w:shd w:val="clear" w:color="auto" w:fill="auto"/>
            <w:noWrap/>
            <w:vAlign w:val="center"/>
            <w:hideMark/>
          </w:tcPr>
          <w:p w14:paraId="57ED777B" w14:textId="532F76DB" w:rsidR="007C1A73" w:rsidRPr="008559F4" w:rsidRDefault="0003127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0 </w:t>
            </w:r>
            <w:r w:rsidR="00866BE9" w:rsidRPr="008559F4">
              <w:rPr>
                <w:rFonts w:ascii="Times New Roman" w:eastAsia="Times New Roman" w:hAnsi="Times New Roman" w:cs="Times New Roman"/>
                <w:color w:val="000000" w:themeColor="text1"/>
              </w:rPr>
              <w:t>(0.</w:t>
            </w:r>
            <w:r w:rsidRPr="008559F4">
              <w:rPr>
                <w:rFonts w:ascii="Times New Roman" w:eastAsia="Times New Roman" w:hAnsi="Times New Roman" w:cs="Times New Roman"/>
                <w:color w:val="000000" w:themeColor="text1"/>
              </w:rPr>
              <w:t>00</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hideMark/>
          </w:tcPr>
          <w:p w14:paraId="4C0D9D4C" w14:textId="71862368" w:rsidR="007C1A73" w:rsidRPr="008559F4" w:rsidRDefault="00866BE9"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0 (0.00</w:t>
            </w:r>
            <w:r w:rsidR="007C1A73" w:rsidRPr="008559F4">
              <w:rPr>
                <w:rFonts w:ascii="Times New Roman" w:eastAsia="Times New Roman" w:hAnsi="Times New Roman" w:cs="Times New Roman"/>
                <w:color w:val="000000" w:themeColor="text1"/>
              </w:rPr>
              <w:t>%)</w:t>
            </w:r>
          </w:p>
        </w:tc>
      </w:tr>
      <w:tr w:rsidR="007C1A73" w:rsidRPr="008559F4" w14:paraId="1484D557" w14:textId="77777777" w:rsidTr="00DB1F34">
        <w:trPr>
          <w:trHeight w:val="20"/>
        </w:trPr>
        <w:tc>
          <w:tcPr>
            <w:tcW w:w="1620" w:type="dxa"/>
            <w:tcBorders>
              <w:top w:val="nil"/>
              <w:left w:val="nil"/>
              <w:bottom w:val="nil"/>
              <w:right w:val="nil"/>
            </w:tcBorders>
            <w:shd w:val="clear" w:color="auto" w:fill="auto"/>
            <w:noWrap/>
            <w:vAlign w:val="center"/>
            <w:hideMark/>
          </w:tcPr>
          <w:p w14:paraId="74230978" w14:textId="77777777"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Marital Status</w:t>
            </w:r>
          </w:p>
        </w:tc>
        <w:tc>
          <w:tcPr>
            <w:tcW w:w="2250" w:type="dxa"/>
            <w:tcBorders>
              <w:top w:val="nil"/>
              <w:left w:val="nil"/>
              <w:bottom w:val="nil"/>
              <w:right w:val="nil"/>
            </w:tcBorders>
            <w:shd w:val="clear" w:color="auto" w:fill="auto"/>
            <w:noWrap/>
            <w:vAlign w:val="center"/>
            <w:hideMark/>
          </w:tcPr>
          <w:p w14:paraId="7F2F42F7" w14:textId="77777777"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Married</w:t>
            </w:r>
          </w:p>
        </w:tc>
        <w:tc>
          <w:tcPr>
            <w:tcW w:w="2531" w:type="dxa"/>
            <w:tcBorders>
              <w:top w:val="nil"/>
              <w:left w:val="nil"/>
              <w:bottom w:val="nil"/>
              <w:right w:val="nil"/>
            </w:tcBorders>
            <w:shd w:val="clear" w:color="auto" w:fill="auto"/>
            <w:noWrap/>
            <w:vAlign w:val="center"/>
            <w:hideMark/>
          </w:tcPr>
          <w:p w14:paraId="53290008" w14:textId="0370CA52" w:rsidR="007C1A73" w:rsidRPr="008559F4" w:rsidRDefault="002D0E20"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55 </w:t>
            </w:r>
            <w:r w:rsidR="007C1A73"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28.95</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hideMark/>
          </w:tcPr>
          <w:p w14:paraId="66F307F3" w14:textId="036705CD" w:rsidR="007C1A73" w:rsidRPr="008559F4" w:rsidRDefault="007C1A73"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10</w:t>
            </w:r>
            <w:r w:rsidR="00AB4361" w:rsidRPr="008559F4">
              <w:rPr>
                <w:rFonts w:ascii="Times New Roman" w:eastAsia="Times New Roman" w:hAnsi="Times New Roman" w:cs="Times New Roman"/>
                <w:color w:val="000000" w:themeColor="text1"/>
              </w:rPr>
              <w:t>8</w:t>
            </w:r>
            <w:r w:rsidRPr="008559F4">
              <w:rPr>
                <w:rFonts w:ascii="Times New Roman" w:eastAsia="Times New Roman" w:hAnsi="Times New Roman" w:cs="Times New Roman"/>
                <w:color w:val="000000" w:themeColor="text1"/>
              </w:rPr>
              <w:t xml:space="preserve"> (</w:t>
            </w:r>
            <w:r w:rsidR="009502D4" w:rsidRPr="008559F4">
              <w:rPr>
                <w:rFonts w:ascii="Times New Roman" w:eastAsia="Times New Roman" w:hAnsi="Times New Roman" w:cs="Times New Roman"/>
                <w:color w:val="000000" w:themeColor="text1"/>
              </w:rPr>
              <w:t>53</w:t>
            </w:r>
            <w:r w:rsidRPr="008559F4">
              <w:rPr>
                <w:rFonts w:ascii="Times New Roman" w:eastAsia="Times New Roman" w:hAnsi="Times New Roman" w:cs="Times New Roman"/>
                <w:color w:val="000000" w:themeColor="text1"/>
              </w:rPr>
              <w:t>.</w:t>
            </w:r>
            <w:r w:rsidR="009502D4" w:rsidRPr="008559F4">
              <w:rPr>
                <w:rFonts w:ascii="Times New Roman" w:eastAsia="Times New Roman" w:hAnsi="Times New Roman" w:cs="Times New Roman"/>
                <w:color w:val="000000" w:themeColor="text1"/>
              </w:rPr>
              <w:t>20</w:t>
            </w:r>
            <w:r w:rsidRPr="008559F4">
              <w:rPr>
                <w:rFonts w:ascii="Times New Roman" w:eastAsia="Times New Roman" w:hAnsi="Times New Roman" w:cs="Times New Roman"/>
                <w:color w:val="000000" w:themeColor="text1"/>
              </w:rPr>
              <w:t>%)</w:t>
            </w:r>
          </w:p>
        </w:tc>
      </w:tr>
      <w:tr w:rsidR="007C1A73" w:rsidRPr="008559F4" w14:paraId="41F56D03" w14:textId="77777777" w:rsidTr="00DB1F34">
        <w:trPr>
          <w:trHeight w:val="20"/>
        </w:trPr>
        <w:tc>
          <w:tcPr>
            <w:tcW w:w="1620" w:type="dxa"/>
            <w:tcBorders>
              <w:top w:val="nil"/>
              <w:left w:val="nil"/>
              <w:bottom w:val="nil"/>
              <w:right w:val="nil"/>
            </w:tcBorders>
            <w:shd w:val="clear" w:color="auto" w:fill="auto"/>
            <w:noWrap/>
            <w:vAlign w:val="center"/>
            <w:hideMark/>
          </w:tcPr>
          <w:p w14:paraId="46F918D6" w14:textId="77777777" w:rsidR="007C1A73" w:rsidRPr="008559F4" w:rsidRDefault="007C1A73" w:rsidP="00FB5816">
            <w:pPr>
              <w:spacing w:line="480" w:lineRule="auto"/>
              <w:rPr>
                <w:rFonts w:ascii="Times New Roman" w:eastAsia="Times New Roman" w:hAnsi="Times New Roman" w:cs="Times New Roman"/>
                <w:color w:val="000000"/>
              </w:rPr>
            </w:pPr>
          </w:p>
        </w:tc>
        <w:tc>
          <w:tcPr>
            <w:tcW w:w="2250" w:type="dxa"/>
            <w:tcBorders>
              <w:top w:val="nil"/>
              <w:left w:val="nil"/>
              <w:bottom w:val="nil"/>
              <w:right w:val="nil"/>
            </w:tcBorders>
            <w:shd w:val="clear" w:color="auto" w:fill="auto"/>
            <w:noWrap/>
            <w:vAlign w:val="center"/>
            <w:hideMark/>
          </w:tcPr>
          <w:p w14:paraId="5D3AA65A" w14:textId="77777777"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Divorced</w:t>
            </w:r>
          </w:p>
        </w:tc>
        <w:tc>
          <w:tcPr>
            <w:tcW w:w="2531" w:type="dxa"/>
            <w:tcBorders>
              <w:top w:val="nil"/>
              <w:left w:val="nil"/>
              <w:bottom w:val="nil"/>
              <w:right w:val="nil"/>
            </w:tcBorders>
            <w:shd w:val="clear" w:color="auto" w:fill="auto"/>
            <w:noWrap/>
            <w:vAlign w:val="center"/>
            <w:hideMark/>
          </w:tcPr>
          <w:p w14:paraId="2E0CB804" w14:textId="190E62CA" w:rsidR="007C1A73" w:rsidRPr="008559F4" w:rsidRDefault="007C1A73"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1</w:t>
            </w:r>
            <w:r w:rsidR="001C59BE" w:rsidRPr="008559F4">
              <w:rPr>
                <w:rFonts w:ascii="Times New Roman" w:eastAsia="Times New Roman" w:hAnsi="Times New Roman" w:cs="Times New Roman"/>
                <w:color w:val="000000" w:themeColor="text1"/>
              </w:rPr>
              <w:t>7</w:t>
            </w:r>
            <w:r w:rsidRPr="008559F4">
              <w:rPr>
                <w:rFonts w:ascii="Times New Roman" w:eastAsia="Times New Roman" w:hAnsi="Times New Roman" w:cs="Times New Roman"/>
                <w:color w:val="000000" w:themeColor="text1"/>
              </w:rPr>
              <w:t xml:space="preserve"> (</w:t>
            </w:r>
            <w:r w:rsidR="001C59BE" w:rsidRPr="008559F4">
              <w:rPr>
                <w:rFonts w:ascii="Times New Roman" w:eastAsia="Times New Roman" w:hAnsi="Times New Roman" w:cs="Times New Roman"/>
                <w:color w:val="000000" w:themeColor="text1"/>
              </w:rPr>
              <w:t>8</w:t>
            </w:r>
            <w:r w:rsidRPr="008559F4">
              <w:rPr>
                <w:rFonts w:ascii="Times New Roman" w:eastAsia="Times New Roman" w:hAnsi="Times New Roman" w:cs="Times New Roman"/>
                <w:color w:val="000000" w:themeColor="text1"/>
              </w:rPr>
              <w:t>.</w:t>
            </w:r>
            <w:r w:rsidR="002D0E20" w:rsidRPr="008559F4">
              <w:rPr>
                <w:rFonts w:ascii="Times New Roman" w:eastAsia="Times New Roman" w:hAnsi="Times New Roman" w:cs="Times New Roman"/>
                <w:color w:val="000000" w:themeColor="text1"/>
              </w:rPr>
              <w:t>95</w:t>
            </w:r>
            <w:r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hideMark/>
          </w:tcPr>
          <w:p w14:paraId="38FC4BD1" w14:textId="09B1A7C8" w:rsidR="007C1A73" w:rsidRPr="008559F4" w:rsidRDefault="00AB4361"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49</w:t>
            </w:r>
            <w:r w:rsidR="007C1A73" w:rsidRPr="008559F4">
              <w:rPr>
                <w:rFonts w:ascii="Times New Roman" w:eastAsia="Times New Roman" w:hAnsi="Times New Roman" w:cs="Times New Roman"/>
                <w:color w:val="000000" w:themeColor="text1"/>
              </w:rPr>
              <w:t xml:space="preserve"> (</w:t>
            </w:r>
            <w:r w:rsidR="009502D4" w:rsidRPr="008559F4">
              <w:rPr>
                <w:rFonts w:ascii="Times New Roman" w:eastAsia="Times New Roman" w:hAnsi="Times New Roman" w:cs="Times New Roman"/>
                <w:color w:val="000000" w:themeColor="text1"/>
              </w:rPr>
              <w:t>24</w:t>
            </w:r>
            <w:r w:rsidR="007C1A73" w:rsidRPr="008559F4">
              <w:rPr>
                <w:rFonts w:ascii="Times New Roman" w:eastAsia="Times New Roman" w:hAnsi="Times New Roman" w:cs="Times New Roman"/>
                <w:color w:val="000000" w:themeColor="text1"/>
              </w:rPr>
              <w:t>.</w:t>
            </w:r>
            <w:r w:rsidR="009502D4" w:rsidRPr="008559F4">
              <w:rPr>
                <w:rFonts w:ascii="Times New Roman" w:eastAsia="Times New Roman" w:hAnsi="Times New Roman" w:cs="Times New Roman"/>
                <w:color w:val="000000" w:themeColor="text1"/>
              </w:rPr>
              <w:t>1</w:t>
            </w:r>
            <w:r w:rsidR="007C1A73" w:rsidRPr="008559F4">
              <w:rPr>
                <w:rFonts w:ascii="Times New Roman" w:eastAsia="Times New Roman" w:hAnsi="Times New Roman" w:cs="Times New Roman"/>
                <w:color w:val="000000" w:themeColor="text1"/>
              </w:rPr>
              <w:t>4%)</w:t>
            </w:r>
          </w:p>
        </w:tc>
      </w:tr>
      <w:tr w:rsidR="007C1A73" w:rsidRPr="008559F4" w14:paraId="6771FDB0" w14:textId="77777777" w:rsidTr="00DB1F34">
        <w:trPr>
          <w:trHeight w:val="20"/>
        </w:trPr>
        <w:tc>
          <w:tcPr>
            <w:tcW w:w="1620" w:type="dxa"/>
            <w:tcBorders>
              <w:top w:val="nil"/>
              <w:left w:val="nil"/>
              <w:bottom w:val="nil"/>
              <w:right w:val="nil"/>
            </w:tcBorders>
            <w:shd w:val="clear" w:color="auto" w:fill="auto"/>
            <w:noWrap/>
            <w:vAlign w:val="center"/>
            <w:hideMark/>
          </w:tcPr>
          <w:p w14:paraId="7F63EEFE" w14:textId="77777777" w:rsidR="007C1A73" w:rsidRPr="008559F4" w:rsidRDefault="007C1A73" w:rsidP="00FB5816">
            <w:pPr>
              <w:spacing w:line="480" w:lineRule="auto"/>
              <w:rPr>
                <w:rFonts w:ascii="Times New Roman" w:eastAsia="Times New Roman" w:hAnsi="Times New Roman" w:cs="Times New Roman"/>
                <w:color w:val="000000"/>
              </w:rPr>
            </w:pPr>
          </w:p>
        </w:tc>
        <w:tc>
          <w:tcPr>
            <w:tcW w:w="2250" w:type="dxa"/>
            <w:tcBorders>
              <w:top w:val="nil"/>
              <w:left w:val="nil"/>
              <w:bottom w:val="nil"/>
              <w:right w:val="nil"/>
            </w:tcBorders>
            <w:shd w:val="clear" w:color="auto" w:fill="auto"/>
            <w:noWrap/>
            <w:vAlign w:val="center"/>
            <w:hideMark/>
          </w:tcPr>
          <w:p w14:paraId="37D47D7C" w14:textId="77777777"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Widowed</w:t>
            </w:r>
          </w:p>
        </w:tc>
        <w:tc>
          <w:tcPr>
            <w:tcW w:w="2531" w:type="dxa"/>
            <w:tcBorders>
              <w:top w:val="nil"/>
              <w:left w:val="nil"/>
              <w:bottom w:val="nil"/>
              <w:right w:val="nil"/>
            </w:tcBorders>
            <w:shd w:val="clear" w:color="auto" w:fill="auto"/>
            <w:noWrap/>
            <w:vAlign w:val="center"/>
            <w:hideMark/>
          </w:tcPr>
          <w:p w14:paraId="6DDED795" w14:textId="08EE3A94" w:rsidR="007C1A73" w:rsidRPr="008559F4" w:rsidRDefault="001C59B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1 </w:t>
            </w:r>
            <w:r w:rsidR="007C1A73" w:rsidRPr="008559F4">
              <w:rPr>
                <w:rFonts w:ascii="Times New Roman" w:eastAsia="Times New Roman" w:hAnsi="Times New Roman" w:cs="Times New Roman"/>
                <w:color w:val="000000" w:themeColor="text1"/>
              </w:rPr>
              <w:t>(0.</w:t>
            </w:r>
            <w:r w:rsidR="00A17A18" w:rsidRPr="008559F4">
              <w:rPr>
                <w:rFonts w:ascii="Times New Roman" w:eastAsia="Times New Roman" w:hAnsi="Times New Roman" w:cs="Times New Roman"/>
                <w:color w:val="000000" w:themeColor="text1"/>
              </w:rPr>
              <w:t>5</w:t>
            </w:r>
            <w:r w:rsidR="00E35D58" w:rsidRPr="008559F4">
              <w:rPr>
                <w:rFonts w:ascii="Times New Roman" w:eastAsia="Times New Roman" w:hAnsi="Times New Roman" w:cs="Times New Roman"/>
                <w:color w:val="000000" w:themeColor="text1"/>
              </w:rPr>
              <w:t>2</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hideMark/>
          </w:tcPr>
          <w:p w14:paraId="190171A8" w14:textId="624AB342" w:rsidR="007C1A73" w:rsidRPr="008559F4" w:rsidRDefault="00AB4361"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19</w:t>
            </w:r>
            <w:r w:rsidR="007C1A73" w:rsidRPr="008559F4">
              <w:rPr>
                <w:rFonts w:ascii="Times New Roman" w:eastAsia="Times New Roman" w:hAnsi="Times New Roman" w:cs="Times New Roman"/>
                <w:color w:val="000000" w:themeColor="text1"/>
              </w:rPr>
              <w:t xml:space="preserve"> (</w:t>
            </w:r>
            <w:r w:rsidR="00F647BF" w:rsidRPr="008559F4">
              <w:rPr>
                <w:rFonts w:ascii="Times New Roman" w:eastAsia="Times New Roman" w:hAnsi="Times New Roman" w:cs="Times New Roman"/>
                <w:color w:val="000000" w:themeColor="text1"/>
              </w:rPr>
              <w:t>9</w:t>
            </w:r>
            <w:r w:rsidR="007C1A73" w:rsidRPr="008559F4">
              <w:rPr>
                <w:rFonts w:ascii="Times New Roman" w:eastAsia="Times New Roman" w:hAnsi="Times New Roman" w:cs="Times New Roman"/>
                <w:color w:val="000000" w:themeColor="text1"/>
              </w:rPr>
              <w:t>.3</w:t>
            </w:r>
            <w:r w:rsidR="00F647BF" w:rsidRPr="008559F4">
              <w:rPr>
                <w:rFonts w:ascii="Times New Roman" w:eastAsia="Times New Roman" w:hAnsi="Times New Roman" w:cs="Times New Roman"/>
                <w:color w:val="000000" w:themeColor="text1"/>
              </w:rPr>
              <w:t>6</w:t>
            </w:r>
            <w:r w:rsidR="007C1A73" w:rsidRPr="008559F4">
              <w:rPr>
                <w:rFonts w:ascii="Times New Roman" w:eastAsia="Times New Roman" w:hAnsi="Times New Roman" w:cs="Times New Roman"/>
                <w:color w:val="000000" w:themeColor="text1"/>
              </w:rPr>
              <w:t>%)</w:t>
            </w:r>
          </w:p>
        </w:tc>
      </w:tr>
      <w:tr w:rsidR="007C1A73" w:rsidRPr="008559F4" w14:paraId="52E4C239" w14:textId="77777777" w:rsidTr="00DB1F34">
        <w:trPr>
          <w:trHeight w:val="20"/>
        </w:trPr>
        <w:tc>
          <w:tcPr>
            <w:tcW w:w="1620" w:type="dxa"/>
            <w:tcBorders>
              <w:top w:val="nil"/>
              <w:left w:val="nil"/>
              <w:bottom w:val="nil"/>
              <w:right w:val="nil"/>
            </w:tcBorders>
            <w:shd w:val="clear" w:color="auto" w:fill="auto"/>
            <w:noWrap/>
            <w:vAlign w:val="center"/>
            <w:hideMark/>
          </w:tcPr>
          <w:p w14:paraId="1B1E49F7" w14:textId="77777777" w:rsidR="007C1A73" w:rsidRPr="008559F4" w:rsidRDefault="007C1A73" w:rsidP="00FB5816">
            <w:pPr>
              <w:spacing w:line="480" w:lineRule="auto"/>
              <w:rPr>
                <w:rFonts w:ascii="Times New Roman" w:eastAsia="Times New Roman" w:hAnsi="Times New Roman" w:cs="Times New Roman"/>
                <w:color w:val="000000"/>
              </w:rPr>
            </w:pPr>
          </w:p>
        </w:tc>
        <w:tc>
          <w:tcPr>
            <w:tcW w:w="2250" w:type="dxa"/>
            <w:tcBorders>
              <w:top w:val="nil"/>
              <w:left w:val="nil"/>
              <w:bottom w:val="nil"/>
              <w:right w:val="nil"/>
            </w:tcBorders>
            <w:shd w:val="clear" w:color="auto" w:fill="auto"/>
            <w:noWrap/>
            <w:vAlign w:val="center"/>
            <w:hideMark/>
          </w:tcPr>
          <w:p w14:paraId="74085A53" w14:textId="77777777"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Single</w:t>
            </w:r>
          </w:p>
        </w:tc>
        <w:tc>
          <w:tcPr>
            <w:tcW w:w="2531" w:type="dxa"/>
            <w:tcBorders>
              <w:top w:val="nil"/>
              <w:left w:val="nil"/>
              <w:bottom w:val="nil"/>
              <w:right w:val="nil"/>
            </w:tcBorders>
            <w:shd w:val="clear" w:color="auto" w:fill="auto"/>
            <w:noWrap/>
            <w:vAlign w:val="center"/>
            <w:hideMark/>
          </w:tcPr>
          <w:p w14:paraId="7F7E1AEF" w14:textId="6C9E5F8F" w:rsidR="007C1A73" w:rsidRPr="008559F4" w:rsidRDefault="002D0E20"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117 </w:t>
            </w:r>
            <w:r w:rsidR="007C1A73" w:rsidRPr="008559F4">
              <w:rPr>
                <w:rFonts w:ascii="Times New Roman" w:eastAsia="Times New Roman" w:hAnsi="Times New Roman" w:cs="Times New Roman"/>
                <w:color w:val="000000" w:themeColor="text1"/>
              </w:rPr>
              <w:t>(61.</w:t>
            </w:r>
            <w:r w:rsidRPr="008559F4">
              <w:rPr>
                <w:rFonts w:ascii="Times New Roman" w:eastAsia="Times New Roman" w:hAnsi="Times New Roman" w:cs="Times New Roman"/>
                <w:color w:val="000000" w:themeColor="text1"/>
              </w:rPr>
              <w:t>58</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hideMark/>
          </w:tcPr>
          <w:p w14:paraId="23DC3B89" w14:textId="1370BFD2" w:rsidR="007C1A73" w:rsidRPr="008559F4" w:rsidRDefault="00AB4361"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27 </w:t>
            </w:r>
            <w:r w:rsidR="007C1A73" w:rsidRPr="008559F4">
              <w:rPr>
                <w:rFonts w:ascii="Times New Roman" w:eastAsia="Times New Roman" w:hAnsi="Times New Roman" w:cs="Times New Roman"/>
                <w:color w:val="000000" w:themeColor="text1"/>
              </w:rPr>
              <w:t>(</w:t>
            </w:r>
            <w:r w:rsidR="00F647BF" w:rsidRPr="008559F4">
              <w:rPr>
                <w:rFonts w:ascii="Times New Roman" w:eastAsia="Times New Roman" w:hAnsi="Times New Roman" w:cs="Times New Roman"/>
                <w:color w:val="000000" w:themeColor="text1"/>
              </w:rPr>
              <w:t>1</w:t>
            </w:r>
            <w:r w:rsidR="007C1A73" w:rsidRPr="008559F4">
              <w:rPr>
                <w:rFonts w:ascii="Times New Roman" w:eastAsia="Times New Roman" w:hAnsi="Times New Roman" w:cs="Times New Roman"/>
                <w:color w:val="000000" w:themeColor="text1"/>
              </w:rPr>
              <w:t>3.</w:t>
            </w:r>
            <w:r w:rsidR="00F647BF" w:rsidRPr="008559F4">
              <w:rPr>
                <w:rFonts w:ascii="Times New Roman" w:eastAsia="Times New Roman" w:hAnsi="Times New Roman" w:cs="Times New Roman"/>
                <w:color w:val="000000" w:themeColor="text1"/>
              </w:rPr>
              <w:t>3</w:t>
            </w:r>
            <w:r w:rsidR="007C1A73" w:rsidRPr="008559F4">
              <w:rPr>
                <w:rFonts w:ascii="Times New Roman" w:eastAsia="Times New Roman" w:hAnsi="Times New Roman" w:cs="Times New Roman"/>
                <w:color w:val="000000" w:themeColor="text1"/>
              </w:rPr>
              <w:t>0%)</w:t>
            </w:r>
          </w:p>
        </w:tc>
      </w:tr>
      <w:tr w:rsidR="0055127E" w:rsidRPr="008559F4" w14:paraId="55872A87" w14:textId="77777777" w:rsidTr="00DB1F34">
        <w:trPr>
          <w:trHeight w:val="20"/>
        </w:trPr>
        <w:tc>
          <w:tcPr>
            <w:tcW w:w="1620" w:type="dxa"/>
            <w:tcBorders>
              <w:top w:val="nil"/>
              <w:left w:val="nil"/>
              <w:bottom w:val="nil"/>
              <w:right w:val="nil"/>
            </w:tcBorders>
            <w:shd w:val="clear" w:color="auto" w:fill="auto"/>
            <w:noWrap/>
            <w:vAlign w:val="center"/>
          </w:tcPr>
          <w:p w14:paraId="127F6300" w14:textId="6D2F10B9" w:rsidR="0055127E" w:rsidRPr="008559F4" w:rsidRDefault="0055127E"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Education</w:t>
            </w:r>
          </w:p>
        </w:tc>
        <w:tc>
          <w:tcPr>
            <w:tcW w:w="2250" w:type="dxa"/>
            <w:tcBorders>
              <w:top w:val="nil"/>
              <w:left w:val="nil"/>
              <w:bottom w:val="nil"/>
              <w:right w:val="nil"/>
            </w:tcBorders>
            <w:shd w:val="clear" w:color="auto" w:fill="auto"/>
            <w:noWrap/>
            <w:vAlign w:val="center"/>
          </w:tcPr>
          <w:p w14:paraId="3C05AE5F" w14:textId="40A61958" w:rsidR="0055127E" w:rsidRPr="008559F4" w:rsidRDefault="0055127E"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Less than GED</w:t>
            </w:r>
          </w:p>
        </w:tc>
        <w:tc>
          <w:tcPr>
            <w:tcW w:w="2531" w:type="dxa"/>
            <w:tcBorders>
              <w:top w:val="nil"/>
              <w:left w:val="nil"/>
              <w:bottom w:val="nil"/>
              <w:right w:val="nil"/>
            </w:tcBorders>
            <w:shd w:val="clear" w:color="auto" w:fill="auto"/>
            <w:noWrap/>
            <w:vAlign w:val="center"/>
          </w:tcPr>
          <w:p w14:paraId="40FF5544" w14:textId="72E73216" w:rsidR="0055127E" w:rsidRPr="008559F4" w:rsidRDefault="002D0E20"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0 (0.00%)</w:t>
            </w:r>
          </w:p>
        </w:tc>
        <w:tc>
          <w:tcPr>
            <w:tcW w:w="2520" w:type="dxa"/>
            <w:tcBorders>
              <w:top w:val="nil"/>
              <w:left w:val="nil"/>
              <w:bottom w:val="nil"/>
              <w:right w:val="nil"/>
            </w:tcBorders>
            <w:shd w:val="clear" w:color="auto" w:fill="auto"/>
            <w:noWrap/>
            <w:vAlign w:val="center"/>
          </w:tcPr>
          <w:p w14:paraId="1E76FAFB" w14:textId="085B6A09" w:rsidR="0055127E" w:rsidRPr="008559F4" w:rsidRDefault="0055127E"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2 (0.99%)</w:t>
            </w:r>
          </w:p>
        </w:tc>
      </w:tr>
      <w:tr w:rsidR="007C1A73" w:rsidRPr="008559F4" w14:paraId="2B21988D" w14:textId="77777777" w:rsidTr="00DB1F34">
        <w:trPr>
          <w:trHeight w:val="20"/>
        </w:trPr>
        <w:tc>
          <w:tcPr>
            <w:tcW w:w="1620" w:type="dxa"/>
            <w:tcBorders>
              <w:top w:val="nil"/>
              <w:left w:val="nil"/>
              <w:bottom w:val="nil"/>
              <w:right w:val="nil"/>
            </w:tcBorders>
            <w:shd w:val="clear" w:color="auto" w:fill="auto"/>
            <w:noWrap/>
            <w:vAlign w:val="center"/>
          </w:tcPr>
          <w:p w14:paraId="696C6088" w14:textId="25679951" w:rsidR="007C1A73" w:rsidRPr="008559F4" w:rsidRDefault="007C1A73" w:rsidP="00FB5816">
            <w:pPr>
              <w:spacing w:line="480" w:lineRule="auto"/>
              <w:rPr>
                <w:rFonts w:ascii="Times New Roman" w:eastAsia="Times New Roman" w:hAnsi="Times New Roman" w:cs="Times New Roman"/>
                <w:color w:val="000000" w:themeColor="text1"/>
                <w:vertAlign w:val="superscript"/>
              </w:rPr>
            </w:pPr>
          </w:p>
        </w:tc>
        <w:tc>
          <w:tcPr>
            <w:tcW w:w="2250" w:type="dxa"/>
            <w:tcBorders>
              <w:top w:val="nil"/>
              <w:left w:val="nil"/>
              <w:bottom w:val="nil"/>
              <w:right w:val="nil"/>
            </w:tcBorders>
            <w:shd w:val="clear" w:color="auto" w:fill="auto"/>
            <w:noWrap/>
            <w:vAlign w:val="center"/>
          </w:tcPr>
          <w:p w14:paraId="7DC037A4" w14:textId="27520626"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High school degree/GED</w:t>
            </w:r>
          </w:p>
        </w:tc>
        <w:tc>
          <w:tcPr>
            <w:tcW w:w="2531" w:type="dxa"/>
            <w:tcBorders>
              <w:top w:val="nil"/>
              <w:left w:val="nil"/>
              <w:bottom w:val="nil"/>
              <w:right w:val="nil"/>
            </w:tcBorders>
            <w:shd w:val="clear" w:color="auto" w:fill="auto"/>
            <w:noWrap/>
            <w:vAlign w:val="center"/>
          </w:tcPr>
          <w:p w14:paraId="5223808B" w14:textId="4717DEE0" w:rsidR="007C1A73" w:rsidRPr="008559F4" w:rsidRDefault="002D0E20"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57 </w:t>
            </w:r>
            <w:r w:rsidR="007C1A73" w:rsidRPr="008559F4">
              <w:rPr>
                <w:rFonts w:ascii="Times New Roman" w:eastAsia="Times New Roman" w:hAnsi="Times New Roman" w:cs="Times New Roman"/>
                <w:color w:val="000000" w:themeColor="text1"/>
              </w:rPr>
              <w:t>(</w:t>
            </w:r>
            <w:r w:rsidR="00F6374B" w:rsidRPr="008559F4">
              <w:rPr>
                <w:rFonts w:ascii="Times New Roman" w:eastAsia="Times New Roman" w:hAnsi="Times New Roman" w:cs="Times New Roman"/>
                <w:color w:val="000000" w:themeColor="text1"/>
              </w:rPr>
              <w:t>30</w:t>
            </w:r>
            <w:r w:rsidR="007C1A73"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00</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tcPr>
          <w:p w14:paraId="370738FA" w14:textId="1EAABC91" w:rsidR="007C1A73" w:rsidRPr="008559F4" w:rsidRDefault="000F3FCF"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60</w:t>
            </w:r>
            <w:r w:rsidR="00A63A65" w:rsidRPr="008559F4">
              <w:rPr>
                <w:rFonts w:ascii="Times New Roman" w:eastAsia="Times New Roman" w:hAnsi="Times New Roman" w:cs="Times New Roman"/>
                <w:color w:val="000000" w:themeColor="text1"/>
              </w:rPr>
              <w:t xml:space="preserve"> </w:t>
            </w:r>
            <w:r w:rsidR="007C1A73" w:rsidRPr="008559F4">
              <w:rPr>
                <w:rFonts w:ascii="Times New Roman" w:eastAsia="Times New Roman" w:hAnsi="Times New Roman" w:cs="Times New Roman"/>
                <w:color w:val="000000" w:themeColor="text1"/>
              </w:rPr>
              <w:t>(2</w:t>
            </w:r>
            <w:r w:rsidR="00A114B9" w:rsidRPr="008559F4">
              <w:rPr>
                <w:rFonts w:ascii="Times New Roman" w:eastAsia="Times New Roman" w:hAnsi="Times New Roman" w:cs="Times New Roman"/>
                <w:color w:val="000000" w:themeColor="text1"/>
              </w:rPr>
              <w:t>9</w:t>
            </w:r>
            <w:r w:rsidR="007C1A73" w:rsidRPr="008559F4">
              <w:rPr>
                <w:rFonts w:ascii="Times New Roman" w:eastAsia="Times New Roman" w:hAnsi="Times New Roman" w:cs="Times New Roman"/>
                <w:color w:val="000000" w:themeColor="text1"/>
              </w:rPr>
              <w:t>.</w:t>
            </w:r>
            <w:r w:rsidR="00A114B9" w:rsidRPr="008559F4">
              <w:rPr>
                <w:rFonts w:ascii="Times New Roman" w:eastAsia="Times New Roman" w:hAnsi="Times New Roman" w:cs="Times New Roman"/>
                <w:color w:val="000000" w:themeColor="text1"/>
              </w:rPr>
              <w:t>56</w:t>
            </w:r>
            <w:r w:rsidR="007C1A73" w:rsidRPr="008559F4">
              <w:rPr>
                <w:rFonts w:ascii="Times New Roman" w:eastAsia="Times New Roman" w:hAnsi="Times New Roman" w:cs="Times New Roman"/>
                <w:color w:val="000000" w:themeColor="text1"/>
              </w:rPr>
              <w:t>%)</w:t>
            </w:r>
          </w:p>
        </w:tc>
      </w:tr>
      <w:tr w:rsidR="007C1A73" w:rsidRPr="008559F4" w14:paraId="46902C86" w14:textId="77777777" w:rsidTr="00DB1F34">
        <w:trPr>
          <w:trHeight w:val="20"/>
        </w:trPr>
        <w:tc>
          <w:tcPr>
            <w:tcW w:w="1620" w:type="dxa"/>
            <w:tcBorders>
              <w:top w:val="nil"/>
              <w:left w:val="nil"/>
              <w:bottom w:val="nil"/>
              <w:right w:val="nil"/>
            </w:tcBorders>
            <w:shd w:val="clear" w:color="auto" w:fill="auto"/>
            <w:noWrap/>
            <w:vAlign w:val="center"/>
          </w:tcPr>
          <w:p w14:paraId="1150DE3F" w14:textId="77777777" w:rsidR="007C1A73" w:rsidRPr="008559F4" w:rsidRDefault="007C1A73" w:rsidP="00FB5816">
            <w:pPr>
              <w:spacing w:line="480" w:lineRule="auto"/>
              <w:rPr>
                <w:rFonts w:ascii="Times New Roman" w:eastAsia="Times New Roman" w:hAnsi="Times New Roman" w:cs="Times New Roman"/>
                <w:color w:val="000000"/>
              </w:rPr>
            </w:pPr>
          </w:p>
        </w:tc>
        <w:tc>
          <w:tcPr>
            <w:tcW w:w="2250" w:type="dxa"/>
            <w:tcBorders>
              <w:top w:val="nil"/>
              <w:left w:val="nil"/>
              <w:bottom w:val="nil"/>
              <w:right w:val="nil"/>
            </w:tcBorders>
            <w:shd w:val="clear" w:color="auto" w:fill="auto"/>
            <w:noWrap/>
            <w:vAlign w:val="center"/>
          </w:tcPr>
          <w:p w14:paraId="666AD813" w14:textId="42CDB5CD"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Associate’s degree</w:t>
            </w:r>
          </w:p>
        </w:tc>
        <w:tc>
          <w:tcPr>
            <w:tcW w:w="2531" w:type="dxa"/>
            <w:tcBorders>
              <w:top w:val="nil"/>
              <w:left w:val="nil"/>
              <w:bottom w:val="nil"/>
              <w:right w:val="nil"/>
            </w:tcBorders>
            <w:shd w:val="clear" w:color="auto" w:fill="auto"/>
            <w:noWrap/>
            <w:vAlign w:val="center"/>
          </w:tcPr>
          <w:p w14:paraId="2BF02BCB" w14:textId="79CE1136" w:rsidR="007C1A73" w:rsidRPr="008559F4" w:rsidRDefault="00F6374B"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29</w:t>
            </w:r>
            <w:r w:rsidR="007C1A73" w:rsidRPr="008559F4">
              <w:rPr>
                <w:rFonts w:ascii="Times New Roman" w:eastAsia="Times New Roman" w:hAnsi="Times New Roman" w:cs="Times New Roman"/>
                <w:color w:val="000000" w:themeColor="text1"/>
              </w:rPr>
              <w:t xml:space="preserve"> (1</w:t>
            </w:r>
            <w:r w:rsidR="00C71A52" w:rsidRPr="008559F4">
              <w:rPr>
                <w:rFonts w:ascii="Times New Roman" w:eastAsia="Times New Roman" w:hAnsi="Times New Roman" w:cs="Times New Roman"/>
                <w:color w:val="000000" w:themeColor="text1"/>
              </w:rPr>
              <w:t>5</w:t>
            </w:r>
            <w:r w:rsidR="007C1A73" w:rsidRPr="008559F4">
              <w:rPr>
                <w:rFonts w:ascii="Times New Roman" w:eastAsia="Times New Roman" w:hAnsi="Times New Roman" w:cs="Times New Roman"/>
                <w:color w:val="000000" w:themeColor="text1"/>
              </w:rPr>
              <w:t>.</w:t>
            </w:r>
            <w:r w:rsidR="002D0E20" w:rsidRPr="008559F4">
              <w:rPr>
                <w:rFonts w:ascii="Times New Roman" w:eastAsia="Times New Roman" w:hAnsi="Times New Roman" w:cs="Times New Roman"/>
                <w:color w:val="000000" w:themeColor="text1"/>
              </w:rPr>
              <w:t>26</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tcPr>
          <w:p w14:paraId="37CCCAE3" w14:textId="12C890B1" w:rsidR="007C1A73" w:rsidRPr="008559F4" w:rsidRDefault="00A114B9"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33</w:t>
            </w:r>
            <w:r w:rsidR="007C1A73" w:rsidRPr="008559F4">
              <w:rPr>
                <w:rFonts w:ascii="Times New Roman" w:eastAsia="Times New Roman" w:hAnsi="Times New Roman" w:cs="Times New Roman"/>
                <w:color w:val="000000" w:themeColor="text1"/>
              </w:rPr>
              <w:t xml:space="preserve"> (16.</w:t>
            </w:r>
            <w:r w:rsidR="00AD05B8" w:rsidRPr="008559F4">
              <w:rPr>
                <w:rFonts w:ascii="Times New Roman" w:eastAsia="Times New Roman" w:hAnsi="Times New Roman" w:cs="Times New Roman"/>
                <w:color w:val="000000" w:themeColor="text1"/>
              </w:rPr>
              <w:t>26</w:t>
            </w:r>
            <w:r w:rsidR="007C1A73" w:rsidRPr="008559F4">
              <w:rPr>
                <w:rFonts w:ascii="Times New Roman" w:eastAsia="Times New Roman" w:hAnsi="Times New Roman" w:cs="Times New Roman"/>
                <w:color w:val="000000" w:themeColor="text1"/>
              </w:rPr>
              <w:t>%)</w:t>
            </w:r>
          </w:p>
        </w:tc>
      </w:tr>
      <w:tr w:rsidR="007C1A73" w:rsidRPr="008559F4" w14:paraId="1B5198DE" w14:textId="77777777" w:rsidTr="00DB1F34">
        <w:trPr>
          <w:trHeight w:val="20"/>
        </w:trPr>
        <w:tc>
          <w:tcPr>
            <w:tcW w:w="1620" w:type="dxa"/>
            <w:tcBorders>
              <w:top w:val="nil"/>
              <w:left w:val="nil"/>
              <w:bottom w:val="nil"/>
              <w:right w:val="nil"/>
            </w:tcBorders>
            <w:shd w:val="clear" w:color="auto" w:fill="auto"/>
            <w:noWrap/>
            <w:vAlign w:val="center"/>
          </w:tcPr>
          <w:p w14:paraId="5BB55D9A" w14:textId="77777777" w:rsidR="007C1A73" w:rsidRPr="008559F4" w:rsidRDefault="007C1A73" w:rsidP="00FB5816">
            <w:pPr>
              <w:spacing w:line="480" w:lineRule="auto"/>
              <w:rPr>
                <w:rFonts w:ascii="Times New Roman" w:eastAsia="Times New Roman" w:hAnsi="Times New Roman" w:cs="Times New Roman"/>
                <w:color w:val="000000"/>
              </w:rPr>
            </w:pPr>
          </w:p>
        </w:tc>
        <w:tc>
          <w:tcPr>
            <w:tcW w:w="2250" w:type="dxa"/>
            <w:tcBorders>
              <w:top w:val="nil"/>
              <w:left w:val="nil"/>
              <w:bottom w:val="nil"/>
              <w:right w:val="nil"/>
            </w:tcBorders>
            <w:shd w:val="clear" w:color="auto" w:fill="auto"/>
            <w:noWrap/>
            <w:vAlign w:val="center"/>
          </w:tcPr>
          <w:p w14:paraId="57D4D594" w14:textId="625FD776"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Bachelor’s degree</w:t>
            </w:r>
          </w:p>
        </w:tc>
        <w:tc>
          <w:tcPr>
            <w:tcW w:w="2531" w:type="dxa"/>
            <w:tcBorders>
              <w:top w:val="nil"/>
              <w:left w:val="nil"/>
              <w:bottom w:val="nil"/>
              <w:right w:val="nil"/>
            </w:tcBorders>
            <w:shd w:val="clear" w:color="auto" w:fill="auto"/>
            <w:noWrap/>
            <w:vAlign w:val="center"/>
          </w:tcPr>
          <w:p w14:paraId="1B12798B" w14:textId="7901497D" w:rsidR="007C1A73" w:rsidRPr="008559F4" w:rsidRDefault="002D0E20"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87 </w:t>
            </w:r>
            <w:r w:rsidR="007C1A73" w:rsidRPr="008559F4">
              <w:rPr>
                <w:rFonts w:ascii="Times New Roman" w:eastAsia="Times New Roman" w:hAnsi="Times New Roman" w:cs="Times New Roman"/>
                <w:color w:val="000000" w:themeColor="text1"/>
              </w:rPr>
              <w:t>(4</w:t>
            </w:r>
            <w:r w:rsidR="00C85304" w:rsidRPr="008559F4">
              <w:rPr>
                <w:rFonts w:ascii="Times New Roman" w:eastAsia="Times New Roman" w:hAnsi="Times New Roman" w:cs="Times New Roman"/>
                <w:color w:val="000000" w:themeColor="text1"/>
              </w:rPr>
              <w:t>5</w:t>
            </w:r>
            <w:r w:rsidR="007C1A73"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79</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tcPr>
          <w:p w14:paraId="2ECD76C1" w14:textId="44D766BD" w:rsidR="007C1A73" w:rsidRPr="008559F4" w:rsidRDefault="00A114B9"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66</w:t>
            </w:r>
            <w:r w:rsidR="007C1A73" w:rsidRPr="008559F4">
              <w:rPr>
                <w:rFonts w:ascii="Times New Roman" w:eastAsia="Times New Roman" w:hAnsi="Times New Roman" w:cs="Times New Roman"/>
                <w:color w:val="000000" w:themeColor="text1"/>
              </w:rPr>
              <w:t xml:space="preserve"> (3</w:t>
            </w:r>
            <w:r w:rsidR="00AD05B8" w:rsidRPr="008559F4">
              <w:rPr>
                <w:rFonts w:ascii="Times New Roman" w:eastAsia="Times New Roman" w:hAnsi="Times New Roman" w:cs="Times New Roman"/>
                <w:color w:val="000000" w:themeColor="text1"/>
              </w:rPr>
              <w:t>2</w:t>
            </w:r>
            <w:r w:rsidR="007C1A73" w:rsidRPr="008559F4">
              <w:rPr>
                <w:rFonts w:ascii="Times New Roman" w:eastAsia="Times New Roman" w:hAnsi="Times New Roman" w:cs="Times New Roman"/>
                <w:color w:val="000000" w:themeColor="text1"/>
              </w:rPr>
              <w:t>.</w:t>
            </w:r>
            <w:r w:rsidR="00AD05B8" w:rsidRPr="008559F4">
              <w:rPr>
                <w:rFonts w:ascii="Times New Roman" w:eastAsia="Times New Roman" w:hAnsi="Times New Roman" w:cs="Times New Roman"/>
                <w:color w:val="000000" w:themeColor="text1"/>
              </w:rPr>
              <w:t>51</w:t>
            </w:r>
            <w:r w:rsidR="007C1A73" w:rsidRPr="008559F4">
              <w:rPr>
                <w:rFonts w:ascii="Times New Roman" w:eastAsia="Times New Roman" w:hAnsi="Times New Roman" w:cs="Times New Roman"/>
                <w:color w:val="000000" w:themeColor="text1"/>
              </w:rPr>
              <w:t>%)</w:t>
            </w:r>
          </w:p>
        </w:tc>
      </w:tr>
      <w:tr w:rsidR="007C1A73" w:rsidRPr="008559F4" w14:paraId="3332B913" w14:textId="77777777" w:rsidTr="00DB1F34">
        <w:trPr>
          <w:trHeight w:val="20"/>
        </w:trPr>
        <w:tc>
          <w:tcPr>
            <w:tcW w:w="1620" w:type="dxa"/>
            <w:tcBorders>
              <w:top w:val="nil"/>
              <w:left w:val="nil"/>
              <w:bottom w:val="nil"/>
              <w:right w:val="nil"/>
            </w:tcBorders>
            <w:shd w:val="clear" w:color="auto" w:fill="auto"/>
            <w:noWrap/>
            <w:vAlign w:val="center"/>
          </w:tcPr>
          <w:p w14:paraId="60A8BBCB" w14:textId="77777777" w:rsidR="007C1A73" w:rsidRPr="008559F4" w:rsidRDefault="007C1A73" w:rsidP="00FB5816">
            <w:pPr>
              <w:spacing w:line="480" w:lineRule="auto"/>
              <w:rPr>
                <w:rFonts w:ascii="Times New Roman" w:eastAsia="Times New Roman" w:hAnsi="Times New Roman" w:cs="Times New Roman"/>
                <w:color w:val="000000"/>
              </w:rPr>
            </w:pPr>
          </w:p>
        </w:tc>
        <w:tc>
          <w:tcPr>
            <w:tcW w:w="2250" w:type="dxa"/>
            <w:tcBorders>
              <w:top w:val="nil"/>
              <w:left w:val="nil"/>
              <w:bottom w:val="nil"/>
              <w:right w:val="nil"/>
            </w:tcBorders>
            <w:shd w:val="clear" w:color="auto" w:fill="auto"/>
            <w:noWrap/>
            <w:vAlign w:val="center"/>
          </w:tcPr>
          <w:p w14:paraId="443948BE" w14:textId="725B9F31"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Master’s degree</w:t>
            </w:r>
          </w:p>
        </w:tc>
        <w:tc>
          <w:tcPr>
            <w:tcW w:w="2531" w:type="dxa"/>
            <w:tcBorders>
              <w:top w:val="nil"/>
              <w:left w:val="nil"/>
              <w:bottom w:val="nil"/>
              <w:right w:val="nil"/>
            </w:tcBorders>
            <w:shd w:val="clear" w:color="auto" w:fill="auto"/>
            <w:noWrap/>
            <w:vAlign w:val="center"/>
          </w:tcPr>
          <w:p w14:paraId="64A86D60" w14:textId="416D3141" w:rsidR="007C1A73" w:rsidRPr="008559F4" w:rsidRDefault="00C85304"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11 </w:t>
            </w:r>
            <w:r w:rsidR="007C1A73" w:rsidRPr="008559F4">
              <w:rPr>
                <w:rFonts w:ascii="Times New Roman" w:eastAsia="Times New Roman" w:hAnsi="Times New Roman" w:cs="Times New Roman"/>
                <w:color w:val="000000" w:themeColor="text1"/>
              </w:rPr>
              <w:t>(5.</w:t>
            </w:r>
            <w:r w:rsidR="002D0E20" w:rsidRPr="008559F4">
              <w:rPr>
                <w:rFonts w:ascii="Times New Roman" w:eastAsia="Times New Roman" w:hAnsi="Times New Roman" w:cs="Times New Roman"/>
                <w:color w:val="000000" w:themeColor="text1"/>
              </w:rPr>
              <w:t>79</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tcPr>
          <w:p w14:paraId="2C78D93D" w14:textId="341F0BEC" w:rsidR="007C1A73" w:rsidRPr="008559F4" w:rsidRDefault="00A114B9"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31</w:t>
            </w:r>
            <w:r w:rsidR="007C1A73" w:rsidRPr="008559F4">
              <w:rPr>
                <w:rFonts w:ascii="Times New Roman" w:eastAsia="Times New Roman" w:hAnsi="Times New Roman" w:cs="Times New Roman"/>
                <w:color w:val="000000" w:themeColor="text1"/>
              </w:rPr>
              <w:t xml:space="preserve"> (</w:t>
            </w:r>
            <w:r w:rsidR="00633398" w:rsidRPr="008559F4">
              <w:rPr>
                <w:rFonts w:ascii="Times New Roman" w:eastAsia="Times New Roman" w:hAnsi="Times New Roman" w:cs="Times New Roman"/>
                <w:color w:val="000000" w:themeColor="text1"/>
              </w:rPr>
              <w:t>15</w:t>
            </w:r>
            <w:r w:rsidR="007C1A73" w:rsidRPr="008559F4">
              <w:rPr>
                <w:rFonts w:ascii="Times New Roman" w:eastAsia="Times New Roman" w:hAnsi="Times New Roman" w:cs="Times New Roman"/>
                <w:color w:val="000000" w:themeColor="text1"/>
              </w:rPr>
              <w:t>.2</w:t>
            </w:r>
            <w:r w:rsidR="00633398" w:rsidRPr="008559F4">
              <w:rPr>
                <w:rFonts w:ascii="Times New Roman" w:eastAsia="Times New Roman" w:hAnsi="Times New Roman" w:cs="Times New Roman"/>
                <w:color w:val="000000" w:themeColor="text1"/>
              </w:rPr>
              <w:t>7</w:t>
            </w:r>
            <w:r w:rsidR="007C1A73" w:rsidRPr="008559F4">
              <w:rPr>
                <w:rFonts w:ascii="Times New Roman" w:eastAsia="Times New Roman" w:hAnsi="Times New Roman" w:cs="Times New Roman"/>
                <w:color w:val="000000" w:themeColor="text1"/>
              </w:rPr>
              <w:t>%)</w:t>
            </w:r>
          </w:p>
        </w:tc>
      </w:tr>
      <w:tr w:rsidR="007C1A73" w:rsidRPr="008559F4" w14:paraId="7ECDC876" w14:textId="77777777" w:rsidTr="00DB1F34">
        <w:trPr>
          <w:trHeight w:val="20"/>
        </w:trPr>
        <w:tc>
          <w:tcPr>
            <w:tcW w:w="1620" w:type="dxa"/>
            <w:tcBorders>
              <w:top w:val="nil"/>
              <w:left w:val="nil"/>
              <w:bottom w:val="nil"/>
              <w:right w:val="nil"/>
            </w:tcBorders>
            <w:shd w:val="clear" w:color="auto" w:fill="auto"/>
            <w:noWrap/>
            <w:vAlign w:val="center"/>
          </w:tcPr>
          <w:p w14:paraId="474CB300" w14:textId="77777777" w:rsidR="007C1A73" w:rsidRPr="008559F4" w:rsidRDefault="007C1A73" w:rsidP="00FB5816">
            <w:pPr>
              <w:spacing w:line="480" w:lineRule="auto"/>
              <w:rPr>
                <w:rFonts w:ascii="Times New Roman" w:eastAsia="Times New Roman" w:hAnsi="Times New Roman" w:cs="Times New Roman"/>
                <w:color w:val="000000"/>
              </w:rPr>
            </w:pPr>
          </w:p>
        </w:tc>
        <w:tc>
          <w:tcPr>
            <w:tcW w:w="2250" w:type="dxa"/>
            <w:tcBorders>
              <w:top w:val="nil"/>
              <w:left w:val="nil"/>
              <w:bottom w:val="nil"/>
              <w:right w:val="nil"/>
            </w:tcBorders>
            <w:shd w:val="clear" w:color="auto" w:fill="auto"/>
            <w:noWrap/>
            <w:vAlign w:val="center"/>
          </w:tcPr>
          <w:p w14:paraId="647BDB24" w14:textId="4073E64C"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Professional degree (MD, JD, etc.)</w:t>
            </w:r>
            <w:r w:rsidR="00534E67" w:rsidRPr="008559F4">
              <w:rPr>
                <w:rFonts w:ascii="Times New Roman" w:eastAsia="Times New Roman" w:hAnsi="Times New Roman" w:cs="Times New Roman"/>
                <w:color w:val="000000" w:themeColor="text1"/>
              </w:rPr>
              <w:t xml:space="preserve"> or Ph.D.</w:t>
            </w:r>
          </w:p>
        </w:tc>
        <w:tc>
          <w:tcPr>
            <w:tcW w:w="2531" w:type="dxa"/>
            <w:tcBorders>
              <w:top w:val="nil"/>
              <w:left w:val="nil"/>
              <w:bottom w:val="nil"/>
              <w:right w:val="nil"/>
            </w:tcBorders>
            <w:shd w:val="clear" w:color="auto" w:fill="auto"/>
            <w:noWrap/>
            <w:vAlign w:val="center"/>
          </w:tcPr>
          <w:p w14:paraId="7E92F39A" w14:textId="1507535F" w:rsidR="007C1A73" w:rsidRPr="008559F4" w:rsidRDefault="00534E67"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6</w:t>
            </w:r>
            <w:r w:rsidR="007C1A73" w:rsidRPr="008559F4">
              <w:rPr>
                <w:rFonts w:ascii="Times New Roman" w:eastAsia="Times New Roman" w:hAnsi="Times New Roman" w:cs="Times New Roman"/>
                <w:color w:val="000000" w:themeColor="text1"/>
              </w:rPr>
              <w:t xml:space="preserve"> (</w:t>
            </w:r>
            <w:r w:rsidRPr="008559F4">
              <w:rPr>
                <w:rFonts w:ascii="Times New Roman" w:eastAsia="Times New Roman" w:hAnsi="Times New Roman" w:cs="Times New Roman"/>
                <w:color w:val="000000" w:themeColor="text1"/>
              </w:rPr>
              <w:t>3</w:t>
            </w:r>
            <w:r w:rsidR="007C1A73" w:rsidRPr="008559F4">
              <w:rPr>
                <w:rFonts w:ascii="Times New Roman" w:eastAsia="Times New Roman" w:hAnsi="Times New Roman" w:cs="Times New Roman"/>
                <w:color w:val="000000" w:themeColor="text1"/>
              </w:rPr>
              <w:t>.</w:t>
            </w:r>
            <w:r w:rsidR="002D0E20" w:rsidRPr="008559F4">
              <w:rPr>
                <w:rFonts w:ascii="Times New Roman" w:eastAsia="Times New Roman" w:hAnsi="Times New Roman" w:cs="Times New Roman"/>
                <w:color w:val="000000" w:themeColor="text1"/>
              </w:rPr>
              <w:t>16</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tcPr>
          <w:p w14:paraId="669860FD" w14:textId="1D992E16" w:rsidR="007C1A73" w:rsidRPr="008559F4" w:rsidRDefault="007C1A73" w:rsidP="00FB5816">
            <w:pPr>
              <w:keepNext/>
              <w:keepLines/>
              <w:spacing w:line="480" w:lineRule="auto"/>
              <w:jc w:val="center"/>
              <w:outlineLvl w:val="4"/>
              <w:rPr>
                <w:rFonts w:ascii="Times New Roman" w:eastAsia="Times New Roman" w:hAnsi="Times New Roman" w:cs="Times New Roman"/>
                <w:b/>
                <w:bCs/>
                <w:color w:val="000000" w:themeColor="text1"/>
                <w:vertAlign w:val="superscript"/>
              </w:rPr>
            </w:pPr>
            <w:r w:rsidRPr="008559F4">
              <w:rPr>
                <w:rFonts w:ascii="Times New Roman" w:eastAsia="Times New Roman" w:hAnsi="Times New Roman" w:cs="Times New Roman"/>
                <w:color w:val="000000" w:themeColor="text1"/>
              </w:rPr>
              <w:t>1</w:t>
            </w:r>
            <w:r w:rsidR="00A114B9" w:rsidRPr="008559F4">
              <w:rPr>
                <w:rFonts w:ascii="Times New Roman" w:eastAsia="Times New Roman" w:hAnsi="Times New Roman" w:cs="Times New Roman"/>
                <w:color w:val="000000" w:themeColor="text1"/>
              </w:rPr>
              <w:t>1</w:t>
            </w:r>
            <w:r w:rsidRPr="008559F4">
              <w:rPr>
                <w:rFonts w:ascii="Times New Roman" w:eastAsia="Times New Roman" w:hAnsi="Times New Roman" w:cs="Times New Roman"/>
                <w:color w:val="000000" w:themeColor="text1"/>
              </w:rPr>
              <w:t xml:space="preserve"> (</w:t>
            </w:r>
            <w:r w:rsidR="00633398" w:rsidRPr="008559F4">
              <w:rPr>
                <w:rFonts w:ascii="Times New Roman" w:eastAsia="Times New Roman" w:hAnsi="Times New Roman" w:cs="Times New Roman"/>
                <w:color w:val="000000" w:themeColor="text1"/>
              </w:rPr>
              <w:t>5</w:t>
            </w:r>
            <w:r w:rsidRPr="008559F4">
              <w:rPr>
                <w:rFonts w:ascii="Times New Roman" w:eastAsia="Times New Roman" w:hAnsi="Times New Roman" w:cs="Times New Roman"/>
                <w:color w:val="000000" w:themeColor="text1"/>
              </w:rPr>
              <w:t>.4</w:t>
            </w:r>
            <w:r w:rsidR="00633398" w:rsidRPr="008559F4">
              <w:rPr>
                <w:rFonts w:ascii="Times New Roman" w:eastAsia="Times New Roman" w:hAnsi="Times New Roman" w:cs="Times New Roman"/>
                <w:color w:val="000000" w:themeColor="text1"/>
              </w:rPr>
              <w:t>2</w:t>
            </w:r>
            <w:r w:rsidRPr="008559F4">
              <w:rPr>
                <w:rFonts w:ascii="Times New Roman" w:eastAsia="Times New Roman" w:hAnsi="Times New Roman" w:cs="Times New Roman"/>
                <w:color w:val="000000" w:themeColor="text1"/>
              </w:rPr>
              <w:t>%)</w:t>
            </w:r>
          </w:p>
        </w:tc>
      </w:tr>
      <w:tr w:rsidR="002C0D8C" w:rsidRPr="008559F4" w14:paraId="4E9B5B42" w14:textId="77777777" w:rsidTr="00DB1F34">
        <w:trPr>
          <w:trHeight w:val="20"/>
        </w:trPr>
        <w:tc>
          <w:tcPr>
            <w:tcW w:w="1620" w:type="dxa"/>
            <w:tcBorders>
              <w:top w:val="nil"/>
              <w:left w:val="nil"/>
              <w:bottom w:val="nil"/>
              <w:right w:val="nil"/>
            </w:tcBorders>
            <w:shd w:val="clear" w:color="auto" w:fill="auto"/>
            <w:noWrap/>
            <w:vAlign w:val="center"/>
          </w:tcPr>
          <w:p w14:paraId="60DE5292" w14:textId="02879DBC" w:rsidR="002C0D8C" w:rsidRPr="008559F4" w:rsidRDefault="002C0D8C"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Employment Status</w:t>
            </w:r>
          </w:p>
        </w:tc>
        <w:tc>
          <w:tcPr>
            <w:tcW w:w="2250" w:type="dxa"/>
            <w:tcBorders>
              <w:top w:val="nil"/>
              <w:left w:val="nil"/>
              <w:bottom w:val="nil"/>
              <w:right w:val="nil"/>
            </w:tcBorders>
            <w:shd w:val="clear" w:color="auto" w:fill="auto"/>
            <w:noWrap/>
            <w:vAlign w:val="center"/>
          </w:tcPr>
          <w:p w14:paraId="4C128494" w14:textId="19CA3AB2" w:rsidR="002C0D8C" w:rsidRPr="008559F4" w:rsidRDefault="00DB309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Full-Time</w:t>
            </w:r>
          </w:p>
        </w:tc>
        <w:tc>
          <w:tcPr>
            <w:tcW w:w="2531" w:type="dxa"/>
            <w:tcBorders>
              <w:top w:val="nil"/>
              <w:left w:val="nil"/>
              <w:bottom w:val="nil"/>
              <w:right w:val="nil"/>
            </w:tcBorders>
            <w:shd w:val="clear" w:color="auto" w:fill="auto"/>
            <w:noWrap/>
            <w:vAlign w:val="center"/>
          </w:tcPr>
          <w:p w14:paraId="7D74FDED" w14:textId="06082D46" w:rsidR="002C0D8C" w:rsidRPr="008559F4" w:rsidRDefault="002D0E20"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 xml:space="preserve">139 </w:t>
            </w:r>
            <w:r w:rsidR="008B122A" w:rsidRPr="008559F4">
              <w:rPr>
                <w:rFonts w:ascii="Times New Roman" w:eastAsia="Times New Roman" w:hAnsi="Times New Roman" w:cs="Times New Roman"/>
                <w:color w:val="000000" w:themeColor="text1"/>
              </w:rPr>
              <w:t>(</w:t>
            </w:r>
            <w:r w:rsidR="00CF09F3" w:rsidRPr="008559F4">
              <w:rPr>
                <w:rFonts w:ascii="Times New Roman" w:eastAsia="Times New Roman" w:hAnsi="Times New Roman" w:cs="Times New Roman"/>
                <w:color w:val="000000" w:themeColor="text1"/>
              </w:rPr>
              <w:t>73.</w:t>
            </w:r>
            <w:r w:rsidRPr="008559F4">
              <w:rPr>
                <w:rFonts w:ascii="Times New Roman" w:eastAsia="Times New Roman" w:hAnsi="Times New Roman" w:cs="Times New Roman"/>
                <w:color w:val="000000" w:themeColor="text1"/>
              </w:rPr>
              <w:t>16</w:t>
            </w:r>
            <w:r w:rsidR="008B122A"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tcPr>
          <w:p w14:paraId="0C3E56FA" w14:textId="7126CD3F" w:rsidR="002C0D8C" w:rsidRPr="008559F4" w:rsidRDefault="006213D1"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43</w:t>
            </w:r>
            <w:r w:rsidR="00847CD1" w:rsidRPr="008559F4">
              <w:rPr>
                <w:rFonts w:ascii="Times New Roman" w:eastAsia="Times New Roman" w:hAnsi="Times New Roman" w:cs="Times New Roman"/>
                <w:color w:val="000000" w:themeColor="text1"/>
              </w:rPr>
              <w:t xml:space="preserve"> (</w:t>
            </w:r>
            <w:r w:rsidR="005453E5" w:rsidRPr="008559F4">
              <w:rPr>
                <w:rFonts w:ascii="Times New Roman" w:eastAsia="Times New Roman" w:hAnsi="Times New Roman" w:cs="Times New Roman"/>
                <w:color w:val="000000" w:themeColor="text1"/>
              </w:rPr>
              <w:t>21.18%)</w:t>
            </w:r>
          </w:p>
        </w:tc>
      </w:tr>
      <w:tr w:rsidR="00DB3093" w:rsidRPr="008559F4" w14:paraId="2490781F" w14:textId="77777777" w:rsidTr="00DB1F34">
        <w:trPr>
          <w:trHeight w:val="20"/>
        </w:trPr>
        <w:tc>
          <w:tcPr>
            <w:tcW w:w="1620" w:type="dxa"/>
            <w:tcBorders>
              <w:top w:val="nil"/>
              <w:left w:val="nil"/>
              <w:bottom w:val="nil"/>
              <w:right w:val="nil"/>
            </w:tcBorders>
            <w:shd w:val="clear" w:color="auto" w:fill="auto"/>
            <w:noWrap/>
            <w:vAlign w:val="center"/>
          </w:tcPr>
          <w:p w14:paraId="089F99C5" w14:textId="77777777" w:rsidR="00DB3093" w:rsidRPr="008559F4" w:rsidRDefault="00DB3093" w:rsidP="00FB5816">
            <w:pPr>
              <w:spacing w:line="480" w:lineRule="auto"/>
              <w:rPr>
                <w:rFonts w:ascii="Times New Roman" w:eastAsia="Times New Roman" w:hAnsi="Times New Roman" w:cs="Times New Roman"/>
                <w:color w:val="000000" w:themeColor="text1"/>
              </w:rPr>
            </w:pPr>
          </w:p>
        </w:tc>
        <w:tc>
          <w:tcPr>
            <w:tcW w:w="2250" w:type="dxa"/>
            <w:tcBorders>
              <w:top w:val="nil"/>
              <w:left w:val="nil"/>
              <w:bottom w:val="nil"/>
              <w:right w:val="nil"/>
            </w:tcBorders>
            <w:shd w:val="clear" w:color="auto" w:fill="auto"/>
            <w:noWrap/>
            <w:vAlign w:val="center"/>
          </w:tcPr>
          <w:p w14:paraId="6DDAC785" w14:textId="6CBDEDEB" w:rsidR="00DB3093" w:rsidRPr="008559F4" w:rsidRDefault="00DB309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Part-Time</w:t>
            </w:r>
          </w:p>
        </w:tc>
        <w:tc>
          <w:tcPr>
            <w:tcW w:w="2531" w:type="dxa"/>
            <w:tcBorders>
              <w:top w:val="nil"/>
              <w:left w:val="nil"/>
              <w:bottom w:val="nil"/>
              <w:right w:val="nil"/>
            </w:tcBorders>
            <w:shd w:val="clear" w:color="auto" w:fill="auto"/>
            <w:noWrap/>
            <w:vAlign w:val="center"/>
          </w:tcPr>
          <w:p w14:paraId="7D2538EA" w14:textId="4F953475" w:rsidR="00DB3093" w:rsidRPr="008559F4" w:rsidRDefault="002D0E20"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 xml:space="preserve">19 </w:t>
            </w:r>
            <w:r w:rsidR="008B122A" w:rsidRPr="008559F4">
              <w:rPr>
                <w:rFonts w:ascii="Times New Roman" w:eastAsia="Times New Roman" w:hAnsi="Times New Roman" w:cs="Times New Roman"/>
                <w:color w:val="000000" w:themeColor="text1"/>
              </w:rPr>
              <w:t>(</w:t>
            </w:r>
            <w:r w:rsidR="00CF09F3" w:rsidRPr="008559F4">
              <w:rPr>
                <w:rFonts w:ascii="Times New Roman" w:eastAsia="Times New Roman" w:hAnsi="Times New Roman" w:cs="Times New Roman"/>
                <w:color w:val="000000" w:themeColor="text1"/>
              </w:rPr>
              <w:t>10.</w:t>
            </w:r>
            <w:r w:rsidRPr="008559F4">
              <w:rPr>
                <w:rFonts w:ascii="Times New Roman" w:eastAsia="Times New Roman" w:hAnsi="Times New Roman" w:cs="Times New Roman"/>
                <w:color w:val="000000" w:themeColor="text1"/>
              </w:rPr>
              <w:t>00</w:t>
            </w:r>
            <w:r w:rsidR="008B122A"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tcPr>
          <w:p w14:paraId="1805761A" w14:textId="0A9708BE" w:rsidR="00DB3093" w:rsidRPr="008559F4" w:rsidRDefault="00847CD1"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50 (</w:t>
            </w:r>
            <w:r w:rsidR="006213D1" w:rsidRPr="008559F4">
              <w:rPr>
                <w:rFonts w:ascii="Times New Roman" w:eastAsia="Times New Roman" w:hAnsi="Times New Roman" w:cs="Times New Roman"/>
                <w:color w:val="000000" w:themeColor="text1"/>
              </w:rPr>
              <w:t>24.63%)</w:t>
            </w:r>
          </w:p>
        </w:tc>
      </w:tr>
      <w:tr w:rsidR="00DB3093" w:rsidRPr="008559F4" w14:paraId="5FBFD348" w14:textId="77777777" w:rsidTr="00DB1F34">
        <w:trPr>
          <w:trHeight w:val="20"/>
        </w:trPr>
        <w:tc>
          <w:tcPr>
            <w:tcW w:w="1620" w:type="dxa"/>
            <w:tcBorders>
              <w:top w:val="nil"/>
              <w:left w:val="nil"/>
              <w:bottom w:val="nil"/>
              <w:right w:val="nil"/>
            </w:tcBorders>
            <w:shd w:val="clear" w:color="auto" w:fill="auto"/>
            <w:noWrap/>
            <w:vAlign w:val="center"/>
          </w:tcPr>
          <w:p w14:paraId="54C64B19" w14:textId="77777777" w:rsidR="00DB3093" w:rsidRPr="008559F4" w:rsidRDefault="00DB3093" w:rsidP="00FB5816">
            <w:pPr>
              <w:spacing w:line="480" w:lineRule="auto"/>
              <w:rPr>
                <w:rFonts w:ascii="Times New Roman" w:eastAsia="Times New Roman" w:hAnsi="Times New Roman" w:cs="Times New Roman"/>
                <w:color w:val="000000" w:themeColor="text1"/>
              </w:rPr>
            </w:pPr>
          </w:p>
        </w:tc>
        <w:tc>
          <w:tcPr>
            <w:tcW w:w="2250" w:type="dxa"/>
            <w:tcBorders>
              <w:top w:val="nil"/>
              <w:left w:val="nil"/>
              <w:bottom w:val="nil"/>
              <w:right w:val="nil"/>
            </w:tcBorders>
            <w:shd w:val="clear" w:color="auto" w:fill="auto"/>
            <w:noWrap/>
            <w:vAlign w:val="center"/>
          </w:tcPr>
          <w:p w14:paraId="563BEF99" w14:textId="681430D9" w:rsidR="00DB3093" w:rsidRPr="008559F4" w:rsidRDefault="00DB309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Unemployed</w:t>
            </w:r>
          </w:p>
        </w:tc>
        <w:tc>
          <w:tcPr>
            <w:tcW w:w="2531" w:type="dxa"/>
            <w:tcBorders>
              <w:top w:val="nil"/>
              <w:left w:val="nil"/>
              <w:bottom w:val="nil"/>
              <w:right w:val="nil"/>
            </w:tcBorders>
            <w:shd w:val="clear" w:color="auto" w:fill="auto"/>
            <w:noWrap/>
            <w:vAlign w:val="center"/>
          </w:tcPr>
          <w:p w14:paraId="5463A18A" w14:textId="660B9D38" w:rsidR="00DB3093" w:rsidRPr="008559F4" w:rsidRDefault="008B122A"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27 (</w:t>
            </w:r>
            <w:r w:rsidR="002D0E20" w:rsidRPr="008559F4">
              <w:rPr>
                <w:rFonts w:ascii="Times New Roman" w:eastAsia="Times New Roman" w:hAnsi="Times New Roman" w:cs="Times New Roman"/>
                <w:color w:val="000000" w:themeColor="text1"/>
              </w:rPr>
              <w:t>14.21</w:t>
            </w:r>
            <w:r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tcPr>
          <w:p w14:paraId="0D3906A0" w14:textId="21FDACFE" w:rsidR="00DB3093" w:rsidRPr="008559F4" w:rsidRDefault="00847CD1"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110 (</w:t>
            </w:r>
            <w:r w:rsidR="006213D1" w:rsidRPr="008559F4">
              <w:rPr>
                <w:rFonts w:ascii="Times New Roman" w:eastAsia="Times New Roman" w:hAnsi="Times New Roman" w:cs="Times New Roman"/>
                <w:color w:val="000000" w:themeColor="text1"/>
              </w:rPr>
              <w:t>54.19%)</w:t>
            </w:r>
          </w:p>
        </w:tc>
      </w:tr>
      <w:tr w:rsidR="008B122A" w:rsidRPr="008559F4" w14:paraId="49508FD7" w14:textId="77777777" w:rsidTr="00DB1F34">
        <w:trPr>
          <w:trHeight w:val="20"/>
        </w:trPr>
        <w:tc>
          <w:tcPr>
            <w:tcW w:w="1620" w:type="dxa"/>
            <w:tcBorders>
              <w:top w:val="nil"/>
              <w:left w:val="nil"/>
              <w:bottom w:val="nil"/>
              <w:right w:val="nil"/>
            </w:tcBorders>
            <w:shd w:val="clear" w:color="auto" w:fill="auto"/>
            <w:noWrap/>
            <w:vAlign w:val="center"/>
          </w:tcPr>
          <w:p w14:paraId="039B1CFB" w14:textId="77777777" w:rsidR="008B122A" w:rsidRPr="008559F4" w:rsidRDefault="008B122A" w:rsidP="00FB5816">
            <w:pPr>
              <w:spacing w:line="480" w:lineRule="auto"/>
              <w:rPr>
                <w:rFonts w:ascii="Times New Roman" w:eastAsia="Times New Roman" w:hAnsi="Times New Roman" w:cs="Times New Roman"/>
                <w:color w:val="000000" w:themeColor="text1"/>
              </w:rPr>
            </w:pPr>
          </w:p>
        </w:tc>
        <w:tc>
          <w:tcPr>
            <w:tcW w:w="2250" w:type="dxa"/>
            <w:tcBorders>
              <w:top w:val="nil"/>
              <w:left w:val="nil"/>
              <w:bottom w:val="nil"/>
              <w:right w:val="nil"/>
            </w:tcBorders>
            <w:shd w:val="clear" w:color="auto" w:fill="auto"/>
            <w:noWrap/>
            <w:vAlign w:val="center"/>
          </w:tcPr>
          <w:p w14:paraId="70B38772" w14:textId="0689B3A3" w:rsidR="008B122A" w:rsidRPr="008559F4" w:rsidRDefault="008B122A"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Student</w:t>
            </w:r>
          </w:p>
        </w:tc>
        <w:tc>
          <w:tcPr>
            <w:tcW w:w="2531" w:type="dxa"/>
            <w:tcBorders>
              <w:top w:val="nil"/>
              <w:left w:val="nil"/>
              <w:bottom w:val="nil"/>
              <w:right w:val="nil"/>
            </w:tcBorders>
            <w:shd w:val="clear" w:color="auto" w:fill="auto"/>
            <w:noWrap/>
            <w:vAlign w:val="center"/>
          </w:tcPr>
          <w:p w14:paraId="32601E72" w14:textId="6F907607" w:rsidR="008B122A" w:rsidRPr="008559F4" w:rsidRDefault="008B122A"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5 (2.</w:t>
            </w:r>
            <w:r w:rsidR="002D0E20" w:rsidRPr="008559F4">
              <w:rPr>
                <w:rFonts w:ascii="Times New Roman" w:eastAsia="Times New Roman" w:hAnsi="Times New Roman" w:cs="Times New Roman"/>
                <w:color w:val="000000" w:themeColor="text1"/>
              </w:rPr>
              <w:t>63</w:t>
            </w:r>
            <w:r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tcPr>
          <w:p w14:paraId="2C7CC2F9" w14:textId="576A7A34" w:rsidR="008B122A" w:rsidRPr="008559F4" w:rsidRDefault="00847CD1"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0 (0.00%)</w:t>
            </w:r>
          </w:p>
        </w:tc>
      </w:tr>
      <w:tr w:rsidR="007C1A73" w:rsidRPr="008559F4" w14:paraId="5B81F79E" w14:textId="77777777" w:rsidTr="00DB1F34">
        <w:trPr>
          <w:trHeight w:val="20"/>
        </w:trPr>
        <w:tc>
          <w:tcPr>
            <w:tcW w:w="1620" w:type="dxa"/>
            <w:tcBorders>
              <w:top w:val="nil"/>
              <w:left w:val="nil"/>
              <w:bottom w:val="nil"/>
              <w:right w:val="nil"/>
            </w:tcBorders>
            <w:shd w:val="clear" w:color="auto" w:fill="auto"/>
            <w:noWrap/>
            <w:vAlign w:val="center"/>
          </w:tcPr>
          <w:p w14:paraId="25C74B99" w14:textId="55D2638C"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Income Level</w:t>
            </w:r>
          </w:p>
        </w:tc>
        <w:tc>
          <w:tcPr>
            <w:tcW w:w="2250" w:type="dxa"/>
            <w:tcBorders>
              <w:top w:val="nil"/>
              <w:left w:val="nil"/>
              <w:bottom w:val="nil"/>
              <w:right w:val="nil"/>
            </w:tcBorders>
            <w:shd w:val="clear" w:color="auto" w:fill="auto"/>
            <w:noWrap/>
            <w:vAlign w:val="center"/>
          </w:tcPr>
          <w:p w14:paraId="69ABF915" w14:textId="121E6017"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Less than $25k</w:t>
            </w:r>
          </w:p>
        </w:tc>
        <w:tc>
          <w:tcPr>
            <w:tcW w:w="2531" w:type="dxa"/>
            <w:tcBorders>
              <w:top w:val="nil"/>
              <w:left w:val="nil"/>
              <w:bottom w:val="nil"/>
              <w:right w:val="nil"/>
            </w:tcBorders>
            <w:shd w:val="clear" w:color="auto" w:fill="auto"/>
            <w:noWrap/>
            <w:vAlign w:val="center"/>
          </w:tcPr>
          <w:p w14:paraId="057F85EE" w14:textId="2EF1A167" w:rsidR="007C1A73" w:rsidRPr="008559F4" w:rsidRDefault="002D0E20"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56 </w:t>
            </w:r>
            <w:r w:rsidR="007C1A73"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29.47</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tcPr>
          <w:p w14:paraId="0841B323" w14:textId="0C64AF45" w:rsidR="007C1A73" w:rsidRPr="008559F4" w:rsidRDefault="004309E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65</w:t>
            </w:r>
            <w:r w:rsidR="007C1A73" w:rsidRPr="008559F4">
              <w:rPr>
                <w:rFonts w:ascii="Times New Roman" w:eastAsia="Times New Roman" w:hAnsi="Times New Roman" w:cs="Times New Roman"/>
                <w:color w:val="000000" w:themeColor="text1"/>
              </w:rPr>
              <w:t xml:space="preserve"> (3</w:t>
            </w:r>
            <w:r w:rsidRPr="008559F4">
              <w:rPr>
                <w:rFonts w:ascii="Times New Roman" w:eastAsia="Times New Roman" w:hAnsi="Times New Roman" w:cs="Times New Roman"/>
                <w:color w:val="000000" w:themeColor="text1"/>
              </w:rPr>
              <w:t>2</w:t>
            </w:r>
            <w:r w:rsidR="007C1A73"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02</w:t>
            </w:r>
            <w:r w:rsidR="007C1A73" w:rsidRPr="008559F4">
              <w:rPr>
                <w:rFonts w:ascii="Times New Roman" w:eastAsia="Times New Roman" w:hAnsi="Times New Roman" w:cs="Times New Roman"/>
                <w:color w:val="000000" w:themeColor="text1"/>
              </w:rPr>
              <w:t>%)</w:t>
            </w:r>
          </w:p>
        </w:tc>
      </w:tr>
      <w:tr w:rsidR="007C1A73" w:rsidRPr="008559F4" w14:paraId="47F35E5C" w14:textId="77777777" w:rsidTr="00DB1F34">
        <w:trPr>
          <w:trHeight w:val="20"/>
        </w:trPr>
        <w:tc>
          <w:tcPr>
            <w:tcW w:w="1620" w:type="dxa"/>
            <w:tcBorders>
              <w:top w:val="nil"/>
              <w:left w:val="nil"/>
              <w:bottom w:val="nil"/>
              <w:right w:val="nil"/>
            </w:tcBorders>
            <w:shd w:val="clear" w:color="auto" w:fill="auto"/>
            <w:noWrap/>
            <w:vAlign w:val="center"/>
          </w:tcPr>
          <w:p w14:paraId="2DE1FA02" w14:textId="77777777" w:rsidR="007C1A73" w:rsidRPr="008559F4" w:rsidRDefault="007C1A73" w:rsidP="00FB5816">
            <w:pPr>
              <w:spacing w:line="480" w:lineRule="auto"/>
              <w:rPr>
                <w:rFonts w:ascii="Times New Roman" w:eastAsia="Times New Roman" w:hAnsi="Times New Roman" w:cs="Times New Roman"/>
                <w:color w:val="000000"/>
              </w:rPr>
            </w:pPr>
          </w:p>
        </w:tc>
        <w:tc>
          <w:tcPr>
            <w:tcW w:w="2250" w:type="dxa"/>
            <w:tcBorders>
              <w:top w:val="nil"/>
              <w:left w:val="nil"/>
              <w:bottom w:val="nil"/>
              <w:right w:val="nil"/>
            </w:tcBorders>
            <w:shd w:val="clear" w:color="auto" w:fill="auto"/>
            <w:noWrap/>
            <w:vAlign w:val="center"/>
          </w:tcPr>
          <w:p w14:paraId="5140E0E3" w14:textId="4FCB87B6"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$25,000-$49,999</w:t>
            </w:r>
          </w:p>
        </w:tc>
        <w:tc>
          <w:tcPr>
            <w:tcW w:w="2531" w:type="dxa"/>
            <w:tcBorders>
              <w:top w:val="nil"/>
              <w:left w:val="nil"/>
              <w:bottom w:val="nil"/>
              <w:right w:val="nil"/>
            </w:tcBorders>
            <w:shd w:val="clear" w:color="auto" w:fill="auto"/>
            <w:noWrap/>
            <w:vAlign w:val="center"/>
          </w:tcPr>
          <w:p w14:paraId="41004D37" w14:textId="41BC3A35" w:rsidR="007C1A73" w:rsidRPr="008559F4" w:rsidRDefault="002D0E20"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61 </w:t>
            </w:r>
            <w:r w:rsidR="007C1A73" w:rsidRPr="008559F4">
              <w:rPr>
                <w:rFonts w:ascii="Times New Roman" w:eastAsia="Times New Roman" w:hAnsi="Times New Roman" w:cs="Times New Roman"/>
                <w:color w:val="000000" w:themeColor="text1"/>
              </w:rPr>
              <w:t>(3</w:t>
            </w:r>
            <w:r w:rsidR="00193AF7" w:rsidRPr="008559F4">
              <w:rPr>
                <w:rFonts w:ascii="Times New Roman" w:eastAsia="Times New Roman" w:hAnsi="Times New Roman" w:cs="Times New Roman"/>
                <w:color w:val="000000" w:themeColor="text1"/>
              </w:rPr>
              <w:t>2</w:t>
            </w:r>
            <w:r w:rsidR="007C1A73"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11</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tcPr>
          <w:p w14:paraId="439F0E46" w14:textId="377CDD4E" w:rsidR="007C1A73" w:rsidRPr="008559F4" w:rsidRDefault="004309E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81</w:t>
            </w:r>
            <w:r w:rsidR="007C1A73" w:rsidRPr="008559F4">
              <w:rPr>
                <w:rFonts w:ascii="Times New Roman" w:eastAsia="Times New Roman" w:hAnsi="Times New Roman" w:cs="Times New Roman"/>
                <w:color w:val="000000" w:themeColor="text1"/>
              </w:rPr>
              <w:t xml:space="preserve"> (</w:t>
            </w:r>
            <w:r w:rsidR="00C649D8" w:rsidRPr="008559F4">
              <w:rPr>
                <w:rFonts w:ascii="Times New Roman" w:eastAsia="Times New Roman" w:hAnsi="Times New Roman" w:cs="Times New Roman"/>
                <w:color w:val="000000" w:themeColor="text1"/>
              </w:rPr>
              <w:t>39</w:t>
            </w:r>
            <w:r w:rsidR="007C1A73" w:rsidRPr="008559F4">
              <w:rPr>
                <w:rFonts w:ascii="Times New Roman" w:eastAsia="Times New Roman" w:hAnsi="Times New Roman" w:cs="Times New Roman"/>
                <w:color w:val="000000" w:themeColor="text1"/>
              </w:rPr>
              <w:t>.</w:t>
            </w:r>
            <w:r w:rsidR="00C649D8" w:rsidRPr="008559F4">
              <w:rPr>
                <w:rFonts w:ascii="Times New Roman" w:eastAsia="Times New Roman" w:hAnsi="Times New Roman" w:cs="Times New Roman"/>
                <w:color w:val="000000" w:themeColor="text1"/>
              </w:rPr>
              <w:t>90</w:t>
            </w:r>
            <w:r w:rsidR="007C1A73" w:rsidRPr="008559F4">
              <w:rPr>
                <w:rFonts w:ascii="Times New Roman" w:eastAsia="Times New Roman" w:hAnsi="Times New Roman" w:cs="Times New Roman"/>
                <w:color w:val="000000" w:themeColor="text1"/>
              </w:rPr>
              <w:t>%)</w:t>
            </w:r>
          </w:p>
        </w:tc>
      </w:tr>
      <w:tr w:rsidR="007C1A73" w:rsidRPr="008559F4" w14:paraId="2334D56B" w14:textId="77777777" w:rsidTr="00DB1F34">
        <w:trPr>
          <w:trHeight w:val="20"/>
        </w:trPr>
        <w:tc>
          <w:tcPr>
            <w:tcW w:w="1620" w:type="dxa"/>
            <w:tcBorders>
              <w:top w:val="nil"/>
              <w:left w:val="nil"/>
              <w:bottom w:val="nil"/>
              <w:right w:val="nil"/>
            </w:tcBorders>
            <w:shd w:val="clear" w:color="auto" w:fill="auto"/>
            <w:noWrap/>
            <w:vAlign w:val="center"/>
          </w:tcPr>
          <w:p w14:paraId="1575E4D0" w14:textId="77777777" w:rsidR="007C1A73" w:rsidRPr="008559F4" w:rsidRDefault="007C1A73" w:rsidP="00FB5816">
            <w:pPr>
              <w:spacing w:line="480" w:lineRule="auto"/>
              <w:rPr>
                <w:rFonts w:ascii="Times New Roman" w:eastAsia="Times New Roman" w:hAnsi="Times New Roman" w:cs="Times New Roman"/>
                <w:color w:val="000000"/>
              </w:rPr>
            </w:pPr>
          </w:p>
        </w:tc>
        <w:tc>
          <w:tcPr>
            <w:tcW w:w="2250" w:type="dxa"/>
            <w:tcBorders>
              <w:top w:val="nil"/>
              <w:left w:val="nil"/>
              <w:bottom w:val="nil"/>
              <w:right w:val="nil"/>
            </w:tcBorders>
            <w:shd w:val="clear" w:color="auto" w:fill="auto"/>
            <w:noWrap/>
            <w:vAlign w:val="center"/>
          </w:tcPr>
          <w:p w14:paraId="66D7CE9C" w14:textId="5B423F01"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$50,000-$74,999</w:t>
            </w:r>
          </w:p>
        </w:tc>
        <w:tc>
          <w:tcPr>
            <w:tcW w:w="2531" w:type="dxa"/>
            <w:tcBorders>
              <w:top w:val="nil"/>
              <w:left w:val="nil"/>
              <w:bottom w:val="nil"/>
              <w:right w:val="nil"/>
            </w:tcBorders>
            <w:shd w:val="clear" w:color="auto" w:fill="auto"/>
            <w:noWrap/>
            <w:vAlign w:val="center"/>
          </w:tcPr>
          <w:p w14:paraId="001E28B8" w14:textId="614D8EE4" w:rsidR="007C1A73" w:rsidRPr="008559F4" w:rsidRDefault="00402DA8"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4</w:t>
            </w:r>
            <w:r w:rsidR="00E11D73" w:rsidRPr="008559F4">
              <w:rPr>
                <w:rFonts w:ascii="Times New Roman" w:eastAsia="Times New Roman" w:hAnsi="Times New Roman" w:cs="Times New Roman"/>
                <w:color w:val="000000" w:themeColor="text1"/>
              </w:rPr>
              <w:t>4</w:t>
            </w:r>
            <w:r w:rsidR="007C1A73" w:rsidRPr="008559F4">
              <w:rPr>
                <w:rFonts w:ascii="Times New Roman" w:eastAsia="Times New Roman" w:hAnsi="Times New Roman" w:cs="Times New Roman"/>
                <w:color w:val="000000" w:themeColor="text1"/>
              </w:rPr>
              <w:t xml:space="preserve"> (</w:t>
            </w:r>
            <w:r w:rsidRPr="008559F4">
              <w:rPr>
                <w:rFonts w:ascii="Times New Roman" w:eastAsia="Times New Roman" w:hAnsi="Times New Roman" w:cs="Times New Roman"/>
                <w:color w:val="000000" w:themeColor="text1"/>
              </w:rPr>
              <w:t>2</w:t>
            </w:r>
            <w:r w:rsidR="004142F4" w:rsidRPr="008559F4">
              <w:rPr>
                <w:rFonts w:ascii="Times New Roman" w:eastAsia="Times New Roman" w:hAnsi="Times New Roman" w:cs="Times New Roman"/>
                <w:color w:val="000000" w:themeColor="text1"/>
              </w:rPr>
              <w:t>3.16</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tcPr>
          <w:p w14:paraId="200CB97E" w14:textId="4B107C70" w:rsidR="007C1A73" w:rsidRPr="008559F4" w:rsidRDefault="004309E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36</w:t>
            </w:r>
            <w:r w:rsidR="007C1A73" w:rsidRPr="008559F4">
              <w:rPr>
                <w:rFonts w:ascii="Times New Roman" w:eastAsia="Times New Roman" w:hAnsi="Times New Roman" w:cs="Times New Roman"/>
                <w:color w:val="000000" w:themeColor="text1"/>
              </w:rPr>
              <w:t xml:space="preserve"> (1</w:t>
            </w:r>
            <w:r w:rsidR="00E37C4E" w:rsidRPr="008559F4">
              <w:rPr>
                <w:rFonts w:ascii="Times New Roman" w:eastAsia="Times New Roman" w:hAnsi="Times New Roman" w:cs="Times New Roman"/>
                <w:color w:val="000000" w:themeColor="text1"/>
              </w:rPr>
              <w:t>7</w:t>
            </w:r>
            <w:r w:rsidR="007C1A73" w:rsidRPr="008559F4">
              <w:rPr>
                <w:rFonts w:ascii="Times New Roman" w:eastAsia="Times New Roman" w:hAnsi="Times New Roman" w:cs="Times New Roman"/>
                <w:color w:val="000000" w:themeColor="text1"/>
              </w:rPr>
              <w:t>.</w:t>
            </w:r>
            <w:r w:rsidR="00E37C4E" w:rsidRPr="008559F4">
              <w:rPr>
                <w:rFonts w:ascii="Times New Roman" w:eastAsia="Times New Roman" w:hAnsi="Times New Roman" w:cs="Times New Roman"/>
                <w:color w:val="000000" w:themeColor="text1"/>
              </w:rPr>
              <w:t>73</w:t>
            </w:r>
            <w:r w:rsidR="007C1A73" w:rsidRPr="008559F4">
              <w:rPr>
                <w:rFonts w:ascii="Times New Roman" w:eastAsia="Times New Roman" w:hAnsi="Times New Roman" w:cs="Times New Roman"/>
                <w:color w:val="000000" w:themeColor="text1"/>
              </w:rPr>
              <w:t>%)</w:t>
            </w:r>
          </w:p>
        </w:tc>
      </w:tr>
      <w:tr w:rsidR="007C1A73" w:rsidRPr="008559F4" w14:paraId="61D9AC41" w14:textId="77777777" w:rsidTr="00DB1F34">
        <w:trPr>
          <w:trHeight w:val="20"/>
        </w:trPr>
        <w:tc>
          <w:tcPr>
            <w:tcW w:w="1620" w:type="dxa"/>
            <w:tcBorders>
              <w:top w:val="nil"/>
              <w:left w:val="nil"/>
              <w:bottom w:val="nil"/>
              <w:right w:val="nil"/>
            </w:tcBorders>
            <w:shd w:val="clear" w:color="auto" w:fill="auto"/>
            <w:noWrap/>
            <w:vAlign w:val="center"/>
          </w:tcPr>
          <w:p w14:paraId="666C0939" w14:textId="77777777" w:rsidR="007C1A73" w:rsidRPr="008559F4" w:rsidRDefault="007C1A73" w:rsidP="00FB5816">
            <w:pPr>
              <w:spacing w:line="480" w:lineRule="auto"/>
              <w:rPr>
                <w:rFonts w:ascii="Times New Roman" w:eastAsia="Times New Roman" w:hAnsi="Times New Roman" w:cs="Times New Roman"/>
                <w:color w:val="000000"/>
              </w:rPr>
            </w:pPr>
          </w:p>
        </w:tc>
        <w:tc>
          <w:tcPr>
            <w:tcW w:w="2250" w:type="dxa"/>
            <w:tcBorders>
              <w:top w:val="nil"/>
              <w:left w:val="nil"/>
              <w:bottom w:val="nil"/>
              <w:right w:val="nil"/>
            </w:tcBorders>
            <w:shd w:val="clear" w:color="auto" w:fill="auto"/>
            <w:noWrap/>
            <w:vAlign w:val="center"/>
          </w:tcPr>
          <w:p w14:paraId="59AACD5C" w14:textId="5FDEC4A5"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$75,000-$124,999</w:t>
            </w:r>
          </w:p>
        </w:tc>
        <w:tc>
          <w:tcPr>
            <w:tcW w:w="2531" w:type="dxa"/>
            <w:tcBorders>
              <w:top w:val="nil"/>
              <w:left w:val="nil"/>
              <w:bottom w:val="nil"/>
              <w:right w:val="nil"/>
            </w:tcBorders>
            <w:shd w:val="clear" w:color="auto" w:fill="auto"/>
            <w:noWrap/>
            <w:vAlign w:val="center"/>
          </w:tcPr>
          <w:p w14:paraId="089533B8" w14:textId="776FA8D3" w:rsidR="007C1A73" w:rsidRPr="008559F4" w:rsidRDefault="00697CE5"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2</w:t>
            </w:r>
            <w:r w:rsidR="00E11D73" w:rsidRPr="008559F4">
              <w:rPr>
                <w:rFonts w:ascii="Times New Roman" w:eastAsia="Times New Roman" w:hAnsi="Times New Roman" w:cs="Times New Roman"/>
                <w:color w:val="000000" w:themeColor="text1"/>
              </w:rPr>
              <w:t>4</w:t>
            </w:r>
            <w:r w:rsidR="007C1A73" w:rsidRPr="008559F4">
              <w:rPr>
                <w:rFonts w:ascii="Times New Roman" w:eastAsia="Times New Roman" w:hAnsi="Times New Roman" w:cs="Times New Roman"/>
                <w:color w:val="000000" w:themeColor="text1"/>
              </w:rPr>
              <w:t xml:space="preserve"> (</w:t>
            </w:r>
            <w:r w:rsidRPr="008559F4">
              <w:rPr>
                <w:rFonts w:ascii="Times New Roman" w:eastAsia="Times New Roman" w:hAnsi="Times New Roman" w:cs="Times New Roman"/>
                <w:color w:val="000000" w:themeColor="text1"/>
              </w:rPr>
              <w:t>1</w:t>
            </w:r>
            <w:r w:rsidR="00843071" w:rsidRPr="008559F4">
              <w:rPr>
                <w:rFonts w:ascii="Times New Roman" w:eastAsia="Times New Roman" w:hAnsi="Times New Roman" w:cs="Times New Roman"/>
                <w:color w:val="000000" w:themeColor="text1"/>
              </w:rPr>
              <w:t>2</w:t>
            </w:r>
            <w:r w:rsidR="007C1A73" w:rsidRPr="008559F4">
              <w:rPr>
                <w:rFonts w:ascii="Times New Roman" w:eastAsia="Times New Roman" w:hAnsi="Times New Roman" w:cs="Times New Roman"/>
                <w:color w:val="000000" w:themeColor="text1"/>
              </w:rPr>
              <w:t>.</w:t>
            </w:r>
            <w:r w:rsidR="004142F4" w:rsidRPr="008559F4">
              <w:rPr>
                <w:rFonts w:ascii="Times New Roman" w:eastAsia="Times New Roman" w:hAnsi="Times New Roman" w:cs="Times New Roman"/>
                <w:color w:val="000000" w:themeColor="text1"/>
              </w:rPr>
              <w:t>63</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tcPr>
          <w:p w14:paraId="5EEDBF88" w14:textId="0FF0A84E" w:rsidR="007C1A73" w:rsidRPr="008559F4" w:rsidRDefault="004309E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19</w:t>
            </w:r>
            <w:r w:rsidR="007C1A73" w:rsidRPr="008559F4">
              <w:rPr>
                <w:rFonts w:ascii="Times New Roman" w:eastAsia="Times New Roman" w:hAnsi="Times New Roman" w:cs="Times New Roman"/>
                <w:color w:val="000000" w:themeColor="text1"/>
              </w:rPr>
              <w:t xml:space="preserve"> (</w:t>
            </w:r>
            <w:r w:rsidR="00E37C4E" w:rsidRPr="008559F4">
              <w:rPr>
                <w:rFonts w:ascii="Times New Roman" w:eastAsia="Times New Roman" w:hAnsi="Times New Roman" w:cs="Times New Roman"/>
                <w:color w:val="000000" w:themeColor="text1"/>
              </w:rPr>
              <w:t>9</w:t>
            </w:r>
            <w:r w:rsidR="007C1A73" w:rsidRPr="008559F4">
              <w:rPr>
                <w:rFonts w:ascii="Times New Roman" w:eastAsia="Times New Roman" w:hAnsi="Times New Roman" w:cs="Times New Roman"/>
                <w:color w:val="000000" w:themeColor="text1"/>
              </w:rPr>
              <w:t>.</w:t>
            </w:r>
            <w:r w:rsidR="00E37C4E" w:rsidRPr="008559F4">
              <w:rPr>
                <w:rFonts w:ascii="Times New Roman" w:eastAsia="Times New Roman" w:hAnsi="Times New Roman" w:cs="Times New Roman"/>
                <w:color w:val="000000" w:themeColor="text1"/>
              </w:rPr>
              <w:t>36</w:t>
            </w:r>
            <w:r w:rsidR="007C1A73" w:rsidRPr="008559F4">
              <w:rPr>
                <w:rFonts w:ascii="Times New Roman" w:eastAsia="Times New Roman" w:hAnsi="Times New Roman" w:cs="Times New Roman"/>
                <w:color w:val="000000" w:themeColor="text1"/>
              </w:rPr>
              <w:t>%)</w:t>
            </w:r>
          </w:p>
        </w:tc>
      </w:tr>
      <w:tr w:rsidR="007C1A73" w:rsidRPr="008559F4" w14:paraId="0AF05EA6" w14:textId="77777777" w:rsidTr="00DB1F34">
        <w:trPr>
          <w:trHeight w:val="20"/>
        </w:trPr>
        <w:tc>
          <w:tcPr>
            <w:tcW w:w="1620" w:type="dxa"/>
            <w:tcBorders>
              <w:top w:val="nil"/>
              <w:left w:val="nil"/>
              <w:bottom w:val="nil"/>
              <w:right w:val="nil"/>
            </w:tcBorders>
            <w:shd w:val="clear" w:color="auto" w:fill="auto"/>
            <w:noWrap/>
            <w:vAlign w:val="center"/>
          </w:tcPr>
          <w:p w14:paraId="0F390672" w14:textId="77777777" w:rsidR="007C1A73" w:rsidRPr="008559F4" w:rsidRDefault="007C1A73" w:rsidP="00FB5816">
            <w:pPr>
              <w:spacing w:line="480" w:lineRule="auto"/>
              <w:rPr>
                <w:rFonts w:ascii="Times New Roman" w:eastAsia="Times New Roman" w:hAnsi="Times New Roman" w:cs="Times New Roman"/>
                <w:color w:val="000000"/>
              </w:rPr>
            </w:pPr>
          </w:p>
        </w:tc>
        <w:tc>
          <w:tcPr>
            <w:tcW w:w="2250" w:type="dxa"/>
            <w:tcBorders>
              <w:top w:val="nil"/>
              <w:left w:val="nil"/>
              <w:bottom w:val="nil"/>
              <w:right w:val="nil"/>
            </w:tcBorders>
            <w:shd w:val="clear" w:color="auto" w:fill="auto"/>
            <w:noWrap/>
            <w:vAlign w:val="center"/>
          </w:tcPr>
          <w:p w14:paraId="19B8F133" w14:textId="05A7047C"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$125,000-$174,999</w:t>
            </w:r>
          </w:p>
        </w:tc>
        <w:tc>
          <w:tcPr>
            <w:tcW w:w="2531" w:type="dxa"/>
            <w:tcBorders>
              <w:top w:val="nil"/>
              <w:left w:val="nil"/>
              <w:bottom w:val="nil"/>
              <w:right w:val="nil"/>
            </w:tcBorders>
            <w:shd w:val="clear" w:color="auto" w:fill="auto"/>
            <w:noWrap/>
            <w:vAlign w:val="center"/>
          </w:tcPr>
          <w:p w14:paraId="6709E454" w14:textId="11ACAB5A" w:rsidR="007C1A73" w:rsidRPr="008559F4" w:rsidRDefault="00E11D73"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3</w:t>
            </w:r>
            <w:r w:rsidR="00480373" w:rsidRPr="008559F4">
              <w:rPr>
                <w:rFonts w:ascii="Times New Roman" w:eastAsia="Times New Roman" w:hAnsi="Times New Roman" w:cs="Times New Roman"/>
                <w:color w:val="000000" w:themeColor="text1"/>
              </w:rPr>
              <w:t xml:space="preserve"> </w:t>
            </w:r>
            <w:r w:rsidR="007C1A73" w:rsidRPr="008559F4">
              <w:rPr>
                <w:rFonts w:ascii="Times New Roman" w:eastAsia="Times New Roman" w:hAnsi="Times New Roman" w:cs="Times New Roman"/>
                <w:color w:val="000000" w:themeColor="text1"/>
              </w:rPr>
              <w:t>(</w:t>
            </w:r>
            <w:r w:rsidR="004C79EE" w:rsidRPr="008559F4">
              <w:rPr>
                <w:rFonts w:ascii="Times New Roman" w:eastAsia="Times New Roman" w:hAnsi="Times New Roman" w:cs="Times New Roman"/>
                <w:color w:val="000000" w:themeColor="text1"/>
              </w:rPr>
              <w:t>1</w:t>
            </w:r>
            <w:r w:rsidR="007C1A73" w:rsidRPr="008559F4">
              <w:rPr>
                <w:rFonts w:ascii="Times New Roman" w:eastAsia="Times New Roman" w:hAnsi="Times New Roman" w:cs="Times New Roman"/>
                <w:color w:val="000000" w:themeColor="text1"/>
              </w:rPr>
              <w:t>.</w:t>
            </w:r>
            <w:r w:rsidR="004142F4" w:rsidRPr="008559F4">
              <w:rPr>
                <w:rFonts w:ascii="Times New Roman" w:eastAsia="Times New Roman" w:hAnsi="Times New Roman" w:cs="Times New Roman"/>
                <w:color w:val="000000" w:themeColor="text1"/>
              </w:rPr>
              <w:t>58</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tcPr>
          <w:p w14:paraId="01894A34" w14:textId="5DD2D827" w:rsidR="007C1A73" w:rsidRPr="008559F4" w:rsidRDefault="00C649D8"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2</w:t>
            </w:r>
            <w:r w:rsidR="007C1A73" w:rsidRPr="008559F4">
              <w:rPr>
                <w:rFonts w:ascii="Times New Roman" w:eastAsia="Times New Roman" w:hAnsi="Times New Roman" w:cs="Times New Roman"/>
                <w:color w:val="000000" w:themeColor="text1"/>
              </w:rPr>
              <w:t xml:space="preserve"> (</w:t>
            </w:r>
            <w:r w:rsidR="004A1F77" w:rsidRPr="008559F4">
              <w:rPr>
                <w:rFonts w:ascii="Times New Roman" w:eastAsia="Times New Roman" w:hAnsi="Times New Roman" w:cs="Times New Roman"/>
                <w:color w:val="000000" w:themeColor="text1"/>
              </w:rPr>
              <w:t>0</w:t>
            </w:r>
            <w:r w:rsidR="007C1A73" w:rsidRPr="008559F4">
              <w:rPr>
                <w:rFonts w:ascii="Times New Roman" w:eastAsia="Times New Roman" w:hAnsi="Times New Roman" w:cs="Times New Roman"/>
                <w:color w:val="000000" w:themeColor="text1"/>
              </w:rPr>
              <w:t>.</w:t>
            </w:r>
            <w:r w:rsidR="004A1F77" w:rsidRPr="008559F4">
              <w:rPr>
                <w:rFonts w:ascii="Times New Roman" w:eastAsia="Times New Roman" w:hAnsi="Times New Roman" w:cs="Times New Roman"/>
                <w:color w:val="000000" w:themeColor="text1"/>
              </w:rPr>
              <w:t>99</w:t>
            </w:r>
            <w:r w:rsidR="007C1A73" w:rsidRPr="008559F4">
              <w:rPr>
                <w:rFonts w:ascii="Times New Roman" w:eastAsia="Times New Roman" w:hAnsi="Times New Roman" w:cs="Times New Roman"/>
                <w:color w:val="000000" w:themeColor="text1"/>
              </w:rPr>
              <w:t>%)</w:t>
            </w:r>
          </w:p>
        </w:tc>
      </w:tr>
      <w:tr w:rsidR="007C1A73" w:rsidRPr="008559F4" w14:paraId="62DBA342" w14:textId="77777777" w:rsidTr="00DB1F34">
        <w:trPr>
          <w:trHeight w:val="20"/>
        </w:trPr>
        <w:tc>
          <w:tcPr>
            <w:tcW w:w="1620" w:type="dxa"/>
            <w:tcBorders>
              <w:top w:val="nil"/>
              <w:left w:val="nil"/>
              <w:bottom w:val="nil"/>
              <w:right w:val="nil"/>
            </w:tcBorders>
            <w:shd w:val="clear" w:color="auto" w:fill="auto"/>
            <w:noWrap/>
            <w:vAlign w:val="center"/>
          </w:tcPr>
          <w:p w14:paraId="647D135B" w14:textId="77777777" w:rsidR="007C1A73" w:rsidRPr="008559F4" w:rsidRDefault="007C1A73" w:rsidP="00FB5816">
            <w:pPr>
              <w:spacing w:line="480" w:lineRule="auto"/>
              <w:rPr>
                <w:rFonts w:ascii="Times New Roman" w:eastAsia="Times New Roman" w:hAnsi="Times New Roman" w:cs="Times New Roman"/>
                <w:color w:val="000000"/>
              </w:rPr>
            </w:pPr>
          </w:p>
        </w:tc>
        <w:tc>
          <w:tcPr>
            <w:tcW w:w="2250" w:type="dxa"/>
            <w:tcBorders>
              <w:top w:val="nil"/>
              <w:left w:val="nil"/>
              <w:bottom w:val="nil"/>
              <w:right w:val="nil"/>
            </w:tcBorders>
            <w:shd w:val="clear" w:color="auto" w:fill="auto"/>
            <w:noWrap/>
            <w:vAlign w:val="center"/>
          </w:tcPr>
          <w:p w14:paraId="2D5C88EA" w14:textId="115AD938"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$175k+</w:t>
            </w:r>
          </w:p>
        </w:tc>
        <w:tc>
          <w:tcPr>
            <w:tcW w:w="2531" w:type="dxa"/>
            <w:tcBorders>
              <w:top w:val="nil"/>
              <w:left w:val="nil"/>
              <w:bottom w:val="nil"/>
              <w:right w:val="nil"/>
            </w:tcBorders>
            <w:shd w:val="clear" w:color="auto" w:fill="auto"/>
            <w:noWrap/>
            <w:vAlign w:val="center"/>
          </w:tcPr>
          <w:p w14:paraId="51FD4057" w14:textId="4A7BEF22" w:rsidR="007C1A73" w:rsidRPr="008559F4" w:rsidRDefault="00480373"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2 </w:t>
            </w:r>
            <w:r w:rsidR="007C1A73"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1</w:t>
            </w:r>
            <w:r w:rsidR="007C1A73" w:rsidRPr="008559F4">
              <w:rPr>
                <w:rFonts w:ascii="Times New Roman" w:eastAsia="Times New Roman" w:hAnsi="Times New Roman" w:cs="Times New Roman"/>
                <w:color w:val="000000" w:themeColor="text1"/>
              </w:rPr>
              <w:t>.</w:t>
            </w:r>
            <w:r w:rsidR="004142F4" w:rsidRPr="008559F4">
              <w:rPr>
                <w:rFonts w:ascii="Times New Roman" w:eastAsia="Times New Roman" w:hAnsi="Times New Roman" w:cs="Times New Roman"/>
                <w:color w:val="000000" w:themeColor="text1"/>
              </w:rPr>
              <w:t>05</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tcPr>
          <w:p w14:paraId="7B9A2072" w14:textId="1B5E1534" w:rsidR="007C1A73" w:rsidRPr="008559F4" w:rsidRDefault="00C649D8"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0</w:t>
            </w:r>
            <w:r w:rsidR="007C1A73" w:rsidRPr="008559F4">
              <w:rPr>
                <w:rFonts w:ascii="Times New Roman" w:eastAsia="Times New Roman" w:hAnsi="Times New Roman" w:cs="Times New Roman"/>
                <w:color w:val="000000" w:themeColor="text1"/>
              </w:rPr>
              <w:t xml:space="preserve"> (</w:t>
            </w:r>
            <w:r w:rsidRPr="008559F4">
              <w:rPr>
                <w:rFonts w:ascii="Times New Roman" w:eastAsia="Times New Roman" w:hAnsi="Times New Roman" w:cs="Times New Roman"/>
                <w:color w:val="000000" w:themeColor="text1"/>
              </w:rPr>
              <w:t>0</w:t>
            </w:r>
            <w:r w:rsidR="007C1A73" w:rsidRPr="008559F4">
              <w:rPr>
                <w:rFonts w:ascii="Times New Roman" w:eastAsia="Times New Roman" w:hAnsi="Times New Roman" w:cs="Times New Roman"/>
                <w:color w:val="000000" w:themeColor="text1"/>
              </w:rPr>
              <w:t>.0</w:t>
            </w:r>
            <w:r w:rsidRPr="008559F4">
              <w:rPr>
                <w:rFonts w:ascii="Times New Roman" w:eastAsia="Times New Roman" w:hAnsi="Times New Roman" w:cs="Times New Roman"/>
                <w:color w:val="000000" w:themeColor="text1"/>
              </w:rPr>
              <w:t>0</w:t>
            </w:r>
            <w:r w:rsidR="007C1A73" w:rsidRPr="008559F4">
              <w:rPr>
                <w:rFonts w:ascii="Times New Roman" w:eastAsia="Times New Roman" w:hAnsi="Times New Roman" w:cs="Times New Roman"/>
                <w:color w:val="000000" w:themeColor="text1"/>
              </w:rPr>
              <w:t>%)</w:t>
            </w:r>
          </w:p>
        </w:tc>
      </w:tr>
      <w:tr w:rsidR="007C1A73" w:rsidRPr="008559F4" w14:paraId="3DB97777" w14:textId="77777777" w:rsidTr="00DB1F34">
        <w:trPr>
          <w:trHeight w:val="20"/>
        </w:trPr>
        <w:tc>
          <w:tcPr>
            <w:tcW w:w="1620" w:type="dxa"/>
            <w:tcBorders>
              <w:top w:val="nil"/>
              <w:left w:val="nil"/>
              <w:bottom w:val="nil"/>
              <w:right w:val="nil"/>
            </w:tcBorders>
            <w:shd w:val="clear" w:color="auto" w:fill="auto"/>
            <w:noWrap/>
            <w:vAlign w:val="center"/>
            <w:hideMark/>
          </w:tcPr>
          <w:p w14:paraId="2CFBDB2D" w14:textId="67496ED5" w:rsidR="007C1A73" w:rsidRPr="008559F4" w:rsidRDefault="0055127E" w:rsidP="00FB5816">
            <w:pPr>
              <w:spacing w:line="480" w:lineRule="auto"/>
              <w:rPr>
                <w:rFonts w:ascii="Times New Roman" w:eastAsia="Times New Roman" w:hAnsi="Times New Roman" w:cs="Times New Roman"/>
                <w:color w:val="000000" w:themeColor="text1"/>
                <w:vertAlign w:val="superscript"/>
              </w:rPr>
            </w:pPr>
            <w:r w:rsidRPr="008559F4">
              <w:rPr>
                <w:rFonts w:ascii="Times New Roman" w:eastAsia="Times New Roman" w:hAnsi="Times New Roman" w:cs="Times New Roman"/>
                <w:color w:val="000000" w:themeColor="text1"/>
              </w:rPr>
              <w:t>Ethnicity</w:t>
            </w:r>
            <w:r w:rsidRPr="008559F4">
              <w:rPr>
                <w:rFonts w:ascii="Times New Roman" w:eastAsia="Times New Roman" w:hAnsi="Times New Roman" w:cs="Times New Roman"/>
                <w:color w:val="000000" w:themeColor="text1"/>
                <w:vertAlign w:val="superscript"/>
              </w:rPr>
              <w:t>1</w:t>
            </w:r>
          </w:p>
        </w:tc>
        <w:tc>
          <w:tcPr>
            <w:tcW w:w="2250" w:type="dxa"/>
            <w:tcBorders>
              <w:top w:val="nil"/>
              <w:left w:val="nil"/>
              <w:bottom w:val="nil"/>
              <w:right w:val="nil"/>
            </w:tcBorders>
            <w:shd w:val="clear" w:color="auto" w:fill="auto"/>
            <w:noWrap/>
            <w:vAlign w:val="center"/>
            <w:hideMark/>
          </w:tcPr>
          <w:p w14:paraId="5514185A" w14:textId="77777777"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White</w:t>
            </w:r>
          </w:p>
        </w:tc>
        <w:tc>
          <w:tcPr>
            <w:tcW w:w="2531" w:type="dxa"/>
            <w:tcBorders>
              <w:top w:val="nil"/>
              <w:left w:val="nil"/>
              <w:bottom w:val="nil"/>
              <w:right w:val="nil"/>
            </w:tcBorders>
            <w:shd w:val="clear" w:color="auto" w:fill="auto"/>
            <w:noWrap/>
            <w:vAlign w:val="center"/>
            <w:hideMark/>
          </w:tcPr>
          <w:p w14:paraId="7EF707B6" w14:textId="033BE67C" w:rsidR="007C1A73" w:rsidRPr="008559F4" w:rsidRDefault="004142F4"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146 </w:t>
            </w:r>
            <w:r w:rsidR="007C1A73"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76.84</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hideMark/>
          </w:tcPr>
          <w:p w14:paraId="65EFDB35" w14:textId="22952988" w:rsidR="007C1A73" w:rsidRPr="008559F4" w:rsidRDefault="0055127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181 </w:t>
            </w:r>
            <w:r w:rsidR="007C1A73" w:rsidRPr="008559F4">
              <w:rPr>
                <w:rFonts w:ascii="Times New Roman" w:eastAsia="Times New Roman" w:hAnsi="Times New Roman" w:cs="Times New Roman"/>
                <w:color w:val="000000" w:themeColor="text1"/>
              </w:rPr>
              <w:t>(8</w:t>
            </w:r>
            <w:r w:rsidR="00FA39DF" w:rsidRPr="008559F4">
              <w:rPr>
                <w:rFonts w:ascii="Times New Roman" w:eastAsia="Times New Roman" w:hAnsi="Times New Roman" w:cs="Times New Roman"/>
                <w:color w:val="000000" w:themeColor="text1"/>
              </w:rPr>
              <w:t>9</w:t>
            </w:r>
            <w:r w:rsidR="007C1A73"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16</w:t>
            </w:r>
            <w:r w:rsidR="007C1A73" w:rsidRPr="008559F4">
              <w:rPr>
                <w:rFonts w:ascii="Times New Roman" w:eastAsia="Times New Roman" w:hAnsi="Times New Roman" w:cs="Times New Roman"/>
                <w:color w:val="000000" w:themeColor="text1"/>
              </w:rPr>
              <w:t>%)</w:t>
            </w:r>
          </w:p>
        </w:tc>
      </w:tr>
      <w:tr w:rsidR="007C1A73" w:rsidRPr="008559F4" w14:paraId="5104708C" w14:textId="77777777" w:rsidTr="00DB1F34">
        <w:trPr>
          <w:trHeight w:val="20"/>
        </w:trPr>
        <w:tc>
          <w:tcPr>
            <w:tcW w:w="1620" w:type="dxa"/>
            <w:tcBorders>
              <w:top w:val="nil"/>
              <w:left w:val="nil"/>
              <w:bottom w:val="nil"/>
              <w:right w:val="nil"/>
            </w:tcBorders>
            <w:shd w:val="clear" w:color="auto" w:fill="auto"/>
            <w:noWrap/>
            <w:vAlign w:val="center"/>
            <w:hideMark/>
          </w:tcPr>
          <w:p w14:paraId="0F28E9B3" w14:textId="77777777" w:rsidR="007C1A73" w:rsidRPr="008559F4" w:rsidRDefault="007C1A73" w:rsidP="00FB5816">
            <w:pPr>
              <w:spacing w:line="480" w:lineRule="auto"/>
              <w:rPr>
                <w:rFonts w:ascii="Times New Roman" w:eastAsia="Times New Roman" w:hAnsi="Times New Roman" w:cs="Times New Roman"/>
                <w:color w:val="000000"/>
              </w:rPr>
            </w:pPr>
          </w:p>
        </w:tc>
        <w:tc>
          <w:tcPr>
            <w:tcW w:w="2250" w:type="dxa"/>
            <w:tcBorders>
              <w:top w:val="nil"/>
              <w:left w:val="nil"/>
              <w:bottom w:val="nil"/>
              <w:right w:val="nil"/>
            </w:tcBorders>
            <w:shd w:val="clear" w:color="auto" w:fill="auto"/>
            <w:noWrap/>
            <w:vAlign w:val="center"/>
            <w:hideMark/>
          </w:tcPr>
          <w:p w14:paraId="2F9A26DC" w14:textId="56C2A116"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Hispanic/</w:t>
            </w:r>
            <w:proofErr w:type="spellStart"/>
            <w:r w:rsidR="0055127E" w:rsidRPr="008559F4">
              <w:rPr>
                <w:rFonts w:ascii="Times New Roman" w:eastAsia="Times New Roman" w:hAnsi="Times New Roman" w:cs="Times New Roman"/>
                <w:color w:val="000000" w:themeColor="text1"/>
              </w:rPr>
              <w:t>Latin</w:t>
            </w:r>
            <w:r w:rsidR="00C9261D">
              <w:rPr>
                <w:rFonts w:ascii="Times New Roman" w:eastAsia="Times New Roman" w:hAnsi="Times New Roman" w:cs="Times New Roman"/>
                <w:color w:val="000000" w:themeColor="text1"/>
              </w:rPr>
              <w:t>e</w:t>
            </w:r>
            <w:proofErr w:type="spellEnd"/>
          </w:p>
        </w:tc>
        <w:tc>
          <w:tcPr>
            <w:tcW w:w="2531" w:type="dxa"/>
            <w:tcBorders>
              <w:top w:val="nil"/>
              <w:left w:val="nil"/>
              <w:bottom w:val="nil"/>
              <w:right w:val="nil"/>
            </w:tcBorders>
            <w:shd w:val="clear" w:color="auto" w:fill="auto"/>
            <w:noWrap/>
            <w:vAlign w:val="center"/>
            <w:hideMark/>
          </w:tcPr>
          <w:p w14:paraId="47D18D8E" w14:textId="68638E94" w:rsidR="007C1A73" w:rsidRPr="008559F4" w:rsidRDefault="004142F4"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4 </w:t>
            </w:r>
            <w:r w:rsidR="007C1A73"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2.11</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hideMark/>
          </w:tcPr>
          <w:p w14:paraId="4D304CF0" w14:textId="2A9F80D7" w:rsidR="007C1A73" w:rsidRPr="008559F4" w:rsidRDefault="007C1A73"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4 (</w:t>
            </w:r>
            <w:r w:rsidR="00EF1C0E" w:rsidRPr="008559F4">
              <w:rPr>
                <w:rFonts w:ascii="Times New Roman" w:eastAsia="Times New Roman" w:hAnsi="Times New Roman" w:cs="Times New Roman"/>
                <w:color w:val="000000" w:themeColor="text1"/>
              </w:rPr>
              <w:t>1</w:t>
            </w:r>
            <w:r w:rsidRPr="008559F4">
              <w:rPr>
                <w:rFonts w:ascii="Times New Roman" w:eastAsia="Times New Roman" w:hAnsi="Times New Roman" w:cs="Times New Roman"/>
                <w:color w:val="000000" w:themeColor="text1"/>
              </w:rPr>
              <w:t>.</w:t>
            </w:r>
            <w:r w:rsidR="00EF1C0E" w:rsidRPr="008559F4">
              <w:rPr>
                <w:rFonts w:ascii="Times New Roman" w:eastAsia="Times New Roman" w:hAnsi="Times New Roman" w:cs="Times New Roman"/>
                <w:color w:val="000000" w:themeColor="text1"/>
              </w:rPr>
              <w:t>97</w:t>
            </w:r>
            <w:r w:rsidRPr="008559F4">
              <w:rPr>
                <w:rFonts w:ascii="Times New Roman" w:eastAsia="Times New Roman" w:hAnsi="Times New Roman" w:cs="Times New Roman"/>
                <w:color w:val="000000" w:themeColor="text1"/>
              </w:rPr>
              <w:t>%)</w:t>
            </w:r>
          </w:p>
        </w:tc>
      </w:tr>
      <w:tr w:rsidR="007C1A73" w:rsidRPr="008559F4" w14:paraId="4B1130F5" w14:textId="77777777" w:rsidTr="00DB1F34">
        <w:trPr>
          <w:trHeight w:val="20"/>
        </w:trPr>
        <w:tc>
          <w:tcPr>
            <w:tcW w:w="1620" w:type="dxa"/>
            <w:tcBorders>
              <w:top w:val="nil"/>
              <w:left w:val="nil"/>
              <w:bottom w:val="nil"/>
              <w:right w:val="nil"/>
            </w:tcBorders>
            <w:shd w:val="clear" w:color="auto" w:fill="auto"/>
            <w:noWrap/>
            <w:vAlign w:val="center"/>
            <w:hideMark/>
          </w:tcPr>
          <w:p w14:paraId="325E9123" w14:textId="77777777" w:rsidR="007C1A73" w:rsidRPr="008559F4" w:rsidRDefault="007C1A73" w:rsidP="00FB5816">
            <w:pPr>
              <w:spacing w:line="480" w:lineRule="auto"/>
              <w:rPr>
                <w:rFonts w:ascii="Times New Roman" w:eastAsia="Times New Roman" w:hAnsi="Times New Roman" w:cs="Times New Roman"/>
                <w:color w:val="000000"/>
              </w:rPr>
            </w:pPr>
          </w:p>
        </w:tc>
        <w:tc>
          <w:tcPr>
            <w:tcW w:w="2250" w:type="dxa"/>
            <w:tcBorders>
              <w:top w:val="nil"/>
              <w:left w:val="nil"/>
              <w:bottom w:val="nil"/>
              <w:right w:val="nil"/>
            </w:tcBorders>
            <w:shd w:val="clear" w:color="auto" w:fill="auto"/>
            <w:noWrap/>
            <w:vAlign w:val="center"/>
            <w:hideMark/>
          </w:tcPr>
          <w:p w14:paraId="70F2C33A" w14:textId="77777777"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Black</w:t>
            </w:r>
          </w:p>
        </w:tc>
        <w:tc>
          <w:tcPr>
            <w:tcW w:w="2531" w:type="dxa"/>
            <w:tcBorders>
              <w:top w:val="nil"/>
              <w:left w:val="nil"/>
              <w:bottom w:val="nil"/>
              <w:right w:val="nil"/>
            </w:tcBorders>
            <w:shd w:val="clear" w:color="auto" w:fill="auto"/>
            <w:noWrap/>
            <w:vAlign w:val="center"/>
            <w:hideMark/>
          </w:tcPr>
          <w:p w14:paraId="2C388E45" w14:textId="1EA82812" w:rsidR="007C1A73" w:rsidRPr="008559F4" w:rsidRDefault="004142F4"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13 </w:t>
            </w:r>
            <w:r w:rsidR="007C1A73"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6.84</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hideMark/>
          </w:tcPr>
          <w:p w14:paraId="10B6ACD5" w14:textId="0AC8C1AD" w:rsidR="007C1A73" w:rsidRPr="008559F4" w:rsidRDefault="0055127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12 </w:t>
            </w:r>
            <w:r w:rsidR="007C1A73"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5.91</w:t>
            </w:r>
            <w:r w:rsidR="007C1A73" w:rsidRPr="008559F4">
              <w:rPr>
                <w:rFonts w:ascii="Times New Roman" w:eastAsia="Times New Roman" w:hAnsi="Times New Roman" w:cs="Times New Roman"/>
                <w:color w:val="000000" w:themeColor="text1"/>
              </w:rPr>
              <w:t>%)</w:t>
            </w:r>
          </w:p>
        </w:tc>
      </w:tr>
      <w:tr w:rsidR="007C1A73" w:rsidRPr="008559F4" w14:paraId="359BBF27" w14:textId="77777777" w:rsidTr="00DB1F34">
        <w:trPr>
          <w:trHeight w:val="20"/>
        </w:trPr>
        <w:tc>
          <w:tcPr>
            <w:tcW w:w="1620" w:type="dxa"/>
            <w:tcBorders>
              <w:top w:val="nil"/>
              <w:left w:val="nil"/>
              <w:right w:val="nil"/>
            </w:tcBorders>
            <w:shd w:val="clear" w:color="auto" w:fill="auto"/>
            <w:noWrap/>
            <w:vAlign w:val="center"/>
            <w:hideMark/>
          </w:tcPr>
          <w:p w14:paraId="6D900F14" w14:textId="77777777" w:rsidR="007C1A73" w:rsidRPr="008559F4" w:rsidRDefault="007C1A73" w:rsidP="00FB5816">
            <w:pPr>
              <w:spacing w:line="480" w:lineRule="auto"/>
              <w:rPr>
                <w:rFonts w:ascii="Times New Roman" w:eastAsia="Times New Roman" w:hAnsi="Times New Roman" w:cs="Times New Roman"/>
                <w:color w:val="000000"/>
              </w:rPr>
            </w:pPr>
          </w:p>
        </w:tc>
        <w:tc>
          <w:tcPr>
            <w:tcW w:w="2250" w:type="dxa"/>
            <w:tcBorders>
              <w:top w:val="nil"/>
              <w:left w:val="nil"/>
              <w:right w:val="nil"/>
            </w:tcBorders>
            <w:shd w:val="clear" w:color="auto" w:fill="auto"/>
            <w:noWrap/>
            <w:vAlign w:val="center"/>
            <w:hideMark/>
          </w:tcPr>
          <w:p w14:paraId="4A9F5791" w14:textId="77777777"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American Indian</w:t>
            </w:r>
          </w:p>
        </w:tc>
        <w:tc>
          <w:tcPr>
            <w:tcW w:w="2531" w:type="dxa"/>
            <w:tcBorders>
              <w:top w:val="nil"/>
              <w:left w:val="nil"/>
              <w:right w:val="nil"/>
            </w:tcBorders>
            <w:shd w:val="clear" w:color="auto" w:fill="auto"/>
            <w:noWrap/>
            <w:vAlign w:val="center"/>
            <w:hideMark/>
          </w:tcPr>
          <w:p w14:paraId="5DEF45B1" w14:textId="01B9696D" w:rsidR="007C1A73" w:rsidRPr="008559F4" w:rsidRDefault="004142F4"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3 </w:t>
            </w:r>
            <w:r w:rsidR="007C1A73"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1.58</w:t>
            </w:r>
            <w:r w:rsidR="007C1A73" w:rsidRPr="008559F4">
              <w:rPr>
                <w:rFonts w:ascii="Times New Roman" w:eastAsia="Times New Roman" w:hAnsi="Times New Roman" w:cs="Times New Roman"/>
                <w:color w:val="000000" w:themeColor="text1"/>
              </w:rPr>
              <w:t>%)</w:t>
            </w:r>
          </w:p>
        </w:tc>
        <w:tc>
          <w:tcPr>
            <w:tcW w:w="2520" w:type="dxa"/>
            <w:tcBorders>
              <w:top w:val="nil"/>
              <w:left w:val="nil"/>
              <w:right w:val="nil"/>
            </w:tcBorders>
            <w:shd w:val="clear" w:color="auto" w:fill="auto"/>
            <w:noWrap/>
            <w:vAlign w:val="center"/>
            <w:hideMark/>
          </w:tcPr>
          <w:p w14:paraId="3F518658" w14:textId="7B707030" w:rsidR="007C1A73" w:rsidRPr="008559F4" w:rsidRDefault="0055127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0 </w:t>
            </w:r>
            <w:r w:rsidR="007C1A73" w:rsidRPr="008559F4">
              <w:rPr>
                <w:rFonts w:ascii="Times New Roman" w:eastAsia="Times New Roman" w:hAnsi="Times New Roman" w:cs="Times New Roman"/>
                <w:color w:val="000000" w:themeColor="text1"/>
              </w:rPr>
              <w:t>(</w:t>
            </w:r>
            <w:r w:rsidR="00CC100E" w:rsidRPr="008559F4">
              <w:rPr>
                <w:rFonts w:ascii="Times New Roman" w:eastAsia="Times New Roman" w:hAnsi="Times New Roman" w:cs="Times New Roman"/>
                <w:color w:val="000000" w:themeColor="text1"/>
              </w:rPr>
              <w:t>0</w:t>
            </w:r>
            <w:r w:rsidR="007C1A73"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00</w:t>
            </w:r>
            <w:r w:rsidR="007C1A73" w:rsidRPr="008559F4">
              <w:rPr>
                <w:rFonts w:ascii="Times New Roman" w:eastAsia="Times New Roman" w:hAnsi="Times New Roman" w:cs="Times New Roman"/>
                <w:color w:val="000000" w:themeColor="text1"/>
              </w:rPr>
              <w:t>%)</w:t>
            </w:r>
          </w:p>
        </w:tc>
      </w:tr>
      <w:tr w:rsidR="007C1A73" w:rsidRPr="008559F4" w14:paraId="0E58C07A" w14:textId="77777777" w:rsidTr="00BA73D7">
        <w:trPr>
          <w:trHeight w:val="20"/>
        </w:trPr>
        <w:tc>
          <w:tcPr>
            <w:tcW w:w="1620" w:type="dxa"/>
            <w:tcBorders>
              <w:top w:val="nil"/>
              <w:left w:val="nil"/>
              <w:bottom w:val="nil"/>
              <w:right w:val="nil"/>
            </w:tcBorders>
            <w:shd w:val="clear" w:color="auto" w:fill="auto"/>
            <w:noWrap/>
            <w:vAlign w:val="center"/>
            <w:hideMark/>
          </w:tcPr>
          <w:p w14:paraId="33010533" w14:textId="77777777" w:rsidR="007C1A73" w:rsidRPr="008559F4" w:rsidRDefault="007C1A73" w:rsidP="00FB5816">
            <w:pPr>
              <w:spacing w:line="480" w:lineRule="auto"/>
              <w:rPr>
                <w:rFonts w:ascii="Times New Roman" w:eastAsia="Times New Roman" w:hAnsi="Times New Roman" w:cs="Times New Roman"/>
                <w:color w:val="000000"/>
              </w:rPr>
            </w:pPr>
          </w:p>
        </w:tc>
        <w:tc>
          <w:tcPr>
            <w:tcW w:w="2250" w:type="dxa"/>
            <w:tcBorders>
              <w:top w:val="nil"/>
              <w:left w:val="nil"/>
              <w:bottom w:val="nil"/>
              <w:right w:val="nil"/>
            </w:tcBorders>
            <w:shd w:val="clear" w:color="auto" w:fill="auto"/>
            <w:noWrap/>
            <w:vAlign w:val="center"/>
            <w:hideMark/>
          </w:tcPr>
          <w:p w14:paraId="49313AB0" w14:textId="03AAAC34" w:rsidR="007C1A73" w:rsidRPr="008559F4" w:rsidRDefault="007C1A73"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Asian</w:t>
            </w:r>
            <w:r w:rsidR="0055127E" w:rsidRPr="008559F4">
              <w:rPr>
                <w:rFonts w:ascii="Times New Roman" w:eastAsia="Times New Roman" w:hAnsi="Times New Roman" w:cs="Times New Roman"/>
                <w:color w:val="000000" w:themeColor="text1"/>
              </w:rPr>
              <w:t>/</w:t>
            </w:r>
            <w:r w:rsidR="00F92D8D" w:rsidRPr="008559F4">
              <w:rPr>
                <w:rFonts w:ascii="Times New Roman" w:eastAsia="Times New Roman" w:hAnsi="Times New Roman" w:cs="Times New Roman"/>
                <w:color w:val="000000" w:themeColor="text1"/>
              </w:rPr>
              <w:t>Pacific</w:t>
            </w:r>
            <w:r w:rsidR="0055127E" w:rsidRPr="008559F4">
              <w:rPr>
                <w:rFonts w:ascii="Times New Roman" w:eastAsia="Times New Roman" w:hAnsi="Times New Roman" w:cs="Times New Roman"/>
                <w:color w:val="000000" w:themeColor="text1"/>
              </w:rPr>
              <w:t xml:space="preserve"> </w:t>
            </w:r>
            <w:r w:rsidR="00580054">
              <w:rPr>
                <w:rFonts w:ascii="Times New Roman" w:eastAsia="Times New Roman" w:hAnsi="Times New Roman" w:cs="Times New Roman"/>
                <w:color w:val="000000" w:themeColor="text1"/>
              </w:rPr>
              <w:t>I</w:t>
            </w:r>
            <w:r w:rsidR="0055127E" w:rsidRPr="008559F4">
              <w:rPr>
                <w:rFonts w:ascii="Times New Roman" w:eastAsia="Times New Roman" w:hAnsi="Times New Roman" w:cs="Times New Roman"/>
                <w:color w:val="000000" w:themeColor="text1"/>
              </w:rPr>
              <w:t>slander</w:t>
            </w:r>
            <w:r w:rsidR="00CA4868" w:rsidRPr="008559F4">
              <w:rPr>
                <w:rFonts w:ascii="Times New Roman" w:eastAsia="Times New Roman" w:hAnsi="Times New Roman" w:cs="Times New Roman"/>
                <w:color w:val="000000" w:themeColor="text1"/>
              </w:rPr>
              <w:t xml:space="preserve"> </w:t>
            </w:r>
          </w:p>
        </w:tc>
        <w:tc>
          <w:tcPr>
            <w:tcW w:w="2531" w:type="dxa"/>
            <w:tcBorders>
              <w:top w:val="nil"/>
              <w:left w:val="nil"/>
              <w:bottom w:val="nil"/>
              <w:right w:val="nil"/>
            </w:tcBorders>
            <w:shd w:val="clear" w:color="auto" w:fill="auto"/>
            <w:noWrap/>
            <w:vAlign w:val="center"/>
            <w:hideMark/>
          </w:tcPr>
          <w:p w14:paraId="00A53E85" w14:textId="7A731766" w:rsidR="007C1A73" w:rsidRPr="008559F4" w:rsidRDefault="004142F4"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13 </w:t>
            </w:r>
            <w:r w:rsidR="007C1A73"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6.84</w:t>
            </w:r>
            <w:r w:rsidR="007C1A73"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center"/>
            <w:hideMark/>
          </w:tcPr>
          <w:p w14:paraId="5E5C19DB" w14:textId="5074D5B2" w:rsidR="007C1A73" w:rsidRPr="008559F4" w:rsidRDefault="00A025F5"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3</w:t>
            </w:r>
            <w:r w:rsidR="007C1A73" w:rsidRPr="008559F4">
              <w:rPr>
                <w:rFonts w:ascii="Times New Roman" w:eastAsia="Times New Roman" w:hAnsi="Times New Roman" w:cs="Times New Roman"/>
                <w:color w:val="000000" w:themeColor="text1"/>
              </w:rPr>
              <w:t xml:space="preserve"> (</w:t>
            </w:r>
            <w:r w:rsidRPr="008559F4">
              <w:rPr>
                <w:rFonts w:ascii="Times New Roman" w:eastAsia="Times New Roman" w:hAnsi="Times New Roman" w:cs="Times New Roman"/>
                <w:color w:val="000000" w:themeColor="text1"/>
              </w:rPr>
              <w:t>1</w:t>
            </w:r>
            <w:r w:rsidR="007C1A73"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48</w:t>
            </w:r>
            <w:r w:rsidR="007C1A73" w:rsidRPr="008559F4">
              <w:rPr>
                <w:rFonts w:ascii="Times New Roman" w:eastAsia="Times New Roman" w:hAnsi="Times New Roman" w:cs="Times New Roman"/>
                <w:color w:val="000000" w:themeColor="text1"/>
              </w:rPr>
              <w:t>%)</w:t>
            </w:r>
          </w:p>
        </w:tc>
      </w:tr>
      <w:tr w:rsidR="00A57747" w:rsidRPr="008559F4" w14:paraId="21549A2C" w14:textId="77777777" w:rsidTr="00DB1F34">
        <w:trPr>
          <w:trHeight w:val="20"/>
        </w:trPr>
        <w:tc>
          <w:tcPr>
            <w:tcW w:w="1620" w:type="dxa"/>
            <w:tcBorders>
              <w:top w:val="nil"/>
              <w:left w:val="nil"/>
              <w:bottom w:val="single" w:sz="4" w:space="0" w:color="auto"/>
              <w:right w:val="nil"/>
            </w:tcBorders>
            <w:shd w:val="clear" w:color="auto" w:fill="auto"/>
            <w:noWrap/>
            <w:vAlign w:val="center"/>
          </w:tcPr>
          <w:p w14:paraId="19242BA8" w14:textId="77777777" w:rsidR="00A57747" w:rsidRPr="008559F4" w:rsidRDefault="00A57747" w:rsidP="00FB5816">
            <w:pPr>
              <w:spacing w:line="480" w:lineRule="auto"/>
              <w:rPr>
                <w:rFonts w:ascii="Times New Roman" w:eastAsia="Times New Roman" w:hAnsi="Times New Roman" w:cs="Times New Roman"/>
                <w:color w:val="000000"/>
              </w:rPr>
            </w:pPr>
          </w:p>
        </w:tc>
        <w:tc>
          <w:tcPr>
            <w:tcW w:w="2250" w:type="dxa"/>
            <w:tcBorders>
              <w:top w:val="nil"/>
              <w:left w:val="nil"/>
              <w:bottom w:val="single" w:sz="4" w:space="0" w:color="auto"/>
              <w:right w:val="nil"/>
            </w:tcBorders>
            <w:shd w:val="clear" w:color="auto" w:fill="auto"/>
            <w:noWrap/>
            <w:vAlign w:val="center"/>
          </w:tcPr>
          <w:p w14:paraId="1BAB85CE" w14:textId="1C00A578" w:rsidR="00A57747" w:rsidRPr="008559F4" w:rsidRDefault="00A57747"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Other</w:t>
            </w:r>
          </w:p>
        </w:tc>
        <w:tc>
          <w:tcPr>
            <w:tcW w:w="2531" w:type="dxa"/>
            <w:tcBorders>
              <w:top w:val="nil"/>
              <w:left w:val="nil"/>
              <w:bottom w:val="single" w:sz="4" w:space="0" w:color="auto"/>
              <w:right w:val="nil"/>
            </w:tcBorders>
            <w:shd w:val="clear" w:color="auto" w:fill="auto"/>
            <w:noWrap/>
            <w:vAlign w:val="center"/>
          </w:tcPr>
          <w:p w14:paraId="1E38E50A" w14:textId="2B9B7559" w:rsidR="00A57747" w:rsidRPr="008559F4" w:rsidRDefault="004142F4"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 xml:space="preserve">11 </w:t>
            </w:r>
            <w:r w:rsidR="00CA4868"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5.79</w:t>
            </w:r>
            <w:r w:rsidR="00CA4868" w:rsidRPr="008559F4">
              <w:rPr>
                <w:rFonts w:ascii="Times New Roman" w:eastAsia="Times New Roman" w:hAnsi="Times New Roman" w:cs="Times New Roman"/>
                <w:color w:val="000000" w:themeColor="text1"/>
              </w:rPr>
              <w:t>%)</w:t>
            </w:r>
          </w:p>
        </w:tc>
        <w:tc>
          <w:tcPr>
            <w:tcW w:w="2520" w:type="dxa"/>
            <w:tcBorders>
              <w:top w:val="nil"/>
              <w:left w:val="nil"/>
              <w:bottom w:val="single" w:sz="4" w:space="0" w:color="auto"/>
              <w:right w:val="nil"/>
            </w:tcBorders>
            <w:shd w:val="clear" w:color="auto" w:fill="auto"/>
            <w:noWrap/>
            <w:vAlign w:val="center"/>
          </w:tcPr>
          <w:p w14:paraId="07B762C3" w14:textId="224F4BDE" w:rsidR="00A57747" w:rsidRPr="008559F4" w:rsidRDefault="0055127E"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 xml:space="preserve">3 </w:t>
            </w:r>
            <w:r w:rsidR="00790CD9"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1.48</w:t>
            </w:r>
            <w:r w:rsidR="00790CD9" w:rsidRPr="008559F4">
              <w:rPr>
                <w:rFonts w:ascii="Times New Roman" w:eastAsia="Times New Roman" w:hAnsi="Times New Roman" w:cs="Times New Roman"/>
                <w:color w:val="000000" w:themeColor="text1"/>
              </w:rPr>
              <w:t>%)</w:t>
            </w:r>
          </w:p>
        </w:tc>
      </w:tr>
    </w:tbl>
    <w:p w14:paraId="5A900461" w14:textId="31322F43" w:rsidR="008C5281" w:rsidRPr="008559F4" w:rsidRDefault="5B3ADB41" w:rsidP="00FB5816">
      <w:pPr>
        <w:spacing w:line="480" w:lineRule="auto"/>
        <w:rPr>
          <w:rFonts w:ascii="Times New Roman" w:hAnsi="Times New Roman" w:cs="Times New Roman"/>
        </w:rPr>
      </w:pPr>
      <w:r w:rsidRPr="008559F4">
        <w:rPr>
          <w:rFonts w:ascii="Times New Roman" w:hAnsi="Times New Roman" w:cs="Times New Roman"/>
          <w:i/>
          <w:iCs/>
        </w:rPr>
        <w:t>Note</w:t>
      </w:r>
      <w:r w:rsidR="0090161F" w:rsidRPr="008559F4">
        <w:rPr>
          <w:rFonts w:ascii="Times New Roman" w:hAnsi="Times New Roman" w:cs="Times New Roman"/>
        </w:rPr>
        <w:t>.</w:t>
      </w:r>
      <w:r w:rsidR="0055127E" w:rsidRPr="008559F4">
        <w:rPr>
          <w:rFonts w:ascii="Times New Roman" w:hAnsi="Times New Roman" w:cs="Times New Roman"/>
          <w:vertAlign w:val="superscript"/>
        </w:rPr>
        <w:t>1</w:t>
      </w:r>
      <w:r w:rsidR="008559F4" w:rsidRPr="008559F4">
        <w:rPr>
          <w:rFonts w:ascii="Times New Roman" w:hAnsi="Times New Roman" w:cs="Times New Roman"/>
          <w:vertAlign w:val="superscript"/>
        </w:rPr>
        <w:t xml:space="preserve"> </w:t>
      </w:r>
      <w:r w:rsidR="0055127E" w:rsidRPr="008559F4">
        <w:rPr>
          <w:rFonts w:ascii="Times New Roman" w:hAnsi="Times New Roman" w:cs="Times New Roman"/>
        </w:rPr>
        <w:t xml:space="preserve">Some </w:t>
      </w:r>
      <w:r w:rsidRPr="008559F4">
        <w:rPr>
          <w:rFonts w:ascii="Times New Roman" w:hAnsi="Times New Roman" w:cs="Times New Roman"/>
        </w:rPr>
        <w:t>participants identified with multiple ethnicities so these percentages sum to a total greater than 100%.</w:t>
      </w:r>
    </w:p>
    <w:p w14:paraId="79C05249" w14:textId="77777777" w:rsidR="00E4201E" w:rsidRDefault="00E4201E" w:rsidP="00FB5816">
      <w:pPr>
        <w:spacing w:line="480" w:lineRule="auto"/>
        <w:rPr>
          <w:rFonts w:ascii="Times New Roman" w:hAnsi="Times New Roman" w:cs="Times New Roman"/>
        </w:rPr>
      </w:pPr>
      <w:bookmarkStart w:id="0" w:name="PTSDlinear"/>
    </w:p>
    <w:p w14:paraId="599D05EA" w14:textId="6986F70B" w:rsidR="004142F4" w:rsidRPr="00FB5816" w:rsidRDefault="004142F4" w:rsidP="00FB5816">
      <w:pPr>
        <w:spacing w:line="480" w:lineRule="auto"/>
        <w:rPr>
          <w:rFonts w:ascii="Times New Roman" w:hAnsi="Times New Roman" w:cs="Times New Roman"/>
        </w:rPr>
      </w:pPr>
      <w:r w:rsidRPr="00FB5816">
        <w:rPr>
          <w:rFonts w:ascii="Times New Roman" w:hAnsi="Times New Roman" w:cs="Times New Roman"/>
        </w:rPr>
        <w:t xml:space="preserve">Table </w:t>
      </w:r>
      <w:bookmarkEnd w:id="0"/>
      <w:r w:rsidR="00973819" w:rsidRPr="00FB5816">
        <w:rPr>
          <w:rFonts w:ascii="Times New Roman" w:hAnsi="Times New Roman" w:cs="Times New Roman"/>
        </w:rPr>
        <w:t>2</w:t>
      </w:r>
      <w:r w:rsidR="00BB60FA" w:rsidRPr="00FB5816">
        <w:rPr>
          <w:rFonts w:ascii="Times New Roman" w:hAnsi="Times New Roman" w:cs="Times New Roman"/>
        </w:rPr>
        <w:t xml:space="preserve">. </w:t>
      </w:r>
      <w:r w:rsidRPr="00FB5816">
        <w:rPr>
          <w:rFonts w:ascii="Times New Roman" w:hAnsi="Times New Roman" w:cs="Times New Roman"/>
        </w:rPr>
        <w:t>Hierarchical Regression Analyses to Test for Relationships between Predictors and Likelihood of Contact</w:t>
      </w:r>
      <w:r w:rsidR="00110604" w:rsidRPr="00FB5816">
        <w:rPr>
          <w:rFonts w:ascii="Times New Roman" w:hAnsi="Times New Roman" w:cs="Times New Roman"/>
        </w:rPr>
        <w:t xml:space="preserve"> (Experiment 1)</w:t>
      </w:r>
      <w:r w:rsidR="00BB60FA" w:rsidRPr="00FB5816">
        <w:rPr>
          <w:rFonts w:ascii="Times New Roman" w:hAnsi="Times New Roman" w:cs="Times New Roman"/>
        </w:rPr>
        <w:t>.</w:t>
      </w:r>
    </w:p>
    <w:tbl>
      <w:tblPr>
        <w:tblStyle w:val="TableGrid"/>
        <w:tblW w:w="7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1096"/>
        <w:gridCol w:w="2055"/>
      </w:tblGrid>
      <w:tr w:rsidR="00CB5A18" w:rsidRPr="008559F4" w14:paraId="776C7BF9" w14:textId="77777777" w:rsidTr="00580054">
        <w:tc>
          <w:tcPr>
            <w:tcW w:w="4527" w:type="dxa"/>
            <w:tcBorders>
              <w:top w:val="single" w:sz="4" w:space="0" w:color="auto"/>
              <w:left w:val="nil"/>
              <w:bottom w:val="single" w:sz="4" w:space="0" w:color="auto"/>
              <w:right w:val="nil"/>
            </w:tcBorders>
            <w:hideMark/>
          </w:tcPr>
          <w:p w14:paraId="77F8BD7E" w14:textId="77777777" w:rsidR="00CB5A18" w:rsidRPr="008559F4" w:rsidRDefault="00CB5A1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Predictor</w:t>
            </w:r>
          </w:p>
        </w:tc>
        <w:tc>
          <w:tcPr>
            <w:tcW w:w="1096" w:type="dxa"/>
            <w:tcBorders>
              <w:top w:val="single" w:sz="4" w:space="0" w:color="auto"/>
              <w:left w:val="nil"/>
              <w:bottom w:val="single" w:sz="4" w:space="0" w:color="auto"/>
              <w:right w:val="nil"/>
            </w:tcBorders>
            <w:hideMark/>
          </w:tcPr>
          <w:p w14:paraId="08C358DA" w14:textId="111D7DF8"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β</w:t>
            </w:r>
          </w:p>
        </w:tc>
        <w:tc>
          <w:tcPr>
            <w:tcW w:w="2055" w:type="dxa"/>
            <w:tcBorders>
              <w:top w:val="single" w:sz="4" w:space="0" w:color="auto"/>
              <w:left w:val="nil"/>
              <w:bottom w:val="single" w:sz="4" w:space="0" w:color="auto"/>
              <w:right w:val="nil"/>
            </w:tcBorders>
            <w:hideMark/>
          </w:tcPr>
          <w:p w14:paraId="4934534D" w14:textId="77777777"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i/>
                <w:iCs/>
                <w:sz w:val="24"/>
                <w:szCs w:val="24"/>
              </w:rPr>
              <w:t>t</w:t>
            </w:r>
          </w:p>
        </w:tc>
      </w:tr>
      <w:tr w:rsidR="00CB5A18" w:rsidRPr="008559F4" w14:paraId="2B2211B2" w14:textId="77777777" w:rsidTr="00580054">
        <w:tc>
          <w:tcPr>
            <w:tcW w:w="4527" w:type="dxa"/>
            <w:tcBorders>
              <w:top w:val="nil"/>
              <w:left w:val="nil"/>
              <w:right w:val="nil"/>
            </w:tcBorders>
          </w:tcPr>
          <w:p w14:paraId="6EB4B1D4" w14:textId="550D98C1" w:rsidR="00CB5A18" w:rsidRPr="008559F4" w:rsidRDefault="00CB5A18" w:rsidP="00FB5816">
            <w:pPr>
              <w:spacing w:before="100" w:beforeAutospacing="1" w:after="100" w:afterAutospacing="1" w:line="480" w:lineRule="auto"/>
              <w:rPr>
                <w:rFonts w:ascii="Times New Roman" w:hAnsi="Times New Roman" w:cs="Times New Roman"/>
                <w:iCs/>
                <w:color w:val="000000" w:themeColor="text1"/>
                <w:sz w:val="24"/>
                <w:szCs w:val="24"/>
              </w:rPr>
            </w:pPr>
            <w:r w:rsidRPr="008559F4">
              <w:rPr>
                <w:rFonts w:ascii="Times New Roman" w:hAnsi="Times New Roman" w:cs="Times New Roman"/>
                <w:sz w:val="24"/>
                <w:szCs w:val="24"/>
              </w:rPr>
              <w:t>           </w:t>
            </w:r>
            <w:proofErr w:type="spellStart"/>
            <w:r w:rsidRPr="008559F4">
              <w:rPr>
                <w:rFonts w:ascii="Times New Roman" w:hAnsi="Times New Roman" w:cs="Times New Roman"/>
                <w:sz w:val="24"/>
                <w:szCs w:val="24"/>
              </w:rPr>
              <w:t>Affect</w:t>
            </w:r>
            <w:proofErr w:type="spellEnd"/>
            <w:r w:rsidRPr="008559F4">
              <w:rPr>
                <w:rFonts w:ascii="Times New Roman" w:hAnsi="Times New Roman" w:cs="Times New Roman"/>
                <w:sz w:val="24"/>
                <w:szCs w:val="24"/>
              </w:rPr>
              <w:t xml:space="preserve"> of Letter</w:t>
            </w:r>
          </w:p>
        </w:tc>
        <w:tc>
          <w:tcPr>
            <w:tcW w:w="1096" w:type="dxa"/>
            <w:tcBorders>
              <w:top w:val="nil"/>
              <w:left w:val="nil"/>
              <w:right w:val="nil"/>
            </w:tcBorders>
          </w:tcPr>
          <w:p w14:paraId="7E87DE17" w14:textId="33765DF3"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-.026</w:t>
            </w:r>
          </w:p>
        </w:tc>
        <w:tc>
          <w:tcPr>
            <w:tcW w:w="2055" w:type="dxa"/>
            <w:tcBorders>
              <w:top w:val="nil"/>
              <w:left w:val="nil"/>
              <w:right w:val="nil"/>
            </w:tcBorders>
          </w:tcPr>
          <w:p w14:paraId="3D601C14" w14:textId="5EFEF85C"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-.175</w:t>
            </w:r>
          </w:p>
        </w:tc>
      </w:tr>
      <w:tr w:rsidR="00CB5A18" w:rsidRPr="008559F4" w14:paraId="38B75C19" w14:textId="77777777" w:rsidTr="00580054">
        <w:tc>
          <w:tcPr>
            <w:tcW w:w="4527" w:type="dxa"/>
            <w:tcBorders>
              <w:top w:val="nil"/>
              <w:left w:val="nil"/>
              <w:right w:val="nil"/>
            </w:tcBorders>
          </w:tcPr>
          <w:p w14:paraId="086A0ABB" w14:textId="6D550AC3" w:rsidR="00CB5A18" w:rsidRPr="008559F4" w:rsidRDefault="00CB5A1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Age</w:t>
            </w:r>
          </w:p>
        </w:tc>
        <w:tc>
          <w:tcPr>
            <w:tcW w:w="1096" w:type="dxa"/>
            <w:tcBorders>
              <w:top w:val="nil"/>
              <w:left w:val="nil"/>
              <w:right w:val="nil"/>
            </w:tcBorders>
          </w:tcPr>
          <w:p w14:paraId="61A23E8D" w14:textId="62A9EE23"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-.04</w:t>
            </w:r>
          </w:p>
        </w:tc>
        <w:tc>
          <w:tcPr>
            <w:tcW w:w="2055" w:type="dxa"/>
            <w:tcBorders>
              <w:top w:val="nil"/>
              <w:left w:val="nil"/>
              <w:right w:val="nil"/>
            </w:tcBorders>
          </w:tcPr>
          <w:p w14:paraId="2846A1BB" w14:textId="768ACD64"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.703</w:t>
            </w:r>
          </w:p>
        </w:tc>
      </w:tr>
      <w:tr w:rsidR="00CB5A18" w:rsidRPr="008559F4" w14:paraId="23CD59E1" w14:textId="77777777" w:rsidTr="00580054">
        <w:tc>
          <w:tcPr>
            <w:tcW w:w="4527" w:type="dxa"/>
            <w:tcBorders>
              <w:top w:val="nil"/>
              <w:left w:val="nil"/>
              <w:right w:val="nil"/>
            </w:tcBorders>
          </w:tcPr>
          <w:p w14:paraId="35D5F023" w14:textId="1D8B14F9" w:rsidR="00CB5A18" w:rsidRPr="008559F4" w:rsidRDefault="00CB5A1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Gender (Male)</w:t>
            </w:r>
          </w:p>
        </w:tc>
        <w:tc>
          <w:tcPr>
            <w:tcW w:w="1096" w:type="dxa"/>
            <w:tcBorders>
              <w:top w:val="nil"/>
              <w:left w:val="nil"/>
              <w:right w:val="nil"/>
            </w:tcBorders>
          </w:tcPr>
          <w:p w14:paraId="66BEE925" w14:textId="198F2506"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.108</w:t>
            </w:r>
          </w:p>
        </w:tc>
        <w:tc>
          <w:tcPr>
            <w:tcW w:w="2055" w:type="dxa"/>
            <w:tcBorders>
              <w:top w:val="nil"/>
              <w:left w:val="nil"/>
              <w:right w:val="nil"/>
            </w:tcBorders>
          </w:tcPr>
          <w:p w14:paraId="45031F1C" w14:textId="4EDABCB2"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.691</w:t>
            </w:r>
          </w:p>
        </w:tc>
      </w:tr>
      <w:tr w:rsidR="00CB5A18" w:rsidRPr="008559F4" w14:paraId="506A5A46" w14:textId="77777777" w:rsidTr="00580054">
        <w:tc>
          <w:tcPr>
            <w:tcW w:w="4527" w:type="dxa"/>
            <w:tcBorders>
              <w:top w:val="nil"/>
              <w:left w:val="nil"/>
              <w:right w:val="nil"/>
            </w:tcBorders>
          </w:tcPr>
          <w:p w14:paraId="551DFD5D" w14:textId="1B160A9F" w:rsidR="00CB5A18" w:rsidRPr="008559F4" w:rsidRDefault="00CB5A1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Education: High School/GED</w:t>
            </w:r>
          </w:p>
        </w:tc>
        <w:tc>
          <w:tcPr>
            <w:tcW w:w="1096" w:type="dxa"/>
            <w:tcBorders>
              <w:top w:val="nil"/>
              <w:left w:val="nil"/>
              <w:right w:val="nil"/>
            </w:tcBorders>
          </w:tcPr>
          <w:p w14:paraId="2BCAB61D" w14:textId="3885C564"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-2.392</w:t>
            </w:r>
          </w:p>
        </w:tc>
        <w:tc>
          <w:tcPr>
            <w:tcW w:w="2055" w:type="dxa"/>
            <w:tcBorders>
              <w:top w:val="nil"/>
              <w:left w:val="nil"/>
              <w:right w:val="nil"/>
            </w:tcBorders>
          </w:tcPr>
          <w:p w14:paraId="1AB943CA" w14:textId="7EF2672A"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-2.544*</w:t>
            </w:r>
          </w:p>
        </w:tc>
      </w:tr>
      <w:tr w:rsidR="00CB5A18" w:rsidRPr="008559F4" w14:paraId="23543109" w14:textId="77777777" w:rsidTr="00580054">
        <w:tc>
          <w:tcPr>
            <w:tcW w:w="4527" w:type="dxa"/>
            <w:tcBorders>
              <w:top w:val="nil"/>
              <w:left w:val="nil"/>
              <w:right w:val="nil"/>
            </w:tcBorders>
          </w:tcPr>
          <w:p w14:paraId="563563AE" w14:textId="6FE9F684" w:rsidR="00CB5A18" w:rsidRPr="008559F4" w:rsidRDefault="00CB5A1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Education: Associate’s degree</w:t>
            </w:r>
          </w:p>
        </w:tc>
        <w:tc>
          <w:tcPr>
            <w:tcW w:w="1096" w:type="dxa"/>
            <w:tcBorders>
              <w:top w:val="nil"/>
              <w:left w:val="nil"/>
              <w:right w:val="nil"/>
            </w:tcBorders>
          </w:tcPr>
          <w:p w14:paraId="398D33ED" w14:textId="346CAE4B"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-2.606</w:t>
            </w:r>
          </w:p>
        </w:tc>
        <w:tc>
          <w:tcPr>
            <w:tcW w:w="2055" w:type="dxa"/>
            <w:tcBorders>
              <w:top w:val="nil"/>
              <w:left w:val="nil"/>
              <w:right w:val="nil"/>
            </w:tcBorders>
          </w:tcPr>
          <w:p w14:paraId="790DD93F" w14:textId="48674CC9"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-2.744**</w:t>
            </w:r>
          </w:p>
        </w:tc>
      </w:tr>
      <w:tr w:rsidR="00CB5A18" w:rsidRPr="008559F4" w14:paraId="6220AE75" w14:textId="77777777" w:rsidTr="00580054">
        <w:tc>
          <w:tcPr>
            <w:tcW w:w="4527" w:type="dxa"/>
            <w:tcBorders>
              <w:top w:val="nil"/>
              <w:left w:val="nil"/>
              <w:right w:val="nil"/>
            </w:tcBorders>
          </w:tcPr>
          <w:p w14:paraId="5B0E0AEE" w14:textId="1AD1B6B1" w:rsidR="00CB5A18" w:rsidRPr="008559F4" w:rsidRDefault="00CB5A1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Education: Bachelor’s degree</w:t>
            </w:r>
          </w:p>
        </w:tc>
        <w:tc>
          <w:tcPr>
            <w:tcW w:w="1096" w:type="dxa"/>
            <w:tcBorders>
              <w:top w:val="nil"/>
              <w:left w:val="nil"/>
              <w:right w:val="nil"/>
            </w:tcBorders>
          </w:tcPr>
          <w:p w14:paraId="01592268" w14:textId="3DF9972F"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-2.631</w:t>
            </w:r>
          </w:p>
        </w:tc>
        <w:tc>
          <w:tcPr>
            <w:tcW w:w="2055" w:type="dxa"/>
            <w:tcBorders>
              <w:top w:val="nil"/>
              <w:left w:val="nil"/>
              <w:right w:val="nil"/>
            </w:tcBorders>
          </w:tcPr>
          <w:p w14:paraId="5389A235" w14:textId="2B29A996"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-2.783**</w:t>
            </w:r>
          </w:p>
        </w:tc>
      </w:tr>
      <w:tr w:rsidR="00CB5A18" w:rsidRPr="008559F4" w14:paraId="380F3E15" w14:textId="77777777" w:rsidTr="00580054">
        <w:tc>
          <w:tcPr>
            <w:tcW w:w="4527" w:type="dxa"/>
            <w:tcBorders>
              <w:top w:val="nil"/>
              <w:left w:val="nil"/>
              <w:right w:val="nil"/>
            </w:tcBorders>
          </w:tcPr>
          <w:p w14:paraId="4F7F656C" w14:textId="3BCD83F8" w:rsidR="00CB5A18" w:rsidRPr="008559F4" w:rsidRDefault="00CB5A1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Education: Master’s degree</w:t>
            </w:r>
          </w:p>
        </w:tc>
        <w:tc>
          <w:tcPr>
            <w:tcW w:w="1096" w:type="dxa"/>
            <w:tcBorders>
              <w:top w:val="nil"/>
              <w:left w:val="nil"/>
              <w:right w:val="nil"/>
            </w:tcBorders>
          </w:tcPr>
          <w:p w14:paraId="17FC3767" w14:textId="785BAC37"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-2.482</w:t>
            </w:r>
          </w:p>
        </w:tc>
        <w:tc>
          <w:tcPr>
            <w:tcW w:w="2055" w:type="dxa"/>
            <w:tcBorders>
              <w:top w:val="nil"/>
              <w:left w:val="nil"/>
              <w:right w:val="nil"/>
            </w:tcBorders>
          </w:tcPr>
          <w:p w14:paraId="41E6386B" w14:textId="6FEABA2E"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-2.560*</w:t>
            </w:r>
          </w:p>
        </w:tc>
      </w:tr>
      <w:tr w:rsidR="00CB5A18" w:rsidRPr="008559F4" w14:paraId="53A9C501" w14:textId="77777777" w:rsidTr="00580054">
        <w:tc>
          <w:tcPr>
            <w:tcW w:w="4527" w:type="dxa"/>
            <w:tcBorders>
              <w:top w:val="nil"/>
              <w:left w:val="nil"/>
              <w:right w:val="nil"/>
            </w:tcBorders>
          </w:tcPr>
          <w:p w14:paraId="7790BD23" w14:textId="14B23BB6" w:rsidR="00CB5A18" w:rsidRPr="008559F4" w:rsidRDefault="00CB5A1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Education: Professional degree</w:t>
            </w:r>
          </w:p>
        </w:tc>
        <w:tc>
          <w:tcPr>
            <w:tcW w:w="1096" w:type="dxa"/>
            <w:tcBorders>
              <w:top w:val="nil"/>
              <w:left w:val="nil"/>
              <w:right w:val="nil"/>
            </w:tcBorders>
          </w:tcPr>
          <w:p w14:paraId="61A59CFC" w14:textId="00EB9C11"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-2.147</w:t>
            </w:r>
          </w:p>
        </w:tc>
        <w:tc>
          <w:tcPr>
            <w:tcW w:w="2055" w:type="dxa"/>
            <w:tcBorders>
              <w:top w:val="nil"/>
              <w:left w:val="nil"/>
              <w:right w:val="nil"/>
            </w:tcBorders>
          </w:tcPr>
          <w:p w14:paraId="29844DCF" w14:textId="535C01CC"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-1.839</w:t>
            </w:r>
          </w:p>
        </w:tc>
      </w:tr>
      <w:tr w:rsidR="00CB5A18" w:rsidRPr="008559F4" w14:paraId="63F7CB5F" w14:textId="77777777" w:rsidTr="00580054">
        <w:tc>
          <w:tcPr>
            <w:tcW w:w="4527" w:type="dxa"/>
            <w:tcBorders>
              <w:top w:val="nil"/>
              <w:left w:val="nil"/>
              <w:right w:val="nil"/>
            </w:tcBorders>
          </w:tcPr>
          <w:p w14:paraId="33090FAE" w14:textId="3441F3C6" w:rsidR="00CB5A18" w:rsidRPr="008559F4" w:rsidRDefault="00CB5A1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Education: PhD/Professional degree</w:t>
            </w:r>
          </w:p>
        </w:tc>
        <w:tc>
          <w:tcPr>
            <w:tcW w:w="1096" w:type="dxa"/>
            <w:tcBorders>
              <w:top w:val="nil"/>
              <w:left w:val="nil"/>
              <w:right w:val="nil"/>
            </w:tcBorders>
          </w:tcPr>
          <w:p w14:paraId="30549E22" w14:textId="1AF56ED3"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-2.573</w:t>
            </w:r>
          </w:p>
        </w:tc>
        <w:tc>
          <w:tcPr>
            <w:tcW w:w="2055" w:type="dxa"/>
            <w:tcBorders>
              <w:top w:val="nil"/>
              <w:left w:val="nil"/>
              <w:right w:val="nil"/>
            </w:tcBorders>
          </w:tcPr>
          <w:p w14:paraId="39433FEA" w14:textId="54A94EB9"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-2.485*</w:t>
            </w:r>
          </w:p>
        </w:tc>
      </w:tr>
      <w:tr w:rsidR="00CB5A18" w:rsidRPr="008559F4" w14:paraId="4E772E2B" w14:textId="77777777" w:rsidTr="00580054">
        <w:tc>
          <w:tcPr>
            <w:tcW w:w="4527" w:type="dxa"/>
            <w:tcBorders>
              <w:top w:val="nil"/>
              <w:left w:val="nil"/>
              <w:right w:val="nil"/>
            </w:tcBorders>
          </w:tcPr>
          <w:p w14:paraId="1609B292" w14:textId="4D331025" w:rsidR="00CB5A18" w:rsidRPr="008559F4" w:rsidRDefault="00CB5A1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Income: $25,000 - $49,999</w:t>
            </w:r>
          </w:p>
        </w:tc>
        <w:tc>
          <w:tcPr>
            <w:tcW w:w="1096" w:type="dxa"/>
            <w:tcBorders>
              <w:top w:val="nil"/>
              <w:left w:val="nil"/>
              <w:right w:val="nil"/>
            </w:tcBorders>
          </w:tcPr>
          <w:p w14:paraId="5FE53AA3" w14:textId="7E3DE047"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.101</w:t>
            </w:r>
          </w:p>
        </w:tc>
        <w:tc>
          <w:tcPr>
            <w:tcW w:w="2055" w:type="dxa"/>
            <w:tcBorders>
              <w:top w:val="nil"/>
              <w:left w:val="nil"/>
              <w:right w:val="nil"/>
            </w:tcBorders>
          </w:tcPr>
          <w:p w14:paraId="7807633E" w14:textId="26D1F22A"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.533</w:t>
            </w:r>
          </w:p>
        </w:tc>
      </w:tr>
      <w:tr w:rsidR="00CB5A18" w:rsidRPr="008559F4" w14:paraId="5DA54D9D" w14:textId="77777777" w:rsidTr="00580054">
        <w:tc>
          <w:tcPr>
            <w:tcW w:w="4527" w:type="dxa"/>
            <w:tcBorders>
              <w:top w:val="nil"/>
              <w:left w:val="nil"/>
              <w:right w:val="nil"/>
            </w:tcBorders>
          </w:tcPr>
          <w:p w14:paraId="73D984E7" w14:textId="299F6BDC" w:rsidR="00CB5A18" w:rsidRPr="008559F4" w:rsidRDefault="00CB5A1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Income: $50,000 - $74,999</w:t>
            </w:r>
          </w:p>
        </w:tc>
        <w:tc>
          <w:tcPr>
            <w:tcW w:w="1096" w:type="dxa"/>
            <w:tcBorders>
              <w:top w:val="nil"/>
              <w:left w:val="nil"/>
              <w:right w:val="nil"/>
            </w:tcBorders>
          </w:tcPr>
          <w:p w14:paraId="125F7FD8" w14:textId="5F43FE29"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.113</w:t>
            </w:r>
          </w:p>
        </w:tc>
        <w:tc>
          <w:tcPr>
            <w:tcW w:w="2055" w:type="dxa"/>
            <w:tcBorders>
              <w:top w:val="nil"/>
              <w:left w:val="nil"/>
              <w:right w:val="nil"/>
            </w:tcBorders>
          </w:tcPr>
          <w:p w14:paraId="74B84E6B" w14:textId="4E7A60FB"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.475</w:t>
            </w:r>
          </w:p>
        </w:tc>
      </w:tr>
      <w:tr w:rsidR="00CB5A18" w:rsidRPr="008559F4" w14:paraId="2F08ACDF" w14:textId="77777777" w:rsidTr="00580054">
        <w:tc>
          <w:tcPr>
            <w:tcW w:w="4527" w:type="dxa"/>
            <w:tcBorders>
              <w:top w:val="nil"/>
              <w:left w:val="nil"/>
              <w:right w:val="nil"/>
            </w:tcBorders>
          </w:tcPr>
          <w:p w14:paraId="1F70CA54" w14:textId="7ADCB6F5" w:rsidR="00CB5A18" w:rsidRPr="008559F4" w:rsidRDefault="00CB5A1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Income: $75,000 - $124,999</w:t>
            </w:r>
          </w:p>
        </w:tc>
        <w:tc>
          <w:tcPr>
            <w:tcW w:w="1096" w:type="dxa"/>
            <w:tcBorders>
              <w:top w:val="nil"/>
              <w:left w:val="nil"/>
              <w:right w:val="nil"/>
            </w:tcBorders>
          </w:tcPr>
          <w:p w14:paraId="60F9E926" w14:textId="47E76136"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-.072</w:t>
            </w:r>
          </w:p>
        </w:tc>
        <w:tc>
          <w:tcPr>
            <w:tcW w:w="2055" w:type="dxa"/>
            <w:tcBorders>
              <w:top w:val="nil"/>
              <w:left w:val="nil"/>
              <w:right w:val="nil"/>
            </w:tcBorders>
          </w:tcPr>
          <w:p w14:paraId="6E72392F" w14:textId="12894144"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-.250</w:t>
            </w:r>
          </w:p>
        </w:tc>
      </w:tr>
      <w:tr w:rsidR="00CB5A18" w:rsidRPr="008559F4" w14:paraId="2874E1FA" w14:textId="77777777" w:rsidTr="00580054">
        <w:tc>
          <w:tcPr>
            <w:tcW w:w="4527" w:type="dxa"/>
            <w:tcBorders>
              <w:top w:val="nil"/>
              <w:left w:val="nil"/>
              <w:right w:val="nil"/>
            </w:tcBorders>
          </w:tcPr>
          <w:p w14:paraId="35414E9B" w14:textId="270DF037" w:rsidR="00CB5A18" w:rsidRPr="008559F4" w:rsidRDefault="00CB5A1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Income: $125,000 - $174,999</w:t>
            </w:r>
          </w:p>
        </w:tc>
        <w:tc>
          <w:tcPr>
            <w:tcW w:w="1096" w:type="dxa"/>
            <w:tcBorders>
              <w:top w:val="nil"/>
              <w:left w:val="nil"/>
              <w:right w:val="nil"/>
            </w:tcBorders>
          </w:tcPr>
          <w:p w14:paraId="0A52AD5E" w14:textId="36998FB7"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.368</w:t>
            </w:r>
          </w:p>
        </w:tc>
        <w:tc>
          <w:tcPr>
            <w:tcW w:w="2055" w:type="dxa"/>
            <w:tcBorders>
              <w:top w:val="nil"/>
              <w:left w:val="nil"/>
              <w:right w:val="nil"/>
            </w:tcBorders>
          </w:tcPr>
          <w:p w14:paraId="20D1B762" w14:textId="3C2B3A4B"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.547</w:t>
            </w:r>
          </w:p>
        </w:tc>
      </w:tr>
      <w:tr w:rsidR="00CB5A18" w:rsidRPr="008559F4" w14:paraId="1409B218" w14:textId="77777777" w:rsidTr="00580054">
        <w:tc>
          <w:tcPr>
            <w:tcW w:w="4527" w:type="dxa"/>
            <w:tcBorders>
              <w:top w:val="nil"/>
              <w:left w:val="nil"/>
              <w:right w:val="nil"/>
            </w:tcBorders>
          </w:tcPr>
          <w:p w14:paraId="0EBDFC7E" w14:textId="53020E9F" w:rsidR="00CB5A18" w:rsidRPr="008559F4" w:rsidRDefault="00CB5A1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Income: $175k+</w:t>
            </w:r>
          </w:p>
        </w:tc>
        <w:tc>
          <w:tcPr>
            <w:tcW w:w="1096" w:type="dxa"/>
            <w:tcBorders>
              <w:top w:val="nil"/>
              <w:left w:val="nil"/>
              <w:right w:val="nil"/>
            </w:tcBorders>
          </w:tcPr>
          <w:p w14:paraId="01AD715D" w14:textId="61682EC7"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-.219</w:t>
            </w:r>
          </w:p>
        </w:tc>
        <w:tc>
          <w:tcPr>
            <w:tcW w:w="2055" w:type="dxa"/>
            <w:tcBorders>
              <w:top w:val="nil"/>
              <w:left w:val="nil"/>
              <w:right w:val="nil"/>
            </w:tcBorders>
          </w:tcPr>
          <w:p w14:paraId="75E2ACBC" w14:textId="74D778D5"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-.232</w:t>
            </w:r>
          </w:p>
        </w:tc>
      </w:tr>
      <w:tr w:rsidR="00CB5A18" w:rsidRPr="008559F4" w14:paraId="5CA8AC1B" w14:textId="77777777" w:rsidTr="00580054">
        <w:tc>
          <w:tcPr>
            <w:tcW w:w="4527" w:type="dxa"/>
            <w:tcBorders>
              <w:top w:val="nil"/>
              <w:left w:val="nil"/>
              <w:right w:val="nil"/>
            </w:tcBorders>
          </w:tcPr>
          <w:p w14:paraId="634F6C54" w14:textId="09437CD7" w:rsidR="00CB5A18" w:rsidRPr="008559F4" w:rsidRDefault="00CB5A1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Employment: Part-Time</w:t>
            </w:r>
          </w:p>
        </w:tc>
        <w:tc>
          <w:tcPr>
            <w:tcW w:w="1096" w:type="dxa"/>
            <w:tcBorders>
              <w:top w:val="nil"/>
              <w:left w:val="nil"/>
              <w:right w:val="nil"/>
            </w:tcBorders>
          </w:tcPr>
          <w:p w14:paraId="6C6E7571" w14:textId="7D190883"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-.05</w:t>
            </w:r>
          </w:p>
        </w:tc>
        <w:tc>
          <w:tcPr>
            <w:tcW w:w="2055" w:type="dxa"/>
            <w:tcBorders>
              <w:top w:val="nil"/>
              <w:left w:val="nil"/>
              <w:right w:val="nil"/>
            </w:tcBorders>
          </w:tcPr>
          <w:p w14:paraId="649C5653" w14:textId="44688393"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-.224</w:t>
            </w:r>
          </w:p>
        </w:tc>
      </w:tr>
      <w:tr w:rsidR="00CB5A18" w:rsidRPr="008559F4" w14:paraId="3A9E152C" w14:textId="77777777" w:rsidTr="00580054">
        <w:tc>
          <w:tcPr>
            <w:tcW w:w="4527" w:type="dxa"/>
            <w:tcBorders>
              <w:top w:val="nil"/>
              <w:left w:val="nil"/>
              <w:right w:val="nil"/>
            </w:tcBorders>
          </w:tcPr>
          <w:p w14:paraId="4EFD45DF" w14:textId="788C6D26" w:rsidR="00CB5A18" w:rsidRPr="008559F4" w:rsidRDefault="00CB5A1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Employment: Unemployed</w:t>
            </w:r>
          </w:p>
        </w:tc>
        <w:tc>
          <w:tcPr>
            <w:tcW w:w="1096" w:type="dxa"/>
            <w:tcBorders>
              <w:top w:val="nil"/>
              <w:left w:val="nil"/>
              <w:right w:val="nil"/>
            </w:tcBorders>
          </w:tcPr>
          <w:p w14:paraId="52E674A1" w14:textId="3E444756"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.309</w:t>
            </w:r>
          </w:p>
        </w:tc>
        <w:tc>
          <w:tcPr>
            <w:tcW w:w="2055" w:type="dxa"/>
            <w:tcBorders>
              <w:top w:val="nil"/>
              <w:left w:val="nil"/>
              <w:right w:val="nil"/>
            </w:tcBorders>
          </w:tcPr>
          <w:p w14:paraId="6E151A47" w14:textId="5C7183E2"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1.481</w:t>
            </w:r>
          </w:p>
        </w:tc>
      </w:tr>
      <w:tr w:rsidR="00CB5A18" w:rsidRPr="008559F4" w14:paraId="5B0276BC" w14:textId="77777777" w:rsidTr="00580054">
        <w:tc>
          <w:tcPr>
            <w:tcW w:w="4527" w:type="dxa"/>
            <w:tcBorders>
              <w:top w:val="nil"/>
              <w:left w:val="nil"/>
              <w:right w:val="nil"/>
            </w:tcBorders>
          </w:tcPr>
          <w:p w14:paraId="16F54BEA" w14:textId="09DD668C" w:rsidR="00CB5A18" w:rsidRPr="008559F4" w:rsidRDefault="00CB5A1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Employment: Student</w:t>
            </w:r>
          </w:p>
        </w:tc>
        <w:tc>
          <w:tcPr>
            <w:tcW w:w="1096" w:type="dxa"/>
            <w:tcBorders>
              <w:top w:val="nil"/>
              <w:left w:val="nil"/>
              <w:right w:val="nil"/>
            </w:tcBorders>
          </w:tcPr>
          <w:p w14:paraId="262F61BB" w14:textId="0DB3BC7D"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1.741</w:t>
            </w:r>
          </w:p>
        </w:tc>
        <w:tc>
          <w:tcPr>
            <w:tcW w:w="2055" w:type="dxa"/>
            <w:tcBorders>
              <w:top w:val="nil"/>
              <w:left w:val="nil"/>
              <w:right w:val="nil"/>
            </w:tcBorders>
          </w:tcPr>
          <w:p w14:paraId="02C502A0" w14:textId="4352C0A8"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2.596*</w:t>
            </w:r>
          </w:p>
        </w:tc>
      </w:tr>
      <w:tr w:rsidR="00CB5A18" w:rsidRPr="008559F4" w14:paraId="77FF8AD6" w14:textId="77777777" w:rsidTr="00580054">
        <w:tc>
          <w:tcPr>
            <w:tcW w:w="4527" w:type="dxa"/>
            <w:tcBorders>
              <w:top w:val="nil"/>
              <w:left w:val="nil"/>
              <w:right w:val="nil"/>
            </w:tcBorders>
          </w:tcPr>
          <w:p w14:paraId="2FB75E99" w14:textId="217E25B6" w:rsidR="00CB5A18" w:rsidRPr="008559F4" w:rsidRDefault="00CB5A1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Need For Cognition</w:t>
            </w:r>
          </w:p>
        </w:tc>
        <w:tc>
          <w:tcPr>
            <w:tcW w:w="1096" w:type="dxa"/>
            <w:tcBorders>
              <w:top w:val="nil"/>
              <w:left w:val="nil"/>
              <w:right w:val="nil"/>
            </w:tcBorders>
          </w:tcPr>
          <w:p w14:paraId="3EEB6695" w14:textId="58B5BE2D"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-.028</w:t>
            </w:r>
          </w:p>
        </w:tc>
        <w:tc>
          <w:tcPr>
            <w:tcW w:w="2055" w:type="dxa"/>
            <w:tcBorders>
              <w:top w:val="nil"/>
              <w:left w:val="nil"/>
              <w:right w:val="nil"/>
            </w:tcBorders>
          </w:tcPr>
          <w:p w14:paraId="67CB2962" w14:textId="4F4DB9AF"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-.370</w:t>
            </w:r>
          </w:p>
        </w:tc>
      </w:tr>
      <w:tr w:rsidR="00CB5A18" w:rsidRPr="008559F4" w14:paraId="7235DCC9" w14:textId="77777777" w:rsidTr="00580054">
        <w:tc>
          <w:tcPr>
            <w:tcW w:w="4527" w:type="dxa"/>
            <w:tcBorders>
              <w:top w:val="nil"/>
              <w:left w:val="nil"/>
              <w:bottom w:val="nil"/>
              <w:right w:val="nil"/>
            </w:tcBorders>
          </w:tcPr>
          <w:p w14:paraId="0F1696F8" w14:textId="2616ADB1" w:rsidR="00CB5A18" w:rsidRPr="00882BC3" w:rsidRDefault="00CB5A18" w:rsidP="00FB5816">
            <w:pPr>
              <w:spacing w:before="100" w:beforeAutospacing="1" w:after="100" w:afterAutospacing="1" w:line="480" w:lineRule="auto"/>
              <w:rPr>
                <w:rFonts w:ascii="Times New Roman" w:hAnsi="Times New Roman" w:cs="Times New Roman"/>
                <w:sz w:val="24"/>
                <w:szCs w:val="24"/>
                <w:u w:val="single"/>
              </w:rPr>
            </w:pPr>
            <w:r w:rsidRPr="008559F4">
              <w:rPr>
                <w:rFonts w:ascii="Times New Roman" w:hAnsi="Times New Roman" w:cs="Times New Roman"/>
                <w:sz w:val="24"/>
                <w:szCs w:val="24"/>
              </w:rPr>
              <w:t>          </w:t>
            </w:r>
            <w:r w:rsidRPr="00882BC3">
              <w:rPr>
                <w:rFonts w:ascii="Times New Roman" w:hAnsi="Times New Roman" w:cs="Times New Roman"/>
                <w:sz w:val="24"/>
                <w:szCs w:val="24"/>
                <w:u w:val="single"/>
              </w:rPr>
              <w:t>Prof</w:t>
            </w:r>
            <w:r w:rsidR="00882BC3" w:rsidRPr="00882BC3">
              <w:rPr>
                <w:rFonts w:ascii="Times New Roman" w:hAnsi="Times New Roman" w:cs="Times New Roman"/>
                <w:sz w:val="24"/>
                <w:szCs w:val="24"/>
                <w:u w:val="single"/>
              </w:rPr>
              <w:t>ound Bullshit Receptivity</w:t>
            </w:r>
          </w:p>
        </w:tc>
        <w:tc>
          <w:tcPr>
            <w:tcW w:w="1096" w:type="dxa"/>
            <w:tcBorders>
              <w:top w:val="nil"/>
              <w:left w:val="nil"/>
              <w:bottom w:val="nil"/>
              <w:right w:val="nil"/>
            </w:tcBorders>
          </w:tcPr>
          <w:p w14:paraId="54B5689F" w14:textId="73D959A5"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-.184</w:t>
            </w:r>
          </w:p>
        </w:tc>
        <w:tc>
          <w:tcPr>
            <w:tcW w:w="2055" w:type="dxa"/>
            <w:tcBorders>
              <w:top w:val="nil"/>
              <w:left w:val="nil"/>
              <w:bottom w:val="nil"/>
              <w:right w:val="nil"/>
            </w:tcBorders>
          </w:tcPr>
          <w:p w14:paraId="4E7B7B4B" w14:textId="7450FE6F"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-2.389*</w:t>
            </w:r>
          </w:p>
        </w:tc>
      </w:tr>
      <w:tr w:rsidR="00CB5A18" w:rsidRPr="008559F4" w14:paraId="14D03784" w14:textId="77777777" w:rsidTr="00580054">
        <w:tc>
          <w:tcPr>
            <w:tcW w:w="4527" w:type="dxa"/>
            <w:tcBorders>
              <w:top w:val="nil"/>
              <w:left w:val="nil"/>
              <w:bottom w:val="nil"/>
              <w:right w:val="nil"/>
            </w:tcBorders>
          </w:tcPr>
          <w:p w14:paraId="14EBB610" w14:textId="74E19A56" w:rsidR="00CB5A18" w:rsidRPr="008559F4" w:rsidRDefault="00CB5A1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Risk Perception</w:t>
            </w:r>
          </w:p>
        </w:tc>
        <w:tc>
          <w:tcPr>
            <w:tcW w:w="1096" w:type="dxa"/>
            <w:tcBorders>
              <w:top w:val="nil"/>
              <w:left w:val="nil"/>
              <w:bottom w:val="nil"/>
              <w:right w:val="nil"/>
            </w:tcBorders>
          </w:tcPr>
          <w:p w14:paraId="685E1333" w14:textId="623DCCF3"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-.506</w:t>
            </w:r>
          </w:p>
        </w:tc>
        <w:tc>
          <w:tcPr>
            <w:tcW w:w="2055" w:type="dxa"/>
            <w:tcBorders>
              <w:top w:val="nil"/>
              <w:left w:val="nil"/>
              <w:bottom w:val="nil"/>
              <w:right w:val="nil"/>
            </w:tcBorders>
          </w:tcPr>
          <w:p w14:paraId="7C138B34" w14:textId="77EC8461"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-5.715***</w:t>
            </w:r>
          </w:p>
        </w:tc>
      </w:tr>
      <w:tr w:rsidR="00CB5A18" w:rsidRPr="008559F4" w14:paraId="54D46639" w14:textId="77777777" w:rsidTr="00580054">
        <w:tc>
          <w:tcPr>
            <w:tcW w:w="4527" w:type="dxa"/>
            <w:tcBorders>
              <w:top w:val="nil"/>
              <w:left w:val="nil"/>
              <w:bottom w:val="single" w:sz="4" w:space="0" w:color="auto"/>
              <w:right w:val="nil"/>
            </w:tcBorders>
          </w:tcPr>
          <w:p w14:paraId="707A33CB" w14:textId="5C93BE7E" w:rsidR="00CB5A18" w:rsidRPr="008559F4" w:rsidRDefault="00CB5A1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Benefit Perception</w:t>
            </w:r>
          </w:p>
        </w:tc>
        <w:tc>
          <w:tcPr>
            <w:tcW w:w="1096" w:type="dxa"/>
            <w:tcBorders>
              <w:top w:val="nil"/>
              <w:left w:val="nil"/>
              <w:bottom w:val="single" w:sz="4" w:space="0" w:color="auto"/>
              <w:right w:val="nil"/>
            </w:tcBorders>
          </w:tcPr>
          <w:p w14:paraId="7DC8E4BF" w14:textId="479F71FA"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1.549</w:t>
            </w:r>
          </w:p>
        </w:tc>
        <w:tc>
          <w:tcPr>
            <w:tcW w:w="2055" w:type="dxa"/>
            <w:tcBorders>
              <w:top w:val="nil"/>
              <w:left w:val="nil"/>
              <w:bottom w:val="single" w:sz="4" w:space="0" w:color="auto"/>
              <w:right w:val="nil"/>
            </w:tcBorders>
          </w:tcPr>
          <w:p w14:paraId="1EFC6C53" w14:textId="4AE45DA9" w:rsidR="00CB5A18" w:rsidRPr="008559F4" w:rsidRDefault="00CB5A1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17.063***</w:t>
            </w:r>
          </w:p>
        </w:tc>
      </w:tr>
    </w:tbl>
    <w:p w14:paraId="2882E53D" w14:textId="65143657" w:rsidR="00E4201E" w:rsidRDefault="004142F4" w:rsidP="00E4201E">
      <w:pPr>
        <w:spacing w:line="480" w:lineRule="auto"/>
        <w:rPr>
          <w:rFonts w:ascii="Times New Roman" w:hAnsi="Times New Roman" w:cs="Times New Roman"/>
        </w:rPr>
      </w:pPr>
      <w:r w:rsidRPr="00FB5816">
        <w:rPr>
          <w:rFonts w:ascii="Times New Roman" w:hAnsi="Times New Roman" w:cs="Times New Roman"/>
          <w:i/>
          <w:iCs/>
        </w:rPr>
        <w:t>Note</w:t>
      </w:r>
      <w:r w:rsidR="0090161F" w:rsidRPr="00FB5816">
        <w:rPr>
          <w:rFonts w:ascii="Times New Roman" w:hAnsi="Times New Roman" w:cs="Times New Roman"/>
        </w:rPr>
        <w:t>.</w:t>
      </w:r>
      <w:r w:rsidRPr="00FB5816">
        <w:rPr>
          <w:rFonts w:ascii="Times New Roman" w:hAnsi="Times New Roman" w:cs="Times New Roman"/>
        </w:rPr>
        <w:t xml:space="preserve"> </w:t>
      </w:r>
      <w:r w:rsidRPr="008559F4">
        <w:rPr>
          <w:rFonts w:ascii="Times New Roman" w:hAnsi="Times New Roman" w:cs="Times New Roman"/>
        </w:rPr>
        <w:t xml:space="preserve">* </w:t>
      </w:r>
      <w:r w:rsidRPr="00FB5816">
        <w:rPr>
          <w:rFonts w:ascii="Times New Roman" w:hAnsi="Times New Roman" w:cs="Times New Roman"/>
        </w:rPr>
        <w:t xml:space="preserve">p </w:t>
      </w:r>
      <w:r w:rsidRPr="008559F4">
        <w:rPr>
          <w:rFonts w:ascii="Times New Roman" w:hAnsi="Times New Roman" w:cs="Times New Roman"/>
        </w:rPr>
        <w:t xml:space="preserve">&lt; .05, ** </w:t>
      </w:r>
      <w:r w:rsidRPr="00FB5816">
        <w:rPr>
          <w:rFonts w:ascii="Times New Roman" w:hAnsi="Times New Roman" w:cs="Times New Roman"/>
        </w:rPr>
        <w:t xml:space="preserve">p </w:t>
      </w:r>
      <w:r w:rsidRPr="008559F4">
        <w:rPr>
          <w:rFonts w:ascii="Times New Roman" w:hAnsi="Times New Roman" w:cs="Times New Roman"/>
        </w:rPr>
        <w:t xml:space="preserve">&lt; .01, *** </w:t>
      </w:r>
      <w:r w:rsidRPr="00FB5816">
        <w:rPr>
          <w:rFonts w:ascii="Times New Roman" w:hAnsi="Times New Roman" w:cs="Times New Roman"/>
        </w:rPr>
        <w:t xml:space="preserve">p </w:t>
      </w:r>
      <w:r w:rsidRPr="008559F4">
        <w:rPr>
          <w:rFonts w:ascii="Times New Roman" w:hAnsi="Times New Roman" w:cs="Times New Roman"/>
        </w:rPr>
        <w:t>&lt; .001</w:t>
      </w:r>
      <w:r w:rsidR="003B7E68">
        <w:rPr>
          <w:rFonts w:ascii="Times New Roman" w:hAnsi="Times New Roman" w:cs="Times New Roman"/>
          <w:i/>
          <w:iCs/>
        </w:rPr>
        <w:t xml:space="preserve">. </w:t>
      </w:r>
      <w:r w:rsidR="00B60A80" w:rsidRPr="008559F4">
        <w:rPr>
          <w:rFonts w:ascii="Times New Roman" w:hAnsi="Times New Roman" w:cs="Times New Roman"/>
        </w:rPr>
        <w:t xml:space="preserve">Please note that although all levels of education are significant predictors of lower intention to contact as compared to the reference group (less than GED), only </w:t>
      </w:r>
      <w:r w:rsidR="0019436F" w:rsidRPr="008559F4">
        <w:rPr>
          <w:rFonts w:ascii="Times New Roman" w:hAnsi="Times New Roman" w:cs="Times New Roman"/>
        </w:rPr>
        <w:t>2 participant</w:t>
      </w:r>
      <w:r w:rsidR="0090161F" w:rsidRPr="008559F4">
        <w:rPr>
          <w:rFonts w:ascii="Times New Roman" w:hAnsi="Times New Roman" w:cs="Times New Roman"/>
        </w:rPr>
        <w:t>s</w:t>
      </w:r>
      <w:r w:rsidR="0019436F" w:rsidRPr="008559F4">
        <w:rPr>
          <w:rFonts w:ascii="Times New Roman" w:hAnsi="Times New Roman" w:cs="Times New Roman"/>
        </w:rPr>
        <w:t xml:space="preserve"> had less than a GED.</w:t>
      </w:r>
    </w:p>
    <w:p w14:paraId="7F254C3E" w14:textId="6445F8B4" w:rsidR="00E4201E" w:rsidRDefault="00E4201E" w:rsidP="00E4201E">
      <w:pPr>
        <w:spacing w:line="480" w:lineRule="auto"/>
        <w:rPr>
          <w:rFonts w:ascii="Times New Roman" w:hAnsi="Times New Roman" w:cs="Times New Roman"/>
        </w:rPr>
      </w:pPr>
    </w:p>
    <w:p w14:paraId="6B62ED8D" w14:textId="77777777" w:rsidR="003B7E68" w:rsidRDefault="003B7E68" w:rsidP="00E4201E">
      <w:pPr>
        <w:spacing w:line="480" w:lineRule="auto"/>
        <w:rPr>
          <w:rFonts w:ascii="Times New Roman" w:hAnsi="Times New Roman" w:cs="Times New Roman"/>
        </w:rPr>
      </w:pPr>
    </w:p>
    <w:p w14:paraId="51D348A1" w14:textId="77777777" w:rsidR="00E4201E" w:rsidRDefault="00E4201E" w:rsidP="00E4201E">
      <w:pPr>
        <w:spacing w:line="480" w:lineRule="auto"/>
        <w:rPr>
          <w:rFonts w:ascii="Times New Roman" w:hAnsi="Times New Roman" w:cs="Times New Roman"/>
        </w:rPr>
      </w:pPr>
    </w:p>
    <w:p w14:paraId="2DC52FE5" w14:textId="54EAE154" w:rsidR="008B1ED1" w:rsidRPr="008559F4" w:rsidRDefault="008B1ED1" w:rsidP="00E4201E">
      <w:pPr>
        <w:spacing w:line="480" w:lineRule="auto"/>
        <w:rPr>
          <w:rFonts w:ascii="Times New Roman" w:hAnsi="Times New Roman" w:cs="Times New Roman"/>
        </w:rPr>
      </w:pPr>
      <w:r w:rsidRPr="008559F4">
        <w:rPr>
          <w:rFonts w:ascii="Times New Roman" w:hAnsi="Times New Roman" w:cs="Times New Roman"/>
        </w:rPr>
        <w:t>Table 3</w:t>
      </w:r>
      <w:r w:rsidR="008559F4" w:rsidRPr="008559F4">
        <w:rPr>
          <w:rFonts w:ascii="Times New Roman" w:hAnsi="Times New Roman" w:cs="Times New Roman"/>
        </w:rPr>
        <w:t xml:space="preserve">. </w:t>
      </w:r>
      <w:r w:rsidRPr="00FB5816">
        <w:rPr>
          <w:rFonts w:ascii="Times New Roman" w:hAnsi="Times New Roman" w:cs="Times New Roman"/>
        </w:rPr>
        <w:t>Qualitative Data Frequencies by Question and by Code (Experiment 1)</w:t>
      </w:r>
      <w:r w:rsidR="008559F4" w:rsidRPr="00FB5816">
        <w:rPr>
          <w:rFonts w:ascii="Times New Roman" w:hAnsi="Times New Roman" w:cs="Times New Roman"/>
        </w:rPr>
        <w:t>.</w:t>
      </w:r>
    </w:p>
    <w:tbl>
      <w:tblPr>
        <w:tblW w:w="13781" w:type="dxa"/>
        <w:tblLayout w:type="fixed"/>
        <w:tblLook w:val="04A0" w:firstRow="1" w:lastRow="0" w:firstColumn="1" w:lastColumn="0" w:noHBand="0" w:noVBand="1"/>
      </w:tblPr>
      <w:tblGrid>
        <w:gridCol w:w="1530"/>
        <w:gridCol w:w="270"/>
        <w:gridCol w:w="2880"/>
        <w:gridCol w:w="180"/>
        <w:gridCol w:w="2430"/>
        <w:gridCol w:w="1739"/>
        <w:gridCol w:w="61"/>
        <w:gridCol w:w="4691"/>
      </w:tblGrid>
      <w:tr w:rsidR="008B1ED1" w:rsidRPr="008559F4" w14:paraId="6DF900EF" w14:textId="77777777" w:rsidTr="006E671B">
        <w:trPr>
          <w:gridAfter w:val="2"/>
          <w:wAfter w:w="4752" w:type="dxa"/>
          <w:trHeight w:val="20"/>
        </w:trPr>
        <w:tc>
          <w:tcPr>
            <w:tcW w:w="1530" w:type="dxa"/>
            <w:tcBorders>
              <w:top w:val="single" w:sz="4" w:space="0" w:color="auto"/>
              <w:left w:val="nil"/>
              <w:bottom w:val="single" w:sz="4" w:space="0" w:color="auto"/>
              <w:right w:val="nil"/>
            </w:tcBorders>
            <w:shd w:val="clear" w:color="auto" w:fill="auto"/>
            <w:noWrap/>
            <w:vAlign w:val="bottom"/>
            <w:hideMark/>
          </w:tcPr>
          <w:p w14:paraId="00CB2DB3" w14:textId="77777777" w:rsidR="008B1ED1" w:rsidRPr="008559F4" w:rsidRDefault="008B1ED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 </w:t>
            </w:r>
          </w:p>
        </w:tc>
        <w:tc>
          <w:tcPr>
            <w:tcW w:w="3330" w:type="dxa"/>
            <w:gridSpan w:val="3"/>
            <w:tcBorders>
              <w:top w:val="single" w:sz="4" w:space="0" w:color="auto"/>
              <w:left w:val="nil"/>
              <w:bottom w:val="single" w:sz="4" w:space="0" w:color="auto"/>
              <w:right w:val="nil"/>
            </w:tcBorders>
            <w:shd w:val="clear" w:color="auto" w:fill="auto"/>
            <w:noWrap/>
            <w:vAlign w:val="bottom"/>
            <w:hideMark/>
          </w:tcPr>
          <w:p w14:paraId="0DA4E6C6" w14:textId="77777777" w:rsidR="008B1ED1" w:rsidRPr="008559F4" w:rsidRDefault="008B1ED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 </w:t>
            </w:r>
          </w:p>
        </w:tc>
        <w:tc>
          <w:tcPr>
            <w:tcW w:w="2430" w:type="dxa"/>
            <w:tcBorders>
              <w:top w:val="single" w:sz="4" w:space="0" w:color="auto"/>
              <w:left w:val="nil"/>
              <w:bottom w:val="single" w:sz="4" w:space="0" w:color="auto"/>
              <w:right w:val="nil"/>
            </w:tcBorders>
            <w:shd w:val="clear" w:color="auto" w:fill="auto"/>
            <w:noWrap/>
            <w:vAlign w:val="center"/>
          </w:tcPr>
          <w:p w14:paraId="0A35FCFF" w14:textId="77777777" w:rsidR="008B1ED1" w:rsidRPr="008559F4" w:rsidRDefault="008B1ED1"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Coded as Present</w:t>
            </w:r>
          </w:p>
        </w:tc>
        <w:tc>
          <w:tcPr>
            <w:tcW w:w="1739" w:type="dxa"/>
            <w:tcBorders>
              <w:top w:val="single" w:sz="4" w:space="0" w:color="auto"/>
              <w:left w:val="nil"/>
              <w:bottom w:val="single" w:sz="4" w:space="0" w:color="auto"/>
              <w:right w:val="nil"/>
            </w:tcBorders>
            <w:shd w:val="clear" w:color="auto" w:fill="auto"/>
            <w:noWrap/>
            <w:vAlign w:val="center"/>
          </w:tcPr>
          <w:p w14:paraId="5437710E" w14:textId="77777777" w:rsidR="008B1ED1" w:rsidRPr="008559F4" w:rsidRDefault="008B1ED1"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Coded as Absent</w:t>
            </w:r>
          </w:p>
        </w:tc>
      </w:tr>
      <w:tr w:rsidR="008B1ED1" w:rsidRPr="008559F4" w14:paraId="043682BF" w14:textId="77777777" w:rsidTr="006E671B">
        <w:trPr>
          <w:trHeight w:val="20"/>
        </w:trPr>
        <w:tc>
          <w:tcPr>
            <w:tcW w:w="1800" w:type="dxa"/>
            <w:gridSpan w:val="2"/>
          </w:tcPr>
          <w:p w14:paraId="04A5C711" w14:textId="77777777" w:rsidR="008B1ED1" w:rsidRPr="008559F4" w:rsidRDefault="008B1ED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Question</w:t>
            </w:r>
          </w:p>
        </w:tc>
        <w:tc>
          <w:tcPr>
            <w:tcW w:w="2880" w:type="dxa"/>
            <w:shd w:val="clear" w:color="auto" w:fill="auto"/>
            <w:noWrap/>
            <w:vAlign w:val="center"/>
          </w:tcPr>
          <w:p w14:paraId="66D27C90" w14:textId="77777777" w:rsidR="008B1ED1" w:rsidRPr="008559F4" w:rsidRDefault="008B1ED1"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Code</w:t>
            </w:r>
          </w:p>
        </w:tc>
        <w:tc>
          <w:tcPr>
            <w:tcW w:w="4410" w:type="dxa"/>
            <w:gridSpan w:val="4"/>
            <w:shd w:val="clear" w:color="auto" w:fill="auto"/>
            <w:noWrap/>
            <w:vAlign w:val="center"/>
          </w:tcPr>
          <w:p w14:paraId="340192A7" w14:textId="77777777" w:rsidR="008B1ED1" w:rsidRPr="008559F4" w:rsidRDefault="008B1ED1"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 xml:space="preserve">Frequencies </w:t>
            </w:r>
          </w:p>
        </w:tc>
        <w:tc>
          <w:tcPr>
            <w:tcW w:w="4691" w:type="dxa"/>
            <w:tcBorders>
              <w:top w:val="nil"/>
              <w:left w:val="nil"/>
              <w:bottom w:val="nil"/>
              <w:right w:val="nil"/>
            </w:tcBorders>
            <w:shd w:val="clear" w:color="auto" w:fill="auto"/>
            <w:noWrap/>
            <w:vAlign w:val="center"/>
          </w:tcPr>
          <w:p w14:paraId="3B63F18D" w14:textId="77777777" w:rsidR="008B1ED1" w:rsidRPr="008559F4" w:rsidRDefault="008B1ED1" w:rsidP="00FB5816">
            <w:pPr>
              <w:spacing w:line="480" w:lineRule="auto"/>
              <w:jc w:val="center"/>
              <w:rPr>
                <w:rFonts w:ascii="Times New Roman" w:eastAsia="Times New Roman" w:hAnsi="Times New Roman" w:cs="Times New Roman"/>
                <w:color w:val="000000" w:themeColor="text1"/>
              </w:rPr>
            </w:pPr>
          </w:p>
        </w:tc>
      </w:tr>
      <w:tr w:rsidR="008B1ED1" w:rsidRPr="008559F4" w14:paraId="46471D76" w14:textId="77777777" w:rsidTr="006E671B">
        <w:trPr>
          <w:gridAfter w:val="2"/>
          <w:wAfter w:w="4752" w:type="dxa"/>
          <w:trHeight w:val="20"/>
        </w:trPr>
        <w:tc>
          <w:tcPr>
            <w:tcW w:w="1530" w:type="dxa"/>
            <w:tcBorders>
              <w:top w:val="nil"/>
              <w:left w:val="nil"/>
              <w:bottom w:val="nil"/>
            </w:tcBorders>
            <w:shd w:val="clear" w:color="auto" w:fill="auto"/>
            <w:noWrap/>
            <w:vAlign w:val="center"/>
            <w:hideMark/>
          </w:tcPr>
          <w:p w14:paraId="3A4288AB" w14:textId="77777777" w:rsidR="008B1ED1" w:rsidRPr="008559F4" w:rsidRDefault="008B1ED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Risk?</w:t>
            </w:r>
          </w:p>
        </w:tc>
        <w:tc>
          <w:tcPr>
            <w:tcW w:w="3330" w:type="dxa"/>
            <w:gridSpan w:val="3"/>
            <w:shd w:val="clear" w:color="auto" w:fill="auto"/>
            <w:noWrap/>
            <w:vAlign w:val="center"/>
          </w:tcPr>
          <w:p w14:paraId="2581D334" w14:textId="77777777" w:rsidR="008B1ED1" w:rsidRPr="008559F4" w:rsidRDefault="008B1ED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Overall Risk</w:t>
            </w:r>
          </w:p>
        </w:tc>
        <w:tc>
          <w:tcPr>
            <w:tcW w:w="2430" w:type="dxa"/>
            <w:shd w:val="clear" w:color="auto" w:fill="auto"/>
            <w:noWrap/>
          </w:tcPr>
          <w:p w14:paraId="00902585"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360 (91.60%)</w:t>
            </w:r>
          </w:p>
        </w:tc>
        <w:tc>
          <w:tcPr>
            <w:tcW w:w="1739" w:type="dxa"/>
            <w:shd w:val="clear" w:color="auto" w:fill="auto"/>
            <w:noWrap/>
          </w:tcPr>
          <w:p w14:paraId="34FC1890"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33 (8.40%)</w:t>
            </w:r>
          </w:p>
        </w:tc>
      </w:tr>
      <w:tr w:rsidR="008B1ED1" w:rsidRPr="008559F4" w14:paraId="6C359500" w14:textId="77777777" w:rsidTr="006E671B">
        <w:trPr>
          <w:gridAfter w:val="2"/>
          <w:wAfter w:w="4752" w:type="dxa"/>
          <w:trHeight w:val="20"/>
        </w:trPr>
        <w:tc>
          <w:tcPr>
            <w:tcW w:w="1530" w:type="dxa"/>
            <w:tcBorders>
              <w:top w:val="nil"/>
              <w:left w:val="nil"/>
              <w:bottom w:val="nil"/>
            </w:tcBorders>
            <w:shd w:val="clear" w:color="auto" w:fill="auto"/>
            <w:noWrap/>
            <w:vAlign w:val="center"/>
            <w:hideMark/>
          </w:tcPr>
          <w:p w14:paraId="31421258" w14:textId="77777777" w:rsidR="008B1ED1" w:rsidRPr="008559F4" w:rsidRDefault="008B1ED1"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4EC68D4A" w14:textId="77777777" w:rsidR="008B1ED1" w:rsidRPr="008559F4" w:rsidRDefault="008B1ED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Risk: Scam</w:t>
            </w:r>
          </w:p>
        </w:tc>
        <w:tc>
          <w:tcPr>
            <w:tcW w:w="2430" w:type="dxa"/>
            <w:shd w:val="clear" w:color="auto" w:fill="auto"/>
            <w:noWrap/>
          </w:tcPr>
          <w:p w14:paraId="32272920"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188 (47.84%)</w:t>
            </w:r>
          </w:p>
        </w:tc>
        <w:tc>
          <w:tcPr>
            <w:tcW w:w="1739" w:type="dxa"/>
            <w:shd w:val="clear" w:color="auto" w:fill="auto"/>
            <w:noWrap/>
          </w:tcPr>
          <w:p w14:paraId="236170EA"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205 (52.16%)</w:t>
            </w:r>
          </w:p>
        </w:tc>
      </w:tr>
      <w:tr w:rsidR="008B1ED1" w:rsidRPr="008559F4" w14:paraId="32094933" w14:textId="77777777" w:rsidTr="006E671B">
        <w:trPr>
          <w:gridAfter w:val="2"/>
          <w:wAfter w:w="4752" w:type="dxa"/>
          <w:trHeight w:val="20"/>
        </w:trPr>
        <w:tc>
          <w:tcPr>
            <w:tcW w:w="1530" w:type="dxa"/>
            <w:tcBorders>
              <w:top w:val="nil"/>
              <w:left w:val="nil"/>
              <w:bottom w:val="nil"/>
            </w:tcBorders>
            <w:shd w:val="clear" w:color="auto" w:fill="auto"/>
            <w:noWrap/>
            <w:vAlign w:val="center"/>
            <w:hideMark/>
          </w:tcPr>
          <w:p w14:paraId="5EA21297" w14:textId="77777777" w:rsidR="008B1ED1" w:rsidRPr="008559F4" w:rsidRDefault="008B1ED1"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0AB012C9" w14:textId="77777777" w:rsidR="008B1ED1" w:rsidRPr="008559F4" w:rsidRDefault="008B1ED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Risk: Private Info + Identity Theft</w:t>
            </w:r>
          </w:p>
        </w:tc>
        <w:tc>
          <w:tcPr>
            <w:tcW w:w="2430" w:type="dxa"/>
            <w:shd w:val="clear" w:color="auto" w:fill="auto"/>
            <w:noWrap/>
          </w:tcPr>
          <w:p w14:paraId="1FCD5A06"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230 (58.52%)</w:t>
            </w:r>
          </w:p>
        </w:tc>
        <w:tc>
          <w:tcPr>
            <w:tcW w:w="1739" w:type="dxa"/>
            <w:shd w:val="clear" w:color="auto" w:fill="auto"/>
            <w:noWrap/>
          </w:tcPr>
          <w:p w14:paraId="24036A14"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163 (41.48%)</w:t>
            </w:r>
          </w:p>
        </w:tc>
      </w:tr>
      <w:tr w:rsidR="008B1ED1" w:rsidRPr="008559F4" w14:paraId="3ECEAA5D" w14:textId="77777777" w:rsidTr="006E671B">
        <w:trPr>
          <w:gridAfter w:val="2"/>
          <w:wAfter w:w="4752" w:type="dxa"/>
          <w:trHeight w:val="20"/>
        </w:trPr>
        <w:tc>
          <w:tcPr>
            <w:tcW w:w="1530" w:type="dxa"/>
            <w:tcBorders>
              <w:top w:val="nil"/>
              <w:left w:val="nil"/>
              <w:bottom w:val="nil"/>
            </w:tcBorders>
            <w:shd w:val="clear" w:color="auto" w:fill="auto"/>
            <w:noWrap/>
            <w:vAlign w:val="center"/>
          </w:tcPr>
          <w:p w14:paraId="2949EB64" w14:textId="77777777" w:rsidR="008B1ED1" w:rsidRPr="008559F4" w:rsidRDefault="008B1ED1"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13D82835" w14:textId="77777777" w:rsidR="008B1ED1" w:rsidRPr="008559F4" w:rsidRDefault="008B1ED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Risk: Purchase or Money Loss</w:t>
            </w:r>
          </w:p>
        </w:tc>
        <w:tc>
          <w:tcPr>
            <w:tcW w:w="2430" w:type="dxa"/>
            <w:shd w:val="clear" w:color="auto" w:fill="auto"/>
            <w:noWrap/>
          </w:tcPr>
          <w:p w14:paraId="668B3AAA"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74 (18.83%)</w:t>
            </w:r>
          </w:p>
        </w:tc>
        <w:tc>
          <w:tcPr>
            <w:tcW w:w="1739" w:type="dxa"/>
            <w:shd w:val="clear" w:color="auto" w:fill="auto"/>
            <w:noWrap/>
          </w:tcPr>
          <w:p w14:paraId="06567B8E"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319 (81.17%)</w:t>
            </w:r>
          </w:p>
        </w:tc>
      </w:tr>
      <w:tr w:rsidR="008B1ED1" w:rsidRPr="008559F4" w14:paraId="100C3185" w14:textId="77777777" w:rsidTr="006E671B">
        <w:trPr>
          <w:gridAfter w:val="2"/>
          <w:wAfter w:w="4752" w:type="dxa"/>
          <w:trHeight w:val="20"/>
        </w:trPr>
        <w:tc>
          <w:tcPr>
            <w:tcW w:w="1530" w:type="dxa"/>
            <w:tcBorders>
              <w:top w:val="nil"/>
              <w:left w:val="nil"/>
              <w:bottom w:val="nil"/>
            </w:tcBorders>
            <w:shd w:val="clear" w:color="auto" w:fill="auto"/>
            <w:noWrap/>
            <w:vAlign w:val="center"/>
          </w:tcPr>
          <w:p w14:paraId="196A78F8" w14:textId="77777777" w:rsidR="008B1ED1" w:rsidRPr="008559F4" w:rsidRDefault="008B1ED1"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24AF8B00" w14:textId="77777777" w:rsidR="008B1ED1" w:rsidRPr="008559F4" w:rsidRDefault="008B1ED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Risk: Junk Mail</w:t>
            </w:r>
          </w:p>
        </w:tc>
        <w:tc>
          <w:tcPr>
            <w:tcW w:w="2430" w:type="dxa"/>
            <w:shd w:val="clear" w:color="auto" w:fill="auto"/>
            <w:noWrap/>
          </w:tcPr>
          <w:p w14:paraId="7D744EB8"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34 (8.67%)</w:t>
            </w:r>
          </w:p>
        </w:tc>
        <w:tc>
          <w:tcPr>
            <w:tcW w:w="1739" w:type="dxa"/>
            <w:shd w:val="clear" w:color="auto" w:fill="auto"/>
            <w:noWrap/>
          </w:tcPr>
          <w:p w14:paraId="71FCF33C"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358 (91.33%)</w:t>
            </w:r>
          </w:p>
        </w:tc>
      </w:tr>
      <w:tr w:rsidR="008B1ED1" w:rsidRPr="008559F4" w14:paraId="202B9992" w14:textId="77777777" w:rsidTr="006E671B">
        <w:trPr>
          <w:gridAfter w:val="2"/>
          <w:wAfter w:w="4752" w:type="dxa"/>
          <w:trHeight w:val="20"/>
        </w:trPr>
        <w:tc>
          <w:tcPr>
            <w:tcW w:w="1530" w:type="dxa"/>
            <w:tcBorders>
              <w:top w:val="nil"/>
              <w:left w:val="nil"/>
              <w:bottom w:val="nil"/>
            </w:tcBorders>
            <w:shd w:val="clear" w:color="auto" w:fill="auto"/>
            <w:noWrap/>
            <w:vAlign w:val="center"/>
          </w:tcPr>
          <w:p w14:paraId="3ED4845F" w14:textId="77777777" w:rsidR="008B1ED1" w:rsidRPr="008559F4" w:rsidRDefault="008B1ED1"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79E70E2B" w14:textId="77777777" w:rsidR="008B1ED1" w:rsidRPr="008559F4" w:rsidRDefault="008B1ED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Risk: Other</w:t>
            </w:r>
          </w:p>
        </w:tc>
        <w:tc>
          <w:tcPr>
            <w:tcW w:w="2430" w:type="dxa"/>
            <w:shd w:val="clear" w:color="auto" w:fill="auto"/>
            <w:noWrap/>
          </w:tcPr>
          <w:p w14:paraId="301789C6"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58 (14.76%)</w:t>
            </w:r>
          </w:p>
        </w:tc>
        <w:tc>
          <w:tcPr>
            <w:tcW w:w="1739" w:type="dxa"/>
            <w:shd w:val="clear" w:color="auto" w:fill="auto"/>
            <w:noWrap/>
          </w:tcPr>
          <w:p w14:paraId="120D380A"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335 (85.24%)</w:t>
            </w:r>
          </w:p>
        </w:tc>
      </w:tr>
      <w:tr w:rsidR="008B1ED1" w:rsidRPr="008559F4" w14:paraId="5DF4BEDE" w14:textId="77777777" w:rsidTr="006E671B">
        <w:trPr>
          <w:gridAfter w:val="2"/>
          <w:wAfter w:w="4752" w:type="dxa"/>
          <w:trHeight w:val="683"/>
        </w:trPr>
        <w:tc>
          <w:tcPr>
            <w:tcW w:w="1530" w:type="dxa"/>
            <w:tcBorders>
              <w:top w:val="nil"/>
              <w:left w:val="nil"/>
              <w:bottom w:val="nil"/>
            </w:tcBorders>
            <w:shd w:val="clear" w:color="auto" w:fill="auto"/>
            <w:noWrap/>
            <w:vAlign w:val="center"/>
          </w:tcPr>
          <w:p w14:paraId="43AF49E2" w14:textId="77777777" w:rsidR="008B1ED1" w:rsidRPr="008559F4" w:rsidRDefault="008B1ED1" w:rsidP="00FB5816">
            <w:pPr>
              <w:spacing w:line="480" w:lineRule="auto"/>
              <w:rPr>
                <w:rFonts w:ascii="Times New Roman" w:eastAsia="Times New Roman" w:hAnsi="Times New Roman" w:cs="Times New Roman"/>
                <w:color w:val="000000"/>
              </w:rPr>
            </w:pPr>
            <w:r w:rsidRPr="008559F4">
              <w:rPr>
                <w:rFonts w:ascii="Times New Roman" w:eastAsia="Times New Roman" w:hAnsi="Times New Roman" w:cs="Times New Roman"/>
                <w:color w:val="000000"/>
              </w:rPr>
              <w:t>Why Risky?</w:t>
            </w:r>
          </w:p>
        </w:tc>
        <w:tc>
          <w:tcPr>
            <w:tcW w:w="3330" w:type="dxa"/>
            <w:gridSpan w:val="3"/>
            <w:shd w:val="clear" w:color="auto" w:fill="auto"/>
            <w:noWrap/>
            <w:vAlign w:val="center"/>
          </w:tcPr>
          <w:p w14:paraId="36B246C2" w14:textId="77777777" w:rsidR="008B1ED1" w:rsidRPr="008559F4" w:rsidRDefault="008B1ED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Why: Spelling and Grammar</w:t>
            </w:r>
          </w:p>
        </w:tc>
        <w:tc>
          <w:tcPr>
            <w:tcW w:w="2430" w:type="dxa"/>
            <w:shd w:val="clear" w:color="auto" w:fill="auto"/>
            <w:noWrap/>
            <w:vAlign w:val="center"/>
          </w:tcPr>
          <w:p w14:paraId="70514A47"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26 (6.62%)</w:t>
            </w:r>
          </w:p>
        </w:tc>
        <w:tc>
          <w:tcPr>
            <w:tcW w:w="1739" w:type="dxa"/>
            <w:shd w:val="clear" w:color="auto" w:fill="auto"/>
            <w:noWrap/>
            <w:vAlign w:val="center"/>
          </w:tcPr>
          <w:p w14:paraId="799B82C5"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367 (93.38%)</w:t>
            </w:r>
          </w:p>
        </w:tc>
      </w:tr>
      <w:tr w:rsidR="008B1ED1" w:rsidRPr="008559F4" w14:paraId="1481DEE1" w14:textId="77777777" w:rsidTr="006E671B">
        <w:trPr>
          <w:gridAfter w:val="2"/>
          <w:wAfter w:w="4752" w:type="dxa"/>
          <w:trHeight w:val="20"/>
        </w:trPr>
        <w:tc>
          <w:tcPr>
            <w:tcW w:w="1530" w:type="dxa"/>
            <w:tcBorders>
              <w:top w:val="nil"/>
              <w:left w:val="nil"/>
              <w:bottom w:val="nil"/>
            </w:tcBorders>
            <w:shd w:val="clear" w:color="auto" w:fill="auto"/>
            <w:noWrap/>
            <w:vAlign w:val="center"/>
          </w:tcPr>
          <w:p w14:paraId="114B3BDE" w14:textId="77777777" w:rsidR="008B1ED1" w:rsidRPr="008559F4" w:rsidRDefault="008B1ED1"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0E4478BC" w14:textId="77777777" w:rsidR="008B1ED1" w:rsidRPr="008559F4" w:rsidRDefault="008B1ED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Why: Past Experience</w:t>
            </w:r>
          </w:p>
        </w:tc>
        <w:tc>
          <w:tcPr>
            <w:tcW w:w="2430" w:type="dxa"/>
            <w:shd w:val="clear" w:color="auto" w:fill="auto"/>
            <w:noWrap/>
            <w:vAlign w:val="center"/>
          </w:tcPr>
          <w:p w14:paraId="73D889E7"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24 (6.11%)</w:t>
            </w:r>
          </w:p>
        </w:tc>
        <w:tc>
          <w:tcPr>
            <w:tcW w:w="1739" w:type="dxa"/>
            <w:shd w:val="clear" w:color="auto" w:fill="auto"/>
            <w:noWrap/>
            <w:vAlign w:val="center"/>
          </w:tcPr>
          <w:p w14:paraId="552F594E"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369 (93.89%)</w:t>
            </w:r>
          </w:p>
        </w:tc>
      </w:tr>
      <w:tr w:rsidR="008B1ED1" w:rsidRPr="008559F4" w14:paraId="3579920A" w14:textId="77777777" w:rsidTr="006E671B">
        <w:trPr>
          <w:gridAfter w:val="2"/>
          <w:wAfter w:w="4752" w:type="dxa"/>
          <w:trHeight w:val="20"/>
        </w:trPr>
        <w:tc>
          <w:tcPr>
            <w:tcW w:w="1530" w:type="dxa"/>
            <w:tcBorders>
              <w:top w:val="nil"/>
              <w:left w:val="nil"/>
              <w:bottom w:val="nil"/>
            </w:tcBorders>
            <w:shd w:val="clear" w:color="auto" w:fill="auto"/>
            <w:noWrap/>
            <w:vAlign w:val="center"/>
          </w:tcPr>
          <w:p w14:paraId="55501389" w14:textId="77777777" w:rsidR="008B1ED1" w:rsidRPr="008559F4" w:rsidRDefault="008B1ED1"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7C0A58A4" w14:textId="77777777" w:rsidR="008B1ED1" w:rsidRPr="008559F4" w:rsidRDefault="008B1ED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Why: Too Good to be True</w:t>
            </w:r>
          </w:p>
        </w:tc>
        <w:tc>
          <w:tcPr>
            <w:tcW w:w="2430" w:type="dxa"/>
            <w:shd w:val="clear" w:color="auto" w:fill="auto"/>
            <w:noWrap/>
            <w:vAlign w:val="center"/>
          </w:tcPr>
          <w:p w14:paraId="33F77EAB"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38 (9.67%)</w:t>
            </w:r>
          </w:p>
        </w:tc>
        <w:tc>
          <w:tcPr>
            <w:tcW w:w="1739" w:type="dxa"/>
            <w:shd w:val="clear" w:color="auto" w:fill="auto"/>
            <w:noWrap/>
            <w:vAlign w:val="center"/>
          </w:tcPr>
          <w:p w14:paraId="38C33FF6"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355 (90.33%)</w:t>
            </w:r>
          </w:p>
        </w:tc>
      </w:tr>
      <w:tr w:rsidR="008B1ED1" w:rsidRPr="008559F4" w14:paraId="1DAA2745" w14:textId="77777777" w:rsidTr="006E671B">
        <w:trPr>
          <w:gridAfter w:val="2"/>
          <w:wAfter w:w="4752" w:type="dxa"/>
          <w:trHeight w:val="20"/>
        </w:trPr>
        <w:tc>
          <w:tcPr>
            <w:tcW w:w="1530" w:type="dxa"/>
            <w:tcBorders>
              <w:top w:val="nil"/>
              <w:left w:val="nil"/>
              <w:bottom w:val="nil"/>
            </w:tcBorders>
            <w:shd w:val="clear" w:color="auto" w:fill="auto"/>
            <w:noWrap/>
            <w:vAlign w:val="center"/>
          </w:tcPr>
          <w:p w14:paraId="13E46306" w14:textId="77777777" w:rsidR="008B1ED1" w:rsidRPr="008559F4" w:rsidRDefault="008B1ED1"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3BB7AB68" w14:textId="77777777" w:rsidR="008B1ED1" w:rsidRPr="008559F4" w:rsidRDefault="008B1ED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Why: Other</w:t>
            </w:r>
          </w:p>
        </w:tc>
        <w:tc>
          <w:tcPr>
            <w:tcW w:w="2430" w:type="dxa"/>
            <w:shd w:val="clear" w:color="auto" w:fill="auto"/>
            <w:noWrap/>
            <w:vAlign w:val="center"/>
          </w:tcPr>
          <w:p w14:paraId="10378089"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341 (86.77%)</w:t>
            </w:r>
          </w:p>
        </w:tc>
        <w:tc>
          <w:tcPr>
            <w:tcW w:w="1739" w:type="dxa"/>
            <w:shd w:val="clear" w:color="auto" w:fill="auto"/>
            <w:noWrap/>
            <w:vAlign w:val="center"/>
          </w:tcPr>
          <w:p w14:paraId="3C4AD3BF"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52 (13.23%)</w:t>
            </w:r>
          </w:p>
        </w:tc>
      </w:tr>
      <w:tr w:rsidR="008B1ED1" w:rsidRPr="008559F4" w14:paraId="7A7EF3E7" w14:textId="77777777" w:rsidTr="006E671B">
        <w:trPr>
          <w:gridAfter w:val="2"/>
          <w:wAfter w:w="4752" w:type="dxa"/>
          <w:trHeight w:val="20"/>
        </w:trPr>
        <w:tc>
          <w:tcPr>
            <w:tcW w:w="1530" w:type="dxa"/>
            <w:tcBorders>
              <w:top w:val="nil"/>
              <w:left w:val="nil"/>
              <w:bottom w:val="nil"/>
            </w:tcBorders>
            <w:shd w:val="clear" w:color="auto" w:fill="auto"/>
            <w:noWrap/>
            <w:vAlign w:val="center"/>
          </w:tcPr>
          <w:p w14:paraId="23B15696" w14:textId="77777777" w:rsidR="008B1ED1" w:rsidRPr="008559F4" w:rsidRDefault="008B1ED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Beneficial?</w:t>
            </w:r>
          </w:p>
        </w:tc>
        <w:tc>
          <w:tcPr>
            <w:tcW w:w="3330" w:type="dxa"/>
            <w:gridSpan w:val="3"/>
            <w:shd w:val="clear" w:color="auto" w:fill="auto"/>
            <w:noWrap/>
            <w:vAlign w:val="center"/>
          </w:tcPr>
          <w:p w14:paraId="65538E22" w14:textId="77777777" w:rsidR="008B1ED1" w:rsidRPr="008559F4" w:rsidRDefault="008B1ED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Overall Benefit</w:t>
            </w:r>
          </w:p>
        </w:tc>
        <w:tc>
          <w:tcPr>
            <w:tcW w:w="2430" w:type="dxa"/>
            <w:shd w:val="clear" w:color="auto" w:fill="auto"/>
            <w:noWrap/>
          </w:tcPr>
          <w:p w14:paraId="51809FCB"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274 (69.72%)</w:t>
            </w:r>
          </w:p>
        </w:tc>
        <w:tc>
          <w:tcPr>
            <w:tcW w:w="1739" w:type="dxa"/>
            <w:shd w:val="clear" w:color="auto" w:fill="auto"/>
            <w:noWrap/>
          </w:tcPr>
          <w:p w14:paraId="4E7F08BC"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119 (30.28%)</w:t>
            </w:r>
          </w:p>
        </w:tc>
      </w:tr>
      <w:tr w:rsidR="008B1ED1" w:rsidRPr="008559F4" w14:paraId="72DEF94B" w14:textId="77777777" w:rsidTr="006E671B">
        <w:trPr>
          <w:gridAfter w:val="2"/>
          <w:wAfter w:w="4752" w:type="dxa"/>
          <w:trHeight w:val="20"/>
        </w:trPr>
        <w:tc>
          <w:tcPr>
            <w:tcW w:w="1530" w:type="dxa"/>
            <w:tcBorders>
              <w:top w:val="nil"/>
              <w:left w:val="nil"/>
              <w:bottom w:val="nil"/>
            </w:tcBorders>
            <w:shd w:val="clear" w:color="auto" w:fill="auto"/>
            <w:noWrap/>
            <w:vAlign w:val="center"/>
          </w:tcPr>
          <w:p w14:paraId="735FDC6D" w14:textId="77777777" w:rsidR="008B1ED1" w:rsidRPr="008559F4" w:rsidRDefault="008B1ED1"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3F983703" w14:textId="77777777" w:rsidR="008B1ED1" w:rsidRPr="008559F4" w:rsidRDefault="008B1ED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Benefit: Legitimate</w:t>
            </w:r>
          </w:p>
        </w:tc>
        <w:tc>
          <w:tcPr>
            <w:tcW w:w="2430" w:type="dxa"/>
            <w:shd w:val="clear" w:color="auto" w:fill="auto"/>
            <w:noWrap/>
          </w:tcPr>
          <w:p w14:paraId="4D8339D8"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163 (41.48%)</w:t>
            </w:r>
          </w:p>
        </w:tc>
        <w:tc>
          <w:tcPr>
            <w:tcW w:w="1739" w:type="dxa"/>
            <w:shd w:val="clear" w:color="auto" w:fill="auto"/>
            <w:noWrap/>
          </w:tcPr>
          <w:p w14:paraId="3E4EDF72"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230 (58.52%)</w:t>
            </w:r>
          </w:p>
        </w:tc>
      </w:tr>
      <w:tr w:rsidR="008B1ED1" w:rsidRPr="008559F4" w14:paraId="1CAAF247" w14:textId="77777777" w:rsidTr="006E671B">
        <w:trPr>
          <w:gridAfter w:val="2"/>
          <w:wAfter w:w="4752" w:type="dxa"/>
          <w:trHeight w:val="20"/>
        </w:trPr>
        <w:tc>
          <w:tcPr>
            <w:tcW w:w="1530" w:type="dxa"/>
            <w:tcBorders>
              <w:top w:val="nil"/>
              <w:left w:val="nil"/>
              <w:bottom w:val="nil"/>
            </w:tcBorders>
            <w:shd w:val="clear" w:color="auto" w:fill="auto"/>
            <w:noWrap/>
            <w:vAlign w:val="center"/>
          </w:tcPr>
          <w:p w14:paraId="6F0EAD20" w14:textId="77777777" w:rsidR="008B1ED1" w:rsidRPr="008559F4" w:rsidRDefault="008B1ED1"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2114A0A2" w14:textId="77777777" w:rsidR="008B1ED1" w:rsidRPr="008559F4" w:rsidRDefault="008B1ED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Benefit: Money</w:t>
            </w:r>
          </w:p>
        </w:tc>
        <w:tc>
          <w:tcPr>
            <w:tcW w:w="2430" w:type="dxa"/>
            <w:shd w:val="clear" w:color="auto" w:fill="auto"/>
            <w:noWrap/>
          </w:tcPr>
          <w:p w14:paraId="2F633202"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188 (47.84%)</w:t>
            </w:r>
          </w:p>
        </w:tc>
        <w:tc>
          <w:tcPr>
            <w:tcW w:w="1739" w:type="dxa"/>
            <w:shd w:val="clear" w:color="auto" w:fill="auto"/>
            <w:noWrap/>
          </w:tcPr>
          <w:p w14:paraId="0B823153"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205 (52.16%)</w:t>
            </w:r>
          </w:p>
        </w:tc>
      </w:tr>
      <w:tr w:rsidR="008B1ED1" w:rsidRPr="008559F4" w14:paraId="178AB600" w14:textId="77777777" w:rsidTr="006E671B">
        <w:trPr>
          <w:gridAfter w:val="2"/>
          <w:wAfter w:w="4752" w:type="dxa"/>
          <w:trHeight w:val="20"/>
        </w:trPr>
        <w:tc>
          <w:tcPr>
            <w:tcW w:w="1530" w:type="dxa"/>
            <w:tcBorders>
              <w:top w:val="nil"/>
              <w:left w:val="nil"/>
              <w:bottom w:val="nil"/>
            </w:tcBorders>
            <w:shd w:val="clear" w:color="auto" w:fill="auto"/>
            <w:noWrap/>
            <w:vAlign w:val="center"/>
          </w:tcPr>
          <w:p w14:paraId="651D5F50" w14:textId="77777777" w:rsidR="008B1ED1" w:rsidRPr="008559F4" w:rsidRDefault="008B1ED1" w:rsidP="00FB5816">
            <w:pPr>
              <w:spacing w:line="480" w:lineRule="auto"/>
              <w:rPr>
                <w:rFonts w:ascii="Times New Roman" w:eastAsia="Times New Roman" w:hAnsi="Times New Roman" w:cs="Times New Roman"/>
                <w:color w:val="000000"/>
              </w:rPr>
            </w:pPr>
            <w:r w:rsidRPr="008559F4">
              <w:rPr>
                <w:rFonts w:ascii="Times New Roman" w:eastAsia="Times New Roman" w:hAnsi="Times New Roman" w:cs="Times New Roman"/>
                <w:color w:val="000000"/>
              </w:rPr>
              <w:t>Why Beneficial?</w:t>
            </w:r>
          </w:p>
        </w:tc>
        <w:tc>
          <w:tcPr>
            <w:tcW w:w="3330" w:type="dxa"/>
            <w:gridSpan w:val="3"/>
            <w:shd w:val="clear" w:color="auto" w:fill="auto"/>
            <w:noWrap/>
            <w:vAlign w:val="center"/>
          </w:tcPr>
          <w:p w14:paraId="32DE71E1" w14:textId="77777777" w:rsidR="008B1ED1" w:rsidRPr="008559F4" w:rsidRDefault="008B1ED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Why: Scam*</w:t>
            </w:r>
          </w:p>
        </w:tc>
        <w:tc>
          <w:tcPr>
            <w:tcW w:w="2430" w:type="dxa"/>
            <w:shd w:val="clear" w:color="auto" w:fill="auto"/>
            <w:noWrap/>
            <w:vAlign w:val="center"/>
          </w:tcPr>
          <w:p w14:paraId="1AC39B35"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116 (29.52%)</w:t>
            </w:r>
          </w:p>
        </w:tc>
        <w:tc>
          <w:tcPr>
            <w:tcW w:w="1739" w:type="dxa"/>
            <w:shd w:val="clear" w:color="auto" w:fill="auto"/>
            <w:noWrap/>
            <w:vAlign w:val="center"/>
          </w:tcPr>
          <w:p w14:paraId="5D260B41"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277 (70.48%)</w:t>
            </w:r>
          </w:p>
        </w:tc>
      </w:tr>
      <w:tr w:rsidR="008B1ED1" w:rsidRPr="008559F4" w14:paraId="362A818C" w14:textId="77777777" w:rsidTr="006E671B">
        <w:trPr>
          <w:gridAfter w:val="2"/>
          <w:wAfter w:w="4752" w:type="dxa"/>
          <w:trHeight w:val="20"/>
        </w:trPr>
        <w:tc>
          <w:tcPr>
            <w:tcW w:w="1530" w:type="dxa"/>
            <w:tcBorders>
              <w:top w:val="nil"/>
              <w:left w:val="nil"/>
            </w:tcBorders>
            <w:shd w:val="clear" w:color="auto" w:fill="auto"/>
            <w:noWrap/>
            <w:vAlign w:val="center"/>
          </w:tcPr>
          <w:p w14:paraId="3F74DB5E" w14:textId="77777777" w:rsidR="008B1ED1" w:rsidRPr="008559F4" w:rsidRDefault="008B1ED1"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011075ED" w14:textId="77777777" w:rsidR="008B1ED1" w:rsidRPr="008559F4" w:rsidRDefault="008B1ED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Why: A Lot of Money</w:t>
            </w:r>
          </w:p>
        </w:tc>
        <w:tc>
          <w:tcPr>
            <w:tcW w:w="2430" w:type="dxa"/>
            <w:shd w:val="clear" w:color="auto" w:fill="auto"/>
            <w:noWrap/>
            <w:vAlign w:val="center"/>
          </w:tcPr>
          <w:p w14:paraId="6F88B13A"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83 (21.12%)</w:t>
            </w:r>
          </w:p>
        </w:tc>
        <w:tc>
          <w:tcPr>
            <w:tcW w:w="1739" w:type="dxa"/>
            <w:shd w:val="clear" w:color="auto" w:fill="auto"/>
            <w:noWrap/>
            <w:vAlign w:val="center"/>
          </w:tcPr>
          <w:p w14:paraId="6A03FDBF"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310 (78.88%)</w:t>
            </w:r>
          </w:p>
        </w:tc>
      </w:tr>
      <w:tr w:rsidR="008B1ED1" w:rsidRPr="008559F4" w14:paraId="5720BB97" w14:textId="77777777" w:rsidTr="006E671B">
        <w:trPr>
          <w:gridAfter w:val="2"/>
          <w:wAfter w:w="4752" w:type="dxa"/>
          <w:trHeight w:val="20"/>
        </w:trPr>
        <w:tc>
          <w:tcPr>
            <w:tcW w:w="1530" w:type="dxa"/>
            <w:tcBorders>
              <w:top w:val="nil"/>
              <w:left w:val="nil"/>
              <w:bottom w:val="single" w:sz="4" w:space="0" w:color="auto"/>
            </w:tcBorders>
            <w:shd w:val="clear" w:color="auto" w:fill="auto"/>
            <w:noWrap/>
            <w:vAlign w:val="center"/>
          </w:tcPr>
          <w:p w14:paraId="17B8A6B0" w14:textId="77777777" w:rsidR="008B1ED1" w:rsidRPr="008559F4" w:rsidRDefault="008B1ED1" w:rsidP="00FB5816">
            <w:pPr>
              <w:spacing w:line="480" w:lineRule="auto"/>
              <w:rPr>
                <w:rFonts w:ascii="Times New Roman" w:eastAsia="Times New Roman" w:hAnsi="Times New Roman" w:cs="Times New Roman"/>
                <w:color w:val="000000"/>
              </w:rPr>
            </w:pPr>
          </w:p>
        </w:tc>
        <w:tc>
          <w:tcPr>
            <w:tcW w:w="3330" w:type="dxa"/>
            <w:gridSpan w:val="3"/>
            <w:tcBorders>
              <w:bottom w:val="single" w:sz="4" w:space="0" w:color="auto"/>
            </w:tcBorders>
            <w:shd w:val="clear" w:color="auto" w:fill="auto"/>
            <w:noWrap/>
            <w:vAlign w:val="center"/>
          </w:tcPr>
          <w:p w14:paraId="21DF64B6" w14:textId="77777777" w:rsidR="008B1ED1" w:rsidRPr="008559F4" w:rsidRDefault="008B1ED1"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Why: Other</w:t>
            </w:r>
          </w:p>
        </w:tc>
        <w:tc>
          <w:tcPr>
            <w:tcW w:w="2430" w:type="dxa"/>
            <w:tcBorders>
              <w:bottom w:val="single" w:sz="4" w:space="0" w:color="auto"/>
            </w:tcBorders>
            <w:shd w:val="clear" w:color="auto" w:fill="auto"/>
            <w:noWrap/>
            <w:vAlign w:val="center"/>
          </w:tcPr>
          <w:p w14:paraId="12276B7E"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214 (54.45%)</w:t>
            </w:r>
          </w:p>
        </w:tc>
        <w:tc>
          <w:tcPr>
            <w:tcW w:w="1739" w:type="dxa"/>
            <w:tcBorders>
              <w:bottom w:val="single" w:sz="4" w:space="0" w:color="auto"/>
            </w:tcBorders>
            <w:shd w:val="clear" w:color="auto" w:fill="auto"/>
            <w:noWrap/>
            <w:vAlign w:val="center"/>
          </w:tcPr>
          <w:p w14:paraId="0D537E4B" w14:textId="77777777" w:rsidR="008B1ED1" w:rsidRPr="008559F4" w:rsidRDefault="008B1ED1" w:rsidP="00FB5816">
            <w:pPr>
              <w:spacing w:line="480" w:lineRule="auto"/>
              <w:jc w:val="center"/>
              <w:rPr>
                <w:rFonts w:ascii="Times New Roman" w:eastAsia="Times New Roman" w:hAnsi="Times New Roman" w:cs="Times New Roman"/>
                <w:bCs/>
                <w:color w:val="000000" w:themeColor="text1"/>
              </w:rPr>
            </w:pPr>
            <w:r w:rsidRPr="008559F4">
              <w:rPr>
                <w:rFonts w:ascii="Times New Roman" w:hAnsi="Times New Roman" w:cs="Times New Roman"/>
              </w:rPr>
              <w:t>179 (45.55%)</w:t>
            </w:r>
          </w:p>
        </w:tc>
      </w:tr>
    </w:tbl>
    <w:p w14:paraId="5807D944" w14:textId="42AE226B" w:rsidR="008B1ED1" w:rsidRDefault="0090161F" w:rsidP="00FB5816">
      <w:pPr>
        <w:spacing w:line="480" w:lineRule="auto"/>
        <w:rPr>
          <w:rFonts w:ascii="Times New Roman" w:hAnsi="Times New Roman" w:cs="Times New Roman"/>
        </w:rPr>
      </w:pPr>
      <w:r w:rsidRPr="008559F4">
        <w:rPr>
          <w:rFonts w:ascii="Times New Roman" w:hAnsi="Times New Roman" w:cs="Times New Roman"/>
          <w:i/>
          <w:iCs/>
        </w:rPr>
        <w:t>Note</w:t>
      </w:r>
      <w:r w:rsidRPr="008559F4">
        <w:rPr>
          <w:rFonts w:ascii="Times New Roman" w:hAnsi="Times New Roman" w:cs="Times New Roman"/>
        </w:rPr>
        <w:t xml:space="preserve">. </w:t>
      </w:r>
      <w:r w:rsidR="008B1ED1" w:rsidRPr="008559F4">
        <w:rPr>
          <w:rFonts w:ascii="Times New Roman" w:hAnsi="Times New Roman" w:cs="Times New Roman"/>
        </w:rPr>
        <w:t xml:space="preserve">The presence of the code “Why: Scam” indicates the participant mentioning </w:t>
      </w:r>
      <w:r w:rsidR="00742B26">
        <w:rPr>
          <w:rFonts w:ascii="Times New Roman" w:hAnsi="Times New Roman" w:cs="Times New Roman"/>
        </w:rPr>
        <w:t>no</w:t>
      </w:r>
      <w:r w:rsidR="008B1ED1" w:rsidRPr="008559F4">
        <w:rPr>
          <w:rFonts w:ascii="Times New Roman" w:hAnsi="Times New Roman" w:cs="Times New Roman"/>
        </w:rPr>
        <w:t xml:space="preserve"> benefit to be derived from the solicitation because it was a scam.  It can be treated as a reverse scored item as compared to the other “Why Beneficial?” codes. </w:t>
      </w:r>
    </w:p>
    <w:p w14:paraId="6722E886" w14:textId="77777777" w:rsidR="00E4201E" w:rsidRPr="008559F4" w:rsidRDefault="00E4201E" w:rsidP="00FB5816">
      <w:pPr>
        <w:spacing w:line="480" w:lineRule="auto"/>
        <w:rPr>
          <w:rFonts w:ascii="Times New Roman" w:hAnsi="Times New Roman" w:cs="Times New Roman"/>
        </w:rPr>
      </w:pPr>
    </w:p>
    <w:p w14:paraId="63999B80" w14:textId="34B1C283" w:rsidR="008B1ED1" w:rsidRPr="008559F4" w:rsidRDefault="008B1ED1" w:rsidP="00FB5816">
      <w:pPr>
        <w:spacing w:line="480" w:lineRule="auto"/>
        <w:rPr>
          <w:rFonts w:ascii="Times New Roman" w:hAnsi="Times New Roman" w:cs="Times New Roman"/>
        </w:rPr>
      </w:pPr>
      <w:r w:rsidRPr="008559F4">
        <w:rPr>
          <w:rFonts w:ascii="Times New Roman" w:hAnsi="Times New Roman" w:cs="Times New Roman"/>
        </w:rPr>
        <w:t>Table 4</w:t>
      </w:r>
      <w:r w:rsidR="008559F4" w:rsidRPr="008559F4">
        <w:rPr>
          <w:rFonts w:ascii="Times New Roman" w:hAnsi="Times New Roman" w:cs="Times New Roman"/>
        </w:rPr>
        <w:t xml:space="preserve">. </w:t>
      </w:r>
      <w:r w:rsidRPr="008559F4">
        <w:rPr>
          <w:rFonts w:ascii="Times New Roman" w:hAnsi="Times New Roman" w:cs="Times New Roman"/>
        </w:rPr>
        <w:t>Hierarchical Regression Analyses to Test for Relationships between Qualitative Predictors and Risk (Experiment 1)</w:t>
      </w:r>
      <w:r w:rsidR="008559F4" w:rsidRPr="008559F4">
        <w:rPr>
          <w:rFonts w:ascii="Times New Roman" w:hAnsi="Times New Roman" w:cs="Times New Roman"/>
        </w:rPr>
        <w:t>.</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1591"/>
        <w:gridCol w:w="1458"/>
        <w:gridCol w:w="2052"/>
      </w:tblGrid>
      <w:tr w:rsidR="008B1ED1" w:rsidRPr="008559F4" w14:paraId="0B460829" w14:textId="77777777" w:rsidTr="006E671B">
        <w:tc>
          <w:tcPr>
            <w:tcW w:w="4529" w:type="dxa"/>
            <w:tcBorders>
              <w:top w:val="single" w:sz="4" w:space="0" w:color="auto"/>
              <w:left w:val="nil"/>
              <w:bottom w:val="single" w:sz="4" w:space="0" w:color="auto"/>
              <w:right w:val="nil"/>
            </w:tcBorders>
            <w:hideMark/>
          </w:tcPr>
          <w:p w14:paraId="16EF6641"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Predictor</w:t>
            </w:r>
          </w:p>
        </w:tc>
        <w:tc>
          <w:tcPr>
            <w:tcW w:w="1591" w:type="dxa"/>
            <w:tcBorders>
              <w:top w:val="single" w:sz="4" w:space="0" w:color="auto"/>
              <w:left w:val="nil"/>
              <w:bottom w:val="single" w:sz="4" w:space="0" w:color="auto"/>
              <w:right w:val="nil"/>
            </w:tcBorders>
            <w:hideMark/>
          </w:tcPr>
          <w:p w14:paraId="79327C8A"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i/>
                <w:iCs/>
                <w:sz w:val="24"/>
                <w:szCs w:val="24"/>
              </w:rPr>
              <w:t>R</w:t>
            </w:r>
            <w:r w:rsidRPr="008559F4">
              <w:rPr>
                <w:rFonts w:ascii="Times New Roman" w:hAnsi="Times New Roman" w:cs="Times New Roman"/>
                <w:i/>
                <w:iCs/>
                <w:sz w:val="24"/>
                <w:szCs w:val="24"/>
                <w:vertAlign w:val="superscript"/>
              </w:rPr>
              <w:t>2</w:t>
            </w:r>
          </w:p>
        </w:tc>
        <w:tc>
          <w:tcPr>
            <w:tcW w:w="1458" w:type="dxa"/>
            <w:tcBorders>
              <w:top w:val="single" w:sz="4" w:space="0" w:color="auto"/>
              <w:left w:val="nil"/>
              <w:bottom w:val="single" w:sz="4" w:space="0" w:color="auto"/>
              <w:right w:val="nil"/>
            </w:tcBorders>
            <w:hideMark/>
          </w:tcPr>
          <w:p w14:paraId="20E0AB6D" w14:textId="77777777" w:rsidR="008B1ED1" w:rsidRPr="008559F4" w:rsidRDefault="008B1ED1" w:rsidP="00FB5816">
            <w:pPr>
              <w:spacing w:before="100" w:beforeAutospacing="1" w:after="100" w:afterAutospacing="1" w:line="480" w:lineRule="auto"/>
              <w:jc w:val="center"/>
              <w:rPr>
                <w:rFonts w:ascii="Times New Roman" w:hAnsi="Times New Roman" w:cs="Times New Roman"/>
                <w:i/>
                <w:sz w:val="24"/>
                <w:szCs w:val="24"/>
              </w:rPr>
            </w:pPr>
            <w:r w:rsidRPr="008559F4">
              <w:rPr>
                <w:rFonts w:ascii="Times New Roman" w:hAnsi="Times New Roman" w:cs="Times New Roman"/>
                <w:i/>
                <w:sz w:val="24"/>
                <w:szCs w:val="24"/>
              </w:rPr>
              <w:t>b</w:t>
            </w:r>
          </w:p>
        </w:tc>
        <w:tc>
          <w:tcPr>
            <w:tcW w:w="2052" w:type="dxa"/>
            <w:tcBorders>
              <w:top w:val="single" w:sz="4" w:space="0" w:color="auto"/>
              <w:left w:val="nil"/>
              <w:bottom w:val="single" w:sz="4" w:space="0" w:color="auto"/>
              <w:right w:val="nil"/>
            </w:tcBorders>
            <w:hideMark/>
          </w:tcPr>
          <w:p w14:paraId="661D40A6"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i/>
                <w:iCs/>
                <w:sz w:val="24"/>
                <w:szCs w:val="24"/>
              </w:rPr>
              <w:t>t</w:t>
            </w:r>
          </w:p>
        </w:tc>
      </w:tr>
      <w:tr w:rsidR="008B1ED1" w:rsidRPr="008559F4" w14:paraId="7DB094C2" w14:textId="77777777" w:rsidTr="006E671B">
        <w:tc>
          <w:tcPr>
            <w:tcW w:w="4529" w:type="dxa"/>
            <w:tcBorders>
              <w:top w:val="single" w:sz="4" w:space="0" w:color="auto"/>
            </w:tcBorders>
          </w:tcPr>
          <w:p w14:paraId="18B3B6EF"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Best Fit Model</w:t>
            </w:r>
          </w:p>
        </w:tc>
        <w:tc>
          <w:tcPr>
            <w:tcW w:w="1591" w:type="dxa"/>
            <w:tcBorders>
              <w:top w:val="single" w:sz="4" w:space="0" w:color="auto"/>
            </w:tcBorders>
          </w:tcPr>
          <w:p w14:paraId="417D9E7B"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.103.</w:t>
            </w:r>
          </w:p>
        </w:tc>
        <w:tc>
          <w:tcPr>
            <w:tcW w:w="1458" w:type="dxa"/>
            <w:tcBorders>
              <w:top w:val="single" w:sz="4" w:space="0" w:color="auto"/>
            </w:tcBorders>
          </w:tcPr>
          <w:p w14:paraId="0B359C3E"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2052" w:type="dxa"/>
            <w:tcBorders>
              <w:top w:val="single" w:sz="4" w:space="0" w:color="auto"/>
            </w:tcBorders>
          </w:tcPr>
          <w:p w14:paraId="22B7BBE9"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r>
      <w:tr w:rsidR="008B1ED1" w:rsidRPr="008559F4" w14:paraId="7288710C" w14:textId="77777777" w:rsidTr="006E671B">
        <w:tc>
          <w:tcPr>
            <w:tcW w:w="4529" w:type="dxa"/>
          </w:tcPr>
          <w:p w14:paraId="7A47E2BD"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Why- Spelling and Grammar errors</w:t>
            </w:r>
          </w:p>
        </w:tc>
        <w:tc>
          <w:tcPr>
            <w:tcW w:w="1591" w:type="dxa"/>
          </w:tcPr>
          <w:p w14:paraId="32D26E10"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 </w:t>
            </w:r>
          </w:p>
        </w:tc>
        <w:tc>
          <w:tcPr>
            <w:tcW w:w="1458" w:type="dxa"/>
          </w:tcPr>
          <w:p w14:paraId="4DD529F6"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.655</w:t>
            </w:r>
          </w:p>
        </w:tc>
        <w:tc>
          <w:tcPr>
            <w:tcW w:w="2052" w:type="dxa"/>
          </w:tcPr>
          <w:p w14:paraId="05B7AD85"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1.927</w:t>
            </w:r>
          </w:p>
        </w:tc>
      </w:tr>
      <w:tr w:rsidR="008B1ED1" w:rsidRPr="008559F4" w14:paraId="4B3526FE" w14:textId="77777777" w:rsidTr="006E671B">
        <w:tc>
          <w:tcPr>
            <w:tcW w:w="4529" w:type="dxa"/>
          </w:tcPr>
          <w:p w14:paraId="7765E03A"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xml:space="preserve">          Why – </w:t>
            </w:r>
            <w:proofErr w:type="spellStart"/>
            <w:r w:rsidRPr="008559F4">
              <w:rPr>
                <w:rFonts w:ascii="Times New Roman" w:hAnsi="Times New Roman" w:cs="Times New Roman"/>
                <w:sz w:val="24"/>
                <w:szCs w:val="24"/>
              </w:rPr>
              <w:t>Its</w:t>
            </w:r>
            <w:proofErr w:type="spellEnd"/>
            <w:r w:rsidRPr="008559F4">
              <w:rPr>
                <w:rFonts w:ascii="Times New Roman" w:hAnsi="Times New Roman" w:cs="Times New Roman"/>
                <w:sz w:val="24"/>
                <w:szCs w:val="24"/>
              </w:rPr>
              <w:t xml:space="preserve"> Too Good to be True</w:t>
            </w:r>
          </w:p>
        </w:tc>
        <w:tc>
          <w:tcPr>
            <w:tcW w:w="1591" w:type="dxa"/>
          </w:tcPr>
          <w:p w14:paraId="1A580F7A"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1458" w:type="dxa"/>
          </w:tcPr>
          <w:p w14:paraId="3F567F48"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.729</w:t>
            </w:r>
          </w:p>
        </w:tc>
        <w:tc>
          <w:tcPr>
            <w:tcW w:w="2052" w:type="dxa"/>
          </w:tcPr>
          <w:p w14:paraId="745DBD54"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2.613**</w:t>
            </w:r>
          </w:p>
        </w:tc>
      </w:tr>
      <w:tr w:rsidR="008B1ED1" w:rsidRPr="008559F4" w14:paraId="5251AA97" w14:textId="77777777" w:rsidTr="006E671B">
        <w:tc>
          <w:tcPr>
            <w:tcW w:w="4529" w:type="dxa"/>
          </w:tcPr>
          <w:p w14:paraId="5125B244"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xml:space="preserve">           Risk – Private Info or Identity Theft</w:t>
            </w:r>
          </w:p>
        </w:tc>
        <w:tc>
          <w:tcPr>
            <w:tcW w:w="1591" w:type="dxa"/>
          </w:tcPr>
          <w:p w14:paraId="2E34CC4C"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1458" w:type="dxa"/>
          </w:tcPr>
          <w:p w14:paraId="3A8E412C"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.654</w:t>
            </w:r>
          </w:p>
        </w:tc>
        <w:tc>
          <w:tcPr>
            <w:tcW w:w="2052" w:type="dxa"/>
          </w:tcPr>
          <w:p w14:paraId="7E670C59"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3.885***</w:t>
            </w:r>
          </w:p>
        </w:tc>
      </w:tr>
      <w:tr w:rsidR="008B1ED1" w:rsidRPr="008559F4" w14:paraId="40820896" w14:textId="77777777" w:rsidTr="006E671B">
        <w:tc>
          <w:tcPr>
            <w:tcW w:w="4529" w:type="dxa"/>
          </w:tcPr>
          <w:p w14:paraId="220A513A"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xml:space="preserve">           Risk – Purchase or Money Loss</w:t>
            </w:r>
          </w:p>
        </w:tc>
        <w:tc>
          <w:tcPr>
            <w:tcW w:w="1591" w:type="dxa"/>
          </w:tcPr>
          <w:p w14:paraId="00DAE6E8"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1458" w:type="dxa"/>
          </w:tcPr>
          <w:p w14:paraId="68D8F4AC"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.457</w:t>
            </w:r>
          </w:p>
        </w:tc>
        <w:tc>
          <w:tcPr>
            <w:tcW w:w="2052" w:type="dxa"/>
          </w:tcPr>
          <w:p w14:paraId="662F52A2"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2.126*</w:t>
            </w:r>
          </w:p>
        </w:tc>
      </w:tr>
      <w:tr w:rsidR="008B1ED1" w:rsidRPr="008559F4" w14:paraId="4AAC7EB0" w14:textId="77777777" w:rsidTr="006E671B">
        <w:tc>
          <w:tcPr>
            <w:tcW w:w="4529" w:type="dxa"/>
            <w:tcBorders>
              <w:bottom w:val="single" w:sz="4" w:space="0" w:color="auto"/>
            </w:tcBorders>
          </w:tcPr>
          <w:p w14:paraId="5790465F"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xml:space="preserve">           Risk – It is a scam</w:t>
            </w:r>
          </w:p>
        </w:tc>
        <w:tc>
          <w:tcPr>
            <w:tcW w:w="1591" w:type="dxa"/>
            <w:tcBorders>
              <w:bottom w:val="single" w:sz="4" w:space="0" w:color="auto"/>
            </w:tcBorders>
          </w:tcPr>
          <w:p w14:paraId="54E88938"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bottom w:val="single" w:sz="4" w:space="0" w:color="auto"/>
            </w:tcBorders>
          </w:tcPr>
          <w:p w14:paraId="77E519F5"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.629</w:t>
            </w:r>
          </w:p>
        </w:tc>
        <w:tc>
          <w:tcPr>
            <w:tcW w:w="2052" w:type="dxa"/>
            <w:tcBorders>
              <w:bottom w:val="single" w:sz="4" w:space="0" w:color="auto"/>
            </w:tcBorders>
          </w:tcPr>
          <w:p w14:paraId="2B21CC6F"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3.794***</w:t>
            </w:r>
          </w:p>
        </w:tc>
      </w:tr>
    </w:tbl>
    <w:p w14:paraId="08FA6E66" w14:textId="009EA33A" w:rsidR="00E4201E" w:rsidRDefault="008B1ED1" w:rsidP="00E4201E">
      <w:pPr>
        <w:spacing w:before="100" w:beforeAutospacing="1" w:after="100" w:afterAutospacing="1" w:line="480" w:lineRule="auto"/>
        <w:contextualSpacing/>
        <w:rPr>
          <w:rFonts w:ascii="Times New Roman" w:hAnsi="Times New Roman" w:cs="Times New Roman"/>
        </w:rPr>
      </w:pPr>
      <w:r w:rsidRPr="008559F4">
        <w:rPr>
          <w:rFonts w:ascii="Times New Roman" w:hAnsi="Times New Roman" w:cs="Times New Roman"/>
          <w:i/>
          <w:iCs/>
        </w:rPr>
        <w:t>Note</w:t>
      </w:r>
      <w:r w:rsidR="0090161F" w:rsidRPr="008559F4">
        <w:rPr>
          <w:rFonts w:ascii="Times New Roman" w:hAnsi="Times New Roman" w:cs="Times New Roman"/>
          <w:i/>
          <w:iCs/>
        </w:rPr>
        <w:t>.</w:t>
      </w:r>
      <w:r w:rsidRPr="008559F4">
        <w:rPr>
          <w:rFonts w:ascii="Times New Roman" w:hAnsi="Times New Roman" w:cs="Times New Roman"/>
          <w:i/>
          <w:iCs/>
        </w:rPr>
        <w:t xml:space="preserve"> </w:t>
      </w:r>
      <w:r w:rsidRPr="008559F4">
        <w:rPr>
          <w:rFonts w:ascii="Times New Roman" w:hAnsi="Times New Roman" w:cs="Times New Roman"/>
        </w:rPr>
        <w:t xml:space="preserve">* </w:t>
      </w:r>
      <w:r w:rsidRPr="008559F4">
        <w:rPr>
          <w:rFonts w:ascii="Times New Roman" w:hAnsi="Times New Roman" w:cs="Times New Roman"/>
          <w:i/>
          <w:iCs/>
        </w:rPr>
        <w:t xml:space="preserve">p </w:t>
      </w:r>
      <w:r w:rsidRPr="008559F4">
        <w:rPr>
          <w:rFonts w:ascii="Times New Roman" w:hAnsi="Times New Roman" w:cs="Times New Roman"/>
        </w:rPr>
        <w:t xml:space="preserve">&lt; .05, ** </w:t>
      </w:r>
      <w:r w:rsidRPr="008559F4">
        <w:rPr>
          <w:rFonts w:ascii="Times New Roman" w:hAnsi="Times New Roman" w:cs="Times New Roman"/>
          <w:i/>
          <w:iCs/>
        </w:rPr>
        <w:t xml:space="preserve">p </w:t>
      </w:r>
      <w:r w:rsidRPr="008559F4">
        <w:rPr>
          <w:rFonts w:ascii="Times New Roman" w:hAnsi="Times New Roman" w:cs="Times New Roman"/>
        </w:rPr>
        <w:t xml:space="preserve">&lt; .01, *** </w:t>
      </w:r>
      <w:r w:rsidRPr="008559F4">
        <w:rPr>
          <w:rFonts w:ascii="Times New Roman" w:hAnsi="Times New Roman" w:cs="Times New Roman"/>
          <w:i/>
          <w:iCs/>
        </w:rPr>
        <w:t xml:space="preserve">p </w:t>
      </w:r>
      <w:r w:rsidRPr="008559F4">
        <w:rPr>
          <w:rFonts w:ascii="Times New Roman" w:hAnsi="Times New Roman" w:cs="Times New Roman"/>
        </w:rPr>
        <w:t>&lt; .001</w:t>
      </w:r>
    </w:p>
    <w:p w14:paraId="60E89DA4" w14:textId="77777777" w:rsidR="00E4201E" w:rsidRDefault="00E4201E" w:rsidP="00E4201E">
      <w:pPr>
        <w:spacing w:before="100" w:beforeAutospacing="1" w:after="100" w:afterAutospacing="1" w:line="480" w:lineRule="auto"/>
        <w:contextualSpacing/>
        <w:rPr>
          <w:rFonts w:ascii="Times New Roman" w:hAnsi="Times New Roman" w:cs="Times New Roman"/>
        </w:rPr>
      </w:pPr>
    </w:p>
    <w:p w14:paraId="23B07F7B" w14:textId="02D037D4" w:rsidR="008B1ED1" w:rsidRPr="002C3684" w:rsidRDefault="008B1ED1" w:rsidP="00E4201E">
      <w:pPr>
        <w:spacing w:before="100" w:beforeAutospacing="1" w:after="100" w:afterAutospacing="1" w:line="480" w:lineRule="auto"/>
        <w:contextualSpacing/>
        <w:rPr>
          <w:rFonts w:ascii="Times New Roman" w:hAnsi="Times New Roman" w:cs="Times New Roman"/>
        </w:rPr>
      </w:pPr>
      <w:r w:rsidRPr="002C3684">
        <w:rPr>
          <w:rFonts w:ascii="Times New Roman" w:hAnsi="Times New Roman" w:cs="Times New Roman"/>
        </w:rPr>
        <w:t>Table 5</w:t>
      </w:r>
      <w:r w:rsidR="00FB5816" w:rsidRPr="002C3684">
        <w:rPr>
          <w:rFonts w:ascii="Times New Roman" w:hAnsi="Times New Roman" w:cs="Times New Roman"/>
        </w:rPr>
        <w:t xml:space="preserve">. </w:t>
      </w:r>
      <w:r w:rsidRPr="002C3684">
        <w:rPr>
          <w:rFonts w:ascii="Times New Roman" w:hAnsi="Times New Roman" w:cs="Times New Roman"/>
        </w:rPr>
        <w:t>Hierarchical Regression Analyses to Test for Relationships between Qualitative Predictors and Benefit (Experiment 1)</w:t>
      </w:r>
      <w:r w:rsidR="00FB5816" w:rsidRPr="002C3684">
        <w:rPr>
          <w:rFonts w:ascii="Times New Roman" w:hAnsi="Times New Roman" w:cs="Times New Roman"/>
        </w:rPr>
        <w:t>.</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1591"/>
        <w:gridCol w:w="1458"/>
        <w:gridCol w:w="2052"/>
      </w:tblGrid>
      <w:tr w:rsidR="008B1ED1" w:rsidRPr="008559F4" w14:paraId="2632B394" w14:textId="77777777" w:rsidTr="006E671B">
        <w:tc>
          <w:tcPr>
            <w:tcW w:w="4529" w:type="dxa"/>
            <w:tcBorders>
              <w:top w:val="single" w:sz="4" w:space="0" w:color="auto"/>
              <w:left w:val="nil"/>
              <w:bottom w:val="single" w:sz="4" w:space="0" w:color="auto"/>
              <w:right w:val="nil"/>
            </w:tcBorders>
            <w:hideMark/>
          </w:tcPr>
          <w:p w14:paraId="45176587"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Predictor</w:t>
            </w:r>
          </w:p>
        </w:tc>
        <w:tc>
          <w:tcPr>
            <w:tcW w:w="1591" w:type="dxa"/>
            <w:tcBorders>
              <w:top w:val="single" w:sz="4" w:space="0" w:color="auto"/>
              <w:left w:val="nil"/>
              <w:bottom w:val="single" w:sz="4" w:space="0" w:color="auto"/>
              <w:right w:val="nil"/>
            </w:tcBorders>
            <w:hideMark/>
          </w:tcPr>
          <w:p w14:paraId="2D9ECFB3"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i/>
                <w:iCs/>
                <w:sz w:val="24"/>
                <w:szCs w:val="24"/>
              </w:rPr>
              <w:t>R</w:t>
            </w:r>
            <w:r w:rsidRPr="008559F4">
              <w:rPr>
                <w:rFonts w:ascii="Times New Roman" w:hAnsi="Times New Roman" w:cs="Times New Roman"/>
                <w:i/>
                <w:iCs/>
                <w:sz w:val="24"/>
                <w:szCs w:val="24"/>
                <w:vertAlign w:val="superscript"/>
              </w:rPr>
              <w:t>2</w:t>
            </w:r>
          </w:p>
        </w:tc>
        <w:tc>
          <w:tcPr>
            <w:tcW w:w="1458" w:type="dxa"/>
            <w:tcBorders>
              <w:top w:val="single" w:sz="4" w:space="0" w:color="auto"/>
              <w:left w:val="nil"/>
              <w:bottom w:val="single" w:sz="4" w:space="0" w:color="auto"/>
              <w:right w:val="nil"/>
            </w:tcBorders>
            <w:hideMark/>
          </w:tcPr>
          <w:p w14:paraId="4092CFD5" w14:textId="77777777" w:rsidR="008B1ED1" w:rsidRPr="008559F4" w:rsidRDefault="008B1ED1" w:rsidP="00FB5816">
            <w:pPr>
              <w:spacing w:before="100" w:beforeAutospacing="1" w:after="100" w:afterAutospacing="1" w:line="480" w:lineRule="auto"/>
              <w:jc w:val="center"/>
              <w:rPr>
                <w:rFonts w:ascii="Times New Roman" w:hAnsi="Times New Roman" w:cs="Times New Roman"/>
                <w:i/>
                <w:sz w:val="24"/>
                <w:szCs w:val="24"/>
              </w:rPr>
            </w:pPr>
            <w:r w:rsidRPr="008559F4">
              <w:rPr>
                <w:rFonts w:ascii="Times New Roman" w:hAnsi="Times New Roman" w:cs="Times New Roman"/>
                <w:i/>
                <w:sz w:val="24"/>
                <w:szCs w:val="24"/>
              </w:rPr>
              <w:t>b</w:t>
            </w:r>
          </w:p>
        </w:tc>
        <w:tc>
          <w:tcPr>
            <w:tcW w:w="2052" w:type="dxa"/>
            <w:tcBorders>
              <w:top w:val="single" w:sz="4" w:space="0" w:color="auto"/>
              <w:left w:val="nil"/>
              <w:bottom w:val="single" w:sz="4" w:space="0" w:color="auto"/>
              <w:right w:val="nil"/>
            </w:tcBorders>
            <w:hideMark/>
          </w:tcPr>
          <w:p w14:paraId="5B3BF4FF"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i/>
                <w:iCs/>
                <w:sz w:val="24"/>
                <w:szCs w:val="24"/>
              </w:rPr>
              <w:t>t</w:t>
            </w:r>
          </w:p>
        </w:tc>
      </w:tr>
      <w:tr w:rsidR="008B1ED1" w:rsidRPr="008559F4" w14:paraId="3A69F75F" w14:textId="77777777" w:rsidTr="006E671B">
        <w:tc>
          <w:tcPr>
            <w:tcW w:w="4529" w:type="dxa"/>
            <w:tcBorders>
              <w:top w:val="single" w:sz="4" w:space="0" w:color="auto"/>
            </w:tcBorders>
          </w:tcPr>
          <w:p w14:paraId="021FFF8C"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Best Fit Model</w:t>
            </w:r>
          </w:p>
        </w:tc>
        <w:tc>
          <w:tcPr>
            <w:tcW w:w="1591" w:type="dxa"/>
            <w:tcBorders>
              <w:top w:val="single" w:sz="4" w:space="0" w:color="auto"/>
            </w:tcBorders>
          </w:tcPr>
          <w:p w14:paraId="209B5BFA"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.432.</w:t>
            </w:r>
          </w:p>
        </w:tc>
        <w:tc>
          <w:tcPr>
            <w:tcW w:w="1458" w:type="dxa"/>
            <w:tcBorders>
              <w:top w:val="single" w:sz="4" w:space="0" w:color="auto"/>
            </w:tcBorders>
          </w:tcPr>
          <w:p w14:paraId="03244F8E"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2052" w:type="dxa"/>
            <w:tcBorders>
              <w:top w:val="single" w:sz="4" w:space="0" w:color="auto"/>
            </w:tcBorders>
          </w:tcPr>
          <w:p w14:paraId="230CBAE0"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r>
      <w:tr w:rsidR="008B1ED1" w:rsidRPr="008559F4" w14:paraId="3D8BA881" w14:textId="77777777" w:rsidTr="006E671B">
        <w:tc>
          <w:tcPr>
            <w:tcW w:w="4529" w:type="dxa"/>
          </w:tcPr>
          <w:p w14:paraId="0E43D9BF"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Benefit -  Legitimacy</w:t>
            </w:r>
          </w:p>
        </w:tc>
        <w:tc>
          <w:tcPr>
            <w:tcW w:w="1591" w:type="dxa"/>
          </w:tcPr>
          <w:p w14:paraId="5C052CE2"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 </w:t>
            </w:r>
          </w:p>
        </w:tc>
        <w:tc>
          <w:tcPr>
            <w:tcW w:w="1458" w:type="dxa"/>
          </w:tcPr>
          <w:p w14:paraId="4D97B24B"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.856</w:t>
            </w:r>
          </w:p>
        </w:tc>
        <w:tc>
          <w:tcPr>
            <w:tcW w:w="2052" w:type="dxa"/>
          </w:tcPr>
          <w:p w14:paraId="4F9FB911"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4.767***</w:t>
            </w:r>
          </w:p>
        </w:tc>
      </w:tr>
      <w:tr w:rsidR="008B1ED1" w:rsidRPr="008559F4" w14:paraId="261072DE" w14:textId="77777777" w:rsidTr="006E671B">
        <w:tc>
          <w:tcPr>
            <w:tcW w:w="4529" w:type="dxa"/>
          </w:tcPr>
          <w:p w14:paraId="31CC22D9"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Benefit – Money</w:t>
            </w:r>
          </w:p>
        </w:tc>
        <w:tc>
          <w:tcPr>
            <w:tcW w:w="1591" w:type="dxa"/>
          </w:tcPr>
          <w:p w14:paraId="7F61AB55"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1458" w:type="dxa"/>
          </w:tcPr>
          <w:p w14:paraId="60F6C72D"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1.368</w:t>
            </w:r>
          </w:p>
        </w:tc>
        <w:tc>
          <w:tcPr>
            <w:tcW w:w="2052" w:type="dxa"/>
          </w:tcPr>
          <w:p w14:paraId="7643E761"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7.184***</w:t>
            </w:r>
          </w:p>
        </w:tc>
      </w:tr>
      <w:tr w:rsidR="008B1ED1" w:rsidRPr="008559F4" w14:paraId="22C6EF53" w14:textId="77777777" w:rsidTr="006E671B">
        <w:tc>
          <w:tcPr>
            <w:tcW w:w="4529" w:type="dxa"/>
          </w:tcPr>
          <w:p w14:paraId="60138796"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xml:space="preserve">           Why – Because it is a scam</w:t>
            </w:r>
          </w:p>
        </w:tc>
        <w:tc>
          <w:tcPr>
            <w:tcW w:w="1591" w:type="dxa"/>
          </w:tcPr>
          <w:p w14:paraId="684576A2"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1458" w:type="dxa"/>
          </w:tcPr>
          <w:p w14:paraId="4BE50954"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-1.067</w:t>
            </w:r>
          </w:p>
        </w:tc>
        <w:tc>
          <w:tcPr>
            <w:tcW w:w="2052" w:type="dxa"/>
          </w:tcPr>
          <w:p w14:paraId="2CA3CB9C"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-5.360***</w:t>
            </w:r>
          </w:p>
        </w:tc>
      </w:tr>
      <w:tr w:rsidR="008B1ED1" w:rsidRPr="008559F4" w14:paraId="12839C03" w14:textId="77777777" w:rsidTr="006E671B">
        <w:tc>
          <w:tcPr>
            <w:tcW w:w="4529" w:type="dxa"/>
            <w:tcBorders>
              <w:bottom w:val="single" w:sz="4" w:space="0" w:color="auto"/>
            </w:tcBorders>
          </w:tcPr>
          <w:p w14:paraId="44D7F9DA" w14:textId="77777777" w:rsidR="008B1ED1" w:rsidRPr="008559F4" w:rsidRDefault="008B1ED1" w:rsidP="00FB5816">
            <w:pPr>
              <w:spacing w:before="100" w:beforeAutospacing="1" w:after="100" w:afterAutospacing="1" w:line="480" w:lineRule="auto"/>
              <w:ind w:firstLine="720"/>
              <w:rPr>
                <w:rFonts w:ascii="Times New Roman" w:hAnsi="Times New Roman" w:cs="Times New Roman"/>
                <w:sz w:val="24"/>
                <w:szCs w:val="24"/>
              </w:rPr>
            </w:pPr>
            <w:r w:rsidRPr="008559F4">
              <w:rPr>
                <w:rFonts w:ascii="Times New Roman" w:hAnsi="Times New Roman" w:cs="Times New Roman"/>
                <w:sz w:val="24"/>
                <w:szCs w:val="24"/>
              </w:rPr>
              <w:t>Why – It is a lot of money</w:t>
            </w:r>
          </w:p>
        </w:tc>
        <w:tc>
          <w:tcPr>
            <w:tcW w:w="1591" w:type="dxa"/>
            <w:tcBorders>
              <w:bottom w:val="single" w:sz="4" w:space="0" w:color="auto"/>
            </w:tcBorders>
          </w:tcPr>
          <w:p w14:paraId="2C98EA9A"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bottom w:val="single" w:sz="4" w:space="0" w:color="auto"/>
            </w:tcBorders>
          </w:tcPr>
          <w:p w14:paraId="016CD796"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1.677</w:t>
            </w:r>
          </w:p>
        </w:tc>
        <w:tc>
          <w:tcPr>
            <w:tcW w:w="2052" w:type="dxa"/>
            <w:tcBorders>
              <w:bottom w:val="single" w:sz="4" w:space="0" w:color="auto"/>
            </w:tcBorders>
          </w:tcPr>
          <w:p w14:paraId="47974D77"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7.118***</w:t>
            </w:r>
          </w:p>
        </w:tc>
      </w:tr>
    </w:tbl>
    <w:p w14:paraId="6C940E45" w14:textId="769561DA" w:rsidR="008B1ED1" w:rsidRPr="008559F4" w:rsidRDefault="008B1ED1" w:rsidP="00E4201E">
      <w:pPr>
        <w:spacing w:before="100" w:beforeAutospacing="1" w:after="100" w:afterAutospacing="1" w:line="480" w:lineRule="auto"/>
        <w:contextualSpacing/>
        <w:rPr>
          <w:rFonts w:ascii="Times New Roman" w:hAnsi="Times New Roman" w:cs="Times New Roman"/>
        </w:rPr>
      </w:pPr>
      <w:r w:rsidRPr="008559F4">
        <w:rPr>
          <w:rFonts w:ascii="Times New Roman" w:hAnsi="Times New Roman" w:cs="Times New Roman"/>
          <w:i/>
          <w:iCs/>
        </w:rPr>
        <w:t>Note</w:t>
      </w:r>
      <w:r w:rsidR="0090161F" w:rsidRPr="008559F4">
        <w:rPr>
          <w:rFonts w:ascii="Times New Roman" w:hAnsi="Times New Roman" w:cs="Times New Roman"/>
          <w:i/>
          <w:iCs/>
        </w:rPr>
        <w:t>.</w:t>
      </w:r>
      <w:r w:rsidRPr="008559F4">
        <w:rPr>
          <w:rFonts w:ascii="Times New Roman" w:hAnsi="Times New Roman" w:cs="Times New Roman"/>
          <w:i/>
          <w:iCs/>
        </w:rPr>
        <w:t xml:space="preserve"> </w:t>
      </w:r>
      <w:r w:rsidRPr="008559F4">
        <w:rPr>
          <w:rFonts w:ascii="Times New Roman" w:hAnsi="Times New Roman" w:cs="Times New Roman"/>
        </w:rPr>
        <w:t xml:space="preserve">* </w:t>
      </w:r>
      <w:r w:rsidRPr="008559F4">
        <w:rPr>
          <w:rFonts w:ascii="Times New Roman" w:hAnsi="Times New Roman" w:cs="Times New Roman"/>
          <w:i/>
          <w:iCs/>
        </w:rPr>
        <w:t xml:space="preserve">p </w:t>
      </w:r>
      <w:r w:rsidRPr="008559F4">
        <w:rPr>
          <w:rFonts w:ascii="Times New Roman" w:hAnsi="Times New Roman" w:cs="Times New Roman"/>
        </w:rPr>
        <w:t xml:space="preserve">&lt; .05, ** </w:t>
      </w:r>
      <w:r w:rsidRPr="008559F4">
        <w:rPr>
          <w:rFonts w:ascii="Times New Roman" w:hAnsi="Times New Roman" w:cs="Times New Roman"/>
          <w:i/>
          <w:iCs/>
        </w:rPr>
        <w:t xml:space="preserve">p </w:t>
      </w:r>
      <w:r w:rsidRPr="008559F4">
        <w:rPr>
          <w:rFonts w:ascii="Times New Roman" w:hAnsi="Times New Roman" w:cs="Times New Roman"/>
        </w:rPr>
        <w:t xml:space="preserve">&lt; .01, *** </w:t>
      </w:r>
      <w:r w:rsidRPr="008559F4">
        <w:rPr>
          <w:rFonts w:ascii="Times New Roman" w:hAnsi="Times New Roman" w:cs="Times New Roman"/>
          <w:i/>
          <w:iCs/>
        </w:rPr>
        <w:t xml:space="preserve">p </w:t>
      </w:r>
      <w:r w:rsidRPr="008559F4">
        <w:rPr>
          <w:rFonts w:ascii="Times New Roman" w:hAnsi="Times New Roman" w:cs="Times New Roman"/>
        </w:rPr>
        <w:t>&lt; .001</w:t>
      </w:r>
    </w:p>
    <w:p w14:paraId="19524843" w14:textId="77777777" w:rsidR="00E4201E" w:rsidRDefault="00E4201E" w:rsidP="00E4201E">
      <w:pPr>
        <w:spacing w:line="480" w:lineRule="auto"/>
        <w:contextualSpacing/>
        <w:rPr>
          <w:rFonts w:ascii="Times New Roman" w:hAnsi="Times New Roman" w:cs="Times New Roman"/>
        </w:rPr>
      </w:pPr>
    </w:p>
    <w:p w14:paraId="77BC4E0D" w14:textId="63D263FA" w:rsidR="00CE183E" w:rsidRPr="008559F4" w:rsidRDefault="008B1ED1" w:rsidP="00E4201E">
      <w:pPr>
        <w:spacing w:line="480" w:lineRule="auto"/>
        <w:contextualSpacing/>
        <w:rPr>
          <w:rFonts w:ascii="Times New Roman" w:hAnsi="Times New Roman" w:cs="Times New Roman"/>
        </w:rPr>
      </w:pPr>
      <w:r w:rsidRPr="002C3684">
        <w:rPr>
          <w:rFonts w:ascii="Times New Roman" w:hAnsi="Times New Roman" w:cs="Times New Roman"/>
        </w:rPr>
        <w:t>Table 6</w:t>
      </w:r>
      <w:r w:rsidR="002C3684" w:rsidRPr="002C3684">
        <w:rPr>
          <w:rFonts w:ascii="Times New Roman" w:hAnsi="Times New Roman" w:cs="Times New Roman"/>
        </w:rPr>
        <w:t xml:space="preserve">. </w:t>
      </w:r>
      <w:r w:rsidRPr="002C3684">
        <w:rPr>
          <w:rFonts w:ascii="Times New Roman" w:hAnsi="Times New Roman" w:cs="Times New Roman"/>
        </w:rPr>
        <w:t>Hierarchical Regression Analyses to Test for Relationships between Qualitative and Quantitative Predictors and Likelihood of Contact (Experiment 1)</w:t>
      </w:r>
      <w:r w:rsidR="002C3684" w:rsidRPr="002C3684">
        <w:rPr>
          <w:rFonts w:ascii="Times New Roman" w:hAnsi="Times New Roman" w:cs="Times New Roman"/>
        </w:rPr>
        <w:t>.</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1591"/>
        <w:gridCol w:w="1458"/>
        <w:gridCol w:w="2052"/>
      </w:tblGrid>
      <w:tr w:rsidR="008B1ED1" w:rsidRPr="008559F4" w14:paraId="4EDD5B79" w14:textId="77777777" w:rsidTr="006E671B">
        <w:tc>
          <w:tcPr>
            <w:tcW w:w="4529" w:type="dxa"/>
            <w:tcBorders>
              <w:top w:val="single" w:sz="4" w:space="0" w:color="auto"/>
              <w:left w:val="nil"/>
              <w:bottom w:val="single" w:sz="4" w:space="0" w:color="auto"/>
              <w:right w:val="nil"/>
            </w:tcBorders>
            <w:hideMark/>
          </w:tcPr>
          <w:p w14:paraId="3F244002"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Predictor</w:t>
            </w:r>
          </w:p>
        </w:tc>
        <w:tc>
          <w:tcPr>
            <w:tcW w:w="1591" w:type="dxa"/>
            <w:tcBorders>
              <w:top w:val="single" w:sz="4" w:space="0" w:color="auto"/>
              <w:left w:val="nil"/>
              <w:bottom w:val="single" w:sz="4" w:space="0" w:color="auto"/>
              <w:right w:val="nil"/>
            </w:tcBorders>
            <w:hideMark/>
          </w:tcPr>
          <w:p w14:paraId="6CB86930"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i/>
                <w:iCs/>
                <w:sz w:val="24"/>
                <w:szCs w:val="24"/>
              </w:rPr>
              <w:t>R</w:t>
            </w:r>
            <w:r w:rsidRPr="008559F4">
              <w:rPr>
                <w:rFonts w:ascii="Times New Roman" w:hAnsi="Times New Roman" w:cs="Times New Roman"/>
                <w:i/>
                <w:iCs/>
                <w:sz w:val="24"/>
                <w:szCs w:val="24"/>
                <w:vertAlign w:val="superscript"/>
              </w:rPr>
              <w:t>2</w:t>
            </w:r>
          </w:p>
        </w:tc>
        <w:tc>
          <w:tcPr>
            <w:tcW w:w="1458" w:type="dxa"/>
            <w:tcBorders>
              <w:top w:val="single" w:sz="4" w:space="0" w:color="auto"/>
              <w:left w:val="nil"/>
              <w:bottom w:val="single" w:sz="4" w:space="0" w:color="auto"/>
              <w:right w:val="nil"/>
            </w:tcBorders>
            <w:hideMark/>
          </w:tcPr>
          <w:p w14:paraId="79A835D1"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β</w:t>
            </w:r>
          </w:p>
        </w:tc>
        <w:tc>
          <w:tcPr>
            <w:tcW w:w="2052" w:type="dxa"/>
            <w:tcBorders>
              <w:top w:val="single" w:sz="4" w:space="0" w:color="auto"/>
              <w:left w:val="nil"/>
              <w:bottom w:val="single" w:sz="4" w:space="0" w:color="auto"/>
              <w:right w:val="nil"/>
            </w:tcBorders>
            <w:hideMark/>
          </w:tcPr>
          <w:p w14:paraId="45259BF8"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i/>
                <w:iCs/>
                <w:sz w:val="24"/>
                <w:szCs w:val="24"/>
              </w:rPr>
              <w:t>t</w:t>
            </w:r>
          </w:p>
        </w:tc>
      </w:tr>
      <w:tr w:rsidR="008B1ED1" w:rsidRPr="008559F4" w14:paraId="34250B9A" w14:textId="77777777" w:rsidTr="006E671B">
        <w:tc>
          <w:tcPr>
            <w:tcW w:w="4529" w:type="dxa"/>
            <w:tcBorders>
              <w:top w:val="nil"/>
              <w:left w:val="nil"/>
              <w:right w:val="nil"/>
            </w:tcBorders>
          </w:tcPr>
          <w:p w14:paraId="1D0B1DC1" w14:textId="4720578B" w:rsidR="008B1ED1" w:rsidRPr="008559F4" w:rsidRDefault="00403FF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Best Fit Model</w:t>
            </w:r>
          </w:p>
        </w:tc>
        <w:tc>
          <w:tcPr>
            <w:tcW w:w="1591" w:type="dxa"/>
            <w:tcBorders>
              <w:top w:val="nil"/>
              <w:left w:val="nil"/>
              <w:right w:val="nil"/>
            </w:tcBorders>
          </w:tcPr>
          <w:p w14:paraId="4E814510"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.707</w:t>
            </w:r>
          </w:p>
        </w:tc>
        <w:tc>
          <w:tcPr>
            <w:tcW w:w="1458" w:type="dxa"/>
            <w:tcBorders>
              <w:top w:val="nil"/>
              <w:left w:val="nil"/>
              <w:right w:val="nil"/>
            </w:tcBorders>
          </w:tcPr>
          <w:p w14:paraId="50434962"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2052" w:type="dxa"/>
            <w:tcBorders>
              <w:top w:val="nil"/>
              <w:left w:val="nil"/>
              <w:right w:val="nil"/>
            </w:tcBorders>
          </w:tcPr>
          <w:p w14:paraId="406314E2"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r>
      <w:tr w:rsidR="008B1ED1" w:rsidRPr="008559F4" w14:paraId="56E8CE90" w14:textId="77777777" w:rsidTr="006E671B">
        <w:tc>
          <w:tcPr>
            <w:tcW w:w="4529" w:type="dxa"/>
            <w:tcBorders>
              <w:top w:val="nil"/>
              <w:left w:val="nil"/>
              <w:right w:val="nil"/>
            </w:tcBorders>
          </w:tcPr>
          <w:p w14:paraId="0C3AE332"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Risk Rating</w:t>
            </w:r>
          </w:p>
        </w:tc>
        <w:tc>
          <w:tcPr>
            <w:tcW w:w="1591" w:type="dxa"/>
            <w:tcBorders>
              <w:top w:val="nil"/>
              <w:left w:val="nil"/>
              <w:right w:val="nil"/>
            </w:tcBorders>
          </w:tcPr>
          <w:p w14:paraId="4A2ABD3F"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 </w:t>
            </w:r>
          </w:p>
        </w:tc>
        <w:tc>
          <w:tcPr>
            <w:tcW w:w="1458" w:type="dxa"/>
            <w:tcBorders>
              <w:top w:val="nil"/>
              <w:left w:val="nil"/>
              <w:right w:val="nil"/>
            </w:tcBorders>
          </w:tcPr>
          <w:p w14:paraId="64AAE9AF"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-.572</w:t>
            </w:r>
          </w:p>
        </w:tc>
        <w:tc>
          <w:tcPr>
            <w:tcW w:w="2052" w:type="dxa"/>
            <w:tcBorders>
              <w:top w:val="nil"/>
              <w:left w:val="nil"/>
              <w:right w:val="nil"/>
            </w:tcBorders>
          </w:tcPr>
          <w:p w14:paraId="0BD3C993"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-6.777</w:t>
            </w:r>
          </w:p>
        </w:tc>
      </w:tr>
      <w:tr w:rsidR="008B1ED1" w:rsidRPr="008559F4" w14:paraId="39F80DF8" w14:textId="77777777" w:rsidTr="006E671B">
        <w:tc>
          <w:tcPr>
            <w:tcW w:w="4529" w:type="dxa"/>
            <w:tcBorders>
              <w:top w:val="nil"/>
              <w:left w:val="nil"/>
              <w:right w:val="nil"/>
            </w:tcBorders>
          </w:tcPr>
          <w:p w14:paraId="3C495310"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Benefit Rating</w:t>
            </w:r>
          </w:p>
        </w:tc>
        <w:tc>
          <w:tcPr>
            <w:tcW w:w="1591" w:type="dxa"/>
            <w:tcBorders>
              <w:top w:val="nil"/>
              <w:left w:val="nil"/>
              <w:right w:val="nil"/>
            </w:tcBorders>
          </w:tcPr>
          <w:p w14:paraId="6404641A"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17812ABD"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1.336</w:t>
            </w:r>
          </w:p>
        </w:tc>
        <w:tc>
          <w:tcPr>
            <w:tcW w:w="2052" w:type="dxa"/>
            <w:tcBorders>
              <w:top w:val="nil"/>
              <w:left w:val="nil"/>
              <w:right w:val="nil"/>
            </w:tcBorders>
          </w:tcPr>
          <w:p w14:paraId="515160B6"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13.930</w:t>
            </w:r>
          </w:p>
        </w:tc>
      </w:tr>
      <w:tr w:rsidR="008B1ED1" w:rsidRPr="008559F4" w14:paraId="3824B654" w14:textId="77777777" w:rsidTr="006E671B">
        <w:tc>
          <w:tcPr>
            <w:tcW w:w="4529" w:type="dxa"/>
            <w:tcBorders>
              <w:top w:val="nil"/>
              <w:left w:val="nil"/>
              <w:right w:val="nil"/>
            </w:tcBorders>
          </w:tcPr>
          <w:p w14:paraId="7C3CB37D"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Education: Less than GED</w:t>
            </w:r>
          </w:p>
        </w:tc>
        <w:tc>
          <w:tcPr>
            <w:tcW w:w="1591" w:type="dxa"/>
            <w:tcBorders>
              <w:top w:val="nil"/>
              <w:left w:val="nil"/>
              <w:right w:val="nil"/>
            </w:tcBorders>
          </w:tcPr>
          <w:p w14:paraId="3FBEBECB"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13AA394E" w14:textId="77777777" w:rsidR="008B1ED1" w:rsidRPr="008559F4" w:rsidDel="00C7418E"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2.616</w:t>
            </w:r>
          </w:p>
        </w:tc>
        <w:tc>
          <w:tcPr>
            <w:tcW w:w="2052" w:type="dxa"/>
            <w:tcBorders>
              <w:top w:val="nil"/>
              <w:left w:val="nil"/>
              <w:right w:val="nil"/>
            </w:tcBorders>
          </w:tcPr>
          <w:p w14:paraId="04652AB9" w14:textId="5375832B"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2.860**</w:t>
            </w:r>
          </w:p>
        </w:tc>
      </w:tr>
      <w:tr w:rsidR="008B1ED1" w:rsidRPr="008559F4" w14:paraId="3891435D" w14:textId="77777777" w:rsidTr="006E671B">
        <w:tc>
          <w:tcPr>
            <w:tcW w:w="4529" w:type="dxa"/>
            <w:tcBorders>
              <w:top w:val="nil"/>
              <w:left w:val="nil"/>
              <w:right w:val="nil"/>
            </w:tcBorders>
          </w:tcPr>
          <w:p w14:paraId="7373740D"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Education: High School/GED</w:t>
            </w:r>
          </w:p>
        </w:tc>
        <w:tc>
          <w:tcPr>
            <w:tcW w:w="1591" w:type="dxa"/>
            <w:tcBorders>
              <w:top w:val="nil"/>
              <w:left w:val="nil"/>
              <w:right w:val="nil"/>
            </w:tcBorders>
          </w:tcPr>
          <w:p w14:paraId="2F381820"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160251C7"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.111</w:t>
            </w:r>
          </w:p>
        </w:tc>
        <w:tc>
          <w:tcPr>
            <w:tcW w:w="2052" w:type="dxa"/>
            <w:tcBorders>
              <w:top w:val="nil"/>
              <w:left w:val="nil"/>
              <w:right w:val="nil"/>
            </w:tcBorders>
          </w:tcPr>
          <w:p w14:paraId="72080413"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.510</w:t>
            </w:r>
          </w:p>
        </w:tc>
      </w:tr>
      <w:tr w:rsidR="008B1ED1" w:rsidRPr="008559F4" w14:paraId="768D0888" w14:textId="77777777" w:rsidTr="006E671B">
        <w:tc>
          <w:tcPr>
            <w:tcW w:w="4529" w:type="dxa"/>
            <w:tcBorders>
              <w:top w:val="nil"/>
              <w:left w:val="nil"/>
              <w:right w:val="nil"/>
            </w:tcBorders>
          </w:tcPr>
          <w:p w14:paraId="37D2275E"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Education: Bachelor’s degree</w:t>
            </w:r>
          </w:p>
        </w:tc>
        <w:tc>
          <w:tcPr>
            <w:tcW w:w="1591" w:type="dxa"/>
            <w:tcBorders>
              <w:top w:val="nil"/>
              <w:left w:val="nil"/>
              <w:right w:val="nil"/>
            </w:tcBorders>
          </w:tcPr>
          <w:p w14:paraId="143D2029"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080784AA"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-.165</w:t>
            </w:r>
          </w:p>
        </w:tc>
        <w:tc>
          <w:tcPr>
            <w:tcW w:w="2052" w:type="dxa"/>
            <w:tcBorders>
              <w:top w:val="nil"/>
              <w:left w:val="nil"/>
              <w:right w:val="nil"/>
            </w:tcBorders>
          </w:tcPr>
          <w:p w14:paraId="237910FA"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-.784</w:t>
            </w:r>
          </w:p>
        </w:tc>
      </w:tr>
      <w:tr w:rsidR="008B1ED1" w:rsidRPr="008559F4" w14:paraId="4D3D2596" w14:textId="77777777" w:rsidTr="006E671B">
        <w:tc>
          <w:tcPr>
            <w:tcW w:w="4529" w:type="dxa"/>
            <w:tcBorders>
              <w:top w:val="nil"/>
              <w:left w:val="nil"/>
              <w:right w:val="nil"/>
            </w:tcBorders>
          </w:tcPr>
          <w:p w14:paraId="1B8D2EB6"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Education: Master’s degree</w:t>
            </w:r>
          </w:p>
        </w:tc>
        <w:tc>
          <w:tcPr>
            <w:tcW w:w="1591" w:type="dxa"/>
            <w:tcBorders>
              <w:top w:val="nil"/>
              <w:left w:val="nil"/>
              <w:right w:val="nil"/>
            </w:tcBorders>
          </w:tcPr>
          <w:p w14:paraId="1245C5C6"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19C1059D"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.127</w:t>
            </w:r>
          </w:p>
        </w:tc>
        <w:tc>
          <w:tcPr>
            <w:tcW w:w="2052" w:type="dxa"/>
            <w:tcBorders>
              <w:top w:val="nil"/>
              <w:left w:val="nil"/>
              <w:right w:val="nil"/>
            </w:tcBorders>
          </w:tcPr>
          <w:p w14:paraId="1D0112DB"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.463</w:t>
            </w:r>
          </w:p>
        </w:tc>
      </w:tr>
      <w:tr w:rsidR="008B1ED1" w:rsidRPr="008559F4" w14:paraId="5748272D" w14:textId="77777777" w:rsidTr="006E671B">
        <w:tc>
          <w:tcPr>
            <w:tcW w:w="4529" w:type="dxa"/>
            <w:tcBorders>
              <w:top w:val="nil"/>
              <w:left w:val="nil"/>
              <w:right w:val="nil"/>
            </w:tcBorders>
          </w:tcPr>
          <w:p w14:paraId="3DD7D704"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Education: Professional degree/PhD</w:t>
            </w:r>
          </w:p>
        </w:tc>
        <w:tc>
          <w:tcPr>
            <w:tcW w:w="1591" w:type="dxa"/>
            <w:tcBorders>
              <w:top w:val="nil"/>
              <w:left w:val="nil"/>
              <w:right w:val="nil"/>
            </w:tcBorders>
          </w:tcPr>
          <w:p w14:paraId="1C608108"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3D42DBCF"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.008</w:t>
            </w:r>
          </w:p>
        </w:tc>
        <w:tc>
          <w:tcPr>
            <w:tcW w:w="2052" w:type="dxa"/>
            <w:tcBorders>
              <w:top w:val="nil"/>
              <w:left w:val="nil"/>
              <w:right w:val="nil"/>
            </w:tcBorders>
          </w:tcPr>
          <w:p w14:paraId="48F76E1D"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.022</w:t>
            </w:r>
          </w:p>
        </w:tc>
      </w:tr>
      <w:tr w:rsidR="008B1ED1" w:rsidRPr="008559F4" w14:paraId="73ABA773" w14:textId="77777777" w:rsidTr="006E671B">
        <w:tc>
          <w:tcPr>
            <w:tcW w:w="4529" w:type="dxa"/>
            <w:tcBorders>
              <w:top w:val="nil"/>
              <w:left w:val="nil"/>
              <w:right w:val="nil"/>
            </w:tcBorders>
          </w:tcPr>
          <w:p w14:paraId="0613BE9F"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Employment: Unemployed</w:t>
            </w:r>
          </w:p>
        </w:tc>
        <w:tc>
          <w:tcPr>
            <w:tcW w:w="1591" w:type="dxa"/>
            <w:tcBorders>
              <w:top w:val="nil"/>
              <w:left w:val="nil"/>
              <w:right w:val="nil"/>
            </w:tcBorders>
          </w:tcPr>
          <w:p w14:paraId="3E848200"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7C7C023A"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.358</w:t>
            </w:r>
          </w:p>
        </w:tc>
        <w:tc>
          <w:tcPr>
            <w:tcW w:w="2052" w:type="dxa"/>
            <w:tcBorders>
              <w:top w:val="nil"/>
              <w:left w:val="nil"/>
              <w:right w:val="nil"/>
            </w:tcBorders>
          </w:tcPr>
          <w:p w14:paraId="3C6E6F2B"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2.206*</w:t>
            </w:r>
          </w:p>
        </w:tc>
      </w:tr>
      <w:tr w:rsidR="008B1ED1" w:rsidRPr="008559F4" w14:paraId="1C584D6E" w14:textId="77777777" w:rsidTr="006E671B">
        <w:tc>
          <w:tcPr>
            <w:tcW w:w="4529" w:type="dxa"/>
            <w:tcBorders>
              <w:top w:val="nil"/>
              <w:left w:val="nil"/>
              <w:right w:val="nil"/>
            </w:tcBorders>
          </w:tcPr>
          <w:p w14:paraId="1B43D706"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Employment: Part-Time</w:t>
            </w:r>
          </w:p>
        </w:tc>
        <w:tc>
          <w:tcPr>
            <w:tcW w:w="1591" w:type="dxa"/>
            <w:tcBorders>
              <w:top w:val="nil"/>
              <w:left w:val="nil"/>
              <w:right w:val="nil"/>
            </w:tcBorders>
          </w:tcPr>
          <w:p w14:paraId="149CB88E"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5B60DBFA"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-.079</w:t>
            </w:r>
          </w:p>
        </w:tc>
        <w:tc>
          <w:tcPr>
            <w:tcW w:w="2052" w:type="dxa"/>
            <w:tcBorders>
              <w:top w:val="nil"/>
              <w:left w:val="nil"/>
              <w:right w:val="nil"/>
            </w:tcBorders>
          </w:tcPr>
          <w:p w14:paraId="2DE3EF19" w14:textId="5E35E11C"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-.409</w:t>
            </w:r>
          </w:p>
        </w:tc>
      </w:tr>
      <w:tr w:rsidR="008B1ED1" w:rsidRPr="008559F4" w14:paraId="39BF47DE" w14:textId="77777777" w:rsidTr="006E671B">
        <w:tc>
          <w:tcPr>
            <w:tcW w:w="4529" w:type="dxa"/>
            <w:tcBorders>
              <w:top w:val="nil"/>
              <w:left w:val="nil"/>
              <w:right w:val="nil"/>
            </w:tcBorders>
          </w:tcPr>
          <w:p w14:paraId="029F230C"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Employment: Student</w:t>
            </w:r>
          </w:p>
        </w:tc>
        <w:tc>
          <w:tcPr>
            <w:tcW w:w="1591" w:type="dxa"/>
            <w:tcBorders>
              <w:top w:val="nil"/>
              <w:left w:val="nil"/>
              <w:right w:val="nil"/>
            </w:tcBorders>
          </w:tcPr>
          <w:p w14:paraId="2E102BAC"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3D6834B0"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1.611</w:t>
            </w:r>
          </w:p>
        </w:tc>
        <w:tc>
          <w:tcPr>
            <w:tcW w:w="2052" w:type="dxa"/>
            <w:tcBorders>
              <w:top w:val="nil"/>
              <w:left w:val="nil"/>
              <w:right w:val="nil"/>
            </w:tcBorders>
          </w:tcPr>
          <w:p w14:paraId="61BA0E31"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2.491*</w:t>
            </w:r>
          </w:p>
        </w:tc>
      </w:tr>
      <w:tr w:rsidR="008B1ED1" w:rsidRPr="008559F4" w14:paraId="7AB8808D" w14:textId="77777777" w:rsidTr="006E671B">
        <w:tc>
          <w:tcPr>
            <w:tcW w:w="4529" w:type="dxa"/>
            <w:tcBorders>
              <w:top w:val="nil"/>
              <w:left w:val="nil"/>
              <w:right w:val="nil"/>
            </w:tcBorders>
          </w:tcPr>
          <w:p w14:paraId="7A34CFDC"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Profound Bullshit Receptivity</w:t>
            </w:r>
          </w:p>
        </w:tc>
        <w:tc>
          <w:tcPr>
            <w:tcW w:w="1591" w:type="dxa"/>
            <w:tcBorders>
              <w:top w:val="nil"/>
              <w:left w:val="nil"/>
              <w:right w:val="nil"/>
            </w:tcBorders>
          </w:tcPr>
          <w:p w14:paraId="57171E4F"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2CF2B26A"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-.204</w:t>
            </w:r>
          </w:p>
        </w:tc>
        <w:tc>
          <w:tcPr>
            <w:tcW w:w="2052" w:type="dxa"/>
            <w:tcBorders>
              <w:top w:val="nil"/>
              <w:left w:val="nil"/>
              <w:right w:val="nil"/>
            </w:tcBorders>
          </w:tcPr>
          <w:p w14:paraId="75B34DB1"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-2.821**</w:t>
            </w:r>
          </w:p>
        </w:tc>
      </w:tr>
      <w:tr w:rsidR="008B1ED1" w:rsidRPr="008559F4" w14:paraId="61FF8BB1" w14:textId="77777777" w:rsidTr="006E671B">
        <w:tc>
          <w:tcPr>
            <w:tcW w:w="4529" w:type="dxa"/>
            <w:tcBorders>
              <w:top w:val="nil"/>
              <w:left w:val="nil"/>
              <w:bottom w:val="nil"/>
              <w:right w:val="nil"/>
            </w:tcBorders>
          </w:tcPr>
          <w:p w14:paraId="132887CD"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w:t>
            </w:r>
            <w:proofErr w:type="spellStart"/>
            <w:r w:rsidRPr="008559F4">
              <w:rPr>
                <w:rFonts w:ascii="Times New Roman" w:hAnsi="Times New Roman" w:cs="Times New Roman"/>
                <w:sz w:val="24"/>
                <w:szCs w:val="24"/>
              </w:rPr>
              <w:t>Why_Spelling</w:t>
            </w:r>
            <w:proofErr w:type="spellEnd"/>
            <w:r w:rsidRPr="008559F4">
              <w:rPr>
                <w:rFonts w:ascii="Times New Roman" w:hAnsi="Times New Roman" w:cs="Times New Roman"/>
                <w:sz w:val="24"/>
                <w:szCs w:val="24"/>
              </w:rPr>
              <w:t xml:space="preserve"> and Grammar</w:t>
            </w:r>
          </w:p>
        </w:tc>
        <w:tc>
          <w:tcPr>
            <w:tcW w:w="1591" w:type="dxa"/>
            <w:tcBorders>
              <w:top w:val="nil"/>
              <w:left w:val="nil"/>
              <w:bottom w:val="nil"/>
              <w:right w:val="nil"/>
            </w:tcBorders>
          </w:tcPr>
          <w:p w14:paraId="14EE9094"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bottom w:val="nil"/>
              <w:right w:val="nil"/>
            </w:tcBorders>
          </w:tcPr>
          <w:p w14:paraId="1F2D2DB9"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-.607</w:t>
            </w:r>
          </w:p>
        </w:tc>
        <w:tc>
          <w:tcPr>
            <w:tcW w:w="2052" w:type="dxa"/>
            <w:tcBorders>
              <w:top w:val="nil"/>
              <w:left w:val="nil"/>
              <w:bottom w:val="nil"/>
              <w:right w:val="nil"/>
            </w:tcBorders>
          </w:tcPr>
          <w:p w14:paraId="233FCF47" w14:textId="5409DCDE"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-2.236*</w:t>
            </w:r>
          </w:p>
        </w:tc>
      </w:tr>
      <w:tr w:rsidR="008B1ED1" w:rsidRPr="008559F4" w14:paraId="1FF69A1C" w14:textId="77777777" w:rsidTr="006E671B">
        <w:tc>
          <w:tcPr>
            <w:tcW w:w="4529" w:type="dxa"/>
            <w:tcBorders>
              <w:top w:val="nil"/>
              <w:left w:val="nil"/>
              <w:bottom w:val="single" w:sz="4" w:space="0" w:color="auto"/>
              <w:right w:val="nil"/>
            </w:tcBorders>
          </w:tcPr>
          <w:p w14:paraId="239EE848" w14:textId="77777777" w:rsidR="008B1ED1" w:rsidRPr="008559F4" w:rsidRDefault="008B1ED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w:t>
            </w:r>
            <w:proofErr w:type="spellStart"/>
            <w:r w:rsidRPr="008559F4">
              <w:rPr>
                <w:rFonts w:ascii="Times New Roman" w:hAnsi="Times New Roman" w:cs="Times New Roman"/>
                <w:sz w:val="24"/>
                <w:szCs w:val="24"/>
              </w:rPr>
              <w:t>Bene_Money</w:t>
            </w:r>
            <w:proofErr w:type="spellEnd"/>
          </w:p>
        </w:tc>
        <w:tc>
          <w:tcPr>
            <w:tcW w:w="1591" w:type="dxa"/>
            <w:tcBorders>
              <w:top w:val="nil"/>
              <w:left w:val="nil"/>
              <w:bottom w:val="single" w:sz="4" w:space="0" w:color="auto"/>
              <w:right w:val="nil"/>
            </w:tcBorders>
          </w:tcPr>
          <w:p w14:paraId="2241E9F9"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bottom w:val="single" w:sz="4" w:space="0" w:color="auto"/>
              <w:right w:val="nil"/>
            </w:tcBorders>
          </w:tcPr>
          <w:p w14:paraId="55B9CACD"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.451</w:t>
            </w:r>
          </w:p>
        </w:tc>
        <w:tc>
          <w:tcPr>
            <w:tcW w:w="2052" w:type="dxa"/>
            <w:tcBorders>
              <w:top w:val="nil"/>
              <w:left w:val="nil"/>
              <w:bottom w:val="single" w:sz="4" w:space="0" w:color="auto"/>
              <w:right w:val="nil"/>
            </w:tcBorders>
          </w:tcPr>
          <w:p w14:paraId="53A5F00A" w14:textId="77777777" w:rsidR="008B1ED1" w:rsidRPr="008559F4" w:rsidRDefault="008B1ED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2.741**</w:t>
            </w:r>
          </w:p>
        </w:tc>
      </w:tr>
    </w:tbl>
    <w:p w14:paraId="03A655AD" w14:textId="196B077E" w:rsidR="00E4201E" w:rsidRDefault="008B1ED1" w:rsidP="00FB5816">
      <w:pPr>
        <w:spacing w:before="100" w:beforeAutospacing="1" w:after="100" w:afterAutospacing="1" w:line="480" w:lineRule="auto"/>
        <w:rPr>
          <w:rFonts w:ascii="Times New Roman" w:hAnsi="Times New Roman" w:cs="Times New Roman"/>
        </w:rPr>
      </w:pPr>
      <w:r w:rsidRPr="008559F4">
        <w:rPr>
          <w:rFonts w:ascii="Times New Roman" w:hAnsi="Times New Roman" w:cs="Times New Roman"/>
          <w:i/>
          <w:iCs/>
        </w:rPr>
        <w:t>Note</w:t>
      </w:r>
      <w:r w:rsidR="00DB0DF9" w:rsidRPr="008559F4">
        <w:rPr>
          <w:rFonts w:ascii="Times New Roman" w:hAnsi="Times New Roman" w:cs="Times New Roman"/>
          <w:i/>
          <w:iCs/>
        </w:rPr>
        <w:t>.</w:t>
      </w:r>
      <w:r w:rsidRPr="008559F4">
        <w:rPr>
          <w:rFonts w:ascii="Times New Roman" w:hAnsi="Times New Roman" w:cs="Times New Roman"/>
          <w:i/>
          <w:iCs/>
        </w:rPr>
        <w:t xml:space="preserve"> </w:t>
      </w:r>
      <w:r w:rsidRPr="008559F4">
        <w:rPr>
          <w:rFonts w:ascii="Times New Roman" w:hAnsi="Times New Roman" w:cs="Times New Roman"/>
        </w:rPr>
        <w:t xml:space="preserve">* </w:t>
      </w:r>
      <w:r w:rsidRPr="008559F4">
        <w:rPr>
          <w:rFonts w:ascii="Times New Roman" w:hAnsi="Times New Roman" w:cs="Times New Roman"/>
          <w:i/>
          <w:iCs/>
        </w:rPr>
        <w:t xml:space="preserve">p </w:t>
      </w:r>
      <w:r w:rsidRPr="008559F4">
        <w:rPr>
          <w:rFonts w:ascii="Times New Roman" w:hAnsi="Times New Roman" w:cs="Times New Roman"/>
        </w:rPr>
        <w:t xml:space="preserve">&lt; .05, ** </w:t>
      </w:r>
      <w:r w:rsidRPr="008559F4">
        <w:rPr>
          <w:rFonts w:ascii="Times New Roman" w:hAnsi="Times New Roman" w:cs="Times New Roman"/>
          <w:i/>
          <w:iCs/>
        </w:rPr>
        <w:t xml:space="preserve">p </w:t>
      </w:r>
      <w:r w:rsidRPr="008559F4">
        <w:rPr>
          <w:rFonts w:ascii="Times New Roman" w:hAnsi="Times New Roman" w:cs="Times New Roman"/>
        </w:rPr>
        <w:t xml:space="preserve">&lt; .01, *** </w:t>
      </w:r>
      <w:r w:rsidRPr="008559F4">
        <w:rPr>
          <w:rFonts w:ascii="Times New Roman" w:hAnsi="Times New Roman" w:cs="Times New Roman"/>
          <w:i/>
          <w:iCs/>
        </w:rPr>
        <w:t xml:space="preserve">p </w:t>
      </w:r>
      <w:r w:rsidRPr="008559F4">
        <w:rPr>
          <w:rFonts w:ascii="Times New Roman" w:hAnsi="Times New Roman" w:cs="Times New Roman"/>
        </w:rPr>
        <w:t>&lt; .001</w:t>
      </w:r>
    </w:p>
    <w:p w14:paraId="013BA59C" w14:textId="3A0B3441" w:rsidR="008B1ED1" w:rsidRPr="008559F4" w:rsidRDefault="00E4201E" w:rsidP="00FB5816">
      <w:pPr>
        <w:spacing w:before="100" w:beforeAutospacing="1" w:after="100" w:afterAutospacing="1" w:line="480" w:lineRule="auto"/>
        <w:rPr>
          <w:rFonts w:ascii="Times New Roman" w:hAnsi="Times New Roman" w:cs="Times New Roman"/>
        </w:rPr>
      </w:pPr>
      <w:r w:rsidRPr="00E4201E">
        <w:rPr>
          <w:rFonts w:ascii="Times New Roman" w:hAnsi="Times New Roman" w:cs="Times New Roman"/>
          <w:i/>
          <w:iCs/>
        </w:rPr>
        <w:t>Note.</w:t>
      </w:r>
      <w:r>
        <w:rPr>
          <w:rFonts w:ascii="Times New Roman" w:hAnsi="Times New Roman" w:cs="Times New Roman"/>
          <w:vertAlign w:val="superscript"/>
        </w:rPr>
        <w:t xml:space="preserve"> </w:t>
      </w:r>
      <w:r w:rsidR="008B1ED1" w:rsidRPr="008559F4">
        <w:rPr>
          <w:rFonts w:ascii="Times New Roman" w:hAnsi="Times New Roman" w:cs="Times New Roman"/>
        </w:rPr>
        <w:t xml:space="preserve">Less than GED education level does appear predictive of contact likelihood in the final model, however, there were only 2 participants in Experiment 1 that had Less than GED level education, so the point estimates used for this hierarchical model are not necessarily stable.  </w:t>
      </w:r>
    </w:p>
    <w:p w14:paraId="187AEFD4" w14:textId="6F709882" w:rsidR="00596BC2" w:rsidRPr="002C3684" w:rsidRDefault="00596BC2" w:rsidP="00FB5816">
      <w:pPr>
        <w:spacing w:line="480" w:lineRule="auto"/>
        <w:rPr>
          <w:rFonts w:ascii="Times New Roman" w:hAnsi="Times New Roman" w:cs="Times New Roman"/>
        </w:rPr>
      </w:pPr>
      <w:r w:rsidRPr="002C3684">
        <w:rPr>
          <w:rFonts w:ascii="Times New Roman" w:hAnsi="Times New Roman" w:cs="Times New Roman"/>
        </w:rPr>
        <w:t xml:space="preserve">Table </w:t>
      </w:r>
      <w:r w:rsidR="008B1ED1" w:rsidRPr="002C3684">
        <w:rPr>
          <w:rFonts w:ascii="Times New Roman" w:hAnsi="Times New Roman" w:cs="Times New Roman"/>
        </w:rPr>
        <w:t>7</w:t>
      </w:r>
      <w:r w:rsidR="002C3684" w:rsidRPr="002C3684">
        <w:rPr>
          <w:rFonts w:ascii="Times New Roman" w:hAnsi="Times New Roman" w:cs="Times New Roman"/>
        </w:rPr>
        <w:t xml:space="preserve">. </w:t>
      </w:r>
      <w:r w:rsidRPr="002C3684">
        <w:rPr>
          <w:rFonts w:ascii="Times New Roman" w:eastAsia="Times New Roman" w:hAnsi="Times New Roman" w:cs="Times New Roman"/>
          <w:color w:val="000000" w:themeColor="text1"/>
        </w:rPr>
        <w:t xml:space="preserve">Sample Demographic Information for Experiment 2 (n = </w:t>
      </w:r>
      <w:r w:rsidR="00756158" w:rsidRPr="002C3684">
        <w:rPr>
          <w:rFonts w:ascii="Times New Roman" w:eastAsia="Times New Roman" w:hAnsi="Times New Roman" w:cs="Times New Roman"/>
          <w:color w:val="000000" w:themeColor="text1"/>
        </w:rPr>
        <w:t>299</w:t>
      </w:r>
      <w:r w:rsidRPr="002C3684">
        <w:rPr>
          <w:rFonts w:ascii="Times New Roman" w:eastAsia="Times New Roman" w:hAnsi="Times New Roman" w:cs="Times New Roman"/>
          <w:color w:val="000000" w:themeColor="text1"/>
        </w:rPr>
        <w:t>).</w:t>
      </w:r>
    </w:p>
    <w:tbl>
      <w:tblPr>
        <w:tblW w:w="8921" w:type="dxa"/>
        <w:tblInd w:w="108" w:type="dxa"/>
        <w:tblLayout w:type="fixed"/>
        <w:tblLook w:val="04A0" w:firstRow="1" w:lastRow="0" w:firstColumn="1" w:lastColumn="0" w:noHBand="0" w:noVBand="1"/>
      </w:tblPr>
      <w:tblGrid>
        <w:gridCol w:w="1620"/>
        <w:gridCol w:w="2250"/>
        <w:gridCol w:w="11"/>
        <w:gridCol w:w="2520"/>
        <w:gridCol w:w="2520"/>
      </w:tblGrid>
      <w:tr w:rsidR="00596BC2" w:rsidRPr="008559F4" w14:paraId="1CFA22CB" w14:textId="77777777" w:rsidTr="00C268FF">
        <w:trPr>
          <w:trHeight w:val="320"/>
        </w:trPr>
        <w:tc>
          <w:tcPr>
            <w:tcW w:w="1620" w:type="dxa"/>
            <w:tcBorders>
              <w:top w:val="single" w:sz="4" w:space="0" w:color="auto"/>
              <w:left w:val="nil"/>
              <w:bottom w:val="single" w:sz="4" w:space="0" w:color="auto"/>
              <w:right w:val="nil"/>
            </w:tcBorders>
            <w:shd w:val="clear" w:color="auto" w:fill="auto"/>
            <w:noWrap/>
            <w:vAlign w:val="bottom"/>
            <w:hideMark/>
          </w:tcPr>
          <w:p w14:paraId="3F4F4D7A" w14:textId="77777777" w:rsidR="00596BC2" w:rsidRPr="008559F4" w:rsidRDefault="00596BC2"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 </w:t>
            </w:r>
          </w:p>
        </w:tc>
        <w:tc>
          <w:tcPr>
            <w:tcW w:w="2261" w:type="dxa"/>
            <w:gridSpan w:val="2"/>
            <w:tcBorders>
              <w:top w:val="single" w:sz="4" w:space="0" w:color="auto"/>
              <w:left w:val="nil"/>
              <w:bottom w:val="single" w:sz="4" w:space="0" w:color="auto"/>
              <w:right w:val="nil"/>
            </w:tcBorders>
            <w:shd w:val="clear" w:color="auto" w:fill="auto"/>
            <w:noWrap/>
            <w:vAlign w:val="bottom"/>
            <w:hideMark/>
          </w:tcPr>
          <w:p w14:paraId="605C1F04" w14:textId="77777777" w:rsidR="00596BC2" w:rsidRPr="008559F4" w:rsidRDefault="00596BC2"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 </w:t>
            </w:r>
          </w:p>
        </w:tc>
        <w:tc>
          <w:tcPr>
            <w:tcW w:w="2520" w:type="dxa"/>
            <w:tcBorders>
              <w:top w:val="single" w:sz="4" w:space="0" w:color="auto"/>
              <w:left w:val="nil"/>
              <w:bottom w:val="single" w:sz="4" w:space="0" w:color="auto"/>
              <w:right w:val="nil"/>
            </w:tcBorders>
            <w:shd w:val="clear" w:color="auto" w:fill="auto"/>
            <w:noWrap/>
            <w:vAlign w:val="bottom"/>
            <w:hideMark/>
          </w:tcPr>
          <w:p w14:paraId="491ECEF1" w14:textId="5FBEEE31" w:rsidR="00596BC2" w:rsidRPr="008559F4" w:rsidRDefault="00C14D39" w:rsidP="00FB5816">
            <w:pPr>
              <w:spacing w:line="480" w:lineRule="auto"/>
              <w:rPr>
                <w:rFonts w:ascii="Times New Roman" w:eastAsia="Times New Roman" w:hAnsi="Times New Roman" w:cs="Times New Roman"/>
                <w:i/>
                <w:color w:val="000000" w:themeColor="text1"/>
              </w:rPr>
            </w:pPr>
            <w:r w:rsidRPr="008559F4">
              <w:rPr>
                <w:rFonts w:ascii="Times New Roman" w:eastAsia="Times New Roman" w:hAnsi="Times New Roman" w:cs="Times New Roman"/>
                <w:color w:val="000000" w:themeColor="text1"/>
              </w:rPr>
              <w:t>Younger Adults (</w:t>
            </w:r>
            <w:r w:rsidRPr="008559F4">
              <w:rPr>
                <w:rFonts w:ascii="Times New Roman" w:eastAsia="Times New Roman" w:hAnsi="Times New Roman" w:cs="Times New Roman"/>
                <w:i/>
                <w:color w:val="000000" w:themeColor="text1"/>
              </w:rPr>
              <w:t xml:space="preserve">n = </w:t>
            </w:r>
            <w:r w:rsidR="00EF4A01" w:rsidRPr="008559F4">
              <w:rPr>
                <w:rFonts w:ascii="Times New Roman" w:eastAsia="Times New Roman" w:hAnsi="Times New Roman" w:cs="Times New Roman"/>
                <w:i/>
                <w:color w:val="000000" w:themeColor="text1"/>
              </w:rPr>
              <w:t>289</w:t>
            </w:r>
            <w:r w:rsidRPr="008559F4">
              <w:rPr>
                <w:rFonts w:ascii="Times New Roman" w:eastAsia="Times New Roman" w:hAnsi="Times New Roman" w:cs="Times New Roman"/>
                <w:i/>
                <w:color w:val="000000" w:themeColor="text1"/>
              </w:rPr>
              <w:t>)</w:t>
            </w:r>
          </w:p>
        </w:tc>
        <w:tc>
          <w:tcPr>
            <w:tcW w:w="2520" w:type="dxa"/>
            <w:tcBorders>
              <w:top w:val="single" w:sz="4" w:space="0" w:color="auto"/>
              <w:left w:val="nil"/>
              <w:bottom w:val="single" w:sz="4" w:space="0" w:color="auto"/>
              <w:right w:val="nil"/>
            </w:tcBorders>
            <w:shd w:val="clear" w:color="auto" w:fill="auto"/>
            <w:noWrap/>
            <w:vAlign w:val="bottom"/>
            <w:hideMark/>
          </w:tcPr>
          <w:p w14:paraId="3DF5E25F" w14:textId="35E9EE11" w:rsidR="00596BC2" w:rsidRPr="008559F4" w:rsidRDefault="00C14D39"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Older Adults (</w:t>
            </w:r>
            <w:r w:rsidRPr="008559F4">
              <w:rPr>
                <w:rFonts w:ascii="Times New Roman" w:eastAsia="Times New Roman" w:hAnsi="Times New Roman" w:cs="Times New Roman"/>
                <w:i/>
                <w:color w:val="000000" w:themeColor="text1"/>
              </w:rPr>
              <w:t>n =</w:t>
            </w:r>
            <w:r w:rsidR="00EF4A01" w:rsidRPr="008559F4">
              <w:rPr>
                <w:rFonts w:ascii="Times New Roman" w:eastAsia="Times New Roman" w:hAnsi="Times New Roman" w:cs="Times New Roman"/>
                <w:i/>
                <w:color w:val="000000" w:themeColor="text1"/>
              </w:rPr>
              <w:t>10</w:t>
            </w:r>
            <w:r w:rsidRPr="008559F4">
              <w:rPr>
                <w:rFonts w:ascii="Times New Roman" w:eastAsia="Times New Roman" w:hAnsi="Times New Roman" w:cs="Times New Roman"/>
                <w:color w:val="000000" w:themeColor="text1"/>
              </w:rPr>
              <w:t>)</w:t>
            </w:r>
          </w:p>
        </w:tc>
      </w:tr>
      <w:tr w:rsidR="00596BC2" w:rsidRPr="008559F4" w14:paraId="735B8242" w14:textId="77777777" w:rsidTr="00C268FF">
        <w:trPr>
          <w:trHeight w:val="320"/>
        </w:trPr>
        <w:tc>
          <w:tcPr>
            <w:tcW w:w="1620" w:type="dxa"/>
            <w:tcBorders>
              <w:top w:val="nil"/>
              <w:left w:val="nil"/>
              <w:bottom w:val="nil"/>
              <w:right w:val="nil"/>
            </w:tcBorders>
            <w:shd w:val="clear" w:color="auto" w:fill="auto"/>
            <w:noWrap/>
            <w:vAlign w:val="bottom"/>
            <w:hideMark/>
          </w:tcPr>
          <w:p w14:paraId="431575C6" w14:textId="77777777" w:rsidR="00596BC2" w:rsidRPr="008559F4" w:rsidRDefault="00596BC2"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 xml:space="preserve">Mean Age </w:t>
            </w:r>
          </w:p>
        </w:tc>
        <w:tc>
          <w:tcPr>
            <w:tcW w:w="2261" w:type="dxa"/>
            <w:gridSpan w:val="2"/>
            <w:tcBorders>
              <w:top w:val="nil"/>
              <w:left w:val="nil"/>
              <w:bottom w:val="nil"/>
              <w:right w:val="nil"/>
            </w:tcBorders>
            <w:shd w:val="clear" w:color="auto" w:fill="auto"/>
            <w:noWrap/>
            <w:vAlign w:val="bottom"/>
            <w:hideMark/>
          </w:tcPr>
          <w:p w14:paraId="29541754" w14:textId="77777777" w:rsidR="00596BC2" w:rsidRPr="008559F4" w:rsidRDefault="00596BC2" w:rsidP="00FB5816">
            <w:pPr>
              <w:spacing w:line="480" w:lineRule="auto"/>
              <w:rPr>
                <w:rFonts w:ascii="Times New Roman" w:eastAsia="Times New Roman" w:hAnsi="Times New Roman" w:cs="Times New Roman"/>
                <w:color w:val="000000"/>
              </w:rPr>
            </w:pPr>
          </w:p>
        </w:tc>
        <w:tc>
          <w:tcPr>
            <w:tcW w:w="2520" w:type="dxa"/>
            <w:tcBorders>
              <w:top w:val="nil"/>
              <w:left w:val="nil"/>
              <w:bottom w:val="nil"/>
              <w:right w:val="nil"/>
            </w:tcBorders>
            <w:shd w:val="clear" w:color="auto" w:fill="auto"/>
            <w:noWrap/>
            <w:vAlign w:val="bottom"/>
            <w:hideMark/>
          </w:tcPr>
          <w:p w14:paraId="1A0FC8A9" w14:textId="317BADD9" w:rsidR="00596BC2" w:rsidRPr="008559F4" w:rsidRDefault="00596BC2"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  </w:t>
            </w:r>
            <w:r w:rsidR="006D1692" w:rsidRPr="008559F4">
              <w:rPr>
                <w:rFonts w:ascii="Times New Roman" w:eastAsia="Times New Roman" w:hAnsi="Times New Roman" w:cs="Times New Roman"/>
                <w:color w:val="000000" w:themeColor="text1"/>
              </w:rPr>
              <w:t>33.82</w:t>
            </w:r>
            <w:r w:rsidRPr="008559F4">
              <w:rPr>
                <w:rFonts w:ascii="Times New Roman" w:eastAsia="Times New Roman" w:hAnsi="Times New Roman" w:cs="Times New Roman"/>
                <w:color w:val="000000" w:themeColor="text1"/>
              </w:rPr>
              <w:t xml:space="preserve"> (</w:t>
            </w:r>
            <w:r w:rsidR="006D1692" w:rsidRPr="008559F4">
              <w:rPr>
                <w:rFonts w:ascii="Times New Roman" w:eastAsia="Times New Roman" w:hAnsi="Times New Roman" w:cs="Times New Roman"/>
                <w:color w:val="000000" w:themeColor="text1"/>
              </w:rPr>
              <w:t>9.19</w:t>
            </w:r>
            <w:r w:rsidRPr="008559F4">
              <w:rPr>
                <w:rFonts w:ascii="Times New Roman" w:eastAsia="Times New Roman" w:hAnsi="Times New Roman" w:cs="Times New Roman"/>
                <w:color w:val="000000" w:themeColor="text1"/>
              </w:rPr>
              <w:t>) years</w:t>
            </w:r>
          </w:p>
        </w:tc>
        <w:tc>
          <w:tcPr>
            <w:tcW w:w="2520" w:type="dxa"/>
            <w:tcBorders>
              <w:top w:val="nil"/>
              <w:left w:val="nil"/>
              <w:bottom w:val="nil"/>
              <w:right w:val="nil"/>
            </w:tcBorders>
            <w:shd w:val="clear" w:color="auto" w:fill="auto"/>
            <w:noWrap/>
            <w:vAlign w:val="bottom"/>
            <w:hideMark/>
          </w:tcPr>
          <w:p w14:paraId="6A91B862" w14:textId="1A199505" w:rsidR="00596BC2" w:rsidRPr="008559F4" w:rsidRDefault="00596BC2"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  </w:t>
            </w:r>
            <w:r w:rsidR="006D1692" w:rsidRPr="008559F4">
              <w:rPr>
                <w:rFonts w:ascii="Times New Roman" w:eastAsia="Times New Roman" w:hAnsi="Times New Roman" w:cs="Times New Roman"/>
                <w:color w:val="000000" w:themeColor="text1"/>
              </w:rPr>
              <w:t>66.6</w:t>
            </w:r>
            <w:r w:rsidRPr="008559F4">
              <w:rPr>
                <w:rFonts w:ascii="Times New Roman" w:eastAsia="Times New Roman" w:hAnsi="Times New Roman" w:cs="Times New Roman"/>
                <w:color w:val="000000" w:themeColor="text1"/>
              </w:rPr>
              <w:t>(</w:t>
            </w:r>
            <w:r w:rsidR="006D1692" w:rsidRPr="008559F4">
              <w:rPr>
                <w:rFonts w:ascii="Times New Roman" w:eastAsia="Times New Roman" w:hAnsi="Times New Roman" w:cs="Times New Roman"/>
                <w:color w:val="000000" w:themeColor="text1"/>
              </w:rPr>
              <w:t>4.53</w:t>
            </w:r>
            <w:r w:rsidRPr="008559F4">
              <w:rPr>
                <w:rFonts w:ascii="Times New Roman" w:eastAsia="Times New Roman" w:hAnsi="Times New Roman" w:cs="Times New Roman"/>
                <w:color w:val="000000" w:themeColor="text1"/>
              </w:rPr>
              <w:t>) years</w:t>
            </w:r>
          </w:p>
        </w:tc>
      </w:tr>
      <w:tr w:rsidR="00596BC2" w:rsidRPr="008559F4" w14:paraId="0F4E5F62" w14:textId="77777777" w:rsidTr="00C268FF">
        <w:trPr>
          <w:trHeight w:val="320"/>
        </w:trPr>
        <w:tc>
          <w:tcPr>
            <w:tcW w:w="1620" w:type="dxa"/>
            <w:tcBorders>
              <w:top w:val="nil"/>
              <w:left w:val="nil"/>
              <w:bottom w:val="nil"/>
              <w:right w:val="nil"/>
            </w:tcBorders>
            <w:shd w:val="clear" w:color="auto" w:fill="auto"/>
            <w:noWrap/>
            <w:vAlign w:val="bottom"/>
            <w:hideMark/>
          </w:tcPr>
          <w:p w14:paraId="18A10515" w14:textId="77777777" w:rsidR="00596BC2" w:rsidRPr="008559F4" w:rsidRDefault="00596BC2"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Gender</w:t>
            </w:r>
          </w:p>
        </w:tc>
        <w:tc>
          <w:tcPr>
            <w:tcW w:w="2261" w:type="dxa"/>
            <w:gridSpan w:val="2"/>
            <w:tcBorders>
              <w:top w:val="nil"/>
              <w:left w:val="nil"/>
              <w:bottom w:val="nil"/>
              <w:right w:val="nil"/>
            </w:tcBorders>
            <w:shd w:val="clear" w:color="auto" w:fill="auto"/>
            <w:noWrap/>
            <w:vAlign w:val="bottom"/>
            <w:hideMark/>
          </w:tcPr>
          <w:p w14:paraId="744CA7B4" w14:textId="77777777" w:rsidR="00596BC2" w:rsidRPr="008559F4" w:rsidRDefault="00596BC2"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Male</w:t>
            </w:r>
          </w:p>
        </w:tc>
        <w:tc>
          <w:tcPr>
            <w:tcW w:w="2520" w:type="dxa"/>
            <w:tcBorders>
              <w:top w:val="nil"/>
              <w:left w:val="nil"/>
              <w:bottom w:val="nil"/>
              <w:right w:val="nil"/>
            </w:tcBorders>
            <w:shd w:val="clear" w:color="auto" w:fill="auto"/>
            <w:noWrap/>
            <w:vAlign w:val="bottom"/>
            <w:hideMark/>
          </w:tcPr>
          <w:p w14:paraId="3BCAA39F" w14:textId="7B7143EA" w:rsidR="00596BC2" w:rsidRPr="008559F4" w:rsidRDefault="006D1692"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164 </w:t>
            </w:r>
            <w:r w:rsidR="00596BC2" w:rsidRPr="008559F4">
              <w:rPr>
                <w:rFonts w:ascii="Times New Roman" w:eastAsia="Times New Roman" w:hAnsi="Times New Roman" w:cs="Times New Roman"/>
                <w:color w:val="000000" w:themeColor="text1"/>
              </w:rPr>
              <w:t>(56.</w:t>
            </w:r>
            <w:r w:rsidRPr="008559F4">
              <w:rPr>
                <w:rFonts w:ascii="Times New Roman" w:eastAsia="Times New Roman" w:hAnsi="Times New Roman" w:cs="Times New Roman"/>
                <w:color w:val="000000" w:themeColor="text1"/>
              </w:rPr>
              <w:t>75</w:t>
            </w:r>
            <w:r w:rsidR="00596BC2"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bottom"/>
            <w:hideMark/>
          </w:tcPr>
          <w:p w14:paraId="67F3CEB8" w14:textId="22BE10AA" w:rsidR="00596BC2" w:rsidRPr="008559F4" w:rsidRDefault="008953EC"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7 </w:t>
            </w:r>
            <w:r w:rsidR="00596BC2"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70.00</w:t>
            </w:r>
            <w:r w:rsidR="00596BC2" w:rsidRPr="008559F4">
              <w:rPr>
                <w:rFonts w:ascii="Times New Roman" w:eastAsia="Times New Roman" w:hAnsi="Times New Roman" w:cs="Times New Roman"/>
                <w:color w:val="000000" w:themeColor="text1"/>
              </w:rPr>
              <w:t>%)</w:t>
            </w:r>
          </w:p>
        </w:tc>
      </w:tr>
      <w:tr w:rsidR="00596BC2" w:rsidRPr="008559F4" w14:paraId="14B84E30" w14:textId="77777777" w:rsidTr="00C268FF">
        <w:trPr>
          <w:trHeight w:val="320"/>
        </w:trPr>
        <w:tc>
          <w:tcPr>
            <w:tcW w:w="1620" w:type="dxa"/>
            <w:tcBorders>
              <w:top w:val="nil"/>
              <w:left w:val="nil"/>
              <w:bottom w:val="nil"/>
              <w:right w:val="nil"/>
            </w:tcBorders>
            <w:shd w:val="clear" w:color="auto" w:fill="auto"/>
            <w:noWrap/>
            <w:vAlign w:val="bottom"/>
            <w:hideMark/>
          </w:tcPr>
          <w:p w14:paraId="4CADF3B7" w14:textId="77777777" w:rsidR="00596BC2" w:rsidRPr="008559F4" w:rsidRDefault="00596BC2" w:rsidP="00FB5816">
            <w:pPr>
              <w:spacing w:line="480" w:lineRule="auto"/>
              <w:jc w:val="center"/>
              <w:rPr>
                <w:rFonts w:ascii="Times New Roman" w:eastAsia="Times New Roman" w:hAnsi="Times New Roman" w:cs="Times New Roman"/>
                <w:color w:val="000000"/>
              </w:rPr>
            </w:pPr>
          </w:p>
        </w:tc>
        <w:tc>
          <w:tcPr>
            <w:tcW w:w="2261" w:type="dxa"/>
            <w:gridSpan w:val="2"/>
            <w:tcBorders>
              <w:top w:val="nil"/>
              <w:left w:val="nil"/>
              <w:bottom w:val="nil"/>
              <w:right w:val="nil"/>
            </w:tcBorders>
            <w:shd w:val="clear" w:color="auto" w:fill="auto"/>
            <w:noWrap/>
            <w:vAlign w:val="bottom"/>
            <w:hideMark/>
          </w:tcPr>
          <w:p w14:paraId="486B8766" w14:textId="77777777" w:rsidR="00596BC2" w:rsidRPr="008559F4" w:rsidRDefault="00596BC2"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Female</w:t>
            </w:r>
          </w:p>
        </w:tc>
        <w:tc>
          <w:tcPr>
            <w:tcW w:w="2520" w:type="dxa"/>
            <w:tcBorders>
              <w:top w:val="nil"/>
              <w:left w:val="nil"/>
              <w:bottom w:val="nil"/>
              <w:right w:val="nil"/>
            </w:tcBorders>
            <w:shd w:val="clear" w:color="auto" w:fill="auto"/>
            <w:noWrap/>
            <w:vAlign w:val="bottom"/>
            <w:hideMark/>
          </w:tcPr>
          <w:p w14:paraId="60363EAD" w14:textId="2CA10D7A" w:rsidR="00596BC2" w:rsidRPr="008559F4" w:rsidRDefault="006D1692"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125 </w:t>
            </w:r>
            <w:r w:rsidR="00596BC2"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43.25</w:t>
            </w:r>
            <w:r w:rsidR="00596BC2"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bottom"/>
            <w:hideMark/>
          </w:tcPr>
          <w:p w14:paraId="1C0F5EE6" w14:textId="37AB8EE1" w:rsidR="00596BC2" w:rsidRPr="008559F4" w:rsidRDefault="008953EC"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3 </w:t>
            </w:r>
            <w:r w:rsidR="00596BC2"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30.00</w:t>
            </w:r>
            <w:r w:rsidR="00596BC2" w:rsidRPr="008559F4">
              <w:rPr>
                <w:rFonts w:ascii="Times New Roman" w:eastAsia="Times New Roman" w:hAnsi="Times New Roman" w:cs="Times New Roman"/>
                <w:color w:val="000000" w:themeColor="text1"/>
              </w:rPr>
              <w:t>%)</w:t>
            </w:r>
          </w:p>
        </w:tc>
      </w:tr>
      <w:tr w:rsidR="00596BC2" w:rsidRPr="008559F4" w14:paraId="320C34BB" w14:textId="77777777" w:rsidTr="00C268FF">
        <w:trPr>
          <w:trHeight w:val="320"/>
        </w:trPr>
        <w:tc>
          <w:tcPr>
            <w:tcW w:w="1620" w:type="dxa"/>
            <w:tcBorders>
              <w:top w:val="nil"/>
              <w:left w:val="nil"/>
              <w:bottom w:val="nil"/>
              <w:right w:val="nil"/>
            </w:tcBorders>
            <w:shd w:val="clear" w:color="auto" w:fill="auto"/>
            <w:noWrap/>
            <w:vAlign w:val="bottom"/>
            <w:hideMark/>
          </w:tcPr>
          <w:p w14:paraId="7D9C367D" w14:textId="77777777" w:rsidR="00596BC2" w:rsidRPr="008559F4" w:rsidRDefault="00596BC2" w:rsidP="00FB5816">
            <w:pPr>
              <w:spacing w:line="480" w:lineRule="auto"/>
              <w:jc w:val="center"/>
              <w:rPr>
                <w:rFonts w:ascii="Times New Roman" w:eastAsia="Times New Roman" w:hAnsi="Times New Roman" w:cs="Times New Roman"/>
                <w:color w:val="000000"/>
              </w:rPr>
            </w:pPr>
          </w:p>
        </w:tc>
        <w:tc>
          <w:tcPr>
            <w:tcW w:w="2261" w:type="dxa"/>
            <w:gridSpan w:val="2"/>
            <w:tcBorders>
              <w:top w:val="nil"/>
              <w:left w:val="nil"/>
              <w:bottom w:val="nil"/>
              <w:right w:val="nil"/>
            </w:tcBorders>
            <w:shd w:val="clear" w:color="auto" w:fill="auto"/>
            <w:noWrap/>
            <w:vAlign w:val="bottom"/>
            <w:hideMark/>
          </w:tcPr>
          <w:p w14:paraId="6CE35C4F" w14:textId="77777777" w:rsidR="00596BC2" w:rsidRPr="008559F4" w:rsidRDefault="00596BC2"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Other</w:t>
            </w:r>
          </w:p>
        </w:tc>
        <w:tc>
          <w:tcPr>
            <w:tcW w:w="2520" w:type="dxa"/>
            <w:tcBorders>
              <w:top w:val="nil"/>
              <w:left w:val="nil"/>
              <w:bottom w:val="nil"/>
              <w:right w:val="nil"/>
            </w:tcBorders>
            <w:shd w:val="clear" w:color="auto" w:fill="auto"/>
            <w:noWrap/>
            <w:vAlign w:val="bottom"/>
            <w:hideMark/>
          </w:tcPr>
          <w:p w14:paraId="69592920" w14:textId="3283FCCE" w:rsidR="00596BC2" w:rsidRPr="008559F4" w:rsidRDefault="00596BC2"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  </w:t>
            </w:r>
            <w:r w:rsidR="006D1692" w:rsidRPr="008559F4">
              <w:rPr>
                <w:rFonts w:ascii="Times New Roman" w:eastAsia="Times New Roman" w:hAnsi="Times New Roman" w:cs="Times New Roman"/>
                <w:color w:val="000000" w:themeColor="text1"/>
              </w:rPr>
              <w:t xml:space="preserve">0 </w:t>
            </w:r>
            <w:r w:rsidRPr="008559F4">
              <w:rPr>
                <w:rFonts w:ascii="Times New Roman" w:eastAsia="Times New Roman" w:hAnsi="Times New Roman" w:cs="Times New Roman"/>
                <w:color w:val="000000" w:themeColor="text1"/>
              </w:rPr>
              <w:t>(0.</w:t>
            </w:r>
            <w:r w:rsidR="006D1692" w:rsidRPr="008559F4">
              <w:rPr>
                <w:rFonts w:ascii="Times New Roman" w:eastAsia="Times New Roman" w:hAnsi="Times New Roman" w:cs="Times New Roman"/>
                <w:color w:val="000000" w:themeColor="text1"/>
              </w:rPr>
              <w:t>00</w:t>
            </w:r>
            <w:r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bottom"/>
            <w:hideMark/>
          </w:tcPr>
          <w:p w14:paraId="1C8B9628" w14:textId="11AA24B3" w:rsidR="00596BC2" w:rsidRPr="008559F4" w:rsidRDefault="00596BC2"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  </w:t>
            </w:r>
            <w:r w:rsidR="00782AE0" w:rsidRPr="008559F4">
              <w:rPr>
                <w:rFonts w:ascii="Times New Roman" w:eastAsia="Times New Roman" w:hAnsi="Times New Roman" w:cs="Times New Roman"/>
                <w:color w:val="000000" w:themeColor="text1"/>
              </w:rPr>
              <w:t>0</w:t>
            </w:r>
            <w:r w:rsidRPr="008559F4">
              <w:rPr>
                <w:rFonts w:ascii="Times New Roman" w:eastAsia="Times New Roman" w:hAnsi="Times New Roman" w:cs="Times New Roman"/>
                <w:color w:val="000000" w:themeColor="text1"/>
              </w:rPr>
              <w:t xml:space="preserve"> (0.</w:t>
            </w:r>
            <w:r w:rsidR="00782AE0" w:rsidRPr="008559F4">
              <w:rPr>
                <w:rFonts w:ascii="Times New Roman" w:eastAsia="Times New Roman" w:hAnsi="Times New Roman" w:cs="Times New Roman"/>
                <w:color w:val="000000" w:themeColor="text1"/>
              </w:rPr>
              <w:t>00</w:t>
            </w:r>
            <w:r w:rsidRPr="008559F4">
              <w:rPr>
                <w:rFonts w:ascii="Times New Roman" w:eastAsia="Times New Roman" w:hAnsi="Times New Roman" w:cs="Times New Roman"/>
                <w:color w:val="000000" w:themeColor="text1"/>
              </w:rPr>
              <w:t>%)</w:t>
            </w:r>
          </w:p>
        </w:tc>
      </w:tr>
      <w:tr w:rsidR="00596BC2" w:rsidRPr="008559F4" w14:paraId="1A6C55F7" w14:textId="77777777" w:rsidTr="00C268FF">
        <w:trPr>
          <w:trHeight w:val="320"/>
        </w:trPr>
        <w:tc>
          <w:tcPr>
            <w:tcW w:w="1620" w:type="dxa"/>
            <w:tcBorders>
              <w:top w:val="nil"/>
              <w:left w:val="nil"/>
              <w:bottom w:val="nil"/>
              <w:right w:val="nil"/>
            </w:tcBorders>
            <w:shd w:val="clear" w:color="auto" w:fill="auto"/>
            <w:noWrap/>
            <w:vAlign w:val="bottom"/>
            <w:hideMark/>
          </w:tcPr>
          <w:p w14:paraId="194FA641" w14:textId="77777777" w:rsidR="00596BC2" w:rsidRPr="008559F4" w:rsidRDefault="00596BC2"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Marital Status</w:t>
            </w:r>
          </w:p>
        </w:tc>
        <w:tc>
          <w:tcPr>
            <w:tcW w:w="2261" w:type="dxa"/>
            <w:gridSpan w:val="2"/>
            <w:tcBorders>
              <w:top w:val="nil"/>
              <w:left w:val="nil"/>
              <w:bottom w:val="nil"/>
              <w:right w:val="nil"/>
            </w:tcBorders>
            <w:shd w:val="clear" w:color="auto" w:fill="auto"/>
            <w:noWrap/>
            <w:vAlign w:val="bottom"/>
            <w:hideMark/>
          </w:tcPr>
          <w:p w14:paraId="1FA9C78F" w14:textId="77777777" w:rsidR="00596BC2" w:rsidRPr="008559F4" w:rsidRDefault="00596BC2"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Married</w:t>
            </w:r>
          </w:p>
        </w:tc>
        <w:tc>
          <w:tcPr>
            <w:tcW w:w="2520" w:type="dxa"/>
            <w:tcBorders>
              <w:top w:val="nil"/>
              <w:left w:val="nil"/>
              <w:bottom w:val="nil"/>
              <w:right w:val="nil"/>
            </w:tcBorders>
            <w:shd w:val="clear" w:color="auto" w:fill="auto"/>
            <w:noWrap/>
            <w:vAlign w:val="bottom"/>
            <w:hideMark/>
          </w:tcPr>
          <w:p w14:paraId="4F59786A" w14:textId="31612C4F" w:rsidR="00596BC2" w:rsidRPr="008559F4" w:rsidRDefault="00782AE0"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90</w:t>
            </w:r>
            <w:r w:rsidR="00596BC2" w:rsidRPr="008559F4">
              <w:rPr>
                <w:rFonts w:ascii="Times New Roman" w:eastAsia="Times New Roman" w:hAnsi="Times New Roman" w:cs="Times New Roman"/>
                <w:color w:val="000000" w:themeColor="text1"/>
              </w:rPr>
              <w:t xml:space="preserve"> (</w:t>
            </w:r>
            <w:r w:rsidRPr="008559F4">
              <w:rPr>
                <w:rFonts w:ascii="Times New Roman" w:eastAsia="Times New Roman" w:hAnsi="Times New Roman" w:cs="Times New Roman"/>
                <w:color w:val="000000" w:themeColor="text1"/>
              </w:rPr>
              <w:t>31.14</w:t>
            </w:r>
            <w:r w:rsidR="00596BC2"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bottom"/>
            <w:hideMark/>
          </w:tcPr>
          <w:p w14:paraId="366D4E94" w14:textId="7B2A115B" w:rsidR="00596BC2" w:rsidRPr="008559F4" w:rsidRDefault="00782AE0"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4 </w:t>
            </w:r>
            <w:r w:rsidR="00596BC2"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40.00</w:t>
            </w:r>
            <w:r w:rsidR="00596BC2" w:rsidRPr="008559F4">
              <w:rPr>
                <w:rFonts w:ascii="Times New Roman" w:eastAsia="Times New Roman" w:hAnsi="Times New Roman" w:cs="Times New Roman"/>
                <w:color w:val="000000" w:themeColor="text1"/>
              </w:rPr>
              <w:t>%)</w:t>
            </w:r>
          </w:p>
        </w:tc>
      </w:tr>
      <w:tr w:rsidR="00596BC2" w:rsidRPr="008559F4" w14:paraId="0A07C90C" w14:textId="77777777" w:rsidTr="00C268FF">
        <w:trPr>
          <w:trHeight w:val="320"/>
        </w:trPr>
        <w:tc>
          <w:tcPr>
            <w:tcW w:w="1620" w:type="dxa"/>
            <w:tcBorders>
              <w:top w:val="nil"/>
              <w:left w:val="nil"/>
              <w:bottom w:val="nil"/>
              <w:right w:val="nil"/>
            </w:tcBorders>
            <w:shd w:val="clear" w:color="auto" w:fill="auto"/>
            <w:noWrap/>
            <w:vAlign w:val="bottom"/>
            <w:hideMark/>
          </w:tcPr>
          <w:p w14:paraId="492AA22C" w14:textId="77777777" w:rsidR="00596BC2" w:rsidRPr="008559F4" w:rsidRDefault="00596BC2" w:rsidP="00FB5816">
            <w:pPr>
              <w:spacing w:line="480" w:lineRule="auto"/>
              <w:jc w:val="center"/>
              <w:rPr>
                <w:rFonts w:ascii="Times New Roman" w:eastAsia="Times New Roman" w:hAnsi="Times New Roman" w:cs="Times New Roman"/>
                <w:color w:val="000000"/>
              </w:rPr>
            </w:pPr>
          </w:p>
        </w:tc>
        <w:tc>
          <w:tcPr>
            <w:tcW w:w="2261" w:type="dxa"/>
            <w:gridSpan w:val="2"/>
            <w:tcBorders>
              <w:top w:val="nil"/>
              <w:left w:val="nil"/>
              <w:bottom w:val="nil"/>
              <w:right w:val="nil"/>
            </w:tcBorders>
            <w:shd w:val="clear" w:color="auto" w:fill="auto"/>
            <w:noWrap/>
            <w:vAlign w:val="bottom"/>
            <w:hideMark/>
          </w:tcPr>
          <w:p w14:paraId="039C49BB" w14:textId="77777777" w:rsidR="00596BC2" w:rsidRPr="008559F4" w:rsidRDefault="00596BC2"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Divorced</w:t>
            </w:r>
          </w:p>
        </w:tc>
        <w:tc>
          <w:tcPr>
            <w:tcW w:w="2520" w:type="dxa"/>
            <w:tcBorders>
              <w:top w:val="nil"/>
              <w:left w:val="nil"/>
              <w:bottom w:val="nil"/>
              <w:right w:val="nil"/>
            </w:tcBorders>
            <w:shd w:val="clear" w:color="auto" w:fill="auto"/>
            <w:noWrap/>
            <w:vAlign w:val="bottom"/>
            <w:hideMark/>
          </w:tcPr>
          <w:p w14:paraId="1DC532F3" w14:textId="5B565765" w:rsidR="00596BC2" w:rsidRPr="008559F4" w:rsidRDefault="00596BC2"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 </w:t>
            </w:r>
            <w:r w:rsidR="00782AE0" w:rsidRPr="008559F4">
              <w:rPr>
                <w:rFonts w:ascii="Times New Roman" w:eastAsia="Times New Roman" w:hAnsi="Times New Roman" w:cs="Times New Roman"/>
                <w:color w:val="000000" w:themeColor="text1"/>
              </w:rPr>
              <w:t xml:space="preserve">17 </w:t>
            </w:r>
            <w:r w:rsidRPr="008559F4">
              <w:rPr>
                <w:rFonts w:ascii="Times New Roman" w:eastAsia="Times New Roman" w:hAnsi="Times New Roman" w:cs="Times New Roman"/>
                <w:color w:val="000000" w:themeColor="text1"/>
              </w:rPr>
              <w:t>(</w:t>
            </w:r>
            <w:r w:rsidR="00782AE0" w:rsidRPr="008559F4">
              <w:rPr>
                <w:rFonts w:ascii="Times New Roman" w:eastAsia="Times New Roman" w:hAnsi="Times New Roman" w:cs="Times New Roman"/>
                <w:color w:val="000000" w:themeColor="text1"/>
              </w:rPr>
              <w:t>5.88</w:t>
            </w:r>
            <w:r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bottom"/>
            <w:hideMark/>
          </w:tcPr>
          <w:p w14:paraId="3140479B" w14:textId="6AE435A3" w:rsidR="00596BC2" w:rsidRPr="008559F4" w:rsidRDefault="00782AE0"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1 </w:t>
            </w:r>
            <w:r w:rsidR="00596BC2"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10.00</w:t>
            </w:r>
            <w:r w:rsidR="00596BC2" w:rsidRPr="008559F4">
              <w:rPr>
                <w:rFonts w:ascii="Times New Roman" w:eastAsia="Times New Roman" w:hAnsi="Times New Roman" w:cs="Times New Roman"/>
                <w:color w:val="000000" w:themeColor="text1"/>
              </w:rPr>
              <w:t>%)</w:t>
            </w:r>
          </w:p>
        </w:tc>
      </w:tr>
      <w:tr w:rsidR="00596BC2" w:rsidRPr="008559F4" w14:paraId="528259C9" w14:textId="77777777" w:rsidTr="00C268FF">
        <w:trPr>
          <w:trHeight w:val="320"/>
        </w:trPr>
        <w:tc>
          <w:tcPr>
            <w:tcW w:w="1620" w:type="dxa"/>
            <w:tcBorders>
              <w:top w:val="nil"/>
              <w:left w:val="nil"/>
              <w:bottom w:val="nil"/>
              <w:right w:val="nil"/>
            </w:tcBorders>
            <w:shd w:val="clear" w:color="auto" w:fill="auto"/>
            <w:noWrap/>
            <w:vAlign w:val="bottom"/>
            <w:hideMark/>
          </w:tcPr>
          <w:p w14:paraId="67B88CA0" w14:textId="77777777" w:rsidR="00596BC2" w:rsidRPr="008559F4" w:rsidRDefault="00596BC2" w:rsidP="00FB5816">
            <w:pPr>
              <w:spacing w:line="480" w:lineRule="auto"/>
              <w:jc w:val="center"/>
              <w:rPr>
                <w:rFonts w:ascii="Times New Roman" w:eastAsia="Times New Roman" w:hAnsi="Times New Roman" w:cs="Times New Roman"/>
                <w:color w:val="000000"/>
              </w:rPr>
            </w:pPr>
          </w:p>
        </w:tc>
        <w:tc>
          <w:tcPr>
            <w:tcW w:w="2261" w:type="dxa"/>
            <w:gridSpan w:val="2"/>
            <w:tcBorders>
              <w:top w:val="nil"/>
              <w:left w:val="nil"/>
              <w:bottom w:val="nil"/>
              <w:right w:val="nil"/>
            </w:tcBorders>
            <w:shd w:val="clear" w:color="auto" w:fill="auto"/>
            <w:noWrap/>
            <w:vAlign w:val="bottom"/>
            <w:hideMark/>
          </w:tcPr>
          <w:p w14:paraId="2DF7C9F7" w14:textId="77777777" w:rsidR="00596BC2" w:rsidRPr="008559F4" w:rsidRDefault="00596BC2"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Widowed</w:t>
            </w:r>
          </w:p>
        </w:tc>
        <w:tc>
          <w:tcPr>
            <w:tcW w:w="2520" w:type="dxa"/>
            <w:tcBorders>
              <w:top w:val="nil"/>
              <w:left w:val="nil"/>
              <w:bottom w:val="nil"/>
              <w:right w:val="nil"/>
            </w:tcBorders>
            <w:shd w:val="clear" w:color="auto" w:fill="auto"/>
            <w:noWrap/>
            <w:vAlign w:val="bottom"/>
            <w:hideMark/>
          </w:tcPr>
          <w:p w14:paraId="160BDB87" w14:textId="76F32A7B" w:rsidR="00596BC2" w:rsidRPr="008559F4" w:rsidRDefault="00782AE0"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1</w:t>
            </w:r>
            <w:r w:rsidR="00596BC2" w:rsidRPr="008559F4">
              <w:rPr>
                <w:rFonts w:ascii="Times New Roman" w:eastAsia="Times New Roman" w:hAnsi="Times New Roman" w:cs="Times New Roman"/>
                <w:color w:val="000000" w:themeColor="text1"/>
              </w:rPr>
              <w:t xml:space="preserve"> (0.</w:t>
            </w:r>
            <w:r w:rsidRPr="008559F4">
              <w:rPr>
                <w:rFonts w:ascii="Times New Roman" w:eastAsia="Times New Roman" w:hAnsi="Times New Roman" w:cs="Times New Roman"/>
                <w:color w:val="000000" w:themeColor="text1"/>
              </w:rPr>
              <w:t>35</w:t>
            </w:r>
            <w:r w:rsidRPr="008559F4" w:rsidDel="00782AE0">
              <w:rPr>
                <w:rFonts w:ascii="Times New Roman" w:eastAsia="Times New Roman" w:hAnsi="Times New Roman" w:cs="Times New Roman"/>
                <w:color w:val="000000" w:themeColor="text1"/>
              </w:rPr>
              <w:t xml:space="preserve"> </w:t>
            </w:r>
            <w:r w:rsidR="00596BC2"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bottom"/>
            <w:hideMark/>
          </w:tcPr>
          <w:p w14:paraId="5FF198DE" w14:textId="3CB967ED" w:rsidR="00596BC2" w:rsidRPr="008559F4" w:rsidRDefault="00596BC2"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  </w:t>
            </w:r>
            <w:r w:rsidR="00782AE0" w:rsidRPr="008559F4">
              <w:rPr>
                <w:rFonts w:ascii="Times New Roman" w:eastAsia="Times New Roman" w:hAnsi="Times New Roman" w:cs="Times New Roman"/>
                <w:color w:val="000000" w:themeColor="text1"/>
              </w:rPr>
              <w:t xml:space="preserve">1 </w:t>
            </w:r>
            <w:r w:rsidRPr="008559F4">
              <w:rPr>
                <w:rFonts w:ascii="Times New Roman" w:eastAsia="Times New Roman" w:hAnsi="Times New Roman" w:cs="Times New Roman"/>
                <w:color w:val="000000" w:themeColor="text1"/>
              </w:rPr>
              <w:t>(1</w:t>
            </w:r>
            <w:r w:rsidR="00782AE0" w:rsidRPr="008559F4">
              <w:rPr>
                <w:rFonts w:ascii="Times New Roman" w:eastAsia="Times New Roman" w:hAnsi="Times New Roman" w:cs="Times New Roman"/>
                <w:color w:val="000000" w:themeColor="text1"/>
              </w:rPr>
              <w:t>0.00</w:t>
            </w:r>
            <w:r w:rsidR="00782AE0" w:rsidRPr="008559F4" w:rsidDel="00782AE0">
              <w:rPr>
                <w:rFonts w:ascii="Times New Roman" w:eastAsia="Times New Roman" w:hAnsi="Times New Roman" w:cs="Times New Roman"/>
                <w:color w:val="000000" w:themeColor="text1"/>
              </w:rPr>
              <w:t xml:space="preserve"> </w:t>
            </w:r>
            <w:r w:rsidRPr="008559F4">
              <w:rPr>
                <w:rFonts w:ascii="Times New Roman" w:eastAsia="Times New Roman" w:hAnsi="Times New Roman" w:cs="Times New Roman"/>
                <w:color w:val="000000" w:themeColor="text1"/>
              </w:rPr>
              <w:t>%)</w:t>
            </w:r>
          </w:p>
        </w:tc>
      </w:tr>
      <w:tr w:rsidR="00596BC2" w:rsidRPr="008559F4" w14:paraId="5D59BC80" w14:textId="77777777" w:rsidTr="00C268FF">
        <w:trPr>
          <w:trHeight w:val="320"/>
        </w:trPr>
        <w:tc>
          <w:tcPr>
            <w:tcW w:w="1620" w:type="dxa"/>
            <w:tcBorders>
              <w:top w:val="nil"/>
              <w:left w:val="nil"/>
              <w:bottom w:val="nil"/>
              <w:right w:val="nil"/>
            </w:tcBorders>
            <w:shd w:val="clear" w:color="auto" w:fill="auto"/>
            <w:noWrap/>
            <w:vAlign w:val="bottom"/>
            <w:hideMark/>
          </w:tcPr>
          <w:p w14:paraId="6DBB4564" w14:textId="77777777" w:rsidR="00596BC2" w:rsidRPr="008559F4" w:rsidRDefault="00596BC2" w:rsidP="00FB5816">
            <w:pPr>
              <w:spacing w:line="480" w:lineRule="auto"/>
              <w:jc w:val="center"/>
              <w:rPr>
                <w:rFonts w:ascii="Times New Roman" w:eastAsia="Times New Roman" w:hAnsi="Times New Roman" w:cs="Times New Roman"/>
                <w:color w:val="000000"/>
              </w:rPr>
            </w:pPr>
          </w:p>
        </w:tc>
        <w:tc>
          <w:tcPr>
            <w:tcW w:w="2261" w:type="dxa"/>
            <w:gridSpan w:val="2"/>
            <w:tcBorders>
              <w:top w:val="nil"/>
              <w:left w:val="nil"/>
              <w:bottom w:val="nil"/>
              <w:right w:val="nil"/>
            </w:tcBorders>
            <w:shd w:val="clear" w:color="auto" w:fill="auto"/>
            <w:noWrap/>
            <w:vAlign w:val="bottom"/>
            <w:hideMark/>
          </w:tcPr>
          <w:p w14:paraId="4461F135" w14:textId="77777777" w:rsidR="00596BC2" w:rsidRPr="008559F4" w:rsidRDefault="00596BC2"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Single</w:t>
            </w:r>
          </w:p>
        </w:tc>
        <w:tc>
          <w:tcPr>
            <w:tcW w:w="2520" w:type="dxa"/>
            <w:tcBorders>
              <w:top w:val="nil"/>
              <w:left w:val="nil"/>
              <w:bottom w:val="nil"/>
              <w:right w:val="nil"/>
            </w:tcBorders>
            <w:shd w:val="clear" w:color="auto" w:fill="auto"/>
            <w:noWrap/>
            <w:vAlign w:val="bottom"/>
            <w:hideMark/>
          </w:tcPr>
          <w:p w14:paraId="7C6F5D09" w14:textId="109AD775" w:rsidR="00596BC2" w:rsidRPr="008559F4" w:rsidRDefault="00782AE0"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181 </w:t>
            </w:r>
            <w:r w:rsidR="00596BC2"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62.63</w:t>
            </w:r>
            <w:r w:rsidR="00596BC2"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bottom"/>
            <w:hideMark/>
          </w:tcPr>
          <w:p w14:paraId="575119DB" w14:textId="0DDA02D2" w:rsidR="00596BC2" w:rsidRPr="008559F4" w:rsidRDefault="00782AE0"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4 </w:t>
            </w:r>
            <w:r w:rsidR="00596BC2"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40.00</w:t>
            </w:r>
            <w:r w:rsidR="00596BC2" w:rsidRPr="008559F4">
              <w:rPr>
                <w:rFonts w:ascii="Times New Roman" w:eastAsia="Times New Roman" w:hAnsi="Times New Roman" w:cs="Times New Roman"/>
                <w:color w:val="000000" w:themeColor="text1"/>
              </w:rPr>
              <w:t>%)</w:t>
            </w:r>
          </w:p>
        </w:tc>
      </w:tr>
      <w:tr w:rsidR="00782AE0" w:rsidRPr="008559F4" w14:paraId="0E42B744" w14:textId="77777777" w:rsidTr="00813C4E">
        <w:trPr>
          <w:trHeight w:val="320"/>
        </w:trPr>
        <w:tc>
          <w:tcPr>
            <w:tcW w:w="1620" w:type="dxa"/>
            <w:tcBorders>
              <w:top w:val="nil"/>
              <w:left w:val="nil"/>
              <w:bottom w:val="nil"/>
              <w:right w:val="nil"/>
            </w:tcBorders>
            <w:shd w:val="clear" w:color="auto" w:fill="auto"/>
            <w:noWrap/>
            <w:vAlign w:val="center"/>
          </w:tcPr>
          <w:p w14:paraId="7D631D5C" w14:textId="14FD234C" w:rsidR="00782AE0" w:rsidRPr="008559F4" w:rsidRDefault="00782AE0"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Education</w:t>
            </w:r>
          </w:p>
        </w:tc>
        <w:tc>
          <w:tcPr>
            <w:tcW w:w="2261" w:type="dxa"/>
            <w:gridSpan w:val="2"/>
            <w:tcBorders>
              <w:top w:val="nil"/>
              <w:left w:val="nil"/>
              <w:bottom w:val="nil"/>
              <w:right w:val="nil"/>
            </w:tcBorders>
            <w:shd w:val="clear" w:color="auto" w:fill="auto"/>
            <w:noWrap/>
            <w:vAlign w:val="center"/>
          </w:tcPr>
          <w:p w14:paraId="5E6A4E6D" w14:textId="4E3FD7FA" w:rsidR="00782AE0" w:rsidRPr="008559F4" w:rsidRDefault="00782AE0"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Less than GED</w:t>
            </w:r>
          </w:p>
        </w:tc>
        <w:tc>
          <w:tcPr>
            <w:tcW w:w="2520" w:type="dxa"/>
            <w:tcBorders>
              <w:top w:val="nil"/>
              <w:left w:val="nil"/>
              <w:bottom w:val="nil"/>
              <w:right w:val="nil"/>
            </w:tcBorders>
            <w:shd w:val="clear" w:color="auto" w:fill="auto"/>
            <w:noWrap/>
            <w:vAlign w:val="center"/>
          </w:tcPr>
          <w:p w14:paraId="2F4F9D1E" w14:textId="2FAA5F02" w:rsidR="00782AE0" w:rsidRPr="008559F4" w:rsidRDefault="00782AE0"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1 (0.35%)</w:t>
            </w:r>
          </w:p>
        </w:tc>
        <w:tc>
          <w:tcPr>
            <w:tcW w:w="2520" w:type="dxa"/>
            <w:tcBorders>
              <w:top w:val="nil"/>
              <w:left w:val="nil"/>
              <w:bottom w:val="nil"/>
              <w:right w:val="nil"/>
            </w:tcBorders>
            <w:shd w:val="clear" w:color="auto" w:fill="auto"/>
            <w:noWrap/>
            <w:vAlign w:val="center"/>
          </w:tcPr>
          <w:p w14:paraId="1C4B427F" w14:textId="5723F484" w:rsidR="00782AE0" w:rsidRPr="008559F4" w:rsidRDefault="00D767B2"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0</w:t>
            </w:r>
            <w:r w:rsidR="00782AE0" w:rsidRPr="008559F4">
              <w:rPr>
                <w:rFonts w:ascii="Times New Roman" w:eastAsia="Times New Roman" w:hAnsi="Times New Roman" w:cs="Times New Roman"/>
                <w:color w:val="000000" w:themeColor="text1"/>
              </w:rPr>
              <w:t xml:space="preserve"> (0.</w:t>
            </w:r>
            <w:r w:rsidRPr="008559F4">
              <w:rPr>
                <w:rFonts w:ascii="Times New Roman" w:eastAsia="Times New Roman" w:hAnsi="Times New Roman" w:cs="Times New Roman"/>
                <w:color w:val="000000" w:themeColor="text1"/>
              </w:rPr>
              <w:t>00</w:t>
            </w:r>
            <w:r w:rsidR="00782AE0" w:rsidRPr="008559F4">
              <w:rPr>
                <w:rFonts w:ascii="Times New Roman" w:eastAsia="Times New Roman" w:hAnsi="Times New Roman" w:cs="Times New Roman"/>
                <w:color w:val="000000" w:themeColor="text1"/>
              </w:rPr>
              <w:t>%)</w:t>
            </w:r>
          </w:p>
        </w:tc>
      </w:tr>
      <w:tr w:rsidR="00782AE0" w:rsidRPr="008559F4" w14:paraId="294C6460" w14:textId="77777777" w:rsidTr="00C268FF">
        <w:trPr>
          <w:trHeight w:val="320"/>
        </w:trPr>
        <w:tc>
          <w:tcPr>
            <w:tcW w:w="1620" w:type="dxa"/>
            <w:tcBorders>
              <w:top w:val="nil"/>
              <w:left w:val="nil"/>
              <w:bottom w:val="nil"/>
              <w:right w:val="nil"/>
            </w:tcBorders>
            <w:shd w:val="clear" w:color="auto" w:fill="auto"/>
            <w:noWrap/>
            <w:vAlign w:val="bottom"/>
          </w:tcPr>
          <w:p w14:paraId="56A16173" w14:textId="7FAAE6F6" w:rsidR="00782AE0" w:rsidRPr="008559F4" w:rsidRDefault="00782AE0" w:rsidP="00FB5816">
            <w:pPr>
              <w:spacing w:line="480" w:lineRule="auto"/>
              <w:rPr>
                <w:rFonts w:ascii="Times New Roman" w:eastAsia="Times New Roman" w:hAnsi="Times New Roman" w:cs="Times New Roman"/>
                <w:color w:val="000000" w:themeColor="text1"/>
              </w:rPr>
            </w:pPr>
          </w:p>
        </w:tc>
        <w:tc>
          <w:tcPr>
            <w:tcW w:w="2261" w:type="dxa"/>
            <w:gridSpan w:val="2"/>
            <w:tcBorders>
              <w:top w:val="nil"/>
              <w:left w:val="nil"/>
              <w:bottom w:val="nil"/>
              <w:right w:val="nil"/>
            </w:tcBorders>
            <w:shd w:val="clear" w:color="auto" w:fill="auto"/>
            <w:noWrap/>
            <w:vAlign w:val="bottom"/>
          </w:tcPr>
          <w:p w14:paraId="082468A6" w14:textId="77777777" w:rsidR="00782AE0" w:rsidRPr="008559F4" w:rsidRDefault="00782AE0"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High school degree/GED</w:t>
            </w:r>
          </w:p>
        </w:tc>
        <w:tc>
          <w:tcPr>
            <w:tcW w:w="2520" w:type="dxa"/>
            <w:tcBorders>
              <w:top w:val="nil"/>
              <w:left w:val="nil"/>
              <w:bottom w:val="nil"/>
              <w:right w:val="nil"/>
            </w:tcBorders>
            <w:shd w:val="clear" w:color="auto" w:fill="auto"/>
            <w:noWrap/>
            <w:vAlign w:val="bottom"/>
          </w:tcPr>
          <w:p w14:paraId="77CF630C" w14:textId="6447462A" w:rsidR="00782AE0" w:rsidRPr="008559F4" w:rsidRDefault="00782AE0"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86 (29.76%)</w:t>
            </w:r>
          </w:p>
        </w:tc>
        <w:tc>
          <w:tcPr>
            <w:tcW w:w="2520" w:type="dxa"/>
            <w:tcBorders>
              <w:top w:val="nil"/>
              <w:left w:val="nil"/>
              <w:bottom w:val="nil"/>
              <w:right w:val="nil"/>
            </w:tcBorders>
            <w:shd w:val="clear" w:color="auto" w:fill="auto"/>
            <w:noWrap/>
            <w:vAlign w:val="bottom"/>
          </w:tcPr>
          <w:p w14:paraId="6A17ACC8" w14:textId="5E660966" w:rsidR="00782AE0" w:rsidRPr="008559F4" w:rsidRDefault="00D767B2"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4 </w:t>
            </w:r>
            <w:r w:rsidR="00782AE0" w:rsidRPr="008559F4">
              <w:rPr>
                <w:rFonts w:ascii="Times New Roman" w:eastAsia="Times New Roman" w:hAnsi="Times New Roman" w:cs="Times New Roman"/>
                <w:color w:val="000000" w:themeColor="text1"/>
              </w:rPr>
              <w:t>(27.84%)</w:t>
            </w:r>
          </w:p>
        </w:tc>
      </w:tr>
      <w:tr w:rsidR="00782AE0" w:rsidRPr="008559F4" w14:paraId="3EE57F05" w14:textId="77777777" w:rsidTr="00C268FF">
        <w:trPr>
          <w:trHeight w:val="320"/>
        </w:trPr>
        <w:tc>
          <w:tcPr>
            <w:tcW w:w="1620" w:type="dxa"/>
            <w:tcBorders>
              <w:top w:val="nil"/>
              <w:left w:val="nil"/>
              <w:bottom w:val="nil"/>
              <w:right w:val="nil"/>
            </w:tcBorders>
            <w:shd w:val="clear" w:color="auto" w:fill="auto"/>
            <w:noWrap/>
            <w:vAlign w:val="bottom"/>
          </w:tcPr>
          <w:p w14:paraId="72B38A0B" w14:textId="77777777" w:rsidR="00782AE0" w:rsidRPr="008559F4" w:rsidRDefault="00782AE0" w:rsidP="00FB5816">
            <w:pPr>
              <w:spacing w:line="480" w:lineRule="auto"/>
              <w:jc w:val="center"/>
              <w:rPr>
                <w:rFonts w:ascii="Times New Roman" w:eastAsia="Times New Roman" w:hAnsi="Times New Roman" w:cs="Times New Roman"/>
                <w:color w:val="000000"/>
              </w:rPr>
            </w:pPr>
          </w:p>
        </w:tc>
        <w:tc>
          <w:tcPr>
            <w:tcW w:w="2261" w:type="dxa"/>
            <w:gridSpan w:val="2"/>
            <w:tcBorders>
              <w:top w:val="nil"/>
              <w:left w:val="nil"/>
              <w:bottom w:val="nil"/>
              <w:right w:val="nil"/>
            </w:tcBorders>
            <w:shd w:val="clear" w:color="auto" w:fill="auto"/>
            <w:noWrap/>
            <w:vAlign w:val="bottom"/>
          </w:tcPr>
          <w:p w14:paraId="6CC3B9A9" w14:textId="77777777" w:rsidR="00782AE0" w:rsidRPr="008559F4" w:rsidRDefault="00782AE0"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Associate’s degree</w:t>
            </w:r>
          </w:p>
        </w:tc>
        <w:tc>
          <w:tcPr>
            <w:tcW w:w="2520" w:type="dxa"/>
            <w:tcBorders>
              <w:top w:val="nil"/>
              <w:left w:val="nil"/>
              <w:bottom w:val="nil"/>
              <w:right w:val="nil"/>
            </w:tcBorders>
            <w:shd w:val="clear" w:color="auto" w:fill="auto"/>
            <w:noWrap/>
            <w:vAlign w:val="bottom"/>
          </w:tcPr>
          <w:p w14:paraId="2BB6775D" w14:textId="4B946998" w:rsidR="00782AE0" w:rsidRPr="008559F4" w:rsidRDefault="00782AE0"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57 (29.76%)</w:t>
            </w:r>
          </w:p>
        </w:tc>
        <w:tc>
          <w:tcPr>
            <w:tcW w:w="2520" w:type="dxa"/>
            <w:tcBorders>
              <w:top w:val="nil"/>
              <w:left w:val="nil"/>
              <w:bottom w:val="nil"/>
              <w:right w:val="nil"/>
            </w:tcBorders>
            <w:shd w:val="clear" w:color="auto" w:fill="auto"/>
            <w:noWrap/>
            <w:vAlign w:val="bottom"/>
          </w:tcPr>
          <w:p w14:paraId="120E0514" w14:textId="037E81C5" w:rsidR="00782AE0" w:rsidRPr="008559F4" w:rsidRDefault="00D767B2"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1</w:t>
            </w:r>
            <w:r w:rsidR="00782AE0" w:rsidRPr="008559F4">
              <w:rPr>
                <w:rFonts w:ascii="Times New Roman" w:eastAsia="Times New Roman" w:hAnsi="Times New Roman" w:cs="Times New Roman"/>
                <w:color w:val="000000" w:themeColor="text1"/>
              </w:rPr>
              <w:t>(16.15%)</w:t>
            </w:r>
          </w:p>
        </w:tc>
      </w:tr>
      <w:tr w:rsidR="00782AE0" w:rsidRPr="008559F4" w14:paraId="1C8FFCCD" w14:textId="77777777" w:rsidTr="00C268FF">
        <w:trPr>
          <w:trHeight w:val="320"/>
        </w:trPr>
        <w:tc>
          <w:tcPr>
            <w:tcW w:w="1620" w:type="dxa"/>
            <w:tcBorders>
              <w:top w:val="nil"/>
              <w:left w:val="nil"/>
              <w:bottom w:val="nil"/>
              <w:right w:val="nil"/>
            </w:tcBorders>
            <w:shd w:val="clear" w:color="auto" w:fill="auto"/>
            <w:noWrap/>
            <w:vAlign w:val="bottom"/>
          </w:tcPr>
          <w:p w14:paraId="0546C9D9" w14:textId="77777777" w:rsidR="00782AE0" w:rsidRPr="008559F4" w:rsidRDefault="00782AE0" w:rsidP="00FB5816">
            <w:pPr>
              <w:spacing w:line="480" w:lineRule="auto"/>
              <w:jc w:val="center"/>
              <w:rPr>
                <w:rFonts w:ascii="Times New Roman" w:eastAsia="Times New Roman" w:hAnsi="Times New Roman" w:cs="Times New Roman"/>
                <w:color w:val="000000"/>
              </w:rPr>
            </w:pPr>
          </w:p>
        </w:tc>
        <w:tc>
          <w:tcPr>
            <w:tcW w:w="2261" w:type="dxa"/>
            <w:gridSpan w:val="2"/>
            <w:tcBorders>
              <w:top w:val="nil"/>
              <w:left w:val="nil"/>
              <w:bottom w:val="nil"/>
              <w:right w:val="nil"/>
            </w:tcBorders>
            <w:shd w:val="clear" w:color="auto" w:fill="auto"/>
            <w:noWrap/>
            <w:vAlign w:val="bottom"/>
          </w:tcPr>
          <w:p w14:paraId="07BA33F2" w14:textId="77777777" w:rsidR="00782AE0" w:rsidRPr="008559F4" w:rsidRDefault="00782AE0"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Bachelor’s degree</w:t>
            </w:r>
          </w:p>
        </w:tc>
        <w:tc>
          <w:tcPr>
            <w:tcW w:w="2520" w:type="dxa"/>
            <w:tcBorders>
              <w:top w:val="nil"/>
              <w:left w:val="nil"/>
              <w:bottom w:val="nil"/>
              <w:right w:val="nil"/>
            </w:tcBorders>
            <w:shd w:val="clear" w:color="auto" w:fill="auto"/>
            <w:noWrap/>
            <w:vAlign w:val="bottom"/>
          </w:tcPr>
          <w:p w14:paraId="0D67818A" w14:textId="1E23EFEC" w:rsidR="00782AE0" w:rsidRPr="008559F4" w:rsidRDefault="00782AE0"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120 (41.52%)</w:t>
            </w:r>
          </w:p>
        </w:tc>
        <w:tc>
          <w:tcPr>
            <w:tcW w:w="2520" w:type="dxa"/>
            <w:tcBorders>
              <w:top w:val="nil"/>
              <w:left w:val="nil"/>
              <w:bottom w:val="nil"/>
              <w:right w:val="nil"/>
            </w:tcBorders>
            <w:shd w:val="clear" w:color="auto" w:fill="auto"/>
            <w:noWrap/>
            <w:vAlign w:val="bottom"/>
          </w:tcPr>
          <w:p w14:paraId="56E14E91" w14:textId="254CA8A8" w:rsidR="00782AE0" w:rsidRPr="008559F4" w:rsidRDefault="00D767B2"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3 </w:t>
            </w:r>
            <w:r w:rsidR="00782AE0" w:rsidRPr="008559F4">
              <w:rPr>
                <w:rFonts w:ascii="Times New Roman" w:eastAsia="Times New Roman" w:hAnsi="Times New Roman" w:cs="Times New Roman"/>
                <w:color w:val="000000" w:themeColor="text1"/>
              </w:rPr>
              <w:t>(43.64%)</w:t>
            </w:r>
          </w:p>
        </w:tc>
      </w:tr>
      <w:tr w:rsidR="00782AE0" w:rsidRPr="008559F4" w14:paraId="6A00C674" w14:textId="77777777" w:rsidTr="00C268FF">
        <w:trPr>
          <w:trHeight w:val="320"/>
        </w:trPr>
        <w:tc>
          <w:tcPr>
            <w:tcW w:w="1620" w:type="dxa"/>
            <w:tcBorders>
              <w:top w:val="nil"/>
              <w:left w:val="nil"/>
              <w:bottom w:val="nil"/>
              <w:right w:val="nil"/>
            </w:tcBorders>
            <w:shd w:val="clear" w:color="auto" w:fill="auto"/>
            <w:noWrap/>
            <w:vAlign w:val="bottom"/>
          </w:tcPr>
          <w:p w14:paraId="5AE1FC11" w14:textId="77777777" w:rsidR="00782AE0" w:rsidRPr="008559F4" w:rsidRDefault="00782AE0" w:rsidP="00FB5816">
            <w:pPr>
              <w:spacing w:line="480" w:lineRule="auto"/>
              <w:jc w:val="center"/>
              <w:rPr>
                <w:rFonts w:ascii="Times New Roman" w:eastAsia="Times New Roman" w:hAnsi="Times New Roman" w:cs="Times New Roman"/>
                <w:color w:val="000000"/>
              </w:rPr>
            </w:pPr>
          </w:p>
        </w:tc>
        <w:tc>
          <w:tcPr>
            <w:tcW w:w="2261" w:type="dxa"/>
            <w:gridSpan w:val="2"/>
            <w:tcBorders>
              <w:top w:val="nil"/>
              <w:left w:val="nil"/>
              <w:bottom w:val="nil"/>
              <w:right w:val="nil"/>
            </w:tcBorders>
            <w:shd w:val="clear" w:color="auto" w:fill="auto"/>
            <w:noWrap/>
            <w:vAlign w:val="bottom"/>
          </w:tcPr>
          <w:p w14:paraId="2A900FD7" w14:textId="77777777" w:rsidR="00782AE0" w:rsidRPr="008559F4" w:rsidRDefault="00782AE0"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Master’s degree</w:t>
            </w:r>
          </w:p>
        </w:tc>
        <w:tc>
          <w:tcPr>
            <w:tcW w:w="2520" w:type="dxa"/>
            <w:tcBorders>
              <w:top w:val="nil"/>
              <w:left w:val="nil"/>
              <w:bottom w:val="nil"/>
              <w:right w:val="nil"/>
            </w:tcBorders>
            <w:shd w:val="clear" w:color="auto" w:fill="auto"/>
            <w:noWrap/>
            <w:vAlign w:val="bottom"/>
          </w:tcPr>
          <w:p w14:paraId="73BC61A7" w14:textId="51E4632E" w:rsidR="00782AE0" w:rsidRPr="008559F4" w:rsidRDefault="00782AE0"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20 (</w:t>
            </w:r>
            <w:r w:rsidR="00D767B2" w:rsidRPr="008559F4">
              <w:rPr>
                <w:rFonts w:ascii="Times New Roman" w:eastAsia="Times New Roman" w:hAnsi="Times New Roman" w:cs="Times New Roman"/>
                <w:color w:val="000000" w:themeColor="text1"/>
              </w:rPr>
              <w:t>6.92</w:t>
            </w:r>
            <w:r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bottom"/>
          </w:tcPr>
          <w:p w14:paraId="1CFB2680" w14:textId="183FB063" w:rsidR="00782AE0" w:rsidRPr="008559F4" w:rsidRDefault="00D767B2"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0 </w:t>
            </w:r>
            <w:r w:rsidR="00782AE0"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0.00</w:t>
            </w:r>
            <w:r w:rsidR="00782AE0" w:rsidRPr="008559F4">
              <w:rPr>
                <w:rFonts w:ascii="Times New Roman" w:eastAsia="Times New Roman" w:hAnsi="Times New Roman" w:cs="Times New Roman"/>
                <w:color w:val="000000" w:themeColor="text1"/>
              </w:rPr>
              <w:t>%)</w:t>
            </w:r>
          </w:p>
        </w:tc>
      </w:tr>
      <w:tr w:rsidR="00782AE0" w:rsidRPr="008559F4" w14:paraId="6EFCDF61" w14:textId="77777777" w:rsidTr="00C268FF">
        <w:trPr>
          <w:trHeight w:val="320"/>
        </w:trPr>
        <w:tc>
          <w:tcPr>
            <w:tcW w:w="1620" w:type="dxa"/>
            <w:tcBorders>
              <w:top w:val="nil"/>
              <w:left w:val="nil"/>
              <w:bottom w:val="nil"/>
              <w:right w:val="nil"/>
            </w:tcBorders>
            <w:shd w:val="clear" w:color="auto" w:fill="auto"/>
            <w:noWrap/>
            <w:vAlign w:val="bottom"/>
          </w:tcPr>
          <w:p w14:paraId="3ACA34B2" w14:textId="77777777" w:rsidR="00782AE0" w:rsidRPr="008559F4" w:rsidRDefault="00782AE0" w:rsidP="00FB5816">
            <w:pPr>
              <w:spacing w:line="480" w:lineRule="auto"/>
              <w:jc w:val="center"/>
              <w:rPr>
                <w:rFonts w:ascii="Times New Roman" w:eastAsia="Times New Roman" w:hAnsi="Times New Roman" w:cs="Times New Roman"/>
                <w:color w:val="000000"/>
              </w:rPr>
            </w:pPr>
          </w:p>
        </w:tc>
        <w:tc>
          <w:tcPr>
            <w:tcW w:w="2261" w:type="dxa"/>
            <w:gridSpan w:val="2"/>
            <w:tcBorders>
              <w:top w:val="nil"/>
              <w:left w:val="nil"/>
              <w:bottom w:val="nil"/>
              <w:right w:val="nil"/>
            </w:tcBorders>
            <w:shd w:val="clear" w:color="auto" w:fill="auto"/>
            <w:noWrap/>
            <w:vAlign w:val="bottom"/>
          </w:tcPr>
          <w:p w14:paraId="7A54615C" w14:textId="77777777" w:rsidR="00782AE0" w:rsidRPr="008559F4" w:rsidRDefault="00782AE0" w:rsidP="00FB5816">
            <w:pPr>
              <w:spacing w:line="480" w:lineRule="auto"/>
              <w:rPr>
                <w:rFonts w:ascii="Times New Roman" w:eastAsia="Times New Roman" w:hAnsi="Times New Roman" w:cs="Times New Roman"/>
                <w:color w:val="000000" w:themeColor="text1"/>
                <w:lang w:val="fr-FR"/>
              </w:rPr>
            </w:pPr>
            <w:r w:rsidRPr="008559F4">
              <w:rPr>
                <w:rFonts w:ascii="Times New Roman" w:eastAsia="Times New Roman" w:hAnsi="Times New Roman" w:cs="Times New Roman"/>
                <w:color w:val="000000" w:themeColor="text1"/>
                <w:lang w:val="fr-FR"/>
              </w:rPr>
              <w:t>Professional degree (MD, JD, etc.)</w:t>
            </w:r>
          </w:p>
        </w:tc>
        <w:tc>
          <w:tcPr>
            <w:tcW w:w="2520" w:type="dxa"/>
            <w:tcBorders>
              <w:top w:val="nil"/>
              <w:left w:val="nil"/>
              <w:bottom w:val="nil"/>
              <w:right w:val="nil"/>
            </w:tcBorders>
            <w:shd w:val="clear" w:color="auto" w:fill="auto"/>
            <w:noWrap/>
            <w:vAlign w:val="bottom"/>
          </w:tcPr>
          <w:p w14:paraId="1227F851" w14:textId="0DACE88A" w:rsidR="00782AE0" w:rsidRPr="008559F4" w:rsidRDefault="00D767B2"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3 </w:t>
            </w:r>
            <w:r w:rsidR="00782AE0"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1.04</w:t>
            </w:r>
            <w:r w:rsidRPr="008559F4" w:rsidDel="00D767B2">
              <w:rPr>
                <w:rFonts w:ascii="Times New Roman" w:eastAsia="Times New Roman" w:hAnsi="Times New Roman" w:cs="Times New Roman"/>
                <w:color w:val="000000" w:themeColor="text1"/>
              </w:rPr>
              <w:t xml:space="preserve"> </w:t>
            </w:r>
            <w:r w:rsidR="00782AE0"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bottom"/>
          </w:tcPr>
          <w:p w14:paraId="226DF280" w14:textId="42FEB000" w:rsidR="00782AE0" w:rsidRPr="008559F4" w:rsidRDefault="00782AE0" w:rsidP="00FB5816">
            <w:pPr>
              <w:keepNext/>
              <w:keepLines/>
              <w:spacing w:line="480" w:lineRule="auto"/>
              <w:jc w:val="center"/>
              <w:outlineLvl w:val="4"/>
              <w:rPr>
                <w:rFonts w:ascii="Times New Roman" w:eastAsia="Times New Roman" w:hAnsi="Times New Roman" w:cs="Times New Roman"/>
                <w:b/>
                <w:bCs/>
                <w:color w:val="000000" w:themeColor="text1"/>
                <w:vertAlign w:val="superscript"/>
              </w:rPr>
            </w:pPr>
            <w:r w:rsidRPr="008559F4">
              <w:rPr>
                <w:rFonts w:ascii="Times New Roman" w:eastAsia="Times New Roman" w:hAnsi="Times New Roman" w:cs="Times New Roman"/>
                <w:color w:val="000000" w:themeColor="text1"/>
              </w:rPr>
              <w:t>1 (</w:t>
            </w:r>
            <w:r w:rsidR="00D767B2" w:rsidRPr="008559F4">
              <w:rPr>
                <w:rFonts w:ascii="Times New Roman" w:eastAsia="Times New Roman" w:hAnsi="Times New Roman" w:cs="Times New Roman"/>
                <w:color w:val="000000" w:themeColor="text1"/>
              </w:rPr>
              <w:t>10.00</w:t>
            </w:r>
            <w:r w:rsidRPr="008559F4">
              <w:rPr>
                <w:rFonts w:ascii="Times New Roman" w:eastAsia="Times New Roman" w:hAnsi="Times New Roman" w:cs="Times New Roman"/>
                <w:color w:val="000000" w:themeColor="text1"/>
              </w:rPr>
              <w:t>%)</w:t>
            </w:r>
          </w:p>
        </w:tc>
      </w:tr>
      <w:tr w:rsidR="00D767B2" w:rsidRPr="008559F4" w14:paraId="485E6C82" w14:textId="77777777" w:rsidTr="00C268FF">
        <w:trPr>
          <w:trHeight w:val="320"/>
        </w:trPr>
        <w:tc>
          <w:tcPr>
            <w:tcW w:w="1620" w:type="dxa"/>
            <w:tcBorders>
              <w:top w:val="nil"/>
              <w:left w:val="nil"/>
              <w:bottom w:val="nil"/>
              <w:right w:val="nil"/>
            </w:tcBorders>
            <w:shd w:val="clear" w:color="auto" w:fill="auto"/>
            <w:noWrap/>
            <w:vAlign w:val="bottom"/>
          </w:tcPr>
          <w:p w14:paraId="3A204A43" w14:textId="77777777" w:rsidR="00D767B2" w:rsidRPr="008559F4" w:rsidRDefault="00D767B2" w:rsidP="00FB5816">
            <w:pPr>
              <w:spacing w:line="480" w:lineRule="auto"/>
              <w:jc w:val="center"/>
              <w:rPr>
                <w:rFonts w:ascii="Times New Roman" w:eastAsia="Times New Roman" w:hAnsi="Times New Roman" w:cs="Times New Roman"/>
                <w:color w:val="000000"/>
              </w:rPr>
            </w:pPr>
          </w:p>
        </w:tc>
        <w:tc>
          <w:tcPr>
            <w:tcW w:w="2261" w:type="dxa"/>
            <w:gridSpan w:val="2"/>
            <w:tcBorders>
              <w:top w:val="nil"/>
              <w:left w:val="nil"/>
              <w:bottom w:val="nil"/>
              <w:right w:val="nil"/>
            </w:tcBorders>
            <w:shd w:val="clear" w:color="auto" w:fill="auto"/>
            <w:noWrap/>
            <w:vAlign w:val="bottom"/>
          </w:tcPr>
          <w:p w14:paraId="03CDC103" w14:textId="2D3EF815" w:rsidR="00D767B2" w:rsidRPr="008559F4" w:rsidRDefault="00D767B2"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PhD</w:t>
            </w:r>
          </w:p>
        </w:tc>
        <w:tc>
          <w:tcPr>
            <w:tcW w:w="2520" w:type="dxa"/>
            <w:tcBorders>
              <w:top w:val="nil"/>
              <w:left w:val="nil"/>
              <w:bottom w:val="nil"/>
              <w:right w:val="nil"/>
            </w:tcBorders>
            <w:shd w:val="clear" w:color="auto" w:fill="auto"/>
            <w:noWrap/>
            <w:vAlign w:val="bottom"/>
          </w:tcPr>
          <w:p w14:paraId="07724D4F" w14:textId="3BA04048" w:rsidR="00D767B2" w:rsidRPr="008559F4" w:rsidDel="00D767B2" w:rsidRDefault="00D767B2"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2 (0.69%)</w:t>
            </w:r>
          </w:p>
        </w:tc>
        <w:tc>
          <w:tcPr>
            <w:tcW w:w="2520" w:type="dxa"/>
            <w:tcBorders>
              <w:top w:val="nil"/>
              <w:left w:val="nil"/>
              <w:bottom w:val="nil"/>
              <w:right w:val="nil"/>
            </w:tcBorders>
            <w:shd w:val="clear" w:color="auto" w:fill="auto"/>
            <w:noWrap/>
            <w:vAlign w:val="bottom"/>
          </w:tcPr>
          <w:p w14:paraId="470C9289" w14:textId="3C3C638D" w:rsidR="00D767B2" w:rsidRPr="008559F4" w:rsidRDefault="00D767B2" w:rsidP="00FB5816">
            <w:pPr>
              <w:keepNext/>
              <w:keepLines/>
              <w:spacing w:line="480" w:lineRule="auto"/>
              <w:jc w:val="center"/>
              <w:outlineLvl w:val="4"/>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1 (10.00%)</w:t>
            </w:r>
          </w:p>
        </w:tc>
      </w:tr>
      <w:tr w:rsidR="006438CE" w:rsidRPr="008559F4" w14:paraId="56DDCCB7" w14:textId="77777777" w:rsidTr="006E26CE">
        <w:trPr>
          <w:trHeight w:val="20"/>
        </w:trPr>
        <w:tc>
          <w:tcPr>
            <w:tcW w:w="1620" w:type="dxa"/>
            <w:tcBorders>
              <w:top w:val="nil"/>
              <w:left w:val="nil"/>
              <w:bottom w:val="nil"/>
              <w:right w:val="nil"/>
            </w:tcBorders>
            <w:shd w:val="clear" w:color="auto" w:fill="auto"/>
            <w:noWrap/>
            <w:vAlign w:val="center"/>
          </w:tcPr>
          <w:p w14:paraId="67751C86" w14:textId="77777777" w:rsidR="006438CE" w:rsidRPr="008559F4" w:rsidRDefault="006438CE"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Employment Status</w:t>
            </w:r>
          </w:p>
        </w:tc>
        <w:tc>
          <w:tcPr>
            <w:tcW w:w="2250" w:type="dxa"/>
            <w:tcBorders>
              <w:top w:val="nil"/>
              <w:left w:val="nil"/>
              <w:bottom w:val="nil"/>
              <w:right w:val="nil"/>
            </w:tcBorders>
            <w:shd w:val="clear" w:color="auto" w:fill="auto"/>
            <w:noWrap/>
            <w:vAlign w:val="center"/>
          </w:tcPr>
          <w:p w14:paraId="12D42DEE" w14:textId="77777777" w:rsidR="006438CE" w:rsidRPr="008559F4" w:rsidRDefault="006438CE"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Full-Time</w:t>
            </w:r>
          </w:p>
        </w:tc>
        <w:tc>
          <w:tcPr>
            <w:tcW w:w="2531" w:type="dxa"/>
            <w:gridSpan w:val="2"/>
            <w:tcBorders>
              <w:top w:val="nil"/>
              <w:left w:val="nil"/>
              <w:bottom w:val="nil"/>
              <w:right w:val="nil"/>
            </w:tcBorders>
            <w:shd w:val="clear" w:color="auto" w:fill="auto"/>
            <w:noWrap/>
            <w:vAlign w:val="center"/>
          </w:tcPr>
          <w:p w14:paraId="70F2B07D" w14:textId="6A61C91B" w:rsidR="006438CE" w:rsidRPr="008559F4" w:rsidRDefault="006438CE"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187 (64.71%)</w:t>
            </w:r>
          </w:p>
        </w:tc>
        <w:tc>
          <w:tcPr>
            <w:tcW w:w="2520" w:type="dxa"/>
            <w:tcBorders>
              <w:top w:val="nil"/>
              <w:left w:val="nil"/>
              <w:bottom w:val="nil"/>
              <w:right w:val="nil"/>
            </w:tcBorders>
            <w:shd w:val="clear" w:color="auto" w:fill="auto"/>
            <w:noWrap/>
            <w:vAlign w:val="center"/>
          </w:tcPr>
          <w:p w14:paraId="2969B1FC" w14:textId="7D523BF4" w:rsidR="006438CE" w:rsidRPr="008559F4" w:rsidRDefault="006438CE"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3 (30.00%)</w:t>
            </w:r>
          </w:p>
        </w:tc>
      </w:tr>
      <w:tr w:rsidR="006438CE" w:rsidRPr="008559F4" w14:paraId="350927B5" w14:textId="77777777" w:rsidTr="006E26CE">
        <w:trPr>
          <w:trHeight w:val="20"/>
        </w:trPr>
        <w:tc>
          <w:tcPr>
            <w:tcW w:w="1620" w:type="dxa"/>
            <w:tcBorders>
              <w:top w:val="nil"/>
              <w:left w:val="nil"/>
              <w:bottom w:val="nil"/>
              <w:right w:val="nil"/>
            </w:tcBorders>
            <w:shd w:val="clear" w:color="auto" w:fill="auto"/>
            <w:noWrap/>
            <w:vAlign w:val="center"/>
          </w:tcPr>
          <w:p w14:paraId="16035CDA" w14:textId="77777777" w:rsidR="006438CE" w:rsidRPr="008559F4" w:rsidRDefault="006438CE" w:rsidP="00FB5816">
            <w:pPr>
              <w:spacing w:line="480" w:lineRule="auto"/>
              <w:rPr>
                <w:rFonts w:ascii="Times New Roman" w:eastAsia="Times New Roman" w:hAnsi="Times New Roman" w:cs="Times New Roman"/>
                <w:color w:val="000000" w:themeColor="text1"/>
              </w:rPr>
            </w:pPr>
          </w:p>
        </w:tc>
        <w:tc>
          <w:tcPr>
            <w:tcW w:w="2250" w:type="dxa"/>
            <w:tcBorders>
              <w:top w:val="nil"/>
              <w:left w:val="nil"/>
              <w:bottom w:val="nil"/>
              <w:right w:val="nil"/>
            </w:tcBorders>
            <w:shd w:val="clear" w:color="auto" w:fill="auto"/>
            <w:noWrap/>
            <w:vAlign w:val="center"/>
          </w:tcPr>
          <w:p w14:paraId="1A0DDEE8" w14:textId="77777777" w:rsidR="006438CE" w:rsidRPr="008559F4" w:rsidRDefault="006438CE"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Part-Time</w:t>
            </w:r>
          </w:p>
        </w:tc>
        <w:tc>
          <w:tcPr>
            <w:tcW w:w="2531" w:type="dxa"/>
            <w:gridSpan w:val="2"/>
            <w:tcBorders>
              <w:top w:val="nil"/>
              <w:left w:val="nil"/>
              <w:bottom w:val="nil"/>
              <w:right w:val="nil"/>
            </w:tcBorders>
            <w:shd w:val="clear" w:color="auto" w:fill="auto"/>
            <w:noWrap/>
            <w:vAlign w:val="center"/>
          </w:tcPr>
          <w:p w14:paraId="212D173E" w14:textId="6A6D37F5" w:rsidR="006438CE" w:rsidRPr="008559F4" w:rsidRDefault="006438CE"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43 (14.88%)</w:t>
            </w:r>
          </w:p>
        </w:tc>
        <w:tc>
          <w:tcPr>
            <w:tcW w:w="2520" w:type="dxa"/>
            <w:tcBorders>
              <w:top w:val="nil"/>
              <w:left w:val="nil"/>
              <w:bottom w:val="nil"/>
              <w:right w:val="nil"/>
            </w:tcBorders>
            <w:shd w:val="clear" w:color="auto" w:fill="auto"/>
            <w:noWrap/>
            <w:vAlign w:val="center"/>
          </w:tcPr>
          <w:p w14:paraId="59E15866" w14:textId="370100A1" w:rsidR="006438CE" w:rsidRPr="008559F4" w:rsidRDefault="006438CE"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5 (50.00%)</w:t>
            </w:r>
          </w:p>
        </w:tc>
      </w:tr>
      <w:tr w:rsidR="006438CE" w:rsidRPr="008559F4" w14:paraId="6F7EB802" w14:textId="77777777" w:rsidTr="006E26CE">
        <w:trPr>
          <w:trHeight w:val="20"/>
        </w:trPr>
        <w:tc>
          <w:tcPr>
            <w:tcW w:w="1620" w:type="dxa"/>
            <w:tcBorders>
              <w:top w:val="nil"/>
              <w:left w:val="nil"/>
              <w:bottom w:val="nil"/>
              <w:right w:val="nil"/>
            </w:tcBorders>
            <w:shd w:val="clear" w:color="auto" w:fill="auto"/>
            <w:noWrap/>
            <w:vAlign w:val="center"/>
          </w:tcPr>
          <w:p w14:paraId="3B451EC0" w14:textId="77777777" w:rsidR="006438CE" w:rsidRPr="008559F4" w:rsidRDefault="006438CE" w:rsidP="00FB5816">
            <w:pPr>
              <w:spacing w:line="480" w:lineRule="auto"/>
              <w:rPr>
                <w:rFonts w:ascii="Times New Roman" w:eastAsia="Times New Roman" w:hAnsi="Times New Roman" w:cs="Times New Roman"/>
                <w:color w:val="000000" w:themeColor="text1"/>
              </w:rPr>
            </w:pPr>
          </w:p>
        </w:tc>
        <w:tc>
          <w:tcPr>
            <w:tcW w:w="2250" w:type="dxa"/>
            <w:tcBorders>
              <w:top w:val="nil"/>
              <w:left w:val="nil"/>
              <w:bottom w:val="nil"/>
              <w:right w:val="nil"/>
            </w:tcBorders>
            <w:shd w:val="clear" w:color="auto" w:fill="auto"/>
            <w:noWrap/>
            <w:vAlign w:val="center"/>
          </w:tcPr>
          <w:p w14:paraId="65B976FA" w14:textId="77777777" w:rsidR="006438CE" w:rsidRPr="008559F4" w:rsidRDefault="006438CE"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Unemployed</w:t>
            </w:r>
          </w:p>
        </w:tc>
        <w:tc>
          <w:tcPr>
            <w:tcW w:w="2531" w:type="dxa"/>
            <w:gridSpan w:val="2"/>
            <w:tcBorders>
              <w:top w:val="nil"/>
              <w:left w:val="nil"/>
              <w:bottom w:val="nil"/>
              <w:right w:val="nil"/>
            </w:tcBorders>
            <w:shd w:val="clear" w:color="auto" w:fill="auto"/>
            <w:noWrap/>
            <w:vAlign w:val="center"/>
          </w:tcPr>
          <w:p w14:paraId="17163CC0" w14:textId="58986410" w:rsidR="006438CE" w:rsidRPr="008559F4" w:rsidRDefault="006438CE"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41 (14.19%)</w:t>
            </w:r>
          </w:p>
        </w:tc>
        <w:tc>
          <w:tcPr>
            <w:tcW w:w="2520" w:type="dxa"/>
            <w:tcBorders>
              <w:top w:val="nil"/>
              <w:left w:val="nil"/>
              <w:bottom w:val="nil"/>
              <w:right w:val="nil"/>
            </w:tcBorders>
            <w:shd w:val="clear" w:color="auto" w:fill="auto"/>
            <w:noWrap/>
            <w:vAlign w:val="center"/>
          </w:tcPr>
          <w:p w14:paraId="4B2542C1" w14:textId="24B54536" w:rsidR="006438CE" w:rsidRPr="008559F4" w:rsidRDefault="006438CE"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2 (20.00%)</w:t>
            </w:r>
          </w:p>
        </w:tc>
      </w:tr>
      <w:tr w:rsidR="006438CE" w:rsidRPr="008559F4" w14:paraId="0A718FB5" w14:textId="77777777" w:rsidTr="006E26CE">
        <w:trPr>
          <w:trHeight w:val="20"/>
        </w:trPr>
        <w:tc>
          <w:tcPr>
            <w:tcW w:w="1620" w:type="dxa"/>
            <w:tcBorders>
              <w:top w:val="nil"/>
              <w:left w:val="nil"/>
              <w:bottom w:val="nil"/>
              <w:right w:val="nil"/>
            </w:tcBorders>
            <w:shd w:val="clear" w:color="auto" w:fill="auto"/>
            <w:noWrap/>
            <w:vAlign w:val="center"/>
          </w:tcPr>
          <w:p w14:paraId="6B661305" w14:textId="77777777" w:rsidR="006438CE" w:rsidRPr="008559F4" w:rsidRDefault="006438CE" w:rsidP="00FB5816">
            <w:pPr>
              <w:spacing w:line="480" w:lineRule="auto"/>
              <w:rPr>
                <w:rFonts w:ascii="Times New Roman" w:eastAsia="Times New Roman" w:hAnsi="Times New Roman" w:cs="Times New Roman"/>
                <w:color w:val="000000" w:themeColor="text1"/>
              </w:rPr>
            </w:pPr>
          </w:p>
        </w:tc>
        <w:tc>
          <w:tcPr>
            <w:tcW w:w="2250" w:type="dxa"/>
            <w:tcBorders>
              <w:top w:val="nil"/>
              <w:left w:val="nil"/>
              <w:bottom w:val="nil"/>
              <w:right w:val="nil"/>
            </w:tcBorders>
            <w:shd w:val="clear" w:color="auto" w:fill="auto"/>
            <w:noWrap/>
            <w:vAlign w:val="center"/>
          </w:tcPr>
          <w:p w14:paraId="45F48F0B" w14:textId="77777777" w:rsidR="006438CE" w:rsidRPr="008559F4" w:rsidRDefault="006438CE"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Student</w:t>
            </w:r>
          </w:p>
        </w:tc>
        <w:tc>
          <w:tcPr>
            <w:tcW w:w="2531" w:type="dxa"/>
            <w:gridSpan w:val="2"/>
            <w:tcBorders>
              <w:top w:val="nil"/>
              <w:left w:val="nil"/>
              <w:bottom w:val="nil"/>
              <w:right w:val="nil"/>
            </w:tcBorders>
            <w:shd w:val="clear" w:color="auto" w:fill="auto"/>
            <w:noWrap/>
            <w:vAlign w:val="center"/>
          </w:tcPr>
          <w:p w14:paraId="522065F2" w14:textId="4178BD9F" w:rsidR="006438CE" w:rsidRPr="008559F4" w:rsidRDefault="006438CE"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18 (6.23%)</w:t>
            </w:r>
          </w:p>
        </w:tc>
        <w:tc>
          <w:tcPr>
            <w:tcW w:w="2520" w:type="dxa"/>
            <w:tcBorders>
              <w:top w:val="nil"/>
              <w:left w:val="nil"/>
              <w:bottom w:val="nil"/>
              <w:right w:val="nil"/>
            </w:tcBorders>
            <w:shd w:val="clear" w:color="auto" w:fill="auto"/>
            <w:noWrap/>
            <w:vAlign w:val="center"/>
          </w:tcPr>
          <w:p w14:paraId="3FF3E3A9" w14:textId="77777777" w:rsidR="006438CE" w:rsidRPr="008559F4" w:rsidRDefault="006438CE"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0 (0.00%)</w:t>
            </w:r>
          </w:p>
        </w:tc>
      </w:tr>
      <w:tr w:rsidR="00782AE0" w:rsidRPr="008559F4" w14:paraId="1224CE51" w14:textId="77777777" w:rsidTr="00C268FF">
        <w:trPr>
          <w:trHeight w:val="320"/>
        </w:trPr>
        <w:tc>
          <w:tcPr>
            <w:tcW w:w="1620" w:type="dxa"/>
            <w:tcBorders>
              <w:top w:val="nil"/>
              <w:left w:val="nil"/>
              <w:bottom w:val="nil"/>
              <w:right w:val="nil"/>
            </w:tcBorders>
            <w:shd w:val="clear" w:color="auto" w:fill="auto"/>
            <w:noWrap/>
            <w:vAlign w:val="bottom"/>
          </w:tcPr>
          <w:p w14:paraId="761285FE" w14:textId="77777777" w:rsidR="00782AE0" w:rsidRPr="008559F4" w:rsidRDefault="00782AE0"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Income Level</w:t>
            </w:r>
          </w:p>
        </w:tc>
        <w:tc>
          <w:tcPr>
            <w:tcW w:w="2261" w:type="dxa"/>
            <w:gridSpan w:val="2"/>
            <w:tcBorders>
              <w:top w:val="nil"/>
              <w:left w:val="nil"/>
              <w:bottom w:val="nil"/>
              <w:right w:val="nil"/>
            </w:tcBorders>
            <w:shd w:val="clear" w:color="auto" w:fill="auto"/>
            <w:noWrap/>
            <w:vAlign w:val="bottom"/>
          </w:tcPr>
          <w:p w14:paraId="3FAB67EC" w14:textId="77777777" w:rsidR="00782AE0" w:rsidRPr="008559F4" w:rsidRDefault="00782AE0"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Less than $25k</w:t>
            </w:r>
          </w:p>
        </w:tc>
        <w:tc>
          <w:tcPr>
            <w:tcW w:w="2520" w:type="dxa"/>
            <w:tcBorders>
              <w:top w:val="nil"/>
              <w:left w:val="nil"/>
              <w:bottom w:val="nil"/>
              <w:right w:val="nil"/>
            </w:tcBorders>
            <w:shd w:val="clear" w:color="auto" w:fill="auto"/>
            <w:noWrap/>
            <w:vAlign w:val="bottom"/>
          </w:tcPr>
          <w:p w14:paraId="2DBE8BF2" w14:textId="4660EC86" w:rsidR="00782AE0" w:rsidRPr="008559F4" w:rsidRDefault="006A7A5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96 </w:t>
            </w:r>
            <w:r w:rsidR="00782AE0"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33.22</w:t>
            </w:r>
            <w:r w:rsidR="00782AE0"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bottom"/>
          </w:tcPr>
          <w:p w14:paraId="020B9A22" w14:textId="6A5F195B" w:rsidR="00782AE0" w:rsidRPr="008559F4" w:rsidRDefault="006A7A5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2 </w:t>
            </w:r>
            <w:r w:rsidR="00782AE0"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20.00</w:t>
            </w:r>
            <w:r w:rsidR="00782AE0" w:rsidRPr="008559F4">
              <w:rPr>
                <w:rFonts w:ascii="Times New Roman" w:eastAsia="Times New Roman" w:hAnsi="Times New Roman" w:cs="Times New Roman"/>
                <w:color w:val="000000" w:themeColor="text1"/>
              </w:rPr>
              <w:t>%)</w:t>
            </w:r>
          </w:p>
        </w:tc>
      </w:tr>
      <w:tr w:rsidR="00782AE0" w:rsidRPr="008559F4" w14:paraId="2B450FF0" w14:textId="77777777" w:rsidTr="00C268FF">
        <w:trPr>
          <w:trHeight w:val="320"/>
        </w:trPr>
        <w:tc>
          <w:tcPr>
            <w:tcW w:w="1620" w:type="dxa"/>
            <w:tcBorders>
              <w:top w:val="nil"/>
              <w:left w:val="nil"/>
              <w:bottom w:val="nil"/>
              <w:right w:val="nil"/>
            </w:tcBorders>
            <w:shd w:val="clear" w:color="auto" w:fill="auto"/>
            <w:noWrap/>
            <w:vAlign w:val="bottom"/>
          </w:tcPr>
          <w:p w14:paraId="290BA33D" w14:textId="77777777" w:rsidR="00782AE0" w:rsidRPr="008559F4" w:rsidRDefault="00782AE0" w:rsidP="00FB5816">
            <w:pPr>
              <w:spacing w:line="480" w:lineRule="auto"/>
              <w:jc w:val="center"/>
              <w:rPr>
                <w:rFonts w:ascii="Times New Roman" w:eastAsia="Times New Roman" w:hAnsi="Times New Roman" w:cs="Times New Roman"/>
                <w:color w:val="000000"/>
              </w:rPr>
            </w:pPr>
          </w:p>
        </w:tc>
        <w:tc>
          <w:tcPr>
            <w:tcW w:w="2261" w:type="dxa"/>
            <w:gridSpan w:val="2"/>
            <w:tcBorders>
              <w:top w:val="nil"/>
              <w:left w:val="nil"/>
              <w:bottom w:val="nil"/>
              <w:right w:val="nil"/>
            </w:tcBorders>
            <w:shd w:val="clear" w:color="auto" w:fill="auto"/>
            <w:noWrap/>
            <w:vAlign w:val="bottom"/>
          </w:tcPr>
          <w:p w14:paraId="3E823347" w14:textId="77777777" w:rsidR="00782AE0" w:rsidRPr="008559F4" w:rsidRDefault="00782AE0"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$25,000-$49,999</w:t>
            </w:r>
          </w:p>
        </w:tc>
        <w:tc>
          <w:tcPr>
            <w:tcW w:w="2520" w:type="dxa"/>
            <w:tcBorders>
              <w:top w:val="nil"/>
              <w:left w:val="nil"/>
              <w:bottom w:val="nil"/>
              <w:right w:val="nil"/>
            </w:tcBorders>
            <w:shd w:val="clear" w:color="auto" w:fill="auto"/>
            <w:noWrap/>
            <w:vAlign w:val="bottom"/>
          </w:tcPr>
          <w:p w14:paraId="23F5F5A6" w14:textId="4455CAB7" w:rsidR="00782AE0" w:rsidRPr="008559F4" w:rsidRDefault="006A7A5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107 </w:t>
            </w:r>
            <w:r w:rsidR="00782AE0"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37.02</w:t>
            </w:r>
            <w:r w:rsidR="00782AE0"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bottom"/>
          </w:tcPr>
          <w:p w14:paraId="2DDDA664" w14:textId="2545D550" w:rsidR="00782AE0" w:rsidRPr="008559F4" w:rsidRDefault="006A7A5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4 </w:t>
            </w:r>
            <w:r w:rsidR="00782AE0"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40.00</w:t>
            </w:r>
            <w:r w:rsidR="00782AE0" w:rsidRPr="008559F4">
              <w:rPr>
                <w:rFonts w:ascii="Times New Roman" w:eastAsia="Times New Roman" w:hAnsi="Times New Roman" w:cs="Times New Roman"/>
                <w:color w:val="000000" w:themeColor="text1"/>
              </w:rPr>
              <w:t>%)</w:t>
            </w:r>
          </w:p>
        </w:tc>
      </w:tr>
      <w:tr w:rsidR="00782AE0" w:rsidRPr="008559F4" w14:paraId="574D7413" w14:textId="77777777" w:rsidTr="00C268FF">
        <w:trPr>
          <w:trHeight w:val="320"/>
        </w:trPr>
        <w:tc>
          <w:tcPr>
            <w:tcW w:w="1620" w:type="dxa"/>
            <w:tcBorders>
              <w:top w:val="nil"/>
              <w:left w:val="nil"/>
              <w:bottom w:val="nil"/>
              <w:right w:val="nil"/>
            </w:tcBorders>
            <w:shd w:val="clear" w:color="auto" w:fill="auto"/>
            <w:noWrap/>
            <w:vAlign w:val="bottom"/>
          </w:tcPr>
          <w:p w14:paraId="13813A37" w14:textId="77777777" w:rsidR="00782AE0" w:rsidRPr="008559F4" w:rsidRDefault="00782AE0" w:rsidP="00FB5816">
            <w:pPr>
              <w:spacing w:line="480" w:lineRule="auto"/>
              <w:jc w:val="center"/>
              <w:rPr>
                <w:rFonts w:ascii="Times New Roman" w:eastAsia="Times New Roman" w:hAnsi="Times New Roman" w:cs="Times New Roman"/>
                <w:color w:val="000000"/>
              </w:rPr>
            </w:pPr>
          </w:p>
        </w:tc>
        <w:tc>
          <w:tcPr>
            <w:tcW w:w="2261" w:type="dxa"/>
            <w:gridSpan w:val="2"/>
            <w:tcBorders>
              <w:top w:val="nil"/>
              <w:left w:val="nil"/>
              <w:bottom w:val="nil"/>
              <w:right w:val="nil"/>
            </w:tcBorders>
            <w:shd w:val="clear" w:color="auto" w:fill="auto"/>
            <w:noWrap/>
            <w:vAlign w:val="bottom"/>
          </w:tcPr>
          <w:p w14:paraId="5FA30328" w14:textId="77777777" w:rsidR="00782AE0" w:rsidRPr="008559F4" w:rsidRDefault="00782AE0"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$50,000-$74,999</w:t>
            </w:r>
          </w:p>
        </w:tc>
        <w:tc>
          <w:tcPr>
            <w:tcW w:w="2520" w:type="dxa"/>
            <w:tcBorders>
              <w:top w:val="nil"/>
              <w:left w:val="nil"/>
              <w:bottom w:val="nil"/>
              <w:right w:val="nil"/>
            </w:tcBorders>
            <w:shd w:val="clear" w:color="auto" w:fill="auto"/>
            <w:noWrap/>
            <w:vAlign w:val="bottom"/>
          </w:tcPr>
          <w:p w14:paraId="0BBCF1B2" w14:textId="5F1CF574" w:rsidR="00782AE0" w:rsidRPr="008559F4" w:rsidRDefault="006A7A5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50 </w:t>
            </w:r>
            <w:r w:rsidR="00782AE0"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17.30</w:t>
            </w:r>
            <w:r w:rsidR="00782AE0"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bottom"/>
          </w:tcPr>
          <w:p w14:paraId="6A90FD2C" w14:textId="1D30B0AB" w:rsidR="00782AE0" w:rsidRPr="008559F4" w:rsidRDefault="006A7A5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3 </w:t>
            </w:r>
            <w:r w:rsidR="00782AE0"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30.00</w:t>
            </w:r>
            <w:r w:rsidR="00782AE0" w:rsidRPr="008559F4">
              <w:rPr>
                <w:rFonts w:ascii="Times New Roman" w:eastAsia="Times New Roman" w:hAnsi="Times New Roman" w:cs="Times New Roman"/>
                <w:color w:val="000000" w:themeColor="text1"/>
              </w:rPr>
              <w:t>%)</w:t>
            </w:r>
          </w:p>
        </w:tc>
      </w:tr>
      <w:tr w:rsidR="00782AE0" w:rsidRPr="008559F4" w14:paraId="1BB411D1" w14:textId="77777777" w:rsidTr="00C268FF">
        <w:trPr>
          <w:trHeight w:val="320"/>
        </w:trPr>
        <w:tc>
          <w:tcPr>
            <w:tcW w:w="1620" w:type="dxa"/>
            <w:tcBorders>
              <w:top w:val="nil"/>
              <w:left w:val="nil"/>
              <w:bottom w:val="nil"/>
              <w:right w:val="nil"/>
            </w:tcBorders>
            <w:shd w:val="clear" w:color="auto" w:fill="auto"/>
            <w:noWrap/>
            <w:vAlign w:val="bottom"/>
          </w:tcPr>
          <w:p w14:paraId="516AD6BE" w14:textId="77777777" w:rsidR="00782AE0" w:rsidRPr="008559F4" w:rsidRDefault="00782AE0" w:rsidP="00FB5816">
            <w:pPr>
              <w:spacing w:line="480" w:lineRule="auto"/>
              <w:jc w:val="center"/>
              <w:rPr>
                <w:rFonts w:ascii="Times New Roman" w:eastAsia="Times New Roman" w:hAnsi="Times New Roman" w:cs="Times New Roman"/>
                <w:color w:val="000000"/>
              </w:rPr>
            </w:pPr>
          </w:p>
        </w:tc>
        <w:tc>
          <w:tcPr>
            <w:tcW w:w="2261" w:type="dxa"/>
            <w:gridSpan w:val="2"/>
            <w:tcBorders>
              <w:top w:val="nil"/>
              <w:left w:val="nil"/>
              <w:bottom w:val="nil"/>
              <w:right w:val="nil"/>
            </w:tcBorders>
            <w:shd w:val="clear" w:color="auto" w:fill="auto"/>
            <w:noWrap/>
            <w:vAlign w:val="bottom"/>
          </w:tcPr>
          <w:p w14:paraId="0ABD08B3" w14:textId="77777777" w:rsidR="00782AE0" w:rsidRPr="008559F4" w:rsidRDefault="00782AE0"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$75,000-$124,999</w:t>
            </w:r>
          </w:p>
        </w:tc>
        <w:tc>
          <w:tcPr>
            <w:tcW w:w="2520" w:type="dxa"/>
            <w:tcBorders>
              <w:top w:val="nil"/>
              <w:left w:val="nil"/>
              <w:bottom w:val="nil"/>
              <w:right w:val="nil"/>
            </w:tcBorders>
            <w:shd w:val="clear" w:color="auto" w:fill="auto"/>
            <w:noWrap/>
            <w:vAlign w:val="bottom"/>
          </w:tcPr>
          <w:p w14:paraId="11036E0F" w14:textId="554FB8F8" w:rsidR="00782AE0" w:rsidRPr="008559F4" w:rsidRDefault="006A7A5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28 </w:t>
            </w:r>
            <w:r w:rsidR="00782AE0"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9.69</w:t>
            </w:r>
            <w:r w:rsidR="00782AE0"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bottom"/>
          </w:tcPr>
          <w:p w14:paraId="4BA1DD50" w14:textId="1848CCC1" w:rsidR="00782AE0" w:rsidRPr="008559F4" w:rsidRDefault="006A7A5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0 </w:t>
            </w:r>
            <w:r w:rsidR="00782AE0"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0.00</w:t>
            </w:r>
            <w:r w:rsidR="00782AE0" w:rsidRPr="008559F4">
              <w:rPr>
                <w:rFonts w:ascii="Times New Roman" w:eastAsia="Times New Roman" w:hAnsi="Times New Roman" w:cs="Times New Roman"/>
                <w:color w:val="000000" w:themeColor="text1"/>
              </w:rPr>
              <w:t>%)</w:t>
            </w:r>
          </w:p>
        </w:tc>
      </w:tr>
      <w:tr w:rsidR="00782AE0" w:rsidRPr="008559F4" w14:paraId="7573FF72" w14:textId="77777777" w:rsidTr="00C268FF">
        <w:trPr>
          <w:trHeight w:val="320"/>
        </w:trPr>
        <w:tc>
          <w:tcPr>
            <w:tcW w:w="1620" w:type="dxa"/>
            <w:tcBorders>
              <w:top w:val="nil"/>
              <w:left w:val="nil"/>
              <w:bottom w:val="nil"/>
              <w:right w:val="nil"/>
            </w:tcBorders>
            <w:shd w:val="clear" w:color="auto" w:fill="auto"/>
            <w:noWrap/>
            <w:vAlign w:val="bottom"/>
          </w:tcPr>
          <w:p w14:paraId="661C4AE7" w14:textId="77777777" w:rsidR="00782AE0" w:rsidRPr="008559F4" w:rsidRDefault="00782AE0" w:rsidP="00FB5816">
            <w:pPr>
              <w:spacing w:line="480" w:lineRule="auto"/>
              <w:jc w:val="center"/>
              <w:rPr>
                <w:rFonts w:ascii="Times New Roman" w:eastAsia="Times New Roman" w:hAnsi="Times New Roman" w:cs="Times New Roman"/>
                <w:color w:val="000000"/>
              </w:rPr>
            </w:pPr>
          </w:p>
        </w:tc>
        <w:tc>
          <w:tcPr>
            <w:tcW w:w="2261" w:type="dxa"/>
            <w:gridSpan w:val="2"/>
            <w:tcBorders>
              <w:top w:val="nil"/>
              <w:left w:val="nil"/>
              <w:bottom w:val="nil"/>
              <w:right w:val="nil"/>
            </w:tcBorders>
            <w:shd w:val="clear" w:color="auto" w:fill="auto"/>
            <w:noWrap/>
            <w:vAlign w:val="bottom"/>
          </w:tcPr>
          <w:p w14:paraId="667260CC" w14:textId="77777777" w:rsidR="00782AE0" w:rsidRPr="008559F4" w:rsidRDefault="00782AE0"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$125,000-$174,999</w:t>
            </w:r>
          </w:p>
        </w:tc>
        <w:tc>
          <w:tcPr>
            <w:tcW w:w="2520" w:type="dxa"/>
            <w:tcBorders>
              <w:top w:val="nil"/>
              <w:left w:val="nil"/>
              <w:bottom w:val="nil"/>
              <w:right w:val="nil"/>
            </w:tcBorders>
            <w:shd w:val="clear" w:color="auto" w:fill="auto"/>
            <w:noWrap/>
            <w:vAlign w:val="bottom"/>
          </w:tcPr>
          <w:p w14:paraId="4CF86CFE" w14:textId="2A360650" w:rsidR="00782AE0" w:rsidRPr="008559F4" w:rsidRDefault="006A7A5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6 </w:t>
            </w:r>
            <w:r w:rsidR="00782AE0"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2.08</w:t>
            </w:r>
            <w:r w:rsidR="00782AE0"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bottom"/>
          </w:tcPr>
          <w:p w14:paraId="717A21EA" w14:textId="16DB1566" w:rsidR="00782AE0" w:rsidRPr="008559F4" w:rsidRDefault="006A7A5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1 </w:t>
            </w:r>
            <w:r w:rsidR="00782AE0"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10.00</w:t>
            </w:r>
            <w:r w:rsidR="00782AE0" w:rsidRPr="008559F4">
              <w:rPr>
                <w:rFonts w:ascii="Times New Roman" w:eastAsia="Times New Roman" w:hAnsi="Times New Roman" w:cs="Times New Roman"/>
                <w:color w:val="000000" w:themeColor="text1"/>
              </w:rPr>
              <w:t>%)</w:t>
            </w:r>
          </w:p>
        </w:tc>
      </w:tr>
      <w:tr w:rsidR="00782AE0" w:rsidRPr="008559F4" w14:paraId="7B13B142" w14:textId="77777777" w:rsidTr="00C268FF">
        <w:trPr>
          <w:trHeight w:val="320"/>
        </w:trPr>
        <w:tc>
          <w:tcPr>
            <w:tcW w:w="1620" w:type="dxa"/>
            <w:tcBorders>
              <w:top w:val="nil"/>
              <w:left w:val="nil"/>
              <w:bottom w:val="nil"/>
              <w:right w:val="nil"/>
            </w:tcBorders>
            <w:shd w:val="clear" w:color="auto" w:fill="auto"/>
            <w:noWrap/>
            <w:vAlign w:val="bottom"/>
          </w:tcPr>
          <w:p w14:paraId="7E1BB8EA" w14:textId="77777777" w:rsidR="00782AE0" w:rsidRPr="008559F4" w:rsidRDefault="00782AE0" w:rsidP="00FB5816">
            <w:pPr>
              <w:spacing w:line="480" w:lineRule="auto"/>
              <w:jc w:val="center"/>
              <w:rPr>
                <w:rFonts w:ascii="Times New Roman" w:eastAsia="Times New Roman" w:hAnsi="Times New Roman" w:cs="Times New Roman"/>
                <w:color w:val="000000"/>
              </w:rPr>
            </w:pPr>
          </w:p>
        </w:tc>
        <w:tc>
          <w:tcPr>
            <w:tcW w:w="2261" w:type="dxa"/>
            <w:gridSpan w:val="2"/>
            <w:tcBorders>
              <w:top w:val="nil"/>
              <w:left w:val="nil"/>
              <w:bottom w:val="nil"/>
              <w:right w:val="nil"/>
            </w:tcBorders>
            <w:shd w:val="clear" w:color="auto" w:fill="auto"/>
            <w:noWrap/>
            <w:vAlign w:val="bottom"/>
          </w:tcPr>
          <w:p w14:paraId="0891D6A2" w14:textId="77777777" w:rsidR="00782AE0" w:rsidRPr="008559F4" w:rsidRDefault="00782AE0"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$175k+</w:t>
            </w:r>
          </w:p>
        </w:tc>
        <w:tc>
          <w:tcPr>
            <w:tcW w:w="2520" w:type="dxa"/>
            <w:tcBorders>
              <w:top w:val="nil"/>
              <w:left w:val="nil"/>
              <w:bottom w:val="nil"/>
              <w:right w:val="nil"/>
            </w:tcBorders>
            <w:shd w:val="clear" w:color="auto" w:fill="auto"/>
            <w:noWrap/>
            <w:vAlign w:val="bottom"/>
          </w:tcPr>
          <w:p w14:paraId="5DE3AE6F" w14:textId="7B34AE2A" w:rsidR="00782AE0" w:rsidRPr="008559F4" w:rsidRDefault="006A7A5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2 </w:t>
            </w:r>
            <w:r w:rsidR="00782AE0"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0.69</w:t>
            </w:r>
            <w:r w:rsidR="00782AE0"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bottom"/>
          </w:tcPr>
          <w:p w14:paraId="02A7D143" w14:textId="0B5A947D" w:rsidR="00782AE0" w:rsidRPr="008559F4" w:rsidRDefault="006A7A5E"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0 </w:t>
            </w:r>
            <w:r w:rsidR="00782AE0"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0.00</w:t>
            </w:r>
            <w:r w:rsidR="00782AE0" w:rsidRPr="008559F4">
              <w:rPr>
                <w:rFonts w:ascii="Times New Roman" w:eastAsia="Times New Roman" w:hAnsi="Times New Roman" w:cs="Times New Roman"/>
                <w:color w:val="000000" w:themeColor="text1"/>
              </w:rPr>
              <w:t>%)</w:t>
            </w:r>
          </w:p>
        </w:tc>
      </w:tr>
      <w:tr w:rsidR="00782AE0" w:rsidRPr="008559F4" w14:paraId="353B8CE6" w14:textId="77777777" w:rsidTr="00C268FF">
        <w:trPr>
          <w:trHeight w:val="320"/>
        </w:trPr>
        <w:tc>
          <w:tcPr>
            <w:tcW w:w="1620" w:type="dxa"/>
            <w:tcBorders>
              <w:top w:val="nil"/>
              <w:left w:val="nil"/>
              <w:bottom w:val="nil"/>
              <w:right w:val="nil"/>
            </w:tcBorders>
            <w:shd w:val="clear" w:color="auto" w:fill="auto"/>
            <w:noWrap/>
            <w:vAlign w:val="bottom"/>
            <w:hideMark/>
          </w:tcPr>
          <w:p w14:paraId="3D841A7A" w14:textId="459CE6E3" w:rsidR="00782AE0" w:rsidRPr="008559F4" w:rsidRDefault="00782AE0" w:rsidP="00FB5816">
            <w:pPr>
              <w:spacing w:line="480" w:lineRule="auto"/>
              <w:rPr>
                <w:rFonts w:ascii="Times New Roman" w:eastAsia="Times New Roman" w:hAnsi="Times New Roman" w:cs="Times New Roman"/>
                <w:color w:val="000000" w:themeColor="text1"/>
                <w:vertAlign w:val="superscript"/>
              </w:rPr>
            </w:pPr>
            <w:r w:rsidRPr="008559F4">
              <w:rPr>
                <w:rFonts w:ascii="Times New Roman" w:eastAsia="Times New Roman" w:hAnsi="Times New Roman" w:cs="Times New Roman"/>
                <w:color w:val="000000" w:themeColor="text1"/>
              </w:rPr>
              <w:t>Ethnicity</w:t>
            </w:r>
            <w:r w:rsidR="00580054">
              <w:rPr>
                <w:rFonts w:ascii="Times New Roman" w:eastAsia="Times New Roman" w:hAnsi="Times New Roman" w:cs="Times New Roman"/>
                <w:color w:val="000000" w:themeColor="text1"/>
                <w:vertAlign w:val="superscript"/>
              </w:rPr>
              <w:t>3</w:t>
            </w:r>
          </w:p>
        </w:tc>
        <w:tc>
          <w:tcPr>
            <w:tcW w:w="2261" w:type="dxa"/>
            <w:gridSpan w:val="2"/>
            <w:tcBorders>
              <w:top w:val="nil"/>
              <w:left w:val="nil"/>
              <w:bottom w:val="nil"/>
              <w:right w:val="nil"/>
            </w:tcBorders>
            <w:shd w:val="clear" w:color="auto" w:fill="auto"/>
            <w:noWrap/>
            <w:vAlign w:val="bottom"/>
            <w:hideMark/>
          </w:tcPr>
          <w:p w14:paraId="0FF8A1A6" w14:textId="77777777" w:rsidR="00782AE0" w:rsidRPr="008559F4" w:rsidRDefault="00782AE0"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White</w:t>
            </w:r>
          </w:p>
        </w:tc>
        <w:tc>
          <w:tcPr>
            <w:tcW w:w="2520" w:type="dxa"/>
            <w:tcBorders>
              <w:top w:val="nil"/>
              <w:left w:val="nil"/>
              <w:bottom w:val="nil"/>
              <w:right w:val="nil"/>
            </w:tcBorders>
            <w:shd w:val="clear" w:color="auto" w:fill="auto"/>
            <w:noWrap/>
            <w:vAlign w:val="bottom"/>
            <w:hideMark/>
          </w:tcPr>
          <w:p w14:paraId="505E2349" w14:textId="548C88EE" w:rsidR="00782AE0" w:rsidRPr="008559F4" w:rsidRDefault="00C4764F"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206 </w:t>
            </w:r>
            <w:r w:rsidR="00782AE0"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71.28</w:t>
            </w:r>
            <w:r w:rsidR="00782AE0"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bottom"/>
            <w:hideMark/>
          </w:tcPr>
          <w:p w14:paraId="467C9A62" w14:textId="4BBE443F" w:rsidR="00782AE0" w:rsidRPr="008559F4" w:rsidRDefault="00C4764F"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9 </w:t>
            </w:r>
            <w:r w:rsidR="00782AE0"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90.00</w:t>
            </w:r>
            <w:r w:rsidR="00782AE0" w:rsidRPr="008559F4">
              <w:rPr>
                <w:rFonts w:ascii="Times New Roman" w:eastAsia="Times New Roman" w:hAnsi="Times New Roman" w:cs="Times New Roman"/>
                <w:color w:val="000000" w:themeColor="text1"/>
              </w:rPr>
              <w:t>%)</w:t>
            </w:r>
          </w:p>
        </w:tc>
      </w:tr>
      <w:tr w:rsidR="00782AE0" w:rsidRPr="008559F4" w14:paraId="50F51DD1" w14:textId="77777777" w:rsidTr="00C268FF">
        <w:trPr>
          <w:trHeight w:val="320"/>
        </w:trPr>
        <w:tc>
          <w:tcPr>
            <w:tcW w:w="1620" w:type="dxa"/>
            <w:tcBorders>
              <w:top w:val="nil"/>
              <w:left w:val="nil"/>
              <w:bottom w:val="nil"/>
              <w:right w:val="nil"/>
            </w:tcBorders>
            <w:shd w:val="clear" w:color="auto" w:fill="auto"/>
            <w:noWrap/>
            <w:vAlign w:val="bottom"/>
            <w:hideMark/>
          </w:tcPr>
          <w:p w14:paraId="48993197" w14:textId="6FE86924" w:rsidR="00782AE0" w:rsidRPr="008559F4" w:rsidRDefault="00782AE0" w:rsidP="00FB5816">
            <w:pPr>
              <w:spacing w:line="480" w:lineRule="auto"/>
              <w:jc w:val="center"/>
              <w:rPr>
                <w:rFonts w:ascii="Times New Roman" w:eastAsia="Times New Roman" w:hAnsi="Times New Roman" w:cs="Times New Roman"/>
                <w:color w:val="000000"/>
              </w:rPr>
            </w:pPr>
          </w:p>
        </w:tc>
        <w:tc>
          <w:tcPr>
            <w:tcW w:w="2261" w:type="dxa"/>
            <w:gridSpan w:val="2"/>
            <w:tcBorders>
              <w:top w:val="nil"/>
              <w:left w:val="nil"/>
              <w:bottom w:val="nil"/>
              <w:right w:val="nil"/>
            </w:tcBorders>
            <w:shd w:val="clear" w:color="auto" w:fill="auto"/>
            <w:noWrap/>
            <w:vAlign w:val="bottom"/>
            <w:hideMark/>
          </w:tcPr>
          <w:p w14:paraId="3810461F" w14:textId="5AE08664" w:rsidR="00782AE0" w:rsidRPr="008559F4" w:rsidRDefault="00782AE0"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Hispanic/</w:t>
            </w:r>
            <w:proofErr w:type="spellStart"/>
            <w:r w:rsidRPr="008559F4">
              <w:rPr>
                <w:rFonts w:ascii="Times New Roman" w:eastAsia="Times New Roman" w:hAnsi="Times New Roman" w:cs="Times New Roman"/>
                <w:color w:val="000000" w:themeColor="text1"/>
              </w:rPr>
              <w:t>Latin</w:t>
            </w:r>
            <w:r w:rsidR="00C9261D">
              <w:rPr>
                <w:rFonts w:ascii="Times New Roman" w:eastAsia="Times New Roman" w:hAnsi="Times New Roman" w:cs="Times New Roman"/>
                <w:color w:val="000000" w:themeColor="text1"/>
              </w:rPr>
              <w:t>e</w:t>
            </w:r>
            <w:proofErr w:type="spellEnd"/>
          </w:p>
        </w:tc>
        <w:tc>
          <w:tcPr>
            <w:tcW w:w="2520" w:type="dxa"/>
            <w:tcBorders>
              <w:top w:val="nil"/>
              <w:left w:val="nil"/>
              <w:bottom w:val="nil"/>
              <w:right w:val="nil"/>
            </w:tcBorders>
            <w:shd w:val="clear" w:color="auto" w:fill="auto"/>
            <w:noWrap/>
            <w:vAlign w:val="bottom"/>
            <w:hideMark/>
          </w:tcPr>
          <w:p w14:paraId="635EEC0D" w14:textId="6D1CFF84" w:rsidR="00782AE0" w:rsidRPr="008559F4" w:rsidRDefault="00C4764F"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25 </w:t>
            </w:r>
            <w:r w:rsidR="00782AE0"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8.36</w:t>
            </w:r>
            <w:r w:rsidR="00782AE0"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bottom"/>
            <w:hideMark/>
          </w:tcPr>
          <w:p w14:paraId="4B9291ED" w14:textId="27E97855" w:rsidR="00782AE0" w:rsidRPr="008559F4" w:rsidRDefault="00782AE0"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  </w:t>
            </w:r>
            <w:r w:rsidR="00C4764F" w:rsidRPr="008559F4">
              <w:rPr>
                <w:rFonts w:ascii="Times New Roman" w:eastAsia="Times New Roman" w:hAnsi="Times New Roman" w:cs="Times New Roman"/>
                <w:color w:val="000000" w:themeColor="text1"/>
              </w:rPr>
              <w:t xml:space="preserve">1 </w:t>
            </w:r>
            <w:r w:rsidRPr="008559F4">
              <w:rPr>
                <w:rFonts w:ascii="Times New Roman" w:eastAsia="Times New Roman" w:hAnsi="Times New Roman" w:cs="Times New Roman"/>
                <w:color w:val="000000" w:themeColor="text1"/>
              </w:rPr>
              <w:t>(</w:t>
            </w:r>
            <w:r w:rsidR="00C4764F" w:rsidRPr="008559F4">
              <w:rPr>
                <w:rFonts w:ascii="Times New Roman" w:eastAsia="Times New Roman" w:hAnsi="Times New Roman" w:cs="Times New Roman"/>
                <w:color w:val="000000" w:themeColor="text1"/>
              </w:rPr>
              <w:t>10.00</w:t>
            </w:r>
            <w:r w:rsidRPr="008559F4">
              <w:rPr>
                <w:rFonts w:ascii="Times New Roman" w:eastAsia="Times New Roman" w:hAnsi="Times New Roman" w:cs="Times New Roman"/>
                <w:color w:val="000000" w:themeColor="text1"/>
              </w:rPr>
              <w:t>%)</w:t>
            </w:r>
          </w:p>
        </w:tc>
      </w:tr>
      <w:tr w:rsidR="00782AE0" w:rsidRPr="008559F4" w14:paraId="6809319D" w14:textId="77777777" w:rsidTr="00C268FF">
        <w:trPr>
          <w:trHeight w:val="320"/>
        </w:trPr>
        <w:tc>
          <w:tcPr>
            <w:tcW w:w="1620" w:type="dxa"/>
            <w:tcBorders>
              <w:top w:val="nil"/>
              <w:left w:val="nil"/>
              <w:bottom w:val="nil"/>
              <w:right w:val="nil"/>
            </w:tcBorders>
            <w:shd w:val="clear" w:color="auto" w:fill="auto"/>
            <w:noWrap/>
            <w:vAlign w:val="bottom"/>
            <w:hideMark/>
          </w:tcPr>
          <w:p w14:paraId="6685CA44" w14:textId="77777777" w:rsidR="00782AE0" w:rsidRPr="008559F4" w:rsidRDefault="00782AE0" w:rsidP="00FB5816">
            <w:pPr>
              <w:spacing w:line="480" w:lineRule="auto"/>
              <w:jc w:val="center"/>
              <w:rPr>
                <w:rFonts w:ascii="Times New Roman" w:eastAsia="Times New Roman" w:hAnsi="Times New Roman" w:cs="Times New Roman"/>
                <w:color w:val="000000"/>
              </w:rPr>
            </w:pPr>
          </w:p>
        </w:tc>
        <w:tc>
          <w:tcPr>
            <w:tcW w:w="2261" w:type="dxa"/>
            <w:gridSpan w:val="2"/>
            <w:tcBorders>
              <w:top w:val="nil"/>
              <w:left w:val="nil"/>
              <w:bottom w:val="nil"/>
              <w:right w:val="nil"/>
            </w:tcBorders>
            <w:shd w:val="clear" w:color="auto" w:fill="auto"/>
            <w:noWrap/>
            <w:vAlign w:val="bottom"/>
            <w:hideMark/>
          </w:tcPr>
          <w:p w14:paraId="35AD8FC2" w14:textId="77777777" w:rsidR="00782AE0" w:rsidRPr="008559F4" w:rsidRDefault="00782AE0"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Black</w:t>
            </w:r>
          </w:p>
        </w:tc>
        <w:tc>
          <w:tcPr>
            <w:tcW w:w="2520" w:type="dxa"/>
            <w:tcBorders>
              <w:top w:val="nil"/>
              <w:left w:val="nil"/>
              <w:bottom w:val="nil"/>
              <w:right w:val="nil"/>
            </w:tcBorders>
            <w:shd w:val="clear" w:color="auto" w:fill="auto"/>
            <w:noWrap/>
            <w:vAlign w:val="bottom"/>
            <w:hideMark/>
          </w:tcPr>
          <w:p w14:paraId="5E70E562" w14:textId="79D60F13" w:rsidR="00782AE0" w:rsidRPr="008559F4" w:rsidRDefault="00C4764F"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25 </w:t>
            </w:r>
            <w:r w:rsidR="00782AE0" w:rsidRPr="008559F4">
              <w:rPr>
                <w:rFonts w:ascii="Times New Roman" w:eastAsia="Times New Roman" w:hAnsi="Times New Roman" w:cs="Times New Roman"/>
                <w:color w:val="000000" w:themeColor="text1"/>
              </w:rPr>
              <w:t>(8</w:t>
            </w:r>
            <w:r w:rsidRPr="008559F4">
              <w:rPr>
                <w:rFonts w:ascii="Times New Roman" w:eastAsia="Times New Roman" w:hAnsi="Times New Roman" w:cs="Times New Roman"/>
                <w:color w:val="000000" w:themeColor="text1"/>
              </w:rPr>
              <w:t>.36</w:t>
            </w:r>
            <w:r w:rsidR="00782AE0"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bottom"/>
            <w:hideMark/>
          </w:tcPr>
          <w:p w14:paraId="2C1CCDA0" w14:textId="2D92151B" w:rsidR="00782AE0" w:rsidRPr="008559F4" w:rsidRDefault="00782AE0"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  </w:t>
            </w:r>
            <w:r w:rsidR="00C4764F" w:rsidRPr="008559F4">
              <w:rPr>
                <w:rFonts w:ascii="Times New Roman" w:eastAsia="Times New Roman" w:hAnsi="Times New Roman" w:cs="Times New Roman"/>
                <w:color w:val="000000" w:themeColor="text1"/>
              </w:rPr>
              <w:t>0</w:t>
            </w:r>
            <w:r w:rsidRPr="008559F4">
              <w:rPr>
                <w:rFonts w:ascii="Times New Roman" w:eastAsia="Times New Roman" w:hAnsi="Times New Roman" w:cs="Times New Roman"/>
                <w:color w:val="000000" w:themeColor="text1"/>
              </w:rPr>
              <w:t>(</w:t>
            </w:r>
            <w:r w:rsidR="00C4764F" w:rsidRPr="008559F4">
              <w:rPr>
                <w:rFonts w:ascii="Times New Roman" w:eastAsia="Times New Roman" w:hAnsi="Times New Roman" w:cs="Times New Roman"/>
                <w:color w:val="000000" w:themeColor="text1"/>
              </w:rPr>
              <w:t>0.00</w:t>
            </w:r>
            <w:r w:rsidRPr="008559F4">
              <w:rPr>
                <w:rFonts w:ascii="Times New Roman" w:eastAsia="Times New Roman" w:hAnsi="Times New Roman" w:cs="Times New Roman"/>
                <w:color w:val="000000" w:themeColor="text1"/>
              </w:rPr>
              <w:t>%)</w:t>
            </w:r>
          </w:p>
        </w:tc>
      </w:tr>
      <w:tr w:rsidR="00782AE0" w:rsidRPr="008559F4" w14:paraId="4F9234F9" w14:textId="77777777" w:rsidTr="00C268FF">
        <w:trPr>
          <w:trHeight w:val="320"/>
        </w:trPr>
        <w:tc>
          <w:tcPr>
            <w:tcW w:w="1620" w:type="dxa"/>
            <w:tcBorders>
              <w:top w:val="nil"/>
              <w:left w:val="nil"/>
              <w:right w:val="nil"/>
            </w:tcBorders>
            <w:shd w:val="clear" w:color="auto" w:fill="auto"/>
            <w:noWrap/>
            <w:vAlign w:val="bottom"/>
            <w:hideMark/>
          </w:tcPr>
          <w:p w14:paraId="43C1409B" w14:textId="77777777" w:rsidR="00782AE0" w:rsidRPr="008559F4" w:rsidRDefault="00782AE0" w:rsidP="00FB5816">
            <w:pPr>
              <w:spacing w:line="480" w:lineRule="auto"/>
              <w:jc w:val="center"/>
              <w:rPr>
                <w:rFonts w:ascii="Times New Roman" w:eastAsia="Times New Roman" w:hAnsi="Times New Roman" w:cs="Times New Roman"/>
                <w:color w:val="000000"/>
              </w:rPr>
            </w:pPr>
          </w:p>
        </w:tc>
        <w:tc>
          <w:tcPr>
            <w:tcW w:w="2261" w:type="dxa"/>
            <w:gridSpan w:val="2"/>
            <w:tcBorders>
              <w:top w:val="nil"/>
              <w:left w:val="nil"/>
              <w:right w:val="nil"/>
            </w:tcBorders>
            <w:shd w:val="clear" w:color="auto" w:fill="auto"/>
            <w:noWrap/>
            <w:vAlign w:val="bottom"/>
            <w:hideMark/>
          </w:tcPr>
          <w:p w14:paraId="67D85BB7" w14:textId="77777777" w:rsidR="00782AE0" w:rsidRPr="008559F4" w:rsidRDefault="00782AE0"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American Indian</w:t>
            </w:r>
          </w:p>
        </w:tc>
        <w:tc>
          <w:tcPr>
            <w:tcW w:w="2520" w:type="dxa"/>
            <w:tcBorders>
              <w:top w:val="nil"/>
              <w:left w:val="nil"/>
              <w:right w:val="nil"/>
            </w:tcBorders>
            <w:shd w:val="clear" w:color="auto" w:fill="auto"/>
            <w:noWrap/>
            <w:vAlign w:val="bottom"/>
            <w:hideMark/>
          </w:tcPr>
          <w:p w14:paraId="72435A69" w14:textId="3C219B02" w:rsidR="00782AE0" w:rsidRPr="008559F4" w:rsidRDefault="00782AE0"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 </w:t>
            </w:r>
            <w:r w:rsidR="00C4764F" w:rsidRPr="008559F4">
              <w:rPr>
                <w:rFonts w:ascii="Times New Roman" w:eastAsia="Times New Roman" w:hAnsi="Times New Roman" w:cs="Times New Roman"/>
                <w:color w:val="000000" w:themeColor="text1"/>
              </w:rPr>
              <w:t xml:space="preserve">4 </w:t>
            </w:r>
            <w:r w:rsidRPr="008559F4">
              <w:rPr>
                <w:rFonts w:ascii="Times New Roman" w:eastAsia="Times New Roman" w:hAnsi="Times New Roman" w:cs="Times New Roman"/>
                <w:color w:val="000000" w:themeColor="text1"/>
              </w:rPr>
              <w:t>(</w:t>
            </w:r>
            <w:r w:rsidR="00C4764F" w:rsidRPr="008559F4">
              <w:rPr>
                <w:rFonts w:ascii="Times New Roman" w:eastAsia="Times New Roman" w:hAnsi="Times New Roman" w:cs="Times New Roman"/>
                <w:color w:val="000000" w:themeColor="text1"/>
              </w:rPr>
              <w:t>1.34</w:t>
            </w:r>
            <w:r w:rsidRPr="008559F4">
              <w:rPr>
                <w:rFonts w:ascii="Times New Roman" w:eastAsia="Times New Roman" w:hAnsi="Times New Roman" w:cs="Times New Roman"/>
                <w:color w:val="000000" w:themeColor="text1"/>
              </w:rPr>
              <w:t>%)</w:t>
            </w:r>
          </w:p>
        </w:tc>
        <w:tc>
          <w:tcPr>
            <w:tcW w:w="2520" w:type="dxa"/>
            <w:tcBorders>
              <w:top w:val="nil"/>
              <w:left w:val="nil"/>
              <w:right w:val="nil"/>
            </w:tcBorders>
            <w:shd w:val="clear" w:color="auto" w:fill="auto"/>
            <w:noWrap/>
            <w:vAlign w:val="bottom"/>
            <w:hideMark/>
          </w:tcPr>
          <w:p w14:paraId="1CF073AB" w14:textId="0A261278" w:rsidR="00782AE0" w:rsidRPr="008559F4" w:rsidRDefault="00782AE0"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 </w:t>
            </w:r>
            <w:r w:rsidR="00C4764F" w:rsidRPr="008559F4">
              <w:rPr>
                <w:rFonts w:ascii="Times New Roman" w:eastAsia="Times New Roman" w:hAnsi="Times New Roman" w:cs="Times New Roman"/>
                <w:color w:val="000000" w:themeColor="text1"/>
              </w:rPr>
              <w:t xml:space="preserve">0 </w:t>
            </w:r>
            <w:r w:rsidRPr="008559F4">
              <w:rPr>
                <w:rFonts w:ascii="Times New Roman" w:eastAsia="Times New Roman" w:hAnsi="Times New Roman" w:cs="Times New Roman"/>
                <w:color w:val="000000" w:themeColor="text1"/>
              </w:rPr>
              <w:t>(</w:t>
            </w:r>
            <w:r w:rsidR="00C4764F" w:rsidRPr="008559F4">
              <w:rPr>
                <w:rFonts w:ascii="Times New Roman" w:eastAsia="Times New Roman" w:hAnsi="Times New Roman" w:cs="Times New Roman"/>
                <w:color w:val="000000" w:themeColor="text1"/>
              </w:rPr>
              <w:t>0.00</w:t>
            </w:r>
            <w:r w:rsidRPr="008559F4">
              <w:rPr>
                <w:rFonts w:ascii="Times New Roman" w:eastAsia="Times New Roman" w:hAnsi="Times New Roman" w:cs="Times New Roman"/>
                <w:color w:val="000000" w:themeColor="text1"/>
              </w:rPr>
              <w:t>%)</w:t>
            </w:r>
          </w:p>
        </w:tc>
      </w:tr>
      <w:tr w:rsidR="00782AE0" w:rsidRPr="008559F4" w14:paraId="4CC0EFB7" w14:textId="77777777" w:rsidTr="00813C4E">
        <w:trPr>
          <w:trHeight w:val="320"/>
        </w:trPr>
        <w:tc>
          <w:tcPr>
            <w:tcW w:w="1620" w:type="dxa"/>
            <w:tcBorders>
              <w:top w:val="nil"/>
              <w:left w:val="nil"/>
              <w:bottom w:val="nil"/>
              <w:right w:val="nil"/>
            </w:tcBorders>
            <w:shd w:val="clear" w:color="auto" w:fill="auto"/>
            <w:noWrap/>
            <w:vAlign w:val="bottom"/>
            <w:hideMark/>
          </w:tcPr>
          <w:p w14:paraId="370703BB" w14:textId="77777777" w:rsidR="00782AE0" w:rsidRPr="008559F4" w:rsidRDefault="00782AE0" w:rsidP="00FB5816">
            <w:pPr>
              <w:spacing w:line="480" w:lineRule="auto"/>
              <w:jc w:val="center"/>
              <w:rPr>
                <w:rFonts w:ascii="Times New Roman" w:eastAsia="Times New Roman" w:hAnsi="Times New Roman" w:cs="Times New Roman"/>
                <w:color w:val="000000"/>
              </w:rPr>
            </w:pPr>
          </w:p>
        </w:tc>
        <w:tc>
          <w:tcPr>
            <w:tcW w:w="2261" w:type="dxa"/>
            <w:gridSpan w:val="2"/>
            <w:tcBorders>
              <w:top w:val="nil"/>
              <w:left w:val="nil"/>
              <w:bottom w:val="nil"/>
              <w:right w:val="nil"/>
            </w:tcBorders>
            <w:shd w:val="clear" w:color="auto" w:fill="auto"/>
            <w:noWrap/>
            <w:vAlign w:val="bottom"/>
            <w:hideMark/>
          </w:tcPr>
          <w:p w14:paraId="2326FD85" w14:textId="77777777" w:rsidR="00782AE0" w:rsidRPr="008559F4" w:rsidRDefault="00782AE0"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Asian</w:t>
            </w:r>
          </w:p>
        </w:tc>
        <w:tc>
          <w:tcPr>
            <w:tcW w:w="2520" w:type="dxa"/>
            <w:tcBorders>
              <w:top w:val="nil"/>
              <w:left w:val="nil"/>
              <w:bottom w:val="nil"/>
              <w:right w:val="nil"/>
            </w:tcBorders>
            <w:shd w:val="clear" w:color="auto" w:fill="auto"/>
            <w:noWrap/>
            <w:vAlign w:val="bottom"/>
            <w:hideMark/>
          </w:tcPr>
          <w:p w14:paraId="29D88FF7" w14:textId="0354C51D" w:rsidR="00782AE0" w:rsidRPr="008559F4" w:rsidRDefault="00C4764F"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28 </w:t>
            </w:r>
            <w:r w:rsidR="00782AE0" w:rsidRPr="008559F4">
              <w:rPr>
                <w:rFonts w:ascii="Times New Roman" w:eastAsia="Times New Roman" w:hAnsi="Times New Roman" w:cs="Times New Roman"/>
                <w:color w:val="000000" w:themeColor="text1"/>
              </w:rPr>
              <w:t>(</w:t>
            </w:r>
            <w:r w:rsidRPr="008559F4">
              <w:rPr>
                <w:rFonts w:ascii="Times New Roman" w:eastAsia="Times New Roman" w:hAnsi="Times New Roman" w:cs="Times New Roman"/>
                <w:color w:val="000000" w:themeColor="text1"/>
              </w:rPr>
              <w:t>9.34</w:t>
            </w:r>
            <w:r w:rsidR="00782AE0" w:rsidRPr="008559F4">
              <w:rPr>
                <w:rFonts w:ascii="Times New Roman" w:eastAsia="Times New Roman" w:hAnsi="Times New Roman" w:cs="Times New Roman"/>
                <w:color w:val="000000" w:themeColor="text1"/>
              </w:rPr>
              <w:t>%)</w:t>
            </w:r>
          </w:p>
        </w:tc>
        <w:tc>
          <w:tcPr>
            <w:tcW w:w="2520" w:type="dxa"/>
            <w:tcBorders>
              <w:top w:val="nil"/>
              <w:left w:val="nil"/>
              <w:bottom w:val="nil"/>
              <w:right w:val="nil"/>
            </w:tcBorders>
            <w:shd w:val="clear" w:color="auto" w:fill="auto"/>
            <w:noWrap/>
            <w:vAlign w:val="bottom"/>
            <w:hideMark/>
          </w:tcPr>
          <w:p w14:paraId="7417B67E" w14:textId="254E560B" w:rsidR="00782AE0" w:rsidRPr="008559F4" w:rsidRDefault="00782AE0" w:rsidP="00FB5816">
            <w:pPr>
              <w:spacing w:line="480" w:lineRule="auto"/>
              <w:jc w:val="center"/>
              <w:rPr>
                <w:rFonts w:ascii="Times New Roman" w:eastAsia="Times New Roman" w:hAnsi="Times New Roman" w:cs="Times New Roman"/>
                <w:b/>
                <w:bCs/>
                <w:color w:val="000000" w:themeColor="text1"/>
              </w:rPr>
            </w:pPr>
            <w:r w:rsidRPr="008559F4">
              <w:rPr>
                <w:rFonts w:ascii="Times New Roman" w:eastAsia="Times New Roman" w:hAnsi="Times New Roman" w:cs="Times New Roman"/>
                <w:color w:val="000000" w:themeColor="text1"/>
              </w:rPr>
              <w:t xml:space="preserve"> </w:t>
            </w:r>
            <w:r w:rsidR="00C4764F" w:rsidRPr="008559F4">
              <w:rPr>
                <w:rFonts w:ascii="Times New Roman" w:eastAsia="Times New Roman" w:hAnsi="Times New Roman" w:cs="Times New Roman"/>
                <w:color w:val="000000" w:themeColor="text1"/>
              </w:rPr>
              <w:t xml:space="preserve">0 </w:t>
            </w:r>
            <w:r w:rsidRPr="008559F4">
              <w:rPr>
                <w:rFonts w:ascii="Times New Roman" w:eastAsia="Times New Roman" w:hAnsi="Times New Roman" w:cs="Times New Roman"/>
                <w:color w:val="000000" w:themeColor="text1"/>
              </w:rPr>
              <w:t>(</w:t>
            </w:r>
            <w:r w:rsidR="00C4764F" w:rsidRPr="008559F4">
              <w:rPr>
                <w:rFonts w:ascii="Times New Roman" w:eastAsia="Times New Roman" w:hAnsi="Times New Roman" w:cs="Times New Roman"/>
                <w:color w:val="000000" w:themeColor="text1"/>
              </w:rPr>
              <w:t>0.00</w:t>
            </w:r>
            <w:r w:rsidRPr="008559F4">
              <w:rPr>
                <w:rFonts w:ascii="Times New Roman" w:eastAsia="Times New Roman" w:hAnsi="Times New Roman" w:cs="Times New Roman"/>
                <w:color w:val="000000" w:themeColor="text1"/>
              </w:rPr>
              <w:t>%)</w:t>
            </w:r>
          </w:p>
        </w:tc>
      </w:tr>
      <w:tr w:rsidR="00C4764F" w:rsidRPr="008559F4" w14:paraId="49AD0DEC" w14:textId="77777777" w:rsidTr="00C268FF">
        <w:trPr>
          <w:trHeight w:val="320"/>
        </w:trPr>
        <w:tc>
          <w:tcPr>
            <w:tcW w:w="1620" w:type="dxa"/>
            <w:tcBorders>
              <w:top w:val="nil"/>
              <w:left w:val="nil"/>
              <w:bottom w:val="single" w:sz="4" w:space="0" w:color="auto"/>
              <w:right w:val="nil"/>
            </w:tcBorders>
            <w:shd w:val="clear" w:color="auto" w:fill="auto"/>
            <w:noWrap/>
            <w:vAlign w:val="bottom"/>
          </w:tcPr>
          <w:p w14:paraId="5EEF0973" w14:textId="77777777" w:rsidR="00C4764F" w:rsidRPr="008559F4" w:rsidRDefault="00C4764F" w:rsidP="00FB5816">
            <w:pPr>
              <w:spacing w:line="480" w:lineRule="auto"/>
              <w:jc w:val="center"/>
              <w:rPr>
                <w:rFonts w:ascii="Times New Roman" w:eastAsia="Times New Roman" w:hAnsi="Times New Roman" w:cs="Times New Roman"/>
                <w:color w:val="000000"/>
              </w:rPr>
            </w:pPr>
          </w:p>
        </w:tc>
        <w:tc>
          <w:tcPr>
            <w:tcW w:w="2261" w:type="dxa"/>
            <w:gridSpan w:val="2"/>
            <w:tcBorders>
              <w:top w:val="nil"/>
              <w:left w:val="nil"/>
              <w:bottom w:val="single" w:sz="4" w:space="0" w:color="auto"/>
              <w:right w:val="nil"/>
            </w:tcBorders>
            <w:shd w:val="clear" w:color="auto" w:fill="auto"/>
            <w:noWrap/>
            <w:vAlign w:val="bottom"/>
          </w:tcPr>
          <w:p w14:paraId="134A713F" w14:textId="71C4CF05" w:rsidR="00C4764F" w:rsidRPr="008559F4" w:rsidRDefault="00C4764F"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Other</w:t>
            </w:r>
          </w:p>
        </w:tc>
        <w:tc>
          <w:tcPr>
            <w:tcW w:w="2520" w:type="dxa"/>
            <w:tcBorders>
              <w:top w:val="nil"/>
              <w:left w:val="nil"/>
              <w:bottom w:val="single" w:sz="4" w:space="0" w:color="auto"/>
              <w:right w:val="nil"/>
            </w:tcBorders>
            <w:shd w:val="clear" w:color="auto" w:fill="auto"/>
            <w:noWrap/>
            <w:vAlign w:val="bottom"/>
          </w:tcPr>
          <w:p w14:paraId="29E74A04" w14:textId="5BD5BFB3" w:rsidR="00C4764F" w:rsidRPr="008559F4" w:rsidDel="00C4764F" w:rsidRDefault="00C4764F"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1 (0.00%)</w:t>
            </w:r>
          </w:p>
        </w:tc>
        <w:tc>
          <w:tcPr>
            <w:tcW w:w="2520" w:type="dxa"/>
            <w:tcBorders>
              <w:top w:val="nil"/>
              <w:left w:val="nil"/>
              <w:bottom w:val="single" w:sz="4" w:space="0" w:color="auto"/>
              <w:right w:val="nil"/>
            </w:tcBorders>
            <w:shd w:val="clear" w:color="auto" w:fill="auto"/>
            <w:noWrap/>
            <w:vAlign w:val="bottom"/>
          </w:tcPr>
          <w:p w14:paraId="290F43E9" w14:textId="53722EC5" w:rsidR="00C4764F" w:rsidRPr="008559F4" w:rsidRDefault="00C4764F"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0 (0.00%)</w:t>
            </w:r>
          </w:p>
        </w:tc>
      </w:tr>
    </w:tbl>
    <w:p w14:paraId="20B927B5" w14:textId="7941E087" w:rsidR="00596BC2" w:rsidRPr="008559F4" w:rsidRDefault="00596BC2" w:rsidP="00FB5816">
      <w:pPr>
        <w:spacing w:line="480" w:lineRule="auto"/>
        <w:rPr>
          <w:rFonts w:ascii="Times New Roman" w:hAnsi="Times New Roman" w:cs="Times New Roman"/>
        </w:rPr>
      </w:pPr>
      <w:r w:rsidRPr="00E4201E">
        <w:rPr>
          <w:rFonts w:ascii="Times New Roman" w:hAnsi="Times New Roman" w:cs="Times New Roman"/>
          <w:i/>
          <w:iCs/>
        </w:rPr>
        <w:t>Note</w:t>
      </w:r>
      <w:r w:rsidR="00742B26">
        <w:rPr>
          <w:rFonts w:ascii="Times New Roman" w:eastAsia="Times New Roman" w:hAnsi="Times New Roman" w:cs="Times New Roman"/>
          <w:color w:val="000000" w:themeColor="text1"/>
        </w:rPr>
        <w:t xml:space="preserve"> </w:t>
      </w:r>
      <w:r w:rsidRPr="008559F4">
        <w:rPr>
          <w:rFonts w:ascii="Times New Roman" w:hAnsi="Times New Roman" w:cs="Times New Roman"/>
        </w:rPr>
        <w:t>Some participants identified with multiple ethnicities so these percentages sum to a total greater than 100%.</w:t>
      </w:r>
    </w:p>
    <w:p w14:paraId="61D86343" w14:textId="4D616044" w:rsidR="00742B26" w:rsidRDefault="00742B26">
      <w:pPr>
        <w:rPr>
          <w:rFonts w:ascii="Times New Roman" w:hAnsi="Times New Roman" w:cs="Times New Roman"/>
        </w:rPr>
      </w:pPr>
      <w:r>
        <w:rPr>
          <w:rFonts w:ascii="Times New Roman" w:hAnsi="Times New Roman" w:cs="Times New Roman"/>
        </w:rPr>
        <w:br w:type="page"/>
      </w:r>
    </w:p>
    <w:p w14:paraId="2BB6FD80" w14:textId="77777777" w:rsidR="00596BC2" w:rsidRPr="008559F4" w:rsidRDefault="00596BC2" w:rsidP="00FB5816">
      <w:pPr>
        <w:spacing w:line="480" w:lineRule="auto"/>
        <w:rPr>
          <w:rFonts w:ascii="Times New Roman" w:hAnsi="Times New Roman" w:cs="Times New Roman"/>
        </w:rPr>
      </w:pPr>
    </w:p>
    <w:p w14:paraId="659DF486" w14:textId="2A931CED" w:rsidR="009375C6" w:rsidRPr="002C3684" w:rsidRDefault="008C5281" w:rsidP="002C3684">
      <w:pPr>
        <w:spacing w:line="480" w:lineRule="auto"/>
        <w:rPr>
          <w:rFonts w:ascii="Times New Roman" w:hAnsi="Times New Roman" w:cs="Times New Roman"/>
        </w:rPr>
      </w:pPr>
      <w:r w:rsidRPr="002C3684">
        <w:rPr>
          <w:rFonts w:ascii="Times New Roman" w:hAnsi="Times New Roman" w:cs="Times New Roman"/>
        </w:rPr>
        <w:t xml:space="preserve">Table </w:t>
      </w:r>
      <w:r w:rsidR="008B1ED1" w:rsidRPr="002C3684">
        <w:rPr>
          <w:rFonts w:ascii="Times New Roman" w:hAnsi="Times New Roman" w:cs="Times New Roman"/>
        </w:rPr>
        <w:t>8</w:t>
      </w:r>
      <w:r w:rsidR="002C3684" w:rsidRPr="002C3684">
        <w:rPr>
          <w:rFonts w:ascii="Times New Roman" w:hAnsi="Times New Roman" w:cs="Times New Roman"/>
        </w:rPr>
        <w:t xml:space="preserve">. </w:t>
      </w:r>
      <w:r w:rsidR="009375C6" w:rsidRPr="002C3684">
        <w:rPr>
          <w:rFonts w:ascii="Times New Roman" w:hAnsi="Times New Roman" w:cs="Times New Roman"/>
        </w:rPr>
        <w:t>Hierarchical Regression Analyses to Test for Relationships between Predictors and Likelihood of Contact</w:t>
      </w:r>
      <w:r w:rsidR="00110604" w:rsidRPr="002C3684">
        <w:rPr>
          <w:rFonts w:ascii="Times New Roman" w:hAnsi="Times New Roman" w:cs="Times New Roman"/>
        </w:rPr>
        <w:t xml:space="preserve"> (Experiment 2)</w:t>
      </w:r>
      <w:r w:rsidR="002C3684" w:rsidRPr="002C3684">
        <w:rPr>
          <w:rFonts w:ascii="Times New Roman" w:hAnsi="Times New Roman" w:cs="Times New Roman"/>
        </w:rPr>
        <w:t>.</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1591"/>
        <w:gridCol w:w="1458"/>
        <w:gridCol w:w="2052"/>
      </w:tblGrid>
      <w:tr w:rsidR="009375C6" w:rsidRPr="008559F4" w14:paraId="69B303C9" w14:textId="77777777" w:rsidTr="00B31DEA">
        <w:tc>
          <w:tcPr>
            <w:tcW w:w="4529" w:type="dxa"/>
            <w:tcBorders>
              <w:top w:val="single" w:sz="4" w:space="0" w:color="auto"/>
              <w:left w:val="nil"/>
              <w:bottom w:val="single" w:sz="4" w:space="0" w:color="auto"/>
              <w:right w:val="nil"/>
            </w:tcBorders>
            <w:hideMark/>
          </w:tcPr>
          <w:p w14:paraId="77BAA553" w14:textId="77777777" w:rsidR="009375C6" w:rsidRPr="008559F4" w:rsidRDefault="009375C6"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Predictor</w:t>
            </w:r>
          </w:p>
        </w:tc>
        <w:tc>
          <w:tcPr>
            <w:tcW w:w="1591" w:type="dxa"/>
            <w:tcBorders>
              <w:top w:val="single" w:sz="4" w:space="0" w:color="auto"/>
              <w:left w:val="nil"/>
              <w:bottom w:val="single" w:sz="4" w:space="0" w:color="auto"/>
              <w:right w:val="nil"/>
            </w:tcBorders>
            <w:hideMark/>
          </w:tcPr>
          <w:p w14:paraId="4E654987" w14:textId="77777777" w:rsidR="009375C6" w:rsidRPr="008559F4" w:rsidRDefault="009375C6"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i/>
                <w:iCs/>
                <w:sz w:val="24"/>
                <w:szCs w:val="24"/>
              </w:rPr>
              <w:t>R</w:t>
            </w:r>
            <w:r w:rsidRPr="008559F4">
              <w:rPr>
                <w:rFonts w:ascii="Times New Roman" w:hAnsi="Times New Roman" w:cs="Times New Roman"/>
                <w:i/>
                <w:iCs/>
                <w:sz w:val="24"/>
                <w:szCs w:val="24"/>
                <w:vertAlign w:val="superscript"/>
              </w:rPr>
              <w:t>2</w:t>
            </w:r>
          </w:p>
        </w:tc>
        <w:tc>
          <w:tcPr>
            <w:tcW w:w="1458" w:type="dxa"/>
            <w:tcBorders>
              <w:top w:val="single" w:sz="4" w:space="0" w:color="auto"/>
              <w:left w:val="nil"/>
              <w:bottom w:val="single" w:sz="4" w:space="0" w:color="auto"/>
              <w:right w:val="nil"/>
            </w:tcBorders>
            <w:hideMark/>
          </w:tcPr>
          <w:p w14:paraId="1EC29AEF" w14:textId="6A5EDB90" w:rsidR="009375C6" w:rsidRPr="008559F4" w:rsidRDefault="00A771CB"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β</w:t>
            </w:r>
          </w:p>
        </w:tc>
        <w:tc>
          <w:tcPr>
            <w:tcW w:w="2052" w:type="dxa"/>
            <w:tcBorders>
              <w:top w:val="single" w:sz="4" w:space="0" w:color="auto"/>
              <w:left w:val="nil"/>
              <w:bottom w:val="single" w:sz="4" w:space="0" w:color="auto"/>
              <w:right w:val="nil"/>
            </w:tcBorders>
            <w:hideMark/>
          </w:tcPr>
          <w:p w14:paraId="2ABE82F7" w14:textId="77777777" w:rsidR="009375C6" w:rsidRPr="008559F4" w:rsidRDefault="009375C6"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i/>
                <w:iCs/>
                <w:sz w:val="24"/>
                <w:szCs w:val="24"/>
              </w:rPr>
              <w:t>t</w:t>
            </w:r>
          </w:p>
        </w:tc>
      </w:tr>
      <w:tr w:rsidR="00B31DEA" w:rsidRPr="008559F4" w14:paraId="4097A793" w14:textId="77777777" w:rsidTr="00B31DEA">
        <w:tc>
          <w:tcPr>
            <w:tcW w:w="4529" w:type="dxa"/>
            <w:tcBorders>
              <w:top w:val="nil"/>
              <w:left w:val="nil"/>
              <w:right w:val="nil"/>
            </w:tcBorders>
          </w:tcPr>
          <w:p w14:paraId="5FF7D5E5" w14:textId="3B9342B7" w:rsidR="00B31DEA" w:rsidRPr="008559F4" w:rsidRDefault="00403FF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Best Fit Model</w:t>
            </w:r>
          </w:p>
        </w:tc>
        <w:tc>
          <w:tcPr>
            <w:tcW w:w="1591" w:type="dxa"/>
            <w:tcBorders>
              <w:top w:val="nil"/>
              <w:left w:val="nil"/>
              <w:right w:val="nil"/>
            </w:tcBorders>
          </w:tcPr>
          <w:p w14:paraId="41D591E0" w14:textId="7E3959AF"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w:t>
            </w:r>
            <w:r w:rsidR="00546641" w:rsidRPr="008559F4">
              <w:rPr>
                <w:rFonts w:ascii="Times New Roman" w:hAnsi="Times New Roman" w:cs="Times New Roman"/>
                <w:sz w:val="24"/>
                <w:szCs w:val="24"/>
              </w:rPr>
              <w:t>511</w:t>
            </w:r>
          </w:p>
        </w:tc>
        <w:tc>
          <w:tcPr>
            <w:tcW w:w="1458" w:type="dxa"/>
            <w:tcBorders>
              <w:top w:val="nil"/>
              <w:left w:val="nil"/>
              <w:right w:val="nil"/>
            </w:tcBorders>
          </w:tcPr>
          <w:p w14:paraId="394A167E" w14:textId="70EC0E71"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p>
        </w:tc>
        <w:tc>
          <w:tcPr>
            <w:tcW w:w="2052" w:type="dxa"/>
            <w:tcBorders>
              <w:top w:val="nil"/>
              <w:left w:val="nil"/>
              <w:right w:val="nil"/>
            </w:tcBorders>
          </w:tcPr>
          <w:p w14:paraId="6A4DAAA0" w14:textId="2AF2FAC4"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p>
        </w:tc>
      </w:tr>
      <w:tr w:rsidR="00B31DEA" w:rsidRPr="008559F4" w14:paraId="169499B0" w14:textId="77777777" w:rsidTr="00B31DEA">
        <w:tc>
          <w:tcPr>
            <w:tcW w:w="4529" w:type="dxa"/>
            <w:tcBorders>
              <w:top w:val="nil"/>
              <w:left w:val="nil"/>
              <w:right w:val="nil"/>
            </w:tcBorders>
          </w:tcPr>
          <w:p w14:paraId="15047804" w14:textId="37849273" w:rsidR="00B31DEA" w:rsidRPr="008559F4" w:rsidRDefault="00B31DEA"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w:t>
            </w:r>
            <w:proofErr w:type="spellStart"/>
            <w:r w:rsidRPr="008559F4">
              <w:rPr>
                <w:rFonts w:ascii="Times New Roman" w:hAnsi="Times New Roman" w:cs="Times New Roman"/>
                <w:sz w:val="24"/>
                <w:szCs w:val="24"/>
              </w:rPr>
              <w:t>Affect</w:t>
            </w:r>
            <w:proofErr w:type="spellEnd"/>
            <w:r w:rsidRPr="008559F4">
              <w:rPr>
                <w:rFonts w:ascii="Times New Roman" w:hAnsi="Times New Roman" w:cs="Times New Roman"/>
                <w:sz w:val="24"/>
                <w:szCs w:val="24"/>
              </w:rPr>
              <w:t xml:space="preserve"> of Letter</w:t>
            </w:r>
            <w:r w:rsidR="00AE0E51">
              <w:rPr>
                <w:rFonts w:ascii="Times New Roman" w:hAnsi="Times New Roman" w:cs="Times New Roman"/>
                <w:sz w:val="24"/>
                <w:szCs w:val="24"/>
              </w:rPr>
              <w:t xml:space="preserve"> </w:t>
            </w:r>
            <w:r w:rsidR="00AE0E51" w:rsidRPr="00AE0E51">
              <w:rPr>
                <w:rFonts w:ascii="Times New Roman" w:hAnsi="Times New Roman" w:cs="Times New Roman"/>
                <w:sz w:val="24"/>
                <w:szCs w:val="24"/>
                <w:u w:val="single"/>
              </w:rPr>
              <w:t>(“hot”/</w:t>
            </w:r>
            <w:r w:rsidR="00AE0E51">
              <w:rPr>
                <w:rFonts w:ascii="Times New Roman" w:hAnsi="Times New Roman" w:cs="Times New Roman"/>
                <w:sz w:val="24"/>
                <w:szCs w:val="24"/>
                <w:u w:val="single"/>
              </w:rPr>
              <w:t xml:space="preserve"> “</w:t>
            </w:r>
            <w:r w:rsidR="00AE0E51" w:rsidRPr="00AE0E51">
              <w:rPr>
                <w:rFonts w:ascii="Times New Roman" w:hAnsi="Times New Roman" w:cs="Times New Roman"/>
                <w:sz w:val="24"/>
                <w:szCs w:val="24"/>
                <w:u w:val="single"/>
              </w:rPr>
              <w:t>cold”)</w:t>
            </w:r>
          </w:p>
        </w:tc>
        <w:tc>
          <w:tcPr>
            <w:tcW w:w="1591" w:type="dxa"/>
            <w:tcBorders>
              <w:top w:val="nil"/>
              <w:left w:val="nil"/>
              <w:right w:val="nil"/>
            </w:tcBorders>
          </w:tcPr>
          <w:p w14:paraId="677CDB1C" w14:textId="0A24AB60"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 </w:t>
            </w:r>
          </w:p>
        </w:tc>
        <w:tc>
          <w:tcPr>
            <w:tcW w:w="1458" w:type="dxa"/>
            <w:tcBorders>
              <w:top w:val="nil"/>
              <w:left w:val="nil"/>
              <w:right w:val="nil"/>
            </w:tcBorders>
          </w:tcPr>
          <w:p w14:paraId="3BEEC113" w14:textId="793279CB" w:rsidR="00B31DEA" w:rsidRPr="008559F4" w:rsidRDefault="0054664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.130</w:t>
            </w:r>
          </w:p>
        </w:tc>
        <w:tc>
          <w:tcPr>
            <w:tcW w:w="2052" w:type="dxa"/>
            <w:tcBorders>
              <w:top w:val="nil"/>
              <w:left w:val="nil"/>
              <w:right w:val="nil"/>
            </w:tcBorders>
          </w:tcPr>
          <w:p w14:paraId="5171D210" w14:textId="20775E41" w:rsidR="00B31DEA" w:rsidRPr="008559F4" w:rsidRDefault="00546641"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.736</w:t>
            </w:r>
          </w:p>
        </w:tc>
      </w:tr>
      <w:tr w:rsidR="004D5D1E" w:rsidRPr="008559F4" w14:paraId="55F3F696" w14:textId="77777777" w:rsidTr="00B31DEA">
        <w:tc>
          <w:tcPr>
            <w:tcW w:w="4529" w:type="dxa"/>
            <w:tcBorders>
              <w:top w:val="nil"/>
              <w:left w:val="nil"/>
              <w:right w:val="nil"/>
            </w:tcBorders>
          </w:tcPr>
          <w:p w14:paraId="5DD8C1AA" w14:textId="1E67A0AF" w:rsidR="004D5D1E" w:rsidRPr="008559F4" w:rsidRDefault="004D5D1E"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Reward Magnitude</w:t>
            </w:r>
          </w:p>
        </w:tc>
        <w:tc>
          <w:tcPr>
            <w:tcW w:w="1591" w:type="dxa"/>
            <w:tcBorders>
              <w:top w:val="nil"/>
              <w:left w:val="nil"/>
              <w:right w:val="nil"/>
            </w:tcBorders>
          </w:tcPr>
          <w:p w14:paraId="5F8A7098" w14:textId="77777777" w:rsidR="004D5D1E" w:rsidRPr="008559F4" w:rsidRDefault="004D5D1E"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5D0E6F41" w14:textId="088C0E7A" w:rsidR="004D5D1E"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.053</w:t>
            </w:r>
          </w:p>
        </w:tc>
        <w:tc>
          <w:tcPr>
            <w:tcW w:w="2052" w:type="dxa"/>
            <w:tcBorders>
              <w:top w:val="nil"/>
              <w:left w:val="nil"/>
              <w:right w:val="nil"/>
            </w:tcBorders>
          </w:tcPr>
          <w:p w14:paraId="0DCEEA02" w14:textId="00141AF1" w:rsidR="004D5D1E"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.313</w:t>
            </w:r>
          </w:p>
        </w:tc>
      </w:tr>
      <w:tr w:rsidR="004D5D1E" w:rsidRPr="008559F4" w14:paraId="7F4DACA5" w14:textId="77777777" w:rsidTr="00B31DEA">
        <w:tc>
          <w:tcPr>
            <w:tcW w:w="4529" w:type="dxa"/>
            <w:tcBorders>
              <w:top w:val="nil"/>
              <w:left w:val="nil"/>
              <w:right w:val="nil"/>
            </w:tcBorders>
          </w:tcPr>
          <w:p w14:paraId="0B47CA9D" w14:textId="1E5A4101" w:rsidR="004D5D1E" w:rsidRPr="008559F4" w:rsidRDefault="004D5D1E"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Presence of Activation Fee</w:t>
            </w:r>
          </w:p>
        </w:tc>
        <w:tc>
          <w:tcPr>
            <w:tcW w:w="1591" w:type="dxa"/>
            <w:tcBorders>
              <w:top w:val="nil"/>
              <w:left w:val="nil"/>
              <w:right w:val="nil"/>
            </w:tcBorders>
          </w:tcPr>
          <w:p w14:paraId="5C348EA6" w14:textId="77777777" w:rsidR="004D5D1E" w:rsidRPr="008559F4" w:rsidRDefault="004D5D1E"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6751572F" w14:textId="077C98B6" w:rsidR="004D5D1E"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-.197</w:t>
            </w:r>
          </w:p>
        </w:tc>
        <w:tc>
          <w:tcPr>
            <w:tcW w:w="2052" w:type="dxa"/>
            <w:tcBorders>
              <w:top w:val="nil"/>
              <w:left w:val="nil"/>
              <w:right w:val="nil"/>
            </w:tcBorders>
          </w:tcPr>
          <w:p w14:paraId="368AA0F5" w14:textId="51FB3AF5" w:rsidR="004D5D1E"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-1.134</w:t>
            </w:r>
          </w:p>
        </w:tc>
      </w:tr>
      <w:tr w:rsidR="00B31DEA" w:rsidRPr="008559F4" w14:paraId="01314A9F" w14:textId="77777777" w:rsidTr="00B31DEA">
        <w:tc>
          <w:tcPr>
            <w:tcW w:w="4529" w:type="dxa"/>
            <w:tcBorders>
              <w:top w:val="nil"/>
              <w:left w:val="nil"/>
              <w:right w:val="nil"/>
            </w:tcBorders>
          </w:tcPr>
          <w:p w14:paraId="61E52762" w14:textId="768F28A9" w:rsidR="00B31DEA" w:rsidRPr="008559F4" w:rsidRDefault="00B31DEA"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Education: High School/GED</w:t>
            </w:r>
          </w:p>
        </w:tc>
        <w:tc>
          <w:tcPr>
            <w:tcW w:w="1591" w:type="dxa"/>
            <w:tcBorders>
              <w:top w:val="nil"/>
              <w:left w:val="nil"/>
              <w:right w:val="nil"/>
            </w:tcBorders>
          </w:tcPr>
          <w:p w14:paraId="2F24B4BE" w14:textId="6D17C531"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2E36A435" w14:textId="2E11B5BA"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.796</w:t>
            </w:r>
          </w:p>
        </w:tc>
        <w:tc>
          <w:tcPr>
            <w:tcW w:w="2052" w:type="dxa"/>
            <w:tcBorders>
              <w:top w:val="nil"/>
              <w:left w:val="nil"/>
              <w:right w:val="nil"/>
            </w:tcBorders>
          </w:tcPr>
          <w:p w14:paraId="01464E2A" w14:textId="7875698C"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.541</w:t>
            </w:r>
          </w:p>
        </w:tc>
      </w:tr>
      <w:tr w:rsidR="00B31DEA" w:rsidRPr="008559F4" w14:paraId="0B163E10" w14:textId="77777777" w:rsidTr="00B31DEA">
        <w:tc>
          <w:tcPr>
            <w:tcW w:w="4529" w:type="dxa"/>
            <w:tcBorders>
              <w:top w:val="nil"/>
              <w:left w:val="nil"/>
              <w:right w:val="nil"/>
            </w:tcBorders>
          </w:tcPr>
          <w:p w14:paraId="5B08736D" w14:textId="7090C8E6" w:rsidR="00B31DEA" w:rsidRPr="008559F4" w:rsidRDefault="00B31DEA" w:rsidP="00FB5816">
            <w:pPr>
              <w:spacing w:before="100" w:beforeAutospacing="1" w:after="100" w:afterAutospacing="1" w:line="480" w:lineRule="auto"/>
              <w:rPr>
                <w:rFonts w:ascii="Times New Roman" w:hAnsi="Times New Roman" w:cs="Times New Roman"/>
                <w:iCs/>
                <w:color w:val="000000" w:themeColor="text1"/>
                <w:sz w:val="24"/>
                <w:szCs w:val="24"/>
              </w:rPr>
            </w:pPr>
            <w:r w:rsidRPr="008559F4">
              <w:rPr>
                <w:rFonts w:ascii="Times New Roman" w:hAnsi="Times New Roman" w:cs="Times New Roman"/>
                <w:sz w:val="24"/>
                <w:szCs w:val="24"/>
              </w:rPr>
              <w:t>          Education: Associate’s degree</w:t>
            </w:r>
          </w:p>
        </w:tc>
        <w:tc>
          <w:tcPr>
            <w:tcW w:w="1591" w:type="dxa"/>
            <w:tcBorders>
              <w:top w:val="nil"/>
              <w:left w:val="nil"/>
              <w:right w:val="nil"/>
            </w:tcBorders>
          </w:tcPr>
          <w:p w14:paraId="6E4114BE" w14:textId="7D78133E"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51C59D15" w14:textId="4B5F1CEA"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1.231</w:t>
            </w:r>
          </w:p>
        </w:tc>
        <w:tc>
          <w:tcPr>
            <w:tcW w:w="2052" w:type="dxa"/>
            <w:tcBorders>
              <w:top w:val="nil"/>
              <w:left w:val="nil"/>
              <w:right w:val="nil"/>
            </w:tcBorders>
          </w:tcPr>
          <w:p w14:paraId="25280360" w14:textId="1AE51CFE"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.835</w:t>
            </w:r>
          </w:p>
        </w:tc>
      </w:tr>
      <w:tr w:rsidR="00B31DEA" w:rsidRPr="008559F4" w14:paraId="28725177" w14:textId="77777777" w:rsidTr="00B31DEA">
        <w:tc>
          <w:tcPr>
            <w:tcW w:w="4529" w:type="dxa"/>
            <w:tcBorders>
              <w:top w:val="nil"/>
              <w:left w:val="nil"/>
              <w:right w:val="nil"/>
            </w:tcBorders>
          </w:tcPr>
          <w:p w14:paraId="6F57AA86" w14:textId="18AE3C34" w:rsidR="00B31DEA" w:rsidRPr="008559F4" w:rsidRDefault="00B31DEA"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Education: Bachelor’s degree</w:t>
            </w:r>
          </w:p>
        </w:tc>
        <w:tc>
          <w:tcPr>
            <w:tcW w:w="1591" w:type="dxa"/>
            <w:tcBorders>
              <w:top w:val="nil"/>
              <w:left w:val="nil"/>
              <w:right w:val="nil"/>
            </w:tcBorders>
          </w:tcPr>
          <w:p w14:paraId="1135D829" w14:textId="77777777"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59B24B93" w14:textId="629609E6"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.669</w:t>
            </w:r>
          </w:p>
        </w:tc>
        <w:tc>
          <w:tcPr>
            <w:tcW w:w="2052" w:type="dxa"/>
            <w:tcBorders>
              <w:top w:val="nil"/>
              <w:left w:val="nil"/>
              <w:right w:val="nil"/>
            </w:tcBorders>
          </w:tcPr>
          <w:p w14:paraId="280A2676" w14:textId="31069D4A"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.455</w:t>
            </w:r>
          </w:p>
        </w:tc>
      </w:tr>
      <w:tr w:rsidR="00B31DEA" w:rsidRPr="008559F4" w14:paraId="5EF2DB1F" w14:textId="77777777" w:rsidTr="00B31DEA">
        <w:tc>
          <w:tcPr>
            <w:tcW w:w="4529" w:type="dxa"/>
            <w:tcBorders>
              <w:top w:val="nil"/>
              <w:left w:val="nil"/>
              <w:right w:val="nil"/>
            </w:tcBorders>
          </w:tcPr>
          <w:p w14:paraId="44ABF87B" w14:textId="6E322D56" w:rsidR="00B31DEA" w:rsidRPr="008559F4" w:rsidRDefault="00B31DEA"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Education: Master’s degree</w:t>
            </w:r>
          </w:p>
        </w:tc>
        <w:tc>
          <w:tcPr>
            <w:tcW w:w="1591" w:type="dxa"/>
            <w:tcBorders>
              <w:top w:val="nil"/>
              <w:left w:val="nil"/>
              <w:right w:val="nil"/>
            </w:tcBorders>
          </w:tcPr>
          <w:p w14:paraId="14684DA5" w14:textId="77777777"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007766F2" w14:textId="65CCE677"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.771</w:t>
            </w:r>
          </w:p>
        </w:tc>
        <w:tc>
          <w:tcPr>
            <w:tcW w:w="2052" w:type="dxa"/>
            <w:tcBorders>
              <w:top w:val="nil"/>
              <w:left w:val="nil"/>
              <w:right w:val="nil"/>
            </w:tcBorders>
          </w:tcPr>
          <w:p w14:paraId="7FB507A2" w14:textId="00B2411F"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.511</w:t>
            </w:r>
          </w:p>
        </w:tc>
      </w:tr>
      <w:tr w:rsidR="00B31DEA" w:rsidRPr="008559F4" w14:paraId="1F05E279" w14:textId="77777777" w:rsidTr="00B31DEA">
        <w:tc>
          <w:tcPr>
            <w:tcW w:w="4529" w:type="dxa"/>
            <w:tcBorders>
              <w:top w:val="nil"/>
              <w:left w:val="nil"/>
              <w:right w:val="nil"/>
            </w:tcBorders>
          </w:tcPr>
          <w:p w14:paraId="25CD10A6" w14:textId="5178E63A" w:rsidR="00B31DEA" w:rsidRPr="008559F4" w:rsidRDefault="00B31DEA"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Education: Professional degree</w:t>
            </w:r>
          </w:p>
        </w:tc>
        <w:tc>
          <w:tcPr>
            <w:tcW w:w="1591" w:type="dxa"/>
            <w:tcBorders>
              <w:top w:val="nil"/>
              <w:left w:val="nil"/>
              <w:right w:val="nil"/>
            </w:tcBorders>
          </w:tcPr>
          <w:p w14:paraId="470488B8" w14:textId="77777777"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13FDE193" w14:textId="2625201B"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.257</w:t>
            </w:r>
          </w:p>
        </w:tc>
        <w:tc>
          <w:tcPr>
            <w:tcW w:w="2052" w:type="dxa"/>
            <w:tcBorders>
              <w:top w:val="nil"/>
              <w:left w:val="nil"/>
              <w:right w:val="nil"/>
            </w:tcBorders>
          </w:tcPr>
          <w:p w14:paraId="0DC37901" w14:textId="794D735D"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.156</w:t>
            </w:r>
          </w:p>
        </w:tc>
      </w:tr>
      <w:tr w:rsidR="004D5D1E" w:rsidRPr="008559F4" w14:paraId="103B1600" w14:textId="77777777" w:rsidTr="00B31DEA">
        <w:tc>
          <w:tcPr>
            <w:tcW w:w="4529" w:type="dxa"/>
            <w:tcBorders>
              <w:top w:val="nil"/>
              <w:left w:val="nil"/>
              <w:right w:val="nil"/>
            </w:tcBorders>
          </w:tcPr>
          <w:p w14:paraId="609ED381" w14:textId="091CA707" w:rsidR="004D5D1E" w:rsidRPr="008559F4" w:rsidRDefault="004D5D1E"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xml:space="preserve">          Education: PhD</w:t>
            </w:r>
          </w:p>
        </w:tc>
        <w:tc>
          <w:tcPr>
            <w:tcW w:w="1591" w:type="dxa"/>
            <w:tcBorders>
              <w:top w:val="nil"/>
              <w:left w:val="nil"/>
              <w:right w:val="nil"/>
            </w:tcBorders>
          </w:tcPr>
          <w:p w14:paraId="4824F865" w14:textId="77777777" w:rsidR="004D5D1E" w:rsidRPr="008559F4" w:rsidRDefault="004D5D1E"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4D5A102F" w14:textId="65D94380" w:rsidR="004D5D1E"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1.190</w:t>
            </w:r>
          </w:p>
        </w:tc>
        <w:tc>
          <w:tcPr>
            <w:tcW w:w="2052" w:type="dxa"/>
            <w:tcBorders>
              <w:top w:val="nil"/>
              <w:left w:val="nil"/>
              <w:right w:val="nil"/>
            </w:tcBorders>
          </w:tcPr>
          <w:p w14:paraId="132BBE95" w14:textId="5AFF828E" w:rsidR="004D5D1E"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.696</w:t>
            </w:r>
          </w:p>
        </w:tc>
      </w:tr>
      <w:tr w:rsidR="00B31DEA" w:rsidRPr="008559F4" w14:paraId="1F6CCF8A" w14:textId="77777777" w:rsidTr="00B31DEA">
        <w:tc>
          <w:tcPr>
            <w:tcW w:w="4529" w:type="dxa"/>
            <w:tcBorders>
              <w:top w:val="nil"/>
              <w:left w:val="nil"/>
              <w:right w:val="nil"/>
            </w:tcBorders>
          </w:tcPr>
          <w:p w14:paraId="3FCDFDE5" w14:textId="6205E30A" w:rsidR="00B31DEA" w:rsidRPr="008559F4" w:rsidRDefault="00B31DEA"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Income: $25,000 - $49,999</w:t>
            </w:r>
          </w:p>
        </w:tc>
        <w:tc>
          <w:tcPr>
            <w:tcW w:w="1591" w:type="dxa"/>
            <w:tcBorders>
              <w:top w:val="nil"/>
              <w:left w:val="nil"/>
              <w:right w:val="nil"/>
            </w:tcBorders>
          </w:tcPr>
          <w:p w14:paraId="5C920E09" w14:textId="77777777"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6A3152EC" w14:textId="291B1D0A"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-.069</w:t>
            </w:r>
          </w:p>
        </w:tc>
        <w:tc>
          <w:tcPr>
            <w:tcW w:w="2052" w:type="dxa"/>
            <w:tcBorders>
              <w:top w:val="nil"/>
              <w:left w:val="nil"/>
              <w:right w:val="nil"/>
            </w:tcBorders>
          </w:tcPr>
          <w:p w14:paraId="014717E8" w14:textId="1035D61D"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-.313</w:t>
            </w:r>
          </w:p>
        </w:tc>
      </w:tr>
      <w:tr w:rsidR="00B31DEA" w:rsidRPr="008559F4" w14:paraId="72D3D4B0" w14:textId="77777777" w:rsidTr="00B31DEA">
        <w:tc>
          <w:tcPr>
            <w:tcW w:w="4529" w:type="dxa"/>
            <w:tcBorders>
              <w:top w:val="nil"/>
              <w:left w:val="nil"/>
              <w:right w:val="nil"/>
            </w:tcBorders>
          </w:tcPr>
          <w:p w14:paraId="2C6293B6" w14:textId="009493D1" w:rsidR="00B31DEA" w:rsidRPr="008559F4" w:rsidRDefault="00B31DEA"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Income: $50,000 - $74,999</w:t>
            </w:r>
          </w:p>
        </w:tc>
        <w:tc>
          <w:tcPr>
            <w:tcW w:w="1591" w:type="dxa"/>
            <w:tcBorders>
              <w:top w:val="nil"/>
              <w:left w:val="nil"/>
              <w:right w:val="nil"/>
            </w:tcBorders>
          </w:tcPr>
          <w:p w14:paraId="5CC98365" w14:textId="77777777"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39C2ACD2" w14:textId="7C63C2F7"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-.086</w:t>
            </w:r>
          </w:p>
        </w:tc>
        <w:tc>
          <w:tcPr>
            <w:tcW w:w="2052" w:type="dxa"/>
            <w:tcBorders>
              <w:top w:val="nil"/>
              <w:left w:val="nil"/>
              <w:right w:val="nil"/>
            </w:tcBorders>
          </w:tcPr>
          <w:p w14:paraId="7C6CBE77" w14:textId="1A3B72EC"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-.305</w:t>
            </w:r>
          </w:p>
        </w:tc>
      </w:tr>
      <w:tr w:rsidR="00B31DEA" w:rsidRPr="008559F4" w14:paraId="2B0F40D6" w14:textId="77777777" w:rsidTr="00B31DEA">
        <w:tc>
          <w:tcPr>
            <w:tcW w:w="4529" w:type="dxa"/>
            <w:tcBorders>
              <w:top w:val="nil"/>
              <w:left w:val="nil"/>
              <w:right w:val="nil"/>
            </w:tcBorders>
          </w:tcPr>
          <w:p w14:paraId="43934EB6" w14:textId="168263E2" w:rsidR="00B31DEA" w:rsidRPr="008559F4" w:rsidRDefault="00B31DEA"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Income: $75,000 - $124,999</w:t>
            </w:r>
          </w:p>
        </w:tc>
        <w:tc>
          <w:tcPr>
            <w:tcW w:w="1591" w:type="dxa"/>
            <w:tcBorders>
              <w:top w:val="nil"/>
              <w:left w:val="nil"/>
              <w:right w:val="nil"/>
            </w:tcBorders>
          </w:tcPr>
          <w:p w14:paraId="053F6FD1" w14:textId="77777777"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6DB15447" w14:textId="75B47E81"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-.252</w:t>
            </w:r>
          </w:p>
        </w:tc>
        <w:tc>
          <w:tcPr>
            <w:tcW w:w="2052" w:type="dxa"/>
            <w:tcBorders>
              <w:top w:val="nil"/>
              <w:left w:val="nil"/>
              <w:right w:val="nil"/>
            </w:tcBorders>
          </w:tcPr>
          <w:p w14:paraId="46FB2034" w14:textId="2866129A"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-.755</w:t>
            </w:r>
          </w:p>
        </w:tc>
      </w:tr>
      <w:tr w:rsidR="00B31DEA" w:rsidRPr="008559F4" w14:paraId="71C1AB28" w14:textId="77777777" w:rsidTr="00B31DEA">
        <w:tc>
          <w:tcPr>
            <w:tcW w:w="4529" w:type="dxa"/>
            <w:tcBorders>
              <w:top w:val="nil"/>
              <w:left w:val="nil"/>
              <w:right w:val="nil"/>
            </w:tcBorders>
          </w:tcPr>
          <w:p w14:paraId="03371256" w14:textId="68B766F7" w:rsidR="00B31DEA" w:rsidRPr="008559F4" w:rsidRDefault="00B31DEA"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Income: $125,000 - $174,999</w:t>
            </w:r>
          </w:p>
        </w:tc>
        <w:tc>
          <w:tcPr>
            <w:tcW w:w="1591" w:type="dxa"/>
            <w:tcBorders>
              <w:top w:val="nil"/>
              <w:left w:val="nil"/>
              <w:right w:val="nil"/>
            </w:tcBorders>
          </w:tcPr>
          <w:p w14:paraId="72C71061" w14:textId="77777777"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59CC60B6" w14:textId="6EE45B9C"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-.490</w:t>
            </w:r>
          </w:p>
        </w:tc>
        <w:tc>
          <w:tcPr>
            <w:tcW w:w="2052" w:type="dxa"/>
            <w:tcBorders>
              <w:top w:val="nil"/>
              <w:left w:val="nil"/>
              <w:right w:val="nil"/>
            </w:tcBorders>
          </w:tcPr>
          <w:p w14:paraId="10A70042" w14:textId="499B5C51"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-.835</w:t>
            </w:r>
          </w:p>
        </w:tc>
      </w:tr>
      <w:tr w:rsidR="00B31DEA" w:rsidRPr="008559F4" w14:paraId="22016812" w14:textId="77777777" w:rsidTr="00B31DEA">
        <w:tc>
          <w:tcPr>
            <w:tcW w:w="4529" w:type="dxa"/>
            <w:tcBorders>
              <w:top w:val="nil"/>
              <w:left w:val="nil"/>
              <w:right w:val="nil"/>
            </w:tcBorders>
          </w:tcPr>
          <w:p w14:paraId="2DD00CCD" w14:textId="71810269" w:rsidR="00B31DEA" w:rsidRPr="008559F4" w:rsidRDefault="00B31DEA"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Income: $175k+</w:t>
            </w:r>
          </w:p>
        </w:tc>
        <w:tc>
          <w:tcPr>
            <w:tcW w:w="1591" w:type="dxa"/>
            <w:tcBorders>
              <w:top w:val="nil"/>
              <w:left w:val="nil"/>
              <w:right w:val="nil"/>
            </w:tcBorders>
          </w:tcPr>
          <w:p w14:paraId="2187E446" w14:textId="77777777"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754D1610" w14:textId="683177F3"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-.174</w:t>
            </w:r>
          </w:p>
        </w:tc>
        <w:tc>
          <w:tcPr>
            <w:tcW w:w="2052" w:type="dxa"/>
            <w:tcBorders>
              <w:top w:val="nil"/>
              <w:left w:val="nil"/>
              <w:right w:val="nil"/>
            </w:tcBorders>
          </w:tcPr>
          <w:p w14:paraId="29544C57" w14:textId="4CD38E07"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w:t>
            </w:r>
            <w:r w:rsidR="004D5D1E" w:rsidRPr="008559F4">
              <w:rPr>
                <w:rFonts w:ascii="Times New Roman" w:hAnsi="Times New Roman" w:cs="Times New Roman"/>
                <w:sz w:val="24"/>
                <w:szCs w:val="24"/>
              </w:rPr>
              <w:t>156</w:t>
            </w:r>
          </w:p>
        </w:tc>
      </w:tr>
      <w:tr w:rsidR="00B31DEA" w:rsidRPr="008559F4" w14:paraId="47311EBC" w14:textId="77777777" w:rsidTr="00B31DEA">
        <w:tc>
          <w:tcPr>
            <w:tcW w:w="4529" w:type="dxa"/>
            <w:tcBorders>
              <w:top w:val="nil"/>
              <w:left w:val="nil"/>
              <w:right w:val="nil"/>
            </w:tcBorders>
          </w:tcPr>
          <w:p w14:paraId="2B023270" w14:textId="6946555A" w:rsidR="00B31DEA" w:rsidRPr="008559F4" w:rsidRDefault="00B31DEA"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Employment: Full-time</w:t>
            </w:r>
          </w:p>
        </w:tc>
        <w:tc>
          <w:tcPr>
            <w:tcW w:w="1591" w:type="dxa"/>
            <w:tcBorders>
              <w:top w:val="nil"/>
              <w:left w:val="nil"/>
              <w:right w:val="nil"/>
            </w:tcBorders>
          </w:tcPr>
          <w:p w14:paraId="0E55B980" w14:textId="77777777"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09BA0991" w14:textId="6AFC79D5"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.266</w:t>
            </w:r>
          </w:p>
        </w:tc>
        <w:tc>
          <w:tcPr>
            <w:tcW w:w="2052" w:type="dxa"/>
            <w:tcBorders>
              <w:top w:val="nil"/>
              <w:left w:val="nil"/>
              <w:right w:val="nil"/>
            </w:tcBorders>
          </w:tcPr>
          <w:p w14:paraId="410DBDA4" w14:textId="72DAD1AB"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.960</w:t>
            </w:r>
          </w:p>
        </w:tc>
      </w:tr>
      <w:tr w:rsidR="00B31DEA" w:rsidRPr="008559F4" w14:paraId="1E554CD5" w14:textId="77777777" w:rsidTr="00B31DEA">
        <w:tc>
          <w:tcPr>
            <w:tcW w:w="4529" w:type="dxa"/>
            <w:tcBorders>
              <w:top w:val="nil"/>
              <w:left w:val="nil"/>
              <w:right w:val="nil"/>
            </w:tcBorders>
          </w:tcPr>
          <w:p w14:paraId="4274EA30" w14:textId="2CEC0B3A" w:rsidR="00B31DEA" w:rsidRPr="008559F4" w:rsidRDefault="00B31DEA"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Employment: Part-Time</w:t>
            </w:r>
          </w:p>
        </w:tc>
        <w:tc>
          <w:tcPr>
            <w:tcW w:w="1591" w:type="dxa"/>
            <w:tcBorders>
              <w:top w:val="nil"/>
              <w:left w:val="nil"/>
              <w:right w:val="nil"/>
            </w:tcBorders>
          </w:tcPr>
          <w:p w14:paraId="1A490FC0" w14:textId="77777777"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7FEE0A32" w14:textId="4FAA7F89"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.161</w:t>
            </w:r>
          </w:p>
        </w:tc>
        <w:tc>
          <w:tcPr>
            <w:tcW w:w="2052" w:type="dxa"/>
            <w:tcBorders>
              <w:top w:val="nil"/>
              <w:left w:val="nil"/>
              <w:right w:val="nil"/>
            </w:tcBorders>
          </w:tcPr>
          <w:p w14:paraId="6A0A0B02" w14:textId="5AEB92B2"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.511</w:t>
            </w:r>
          </w:p>
        </w:tc>
      </w:tr>
      <w:tr w:rsidR="00B31DEA" w:rsidRPr="008559F4" w14:paraId="04A52B4C" w14:textId="77777777" w:rsidTr="00B31DEA">
        <w:tc>
          <w:tcPr>
            <w:tcW w:w="4529" w:type="dxa"/>
            <w:tcBorders>
              <w:top w:val="nil"/>
              <w:left w:val="nil"/>
              <w:right w:val="nil"/>
            </w:tcBorders>
          </w:tcPr>
          <w:p w14:paraId="49713995" w14:textId="15136FEA" w:rsidR="00B31DEA" w:rsidRPr="008559F4" w:rsidRDefault="00B31DEA"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Employment: Student</w:t>
            </w:r>
          </w:p>
        </w:tc>
        <w:tc>
          <w:tcPr>
            <w:tcW w:w="1591" w:type="dxa"/>
            <w:tcBorders>
              <w:top w:val="nil"/>
              <w:left w:val="nil"/>
              <w:right w:val="nil"/>
            </w:tcBorders>
          </w:tcPr>
          <w:p w14:paraId="17BAD76F" w14:textId="77777777"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75E769AE" w14:textId="1A678E08"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.460</w:t>
            </w:r>
          </w:p>
        </w:tc>
        <w:tc>
          <w:tcPr>
            <w:tcW w:w="2052" w:type="dxa"/>
            <w:tcBorders>
              <w:top w:val="nil"/>
              <w:left w:val="nil"/>
              <w:right w:val="nil"/>
            </w:tcBorders>
          </w:tcPr>
          <w:p w14:paraId="49CE266E" w14:textId="11C09ACE"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1.049</w:t>
            </w:r>
          </w:p>
        </w:tc>
      </w:tr>
      <w:tr w:rsidR="00B31DEA" w:rsidRPr="008559F4" w14:paraId="1AD0C870" w14:textId="77777777" w:rsidTr="00B31DEA">
        <w:tc>
          <w:tcPr>
            <w:tcW w:w="4529" w:type="dxa"/>
            <w:tcBorders>
              <w:top w:val="nil"/>
              <w:left w:val="nil"/>
              <w:right w:val="nil"/>
            </w:tcBorders>
          </w:tcPr>
          <w:p w14:paraId="4F7AB436" w14:textId="7C947F6D" w:rsidR="00B31DEA" w:rsidRPr="008559F4" w:rsidRDefault="00B31DEA"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Age</w:t>
            </w:r>
          </w:p>
        </w:tc>
        <w:tc>
          <w:tcPr>
            <w:tcW w:w="1591" w:type="dxa"/>
            <w:tcBorders>
              <w:top w:val="nil"/>
              <w:left w:val="nil"/>
              <w:right w:val="nil"/>
            </w:tcBorders>
          </w:tcPr>
          <w:p w14:paraId="31605EE6" w14:textId="77777777"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59256AE1" w14:textId="67E96BD6"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.000</w:t>
            </w:r>
          </w:p>
        </w:tc>
        <w:tc>
          <w:tcPr>
            <w:tcW w:w="2052" w:type="dxa"/>
            <w:tcBorders>
              <w:top w:val="nil"/>
              <w:left w:val="nil"/>
              <w:right w:val="nil"/>
            </w:tcBorders>
          </w:tcPr>
          <w:p w14:paraId="0B8224F7" w14:textId="00DAD8AC"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.067</w:t>
            </w:r>
          </w:p>
        </w:tc>
      </w:tr>
      <w:tr w:rsidR="00B31DEA" w:rsidRPr="008559F4" w14:paraId="222155AF" w14:textId="77777777" w:rsidTr="00B31DEA">
        <w:tc>
          <w:tcPr>
            <w:tcW w:w="4529" w:type="dxa"/>
            <w:tcBorders>
              <w:top w:val="nil"/>
              <w:left w:val="nil"/>
              <w:bottom w:val="nil"/>
              <w:right w:val="nil"/>
            </w:tcBorders>
          </w:tcPr>
          <w:p w14:paraId="56A626B6" w14:textId="5C8061D7" w:rsidR="00B31DEA" w:rsidRPr="008559F4" w:rsidRDefault="00B31DEA"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Gender</w:t>
            </w:r>
            <w:r w:rsidR="00742B26">
              <w:rPr>
                <w:rFonts w:ascii="Times New Roman" w:hAnsi="Times New Roman" w:cs="Times New Roman"/>
                <w:sz w:val="24"/>
                <w:szCs w:val="24"/>
              </w:rPr>
              <w:t xml:space="preserve"> </w:t>
            </w:r>
            <w:r w:rsidR="00A771CB" w:rsidRPr="008559F4">
              <w:rPr>
                <w:rFonts w:ascii="Times New Roman" w:hAnsi="Times New Roman" w:cs="Times New Roman"/>
                <w:sz w:val="24"/>
                <w:szCs w:val="24"/>
              </w:rPr>
              <w:t>(Female)</w:t>
            </w:r>
          </w:p>
        </w:tc>
        <w:tc>
          <w:tcPr>
            <w:tcW w:w="1591" w:type="dxa"/>
            <w:tcBorders>
              <w:top w:val="nil"/>
              <w:left w:val="nil"/>
              <w:bottom w:val="nil"/>
              <w:right w:val="nil"/>
            </w:tcBorders>
          </w:tcPr>
          <w:p w14:paraId="3F27EC88" w14:textId="77777777"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bottom w:val="nil"/>
              <w:right w:val="nil"/>
            </w:tcBorders>
          </w:tcPr>
          <w:p w14:paraId="79AA0421" w14:textId="130E6050"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-.11</w:t>
            </w:r>
            <w:r w:rsidR="004D5D1E" w:rsidRPr="008559F4">
              <w:rPr>
                <w:rFonts w:ascii="Times New Roman" w:hAnsi="Times New Roman" w:cs="Times New Roman"/>
                <w:sz w:val="24"/>
                <w:szCs w:val="24"/>
              </w:rPr>
              <w:t>1</w:t>
            </w:r>
          </w:p>
        </w:tc>
        <w:tc>
          <w:tcPr>
            <w:tcW w:w="2052" w:type="dxa"/>
            <w:tcBorders>
              <w:top w:val="nil"/>
              <w:left w:val="nil"/>
              <w:bottom w:val="nil"/>
              <w:right w:val="nil"/>
            </w:tcBorders>
          </w:tcPr>
          <w:p w14:paraId="0A6D6751" w14:textId="29918A19"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w:t>
            </w:r>
            <w:r w:rsidR="004D5D1E" w:rsidRPr="008559F4">
              <w:rPr>
                <w:rFonts w:ascii="Times New Roman" w:hAnsi="Times New Roman" w:cs="Times New Roman"/>
                <w:sz w:val="24"/>
                <w:szCs w:val="24"/>
              </w:rPr>
              <w:t>.630</w:t>
            </w:r>
          </w:p>
        </w:tc>
      </w:tr>
      <w:tr w:rsidR="00B31DEA" w:rsidRPr="008559F4" w14:paraId="6C49050C" w14:textId="77777777" w:rsidTr="00B31DEA">
        <w:tc>
          <w:tcPr>
            <w:tcW w:w="4529" w:type="dxa"/>
            <w:tcBorders>
              <w:top w:val="nil"/>
              <w:left w:val="nil"/>
              <w:bottom w:val="nil"/>
              <w:right w:val="nil"/>
            </w:tcBorders>
          </w:tcPr>
          <w:p w14:paraId="73E0EA72" w14:textId="0F9B96A8" w:rsidR="00B31DEA" w:rsidRPr="008559F4" w:rsidRDefault="00B31DEA"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Risk Perception</w:t>
            </w:r>
          </w:p>
        </w:tc>
        <w:tc>
          <w:tcPr>
            <w:tcW w:w="1591" w:type="dxa"/>
            <w:tcBorders>
              <w:top w:val="nil"/>
              <w:left w:val="nil"/>
              <w:bottom w:val="nil"/>
              <w:right w:val="nil"/>
            </w:tcBorders>
          </w:tcPr>
          <w:p w14:paraId="168F0962" w14:textId="77777777"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bottom w:val="nil"/>
              <w:right w:val="nil"/>
            </w:tcBorders>
          </w:tcPr>
          <w:p w14:paraId="0867B2B9" w14:textId="0813C4AD"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w:t>
            </w:r>
            <w:r w:rsidR="00A771CB" w:rsidRPr="008559F4">
              <w:rPr>
                <w:rFonts w:ascii="Times New Roman" w:hAnsi="Times New Roman" w:cs="Times New Roman"/>
                <w:sz w:val="24"/>
                <w:szCs w:val="24"/>
              </w:rPr>
              <w:t>766</w:t>
            </w:r>
          </w:p>
        </w:tc>
        <w:tc>
          <w:tcPr>
            <w:tcW w:w="2052" w:type="dxa"/>
            <w:tcBorders>
              <w:top w:val="nil"/>
              <w:left w:val="nil"/>
              <w:bottom w:val="nil"/>
              <w:right w:val="nil"/>
            </w:tcBorders>
          </w:tcPr>
          <w:p w14:paraId="0D400694" w14:textId="6E2358A0"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w:t>
            </w:r>
            <w:r w:rsidR="004D5D1E" w:rsidRPr="008559F4">
              <w:rPr>
                <w:rFonts w:ascii="Times New Roman" w:hAnsi="Times New Roman" w:cs="Times New Roman"/>
                <w:sz w:val="24"/>
                <w:szCs w:val="24"/>
              </w:rPr>
              <w:t>7.627</w:t>
            </w:r>
            <w:r w:rsidRPr="008559F4">
              <w:rPr>
                <w:rFonts w:ascii="Times New Roman" w:hAnsi="Times New Roman" w:cs="Times New Roman"/>
                <w:sz w:val="24"/>
                <w:szCs w:val="24"/>
              </w:rPr>
              <w:t>***</w:t>
            </w:r>
          </w:p>
        </w:tc>
      </w:tr>
      <w:tr w:rsidR="00B31DEA" w:rsidRPr="008559F4" w14:paraId="6E99AE88" w14:textId="77777777" w:rsidTr="00B31DEA">
        <w:tc>
          <w:tcPr>
            <w:tcW w:w="4529" w:type="dxa"/>
            <w:tcBorders>
              <w:top w:val="nil"/>
              <w:left w:val="nil"/>
              <w:bottom w:val="single" w:sz="4" w:space="0" w:color="auto"/>
              <w:right w:val="nil"/>
            </w:tcBorders>
          </w:tcPr>
          <w:p w14:paraId="4853A0C9" w14:textId="2EFCD37B" w:rsidR="00B31DEA" w:rsidRPr="008559F4" w:rsidRDefault="00B31DEA"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Benefit Perception</w:t>
            </w:r>
          </w:p>
        </w:tc>
        <w:tc>
          <w:tcPr>
            <w:tcW w:w="1591" w:type="dxa"/>
            <w:tcBorders>
              <w:top w:val="nil"/>
              <w:left w:val="nil"/>
              <w:bottom w:val="single" w:sz="4" w:space="0" w:color="auto"/>
              <w:right w:val="nil"/>
            </w:tcBorders>
          </w:tcPr>
          <w:p w14:paraId="4B4C0993" w14:textId="77777777"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bottom w:val="single" w:sz="4" w:space="0" w:color="auto"/>
              <w:right w:val="nil"/>
            </w:tcBorders>
          </w:tcPr>
          <w:p w14:paraId="3F181BFA" w14:textId="796CC675" w:rsidR="00B31DEA" w:rsidRPr="008559F4" w:rsidRDefault="00B31DEA"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w:t>
            </w:r>
            <w:r w:rsidR="00A771CB" w:rsidRPr="008559F4">
              <w:rPr>
                <w:rFonts w:ascii="Times New Roman" w:hAnsi="Times New Roman" w:cs="Times New Roman"/>
                <w:sz w:val="24"/>
                <w:szCs w:val="24"/>
              </w:rPr>
              <w:t>923</w:t>
            </w:r>
          </w:p>
        </w:tc>
        <w:tc>
          <w:tcPr>
            <w:tcW w:w="2052" w:type="dxa"/>
            <w:tcBorders>
              <w:top w:val="nil"/>
              <w:left w:val="nil"/>
              <w:bottom w:val="single" w:sz="4" w:space="0" w:color="auto"/>
              <w:right w:val="nil"/>
            </w:tcBorders>
          </w:tcPr>
          <w:p w14:paraId="1AF61BEA" w14:textId="2D8A7BC8" w:rsidR="00B31DEA" w:rsidRPr="008559F4" w:rsidRDefault="004D5D1E"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9.374</w:t>
            </w:r>
            <w:r w:rsidR="00B31DEA" w:rsidRPr="008559F4">
              <w:rPr>
                <w:rFonts w:ascii="Times New Roman" w:hAnsi="Times New Roman" w:cs="Times New Roman"/>
                <w:sz w:val="24"/>
                <w:szCs w:val="24"/>
              </w:rPr>
              <w:t>***</w:t>
            </w:r>
          </w:p>
        </w:tc>
      </w:tr>
    </w:tbl>
    <w:p w14:paraId="12A17D32" w14:textId="5802A5AF" w:rsidR="004832A7" w:rsidRPr="008559F4" w:rsidRDefault="009375C6" w:rsidP="00E4201E">
      <w:pPr>
        <w:spacing w:before="100" w:beforeAutospacing="1" w:after="100" w:afterAutospacing="1" w:line="480" w:lineRule="auto"/>
        <w:rPr>
          <w:rFonts w:ascii="Times New Roman" w:hAnsi="Times New Roman" w:cs="Times New Roman"/>
        </w:rPr>
      </w:pPr>
      <w:r w:rsidRPr="008559F4">
        <w:rPr>
          <w:rFonts w:ascii="Times New Roman" w:hAnsi="Times New Roman" w:cs="Times New Roman"/>
          <w:i/>
          <w:iCs/>
        </w:rPr>
        <w:t>Note</w:t>
      </w:r>
      <w:r w:rsidR="00DB0DF9" w:rsidRPr="008559F4">
        <w:rPr>
          <w:rFonts w:ascii="Times New Roman" w:hAnsi="Times New Roman" w:cs="Times New Roman"/>
          <w:i/>
          <w:iCs/>
        </w:rPr>
        <w:t>.</w:t>
      </w:r>
      <w:r w:rsidRPr="008559F4">
        <w:rPr>
          <w:rFonts w:ascii="Times New Roman" w:hAnsi="Times New Roman" w:cs="Times New Roman"/>
          <w:i/>
          <w:iCs/>
        </w:rPr>
        <w:t xml:space="preserve"> </w:t>
      </w:r>
      <w:r w:rsidRPr="008559F4">
        <w:rPr>
          <w:rFonts w:ascii="Times New Roman" w:hAnsi="Times New Roman" w:cs="Times New Roman"/>
        </w:rPr>
        <w:t xml:space="preserve">* </w:t>
      </w:r>
      <w:r w:rsidRPr="008559F4">
        <w:rPr>
          <w:rFonts w:ascii="Times New Roman" w:hAnsi="Times New Roman" w:cs="Times New Roman"/>
          <w:i/>
          <w:iCs/>
        </w:rPr>
        <w:t xml:space="preserve">p </w:t>
      </w:r>
      <w:r w:rsidRPr="008559F4">
        <w:rPr>
          <w:rFonts w:ascii="Times New Roman" w:hAnsi="Times New Roman" w:cs="Times New Roman"/>
        </w:rPr>
        <w:t xml:space="preserve">&lt; .05, ** </w:t>
      </w:r>
      <w:r w:rsidRPr="008559F4">
        <w:rPr>
          <w:rFonts w:ascii="Times New Roman" w:hAnsi="Times New Roman" w:cs="Times New Roman"/>
          <w:i/>
          <w:iCs/>
        </w:rPr>
        <w:t xml:space="preserve">p </w:t>
      </w:r>
      <w:r w:rsidRPr="008559F4">
        <w:rPr>
          <w:rFonts w:ascii="Times New Roman" w:hAnsi="Times New Roman" w:cs="Times New Roman"/>
        </w:rPr>
        <w:t xml:space="preserve">&lt; .01, *** </w:t>
      </w:r>
      <w:r w:rsidRPr="008559F4">
        <w:rPr>
          <w:rFonts w:ascii="Times New Roman" w:hAnsi="Times New Roman" w:cs="Times New Roman"/>
          <w:i/>
          <w:iCs/>
        </w:rPr>
        <w:t xml:space="preserve">p </w:t>
      </w:r>
      <w:r w:rsidRPr="008559F4">
        <w:rPr>
          <w:rFonts w:ascii="Times New Roman" w:hAnsi="Times New Roman" w:cs="Times New Roman"/>
        </w:rPr>
        <w:t>&lt; .001</w:t>
      </w:r>
    </w:p>
    <w:p w14:paraId="28C8E495" w14:textId="1999C828" w:rsidR="00973819" w:rsidRPr="002C3684" w:rsidRDefault="00973819" w:rsidP="00FB5816">
      <w:pPr>
        <w:spacing w:line="480" w:lineRule="auto"/>
        <w:rPr>
          <w:rFonts w:ascii="Times New Roman" w:hAnsi="Times New Roman" w:cs="Times New Roman"/>
        </w:rPr>
      </w:pPr>
      <w:r w:rsidRPr="002C3684">
        <w:rPr>
          <w:rFonts w:ascii="Times New Roman" w:hAnsi="Times New Roman" w:cs="Times New Roman"/>
        </w:rPr>
        <w:t xml:space="preserve">Table </w:t>
      </w:r>
      <w:r w:rsidR="008B1ED1" w:rsidRPr="002C3684">
        <w:rPr>
          <w:rFonts w:ascii="Times New Roman" w:hAnsi="Times New Roman" w:cs="Times New Roman"/>
        </w:rPr>
        <w:t>9</w:t>
      </w:r>
      <w:r w:rsidR="002C3684" w:rsidRPr="002C3684">
        <w:rPr>
          <w:rFonts w:ascii="Times New Roman" w:hAnsi="Times New Roman" w:cs="Times New Roman"/>
        </w:rPr>
        <w:t xml:space="preserve">. </w:t>
      </w:r>
      <w:r w:rsidRPr="002C3684">
        <w:rPr>
          <w:rFonts w:ascii="Times New Roman" w:eastAsia="Times New Roman" w:hAnsi="Times New Roman" w:cs="Times New Roman"/>
          <w:color w:val="000000" w:themeColor="text1"/>
        </w:rPr>
        <w:t>Qualitative Data Frequencies by Question and by Code (Experiment 2)</w:t>
      </w:r>
      <w:r w:rsidR="002C3684" w:rsidRPr="002C3684">
        <w:rPr>
          <w:rFonts w:ascii="Times New Roman" w:eastAsia="Times New Roman" w:hAnsi="Times New Roman" w:cs="Times New Roman"/>
          <w:color w:val="000000" w:themeColor="text1"/>
        </w:rPr>
        <w:t>.</w:t>
      </w:r>
    </w:p>
    <w:tbl>
      <w:tblPr>
        <w:tblW w:w="13781" w:type="dxa"/>
        <w:tblLayout w:type="fixed"/>
        <w:tblLook w:val="04A0" w:firstRow="1" w:lastRow="0" w:firstColumn="1" w:lastColumn="0" w:noHBand="0" w:noVBand="1"/>
      </w:tblPr>
      <w:tblGrid>
        <w:gridCol w:w="1530"/>
        <w:gridCol w:w="270"/>
        <w:gridCol w:w="2880"/>
        <w:gridCol w:w="180"/>
        <w:gridCol w:w="2430"/>
        <w:gridCol w:w="1739"/>
        <w:gridCol w:w="61"/>
        <w:gridCol w:w="4691"/>
      </w:tblGrid>
      <w:tr w:rsidR="00973819" w:rsidRPr="008559F4" w14:paraId="7B5CD5A6" w14:textId="77777777" w:rsidTr="00B60A80">
        <w:trPr>
          <w:gridAfter w:val="2"/>
          <w:wAfter w:w="4752" w:type="dxa"/>
          <w:trHeight w:val="20"/>
        </w:trPr>
        <w:tc>
          <w:tcPr>
            <w:tcW w:w="1530" w:type="dxa"/>
            <w:tcBorders>
              <w:top w:val="single" w:sz="4" w:space="0" w:color="auto"/>
              <w:left w:val="nil"/>
              <w:bottom w:val="single" w:sz="4" w:space="0" w:color="auto"/>
              <w:right w:val="nil"/>
            </w:tcBorders>
            <w:shd w:val="clear" w:color="auto" w:fill="auto"/>
            <w:noWrap/>
            <w:vAlign w:val="bottom"/>
            <w:hideMark/>
          </w:tcPr>
          <w:p w14:paraId="3DF5EBB7" w14:textId="77777777" w:rsidR="00973819" w:rsidRPr="008559F4" w:rsidRDefault="00973819"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 </w:t>
            </w:r>
          </w:p>
        </w:tc>
        <w:tc>
          <w:tcPr>
            <w:tcW w:w="3330" w:type="dxa"/>
            <w:gridSpan w:val="3"/>
            <w:tcBorders>
              <w:top w:val="single" w:sz="4" w:space="0" w:color="auto"/>
              <w:left w:val="nil"/>
              <w:bottom w:val="single" w:sz="4" w:space="0" w:color="auto"/>
              <w:right w:val="nil"/>
            </w:tcBorders>
            <w:shd w:val="clear" w:color="auto" w:fill="auto"/>
            <w:noWrap/>
            <w:vAlign w:val="bottom"/>
            <w:hideMark/>
          </w:tcPr>
          <w:p w14:paraId="1E609F2E" w14:textId="77777777" w:rsidR="00973819" w:rsidRPr="008559F4" w:rsidRDefault="00973819"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 </w:t>
            </w:r>
          </w:p>
        </w:tc>
        <w:tc>
          <w:tcPr>
            <w:tcW w:w="2430" w:type="dxa"/>
            <w:tcBorders>
              <w:top w:val="single" w:sz="4" w:space="0" w:color="auto"/>
              <w:left w:val="nil"/>
              <w:bottom w:val="single" w:sz="4" w:space="0" w:color="auto"/>
              <w:right w:val="nil"/>
            </w:tcBorders>
            <w:shd w:val="clear" w:color="auto" w:fill="auto"/>
            <w:noWrap/>
            <w:vAlign w:val="center"/>
          </w:tcPr>
          <w:p w14:paraId="7BC75710" w14:textId="77777777" w:rsidR="00973819" w:rsidRPr="008559F4" w:rsidRDefault="00973819"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Coded as Present</w:t>
            </w:r>
          </w:p>
        </w:tc>
        <w:tc>
          <w:tcPr>
            <w:tcW w:w="1739" w:type="dxa"/>
            <w:tcBorders>
              <w:top w:val="single" w:sz="4" w:space="0" w:color="auto"/>
              <w:left w:val="nil"/>
              <w:bottom w:val="single" w:sz="4" w:space="0" w:color="auto"/>
              <w:right w:val="nil"/>
            </w:tcBorders>
            <w:shd w:val="clear" w:color="auto" w:fill="auto"/>
            <w:noWrap/>
            <w:vAlign w:val="center"/>
          </w:tcPr>
          <w:p w14:paraId="2963F939" w14:textId="77777777" w:rsidR="00973819" w:rsidRPr="008559F4" w:rsidRDefault="00973819"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Coded as Absent</w:t>
            </w:r>
          </w:p>
        </w:tc>
      </w:tr>
      <w:tr w:rsidR="00973819" w:rsidRPr="008559F4" w14:paraId="7D0F34F5" w14:textId="77777777" w:rsidTr="00B60A80">
        <w:trPr>
          <w:trHeight w:val="20"/>
        </w:trPr>
        <w:tc>
          <w:tcPr>
            <w:tcW w:w="1800" w:type="dxa"/>
            <w:gridSpan w:val="2"/>
          </w:tcPr>
          <w:p w14:paraId="337D2842" w14:textId="77777777" w:rsidR="00973819" w:rsidRPr="008559F4" w:rsidRDefault="00973819"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Question</w:t>
            </w:r>
          </w:p>
        </w:tc>
        <w:tc>
          <w:tcPr>
            <w:tcW w:w="2880" w:type="dxa"/>
            <w:shd w:val="clear" w:color="auto" w:fill="auto"/>
            <w:noWrap/>
            <w:vAlign w:val="center"/>
          </w:tcPr>
          <w:p w14:paraId="637E35A1" w14:textId="77777777" w:rsidR="00973819" w:rsidRPr="008559F4" w:rsidRDefault="00973819"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Code</w:t>
            </w:r>
          </w:p>
        </w:tc>
        <w:tc>
          <w:tcPr>
            <w:tcW w:w="4410" w:type="dxa"/>
            <w:gridSpan w:val="4"/>
            <w:shd w:val="clear" w:color="auto" w:fill="auto"/>
            <w:noWrap/>
            <w:vAlign w:val="center"/>
          </w:tcPr>
          <w:p w14:paraId="7BDC5087" w14:textId="77777777" w:rsidR="00973819" w:rsidRPr="008559F4" w:rsidRDefault="00973819" w:rsidP="00FB5816">
            <w:pPr>
              <w:spacing w:line="480" w:lineRule="auto"/>
              <w:jc w:val="center"/>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 xml:space="preserve">Frequencies </w:t>
            </w:r>
          </w:p>
        </w:tc>
        <w:tc>
          <w:tcPr>
            <w:tcW w:w="4691" w:type="dxa"/>
            <w:tcBorders>
              <w:top w:val="nil"/>
              <w:left w:val="nil"/>
              <w:bottom w:val="nil"/>
              <w:right w:val="nil"/>
            </w:tcBorders>
            <w:shd w:val="clear" w:color="auto" w:fill="auto"/>
            <w:noWrap/>
            <w:vAlign w:val="center"/>
          </w:tcPr>
          <w:p w14:paraId="4E0A5296" w14:textId="77777777" w:rsidR="00973819" w:rsidRPr="008559F4" w:rsidRDefault="00973819" w:rsidP="00FB5816">
            <w:pPr>
              <w:spacing w:line="480" w:lineRule="auto"/>
              <w:jc w:val="center"/>
              <w:rPr>
                <w:rFonts w:ascii="Times New Roman" w:eastAsia="Times New Roman" w:hAnsi="Times New Roman" w:cs="Times New Roman"/>
                <w:color w:val="000000" w:themeColor="text1"/>
              </w:rPr>
            </w:pPr>
          </w:p>
        </w:tc>
      </w:tr>
      <w:tr w:rsidR="00973819" w:rsidRPr="008559F4" w14:paraId="5A0A6384" w14:textId="77777777" w:rsidTr="00B60A80">
        <w:trPr>
          <w:gridAfter w:val="2"/>
          <w:wAfter w:w="4752" w:type="dxa"/>
          <w:trHeight w:val="20"/>
        </w:trPr>
        <w:tc>
          <w:tcPr>
            <w:tcW w:w="1530" w:type="dxa"/>
            <w:tcBorders>
              <w:top w:val="nil"/>
              <w:left w:val="nil"/>
              <w:bottom w:val="nil"/>
            </w:tcBorders>
            <w:shd w:val="clear" w:color="auto" w:fill="auto"/>
            <w:noWrap/>
            <w:vAlign w:val="center"/>
            <w:hideMark/>
          </w:tcPr>
          <w:p w14:paraId="4B6F8D7E" w14:textId="77777777" w:rsidR="00973819" w:rsidRPr="008559F4" w:rsidRDefault="00973819"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Risk?</w:t>
            </w:r>
          </w:p>
        </w:tc>
        <w:tc>
          <w:tcPr>
            <w:tcW w:w="3330" w:type="dxa"/>
            <w:gridSpan w:val="3"/>
            <w:shd w:val="clear" w:color="auto" w:fill="auto"/>
            <w:noWrap/>
            <w:vAlign w:val="center"/>
          </w:tcPr>
          <w:p w14:paraId="11940998" w14:textId="77777777" w:rsidR="00973819" w:rsidRPr="008559F4" w:rsidRDefault="00973819"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Overall Risk</w:t>
            </w:r>
          </w:p>
        </w:tc>
        <w:tc>
          <w:tcPr>
            <w:tcW w:w="2430" w:type="dxa"/>
            <w:shd w:val="clear" w:color="auto" w:fill="auto"/>
            <w:noWrap/>
          </w:tcPr>
          <w:p w14:paraId="7740D87E" w14:textId="040CF11C" w:rsidR="00973819"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287 (96.31%)</w:t>
            </w:r>
          </w:p>
        </w:tc>
        <w:tc>
          <w:tcPr>
            <w:tcW w:w="1739" w:type="dxa"/>
            <w:shd w:val="clear" w:color="auto" w:fill="auto"/>
            <w:noWrap/>
          </w:tcPr>
          <w:p w14:paraId="0DBE5688" w14:textId="6BDEAB17" w:rsidR="00973819"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11 (3.69%)</w:t>
            </w:r>
          </w:p>
        </w:tc>
      </w:tr>
      <w:tr w:rsidR="00973819" w:rsidRPr="008559F4" w14:paraId="4E12AD89" w14:textId="77777777" w:rsidTr="00B60A80">
        <w:trPr>
          <w:gridAfter w:val="2"/>
          <w:wAfter w:w="4752" w:type="dxa"/>
          <w:trHeight w:val="20"/>
        </w:trPr>
        <w:tc>
          <w:tcPr>
            <w:tcW w:w="1530" w:type="dxa"/>
            <w:tcBorders>
              <w:top w:val="nil"/>
              <w:left w:val="nil"/>
              <w:bottom w:val="nil"/>
            </w:tcBorders>
            <w:shd w:val="clear" w:color="auto" w:fill="auto"/>
            <w:noWrap/>
            <w:vAlign w:val="center"/>
            <w:hideMark/>
          </w:tcPr>
          <w:p w14:paraId="5B989D10" w14:textId="77777777" w:rsidR="00973819" w:rsidRPr="008559F4" w:rsidRDefault="00973819"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08CE4E0D" w14:textId="77777777" w:rsidR="00973819" w:rsidRPr="008559F4" w:rsidRDefault="00973819"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Risk: Scam</w:t>
            </w:r>
          </w:p>
        </w:tc>
        <w:tc>
          <w:tcPr>
            <w:tcW w:w="2430" w:type="dxa"/>
            <w:shd w:val="clear" w:color="auto" w:fill="auto"/>
            <w:noWrap/>
          </w:tcPr>
          <w:p w14:paraId="6D94F707" w14:textId="6B631B10" w:rsidR="00973819"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165 (55.37%)</w:t>
            </w:r>
          </w:p>
        </w:tc>
        <w:tc>
          <w:tcPr>
            <w:tcW w:w="1739" w:type="dxa"/>
            <w:shd w:val="clear" w:color="auto" w:fill="auto"/>
            <w:noWrap/>
          </w:tcPr>
          <w:p w14:paraId="06D5AB20" w14:textId="19E22636" w:rsidR="00973819"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133 (44.63%)</w:t>
            </w:r>
          </w:p>
        </w:tc>
      </w:tr>
      <w:tr w:rsidR="00973819" w:rsidRPr="008559F4" w14:paraId="22A941CE" w14:textId="77777777" w:rsidTr="00B60A80">
        <w:trPr>
          <w:gridAfter w:val="2"/>
          <w:wAfter w:w="4752" w:type="dxa"/>
          <w:trHeight w:val="20"/>
        </w:trPr>
        <w:tc>
          <w:tcPr>
            <w:tcW w:w="1530" w:type="dxa"/>
            <w:tcBorders>
              <w:top w:val="nil"/>
              <w:left w:val="nil"/>
              <w:bottom w:val="nil"/>
            </w:tcBorders>
            <w:shd w:val="clear" w:color="auto" w:fill="auto"/>
            <w:noWrap/>
            <w:vAlign w:val="center"/>
            <w:hideMark/>
          </w:tcPr>
          <w:p w14:paraId="3D98427A" w14:textId="77777777" w:rsidR="00973819" w:rsidRPr="008559F4" w:rsidRDefault="00973819"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153B16C4" w14:textId="77777777" w:rsidR="00973819" w:rsidRPr="008559F4" w:rsidRDefault="00973819"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Risk: Private Info + Identity Theft</w:t>
            </w:r>
          </w:p>
        </w:tc>
        <w:tc>
          <w:tcPr>
            <w:tcW w:w="2430" w:type="dxa"/>
            <w:shd w:val="clear" w:color="auto" w:fill="auto"/>
            <w:noWrap/>
          </w:tcPr>
          <w:p w14:paraId="16E52BE1" w14:textId="544307E7" w:rsidR="00973819"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164 (55.03%)</w:t>
            </w:r>
          </w:p>
        </w:tc>
        <w:tc>
          <w:tcPr>
            <w:tcW w:w="1739" w:type="dxa"/>
            <w:shd w:val="clear" w:color="auto" w:fill="auto"/>
            <w:noWrap/>
          </w:tcPr>
          <w:p w14:paraId="70D125EF" w14:textId="46340224" w:rsidR="00973819"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134 (44.97%)</w:t>
            </w:r>
          </w:p>
        </w:tc>
      </w:tr>
      <w:tr w:rsidR="00973819" w:rsidRPr="008559F4" w14:paraId="0F1A70C5" w14:textId="77777777" w:rsidTr="00B60A80">
        <w:trPr>
          <w:gridAfter w:val="2"/>
          <w:wAfter w:w="4752" w:type="dxa"/>
          <w:trHeight w:val="20"/>
        </w:trPr>
        <w:tc>
          <w:tcPr>
            <w:tcW w:w="1530" w:type="dxa"/>
            <w:tcBorders>
              <w:top w:val="nil"/>
              <w:left w:val="nil"/>
              <w:bottom w:val="nil"/>
            </w:tcBorders>
            <w:shd w:val="clear" w:color="auto" w:fill="auto"/>
            <w:noWrap/>
            <w:vAlign w:val="center"/>
          </w:tcPr>
          <w:p w14:paraId="524E389A" w14:textId="77777777" w:rsidR="00973819" w:rsidRPr="008559F4" w:rsidRDefault="00973819"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1DDE51B3" w14:textId="77777777" w:rsidR="00973819" w:rsidRPr="008559F4" w:rsidRDefault="00973819"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Risk: Purchase or Money Loss</w:t>
            </w:r>
          </w:p>
        </w:tc>
        <w:tc>
          <w:tcPr>
            <w:tcW w:w="2430" w:type="dxa"/>
            <w:shd w:val="clear" w:color="auto" w:fill="auto"/>
            <w:noWrap/>
          </w:tcPr>
          <w:p w14:paraId="74F10D20" w14:textId="25B0555B" w:rsidR="00973819"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100 (33.56%)</w:t>
            </w:r>
          </w:p>
        </w:tc>
        <w:tc>
          <w:tcPr>
            <w:tcW w:w="1739" w:type="dxa"/>
            <w:shd w:val="clear" w:color="auto" w:fill="auto"/>
            <w:noWrap/>
          </w:tcPr>
          <w:p w14:paraId="5E91814E" w14:textId="7578FFA7" w:rsidR="00973819"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198 (66.44%)</w:t>
            </w:r>
          </w:p>
        </w:tc>
      </w:tr>
      <w:tr w:rsidR="00973819" w:rsidRPr="008559F4" w14:paraId="7D49F9B0" w14:textId="77777777" w:rsidTr="00B60A80">
        <w:trPr>
          <w:gridAfter w:val="2"/>
          <w:wAfter w:w="4752" w:type="dxa"/>
          <w:trHeight w:val="20"/>
        </w:trPr>
        <w:tc>
          <w:tcPr>
            <w:tcW w:w="1530" w:type="dxa"/>
            <w:tcBorders>
              <w:top w:val="nil"/>
              <w:left w:val="nil"/>
              <w:bottom w:val="nil"/>
            </w:tcBorders>
            <w:shd w:val="clear" w:color="auto" w:fill="auto"/>
            <w:noWrap/>
            <w:vAlign w:val="center"/>
          </w:tcPr>
          <w:p w14:paraId="0464EA78" w14:textId="77777777" w:rsidR="00973819" w:rsidRPr="008559F4" w:rsidRDefault="00973819"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2E83BA36" w14:textId="77777777" w:rsidR="00973819" w:rsidRPr="008559F4" w:rsidRDefault="00973819"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Risk: Junk Mail</w:t>
            </w:r>
          </w:p>
        </w:tc>
        <w:tc>
          <w:tcPr>
            <w:tcW w:w="2430" w:type="dxa"/>
            <w:shd w:val="clear" w:color="auto" w:fill="auto"/>
            <w:noWrap/>
          </w:tcPr>
          <w:p w14:paraId="0E8B8170" w14:textId="3463A9E8" w:rsidR="00973819"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17 (5.7%)</w:t>
            </w:r>
          </w:p>
        </w:tc>
        <w:tc>
          <w:tcPr>
            <w:tcW w:w="1739" w:type="dxa"/>
            <w:shd w:val="clear" w:color="auto" w:fill="auto"/>
            <w:noWrap/>
          </w:tcPr>
          <w:p w14:paraId="18F154AC" w14:textId="6033E3DE" w:rsidR="00973819"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281 (94.3%)</w:t>
            </w:r>
          </w:p>
        </w:tc>
      </w:tr>
      <w:tr w:rsidR="00973819" w:rsidRPr="008559F4" w14:paraId="29182449" w14:textId="77777777" w:rsidTr="00B60A80">
        <w:trPr>
          <w:gridAfter w:val="2"/>
          <w:wAfter w:w="4752" w:type="dxa"/>
          <w:trHeight w:val="20"/>
        </w:trPr>
        <w:tc>
          <w:tcPr>
            <w:tcW w:w="1530" w:type="dxa"/>
            <w:tcBorders>
              <w:top w:val="nil"/>
              <w:left w:val="nil"/>
              <w:bottom w:val="nil"/>
            </w:tcBorders>
            <w:shd w:val="clear" w:color="auto" w:fill="auto"/>
            <w:noWrap/>
            <w:vAlign w:val="center"/>
          </w:tcPr>
          <w:p w14:paraId="19FCBF6A" w14:textId="77777777" w:rsidR="00973819" w:rsidRPr="008559F4" w:rsidRDefault="00973819"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1047FD55" w14:textId="77777777" w:rsidR="00973819" w:rsidRPr="008559F4" w:rsidRDefault="00973819"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Risk: Other</w:t>
            </w:r>
          </w:p>
        </w:tc>
        <w:tc>
          <w:tcPr>
            <w:tcW w:w="2430" w:type="dxa"/>
            <w:shd w:val="clear" w:color="auto" w:fill="auto"/>
            <w:noWrap/>
          </w:tcPr>
          <w:p w14:paraId="34CE65B8" w14:textId="6237999F" w:rsidR="00973819"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42 (14.43%)</w:t>
            </w:r>
          </w:p>
        </w:tc>
        <w:tc>
          <w:tcPr>
            <w:tcW w:w="1739" w:type="dxa"/>
            <w:shd w:val="clear" w:color="auto" w:fill="auto"/>
            <w:noWrap/>
          </w:tcPr>
          <w:p w14:paraId="6D211464" w14:textId="59A6DD83" w:rsidR="00973819"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255 (85.57%)</w:t>
            </w:r>
          </w:p>
        </w:tc>
      </w:tr>
      <w:tr w:rsidR="00973819" w:rsidRPr="008559F4" w14:paraId="0B4CB9ED" w14:textId="77777777" w:rsidTr="00B60A80">
        <w:trPr>
          <w:gridAfter w:val="2"/>
          <w:wAfter w:w="4752" w:type="dxa"/>
          <w:trHeight w:val="683"/>
        </w:trPr>
        <w:tc>
          <w:tcPr>
            <w:tcW w:w="1530" w:type="dxa"/>
            <w:tcBorders>
              <w:top w:val="nil"/>
              <w:left w:val="nil"/>
              <w:bottom w:val="nil"/>
            </w:tcBorders>
            <w:shd w:val="clear" w:color="auto" w:fill="auto"/>
            <w:noWrap/>
            <w:vAlign w:val="center"/>
          </w:tcPr>
          <w:p w14:paraId="1E34C3FC" w14:textId="77777777" w:rsidR="00973819" w:rsidRPr="008559F4" w:rsidRDefault="00973819" w:rsidP="00FB5816">
            <w:pPr>
              <w:spacing w:line="480" w:lineRule="auto"/>
              <w:rPr>
                <w:rFonts w:ascii="Times New Roman" w:eastAsia="Times New Roman" w:hAnsi="Times New Roman" w:cs="Times New Roman"/>
                <w:color w:val="000000"/>
              </w:rPr>
            </w:pPr>
            <w:r w:rsidRPr="008559F4">
              <w:rPr>
                <w:rFonts w:ascii="Times New Roman" w:eastAsia="Times New Roman" w:hAnsi="Times New Roman" w:cs="Times New Roman"/>
                <w:color w:val="000000"/>
              </w:rPr>
              <w:t>Why Risky?</w:t>
            </w:r>
          </w:p>
        </w:tc>
        <w:tc>
          <w:tcPr>
            <w:tcW w:w="3330" w:type="dxa"/>
            <w:gridSpan w:val="3"/>
            <w:shd w:val="clear" w:color="auto" w:fill="auto"/>
            <w:noWrap/>
            <w:vAlign w:val="center"/>
          </w:tcPr>
          <w:p w14:paraId="694F6E9D" w14:textId="77777777" w:rsidR="00973819" w:rsidRPr="008559F4" w:rsidRDefault="00973819"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Why: Spelling and Grammar</w:t>
            </w:r>
          </w:p>
        </w:tc>
        <w:tc>
          <w:tcPr>
            <w:tcW w:w="2430" w:type="dxa"/>
            <w:shd w:val="clear" w:color="auto" w:fill="auto"/>
            <w:noWrap/>
            <w:vAlign w:val="center"/>
          </w:tcPr>
          <w:p w14:paraId="27537599" w14:textId="6F803732" w:rsidR="00973819"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13 (4.36%)</w:t>
            </w:r>
          </w:p>
        </w:tc>
        <w:tc>
          <w:tcPr>
            <w:tcW w:w="1739" w:type="dxa"/>
            <w:shd w:val="clear" w:color="auto" w:fill="auto"/>
            <w:noWrap/>
            <w:vAlign w:val="center"/>
          </w:tcPr>
          <w:p w14:paraId="47D32C06" w14:textId="305F9481" w:rsidR="00973819"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285 (95.64%)</w:t>
            </w:r>
          </w:p>
        </w:tc>
      </w:tr>
      <w:tr w:rsidR="00FD7558" w:rsidRPr="008559F4" w14:paraId="52B06041" w14:textId="77777777" w:rsidTr="00B60A80">
        <w:trPr>
          <w:gridAfter w:val="2"/>
          <w:wAfter w:w="4752" w:type="dxa"/>
          <w:trHeight w:val="20"/>
        </w:trPr>
        <w:tc>
          <w:tcPr>
            <w:tcW w:w="1530" w:type="dxa"/>
            <w:tcBorders>
              <w:top w:val="nil"/>
              <w:left w:val="nil"/>
              <w:bottom w:val="nil"/>
            </w:tcBorders>
            <w:shd w:val="clear" w:color="auto" w:fill="auto"/>
            <w:noWrap/>
            <w:vAlign w:val="center"/>
          </w:tcPr>
          <w:p w14:paraId="1985611D" w14:textId="77777777" w:rsidR="00FD7558" w:rsidRPr="008559F4" w:rsidRDefault="00FD7558"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2CEB48DD" w14:textId="77777777" w:rsidR="00FD7558" w:rsidRPr="008559F4" w:rsidRDefault="00FD7558"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Why: Past Experience</w:t>
            </w:r>
          </w:p>
        </w:tc>
        <w:tc>
          <w:tcPr>
            <w:tcW w:w="2430" w:type="dxa"/>
            <w:shd w:val="clear" w:color="auto" w:fill="auto"/>
            <w:noWrap/>
            <w:vAlign w:val="center"/>
          </w:tcPr>
          <w:p w14:paraId="59570A05" w14:textId="7BE269A4" w:rsidR="00FD7558"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13 (4.36%)</w:t>
            </w:r>
          </w:p>
        </w:tc>
        <w:tc>
          <w:tcPr>
            <w:tcW w:w="1739" w:type="dxa"/>
            <w:shd w:val="clear" w:color="auto" w:fill="auto"/>
            <w:noWrap/>
            <w:vAlign w:val="center"/>
          </w:tcPr>
          <w:p w14:paraId="7B284372" w14:textId="37FBA380" w:rsidR="00FD7558"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285 (95.64%)</w:t>
            </w:r>
          </w:p>
        </w:tc>
      </w:tr>
      <w:tr w:rsidR="00FD7558" w:rsidRPr="008559F4" w14:paraId="4F311A74" w14:textId="77777777" w:rsidTr="00B60A80">
        <w:trPr>
          <w:gridAfter w:val="2"/>
          <w:wAfter w:w="4752" w:type="dxa"/>
          <w:trHeight w:val="20"/>
        </w:trPr>
        <w:tc>
          <w:tcPr>
            <w:tcW w:w="1530" w:type="dxa"/>
            <w:tcBorders>
              <w:top w:val="nil"/>
              <w:left w:val="nil"/>
              <w:bottom w:val="nil"/>
            </w:tcBorders>
            <w:shd w:val="clear" w:color="auto" w:fill="auto"/>
            <w:noWrap/>
            <w:vAlign w:val="center"/>
          </w:tcPr>
          <w:p w14:paraId="5369708F" w14:textId="77777777" w:rsidR="00FD7558" w:rsidRPr="008559F4" w:rsidRDefault="00FD7558"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0F0FFAB7" w14:textId="77777777" w:rsidR="00FD7558" w:rsidRPr="008559F4" w:rsidRDefault="00FD7558"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Why: Too Good to be True</w:t>
            </w:r>
          </w:p>
        </w:tc>
        <w:tc>
          <w:tcPr>
            <w:tcW w:w="2430" w:type="dxa"/>
            <w:shd w:val="clear" w:color="auto" w:fill="auto"/>
            <w:noWrap/>
            <w:vAlign w:val="center"/>
          </w:tcPr>
          <w:p w14:paraId="7311ED02" w14:textId="020C0564" w:rsidR="00FD7558"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26 (8.72%)</w:t>
            </w:r>
          </w:p>
        </w:tc>
        <w:tc>
          <w:tcPr>
            <w:tcW w:w="1739" w:type="dxa"/>
            <w:shd w:val="clear" w:color="auto" w:fill="auto"/>
            <w:noWrap/>
            <w:vAlign w:val="center"/>
          </w:tcPr>
          <w:p w14:paraId="11BE5E37" w14:textId="443DF0D8" w:rsidR="00FD7558"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272 (91.28%)</w:t>
            </w:r>
          </w:p>
        </w:tc>
      </w:tr>
      <w:tr w:rsidR="00FD7558" w:rsidRPr="008559F4" w14:paraId="31890C94" w14:textId="77777777" w:rsidTr="00B60A80">
        <w:trPr>
          <w:gridAfter w:val="2"/>
          <w:wAfter w:w="4752" w:type="dxa"/>
          <w:trHeight w:val="20"/>
        </w:trPr>
        <w:tc>
          <w:tcPr>
            <w:tcW w:w="1530" w:type="dxa"/>
            <w:tcBorders>
              <w:top w:val="nil"/>
              <w:left w:val="nil"/>
              <w:bottom w:val="nil"/>
            </w:tcBorders>
            <w:shd w:val="clear" w:color="auto" w:fill="auto"/>
            <w:noWrap/>
            <w:vAlign w:val="center"/>
          </w:tcPr>
          <w:p w14:paraId="29D0B001" w14:textId="77777777" w:rsidR="00FD7558" w:rsidRPr="008559F4" w:rsidRDefault="00FD7558"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45FCE45D" w14:textId="77777777" w:rsidR="00FD7558" w:rsidRPr="008559F4" w:rsidRDefault="00FD7558"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Why: Other</w:t>
            </w:r>
          </w:p>
        </w:tc>
        <w:tc>
          <w:tcPr>
            <w:tcW w:w="2430" w:type="dxa"/>
            <w:shd w:val="clear" w:color="auto" w:fill="auto"/>
            <w:noWrap/>
            <w:vAlign w:val="center"/>
          </w:tcPr>
          <w:p w14:paraId="11D1A100" w14:textId="67914532" w:rsidR="00FD7558"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211 (70.81%)</w:t>
            </w:r>
          </w:p>
        </w:tc>
        <w:tc>
          <w:tcPr>
            <w:tcW w:w="1739" w:type="dxa"/>
            <w:shd w:val="clear" w:color="auto" w:fill="auto"/>
            <w:noWrap/>
            <w:vAlign w:val="center"/>
          </w:tcPr>
          <w:p w14:paraId="321A2EFA" w14:textId="31EA0B09" w:rsidR="00FD7558"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87 (29.19%)</w:t>
            </w:r>
          </w:p>
        </w:tc>
      </w:tr>
      <w:tr w:rsidR="00FD7558" w:rsidRPr="008559F4" w14:paraId="1BC3014A" w14:textId="77777777" w:rsidTr="00B60A80">
        <w:trPr>
          <w:gridAfter w:val="2"/>
          <w:wAfter w:w="4752" w:type="dxa"/>
          <w:trHeight w:val="20"/>
        </w:trPr>
        <w:tc>
          <w:tcPr>
            <w:tcW w:w="1530" w:type="dxa"/>
            <w:tcBorders>
              <w:top w:val="nil"/>
              <w:left w:val="nil"/>
              <w:bottom w:val="nil"/>
            </w:tcBorders>
            <w:shd w:val="clear" w:color="auto" w:fill="auto"/>
            <w:noWrap/>
            <w:vAlign w:val="center"/>
          </w:tcPr>
          <w:p w14:paraId="1028F67C" w14:textId="77777777" w:rsidR="00FD7558" w:rsidRPr="008559F4" w:rsidRDefault="00FD7558"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0E84A866" w14:textId="265AD82C" w:rsidR="00FD7558" w:rsidRPr="008559F4" w:rsidRDefault="00FD7558"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Why: Self-Efficacy</w:t>
            </w:r>
          </w:p>
        </w:tc>
        <w:tc>
          <w:tcPr>
            <w:tcW w:w="2430" w:type="dxa"/>
            <w:shd w:val="clear" w:color="auto" w:fill="auto"/>
            <w:noWrap/>
            <w:vAlign w:val="center"/>
          </w:tcPr>
          <w:p w14:paraId="123D111F" w14:textId="5053E023" w:rsidR="00FD7558"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31 (10.4%)</w:t>
            </w:r>
          </w:p>
        </w:tc>
        <w:tc>
          <w:tcPr>
            <w:tcW w:w="1739" w:type="dxa"/>
            <w:shd w:val="clear" w:color="auto" w:fill="auto"/>
            <w:noWrap/>
            <w:vAlign w:val="center"/>
          </w:tcPr>
          <w:p w14:paraId="4BC6915A" w14:textId="75F899D6" w:rsidR="00FD7558"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267 (896%)</w:t>
            </w:r>
          </w:p>
        </w:tc>
      </w:tr>
      <w:tr w:rsidR="00FD7558" w:rsidRPr="008559F4" w14:paraId="3610E70D" w14:textId="77777777" w:rsidTr="00B60A80">
        <w:trPr>
          <w:gridAfter w:val="2"/>
          <w:wAfter w:w="4752" w:type="dxa"/>
          <w:trHeight w:val="20"/>
        </w:trPr>
        <w:tc>
          <w:tcPr>
            <w:tcW w:w="1530" w:type="dxa"/>
            <w:tcBorders>
              <w:top w:val="nil"/>
              <w:left w:val="nil"/>
              <w:bottom w:val="nil"/>
            </w:tcBorders>
            <w:shd w:val="clear" w:color="auto" w:fill="auto"/>
            <w:noWrap/>
            <w:vAlign w:val="center"/>
          </w:tcPr>
          <w:p w14:paraId="63BFEB9F" w14:textId="77777777" w:rsidR="00FD7558" w:rsidRPr="008559F4" w:rsidRDefault="00FD7558"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54BF28D9" w14:textId="3AF74E1C" w:rsidR="00FD7558" w:rsidRPr="008559F4" w:rsidRDefault="00FD7558"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Why: Elements of the Letter</w:t>
            </w:r>
          </w:p>
        </w:tc>
        <w:tc>
          <w:tcPr>
            <w:tcW w:w="2430" w:type="dxa"/>
            <w:shd w:val="clear" w:color="auto" w:fill="auto"/>
            <w:noWrap/>
            <w:vAlign w:val="center"/>
          </w:tcPr>
          <w:p w14:paraId="448EF0DD" w14:textId="6AE725B6" w:rsidR="00FD7558"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58 (19.46%)</w:t>
            </w:r>
          </w:p>
        </w:tc>
        <w:tc>
          <w:tcPr>
            <w:tcW w:w="1739" w:type="dxa"/>
            <w:shd w:val="clear" w:color="auto" w:fill="auto"/>
            <w:noWrap/>
            <w:vAlign w:val="center"/>
          </w:tcPr>
          <w:p w14:paraId="3ABB1492" w14:textId="7E7C360C" w:rsidR="00FD7558"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240 (80.54%)</w:t>
            </w:r>
          </w:p>
        </w:tc>
      </w:tr>
      <w:tr w:rsidR="00FD7558" w:rsidRPr="008559F4" w14:paraId="20646004" w14:textId="77777777" w:rsidTr="00B60A80">
        <w:trPr>
          <w:gridAfter w:val="2"/>
          <w:wAfter w:w="4752" w:type="dxa"/>
          <w:trHeight w:val="20"/>
        </w:trPr>
        <w:tc>
          <w:tcPr>
            <w:tcW w:w="1530" w:type="dxa"/>
            <w:tcBorders>
              <w:top w:val="nil"/>
              <w:left w:val="nil"/>
              <w:bottom w:val="nil"/>
            </w:tcBorders>
            <w:shd w:val="clear" w:color="auto" w:fill="auto"/>
            <w:noWrap/>
            <w:vAlign w:val="center"/>
          </w:tcPr>
          <w:p w14:paraId="7BA6BF62" w14:textId="77777777" w:rsidR="00FD7558" w:rsidRPr="008559F4" w:rsidRDefault="00FD7558"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4708FFC6" w14:textId="2C3E6E0F" w:rsidR="00FD7558" w:rsidRPr="008559F4" w:rsidRDefault="00FD7558"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 xml:space="preserve">Why: Did not enter </w:t>
            </w:r>
          </w:p>
        </w:tc>
        <w:tc>
          <w:tcPr>
            <w:tcW w:w="2430" w:type="dxa"/>
            <w:shd w:val="clear" w:color="auto" w:fill="auto"/>
            <w:noWrap/>
            <w:vAlign w:val="center"/>
          </w:tcPr>
          <w:p w14:paraId="3F491B6F" w14:textId="265D121A" w:rsidR="00FD7558"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22 (7.38%)</w:t>
            </w:r>
          </w:p>
        </w:tc>
        <w:tc>
          <w:tcPr>
            <w:tcW w:w="1739" w:type="dxa"/>
            <w:shd w:val="clear" w:color="auto" w:fill="auto"/>
            <w:noWrap/>
            <w:vAlign w:val="center"/>
          </w:tcPr>
          <w:p w14:paraId="72AE3641" w14:textId="56F176DF" w:rsidR="00FD7558" w:rsidRPr="008559F4" w:rsidRDefault="00FD7558"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276 (92.62%)</w:t>
            </w:r>
          </w:p>
        </w:tc>
      </w:tr>
      <w:tr w:rsidR="00FD7558" w:rsidRPr="008559F4" w14:paraId="2187E113" w14:textId="77777777" w:rsidTr="00B60A80">
        <w:trPr>
          <w:gridAfter w:val="2"/>
          <w:wAfter w:w="4752" w:type="dxa"/>
          <w:trHeight w:val="20"/>
        </w:trPr>
        <w:tc>
          <w:tcPr>
            <w:tcW w:w="1530" w:type="dxa"/>
            <w:tcBorders>
              <w:top w:val="nil"/>
              <w:left w:val="nil"/>
              <w:bottom w:val="nil"/>
            </w:tcBorders>
            <w:shd w:val="clear" w:color="auto" w:fill="auto"/>
            <w:noWrap/>
            <w:vAlign w:val="center"/>
          </w:tcPr>
          <w:p w14:paraId="71B468D9" w14:textId="77777777" w:rsidR="00FD7558" w:rsidRPr="008559F4" w:rsidRDefault="00FD7558"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Beneficial?</w:t>
            </w:r>
          </w:p>
        </w:tc>
        <w:tc>
          <w:tcPr>
            <w:tcW w:w="3330" w:type="dxa"/>
            <w:gridSpan w:val="3"/>
            <w:shd w:val="clear" w:color="auto" w:fill="auto"/>
            <w:noWrap/>
            <w:vAlign w:val="center"/>
          </w:tcPr>
          <w:p w14:paraId="312739EE" w14:textId="77777777" w:rsidR="00FD7558" w:rsidRPr="008559F4" w:rsidRDefault="00FD7558"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Overall Benefit</w:t>
            </w:r>
          </w:p>
        </w:tc>
        <w:tc>
          <w:tcPr>
            <w:tcW w:w="2430" w:type="dxa"/>
            <w:shd w:val="clear" w:color="auto" w:fill="auto"/>
            <w:noWrap/>
          </w:tcPr>
          <w:p w14:paraId="48E624EB" w14:textId="6E703F27" w:rsidR="00FD7558" w:rsidRPr="008559F4" w:rsidRDefault="00496AFF"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199 (66.78%)</w:t>
            </w:r>
          </w:p>
        </w:tc>
        <w:tc>
          <w:tcPr>
            <w:tcW w:w="1739" w:type="dxa"/>
            <w:shd w:val="clear" w:color="auto" w:fill="auto"/>
            <w:noWrap/>
          </w:tcPr>
          <w:p w14:paraId="402333D2" w14:textId="7D8FA32B" w:rsidR="00FD7558" w:rsidRPr="008559F4" w:rsidRDefault="00496AFF"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99 (33.22%)</w:t>
            </w:r>
          </w:p>
        </w:tc>
      </w:tr>
      <w:tr w:rsidR="00FD7558" w:rsidRPr="008559F4" w14:paraId="09A052AF" w14:textId="77777777" w:rsidTr="00B60A80">
        <w:trPr>
          <w:gridAfter w:val="2"/>
          <w:wAfter w:w="4752" w:type="dxa"/>
          <w:trHeight w:val="20"/>
        </w:trPr>
        <w:tc>
          <w:tcPr>
            <w:tcW w:w="1530" w:type="dxa"/>
            <w:tcBorders>
              <w:top w:val="nil"/>
              <w:left w:val="nil"/>
              <w:bottom w:val="nil"/>
            </w:tcBorders>
            <w:shd w:val="clear" w:color="auto" w:fill="auto"/>
            <w:noWrap/>
            <w:vAlign w:val="center"/>
          </w:tcPr>
          <w:p w14:paraId="74D24AF3" w14:textId="77777777" w:rsidR="00FD7558" w:rsidRPr="008559F4" w:rsidRDefault="00FD7558"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42923D32" w14:textId="77777777" w:rsidR="00FD7558" w:rsidRPr="008559F4" w:rsidRDefault="00FD7558"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Benefit: Legitimate</w:t>
            </w:r>
          </w:p>
        </w:tc>
        <w:tc>
          <w:tcPr>
            <w:tcW w:w="2430" w:type="dxa"/>
            <w:shd w:val="clear" w:color="auto" w:fill="auto"/>
            <w:noWrap/>
          </w:tcPr>
          <w:p w14:paraId="7F4276CF" w14:textId="49797894" w:rsidR="00FD7558" w:rsidRPr="008559F4" w:rsidRDefault="00496AFF"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135 (45.3%)</w:t>
            </w:r>
          </w:p>
        </w:tc>
        <w:tc>
          <w:tcPr>
            <w:tcW w:w="1739" w:type="dxa"/>
            <w:shd w:val="clear" w:color="auto" w:fill="auto"/>
            <w:noWrap/>
          </w:tcPr>
          <w:p w14:paraId="33D4E6A0" w14:textId="74F62653" w:rsidR="00FD7558" w:rsidRPr="008559F4" w:rsidRDefault="00496AFF"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163 (54.7%)</w:t>
            </w:r>
          </w:p>
        </w:tc>
      </w:tr>
      <w:tr w:rsidR="00FD7558" w:rsidRPr="008559F4" w14:paraId="2A2CB9C3" w14:textId="77777777" w:rsidTr="00B60A80">
        <w:trPr>
          <w:gridAfter w:val="2"/>
          <w:wAfter w:w="4752" w:type="dxa"/>
          <w:trHeight w:val="20"/>
        </w:trPr>
        <w:tc>
          <w:tcPr>
            <w:tcW w:w="1530" w:type="dxa"/>
            <w:tcBorders>
              <w:top w:val="nil"/>
              <w:left w:val="nil"/>
              <w:bottom w:val="nil"/>
            </w:tcBorders>
            <w:shd w:val="clear" w:color="auto" w:fill="auto"/>
            <w:noWrap/>
            <w:vAlign w:val="center"/>
          </w:tcPr>
          <w:p w14:paraId="6690ACC8" w14:textId="77777777" w:rsidR="00FD7558" w:rsidRPr="008559F4" w:rsidRDefault="00FD7558"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5741711C" w14:textId="77777777" w:rsidR="00FD7558" w:rsidRPr="008559F4" w:rsidRDefault="00FD7558"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Benefit: Money</w:t>
            </w:r>
          </w:p>
        </w:tc>
        <w:tc>
          <w:tcPr>
            <w:tcW w:w="2430" w:type="dxa"/>
            <w:shd w:val="clear" w:color="auto" w:fill="auto"/>
            <w:noWrap/>
          </w:tcPr>
          <w:p w14:paraId="049D3410" w14:textId="00625D35" w:rsidR="00FD7558" w:rsidRPr="008559F4" w:rsidRDefault="00496AFF"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145 (48.66%)</w:t>
            </w:r>
          </w:p>
        </w:tc>
        <w:tc>
          <w:tcPr>
            <w:tcW w:w="1739" w:type="dxa"/>
            <w:shd w:val="clear" w:color="auto" w:fill="auto"/>
            <w:noWrap/>
          </w:tcPr>
          <w:p w14:paraId="1DE30B14" w14:textId="47C55B59" w:rsidR="00FD7558" w:rsidRPr="008559F4" w:rsidRDefault="00496AFF"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153 (51.34%)</w:t>
            </w:r>
          </w:p>
        </w:tc>
      </w:tr>
      <w:tr w:rsidR="00FD7558" w:rsidRPr="008559F4" w14:paraId="0B2600E5" w14:textId="77777777" w:rsidTr="00B60A80">
        <w:trPr>
          <w:gridAfter w:val="2"/>
          <w:wAfter w:w="4752" w:type="dxa"/>
          <w:trHeight w:val="20"/>
        </w:trPr>
        <w:tc>
          <w:tcPr>
            <w:tcW w:w="1530" w:type="dxa"/>
            <w:tcBorders>
              <w:top w:val="nil"/>
              <w:left w:val="nil"/>
              <w:bottom w:val="nil"/>
            </w:tcBorders>
            <w:shd w:val="clear" w:color="auto" w:fill="auto"/>
            <w:noWrap/>
            <w:vAlign w:val="center"/>
          </w:tcPr>
          <w:p w14:paraId="10DF29DC" w14:textId="77777777" w:rsidR="00FD7558" w:rsidRPr="008559F4" w:rsidRDefault="00FD7558" w:rsidP="00FB5816">
            <w:pPr>
              <w:spacing w:line="480" w:lineRule="auto"/>
              <w:rPr>
                <w:rFonts w:ascii="Times New Roman" w:eastAsia="Times New Roman" w:hAnsi="Times New Roman" w:cs="Times New Roman"/>
                <w:color w:val="000000"/>
              </w:rPr>
            </w:pPr>
            <w:r w:rsidRPr="008559F4">
              <w:rPr>
                <w:rFonts w:ascii="Times New Roman" w:eastAsia="Times New Roman" w:hAnsi="Times New Roman" w:cs="Times New Roman"/>
                <w:color w:val="000000"/>
              </w:rPr>
              <w:t>Why Beneficial?</w:t>
            </w:r>
          </w:p>
        </w:tc>
        <w:tc>
          <w:tcPr>
            <w:tcW w:w="3330" w:type="dxa"/>
            <w:gridSpan w:val="3"/>
            <w:shd w:val="clear" w:color="auto" w:fill="auto"/>
            <w:noWrap/>
            <w:vAlign w:val="center"/>
          </w:tcPr>
          <w:p w14:paraId="5C55A35A" w14:textId="77777777" w:rsidR="00FD7558" w:rsidRPr="008559F4" w:rsidRDefault="00FD7558"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Why: Scam*</w:t>
            </w:r>
          </w:p>
        </w:tc>
        <w:tc>
          <w:tcPr>
            <w:tcW w:w="2430" w:type="dxa"/>
            <w:shd w:val="clear" w:color="auto" w:fill="auto"/>
            <w:noWrap/>
            <w:vAlign w:val="center"/>
          </w:tcPr>
          <w:p w14:paraId="5C68AA01" w14:textId="18F11145" w:rsidR="00FD7558" w:rsidRPr="008559F4" w:rsidRDefault="00496AFF"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106 (35.57%)</w:t>
            </w:r>
          </w:p>
        </w:tc>
        <w:tc>
          <w:tcPr>
            <w:tcW w:w="1739" w:type="dxa"/>
            <w:shd w:val="clear" w:color="auto" w:fill="auto"/>
            <w:noWrap/>
            <w:vAlign w:val="center"/>
          </w:tcPr>
          <w:p w14:paraId="364EE14C" w14:textId="6BCD6669" w:rsidR="00FD7558" w:rsidRPr="008559F4" w:rsidRDefault="00496AFF" w:rsidP="00FB5816">
            <w:pPr>
              <w:spacing w:line="480" w:lineRule="auto"/>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192 (64.43%)</w:t>
            </w:r>
          </w:p>
        </w:tc>
      </w:tr>
      <w:tr w:rsidR="00FD7558" w:rsidRPr="008559F4" w14:paraId="52F5BF6C" w14:textId="77777777" w:rsidTr="00B60A80">
        <w:trPr>
          <w:gridAfter w:val="2"/>
          <w:wAfter w:w="4752" w:type="dxa"/>
          <w:trHeight w:val="20"/>
        </w:trPr>
        <w:tc>
          <w:tcPr>
            <w:tcW w:w="1530" w:type="dxa"/>
            <w:tcBorders>
              <w:top w:val="nil"/>
              <w:left w:val="nil"/>
            </w:tcBorders>
            <w:shd w:val="clear" w:color="auto" w:fill="auto"/>
            <w:noWrap/>
            <w:vAlign w:val="center"/>
          </w:tcPr>
          <w:p w14:paraId="4BFD1454" w14:textId="77777777" w:rsidR="00FD7558" w:rsidRPr="008559F4" w:rsidRDefault="00FD7558" w:rsidP="00FB5816">
            <w:pPr>
              <w:spacing w:line="480" w:lineRule="auto"/>
              <w:rPr>
                <w:rFonts w:ascii="Times New Roman" w:eastAsia="Times New Roman" w:hAnsi="Times New Roman" w:cs="Times New Roman"/>
                <w:color w:val="000000"/>
              </w:rPr>
            </w:pPr>
          </w:p>
        </w:tc>
        <w:tc>
          <w:tcPr>
            <w:tcW w:w="3330" w:type="dxa"/>
            <w:gridSpan w:val="3"/>
            <w:shd w:val="clear" w:color="auto" w:fill="auto"/>
            <w:noWrap/>
            <w:vAlign w:val="center"/>
          </w:tcPr>
          <w:p w14:paraId="4701AAC4" w14:textId="77777777" w:rsidR="00FD7558" w:rsidRPr="008559F4" w:rsidRDefault="00FD7558"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Why: A Lot of Money</w:t>
            </w:r>
          </w:p>
        </w:tc>
        <w:tc>
          <w:tcPr>
            <w:tcW w:w="2430" w:type="dxa"/>
            <w:shd w:val="clear" w:color="auto" w:fill="auto"/>
            <w:noWrap/>
            <w:vAlign w:val="center"/>
          </w:tcPr>
          <w:p w14:paraId="2600E949" w14:textId="02460358" w:rsidR="00FD7558" w:rsidRPr="008559F4" w:rsidRDefault="00496AFF"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72 (24.16%)</w:t>
            </w:r>
          </w:p>
        </w:tc>
        <w:tc>
          <w:tcPr>
            <w:tcW w:w="1739" w:type="dxa"/>
            <w:shd w:val="clear" w:color="auto" w:fill="auto"/>
            <w:noWrap/>
            <w:vAlign w:val="center"/>
          </w:tcPr>
          <w:p w14:paraId="0C026552" w14:textId="3BC79DA8" w:rsidR="00FD7558" w:rsidRPr="008559F4" w:rsidRDefault="00496AFF"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226 (75.84%)</w:t>
            </w:r>
          </w:p>
        </w:tc>
      </w:tr>
      <w:tr w:rsidR="00FD7558" w:rsidRPr="008559F4" w14:paraId="107A1389" w14:textId="77777777" w:rsidTr="00B60A80">
        <w:trPr>
          <w:gridAfter w:val="2"/>
          <w:wAfter w:w="4752" w:type="dxa"/>
          <w:trHeight w:val="20"/>
        </w:trPr>
        <w:tc>
          <w:tcPr>
            <w:tcW w:w="1530" w:type="dxa"/>
            <w:tcBorders>
              <w:top w:val="nil"/>
              <w:left w:val="nil"/>
              <w:bottom w:val="single" w:sz="4" w:space="0" w:color="auto"/>
            </w:tcBorders>
            <w:shd w:val="clear" w:color="auto" w:fill="auto"/>
            <w:noWrap/>
            <w:vAlign w:val="center"/>
          </w:tcPr>
          <w:p w14:paraId="38BD7AC3" w14:textId="77777777" w:rsidR="00FD7558" w:rsidRPr="008559F4" w:rsidRDefault="00FD7558" w:rsidP="00FB5816">
            <w:pPr>
              <w:spacing w:line="480" w:lineRule="auto"/>
              <w:rPr>
                <w:rFonts w:ascii="Times New Roman" w:eastAsia="Times New Roman" w:hAnsi="Times New Roman" w:cs="Times New Roman"/>
                <w:color w:val="000000"/>
              </w:rPr>
            </w:pPr>
          </w:p>
        </w:tc>
        <w:tc>
          <w:tcPr>
            <w:tcW w:w="3330" w:type="dxa"/>
            <w:gridSpan w:val="3"/>
            <w:tcBorders>
              <w:bottom w:val="single" w:sz="4" w:space="0" w:color="auto"/>
            </w:tcBorders>
            <w:shd w:val="clear" w:color="auto" w:fill="auto"/>
            <w:noWrap/>
            <w:vAlign w:val="center"/>
          </w:tcPr>
          <w:p w14:paraId="581B4D3A" w14:textId="77777777" w:rsidR="00FD7558" w:rsidRPr="008559F4" w:rsidRDefault="00FD7558" w:rsidP="00FB5816">
            <w:pPr>
              <w:spacing w:line="480" w:lineRule="auto"/>
              <w:rPr>
                <w:rFonts w:ascii="Times New Roman" w:eastAsia="Times New Roman" w:hAnsi="Times New Roman" w:cs="Times New Roman"/>
                <w:color w:val="000000" w:themeColor="text1"/>
              </w:rPr>
            </w:pPr>
            <w:r w:rsidRPr="008559F4">
              <w:rPr>
                <w:rFonts w:ascii="Times New Roman" w:eastAsia="Times New Roman" w:hAnsi="Times New Roman" w:cs="Times New Roman"/>
                <w:color w:val="000000" w:themeColor="text1"/>
              </w:rPr>
              <w:t>Why: Other</w:t>
            </w:r>
          </w:p>
        </w:tc>
        <w:tc>
          <w:tcPr>
            <w:tcW w:w="2430" w:type="dxa"/>
            <w:tcBorders>
              <w:bottom w:val="single" w:sz="4" w:space="0" w:color="auto"/>
            </w:tcBorders>
            <w:shd w:val="clear" w:color="auto" w:fill="auto"/>
            <w:noWrap/>
            <w:vAlign w:val="center"/>
          </w:tcPr>
          <w:p w14:paraId="2A6E815D" w14:textId="648E2184" w:rsidR="00FD7558" w:rsidRPr="008559F4" w:rsidRDefault="00496AFF"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134 (44.97%)</w:t>
            </w:r>
          </w:p>
        </w:tc>
        <w:tc>
          <w:tcPr>
            <w:tcW w:w="1739" w:type="dxa"/>
            <w:tcBorders>
              <w:bottom w:val="single" w:sz="4" w:space="0" w:color="auto"/>
            </w:tcBorders>
            <w:shd w:val="clear" w:color="auto" w:fill="auto"/>
            <w:noWrap/>
            <w:vAlign w:val="center"/>
          </w:tcPr>
          <w:p w14:paraId="6C6597B6" w14:textId="32CA7DD3" w:rsidR="00FD7558" w:rsidRPr="008559F4" w:rsidRDefault="00496AFF" w:rsidP="00FB5816">
            <w:pPr>
              <w:spacing w:line="480" w:lineRule="auto"/>
              <w:jc w:val="center"/>
              <w:rPr>
                <w:rFonts w:ascii="Times New Roman" w:eastAsia="Times New Roman" w:hAnsi="Times New Roman" w:cs="Times New Roman"/>
                <w:bCs/>
                <w:color w:val="000000" w:themeColor="text1"/>
              </w:rPr>
            </w:pPr>
            <w:r w:rsidRPr="008559F4">
              <w:rPr>
                <w:rFonts w:ascii="Times New Roman" w:eastAsia="Times New Roman" w:hAnsi="Times New Roman" w:cs="Times New Roman"/>
                <w:bCs/>
                <w:color w:val="000000" w:themeColor="text1"/>
              </w:rPr>
              <w:t>165 (55.03%)</w:t>
            </w:r>
          </w:p>
        </w:tc>
      </w:tr>
    </w:tbl>
    <w:p w14:paraId="3E73E871" w14:textId="1D69A68D" w:rsidR="00162212" w:rsidRDefault="00DB0DF9" w:rsidP="00FB5816">
      <w:pPr>
        <w:spacing w:line="480" w:lineRule="auto"/>
        <w:rPr>
          <w:rFonts w:ascii="Times New Roman" w:hAnsi="Times New Roman" w:cs="Times New Roman"/>
        </w:rPr>
      </w:pPr>
      <w:r w:rsidRPr="008559F4">
        <w:rPr>
          <w:rFonts w:ascii="Times New Roman" w:hAnsi="Times New Roman" w:cs="Times New Roman"/>
          <w:i/>
          <w:iCs/>
        </w:rPr>
        <w:t>Note</w:t>
      </w:r>
      <w:r w:rsidRPr="008559F4">
        <w:rPr>
          <w:rFonts w:ascii="Times New Roman" w:hAnsi="Times New Roman" w:cs="Times New Roman"/>
        </w:rPr>
        <w:t xml:space="preserve">. </w:t>
      </w:r>
      <w:r w:rsidR="00973819" w:rsidRPr="008559F4">
        <w:rPr>
          <w:rFonts w:ascii="Times New Roman" w:hAnsi="Times New Roman" w:cs="Times New Roman"/>
        </w:rPr>
        <w:t xml:space="preserve">*The presence of the code “Why: Scam” indicates the participant mentioning there not being benefit to be derived from the solicitation because it was a scam.  It can be treated as a reverse scored item as compared to the other “Why Beneficial?” codes. </w:t>
      </w:r>
    </w:p>
    <w:p w14:paraId="79272A7D" w14:textId="77777777" w:rsidR="002C3684" w:rsidRPr="008559F4" w:rsidRDefault="002C3684" w:rsidP="00FB5816">
      <w:pPr>
        <w:spacing w:line="480" w:lineRule="auto"/>
        <w:rPr>
          <w:rFonts w:ascii="Times New Roman" w:hAnsi="Times New Roman" w:cs="Times New Roman"/>
        </w:rPr>
      </w:pPr>
    </w:p>
    <w:p w14:paraId="41D6973B" w14:textId="4553D0EB" w:rsidR="00DB0DF9" w:rsidRPr="002C3684" w:rsidRDefault="00413BBF" w:rsidP="00FB5816">
      <w:pPr>
        <w:spacing w:line="480" w:lineRule="auto"/>
        <w:rPr>
          <w:rFonts w:ascii="Times New Roman" w:hAnsi="Times New Roman" w:cs="Times New Roman"/>
        </w:rPr>
      </w:pPr>
      <w:r w:rsidRPr="002C3684">
        <w:rPr>
          <w:rFonts w:ascii="Times New Roman" w:hAnsi="Times New Roman" w:cs="Times New Roman"/>
        </w:rPr>
        <w:t>Table 1</w:t>
      </w:r>
      <w:r w:rsidR="00867836" w:rsidRPr="002C3684">
        <w:rPr>
          <w:rFonts w:ascii="Times New Roman" w:hAnsi="Times New Roman" w:cs="Times New Roman"/>
        </w:rPr>
        <w:t>0</w:t>
      </w:r>
      <w:r w:rsidR="002C3684" w:rsidRPr="002C3684">
        <w:rPr>
          <w:rFonts w:ascii="Times New Roman" w:hAnsi="Times New Roman" w:cs="Times New Roman"/>
        </w:rPr>
        <w:t xml:space="preserve">. </w:t>
      </w:r>
      <w:r w:rsidRPr="002C3684">
        <w:rPr>
          <w:rFonts w:ascii="Times New Roman" w:hAnsi="Times New Roman" w:cs="Times New Roman"/>
        </w:rPr>
        <w:t>Hierarchical Regression Analyses to Test for Relationships between Qualitative Predictors and Risk (Experiment 2)</w:t>
      </w:r>
      <w:r w:rsidR="002C3684" w:rsidRPr="002C3684">
        <w:rPr>
          <w:rFonts w:ascii="Times New Roman" w:hAnsi="Times New Roman" w:cs="Times New Roman"/>
        </w:rPr>
        <w:t>.</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1591"/>
        <w:gridCol w:w="1458"/>
        <w:gridCol w:w="2052"/>
      </w:tblGrid>
      <w:tr w:rsidR="00413BBF" w:rsidRPr="008559F4" w14:paraId="7439674C" w14:textId="77777777" w:rsidTr="00413BBF">
        <w:tc>
          <w:tcPr>
            <w:tcW w:w="4529" w:type="dxa"/>
            <w:tcBorders>
              <w:top w:val="single" w:sz="4" w:space="0" w:color="auto"/>
              <w:left w:val="nil"/>
              <w:bottom w:val="single" w:sz="4" w:space="0" w:color="auto"/>
              <w:right w:val="nil"/>
            </w:tcBorders>
            <w:hideMark/>
          </w:tcPr>
          <w:p w14:paraId="3DF01170" w14:textId="77777777" w:rsidR="00413BBF" w:rsidRPr="008559F4" w:rsidRDefault="00413BBF"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Predictor</w:t>
            </w:r>
          </w:p>
        </w:tc>
        <w:tc>
          <w:tcPr>
            <w:tcW w:w="1591" w:type="dxa"/>
            <w:tcBorders>
              <w:top w:val="single" w:sz="4" w:space="0" w:color="auto"/>
              <w:left w:val="nil"/>
              <w:bottom w:val="single" w:sz="4" w:space="0" w:color="auto"/>
              <w:right w:val="nil"/>
            </w:tcBorders>
            <w:hideMark/>
          </w:tcPr>
          <w:p w14:paraId="3DD9CBDB" w14:textId="77777777"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i/>
                <w:iCs/>
                <w:sz w:val="24"/>
                <w:szCs w:val="24"/>
              </w:rPr>
              <w:t>R</w:t>
            </w:r>
            <w:r w:rsidRPr="008559F4">
              <w:rPr>
                <w:rFonts w:ascii="Times New Roman" w:hAnsi="Times New Roman" w:cs="Times New Roman"/>
                <w:i/>
                <w:iCs/>
                <w:sz w:val="24"/>
                <w:szCs w:val="24"/>
                <w:vertAlign w:val="superscript"/>
              </w:rPr>
              <w:t>2</w:t>
            </w:r>
          </w:p>
        </w:tc>
        <w:tc>
          <w:tcPr>
            <w:tcW w:w="1458" w:type="dxa"/>
            <w:tcBorders>
              <w:top w:val="single" w:sz="4" w:space="0" w:color="auto"/>
              <w:left w:val="nil"/>
              <w:bottom w:val="single" w:sz="4" w:space="0" w:color="auto"/>
              <w:right w:val="nil"/>
            </w:tcBorders>
            <w:hideMark/>
          </w:tcPr>
          <w:p w14:paraId="676E660D" w14:textId="77777777" w:rsidR="00413BBF" w:rsidRPr="008559F4" w:rsidRDefault="00413BBF" w:rsidP="00FB5816">
            <w:pPr>
              <w:spacing w:before="100" w:beforeAutospacing="1" w:after="100" w:afterAutospacing="1" w:line="480" w:lineRule="auto"/>
              <w:jc w:val="center"/>
              <w:rPr>
                <w:rFonts w:ascii="Times New Roman" w:hAnsi="Times New Roman" w:cs="Times New Roman"/>
                <w:i/>
                <w:sz w:val="24"/>
                <w:szCs w:val="24"/>
              </w:rPr>
            </w:pPr>
            <w:r w:rsidRPr="008559F4">
              <w:rPr>
                <w:rFonts w:ascii="Times New Roman" w:hAnsi="Times New Roman" w:cs="Times New Roman"/>
                <w:i/>
                <w:sz w:val="24"/>
                <w:szCs w:val="24"/>
              </w:rPr>
              <w:t>b</w:t>
            </w:r>
          </w:p>
        </w:tc>
        <w:tc>
          <w:tcPr>
            <w:tcW w:w="2052" w:type="dxa"/>
            <w:tcBorders>
              <w:top w:val="single" w:sz="4" w:space="0" w:color="auto"/>
              <w:left w:val="nil"/>
              <w:bottom w:val="single" w:sz="4" w:space="0" w:color="auto"/>
              <w:right w:val="nil"/>
            </w:tcBorders>
            <w:hideMark/>
          </w:tcPr>
          <w:p w14:paraId="114DE43B" w14:textId="77777777"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i/>
                <w:iCs/>
                <w:sz w:val="24"/>
                <w:szCs w:val="24"/>
              </w:rPr>
              <w:t>t</w:t>
            </w:r>
          </w:p>
        </w:tc>
      </w:tr>
      <w:tr w:rsidR="00413BBF" w:rsidRPr="008559F4" w14:paraId="76DFD4A3" w14:textId="77777777" w:rsidTr="00413BBF">
        <w:tc>
          <w:tcPr>
            <w:tcW w:w="4529" w:type="dxa"/>
            <w:tcBorders>
              <w:top w:val="single" w:sz="4" w:space="0" w:color="auto"/>
            </w:tcBorders>
          </w:tcPr>
          <w:p w14:paraId="593CD3D5" w14:textId="77777777" w:rsidR="00413BBF" w:rsidRPr="008559F4" w:rsidRDefault="00413BBF"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Best Fit Model</w:t>
            </w:r>
          </w:p>
        </w:tc>
        <w:tc>
          <w:tcPr>
            <w:tcW w:w="1591" w:type="dxa"/>
            <w:tcBorders>
              <w:top w:val="single" w:sz="4" w:space="0" w:color="auto"/>
            </w:tcBorders>
          </w:tcPr>
          <w:p w14:paraId="0D976AB9" w14:textId="71AABACE"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.208.</w:t>
            </w:r>
          </w:p>
        </w:tc>
        <w:tc>
          <w:tcPr>
            <w:tcW w:w="1458" w:type="dxa"/>
            <w:tcBorders>
              <w:top w:val="single" w:sz="4" w:space="0" w:color="auto"/>
            </w:tcBorders>
          </w:tcPr>
          <w:p w14:paraId="04E5F49B" w14:textId="77777777"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p>
        </w:tc>
        <w:tc>
          <w:tcPr>
            <w:tcW w:w="2052" w:type="dxa"/>
            <w:tcBorders>
              <w:top w:val="single" w:sz="4" w:space="0" w:color="auto"/>
            </w:tcBorders>
          </w:tcPr>
          <w:p w14:paraId="04E59709" w14:textId="77777777"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p>
        </w:tc>
      </w:tr>
      <w:tr w:rsidR="00413BBF" w:rsidRPr="008559F4" w14:paraId="41176FE4" w14:textId="77777777" w:rsidTr="00413BBF">
        <w:tc>
          <w:tcPr>
            <w:tcW w:w="4529" w:type="dxa"/>
          </w:tcPr>
          <w:p w14:paraId="03ED5D0A" w14:textId="44941E98" w:rsidR="00413BBF" w:rsidRPr="008559F4" w:rsidRDefault="00413BBF"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Emotionality (Hot/Cold)</w:t>
            </w:r>
          </w:p>
        </w:tc>
        <w:tc>
          <w:tcPr>
            <w:tcW w:w="1591" w:type="dxa"/>
          </w:tcPr>
          <w:p w14:paraId="44170ACB" w14:textId="77777777"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 </w:t>
            </w:r>
          </w:p>
        </w:tc>
        <w:tc>
          <w:tcPr>
            <w:tcW w:w="1458" w:type="dxa"/>
          </w:tcPr>
          <w:p w14:paraId="4305F67F" w14:textId="3CC3C79E"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-.411</w:t>
            </w:r>
          </w:p>
        </w:tc>
        <w:tc>
          <w:tcPr>
            <w:tcW w:w="2052" w:type="dxa"/>
          </w:tcPr>
          <w:p w14:paraId="56CE3D6D" w14:textId="69D6BC53"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-2.579*</w:t>
            </w:r>
          </w:p>
        </w:tc>
      </w:tr>
      <w:tr w:rsidR="00413BBF" w:rsidRPr="008559F4" w14:paraId="5612E268" w14:textId="77777777" w:rsidTr="00413BBF">
        <w:tc>
          <w:tcPr>
            <w:tcW w:w="4529" w:type="dxa"/>
          </w:tcPr>
          <w:p w14:paraId="3B2C49E2" w14:textId="6B57BD82" w:rsidR="00413BBF" w:rsidRPr="008559F4" w:rsidRDefault="00413BBF"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xml:space="preserve">          Activation Fee </w:t>
            </w:r>
          </w:p>
        </w:tc>
        <w:tc>
          <w:tcPr>
            <w:tcW w:w="1591" w:type="dxa"/>
          </w:tcPr>
          <w:p w14:paraId="2D1B2497" w14:textId="77777777"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p>
        </w:tc>
        <w:tc>
          <w:tcPr>
            <w:tcW w:w="1458" w:type="dxa"/>
          </w:tcPr>
          <w:p w14:paraId="05578542" w14:textId="19F0FA5B"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.383</w:t>
            </w:r>
          </w:p>
        </w:tc>
        <w:tc>
          <w:tcPr>
            <w:tcW w:w="2052" w:type="dxa"/>
          </w:tcPr>
          <w:p w14:paraId="099FE4A2" w14:textId="3AFB1919"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2.289*</w:t>
            </w:r>
          </w:p>
        </w:tc>
      </w:tr>
      <w:tr w:rsidR="00413BBF" w:rsidRPr="008559F4" w14:paraId="3870B3B2" w14:textId="77777777" w:rsidTr="00413BBF">
        <w:tc>
          <w:tcPr>
            <w:tcW w:w="4529" w:type="dxa"/>
          </w:tcPr>
          <w:p w14:paraId="2D849B88" w14:textId="00105B8A" w:rsidR="00413BBF" w:rsidRPr="008559F4" w:rsidRDefault="00413BBF"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xml:space="preserve">           Marital Status</w:t>
            </w:r>
          </w:p>
        </w:tc>
        <w:tc>
          <w:tcPr>
            <w:tcW w:w="1591" w:type="dxa"/>
          </w:tcPr>
          <w:p w14:paraId="534F6B86" w14:textId="77777777"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p>
        </w:tc>
        <w:tc>
          <w:tcPr>
            <w:tcW w:w="1458" w:type="dxa"/>
          </w:tcPr>
          <w:p w14:paraId="28DCD995" w14:textId="0765A5A5"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.385</w:t>
            </w:r>
          </w:p>
        </w:tc>
        <w:tc>
          <w:tcPr>
            <w:tcW w:w="2052" w:type="dxa"/>
          </w:tcPr>
          <w:p w14:paraId="3B94042B" w14:textId="6E03995C"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3.103**</w:t>
            </w:r>
          </w:p>
        </w:tc>
      </w:tr>
      <w:tr w:rsidR="00413BBF" w:rsidRPr="008559F4" w14:paraId="1BD4D4F0" w14:textId="77777777" w:rsidTr="00413BBF">
        <w:tc>
          <w:tcPr>
            <w:tcW w:w="4529" w:type="dxa"/>
          </w:tcPr>
          <w:p w14:paraId="56AA97D8" w14:textId="529538D8" w:rsidR="00413BBF" w:rsidRPr="008559F4" w:rsidRDefault="00413BBF"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xml:space="preserve">           </w:t>
            </w:r>
            <w:proofErr w:type="spellStart"/>
            <w:r w:rsidRPr="008559F4">
              <w:rPr>
                <w:rFonts w:ascii="Times New Roman" w:hAnsi="Times New Roman" w:cs="Times New Roman"/>
                <w:sz w:val="24"/>
                <w:szCs w:val="24"/>
              </w:rPr>
              <w:t>Why_Self</w:t>
            </w:r>
            <w:proofErr w:type="spellEnd"/>
            <w:r w:rsidRPr="008559F4">
              <w:rPr>
                <w:rFonts w:ascii="Times New Roman" w:hAnsi="Times New Roman" w:cs="Times New Roman"/>
                <w:sz w:val="24"/>
                <w:szCs w:val="24"/>
              </w:rPr>
              <w:t>-Efficacy</w:t>
            </w:r>
          </w:p>
        </w:tc>
        <w:tc>
          <w:tcPr>
            <w:tcW w:w="1591" w:type="dxa"/>
          </w:tcPr>
          <w:p w14:paraId="69900DB0" w14:textId="77777777"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p>
        </w:tc>
        <w:tc>
          <w:tcPr>
            <w:tcW w:w="1458" w:type="dxa"/>
          </w:tcPr>
          <w:p w14:paraId="5669F912" w14:textId="21B71321"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-1.671</w:t>
            </w:r>
          </w:p>
        </w:tc>
        <w:tc>
          <w:tcPr>
            <w:tcW w:w="2052" w:type="dxa"/>
          </w:tcPr>
          <w:p w14:paraId="3A85031A" w14:textId="1B1F5D21"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-6.288***</w:t>
            </w:r>
          </w:p>
        </w:tc>
      </w:tr>
      <w:tr w:rsidR="00413BBF" w:rsidRPr="008559F4" w14:paraId="06313E59" w14:textId="77777777" w:rsidTr="00413BBF">
        <w:tc>
          <w:tcPr>
            <w:tcW w:w="4529" w:type="dxa"/>
            <w:tcBorders>
              <w:bottom w:val="single" w:sz="4" w:space="0" w:color="auto"/>
            </w:tcBorders>
          </w:tcPr>
          <w:p w14:paraId="4EF9C285" w14:textId="129C974F" w:rsidR="00413BBF" w:rsidRPr="008559F4" w:rsidRDefault="00413BBF"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xml:space="preserve">           Why_ Elements of the Letter</w:t>
            </w:r>
          </w:p>
        </w:tc>
        <w:tc>
          <w:tcPr>
            <w:tcW w:w="1591" w:type="dxa"/>
            <w:tcBorders>
              <w:bottom w:val="single" w:sz="4" w:space="0" w:color="auto"/>
            </w:tcBorders>
          </w:tcPr>
          <w:p w14:paraId="5EA83F28" w14:textId="77777777"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bottom w:val="single" w:sz="4" w:space="0" w:color="auto"/>
            </w:tcBorders>
          </w:tcPr>
          <w:p w14:paraId="778BCF60" w14:textId="7F24360D"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.430</w:t>
            </w:r>
          </w:p>
        </w:tc>
        <w:tc>
          <w:tcPr>
            <w:tcW w:w="2052" w:type="dxa"/>
            <w:tcBorders>
              <w:bottom w:val="single" w:sz="4" w:space="0" w:color="auto"/>
            </w:tcBorders>
          </w:tcPr>
          <w:p w14:paraId="499F7AA7" w14:textId="6634928E"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2.069*</w:t>
            </w:r>
          </w:p>
        </w:tc>
      </w:tr>
    </w:tbl>
    <w:p w14:paraId="08D1EABC" w14:textId="789B0B74" w:rsidR="002C3684" w:rsidRPr="00E4201E" w:rsidRDefault="00413BBF" w:rsidP="00FB5816">
      <w:pPr>
        <w:spacing w:before="100" w:beforeAutospacing="1" w:after="100" w:afterAutospacing="1" w:line="480" w:lineRule="auto"/>
        <w:rPr>
          <w:rFonts w:ascii="Times New Roman" w:hAnsi="Times New Roman" w:cs="Times New Roman"/>
        </w:rPr>
      </w:pPr>
      <w:r w:rsidRPr="008559F4">
        <w:rPr>
          <w:rFonts w:ascii="Times New Roman" w:hAnsi="Times New Roman" w:cs="Times New Roman"/>
          <w:i/>
          <w:iCs/>
        </w:rPr>
        <w:t>Note</w:t>
      </w:r>
      <w:r w:rsidR="00DB0DF9" w:rsidRPr="008559F4">
        <w:rPr>
          <w:rFonts w:ascii="Times New Roman" w:hAnsi="Times New Roman" w:cs="Times New Roman"/>
          <w:i/>
          <w:iCs/>
        </w:rPr>
        <w:t>.</w:t>
      </w:r>
      <w:r w:rsidRPr="008559F4">
        <w:rPr>
          <w:rFonts w:ascii="Times New Roman" w:hAnsi="Times New Roman" w:cs="Times New Roman"/>
          <w:i/>
          <w:iCs/>
        </w:rPr>
        <w:t xml:space="preserve"> </w:t>
      </w:r>
      <w:r w:rsidRPr="008559F4">
        <w:rPr>
          <w:rFonts w:ascii="Times New Roman" w:hAnsi="Times New Roman" w:cs="Times New Roman"/>
        </w:rPr>
        <w:t xml:space="preserve">* </w:t>
      </w:r>
      <w:r w:rsidRPr="008559F4">
        <w:rPr>
          <w:rFonts w:ascii="Times New Roman" w:hAnsi="Times New Roman" w:cs="Times New Roman"/>
          <w:i/>
          <w:iCs/>
        </w:rPr>
        <w:t xml:space="preserve">p </w:t>
      </w:r>
      <w:r w:rsidRPr="008559F4">
        <w:rPr>
          <w:rFonts w:ascii="Times New Roman" w:hAnsi="Times New Roman" w:cs="Times New Roman"/>
        </w:rPr>
        <w:t xml:space="preserve">&lt; .05, ** </w:t>
      </w:r>
      <w:r w:rsidRPr="008559F4">
        <w:rPr>
          <w:rFonts w:ascii="Times New Roman" w:hAnsi="Times New Roman" w:cs="Times New Roman"/>
          <w:i/>
          <w:iCs/>
        </w:rPr>
        <w:t xml:space="preserve">p </w:t>
      </w:r>
      <w:r w:rsidRPr="008559F4">
        <w:rPr>
          <w:rFonts w:ascii="Times New Roman" w:hAnsi="Times New Roman" w:cs="Times New Roman"/>
        </w:rPr>
        <w:t xml:space="preserve">&lt; .01, *** </w:t>
      </w:r>
      <w:r w:rsidRPr="008559F4">
        <w:rPr>
          <w:rFonts w:ascii="Times New Roman" w:hAnsi="Times New Roman" w:cs="Times New Roman"/>
          <w:i/>
          <w:iCs/>
        </w:rPr>
        <w:t xml:space="preserve">p </w:t>
      </w:r>
      <w:r w:rsidRPr="008559F4">
        <w:rPr>
          <w:rFonts w:ascii="Times New Roman" w:hAnsi="Times New Roman" w:cs="Times New Roman"/>
        </w:rPr>
        <w:t>&lt; .001</w:t>
      </w:r>
    </w:p>
    <w:p w14:paraId="26D8482E" w14:textId="2B93D028" w:rsidR="00413BBF" w:rsidRPr="002C3684" w:rsidRDefault="003D14B8" w:rsidP="00FB5816">
      <w:pPr>
        <w:spacing w:before="100" w:beforeAutospacing="1" w:after="100" w:afterAutospacing="1" w:line="480" w:lineRule="auto"/>
        <w:rPr>
          <w:rFonts w:ascii="Times New Roman" w:hAnsi="Times New Roman" w:cs="Times New Roman"/>
          <w:iCs/>
        </w:rPr>
      </w:pPr>
      <w:r w:rsidRPr="002C3684">
        <w:rPr>
          <w:rFonts w:ascii="Times New Roman" w:hAnsi="Times New Roman" w:cs="Times New Roman"/>
          <w:iCs/>
        </w:rPr>
        <w:t>Table 1</w:t>
      </w:r>
      <w:r w:rsidR="00867836" w:rsidRPr="002C3684">
        <w:rPr>
          <w:rFonts w:ascii="Times New Roman" w:hAnsi="Times New Roman" w:cs="Times New Roman"/>
          <w:iCs/>
        </w:rPr>
        <w:t>1</w:t>
      </w:r>
      <w:r w:rsidR="002C3684" w:rsidRPr="002C3684">
        <w:rPr>
          <w:rFonts w:ascii="Times New Roman" w:hAnsi="Times New Roman" w:cs="Times New Roman"/>
          <w:iCs/>
        </w:rPr>
        <w:t xml:space="preserve">. </w:t>
      </w:r>
      <w:r w:rsidR="00413BBF" w:rsidRPr="002C3684">
        <w:rPr>
          <w:rFonts w:ascii="Times New Roman" w:hAnsi="Times New Roman" w:cs="Times New Roman"/>
          <w:iCs/>
        </w:rPr>
        <w:t>Hierarchical Regression Analyses to Test for Relationships between Qualitative Predictors and Benefit (Experiment 2)</w:t>
      </w:r>
      <w:r w:rsidR="002C3684" w:rsidRPr="002C3684">
        <w:rPr>
          <w:rFonts w:ascii="Times New Roman" w:hAnsi="Times New Roman" w:cs="Times New Roman"/>
          <w:iCs/>
        </w:rPr>
        <w:t>.</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1591"/>
        <w:gridCol w:w="1458"/>
        <w:gridCol w:w="2052"/>
      </w:tblGrid>
      <w:tr w:rsidR="00413BBF" w:rsidRPr="008559F4" w14:paraId="2C210C3E" w14:textId="77777777" w:rsidTr="00413BBF">
        <w:tc>
          <w:tcPr>
            <w:tcW w:w="4529" w:type="dxa"/>
            <w:tcBorders>
              <w:top w:val="single" w:sz="4" w:space="0" w:color="auto"/>
              <w:left w:val="nil"/>
              <w:bottom w:val="single" w:sz="4" w:space="0" w:color="auto"/>
              <w:right w:val="nil"/>
            </w:tcBorders>
            <w:hideMark/>
          </w:tcPr>
          <w:p w14:paraId="5255C522" w14:textId="77777777" w:rsidR="00413BBF" w:rsidRPr="008559F4" w:rsidRDefault="00413BBF"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Predictor</w:t>
            </w:r>
          </w:p>
        </w:tc>
        <w:tc>
          <w:tcPr>
            <w:tcW w:w="1591" w:type="dxa"/>
            <w:tcBorders>
              <w:top w:val="single" w:sz="4" w:space="0" w:color="auto"/>
              <w:left w:val="nil"/>
              <w:bottom w:val="single" w:sz="4" w:space="0" w:color="auto"/>
              <w:right w:val="nil"/>
            </w:tcBorders>
            <w:hideMark/>
          </w:tcPr>
          <w:p w14:paraId="3F787A93" w14:textId="77777777"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i/>
                <w:iCs/>
                <w:sz w:val="24"/>
                <w:szCs w:val="24"/>
              </w:rPr>
              <w:t>R</w:t>
            </w:r>
            <w:r w:rsidRPr="008559F4">
              <w:rPr>
                <w:rFonts w:ascii="Times New Roman" w:hAnsi="Times New Roman" w:cs="Times New Roman"/>
                <w:i/>
                <w:iCs/>
                <w:sz w:val="24"/>
                <w:szCs w:val="24"/>
                <w:vertAlign w:val="superscript"/>
              </w:rPr>
              <w:t>2</w:t>
            </w:r>
          </w:p>
        </w:tc>
        <w:tc>
          <w:tcPr>
            <w:tcW w:w="1458" w:type="dxa"/>
            <w:tcBorders>
              <w:top w:val="single" w:sz="4" w:space="0" w:color="auto"/>
              <w:left w:val="nil"/>
              <w:bottom w:val="single" w:sz="4" w:space="0" w:color="auto"/>
              <w:right w:val="nil"/>
            </w:tcBorders>
            <w:hideMark/>
          </w:tcPr>
          <w:p w14:paraId="0C032F59" w14:textId="77777777" w:rsidR="00413BBF" w:rsidRPr="008559F4" w:rsidRDefault="00413BBF" w:rsidP="00FB5816">
            <w:pPr>
              <w:spacing w:before="100" w:beforeAutospacing="1" w:after="100" w:afterAutospacing="1" w:line="480" w:lineRule="auto"/>
              <w:jc w:val="center"/>
              <w:rPr>
                <w:rFonts w:ascii="Times New Roman" w:hAnsi="Times New Roman" w:cs="Times New Roman"/>
                <w:i/>
                <w:sz w:val="24"/>
                <w:szCs w:val="24"/>
              </w:rPr>
            </w:pPr>
            <w:r w:rsidRPr="008559F4">
              <w:rPr>
                <w:rFonts w:ascii="Times New Roman" w:hAnsi="Times New Roman" w:cs="Times New Roman"/>
                <w:i/>
                <w:sz w:val="24"/>
                <w:szCs w:val="24"/>
              </w:rPr>
              <w:t>b</w:t>
            </w:r>
          </w:p>
        </w:tc>
        <w:tc>
          <w:tcPr>
            <w:tcW w:w="2052" w:type="dxa"/>
            <w:tcBorders>
              <w:top w:val="single" w:sz="4" w:space="0" w:color="auto"/>
              <w:left w:val="nil"/>
              <w:bottom w:val="single" w:sz="4" w:space="0" w:color="auto"/>
              <w:right w:val="nil"/>
            </w:tcBorders>
            <w:hideMark/>
          </w:tcPr>
          <w:p w14:paraId="713C29EB" w14:textId="77777777"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i/>
                <w:iCs/>
                <w:sz w:val="24"/>
                <w:szCs w:val="24"/>
              </w:rPr>
              <w:t>t</w:t>
            </w:r>
          </w:p>
        </w:tc>
      </w:tr>
      <w:tr w:rsidR="00413BBF" w:rsidRPr="008559F4" w14:paraId="27753ADC" w14:textId="77777777" w:rsidTr="00413BBF">
        <w:tc>
          <w:tcPr>
            <w:tcW w:w="4529" w:type="dxa"/>
            <w:tcBorders>
              <w:top w:val="single" w:sz="4" w:space="0" w:color="auto"/>
            </w:tcBorders>
          </w:tcPr>
          <w:p w14:paraId="0ADF6159" w14:textId="77777777" w:rsidR="00413BBF" w:rsidRPr="008559F4" w:rsidRDefault="00413BBF"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Best Fit Model</w:t>
            </w:r>
          </w:p>
        </w:tc>
        <w:tc>
          <w:tcPr>
            <w:tcW w:w="1591" w:type="dxa"/>
            <w:tcBorders>
              <w:top w:val="single" w:sz="4" w:space="0" w:color="auto"/>
            </w:tcBorders>
          </w:tcPr>
          <w:p w14:paraId="36A63700" w14:textId="764FBB5B"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.392.</w:t>
            </w:r>
          </w:p>
        </w:tc>
        <w:tc>
          <w:tcPr>
            <w:tcW w:w="1458" w:type="dxa"/>
            <w:tcBorders>
              <w:top w:val="single" w:sz="4" w:space="0" w:color="auto"/>
            </w:tcBorders>
          </w:tcPr>
          <w:p w14:paraId="2198C029" w14:textId="77777777"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p>
        </w:tc>
        <w:tc>
          <w:tcPr>
            <w:tcW w:w="2052" w:type="dxa"/>
            <w:tcBorders>
              <w:top w:val="single" w:sz="4" w:space="0" w:color="auto"/>
            </w:tcBorders>
          </w:tcPr>
          <w:p w14:paraId="7C10B178" w14:textId="77777777"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p>
        </w:tc>
      </w:tr>
      <w:tr w:rsidR="00413BBF" w:rsidRPr="008559F4" w14:paraId="396264A3" w14:textId="77777777" w:rsidTr="00413BBF">
        <w:tc>
          <w:tcPr>
            <w:tcW w:w="4529" w:type="dxa"/>
          </w:tcPr>
          <w:p w14:paraId="575FE3E9" w14:textId="44C5085D" w:rsidR="00413BBF" w:rsidRPr="008559F4" w:rsidRDefault="00413BBF"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xml:space="preserve">         Activation fee</w:t>
            </w:r>
          </w:p>
        </w:tc>
        <w:tc>
          <w:tcPr>
            <w:tcW w:w="1591" w:type="dxa"/>
          </w:tcPr>
          <w:p w14:paraId="14B74142" w14:textId="77777777"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 </w:t>
            </w:r>
          </w:p>
        </w:tc>
        <w:tc>
          <w:tcPr>
            <w:tcW w:w="1458" w:type="dxa"/>
          </w:tcPr>
          <w:p w14:paraId="554F2BC2" w14:textId="6187054B" w:rsidR="00413BBF" w:rsidRPr="008559F4" w:rsidRDefault="00796F69"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-.537</w:t>
            </w:r>
          </w:p>
        </w:tc>
        <w:tc>
          <w:tcPr>
            <w:tcW w:w="2052" w:type="dxa"/>
          </w:tcPr>
          <w:p w14:paraId="594EA6D0" w14:textId="1DE3920C" w:rsidR="00413BBF" w:rsidRPr="008559F4" w:rsidRDefault="00796F69"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-2.599**</w:t>
            </w:r>
          </w:p>
        </w:tc>
      </w:tr>
      <w:tr w:rsidR="00413BBF" w:rsidRPr="008559F4" w14:paraId="1584EBD8" w14:textId="77777777" w:rsidTr="00413BBF">
        <w:tc>
          <w:tcPr>
            <w:tcW w:w="4529" w:type="dxa"/>
          </w:tcPr>
          <w:p w14:paraId="0EBB8A59" w14:textId="18850E7E" w:rsidR="00413BBF" w:rsidRPr="008559F4" w:rsidRDefault="00413BBF"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xml:space="preserve">         Age</w:t>
            </w:r>
          </w:p>
        </w:tc>
        <w:tc>
          <w:tcPr>
            <w:tcW w:w="1591" w:type="dxa"/>
          </w:tcPr>
          <w:p w14:paraId="4BB73699" w14:textId="77777777"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p>
        </w:tc>
        <w:tc>
          <w:tcPr>
            <w:tcW w:w="1458" w:type="dxa"/>
          </w:tcPr>
          <w:p w14:paraId="4EB6633F" w14:textId="13E2E637" w:rsidR="00413BBF" w:rsidRPr="008559F4" w:rsidRDefault="00796F69"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-.029</w:t>
            </w:r>
          </w:p>
        </w:tc>
        <w:tc>
          <w:tcPr>
            <w:tcW w:w="2052" w:type="dxa"/>
          </w:tcPr>
          <w:p w14:paraId="460A55A8" w14:textId="3E66A975" w:rsidR="00413BBF" w:rsidRPr="008559F4" w:rsidRDefault="00796F69"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-3.058**</w:t>
            </w:r>
          </w:p>
        </w:tc>
      </w:tr>
      <w:tr w:rsidR="00413BBF" w:rsidRPr="008559F4" w14:paraId="196C3C7F" w14:textId="77777777" w:rsidTr="00413BBF">
        <w:tc>
          <w:tcPr>
            <w:tcW w:w="4529" w:type="dxa"/>
          </w:tcPr>
          <w:p w14:paraId="275880D5" w14:textId="3665EF2D" w:rsidR="00413BBF" w:rsidRPr="008559F4" w:rsidRDefault="00413BBF"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xml:space="preserve">          </w:t>
            </w:r>
            <w:proofErr w:type="spellStart"/>
            <w:r w:rsidRPr="008559F4">
              <w:rPr>
                <w:rFonts w:ascii="Times New Roman" w:hAnsi="Times New Roman" w:cs="Times New Roman"/>
                <w:sz w:val="24"/>
                <w:szCs w:val="24"/>
              </w:rPr>
              <w:t>Why_Self</w:t>
            </w:r>
            <w:proofErr w:type="spellEnd"/>
            <w:r w:rsidRPr="008559F4">
              <w:rPr>
                <w:rFonts w:ascii="Times New Roman" w:hAnsi="Times New Roman" w:cs="Times New Roman"/>
                <w:sz w:val="24"/>
                <w:szCs w:val="24"/>
              </w:rPr>
              <w:t>-Efficacy</w:t>
            </w:r>
          </w:p>
        </w:tc>
        <w:tc>
          <w:tcPr>
            <w:tcW w:w="1591" w:type="dxa"/>
          </w:tcPr>
          <w:p w14:paraId="09532A2C" w14:textId="77777777"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p>
        </w:tc>
        <w:tc>
          <w:tcPr>
            <w:tcW w:w="1458" w:type="dxa"/>
          </w:tcPr>
          <w:p w14:paraId="568595B4" w14:textId="02A688E7" w:rsidR="00413BBF" w:rsidRPr="008559F4" w:rsidRDefault="00796F69"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1.156</w:t>
            </w:r>
          </w:p>
        </w:tc>
        <w:tc>
          <w:tcPr>
            <w:tcW w:w="2052" w:type="dxa"/>
          </w:tcPr>
          <w:p w14:paraId="5DCCEB50" w14:textId="037FB1D8" w:rsidR="00413BBF" w:rsidRPr="008559F4" w:rsidRDefault="00796F69"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2.923**</w:t>
            </w:r>
          </w:p>
        </w:tc>
      </w:tr>
      <w:tr w:rsidR="00413BBF" w:rsidRPr="008559F4" w14:paraId="0B487FA1" w14:textId="77777777" w:rsidTr="00073FDD">
        <w:tc>
          <w:tcPr>
            <w:tcW w:w="4529" w:type="dxa"/>
          </w:tcPr>
          <w:p w14:paraId="6859A535" w14:textId="176B3D77" w:rsidR="00413BBF" w:rsidRPr="008559F4" w:rsidRDefault="00413BBF"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xml:space="preserve">          </w:t>
            </w:r>
            <w:proofErr w:type="spellStart"/>
            <w:r w:rsidRPr="008559F4">
              <w:rPr>
                <w:rFonts w:ascii="Times New Roman" w:hAnsi="Times New Roman" w:cs="Times New Roman"/>
                <w:sz w:val="24"/>
                <w:szCs w:val="24"/>
              </w:rPr>
              <w:t>Why_Because</w:t>
            </w:r>
            <w:proofErr w:type="spellEnd"/>
            <w:r w:rsidRPr="008559F4">
              <w:rPr>
                <w:rFonts w:ascii="Times New Roman" w:hAnsi="Times New Roman" w:cs="Times New Roman"/>
                <w:sz w:val="24"/>
                <w:szCs w:val="24"/>
              </w:rPr>
              <w:t xml:space="preserve"> It is a scam</w:t>
            </w:r>
          </w:p>
        </w:tc>
        <w:tc>
          <w:tcPr>
            <w:tcW w:w="1591" w:type="dxa"/>
          </w:tcPr>
          <w:p w14:paraId="5223D09F" w14:textId="77777777"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p>
        </w:tc>
        <w:tc>
          <w:tcPr>
            <w:tcW w:w="1458" w:type="dxa"/>
          </w:tcPr>
          <w:p w14:paraId="430752F5" w14:textId="49DEACE1" w:rsidR="00413BBF" w:rsidRPr="008559F4" w:rsidRDefault="00796F69"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-1.476</w:t>
            </w:r>
          </w:p>
        </w:tc>
        <w:tc>
          <w:tcPr>
            <w:tcW w:w="2052" w:type="dxa"/>
          </w:tcPr>
          <w:p w14:paraId="0B0649C3" w14:textId="54D651C2" w:rsidR="00413BBF" w:rsidRPr="008559F4" w:rsidRDefault="00796F69"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-6.225***</w:t>
            </w:r>
          </w:p>
        </w:tc>
      </w:tr>
      <w:tr w:rsidR="00413BBF" w:rsidRPr="008559F4" w14:paraId="3A435F23" w14:textId="77777777" w:rsidTr="00073FDD">
        <w:tc>
          <w:tcPr>
            <w:tcW w:w="4529" w:type="dxa"/>
          </w:tcPr>
          <w:p w14:paraId="4F918E39" w14:textId="22881537" w:rsidR="00413BBF" w:rsidRPr="008559F4" w:rsidRDefault="00413BBF"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xml:space="preserve">          Why_ Because it is a lot of money</w:t>
            </w:r>
          </w:p>
        </w:tc>
        <w:tc>
          <w:tcPr>
            <w:tcW w:w="1591" w:type="dxa"/>
          </w:tcPr>
          <w:p w14:paraId="1E0A0005" w14:textId="77777777"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p>
        </w:tc>
        <w:tc>
          <w:tcPr>
            <w:tcW w:w="1458" w:type="dxa"/>
          </w:tcPr>
          <w:p w14:paraId="00AF7518" w14:textId="7E9B1EF6" w:rsidR="00413BBF" w:rsidRPr="008559F4" w:rsidRDefault="00796F69"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1.608</w:t>
            </w:r>
          </w:p>
        </w:tc>
        <w:tc>
          <w:tcPr>
            <w:tcW w:w="2052" w:type="dxa"/>
          </w:tcPr>
          <w:p w14:paraId="662BD2D0" w14:textId="3D0B5259" w:rsidR="00413BBF" w:rsidRPr="008559F4" w:rsidRDefault="00796F69"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6.159***</w:t>
            </w:r>
          </w:p>
        </w:tc>
      </w:tr>
      <w:tr w:rsidR="00413BBF" w:rsidRPr="008559F4" w14:paraId="49F4BF5A" w14:textId="77777777" w:rsidTr="00073FDD">
        <w:tc>
          <w:tcPr>
            <w:tcW w:w="4529" w:type="dxa"/>
            <w:tcBorders>
              <w:bottom w:val="single" w:sz="4" w:space="0" w:color="auto"/>
            </w:tcBorders>
          </w:tcPr>
          <w:p w14:paraId="3504951E" w14:textId="1009FEA2" w:rsidR="00413BBF" w:rsidRPr="008559F4" w:rsidRDefault="00413BBF"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xml:space="preserve">          Self-efficacy*</w:t>
            </w:r>
            <w:proofErr w:type="spellStart"/>
            <w:r w:rsidRPr="008559F4">
              <w:rPr>
                <w:rFonts w:ascii="Times New Roman" w:hAnsi="Times New Roman" w:cs="Times New Roman"/>
                <w:sz w:val="24"/>
                <w:szCs w:val="24"/>
              </w:rPr>
              <w:t>Why_Scam</w:t>
            </w:r>
            <w:proofErr w:type="spellEnd"/>
          </w:p>
        </w:tc>
        <w:tc>
          <w:tcPr>
            <w:tcW w:w="1591" w:type="dxa"/>
            <w:tcBorders>
              <w:bottom w:val="single" w:sz="4" w:space="0" w:color="auto"/>
            </w:tcBorders>
          </w:tcPr>
          <w:p w14:paraId="0BD96044" w14:textId="77777777" w:rsidR="00413BBF" w:rsidRPr="008559F4" w:rsidRDefault="00413BBF"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bottom w:val="single" w:sz="4" w:space="0" w:color="auto"/>
            </w:tcBorders>
          </w:tcPr>
          <w:p w14:paraId="2D4EC54E" w14:textId="2F46E916" w:rsidR="00413BBF" w:rsidRPr="008559F4" w:rsidRDefault="00796F69"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-1.479</w:t>
            </w:r>
          </w:p>
        </w:tc>
        <w:tc>
          <w:tcPr>
            <w:tcW w:w="2052" w:type="dxa"/>
            <w:tcBorders>
              <w:bottom w:val="single" w:sz="4" w:space="0" w:color="auto"/>
            </w:tcBorders>
          </w:tcPr>
          <w:p w14:paraId="41F40871" w14:textId="7662F61F" w:rsidR="00413BBF" w:rsidRPr="008559F4" w:rsidRDefault="00796F69"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-1.975*</w:t>
            </w:r>
          </w:p>
        </w:tc>
      </w:tr>
    </w:tbl>
    <w:p w14:paraId="561D99B1" w14:textId="6F135C05" w:rsidR="002C3684" w:rsidRDefault="00413BBF" w:rsidP="00E4201E">
      <w:pPr>
        <w:spacing w:before="100" w:beforeAutospacing="1" w:after="100" w:afterAutospacing="1" w:line="480" w:lineRule="auto"/>
        <w:rPr>
          <w:rFonts w:ascii="Times New Roman" w:hAnsi="Times New Roman" w:cs="Times New Roman"/>
        </w:rPr>
      </w:pPr>
      <w:r w:rsidRPr="008559F4">
        <w:rPr>
          <w:rFonts w:ascii="Times New Roman" w:hAnsi="Times New Roman" w:cs="Times New Roman"/>
          <w:i/>
          <w:iCs/>
        </w:rPr>
        <w:t>Note</w:t>
      </w:r>
      <w:r w:rsidR="00DB0DF9" w:rsidRPr="008559F4">
        <w:rPr>
          <w:rFonts w:ascii="Times New Roman" w:hAnsi="Times New Roman" w:cs="Times New Roman"/>
          <w:i/>
          <w:iCs/>
        </w:rPr>
        <w:t>.</w:t>
      </w:r>
      <w:r w:rsidRPr="008559F4">
        <w:rPr>
          <w:rFonts w:ascii="Times New Roman" w:hAnsi="Times New Roman" w:cs="Times New Roman"/>
          <w:i/>
          <w:iCs/>
        </w:rPr>
        <w:t xml:space="preserve"> </w:t>
      </w:r>
      <w:r w:rsidRPr="008559F4">
        <w:rPr>
          <w:rFonts w:ascii="Times New Roman" w:hAnsi="Times New Roman" w:cs="Times New Roman"/>
        </w:rPr>
        <w:t xml:space="preserve">* </w:t>
      </w:r>
      <w:r w:rsidRPr="008559F4">
        <w:rPr>
          <w:rFonts w:ascii="Times New Roman" w:hAnsi="Times New Roman" w:cs="Times New Roman"/>
          <w:i/>
          <w:iCs/>
        </w:rPr>
        <w:t xml:space="preserve">p </w:t>
      </w:r>
      <w:r w:rsidRPr="008559F4">
        <w:rPr>
          <w:rFonts w:ascii="Times New Roman" w:hAnsi="Times New Roman" w:cs="Times New Roman"/>
        </w:rPr>
        <w:t xml:space="preserve">&lt; .05, ** </w:t>
      </w:r>
      <w:r w:rsidRPr="008559F4">
        <w:rPr>
          <w:rFonts w:ascii="Times New Roman" w:hAnsi="Times New Roman" w:cs="Times New Roman"/>
          <w:i/>
          <w:iCs/>
        </w:rPr>
        <w:t xml:space="preserve">p </w:t>
      </w:r>
      <w:r w:rsidRPr="008559F4">
        <w:rPr>
          <w:rFonts w:ascii="Times New Roman" w:hAnsi="Times New Roman" w:cs="Times New Roman"/>
        </w:rPr>
        <w:t xml:space="preserve">&lt; .01, *** </w:t>
      </w:r>
      <w:r w:rsidRPr="008559F4">
        <w:rPr>
          <w:rFonts w:ascii="Times New Roman" w:hAnsi="Times New Roman" w:cs="Times New Roman"/>
          <w:i/>
          <w:iCs/>
        </w:rPr>
        <w:t xml:space="preserve">p </w:t>
      </w:r>
      <w:r w:rsidRPr="008559F4">
        <w:rPr>
          <w:rFonts w:ascii="Times New Roman" w:hAnsi="Times New Roman" w:cs="Times New Roman"/>
        </w:rPr>
        <w:t>&lt; .001</w:t>
      </w:r>
    </w:p>
    <w:p w14:paraId="5CD8B105" w14:textId="53BB5E4D" w:rsidR="003D14B8" w:rsidRPr="002C3684" w:rsidRDefault="003D14B8" w:rsidP="002C3684">
      <w:pPr>
        <w:spacing w:line="480" w:lineRule="auto"/>
        <w:rPr>
          <w:rFonts w:ascii="Times New Roman" w:hAnsi="Times New Roman" w:cs="Times New Roman"/>
        </w:rPr>
      </w:pPr>
      <w:r w:rsidRPr="002C3684">
        <w:rPr>
          <w:rFonts w:ascii="Times New Roman" w:hAnsi="Times New Roman" w:cs="Times New Roman"/>
        </w:rPr>
        <w:t>Table 1</w:t>
      </w:r>
      <w:r w:rsidR="00867836" w:rsidRPr="002C3684">
        <w:rPr>
          <w:rFonts w:ascii="Times New Roman" w:hAnsi="Times New Roman" w:cs="Times New Roman"/>
        </w:rPr>
        <w:t>2</w:t>
      </w:r>
      <w:r w:rsidR="002C3684" w:rsidRPr="002C3684">
        <w:rPr>
          <w:rFonts w:ascii="Times New Roman" w:hAnsi="Times New Roman" w:cs="Times New Roman"/>
        </w:rPr>
        <w:t xml:space="preserve">. </w:t>
      </w:r>
      <w:r w:rsidRPr="002C3684">
        <w:rPr>
          <w:rFonts w:ascii="Times New Roman" w:hAnsi="Times New Roman" w:cs="Times New Roman"/>
        </w:rPr>
        <w:t>Hierarchical Regression Analyses to Test for Relationships between Qual and Quant Predictors and Likelihood of Contact (Experiment 2)</w:t>
      </w:r>
      <w:r w:rsidR="002C3684" w:rsidRPr="002C3684">
        <w:rPr>
          <w:rFonts w:ascii="Times New Roman" w:hAnsi="Times New Roman" w:cs="Times New Roman"/>
        </w:rPr>
        <w:t>.</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1591"/>
        <w:gridCol w:w="1458"/>
        <w:gridCol w:w="2052"/>
      </w:tblGrid>
      <w:tr w:rsidR="003D14B8" w:rsidRPr="008559F4" w14:paraId="1F3B214A" w14:textId="77777777" w:rsidTr="00B60A80">
        <w:tc>
          <w:tcPr>
            <w:tcW w:w="4529" w:type="dxa"/>
            <w:tcBorders>
              <w:top w:val="single" w:sz="4" w:space="0" w:color="auto"/>
              <w:left w:val="nil"/>
              <w:bottom w:val="single" w:sz="4" w:space="0" w:color="auto"/>
              <w:right w:val="nil"/>
            </w:tcBorders>
            <w:hideMark/>
          </w:tcPr>
          <w:p w14:paraId="000BF19A" w14:textId="77777777" w:rsidR="003D14B8" w:rsidRPr="008559F4" w:rsidRDefault="003D14B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Predictor</w:t>
            </w:r>
          </w:p>
        </w:tc>
        <w:tc>
          <w:tcPr>
            <w:tcW w:w="1591" w:type="dxa"/>
            <w:tcBorders>
              <w:top w:val="single" w:sz="4" w:space="0" w:color="auto"/>
              <w:left w:val="nil"/>
              <w:bottom w:val="single" w:sz="4" w:space="0" w:color="auto"/>
              <w:right w:val="nil"/>
            </w:tcBorders>
            <w:hideMark/>
          </w:tcPr>
          <w:p w14:paraId="65404549" w14:textId="77777777" w:rsidR="003D14B8" w:rsidRPr="008559F4" w:rsidRDefault="003D14B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i/>
                <w:iCs/>
                <w:sz w:val="24"/>
                <w:szCs w:val="24"/>
              </w:rPr>
              <w:t>R</w:t>
            </w:r>
            <w:r w:rsidRPr="008559F4">
              <w:rPr>
                <w:rFonts w:ascii="Times New Roman" w:hAnsi="Times New Roman" w:cs="Times New Roman"/>
                <w:i/>
                <w:iCs/>
                <w:sz w:val="24"/>
                <w:szCs w:val="24"/>
                <w:vertAlign w:val="superscript"/>
              </w:rPr>
              <w:t>2</w:t>
            </w:r>
          </w:p>
        </w:tc>
        <w:tc>
          <w:tcPr>
            <w:tcW w:w="1458" w:type="dxa"/>
            <w:tcBorders>
              <w:top w:val="single" w:sz="4" w:space="0" w:color="auto"/>
              <w:left w:val="nil"/>
              <w:bottom w:val="single" w:sz="4" w:space="0" w:color="auto"/>
              <w:right w:val="nil"/>
            </w:tcBorders>
            <w:hideMark/>
          </w:tcPr>
          <w:p w14:paraId="6DAEDF07" w14:textId="3570700F" w:rsidR="003D14B8" w:rsidRPr="008559F4" w:rsidRDefault="003D14B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β</w:t>
            </w:r>
          </w:p>
        </w:tc>
        <w:tc>
          <w:tcPr>
            <w:tcW w:w="2052" w:type="dxa"/>
            <w:tcBorders>
              <w:top w:val="single" w:sz="4" w:space="0" w:color="auto"/>
              <w:left w:val="nil"/>
              <w:bottom w:val="single" w:sz="4" w:space="0" w:color="auto"/>
              <w:right w:val="nil"/>
            </w:tcBorders>
            <w:hideMark/>
          </w:tcPr>
          <w:p w14:paraId="68AF1164" w14:textId="77777777" w:rsidR="003D14B8" w:rsidRPr="008559F4" w:rsidRDefault="003D14B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i/>
                <w:iCs/>
                <w:sz w:val="24"/>
                <w:szCs w:val="24"/>
              </w:rPr>
              <w:t>t</w:t>
            </w:r>
          </w:p>
        </w:tc>
      </w:tr>
      <w:tr w:rsidR="003D14B8" w:rsidRPr="008559F4" w14:paraId="60208833" w14:textId="77777777" w:rsidTr="00B60A80">
        <w:tc>
          <w:tcPr>
            <w:tcW w:w="4529" w:type="dxa"/>
            <w:tcBorders>
              <w:top w:val="nil"/>
              <w:left w:val="nil"/>
              <w:right w:val="nil"/>
            </w:tcBorders>
          </w:tcPr>
          <w:p w14:paraId="3A78E64E" w14:textId="104A0608" w:rsidR="003D14B8" w:rsidRPr="008559F4" w:rsidRDefault="00403FF1"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Best Fit Model</w:t>
            </w:r>
          </w:p>
        </w:tc>
        <w:tc>
          <w:tcPr>
            <w:tcW w:w="1591" w:type="dxa"/>
            <w:tcBorders>
              <w:top w:val="nil"/>
              <w:left w:val="nil"/>
              <w:right w:val="nil"/>
            </w:tcBorders>
          </w:tcPr>
          <w:p w14:paraId="4B2810AF" w14:textId="5FED61A5" w:rsidR="003D14B8" w:rsidRPr="008559F4" w:rsidRDefault="003D14B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.541</w:t>
            </w:r>
          </w:p>
        </w:tc>
        <w:tc>
          <w:tcPr>
            <w:tcW w:w="1458" w:type="dxa"/>
            <w:tcBorders>
              <w:top w:val="nil"/>
              <w:left w:val="nil"/>
              <w:right w:val="nil"/>
            </w:tcBorders>
          </w:tcPr>
          <w:p w14:paraId="5B14D4F3" w14:textId="77777777" w:rsidR="003D14B8" w:rsidRPr="008559F4" w:rsidRDefault="003D14B8" w:rsidP="00FB5816">
            <w:pPr>
              <w:spacing w:before="100" w:beforeAutospacing="1" w:after="100" w:afterAutospacing="1" w:line="480" w:lineRule="auto"/>
              <w:jc w:val="center"/>
              <w:rPr>
                <w:rFonts w:ascii="Times New Roman" w:hAnsi="Times New Roman" w:cs="Times New Roman"/>
                <w:sz w:val="24"/>
                <w:szCs w:val="24"/>
              </w:rPr>
            </w:pPr>
          </w:p>
        </w:tc>
        <w:tc>
          <w:tcPr>
            <w:tcW w:w="2052" w:type="dxa"/>
            <w:tcBorders>
              <w:top w:val="nil"/>
              <w:left w:val="nil"/>
              <w:right w:val="nil"/>
            </w:tcBorders>
          </w:tcPr>
          <w:p w14:paraId="493A6424" w14:textId="77777777" w:rsidR="003D14B8" w:rsidRPr="008559F4" w:rsidRDefault="003D14B8" w:rsidP="00FB5816">
            <w:pPr>
              <w:spacing w:before="100" w:beforeAutospacing="1" w:after="100" w:afterAutospacing="1" w:line="480" w:lineRule="auto"/>
              <w:jc w:val="center"/>
              <w:rPr>
                <w:rFonts w:ascii="Times New Roman" w:hAnsi="Times New Roman" w:cs="Times New Roman"/>
                <w:sz w:val="24"/>
                <w:szCs w:val="24"/>
              </w:rPr>
            </w:pPr>
          </w:p>
        </w:tc>
      </w:tr>
      <w:tr w:rsidR="003D14B8" w:rsidRPr="008559F4" w14:paraId="5D060CE3" w14:textId="77777777" w:rsidTr="00B60A80">
        <w:tc>
          <w:tcPr>
            <w:tcW w:w="4529" w:type="dxa"/>
            <w:tcBorders>
              <w:top w:val="nil"/>
              <w:left w:val="nil"/>
              <w:right w:val="nil"/>
            </w:tcBorders>
          </w:tcPr>
          <w:p w14:paraId="5B160589" w14:textId="77777777" w:rsidR="003D14B8" w:rsidRPr="008559F4" w:rsidRDefault="003D14B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Risk Rating</w:t>
            </w:r>
          </w:p>
        </w:tc>
        <w:tc>
          <w:tcPr>
            <w:tcW w:w="1591" w:type="dxa"/>
            <w:tcBorders>
              <w:top w:val="nil"/>
              <w:left w:val="nil"/>
              <w:right w:val="nil"/>
            </w:tcBorders>
          </w:tcPr>
          <w:p w14:paraId="76DF4005" w14:textId="77777777" w:rsidR="003D14B8" w:rsidRPr="008559F4" w:rsidRDefault="003D14B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 </w:t>
            </w:r>
          </w:p>
        </w:tc>
        <w:tc>
          <w:tcPr>
            <w:tcW w:w="1458" w:type="dxa"/>
            <w:tcBorders>
              <w:top w:val="nil"/>
              <w:left w:val="nil"/>
              <w:right w:val="nil"/>
            </w:tcBorders>
          </w:tcPr>
          <w:p w14:paraId="6DA7E531" w14:textId="1497D5FF" w:rsidR="003D14B8" w:rsidRPr="008559F4" w:rsidRDefault="003D14B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-.663</w:t>
            </w:r>
          </w:p>
        </w:tc>
        <w:tc>
          <w:tcPr>
            <w:tcW w:w="2052" w:type="dxa"/>
            <w:tcBorders>
              <w:top w:val="nil"/>
              <w:left w:val="nil"/>
              <w:right w:val="nil"/>
            </w:tcBorders>
          </w:tcPr>
          <w:p w14:paraId="5D107FDC" w14:textId="3BFBFEC1" w:rsidR="003D14B8" w:rsidRPr="008559F4" w:rsidRDefault="003D14B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-6.744***</w:t>
            </w:r>
          </w:p>
        </w:tc>
      </w:tr>
      <w:tr w:rsidR="003D14B8" w:rsidRPr="008559F4" w14:paraId="4BC8E968" w14:textId="77777777" w:rsidTr="00B60A80">
        <w:tc>
          <w:tcPr>
            <w:tcW w:w="4529" w:type="dxa"/>
            <w:tcBorders>
              <w:top w:val="nil"/>
              <w:left w:val="nil"/>
              <w:right w:val="nil"/>
            </w:tcBorders>
          </w:tcPr>
          <w:p w14:paraId="4C2944DE" w14:textId="77777777" w:rsidR="003D14B8" w:rsidRPr="008559F4" w:rsidRDefault="003D14B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Benefit Rating</w:t>
            </w:r>
          </w:p>
        </w:tc>
        <w:tc>
          <w:tcPr>
            <w:tcW w:w="1591" w:type="dxa"/>
            <w:tcBorders>
              <w:top w:val="nil"/>
              <w:left w:val="nil"/>
              <w:right w:val="nil"/>
            </w:tcBorders>
          </w:tcPr>
          <w:p w14:paraId="6643E1C5" w14:textId="77777777" w:rsidR="003D14B8" w:rsidRPr="008559F4" w:rsidRDefault="003D14B8"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right w:val="nil"/>
            </w:tcBorders>
          </w:tcPr>
          <w:p w14:paraId="55393CB3" w14:textId="463041F5" w:rsidR="003D14B8" w:rsidRPr="008559F4" w:rsidRDefault="003D14B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.826</w:t>
            </w:r>
          </w:p>
        </w:tc>
        <w:tc>
          <w:tcPr>
            <w:tcW w:w="2052" w:type="dxa"/>
            <w:tcBorders>
              <w:top w:val="nil"/>
              <w:left w:val="nil"/>
              <w:right w:val="nil"/>
            </w:tcBorders>
          </w:tcPr>
          <w:p w14:paraId="0FDA7BB8" w14:textId="27878BCA" w:rsidR="003D14B8" w:rsidRPr="008559F4" w:rsidRDefault="003D14B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8.176***</w:t>
            </w:r>
          </w:p>
        </w:tc>
      </w:tr>
      <w:tr w:rsidR="003D14B8" w:rsidRPr="008559F4" w14:paraId="6A1FD7B7" w14:textId="77777777" w:rsidTr="00B60A80">
        <w:tc>
          <w:tcPr>
            <w:tcW w:w="4529" w:type="dxa"/>
            <w:tcBorders>
              <w:top w:val="nil"/>
              <w:left w:val="nil"/>
              <w:bottom w:val="nil"/>
              <w:right w:val="nil"/>
            </w:tcBorders>
          </w:tcPr>
          <w:p w14:paraId="1703C809" w14:textId="5925C873" w:rsidR="003D14B8" w:rsidRPr="008559F4" w:rsidRDefault="003D14B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Self-Efficacy</w:t>
            </w:r>
          </w:p>
        </w:tc>
        <w:tc>
          <w:tcPr>
            <w:tcW w:w="1591" w:type="dxa"/>
            <w:tcBorders>
              <w:top w:val="nil"/>
              <w:left w:val="nil"/>
              <w:bottom w:val="nil"/>
              <w:right w:val="nil"/>
            </w:tcBorders>
          </w:tcPr>
          <w:p w14:paraId="071DBF3D" w14:textId="77777777" w:rsidR="003D14B8" w:rsidRPr="008559F4" w:rsidRDefault="003D14B8"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bottom w:val="nil"/>
              <w:right w:val="nil"/>
            </w:tcBorders>
          </w:tcPr>
          <w:p w14:paraId="1B3E42F5" w14:textId="1FEAB939" w:rsidR="003D14B8" w:rsidRPr="008559F4" w:rsidRDefault="003D14B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.766</w:t>
            </w:r>
          </w:p>
        </w:tc>
        <w:tc>
          <w:tcPr>
            <w:tcW w:w="2052" w:type="dxa"/>
            <w:tcBorders>
              <w:top w:val="nil"/>
              <w:left w:val="nil"/>
              <w:bottom w:val="nil"/>
              <w:right w:val="nil"/>
            </w:tcBorders>
          </w:tcPr>
          <w:p w14:paraId="3E9B6288" w14:textId="5E2277B9" w:rsidR="003D14B8" w:rsidRPr="008559F4" w:rsidRDefault="003D14B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2.673**</w:t>
            </w:r>
          </w:p>
        </w:tc>
      </w:tr>
      <w:tr w:rsidR="003D14B8" w:rsidRPr="008559F4" w14:paraId="426F443E" w14:textId="77777777" w:rsidTr="00B60A80">
        <w:tc>
          <w:tcPr>
            <w:tcW w:w="4529" w:type="dxa"/>
            <w:tcBorders>
              <w:top w:val="nil"/>
              <w:left w:val="nil"/>
              <w:bottom w:val="single" w:sz="4" w:space="0" w:color="auto"/>
              <w:right w:val="nil"/>
            </w:tcBorders>
          </w:tcPr>
          <w:p w14:paraId="62A37F4A" w14:textId="4F728F4D" w:rsidR="003D14B8" w:rsidRPr="008559F4" w:rsidRDefault="003D14B8" w:rsidP="00FB5816">
            <w:pPr>
              <w:spacing w:before="100" w:beforeAutospacing="1" w:after="100" w:afterAutospacing="1" w:line="480" w:lineRule="auto"/>
              <w:rPr>
                <w:rFonts w:ascii="Times New Roman" w:hAnsi="Times New Roman" w:cs="Times New Roman"/>
                <w:sz w:val="24"/>
                <w:szCs w:val="24"/>
              </w:rPr>
            </w:pPr>
            <w:r w:rsidRPr="008559F4">
              <w:rPr>
                <w:rFonts w:ascii="Times New Roman" w:hAnsi="Times New Roman" w:cs="Times New Roman"/>
                <w:sz w:val="24"/>
                <w:szCs w:val="24"/>
              </w:rPr>
              <w:t>          Why? - Because it is a scam</w:t>
            </w:r>
          </w:p>
        </w:tc>
        <w:tc>
          <w:tcPr>
            <w:tcW w:w="1591" w:type="dxa"/>
            <w:tcBorders>
              <w:top w:val="nil"/>
              <w:left w:val="nil"/>
              <w:bottom w:val="single" w:sz="4" w:space="0" w:color="auto"/>
              <w:right w:val="nil"/>
            </w:tcBorders>
          </w:tcPr>
          <w:p w14:paraId="355724BB" w14:textId="77777777" w:rsidR="003D14B8" w:rsidRPr="008559F4" w:rsidRDefault="003D14B8" w:rsidP="00FB5816">
            <w:pPr>
              <w:spacing w:before="100" w:beforeAutospacing="1" w:after="100" w:afterAutospacing="1" w:line="480" w:lineRule="auto"/>
              <w:jc w:val="center"/>
              <w:rPr>
                <w:rFonts w:ascii="Times New Roman" w:hAnsi="Times New Roman" w:cs="Times New Roman"/>
                <w:sz w:val="24"/>
                <w:szCs w:val="24"/>
              </w:rPr>
            </w:pPr>
          </w:p>
        </w:tc>
        <w:tc>
          <w:tcPr>
            <w:tcW w:w="1458" w:type="dxa"/>
            <w:tcBorders>
              <w:top w:val="nil"/>
              <w:left w:val="nil"/>
              <w:bottom w:val="single" w:sz="4" w:space="0" w:color="auto"/>
              <w:right w:val="nil"/>
            </w:tcBorders>
          </w:tcPr>
          <w:p w14:paraId="6B28F485" w14:textId="3A4BCEAA" w:rsidR="003D14B8" w:rsidRPr="008559F4" w:rsidRDefault="003D14B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-.559</w:t>
            </w:r>
          </w:p>
        </w:tc>
        <w:tc>
          <w:tcPr>
            <w:tcW w:w="2052" w:type="dxa"/>
            <w:tcBorders>
              <w:top w:val="nil"/>
              <w:left w:val="nil"/>
              <w:bottom w:val="single" w:sz="4" w:space="0" w:color="auto"/>
              <w:right w:val="nil"/>
            </w:tcBorders>
          </w:tcPr>
          <w:p w14:paraId="1D398350" w14:textId="1BCD89DC" w:rsidR="003D14B8" w:rsidRPr="008559F4" w:rsidRDefault="003D14B8" w:rsidP="00FB5816">
            <w:pPr>
              <w:spacing w:before="100" w:beforeAutospacing="1" w:after="100" w:afterAutospacing="1" w:line="480" w:lineRule="auto"/>
              <w:jc w:val="center"/>
              <w:rPr>
                <w:rFonts w:ascii="Times New Roman" w:hAnsi="Times New Roman" w:cs="Times New Roman"/>
                <w:sz w:val="24"/>
                <w:szCs w:val="24"/>
              </w:rPr>
            </w:pPr>
            <w:r w:rsidRPr="008559F4">
              <w:rPr>
                <w:rFonts w:ascii="Times New Roman" w:hAnsi="Times New Roman" w:cs="Times New Roman"/>
                <w:sz w:val="24"/>
                <w:szCs w:val="24"/>
              </w:rPr>
              <w:t>-2.875**</w:t>
            </w:r>
          </w:p>
        </w:tc>
      </w:tr>
    </w:tbl>
    <w:p w14:paraId="4199D07F" w14:textId="2FA93127" w:rsidR="003D14B8" w:rsidRPr="008559F4" w:rsidRDefault="003D14B8" w:rsidP="00FB5816">
      <w:pPr>
        <w:spacing w:before="100" w:beforeAutospacing="1" w:after="100" w:afterAutospacing="1" w:line="480" w:lineRule="auto"/>
        <w:rPr>
          <w:rFonts w:ascii="Times New Roman" w:hAnsi="Times New Roman" w:cs="Times New Roman"/>
        </w:rPr>
      </w:pPr>
      <w:r w:rsidRPr="008559F4">
        <w:rPr>
          <w:rFonts w:ascii="Times New Roman" w:hAnsi="Times New Roman" w:cs="Times New Roman"/>
          <w:i/>
          <w:iCs/>
        </w:rPr>
        <w:t>Note</w:t>
      </w:r>
      <w:r w:rsidR="00DB0DF9" w:rsidRPr="008559F4">
        <w:rPr>
          <w:rFonts w:ascii="Times New Roman" w:hAnsi="Times New Roman" w:cs="Times New Roman"/>
          <w:i/>
          <w:iCs/>
        </w:rPr>
        <w:t>.</w:t>
      </w:r>
      <w:r w:rsidRPr="008559F4">
        <w:rPr>
          <w:rFonts w:ascii="Times New Roman" w:hAnsi="Times New Roman" w:cs="Times New Roman"/>
          <w:i/>
          <w:iCs/>
        </w:rPr>
        <w:t xml:space="preserve"> </w:t>
      </w:r>
      <w:r w:rsidRPr="008559F4">
        <w:rPr>
          <w:rFonts w:ascii="Times New Roman" w:hAnsi="Times New Roman" w:cs="Times New Roman"/>
        </w:rPr>
        <w:t xml:space="preserve">* </w:t>
      </w:r>
      <w:r w:rsidRPr="008559F4">
        <w:rPr>
          <w:rFonts w:ascii="Times New Roman" w:hAnsi="Times New Roman" w:cs="Times New Roman"/>
          <w:i/>
          <w:iCs/>
        </w:rPr>
        <w:t xml:space="preserve">p </w:t>
      </w:r>
      <w:r w:rsidRPr="008559F4">
        <w:rPr>
          <w:rFonts w:ascii="Times New Roman" w:hAnsi="Times New Roman" w:cs="Times New Roman"/>
        </w:rPr>
        <w:t xml:space="preserve">&lt; .05, ** </w:t>
      </w:r>
      <w:r w:rsidRPr="008559F4">
        <w:rPr>
          <w:rFonts w:ascii="Times New Roman" w:hAnsi="Times New Roman" w:cs="Times New Roman"/>
          <w:i/>
          <w:iCs/>
        </w:rPr>
        <w:t xml:space="preserve">p </w:t>
      </w:r>
      <w:r w:rsidRPr="008559F4">
        <w:rPr>
          <w:rFonts w:ascii="Times New Roman" w:hAnsi="Times New Roman" w:cs="Times New Roman"/>
        </w:rPr>
        <w:t xml:space="preserve">&lt; .01, *** </w:t>
      </w:r>
      <w:r w:rsidRPr="008559F4">
        <w:rPr>
          <w:rFonts w:ascii="Times New Roman" w:hAnsi="Times New Roman" w:cs="Times New Roman"/>
          <w:i/>
          <w:iCs/>
        </w:rPr>
        <w:t xml:space="preserve">p </w:t>
      </w:r>
      <w:r w:rsidRPr="008559F4">
        <w:rPr>
          <w:rFonts w:ascii="Times New Roman" w:hAnsi="Times New Roman" w:cs="Times New Roman"/>
        </w:rPr>
        <w:t>&lt; .001</w:t>
      </w:r>
    </w:p>
    <w:p w14:paraId="7F11B659" w14:textId="489DED59" w:rsidR="002C3684" w:rsidRDefault="002C3684">
      <w:pPr>
        <w:rPr>
          <w:rFonts w:ascii="Times New Roman" w:hAnsi="Times New Roman" w:cs="Times New Roman"/>
        </w:rPr>
      </w:pPr>
      <w:r>
        <w:rPr>
          <w:rFonts w:ascii="Times New Roman" w:hAnsi="Times New Roman" w:cs="Times New Roman"/>
        </w:rPr>
        <w:br w:type="page"/>
      </w:r>
    </w:p>
    <w:p w14:paraId="7B258811" w14:textId="63B81F2F" w:rsidR="0018530B" w:rsidRPr="00DB0DF9" w:rsidRDefault="5B3ADB41" w:rsidP="002C3684">
      <w:pPr>
        <w:spacing w:line="480" w:lineRule="auto"/>
        <w:outlineLvl w:val="0"/>
        <w:rPr>
          <w:rFonts w:ascii="Times New Roman" w:hAnsi="Times New Roman" w:cs="Times New Roman"/>
          <w:b/>
          <w:bCs/>
        </w:rPr>
      </w:pPr>
      <w:r w:rsidRPr="00DB0DF9">
        <w:rPr>
          <w:rFonts w:ascii="Times New Roman" w:hAnsi="Times New Roman" w:cs="Times New Roman"/>
          <w:b/>
          <w:bCs/>
        </w:rPr>
        <w:t>Appendix A</w:t>
      </w:r>
    </w:p>
    <w:p w14:paraId="3AD83B6F" w14:textId="7B95D91D" w:rsidR="0029749C" w:rsidRDefault="00AB7D15" w:rsidP="00C143D7">
      <w:pPr>
        <w:spacing w:line="480" w:lineRule="auto"/>
        <w:jc w:val="center"/>
        <w:rPr>
          <w:noProof/>
        </w:rPr>
      </w:pPr>
      <w:r>
        <w:rPr>
          <w:noProof/>
        </w:rPr>
        <w:drawing>
          <wp:inline distT="0" distB="0" distL="0" distR="0" wp14:anchorId="6C897C10" wp14:editId="1BF44543">
            <wp:extent cx="5829300" cy="777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7772400"/>
                    </a:xfrm>
                    <a:prstGeom prst="rect">
                      <a:avLst/>
                    </a:prstGeom>
                    <a:noFill/>
                    <a:ln>
                      <a:noFill/>
                    </a:ln>
                  </pic:spPr>
                </pic:pic>
              </a:graphicData>
            </a:graphic>
          </wp:inline>
        </w:drawing>
      </w:r>
      <w:r w:rsidR="00E772B0" w:rsidRPr="00E772B0">
        <w:rPr>
          <w:noProof/>
        </w:rPr>
        <w:t xml:space="preserve"> </w:t>
      </w:r>
    </w:p>
    <w:p w14:paraId="17BC9C7F" w14:textId="0681224B" w:rsidR="00816A02" w:rsidRPr="00C143D7" w:rsidRDefault="0029749C" w:rsidP="00C143D7">
      <w:pPr>
        <w:spacing w:line="480" w:lineRule="auto"/>
        <w:jc w:val="center"/>
        <w:rPr>
          <w:rFonts w:ascii="Times New Roman" w:hAnsi="Times New Roman" w:cs="Times New Roman"/>
        </w:rPr>
      </w:pPr>
      <w:r>
        <w:rPr>
          <w:noProof/>
        </w:rPr>
        <w:drawing>
          <wp:inline distT="0" distB="0" distL="0" distR="0" wp14:anchorId="0E8B105A" wp14:editId="6E9942E3">
            <wp:extent cx="5925894" cy="7863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5894" cy="7863840"/>
                    </a:xfrm>
                    <a:prstGeom prst="rect">
                      <a:avLst/>
                    </a:prstGeom>
                    <a:noFill/>
                    <a:ln>
                      <a:noFill/>
                    </a:ln>
                  </pic:spPr>
                </pic:pic>
              </a:graphicData>
            </a:graphic>
          </wp:inline>
        </w:drawing>
      </w:r>
      <w:r w:rsidR="005E1B2B" w:rsidRPr="00C143D7" w:rsidDel="005E1B2B">
        <w:rPr>
          <w:rFonts w:ascii="Times New Roman" w:hAnsi="Times New Roman" w:cs="Times New Roman"/>
        </w:rPr>
        <w:t xml:space="preserve"> </w:t>
      </w:r>
    </w:p>
    <w:p w14:paraId="3F40A719" w14:textId="77777777" w:rsidR="00816A02" w:rsidRPr="00C143D7" w:rsidRDefault="00816A02" w:rsidP="00C143D7">
      <w:pPr>
        <w:spacing w:line="480" w:lineRule="auto"/>
        <w:rPr>
          <w:rFonts w:ascii="Times New Roman" w:hAnsi="Times New Roman" w:cs="Times New Roman"/>
        </w:rPr>
      </w:pPr>
      <w:r w:rsidRPr="00C143D7">
        <w:rPr>
          <w:rFonts w:ascii="Times New Roman" w:hAnsi="Times New Roman" w:cs="Times New Roman"/>
        </w:rPr>
        <w:br w:type="page"/>
      </w:r>
    </w:p>
    <w:p w14:paraId="179BFF79" w14:textId="3BCEAE66" w:rsidR="003E623E" w:rsidRPr="00DB0DF9" w:rsidRDefault="003E623E" w:rsidP="002C3684">
      <w:pPr>
        <w:spacing w:line="480" w:lineRule="auto"/>
        <w:rPr>
          <w:rFonts w:ascii="Times New Roman" w:hAnsi="Times New Roman" w:cs="Times New Roman"/>
          <w:b/>
          <w:bCs/>
        </w:rPr>
      </w:pPr>
      <w:r w:rsidRPr="00DB0DF9">
        <w:rPr>
          <w:rFonts w:ascii="Times New Roman" w:hAnsi="Times New Roman" w:cs="Times New Roman"/>
          <w:b/>
          <w:bCs/>
        </w:rPr>
        <w:t xml:space="preserve">Appendix </w:t>
      </w:r>
      <w:r w:rsidR="005B4882" w:rsidRPr="00DB0DF9">
        <w:rPr>
          <w:rFonts w:ascii="Times New Roman" w:hAnsi="Times New Roman" w:cs="Times New Roman"/>
          <w:b/>
          <w:bCs/>
        </w:rPr>
        <w:t>B</w:t>
      </w:r>
    </w:p>
    <w:p w14:paraId="10DE4E1F" w14:textId="77777777" w:rsidR="003E623E" w:rsidRDefault="003E623E" w:rsidP="003E623E">
      <w:pPr>
        <w:spacing w:line="480" w:lineRule="auto"/>
        <w:ind w:firstLine="720"/>
        <w:rPr>
          <w:rFonts w:ascii="Times New Roman" w:hAnsi="Times New Roman" w:cs="Times New Roman"/>
          <w:bCs/>
        </w:rPr>
      </w:pPr>
      <w:r>
        <w:rPr>
          <w:rFonts w:ascii="Times New Roman" w:hAnsi="Times New Roman" w:cs="Times New Roman"/>
          <w:bCs/>
        </w:rPr>
        <w:t xml:space="preserve">(1) </w:t>
      </w:r>
      <w:r w:rsidRPr="009C2A42">
        <w:rPr>
          <w:rFonts w:ascii="Times New Roman" w:hAnsi="Times New Roman" w:cs="Times New Roman"/>
          <w:bCs/>
        </w:rPr>
        <w:t xml:space="preserve">For this experiment, you received an offer letter that was either genuine or a scam. Which of the two do you think you have received? </w:t>
      </w:r>
    </w:p>
    <w:p w14:paraId="3B67A97E" w14:textId="77777777" w:rsidR="003E623E" w:rsidRPr="00C143D7" w:rsidRDefault="003E623E" w:rsidP="00813C4E">
      <w:pPr>
        <w:pStyle w:val="ListParagraph"/>
        <w:keepNext/>
        <w:numPr>
          <w:ilvl w:val="0"/>
          <w:numId w:val="4"/>
        </w:numPr>
        <w:spacing w:line="480" w:lineRule="auto"/>
        <w:rPr>
          <w:rFonts w:ascii="Times New Roman" w:hAnsi="Times New Roman" w:cs="Times New Roman"/>
        </w:rPr>
      </w:pPr>
      <w:r>
        <w:rPr>
          <w:rFonts w:ascii="Times New Roman" w:hAnsi="Times New Roman" w:cs="Times New Roman"/>
        </w:rPr>
        <w:t xml:space="preserve">Scam </w:t>
      </w:r>
      <w:r w:rsidRPr="00C143D7">
        <w:rPr>
          <w:rFonts w:ascii="Times New Roman" w:hAnsi="Times New Roman" w:cs="Times New Roman"/>
        </w:rPr>
        <w:t>(1)</w:t>
      </w:r>
    </w:p>
    <w:p w14:paraId="12DE2363" w14:textId="77777777" w:rsidR="003E623E" w:rsidRDefault="003E623E" w:rsidP="00813C4E">
      <w:pPr>
        <w:pStyle w:val="ListParagraph"/>
        <w:keepNext/>
        <w:numPr>
          <w:ilvl w:val="0"/>
          <w:numId w:val="4"/>
        </w:numPr>
        <w:spacing w:line="480" w:lineRule="auto"/>
        <w:rPr>
          <w:rFonts w:ascii="Times New Roman" w:hAnsi="Times New Roman" w:cs="Times New Roman"/>
        </w:rPr>
      </w:pPr>
      <w:r>
        <w:rPr>
          <w:rFonts w:ascii="Times New Roman" w:hAnsi="Times New Roman" w:cs="Times New Roman"/>
        </w:rPr>
        <w:t>Genuine</w:t>
      </w:r>
      <w:r w:rsidRPr="00C143D7">
        <w:rPr>
          <w:rFonts w:ascii="Times New Roman" w:hAnsi="Times New Roman" w:cs="Times New Roman"/>
        </w:rPr>
        <w:t xml:space="preserve"> (2)</w:t>
      </w:r>
    </w:p>
    <w:p w14:paraId="6F0053EB" w14:textId="77777777" w:rsidR="003E623E" w:rsidRDefault="003E623E" w:rsidP="003E623E">
      <w:pPr>
        <w:spacing w:line="480" w:lineRule="auto"/>
        <w:ind w:firstLine="720"/>
        <w:rPr>
          <w:rFonts w:ascii="Times New Roman" w:hAnsi="Times New Roman" w:cs="Times New Roman"/>
          <w:bCs/>
        </w:rPr>
      </w:pPr>
      <w:r>
        <w:rPr>
          <w:rFonts w:ascii="Times New Roman" w:hAnsi="Times New Roman" w:cs="Times New Roman"/>
          <w:bCs/>
        </w:rPr>
        <w:t>(2) How confident are you in your answer</w:t>
      </w:r>
      <w:r w:rsidRPr="009C2A42">
        <w:rPr>
          <w:rFonts w:ascii="Times New Roman" w:hAnsi="Times New Roman" w:cs="Times New Roman"/>
          <w:bCs/>
        </w:rPr>
        <w:t xml:space="preserve">? </w:t>
      </w:r>
    </w:p>
    <w:p w14:paraId="7AA05F18" w14:textId="77777777" w:rsidR="003E623E" w:rsidRPr="00C143D7" w:rsidRDefault="003E623E" w:rsidP="00813C4E">
      <w:pPr>
        <w:pStyle w:val="ListParagraph"/>
        <w:keepNext/>
        <w:numPr>
          <w:ilvl w:val="0"/>
          <w:numId w:val="4"/>
        </w:numPr>
        <w:spacing w:line="480" w:lineRule="auto"/>
        <w:rPr>
          <w:rFonts w:ascii="Times New Roman" w:hAnsi="Times New Roman" w:cs="Times New Roman"/>
        </w:rPr>
      </w:pPr>
      <w:r>
        <w:rPr>
          <w:rFonts w:ascii="Times New Roman" w:hAnsi="Times New Roman" w:cs="Times New Roman"/>
        </w:rPr>
        <w:t xml:space="preserve">Very Low Confidence </w:t>
      </w:r>
      <w:r w:rsidRPr="00C143D7">
        <w:rPr>
          <w:rFonts w:ascii="Times New Roman" w:hAnsi="Times New Roman" w:cs="Times New Roman"/>
        </w:rPr>
        <w:t>(1)</w:t>
      </w:r>
    </w:p>
    <w:p w14:paraId="756D1E51" w14:textId="77777777" w:rsidR="003E623E" w:rsidRDefault="003E623E" w:rsidP="00813C4E">
      <w:pPr>
        <w:pStyle w:val="ListParagraph"/>
        <w:keepNext/>
        <w:numPr>
          <w:ilvl w:val="0"/>
          <w:numId w:val="4"/>
        </w:numPr>
        <w:spacing w:line="480" w:lineRule="auto"/>
        <w:rPr>
          <w:rFonts w:ascii="Times New Roman" w:hAnsi="Times New Roman" w:cs="Times New Roman"/>
        </w:rPr>
      </w:pPr>
      <w:r w:rsidRPr="00C143D7">
        <w:rPr>
          <w:rFonts w:ascii="Times New Roman" w:hAnsi="Times New Roman" w:cs="Times New Roman"/>
        </w:rPr>
        <w:t>(2)</w:t>
      </w:r>
    </w:p>
    <w:p w14:paraId="7630FA57" w14:textId="77777777" w:rsidR="003E623E" w:rsidRDefault="003E623E" w:rsidP="00813C4E">
      <w:pPr>
        <w:pStyle w:val="ListParagraph"/>
        <w:keepNext/>
        <w:numPr>
          <w:ilvl w:val="0"/>
          <w:numId w:val="4"/>
        </w:numPr>
        <w:spacing w:line="480" w:lineRule="auto"/>
        <w:rPr>
          <w:rFonts w:ascii="Times New Roman" w:hAnsi="Times New Roman" w:cs="Times New Roman"/>
        </w:rPr>
      </w:pPr>
      <w:r>
        <w:rPr>
          <w:rFonts w:ascii="Times New Roman" w:hAnsi="Times New Roman" w:cs="Times New Roman"/>
        </w:rPr>
        <w:t>(3)</w:t>
      </w:r>
    </w:p>
    <w:p w14:paraId="5000D19E" w14:textId="77777777" w:rsidR="003E623E" w:rsidRDefault="003E623E" w:rsidP="00813C4E">
      <w:pPr>
        <w:pStyle w:val="ListParagraph"/>
        <w:keepNext/>
        <w:numPr>
          <w:ilvl w:val="0"/>
          <w:numId w:val="4"/>
        </w:numPr>
        <w:spacing w:line="480" w:lineRule="auto"/>
        <w:rPr>
          <w:rFonts w:ascii="Times New Roman" w:hAnsi="Times New Roman" w:cs="Times New Roman"/>
        </w:rPr>
      </w:pPr>
      <w:r>
        <w:rPr>
          <w:rFonts w:ascii="Times New Roman" w:hAnsi="Times New Roman" w:cs="Times New Roman"/>
        </w:rPr>
        <w:t>(4)</w:t>
      </w:r>
    </w:p>
    <w:p w14:paraId="4A767789" w14:textId="77777777" w:rsidR="003E623E" w:rsidRDefault="003E623E" w:rsidP="00813C4E">
      <w:pPr>
        <w:pStyle w:val="ListParagraph"/>
        <w:keepNext/>
        <w:numPr>
          <w:ilvl w:val="0"/>
          <w:numId w:val="4"/>
        </w:numPr>
        <w:spacing w:line="480" w:lineRule="auto"/>
        <w:rPr>
          <w:rFonts w:ascii="Times New Roman" w:hAnsi="Times New Roman" w:cs="Times New Roman"/>
        </w:rPr>
      </w:pPr>
      <w:r>
        <w:rPr>
          <w:rFonts w:ascii="Times New Roman" w:hAnsi="Times New Roman" w:cs="Times New Roman"/>
        </w:rPr>
        <w:t>(5)</w:t>
      </w:r>
    </w:p>
    <w:p w14:paraId="3DD49424" w14:textId="77777777" w:rsidR="003E623E" w:rsidRDefault="003E623E" w:rsidP="00813C4E">
      <w:pPr>
        <w:pStyle w:val="ListParagraph"/>
        <w:keepNext/>
        <w:numPr>
          <w:ilvl w:val="0"/>
          <w:numId w:val="4"/>
        </w:numPr>
        <w:spacing w:line="480" w:lineRule="auto"/>
        <w:rPr>
          <w:rFonts w:ascii="Times New Roman" w:hAnsi="Times New Roman" w:cs="Times New Roman"/>
        </w:rPr>
      </w:pPr>
      <w:r>
        <w:rPr>
          <w:rFonts w:ascii="Times New Roman" w:hAnsi="Times New Roman" w:cs="Times New Roman"/>
        </w:rPr>
        <w:t>(6)</w:t>
      </w:r>
    </w:p>
    <w:p w14:paraId="1F440CF6" w14:textId="77777777" w:rsidR="003E623E" w:rsidRDefault="003E623E" w:rsidP="00813C4E">
      <w:pPr>
        <w:pStyle w:val="ListParagraph"/>
        <w:keepNext/>
        <w:numPr>
          <w:ilvl w:val="0"/>
          <w:numId w:val="4"/>
        </w:numPr>
        <w:spacing w:line="480" w:lineRule="auto"/>
        <w:rPr>
          <w:rFonts w:ascii="Times New Roman" w:hAnsi="Times New Roman" w:cs="Times New Roman"/>
        </w:rPr>
      </w:pPr>
      <w:r>
        <w:rPr>
          <w:rFonts w:ascii="Times New Roman" w:hAnsi="Times New Roman" w:cs="Times New Roman"/>
        </w:rPr>
        <w:t>Very High Confidence (7)</w:t>
      </w:r>
    </w:p>
    <w:p w14:paraId="10B1F1B7" w14:textId="77777777" w:rsidR="003E623E" w:rsidRDefault="003E623E" w:rsidP="003E623E">
      <w:pPr>
        <w:spacing w:line="480" w:lineRule="auto"/>
        <w:ind w:firstLine="720"/>
        <w:rPr>
          <w:rFonts w:ascii="Times New Roman" w:hAnsi="Times New Roman" w:cs="Times New Roman"/>
          <w:bCs/>
        </w:rPr>
      </w:pPr>
      <w:r>
        <w:rPr>
          <w:rFonts w:ascii="Times New Roman" w:hAnsi="Times New Roman" w:cs="Times New Roman"/>
          <w:bCs/>
        </w:rPr>
        <w:t>(3) Have you ever received a letter similar to the one above</w:t>
      </w:r>
      <w:r w:rsidRPr="009C2A42">
        <w:rPr>
          <w:rFonts w:ascii="Times New Roman" w:hAnsi="Times New Roman" w:cs="Times New Roman"/>
          <w:bCs/>
        </w:rPr>
        <w:t xml:space="preserve">? </w:t>
      </w:r>
    </w:p>
    <w:p w14:paraId="1592C3BD" w14:textId="77777777" w:rsidR="003E623E" w:rsidRPr="00C143D7" w:rsidRDefault="003E623E" w:rsidP="00813C4E">
      <w:pPr>
        <w:pStyle w:val="ListParagraph"/>
        <w:keepNext/>
        <w:numPr>
          <w:ilvl w:val="0"/>
          <w:numId w:val="4"/>
        </w:numPr>
        <w:spacing w:line="480" w:lineRule="auto"/>
        <w:rPr>
          <w:rFonts w:ascii="Times New Roman" w:hAnsi="Times New Roman" w:cs="Times New Roman"/>
        </w:rPr>
      </w:pPr>
      <w:r>
        <w:rPr>
          <w:rFonts w:ascii="Times New Roman" w:hAnsi="Times New Roman" w:cs="Times New Roman"/>
        </w:rPr>
        <w:t xml:space="preserve">Yes </w:t>
      </w:r>
      <w:r w:rsidRPr="00C143D7">
        <w:rPr>
          <w:rFonts w:ascii="Times New Roman" w:hAnsi="Times New Roman" w:cs="Times New Roman"/>
        </w:rPr>
        <w:t>(1)</w:t>
      </w:r>
    </w:p>
    <w:p w14:paraId="3A6BDD5D" w14:textId="77777777" w:rsidR="003E623E" w:rsidRDefault="003E623E" w:rsidP="00813C4E">
      <w:pPr>
        <w:pStyle w:val="ListParagraph"/>
        <w:keepNext/>
        <w:numPr>
          <w:ilvl w:val="0"/>
          <w:numId w:val="4"/>
        </w:numPr>
        <w:spacing w:line="480" w:lineRule="auto"/>
        <w:rPr>
          <w:rFonts w:ascii="Times New Roman" w:hAnsi="Times New Roman" w:cs="Times New Roman"/>
        </w:rPr>
      </w:pPr>
      <w:r>
        <w:rPr>
          <w:rFonts w:ascii="Times New Roman" w:hAnsi="Times New Roman" w:cs="Times New Roman"/>
        </w:rPr>
        <w:t xml:space="preserve">No </w:t>
      </w:r>
      <w:r w:rsidRPr="00C143D7">
        <w:rPr>
          <w:rFonts w:ascii="Times New Roman" w:hAnsi="Times New Roman" w:cs="Times New Roman"/>
        </w:rPr>
        <w:t>(2)</w:t>
      </w:r>
    </w:p>
    <w:p w14:paraId="5717F8FF" w14:textId="77777777" w:rsidR="003E623E" w:rsidRDefault="003E623E" w:rsidP="003E623E">
      <w:pPr>
        <w:spacing w:line="480" w:lineRule="auto"/>
        <w:ind w:firstLine="720"/>
        <w:rPr>
          <w:rFonts w:ascii="Times New Roman" w:hAnsi="Times New Roman" w:cs="Times New Roman"/>
          <w:bCs/>
        </w:rPr>
      </w:pPr>
      <w:r>
        <w:rPr>
          <w:rFonts w:ascii="Times New Roman" w:hAnsi="Times New Roman" w:cs="Times New Roman"/>
          <w:bCs/>
        </w:rPr>
        <w:t>(4) Did you respond to the letter that you received</w:t>
      </w:r>
      <w:r w:rsidRPr="009C2A42">
        <w:rPr>
          <w:rFonts w:ascii="Times New Roman" w:hAnsi="Times New Roman" w:cs="Times New Roman"/>
          <w:bCs/>
        </w:rPr>
        <w:t xml:space="preserve">? </w:t>
      </w:r>
    </w:p>
    <w:p w14:paraId="4DB84207" w14:textId="77777777" w:rsidR="003E623E" w:rsidRPr="00C143D7" w:rsidRDefault="003E623E" w:rsidP="00813C4E">
      <w:pPr>
        <w:pStyle w:val="ListParagraph"/>
        <w:keepNext/>
        <w:numPr>
          <w:ilvl w:val="0"/>
          <w:numId w:val="4"/>
        </w:numPr>
        <w:spacing w:line="480" w:lineRule="auto"/>
        <w:rPr>
          <w:rFonts w:ascii="Times New Roman" w:hAnsi="Times New Roman" w:cs="Times New Roman"/>
        </w:rPr>
      </w:pPr>
      <w:r>
        <w:rPr>
          <w:rFonts w:ascii="Times New Roman" w:hAnsi="Times New Roman" w:cs="Times New Roman"/>
        </w:rPr>
        <w:t xml:space="preserve">Yes </w:t>
      </w:r>
      <w:r w:rsidRPr="00C143D7">
        <w:rPr>
          <w:rFonts w:ascii="Times New Roman" w:hAnsi="Times New Roman" w:cs="Times New Roman"/>
        </w:rPr>
        <w:t>(1)</w:t>
      </w:r>
    </w:p>
    <w:p w14:paraId="30C9D5E5" w14:textId="6CC53985" w:rsidR="003E623E" w:rsidRDefault="003E623E" w:rsidP="00813C4E">
      <w:pPr>
        <w:pStyle w:val="ListParagraph"/>
        <w:keepNext/>
        <w:numPr>
          <w:ilvl w:val="0"/>
          <w:numId w:val="4"/>
        </w:numPr>
        <w:spacing w:line="480" w:lineRule="auto"/>
        <w:rPr>
          <w:rFonts w:ascii="Times New Roman" w:hAnsi="Times New Roman" w:cs="Times New Roman"/>
        </w:rPr>
      </w:pPr>
      <w:r>
        <w:rPr>
          <w:rFonts w:ascii="Times New Roman" w:hAnsi="Times New Roman" w:cs="Times New Roman"/>
        </w:rPr>
        <w:t xml:space="preserve">No </w:t>
      </w:r>
      <w:r w:rsidRPr="00C143D7">
        <w:rPr>
          <w:rFonts w:ascii="Times New Roman" w:hAnsi="Times New Roman" w:cs="Times New Roman"/>
        </w:rPr>
        <w:t>(2)</w:t>
      </w:r>
    </w:p>
    <w:p w14:paraId="2EF56A88" w14:textId="77777777" w:rsidR="00CF6C3C" w:rsidRDefault="00CF6C3C" w:rsidP="00CF6C3C">
      <w:pPr>
        <w:keepNext/>
        <w:rPr>
          <w:rFonts w:ascii="Times New Roman" w:hAnsi="Times New Roman" w:cs="Times New Roman"/>
        </w:rPr>
      </w:pPr>
    </w:p>
    <w:p w14:paraId="385793AB" w14:textId="77777777" w:rsidR="00156B66" w:rsidRDefault="00156B66" w:rsidP="00CF6C3C">
      <w:pPr>
        <w:rPr>
          <w:rFonts w:ascii="Calibri" w:hAnsi="Calibri" w:cs="Calibri"/>
          <w:b/>
          <w:bCs/>
          <w:color w:val="000000"/>
          <w:sz w:val="22"/>
          <w:szCs w:val="22"/>
        </w:rPr>
      </w:pPr>
    </w:p>
    <w:p w14:paraId="0EB8A9FF" w14:textId="67960101" w:rsidR="00156B66" w:rsidRPr="00CF6C3C" w:rsidRDefault="00156B66" w:rsidP="00CF6C3C">
      <w:pPr>
        <w:pStyle w:val="ListParagraph"/>
        <w:keepNext/>
        <w:numPr>
          <w:ilvl w:val="3"/>
          <w:numId w:val="4"/>
        </w:numPr>
        <w:spacing w:line="480" w:lineRule="auto"/>
        <w:rPr>
          <w:rFonts w:ascii="Times New Roman" w:hAnsi="Times New Roman" w:cs="Times New Roman"/>
          <w:u w:val="single"/>
        </w:rPr>
      </w:pPr>
      <w:r w:rsidRPr="00CF6C3C">
        <w:rPr>
          <w:rFonts w:ascii="Times New Roman" w:hAnsi="Times New Roman" w:cs="Times New Roman"/>
          <w:u w:val="single"/>
        </w:rPr>
        <w:t>In your opinion, what could be the risks to responding to this letter?</w:t>
      </w:r>
    </w:p>
    <w:p w14:paraId="00A5471F" w14:textId="46315197" w:rsidR="00156B66" w:rsidRPr="00CF6C3C" w:rsidRDefault="00156B66" w:rsidP="00156B66">
      <w:pPr>
        <w:pStyle w:val="ListParagraph"/>
        <w:keepNext/>
        <w:numPr>
          <w:ilvl w:val="3"/>
          <w:numId w:val="4"/>
        </w:numPr>
        <w:spacing w:line="480" w:lineRule="auto"/>
        <w:rPr>
          <w:rFonts w:ascii="Times New Roman" w:hAnsi="Times New Roman" w:cs="Times New Roman"/>
          <w:u w:val="single"/>
        </w:rPr>
      </w:pPr>
      <w:r w:rsidRPr="00CF6C3C">
        <w:rPr>
          <w:rFonts w:ascii="Times New Roman" w:hAnsi="Times New Roman" w:cs="Times New Roman"/>
          <w:u w:val="single"/>
        </w:rPr>
        <w:t>Why do you perceive the risk in responding to this letter to be low or high?</w:t>
      </w:r>
    </w:p>
    <w:p w14:paraId="6D13F4BB" w14:textId="6AA387B5" w:rsidR="00156B66" w:rsidRPr="00CF6C3C" w:rsidRDefault="00156B66" w:rsidP="00156B66">
      <w:pPr>
        <w:pStyle w:val="ListParagraph"/>
        <w:keepNext/>
        <w:numPr>
          <w:ilvl w:val="3"/>
          <w:numId w:val="4"/>
        </w:numPr>
        <w:spacing w:line="480" w:lineRule="auto"/>
        <w:rPr>
          <w:rFonts w:ascii="Times New Roman" w:hAnsi="Times New Roman" w:cs="Times New Roman"/>
          <w:u w:val="single"/>
        </w:rPr>
      </w:pPr>
      <w:r w:rsidRPr="00CF6C3C">
        <w:rPr>
          <w:rFonts w:ascii="Times New Roman" w:hAnsi="Times New Roman" w:cs="Times New Roman"/>
          <w:u w:val="single"/>
        </w:rPr>
        <w:t>In your opinion, what could be the benefits of responding to this letter?</w:t>
      </w:r>
    </w:p>
    <w:p w14:paraId="283A9CB6" w14:textId="007FC121" w:rsidR="00156B66" w:rsidRPr="00CF6C3C" w:rsidRDefault="00156B66" w:rsidP="00156B66">
      <w:pPr>
        <w:pStyle w:val="ListParagraph"/>
        <w:keepNext/>
        <w:numPr>
          <w:ilvl w:val="3"/>
          <w:numId w:val="4"/>
        </w:numPr>
        <w:spacing w:line="480" w:lineRule="auto"/>
        <w:rPr>
          <w:rFonts w:ascii="Times New Roman" w:hAnsi="Times New Roman" w:cs="Times New Roman"/>
          <w:u w:val="single"/>
        </w:rPr>
      </w:pPr>
      <w:r w:rsidRPr="00CF6C3C">
        <w:rPr>
          <w:rFonts w:ascii="Times New Roman" w:hAnsi="Times New Roman" w:cs="Times New Roman"/>
          <w:u w:val="single"/>
        </w:rPr>
        <w:t>Why do you perceive the benefit in responding to be low or high?</w:t>
      </w:r>
    </w:p>
    <w:p w14:paraId="61B1A35E" w14:textId="76D536CB" w:rsidR="00156B66" w:rsidRDefault="00156B66" w:rsidP="00156B66">
      <w:pPr>
        <w:pStyle w:val="ListParagraph"/>
        <w:keepNext/>
        <w:spacing w:line="480" w:lineRule="auto"/>
        <w:ind w:left="1440"/>
        <w:rPr>
          <w:rFonts w:ascii="Times New Roman" w:hAnsi="Times New Roman" w:cs="Times New Roman"/>
        </w:rPr>
      </w:pPr>
    </w:p>
    <w:p w14:paraId="6CA40E4B" w14:textId="77777777" w:rsidR="00156B66" w:rsidRDefault="00156B66" w:rsidP="00156B66">
      <w:pPr>
        <w:pStyle w:val="ListParagraph"/>
        <w:keepNext/>
        <w:spacing w:line="480" w:lineRule="auto"/>
        <w:ind w:left="1440"/>
        <w:rPr>
          <w:rFonts w:ascii="Times New Roman" w:hAnsi="Times New Roman" w:cs="Times New Roman"/>
        </w:rPr>
      </w:pPr>
    </w:p>
    <w:p w14:paraId="25A0475C" w14:textId="77777777" w:rsidR="003E623E" w:rsidRDefault="003E623E" w:rsidP="00C143D7">
      <w:pPr>
        <w:spacing w:line="480" w:lineRule="auto"/>
        <w:jc w:val="center"/>
        <w:rPr>
          <w:rFonts w:ascii="Times New Roman" w:hAnsi="Times New Roman" w:cs="Times New Roman"/>
        </w:rPr>
      </w:pPr>
    </w:p>
    <w:p w14:paraId="7D3101F3" w14:textId="77777777" w:rsidR="003E623E" w:rsidRDefault="003E623E" w:rsidP="00C143D7">
      <w:pPr>
        <w:spacing w:line="480" w:lineRule="auto"/>
        <w:jc w:val="center"/>
        <w:rPr>
          <w:rFonts w:ascii="Times New Roman" w:hAnsi="Times New Roman" w:cs="Times New Roman"/>
        </w:rPr>
      </w:pPr>
    </w:p>
    <w:p w14:paraId="5C24BA24" w14:textId="77777777" w:rsidR="003E623E" w:rsidRDefault="003E623E" w:rsidP="00C143D7">
      <w:pPr>
        <w:spacing w:line="480" w:lineRule="auto"/>
        <w:jc w:val="center"/>
        <w:rPr>
          <w:rFonts w:ascii="Times New Roman" w:hAnsi="Times New Roman" w:cs="Times New Roman"/>
        </w:rPr>
      </w:pPr>
    </w:p>
    <w:p w14:paraId="0805E274" w14:textId="4C828450" w:rsidR="003E623E" w:rsidRDefault="003E623E" w:rsidP="00C143D7">
      <w:pPr>
        <w:spacing w:line="480" w:lineRule="auto"/>
        <w:jc w:val="center"/>
        <w:rPr>
          <w:rFonts w:ascii="Times New Roman" w:hAnsi="Times New Roman" w:cs="Times New Roman"/>
        </w:rPr>
      </w:pPr>
    </w:p>
    <w:p w14:paraId="461ABE04" w14:textId="41A9B8D6" w:rsidR="007C6606" w:rsidRDefault="007C6606" w:rsidP="00C143D7">
      <w:pPr>
        <w:spacing w:line="480" w:lineRule="auto"/>
        <w:jc w:val="center"/>
        <w:rPr>
          <w:rFonts w:ascii="Times New Roman" w:hAnsi="Times New Roman" w:cs="Times New Roman"/>
        </w:rPr>
      </w:pPr>
    </w:p>
    <w:p w14:paraId="2724CE86" w14:textId="4A13A9EB" w:rsidR="00CF6C3C" w:rsidRDefault="00CF6C3C" w:rsidP="00C143D7">
      <w:pPr>
        <w:spacing w:line="480" w:lineRule="auto"/>
        <w:jc w:val="center"/>
        <w:rPr>
          <w:rFonts w:ascii="Times New Roman" w:hAnsi="Times New Roman" w:cs="Times New Roman"/>
        </w:rPr>
      </w:pPr>
    </w:p>
    <w:p w14:paraId="6F6A81E5" w14:textId="6406331D" w:rsidR="00CF6C3C" w:rsidRDefault="00CF6C3C" w:rsidP="00C143D7">
      <w:pPr>
        <w:spacing w:line="480" w:lineRule="auto"/>
        <w:jc w:val="center"/>
        <w:rPr>
          <w:rFonts w:ascii="Times New Roman" w:hAnsi="Times New Roman" w:cs="Times New Roman"/>
        </w:rPr>
      </w:pPr>
    </w:p>
    <w:p w14:paraId="5CE3C25D" w14:textId="28A45A08" w:rsidR="00CF6C3C" w:rsidRDefault="00CF6C3C" w:rsidP="00C143D7">
      <w:pPr>
        <w:spacing w:line="480" w:lineRule="auto"/>
        <w:jc w:val="center"/>
        <w:rPr>
          <w:rFonts w:ascii="Times New Roman" w:hAnsi="Times New Roman" w:cs="Times New Roman"/>
        </w:rPr>
      </w:pPr>
    </w:p>
    <w:p w14:paraId="441E9C21" w14:textId="655872CE" w:rsidR="00CF6C3C" w:rsidRDefault="00CF6C3C" w:rsidP="00C143D7">
      <w:pPr>
        <w:spacing w:line="480" w:lineRule="auto"/>
        <w:jc w:val="center"/>
        <w:rPr>
          <w:rFonts w:ascii="Times New Roman" w:hAnsi="Times New Roman" w:cs="Times New Roman"/>
        </w:rPr>
      </w:pPr>
    </w:p>
    <w:p w14:paraId="0D393A5B" w14:textId="67806FA7" w:rsidR="00CF6C3C" w:rsidRDefault="00CF6C3C" w:rsidP="00C143D7">
      <w:pPr>
        <w:spacing w:line="480" w:lineRule="auto"/>
        <w:jc w:val="center"/>
        <w:rPr>
          <w:rFonts w:ascii="Times New Roman" w:hAnsi="Times New Roman" w:cs="Times New Roman"/>
        </w:rPr>
      </w:pPr>
    </w:p>
    <w:p w14:paraId="45483528" w14:textId="7E2C110D" w:rsidR="00CF6C3C" w:rsidRDefault="00CF6C3C" w:rsidP="00C143D7">
      <w:pPr>
        <w:spacing w:line="480" w:lineRule="auto"/>
        <w:jc w:val="center"/>
        <w:rPr>
          <w:rFonts w:ascii="Times New Roman" w:hAnsi="Times New Roman" w:cs="Times New Roman"/>
        </w:rPr>
      </w:pPr>
    </w:p>
    <w:p w14:paraId="7B971189" w14:textId="6D88B1AC" w:rsidR="00CF6C3C" w:rsidRDefault="00CF6C3C" w:rsidP="00C143D7">
      <w:pPr>
        <w:spacing w:line="480" w:lineRule="auto"/>
        <w:jc w:val="center"/>
        <w:rPr>
          <w:rFonts w:ascii="Times New Roman" w:hAnsi="Times New Roman" w:cs="Times New Roman"/>
        </w:rPr>
      </w:pPr>
    </w:p>
    <w:p w14:paraId="30150BE5" w14:textId="32762623" w:rsidR="00CF6C3C" w:rsidRDefault="00CF6C3C" w:rsidP="00C143D7">
      <w:pPr>
        <w:spacing w:line="480" w:lineRule="auto"/>
        <w:jc w:val="center"/>
        <w:rPr>
          <w:rFonts w:ascii="Times New Roman" w:hAnsi="Times New Roman" w:cs="Times New Roman"/>
        </w:rPr>
      </w:pPr>
    </w:p>
    <w:p w14:paraId="79A1CD4D" w14:textId="4F4DF2D7" w:rsidR="00CF6C3C" w:rsidRDefault="00CF6C3C" w:rsidP="00C143D7">
      <w:pPr>
        <w:spacing w:line="480" w:lineRule="auto"/>
        <w:jc w:val="center"/>
        <w:rPr>
          <w:rFonts w:ascii="Times New Roman" w:hAnsi="Times New Roman" w:cs="Times New Roman"/>
        </w:rPr>
      </w:pPr>
    </w:p>
    <w:p w14:paraId="7C6A0349" w14:textId="0A0CF7EA" w:rsidR="00CF6C3C" w:rsidRDefault="00CF6C3C" w:rsidP="00C143D7">
      <w:pPr>
        <w:spacing w:line="480" w:lineRule="auto"/>
        <w:jc w:val="center"/>
        <w:rPr>
          <w:rFonts w:ascii="Times New Roman" w:hAnsi="Times New Roman" w:cs="Times New Roman"/>
        </w:rPr>
      </w:pPr>
    </w:p>
    <w:p w14:paraId="2E8F912B" w14:textId="54C0EB32" w:rsidR="00CF6C3C" w:rsidRDefault="00CF6C3C" w:rsidP="00C143D7">
      <w:pPr>
        <w:spacing w:line="480" w:lineRule="auto"/>
        <w:jc w:val="center"/>
        <w:rPr>
          <w:rFonts w:ascii="Times New Roman" w:hAnsi="Times New Roman" w:cs="Times New Roman"/>
        </w:rPr>
      </w:pPr>
    </w:p>
    <w:p w14:paraId="080BCF6F" w14:textId="482188E0" w:rsidR="00CF6C3C" w:rsidRDefault="00CF6C3C" w:rsidP="00C143D7">
      <w:pPr>
        <w:spacing w:line="480" w:lineRule="auto"/>
        <w:jc w:val="center"/>
        <w:rPr>
          <w:rFonts w:ascii="Times New Roman" w:hAnsi="Times New Roman" w:cs="Times New Roman"/>
        </w:rPr>
      </w:pPr>
    </w:p>
    <w:p w14:paraId="498CD204" w14:textId="77777777" w:rsidR="00CF6C3C" w:rsidRDefault="00CF6C3C" w:rsidP="00C143D7">
      <w:pPr>
        <w:spacing w:line="480" w:lineRule="auto"/>
        <w:jc w:val="center"/>
        <w:rPr>
          <w:rFonts w:ascii="Times New Roman" w:hAnsi="Times New Roman" w:cs="Times New Roman"/>
        </w:rPr>
      </w:pPr>
    </w:p>
    <w:p w14:paraId="64CD3AC7" w14:textId="005B0D6B" w:rsidR="003E623E" w:rsidRPr="00DB0DF9" w:rsidRDefault="003E623E" w:rsidP="002C3684">
      <w:pPr>
        <w:spacing w:line="480" w:lineRule="auto"/>
        <w:rPr>
          <w:rFonts w:ascii="Times New Roman" w:hAnsi="Times New Roman" w:cs="Times New Roman"/>
          <w:b/>
          <w:bCs/>
        </w:rPr>
      </w:pPr>
      <w:r w:rsidRPr="00DB0DF9">
        <w:rPr>
          <w:rFonts w:ascii="Times New Roman" w:hAnsi="Times New Roman" w:cs="Times New Roman"/>
          <w:b/>
          <w:bCs/>
        </w:rPr>
        <w:t xml:space="preserve">Appendix </w:t>
      </w:r>
      <w:r w:rsidR="005B4882" w:rsidRPr="00DB0DF9">
        <w:rPr>
          <w:rFonts w:ascii="Times New Roman" w:hAnsi="Times New Roman" w:cs="Times New Roman"/>
          <w:b/>
          <w:bCs/>
        </w:rPr>
        <w:t>C</w:t>
      </w:r>
    </w:p>
    <w:p w14:paraId="302D9118" w14:textId="77777777" w:rsidR="003E623E" w:rsidRDefault="003E623E" w:rsidP="003E623E">
      <w:pPr>
        <w:pStyle w:val="paragraph"/>
        <w:spacing w:before="0" w:beforeAutospacing="0" w:after="0" w:afterAutospacing="0"/>
        <w:textAlignment w:val="baseline"/>
        <w:rPr>
          <w:sz w:val="22"/>
          <w:szCs w:val="22"/>
        </w:rPr>
      </w:pPr>
      <w:r>
        <w:rPr>
          <w:rStyle w:val="normaltextrun"/>
          <w:rFonts w:ascii="Calibri" w:hAnsi="Calibri" w:cs="Calibri"/>
          <w:color w:val="000000"/>
        </w:rPr>
        <w:t>Note: The categories are </w:t>
      </w:r>
      <w:r>
        <w:rPr>
          <w:rStyle w:val="normaltextrun"/>
          <w:rFonts w:ascii="Calibri" w:hAnsi="Calibri" w:cs="Calibri"/>
          <w:b/>
          <w:bCs/>
          <w:color w:val="000000"/>
          <w:u w:val="single"/>
        </w:rPr>
        <w:t>NOT</w:t>
      </w:r>
      <w:r>
        <w:rPr>
          <w:rStyle w:val="normaltextrun"/>
          <w:color w:val="000000"/>
        </w:rPr>
        <w:t> </w:t>
      </w:r>
      <w:r>
        <w:rPr>
          <w:rStyle w:val="normaltextrun"/>
          <w:rFonts w:ascii="Calibri" w:hAnsi="Calibri" w:cs="Calibri"/>
          <w:color w:val="000000"/>
        </w:rPr>
        <w:t>mutually exclusive. </w:t>
      </w:r>
      <w:r>
        <w:rPr>
          <w:rStyle w:val="eop"/>
          <w:rFonts w:ascii="Calibri" w:hAnsi="Calibri" w:cs="Calibri"/>
        </w:rPr>
        <w:t> </w:t>
      </w:r>
    </w:p>
    <w:p w14:paraId="5F2425B3" w14:textId="77777777" w:rsidR="003E623E" w:rsidRDefault="003E623E" w:rsidP="003E623E">
      <w:pPr>
        <w:pStyle w:val="paragraph"/>
        <w:spacing w:before="0" w:beforeAutospacing="0" w:after="0" w:afterAutospacing="0"/>
        <w:ind w:left="720" w:hanging="360"/>
        <w:textAlignment w:val="baseline"/>
        <w:rPr>
          <w:sz w:val="22"/>
          <w:szCs w:val="22"/>
        </w:rPr>
      </w:pPr>
      <w:r>
        <w:rPr>
          <w:rStyle w:val="eop"/>
          <w:rFonts w:ascii="Calibri" w:hAnsi="Calibri" w:cs="Calibri"/>
          <w:sz w:val="22"/>
          <w:szCs w:val="22"/>
        </w:rPr>
        <w:t> </w:t>
      </w:r>
    </w:p>
    <w:p w14:paraId="08C73805" w14:textId="77777777" w:rsidR="003E623E" w:rsidRDefault="003E623E" w:rsidP="00813C4E">
      <w:pPr>
        <w:pStyle w:val="paragraph"/>
        <w:numPr>
          <w:ilvl w:val="0"/>
          <w:numId w:val="5"/>
        </w:numPr>
        <w:spacing w:before="0" w:beforeAutospacing="0" w:after="0" w:afterAutospacing="0"/>
        <w:ind w:left="360" w:firstLine="0"/>
        <w:textAlignment w:val="baseline"/>
        <w:rPr>
          <w:sz w:val="22"/>
          <w:szCs w:val="22"/>
        </w:rPr>
      </w:pPr>
      <w:r>
        <w:rPr>
          <w:rStyle w:val="normaltextrun"/>
          <w:rFonts w:ascii="Calibri" w:hAnsi="Calibri" w:cs="Calibri"/>
          <w:color w:val="000000"/>
        </w:rPr>
        <w:t>Risk Rating Codes </w:t>
      </w:r>
      <w:r>
        <w:rPr>
          <w:rStyle w:val="eop"/>
          <w:rFonts w:ascii="Calibri" w:hAnsi="Calibri" w:cs="Calibri"/>
        </w:rPr>
        <w:t> </w:t>
      </w:r>
    </w:p>
    <w:p w14:paraId="5DBCD22F" w14:textId="77777777" w:rsidR="003E623E" w:rsidRDefault="003E623E" w:rsidP="00813C4E">
      <w:pPr>
        <w:pStyle w:val="paragraph"/>
        <w:numPr>
          <w:ilvl w:val="0"/>
          <w:numId w:val="6"/>
        </w:numPr>
        <w:spacing w:before="0" w:beforeAutospacing="0" w:after="0" w:afterAutospacing="0"/>
        <w:ind w:left="1080" w:firstLine="0"/>
        <w:textAlignment w:val="baseline"/>
        <w:rPr>
          <w:sz w:val="22"/>
          <w:szCs w:val="22"/>
        </w:rPr>
      </w:pPr>
      <w:r>
        <w:rPr>
          <w:rStyle w:val="normaltextrun"/>
          <w:rFonts w:ascii="Calibri" w:hAnsi="Calibri" w:cs="Calibri"/>
          <w:color w:val="000000"/>
        </w:rPr>
        <w:t>Overall Risk </w:t>
      </w:r>
      <w:r>
        <w:rPr>
          <w:rStyle w:val="eop"/>
          <w:rFonts w:ascii="Calibri" w:hAnsi="Calibri" w:cs="Calibri"/>
        </w:rPr>
        <w:t> </w:t>
      </w:r>
    </w:p>
    <w:p w14:paraId="2FD84205" w14:textId="77777777" w:rsidR="003E623E" w:rsidRDefault="003E623E" w:rsidP="00813C4E">
      <w:pPr>
        <w:pStyle w:val="paragraph"/>
        <w:numPr>
          <w:ilvl w:val="0"/>
          <w:numId w:val="7"/>
        </w:numPr>
        <w:spacing w:before="0" w:beforeAutospacing="0" w:after="0" w:afterAutospacing="0"/>
        <w:ind w:left="1800" w:firstLine="0"/>
        <w:textAlignment w:val="baseline"/>
        <w:rPr>
          <w:sz w:val="22"/>
          <w:szCs w:val="22"/>
        </w:rPr>
      </w:pPr>
      <w:r>
        <w:rPr>
          <w:rStyle w:val="normaltextrun"/>
          <w:rFonts w:ascii="Calibri" w:hAnsi="Calibri" w:cs="Calibri"/>
          <w:color w:val="000000"/>
        </w:rPr>
        <w:t>There is some mention of some sort of risk regardless of any specific risk. Basically, if any of the next categories applied (see Risk: ___) </w:t>
      </w:r>
      <w:r>
        <w:rPr>
          <w:rStyle w:val="eop"/>
          <w:rFonts w:ascii="Calibri" w:hAnsi="Calibri" w:cs="Calibri"/>
        </w:rPr>
        <w:t> </w:t>
      </w:r>
    </w:p>
    <w:p w14:paraId="166997B4" w14:textId="77777777" w:rsidR="003E623E" w:rsidRDefault="003E623E" w:rsidP="00813C4E">
      <w:pPr>
        <w:pStyle w:val="paragraph"/>
        <w:numPr>
          <w:ilvl w:val="0"/>
          <w:numId w:val="8"/>
        </w:numPr>
        <w:spacing w:before="0" w:beforeAutospacing="0" w:after="0" w:afterAutospacing="0"/>
        <w:ind w:left="1080" w:firstLine="0"/>
        <w:textAlignment w:val="baseline"/>
        <w:rPr>
          <w:sz w:val="22"/>
          <w:szCs w:val="22"/>
        </w:rPr>
      </w:pPr>
      <w:r>
        <w:rPr>
          <w:rStyle w:val="normaltextrun"/>
          <w:rFonts w:ascii="Calibri" w:hAnsi="Calibri" w:cs="Calibri"/>
          <w:color w:val="000000"/>
        </w:rPr>
        <w:t>Risk: Scam </w:t>
      </w:r>
      <w:r>
        <w:rPr>
          <w:rStyle w:val="eop"/>
          <w:rFonts w:ascii="Calibri" w:hAnsi="Calibri" w:cs="Calibri"/>
        </w:rPr>
        <w:t> </w:t>
      </w:r>
    </w:p>
    <w:p w14:paraId="6BED9EB8" w14:textId="77777777" w:rsidR="003E623E" w:rsidRDefault="003E623E" w:rsidP="00813C4E">
      <w:pPr>
        <w:pStyle w:val="paragraph"/>
        <w:numPr>
          <w:ilvl w:val="0"/>
          <w:numId w:val="9"/>
        </w:numPr>
        <w:spacing w:before="0" w:beforeAutospacing="0" w:after="0" w:afterAutospacing="0"/>
        <w:ind w:left="1800" w:firstLine="0"/>
        <w:textAlignment w:val="baseline"/>
        <w:rPr>
          <w:sz w:val="22"/>
          <w:szCs w:val="22"/>
        </w:rPr>
      </w:pPr>
      <w:r>
        <w:rPr>
          <w:rStyle w:val="normaltextrun"/>
          <w:rFonts w:ascii="Calibri" w:hAnsi="Calibri" w:cs="Calibri"/>
          <w:color w:val="000000"/>
        </w:rPr>
        <w:t>There is specific mention of the word "scam" or "fraud"</w:t>
      </w:r>
      <w:r>
        <w:rPr>
          <w:rStyle w:val="eop"/>
          <w:rFonts w:ascii="Calibri" w:hAnsi="Calibri" w:cs="Calibri"/>
        </w:rPr>
        <w:t> </w:t>
      </w:r>
    </w:p>
    <w:p w14:paraId="15EED9E1" w14:textId="77777777" w:rsidR="003E623E" w:rsidRDefault="003E623E" w:rsidP="00813C4E">
      <w:pPr>
        <w:pStyle w:val="paragraph"/>
        <w:numPr>
          <w:ilvl w:val="0"/>
          <w:numId w:val="10"/>
        </w:numPr>
        <w:spacing w:before="0" w:beforeAutospacing="0" w:after="0" w:afterAutospacing="0"/>
        <w:ind w:left="1080" w:firstLine="0"/>
        <w:textAlignment w:val="baseline"/>
        <w:rPr>
          <w:sz w:val="22"/>
          <w:szCs w:val="22"/>
        </w:rPr>
      </w:pPr>
      <w:r>
        <w:rPr>
          <w:rStyle w:val="normaltextrun"/>
          <w:rFonts w:ascii="Calibri" w:hAnsi="Calibri" w:cs="Calibri"/>
          <w:color w:val="000000"/>
        </w:rPr>
        <w:t>Risk: Private Info/ID theft </w:t>
      </w:r>
      <w:r>
        <w:rPr>
          <w:rStyle w:val="eop"/>
          <w:rFonts w:ascii="Calibri" w:hAnsi="Calibri" w:cs="Calibri"/>
        </w:rPr>
        <w:t> </w:t>
      </w:r>
    </w:p>
    <w:p w14:paraId="072948E9" w14:textId="77777777" w:rsidR="003E623E" w:rsidRDefault="003E623E" w:rsidP="00813C4E">
      <w:pPr>
        <w:pStyle w:val="paragraph"/>
        <w:numPr>
          <w:ilvl w:val="0"/>
          <w:numId w:val="11"/>
        </w:numPr>
        <w:spacing w:before="0" w:beforeAutospacing="0" w:after="0" w:afterAutospacing="0"/>
        <w:ind w:left="1800" w:firstLine="0"/>
        <w:textAlignment w:val="baseline"/>
        <w:rPr>
          <w:sz w:val="22"/>
          <w:szCs w:val="22"/>
        </w:rPr>
      </w:pPr>
      <w:r>
        <w:rPr>
          <w:rStyle w:val="normaltextrun"/>
          <w:rFonts w:ascii="Calibri" w:hAnsi="Calibri" w:cs="Calibri"/>
          <w:color w:val="000000"/>
        </w:rPr>
        <w:t>There is some mention of identity theft or loss of private information/data</w:t>
      </w:r>
      <w:r>
        <w:rPr>
          <w:rStyle w:val="eop"/>
          <w:rFonts w:ascii="Calibri" w:hAnsi="Calibri" w:cs="Calibri"/>
        </w:rPr>
        <w:t> </w:t>
      </w:r>
    </w:p>
    <w:p w14:paraId="55DEC0A6" w14:textId="77777777" w:rsidR="003E623E" w:rsidRDefault="003E623E" w:rsidP="00813C4E">
      <w:pPr>
        <w:pStyle w:val="paragraph"/>
        <w:numPr>
          <w:ilvl w:val="0"/>
          <w:numId w:val="12"/>
        </w:numPr>
        <w:spacing w:before="0" w:beforeAutospacing="0" w:after="0" w:afterAutospacing="0"/>
        <w:ind w:left="1080" w:firstLine="0"/>
        <w:textAlignment w:val="baseline"/>
        <w:rPr>
          <w:sz w:val="22"/>
          <w:szCs w:val="22"/>
        </w:rPr>
      </w:pPr>
      <w:r>
        <w:rPr>
          <w:rStyle w:val="normaltextrun"/>
          <w:rFonts w:ascii="Calibri" w:hAnsi="Calibri" w:cs="Calibri"/>
          <w:color w:val="000000"/>
        </w:rPr>
        <w:t>Risk: Purchase/Money loss </w:t>
      </w:r>
      <w:r>
        <w:rPr>
          <w:rStyle w:val="eop"/>
          <w:rFonts w:ascii="Calibri" w:hAnsi="Calibri" w:cs="Calibri"/>
        </w:rPr>
        <w:t> </w:t>
      </w:r>
    </w:p>
    <w:p w14:paraId="5D918E5F" w14:textId="77777777" w:rsidR="003E623E" w:rsidRDefault="003E623E" w:rsidP="00813C4E">
      <w:pPr>
        <w:pStyle w:val="paragraph"/>
        <w:numPr>
          <w:ilvl w:val="0"/>
          <w:numId w:val="13"/>
        </w:numPr>
        <w:spacing w:before="0" w:beforeAutospacing="0" w:after="0" w:afterAutospacing="0"/>
        <w:ind w:left="1800" w:firstLine="0"/>
        <w:textAlignment w:val="baseline"/>
        <w:rPr>
          <w:sz w:val="22"/>
          <w:szCs w:val="22"/>
        </w:rPr>
      </w:pPr>
      <w:r>
        <w:rPr>
          <w:rStyle w:val="normaltextrun"/>
          <w:rFonts w:ascii="Calibri" w:hAnsi="Calibri" w:cs="Calibri"/>
          <w:color w:val="000000"/>
        </w:rPr>
        <w:t>There is some mention of being forced to make a purchase or mention of loss of money specifically</w:t>
      </w:r>
      <w:r>
        <w:rPr>
          <w:rStyle w:val="eop"/>
          <w:rFonts w:ascii="Calibri" w:hAnsi="Calibri" w:cs="Calibri"/>
        </w:rPr>
        <w:t> </w:t>
      </w:r>
    </w:p>
    <w:p w14:paraId="340FCC32" w14:textId="77777777" w:rsidR="003E623E" w:rsidRDefault="003E623E" w:rsidP="00813C4E">
      <w:pPr>
        <w:pStyle w:val="paragraph"/>
        <w:numPr>
          <w:ilvl w:val="0"/>
          <w:numId w:val="14"/>
        </w:numPr>
        <w:spacing w:before="0" w:beforeAutospacing="0" w:after="0" w:afterAutospacing="0"/>
        <w:ind w:left="2520" w:firstLine="0"/>
        <w:textAlignment w:val="baseline"/>
        <w:rPr>
          <w:rFonts w:ascii="Calibri" w:hAnsi="Calibri" w:cs="Calibri"/>
          <w:sz w:val="22"/>
          <w:szCs w:val="22"/>
        </w:rPr>
      </w:pPr>
      <w:r>
        <w:rPr>
          <w:rStyle w:val="normaltextrun"/>
          <w:rFonts w:ascii="Calibri" w:hAnsi="Calibri" w:cs="Calibri"/>
          <w:color w:val="000000"/>
        </w:rPr>
        <w:t>NOT sales pitch</w:t>
      </w:r>
      <w:r>
        <w:rPr>
          <w:rStyle w:val="eop"/>
          <w:rFonts w:ascii="Calibri" w:hAnsi="Calibri" w:cs="Calibri"/>
        </w:rPr>
        <w:t> </w:t>
      </w:r>
    </w:p>
    <w:p w14:paraId="5D197367" w14:textId="77777777" w:rsidR="003E623E" w:rsidRDefault="003E623E" w:rsidP="00813C4E">
      <w:pPr>
        <w:pStyle w:val="paragraph"/>
        <w:numPr>
          <w:ilvl w:val="0"/>
          <w:numId w:val="15"/>
        </w:numPr>
        <w:spacing w:before="0" w:beforeAutospacing="0" w:after="0" w:afterAutospacing="0"/>
        <w:ind w:left="1080" w:firstLine="0"/>
        <w:textAlignment w:val="baseline"/>
        <w:rPr>
          <w:sz w:val="22"/>
          <w:szCs w:val="22"/>
        </w:rPr>
      </w:pPr>
      <w:r>
        <w:rPr>
          <w:rStyle w:val="normaltextrun"/>
          <w:rFonts w:ascii="Calibri" w:hAnsi="Calibri" w:cs="Calibri"/>
          <w:color w:val="000000"/>
        </w:rPr>
        <w:t>Risk: Junk Mail </w:t>
      </w:r>
      <w:r>
        <w:rPr>
          <w:rStyle w:val="eop"/>
          <w:rFonts w:ascii="Calibri" w:hAnsi="Calibri" w:cs="Calibri"/>
        </w:rPr>
        <w:t> </w:t>
      </w:r>
    </w:p>
    <w:p w14:paraId="346D1D12" w14:textId="77777777" w:rsidR="003E623E" w:rsidRDefault="003E623E" w:rsidP="00813C4E">
      <w:pPr>
        <w:pStyle w:val="paragraph"/>
        <w:numPr>
          <w:ilvl w:val="0"/>
          <w:numId w:val="16"/>
        </w:numPr>
        <w:spacing w:before="0" w:beforeAutospacing="0" w:after="0" w:afterAutospacing="0"/>
        <w:ind w:left="1800" w:firstLine="0"/>
        <w:textAlignment w:val="baseline"/>
        <w:rPr>
          <w:sz w:val="22"/>
          <w:szCs w:val="22"/>
        </w:rPr>
      </w:pPr>
      <w:r>
        <w:rPr>
          <w:rStyle w:val="normaltextrun"/>
          <w:rFonts w:ascii="Calibri" w:hAnsi="Calibri" w:cs="Calibri"/>
          <w:color w:val="000000"/>
        </w:rPr>
        <w:t>Any mention of junk mail or spam.</w:t>
      </w:r>
      <w:r>
        <w:rPr>
          <w:rStyle w:val="eop"/>
          <w:rFonts w:ascii="Calibri" w:hAnsi="Calibri" w:cs="Calibri"/>
        </w:rPr>
        <w:t> </w:t>
      </w:r>
    </w:p>
    <w:p w14:paraId="59010F88" w14:textId="77777777" w:rsidR="003E623E" w:rsidRDefault="003E623E" w:rsidP="00813C4E">
      <w:pPr>
        <w:pStyle w:val="paragraph"/>
        <w:numPr>
          <w:ilvl w:val="0"/>
          <w:numId w:val="17"/>
        </w:numPr>
        <w:spacing w:before="0" w:beforeAutospacing="0" w:after="0" w:afterAutospacing="0"/>
        <w:ind w:left="1080" w:firstLine="0"/>
        <w:textAlignment w:val="baseline"/>
        <w:rPr>
          <w:sz w:val="22"/>
          <w:szCs w:val="22"/>
        </w:rPr>
      </w:pPr>
      <w:r>
        <w:rPr>
          <w:rStyle w:val="normaltextrun"/>
          <w:rFonts w:ascii="Calibri" w:hAnsi="Calibri" w:cs="Calibri"/>
          <w:color w:val="000000"/>
        </w:rPr>
        <w:t>Risk: Other </w:t>
      </w:r>
      <w:r>
        <w:rPr>
          <w:rStyle w:val="eop"/>
          <w:rFonts w:ascii="Calibri" w:hAnsi="Calibri" w:cs="Calibri"/>
        </w:rPr>
        <w:t> </w:t>
      </w:r>
    </w:p>
    <w:p w14:paraId="18BDC600" w14:textId="77777777" w:rsidR="003E623E" w:rsidRDefault="003E623E" w:rsidP="00813C4E">
      <w:pPr>
        <w:pStyle w:val="paragraph"/>
        <w:numPr>
          <w:ilvl w:val="0"/>
          <w:numId w:val="18"/>
        </w:numPr>
        <w:spacing w:before="0" w:beforeAutospacing="0" w:after="0" w:afterAutospacing="0"/>
        <w:ind w:left="1800" w:firstLine="0"/>
        <w:textAlignment w:val="baseline"/>
        <w:rPr>
          <w:sz w:val="22"/>
          <w:szCs w:val="22"/>
        </w:rPr>
      </w:pPr>
      <w:r>
        <w:rPr>
          <w:rStyle w:val="normaltextrun"/>
          <w:rFonts w:ascii="Calibri" w:hAnsi="Calibri" w:cs="Calibri"/>
          <w:color w:val="000000"/>
        </w:rPr>
        <w:t>Any other risk that wasn't covered by "scam," "private info/ID theft", "purchase/money loss", or "junk mail"</w:t>
      </w:r>
      <w:r>
        <w:rPr>
          <w:rStyle w:val="eop"/>
          <w:rFonts w:ascii="Calibri" w:hAnsi="Calibri" w:cs="Calibri"/>
        </w:rPr>
        <w:t> </w:t>
      </w:r>
    </w:p>
    <w:p w14:paraId="4361AF90" w14:textId="77777777" w:rsidR="003E623E" w:rsidRDefault="003E623E" w:rsidP="00813C4E">
      <w:pPr>
        <w:pStyle w:val="paragraph"/>
        <w:numPr>
          <w:ilvl w:val="0"/>
          <w:numId w:val="19"/>
        </w:numPr>
        <w:spacing w:before="0" w:beforeAutospacing="0" w:after="0" w:afterAutospacing="0"/>
        <w:ind w:left="360" w:firstLine="0"/>
        <w:textAlignment w:val="baseline"/>
        <w:rPr>
          <w:sz w:val="22"/>
          <w:szCs w:val="22"/>
        </w:rPr>
      </w:pPr>
      <w:r>
        <w:rPr>
          <w:rStyle w:val="normaltextrun"/>
          <w:rFonts w:ascii="Calibri" w:hAnsi="Calibri" w:cs="Calibri"/>
          <w:color w:val="000000"/>
        </w:rPr>
        <w:t>Why the Risk Rating above Codes </w:t>
      </w:r>
      <w:r>
        <w:rPr>
          <w:rStyle w:val="eop"/>
          <w:rFonts w:ascii="Calibri" w:hAnsi="Calibri" w:cs="Calibri"/>
        </w:rPr>
        <w:t> </w:t>
      </w:r>
    </w:p>
    <w:p w14:paraId="1598FEAF" w14:textId="77777777" w:rsidR="003E623E" w:rsidRDefault="003E623E" w:rsidP="00813C4E">
      <w:pPr>
        <w:pStyle w:val="paragraph"/>
        <w:numPr>
          <w:ilvl w:val="0"/>
          <w:numId w:val="20"/>
        </w:numPr>
        <w:spacing w:before="0" w:beforeAutospacing="0" w:after="0" w:afterAutospacing="0"/>
        <w:ind w:left="1080" w:firstLine="0"/>
        <w:textAlignment w:val="baseline"/>
        <w:rPr>
          <w:sz w:val="22"/>
          <w:szCs w:val="22"/>
        </w:rPr>
      </w:pPr>
      <w:r>
        <w:rPr>
          <w:rStyle w:val="normaltextrun"/>
          <w:rFonts w:ascii="Calibri" w:hAnsi="Calibri" w:cs="Calibri"/>
          <w:color w:val="000000"/>
        </w:rPr>
        <w:t>Why: Self-efficacy</w:t>
      </w:r>
      <w:r>
        <w:rPr>
          <w:rStyle w:val="eop"/>
          <w:rFonts w:ascii="Calibri" w:hAnsi="Calibri" w:cs="Calibri"/>
        </w:rPr>
        <w:t> </w:t>
      </w:r>
    </w:p>
    <w:p w14:paraId="296F2B1C" w14:textId="77777777" w:rsidR="003E623E" w:rsidRDefault="003E623E" w:rsidP="00813C4E">
      <w:pPr>
        <w:pStyle w:val="paragraph"/>
        <w:numPr>
          <w:ilvl w:val="0"/>
          <w:numId w:val="21"/>
        </w:numPr>
        <w:spacing w:before="0" w:beforeAutospacing="0" w:after="0" w:afterAutospacing="0"/>
        <w:ind w:left="1800" w:firstLine="0"/>
        <w:textAlignment w:val="baseline"/>
        <w:rPr>
          <w:sz w:val="22"/>
          <w:szCs w:val="22"/>
        </w:rPr>
      </w:pPr>
      <w:r>
        <w:rPr>
          <w:rStyle w:val="normaltextrun"/>
          <w:rFonts w:ascii="Calibri" w:hAnsi="Calibri" w:cs="Calibri"/>
          <w:color w:val="000000"/>
        </w:rPr>
        <w:t>Any mention that they trust their ability to avoid risks</w:t>
      </w:r>
      <w:r>
        <w:rPr>
          <w:rStyle w:val="eop"/>
          <w:rFonts w:ascii="Calibri" w:hAnsi="Calibri" w:cs="Calibri"/>
        </w:rPr>
        <w:t> </w:t>
      </w:r>
    </w:p>
    <w:p w14:paraId="28D5991B" w14:textId="77777777" w:rsidR="003E623E" w:rsidRDefault="003E623E" w:rsidP="00813C4E">
      <w:pPr>
        <w:pStyle w:val="paragraph"/>
        <w:numPr>
          <w:ilvl w:val="0"/>
          <w:numId w:val="22"/>
        </w:numPr>
        <w:spacing w:before="0" w:beforeAutospacing="0" w:after="0" w:afterAutospacing="0"/>
        <w:ind w:left="1080" w:firstLine="0"/>
        <w:textAlignment w:val="baseline"/>
        <w:rPr>
          <w:sz w:val="22"/>
          <w:szCs w:val="22"/>
        </w:rPr>
      </w:pPr>
      <w:r>
        <w:rPr>
          <w:rStyle w:val="normaltextrun"/>
          <w:rFonts w:ascii="Calibri" w:hAnsi="Calibri" w:cs="Calibri"/>
          <w:color w:val="000000"/>
        </w:rPr>
        <w:t>Why: Spelling/Grammar </w:t>
      </w:r>
      <w:r>
        <w:rPr>
          <w:rStyle w:val="eop"/>
          <w:rFonts w:ascii="Calibri" w:hAnsi="Calibri" w:cs="Calibri"/>
        </w:rPr>
        <w:t> </w:t>
      </w:r>
    </w:p>
    <w:p w14:paraId="255F62AC" w14:textId="77777777" w:rsidR="003E623E" w:rsidRDefault="003E623E" w:rsidP="00813C4E">
      <w:pPr>
        <w:pStyle w:val="paragraph"/>
        <w:numPr>
          <w:ilvl w:val="0"/>
          <w:numId w:val="23"/>
        </w:numPr>
        <w:spacing w:before="0" w:beforeAutospacing="0" w:after="0" w:afterAutospacing="0"/>
        <w:ind w:left="1800" w:firstLine="0"/>
        <w:textAlignment w:val="baseline"/>
        <w:rPr>
          <w:sz w:val="22"/>
          <w:szCs w:val="22"/>
        </w:rPr>
      </w:pPr>
      <w:r>
        <w:rPr>
          <w:rStyle w:val="normaltextrun"/>
          <w:rFonts w:ascii="Calibri" w:hAnsi="Calibri" w:cs="Calibri"/>
          <w:color w:val="000000"/>
        </w:rPr>
        <w:t>Any mention about the spelling or grammar would apply.  </w:t>
      </w:r>
      <w:r>
        <w:rPr>
          <w:rStyle w:val="eop"/>
          <w:rFonts w:ascii="Calibri" w:hAnsi="Calibri" w:cs="Calibri"/>
        </w:rPr>
        <w:t> </w:t>
      </w:r>
    </w:p>
    <w:p w14:paraId="57592D5C" w14:textId="77777777" w:rsidR="003E623E" w:rsidRDefault="003E623E" w:rsidP="00813C4E">
      <w:pPr>
        <w:pStyle w:val="paragraph"/>
        <w:numPr>
          <w:ilvl w:val="0"/>
          <w:numId w:val="23"/>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color w:val="000000"/>
        </w:rPr>
        <w:t>Typo would apply</w:t>
      </w:r>
      <w:r>
        <w:rPr>
          <w:rStyle w:val="eop"/>
          <w:rFonts w:ascii="Calibri" w:hAnsi="Calibri" w:cs="Calibri"/>
        </w:rPr>
        <w:t> </w:t>
      </w:r>
    </w:p>
    <w:p w14:paraId="132E0A33" w14:textId="77777777" w:rsidR="003E623E" w:rsidRDefault="003E623E" w:rsidP="00813C4E">
      <w:pPr>
        <w:pStyle w:val="paragraph"/>
        <w:numPr>
          <w:ilvl w:val="0"/>
          <w:numId w:val="24"/>
        </w:numPr>
        <w:spacing w:before="0" w:beforeAutospacing="0" w:after="0" w:afterAutospacing="0"/>
        <w:ind w:left="1080" w:firstLine="0"/>
        <w:textAlignment w:val="baseline"/>
        <w:rPr>
          <w:sz w:val="22"/>
          <w:szCs w:val="22"/>
        </w:rPr>
      </w:pPr>
      <w:r>
        <w:rPr>
          <w:rStyle w:val="normaltextrun"/>
          <w:rFonts w:ascii="Calibri" w:hAnsi="Calibri" w:cs="Calibri"/>
          <w:color w:val="000000"/>
          <w:sz w:val="22"/>
          <w:szCs w:val="22"/>
        </w:rPr>
        <w:t>Why: Other elements of the letter</w:t>
      </w:r>
      <w:r>
        <w:rPr>
          <w:rStyle w:val="eop"/>
          <w:rFonts w:ascii="Calibri" w:hAnsi="Calibri" w:cs="Calibri"/>
          <w:sz w:val="22"/>
          <w:szCs w:val="22"/>
        </w:rPr>
        <w:t> </w:t>
      </w:r>
    </w:p>
    <w:p w14:paraId="684A0FF4" w14:textId="77777777" w:rsidR="003E623E" w:rsidRPr="00580054" w:rsidRDefault="003E623E" w:rsidP="00813C4E">
      <w:pPr>
        <w:pStyle w:val="paragraph"/>
        <w:numPr>
          <w:ilvl w:val="0"/>
          <w:numId w:val="25"/>
        </w:numPr>
        <w:spacing w:before="0" w:beforeAutospacing="0" w:after="0" w:afterAutospacing="0"/>
        <w:ind w:left="1800" w:firstLine="0"/>
        <w:textAlignment w:val="baseline"/>
      </w:pPr>
      <w:r w:rsidRPr="00580054">
        <w:rPr>
          <w:rStyle w:val="normaltextrun"/>
          <w:rFonts w:ascii="Calibri" w:hAnsi="Calibri" w:cs="Calibri"/>
          <w:color w:val="000000"/>
        </w:rPr>
        <w:t>Any mention of urgent deadline</w:t>
      </w:r>
      <w:r w:rsidRPr="00580054">
        <w:rPr>
          <w:rStyle w:val="eop"/>
          <w:rFonts w:ascii="Calibri" w:hAnsi="Calibri" w:cs="Calibri"/>
        </w:rPr>
        <w:t> </w:t>
      </w:r>
    </w:p>
    <w:p w14:paraId="7C530424" w14:textId="77777777" w:rsidR="003E623E" w:rsidRPr="00580054" w:rsidRDefault="003E623E" w:rsidP="00813C4E">
      <w:pPr>
        <w:pStyle w:val="paragraph"/>
        <w:numPr>
          <w:ilvl w:val="0"/>
          <w:numId w:val="25"/>
        </w:numPr>
        <w:spacing w:before="0" w:beforeAutospacing="0" w:after="0" w:afterAutospacing="0"/>
        <w:ind w:left="1800" w:firstLine="0"/>
        <w:textAlignment w:val="baseline"/>
      </w:pPr>
      <w:r w:rsidRPr="00580054">
        <w:rPr>
          <w:rStyle w:val="normaltextrun"/>
          <w:rFonts w:ascii="Calibri" w:hAnsi="Calibri" w:cs="Calibri"/>
          <w:color w:val="000000"/>
        </w:rPr>
        <w:t>Any mention of generic authority (Target, Costco, etc.)</w:t>
      </w:r>
      <w:r w:rsidRPr="00580054">
        <w:rPr>
          <w:rStyle w:val="eop"/>
          <w:rFonts w:ascii="Calibri" w:hAnsi="Calibri" w:cs="Calibri"/>
        </w:rPr>
        <w:t> </w:t>
      </w:r>
    </w:p>
    <w:p w14:paraId="17D2C6A0" w14:textId="77777777" w:rsidR="003E623E" w:rsidRPr="00580054" w:rsidRDefault="003E623E" w:rsidP="00813C4E">
      <w:pPr>
        <w:pStyle w:val="paragraph"/>
        <w:numPr>
          <w:ilvl w:val="0"/>
          <w:numId w:val="26"/>
        </w:numPr>
        <w:spacing w:before="0" w:beforeAutospacing="0" w:after="0" w:afterAutospacing="0"/>
        <w:ind w:left="1800" w:firstLine="0"/>
        <w:textAlignment w:val="baseline"/>
      </w:pPr>
      <w:r w:rsidRPr="00580054">
        <w:rPr>
          <w:rStyle w:val="normaltextrun"/>
          <w:rFonts w:ascii="Calibri" w:hAnsi="Calibri" w:cs="Calibri"/>
          <w:color w:val="000000"/>
        </w:rPr>
        <w:t>Any mention of confidentiality</w:t>
      </w:r>
      <w:r w:rsidRPr="00580054">
        <w:rPr>
          <w:rStyle w:val="eop"/>
          <w:rFonts w:ascii="Calibri" w:hAnsi="Calibri" w:cs="Calibri"/>
        </w:rPr>
        <w:t> </w:t>
      </w:r>
    </w:p>
    <w:p w14:paraId="0C1AB12F" w14:textId="77777777" w:rsidR="003E623E" w:rsidRPr="00580054" w:rsidRDefault="003E623E" w:rsidP="00813C4E">
      <w:pPr>
        <w:pStyle w:val="paragraph"/>
        <w:numPr>
          <w:ilvl w:val="0"/>
          <w:numId w:val="26"/>
        </w:numPr>
        <w:spacing w:before="0" w:beforeAutospacing="0" w:after="0" w:afterAutospacing="0"/>
        <w:ind w:left="1800" w:firstLine="0"/>
        <w:textAlignment w:val="baseline"/>
      </w:pPr>
      <w:r w:rsidRPr="00580054">
        <w:rPr>
          <w:rStyle w:val="normaltextrun"/>
          <w:rFonts w:ascii="Calibri" w:hAnsi="Calibri" w:cs="Calibri"/>
          <w:color w:val="000000"/>
        </w:rPr>
        <w:t>Any mention of other elements of the letter besides spelling, typos, &amp; grammar</w:t>
      </w:r>
      <w:r w:rsidRPr="00580054">
        <w:rPr>
          <w:rStyle w:val="eop"/>
          <w:rFonts w:ascii="Calibri" w:hAnsi="Calibri" w:cs="Calibri"/>
        </w:rPr>
        <w:t> </w:t>
      </w:r>
    </w:p>
    <w:p w14:paraId="770C0F5E" w14:textId="77777777" w:rsidR="003E623E" w:rsidRDefault="003E623E" w:rsidP="00813C4E">
      <w:pPr>
        <w:pStyle w:val="paragraph"/>
        <w:numPr>
          <w:ilvl w:val="0"/>
          <w:numId w:val="27"/>
        </w:numPr>
        <w:spacing w:before="0" w:beforeAutospacing="0" w:after="0" w:afterAutospacing="0"/>
        <w:ind w:left="1080" w:firstLine="0"/>
        <w:textAlignment w:val="baseline"/>
        <w:rPr>
          <w:sz w:val="22"/>
          <w:szCs w:val="22"/>
        </w:rPr>
      </w:pPr>
      <w:r>
        <w:rPr>
          <w:rStyle w:val="normaltextrun"/>
          <w:rFonts w:ascii="Calibri" w:hAnsi="Calibri" w:cs="Calibri"/>
          <w:color w:val="000000"/>
        </w:rPr>
        <w:t>Why: Past experience</w:t>
      </w:r>
      <w:r>
        <w:rPr>
          <w:rStyle w:val="normaltextrun"/>
          <w:color w:val="000000"/>
        </w:rPr>
        <w:t> </w:t>
      </w:r>
      <w:r>
        <w:rPr>
          <w:rStyle w:val="eop"/>
        </w:rPr>
        <w:t> </w:t>
      </w:r>
    </w:p>
    <w:p w14:paraId="24B68B4D" w14:textId="77777777" w:rsidR="003E623E" w:rsidRDefault="003E623E" w:rsidP="00813C4E">
      <w:pPr>
        <w:pStyle w:val="paragraph"/>
        <w:numPr>
          <w:ilvl w:val="0"/>
          <w:numId w:val="28"/>
        </w:numPr>
        <w:spacing w:before="0" w:beforeAutospacing="0" w:after="0" w:afterAutospacing="0"/>
        <w:ind w:left="1800" w:firstLine="0"/>
        <w:textAlignment w:val="baseline"/>
        <w:rPr>
          <w:sz w:val="22"/>
          <w:szCs w:val="22"/>
        </w:rPr>
      </w:pPr>
      <w:r>
        <w:rPr>
          <w:rStyle w:val="normaltextrun"/>
          <w:rFonts w:ascii="Calibri" w:hAnsi="Calibri" w:cs="Calibri"/>
          <w:color w:val="000000"/>
        </w:rPr>
        <w:t>Whether they mentioned experience with this sort of letter in the past. </w:t>
      </w:r>
      <w:r>
        <w:rPr>
          <w:rStyle w:val="eop"/>
          <w:rFonts w:ascii="Calibri" w:hAnsi="Calibri" w:cs="Calibri"/>
        </w:rPr>
        <w:t> </w:t>
      </w:r>
    </w:p>
    <w:p w14:paraId="0A0AD015" w14:textId="77777777" w:rsidR="003E623E" w:rsidRDefault="003E623E" w:rsidP="00813C4E">
      <w:pPr>
        <w:pStyle w:val="paragraph"/>
        <w:numPr>
          <w:ilvl w:val="0"/>
          <w:numId w:val="28"/>
        </w:numPr>
        <w:spacing w:before="0" w:beforeAutospacing="0" w:after="0" w:afterAutospacing="0"/>
        <w:ind w:left="2520" w:firstLine="0"/>
        <w:textAlignment w:val="baseline"/>
        <w:rPr>
          <w:sz w:val="22"/>
          <w:szCs w:val="22"/>
        </w:rPr>
      </w:pPr>
      <w:r>
        <w:rPr>
          <w:rStyle w:val="normaltextrun"/>
          <w:rFonts w:ascii="Calibri" w:hAnsi="Calibri" w:cs="Calibri"/>
          <w:color w:val="000000"/>
        </w:rPr>
        <w:t>Includes previous experience with </w:t>
      </w:r>
      <w:r>
        <w:rPr>
          <w:rStyle w:val="normaltextrun"/>
          <w:rFonts w:ascii="Calibri" w:hAnsi="Calibri" w:cs="Calibri"/>
          <w:color w:val="000000"/>
          <w:u w:val="single"/>
        </w:rPr>
        <w:t>legitimate</w:t>
      </w:r>
      <w:r>
        <w:rPr>
          <w:rStyle w:val="normaltextrun"/>
          <w:rFonts w:ascii="Calibri" w:hAnsi="Calibri" w:cs="Calibri"/>
          <w:color w:val="000000"/>
        </w:rPr>
        <w:t> sweepstakes. </w:t>
      </w:r>
      <w:r>
        <w:rPr>
          <w:rStyle w:val="eop"/>
          <w:rFonts w:ascii="Calibri" w:hAnsi="Calibri" w:cs="Calibri"/>
        </w:rPr>
        <w:t> </w:t>
      </w:r>
    </w:p>
    <w:p w14:paraId="5BDD7790" w14:textId="77777777" w:rsidR="003E623E" w:rsidRDefault="003E623E" w:rsidP="00813C4E">
      <w:pPr>
        <w:pStyle w:val="paragraph"/>
        <w:numPr>
          <w:ilvl w:val="0"/>
          <w:numId w:val="29"/>
        </w:numPr>
        <w:spacing w:before="0" w:beforeAutospacing="0" w:after="0" w:afterAutospacing="0"/>
        <w:ind w:left="1080" w:firstLine="0"/>
        <w:textAlignment w:val="baseline"/>
        <w:rPr>
          <w:sz w:val="22"/>
          <w:szCs w:val="22"/>
        </w:rPr>
      </w:pPr>
      <w:r>
        <w:rPr>
          <w:rStyle w:val="normaltextrun"/>
          <w:rFonts w:ascii="Calibri" w:hAnsi="Calibri" w:cs="Calibri"/>
          <w:color w:val="000000"/>
        </w:rPr>
        <w:t>Why: Too Good to be True </w:t>
      </w:r>
      <w:r>
        <w:rPr>
          <w:rStyle w:val="eop"/>
          <w:rFonts w:ascii="Calibri" w:hAnsi="Calibri" w:cs="Calibri"/>
        </w:rPr>
        <w:t> </w:t>
      </w:r>
    </w:p>
    <w:p w14:paraId="5A40C985" w14:textId="77777777" w:rsidR="003E623E" w:rsidRDefault="003E623E" w:rsidP="00813C4E">
      <w:pPr>
        <w:pStyle w:val="paragraph"/>
        <w:numPr>
          <w:ilvl w:val="0"/>
          <w:numId w:val="30"/>
        </w:numPr>
        <w:spacing w:before="0" w:beforeAutospacing="0" w:after="0" w:afterAutospacing="0"/>
        <w:ind w:left="1800" w:firstLine="0"/>
        <w:textAlignment w:val="baseline"/>
        <w:rPr>
          <w:sz w:val="22"/>
          <w:szCs w:val="22"/>
        </w:rPr>
      </w:pPr>
      <w:r>
        <w:rPr>
          <w:rStyle w:val="normaltextrun"/>
          <w:rFonts w:ascii="Calibri" w:hAnsi="Calibri" w:cs="Calibri"/>
          <w:color w:val="000000"/>
        </w:rPr>
        <w:t>Any mention that the offer was "too good to be true" or something along those lines.</w:t>
      </w:r>
      <w:r>
        <w:rPr>
          <w:rStyle w:val="eop"/>
          <w:rFonts w:ascii="Calibri" w:hAnsi="Calibri" w:cs="Calibri"/>
        </w:rPr>
        <w:t> </w:t>
      </w:r>
    </w:p>
    <w:p w14:paraId="027FD6FA" w14:textId="77777777" w:rsidR="003E623E" w:rsidRDefault="003E623E" w:rsidP="00813C4E">
      <w:pPr>
        <w:pStyle w:val="paragraph"/>
        <w:numPr>
          <w:ilvl w:val="0"/>
          <w:numId w:val="31"/>
        </w:numPr>
        <w:spacing w:before="0" w:beforeAutospacing="0" w:after="0" w:afterAutospacing="0"/>
        <w:ind w:left="1080" w:firstLine="0"/>
        <w:textAlignment w:val="baseline"/>
        <w:rPr>
          <w:sz w:val="22"/>
          <w:szCs w:val="22"/>
        </w:rPr>
      </w:pPr>
      <w:r>
        <w:rPr>
          <w:rStyle w:val="normaltextrun"/>
          <w:rFonts w:ascii="Calibri" w:hAnsi="Calibri" w:cs="Calibri"/>
          <w:color w:val="000000"/>
          <w:sz w:val="22"/>
          <w:szCs w:val="22"/>
        </w:rPr>
        <w:t>Why: Did not enter</w:t>
      </w:r>
      <w:r>
        <w:rPr>
          <w:rStyle w:val="eop"/>
          <w:rFonts w:ascii="Calibri" w:hAnsi="Calibri" w:cs="Calibri"/>
          <w:sz w:val="22"/>
          <w:szCs w:val="22"/>
        </w:rPr>
        <w:t> </w:t>
      </w:r>
    </w:p>
    <w:p w14:paraId="7D66D842" w14:textId="77777777" w:rsidR="003E623E" w:rsidRDefault="003E623E" w:rsidP="00813C4E">
      <w:pPr>
        <w:pStyle w:val="paragraph"/>
        <w:numPr>
          <w:ilvl w:val="0"/>
          <w:numId w:val="32"/>
        </w:numPr>
        <w:spacing w:before="0" w:beforeAutospacing="0" w:after="0" w:afterAutospacing="0"/>
        <w:ind w:left="1800" w:firstLine="0"/>
        <w:textAlignment w:val="baseline"/>
        <w:rPr>
          <w:sz w:val="22"/>
          <w:szCs w:val="22"/>
        </w:rPr>
      </w:pPr>
      <w:r>
        <w:rPr>
          <w:rStyle w:val="normaltextrun"/>
          <w:rFonts w:ascii="Calibri" w:hAnsi="Calibri" w:cs="Calibri"/>
          <w:color w:val="000000"/>
          <w:sz w:val="22"/>
          <w:szCs w:val="22"/>
        </w:rPr>
        <w:t>Any mention that they did not or do not recall entering into a contest</w:t>
      </w:r>
      <w:r>
        <w:rPr>
          <w:rStyle w:val="eop"/>
          <w:rFonts w:ascii="Calibri" w:hAnsi="Calibri" w:cs="Calibri"/>
          <w:sz w:val="22"/>
          <w:szCs w:val="22"/>
        </w:rPr>
        <w:t> </w:t>
      </w:r>
    </w:p>
    <w:p w14:paraId="6D8358F5" w14:textId="77777777" w:rsidR="003E623E" w:rsidRDefault="003E623E" w:rsidP="00813C4E">
      <w:pPr>
        <w:pStyle w:val="paragraph"/>
        <w:numPr>
          <w:ilvl w:val="0"/>
          <w:numId w:val="33"/>
        </w:numPr>
        <w:spacing w:before="0" w:beforeAutospacing="0" w:after="0" w:afterAutospacing="0"/>
        <w:ind w:left="1080" w:firstLine="0"/>
        <w:textAlignment w:val="baseline"/>
        <w:rPr>
          <w:sz w:val="22"/>
          <w:szCs w:val="22"/>
        </w:rPr>
      </w:pPr>
      <w:r>
        <w:rPr>
          <w:rStyle w:val="normaltextrun"/>
          <w:rFonts w:ascii="Calibri" w:hAnsi="Calibri" w:cs="Calibri"/>
          <w:color w:val="000000"/>
        </w:rPr>
        <w:t>Why: Other </w:t>
      </w:r>
      <w:r>
        <w:rPr>
          <w:rStyle w:val="eop"/>
          <w:rFonts w:ascii="Calibri" w:hAnsi="Calibri" w:cs="Calibri"/>
        </w:rPr>
        <w:t> </w:t>
      </w:r>
    </w:p>
    <w:p w14:paraId="62F89F05" w14:textId="77777777" w:rsidR="003E623E" w:rsidRDefault="003E623E" w:rsidP="00813C4E">
      <w:pPr>
        <w:pStyle w:val="paragraph"/>
        <w:numPr>
          <w:ilvl w:val="0"/>
          <w:numId w:val="34"/>
        </w:numPr>
        <w:spacing w:before="0" w:beforeAutospacing="0" w:after="0" w:afterAutospacing="0"/>
        <w:ind w:left="1800" w:firstLine="0"/>
        <w:textAlignment w:val="baseline"/>
        <w:rPr>
          <w:sz w:val="22"/>
          <w:szCs w:val="22"/>
        </w:rPr>
      </w:pPr>
      <w:r>
        <w:rPr>
          <w:rStyle w:val="normaltextrun"/>
          <w:rFonts w:ascii="Calibri" w:hAnsi="Calibri" w:cs="Calibri"/>
          <w:color w:val="000000"/>
        </w:rPr>
        <w:t>If they wrote a reason why that doesn't apply to the previous categories</w:t>
      </w:r>
      <w:r>
        <w:rPr>
          <w:rStyle w:val="eop"/>
          <w:rFonts w:ascii="Calibri" w:hAnsi="Calibri" w:cs="Calibri"/>
        </w:rPr>
        <w:t> </w:t>
      </w:r>
    </w:p>
    <w:p w14:paraId="76F971EF" w14:textId="77777777" w:rsidR="003E623E" w:rsidRDefault="003E623E" w:rsidP="00813C4E">
      <w:pPr>
        <w:pStyle w:val="paragraph"/>
        <w:numPr>
          <w:ilvl w:val="0"/>
          <w:numId w:val="35"/>
        </w:numPr>
        <w:spacing w:before="0" w:beforeAutospacing="0" w:after="0" w:afterAutospacing="0"/>
        <w:ind w:left="360" w:firstLine="0"/>
        <w:textAlignment w:val="baseline"/>
        <w:rPr>
          <w:sz w:val="22"/>
          <w:szCs w:val="22"/>
        </w:rPr>
      </w:pPr>
      <w:r>
        <w:rPr>
          <w:rStyle w:val="normaltextrun"/>
          <w:rFonts w:ascii="Calibri" w:hAnsi="Calibri" w:cs="Calibri"/>
          <w:color w:val="000000"/>
        </w:rPr>
        <w:t>Benefit Rating Codes </w:t>
      </w:r>
      <w:r>
        <w:rPr>
          <w:rStyle w:val="eop"/>
          <w:rFonts w:ascii="Calibri" w:hAnsi="Calibri" w:cs="Calibri"/>
        </w:rPr>
        <w:t> </w:t>
      </w:r>
    </w:p>
    <w:p w14:paraId="5A94C5F9" w14:textId="77777777" w:rsidR="003E623E" w:rsidRDefault="003E623E" w:rsidP="00813C4E">
      <w:pPr>
        <w:pStyle w:val="paragraph"/>
        <w:numPr>
          <w:ilvl w:val="0"/>
          <w:numId w:val="36"/>
        </w:numPr>
        <w:spacing w:before="0" w:beforeAutospacing="0" w:after="0" w:afterAutospacing="0"/>
        <w:ind w:left="1080" w:firstLine="0"/>
        <w:textAlignment w:val="baseline"/>
        <w:rPr>
          <w:sz w:val="22"/>
          <w:szCs w:val="22"/>
        </w:rPr>
      </w:pPr>
      <w:r>
        <w:rPr>
          <w:rStyle w:val="normaltextrun"/>
          <w:rFonts w:ascii="Calibri" w:hAnsi="Calibri" w:cs="Calibri"/>
          <w:color w:val="000000"/>
        </w:rPr>
        <w:t>Overall Benefit </w:t>
      </w:r>
      <w:r>
        <w:rPr>
          <w:rStyle w:val="eop"/>
          <w:rFonts w:ascii="Calibri" w:hAnsi="Calibri" w:cs="Calibri"/>
        </w:rPr>
        <w:t> </w:t>
      </w:r>
    </w:p>
    <w:p w14:paraId="187BCDE2" w14:textId="77777777" w:rsidR="003E623E" w:rsidRDefault="003E623E" w:rsidP="00813C4E">
      <w:pPr>
        <w:pStyle w:val="paragraph"/>
        <w:numPr>
          <w:ilvl w:val="0"/>
          <w:numId w:val="37"/>
        </w:numPr>
        <w:spacing w:before="0" w:beforeAutospacing="0" w:after="0" w:afterAutospacing="0"/>
        <w:ind w:left="1800" w:firstLine="0"/>
        <w:textAlignment w:val="baseline"/>
        <w:rPr>
          <w:sz w:val="22"/>
          <w:szCs w:val="22"/>
        </w:rPr>
      </w:pPr>
      <w:r>
        <w:rPr>
          <w:rStyle w:val="normaltextrun"/>
          <w:rFonts w:ascii="Calibri" w:hAnsi="Calibri" w:cs="Calibri"/>
          <w:color w:val="000000"/>
        </w:rPr>
        <w:t>There is some mention of some sort of benefit regardless of any specific benefit. Basically if any of the next categories applied (see Benefit: ___)</w:t>
      </w:r>
      <w:r>
        <w:rPr>
          <w:rStyle w:val="eop"/>
          <w:rFonts w:ascii="Calibri" w:hAnsi="Calibri" w:cs="Calibri"/>
        </w:rPr>
        <w:t> </w:t>
      </w:r>
    </w:p>
    <w:p w14:paraId="60960435" w14:textId="77777777" w:rsidR="003E623E" w:rsidRDefault="003E623E" w:rsidP="00813C4E">
      <w:pPr>
        <w:pStyle w:val="paragraph"/>
        <w:numPr>
          <w:ilvl w:val="0"/>
          <w:numId w:val="38"/>
        </w:numPr>
        <w:spacing w:before="0" w:beforeAutospacing="0" w:after="0" w:afterAutospacing="0"/>
        <w:ind w:left="1080" w:firstLine="0"/>
        <w:textAlignment w:val="baseline"/>
        <w:rPr>
          <w:sz w:val="22"/>
          <w:szCs w:val="22"/>
        </w:rPr>
      </w:pPr>
      <w:r>
        <w:rPr>
          <w:rStyle w:val="normaltextrun"/>
          <w:rFonts w:ascii="Calibri" w:hAnsi="Calibri" w:cs="Calibri"/>
          <w:color w:val="000000"/>
        </w:rPr>
        <w:t>Benefit: Legitimate</w:t>
      </w:r>
      <w:r>
        <w:rPr>
          <w:rStyle w:val="eop"/>
          <w:rFonts w:ascii="Calibri" w:hAnsi="Calibri" w:cs="Calibri"/>
        </w:rPr>
        <w:t> </w:t>
      </w:r>
    </w:p>
    <w:p w14:paraId="762C4C6D" w14:textId="77777777" w:rsidR="003E623E" w:rsidRDefault="003E623E" w:rsidP="00813C4E">
      <w:pPr>
        <w:pStyle w:val="paragraph"/>
        <w:numPr>
          <w:ilvl w:val="0"/>
          <w:numId w:val="39"/>
        </w:numPr>
        <w:spacing w:before="0" w:beforeAutospacing="0" w:after="0" w:afterAutospacing="0"/>
        <w:ind w:left="1800" w:firstLine="0"/>
        <w:textAlignment w:val="baseline"/>
        <w:rPr>
          <w:sz w:val="22"/>
          <w:szCs w:val="22"/>
        </w:rPr>
      </w:pPr>
      <w:r>
        <w:rPr>
          <w:rStyle w:val="normaltextrun"/>
          <w:rFonts w:ascii="Calibri" w:hAnsi="Calibri" w:cs="Calibri"/>
          <w:color w:val="000000"/>
        </w:rPr>
        <w:t>There is some mention that this offer could be legitimate</w:t>
      </w:r>
      <w:r>
        <w:rPr>
          <w:rStyle w:val="eop"/>
          <w:rFonts w:ascii="Calibri" w:hAnsi="Calibri" w:cs="Calibri"/>
        </w:rPr>
        <w:t> </w:t>
      </w:r>
    </w:p>
    <w:p w14:paraId="1C7CF660" w14:textId="77777777" w:rsidR="003E623E" w:rsidRDefault="003E623E" w:rsidP="00813C4E">
      <w:pPr>
        <w:pStyle w:val="paragraph"/>
        <w:numPr>
          <w:ilvl w:val="0"/>
          <w:numId w:val="39"/>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color w:val="000000"/>
        </w:rPr>
        <w:t>Mention that they may be a winner (but nothing about the prize amount)</w:t>
      </w:r>
      <w:r>
        <w:rPr>
          <w:rStyle w:val="eop"/>
          <w:rFonts w:ascii="Calibri" w:hAnsi="Calibri" w:cs="Calibri"/>
        </w:rPr>
        <w:t> </w:t>
      </w:r>
    </w:p>
    <w:p w14:paraId="01046F43" w14:textId="77777777" w:rsidR="003E623E" w:rsidRDefault="003E623E" w:rsidP="00813C4E">
      <w:pPr>
        <w:pStyle w:val="paragraph"/>
        <w:numPr>
          <w:ilvl w:val="0"/>
          <w:numId w:val="40"/>
        </w:numPr>
        <w:spacing w:before="0" w:beforeAutospacing="0" w:after="0" w:afterAutospacing="0"/>
        <w:ind w:left="1080" w:firstLine="0"/>
        <w:textAlignment w:val="baseline"/>
        <w:rPr>
          <w:sz w:val="22"/>
          <w:szCs w:val="22"/>
        </w:rPr>
      </w:pPr>
      <w:r>
        <w:rPr>
          <w:rStyle w:val="normaltextrun"/>
          <w:rFonts w:ascii="Calibri" w:hAnsi="Calibri" w:cs="Calibri"/>
          <w:color w:val="000000"/>
        </w:rPr>
        <w:t>Benefit: Money</w:t>
      </w:r>
      <w:r>
        <w:rPr>
          <w:rStyle w:val="eop"/>
          <w:rFonts w:ascii="Calibri" w:hAnsi="Calibri" w:cs="Calibri"/>
        </w:rPr>
        <w:t> </w:t>
      </w:r>
    </w:p>
    <w:p w14:paraId="222CFB2A" w14:textId="77777777" w:rsidR="003E623E" w:rsidRDefault="003E623E" w:rsidP="00813C4E">
      <w:pPr>
        <w:pStyle w:val="paragraph"/>
        <w:numPr>
          <w:ilvl w:val="0"/>
          <w:numId w:val="41"/>
        </w:numPr>
        <w:spacing w:before="0" w:beforeAutospacing="0" w:after="0" w:afterAutospacing="0"/>
        <w:ind w:left="1800" w:firstLine="0"/>
        <w:textAlignment w:val="baseline"/>
        <w:rPr>
          <w:sz w:val="22"/>
          <w:szCs w:val="22"/>
        </w:rPr>
      </w:pPr>
      <w:r>
        <w:rPr>
          <w:rStyle w:val="normaltextrun"/>
          <w:rFonts w:ascii="Calibri" w:hAnsi="Calibri" w:cs="Calibri"/>
          <w:color w:val="000000"/>
        </w:rPr>
        <w:t>There is specific mention of the prize amount or the word "money" or "finance/financial" </w:t>
      </w:r>
      <w:r>
        <w:rPr>
          <w:rStyle w:val="eop"/>
          <w:rFonts w:ascii="Calibri" w:hAnsi="Calibri" w:cs="Calibri"/>
        </w:rPr>
        <w:t> </w:t>
      </w:r>
    </w:p>
    <w:p w14:paraId="32AC38FA" w14:textId="77777777" w:rsidR="003E623E" w:rsidRDefault="003E623E" w:rsidP="00813C4E">
      <w:pPr>
        <w:pStyle w:val="paragraph"/>
        <w:numPr>
          <w:ilvl w:val="0"/>
          <w:numId w:val="41"/>
        </w:numPr>
        <w:spacing w:before="0" w:beforeAutospacing="0" w:after="0" w:afterAutospacing="0"/>
        <w:ind w:left="2520" w:firstLine="0"/>
        <w:textAlignment w:val="baseline"/>
        <w:rPr>
          <w:sz w:val="22"/>
          <w:szCs w:val="22"/>
        </w:rPr>
      </w:pPr>
      <w:r>
        <w:rPr>
          <w:rStyle w:val="normaltextrun"/>
          <w:rFonts w:ascii="Calibri" w:hAnsi="Calibri" w:cs="Calibri"/>
          <w:color w:val="000000"/>
        </w:rPr>
        <w:t>There were questions about whether the word "prize" should be counted in this category or separately</w:t>
      </w:r>
      <w:r>
        <w:rPr>
          <w:rStyle w:val="eop"/>
          <w:rFonts w:ascii="Calibri" w:hAnsi="Calibri" w:cs="Calibri"/>
        </w:rPr>
        <w:t> </w:t>
      </w:r>
    </w:p>
    <w:p w14:paraId="14128F13" w14:textId="77777777" w:rsidR="003E623E" w:rsidRDefault="003E623E" w:rsidP="00813C4E">
      <w:pPr>
        <w:pStyle w:val="paragraph"/>
        <w:numPr>
          <w:ilvl w:val="0"/>
          <w:numId w:val="42"/>
        </w:numPr>
        <w:spacing w:before="0" w:beforeAutospacing="0" w:after="0" w:afterAutospacing="0"/>
        <w:ind w:left="1080" w:firstLine="0"/>
        <w:textAlignment w:val="baseline"/>
        <w:rPr>
          <w:sz w:val="22"/>
          <w:szCs w:val="22"/>
        </w:rPr>
      </w:pPr>
      <w:r>
        <w:rPr>
          <w:rStyle w:val="normaltextrun"/>
          <w:rFonts w:ascii="Calibri" w:hAnsi="Calibri" w:cs="Calibri"/>
          <w:color w:val="000000"/>
        </w:rPr>
        <w:t>Benefit: Other </w:t>
      </w:r>
      <w:r>
        <w:rPr>
          <w:rStyle w:val="eop"/>
          <w:rFonts w:ascii="Calibri" w:hAnsi="Calibri" w:cs="Calibri"/>
        </w:rPr>
        <w:t> </w:t>
      </w:r>
    </w:p>
    <w:p w14:paraId="2707893C" w14:textId="77777777" w:rsidR="003E623E" w:rsidRDefault="003E623E" w:rsidP="00813C4E">
      <w:pPr>
        <w:pStyle w:val="paragraph"/>
        <w:numPr>
          <w:ilvl w:val="0"/>
          <w:numId w:val="43"/>
        </w:numPr>
        <w:spacing w:before="0" w:beforeAutospacing="0" w:after="0" w:afterAutospacing="0"/>
        <w:ind w:left="1800" w:firstLine="0"/>
        <w:textAlignment w:val="baseline"/>
        <w:rPr>
          <w:sz w:val="22"/>
          <w:szCs w:val="22"/>
        </w:rPr>
      </w:pPr>
      <w:r>
        <w:rPr>
          <w:rStyle w:val="normaltextrun"/>
          <w:rFonts w:ascii="Calibri" w:hAnsi="Calibri" w:cs="Calibri"/>
          <w:color w:val="000000"/>
        </w:rPr>
        <w:t>Any other benefits not covered by the above Benefit: ___ categories.</w:t>
      </w:r>
      <w:r>
        <w:rPr>
          <w:rStyle w:val="eop"/>
          <w:rFonts w:ascii="Calibri" w:hAnsi="Calibri" w:cs="Calibri"/>
        </w:rPr>
        <w:t> </w:t>
      </w:r>
    </w:p>
    <w:p w14:paraId="67287CE7" w14:textId="77777777" w:rsidR="003E623E" w:rsidRDefault="003E623E" w:rsidP="00813C4E">
      <w:pPr>
        <w:pStyle w:val="paragraph"/>
        <w:numPr>
          <w:ilvl w:val="0"/>
          <w:numId w:val="44"/>
        </w:numPr>
        <w:spacing w:before="0" w:beforeAutospacing="0" w:after="0" w:afterAutospacing="0"/>
        <w:ind w:left="360" w:firstLine="0"/>
        <w:textAlignment w:val="baseline"/>
        <w:rPr>
          <w:sz w:val="22"/>
          <w:szCs w:val="22"/>
        </w:rPr>
      </w:pPr>
      <w:r>
        <w:rPr>
          <w:rStyle w:val="normaltextrun"/>
          <w:rFonts w:ascii="Calibri" w:hAnsi="Calibri" w:cs="Calibri"/>
          <w:color w:val="000000"/>
        </w:rPr>
        <w:t>Why the benefit Rating above Codes </w:t>
      </w:r>
      <w:r>
        <w:rPr>
          <w:rStyle w:val="eop"/>
          <w:rFonts w:ascii="Calibri" w:hAnsi="Calibri" w:cs="Calibri"/>
        </w:rPr>
        <w:t> </w:t>
      </w:r>
    </w:p>
    <w:p w14:paraId="174C91A9" w14:textId="77777777" w:rsidR="003E623E" w:rsidRDefault="003E623E" w:rsidP="00813C4E">
      <w:pPr>
        <w:pStyle w:val="paragraph"/>
        <w:numPr>
          <w:ilvl w:val="0"/>
          <w:numId w:val="45"/>
        </w:numPr>
        <w:spacing w:before="0" w:beforeAutospacing="0" w:after="0" w:afterAutospacing="0"/>
        <w:ind w:left="1080" w:firstLine="0"/>
        <w:textAlignment w:val="baseline"/>
        <w:rPr>
          <w:sz w:val="22"/>
          <w:szCs w:val="22"/>
        </w:rPr>
      </w:pPr>
      <w:r>
        <w:rPr>
          <w:rStyle w:val="normaltextrun"/>
          <w:rFonts w:ascii="Calibri" w:hAnsi="Calibri" w:cs="Calibri"/>
          <w:color w:val="000000"/>
        </w:rPr>
        <w:t>Why: Scam </w:t>
      </w:r>
      <w:r>
        <w:rPr>
          <w:rStyle w:val="eop"/>
          <w:rFonts w:ascii="Calibri" w:hAnsi="Calibri" w:cs="Calibri"/>
        </w:rPr>
        <w:t> </w:t>
      </w:r>
    </w:p>
    <w:p w14:paraId="6F7CB331" w14:textId="77777777" w:rsidR="003E623E" w:rsidRDefault="003E623E" w:rsidP="00813C4E">
      <w:pPr>
        <w:pStyle w:val="paragraph"/>
        <w:numPr>
          <w:ilvl w:val="0"/>
          <w:numId w:val="46"/>
        </w:numPr>
        <w:spacing w:before="0" w:beforeAutospacing="0" w:after="0" w:afterAutospacing="0"/>
        <w:ind w:left="1800" w:firstLine="0"/>
        <w:textAlignment w:val="baseline"/>
        <w:rPr>
          <w:sz w:val="22"/>
          <w:szCs w:val="22"/>
        </w:rPr>
      </w:pPr>
      <w:r>
        <w:rPr>
          <w:rStyle w:val="normaltextrun"/>
          <w:rFonts w:ascii="Calibri" w:hAnsi="Calibri" w:cs="Calibri"/>
          <w:color w:val="000000"/>
        </w:rPr>
        <w:t>Any mention that there are few or no benefits because it's a scam or likely to be a scam. </w:t>
      </w:r>
      <w:r>
        <w:rPr>
          <w:rStyle w:val="eop"/>
          <w:rFonts w:ascii="Calibri" w:hAnsi="Calibri" w:cs="Calibri"/>
        </w:rPr>
        <w:t> </w:t>
      </w:r>
    </w:p>
    <w:p w14:paraId="1DF364DA" w14:textId="77777777" w:rsidR="003E623E" w:rsidRDefault="003E623E" w:rsidP="00813C4E">
      <w:pPr>
        <w:pStyle w:val="paragraph"/>
        <w:numPr>
          <w:ilvl w:val="0"/>
          <w:numId w:val="47"/>
        </w:numPr>
        <w:spacing w:before="0" w:beforeAutospacing="0" w:after="0" w:afterAutospacing="0"/>
        <w:ind w:left="1080" w:firstLine="0"/>
        <w:textAlignment w:val="baseline"/>
        <w:rPr>
          <w:sz w:val="22"/>
          <w:szCs w:val="22"/>
        </w:rPr>
      </w:pPr>
      <w:r>
        <w:rPr>
          <w:rStyle w:val="normaltextrun"/>
          <w:rFonts w:ascii="Calibri" w:hAnsi="Calibri" w:cs="Calibri"/>
          <w:color w:val="000000"/>
        </w:rPr>
        <w:t>Why: A lot of money </w:t>
      </w:r>
      <w:r>
        <w:rPr>
          <w:rStyle w:val="eop"/>
          <w:rFonts w:ascii="Calibri" w:hAnsi="Calibri" w:cs="Calibri"/>
        </w:rPr>
        <w:t> </w:t>
      </w:r>
    </w:p>
    <w:p w14:paraId="1D70B106" w14:textId="77777777" w:rsidR="003E623E" w:rsidRDefault="003E623E" w:rsidP="00813C4E">
      <w:pPr>
        <w:pStyle w:val="paragraph"/>
        <w:numPr>
          <w:ilvl w:val="0"/>
          <w:numId w:val="48"/>
        </w:numPr>
        <w:spacing w:before="0" w:beforeAutospacing="0" w:after="0" w:afterAutospacing="0"/>
        <w:ind w:left="1800" w:firstLine="0"/>
        <w:textAlignment w:val="baseline"/>
        <w:rPr>
          <w:sz w:val="22"/>
          <w:szCs w:val="22"/>
        </w:rPr>
      </w:pPr>
      <w:r>
        <w:rPr>
          <w:rStyle w:val="normaltextrun"/>
          <w:rFonts w:ascii="Calibri" w:hAnsi="Calibri" w:cs="Calibri"/>
          <w:color w:val="000000"/>
        </w:rPr>
        <w:t>Whether they mentioned that the prize amount was substantial or would have a substantial impact on their finances. </w:t>
      </w:r>
      <w:r>
        <w:rPr>
          <w:rStyle w:val="eop"/>
          <w:rFonts w:ascii="Calibri" w:hAnsi="Calibri" w:cs="Calibri"/>
        </w:rPr>
        <w:t> </w:t>
      </w:r>
    </w:p>
    <w:p w14:paraId="07440501" w14:textId="77777777" w:rsidR="003E623E" w:rsidRDefault="003E623E" w:rsidP="00813C4E">
      <w:pPr>
        <w:pStyle w:val="paragraph"/>
        <w:numPr>
          <w:ilvl w:val="0"/>
          <w:numId w:val="49"/>
        </w:numPr>
        <w:spacing w:before="0" w:beforeAutospacing="0" w:after="0" w:afterAutospacing="0"/>
        <w:ind w:left="1080" w:firstLine="0"/>
        <w:textAlignment w:val="baseline"/>
        <w:rPr>
          <w:sz w:val="22"/>
          <w:szCs w:val="22"/>
        </w:rPr>
      </w:pPr>
      <w:r>
        <w:rPr>
          <w:rStyle w:val="normaltextrun"/>
          <w:rFonts w:ascii="Calibri" w:hAnsi="Calibri" w:cs="Calibri"/>
          <w:color w:val="000000"/>
        </w:rPr>
        <w:t>Why: Other </w:t>
      </w:r>
      <w:r>
        <w:rPr>
          <w:rStyle w:val="eop"/>
          <w:rFonts w:ascii="Calibri" w:hAnsi="Calibri" w:cs="Calibri"/>
        </w:rPr>
        <w:t> </w:t>
      </w:r>
    </w:p>
    <w:p w14:paraId="5780B853" w14:textId="77777777" w:rsidR="003E623E" w:rsidRDefault="003E623E" w:rsidP="00813C4E">
      <w:pPr>
        <w:pStyle w:val="paragraph"/>
        <w:numPr>
          <w:ilvl w:val="0"/>
          <w:numId w:val="50"/>
        </w:numPr>
        <w:spacing w:before="0" w:beforeAutospacing="0" w:after="0" w:afterAutospacing="0"/>
        <w:ind w:left="1800" w:firstLine="0"/>
        <w:textAlignment w:val="baseline"/>
        <w:rPr>
          <w:sz w:val="22"/>
          <w:szCs w:val="22"/>
        </w:rPr>
      </w:pPr>
      <w:r>
        <w:rPr>
          <w:rStyle w:val="normaltextrun"/>
          <w:rFonts w:ascii="Calibri" w:hAnsi="Calibri" w:cs="Calibri"/>
          <w:color w:val="000000"/>
        </w:rPr>
        <w:t>If they wrote a reason why that doesn't apply to the previous categories.</w:t>
      </w:r>
      <w:r>
        <w:rPr>
          <w:rStyle w:val="eop"/>
          <w:rFonts w:ascii="Calibri" w:hAnsi="Calibri" w:cs="Calibri"/>
        </w:rPr>
        <w:t> </w:t>
      </w:r>
    </w:p>
    <w:p w14:paraId="685E1AAB" w14:textId="77777777" w:rsidR="003E623E" w:rsidRDefault="003E623E" w:rsidP="00C143D7">
      <w:pPr>
        <w:spacing w:line="480" w:lineRule="auto"/>
        <w:jc w:val="center"/>
        <w:rPr>
          <w:rFonts w:ascii="Times New Roman" w:hAnsi="Times New Roman" w:cs="Times New Roman"/>
        </w:rPr>
      </w:pPr>
    </w:p>
    <w:p w14:paraId="5BF771CE" w14:textId="77777777" w:rsidR="00412B88" w:rsidRDefault="00412B88" w:rsidP="00C143D7">
      <w:pPr>
        <w:spacing w:line="480" w:lineRule="auto"/>
        <w:jc w:val="center"/>
        <w:rPr>
          <w:rFonts w:ascii="Times New Roman" w:hAnsi="Times New Roman" w:cs="Times New Roman"/>
        </w:rPr>
      </w:pPr>
    </w:p>
    <w:p w14:paraId="3ED5CD51" w14:textId="77777777" w:rsidR="00412B88" w:rsidRDefault="00412B88" w:rsidP="00C143D7">
      <w:pPr>
        <w:spacing w:line="480" w:lineRule="auto"/>
        <w:jc w:val="center"/>
        <w:rPr>
          <w:rFonts w:ascii="Times New Roman" w:hAnsi="Times New Roman" w:cs="Times New Roman"/>
        </w:rPr>
      </w:pPr>
    </w:p>
    <w:p w14:paraId="2B328254" w14:textId="77777777" w:rsidR="00412B88" w:rsidRDefault="00412B88" w:rsidP="00C143D7">
      <w:pPr>
        <w:spacing w:line="480" w:lineRule="auto"/>
        <w:jc w:val="center"/>
        <w:rPr>
          <w:rFonts w:ascii="Times New Roman" w:hAnsi="Times New Roman" w:cs="Times New Roman"/>
        </w:rPr>
      </w:pPr>
    </w:p>
    <w:p w14:paraId="4BBEAB8E" w14:textId="77777777" w:rsidR="00412B88" w:rsidRDefault="00412B88" w:rsidP="00C143D7">
      <w:pPr>
        <w:spacing w:line="480" w:lineRule="auto"/>
        <w:jc w:val="center"/>
        <w:rPr>
          <w:rFonts w:ascii="Times New Roman" w:hAnsi="Times New Roman" w:cs="Times New Roman"/>
        </w:rPr>
      </w:pPr>
    </w:p>
    <w:p w14:paraId="6CC834A9" w14:textId="77777777" w:rsidR="00412B88" w:rsidRDefault="00412B88" w:rsidP="00C143D7">
      <w:pPr>
        <w:spacing w:line="480" w:lineRule="auto"/>
        <w:jc w:val="center"/>
        <w:rPr>
          <w:rFonts w:ascii="Times New Roman" w:hAnsi="Times New Roman" w:cs="Times New Roman"/>
        </w:rPr>
      </w:pPr>
    </w:p>
    <w:p w14:paraId="57991B93" w14:textId="77777777" w:rsidR="00412B88" w:rsidRDefault="00412B88" w:rsidP="00C143D7">
      <w:pPr>
        <w:spacing w:line="480" w:lineRule="auto"/>
        <w:jc w:val="center"/>
        <w:rPr>
          <w:rFonts w:ascii="Times New Roman" w:hAnsi="Times New Roman" w:cs="Times New Roman"/>
        </w:rPr>
      </w:pPr>
    </w:p>
    <w:p w14:paraId="27C3AAB3" w14:textId="77777777" w:rsidR="00412B88" w:rsidRDefault="00412B88" w:rsidP="00C143D7">
      <w:pPr>
        <w:spacing w:line="480" w:lineRule="auto"/>
        <w:jc w:val="center"/>
        <w:rPr>
          <w:rFonts w:ascii="Times New Roman" w:hAnsi="Times New Roman" w:cs="Times New Roman"/>
        </w:rPr>
      </w:pPr>
    </w:p>
    <w:p w14:paraId="187855C5" w14:textId="77777777" w:rsidR="00412B88" w:rsidRDefault="00412B88" w:rsidP="00C143D7">
      <w:pPr>
        <w:spacing w:line="480" w:lineRule="auto"/>
        <w:jc w:val="center"/>
        <w:rPr>
          <w:rFonts w:ascii="Times New Roman" w:hAnsi="Times New Roman" w:cs="Times New Roman"/>
        </w:rPr>
      </w:pPr>
    </w:p>
    <w:p w14:paraId="5B7F17A5" w14:textId="77777777" w:rsidR="00412B88" w:rsidRDefault="00412B88" w:rsidP="00C143D7">
      <w:pPr>
        <w:spacing w:line="480" w:lineRule="auto"/>
        <w:jc w:val="center"/>
        <w:rPr>
          <w:rFonts w:ascii="Times New Roman" w:hAnsi="Times New Roman" w:cs="Times New Roman"/>
        </w:rPr>
      </w:pPr>
    </w:p>
    <w:p w14:paraId="35BAEDCF" w14:textId="77777777" w:rsidR="00412B88" w:rsidRPr="00E4201E" w:rsidRDefault="00412B88" w:rsidP="00C143D7">
      <w:pPr>
        <w:spacing w:line="480" w:lineRule="auto"/>
        <w:jc w:val="center"/>
        <w:rPr>
          <w:rFonts w:ascii="Times New Roman" w:hAnsi="Times New Roman" w:cs="Times New Roman"/>
        </w:rPr>
      </w:pPr>
    </w:p>
    <w:p w14:paraId="5F41E202" w14:textId="77777777" w:rsidR="00412B88" w:rsidRPr="00E4201E" w:rsidRDefault="00412B88" w:rsidP="00C143D7">
      <w:pPr>
        <w:spacing w:line="480" w:lineRule="auto"/>
        <w:jc w:val="center"/>
        <w:rPr>
          <w:rFonts w:ascii="Times New Roman" w:hAnsi="Times New Roman" w:cs="Times New Roman"/>
        </w:rPr>
      </w:pPr>
    </w:p>
    <w:p w14:paraId="7D884F53" w14:textId="6A7A8C28" w:rsidR="00412B88" w:rsidRPr="00E4201E" w:rsidRDefault="00412B88" w:rsidP="002C3684">
      <w:pPr>
        <w:spacing w:line="480" w:lineRule="auto"/>
        <w:rPr>
          <w:rFonts w:ascii="Times New Roman" w:hAnsi="Times New Roman" w:cs="Times New Roman"/>
          <w:b/>
          <w:bCs/>
        </w:rPr>
      </w:pPr>
      <w:r w:rsidRPr="00E4201E">
        <w:rPr>
          <w:rFonts w:ascii="Times New Roman" w:hAnsi="Times New Roman" w:cs="Times New Roman"/>
          <w:b/>
          <w:bCs/>
        </w:rPr>
        <w:t xml:space="preserve">Appendix </w:t>
      </w:r>
      <w:r w:rsidR="005B4882" w:rsidRPr="00E4201E">
        <w:rPr>
          <w:rFonts w:ascii="Times New Roman" w:hAnsi="Times New Roman" w:cs="Times New Roman"/>
          <w:b/>
          <w:bCs/>
        </w:rPr>
        <w:t>D</w:t>
      </w:r>
    </w:p>
    <w:p w14:paraId="693A6187" w14:textId="5A583EE0" w:rsidR="00412B88" w:rsidRPr="00E4201E" w:rsidRDefault="00412B88" w:rsidP="00813C4E">
      <w:pPr>
        <w:spacing w:line="480" w:lineRule="auto"/>
        <w:rPr>
          <w:rFonts w:ascii="Times New Roman" w:hAnsi="Times New Roman" w:cs="Times New Roman"/>
        </w:rPr>
      </w:pPr>
      <w:r w:rsidRPr="00E4201E">
        <w:rPr>
          <w:rFonts w:ascii="Times New Roman" w:hAnsi="Times New Roman" w:cs="Times New Roman"/>
        </w:rPr>
        <w:t>Risk and Why Risky Sample Quotes</w:t>
      </w:r>
      <w:r w:rsidR="00110604" w:rsidRPr="00E4201E">
        <w:rPr>
          <w:rFonts w:ascii="Times New Roman" w:hAnsi="Times New Roman" w:cs="Times New Roman"/>
        </w:rPr>
        <w:t>: Experiment 2</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2"/>
        <w:gridCol w:w="2182"/>
        <w:gridCol w:w="5536"/>
      </w:tblGrid>
      <w:tr w:rsidR="00412B88" w:rsidRPr="00E4201E" w14:paraId="63ECEDEC" w14:textId="77777777" w:rsidTr="00E478F6">
        <w:tc>
          <w:tcPr>
            <w:tcW w:w="1632" w:type="dxa"/>
          </w:tcPr>
          <w:p w14:paraId="0AD9B471"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Question being Responded to</w:t>
            </w:r>
          </w:p>
        </w:tc>
        <w:tc>
          <w:tcPr>
            <w:tcW w:w="2182" w:type="dxa"/>
          </w:tcPr>
          <w:p w14:paraId="5CEC16EF"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Code</w:t>
            </w:r>
          </w:p>
        </w:tc>
        <w:tc>
          <w:tcPr>
            <w:tcW w:w="5536" w:type="dxa"/>
          </w:tcPr>
          <w:p w14:paraId="6838BE64"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Sample Quotes</w:t>
            </w:r>
          </w:p>
        </w:tc>
      </w:tr>
      <w:tr w:rsidR="00412B88" w:rsidRPr="00E4201E" w14:paraId="3DA3DDBC" w14:textId="77777777" w:rsidTr="00E478F6">
        <w:tc>
          <w:tcPr>
            <w:tcW w:w="1632" w:type="dxa"/>
            <w:vMerge w:val="restart"/>
          </w:tcPr>
          <w:p w14:paraId="6C1B46A8" w14:textId="77777777" w:rsidR="00412B88" w:rsidRPr="00E4201E" w:rsidRDefault="00412B88" w:rsidP="003124A9">
            <w:pPr>
              <w:rPr>
                <w:rFonts w:ascii="Times New Roman" w:hAnsi="Times New Roman" w:cs="Times New Roman"/>
                <w:b/>
              </w:rPr>
            </w:pPr>
            <w:r w:rsidRPr="00E4201E">
              <w:rPr>
                <w:rFonts w:ascii="Times New Roman" w:hAnsi="Times New Roman" w:cs="Times New Roman"/>
                <w:b/>
              </w:rPr>
              <w:t>Risky?</w:t>
            </w:r>
          </w:p>
        </w:tc>
        <w:tc>
          <w:tcPr>
            <w:tcW w:w="2182" w:type="dxa"/>
          </w:tcPr>
          <w:p w14:paraId="6D729131"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Because it’s a scam</w:t>
            </w:r>
          </w:p>
        </w:tc>
        <w:tc>
          <w:tcPr>
            <w:tcW w:w="5536" w:type="dxa"/>
          </w:tcPr>
          <w:p w14:paraId="5F38EFDF"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Scammers trying to solicit information from me.</w:t>
            </w:r>
          </w:p>
          <w:p w14:paraId="26572D95"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The risk would be that this is a ploy to get $100 from me.</w:t>
            </w:r>
          </w:p>
          <w:p w14:paraId="797C725C"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Sounds like a scam you would see on the internet.</w:t>
            </w:r>
          </w:p>
          <w:p w14:paraId="363C2D55" w14:textId="77777777" w:rsidR="00412B88" w:rsidRPr="00E4201E" w:rsidRDefault="00412B88" w:rsidP="003124A9">
            <w:pPr>
              <w:spacing w:after="120" w:line="360" w:lineRule="auto"/>
              <w:rPr>
                <w:rFonts w:ascii="Times New Roman" w:hAnsi="Times New Roman" w:cs="Times New Roman"/>
              </w:rPr>
            </w:pPr>
            <w:r w:rsidRPr="00E4201E">
              <w:rPr>
                <w:rFonts w:ascii="Times New Roman" w:hAnsi="Times New Roman" w:cs="Times New Roman"/>
                <w:i/>
                <w:sz w:val="20"/>
              </w:rPr>
              <w:t>Seems like a scam because of the $100 fee.</w:t>
            </w:r>
          </w:p>
        </w:tc>
      </w:tr>
      <w:tr w:rsidR="00412B88" w:rsidRPr="00E4201E" w14:paraId="2ABECC25" w14:textId="77777777" w:rsidTr="00E478F6">
        <w:tc>
          <w:tcPr>
            <w:tcW w:w="1632" w:type="dxa"/>
            <w:vMerge/>
          </w:tcPr>
          <w:p w14:paraId="527E568E" w14:textId="77777777" w:rsidR="00412B88" w:rsidRPr="00E4201E" w:rsidRDefault="00412B88" w:rsidP="003124A9">
            <w:pPr>
              <w:rPr>
                <w:rFonts w:ascii="Times New Roman" w:hAnsi="Times New Roman" w:cs="Times New Roman"/>
              </w:rPr>
            </w:pPr>
          </w:p>
        </w:tc>
        <w:tc>
          <w:tcPr>
            <w:tcW w:w="2182" w:type="dxa"/>
          </w:tcPr>
          <w:p w14:paraId="53CB5695"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Loss of private information/identity theft</w:t>
            </w:r>
          </w:p>
        </w:tc>
        <w:tc>
          <w:tcPr>
            <w:tcW w:w="5536" w:type="dxa"/>
          </w:tcPr>
          <w:p w14:paraId="3AC57988"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I feel it would open my personal information up for sale to other phishing companies. I could have a breech(sic) of personal data at worse, or at least have my info sold to several companies wanting to sell me stuff.</w:t>
            </w:r>
          </w:p>
          <w:p w14:paraId="44D4235C"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I’m sure to lose 100 dollars. I’d probably have my identity stolen.</w:t>
            </w:r>
          </w:p>
          <w:p w14:paraId="195D48CE" w14:textId="77777777" w:rsidR="00412B88" w:rsidRPr="00E4201E" w:rsidRDefault="00412B88" w:rsidP="003124A9">
            <w:pPr>
              <w:spacing w:after="120" w:line="360" w:lineRule="auto"/>
              <w:rPr>
                <w:rFonts w:ascii="Times New Roman" w:hAnsi="Times New Roman" w:cs="Times New Roman"/>
              </w:rPr>
            </w:pPr>
            <w:r w:rsidRPr="00E4201E">
              <w:rPr>
                <w:rFonts w:ascii="Times New Roman" w:hAnsi="Times New Roman" w:cs="Times New Roman"/>
                <w:i/>
                <w:sz w:val="20"/>
              </w:rPr>
              <w:t>I think the risk will be in identity theft.  They will required(sic) you to give personal information.</w:t>
            </w:r>
          </w:p>
        </w:tc>
      </w:tr>
      <w:tr w:rsidR="00412B88" w:rsidRPr="00E4201E" w14:paraId="7E47C108" w14:textId="77777777" w:rsidTr="00E478F6">
        <w:tc>
          <w:tcPr>
            <w:tcW w:w="1632" w:type="dxa"/>
            <w:vMerge/>
          </w:tcPr>
          <w:p w14:paraId="74AA81F4" w14:textId="77777777" w:rsidR="00412B88" w:rsidRPr="00E4201E" w:rsidRDefault="00412B88" w:rsidP="003124A9">
            <w:pPr>
              <w:rPr>
                <w:rFonts w:ascii="Times New Roman" w:hAnsi="Times New Roman" w:cs="Times New Roman"/>
              </w:rPr>
            </w:pPr>
          </w:p>
        </w:tc>
        <w:tc>
          <w:tcPr>
            <w:tcW w:w="2182" w:type="dxa"/>
          </w:tcPr>
          <w:p w14:paraId="4C4857AA"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Required to make a purchase/money loss</w:t>
            </w:r>
          </w:p>
        </w:tc>
        <w:tc>
          <w:tcPr>
            <w:tcW w:w="5536" w:type="dxa"/>
          </w:tcPr>
          <w:p w14:paraId="0E57EF80" w14:textId="77777777" w:rsidR="00412B88" w:rsidRPr="00E4201E" w:rsidRDefault="00412B88" w:rsidP="003124A9">
            <w:pPr>
              <w:spacing w:after="120" w:line="360" w:lineRule="auto"/>
              <w:rPr>
                <w:rFonts w:ascii="Times New Roman" w:hAnsi="Times New Roman" w:cs="Times New Roman"/>
                <w:i/>
                <w:sz w:val="20"/>
                <w:szCs w:val="20"/>
              </w:rPr>
            </w:pPr>
            <w:r w:rsidRPr="00E4201E">
              <w:rPr>
                <w:rFonts w:ascii="Times New Roman" w:hAnsi="Times New Roman" w:cs="Times New Roman"/>
                <w:i/>
                <w:sz w:val="20"/>
                <w:szCs w:val="20"/>
              </w:rPr>
              <w:t>They get you into paying the activation fee and you never receive the prize (obviously).</w:t>
            </w:r>
          </w:p>
          <w:p w14:paraId="5E8BB3B3" w14:textId="77777777" w:rsidR="00412B88" w:rsidRPr="00E4201E" w:rsidRDefault="00412B88" w:rsidP="003124A9">
            <w:pPr>
              <w:spacing w:after="120" w:line="360" w:lineRule="auto"/>
              <w:rPr>
                <w:rFonts w:ascii="Times New Roman" w:hAnsi="Times New Roman" w:cs="Times New Roman"/>
                <w:i/>
                <w:sz w:val="20"/>
                <w:szCs w:val="20"/>
              </w:rPr>
            </w:pPr>
            <w:r w:rsidRPr="00E4201E">
              <w:rPr>
                <w:rFonts w:ascii="Times New Roman" w:hAnsi="Times New Roman" w:cs="Times New Roman"/>
                <w:i/>
                <w:sz w:val="20"/>
                <w:szCs w:val="20"/>
              </w:rPr>
              <w:t>That you will lose $100 you give to this scam if you go that far…</w:t>
            </w:r>
          </w:p>
          <w:p w14:paraId="3079CEB1" w14:textId="77777777" w:rsidR="00412B88" w:rsidRPr="00E4201E" w:rsidRDefault="00412B88" w:rsidP="003124A9">
            <w:pPr>
              <w:spacing w:after="120" w:line="360" w:lineRule="auto"/>
              <w:rPr>
                <w:rFonts w:ascii="Times New Roman" w:hAnsi="Times New Roman" w:cs="Times New Roman"/>
                <w:i/>
                <w:sz w:val="20"/>
                <w:szCs w:val="20"/>
              </w:rPr>
            </w:pPr>
            <w:r w:rsidRPr="00E4201E">
              <w:rPr>
                <w:rFonts w:ascii="Times New Roman" w:hAnsi="Times New Roman" w:cs="Times New Roman"/>
                <w:i/>
                <w:sz w:val="20"/>
                <w:szCs w:val="20"/>
              </w:rPr>
              <w:t>I would say my credit history could be compromised or they could steal everything out of my banking account.</w:t>
            </w:r>
          </w:p>
          <w:p w14:paraId="4BFB2F05" w14:textId="77777777" w:rsidR="00412B88" w:rsidRPr="00E4201E" w:rsidRDefault="00412B88" w:rsidP="003124A9">
            <w:pPr>
              <w:spacing w:after="120" w:line="360" w:lineRule="auto"/>
              <w:rPr>
                <w:rFonts w:ascii="Times New Roman" w:hAnsi="Times New Roman" w:cs="Times New Roman"/>
              </w:rPr>
            </w:pPr>
            <w:r w:rsidRPr="00E4201E">
              <w:rPr>
                <w:rFonts w:ascii="Times New Roman" w:hAnsi="Times New Roman" w:cs="Times New Roman"/>
                <w:i/>
                <w:sz w:val="20"/>
                <w:szCs w:val="20"/>
              </w:rPr>
              <w:t>It could possibly be a scam, and money/identity could be lost in the process.</w:t>
            </w:r>
          </w:p>
        </w:tc>
      </w:tr>
      <w:tr w:rsidR="00412B88" w:rsidRPr="00E4201E" w14:paraId="4FD3D9F9" w14:textId="77777777" w:rsidTr="00E478F6">
        <w:tc>
          <w:tcPr>
            <w:tcW w:w="1632" w:type="dxa"/>
            <w:vMerge/>
          </w:tcPr>
          <w:p w14:paraId="21C55787" w14:textId="77777777" w:rsidR="00412B88" w:rsidRPr="00E4201E" w:rsidRDefault="00412B88" w:rsidP="003124A9">
            <w:pPr>
              <w:rPr>
                <w:rFonts w:ascii="Times New Roman" w:hAnsi="Times New Roman" w:cs="Times New Roman"/>
              </w:rPr>
            </w:pPr>
          </w:p>
        </w:tc>
        <w:tc>
          <w:tcPr>
            <w:tcW w:w="2182" w:type="dxa"/>
          </w:tcPr>
          <w:p w14:paraId="2ABBA731"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More junk mail</w:t>
            </w:r>
          </w:p>
        </w:tc>
        <w:tc>
          <w:tcPr>
            <w:tcW w:w="5536" w:type="dxa"/>
          </w:tcPr>
          <w:p w14:paraId="7C09D1C6"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I think it is just a marketing ploy, it looks more like a solicitation that (sic) an actual award letter.</w:t>
            </w:r>
          </w:p>
          <w:p w14:paraId="1FC18401"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Magazine subscriptions.</w:t>
            </w:r>
          </w:p>
          <w:p w14:paraId="5DF1E391"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 xml:space="preserve">My personal information would be going to the company and could be sold for profit, etc.  and I could be spammed with mail or email. </w:t>
            </w:r>
          </w:p>
          <w:p w14:paraId="23B41D46" w14:textId="77777777" w:rsidR="00412B88" w:rsidRPr="00E4201E" w:rsidRDefault="00412B88" w:rsidP="003124A9">
            <w:pPr>
              <w:spacing w:after="120" w:line="360" w:lineRule="auto"/>
              <w:rPr>
                <w:rFonts w:ascii="Times New Roman" w:hAnsi="Times New Roman" w:cs="Times New Roman"/>
              </w:rPr>
            </w:pPr>
            <w:r w:rsidRPr="00E4201E">
              <w:rPr>
                <w:rFonts w:ascii="Times New Roman" w:hAnsi="Times New Roman" w:cs="Times New Roman"/>
                <w:i/>
                <w:sz w:val="20"/>
              </w:rPr>
              <w:t>Spam.</w:t>
            </w:r>
          </w:p>
        </w:tc>
      </w:tr>
      <w:tr w:rsidR="00412B88" w:rsidRPr="00E4201E" w14:paraId="4528A16B" w14:textId="77777777" w:rsidTr="00E478F6">
        <w:tc>
          <w:tcPr>
            <w:tcW w:w="1632" w:type="dxa"/>
            <w:vMerge/>
          </w:tcPr>
          <w:p w14:paraId="0D5E139B" w14:textId="77777777" w:rsidR="00412B88" w:rsidRPr="00E4201E" w:rsidRDefault="00412B88" w:rsidP="003124A9">
            <w:pPr>
              <w:rPr>
                <w:rFonts w:ascii="Times New Roman" w:hAnsi="Times New Roman" w:cs="Times New Roman"/>
              </w:rPr>
            </w:pPr>
          </w:p>
        </w:tc>
        <w:tc>
          <w:tcPr>
            <w:tcW w:w="2182" w:type="dxa"/>
          </w:tcPr>
          <w:p w14:paraId="6D22D53B"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Other Reasons</w:t>
            </w:r>
          </w:p>
        </w:tc>
        <w:tc>
          <w:tcPr>
            <w:tcW w:w="5536" w:type="dxa"/>
          </w:tcPr>
          <w:p w14:paraId="6C5B33EA"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Wasted time and effort… Agreeing to the “fine print” might create legal problems.</w:t>
            </w:r>
          </w:p>
          <w:p w14:paraId="01E37F0A"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Feeling stupid for falling for it!</w:t>
            </w:r>
          </w:p>
          <w:p w14:paraId="0F8D4CD2"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Losing my identity or possibly going to jail.</w:t>
            </w:r>
          </w:p>
          <w:p w14:paraId="3AC8D1E2" w14:textId="77777777" w:rsidR="00412B88" w:rsidRPr="00E4201E" w:rsidRDefault="00412B88" w:rsidP="003124A9">
            <w:pPr>
              <w:spacing w:after="120" w:line="360" w:lineRule="auto"/>
              <w:rPr>
                <w:rFonts w:ascii="Times New Roman" w:hAnsi="Times New Roman" w:cs="Times New Roman"/>
              </w:rPr>
            </w:pPr>
            <w:r w:rsidRPr="00E4201E">
              <w:rPr>
                <w:rFonts w:ascii="Times New Roman" w:hAnsi="Times New Roman" w:cs="Times New Roman"/>
                <w:i/>
                <w:sz w:val="20"/>
              </w:rPr>
              <w:t>You risk wasting your time since you won’t win anything.</w:t>
            </w:r>
          </w:p>
        </w:tc>
      </w:tr>
      <w:tr w:rsidR="00412B88" w:rsidRPr="00E4201E" w14:paraId="2601FA3D" w14:textId="77777777" w:rsidTr="00E478F6">
        <w:tc>
          <w:tcPr>
            <w:tcW w:w="1632" w:type="dxa"/>
            <w:vMerge w:val="restart"/>
          </w:tcPr>
          <w:p w14:paraId="1DAE7560" w14:textId="77777777" w:rsidR="00412B88" w:rsidRPr="00E4201E" w:rsidRDefault="00412B88" w:rsidP="003124A9">
            <w:pPr>
              <w:jc w:val="center"/>
              <w:rPr>
                <w:rFonts w:ascii="Times New Roman" w:hAnsi="Times New Roman" w:cs="Times New Roman"/>
                <w:b/>
              </w:rPr>
            </w:pPr>
            <w:r w:rsidRPr="00E4201E">
              <w:rPr>
                <w:rFonts w:ascii="Times New Roman" w:hAnsi="Times New Roman" w:cs="Times New Roman"/>
                <w:b/>
              </w:rPr>
              <w:t>Why Risky?</w:t>
            </w:r>
          </w:p>
        </w:tc>
        <w:tc>
          <w:tcPr>
            <w:tcW w:w="2182" w:type="dxa"/>
          </w:tcPr>
          <w:p w14:paraId="48D9B433"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Spelling and Grammar Errors</w:t>
            </w:r>
          </w:p>
        </w:tc>
        <w:tc>
          <w:tcPr>
            <w:tcW w:w="5536" w:type="dxa"/>
          </w:tcPr>
          <w:p w14:paraId="62E2D793"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There's at least one glaring spelling mistake on the flier, which does not exactly fill me with confidence.</w:t>
            </w:r>
          </w:p>
          <w:p w14:paraId="33751472"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The risk is high because there are typos and grammatical errors in the flyer.</w:t>
            </w:r>
          </w:p>
          <w:p w14:paraId="2D9E1E6D" w14:textId="77777777" w:rsidR="00412B88" w:rsidRPr="00E4201E" w:rsidRDefault="00412B88" w:rsidP="003124A9">
            <w:pPr>
              <w:spacing w:after="120" w:line="360" w:lineRule="auto"/>
              <w:rPr>
                <w:rFonts w:ascii="Times New Roman" w:hAnsi="Times New Roman" w:cs="Times New Roman"/>
              </w:rPr>
            </w:pPr>
            <w:r w:rsidRPr="00E4201E">
              <w:rPr>
                <w:rFonts w:ascii="Times New Roman" w:hAnsi="Times New Roman" w:cs="Times New Roman"/>
                <w:i/>
                <w:sz w:val="20"/>
              </w:rPr>
              <w:t>The letter is poorly written and might have been written by someone who is not American.  This could be a phishing tool being used by foreign criminals. It is clear that the letter and offer are fraudulent and I consider that to be sufficient to assume high risk.</w:t>
            </w:r>
          </w:p>
        </w:tc>
      </w:tr>
      <w:tr w:rsidR="00412B88" w:rsidRPr="00E4201E" w14:paraId="7035A830" w14:textId="77777777" w:rsidTr="00E478F6">
        <w:tc>
          <w:tcPr>
            <w:tcW w:w="1632" w:type="dxa"/>
            <w:vMerge/>
          </w:tcPr>
          <w:p w14:paraId="34E9CA4E" w14:textId="77777777" w:rsidR="00412B88" w:rsidRPr="00E4201E" w:rsidRDefault="00412B88" w:rsidP="003124A9">
            <w:pPr>
              <w:rPr>
                <w:rFonts w:ascii="Times New Roman" w:hAnsi="Times New Roman" w:cs="Times New Roman"/>
              </w:rPr>
            </w:pPr>
          </w:p>
        </w:tc>
        <w:tc>
          <w:tcPr>
            <w:tcW w:w="2182" w:type="dxa"/>
          </w:tcPr>
          <w:p w14:paraId="0802EB81"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Past Experience with Scams</w:t>
            </w:r>
          </w:p>
        </w:tc>
        <w:tc>
          <w:tcPr>
            <w:tcW w:w="5536" w:type="dxa"/>
          </w:tcPr>
          <w:p w14:paraId="73116D2E"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The publishers clearing house doesn't require you to pay upfront when you win a prize so I see it as being very risky.</w:t>
            </w:r>
          </w:p>
          <w:p w14:paraId="7E967C30"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It looks like any common scam which I have seen….</w:t>
            </w:r>
          </w:p>
          <w:p w14:paraId="6E272EA7" w14:textId="77777777" w:rsidR="00412B88" w:rsidRPr="00E4201E" w:rsidRDefault="00412B88" w:rsidP="003124A9">
            <w:pPr>
              <w:spacing w:after="120" w:line="360" w:lineRule="auto"/>
              <w:rPr>
                <w:rFonts w:ascii="Times New Roman" w:hAnsi="Times New Roman" w:cs="Times New Roman"/>
              </w:rPr>
            </w:pPr>
            <w:r w:rsidRPr="00E4201E">
              <w:rPr>
                <w:rFonts w:ascii="Times New Roman" w:hAnsi="Times New Roman" w:cs="Times New Roman"/>
                <w:i/>
                <w:sz w:val="20"/>
              </w:rPr>
              <w:t>It sounds like scams I have encountered before.</w:t>
            </w:r>
          </w:p>
        </w:tc>
      </w:tr>
      <w:tr w:rsidR="00412B88" w:rsidRPr="00E4201E" w14:paraId="2AC129B0" w14:textId="77777777" w:rsidTr="00E478F6">
        <w:tc>
          <w:tcPr>
            <w:tcW w:w="1632" w:type="dxa"/>
            <w:vMerge/>
          </w:tcPr>
          <w:p w14:paraId="55822C74" w14:textId="77777777" w:rsidR="00412B88" w:rsidRPr="00E4201E" w:rsidRDefault="00412B88" w:rsidP="003124A9">
            <w:pPr>
              <w:rPr>
                <w:rFonts w:ascii="Times New Roman" w:hAnsi="Times New Roman" w:cs="Times New Roman"/>
              </w:rPr>
            </w:pPr>
          </w:p>
        </w:tc>
        <w:tc>
          <w:tcPr>
            <w:tcW w:w="2182" w:type="dxa"/>
          </w:tcPr>
          <w:p w14:paraId="7DF03115"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Too good to be true</w:t>
            </w:r>
          </w:p>
        </w:tc>
        <w:tc>
          <w:tcPr>
            <w:tcW w:w="5536" w:type="dxa"/>
          </w:tcPr>
          <w:p w14:paraId="0297F5C2" w14:textId="639E3B63"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If an offer seems too good to be true, it probably is</w:t>
            </w:r>
            <w:r w:rsidR="0077648A">
              <w:rPr>
                <w:rFonts w:ascii="Times New Roman" w:hAnsi="Times New Roman" w:cs="Times New Roman"/>
                <w:i/>
                <w:sz w:val="20"/>
              </w:rPr>
              <w:t>…</w:t>
            </w:r>
            <w:r w:rsidRPr="00E4201E">
              <w:rPr>
                <w:rFonts w:ascii="Times New Roman" w:hAnsi="Times New Roman" w:cs="Times New Roman"/>
                <w:i/>
                <w:sz w:val="20"/>
              </w:rPr>
              <w:t xml:space="preserve"> People don't just give money away. If they are asking for money you won't see any.</w:t>
            </w:r>
          </w:p>
          <w:p w14:paraId="1ABBC229"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Because offers too good to be true likely are.</w:t>
            </w:r>
          </w:p>
          <w:p w14:paraId="30145898"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It sounds too good to be true, meaning it likely is.</w:t>
            </w:r>
          </w:p>
          <w:p w14:paraId="17978475" w14:textId="77777777" w:rsidR="00412B88" w:rsidRPr="00E4201E" w:rsidRDefault="00412B88" w:rsidP="003124A9">
            <w:pPr>
              <w:spacing w:after="120" w:line="360" w:lineRule="auto"/>
              <w:rPr>
                <w:rFonts w:ascii="Times New Roman" w:hAnsi="Times New Roman" w:cs="Times New Roman"/>
              </w:rPr>
            </w:pPr>
            <w:r w:rsidRPr="00E4201E">
              <w:rPr>
                <w:rFonts w:ascii="Times New Roman" w:hAnsi="Times New Roman" w:cs="Times New Roman"/>
                <w:i/>
                <w:sz w:val="20"/>
              </w:rPr>
              <w:t>Because nobody simply offers $500,000 to random people without it being some sort of scam.</w:t>
            </w:r>
          </w:p>
        </w:tc>
      </w:tr>
      <w:tr w:rsidR="00412B88" w:rsidRPr="00E4201E" w14:paraId="08F2D475" w14:textId="77777777" w:rsidTr="00E478F6">
        <w:tc>
          <w:tcPr>
            <w:tcW w:w="1632" w:type="dxa"/>
            <w:vMerge/>
          </w:tcPr>
          <w:p w14:paraId="4F690CB8" w14:textId="77777777" w:rsidR="00412B88" w:rsidRPr="00E4201E" w:rsidRDefault="00412B88" w:rsidP="003124A9">
            <w:pPr>
              <w:rPr>
                <w:rFonts w:ascii="Times New Roman" w:hAnsi="Times New Roman" w:cs="Times New Roman"/>
              </w:rPr>
            </w:pPr>
          </w:p>
        </w:tc>
        <w:tc>
          <w:tcPr>
            <w:tcW w:w="2182" w:type="dxa"/>
          </w:tcPr>
          <w:p w14:paraId="0C19C923"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Self-Efficacy/ Confidence</w:t>
            </w:r>
          </w:p>
        </w:tc>
        <w:tc>
          <w:tcPr>
            <w:tcW w:w="5536" w:type="dxa"/>
          </w:tcPr>
          <w:p w14:paraId="5445F278"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Low, I would investigate the phone number first and see if it is legit.</w:t>
            </w:r>
          </w:p>
          <w:p w14:paraId="1A73CC9F"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It is low for me, because I won't be sending them any personal checks or anything…</w:t>
            </w:r>
          </w:p>
          <w:p w14:paraId="677DC03C"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I think it's low because they don't have any information unless you give it to them. If you call and the letter isn't real, it's just a waste of time and that's all.</w:t>
            </w:r>
          </w:p>
          <w:p w14:paraId="5E449AC8" w14:textId="77777777" w:rsidR="00412B88" w:rsidRPr="00E4201E" w:rsidRDefault="00412B88" w:rsidP="003124A9">
            <w:pPr>
              <w:spacing w:after="120" w:line="360" w:lineRule="auto"/>
              <w:rPr>
                <w:rFonts w:ascii="Times New Roman" w:hAnsi="Times New Roman" w:cs="Times New Roman"/>
              </w:rPr>
            </w:pPr>
            <w:r w:rsidRPr="00E4201E">
              <w:rPr>
                <w:rFonts w:ascii="Times New Roman" w:hAnsi="Times New Roman" w:cs="Times New Roman"/>
                <w:i/>
                <w:sz w:val="20"/>
              </w:rPr>
              <w:t xml:space="preserve">I think it is low risk because </w:t>
            </w:r>
            <w:proofErr w:type="spellStart"/>
            <w:r w:rsidRPr="00E4201E">
              <w:rPr>
                <w:rFonts w:ascii="Times New Roman" w:hAnsi="Times New Roman" w:cs="Times New Roman"/>
                <w:i/>
                <w:sz w:val="20"/>
              </w:rPr>
              <w:t>Im</w:t>
            </w:r>
            <w:proofErr w:type="spellEnd"/>
            <w:r w:rsidRPr="00E4201E">
              <w:rPr>
                <w:rFonts w:ascii="Times New Roman" w:hAnsi="Times New Roman" w:cs="Times New Roman"/>
                <w:i/>
                <w:sz w:val="20"/>
              </w:rPr>
              <w:t xml:space="preserve"> just making contact.</w:t>
            </w:r>
          </w:p>
        </w:tc>
      </w:tr>
      <w:tr w:rsidR="00412B88" w:rsidRPr="00E4201E" w14:paraId="0E54ADBA" w14:textId="77777777" w:rsidTr="00E478F6">
        <w:tc>
          <w:tcPr>
            <w:tcW w:w="1632" w:type="dxa"/>
            <w:vMerge/>
          </w:tcPr>
          <w:p w14:paraId="66CD5243" w14:textId="77777777" w:rsidR="00412B88" w:rsidRPr="00E4201E" w:rsidRDefault="00412B88" w:rsidP="003124A9">
            <w:pPr>
              <w:rPr>
                <w:rFonts w:ascii="Times New Roman" w:hAnsi="Times New Roman" w:cs="Times New Roman"/>
              </w:rPr>
            </w:pPr>
          </w:p>
        </w:tc>
        <w:tc>
          <w:tcPr>
            <w:tcW w:w="2182" w:type="dxa"/>
          </w:tcPr>
          <w:p w14:paraId="6DD9B24C"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Elements of the Letter (internal consistency/presence of activation fee)</w:t>
            </w:r>
          </w:p>
        </w:tc>
        <w:tc>
          <w:tcPr>
            <w:tcW w:w="5536" w:type="dxa"/>
          </w:tcPr>
          <w:p w14:paraId="539A0545"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It doesn't make sense that I should have to pay money to receive. Looks like a scam.</w:t>
            </w:r>
          </w:p>
          <w:p w14:paraId="56C9050D"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Because it's clearly fraudulent, no 'contest' in the world asks you to deposit money before your receive your winnings…</w:t>
            </w:r>
          </w:p>
          <w:p w14:paraId="78D3AD85"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I don't see why Costco, Target, Walmart and Clearing House would all be involved in this when three of the four are competitors.</w:t>
            </w:r>
          </w:p>
          <w:p w14:paraId="6BB4B370" w14:textId="77777777" w:rsidR="00412B88" w:rsidRPr="00E4201E" w:rsidRDefault="00412B88" w:rsidP="003124A9">
            <w:pPr>
              <w:spacing w:after="120" w:line="360" w:lineRule="auto"/>
              <w:rPr>
                <w:rFonts w:ascii="Times New Roman" w:hAnsi="Times New Roman" w:cs="Times New Roman"/>
              </w:rPr>
            </w:pPr>
            <w:r w:rsidRPr="00E4201E">
              <w:rPr>
                <w:rFonts w:ascii="Times New Roman" w:hAnsi="Times New Roman" w:cs="Times New Roman"/>
                <w:i/>
                <w:sz w:val="20"/>
              </w:rPr>
              <w:t>Because no legitimate company would ask for money to claim a prize.</w:t>
            </w:r>
          </w:p>
        </w:tc>
      </w:tr>
      <w:tr w:rsidR="00412B88" w:rsidRPr="00E4201E" w14:paraId="70383232" w14:textId="77777777" w:rsidTr="00E478F6">
        <w:tc>
          <w:tcPr>
            <w:tcW w:w="1632" w:type="dxa"/>
            <w:vMerge/>
          </w:tcPr>
          <w:p w14:paraId="61996A8C" w14:textId="77777777" w:rsidR="00412B88" w:rsidRPr="00E4201E" w:rsidRDefault="00412B88" w:rsidP="003124A9">
            <w:pPr>
              <w:rPr>
                <w:rFonts w:ascii="Times New Roman" w:hAnsi="Times New Roman" w:cs="Times New Roman"/>
              </w:rPr>
            </w:pPr>
          </w:p>
        </w:tc>
        <w:tc>
          <w:tcPr>
            <w:tcW w:w="2182" w:type="dxa"/>
          </w:tcPr>
          <w:p w14:paraId="55995C9E"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Can’t win if you don’t enter</w:t>
            </w:r>
          </w:p>
        </w:tc>
        <w:tc>
          <w:tcPr>
            <w:tcW w:w="5536" w:type="dxa"/>
          </w:tcPr>
          <w:p w14:paraId="7782F87B"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If I didn't enter into anything willingly, chances are I didn't actually win anything.</w:t>
            </w:r>
          </w:p>
          <w:p w14:paraId="768373C7"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I perceive it to be high since I don't remember entering a contest like this when I was shopping.</w:t>
            </w:r>
          </w:p>
          <w:p w14:paraId="2BFD851E"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If I didn't enter anything it's just suspicious</w:t>
            </w:r>
          </w:p>
          <w:p w14:paraId="37E89210" w14:textId="77777777" w:rsidR="00412B88" w:rsidRPr="00E4201E" w:rsidRDefault="00412B88" w:rsidP="003124A9">
            <w:pPr>
              <w:spacing w:after="120" w:line="360" w:lineRule="auto"/>
              <w:rPr>
                <w:rFonts w:ascii="Times New Roman" w:hAnsi="Times New Roman" w:cs="Times New Roman"/>
              </w:rPr>
            </w:pPr>
            <w:r w:rsidRPr="00E4201E">
              <w:rPr>
                <w:rFonts w:ascii="Times New Roman" w:hAnsi="Times New Roman" w:cs="Times New Roman"/>
                <w:i/>
                <w:sz w:val="20"/>
              </w:rPr>
              <w:t>I never win stuff, and I particularly don't win sweepstakes that I never entered.</w:t>
            </w:r>
          </w:p>
        </w:tc>
      </w:tr>
    </w:tbl>
    <w:p w14:paraId="65F91DCC" w14:textId="77777777" w:rsidR="00412B88" w:rsidRPr="00E4201E" w:rsidRDefault="00412B88" w:rsidP="00813C4E">
      <w:pPr>
        <w:spacing w:line="480" w:lineRule="auto"/>
        <w:rPr>
          <w:rFonts w:ascii="Times New Roman" w:hAnsi="Times New Roman" w:cs="Times New Roman"/>
        </w:rPr>
      </w:pPr>
    </w:p>
    <w:p w14:paraId="36EAA5D2" w14:textId="77777777" w:rsidR="00412B88" w:rsidRPr="00E4201E" w:rsidRDefault="00412B88" w:rsidP="00813C4E">
      <w:pPr>
        <w:spacing w:line="480" w:lineRule="auto"/>
        <w:rPr>
          <w:rFonts w:ascii="Times New Roman" w:hAnsi="Times New Roman" w:cs="Times New Roman"/>
        </w:rPr>
      </w:pPr>
    </w:p>
    <w:p w14:paraId="62E8344A" w14:textId="77777777" w:rsidR="00412B88" w:rsidRPr="00E4201E" w:rsidRDefault="00412B88" w:rsidP="00813C4E">
      <w:pPr>
        <w:spacing w:line="480" w:lineRule="auto"/>
        <w:rPr>
          <w:rFonts w:ascii="Times New Roman" w:hAnsi="Times New Roman" w:cs="Times New Roman"/>
        </w:rPr>
      </w:pPr>
    </w:p>
    <w:p w14:paraId="012AF445" w14:textId="77777777" w:rsidR="00412B88" w:rsidRPr="00E4201E" w:rsidRDefault="00412B88" w:rsidP="00813C4E">
      <w:pPr>
        <w:spacing w:line="480" w:lineRule="auto"/>
        <w:rPr>
          <w:rFonts w:ascii="Times New Roman" w:hAnsi="Times New Roman" w:cs="Times New Roman"/>
        </w:rPr>
      </w:pPr>
    </w:p>
    <w:p w14:paraId="67E9B86E" w14:textId="77777777" w:rsidR="00412B88" w:rsidRPr="00E4201E" w:rsidRDefault="00412B88" w:rsidP="00813C4E">
      <w:pPr>
        <w:spacing w:line="480" w:lineRule="auto"/>
        <w:rPr>
          <w:rFonts w:ascii="Times New Roman" w:hAnsi="Times New Roman" w:cs="Times New Roman"/>
        </w:rPr>
      </w:pPr>
    </w:p>
    <w:p w14:paraId="0C554B1A" w14:textId="77777777" w:rsidR="00412B88" w:rsidRPr="00E4201E" w:rsidRDefault="00412B88" w:rsidP="00813C4E">
      <w:pPr>
        <w:spacing w:line="480" w:lineRule="auto"/>
        <w:rPr>
          <w:rFonts w:ascii="Times New Roman" w:hAnsi="Times New Roman" w:cs="Times New Roman"/>
        </w:rPr>
      </w:pPr>
    </w:p>
    <w:p w14:paraId="3F2EDC0B" w14:textId="77777777" w:rsidR="00412B88" w:rsidRPr="00E4201E" w:rsidRDefault="00412B88" w:rsidP="00813C4E">
      <w:pPr>
        <w:spacing w:line="480" w:lineRule="auto"/>
        <w:rPr>
          <w:rFonts w:ascii="Times New Roman" w:hAnsi="Times New Roman" w:cs="Times New Roman"/>
        </w:rPr>
      </w:pPr>
    </w:p>
    <w:p w14:paraId="03BC634C" w14:textId="0AF867D6" w:rsidR="00412B88" w:rsidRPr="00E4201E" w:rsidRDefault="00412B88" w:rsidP="00813C4E">
      <w:pPr>
        <w:spacing w:line="480" w:lineRule="auto"/>
        <w:rPr>
          <w:rFonts w:ascii="Times New Roman" w:hAnsi="Times New Roman" w:cs="Times New Roman"/>
        </w:rPr>
      </w:pPr>
    </w:p>
    <w:p w14:paraId="76B4420C" w14:textId="7C56C73C" w:rsidR="007C6606" w:rsidRPr="00E4201E" w:rsidRDefault="007C6606" w:rsidP="00813C4E">
      <w:pPr>
        <w:spacing w:line="480" w:lineRule="auto"/>
        <w:rPr>
          <w:rFonts w:ascii="Times New Roman" w:hAnsi="Times New Roman" w:cs="Times New Roman"/>
        </w:rPr>
      </w:pPr>
    </w:p>
    <w:p w14:paraId="67B10E5C" w14:textId="470A15FE" w:rsidR="00412B88" w:rsidRPr="00E4201E" w:rsidRDefault="00412B88" w:rsidP="002C3684">
      <w:pPr>
        <w:spacing w:line="480" w:lineRule="auto"/>
        <w:rPr>
          <w:rFonts w:ascii="Times New Roman" w:hAnsi="Times New Roman" w:cs="Times New Roman"/>
          <w:b/>
          <w:bCs/>
        </w:rPr>
      </w:pPr>
      <w:r w:rsidRPr="00E4201E">
        <w:rPr>
          <w:rFonts w:ascii="Times New Roman" w:hAnsi="Times New Roman" w:cs="Times New Roman"/>
          <w:b/>
          <w:bCs/>
        </w:rPr>
        <w:t xml:space="preserve">Appendix </w:t>
      </w:r>
      <w:r w:rsidR="005B4882" w:rsidRPr="00E4201E">
        <w:rPr>
          <w:rFonts w:ascii="Times New Roman" w:hAnsi="Times New Roman" w:cs="Times New Roman"/>
          <w:b/>
          <w:bCs/>
        </w:rPr>
        <w:t>E</w:t>
      </w:r>
    </w:p>
    <w:p w14:paraId="63142ED0" w14:textId="543CFC62" w:rsidR="00412B88" w:rsidRPr="00E4201E" w:rsidRDefault="00412B88">
      <w:pPr>
        <w:spacing w:line="480" w:lineRule="auto"/>
        <w:rPr>
          <w:rFonts w:ascii="Times New Roman" w:hAnsi="Times New Roman" w:cs="Times New Roman"/>
        </w:rPr>
      </w:pPr>
      <w:r w:rsidRPr="00E4201E">
        <w:rPr>
          <w:rFonts w:ascii="Times New Roman" w:hAnsi="Times New Roman" w:cs="Times New Roman"/>
        </w:rPr>
        <w:t>Beneficial and Why Beneficial Sample Quotes</w:t>
      </w:r>
      <w:r w:rsidR="00110604" w:rsidRPr="00E4201E">
        <w:rPr>
          <w:rFonts w:ascii="Times New Roman" w:hAnsi="Times New Roman" w:cs="Times New Roman"/>
        </w:rPr>
        <w:t>: Experiment 2</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2155"/>
        <w:gridCol w:w="5561"/>
      </w:tblGrid>
      <w:tr w:rsidR="00412B88" w:rsidRPr="00E4201E" w14:paraId="5E92B109" w14:textId="77777777" w:rsidTr="00E478F6">
        <w:tc>
          <w:tcPr>
            <w:tcW w:w="1634" w:type="dxa"/>
          </w:tcPr>
          <w:p w14:paraId="4697D6BE"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Question being Responded to</w:t>
            </w:r>
          </w:p>
        </w:tc>
        <w:tc>
          <w:tcPr>
            <w:tcW w:w="2155" w:type="dxa"/>
          </w:tcPr>
          <w:p w14:paraId="4A161954"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Code</w:t>
            </w:r>
          </w:p>
        </w:tc>
        <w:tc>
          <w:tcPr>
            <w:tcW w:w="5561" w:type="dxa"/>
          </w:tcPr>
          <w:p w14:paraId="4CD69158"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Sample Quotes</w:t>
            </w:r>
          </w:p>
        </w:tc>
      </w:tr>
      <w:tr w:rsidR="00412B88" w:rsidRPr="00E4201E" w14:paraId="5D2C0A4E" w14:textId="77777777" w:rsidTr="00E478F6">
        <w:tc>
          <w:tcPr>
            <w:tcW w:w="1634" w:type="dxa"/>
            <w:vMerge w:val="restart"/>
          </w:tcPr>
          <w:p w14:paraId="3C9E9ED4" w14:textId="77777777" w:rsidR="00412B88" w:rsidRPr="00E4201E" w:rsidRDefault="00412B88" w:rsidP="003124A9">
            <w:pPr>
              <w:jc w:val="center"/>
              <w:rPr>
                <w:rFonts w:ascii="Times New Roman" w:hAnsi="Times New Roman" w:cs="Times New Roman"/>
                <w:b/>
              </w:rPr>
            </w:pPr>
            <w:r w:rsidRPr="00E4201E">
              <w:rPr>
                <w:rFonts w:ascii="Times New Roman" w:hAnsi="Times New Roman" w:cs="Times New Roman"/>
                <w:b/>
              </w:rPr>
              <w:t>Beneficial?</w:t>
            </w:r>
          </w:p>
        </w:tc>
        <w:tc>
          <w:tcPr>
            <w:tcW w:w="2155" w:type="dxa"/>
          </w:tcPr>
          <w:p w14:paraId="2C400ED2"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Legitimate Offer</w:t>
            </w:r>
          </w:p>
        </w:tc>
        <w:tc>
          <w:tcPr>
            <w:tcW w:w="5561" w:type="dxa"/>
          </w:tcPr>
          <w:p w14:paraId="30856608"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Perhaps the company is telling you the truth and you do actually win this money.</w:t>
            </w:r>
          </w:p>
          <w:p w14:paraId="08A80F49"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It could be legitimate and it does look fairly legitimate so there is a decent possibility of winning $50,000.</w:t>
            </w:r>
          </w:p>
          <w:p w14:paraId="325F16D9"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The prize is legitimate and I can claim the money for myself.</w:t>
            </w:r>
          </w:p>
          <w:p w14:paraId="04FC4692" w14:textId="77777777" w:rsidR="00412B88" w:rsidRPr="00E4201E" w:rsidRDefault="00412B88" w:rsidP="003124A9">
            <w:pPr>
              <w:spacing w:after="120" w:line="360" w:lineRule="auto"/>
              <w:rPr>
                <w:rFonts w:ascii="Times New Roman" w:hAnsi="Times New Roman" w:cs="Times New Roman"/>
              </w:rPr>
            </w:pPr>
            <w:r w:rsidRPr="00E4201E">
              <w:rPr>
                <w:rFonts w:ascii="Times New Roman" w:hAnsi="Times New Roman" w:cs="Times New Roman"/>
                <w:i/>
                <w:sz w:val="20"/>
              </w:rPr>
              <w:t>The benefits could be that the letter is genuine and I will receive $500,000 dollars.</w:t>
            </w:r>
          </w:p>
        </w:tc>
      </w:tr>
      <w:tr w:rsidR="00412B88" w:rsidRPr="00E4201E" w14:paraId="7E52359B" w14:textId="77777777" w:rsidTr="00E478F6">
        <w:tc>
          <w:tcPr>
            <w:tcW w:w="1634" w:type="dxa"/>
            <w:vMerge/>
          </w:tcPr>
          <w:p w14:paraId="7D94462C" w14:textId="77777777" w:rsidR="00412B88" w:rsidRPr="00E4201E" w:rsidRDefault="00412B88" w:rsidP="003124A9">
            <w:pPr>
              <w:rPr>
                <w:rFonts w:ascii="Times New Roman" w:hAnsi="Times New Roman" w:cs="Times New Roman"/>
              </w:rPr>
            </w:pPr>
          </w:p>
        </w:tc>
        <w:tc>
          <w:tcPr>
            <w:tcW w:w="2155" w:type="dxa"/>
          </w:tcPr>
          <w:p w14:paraId="3C54FF25"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Winning Prize Money</w:t>
            </w:r>
          </w:p>
        </w:tc>
        <w:tc>
          <w:tcPr>
            <w:tcW w:w="5561" w:type="dxa"/>
          </w:tcPr>
          <w:p w14:paraId="23CCFD58"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The benefits would be being $500,000 richer!</w:t>
            </w:r>
          </w:p>
          <w:p w14:paraId="0A1FD6B7"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I could get the 50,000 that is the prize.</w:t>
            </w:r>
          </w:p>
          <w:p w14:paraId="027CD15F"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Well the most obvious benefit is $50,000, actually that's the only potential benefit I can think of.</w:t>
            </w:r>
          </w:p>
          <w:p w14:paraId="0978E768" w14:textId="77777777" w:rsidR="00412B88" w:rsidRPr="00E4201E" w:rsidRDefault="00412B88" w:rsidP="003124A9">
            <w:pPr>
              <w:spacing w:after="120" w:line="360" w:lineRule="auto"/>
              <w:rPr>
                <w:rFonts w:ascii="Times New Roman" w:hAnsi="Times New Roman" w:cs="Times New Roman"/>
              </w:rPr>
            </w:pPr>
            <w:r w:rsidRPr="00E4201E">
              <w:rPr>
                <w:rFonts w:ascii="Times New Roman" w:hAnsi="Times New Roman" w:cs="Times New Roman"/>
                <w:i/>
                <w:sz w:val="20"/>
              </w:rPr>
              <w:t>The benefits are becoming rich.</w:t>
            </w:r>
          </w:p>
        </w:tc>
      </w:tr>
      <w:tr w:rsidR="00412B88" w:rsidRPr="00E4201E" w14:paraId="3FC93FFE" w14:textId="77777777" w:rsidTr="00E478F6">
        <w:trPr>
          <w:trHeight w:val="1520"/>
        </w:trPr>
        <w:tc>
          <w:tcPr>
            <w:tcW w:w="1634" w:type="dxa"/>
            <w:vMerge/>
          </w:tcPr>
          <w:p w14:paraId="32DF6E51" w14:textId="77777777" w:rsidR="00412B88" w:rsidRPr="00E4201E" w:rsidRDefault="00412B88" w:rsidP="003124A9">
            <w:pPr>
              <w:rPr>
                <w:rFonts w:ascii="Times New Roman" w:hAnsi="Times New Roman" w:cs="Times New Roman"/>
              </w:rPr>
            </w:pPr>
          </w:p>
        </w:tc>
        <w:tc>
          <w:tcPr>
            <w:tcW w:w="2155" w:type="dxa"/>
          </w:tcPr>
          <w:p w14:paraId="4097DD16"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Other Reasons</w:t>
            </w:r>
          </w:p>
        </w:tc>
        <w:tc>
          <w:tcPr>
            <w:tcW w:w="5561" w:type="dxa"/>
          </w:tcPr>
          <w:p w14:paraId="1D096FA8"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You could learn a valuable life lesson.</w:t>
            </w:r>
          </w:p>
          <w:p w14:paraId="0E0D51A2"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The only benefits I could see to answering this is helping to catch people who are trying to scam others.</w:t>
            </w:r>
          </w:p>
          <w:p w14:paraId="30015FE9" w14:textId="77777777" w:rsidR="00412B88" w:rsidRPr="00E4201E" w:rsidRDefault="00412B88" w:rsidP="003124A9">
            <w:pPr>
              <w:spacing w:after="120" w:line="360" w:lineRule="auto"/>
              <w:rPr>
                <w:rFonts w:ascii="Times New Roman" w:hAnsi="Times New Roman" w:cs="Times New Roman"/>
              </w:rPr>
            </w:pPr>
            <w:r w:rsidRPr="00E4201E">
              <w:rPr>
                <w:rFonts w:ascii="Times New Roman" w:hAnsi="Times New Roman" w:cs="Times New Roman"/>
                <w:i/>
                <w:sz w:val="20"/>
              </w:rPr>
              <w:t>To get them to take you off their mailing/contact list</w:t>
            </w:r>
          </w:p>
        </w:tc>
      </w:tr>
      <w:tr w:rsidR="00412B88" w:rsidRPr="00E4201E" w14:paraId="4FE0B3E9" w14:textId="77777777" w:rsidTr="00E478F6">
        <w:tc>
          <w:tcPr>
            <w:tcW w:w="1634" w:type="dxa"/>
            <w:vMerge w:val="restart"/>
          </w:tcPr>
          <w:p w14:paraId="26A8BEA7" w14:textId="77777777" w:rsidR="00412B88" w:rsidRPr="00E4201E" w:rsidRDefault="00412B88" w:rsidP="003124A9">
            <w:pPr>
              <w:rPr>
                <w:rFonts w:ascii="Times New Roman" w:hAnsi="Times New Roman" w:cs="Times New Roman"/>
                <w:b/>
              </w:rPr>
            </w:pPr>
            <w:r w:rsidRPr="00E4201E">
              <w:rPr>
                <w:rFonts w:ascii="Times New Roman" w:hAnsi="Times New Roman" w:cs="Times New Roman"/>
                <w:b/>
              </w:rPr>
              <w:t>Why Beneficial?</w:t>
            </w:r>
          </w:p>
        </w:tc>
        <w:tc>
          <w:tcPr>
            <w:tcW w:w="2155" w:type="dxa"/>
          </w:tcPr>
          <w:p w14:paraId="32A6DC2B"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Scam, no benefit</w:t>
            </w:r>
          </w:p>
        </w:tc>
        <w:tc>
          <w:tcPr>
            <w:tcW w:w="5561" w:type="dxa"/>
          </w:tcPr>
          <w:p w14:paraId="46592CBF"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I don't think the benefit is high because it seems likely to be a scam with no benefit.</w:t>
            </w:r>
          </w:p>
          <w:p w14:paraId="66166E08"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 xml:space="preserve">Benefits are very low since </w:t>
            </w:r>
            <w:proofErr w:type="spellStart"/>
            <w:r w:rsidRPr="00E4201E">
              <w:rPr>
                <w:rFonts w:ascii="Times New Roman" w:hAnsi="Times New Roman" w:cs="Times New Roman"/>
                <w:i/>
                <w:sz w:val="20"/>
              </w:rPr>
              <w:t>its</w:t>
            </w:r>
            <w:proofErr w:type="spellEnd"/>
            <w:r w:rsidRPr="00E4201E">
              <w:rPr>
                <w:rFonts w:ascii="Times New Roman" w:hAnsi="Times New Roman" w:cs="Times New Roman"/>
                <w:i/>
                <w:sz w:val="20"/>
              </w:rPr>
              <w:t xml:space="preserve"> a scam letter.</w:t>
            </w:r>
          </w:p>
          <w:p w14:paraId="05881029" w14:textId="77777777" w:rsidR="00412B88" w:rsidRPr="00E4201E" w:rsidRDefault="00412B88" w:rsidP="003124A9">
            <w:pPr>
              <w:spacing w:after="120" w:line="360" w:lineRule="auto"/>
              <w:rPr>
                <w:rFonts w:ascii="Times New Roman" w:hAnsi="Times New Roman" w:cs="Times New Roman"/>
              </w:rPr>
            </w:pPr>
            <w:r w:rsidRPr="00E4201E">
              <w:rPr>
                <w:rFonts w:ascii="Times New Roman" w:hAnsi="Times New Roman" w:cs="Times New Roman"/>
                <w:i/>
                <w:sz w:val="20"/>
              </w:rPr>
              <w:t>The benefit is too low because there is nothing to be gained from responding to a scam artist.</w:t>
            </w:r>
          </w:p>
        </w:tc>
      </w:tr>
      <w:tr w:rsidR="00412B88" w:rsidRPr="00E4201E" w14:paraId="3CB39183" w14:textId="77777777" w:rsidTr="00E478F6">
        <w:trPr>
          <w:trHeight w:val="620"/>
        </w:trPr>
        <w:tc>
          <w:tcPr>
            <w:tcW w:w="1634" w:type="dxa"/>
            <w:vMerge/>
          </w:tcPr>
          <w:p w14:paraId="7A62C244" w14:textId="77777777" w:rsidR="00412B88" w:rsidRPr="00E4201E" w:rsidRDefault="00412B88" w:rsidP="003124A9">
            <w:pPr>
              <w:rPr>
                <w:rFonts w:ascii="Times New Roman" w:hAnsi="Times New Roman" w:cs="Times New Roman"/>
              </w:rPr>
            </w:pPr>
          </w:p>
        </w:tc>
        <w:tc>
          <w:tcPr>
            <w:tcW w:w="2155" w:type="dxa"/>
          </w:tcPr>
          <w:p w14:paraId="39C395A0" w14:textId="77777777" w:rsidR="00412B88" w:rsidRPr="00E4201E" w:rsidRDefault="00412B88" w:rsidP="003124A9">
            <w:pPr>
              <w:rPr>
                <w:rFonts w:ascii="Times New Roman" w:hAnsi="Times New Roman" w:cs="Times New Roman"/>
              </w:rPr>
            </w:pPr>
            <w:r w:rsidRPr="00E4201E">
              <w:rPr>
                <w:rFonts w:ascii="Times New Roman" w:hAnsi="Times New Roman" w:cs="Times New Roman"/>
              </w:rPr>
              <w:t>A whole lot of money</w:t>
            </w:r>
          </w:p>
        </w:tc>
        <w:tc>
          <w:tcPr>
            <w:tcW w:w="5561" w:type="dxa"/>
          </w:tcPr>
          <w:p w14:paraId="1F4FFCC2"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The benefit of responding is high because there is no scam I can see, and there is a high probability of collecting 50000 dollars. Who doesn't want to collect that money. I could do a lot with it.</w:t>
            </w:r>
          </w:p>
          <w:p w14:paraId="5AA06BF3" w14:textId="77777777" w:rsidR="00412B88" w:rsidRPr="00E4201E" w:rsidRDefault="00412B88" w:rsidP="003124A9">
            <w:pPr>
              <w:spacing w:after="120" w:line="360" w:lineRule="auto"/>
              <w:rPr>
                <w:rFonts w:ascii="Times New Roman" w:hAnsi="Times New Roman" w:cs="Times New Roman"/>
                <w:i/>
                <w:sz w:val="20"/>
              </w:rPr>
            </w:pPr>
            <w:r w:rsidRPr="00E4201E">
              <w:rPr>
                <w:rFonts w:ascii="Times New Roman" w:hAnsi="Times New Roman" w:cs="Times New Roman"/>
                <w:i/>
                <w:sz w:val="20"/>
              </w:rPr>
              <w:t>The amount of money mentioned is relatively high compared to the money I have/make.</w:t>
            </w:r>
          </w:p>
          <w:p w14:paraId="575A426F" w14:textId="77777777" w:rsidR="00412B88" w:rsidRPr="00E4201E" w:rsidRDefault="00412B88" w:rsidP="003124A9">
            <w:pPr>
              <w:spacing w:after="120" w:line="360" w:lineRule="auto"/>
              <w:rPr>
                <w:rFonts w:ascii="Times New Roman" w:hAnsi="Times New Roman" w:cs="Times New Roman"/>
              </w:rPr>
            </w:pPr>
            <w:r w:rsidRPr="00E4201E">
              <w:rPr>
                <w:rFonts w:ascii="Times New Roman" w:hAnsi="Times New Roman" w:cs="Times New Roman"/>
                <w:i/>
                <w:sz w:val="20"/>
              </w:rPr>
              <w:t>It's a sizable sum of money that I can spend on whatever I want. It's almost a year wage for an average American.</w:t>
            </w:r>
            <w:r w:rsidRPr="00E4201E">
              <w:rPr>
                <w:rFonts w:ascii="Times New Roman" w:hAnsi="Times New Roman" w:cs="Times New Roman"/>
              </w:rPr>
              <w:t xml:space="preserve"> </w:t>
            </w:r>
          </w:p>
        </w:tc>
      </w:tr>
    </w:tbl>
    <w:p w14:paraId="41286AD9" w14:textId="77777777" w:rsidR="00412B88" w:rsidRPr="00E4201E" w:rsidRDefault="00412B88" w:rsidP="00813C4E">
      <w:pPr>
        <w:spacing w:line="480" w:lineRule="auto"/>
        <w:rPr>
          <w:rFonts w:ascii="Times New Roman" w:hAnsi="Times New Roman" w:cs="Times New Roman"/>
        </w:rPr>
      </w:pPr>
    </w:p>
    <w:p w14:paraId="42C5694D" w14:textId="77777777" w:rsidR="00412B88" w:rsidRPr="00C143D7" w:rsidRDefault="00412B88" w:rsidP="00813C4E">
      <w:pPr>
        <w:spacing w:line="480" w:lineRule="auto"/>
        <w:rPr>
          <w:rFonts w:ascii="Times New Roman" w:hAnsi="Times New Roman" w:cs="Times New Roman"/>
        </w:rPr>
      </w:pPr>
    </w:p>
    <w:sectPr w:rsidR="00412B88" w:rsidRPr="00C143D7" w:rsidSect="00D9569A">
      <w:headerReference w:type="even" r:id="rId10"/>
      <w:headerReference w:type="default" r:id="rId11"/>
      <w:footerReference w:type="even" r:id="rId12"/>
      <w:footerReference w:type="default" r:id="rId13"/>
      <w:headerReference w:type="first" r:id="rId14"/>
      <w:footerReference w:type="first" r:id="rId15"/>
      <w:pgSz w:w="12240" w:h="15840"/>
      <w:pgMar w:top="1418" w:right="1418" w:bottom="1418" w:left="141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A1921" w14:textId="77777777" w:rsidR="0093214E" w:rsidRDefault="0093214E" w:rsidP="002741EE">
      <w:r>
        <w:separator/>
      </w:r>
    </w:p>
  </w:endnote>
  <w:endnote w:type="continuationSeparator" w:id="0">
    <w:p w14:paraId="796215E9" w14:textId="77777777" w:rsidR="0093214E" w:rsidRDefault="0093214E" w:rsidP="00274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5E5B6" w14:textId="77777777" w:rsidR="00D71C06" w:rsidRDefault="00D71C06" w:rsidP="002741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EDED4F" w14:textId="77777777" w:rsidR="00D71C06" w:rsidRDefault="00D71C06" w:rsidP="002741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F2A39" w14:textId="3B4B4474" w:rsidR="00D71C06" w:rsidRPr="006A28E8" w:rsidRDefault="00D71C06">
    <w:pPr>
      <w:pStyle w:val="Footer"/>
      <w:jc w:val="right"/>
      <w:rPr>
        <w:rFonts w:ascii="Times New Roman" w:hAnsi="Times New Roman" w:cs="Times New Roman"/>
      </w:rPr>
    </w:pPr>
  </w:p>
  <w:p w14:paraId="28BF12FD" w14:textId="77777777" w:rsidR="00D71C06" w:rsidRPr="00451F3F" w:rsidRDefault="00D71C06" w:rsidP="002741EE">
    <w:pPr>
      <w:pStyle w:val="Footer"/>
      <w:ind w:right="360"/>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0F7D" w14:textId="7ECDF82E" w:rsidR="00D71C06" w:rsidRDefault="00D71C06">
    <w:pPr>
      <w:pStyle w:val="Footer"/>
      <w:jc w:val="right"/>
    </w:pPr>
  </w:p>
  <w:p w14:paraId="5E9262C2" w14:textId="77777777" w:rsidR="00D71C06" w:rsidRDefault="00D71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366C5" w14:textId="77777777" w:rsidR="0093214E" w:rsidRDefault="0093214E" w:rsidP="002741EE">
      <w:r>
        <w:separator/>
      </w:r>
    </w:p>
  </w:footnote>
  <w:footnote w:type="continuationSeparator" w:id="0">
    <w:p w14:paraId="5DA2389F" w14:textId="77777777" w:rsidR="0093214E" w:rsidRDefault="0093214E" w:rsidP="002741EE">
      <w:r>
        <w:continuationSeparator/>
      </w:r>
    </w:p>
  </w:footnote>
  <w:footnote w:id="1">
    <w:p w14:paraId="21E8EFB0" w14:textId="67FE9D14" w:rsidR="009C521C" w:rsidRDefault="009C521C" w:rsidP="009C521C">
      <w:pPr>
        <w:pStyle w:val="FootnoteText"/>
      </w:pPr>
      <w:r>
        <w:rPr>
          <w:rStyle w:val="FootnoteReference"/>
        </w:rPr>
        <w:footnoteRef/>
      </w:r>
      <w:r>
        <w:t xml:space="preserve"> Analyses were also run with a three-level factor for Age Group, with younger adults (18-39), Middle Age</w:t>
      </w:r>
      <w:r w:rsidR="005B1F44">
        <w:t>d</w:t>
      </w:r>
      <w:r>
        <w:t xml:space="preserve"> Adults (40-59), and Older Adults (60+).  There was no change in the results for the three outcomes of interest for the quantitative analyses: contact likelihood, risk rating, and benefit rating.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629D5" w14:textId="77777777" w:rsidR="00D71C06" w:rsidRDefault="00D71C06" w:rsidP="00590AF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5B764D" w14:textId="77777777" w:rsidR="00D71C06" w:rsidRDefault="00D71C06" w:rsidP="00451F3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923259927"/>
      <w:docPartObj>
        <w:docPartGallery w:val="Page Numbers (Top of Page)"/>
        <w:docPartUnique/>
      </w:docPartObj>
    </w:sdtPr>
    <w:sdtEndPr>
      <w:rPr>
        <w:noProof/>
      </w:rPr>
    </w:sdtEndPr>
    <w:sdtContent>
      <w:p w14:paraId="2440C0D4" w14:textId="31F2A82B" w:rsidR="00D71C06" w:rsidRPr="001667EB" w:rsidRDefault="00D71C06">
        <w:pPr>
          <w:pStyle w:val="Header"/>
          <w:jc w:val="right"/>
          <w:rPr>
            <w:rFonts w:ascii="Times New Roman" w:hAnsi="Times New Roman" w:cs="Times New Roman"/>
          </w:rPr>
        </w:pPr>
        <w:r>
          <w:rPr>
            <w:rFonts w:ascii="Times New Roman" w:hAnsi="Times New Roman" w:cs="Times New Roman"/>
          </w:rPr>
          <w:t>DECISION-MAKING AND SCAMS</w:t>
        </w:r>
        <w:r>
          <w:rPr>
            <w:rFonts w:ascii="Times New Roman" w:hAnsi="Times New Roman" w:cs="Times New Roman"/>
          </w:rPr>
          <w:ptab w:relativeTo="margin" w:alignment="right" w:leader="none"/>
        </w:r>
        <w:r w:rsidRPr="00451459">
          <w:rPr>
            <w:rFonts w:ascii="Times New Roman" w:hAnsi="Times New Roman" w:cs="Times New Roman"/>
          </w:rPr>
          <w:fldChar w:fldCharType="begin"/>
        </w:r>
        <w:r w:rsidRPr="00451459">
          <w:rPr>
            <w:rFonts w:ascii="Times New Roman" w:hAnsi="Times New Roman" w:cs="Times New Roman"/>
          </w:rPr>
          <w:instrText xml:space="preserve"> PAGE   \* MERGEFORMAT </w:instrText>
        </w:r>
        <w:r w:rsidRPr="00451459">
          <w:rPr>
            <w:rFonts w:ascii="Times New Roman" w:hAnsi="Times New Roman" w:cs="Times New Roman"/>
          </w:rPr>
          <w:fldChar w:fldCharType="separate"/>
        </w:r>
        <w:r>
          <w:rPr>
            <w:rFonts w:ascii="Times New Roman" w:hAnsi="Times New Roman" w:cs="Times New Roman"/>
            <w:noProof/>
          </w:rPr>
          <w:t>19</w:t>
        </w:r>
        <w:r w:rsidRPr="00451459">
          <w:rPr>
            <w:rFonts w:ascii="Times New Roman" w:hAnsi="Times New Roman" w:cs="Times New Roman"/>
            <w:noProof/>
          </w:rPr>
          <w:fldChar w:fldCharType="end"/>
        </w:r>
      </w:p>
    </w:sdtContent>
  </w:sdt>
  <w:p w14:paraId="39D06C2D" w14:textId="32633DA5" w:rsidR="00D71C06" w:rsidRPr="00451459" w:rsidRDefault="00D71C06" w:rsidP="5B3ADB41">
    <w:pPr>
      <w:pStyle w:val="Header"/>
      <w:ind w:right="360"/>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CD2EB" w14:textId="627DDB6D" w:rsidR="00D71C06" w:rsidRPr="001667EB" w:rsidRDefault="00D71C06" w:rsidP="00451459">
    <w:pPr>
      <w:pStyle w:val="Header"/>
      <w:ind w:right="360"/>
      <w:rPr>
        <w:rFonts w:ascii="Times New Roman" w:hAnsi="Times New Roman" w:cs="Times New Roman"/>
      </w:rPr>
    </w:pPr>
    <w:r w:rsidRPr="00451459">
      <w:rPr>
        <w:rFonts w:ascii="Times New Roman" w:hAnsi="Times New Roman" w:cs="Times New Roman"/>
      </w:rPr>
      <w:t>Running head: DECISION-MAKING AND SCAMS</w:t>
    </w:r>
    <w:r w:rsidRPr="00451459">
      <w:rPr>
        <w:rFonts w:ascii="Times New Roman" w:hAnsi="Times New Roman" w:cs="Times New Roman"/>
      </w:rPr>
      <w:ptab w:relativeTo="margin" w:alignment="right" w:leader="none"/>
    </w:r>
    <w:sdt>
      <w:sdtPr>
        <w:rPr>
          <w:rFonts w:ascii="Times New Roman" w:hAnsi="Times New Roman" w:cs="Times New Roman"/>
        </w:rPr>
        <w:id w:val="-686357750"/>
        <w:docPartObj>
          <w:docPartGallery w:val="Page Numbers (Top of Page)"/>
          <w:docPartUnique/>
        </w:docPartObj>
      </w:sdtPr>
      <w:sdtEndPr>
        <w:rPr>
          <w:noProof/>
        </w:rPr>
      </w:sdtEndPr>
      <w:sdtContent>
        <w:r w:rsidRPr="00451459">
          <w:rPr>
            <w:rFonts w:ascii="Times New Roman" w:hAnsi="Times New Roman" w:cs="Times New Roman"/>
          </w:rPr>
          <w:fldChar w:fldCharType="begin"/>
        </w:r>
        <w:r w:rsidRPr="00451459">
          <w:rPr>
            <w:rFonts w:ascii="Times New Roman" w:hAnsi="Times New Roman" w:cs="Times New Roman"/>
          </w:rPr>
          <w:instrText xml:space="preserve"> PAGE   \* MERGEFORMAT </w:instrText>
        </w:r>
        <w:r w:rsidRPr="00451459">
          <w:rPr>
            <w:rFonts w:ascii="Times New Roman" w:hAnsi="Times New Roman" w:cs="Times New Roman"/>
          </w:rPr>
          <w:fldChar w:fldCharType="separate"/>
        </w:r>
        <w:r>
          <w:rPr>
            <w:rFonts w:ascii="Times New Roman" w:hAnsi="Times New Roman" w:cs="Times New Roman"/>
            <w:noProof/>
          </w:rPr>
          <w:t>1</w:t>
        </w:r>
        <w:r w:rsidRPr="00451459">
          <w:rPr>
            <w:rFonts w:ascii="Times New Roman" w:hAnsi="Times New Roman" w:cs="Times New Roman"/>
            <w:noProof/>
          </w:rPr>
          <w:fldChar w:fldCharType="end"/>
        </w:r>
      </w:sdtContent>
    </w:sdt>
  </w:p>
  <w:p w14:paraId="52005F1B" w14:textId="6D6253FC" w:rsidR="00D71C06" w:rsidRPr="00451459" w:rsidRDefault="00D71C06" w:rsidP="5B3ADB41">
    <w:pPr>
      <w:pStyle w:val="Header"/>
      <w:ind w:right="360"/>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4AEC"/>
    <w:multiLevelType w:val="multilevel"/>
    <w:tmpl w:val="21F4FB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3534794"/>
    <w:multiLevelType w:val="multilevel"/>
    <w:tmpl w:val="8C0AFD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DB42E2"/>
    <w:multiLevelType w:val="multilevel"/>
    <w:tmpl w:val="3A1218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62C702D"/>
    <w:multiLevelType w:val="multilevel"/>
    <w:tmpl w:val="5E88FC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7CE259A"/>
    <w:multiLevelType w:val="multilevel"/>
    <w:tmpl w:val="A2DC3C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EA0BF6"/>
    <w:multiLevelType w:val="multilevel"/>
    <w:tmpl w:val="0409001D"/>
    <w:numStyleLink w:val="Singlepunch"/>
  </w:abstractNum>
  <w:abstractNum w:abstractNumId="6" w15:restartNumberingAfterBreak="0">
    <w:nsid w:val="0EC9625B"/>
    <w:multiLevelType w:val="multilevel"/>
    <w:tmpl w:val="0A52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6D23BD"/>
    <w:multiLevelType w:val="multilevel"/>
    <w:tmpl w:val="9184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56158D"/>
    <w:multiLevelType w:val="multilevel"/>
    <w:tmpl w:val="F4A872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40E23B3"/>
    <w:multiLevelType w:val="multilevel"/>
    <w:tmpl w:val="A0EAA9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59B1351"/>
    <w:multiLevelType w:val="multilevel"/>
    <w:tmpl w:val="9A40F1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77775D2"/>
    <w:multiLevelType w:val="hybridMultilevel"/>
    <w:tmpl w:val="493A9E6C"/>
    <w:lvl w:ilvl="0" w:tplc="14241894">
      <w:start w:val="1"/>
      <w:numFmt w:val="decimal"/>
      <w:lvlText w:val="%1."/>
      <w:lvlJc w:val="left"/>
      <w:pPr>
        <w:ind w:left="360" w:hanging="360"/>
      </w:pPr>
      <w:rPr>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D88232E"/>
    <w:multiLevelType w:val="multilevel"/>
    <w:tmpl w:val="93CC74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4D1633"/>
    <w:multiLevelType w:val="multilevel"/>
    <w:tmpl w:val="C1B0FC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5E90DB4"/>
    <w:multiLevelType w:val="multilevel"/>
    <w:tmpl w:val="CD8648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88E1CE2"/>
    <w:multiLevelType w:val="multilevel"/>
    <w:tmpl w:val="0409001D"/>
    <w:numStyleLink w:val="Multipunch"/>
  </w:abstractNum>
  <w:abstractNum w:abstractNumId="16" w15:restartNumberingAfterBreak="0">
    <w:nsid w:val="296E1A75"/>
    <w:multiLevelType w:val="multilevel"/>
    <w:tmpl w:val="5BA0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C3B106B"/>
    <w:multiLevelType w:val="multilevel"/>
    <w:tmpl w:val="08B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4A2E87"/>
    <w:multiLevelType w:val="multilevel"/>
    <w:tmpl w:val="5B600E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C91CF8"/>
    <w:multiLevelType w:val="multilevel"/>
    <w:tmpl w:val="FD6A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364C3C"/>
    <w:multiLevelType w:val="multilevel"/>
    <w:tmpl w:val="B7806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191443"/>
    <w:multiLevelType w:val="multilevel"/>
    <w:tmpl w:val="EA5C8C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ABA32B1"/>
    <w:multiLevelType w:val="multilevel"/>
    <w:tmpl w:val="C1EAD4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3ADF3B89"/>
    <w:multiLevelType w:val="multilevel"/>
    <w:tmpl w:val="60C859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9313CB"/>
    <w:multiLevelType w:val="multilevel"/>
    <w:tmpl w:val="EE5ABA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4466D24"/>
    <w:multiLevelType w:val="multilevel"/>
    <w:tmpl w:val="8940F1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605685A"/>
    <w:multiLevelType w:val="multilevel"/>
    <w:tmpl w:val="12C2E3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8AF29F1"/>
    <w:multiLevelType w:val="multilevel"/>
    <w:tmpl w:val="69C067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E3913CB"/>
    <w:multiLevelType w:val="multilevel"/>
    <w:tmpl w:val="FD14B2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404469"/>
    <w:multiLevelType w:val="multilevel"/>
    <w:tmpl w:val="5614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E887CF5"/>
    <w:multiLevelType w:val="multilevel"/>
    <w:tmpl w:val="4AAE6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3569CF"/>
    <w:multiLevelType w:val="multilevel"/>
    <w:tmpl w:val="DB3039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FA20E8"/>
    <w:multiLevelType w:val="multilevel"/>
    <w:tmpl w:val="1C02D3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54D07CC9"/>
    <w:multiLevelType w:val="hybridMultilevel"/>
    <w:tmpl w:val="DC7A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7329A5"/>
    <w:multiLevelType w:val="multilevel"/>
    <w:tmpl w:val="9A5C5B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843FA4"/>
    <w:multiLevelType w:val="multilevel"/>
    <w:tmpl w:val="926805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5EA93EE0"/>
    <w:multiLevelType w:val="multilevel"/>
    <w:tmpl w:val="96EA23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610F45AE"/>
    <w:multiLevelType w:val="multilevel"/>
    <w:tmpl w:val="A85687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AC1B5A"/>
    <w:multiLevelType w:val="hybridMultilevel"/>
    <w:tmpl w:val="58807C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A237C6"/>
    <w:multiLevelType w:val="multilevel"/>
    <w:tmpl w:val="BD32AC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EE4F97"/>
    <w:multiLevelType w:val="multilevel"/>
    <w:tmpl w:val="466AC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9E249C9"/>
    <w:multiLevelType w:val="multilevel"/>
    <w:tmpl w:val="E35614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987CA4"/>
    <w:multiLevelType w:val="multilevel"/>
    <w:tmpl w:val="FF760B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705F3F14"/>
    <w:multiLevelType w:val="hybridMultilevel"/>
    <w:tmpl w:val="C93448B6"/>
    <w:lvl w:ilvl="0" w:tplc="31D8A86C">
      <w:start w:val="179"/>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E67BDE"/>
    <w:multiLevelType w:val="multilevel"/>
    <w:tmpl w:val="AF0629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70F712EF"/>
    <w:multiLevelType w:val="multilevel"/>
    <w:tmpl w:val="FCAE4B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719F3DA1"/>
    <w:multiLevelType w:val="multilevel"/>
    <w:tmpl w:val="108AF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3F67BFC"/>
    <w:multiLevelType w:val="multilevel"/>
    <w:tmpl w:val="7AC66D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45528D1"/>
    <w:multiLevelType w:val="multilevel"/>
    <w:tmpl w:val="107222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8C159D4"/>
    <w:multiLevelType w:val="multilevel"/>
    <w:tmpl w:val="A2A4F7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3A731C"/>
    <w:multiLevelType w:val="multilevel"/>
    <w:tmpl w:val="B8901A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79947B8C"/>
    <w:multiLevelType w:val="multilevel"/>
    <w:tmpl w:val="E8DCBE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7B9723D4"/>
    <w:multiLevelType w:val="multilevel"/>
    <w:tmpl w:val="817E57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EEF6465"/>
    <w:multiLevelType w:val="hybridMultilevel"/>
    <w:tmpl w:val="7AEE9A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518650">
    <w:abstractNumId w:val="17"/>
  </w:num>
  <w:num w:numId="2" w16cid:durableId="1816795311">
    <w:abstractNumId w:val="15"/>
  </w:num>
  <w:num w:numId="3" w16cid:durableId="1426270187">
    <w:abstractNumId w:val="29"/>
  </w:num>
  <w:num w:numId="4" w16cid:durableId="829054820">
    <w:abstractNumId w:val="5"/>
    <w:lvlOverride w:ilvl="0">
      <w:lvl w:ilvl="0">
        <w:start w:val="1"/>
        <w:numFmt w:val="bullet"/>
        <w:lvlText w:val=""/>
        <w:lvlJc w:val="left"/>
        <w:pPr>
          <w:ind w:left="1440" w:hanging="360"/>
        </w:pPr>
        <w:rPr>
          <w:rFonts w:ascii="Wingdings" w:hAnsi="Wingdings" w:hint="default"/>
        </w:rPr>
      </w:lvl>
    </w:lvlOverride>
  </w:num>
  <w:num w:numId="5" w16cid:durableId="1886717475">
    <w:abstractNumId w:val="48"/>
  </w:num>
  <w:num w:numId="6" w16cid:durableId="876621744">
    <w:abstractNumId w:val="13"/>
  </w:num>
  <w:num w:numId="7" w16cid:durableId="527334856">
    <w:abstractNumId w:val="32"/>
  </w:num>
  <w:num w:numId="8" w16cid:durableId="55711003">
    <w:abstractNumId w:val="38"/>
  </w:num>
  <w:num w:numId="9" w16cid:durableId="756243876">
    <w:abstractNumId w:val="30"/>
  </w:num>
  <w:num w:numId="10" w16cid:durableId="1522281314">
    <w:abstractNumId w:val="53"/>
  </w:num>
  <w:num w:numId="11" w16cid:durableId="1431044546">
    <w:abstractNumId w:val="24"/>
  </w:num>
  <w:num w:numId="12" w16cid:durableId="1837379465">
    <w:abstractNumId w:val="34"/>
  </w:num>
  <w:num w:numId="13" w16cid:durableId="2008168233">
    <w:abstractNumId w:val="1"/>
  </w:num>
  <w:num w:numId="14" w16cid:durableId="138234463">
    <w:abstractNumId w:val="42"/>
  </w:num>
  <w:num w:numId="15" w16cid:durableId="1916089385">
    <w:abstractNumId w:val="3"/>
  </w:num>
  <w:num w:numId="16" w16cid:durableId="565338780">
    <w:abstractNumId w:val="51"/>
  </w:num>
  <w:num w:numId="17" w16cid:durableId="1907303631">
    <w:abstractNumId w:val="27"/>
  </w:num>
  <w:num w:numId="18" w16cid:durableId="1749812966">
    <w:abstractNumId w:val="4"/>
  </w:num>
  <w:num w:numId="19" w16cid:durableId="999892753">
    <w:abstractNumId w:val="6"/>
  </w:num>
  <w:num w:numId="20" w16cid:durableId="655913761">
    <w:abstractNumId w:val="9"/>
  </w:num>
  <w:num w:numId="21" w16cid:durableId="1206219367">
    <w:abstractNumId w:val="20"/>
  </w:num>
  <w:num w:numId="22" w16cid:durableId="35392668">
    <w:abstractNumId w:val="23"/>
  </w:num>
  <w:num w:numId="23" w16cid:durableId="1550219787">
    <w:abstractNumId w:val="28"/>
  </w:num>
  <w:num w:numId="24" w16cid:durableId="34234288">
    <w:abstractNumId w:val="2"/>
  </w:num>
  <w:num w:numId="25" w16cid:durableId="1484539473">
    <w:abstractNumId w:val="7"/>
  </w:num>
  <w:num w:numId="26" w16cid:durableId="1447696073">
    <w:abstractNumId w:val="18"/>
  </w:num>
  <w:num w:numId="27" w16cid:durableId="469444805">
    <w:abstractNumId w:val="22"/>
  </w:num>
  <w:num w:numId="28" w16cid:durableId="1947303355">
    <w:abstractNumId w:val="43"/>
  </w:num>
  <w:num w:numId="29" w16cid:durableId="2064016630">
    <w:abstractNumId w:val="14"/>
  </w:num>
  <w:num w:numId="30" w16cid:durableId="984745323">
    <w:abstractNumId w:val="33"/>
  </w:num>
  <w:num w:numId="31" w16cid:durableId="1327586800">
    <w:abstractNumId w:val="44"/>
  </w:num>
  <w:num w:numId="32" w16cid:durableId="1293943213">
    <w:abstractNumId w:val="31"/>
  </w:num>
  <w:num w:numId="33" w16cid:durableId="694429578">
    <w:abstractNumId w:val="52"/>
  </w:num>
  <w:num w:numId="34" w16cid:durableId="2018994866">
    <w:abstractNumId w:val="12"/>
  </w:num>
  <w:num w:numId="35" w16cid:durableId="580333659">
    <w:abstractNumId w:val="21"/>
  </w:num>
  <w:num w:numId="36" w16cid:durableId="803501314">
    <w:abstractNumId w:val="47"/>
  </w:num>
  <w:num w:numId="37" w16cid:durableId="1021277882">
    <w:abstractNumId w:val="41"/>
  </w:num>
  <w:num w:numId="38" w16cid:durableId="369185770">
    <w:abstractNumId w:val="26"/>
  </w:num>
  <w:num w:numId="39" w16cid:durableId="1967541221">
    <w:abstractNumId w:val="54"/>
  </w:num>
  <w:num w:numId="40" w16cid:durableId="291374930">
    <w:abstractNumId w:val="8"/>
  </w:num>
  <w:num w:numId="41" w16cid:durableId="592710373">
    <w:abstractNumId w:val="36"/>
  </w:num>
  <w:num w:numId="42" w16cid:durableId="2088766745">
    <w:abstractNumId w:val="0"/>
  </w:num>
  <w:num w:numId="43" w16cid:durableId="1604873413">
    <w:abstractNumId w:val="50"/>
  </w:num>
  <w:num w:numId="44" w16cid:durableId="1879049929">
    <w:abstractNumId w:val="16"/>
  </w:num>
  <w:num w:numId="45" w16cid:durableId="1235629518">
    <w:abstractNumId w:val="46"/>
  </w:num>
  <w:num w:numId="46" w16cid:durableId="1896815512">
    <w:abstractNumId w:val="19"/>
  </w:num>
  <w:num w:numId="47" w16cid:durableId="1045830693">
    <w:abstractNumId w:val="37"/>
  </w:num>
  <w:num w:numId="48" w16cid:durableId="1984655702">
    <w:abstractNumId w:val="39"/>
  </w:num>
  <w:num w:numId="49" w16cid:durableId="1341816155">
    <w:abstractNumId w:val="10"/>
  </w:num>
  <w:num w:numId="50" w16cid:durableId="619841645">
    <w:abstractNumId w:val="49"/>
  </w:num>
  <w:num w:numId="51" w16cid:durableId="542403490">
    <w:abstractNumId w:val="25"/>
  </w:num>
  <w:num w:numId="52" w16cid:durableId="8138323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943974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763911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2285875">
    <w:abstractNumId w:val="40"/>
  </w:num>
  <w:num w:numId="56" w16cid:durableId="1088380942">
    <w:abstractNumId w:val="45"/>
  </w:num>
  <w:num w:numId="57" w16cid:durableId="153448286">
    <w:abstractNumId w:val="55"/>
  </w:num>
  <w:num w:numId="58" w16cid:durableId="601569207">
    <w:abstractNumId w:val="11"/>
  </w:num>
  <w:num w:numId="59" w16cid:durableId="1906993309">
    <w:abstractNumId w:val="3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2NzI1NjOwtDA3MzJR0lEKTi0uzszPAykwqgUAQ4PbRiwAAAA="/>
  </w:docVars>
  <w:rsids>
    <w:rsidRoot w:val="007E32B6"/>
    <w:rsid w:val="00000978"/>
    <w:rsid w:val="00001815"/>
    <w:rsid w:val="00001BDF"/>
    <w:rsid w:val="0000338B"/>
    <w:rsid w:val="00006ABB"/>
    <w:rsid w:val="00007D93"/>
    <w:rsid w:val="00007D9C"/>
    <w:rsid w:val="00010850"/>
    <w:rsid w:val="00011E5E"/>
    <w:rsid w:val="00012548"/>
    <w:rsid w:val="00013F86"/>
    <w:rsid w:val="00014ED0"/>
    <w:rsid w:val="000162A9"/>
    <w:rsid w:val="00020BD7"/>
    <w:rsid w:val="0002390B"/>
    <w:rsid w:val="0002423A"/>
    <w:rsid w:val="00024C71"/>
    <w:rsid w:val="0002541E"/>
    <w:rsid w:val="00025656"/>
    <w:rsid w:val="0002596D"/>
    <w:rsid w:val="00027026"/>
    <w:rsid w:val="00027A39"/>
    <w:rsid w:val="00027E2C"/>
    <w:rsid w:val="00027EC2"/>
    <w:rsid w:val="00030897"/>
    <w:rsid w:val="0003127E"/>
    <w:rsid w:val="00031425"/>
    <w:rsid w:val="000315E4"/>
    <w:rsid w:val="000430FE"/>
    <w:rsid w:val="00044F23"/>
    <w:rsid w:val="00045D9C"/>
    <w:rsid w:val="00050330"/>
    <w:rsid w:val="00050AE7"/>
    <w:rsid w:val="000525DB"/>
    <w:rsid w:val="0005523D"/>
    <w:rsid w:val="00055310"/>
    <w:rsid w:val="00057196"/>
    <w:rsid w:val="000578C2"/>
    <w:rsid w:val="000607BE"/>
    <w:rsid w:val="00063FE3"/>
    <w:rsid w:val="00067C4F"/>
    <w:rsid w:val="00070675"/>
    <w:rsid w:val="00073FDD"/>
    <w:rsid w:val="00074054"/>
    <w:rsid w:val="00074866"/>
    <w:rsid w:val="000751E9"/>
    <w:rsid w:val="00075F06"/>
    <w:rsid w:val="00076119"/>
    <w:rsid w:val="00076BEE"/>
    <w:rsid w:val="00080594"/>
    <w:rsid w:val="0008072E"/>
    <w:rsid w:val="000809EA"/>
    <w:rsid w:val="00082EAD"/>
    <w:rsid w:val="000835F4"/>
    <w:rsid w:val="0008448A"/>
    <w:rsid w:val="00084D03"/>
    <w:rsid w:val="0008614D"/>
    <w:rsid w:val="00086941"/>
    <w:rsid w:val="00086BA9"/>
    <w:rsid w:val="0009062D"/>
    <w:rsid w:val="000909D5"/>
    <w:rsid w:val="00090F92"/>
    <w:rsid w:val="00093169"/>
    <w:rsid w:val="00096A78"/>
    <w:rsid w:val="000A05FB"/>
    <w:rsid w:val="000A0946"/>
    <w:rsid w:val="000A13F0"/>
    <w:rsid w:val="000A3FE9"/>
    <w:rsid w:val="000A6A23"/>
    <w:rsid w:val="000B0101"/>
    <w:rsid w:val="000B0629"/>
    <w:rsid w:val="000B0F84"/>
    <w:rsid w:val="000B2ACA"/>
    <w:rsid w:val="000B3630"/>
    <w:rsid w:val="000B403B"/>
    <w:rsid w:val="000B5B4A"/>
    <w:rsid w:val="000B65F3"/>
    <w:rsid w:val="000B6B39"/>
    <w:rsid w:val="000B7F8E"/>
    <w:rsid w:val="000C0532"/>
    <w:rsid w:val="000C14DD"/>
    <w:rsid w:val="000C3AA3"/>
    <w:rsid w:val="000C3AE8"/>
    <w:rsid w:val="000C487F"/>
    <w:rsid w:val="000C60A3"/>
    <w:rsid w:val="000C7491"/>
    <w:rsid w:val="000D0D13"/>
    <w:rsid w:val="000D1213"/>
    <w:rsid w:val="000D374F"/>
    <w:rsid w:val="000D3790"/>
    <w:rsid w:val="000D71E6"/>
    <w:rsid w:val="000D7939"/>
    <w:rsid w:val="000E0CE1"/>
    <w:rsid w:val="000E17E7"/>
    <w:rsid w:val="000E2D7D"/>
    <w:rsid w:val="000E3477"/>
    <w:rsid w:val="000E36B3"/>
    <w:rsid w:val="000E649E"/>
    <w:rsid w:val="000F0AE6"/>
    <w:rsid w:val="000F1273"/>
    <w:rsid w:val="000F1D8D"/>
    <w:rsid w:val="000F36C9"/>
    <w:rsid w:val="000F3FCF"/>
    <w:rsid w:val="000F4E0C"/>
    <w:rsid w:val="000F5CCF"/>
    <w:rsid w:val="000F614A"/>
    <w:rsid w:val="000F64C1"/>
    <w:rsid w:val="000F7EF1"/>
    <w:rsid w:val="0010046D"/>
    <w:rsid w:val="00101D7C"/>
    <w:rsid w:val="00104514"/>
    <w:rsid w:val="00104843"/>
    <w:rsid w:val="0010488E"/>
    <w:rsid w:val="00104C23"/>
    <w:rsid w:val="00104DC2"/>
    <w:rsid w:val="0010573E"/>
    <w:rsid w:val="0010620F"/>
    <w:rsid w:val="00107020"/>
    <w:rsid w:val="00110604"/>
    <w:rsid w:val="00111889"/>
    <w:rsid w:val="00113298"/>
    <w:rsid w:val="001179DF"/>
    <w:rsid w:val="00117CDB"/>
    <w:rsid w:val="00120133"/>
    <w:rsid w:val="0012038D"/>
    <w:rsid w:val="00120945"/>
    <w:rsid w:val="0012332F"/>
    <w:rsid w:val="001239F2"/>
    <w:rsid w:val="00123B99"/>
    <w:rsid w:val="00123CD4"/>
    <w:rsid w:val="00123D52"/>
    <w:rsid w:val="001241C6"/>
    <w:rsid w:val="00124CF4"/>
    <w:rsid w:val="00125471"/>
    <w:rsid w:val="00125C21"/>
    <w:rsid w:val="00126EBD"/>
    <w:rsid w:val="00130B45"/>
    <w:rsid w:val="00132119"/>
    <w:rsid w:val="00132A6B"/>
    <w:rsid w:val="00132C1E"/>
    <w:rsid w:val="001334C9"/>
    <w:rsid w:val="00135EEC"/>
    <w:rsid w:val="00137C86"/>
    <w:rsid w:val="001401FC"/>
    <w:rsid w:val="00140726"/>
    <w:rsid w:val="00141419"/>
    <w:rsid w:val="001417C7"/>
    <w:rsid w:val="00142221"/>
    <w:rsid w:val="0014242C"/>
    <w:rsid w:val="00145F91"/>
    <w:rsid w:val="001462BF"/>
    <w:rsid w:val="00146435"/>
    <w:rsid w:val="00151363"/>
    <w:rsid w:val="00151C0A"/>
    <w:rsid w:val="00155389"/>
    <w:rsid w:val="00155C1D"/>
    <w:rsid w:val="00155EEE"/>
    <w:rsid w:val="00155F18"/>
    <w:rsid w:val="00156B36"/>
    <w:rsid w:val="00156B66"/>
    <w:rsid w:val="00156B8A"/>
    <w:rsid w:val="00162212"/>
    <w:rsid w:val="0016241C"/>
    <w:rsid w:val="00162894"/>
    <w:rsid w:val="00163C03"/>
    <w:rsid w:val="00163E22"/>
    <w:rsid w:val="00164AA8"/>
    <w:rsid w:val="001667EB"/>
    <w:rsid w:val="00170CD3"/>
    <w:rsid w:val="0017144F"/>
    <w:rsid w:val="00172653"/>
    <w:rsid w:val="00172DDA"/>
    <w:rsid w:val="00173C5A"/>
    <w:rsid w:val="00175E07"/>
    <w:rsid w:val="00175E70"/>
    <w:rsid w:val="001806ED"/>
    <w:rsid w:val="00183F19"/>
    <w:rsid w:val="00184D38"/>
    <w:rsid w:val="0018530B"/>
    <w:rsid w:val="00185AD8"/>
    <w:rsid w:val="001865D5"/>
    <w:rsid w:val="00187032"/>
    <w:rsid w:val="00191E58"/>
    <w:rsid w:val="00193322"/>
    <w:rsid w:val="00193AF7"/>
    <w:rsid w:val="00193F54"/>
    <w:rsid w:val="0019436F"/>
    <w:rsid w:val="00195106"/>
    <w:rsid w:val="001A036B"/>
    <w:rsid w:val="001A2B1A"/>
    <w:rsid w:val="001A3B7A"/>
    <w:rsid w:val="001A3C22"/>
    <w:rsid w:val="001A3D33"/>
    <w:rsid w:val="001A53B2"/>
    <w:rsid w:val="001A7264"/>
    <w:rsid w:val="001A7901"/>
    <w:rsid w:val="001A7A8E"/>
    <w:rsid w:val="001B04D0"/>
    <w:rsid w:val="001B07B6"/>
    <w:rsid w:val="001B13E3"/>
    <w:rsid w:val="001B3982"/>
    <w:rsid w:val="001B3B1F"/>
    <w:rsid w:val="001B4D40"/>
    <w:rsid w:val="001B6659"/>
    <w:rsid w:val="001B6D1D"/>
    <w:rsid w:val="001B7A6B"/>
    <w:rsid w:val="001C00E3"/>
    <w:rsid w:val="001C02E8"/>
    <w:rsid w:val="001C1405"/>
    <w:rsid w:val="001C35F5"/>
    <w:rsid w:val="001C59BE"/>
    <w:rsid w:val="001C63C5"/>
    <w:rsid w:val="001D2905"/>
    <w:rsid w:val="001D481B"/>
    <w:rsid w:val="001D53AE"/>
    <w:rsid w:val="001D6B80"/>
    <w:rsid w:val="001E1F01"/>
    <w:rsid w:val="001E22A3"/>
    <w:rsid w:val="001E4665"/>
    <w:rsid w:val="001E5C62"/>
    <w:rsid w:val="001E722C"/>
    <w:rsid w:val="001F0CB3"/>
    <w:rsid w:val="001F4A8C"/>
    <w:rsid w:val="001F6AE1"/>
    <w:rsid w:val="001F75D9"/>
    <w:rsid w:val="00201125"/>
    <w:rsid w:val="00201AD2"/>
    <w:rsid w:val="002025FF"/>
    <w:rsid w:val="00203D8F"/>
    <w:rsid w:val="00204A87"/>
    <w:rsid w:val="00204C12"/>
    <w:rsid w:val="00204D6B"/>
    <w:rsid w:val="00204E6E"/>
    <w:rsid w:val="002060BA"/>
    <w:rsid w:val="00206687"/>
    <w:rsid w:val="002066E4"/>
    <w:rsid w:val="00206EBF"/>
    <w:rsid w:val="0020790D"/>
    <w:rsid w:val="00211287"/>
    <w:rsid w:val="002133AC"/>
    <w:rsid w:val="00214888"/>
    <w:rsid w:val="0021561A"/>
    <w:rsid w:val="00215EED"/>
    <w:rsid w:val="00215F82"/>
    <w:rsid w:val="00216F99"/>
    <w:rsid w:val="00222EA0"/>
    <w:rsid w:val="00223653"/>
    <w:rsid w:val="002238CB"/>
    <w:rsid w:val="00223995"/>
    <w:rsid w:val="00224BB2"/>
    <w:rsid w:val="00226802"/>
    <w:rsid w:val="002272DC"/>
    <w:rsid w:val="00230DCC"/>
    <w:rsid w:val="002327D6"/>
    <w:rsid w:val="002350A8"/>
    <w:rsid w:val="002356F2"/>
    <w:rsid w:val="00236146"/>
    <w:rsid w:val="00240021"/>
    <w:rsid w:val="0024077D"/>
    <w:rsid w:val="0024088E"/>
    <w:rsid w:val="00242AD3"/>
    <w:rsid w:val="00245287"/>
    <w:rsid w:val="00245F79"/>
    <w:rsid w:val="00247111"/>
    <w:rsid w:val="002511F5"/>
    <w:rsid w:val="00251C3B"/>
    <w:rsid w:val="00254069"/>
    <w:rsid w:val="00254261"/>
    <w:rsid w:val="002542D7"/>
    <w:rsid w:val="00254C33"/>
    <w:rsid w:val="00254E0B"/>
    <w:rsid w:val="00255F12"/>
    <w:rsid w:val="002566CB"/>
    <w:rsid w:val="0025799C"/>
    <w:rsid w:val="00260409"/>
    <w:rsid w:val="002624BA"/>
    <w:rsid w:val="00262F2D"/>
    <w:rsid w:val="00262F83"/>
    <w:rsid w:val="002645E0"/>
    <w:rsid w:val="002656C7"/>
    <w:rsid w:val="0026750A"/>
    <w:rsid w:val="00267EEE"/>
    <w:rsid w:val="0027133B"/>
    <w:rsid w:val="00271663"/>
    <w:rsid w:val="00272341"/>
    <w:rsid w:val="00273A0E"/>
    <w:rsid w:val="00273B4B"/>
    <w:rsid w:val="00273DC2"/>
    <w:rsid w:val="002741EE"/>
    <w:rsid w:val="0027454F"/>
    <w:rsid w:val="00275FF5"/>
    <w:rsid w:val="0027672A"/>
    <w:rsid w:val="00277746"/>
    <w:rsid w:val="00277AEB"/>
    <w:rsid w:val="002811A6"/>
    <w:rsid w:val="002811E6"/>
    <w:rsid w:val="00282047"/>
    <w:rsid w:val="00284E0B"/>
    <w:rsid w:val="002857F7"/>
    <w:rsid w:val="00285CD0"/>
    <w:rsid w:val="00285D76"/>
    <w:rsid w:val="0028601B"/>
    <w:rsid w:val="0028744F"/>
    <w:rsid w:val="002876CE"/>
    <w:rsid w:val="002915CC"/>
    <w:rsid w:val="00291B68"/>
    <w:rsid w:val="00292D34"/>
    <w:rsid w:val="00293477"/>
    <w:rsid w:val="002948B8"/>
    <w:rsid w:val="00294F52"/>
    <w:rsid w:val="00295F3A"/>
    <w:rsid w:val="00296740"/>
    <w:rsid w:val="0029749C"/>
    <w:rsid w:val="00297725"/>
    <w:rsid w:val="00297DC9"/>
    <w:rsid w:val="002A2C58"/>
    <w:rsid w:val="002A2C7E"/>
    <w:rsid w:val="002A3CA9"/>
    <w:rsid w:val="002A450A"/>
    <w:rsid w:val="002A4CB9"/>
    <w:rsid w:val="002A50A9"/>
    <w:rsid w:val="002A654C"/>
    <w:rsid w:val="002A65B2"/>
    <w:rsid w:val="002A69ED"/>
    <w:rsid w:val="002A6C67"/>
    <w:rsid w:val="002A6E5E"/>
    <w:rsid w:val="002B014A"/>
    <w:rsid w:val="002B070E"/>
    <w:rsid w:val="002B2D0E"/>
    <w:rsid w:val="002B5111"/>
    <w:rsid w:val="002B6BAA"/>
    <w:rsid w:val="002B7641"/>
    <w:rsid w:val="002B79F4"/>
    <w:rsid w:val="002C0D8C"/>
    <w:rsid w:val="002C17EF"/>
    <w:rsid w:val="002C3684"/>
    <w:rsid w:val="002C3A54"/>
    <w:rsid w:val="002C3CDC"/>
    <w:rsid w:val="002C4736"/>
    <w:rsid w:val="002C6369"/>
    <w:rsid w:val="002D0E20"/>
    <w:rsid w:val="002D2EE6"/>
    <w:rsid w:val="002D3060"/>
    <w:rsid w:val="002D306E"/>
    <w:rsid w:val="002D3F7A"/>
    <w:rsid w:val="002D477B"/>
    <w:rsid w:val="002D52B8"/>
    <w:rsid w:val="002D5374"/>
    <w:rsid w:val="002D70BE"/>
    <w:rsid w:val="002D75C3"/>
    <w:rsid w:val="002D7712"/>
    <w:rsid w:val="002E08CC"/>
    <w:rsid w:val="002E13F7"/>
    <w:rsid w:val="002E176A"/>
    <w:rsid w:val="002E1EE7"/>
    <w:rsid w:val="002E58E9"/>
    <w:rsid w:val="002E6FE5"/>
    <w:rsid w:val="002E767E"/>
    <w:rsid w:val="002E78F2"/>
    <w:rsid w:val="002E78F6"/>
    <w:rsid w:val="002E7A05"/>
    <w:rsid w:val="002F0565"/>
    <w:rsid w:val="002F17A2"/>
    <w:rsid w:val="002F1D18"/>
    <w:rsid w:val="002F2864"/>
    <w:rsid w:val="002F2A5D"/>
    <w:rsid w:val="002F2D96"/>
    <w:rsid w:val="002F4885"/>
    <w:rsid w:val="002F5C3E"/>
    <w:rsid w:val="002F5CF0"/>
    <w:rsid w:val="002F630D"/>
    <w:rsid w:val="002F6573"/>
    <w:rsid w:val="002F69C5"/>
    <w:rsid w:val="002F7DE7"/>
    <w:rsid w:val="00301752"/>
    <w:rsid w:val="00302A9B"/>
    <w:rsid w:val="00303054"/>
    <w:rsid w:val="0030453A"/>
    <w:rsid w:val="00305171"/>
    <w:rsid w:val="00305194"/>
    <w:rsid w:val="003063A4"/>
    <w:rsid w:val="00306CE3"/>
    <w:rsid w:val="0031122B"/>
    <w:rsid w:val="003124A9"/>
    <w:rsid w:val="00312FB6"/>
    <w:rsid w:val="00313FC9"/>
    <w:rsid w:val="00314E86"/>
    <w:rsid w:val="00314EF0"/>
    <w:rsid w:val="0031530D"/>
    <w:rsid w:val="00322533"/>
    <w:rsid w:val="003257A5"/>
    <w:rsid w:val="00334395"/>
    <w:rsid w:val="003348AC"/>
    <w:rsid w:val="00340E59"/>
    <w:rsid w:val="00341C1D"/>
    <w:rsid w:val="00342E45"/>
    <w:rsid w:val="003442C8"/>
    <w:rsid w:val="00344A5A"/>
    <w:rsid w:val="00345551"/>
    <w:rsid w:val="003465A5"/>
    <w:rsid w:val="0035139C"/>
    <w:rsid w:val="0035143C"/>
    <w:rsid w:val="003557A4"/>
    <w:rsid w:val="00355C47"/>
    <w:rsid w:val="00357FE1"/>
    <w:rsid w:val="00360E05"/>
    <w:rsid w:val="003613C6"/>
    <w:rsid w:val="00362646"/>
    <w:rsid w:val="00362A1B"/>
    <w:rsid w:val="00363D85"/>
    <w:rsid w:val="00364B07"/>
    <w:rsid w:val="00364F67"/>
    <w:rsid w:val="00365BB4"/>
    <w:rsid w:val="0036621A"/>
    <w:rsid w:val="003669A4"/>
    <w:rsid w:val="0036786A"/>
    <w:rsid w:val="00370BAD"/>
    <w:rsid w:val="00371F50"/>
    <w:rsid w:val="00372BB8"/>
    <w:rsid w:val="003741EB"/>
    <w:rsid w:val="003751AB"/>
    <w:rsid w:val="00375EF3"/>
    <w:rsid w:val="003767A1"/>
    <w:rsid w:val="00376DE8"/>
    <w:rsid w:val="00376F90"/>
    <w:rsid w:val="00377844"/>
    <w:rsid w:val="00377ABE"/>
    <w:rsid w:val="00377D9F"/>
    <w:rsid w:val="0038024D"/>
    <w:rsid w:val="00381149"/>
    <w:rsid w:val="00382A32"/>
    <w:rsid w:val="00384139"/>
    <w:rsid w:val="00385C2C"/>
    <w:rsid w:val="003871A7"/>
    <w:rsid w:val="00387308"/>
    <w:rsid w:val="0039092C"/>
    <w:rsid w:val="003911B7"/>
    <w:rsid w:val="003911C3"/>
    <w:rsid w:val="003913B8"/>
    <w:rsid w:val="00392707"/>
    <w:rsid w:val="00393475"/>
    <w:rsid w:val="003947D1"/>
    <w:rsid w:val="00395758"/>
    <w:rsid w:val="003965C0"/>
    <w:rsid w:val="00396E2E"/>
    <w:rsid w:val="00397629"/>
    <w:rsid w:val="00397EEF"/>
    <w:rsid w:val="003A1BD3"/>
    <w:rsid w:val="003A45FB"/>
    <w:rsid w:val="003A65AF"/>
    <w:rsid w:val="003A6696"/>
    <w:rsid w:val="003A687F"/>
    <w:rsid w:val="003A71E8"/>
    <w:rsid w:val="003B0FDD"/>
    <w:rsid w:val="003B31B1"/>
    <w:rsid w:val="003B443B"/>
    <w:rsid w:val="003B45BF"/>
    <w:rsid w:val="003B4B2A"/>
    <w:rsid w:val="003B542C"/>
    <w:rsid w:val="003B5C01"/>
    <w:rsid w:val="003B64BA"/>
    <w:rsid w:val="003B6603"/>
    <w:rsid w:val="003B69C0"/>
    <w:rsid w:val="003B7E68"/>
    <w:rsid w:val="003C04E1"/>
    <w:rsid w:val="003C13C0"/>
    <w:rsid w:val="003C15F0"/>
    <w:rsid w:val="003C2ECE"/>
    <w:rsid w:val="003C3B18"/>
    <w:rsid w:val="003C5CB0"/>
    <w:rsid w:val="003C644A"/>
    <w:rsid w:val="003C7165"/>
    <w:rsid w:val="003D0165"/>
    <w:rsid w:val="003D13C8"/>
    <w:rsid w:val="003D14B8"/>
    <w:rsid w:val="003D1659"/>
    <w:rsid w:val="003D26AA"/>
    <w:rsid w:val="003D2833"/>
    <w:rsid w:val="003D2D23"/>
    <w:rsid w:val="003D3DA0"/>
    <w:rsid w:val="003D4660"/>
    <w:rsid w:val="003D4AA8"/>
    <w:rsid w:val="003D51E6"/>
    <w:rsid w:val="003D6564"/>
    <w:rsid w:val="003D7379"/>
    <w:rsid w:val="003E19DC"/>
    <w:rsid w:val="003E2698"/>
    <w:rsid w:val="003E3C3A"/>
    <w:rsid w:val="003E42B2"/>
    <w:rsid w:val="003E4877"/>
    <w:rsid w:val="003E509F"/>
    <w:rsid w:val="003E623E"/>
    <w:rsid w:val="003E6645"/>
    <w:rsid w:val="003E7E39"/>
    <w:rsid w:val="003F1AAD"/>
    <w:rsid w:val="003F5810"/>
    <w:rsid w:val="003F6F7D"/>
    <w:rsid w:val="003F735B"/>
    <w:rsid w:val="003F74BE"/>
    <w:rsid w:val="004013EF"/>
    <w:rsid w:val="00401755"/>
    <w:rsid w:val="004026B0"/>
    <w:rsid w:val="00402DA8"/>
    <w:rsid w:val="00403139"/>
    <w:rsid w:val="004035AB"/>
    <w:rsid w:val="00403FF1"/>
    <w:rsid w:val="00407F69"/>
    <w:rsid w:val="00412B88"/>
    <w:rsid w:val="00413B3E"/>
    <w:rsid w:val="00413BBF"/>
    <w:rsid w:val="00413E7F"/>
    <w:rsid w:val="004142F4"/>
    <w:rsid w:val="00415E07"/>
    <w:rsid w:val="004165A4"/>
    <w:rsid w:val="00420960"/>
    <w:rsid w:val="004229A3"/>
    <w:rsid w:val="0042352D"/>
    <w:rsid w:val="00425489"/>
    <w:rsid w:val="004256A2"/>
    <w:rsid w:val="00425BE0"/>
    <w:rsid w:val="00426FC1"/>
    <w:rsid w:val="0042717D"/>
    <w:rsid w:val="00427E51"/>
    <w:rsid w:val="004302CA"/>
    <w:rsid w:val="004309EE"/>
    <w:rsid w:val="00430A89"/>
    <w:rsid w:val="0043188C"/>
    <w:rsid w:val="00431FF0"/>
    <w:rsid w:val="00432B1A"/>
    <w:rsid w:val="00432C64"/>
    <w:rsid w:val="00433A6B"/>
    <w:rsid w:val="0043422C"/>
    <w:rsid w:val="00435300"/>
    <w:rsid w:val="0043576E"/>
    <w:rsid w:val="00435A93"/>
    <w:rsid w:val="00436874"/>
    <w:rsid w:val="004408AF"/>
    <w:rsid w:val="00440E74"/>
    <w:rsid w:val="00442FE1"/>
    <w:rsid w:val="0044485F"/>
    <w:rsid w:val="00446A1A"/>
    <w:rsid w:val="004474D4"/>
    <w:rsid w:val="00450401"/>
    <w:rsid w:val="00450443"/>
    <w:rsid w:val="0045132E"/>
    <w:rsid w:val="00451459"/>
    <w:rsid w:val="00451A9A"/>
    <w:rsid w:val="00451F3F"/>
    <w:rsid w:val="00451F61"/>
    <w:rsid w:val="00452561"/>
    <w:rsid w:val="00453BBA"/>
    <w:rsid w:val="0045475C"/>
    <w:rsid w:val="00454930"/>
    <w:rsid w:val="00455B29"/>
    <w:rsid w:val="00456EF5"/>
    <w:rsid w:val="00457707"/>
    <w:rsid w:val="00457FB8"/>
    <w:rsid w:val="0046115D"/>
    <w:rsid w:val="004613FF"/>
    <w:rsid w:val="00462342"/>
    <w:rsid w:val="004649B2"/>
    <w:rsid w:val="00465574"/>
    <w:rsid w:val="00465712"/>
    <w:rsid w:val="00465948"/>
    <w:rsid w:val="00466D7A"/>
    <w:rsid w:val="00467F60"/>
    <w:rsid w:val="00467FF6"/>
    <w:rsid w:val="00470265"/>
    <w:rsid w:val="00472157"/>
    <w:rsid w:val="004737F5"/>
    <w:rsid w:val="0047509C"/>
    <w:rsid w:val="004778EF"/>
    <w:rsid w:val="00480373"/>
    <w:rsid w:val="004803A2"/>
    <w:rsid w:val="00480AB0"/>
    <w:rsid w:val="00481026"/>
    <w:rsid w:val="00481B1D"/>
    <w:rsid w:val="00482D8F"/>
    <w:rsid w:val="004832A7"/>
    <w:rsid w:val="0048471F"/>
    <w:rsid w:val="00485C33"/>
    <w:rsid w:val="004862EF"/>
    <w:rsid w:val="0048747D"/>
    <w:rsid w:val="0048753C"/>
    <w:rsid w:val="00492549"/>
    <w:rsid w:val="00493F44"/>
    <w:rsid w:val="00496AFF"/>
    <w:rsid w:val="004974EF"/>
    <w:rsid w:val="004975DF"/>
    <w:rsid w:val="004A00FC"/>
    <w:rsid w:val="004A0A3A"/>
    <w:rsid w:val="004A0B7F"/>
    <w:rsid w:val="004A1733"/>
    <w:rsid w:val="004A1F77"/>
    <w:rsid w:val="004A237A"/>
    <w:rsid w:val="004A2AD9"/>
    <w:rsid w:val="004A5B2D"/>
    <w:rsid w:val="004A7033"/>
    <w:rsid w:val="004A7547"/>
    <w:rsid w:val="004B15F4"/>
    <w:rsid w:val="004B17EF"/>
    <w:rsid w:val="004B1D51"/>
    <w:rsid w:val="004B2265"/>
    <w:rsid w:val="004B3407"/>
    <w:rsid w:val="004B41C4"/>
    <w:rsid w:val="004B4FE5"/>
    <w:rsid w:val="004B568E"/>
    <w:rsid w:val="004B63CD"/>
    <w:rsid w:val="004C0028"/>
    <w:rsid w:val="004C16B6"/>
    <w:rsid w:val="004C3021"/>
    <w:rsid w:val="004C64BE"/>
    <w:rsid w:val="004C79EE"/>
    <w:rsid w:val="004D06E3"/>
    <w:rsid w:val="004D14E0"/>
    <w:rsid w:val="004D1E20"/>
    <w:rsid w:val="004D5D1E"/>
    <w:rsid w:val="004D6CD9"/>
    <w:rsid w:val="004E088E"/>
    <w:rsid w:val="004E336A"/>
    <w:rsid w:val="004E4BA7"/>
    <w:rsid w:val="004E6A9F"/>
    <w:rsid w:val="004E7059"/>
    <w:rsid w:val="004E779B"/>
    <w:rsid w:val="004E7891"/>
    <w:rsid w:val="004F0617"/>
    <w:rsid w:val="004F0B72"/>
    <w:rsid w:val="004F157E"/>
    <w:rsid w:val="004F5C76"/>
    <w:rsid w:val="004F7306"/>
    <w:rsid w:val="0050005A"/>
    <w:rsid w:val="0050147C"/>
    <w:rsid w:val="005039E3"/>
    <w:rsid w:val="00503A70"/>
    <w:rsid w:val="00503E82"/>
    <w:rsid w:val="00503F8A"/>
    <w:rsid w:val="005041A9"/>
    <w:rsid w:val="0050420E"/>
    <w:rsid w:val="005048E9"/>
    <w:rsid w:val="0050498B"/>
    <w:rsid w:val="00505DAA"/>
    <w:rsid w:val="00506430"/>
    <w:rsid w:val="005065E8"/>
    <w:rsid w:val="00507A02"/>
    <w:rsid w:val="0051383E"/>
    <w:rsid w:val="00514202"/>
    <w:rsid w:val="00515C80"/>
    <w:rsid w:val="00516EB0"/>
    <w:rsid w:val="00517F84"/>
    <w:rsid w:val="00520344"/>
    <w:rsid w:val="00522594"/>
    <w:rsid w:val="005256C6"/>
    <w:rsid w:val="00526C31"/>
    <w:rsid w:val="00527E5A"/>
    <w:rsid w:val="005318C6"/>
    <w:rsid w:val="005331C3"/>
    <w:rsid w:val="00533472"/>
    <w:rsid w:val="00534E67"/>
    <w:rsid w:val="005376DA"/>
    <w:rsid w:val="005406B4"/>
    <w:rsid w:val="00540AAB"/>
    <w:rsid w:val="00540FF7"/>
    <w:rsid w:val="00542903"/>
    <w:rsid w:val="005453E5"/>
    <w:rsid w:val="005455EF"/>
    <w:rsid w:val="005457AE"/>
    <w:rsid w:val="00546641"/>
    <w:rsid w:val="005468EA"/>
    <w:rsid w:val="00550262"/>
    <w:rsid w:val="00550469"/>
    <w:rsid w:val="005509D1"/>
    <w:rsid w:val="00550A32"/>
    <w:rsid w:val="0055127E"/>
    <w:rsid w:val="00555064"/>
    <w:rsid w:val="00555E20"/>
    <w:rsid w:val="005562D1"/>
    <w:rsid w:val="005566CE"/>
    <w:rsid w:val="00557F5F"/>
    <w:rsid w:val="0056171A"/>
    <w:rsid w:val="00561AD5"/>
    <w:rsid w:val="0056724E"/>
    <w:rsid w:val="005708C2"/>
    <w:rsid w:val="005719E6"/>
    <w:rsid w:val="00572E95"/>
    <w:rsid w:val="005733C8"/>
    <w:rsid w:val="005734DB"/>
    <w:rsid w:val="005750FD"/>
    <w:rsid w:val="0057537A"/>
    <w:rsid w:val="00577A06"/>
    <w:rsid w:val="00580054"/>
    <w:rsid w:val="00580746"/>
    <w:rsid w:val="0058092F"/>
    <w:rsid w:val="00581F16"/>
    <w:rsid w:val="005835B4"/>
    <w:rsid w:val="005843A8"/>
    <w:rsid w:val="005844D7"/>
    <w:rsid w:val="00584CF1"/>
    <w:rsid w:val="00586A17"/>
    <w:rsid w:val="00587BA1"/>
    <w:rsid w:val="00587CE5"/>
    <w:rsid w:val="00590AFF"/>
    <w:rsid w:val="00590DDF"/>
    <w:rsid w:val="00591438"/>
    <w:rsid w:val="005937AE"/>
    <w:rsid w:val="00593E1C"/>
    <w:rsid w:val="0059591B"/>
    <w:rsid w:val="00596BC2"/>
    <w:rsid w:val="00597289"/>
    <w:rsid w:val="00597691"/>
    <w:rsid w:val="00597B4B"/>
    <w:rsid w:val="005A0057"/>
    <w:rsid w:val="005A1B6D"/>
    <w:rsid w:val="005A26C5"/>
    <w:rsid w:val="005A4316"/>
    <w:rsid w:val="005A4BCA"/>
    <w:rsid w:val="005A5DE5"/>
    <w:rsid w:val="005A5DF1"/>
    <w:rsid w:val="005B0AB6"/>
    <w:rsid w:val="005B14C1"/>
    <w:rsid w:val="005B183B"/>
    <w:rsid w:val="005B1B98"/>
    <w:rsid w:val="005B1F44"/>
    <w:rsid w:val="005B25DC"/>
    <w:rsid w:val="005B3268"/>
    <w:rsid w:val="005B47C0"/>
    <w:rsid w:val="005B4882"/>
    <w:rsid w:val="005B48FB"/>
    <w:rsid w:val="005B50C9"/>
    <w:rsid w:val="005B5615"/>
    <w:rsid w:val="005B5DC2"/>
    <w:rsid w:val="005B5FD4"/>
    <w:rsid w:val="005B6B64"/>
    <w:rsid w:val="005B7A48"/>
    <w:rsid w:val="005C024E"/>
    <w:rsid w:val="005C1122"/>
    <w:rsid w:val="005C32ED"/>
    <w:rsid w:val="005C4FE8"/>
    <w:rsid w:val="005C5789"/>
    <w:rsid w:val="005D03D3"/>
    <w:rsid w:val="005D2D1C"/>
    <w:rsid w:val="005D3D6A"/>
    <w:rsid w:val="005D51A5"/>
    <w:rsid w:val="005D5A71"/>
    <w:rsid w:val="005D5FFE"/>
    <w:rsid w:val="005D6405"/>
    <w:rsid w:val="005D67EA"/>
    <w:rsid w:val="005E0AE8"/>
    <w:rsid w:val="005E0D5C"/>
    <w:rsid w:val="005E138D"/>
    <w:rsid w:val="005E1B2B"/>
    <w:rsid w:val="005E2E53"/>
    <w:rsid w:val="005E592A"/>
    <w:rsid w:val="005E6859"/>
    <w:rsid w:val="005F024D"/>
    <w:rsid w:val="005F1A0F"/>
    <w:rsid w:val="005F2176"/>
    <w:rsid w:val="005F24CC"/>
    <w:rsid w:val="005F3DF1"/>
    <w:rsid w:val="005F70C9"/>
    <w:rsid w:val="005F7416"/>
    <w:rsid w:val="005F7E0C"/>
    <w:rsid w:val="006000FC"/>
    <w:rsid w:val="00600950"/>
    <w:rsid w:val="006016B3"/>
    <w:rsid w:val="00602292"/>
    <w:rsid w:val="006031BF"/>
    <w:rsid w:val="00604442"/>
    <w:rsid w:val="00604608"/>
    <w:rsid w:val="0060502D"/>
    <w:rsid w:val="00606A8B"/>
    <w:rsid w:val="00607738"/>
    <w:rsid w:val="00607E7B"/>
    <w:rsid w:val="00610015"/>
    <w:rsid w:val="00610D90"/>
    <w:rsid w:val="00613392"/>
    <w:rsid w:val="00613EAF"/>
    <w:rsid w:val="00614DEB"/>
    <w:rsid w:val="006150DE"/>
    <w:rsid w:val="0061613E"/>
    <w:rsid w:val="0061704D"/>
    <w:rsid w:val="0061774F"/>
    <w:rsid w:val="0062073C"/>
    <w:rsid w:val="0062082C"/>
    <w:rsid w:val="006213D1"/>
    <w:rsid w:val="00621F08"/>
    <w:rsid w:val="00624130"/>
    <w:rsid w:val="00624598"/>
    <w:rsid w:val="006245DF"/>
    <w:rsid w:val="00624A9A"/>
    <w:rsid w:val="00624F74"/>
    <w:rsid w:val="00626A3E"/>
    <w:rsid w:val="00630DFA"/>
    <w:rsid w:val="00630F76"/>
    <w:rsid w:val="00631119"/>
    <w:rsid w:val="00631A58"/>
    <w:rsid w:val="00632768"/>
    <w:rsid w:val="0063314F"/>
    <w:rsid w:val="00633398"/>
    <w:rsid w:val="00634102"/>
    <w:rsid w:val="00634609"/>
    <w:rsid w:val="00634630"/>
    <w:rsid w:val="00634DA6"/>
    <w:rsid w:val="006376A5"/>
    <w:rsid w:val="00637827"/>
    <w:rsid w:val="00637B55"/>
    <w:rsid w:val="006401BB"/>
    <w:rsid w:val="00641D4B"/>
    <w:rsid w:val="006428EB"/>
    <w:rsid w:val="006438CE"/>
    <w:rsid w:val="00645B50"/>
    <w:rsid w:val="00646918"/>
    <w:rsid w:val="006473E0"/>
    <w:rsid w:val="00647D32"/>
    <w:rsid w:val="006505B9"/>
    <w:rsid w:val="00651272"/>
    <w:rsid w:val="0065160C"/>
    <w:rsid w:val="00653D7D"/>
    <w:rsid w:val="00655680"/>
    <w:rsid w:val="00655719"/>
    <w:rsid w:val="00656EDB"/>
    <w:rsid w:val="006607A6"/>
    <w:rsid w:val="006610D5"/>
    <w:rsid w:val="00662281"/>
    <w:rsid w:val="00662610"/>
    <w:rsid w:val="00662654"/>
    <w:rsid w:val="006628C8"/>
    <w:rsid w:val="00662B1A"/>
    <w:rsid w:val="00665E79"/>
    <w:rsid w:val="0066729D"/>
    <w:rsid w:val="00667DA1"/>
    <w:rsid w:val="00670ACA"/>
    <w:rsid w:val="006727BC"/>
    <w:rsid w:val="00674738"/>
    <w:rsid w:val="00675614"/>
    <w:rsid w:val="00675F1E"/>
    <w:rsid w:val="006770F0"/>
    <w:rsid w:val="006775F4"/>
    <w:rsid w:val="00677D0B"/>
    <w:rsid w:val="00680131"/>
    <w:rsid w:val="006806E1"/>
    <w:rsid w:val="00681BDD"/>
    <w:rsid w:val="00685CE6"/>
    <w:rsid w:val="006905A9"/>
    <w:rsid w:val="00691485"/>
    <w:rsid w:val="006924AD"/>
    <w:rsid w:val="006930F6"/>
    <w:rsid w:val="006936A8"/>
    <w:rsid w:val="006938E2"/>
    <w:rsid w:val="00694324"/>
    <w:rsid w:val="00694541"/>
    <w:rsid w:val="0069532A"/>
    <w:rsid w:val="00695CD5"/>
    <w:rsid w:val="0069612A"/>
    <w:rsid w:val="00696288"/>
    <w:rsid w:val="006962C3"/>
    <w:rsid w:val="00697253"/>
    <w:rsid w:val="00697CE5"/>
    <w:rsid w:val="006A194E"/>
    <w:rsid w:val="006A28E8"/>
    <w:rsid w:val="006A2E05"/>
    <w:rsid w:val="006A32FA"/>
    <w:rsid w:val="006A35EB"/>
    <w:rsid w:val="006A66F5"/>
    <w:rsid w:val="006A6938"/>
    <w:rsid w:val="006A6A89"/>
    <w:rsid w:val="006A6F97"/>
    <w:rsid w:val="006A7A5E"/>
    <w:rsid w:val="006B1E3F"/>
    <w:rsid w:val="006B1F7D"/>
    <w:rsid w:val="006B2AFD"/>
    <w:rsid w:val="006B4010"/>
    <w:rsid w:val="006B50E5"/>
    <w:rsid w:val="006B6D32"/>
    <w:rsid w:val="006C0BF0"/>
    <w:rsid w:val="006C1085"/>
    <w:rsid w:val="006C1562"/>
    <w:rsid w:val="006C59B2"/>
    <w:rsid w:val="006C69E3"/>
    <w:rsid w:val="006C6A0F"/>
    <w:rsid w:val="006C6DF4"/>
    <w:rsid w:val="006C7D83"/>
    <w:rsid w:val="006D1692"/>
    <w:rsid w:val="006D593D"/>
    <w:rsid w:val="006D6065"/>
    <w:rsid w:val="006D7D87"/>
    <w:rsid w:val="006E09F5"/>
    <w:rsid w:val="006E26CE"/>
    <w:rsid w:val="006E2FBF"/>
    <w:rsid w:val="006E310E"/>
    <w:rsid w:val="006E43A1"/>
    <w:rsid w:val="006E44F1"/>
    <w:rsid w:val="006E671B"/>
    <w:rsid w:val="006E6753"/>
    <w:rsid w:val="006F3942"/>
    <w:rsid w:val="006F4CA6"/>
    <w:rsid w:val="006F6128"/>
    <w:rsid w:val="006F7A62"/>
    <w:rsid w:val="00700B8A"/>
    <w:rsid w:val="00701799"/>
    <w:rsid w:val="00703EC5"/>
    <w:rsid w:val="00704155"/>
    <w:rsid w:val="007048CC"/>
    <w:rsid w:val="0070621E"/>
    <w:rsid w:val="007117E6"/>
    <w:rsid w:val="007126C7"/>
    <w:rsid w:val="007127CF"/>
    <w:rsid w:val="0071284D"/>
    <w:rsid w:val="007153E7"/>
    <w:rsid w:val="00716F33"/>
    <w:rsid w:val="007173AB"/>
    <w:rsid w:val="00720D58"/>
    <w:rsid w:val="00720E37"/>
    <w:rsid w:val="00720EC4"/>
    <w:rsid w:val="00721316"/>
    <w:rsid w:val="00725D9E"/>
    <w:rsid w:val="00725EC4"/>
    <w:rsid w:val="00730177"/>
    <w:rsid w:val="00730C2B"/>
    <w:rsid w:val="00731F54"/>
    <w:rsid w:val="0073296C"/>
    <w:rsid w:val="00733265"/>
    <w:rsid w:val="007337BD"/>
    <w:rsid w:val="00733F58"/>
    <w:rsid w:val="00734958"/>
    <w:rsid w:val="00736686"/>
    <w:rsid w:val="00737DEA"/>
    <w:rsid w:val="007402A7"/>
    <w:rsid w:val="00741D67"/>
    <w:rsid w:val="00742B26"/>
    <w:rsid w:val="00742D86"/>
    <w:rsid w:val="00746213"/>
    <w:rsid w:val="0075064B"/>
    <w:rsid w:val="00750B36"/>
    <w:rsid w:val="00751D5B"/>
    <w:rsid w:val="00752695"/>
    <w:rsid w:val="00752792"/>
    <w:rsid w:val="00752AE6"/>
    <w:rsid w:val="00753294"/>
    <w:rsid w:val="0075414C"/>
    <w:rsid w:val="007543E1"/>
    <w:rsid w:val="00756158"/>
    <w:rsid w:val="00760286"/>
    <w:rsid w:val="007605EB"/>
    <w:rsid w:val="00762AA5"/>
    <w:rsid w:val="00762EAE"/>
    <w:rsid w:val="00764429"/>
    <w:rsid w:val="007656EB"/>
    <w:rsid w:val="00765AB3"/>
    <w:rsid w:val="00766377"/>
    <w:rsid w:val="00767312"/>
    <w:rsid w:val="007676F8"/>
    <w:rsid w:val="007706B9"/>
    <w:rsid w:val="00770AD9"/>
    <w:rsid w:val="00770B9F"/>
    <w:rsid w:val="00770D08"/>
    <w:rsid w:val="007715AA"/>
    <w:rsid w:val="00771FDF"/>
    <w:rsid w:val="00772E55"/>
    <w:rsid w:val="00773950"/>
    <w:rsid w:val="00774D16"/>
    <w:rsid w:val="00775402"/>
    <w:rsid w:val="0077648A"/>
    <w:rsid w:val="00776550"/>
    <w:rsid w:val="007766C8"/>
    <w:rsid w:val="00780447"/>
    <w:rsid w:val="00782365"/>
    <w:rsid w:val="00782AE0"/>
    <w:rsid w:val="0078441E"/>
    <w:rsid w:val="0078534A"/>
    <w:rsid w:val="007855E6"/>
    <w:rsid w:val="00785E83"/>
    <w:rsid w:val="0078614D"/>
    <w:rsid w:val="00790722"/>
    <w:rsid w:val="00790CD9"/>
    <w:rsid w:val="007916CE"/>
    <w:rsid w:val="0079250F"/>
    <w:rsid w:val="0079275E"/>
    <w:rsid w:val="007938E4"/>
    <w:rsid w:val="00795C4F"/>
    <w:rsid w:val="00795EAB"/>
    <w:rsid w:val="00796A44"/>
    <w:rsid w:val="00796F69"/>
    <w:rsid w:val="007A2129"/>
    <w:rsid w:val="007A31A8"/>
    <w:rsid w:val="007A3471"/>
    <w:rsid w:val="007A3921"/>
    <w:rsid w:val="007A5E35"/>
    <w:rsid w:val="007A727C"/>
    <w:rsid w:val="007A7AA8"/>
    <w:rsid w:val="007A7BDB"/>
    <w:rsid w:val="007A7D12"/>
    <w:rsid w:val="007A7E5F"/>
    <w:rsid w:val="007B0379"/>
    <w:rsid w:val="007B1E87"/>
    <w:rsid w:val="007B2BAA"/>
    <w:rsid w:val="007B4CBE"/>
    <w:rsid w:val="007B7E11"/>
    <w:rsid w:val="007C0986"/>
    <w:rsid w:val="007C0BA7"/>
    <w:rsid w:val="007C1A73"/>
    <w:rsid w:val="007C2616"/>
    <w:rsid w:val="007C3F83"/>
    <w:rsid w:val="007C592E"/>
    <w:rsid w:val="007C6606"/>
    <w:rsid w:val="007D0152"/>
    <w:rsid w:val="007D1F0F"/>
    <w:rsid w:val="007D4273"/>
    <w:rsid w:val="007D4DE0"/>
    <w:rsid w:val="007D6E54"/>
    <w:rsid w:val="007D7320"/>
    <w:rsid w:val="007D7602"/>
    <w:rsid w:val="007D7CC9"/>
    <w:rsid w:val="007D7D2C"/>
    <w:rsid w:val="007E066B"/>
    <w:rsid w:val="007E0DA3"/>
    <w:rsid w:val="007E16F6"/>
    <w:rsid w:val="007E32B6"/>
    <w:rsid w:val="007E414A"/>
    <w:rsid w:val="007E4A85"/>
    <w:rsid w:val="007E5759"/>
    <w:rsid w:val="007E61DB"/>
    <w:rsid w:val="007F190C"/>
    <w:rsid w:val="007F1D95"/>
    <w:rsid w:val="007F3D95"/>
    <w:rsid w:val="007F43ED"/>
    <w:rsid w:val="007F496C"/>
    <w:rsid w:val="007F4E6C"/>
    <w:rsid w:val="007F715E"/>
    <w:rsid w:val="0080095D"/>
    <w:rsid w:val="008052B1"/>
    <w:rsid w:val="00806BB4"/>
    <w:rsid w:val="008075F0"/>
    <w:rsid w:val="00807634"/>
    <w:rsid w:val="0081029A"/>
    <w:rsid w:val="0081057C"/>
    <w:rsid w:val="00810777"/>
    <w:rsid w:val="00810ED9"/>
    <w:rsid w:val="00811329"/>
    <w:rsid w:val="0081194E"/>
    <w:rsid w:val="00811D97"/>
    <w:rsid w:val="0081389E"/>
    <w:rsid w:val="00813C4E"/>
    <w:rsid w:val="00814862"/>
    <w:rsid w:val="00816A02"/>
    <w:rsid w:val="008204E9"/>
    <w:rsid w:val="0082169B"/>
    <w:rsid w:val="00821A5C"/>
    <w:rsid w:val="00822A85"/>
    <w:rsid w:val="0082300E"/>
    <w:rsid w:val="00823C74"/>
    <w:rsid w:val="00824CE1"/>
    <w:rsid w:val="00826169"/>
    <w:rsid w:val="00827908"/>
    <w:rsid w:val="00827AD5"/>
    <w:rsid w:val="00830C56"/>
    <w:rsid w:val="00830D0E"/>
    <w:rsid w:val="008367E1"/>
    <w:rsid w:val="00836ED8"/>
    <w:rsid w:val="00837725"/>
    <w:rsid w:val="00837F3F"/>
    <w:rsid w:val="00842458"/>
    <w:rsid w:val="00843071"/>
    <w:rsid w:val="00846776"/>
    <w:rsid w:val="00847CD1"/>
    <w:rsid w:val="00851323"/>
    <w:rsid w:val="008533E4"/>
    <w:rsid w:val="008535DD"/>
    <w:rsid w:val="008556AA"/>
    <w:rsid w:val="008559F4"/>
    <w:rsid w:val="008568E8"/>
    <w:rsid w:val="0086012F"/>
    <w:rsid w:val="00864565"/>
    <w:rsid w:val="00864746"/>
    <w:rsid w:val="00864AFA"/>
    <w:rsid w:val="0086543D"/>
    <w:rsid w:val="00866797"/>
    <w:rsid w:val="00866BE9"/>
    <w:rsid w:val="008672B8"/>
    <w:rsid w:val="00867836"/>
    <w:rsid w:val="00867D79"/>
    <w:rsid w:val="00870AA3"/>
    <w:rsid w:val="00872705"/>
    <w:rsid w:val="008738F9"/>
    <w:rsid w:val="00874887"/>
    <w:rsid w:val="008753DB"/>
    <w:rsid w:val="008756B4"/>
    <w:rsid w:val="0087587E"/>
    <w:rsid w:val="0087693E"/>
    <w:rsid w:val="008806C6"/>
    <w:rsid w:val="00882BC3"/>
    <w:rsid w:val="00882D1D"/>
    <w:rsid w:val="00883690"/>
    <w:rsid w:val="00885DEC"/>
    <w:rsid w:val="00887C2C"/>
    <w:rsid w:val="00891878"/>
    <w:rsid w:val="00891EE1"/>
    <w:rsid w:val="0089260B"/>
    <w:rsid w:val="008948DC"/>
    <w:rsid w:val="008953EC"/>
    <w:rsid w:val="00897AD8"/>
    <w:rsid w:val="008A1288"/>
    <w:rsid w:val="008A20C2"/>
    <w:rsid w:val="008A2BB0"/>
    <w:rsid w:val="008A44F9"/>
    <w:rsid w:val="008A4C9B"/>
    <w:rsid w:val="008A5364"/>
    <w:rsid w:val="008A55B4"/>
    <w:rsid w:val="008A5FB4"/>
    <w:rsid w:val="008A6024"/>
    <w:rsid w:val="008A7560"/>
    <w:rsid w:val="008B0B40"/>
    <w:rsid w:val="008B0E2B"/>
    <w:rsid w:val="008B122A"/>
    <w:rsid w:val="008B1ED1"/>
    <w:rsid w:val="008B28B9"/>
    <w:rsid w:val="008B2C1F"/>
    <w:rsid w:val="008B51B1"/>
    <w:rsid w:val="008B5891"/>
    <w:rsid w:val="008B60AC"/>
    <w:rsid w:val="008B6385"/>
    <w:rsid w:val="008B68A2"/>
    <w:rsid w:val="008B6907"/>
    <w:rsid w:val="008C010F"/>
    <w:rsid w:val="008C0E5C"/>
    <w:rsid w:val="008C267E"/>
    <w:rsid w:val="008C3BD3"/>
    <w:rsid w:val="008C5281"/>
    <w:rsid w:val="008C5848"/>
    <w:rsid w:val="008C5933"/>
    <w:rsid w:val="008C7D64"/>
    <w:rsid w:val="008D05B6"/>
    <w:rsid w:val="008D1D6E"/>
    <w:rsid w:val="008D3763"/>
    <w:rsid w:val="008D38C9"/>
    <w:rsid w:val="008D3AB8"/>
    <w:rsid w:val="008D5457"/>
    <w:rsid w:val="008D7B87"/>
    <w:rsid w:val="008E1454"/>
    <w:rsid w:val="008E2201"/>
    <w:rsid w:val="008E25E3"/>
    <w:rsid w:val="008E4628"/>
    <w:rsid w:val="008E5AE3"/>
    <w:rsid w:val="008E5FC4"/>
    <w:rsid w:val="008E640F"/>
    <w:rsid w:val="008F045B"/>
    <w:rsid w:val="008F23FF"/>
    <w:rsid w:val="008F3651"/>
    <w:rsid w:val="008F4D8F"/>
    <w:rsid w:val="008F6823"/>
    <w:rsid w:val="008F70EF"/>
    <w:rsid w:val="0090161F"/>
    <w:rsid w:val="00902692"/>
    <w:rsid w:val="009034C2"/>
    <w:rsid w:val="0090598B"/>
    <w:rsid w:val="00905CE9"/>
    <w:rsid w:val="00906D74"/>
    <w:rsid w:val="009118F7"/>
    <w:rsid w:val="0091442A"/>
    <w:rsid w:val="00915CC5"/>
    <w:rsid w:val="00917373"/>
    <w:rsid w:val="0092005E"/>
    <w:rsid w:val="00920080"/>
    <w:rsid w:val="009202EC"/>
    <w:rsid w:val="00922166"/>
    <w:rsid w:val="00922464"/>
    <w:rsid w:val="009235A6"/>
    <w:rsid w:val="0092383E"/>
    <w:rsid w:val="00923A12"/>
    <w:rsid w:val="00925781"/>
    <w:rsid w:val="009258FE"/>
    <w:rsid w:val="0092629B"/>
    <w:rsid w:val="009272A2"/>
    <w:rsid w:val="0093214E"/>
    <w:rsid w:val="0093228D"/>
    <w:rsid w:val="009325ED"/>
    <w:rsid w:val="0093316C"/>
    <w:rsid w:val="00933279"/>
    <w:rsid w:val="009333CF"/>
    <w:rsid w:val="00935484"/>
    <w:rsid w:val="00935A81"/>
    <w:rsid w:val="009375C6"/>
    <w:rsid w:val="00937F93"/>
    <w:rsid w:val="0094061F"/>
    <w:rsid w:val="00940FC3"/>
    <w:rsid w:val="009413B3"/>
    <w:rsid w:val="00941A3B"/>
    <w:rsid w:val="00944604"/>
    <w:rsid w:val="00945D25"/>
    <w:rsid w:val="00947BF0"/>
    <w:rsid w:val="00950067"/>
    <w:rsid w:val="009502D4"/>
    <w:rsid w:val="00951DC0"/>
    <w:rsid w:val="009526D1"/>
    <w:rsid w:val="00956244"/>
    <w:rsid w:val="00960B69"/>
    <w:rsid w:val="00960BA6"/>
    <w:rsid w:val="009612A6"/>
    <w:rsid w:val="009614E0"/>
    <w:rsid w:val="00961FEB"/>
    <w:rsid w:val="00963227"/>
    <w:rsid w:val="009632A9"/>
    <w:rsid w:val="009646AF"/>
    <w:rsid w:val="00965F78"/>
    <w:rsid w:val="0097354E"/>
    <w:rsid w:val="00973819"/>
    <w:rsid w:val="009755C8"/>
    <w:rsid w:val="00976298"/>
    <w:rsid w:val="009775EE"/>
    <w:rsid w:val="00977631"/>
    <w:rsid w:val="009776D5"/>
    <w:rsid w:val="00980C34"/>
    <w:rsid w:val="00982DF6"/>
    <w:rsid w:val="009842A0"/>
    <w:rsid w:val="00985759"/>
    <w:rsid w:val="00985DAB"/>
    <w:rsid w:val="00986660"/>
    <w:rsid w:val="00986692"/>
    <w:rsid w:val="0098795B"/>
    <w:rsid w:val="00987E66"/>
    <w:rsid w:val="00990BC1"/>
    <w:rsid w:val="009919AB"/>
    <w:rsid w:val="00994701"/>
    <w:rsid w:val="00995576"/>
    <w:rsid w:val="00995584"/>
    <w:rsid w:val="00995D70"/>
    <w:rsid w:val="00995F85"/>
    <w:rsid w:val="00996BCD"/>
    <w:rsid w:val="0099762F"/>
    <w:rsid w:val="009A023F"/>
    <w:rsid w:val="009A04F7"/>
    <w:rsid w:val="009A0500"/>
    <w:rsid w:val="009A148B"/>
    <w:rsid w:val="009A17C6"/>
    <w:rsid w:val="009A1DE7"/>
    <w:rsid w:val="009A25C3"/>
    <w:rsid w:val="009A4D30"/>
    <w:rsid w:val="009A5670"/>
    <w:rsid w:val="009A5E76"/>
    <w:rsid w:val="009A6ADE"/>
    <w:rsid w:val="009A6B23"/>
    <w:rsid w:val="009A6C30"/>
    <w:rsid w:val="009A791D"/>
    <w:rsid w:val="009B3E0D"/>
    <w:rsid w:val="009B42DE"/>
    <w:rsid w:val="009B578C"/>
    <w:rsid w:val="009B740C"/>
    <w:rsid w:val="009C0011"/>
    <w:rsid w:val="009C030D"/>
    <w:rsid w:val="009C0D40"/>
    <w:rsid w:val="009C1F34"/>
    <w:rsid w:val="009C2328"/>
    <w:rsid w:val="009C27B2"/>
    <w:rsid w:val="009C2A42"/>
    <w:rsid w:val="009C2C21"/>
    <w:rsid w:val="009C30FE"/>
    <w:rsid w:val="009C3A2C"/>
    <w:rsid w:val="009C3A4F"/>
    <w:rsid w:val="009C4321"/>
    <w:rsid w:val="009C521C"/>
    <w:rsid w:val="009C5751"/>
    <w:rsid w:val="009C6CA6"/>
    <w:rsid w:val="009D0664"/>
    <w:rsid w:val="009D7778"/>
    <w:rsid w:val="009E2DF3"/>
    <w:rsid w:val="009E30FC"/>
    <w:rsid w:val="009E369D"/>
    <w:rsid w:val="009E4083"/>
    <w:rsid w:val="009E5CDA"/>
    <w:rsid w:val="009E5F57"/>
    <w:rsid w:val="009F0548"/>
    <w:rsid w:val="009F0869"/>
    <w:rsid w:val="009F212D"/>
    <w:rsid w:val="009F2ED0"/>
    <w:rsid w:val="009F429A"/>
    <w:rsid w:val="009F63D1"/>
    <w:rsid w:val="009F6D46"/>
    <w:rsid w:val="00A00C34"/>
    <w:rsid w:val="00A010F1"/>
    <w:rsid w:val="00A01220"/>
    <w:rsid w:val="00A025F5"/>
    <w:rsid w:val="00A027A1"/>
    <w:rsid w:val="00A02A81"/>
    <w:rsid w:val="00A05823"/>
    <w:rsid w:val="00A0703D"/>
    <w:rsid w:val="00A07D02"/>
    <w:rsid w:val="00A10769"/>
    <w:rsid w:val="00A114B9"/>
    <w:rsid w:val="00A146DD"/>
    <w:rsid w:val="00A14956"/>
    <w:rsid w:val="00A14A23"/>
    <w:rsid w:val="00A14A4D"/>
    <w:rsid w:val="00A15C71"/>
    <w:rsid w:val="00A16450"/>
    <w:rsid w:val="00A17112"/>
    <w:rsid w:val="00A17A18"/>
    <w:rsid w:val="00A20DC9"/>
    <w:rsid w:val="00A2102B"/>
    <w:rsid w:val="00A229D7"/>
    <w:rsid w:val="00A23035"/>
    <w:rsid w:val="00A26C15"/>
    <w:rsid w:val="00A3165A"/>
    <w:rsid w:val="00A3211C"/>
    <w:rsid w:val="00A32EBD"/>
    <w:rsid w:val="00A3329C"/>
    <w:rsid w:val="00A338B6"/>
    <w:rsid w:val="00A339E3"/>
    <w:rsid w:val="00A343B2"/>
    <w:rsid w:val="00A36A98"/>
    <w:rsid w:val="00A36F93"/>
    <w:rsid w:val="00A3766C"/>
    <w:rsid w:val="00A40D13"/>
    <w:rsid w:val="00A41325"/>
    <w:rsid w:val="00A4137A"/>
    <w:rsid w:val="00A43A37"/>
    <w:rsid w:val="00A443E2"/>
    <w:rsid w:val="00A45CF6"/>
    <w:rsid w:val="00A50610"/>
    <w:rsid w:val="00A559EF"/>
    <w:rsid w:val="00A562F4"/>
    <w:rsid w:val="00A56EFB"/>
    <w:rsid w:val="00A576CA"/>
    <w:rsid w:val="00A5773C"/>
    <w:rsid w:val="00A57747"/>
    <w:rsid w:val="00A57CD6"/>
    <w:rsid w:val="00A57FE2"/>
    <w:rsid w:val="00A600A2"/>
    <w:rsid w:val="00A611D2"/>
    <w:rsid w:val="00A628E0"/>
    <w:rsid w:val="00A633CC"/>
    <w:rsid w:val="00A63A65"/>
    <w:rsid w:val="00A64C4E"/>
    <w:rsid w:val="00A64E72"/>
    <w:rsid w:val="00A6654A"/>
    <w:rsid w:val="00A675C7"/>
    <w:rsid w:val="00A6760F"/>
    <w:rsid w:val="00A67A79"/>
    <w:rsid w:val="00A71364"/>
    <w:rsid w:val="00A73032"/>
    <w:rsid w:val="00A73A37"/>
    <w:rsid w:val="00A75509"/>
    <w:rsid w:val="00A771CB"/>
    <w:rsid w:val="00A77696"/>
    <w:rsid w:val="00A77BAF"/>
    <w:rsid w:val="00A77EFA"/>
    <w:rsid w:val="00A823BF"/>
    <w:rsid w:val="00A8268D"/>
    <w:rsid w:val="00A84D24"/>
    <w:rsid w:val="00A8504C"/>
    <w:rsid w:val="00A85147"/>
    <w:rsid w:val="00A851F1"/>
    <w:rsid w:val="00A85370"/>
    <w:rsid w:val="00A86DD7"/>
    <w:rsid w:val="00A916CB"/>
    <w:rsid w:val="00A9291F"/>
    <w:rsid w:val="00A93972"/>
    <w:rsid w:val="00A96002"/>
    <w:rsid w:val="00A96205"/>
    <w:rsid w:val="00AA2579"/>
    <w:rsid w:val="00AA4869"/>
    <w:rsid w:val="00AA5CA8"/>
    <w:rsid w:val="00AA7A03"/>
    <w:rsid w:val="00AA7FC9"/>
    <w:rsid w:val="00AB006D"/>
    <w:rsid w:val="00AB0220"/>
    <w:rsid w:val="00AB15FC"/>
    <w:rsid w:val="00AB1ACE"/>
    <w:rsid w:val="00AB3F87"/>
    <w:rsid w:val="00AB4361"/>
    <w:rsid w:val="00AB4580"/>
    <w:rsid w:val="00AB4DFC"/>
    <w:rsid w:val="00AB531A"/>
    <w:rsid w:val="00AB7D15"/>
    <w:rsid w:val="00AC0946"/>
    <w:rsid w:val="00AC2C31"/>
    <w:rsid w:val="00AC40B1"/>
    <w:rsid w:val="00AC442C"/>
    <w:rsid w:val="00AC543A"/>
    <w:rsid w:val="00AC5C88"/>
    <w:rsid w:val="00AC794A"/>
    <w:rsid w:val="00AC79A1"/>
    <w:rsid w:val="00AC7E81"/>
    <w:rsid w:val="00AC7F87"/>
    <w:rsid w:val="00AD04E3"/>
    <w:rsid w:val="00AD05B8"/>
    <w:rsid w:val="00AD189B"/>
    <w:rsid w:val="00AD266D"/>
    <w:rsid w:val="00AD29BB"/>
    <w:rsid w:val="00AD2D25"/>
    <w:rsid w:val="00AD30F8"/>
    <w:rsid w:val="00AE04F6"/>
    <w:rsid w:val="00AE0E51"/>
    <w:rsid w:val="00AE101B"/>
    <w:rsid w:val="00AE1A8E"/>
    <w:rsid w:val="00AE2045"/>
    <w:rsid w:val="00AE2C7A"/>
    <w:rsid w:val="00AE2CD1"/>
    <w:rsid w:val="00AE465D"/>
    <w:rsid w:val="00AE4FF9"/>
    <w:rsid w:val="00AE5051"/>
    <w:rsid w:val="00AE542B"/>
    <w:rsid w:val="00AE6BE6"/>
    <w:rsid w:val="00AE70B6"/>
    <w:rsid w:val="00AE7D69"/>
    <w:rsid w:val="00AF04DE"/>
    <w:rsid w:val="00AF1728"/>
    <w:rsid w:val="00AF1979"/>
    <w:rsid w:val="00AF316A"/>
    <w:rsid w:val="00AF36C6"/>
    <w:rsid w:val="00AF523C"/>
    <w:rsid w:val="00AF52AE"/>
    <w:rsid w:val="00AF5ED4"/>
    <w:rsid w:val="00AF6273"/>
    <w:rsid w:val="00AF712E"/>
    <w:rsid w:val="00B03869"/>
    <w:rsid w:val="00B0400F"/>
    <w:rsid w:val="00B04546"/>
    <w:rsid w:val="00B0472C"/>
    <w:rsid w:val="00B064D6"/>
    <w:rsid w:val="00B068DE"/>
    <w:rsid w:val="00B10CED"/>
    <w:rsid w:val="00B11E3F"/>
    <w:rsid w:val="00B12AFD"/>
    <w:rsid w:val="00B137E9"/>
    <w:rsid w:val="00B14BE0"/>
    <w:rsid w:val="00B14D3B"/>
    <w:rsid w:val="00B15A82"/>
    <w:rsid w:val="00B20486"/>
    <w:rsid w:val="00B24BBD"/>
    <w:rsid w:val="00B2767E"/>
    <w:rsid w:val="00B27848"/>
    <w:rsid w:val="00B27871"/>
    <w:rsid w:val="00B30527"/>
    <w:rsid w:val="00B31ACF"/>
    <w:rsid w:val="00B31DEA"/>
    <w:rsid w:val="00B32BB4"/>
    <w:rsid w:val="00B335D9"/>
    <w:rsid w:val="00B37C19"/>
    <w:rsid w:val="00B40274"/>
    <w:rsid w:val="00B433A2"/>
    <w:rsid w:val="00B45E24"/>
    <w:rsid w:val="00B47239"/>
    <w:rsid w:val="00B504B6"/>
    <w:rsid w:val="00B51B1A"/>
    <w:rsid w:val="00B522B6"/>
    <w:rsid w:val="00B55783"/>
    <w:rsid w:val="00B5688D"/>
    <w:rsid w:val="00B57EE1"/>
    <w:rsid w:val="00B57FB9"/>
    <w:rsid w:val="00B603B0"/>
    <w:rsid w:val="00B60A80"/>
    <w:rsid w:val="00B60D5D"/>
    <w:rsid w:val="00B619A5"/>
    <w:rsid w:val="00B63E77"/>
    <w:rsid w:val="00B642D2"/>
    <w:rsid w:val="00B6472B"/>
    <w:rsid w:val="00B65F8D"/>
    <w:rsid w:val="00B71FCD"/>
    <w:rsid w:val="00B724B4"/>
    <w:rsid w:val="00B747F4"/>
    <w:rsid w:val="00B75809"/>
    <w:rsid w:val="00B773E7"/>
    <w:rsid w:val="00B774C2"/>
    <w:rsid w:val="00B80D74"/>
    <w:rsid w:val="00B834CB"/>
    <w:rsid w:val="00B83844"/>
    <w:rsid w:val="00B83DF5"/>
    <w:rsid w:val="00B84568"/>
    <w:rsid w:val="00B86A5E"/>
    <w:rsid w:val="00B87566"/>
    <w:rsid w:val="00B90F1D"/>
    <w:rsid w:val="00B925B1"/>
    <w:rsid w:val="00B93C66"/>
    <w:rsid w:val="00B95344"/>
    <w:rsid w:val="00B96585"/>
    <w:rsid w:val="00B97AC8"/>
    <w:rsid w:val="00BA067D"/>
    <w:rsid w:val="00BA12A9"/>
    <w:rsid w:val="00BA37CC"/>
    <w:rsid w:val="00BA3DBD"/>
    <w:rsid w:val="00BA4373"/>
    <w:rsid w:val="00BA73D7"/>
    <w:rsid w:val="00BA750F"/>
    <w:rsid w:val="00BB167E"/>
    <w:rsid w:val="00BB1F14"/>
    <w:rsid w:val="00BB2095"/>
    <w:rsid w:val="00BB2609"/>
    <w:rsid w:val="00BB3050"/>
    <w:rsid w:val="00BB60FA"/>
    <w:rsid w:val="00BB6D85"/>
    <w:rsid w:val="00BB7195"/>
    <w:rsid w:val="00BB796F"/>
    <w:rsid w:val="00BC0535"/>
    <w:rsid w:val="00BC1C46"/>
    <w:rsid w:val="00BC27C2"/>
    <w:rsid w:val="00BC32C6"/>
    <w:rsid w:val="00BC32F7"/>
    <w:rsid w:val="00BC342A"/>
    <w:rsid w:val="00BC3B7E"/>
    <w:rsid w:val="00BC4D29"/>
    <w:rsid w:val="00BC568F"/>
    <w:rsid w:val="00BC5ECF"/>
    <w:rsid w:val="00BC7AAF"/>
    <w:rsid w:val="00BD0815"/>
    <w:rsid w:val="00BD0971"/>
    <w:rsid w:val="00BD0BBB"/>
    <w:rsid w:val="00BD1FE4"/>
    <w:rsid w:val="00BD29DB"/>
    <w:rsid w:val="00BD2FFB"/>
    <w:rsid w:val="00BD3A9D"/>
    <w:rsid w:val="00BD5B8F"/>
    <w:rsid w:val="00BD691E"/>
    <w:rsid w:val="00BE0010"/>
    <w:rsid w:val="00BE1292"/>
    <w:rsid w:val="00BE1B56"/>
    <w:rsid w:val="00BE1B95"/>
    <w:rsid w:val="00BE4B65"/>
    <w:rsid w:val="00BE58EB"/>
    <w:rsid w:val="00BF3023"/>
    <w:rsid w:val="00BF3A1E"/>
    <w:rsid w:val="00BF4626"/>
    <w:rsid w:val="00BF4CD2"/>
    <w:rsid w:val="00BF57CA"/>
    <w:rsid w:val="00BF78A0"/>
    <w:rsid w:val="00C00441"/>
    <w:rsid w:val="00C00E93"/>
    <w:rsid w:val="00C01036"/>
    <w:rsid w:val="00C01642"/>
    <w:rsid w:val="00C01F91"/>
    <w:rsid w:val="00C04825"/>
    <w:rsid w:val="00C0591C"/>
    <w:rsid w:val="00C06810"/>
    <w:rsid w:val="00C1011B"/>
    <w:rsid w:val="00C10181"/>
    <w:rsid w:val="00C12AEC"/>
    <w:rsid w:val="00C12E7A"/>
    <w:rsid w:val="00C13A00"/>
    <w:rsid w:val="00C143D7"/>
    <w:rsid w:val="00C14D39"/>
    <w:rsid w:val="00C152B9"/>
    <w:rsid w:val="00C2002F"/>
    <w:rsid w:val="00C2231D"/>
    <w:rsid w:val="00C24DB2"/>
    <w:rsid w:val="00C250D4"/>
    <w:rsid w:val="00C25251"/>
    <w:rsid w:val="00C268FF"/>
    <w:rsid w:val="00C27092"/>
    <w:rsid w:val="00C27A5A"/>
    <w:rsid w:val="00C3115B"/>
    <w:rsid w:val="00C32037"/>
    <w:rsid w:val="00C33C9A"/>
    <w:rsid w:val="00C34F95"/>
    <w:rsid w:val="00C355C4"/>
    <w:rsid w:val="00C36817"/>
    <w:rsid w:val="00C37E73"/>
    <w:rsid w:val="00C40FF7"/>
    <w:rsid w:val="00C41557"/>
    <w:rsid w:val="00C41B35"/>
    <w:rsid w:val="00C41BC1"/>
    <w:rsid w:val="00C42927"/>
    <w:rsid w:val="00C43331"/>
    <w:rsid w:val="00C449BA"/>
    <w:rsid w:val="00C45091"/>
    <w:rsid w:val="00C45406"/>
    <w:rsid w:val="00C460A9"/>
    <w:rsid w:val="00C46D11"/>
    <w:rsid w:val="00C4764F"/>
    <w:rsid w:val="00C60EE8"/>
    <w:rsid w:val="00C6156A"/>
    <w:rsid w:val="00C61881"/>
    <w:rsid w:val="00C6308B"/>
    <w:rsid w:val="00C63E81"/>
    <w:rsid w:val="00C649D8"/>
    <w:rsid w:val="00C6679A"/>
    <w:rsid w:val="00C66DC5"/>
    <w:rsid w:val="00C673BD"/>
    <w:rsid w:val="00C67FDC"/>
    <w:rsid w:val="00C70080"/>
    <w:rsid w:val="00C71A52"/>
    <w:rsid w:val="00C73F4F"/>
    <w:rsid w:val="00C7418E"/>
    <w:rsid w:val="00C75D2D"/>
    <w:rsid w:val="00C76503"/>
    <w:rsid w:val="00C770E5"/>
    <w:rsid w:val="00C7713B"/>
    <w:rsid w:val="00C77BCF"/>
    <w:rsid w:val="00C800C8"/>
    <w:rsid w:val="00C817C6"/>
    <w:rsid w:val="00C81833"/>
    <w:rsid w:val="00C8404E"/>
    <w:rsid w:val="00C84ED9"/>
    <w:rsid w:val="00C85304"/>
    <w:rsid w:val="00C866A9"/>
    <w:rsid w:val="00C9018D"/>
    <w:rsid w:val="00C91045"/>
    <w:rsid w:val="00C91239"/>
    <w:rsid w:val="00C9261D"/>
    <w:rsid w:val="00C9378A"/>
    <w:rsid w:val="00C9453E"/>
    <w:rsid w:val="00C97F47"/>
    <w:rsid w:val="00CA106E"/>
    <w:rsid w:val="00CA1D1E"/>
    <w:rsid w:val="00CA2018"/>
    <w:rsid w:val="00CA29A2"/>
    <w:rsid w:val="00CA3321"/>
    <w:rsid w:val="00CA343E"/>
    <w:rsid w:val="00CA452C"/>
    <w:rsid w:val="00CA4868"/>
    <w:rsid w:val="00CA6E06"/>
    <w:rsid w:val="00CA6F11"/>
    <w:rsid w:val="00CA77B1"/>
    <w:rsid w:val="00CA7A98"/>
    <w:rsid w:val="00CB36DE"/>
    <w:rsid w:val="00CB4BC6"/>
    <w:rsid w:val="00CB5A18"/>
    <w:rsid w:val="00CB6FF2"/>
    <w:rsid w:val="00CB70B9"/>
    <w:rsid w:val="00CB77D6"/>
    <w:rsid w:val="00CC0BB8"/>
    <w:rsid w:val="00CC0E11"/>
    <w:rsid w:val="00CC0EF5"/>
    <w:rsid w:val="00CC100E"/>
    <w:rsid w:val="00CC3AD7"/>
    <w:rsid w:val="00CC44C9"/>
    <w:rsid w:val="00CC4B79"/>
    <w:rsid w:val="00CC57CC"/>
    <w:rsid w:val="00CC6D09"/>
    <w:rsid w:val="00CC7817"/>
    <w:rsid w:val="00CD0978"/>
    <w:rsid w:val="00CD1611"/>
    <w:rsid w:val="00CD4117"/>
    <w:rsid w:val="00CD444A"/>
    <w:rsid w:val="00CD532E"/>
    <w:rsid w:val="00CD5B6F"/>
    <w:rsid w:val="00CD6252"/>
    <w:rsid w:val="00CD6378"/>
    <w:rsid w:val="00CD779E"/>
    <w:rsid w:val="00CE014F"/>
    <w:rsid w:val="00CE02E7"/>
    <w:rsid w:val="00CE0893"/>
    <w:rsid w:val="00CE0D2D"/>
    <w:rsid w:val="00CE183E"/>
    <w:rsid w:val="00CE2E1C"/>
    <w:rsid w:val="00CE4335"/>
    <w:rsid w:val="00CE452E"/>
    <w:rsid w:val="00CE4761"/>
    <w:rsid w:val="00CE78D2"/>
    <w:rsid w:val="00CF09F3"/>
    <w:rsid w:val="00CF2CD1"/>
    <w:rsid w:val="00CF51C5"/>
    <w:rsid w:val="00CF5C2F"/>
    <w:rsid w:val="00CF5C3E"/>
    <w:rsid w:val="00CF6C3C"/>
    <w:rsid w:val="00D018EB"/>
    <w:rsid w:val="00D02D4D"/>
    <w:rsid w:val="00D039D2"/>
    <w:rsid w:val="00D05224"/>
    <w:rsid w:val="00D0530F"/>
    <w:rsid w:val="00D05DFC"/>
    <w:rsid w:val="00D06A16"/>
    <w:rsid w:val="00D10E4D"/>
    <w:rsid w:val="00D1113E"/>
    <w:rsid w:val="00D11204"/>
    <w:rsid w:val="00D12DE0"/>
    <w:rsid w:val="00D13625"/>
    <w:rsid w:val="00D1466F"/>
    <w:rsid w:val="00D14DB1"/>
    <w:rsid w:val="00D15E9A"/>
    <w:rsid w:val="00D204D5"/>
    <w:rsid w:val="00D217C4"/>
    <w:rsid w:val="00D2331A"/>
    <w:rsid w:val="00D23CFD"/>
    <w:rsid w:val="00D255FF"/>
    <w:rsid w:val="00D27118"/>
    <w:rsid w:val="00D30C01"/>
    <w:rsid w:val="00D31C22"/>
    <w:rsid w:val="00D3293D"/>
    <w:rsid w:val="00D32A52"/>
    <w:rsid w:val="00D33064"/>
    <w:rsid w:val="00D350E0"/>
    <w:rsid w:val="00D3603E"/>
    <w:rsid w:val="00D40017"/>
    <w:rsid w:val="00D4198B"/>
    <w:rsid w:val="00D42B68"/>
    <w:rsid w:val="00D42E4C"/>
    <w:rsid w:val="00D43009"/>
    <w:rsid w:val="00D43B21"/>
    <w:rsid w:val="00D442B4"/>
    <w:rsid w:val="00D459E8"/>
    <w:rsid w:val="00D464A3"/>
    <w:rsid w:val="00D46DCF"/>
    <w:rsid w:val="00D477AD"/>
    <w:rsid w:val="00D505EC"/>
    <w:rsid w:val="00D50CDE"/>
    <w:rsid w:val="00D51559"/>
    <w:rsid w:val="00D51A51"/>
    <w:rsid w:val="00D51DF7"/>
    <w:rsid w:val="00D53A82"/>
    <w:rsid w:val="00D565ED"/>
    <w:rsid w:val="00D575D9"/>
    <w:rsid w:val="00D60F5F"/>
    <w:rsid w:val="00D61223"/>
    <w:rsid w:val="00D61735"/>
    <w:rsid w:val="00D6298E"/>
    <w:rsid w:val="00D62CE9"/>
    <w:rsid w:val="00D62F8E"/>
    <w:rsid w:val="00D63D11"/>
    <w:rsid w:val="00D65A05"/>
    <w:rsid w:val="00D66FA0"/>
    <w:rsid w:val="00D7084C"/>
    <w:rsid w:val="00D70FF1"/>
    <w:rsid w:val="00D71B91"/>
    <w:rsid w:val="00D71C06"/>
    <w:rsid w:val="00D7303E"/>
    <w:rsid w:val="00D7372A"/>
    <w:rsid w:val="00D73A5F"/>
    <w:rsid w:val="00D7534A"/>
    <w:rsid w:val="00D75AD4"/>
    <w:rsid w:val="00D75B2C"/>
    <w:rsid w:val="00D767B2"/>
    <w:rsid w:val="00D7753C"/>
    <w:rsid w:val="00D80A24"/>
    <w:rsid w:val="00D811C3"/>
    <w:rsid w:val="00D816BD"/>
    <w:rsid w:val="00D82118"/>
    <w:rsid w:val="00D83C99"/>
    <w:rsid w:val="00D83ED7"/>
    <w:rsid w:val="00D86387"/>
    <w:rsid w:val="00D87371"/>
    <w:rsid w:val="00D9099D"/>
    <w:rsid w:val="00D93540"/>
    <w:rsid w:val="00D9569A"/>
    <w:rsid w:val="00DA02F3"/>
    <w:rsid w:val="00DA0B38"/>
    <w:rsid w:val="00DA12FE"/>
    <w:rsid w:val="00DA218B"/>
    <w:rsid w:val="00DA2817"/>
    <w:rsid w:val="00DA2AB7"/>
    <w:rsid w:val="00DA3AAB"/>
    <w:rsid w:val="00DA406D"/>
    <w:rsid w:val="00DA4E07"/>
    <w:rsid w:val="00DA5E08"/>
    <w:rsid w:val="00DA63E4"/>
    <w:rsid w:val="00DA662F"/>
    <w:rsid w:val="00DA69B9"/>
    <w:rsid w:val="00DA739E"/>
    <w:rsid w:val="00DA749E"/>
    <w:rsid w:val="00DA7ADB"/>
    <w:rsid w:val="00DA7AE8"/>
    <w:rsid w:val="00DB0014"/>
    <w:rsid w:val="00DB0DF9"/>
    <w:rsid w:val="00DB1F34"/>
    <w:rsid w:val="00DB223A"/>
    <w:rsid w:val="00DB3093"/>
    <w:rsid w:val="00DB3A53"/>
    <w:rsid w:val="00DB3F2B"/>
    <w:rsid w:val="00DB6655"/>
    <w:rsid w:val="00DC0388"/>
    <w:rsid w:val="00DC0807"/>
    <w:rsid w:val="00DC1E1B"/>
    <w:rsid w:val="00DC20A6"/>
    <w:rsid w:val="00DC26FA"/>
    <w:rsid w:val="00DC49E3"/>
    <w:rsid w:val="00DC56BA"/>
    <w:rsid w:val="00DC56F5"/>
    <w:rsid w:val="00DC71DF"/>
    <w:rsid w:val="00DC753B"/>
    <w:rsid w:val="00DC7C85"/>
    <w:rsid w:val="00DD068E"/>
    <w:rsid w:val="00DD0F4D"/>
    <w:rsid w:val="00DD16FF"/>
    <w:rsid w:val="00DD2465"/>
    <w:rsid w:val="00DD3039"/>
    <w:rsid w:val="00DD5886"/>
    <w:rsid w:val="00DE1E29"/>
    <w:rsid w:val="00DE2D98"/>
    <w:rsid w:val="00DE2E4F"/>
    <w:rsid w:val="00DE41C6"/>
    <w:rsid w:val="00DF137A"/>
    <w:rsid w:val="00DF34F1"/>
    <w:rsid w:val="00DF4F60"/>
    <w:rsid w:val="00DF4FA7"/>
    <w:rsid w:val="00DF5075"/>
    <w:rsid w:val="00DF5116"/>
    <w:rsid w:val="00DF546E"/>
    <w:rsid w:val="00DF5971"/>
    <w:rsid w:val="00DF647D"/>
    <w:rsid w:val="00DF6ACC"/>
    <w:rsid w:val="00DF6DF1"/>
    <w:rsid w:val="00E010FA"/>
    <w:rsid w:val="00E03034"/>
    <w:rsid w:val="00E03FDB"/>
    <w:rsid w:val="00E04CBD"/>
    <w:rsid w:val="00E05973"/>
    <w:rsid w:val="00E063D5"/>
    <w:rsid w:val="00E065C6"/>
    <w:rsid w:val="00E112C0"/>
    <w:rsid w:val="00E112E8"/>
    <w:rsid w:val="00E11513"/>
    <w:rsid w:val="00E11664"/>
    <w:rsid w:val="00E11D73"/>
    <w:rsid w:val="00E12841"/>
    <w:rsid w:val="00E12975"/>
    <w:rsid w:val="00E12F14"/>
    <w:rsid w:val="00E14199"/>
    <w:rsid w:val="00E14D0F"/>
    <w:rsid w:val="00E21211"/>
    <w:rsid w:val="00E21959"/>
    <w:rsid w:val="00E21F36"/>
    <w:rsid w:val="00E23457"/>
    <w:rsid w:val="00E25DCD"/>
    <w:rsid w:val="00E2641B"/>
    <w:rsid w:val="00E27CAD"/>
    <w:rsid w:val="00E316B5"/>
    <w:rsid w:val="00E3194D"/>
    <w:rsid w:val="00E31ADF"/>
    <w:rsid w:val="00E330F9"/>
    <w:rsid w:val="00E33126"/>
    <w:rsid w:val="00E339DD"/>
    <w:rsid w:val="00E346D0"/>
    <w:rsid w:val="00E350F8"/>
    <w:rsid w:val="00E353F2"/>
    <w:rsid w:val="00E35D58"/>
    <w:rsid w:val="00E3627C"/>
    <w:rsid w:val="00E36925"/>
    <w:rsid w:val="00E376ED"/>
    <w:rsid w:val="00E37C4E"/>
    <w:rsid w:val="00E40FC6"/>
    <w:rsid w:val="00E41E36"/>
    <w:rsid w:val="00E4201E"/>
    <w:rsid w:val="00E43691"/>
    <w:rsid w:val="00E4481D"/>
    <w:rsid w:val="00E4751B"/>
    <w:rsid w:val="00E478F6"/>
    <w:rsid w:val="00E47D18"/>
    <w:rsid w:val="00E47FDD"/>
    <w:rsid w:val="00E5087A"/>
    <w:rsid w:val="00E51283"/>
    <w:rsid w:val="00E51DE3"/>
    <w:rsid w:val="00E5486C"/>
    <w:rsid w:val="00E54BAF"/>
    <w:rsid w:val="00E55392"/>
    <w:rsid w:val="00E553BA"/>
    <w:rsid w:val="00E55F93"/>
    <w:rsid w:val="00E56555"/>
    <w:rsid w:val="00E57B09"/>
    <w:rsid w:val="00E61637"/>
    <w:rsid w:val="00E61A9F"/>
    <w:rsid w:val="00E61D6B"/>
    <w:rsid w:val="00E62F88"/>
    <w:rsid w:val="00E631A2"/>
    <w:rsid w:val="00E636AE"/>
    <w:rsid w:val="00E638D1"/>
    <w:rsid w:val="00E65056"/>
    <w:rsid w:val="00E67737"/>
    <w:rsid w:val="00E67C76"/>
    <w:rsid w:val="00E70E37"/>
    <w:rsid w:val="00E711B6"/>
    <w:rsid w:val="00E711BB"/>
    <w:rsid w:val="00E72A41"/>
    <w:rsid w:val="00E72BC3"/>
    <w:rsid w:val="00E733FD"/>
    <w:rsid w:val="00E73860"/>
    <w:rsid w:val="00E74C30"/>
    <w:rsid w:val="00E765D5"/>
    <w:rsid w:val="00E76BBE"/>
    <w:rsid w:val="00E772B0"/>
    <w:rsid w:val="00E77F25"/>
    <w:rsid w:val="00E8145C"/>
    <w:rsid w:val="00E8236C"/>
    <w:rsid w:val="00E831FA"/>
    <w:rsid w:val="00E83733"/>
    <w:rsid w:val="00E84C72"/>
    <w:rsid w:val="00E86B8F"/>
    <w:rsid w:val="00E870A3"/>
    <w:rsid w:val="00E91903"/>
    <w:rsid w:val="00E91B89"/>
    <w:rsid w:val="00E9223C"/>
    <w:rsid w:val="00E92439"/>
    <w:rsid w:val="00E92854"/>
    <w:rsid w:val="00E92DDD"/>
    <w:rsid w:val="00E94B2D"/>
    <w:rsid w:val="00E94B9C"/>
    <w:rsid w:val="00E96FE0"/>
    <w:rsid w:val="00E97253"/>
    <w:rsid w:val="00EA15F5"/>
    <w:rsid w:val="00EA22AF"/>
    <w:rsid w:val="00EA2773"/>
    <w:rsid w:val="00EA3DE7"/>
    <w:rsid w:val="00EA4BF5"/>
    <w:rsid w:val="00EA6997"/>
    <w:rsid w:val="00EB27CC"/>
    <w:rsid w:val="00EB28A4"/>
    <w:rsid w:val="00EB66A2"/>
    <w:rsid w:val="00EB66E5"/>
    <w:rsid w:val="00EB6CAD"/>
    <w:rsid w:val="00EC0A46"/>
    <w:rsid w:val="00EC0D0F"/>
    <w:rsid w:val="00EC63AD"/>
    <w:rsid w:val="00EC6686"/>
    <w:rsid w:val="00EC6D77"/>
    <w:rsid w:val="00EC6F5F"/>
    <w:rsid w:val="00ED0F76"/>
    <w:rsid w:val="00ED1A38"/>
    <w:rsid w:val="00ED1CB1"/>
    <w:rsid w:val="00ED1FB5"/>
    <w:rsid w:val="00ED32F6"/>
    <w:rsid w:val="00ED48A9"/>
    <w:rsid w:val="00ED509C"/>
    <w:rsid w:val="00ED5A1B"/>
    <w:rsid w:val="00ED60D2"/>
    <w:rsid w:val="00EE1814"/>
    <w:rsid w:val="00EE1FEC"/>
    <w:rsid w:val="00EE20BB"/>
    <w:rsid w:val="00EE322C"/>
    <w:rsid w:val="00EE4BBE"/>
    <w:rsid w:val="00EE74AE"/>
    <w:rsid w:val="00EF01B6"/>
    <w:rsid w:val="00EF104C"/>
    <w:rsid w:val="00EF13E8"/>
    <w:rsid w:val="00EF1772"/>
    <w:rsid w:val="00EF1C0E"/>
    <w:rsid w:val="00EF42AF"/>
    <w:rsid w:val="00EF4A01"/>
    <w:rsid w:val="00EF5B6E"/>
    <w:rsid w:val="00EF6295"/>
    <w:rsid w:val="00EF7C89"/>
    <w:rsid w:val="00F02650"/>
    <w:rsid w:val="00F02CD1"/>
    <w:rsid w:val="00F03BA0"/>
    <w:rsid w:val="00F03D77"/>
    <w:rsid w:val="00F03EA3"/>
    <w:rsid w:val="00F044D5"/>
    <w:rsid w:val="00F055EB"/>
    <w:rsid w:val="00F06027"/>
    <w:rsid w:val="00F06092"/>
    <w:rsid w:val="00F06A36"/>
    <w:rsid w:val="00F079AA"/>
    <w:rsid w:val="00F07D67"/>
    <w:rsid w:val="00F133F1"/>
    <w:rsid w:val="00F13CC4"/>
    <w:rsid w:val="00F143B4"/>
    <w:rsid w:val="00F15DCE"/>
    <w:rsid w:val="00F15FC7"/>
    <w:rsid w:val="00F1613E"/>
    <w:rsid w:val="00F1751D"/>
    <w:rsid w:val="00F175C9"/>
    <w:rsid w:val="00F179D3"/>
    <w:rsid w:val="00F17A07"/>
    <w:rsid w:val="00F235D5"/>
    <w:rsid w:val="00F237BC"/>
    <w:rsid w:val="00F23BC8"/>
    <w:rsid w:val="00F23D78"/>
    <w:rsid w:val="00F23F7A"/>
    <w:rsid w:val="00F2496E"/>
    <w:rsid w:val="00F25324"/>
    <w:rsid w:val="00F25E47"/>
    <w:rsid w:val="00F26F59"/>
    <w:rsid w:val="00F27E0D"/>
    <w:rsid w:val="00F300E7"/>
    <w:rsid w:val="00F34466"/>
    <w:rsid w:val="00F36C33"/>
    <w:rsid w:val="00F3750C"/>
    <w:rsid w:val="00F37A70"/>
    <w:rsid w:val="00F47639"/>
    <w:rsid w:val="00F47AD1"/>
    <w:rsid w:val="00F50E11"/>
    <w:rsid w:val="00F51CF2"/>
    <w:rsid w:val="00F51FAC"/>
    <w:rsid w:val="00F52729"/>
    <w:rsid w:val="00F53659"/>
    <w:rsid w:val="00F549D4"/>
    <w:rsid w:val="00F56A80"/>
    <w:rsid w:val="00F56CCD"/>
    <w:rsid w:val="00F57BD5"/>
    <w:rsid w:val="00F57EDC"/>
    <w:rsid w:val="00F60148"/>
    <w:rsid w:val="00F618A8"/>
    <w:rsid w:val="00F619B1"/>
    <w:rsid w:val="00F61E13"/>
    <w:rsid w:val="00F6352E"/>
    <w:rsid w:val="00F6374B"/>
    <w:rsid w:val="00F647BF"/>
    <w:rsid w:val="00F65D17"/>
    <w:rsid w:val="00F66B71"/>
    <w:rsid w:val="00F707A6"/>
    <w:rsid w:val="00F721B6"/>
    <w:rsid w:val="00F73310"/>
    <w:rsid w:val="00F736EA"/>
    <w:rsid w:val="00F73EA6"/>
    <w:rsid w:val="00F748CA"/>
    <w:rsid w:val="00F75DA0"/>
    <w:rsid w:val="00F80D58"/>
    <w:rsid w:val="00F80E0C"/>
    <w:rsid w:val="00F80F62"/>
    <w:rsid w:val="00F8117B"/>
    <w:rsid w:val="00F812A6"/>
    <w:rsid w:val="00F8142E"/>
    <w:rsid w:val="00F81698"/>
    <w:rsid w:val="00F84313"/>
    <w:rsid w:val="00F861FB"/>
    <w:rsid w:val="00F87DC4"/>
    <w:rsid w:val="00F9046B"/>
    <w:rsid w:val="00F90E61"/>
    <w:rsid w:val="00F9280B"/>
    <w:rsid w:val="00F929EC"/>
    <w:rsid w:val="00F92D8D"/>
    <w:rsid w:val="00F936F7"/>
    <w:rsid w:val="00F944AB"/>
    <w:rsid w:val="00F946CB"/>
    <w:rsid w:val="00F95EAB"/>
    <w:rsid w:val="00F9604A"/>
    <w:rsid w:val="00F96AD9"/>
    <w:rsid w:val="00F96E9D"/>
    <w:rsid w:val="00F97804"/>
    <w:rsid w:val="00FA07D8"/>
    <w:rsid w:val="00FA08E5"/>
    <w:rsid w:val="00FA119F"/>
    <w:rsid w:val="00FA39DF"/>
    <w:rsid w:val="00FA415D"/>
    <w:rsid w:val="00FA41D2"/>
    <w:rsid w:val="00FA4E40"/>
    <w:rsid w:val="00FA6461"/>
    <w:rsid w:val="00FA6C1B"/>
    <w:rsid w:val="00FB06FC"/>
    <w:rsid w:val="00FB1020"/>
    <w:rsid w:val="00FB2C80"/>
    <w:rsid w:val="00FB337C"/>
    <w:rsid w:val="00FB3575"/>
    <w:rsid w:val="00FB5816"/>
    <w:rsid w:val="00FB5F23"/>
    <w:rsid w:val="00FB6345"/>
    <w:rsid w:val="00FB6DE5"/>
    <w:rsid w:val="00FB76BD"/>
    <w:rsid w:val="00FB7B38"/>
    <w:rsid w:val="00FC10F4"/>
    <w:rsid w:val="00FC1CF3"/>
    <w:rsid w:val="00FC2002"/>
    <w:rsid w:val="00FC23A5"/>
    <w:rsid w:val="00FC285E"/>
    <w:rsid w:val="00FC3410"/>
    <w:rsid w:val="00FC4277"/>
    <w:rsid w:val="00FC5507"/>
    <w:rsid w:val="00FC5DC6"/>
    <w:rsid w:val="00FC6D5C"/>
    <w:rsid w:val="00FC75EC"/>
    <w:rsid w:val="00FC7E04"/>
    <w:rsid w:val="00FD1040"/>
    <w:rsid w:val="00FD104B"/>
    <w:rsid w:val="00FD17BF"/>
    <w:rsid w:val="00FD215A"/>
    <w:rsid w:val="00FD2535"/>
    <w:rsid w:val="00FD2CDD"/>
    <w:rsid w:val="00FD3136"/>
    <w:rsid w:val="00FD4513"/>
    <w:rsid w:val="00FD4C19"/>
    <w:rsid w:val="00FD7558"/>
    <w:rsid w:val="00FD7B38"/>
    <w:rsid w:val="00FE213F"/>
    <w:rsid w:val="00FE2F09"/>
    <w:rsid w:val="00FE3671"/>
    <w:rsid w:val="00FE5F3A"/>
    <w:rsid w:val="00FE7F1F"/>
    <w:rsid w:val="00FF00F9"/>
    <w:rsid w:val="00FF20DF"/>
    <w:rsid w:val="00FF44DF"/>
    <w:rsid w:val="00FF4702"/>
    <w:rsid w:val="00FF4B44"/>
    <w:rsid w:val="00FF5674"/>
    <w:rsid w:val="00FF6314"/>
    <w:rsid w:val="00FF764C"/>
    <w:rsid w:val="5B3ADB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97DED2"/>
  <w15:docId w15:val="{0BF38A78-6453-415C-B40F-0EDFAD100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98B"/>
  </w:style>
  <w:style w:type="paragraph" w:styleId="Heading1">
    <w:name w:val="heading 1"/>
    <w:basedOn w:val="Normal"/>
    <w:next w:val="Normal"/>
    <w:link w:val="Heading1Char"/>
    <w:uiPriority w:val="9"/>
    <w:qFormat/>
    <w:rsid w:val="00C449B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A229D7"/>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31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31A2"/>
    <w:rPr>
      <w:rFonts w:ascii="Lucida Grande" w:hAnsi="Lucida Grande" w:cs="Lucida Grande"/>
      <w:sz w:val="18"/>
      <w:szCs w:val="18"/>
    </w:rPr>
  </w:style>
  <w:style w:type="character" w:styleId="CommentReference">
    <w:name w:val="annotation reference"/>
    <w:basedOn w:val="DefaultParagraphFont"/>
    <w:uiPriority w:val="99"/>
    <w:semiHidden/>
    <w:unhideWhenUsed/>
    <w:rsid w:val="00E631A2"/>
    <w:rPr>
      <w:sz w:val="18"/>
      <w:szCs w:val="18"/>
    </w:rPr>
  </w:style>
  <w:style w:type="paragraph" w:styleId="CommentText">
    <w:name w:val="annotation text"/>
    <w:basedOn w:val="Normal"/>
    <w:link w:val="CommentTextChar"/>
    <w:uiPriority w:val="99"/>
    <w:unhideWhenUsed/>
    <w:rsid w:val="00E631A2"/>
  </w:style>
  <w:style w:type="character" w:customStyle="1" w:styleId="CommentTextChar">
    <w:name w:val="Comment Text Char"/>
    <w:basedOn w:val="DefaultParagraphFont"/>
    <w:link w:val="CommentText"/>
    <w:uiPriority w:val="99"/>
    <w:rsid w:val="00E631A2"/>
  </w:style>
  <w:style w:type="paragraph" w:styleId="CommentSubject">
    <w:name w:val="annotation subject"/>
    <w:basedOn w:val="CommentText"/>
    <w:next w:val="CommentText"/>
    <w:link w:val="CommentSubjectChar"/>
    <w:uiPriority w:val="99"/>
    <w:semiHidden/>
    <w:unhideWhenUsed/>
    <w:rsid w:val="00E631A2"/>
    <w:rPr>
      <w:b/>
      <w:bCs/>
      <w:sz w:val="20"/>
      <w:szCs w:val="20"/>
    </w:rPr>
  </w:style>
  <w:style w:type="character" w:customStyle="1" w:styleId="CommentSubjectChar">
    <w:name w:val="Comment Subject Char"/>
    <w:basedOn w:val="CommentTextChar"/>
    <w:link w:val="CommentSubject"/>
    <w:uiPriority w:val="99"/>
    <w:semiHidden/>
    <w:rsid w:val="00E631A2"/>
    <w:rPr>
      <w:b/>
      <w:bCs/>
      <w:sz w:val="20"/>
      <w:szCs w:val="20"/>
    </w:rPr>
  </w:style>
  <w:style w:type="paragraph" w:styleId="Footer">
    <w:name w:val="footer"/>
    <w:basedOn w:val="Normal"/>
    <w:link w:val="FooterChar"/>
    <w:uiPriority w:val="99"/>
    <w:unhideWhenUsed/>
    <w:rsid w:val="002741EE"/>
    <w:pPr>
      <w:tabs>
        <w:tab w:val="center" w:pos="4320"/>
        <w:tab w:val="right" w:pos="8640"/>
      </w:tabs>
    </w:pPr>
  </w:style>
  <w:style w:type="character" w:customStyle="1" w:styleId="FooterChar">
    <w:name w:val="Footer Char"/>
    <w:basedOn w:val="DefaultParagraphFont"/>
    <w:link w:val="Footer"/>
    <w:uiPriority w:val="99"/>
    <w:rsid w:val="002741EE"/>
  </w:style>
  <w:style w:type="character" w:styleId="PageNumber">
    <w:name w:val="page number"/>
    <w:basedOn w:val="DefaultParagraphFont"/>
    <w:uiPriority w:val="99"/>
    <w:semiHidden/>
    <w:unhideWhenUsed/>
    <w:rsid w:val="002741EE"/>
  </w:style>
  <w:style w:type="character" w:styleId="Hyperlink">
    <w:name w:val="Hyperlink"/>
    <w:basedOn w:val="DefaultParagraphFont"/>
    <w:uiPriority w:val="99"/>
    <w:unhideWhenUsed/>
    <w:rsid w:val="00E870A3"/>
    <w:rPr>
      <w:color w:val="0000FF" w:themeColor="hyperlink"/>
      <w:u w:val="single"/>
    </w:rPr>
  </w:style>
  <w:style w:type="character" w:customStyle="1" w:styleId="ext">
    <w:name w:val="ext"/>
    <w:basedOn w:val="DefaultParagraphFont"/>
    <w:rsid w:val="004302CA"/>
  </w:style>
  <w:style w:type="character" w:styleId="Strong">
    <w:name w:val="Strong"/>
    <w:basedOn w:val="DefaultParagraphFont"/>
    <w:uiPriority w:val="22"/>
    <w:qFormat/>
    <w:rsid w:val="0050147C"/>
    <w:rPr>
      <w:b/>
      <w:bCs/>
    </w:rPr>
  </w:style>
  <w:style w:type="paragraph" w:styleId="Revision">
    <w:name w:val="Revision"/>
    <w:hidden/>
    <w:uiPriority w:val="99"/>
    <w:semiHidden/>
    <w:rsid w:val="007C0986"/>
  </w:style>
  <w:style w:type="character" w:customStyle="1" w:styleId="apple-converted-space">
    <w:name w:val="apple-converted-space"/>
    <w:basedOn w:val="DefaultParagraphFont"/>
    <w:rsid w:val="007C0986"/>
  </w:style>
  <w:style w:type="paragraph" w:styleId="Header">
    <w:name w:val="header"/>
    <w:basedOn w:val="Normal"/>
    <w:link w:val="HeaderChar"/>
    <w:uiPriority w:val="99"/>
    <w:unhideWhenUsed/>
    <w:rsid w:val="00451F3F"/>
    <w:pPr>
      <w:tabs>
        <w:tab w:val="center" w:pos="4680"/>
        <w:tab w:val="right" w:pos="9360"/>
      </w:tabs>
    </w:pPr>
  </w:style>
  <w:style w:type="character" w:customStyle="1" w:styleId="HeaderChar">
    <w:name w:val="Header Char"/>
    <w:basedOn w:val="DefaultParagraphFont"/>
    <w:link w:val="Header"/>
    <w:uiPriority w:val="99"/>
    <w:rsid w:val="00451F3F"/>
  </w:style>
  <w:style w:type="character" w:styleId="FollowedHyperlink">
    <w:name w:val="FollowedHyperlink"/>
    <w:basedOn w:val="DefaultParagraphFont"/>
    <w:uiPriority w:val="99"/>
    <w:semiHidden/>
    <w:unhideWhenUsed/>
    <w:rsid w:val="00F9046B"/>
    <w:rPr>
      <w:color w:val="800080" w:themeColor="followedHyperlink"/>
      <w:u w:val="single"/>
    </w:rPr>
  </w:style>
  <w:style w:type="paragraph" w:styleId="NormalWeb">
    <w:name w:val="Normal (Web)"/>
    <w:basedOn w:val="Normal"/>
    <w:uiPriority w:val="99"/>
    <w:semiHidden/>
    <w:unhideWhenUsed/>
    <w:rsid w:val="00387308"/>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F23F7A"/>
    <w:pPr>
      <w:ind w:left="720"/>
      <w:contextualSpacing/>
    </w:pPr>
  </w:style>
  <w:style w:type="character" w:customStyle="1" w:styleId="Heading4Char">
    <w:name w:val="Heading 4 Char"/>
    <w:basedOn w:val="DefaultParagraphFont"/>
    <w:link w:val="Heading4"/>
    <w:uiPriority w:val="9"/>
    <w:rsid w:val="00A229D7"/>
    <w:rPr>
      <w:rFonts w:ascii="Times" w:hAnsi="Times"/>
      <w:b/>
      <w:bCs/>
    </w:rPr>
  </w:style>
  <w:style w:type="character" w:customStyle="1" w:styleId="user-generated">
    <w:name w:val="user-generated"/>
    <w:basedOn w:val="DefaultParagraphFont"/>
    <w:rsid w:val="00A229D7"/>
  </w:style>
  <w:style w:type="table" w:customStyle="1" w:styleId="QQuestionTable">
    <w:name w:val="QQuestionTable"/>
    <w:uiPriority w:val="99"/>
    <w:qFormat/>
    <w:rsid w:val="00FA08E5"/>
    <w:pPr>
      <w:jc w:val="center"/>
    </w:pPr>
    <w:rPr>
      <w:sz w:val="22"/>
      <w:szCs w:val="22"/>
      <w:lang w:val="en-GB" w:eastAsia="en-GB" w:bidi="he-IL"/>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FA08E5"/>
    <w:rPr>
      <w:color w:val="FFFFFF" w:themeColor="background1"/>
      <w:sz w:val="22"/>
      <w:szCs w:val="22"/>
    </w:rPr>
  </w:style>
  <w:style w:type="numbering" w:customStyle="1" w:styleId="Multipunch">
    <w:name w:val="Multi punch"/>
    <w:rsid w:val="00FA08E5"/>
    <w:pPr>
      <w:numPr>
        <w:numId w:val="1"/>
      </w:numPr>
    </w:pPr>
  </w:style>
  <w:style w:type="numbering" w:customStyle="1" w:styleId="Singlepunch">
    <w:name w:val="Single punch"/>
    <w:rsid w:val="00FA08E5"/>
    <w:pPr>
      <w:numPr>
        <w:numId w:val="3"/>
      </w:numPr>
    </w:pPr>
  </w:style>
  <w:style w:type="paragraph" w:styleId="EndnoteText">
    <w:name w:val="endnote text"/>
    <w:basedOn w:val="Normal"/>
    <w:link w:val="EndnoteTextChar"/>
    <w:uiPriority w:val="99"/>
    <w:unhideWhenUsed/>
    <w:rsid w:val="002D75C3"/>
  </w:style>
  <w:style w:type="character" w:customStyle="1" w:styleId="EndnoteTextChar">
    <w:name w:val="Endnote Text Char"/>
    <w:basedOn w:val="DefaultParagraphFont"/>
    <w:link w:val="EndnoteText"/>
    <w:uiPriority w:val="99"/>
    <w:rsid w:val="002D75C3"/>
  </w:style>
  <w:style w:type="character" w:styleId="EndnoteReference">
    <w:name w:val="endnote reference"/>
    <w:basedOn w:val="DefaultParagraphFont"/>
    <w:uiPriority w:val="99"/>
    <w:unhideWhenUsed/>
    <w:rsid w:val="002D75C3"/>
    <w:rPr>
      <w:vertAlign w:val="superscript"/>
    </w:rPr>
  </w:style>
  <w:style w:type="character" w:styleId="PlaceholderText">
    <w:name w:val="Placeholder Text"/>
    <w:basedOn w:val="DefaultParagraphFont"/>
    <w:uiPriority w:val="99"/>
    <w:semiHidden/>
    <w:rsid w:val="007B1E87"/>
    <w:rPr>
      <w:color w:val="808080"/>
    </w:rPr>
  </w:style>
  <w:style w:type="character" w:styleId="HTMLCite">
    <w:name w:val="HTML Cite"/>
    <w:uiPriority w:val="99"/>
    <w:semiHidden/>
    <w:rsid w:val="00A4137A"/>
    <w:rPr>
      <w:rFonts w:cs="Times New Roman"/>
      <w:i/>
      <w:iCs/>
    </w:rPr>
  </w:style>
  <w:style w:type="character" w:customStyle="1" w:styleId="author">
    <w:name w:val="author"/>
    <w:uiPriority w:val="99"/>
    <w:rsid w:val="00A4137A"/>
    <w:rPr>
      <w:rFonts w:cs="Times New Roman"/>
    </w:rPr>
  </w:style>
  <w:style w:type="character" w:customStyle="1" w:styleId="articletitle">
    <w:name w:val="articletitle"/>
    <w:uiPriority w:val="99"/>
    <w:rsid w:val="00A4137A"/>
    <w:rPr>
      <w:rFonts w:cs="Times New Roman"/>
    </w:rPr>
  </w:style>
  <w:style w:type="character" w:customStyle="1" w:styleId="journaltitle">
    <w:name w:val="journaltitle"/>
    <w:uiPriority w:val="99"/>
    <w:rsid w:val="00A4137A"/>
    <w:rPr>
      <w:rFonts w:cs="Times New Roman"/>
    </w:rPr>
  </w:style>
  <w:style w:type="character" w:styleId="Emphasis">
    <w:name w:val="Emphasis"/>
    <w:basedOn w:val="DefaultParagraphFont"/>
    <w:uiPriority w:val="20"/>
    <w:qFormat/>
    <w:rsid w:val="009258FE"/>
    <w:rPr>
      <w:i/>
      <w:iCs/>
    </w:rPr>
  </w:style>
  <w:style w:type="character" w:customStyle="1" w:styleId="UnresolvedMention1">
    <w:name w:val="Unresolved Mention1"/>
    <w:basedOn w:val="DefaultParagraphFont"/>
    <w:uiPriority w:val="99"/>
    <w:semiHidden/>
    <w:unhideWhenUsed/>
    <w:rsid w:val="007117E6"/>
    <w:rPr>
      <w:color w:val="605E5C"/>
      <w:shd w:val="clear" w:color="auto" w:fill="E1DFDD"/>
    </w:rPr>
  </w:style>
  <w:style w:type="paragraph" w:customStyle="1" w:styleId="paragraph">
    <w:name w:val="paragraph"/>
    <w:basedOn w:val="Normal"/>
    <w:rsid w:val="003E623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3E623E"/>
  </w:style>
  <w:style w:type="character" w:customStyle="1" w:styleId="eop">
    <w:name w:val="eop"/>
    <w:basedOn w:val="DefaultParagraphFont"/>
    <w:rsid w:val="003E623E"/>
  </w:style>
  <w:style w:type="table" w:styleId="TableGrid">
    <w:name w:val="Table Grid"/>
    <w:basedOn w:val="TableNormal"/>
    <w:uiPriority w:val="39"/>
    <w:rsid w:val="00412B8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title">
    <w:name w:val="ref-title"/>
    <w:basedOn w:val="DefaultParagraphFont"/>
    <w:rsid w:val="009272A2"/>
  </w:style>
  <w:style w:type="character" w:customStyle="1" w:styleId="ref-journal">
    <w:name w:val="ref-journal"/>
    <w:basedOn w:val="DefaultParagraphFont"/>
    <w:rsid w:val="009272A2"/>
  </w:style>
  <w:style w:type="character" w:customStyle="1" w:styleId="ref-vol">
    <w:name w:val="ref-vol"/>
    <w:basedOn w:val="DefaultParagraphFont"/>
    <w:rsid w:val="009272A2"/>
  </w:style>
  <w:style w:type="character" w:customStyle="1" w:styleId="UnresolvedMention2">
    <w:name w:val="Unresolved Mention2"/>
    <w:basedOn w:val="DefaultParagraphFont"/>
    <w:uiPriority w:val="99"/>
    <w:semiHidden/>
    <w:unhideWhenUsed/>
    <w:rsid w:val="00E12841"/>
    <w:rPr>
      <w:color w:val="605E5C"/>
      <w:shd w:val="clear" w:color="auto" w:fill="E1DFDD"/>
    </w:rPr>
  </w:style>
  <w:style w:type="character" w:customStyle="1" w:styleId="Heading1Char">
    <w:name w:val="Heading 1 Char"/>
    <w:basedOn w:val="DefaultParagraphFont"/>
    <w:link w:val="Heading1"/>
    <w:uiPriority w:val="9"/>
    <w:rsid w:val="00C449BA"/>
    <w:rPr>
      <w:rFonts w:asciiTheme="majorHAnsi" w:eastAsiaTheme="majorEastAsia" w:hAnsiTheme="majorHAnsi" w:cstheme="majorBidi"/>
      <w:color w:val="365F91" w:themeColor="accent1" w:themeShade="BF"/>
      <w:sz w:val="32"/>
      <w:szCs w:val="32"/>
    </w:rPr>
  </w:style>
  <w:style w:type="character" w:customStyle="1" w:styleId="UnresolvedMention3">
    <w:name w:val="Unresolved Mention3"/>
    <w:basedOn w:val="DefaultParagraphFont"/>
    <w:uiPriority w:val="99"/>
    <w:semiHidden/>
    <w:unhideWhenUsed/>
    <w:rsid w:val="007A727C"/>
    <w:rPr>
      <w:color w:val="605E5C"/>
      <w:shd w:val="clear" w:color="auto" w:fill="E1DFDD"/>
    </w:rPr>
  </w:style>
  <w:style w:type="character" w:styleId="UnresolvedMention">
    <w:name w:val="Unresolved Mention"/>
    <w:basedOn w:val="DefaultParagraphFont"/>
    <w:uiPriority w:val="99"/>
    <w:semiHidden/>
    <w:unhideWhenUsed/>
    <w:rsid w:val="00D05224"/>
    <w:rPr>
      <w:color w:val="605E5C"/>
      <w:shd w:val="clear" w:color="auto" w:fill="E1DFDD"/>
    </w:rPr>
  </w:style>
  <w:style w:type="paragraph" w:customStyle="1" w:styleId="Articletitle0">
    <w:name w:val="Article title"/>
    <w:basedOn w:val="Normal"/>
    <w:next w:val="Normal"/>
    <w:qFormat/>
    <w:rsid w:val="00DB0014"/>
    <w:pPr>
      <w:spacing w:after="120" w:line="360" w:lineRule="auto"/>
    </w:pPr>
    <w:rPr>
      <w:rFonts w:ascii="Times New Roman" w:eastAsia="Times New Roman" w:hAnsi="Times New Roman" w:cs="Times New Roman"/>
      <w:b/>
      <w:sz w:val="28"/>
      <w:lang w:val="en-GB" w:eastAsia="en-GB"/>
    </w:rPr>
  </w:style>
  <w:style w:type="paragraph" w:customStyle="1" w:styleId="Abstract">
    <w:name w:val="Abstract"/>
    <w:basedOn w:val="Normal"/>
    <w:next w:val="Keywords"/>
    <w:qFormat/>
    <w:rsid w:val="00DB0014"/>
    <w:pPr>
      <w:spacing w:before="360" w:after="300" w:line="360" w:lineRule="auto"/>
      <w:ind w:left="720" w:right="567"/>
    </w:pPr>
    <w:rPr>
      <w:rFonts w:ascii="Times New Roman" w:eastAsia="Times New Roman" w:hAnsi="Times New Roman" w:cs="Times New Roman"/>
      <w:sz w:val="22"/>
      <w:lang w:val="en-GB" w:eastAsia="en-GB"/>
    </w:rPr>
  </w:style>
  <w:style w:type="paragraph" w:customStyle="1" w:styleId="Keywords">
    <w:name w:val="Keywords"/>
    <w:basedOn w:val="Normal"/>
    <w:next w:val="paragraph"/>
    <w:qFormat/>
    <w:rsid w:val="00DB0014"/>
    <w:pPr>
      <w:spacing w:before="240" w:after="240" w:line="360" w:lineRule="auto"/>
      <w:ind w:left="720" w:right="567"/>
    </w:pPr>
    <w:rPr>
      <w:rFonts w:ascii="Times New Roman" w:eastAsia="Times New Roman" w:hAnsi="Times New Roman" w:cs="Times New Roman"/>
      <w:sz w:val="22"/>
      <w:lang w:val="en-GB" w:eastAsia="en-GB"/>
    </w:rPr>
  </w:style>
  <w:style w:type="paragraph" w:customStyle="1" w:styleId="Subjectcodes">
    <w:name w:val="Subject codes"/>
    <w:basedOn w:val="Keywords"/>
    <w:next w:val="paragraph"/>
    <w:qFormat/>
    <w:rsid w:val="00DB0014"/>
  </w:style>
  <w:style w:type="paragraph" w:styleId="FootnoteText">
    <w:name w:val="footnote text"/>
    <w:basedOn w:val="Normal"/>
    <w:link w:val="FootnoteTextChar"/>
    <w:uiPriority w:val="99"/>
    <w:semiHidden/>
    <w:unhideWhenUsed/>
    <w:rsid w:val="005256C6"/>
    <w:rPr>
      <w:sz w:val="20"/>
      <w:szCs w:val="20"/>
    </w:rPr>
  </w:style>
  <w:style w:type="character" w:customStyle="1" w:styleId="FootnoteTextChar">
    <w:name w:val="Footnote Text Char"/>
    <w:basedOn w:val="DefaultParagraphFont"/>
    <w:link w:val="FootnoteText"/>
    <w:uiPriority w:val="99"/>
    <w:semiHidden/>
    <w:rsid w:val="005256C6"/>
    <w:rPr>
      <w:sz w:val="20"/>
      <w:szCs w:val="20"/>
    </w:rPr>
  </w:style>
  <w:style w:type="character" w:styleId="FootnoteReference">
    <w:name w:val="footnote reference"/>
    <w:basedOn w:val="DefaultParagraphFont"/>
    <w:uiPriority w:val="99"/>
    <w:semiHidden/>
    <w:unhideWhenUsed/>
    <w:rsid w:val="005256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2526">
      <w:bodyDiv w:val="1"/>
      <w:marLeft w:val="0"/>
      <w:marRight w:val="0"/>
      <w:marTop w:val="0"/>
      <w:marBottom w:val="0"/>
      <w:divBdr>
        <w:top w:val="none" w:sz="0" w:space="0" w:color="auto"/>
        <w:left w:val="none" w:sz="0" w:space="0" w:color="auto"/>
        <w:bottom w:val="none" w:sz="0" w:space="0" w:color="auto"/>
        <w:right w:val="none" w:sz="0" w:space="0" w:color="auto"/>
      </w:divBdr>
      <w:divsChild>
        <w:div w:id="514030490">
          <w:marLeft w:val="0"/>
          <w:marRight w:val="0"/>
          <w:marTop w:val="0"/>
          <w:marBottom w:val="0"/>
          <w:divBdr>
            <w:top w:val="none" w:sz="0" w:space="0" w:color="auto"/>
            <w:left w:val="none" w:sz="0" w:space="0" w:color="auto"/>
            <w:bottom w:val="none" w:sz="0" w:space="0" w:color="auto"/>
            <w:right w:val="none" w:sz="0" w:space="0" w:color="auto"/>
          </w:divBdr>
          <w:divsChild>
            <w:div w:id="75592022">
              <w:marLeft w:val="0"/>
              <w:marRight w:val="0"/>
              <w:marTop w:val="0"/>
              <w:marBottom w:val="0"/>
              <w:divBdr>
                <w:top w:val="none" w:sz="0" w:space="0" w:color="auto"/>
                <w:left w:val="none" w:sz="0" w:space="0" w:color="auto"/>
                <w:bottom w:val="none" w:sz="0" w:space="0" w:color="auto"/>
                <w:right w:val="none" w:sz="0" w:space="0" w:color="auto"/>
              </w:divBdr>
            </w:div>
          </w:divsChild>
        </w:div>
        <w:div w:id="1082143777">
          <w:marLeft w:val="0"/>
          <w:marRight w:val="0"/>
          <w:marTop w:val="0"/>
          <w:marBottom w:val="0"/>
          <w:divBdr>
            <w:top w:val="none" w:sz="0" w:space="0" w:color="auto"/>
            <w:left w:val="none" w:sz="0" w:space="0" w:color="auto"/>
            <w:bottom w:val="none" w:sz="0" w:space="0" w:color="auto"/>
            <w:right w:val="none" w:sz="0" w:space="0" w:color="auto"/>
          </w:divBdr>
          <w:divsChild>
            <w:div w:id="16633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4958">
      <w:bodyDiv w:val="1"/>
      <w:marLeft w:val="0"/>
      <w:marRight w:val="0"/>
      <w:marTop w:val="0"/>
      <w:marBottom w:val="0"/>
      <w:divBdr>
        <w:top w:val="none" w:sz="0" w:space="0" w:color="auto"/>
        <w:left w:val="none" w:sz="0" w:space="0" w:color="auto"/>
        <w:bottom w:val="none" w:sz="0" w:space="0" w:color="auto"/>
        <w:right w:val="none" w:sz="0" w:space="0" w:color="auto"/>
      </w:divBdr>
    </w:div>
    <w:div w:id="209878497">
      <w:bodyDiv w:val="1"/>
      <w:marLeft w:val="0"/>
      <w:marRight w:val="0"/>
      <w:marTop w:val="0"/>
      <w:marBottom w:val="0"/>
      <w:divBdr>
        <w:top w:val="none" w:sz="0" w:space="0" w:color="auto"/>
        <w:left w:val="none" w:sz="0" w:space="0" w:color="auto"/>
        <w:bottom w:val="none" w:sz="0" w:space="0" w:color="auto"/>
        <w:right w:val="none" w:sz="0" w:space="0" w:color="auto"/>
      </w:divBdr>
      <w:divsChild>
        <w:div w:id="73472472">
          <w:marLeft w:val="0"/>
          <w:marRight w:val="0"/>
          <w:marTop w:val="0"/>
          <w:marBottom w:val="0"/>
          <w:divBdr>
            <w:top w:val="none" w:sz="0" w:space="0" w:color="auto"/>
            <w:left w:val="none" w:sz="0" w:space="0" w:color="auto"/>
            <w:bottom w:val="none" w:sz="0" w:space="0" w:color="auto"/>
            <w:right w:val="none" w:sz="0" w:space="0" w:color="auto"/>
          </w:divBdr>
        </w:div>
        <w:div w:id="568731859">
          <w:marLeft w:val="0"/>
          <w:marRight w:val="0"/>
          <w:marTop w:val="0"/>
          <w:marBottom w:val="0"/>
          <w:divBdr>
            <w:top w:val="none" w:sz="0" w:space="0" w:color="auto"/>
            <w:left w:val="none" w:sz="0" w:space="0" w:color="auto"/>
            <w:bottom w:val="none" w:sz="0" w:space="0" w:color="auto"/>
            <w:right w:val="none" w:sz="0" w:space="0" w:color="auto"/>
          </w:divBdr>
        </w:div>
        <w:div w:id="670257406">
          <w:marLeft w:val="0"/>
          <w:marRight w:val="0"/>
          <w:marTop w:val="0"/>
          <w:marBottom w:val="0"/>
          <w:divBdr>
            <w:top w:val="none" w:sz="0" w:space="0" w:color="auto"/>
            <w:left w:val="none" w:sz="0" w:space="0" w:color="auto"/>
            <w:bottom w:val="none" w:sz="0" w:space="0" w:color="auto"/>
            <w:right w:val="none" w:sz="0" w:space="0" w:color="auto"/>
          </w:divBdr>
        </w:div>
        <w:div w:id="771709234">
          <w:marLeft w:val="0"/>
          <w:marRight w:val="0"/>
          <w:marTop w:val="0"/>
          <w:marBottom w:val="0"/>
          <w:divBdr>
            <w:top w:val="none" w:sz="0" w:space="0" w:color="auto"/>
            <w:left w:val="none" w:sz="0" w:space="0" w:color="auto"/>
            <w:bottom w:val="none" w:sz="0" w:space="0" w:color="auto"/>
            <w:right w:val="none" w:sz="0" w:space="0" w:color="auto"/>
          </w:divBdr>
        </w:div>
        <w:div w:id="1112015646">
          <w:marLeft w:val="0"/>
          <w:marRight w:val="0"/>
          <w:marTop w:val="0"/>
          <w:marBottom w:val="0"/>
          <w:divBdr>
            <w:top w:val="none" w:sz="0" w:space="0" w:color="auto"/>
            <w:left w:val="none" w:sz="0" w:space="0" w:color="auto"/>
            <w:bottom w:val="none" w:sz="0" w:space="0" w:color="auto"/>
            <w:right w:val="none" w:sz="0" w:space="0" w:color="auto"/>
          </w:divBdr>
        </w:div>
        <w:div w:id="1255162372">
          <w:marLeft w:val="0"/>
          <w:marRight w:val="0"/>
          <w:marTop w:val="0"/>
          <w:marBottom w:val="0"/>
          <w:divBdr>
            <w:top w:val="none" w:sz="0" w:space="0" w:color="auto"/>
            <w:left w:val="none" w:sz="0" w:space="0" w:color="auto"/>
            <w:bottom w:val="none" w:sz="0" w:space="0" w:color="auto"/>
            <w:right w:val="none" w:sz="0" w:space="0" w:color="auto"/>
          </w:divBdr>
        </w:div>
        <w:div w:id="1321810396">
          <w:marLeft w:val="0"/>
          <w:marRight w:val="0"/>
          <w:marTop w:val="0"/>
          <w:marBottom w:val="0"/>
          <w:divBdr>
            <w:top w:val="none" w:sz="0" w:space="0" w:color="auto"/>
            <w:left w:val="none" w:sz="0" w:space="0" w:color="auto"/>
            <w:bottom w:val="none" w:sz="0" w:space="0" w:color="auto"/>
            <w:right w:val="none" w:sz="0" w:space="0" w:color="auto"/>
          </w:divBdr>
        </w:div>
        <w:div w:id="2066369405">
          <w:marLeft w:val="0"/>
          <w:marRight w:val="0"/>
          <w:marTop w:val="0"/>
          <w:marBottom w:val="0"/>
          <w:divBdr>
            <w:top w:val="none" w:sz="0" w:space="0" w:color="auto"/>
            <w:left w:val="none" w:sz="0" w:space="0" w:color="auto"/>
            <w:bottom w:val="none" w:sz="0" w:space="0" w:color="auto"/>
            <w:right w:val="none" w:sz="0" w:space="0" w:color="auto"/>
          </w:divBdr>
        </w:div>
      </w:divsChild>
    </w:div>
    <w:div w:id="232660552">
      <w:bodyDiv w:val="1"/>
      <w:marLeft w:val="0"/>
      <w:marRight w:val="0"/>
      <w:marTop w:val="0"/>
      <w:marBottom w:val="0"/>
      <w:divBdr>
        <w:top w:val="none" w:sz="0" w:space="0" w:color="auto"/>
        <w:left w:val="none" w:sz="0" w:space="0" w:color="auto"/>
        <w:bottom w:val="none" w:sz="0" w:space="0" w:color="auto"/>
        <w:right w:val="none" w:sz="0" w:space="0" w:color="auto"/>
      </w:divBdr>
    </w:div>
    <w:div w:id="289483738">
      <w:bodyDiv w:val="1"/>
      <w:marLeft w:val="0"/>
      <w:marRight w:val="0"/>
      <w:marTop w:val="0"/>
      <w:marBottom w:val="0"/>
      <w:divBdr>
        <w:top w:val="none" w:sz="0" w:space="0" w:color="auto"/>
        <w:left w:val="none" w:sz="0" w:space="0" w:color="auto"/>
        <w:bottom w:val="none" w:sz="0" w:space="0" w:color="auto"/>
        <w:right w:val="none" w:sz="0" w:space="0" w:color="auto"/>
      </w:divBdr>
      <w:divsChild>
        <w:div w:id="32311248">
          <w:marLeft w:val="0"/>
          <w:marRight w:val="0"/>
          <w:marTop w:val="0"/>
          <w:marBottom w:val="0"/>
          <w:divBdr>
            <w:top w:val="none" w:sz="0" w:space="0" w:color="auto"/>
            <w:left w:val="none" w:sz="0" w:space="0" w:color="auto"/>
            <w:bottom w:val="none" w:sz="0" w:space="0" w:color="auto"/>
            <w:right w:val="none" w:sz="0" w:space="0" w:color="auto"/>
          </w:divBdr>
        </w:div>
        <w:div w:id="66727460">
          <w:marLeft w:val="0"/>
          <w:marRight w:val="0"/>
          <w:marTop w:val="0"/>
          <w:marBottom w:val="0"/>
          <w:divBdr>
            <w:top w:val="none" w:sz="0" w:space="0" w:color="auto"/>
            <w:left w:val="none" w:sz="0" w:space="0" w:color="auto"/>
            <w:bottom w:val="none" w:sz="0" w:space="0" w:color="auto"/>
            <w:right w:val="none" w:sz="0" w:space="0" w:color="auto"/>
          </w:divBdr>
        </w:div>
        <w:div w:id="107698108">
          <w:marLeft w:val="0"/>
          <w:marRight w:val="0"/>
          <w:marTop w:val="0"/>
          <w:marBottom w:val="0"/>
          <w:divBdr>
            <w:top w:val="none" w:sz="0" w:space="0" w:color="auto"/>
            <w:left w:val="none" w:sz="0" w:space="0" w:color="auto"/>
            <w:bottom w:val="none" w:sz="0" w:space="0" w:color="auto"/>
            <w:right w:val="none" w:sz="0" w:space="0" w:color="auto"/>
          </w:divBdr>
        </w:div>
        <w:div w:id="259068390">
          <w:marLeft w:val="0"/>
          <w:marRight w:val="0"/>
          <w:marTop w:val="0"/>
          <w:marBottom w:val="0"/>
          <w:divBdr>
            <w:top w:val="none" w:sz="0" w:space="0" w:color="auto"/>
            <w:left w:val="none" w:sz="0" w:space="0" w:color="auto"/>
            <w:bottom w:val="none" w:sz="0" w:space="0" w:color="auto"/>
            <w:right w:val="none" w:sz="0" w:space="0" w:color="auto"/>
          </w:divBdr>
        </w:div>
        <w:div w:id="272443705">
          <w:marLeft w:val="0"/>
          <w:marRight w:val="0"/>
          <w:marTop w:val="0"/>
          <w:marBottom w:val="0"/>
          <w:divBdr>
            <w:top w:val="none" w:sz="0" w:space="0" w:color="auto"/>
            <w:left w:val="none" w:sz="0" w:space="0" w:color="auto"/>
            <w:bottom w:val="none" w:sz="0" w:space="0" w:color="auto"/>
            <w:right w:val="none" w:sz="0" w:space="0" w:color="auto"/>
          </w:divBdr>
        </w:div>
        <w:div w:id="372996143">
          <w:marLeft w:val="0"/>
          <w:marRight w:val="0"/>
          <w:marTop w:val="0"/>
          <w:marBottom w:val="0"/>
          <w:divBdr>
            <w:top w:val="none" w:sz="0" w:space="0" w:color="auto"/>
            <w:left w:val="none" w:sz="0" w:space="0" w:color="auto"/>
            <w:bottom w:val="none" w:sz="0" w:space="0" w:color="auto"/>
            <w:right w:val="none" w:sz="0" w:space="0" w:color="auto"/>
          </w:divBdr>
        </w:div>
        <w:div w:id="378893811">
          <w:marLeft w:val="0"/>
          <w:marRight w:val="0"/>
          <w:marTop w:val="0"/>
          <w:marBottom w:val="0"/>
          <w:divBdr>
            <w:top w:val="none" w:sz="0" w:space="0" w:color="auto"/>
            <w:left w:val="none" w:sz="0" w:space="0" w:color="auto"/>
            <w:bottom w:val="none" w:sz="0" w:space="0" w:color="auto"/>
            <w:right w:val="none" w:sz="0" w:space="0" w:color="auto"/>
          </w:divBdr>
        </w:div>
        <w:div w:id="411388128">
          <w:marLeft w:val="0"/>
          <w:marRight w:val="0"/>
          <w:marTop w:val="0"/>
          <w:marBottom w:val="0"/>
          <w:divBdr>
            <w:top w:val="none" w:sz="0" w:space="0" w:color="auto"/>
            <w:left w:val="none" w:sz="0" w:space="0" w:color="auto"/>
            <w:bottom w:val="none" w:sz="0" w:space="0" w:color="auto"/>
            <w:right w:val="none" w:sz="0" w:space="0" w:color="auto"/>
          </w:divBdr>
        </w:div>
        <w:div w:id="464935592">
          <w:marLeft w:val="0"/>
          <w:marRight w:val="0"/>
          <w:marTop w:val="0"/>
          <w:marBottom w:val="0"/>
          <w:divBdr>
            <w:top w:val="none" w:sz="0" w:space="0" w:color="auto"/>
            <w:left w:val="none" w:sz="0" w:space="0" w:color="auto"/>
            <w:bottom w:val="none" w:sz="0" w:space="0" w:color="auto"/>
            <w:right w:val="none" w:sz="0" w:space="0" w:color="auto"/>
          </w:divBdr>
        </w:div>
        <w:div w:id="466701535">
          <w:marLeft w:val="0"/>
          <w:marRight w:val="0"/>
          <w:marTop w:val="0"/>
          <w:marBottom w:val="0"/>
          <w:divBdr>
            <w:top w:val="none" w:sz="0" w:space="0" w:color="auto"/>
            <w:left w:val="none" w:sz="0" w:space="0" w:color="auto"/>
            <w:bottom w:val="none" w:sz="0" w:space="0" w:color="auto"/>
            <w:right w:val="none" w:sz="0" w:space="0" w:color="auto"/>
          </w:divBdr>
        </w:div>
        <w:div w:id="587467067">
          <w:marLeft w:val="0"/>
          <w:marRight w:val="0"/>
          <w:marTop w:val="0"/>
          <w:marBottom w:val="0"/>
          <w:divBdr>
            <w:top w:val="none" w:sz="0" w:space="0" w:color="auto"/>
            <w:left w:val="none" w:sz="0" w:space="0" w:color="auto"/>
            <w:bottom w:val="none" w:sz="0" w:space="0" w:color="auto"/>
            <w:right w:val="none" w:sz="0" w:space="0" w:color="auto"/>
          </w:divBdr>
        </w:div>
        <w:div w:id="591351548">
          <w:marLeft w:val="0"/>
          <w:marRight w:val="0"/>
          <w:marTop w:val="0"/>
          <w:marBottom w:val="0"/>
          <w:divBdr>
            <w:top w:val="none" w:sz="0" w:space="0" w:color="auto"/>
            <w:left w:val="none" w:sz="0" w:space="0" w:color="auto"/>
            <w:bottom w:val="none" w:sz="0" w:space="0" w:color="auto"/>
            <w:right w:val="none" w:sz="0" w:space="0" w:color="auto"/>
          </w:divBdr>
        </w:div>
        <w:div w:id="606354140">
          <w:marLeft w:val="0"/>
          <w:marRight w:val="0"/>
          <w:marTop w:val="0"/>
          <w:marBottom w:val="0"/>
          <w:divBdr>
            <w:top w:val="none" w:sz="0" w:space="0" w:color="auto"/>
            <w:left w:val="none" w:sz="0" w:space="0" w:color="auto"/>
            <w:bottom w:val="none" w:sz="0" w:space="0" w:color="auto"/>
            <w:right w:val="none" w:sz="0" w:space="0" w:color="auto"/>
          </w:divBdr>
        </w:div>
        <w:div w:id="611061094">
          <w:marLeft w:val="0"/>
          <w:marRight w:val="0"/>
          <w:marTop w:val="0"/>
          <w:marBottom w:val="0"/>
          <w:divBdr>
            <w:top w:val="none" w:sz="0" w:space="0" w:color="auto"/>
            <w:left w:val="none" w:sz="0" w:space="0" w:color="auto"/>
            <w:bottom w:val="none" w:sz="0" w:space="0" w:color="auto"/>
            <w:right w:val="none" w:sz="0" w:space="0" w:color="auto"/>
          </w:divBdr>
        </w:div>
        <w:div w:id="733698935">
          <w:marLeft w:val="0"/>
          <w:marRight w:val="0"/>
          <w:marTop w:val="0"/>
          <w:marBottom w:val="0"/>
          <w:divBdr>
            <w:top w:val="none" w:sz="0" w:space="0" w:color="auto"/>
            <w:left w:val="none" w:sz="0" w:space="0" w:color="auto"/>
            <w:bottom w:val="none" w:sz="0" w:space="0" w:color="auto"/>
            <w:right w:val="none" w:sz="0" w:space="0" w:color="auto"/>
          </w:divBdr>
        </w:div>
        <w:div w:id="736318992">
          <w:marLeft w:val="0"/>
          <w:marRight w:val="0"/>
          <w:marTop w:val="0"/>
          <w:marBottom w:val="0"/>
          <w:divBdr>
            <w:top w:val="none" w:sz="0" w:space="0" w:color="auto"/>
            <w:left w:val="none" w:sz="0" w:space="0" w:color="auto"/>
            <w:bottom w:val="none" w:sz="0" w:space="0" w:color="auto"/>
            <w:right w:val="none" w:sz="0" w:space="0" w:color="auto"/>
          </w:divBdr>
        </w:div>
        <w:div w:id="790561205">
          <w:marLeft w:val="0"/>
          <w:marRight w:val="0"/>
          <w:marTop w:val="0"/>
          <w:marBottom w:val="0"/>
          <w:divBdr>
            <w:top w:val="none" w:sz="0" w:space="0" w:color="auto"/>
            <w:left w:val="none" w:sz="0" w:space="0" w:color="auto"/>
            <w:bottom w:val="none" w:sz="0" w:space="0" w:color="auto"/>
            <w:right w:val="none" w:sz="0" w:space="0" w:color="auto"/>
          </w:divBdr>
        </w:div>
        <w:div w:id="828641407">
          <w:marLeft w:val="0"/>
          <w:marRight w:val="0"/>
          <w:marTop w:val="0"/>
          <w:marBottom w:val="0"/>
          <w:divBdr>
            <w:top w:val="none" w:sz="0" w:space="0" w:color="auto"/>
            <w:left w:val="none" w:sz="0" w:space="0" w:color="auto"/>
            <w:bottom w:val="none" w:sz="0" w:space="0" w:color="auto"/>
            <w:right w:val="none" w:sz="0" w:space="0" w:color="auto"/>
          </w:divBdr>
        </w:div>
        <w:div w:id="882060982">
          <w:marLeft w:val="0"/>
          <w:marRight w:val="0"/>
          <w:marTop w:val="0"/>
          <w:marBottom w:val="0"/>
          <w:divBdr>
            <w:top w:val="none" w:sz="0" w:space="0" w:color="auto"/>
            <w:left w:val="none" w:sz="0" w:space="0" w:color="auto"/>
            <w:bottom w:val="none" w:sz="0" w:space="0" w:color="auto"/>
            <w:right w:val="none" w:sz="0" w:space="0" w:color="auto"/>
          </w:divBdr>
        </w:div>
        <w:div w:id="986788248">
          <w:marLeft w:val="0"/>
          <w:marRight w:val="0"/>
          <w:marTop w:val="0"/>
          <w:marBottom w:val="0"/>
          <w:divBdr>
            <w:top w:val="none" w:sz="0" w:space="0" w:color="auto"/>
            <w:left w:val="none" w:sz="0" w:space="0" w:color="auto"/>
            <w:bottom w:val="none" w:sz="0" w:space="0" w:color="auto"/>
            <w:right w:val="none" w:sz="0" w:space="0" w:color="auto"/>
          </w:divBdr>
        </w:div>
        <w:div w:id="1023822970">
          <w:marLeft w:val="0"/>
          <w:marRight w:val="0"/>
          <w:marTop w:val="0"/>
          <w:marBottom w:val="0"/>
          <w:divBdr>
            <w:top w:val="none" w:sz="0" w:space="0" w:color="auto"/>
            <w:left w:val="none" w:sz="0" w:space="0" w:color="auto"/>
            <w:bottom w:val="none" w:sz="0" w:space="0" w:color="auto"/>
            <w:right w:val="none" w:sz="0" w:space="0" w:color="auto"/>
          </w:divBdr>
        </w:div>
        <w:div w:id="1024208947">
          <w:marLeft w:val="0"/>
          <w:marRight w:val="0"/>
          <w:marTop w:val="0"/>
          <w:marBottom w:val="0"/>
          <w:divBdr>
            <w:top w:val="none" w:sz="0" w:space="0" w:color="auto"/>
            <w:left w:val="none" w:sz="0" w:space="0" w:color="auto"/>
            <w:bottom w:val="none" w:sz="0" w:space="0" w:color="auto"/>
            <w:right w:val="none" w:sz="0" w:space="0" w:color="auto"/>
          </w:divBdr>
        </w:div>
        <w:div w:id="1044256653">
          <w:marLeft w:val="0"/>
          <w:marRight w:val="0"/>
          <w:marTop w:val="0"/>
          <w:marBottom w:val="0"/>
          <w:divBdr>
            <w:top w:val="none" w:sz="0" w:space="0" w:color="auto"/>
            <w:left w:val="none" w:sz="0" w:space="0" w:color="auto"/>
            <w:bottom w:val="none" w:sz="0" w:space="0" w:color="auto"/>
            <w:right w:val="none" w:sz="0" w:space="0" w:color="auto"/>
          </w:divBdr>
        </w:div>
        <w:div w:id="1084456128">
          <w:marLeft w:val="0"/>
          <w:marRight w:val="0"/>
          <w:marTop w:val="0"/>
          <w:marBottom w:val="0"/>
          <w:divBdr>
            <w:top w:val="none" w:sz="0" w:space="0" w:color="auto"/>
            <w:left w:val="none" w:sz="0" w:space="0" w:color="auto"/>
            <w:bottom w:val="none" w:sz="0" w:space="0" w:color="auto"/>
            <w:right w:val="none" w:sz="0" w:space="0" w:color="auto"/>
          </w:divBdr>
        </w:div>
        <w:div w:id="1107892390">
          <w:marLeft w:val="0"/>
          <w:marRight w:val="0"/>
          <w:marTop w:val="0"/>
          <w:marBottom w:val="0"/>
          <w:divBdr>
            <w:top w:val="none" w:sz="0" w:space="0" w:color="auto"/>
            <w:left w:val="none" w:sz="0" w:space="0" w:color="auto"/>
            <w:bottom w:val="none" w:sz="0" w:space="0" w:color="auto"/>
            <w:right w:val="none" w:sz="0" w:space="0" w:color="auto"/>
          </w:divBdr>
        </w:div>
        <w:div w:id="1128670348">
          <w:marLeft w:val="0"/>
          <w:marRight w:val="0"/>
          <w:marTop w:val="0"/>
          <w:marBottom w:val="0"/>
          <w:divBdr>
            <w:top w:val="none" w:sz="0" w:space="0" w:color="auto"/>
            <w:left w:val="none" w:sz="0" w:space="0" w:color="auto"/>
            <w:bottom w:val="none" w:sz="0" w:space="0" w:color="auto"/>
            <w:right w:val="none" w:sz="0" w:space="0" w:color="auto"/>
          </w:divBdr>
        </w:div>
        <w:div w:id="1150709918">
          <w:marLeft w:val="0"/>
          <w:marRight w:val="0"/>
          <w:marTop w:val="0"/>
          <w:marBottom w:val="0"/>
          <w:divBdr>
            <w:top w:val="none" w:sz="0" w:space="0" w:color="auto"/>
            <w:left w:val="none" w:sz="0" w:space="0" w:color="auto"/>
            <w:bottom w:val="none" w:sz="0" w:space="0" w:color="auto"/>
            <w:right w:val="none" w:sz="0" w:space="0" w:color="auto"/>
          </w:divBdr>
        </w:div>
        <w:div w:id="1190219577">
          <w:marLeft w:val="0"/>
          <w:marRight w:val="0"/>
          <w:marTop w:val="0"/>
          <w:marBottom w:val="0"/>
          <w:divBdr>
            <w:top w:val="none" w:sz="0" w:space="0" w:color="auto"/>
            <w:left w:val="none" w:sz="0" w:space="0" w:color="auto"/>
            <w:bottom w:val="none" w:sz="0" w:space="0" w:color="auto"/>
            <w:right w:val="none" w:sz="0" w:space="0" w:color="auto"/>
          </w:divBdr>
        </w:div>
        <w:div w:id="1281184787">
          <w:marLeft w:val="0"/>
          <w:marRight w:val="0"/>
          <w:marTop w:val="0"/>
          <w:marBottom w:val="0"/>
          <w:divBdr>
            <w:top w:val="none" w:sz="0" w:space="0" w:color="auto"/>
            <w:left w:val="none" w:sz="0" w:space="0" w:color="auto"/>
            <w:bottom w:val="none" w:sz="0" w:space="0" w:color="auto"/>
            <w:right w:val="none" w:sz="0" w:space="0" w:color="auto"/>
          </w:divBdr>
        </w:div>
        <w:div w:id="1371227903">
          <w:marLeft w:val="0"/>
          <w:marRight w:val="0"/>
          <w:marTop w:val="0"/>
          <w:marBottom w:val="0"/>
          <w:divBdr>
            <w:top w:val="none" w:sz="0" w:space="0" w:color="auto"/>
            <w:left w:val="none" w:sz="0" w:space="0" w:color="auto"/>
            <w:bottom w:val="none" w:sz="0" w:space="0" w:color="auto"/>
            <w:right w:val="none" w:sz="0" w:space="0" w:color="auto"/>
          </w:divBdr>
        </w:div>
        <w:div w:id="1385834601">
          <w:marLeft w:val="0"/>
          <w:marRight w:val="0"/>
          <w:marTop w:val="0"/>
          <w:marBottom w:val="0"/>
          <w:divBdr>
            <w:top w:val="none" w:sz="0" w:space="0" w:color="auto"/>
            <w:left w:val="none" w:sz="0" w:space="0" w:color="auto"/>
            <w:bottom w:val="none" w:sz="0" w:space="0" w:color="auto"/>
            <w:right w:val="none" w:sz="0" w:space="0" w:color="auto"/>
          </w:divBdr>
        </w:div>
        <w:div w:id="1448234616">
          <w:marLeft w:val="0"/>
          <w:marRight w:val="0"/>
          <w:marTop w:val="0"/>
          <w:marBottom w:val="0"/>
          <w:divBdr>
            <w:top w:val="none" w:sz="0" w:space="0" w:color="auto"/>
            <w:left w:val="none" w:sz="0" w:space="0" w:color="auto"/>
            <w:bottom w:val="none" w:sz="0" w:space="0" w:color="auto"/>
            <w:right w:val="none" w:sz="0" w:space="0" w:color="auto"/>
          </w:divBdr>
        </w:div>
        <w:div w:id="1512181320">
          <w:marLeft w:val="0"/>
          <w:marRight w:val="0"/>
          <w:marTop w:val="0"/>
          <w:marBottom w:val="0"/>
          <w:divBdr>
            <w:top w:val="none" w:sz="0" w:space="0" w:color="auto"/>
            <w:left w:val="none" w:sz="0" w:space="0" w:color="auto"/>
            <w:bottom w:val="none" w:sz="0" w:space="0" w:color="auto"/>
            <w:right w:val="none" w:sz="0" w:space="0" w:color="auto"/>
          </w:divBdr>
        </w:div>
        <w:div w:id="1597395823">
          <w:marLeft w:val="0"/>
          <w:marRight w:val="0"/>
          <w:marTop w:val="0"/>
          <w:marBottom w:val="0"/>
          <w:divBdr>
            <w:top w:val="none" w:sz="0" w:space="0" w:color="auto"/>
            <w:left w:val="none" w:sz="0" w:space="0" w:color="auto"/>
            <w:bottom w:val="none" w:sz="0" w:space="0" w:color="auto"/>
            <w:right w:val="none" w:sz="0" w:space="0" w:color="auto"/>
          </w:divBdr>
        </w:div>
        <w:div w:id="1613708399">
          <w:marLeft w:val="0"/>
          <w:marRight w:val="0"/>
          <w:marTop w:val="0"/>
          <w:marBottom w:val="0"/>
          <w:divBdr>
            <w:top w:val="none" w:sz="0" w:space="0" w:color="auto"/>
            <w:left w:val="none" w:sz="0" w:space="0" w:color="auto"/>
            <w:bottom w:val="none" w:sz="0" w:space="0" w:color="auto"/>
            <w:right w:val="none" w:sz="0" w:space="0" w:color="auto"/>
          </w:divBdr>
        </w:div>
        <w:div w:id="1685597570">
          <w:marLeft w:val="0"/>
          <w:marRight w:val="0"/>
          <w:marTop w:val="0"/>
          <w:marBottom w:val="0"/>
          <w:divBdr>
            <w:top w:val="none" w:sz="0" w:space="0" w:color="auto"/>
            <w:left w:val="none" w:sz="0" w:space="0" w:color="auto"/>
            <w:bottom w:val="none" w:sz="0" w:space="0" w:color="auto"/>
            <w:right w:val="none" w:sz="0" w:space="0" w:color="auto"/>
          </w:divBdr>
        </w:div>
        <w:div w:id="1707638756">
          <w:marLeft w:val="0"/>
          <w:marRight w:val="0"/>
          <w:marTop w:val="0"/>
          <w:marBottom w:val="0"/>
          <w:divBdr>
            <w:top w:val="none" w:sz="0" w:space="0" w:color="auto"/>
            <w:left w:val="none" w:sz="0" w:space="0" w:color="auto"/>
            <w:bottom w:val="none" w:sz="0" w:space="0" w:color="auto"/>
            <w:right w:val="none" w:sz="0" w:space="0" w:color="auto"/>
          </w:divBdr>
        </w:div>
        <w:div w:id="1773820386">
          <w:marLeft w:val="0"/>
          <w:marRight w:val="0"/>
          <w:marTop w:val="0"/>
          <w:marBottom w:val="0"/>
          <w:divBdr>
            <w:top w:val="none" w:sz="0" w:space="0" w:color="auto"/>
            <w:left w:val="none" w:sz="0" w:space="0" w:color="auto"/>
            <w:bottom w:val="none" w:sz="0" w:space="0" w:color="auto"/>
            <w:right w:val="none" w:sz="0" w:space="0" w:color="auto"/>
          </w:divBdr>
        </w:div>
        <w:div w:id="1835564216">
          <w:marLeft w:val="0"/>
          <w:marRight w:val="0"/>
          <w:marTop w:val="0"/>
          <w:marBottom w:val="0"/>
          <w:divBdr>
            <w:top w:val="none" w:sz="0" w:space="0" w:color="auto"/>
            <w:left w:val="none" w:sz="0" w:space="0" w:color="auto"/>
            <w:bottom w:val="none" w:sz="0" w:space="0" w:color="auto"/>
            <w:right w:val="none" w:sz="0" w:space="0" w:color="auto"/>
          </w:divBdr>
        </w:div>
        <w:div w:id="1835876849">
          <w:marLeft w:val="0"/>
          <w:marRight w:val="0"/>
          <w:marTop w:val="0"/>
          <w:marBottom w:val="0"/>
          <w:divBdr>
            <w:top w:val="none" w:sz="0" w:space="0" w:color="auto"/>
            <w:left w:val="none" w:sz="0" w:space="0" w:color="auto"/>
            <w:bottom w:val="none" w:sz="0" w:space="0" w:color="auto"/>
            <w:right w:val="none" w:sz="0" w:space="0" w:color="auto"/>
          </w:divBdr>
        </w:div>
        <w:div w:id="1901282970">
          <w:marLeft w:val="0"/>
          <w:marRight w:val="0"/>
          <w:marTop w:val="0"/>
          <w:marBottom w:val="0"/>
          <w:divBdr>
            <w:top w:val="none" w:sz="0" w:space="0" w:color="auto"/>
            <w:left w:val="none" w:sz="0" w:space="0" w:color="auto"/>
            <w:bottom w:val="none" w:sz="0" w:space="0" w:color="auto"/>
            <w:right w:val="none" w:sz="0" w:space="0" w:color="auto"/>
          </w:divBdr>
        </w:div>
        <w:div w:id="1924341741">
          <w:marLeft w:val="0"/>
          <w:marRight w:val="0"/>
          <w:marTop w:val="0"/>
          <w:marBottom w:val="0"/>
          <w:divBdr>
            <w:top w:val="none" w:sz="0" w:space="0" w:color="auto"/>
            <w:left w:val="none" w:sz="0" w:space="0" w:color="auto"/>
            <w:bottom w:val="none" w:sz="0" w:space="0" w:color="auto"/>
            <w:right w:val="none" w:sz="0" w:space="0" w:color="auto"/>
          </w:divBdr>
        </w:div>
        <w:div w:id="1992129785">
          <w:marLeft w:val="0"/>
          <w:marRight w:val="0"/>
          <w:marTop w:val="0"/>
          <w:marBottom w:val="0"/>
          <w:divBdr>
            <w:top w:val="none" w:sz="0" w:space="0" w:color="auto"/>
            <w:left w:val="none" w:sz="0" w:space="0" w:color="auto"/>
            <w:bottom w:val="none" w:sz="0" w:space="0" w:color="auto"/>
            <w:right w:val="none" w:sz="0" w:space="0" w:color="auto"/>
          </w:divBdr>
        </w:div>
        <w:div w:id="2012904935">
          <w:marLeft w:val="0"/>
          <w:marRight w:val="0"/>
          <w:marTop w:val="0"/>
          <w:marBottom w:val="0"/>
          <w:divBdr>
            <w:top w:val="none" w:sz="0" w:space="0" w:color="auto"/>
            <w:left w:val="none" w:sz="0" w:space="0" w:color="auto"/>
            <w:bottom w:val="none" w:sz="0" w:space="0" w:color="auto"/>
            <w:right w:val="none" w:sz="0" w:space="0" w:color="auto"/>
          </w:divBdr>
        </w:div>
        <w:div w:id="2042245559">
          <w:marLeft w:val="0"/>
          <w:marRight w:val="0"/>
          <w:marTop w:val="0"/>
          <w:marBottom w:val="0"/>
          <w:divBdr>
            <w:top w:val="none" w:sz="0" w:space="0" w:color="auto"/>
            <w:left w:val="none" w:sz="0" w:space="0" w:color="auto"/>
            <w:bottom w:val="none" w:sz="0" w:space="0" w:color="auto"/>
            <w:right w:val="none" w:sz="0" w:space="0" w:color="auto"/>
          </w:divBdr>
        </w:div>
        <w:div w:id="2054116551">
          <w:marLeft w:val="0"/>
          <w:marRight w:val="0"/>
          <w:marTop w:val="0"/>
          <w:marBottom w:val="0"/>
          <w:divBdr>
            <w:top w:val="none" w:sz="0" w:space="0" w:color="auto"/>
            <w:left w:val="none" w:sz="0" w:space="0" w:color="auto"/>
            <w:bottom w:val="none" w:sz="0" w:space="0" w:color="auto"/>
            <w:right w:val="none" w:sz="0" w:space="0" w:color="auto"/>
          </w:divBdr>
        </w:div>
        <w:div w:id="2069380764">
          <w:marLeft w:val="0"/>
          <w:marRight w:val="0"/>
          <w:marTop w:val="0"/>
          <w:marBottom w:val="0"/>
          <w:divBdr>
            <w:top w:val="none" w:sz="0" w:space="0" w:color="auto"/>
            <w:left w:val="none" w:sz="0" w:space="0" w:color="auto"/>
            <w:bottom w:val="none" w:sz="0" w:space="0" w:color="auto"/>
            <w:right w:val="none" w:sz="0" w:space="0" w:color="auto"/>
          </w:divBdr>
        </w:div>
        <w:div w:id="2115131364">
          <w:marLeft w:val="0"/>
          <w:marRight w:val="0"/>
          <w:marTop w:val="0"/>
          <w:marBottom w:val="0"/>
          <w:divBdr>
            <w:top w:val="none" w:sz="0" w:space="0" w:color="auto"/>
            <w:left w:val="none" w:sz="0" w:space="0" w:color="auto"/>
            <w:bottom w:val="none" w:sz="0" w:space="0" w:color="auto"/>
            <w:right w:val="none" w:sz="0" w:space="0" w:color="auto"/>
          </w:divBdr>
        </w:div>
      </w:divsChild>
    </w:div>
    <w:div w:id="451218044">
      <w:bodyDiv w:val="1"/>
      <w:marLeft w:val="0"/>
      <w:marRight w:val="0"/>
      <w:marTop w:val="0"/>
      <w:marBottom w:val="0"/>
      <w:divBdr>
        <w:top w:val="none" w:sz="0" w:space="0" w:color="auto"/>
        <w:left w:val="none" w:sz="0" w:space="0" w:color="auto"/>
        <w:bottom w:val="none" w:sz="0" w:space="0" w:color="auto"/>
        <w:right w:val="none" w:sz="0" w:space="0" w:color="auto"/>
      </w:divBdr>
    </w:div>
    <w:div w:id="509099023">
      <w:bodyDiv w:val="1"/>
      <w:marLeft w:val="0"/>
      <w:marRight w:val="0"/>
      <w:marTop w:val="0"/>
      <w:marBottom w:val="0"/>
      <w:divBdr>
        <w:top w:val="none" w:sz="0" w:space="0" w:color="auto"/>
        <w:left w:val="none" w:sz="0" w:space="0" w:color="auto"/>
        <w:bottom w:val="none" w:sz="0" w:space="0" w:color="auto"/>
        <w:right w:val="none" w:sz="0" w:space="0" w:color="auto"/>
      </w:divBdr>
      <w:divsChild>
        <w:div w:id="911307341">
          <w:marLeft w:val="0"/>
          <w:marRight w:val="0"/>
          <w:marTop w:val="0"/>
          <w:marBottom w:val="0"/>
          <w:divBdr>
            <w:top w:val="none" w:sz="0" w:space="0" w:color="auto"/>
            <w:left w:val="none" w:sz="0" w:space="0" w:color="auto"/>
            <w:bottom w:val="none" w:sz="0" w:space="0" w:color="auto"/>
            <w:right w:val="none" w:sz="0" w:space="0" w:color="auto"/>
          </w:divBdr>
          <w:divsChild>
            <w:div w:id="1630890053">
              <w:marLeft w:val="0"/>
              <w:marRight w:val="0"/>
              <w:marTop w:val="0"/>
              <w:marBottom w:val="0"/>
              <w:divBdr>
                <w:top w:val="none" w:sz="0" w:space="0" w:color="auto"/>
                <w:left w:val="none" w:sz="0" w:space="0" w:color="auto"/>
                <w:bottom w:val="none" w:sz="0" w:space="0" w:color="auto"/>
                <w:right w:val="none" w:sz="0" w:space="0" w:color="auto"/>
              </w:divBdr>
            </w:div>
          </w:divsChild>
        </w:div>
        <w:div w:id="1717046205">
          <w:marLeft w:val="0"/>
          <w:marRight w:val="0"/>
          <w:marTop w:val="0"/>
          <w:marBottom w:val="0"/>
          <w:divBdr>
            <w:top w:val="none" w:sz="0" w:space="0" w:color="auto"/>
            <w:left w:val="none" w:sz="0" w:space="0" w:color="auto"/>
            <w:bottom w:val="none" w:sz="0" w:space="0" w:color="auto"/>
            <w:right w:val="none" w:sz="0" w:space="0" w:color="auto"/>
          </w:divBdr>
          <w:divsChild>
            <w:div w:id="103326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000844">
      <w:bodyDiv w:val="1"/>
      <w:marLeft w:val="0"/>
      <w:marRight w:val="0"/>
      <w:marTop w:val="0"/>
      <w:marBottom w:val="0"/>
      <w:divBdr>
        <w:top w:val="none" w:sz="0" w:space="0" w:color="auto"/>
        <w:left w:val="none" w:sz="0" w:space="0" w:color="auto"/>
        <w:bottom w:val="none" w:sz="0" w:space="0" w:color="auto"/>
        <w:right w:val="none" w:sz="0" w:space="0" w:color="auto"/>
      </w:divBdr>
      <w:divsChild>
        <w:div w:id="870610586">
          <w:marLeft w:val="0"/>
          <w:marRight w:val="0"/>
          <w:marTop w:val="0"/>
          <w:marBottom w:val="0"/>
          <w:divBdr>
            <w:top w:val="none" w:sz="0" w:space="0" w:color="auto"/>
            <w:left w:val="none" w:sz="0" w:space="0" w:color="auto"/>
            <w:bottom w:val="none" w:sz="0" w:space="0" w:color="auto"/>
            <w:right w:val="none" w:sz="0" w:space="0" w:color="auto"/>
          </w:divBdr>
        </w:div>
      </w:divsChild>
    </w:div>
    <w:div w:id="542405237">
      <w:bodyDiv w:val="1"/>
      <w:marLeft w:val="0"/>
      <w:marRight w:val="0"/>
      <w:marTop w:val="0"/>
      <w:marBottom w:val="0"/>
      <w:divBdr>
        <w:top w:val="none" w:sz="0" w:space="0" w:color="auto"/>
        <w:left w:val="none" w:sz="0" w:space="0" w:color="auto"/>
        <w:bottom w:val="none" w:sz="0" w:space="0" w:color="auto"/>
        <w:right w:val="none" w:sz="0" w:space="0" w:color="auto"/>
      </w:divBdr>
      <w:divsChild>
        <w:div w:id="183329721">
          <w:marLeft w:val="0"/>
          <w:marRight w:val="0"/>
          <w:marTop w:val="0"/>
          <w:marBottom w:val="0"/>
          <w:divBdr>
            <w:top w:val="none" w:sz="0" w:space="0" w:color="auto"/>
            <w:left w:val="none" w:sz="0" w:space="0" w:color="auto"/>
            <w:bottom w:val="none" w:sz="0" w:space="0" w:color="auto"/>
            <w:right w:val="none" w:sz="0" w:space="0" w:color="auto"/>
          </w:divBdr>
        </w:div>
        <w:div w:id="507254940">
          <w:marLeft w:val="0"/>
          <w:marRight w:val="0"/>
          <w:marTop w:val="0"/>
          <w:marBottom w:val="0"/>
          <w:divBdr>
            <w:top w:val="none" w:sz="0" w:space="0" w:color="auto"/>
            <w:left w:val="none" w:sz="0" w:space="0" w:color="auto"/>
            <w:bottom w:val="none" w:sz="0" w:space="0" w:color="auto"/>
            <w:right w:val="none" w:sz="0" w:space="0" w:color="auto"/>
          </w:divBdr>
        </w:div>
        <w:div w:id="557475009">
          <w:marLeft w:val="0"/>
          <w:marRight w:val="0"/>
          <w:marTop w:val="0"/>
          <w:marBottom w:val="0"/>
          <w:divBdr>
            <w:top w:val="none" w:sz="0" w:space="0" w:color="auto"/>
            <w:left w:val="none" w:sz="0" w:space="0" w:color="auto"/>
            <w:bottom w:val="none" w:sz="0" w:space="0" w:color="auto"/>
            <w:right w:val="none" w:sz="0" w:space="0" w:color="auto"/>
          </w:divBdr>
        </w:div>
        <w:div w:id="617416689">
          <w:marLeft w:val="0"/>
          <w:marRight w:val="0"/>
          <w:marTop w:val="0"/>
          <w:marBottom w:val="0"/>
          <w:divBdr>
            <w:top w:val="none" w:sz="0" w:space="0" w:color="auto"/>
            <w:left w:val="none" w:sz="0" w:space="0" w:color="auto"/>
            <w:bottom w:val="none" w:sz="0" w:space="0" w:color="auto"/>
            <w:right w:val="none" w:sz="0" w:space="0" w:color="auto"/>
          </w:divBdr>
        </w:div>
        <w:div w:id="864825858">
          <w:marLeft w:val="0"/>
          <w:marRight w:val="0"/>
          <w:marTop w:val="0"/>
          <w:marBottom w:val="0"/>
          <w:divBdr>
            <w:top w:val="none" w:sz="0" w:space="0" w:color="auto"/>
            <w:left w:val="none" w:sz="0" w:space="0" w:color="auto"/>
            <w:bottom w:val="none" w:sz="0" w:space="0" w:color="auto"/>
            <w:right w:val="none" w:sz="0" w:space="0" w:color="auto"/>
          </w:divBdr>
        </w:div>
        <w:div w:id="1739132960">
          <w:marLeft w:val="0"/>
          <w:marRight w:val="0"/>
          <w:marTop w:val="0"/>
          <w:marBottom w:val="0"/>
          <w:divBdr>
            <w:top w:val="none" w:sz="0" w:space="0" w:color="auto"/>
            <w:left w:val="none" w:sz="0" w:space="0" w:color="auto"/>
            <w:bottom w:val="none" w:sz="0" w:space="0" w:color="auto"/>
            <w:right w:val="none" w:sz="0" w:space="0" w:color="auto"/>
          </w:divBdr>
        </w:div>
        <w:div w:id="1889758033">
          <w:marLeft w:val="0"/>
          <w:marRight w:val="0"/>
          <w:marTop w:val="0"/>
          <w:marBottom w:val="0"/>
          <w:divBdr>
            <w:top w:val="none" w:sz="0" w:space="0" w:color="auto"/>
            <w:left w:val="none" w:sz="0" w:space="0" w:color="auto"/>
            <w:bottom w:val="none" w:sz="0" w:space="0" w:color="auto"/>
            <w:right w:val="none" w:sz="0" w:space="0" w:color="auto"/>
          </w:divBdr>
        </w:div>
      </w:divsChild>
    </w:div>
    <w:div w:id="609312590">
      <w:bodyDiv w:val="1"/>
      <w:marLeft w:val="0"/>
      <w:marRight w:val="0"/>
      <w:marTop w:val="0"/>
      <w:marBottom w:val="0"/>
      <w:divBdr>
        <w:top w:val="none" w:sz="0" w:space="0" w:color="auto"/>
        <w:left w:val="none" w:sz="0" w:space="0" w:color="auto"/>
        <w:bottom w:val="none" w:sz="0" w:space="0" w:color="auto"/>
        <w:right w:val="none" w:sz="0" w:space="0" w:color="auto"/>
      </w:divBdr>
    </w:div>
    <w:div w:id="707879431">
      <w:bodyDiv w:val="1"/>
      <w:marLeft w:val="0"/>
      <w:marRight w:val="0"/>
      <w:marTop w:val="0"/>
      <w:marBottom w:val="0"/>
      <w:divBdr>
        <w:top w:val="none" w:sz="0" w:space="0" w:color="auto"/>
        <w:left w:val="none" w:sz="0" w:space="0" w:color="auto"/>
        <w:bottom w:val="none" w:sz="0" w:space="0" w:color="auto"/>
        <w:right w:val="none" w:sz="0" w:space="0" w:color="auto"/>
      </w:divBdr>
    </w:div>
    <w:div w:id="816384738">
      <w:bodyDiv w:val="1"/>
      <w:marLeft w:val="0"/>
      <w:marRight w:val="0"/>
      <w:marTop w:val="0"/>
      <w:marBottom w:val="0"/>
      <w:divBdr>
        <w:top w:val="none" w:sz="0" w:space="0" w:color="auto"/>
        <w:left w:val="none" w:sz="0" w:space="0" w:color="auto"/>
        <w:bottom w:val="none" w:sz="0" w:space="0" w:color="auto"/>
        <w:right w:val="none" w:sz="0" w:space="0" w:color="auto"/>
      </w:divBdr>
      <w:divsChild>
        <w:div w:id="38289465">
          <w:marLeft w:val="0"/>
          <w:marRight w:val="0"/>
          <w:marTop w:val="0"/>
          <w:marBottom w:val="0"/>
          <w:divBdr>
            <w:top w:val="none" w:sz="0" w:space="0" w:color="auto"/>
            <w:left w:val="none" w:sz="0" w:space="0" w:color="auto"/>
            <w:bottom w:val="none" w:sz="0" w:space="0" w:color="auto"/>
            <w:right w:val="none" w:sz="0" w:space="0" w:color="auto"/>
          </w:divBdr>
        </w:div>
        <w:div w:id="1050105927">
          <w:marLeft w:val="0"/>
          <w:marRight w:val="0"/>
          <w:marTop w:val="0"/>
          <w:marBottom w:val="0"/>
          <w:divBdr>
            <w:top w:val="none" w:sz="0" w:space="0" w:color="auto"/>
            <w:left w:val="none" w:sz="0" w:space="0" w:color="auto"/>
            <w:bottom w:val="none" w:sz="0" w:space="0" w:color="auto"/>
            <w:right w:val="none" w:sz="0" w:space="0" w:color="auto"/>
          </w:divBdr>
        </w:div>
        <w:div w:id="1087388661">
          <w:marLeft w:val="0"/>
          <w:marRight w:val="0"/>
          <w:marTop w:val="0"/>
          <w:marBottom w:val="0"/>
          <w:divBdr>
            <w:top w:val="none" w:sz="0" w:space="0" w:color="auto"/>
            <w:left w:val="none" w:sz="0" w:space="0" w:color="auto"/>
            <w:bottom w:val="none" w:sz="0" w:space="0" w:color="auto"/>
            <w:right w:val="none" w:sz="0" w:space="0" w:color="auto"/>
          </w:divBdr>
        </w:div>
        <w:div w:id="1328557861">
          <w:marLeft w:val="0"/>
          <w:marRight w:val="0"/>
          <w:marTop w:val="0"/>
          <w:marBottom w:val="0"/>
          <w:divBdr>
            <w:top w:val="none" w:sz="0" w:space="0" w:color="auto"/>
            <w:left w:val="none" w:sz="0" w:space="0" w:color="auto"/>
            <w:bottom w:val="none" w:sz="0" w:space="0" w:color="auto"/>
            <w:right w:val="none" w:sz="0" w:space="0" w:color="auto"/>
          </w:divBdr>
        </w:div>
        <w:div w:id="1681658367">
          <w:marLeft w:val="0"/>
          <w:marRight w:val="0"/>
          <w:marTop w:val="0"/>
          <w:marBottom w:val="0"/>
          <w:divBdr>
            <w:top w:val="none" w:sz="0" w:space="0" w:color="auto"/>
            <w:left w:val="none" w:sz="0" w:space="0" w:color="auto"/>
            <w:bottom w:val="none" w:sz="0" w:space="0" w:color="auto"/>
            <w:right w:val="none" w:sz="0" w:space="0" w:color="auto"/>
          </w:divBdr>
        </w:div>
        <w:div w:id="1682582029">
          <w:marLeft w:val="0"/>
          <w:marRight w:val="0"/>
          <w:marTop w:val="0"/>
          <w:marBottom w:val="0"/>
          <w:divBdr>
            <w:top w:val="none" w:sz="0" w:space="0" w:color="auto"/>
            <w:left w:val="none" w:sz="0" w:space="0" w:color="auto"/>
            <w:bottom w:val="none" w:sz="0" w:space="0" w:color="auto"/>
            <w:right w:val="none" w:sz="0" w:space="0" w:color="auto"/>
          </w:divBdr>
        </w:div>
      </w:divsChild>
    </w:div>
    <w:div w:id="861869049">
      <w:bodyDiv w:val="1"/>
      <w:marLeft w:val="0"/>
      <w:marRight w:val="0"/>
      <w:marTop w:val="0"/>
      <w:marBottom w:val="0"/>
      <w:divBdr>
        <w:top w:val="none" w:sz="0" w:space="0" w:color="auto"/>
        <w:left w:val="none" w:sz="0" w:space="0" w:color="auto"/>
        <w:bottom w:val="none" w:sz="0" w:space="0" w:color="auto"/>
        <w:right w:val="none" w:sz="0" w:space="0" w:color="auto"/>
      </w:divBdr>
    </w:div>
    <w:div w:id="906574240">
      <w:bodyDiv w:val="1"/>
      <w:marLeft w:val="0"/>
      <w:marRight w:val="0"/>
      <w:marTop w:val="0"/>
      <w:marBottom w:val="0"/>
      <w:divBdr>
        <w:top w:val="none" w:sz="0" w:space="0" w:color="auto"/>
        <w:left w:val="none" w:sz="0" w:space="0" w:color="auto"/>
        <w:bottom w:val="none" w:sz="0" w:space="0" w:color="auto"/>
        <w:right w:val="none" w:sz="0" w:space="0" w:color="auto"/>
      </w:divBdr>
      <w:divsChild>
        <w:div w:id="391730019">
          <w:marLeft w:val="0"/>
          <w:marRight w:val="0"/>
          <w:marTop w:val="0"/>
          <w:marBottom w:val="0"/>
          <w:divBdr>
            <w:top w:val="none" w:sz="0" w:space="0" w:color="auto"/>
            <w:left w:val="none" w:sz="0" w:space="0" w:color="auto"/>
            <w:bottom w:val="none" w:sz="0" w:space="0" w:color="auto"/>
            <w:right w:val="none" w:sz="0" w:space="0" w:color="auto"/>
          </w:divBdr>
        </w:div>
        <w:div w:id="730153300">
          <w:marLeft w:val="0"/>
          <w:marRight w:val="0"/>
          <w:marTop w:val="0"/>
          <w:marBottom w:val="0"/>
          <w:divBdr>
            <w:top w:val="none" w:sz="0" w:space="0" w:color="auto"/>
            <w:left w:val="none" w:sz="0" w:space="0" w:color="auto"/>
            <w:bottom w:val="none" w:sz="0" w:space="0" w:color="auto"/>
            <w:right w:val="none" w:sz="0" w:space="0" w:color="auto"/>
          </w:divBdr>
        </w:div>
        <w:div w:id="1095907706">
          <w:marLeft w:val="0"/>
          <w:marRight w:val="0"/>
          <w:marTop w:val="0"/>
          <w:marBottom w:val="0"/>
          <w:divBdr>
            <w:top w:val="none" w:sz="0" w:space="0" w:color="auto"/>
            <w:left w:val="none" w:sz="0" w:space="0" w:color="auto"/>
            <w:bottom w:val="none" w:sz="0" w:space="0" w:color="auto"/>
            <w:right w:val="none" w:sz="0" w:space="0" w:color="auto"/>
          </w:divBdr>
        </w:div>
        <w:div w:id="1215191588">
          <w:marLeft w:val="0"/>
          <w:marRight w:val="0"/>
          <w:marTop w:val="0"/>
          <w:marBottom w:val="0"/>
          <w:divBdr>
            <w:top w:val="none" w:sz="0" w:space="0" w:color="auto"/>
            <w:left w:val="none" w:sz="0" w:space="0" w:color="auto"/>
            <w:bottom w:val="none" w:sz="0" w:space="0" w:color="auto"/>
            <w:right w:val="none" w:sz="0" w:space="0" w:color="auto"/>
          </w:divBdr>
        </w:div>
        <w:div w:id="1283154622">
          <w:marLeft w:val="0"/>
          <w:marRight w:val="0"/>
          <w:marTop w:val="0"/>
          <w:marBottom w:val="0"/>
          <w:divBdr>
            <w:top w:val="none" w:sz="0" w:space="0" w:color="auto"/>
            <w:left w:val="none" w:sz="0" w:space="0" w:color="auto"/>
            <w:bottom w:val="none" w:sz="0" w:space="0" w:color="auto"/>
            <w:right w:val="none" w:sz="0" w:space="0" w:color="auto"/>
          </w:divBdr>
        </w:div>
        <w:div w:id="1540241938">
          <w:marLeft w:val="0"/>
          <w:marRight w:val="0"/>
          <w:marTop w:val="0"/>
          <w:marBottom w:val="0"/>
          <w:divBdr>
            <w:top w:val="none" w:sz="0" w:space="0" w:color="auto"/>
            <w:left w:val="none" w:sz="0" w:space="0" w:color="auto"/>
            <w:bottom w:val="none" w:sz="0" w:space="0" w:color="auto"/>
            <w:right w:val="none" w:sz="0" w:space="0" w:color="auto"/>
          </w:divBdr>
        </w:div>
        <w:div w:id="1952081495">
          <w:marLeft w:val="0"/>
          <w:marRight w:val="0"/>
          <w:marTop w:val="0"/>
          <w:marBottom w:val="0"/>
          <w:divBdr>
            <w:top w:val="none" w:sz="0" w:space="0" w:color="auto"/>
            <w:left w:val="none" w:sz="0" w:space="0" w:color="auto"/>
            <w:bottom w:val="none" w:sz="0" w:space="0" w:color="auto"/>
            <w:right w:val="none" w:sz="0" w:space="0" w:color="auto"/>
          </w:divBdr>
        </w:div>
      </w:divsChild>
    </w:div>
    <w:div w:id="925457765">
      <w:bodyDiv w:val="1"/>
      <w:marLeft w:val="0"/>
      <w:marRight w:val="0"/>
      <w:marTop w:val="0"/>
      <w:marBottom w:val="0"/>
      <w:divBdr>
        <w:top w:val="none" w:sz="0" w:space="0" w:color="auto"/>
        <w:left w:val="none" w:sz="0" w:space="0" w:color="auto"/>
        <w:bottom w:val="none" w:sz="0" w:space="0" w:color="auto"/>
        <w:right w:val="none" w:sz="0" w:space="0" w:color="auto"/>
      </w:divBdr>
    </w:div>
    <w:div w:id="1151945996">
      <w:bodyDiv w:val="1"/>
      <w:marLeft w:val="0"/>
      <w:marRight w:val="0"/>
      <w:marTop w:val="0"/>
      <w:marBottom w:val="0"/>
      <w:divBdr>
        <w:top w:val="none" w:sz="0" w:space="0" w:color="auto"/>
        <w:left w:val="none" w:sz="0" w:space="0" w:color="auto"/>
        <w:bottom w:val="none" w:sz="0" w:space="0" w:color="auto"/>
        <w:right w:val="none" w:sz="0" w:space="0" w:color="auto"/>
      </w:divBdr>
    </w:div>
    <w:div w:id="1298728363">
      <w:bodyDiv w:val="1"/>
      <w:marLeft w:val="0"/>
      <w:marRight w:val="0"/>
      <w:marTop w:val="0"/>
      <w:marBottom w:val="0"/>
      <w:divBdr>
        <w:top w:val="none" w:sz="0" w:space="0" w:color="auto"/>
        <w:left w:val="none" w:sz="0" w:space="0" w:color="auto"/>
        <w:bottom w:val="none" w:sz="0" w:space="0" w:color="auto"/>
        <w:right w:val="none" w:sz="0" w:space="0" w:color="auto"/>
      </w:divBdr>
    </w:div>
    <w:div w:id="1435370226">
      <w:bodyDiv w:val="1"/>
      <w:marLeft w:val="0"/>
      <w:marRight w:val="0"/>
      <w:marTop w:val="0"/>
      <w:marBottom w:val="0"/>
      <w:divBdr>
        <w:top w:val="none" w:sz="0" w:space="0" w:color="auto"/>
        <w:left w:val="none" w:sz="0" w:space="0" w:color="auto"/>
        <w:bottom w:val="none" w:sz="0" w:space="0" w:color="auto"/>
        <w:right w:val="none" w:sz="0" w:space="0" w:color="auto"/>
      </w:divBdr>
    </w:div>
    <w:div w:id="1534880990">
      <w:bodyDiv w:val="1"/>
      <w:marLeft w:val="0"/>
      <w:marRight w:val="0"/>
      <w:marTop w:val="0"/>
      <w:marBottom w:val="0"/>
      <w:divBdr>
        <w:top w:val="none" w:sz="0" w:space="0" w:color="auto"/>
        <w:left w:val="none" w:sz="0" w:space="0" w:color="auto"/>
        <w:bottom w:val="none" w:sz="0" w:space="0" w:color="auto"/>
        <w:right w:val="none" w:sz="0" w:space="0" w:color="auto"/>
      </w:divBdr>
    </w:div>
    <w:div w:id="1544975135">
      <w:bodyDiv w:val="1"/>
      <w:marLeft w:val="0"/>
      <w:marRight w:val="0"/>
      <w:marTop w:val="0"/>
      <w:marBottom w:val="0"/>
      <w:divBdr>
        <w:top w:val="none" w:sz="0" w:space="0" w:color="auto"/>
        <w:left w:val="none" w:sz="0" w:space="0" w:color="auto"/>
        <w:bottom w:val="none" w:sz="0" w:space="0" w:color="auto"/>
        <w:right w:val="none" w:sz="0" w:space="0" w:color="auto"/>
      </w:divBdr>
    </w:div>
    <w:div w:id="1556307455">
      <w:bodyDiv w:val="1"/>
      <w:marLeft w:val="0"/>
      <w:marRight w:val="0"/>
      <w:marTop w:val="0"/>
      <w:marBottom w:val="0"/>
      <w:divBdr>
        <w:top w:val="none" w:sz="0" w:space="0" w:color="auto"/>
        <w:left w:val="none" w:sz="0" w:space="0" w:color="auto"/>
        <w:bottom w:val="none" w:sz="0" w:space="0" w:color="auto"/>
        <w:right w:val="none" w:sz="0" w:space="0" w:color="auto"/>
      </w:divBdr>
    </w:div>
    <w:div w:id="1657109344">
      <w:bodyDiv w:val="1"/>
      <w:marLeft w:val="0"/>
      <w:marRight w:val="0"/>
      <w:marTop w:val="0"/>
      <w:marBottom w:val="0"/>
      <w:divBdr>
        <w:top w:val="none" w:sz="0" w:space="0" w:color="auto"/>
        <w:left w:val="none" w:sz="0" w:space="0" w:color="auto"/>
        <w:bottom w:val="none" w:sz="0" w:space="0" w:color="auto"/>
        <w:right w:val="none" w:sz="0" w:space="0" w:color="auto"/>
      </w:divBdr>
    </w:div>
    <w:div w:id="1733501488">
      <w:bodyDiv w:val="1"/>
      <w:marLeft w:val="0"/>
      <w:marRight w:val="0"/>
      <w:marTop w:val="0"/>
      <w:marBottom w:val="0"/>
      <w:divBdr>
        <w:top w:val="none" w:sz="0" w:space="0" w:color="auto"/>
        <w:left w:val="none" w:sz="0" w:space="0" w:color="auto"/>
        <w:bottom w:val="none" w:sz="0" w:space="0" w:color="auto"/>
        <w:right w:val="none" w:sz="0" w:space="0" w:color="auto"/>
      </w:divBdr>
    </w:div>
    <w:div w:id="1748965331">
      <w:bodyDiv w:val="1"/>
      <w:marLeft w:val="0"/>
      <w:marRight w:val="0"/>
      <w:marTop w:val="0"/>
      <w:marBottom w:val="0"/>
      <w:divBdr>
        <w:top w:val="none" w:sz="0" w:space="0" w:color="auto"/>
        <w:left w:val="none" w:sz="0" w:space="0" w:color="auto"/>
        <w:bottom w:val="none" w:sz="0" w:space="0" w:color="auto"/>
        <w:right w:val="none" w:sz="0" w:space="0" w:color="auto"/>
      </w:divBdr>
      <w:divsChild>
        <w:div w:id="187498585">
          <w:marLeft w:val="0"/>
          <w:marRight w:val="0"/>
          <w:marTop w:val="0"/>
          <w:marBottom w:val="0"/>
          <w:divBdr>
            <w:top w:val="none" w:sz="0" w:space="0" w:color="auto"/>
            <w:left w:val="none" w:sz="0" w:space="0" w:color="auto"/>
            <w:bottom w:val="none" w:sz="0" w:space="0" w:color="auto"/>
            <w:right w:val="none" w:sz="0" w:space="0" w:color="auto"/>
          </w:divBdr>
        </w:div>
        <w:div w:id="243496504">
          <w:marLeft w:val="0"/>
          <w:marRight w:val="0"/>
          <w:marTop w:val="0"/>
          <w:marBottom w:val="0"/>
          <w:divBdr>
            <w:top w:val="none" w:sz="0" w:space="0" w:color="auto"/>
            <w:left w:val="none" w:sz="0" w:space="0" w:color="auto"/>
            <w:bottom w:val="none" w:sz="0" w:space="0" w:color="auto"/>
            <w:right w:val="none" w:sz="0" w:space="0" w:color="auto"/>
          </w:divBdr>
        </w:div>
        <w:div w:id="390739167">
          <w:marLeft w:val="0"/>
          <w:marRight w:val="0"/>
          <w:marTop w:val="0"/>
          <w:marBottom w:val="0"/>
          <w:divBdr>
            <w:top w:val="none" w:sz="0" w:space="0" w:color="auto"/>
            <w:left w:val="none" w:sz="0" w:space="0" w:color="auto"/>
            <w:bottom w:val="none" w:sz="0" w:space="0" w:color="auto"/>
            <w:right w:val="none" w:sz="0" w:space="0" w:color="auto"/>
          </w:divBdr>
        </w:div>
        <w:div w:id="654378605">
          <w:marLeft w:val="0"/>
          <w:marRight w:val="0"/>
          <w:marTop w:val="0"/>
          <w:marBottom w:val="0"/>
          <w:divBdr>
            <w:top w:val="none" w:sz="0" w:space="0" w:color="auto"/>
            <w:left w:val="none" w:sz="0" w:space="0" w:color="auto"/>
            <w:bottom w:val="none" w:sz="0" w:space="0" w:color="auto"/>
            <w:right w:val="none" w:sz="0" w:space="0" w:color="auto"/>
          </w:divBdr>
        </w:div>
        <w:div w:id="1316647955">
          <w:marLeft w:val="0"/>
          <w:marRight w:val="0"/>
          <w:marTop w:val="0"/>
          <w:marBottom w:val="0"/>
          <w:divBdr>
            <w:top w:val="none" w:sz="0" w:space="0" w:color="auto"/>
            <w:left w:val="none" w:sz="0" w:space="0" w:color="auto"/>
            <w:bottom w:val="none" w:sz="0" w:space="0" w:color="auto"/>
            <w:right w:val="none" w:sz="0" w:space="0" w:color="auto"/>
          </w:divBdr>
        </w:div>
        <w:div w:id="1596815919">
          <w:marLeft w:val="0"/>
          <w:marRight w:val="0"/>
          <w:marTop w:val="0"/>
          <w:marBottom w:val="0"/>
          <w:divBdr>
            <w:top w:val="none" w:sz="0" w:space="0" w:color="auto"/>
            <w:left w:val="none" w:sz="0" w:space="0" w:color="auto"/>
            <w:bottom w:val="none" w:sz="0" w:space="0" w:color="auto"/>
            <w:right w:val="none" w:sz="0" w:space="0" w:color="auto"/>
          </w:divBdr>
        </w:div>
        <w:div w:id="1840148016">
          <w:marLeft w:val="0"/>
          <w:marRight w:val="0"/>
          <w:marTop w:val="0"/>
          <w:marBottom w:val="0"/>
          <w:divBdr>
            <w:top w:val="none" w:sz="0" w:space="0" w:color="auto"/>
            <w:left w:val="none" w:sz="0" w:space="0" w:color="auto"/>
            <w:bottom w:val="none" w:sz="0" w:space="0" w:color="auto"/>
            <w:right w:val="none" w:sz="0" w:space="0" w:color="auto"/>
          </w:divBdr>
        </w:div>
      </w:divsChild>
    </w:div>
    <w:div w:id="1821967995">
      <w:bodyDiv w:val="1"/>
      <w:marLeft w:val="0"/>
      <w:marRight w:val="0"/>
      <w:marTop w:val="0"/>
      <w:marBottom w:val="0"/>
      <w:divBdr>
        <w:top w:val="none" w:sz="0" w:space="0" w:color="auto"/>
        <w:left w:val="none" w:sz="0" w:space="0" w:color="auto"/>
        <w:bottom w:val="none" w:sz="0" w:space="0" w:color="auto"/>
        <w:right w:val="none" w:sz="0" w:space="0" w:color="auto"/>
      </w:divBdr>
    </w:div>
    <w:div w:id="1865433780">
      <w:bodyDiv w:val="1"/>
      <w:marLeft w:val="0"/>
      <w:marRight w:val="0"/>
      <w:marTop w:val="0"/>
      <w:marBottom w:val="0"/>
      <w:divBdr>
        <w:top w:val="none" w:sz="0" w:space="0" w:color="auto"/>
        <w:left w:val="none" w:sz="0" w:space="0" w:color="auto"/>
        <w:bottom w:val="none" w:sz="0" w:space="0" w:color="auto"/>
        <w:right w:val="none" w:sz="0" w:space="0" w:color="auto"/>
      </w:divBdr>
      <w:divsChild>
        <w:div w:id="1584484364">
          <w:marLeft w:val="0"/>
          <w:marRight w:val="0"/>
          <w:marTop w:val="0"/>
          <w:marBottom w:val="0"/>
          <w:divBdr>
            <w:top w:val="none" w:sz="0" w:space="0" w:color="auto"/>
            <w:left w:val="none" w:sz="0" w:space="0" w:color="auto"/>
            <w:bottom w:val="none" w:sz="0" w:space="0" w:color="auto"/>
            <w:right w:val="none" w:sz="0" w:space="0" w:color="auto"/>
          </w:divBdr>
        </w:div>
      </w:divsChild>
    </w:div>
    <w:div w:id="1898390634">
      <w:bodyDiv w:val="1"/>
      <w:marLeft w:val="0"/>
      <w:marRight w:val="0"/>
      <w:marTop w:val="0"/>
      <w:marBottom w:val="0"/>
      <w:divBdr>
        <w:top w:val="none" w:sz="0" w:space="0" w:color="auto"/>
        <w:left w:val="none" w:sz="0" w:space="0" w:color="auto"/>
        <w:bottom w:val="none" w:sz="0" w:space="0" w:color="auto"/>
        <w:right w:val="none" w:sz="0" w:space="0" w:color="auto"/>
      </w:divBdr>
      <w:divsChild>
        <w:div w:id="227039691">
          <w:marLeft w:val="0"/>
          <w:marRight w:val="0"/>
          <w:marTop w:val="0"/>
          <w:marBottom w:val="0"/>
          <w:divBdr>
            <w:top w:val="none" w:sz="0" w:space="0" w:color="auto"/>
            <w:left w:val="none" w:sz="0" w:space="0" w:color="auto"/>
            <w:bottom w:val="none" w:sz="0" w:space="0" w:color="auto"/>
            <w:right w:val="none" w:sz="0" w:space="0" w:color="auto"/>
          </w:divBdr>
          <w:divsChild>
            <w:div w:id="847064121">
              <w:marLeft w:val="0"/>
              <w:marRight w:val="0"/>
              <w:marTop w:val="0"/>
              <w:marBottom w:val="0"/>
              <w:divBdr>
                <w:top w:val="none" w:sz="0" w:space="0" w:color="auto"/>
                <w:left w:val="none" w:sz="0" w:space="0" w:color="auto"/>
                <w:bottom w:val="none" w:sz="0" w:space="0" w:color="auto"/>
                <w:right w:val="none" w:sz="0" w:space="0" w:color="auto"/>
              </w:divBdr>
            </w:div>
          </w:divsChild>
        </w:div>
        <w:div w:id="596206780">
          <w:marLeft w:val="0"/>
          <w:marRight w:val="0"/>
          <w:marTop w:val="0"/>
          <w:marBottom w:val="0"/>
          <w:divBdr>
            <w:top w:val="none" w:sz="0" w:space="0" w:color="auto"/>
            <w:left w:val="none" w:sz="0" w:space="0" w:color="auto"/>
            <w:bottom w:val="none" w:sz="0" w:space="0" w:color="auto"/>
            <w:right w:val="none" w:sz="0" w:space="0" w:color="auto"/>
          </w:divBdr>
          <w:divsChild>
            <w:div w:id="176059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6489">
      <w:bodyDiv w:val="1"/>
      <w:marLeft w:val="0"/>
      <w:marRight w:val="0"/>
      <w:marTop w:val="0"/>
      <w:marBottom w:val="0"/>
      <w:divBdr>
        <w:top w:val="none" w:sz="0" w:space="0" w:color="auto"/>
        <w:left w:val="none" w:sz="0" w:space="0" w:color="auto"/>
        <w:bottom w:val="none" w:sz="0" w:space="0" w:color="auto"/>
        <w:right w:val="none" w:sz="0" w:space="0" w:color="auto"/>
      </w:divBdr>
    </w:div>
    <w:div w:id="2095591094">
      <w:bodyDiv w:val="1"/>
      <w:marLeft w:val="0"/>
      <w:marRight w:val="0"/>
      <w:marTop w:val="0"/>
      <w:marBottom w:val="0"/>
      <w:divBdr>
        <w:top w:val="none" w:sz="0" w:space="0" w:color="auto"/>
        <w:left w:val="none" w:sz="0" w:space="0" w:color="auto"/>
        <w:bottom w:val="none" w:sz="0" w:space="0" w:color="auto"/>
        <w:right w:val="none" w:sz="0" w:space="0" w:color="auto"/>
      </w:divBdr>
    </w:div>
    <w:div w:id="2115857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E26BD-1C6A-C446-A66C-8BBBA38AF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15763</Words>
  <Characters>89855</Characters>
  <Application>Microsoft Office Word</Application>
  <DocSecurity>4</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University of Plymouth</Company>
  <LinksUpToDate>false</LinksUpToDate>
  <CharactersWithSpaces>105408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Wood</dc:creator>
  <cp:keywords/>
  <dc:description/>
  <cp:lastModifiedBy>Yaniv Hanoch</cp:lastModifiedBy>
  <cp:revision>2</cp:revision>
  <cp:lastPrinted>2017-10-02T07:11:00Z</cp:lastPrinted>
  <dcterms:created xsi:type="dcterms:W3CDTF">2023-04-10T08:28:00Z</dcterms:created>
  <dcterms:modified xsi:type="dcterms:W3CDTF">2023-04-10T08:28:00Z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0cd38471-b7a7-3a7d-96c8-c7b019fb11ef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