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D607" w14:textId="77777777" w:rsidR="007F71B0" w:rsidRPr="007860FC" w:rsidRDefault="007F71B0" w:rsidP="007F71B0">
      <w:pPr>
        <w:ind w:left="720"/>
        <w:rPr>
          <w:rFonts w:ascii="Times New Roman" w:hAnsi="Times New Roman" w:cs="Times New Roman"/>
          <w:b/>
          <w:sz w:val="24"/>
          <w:szCs w:val="24"/>
          <w:highlight w:val="white"/>
          <w:u w:val="single"/>
        </w:rPr>
      </w:pPr>
      <w:r w:rsidRPr="007860FC">
        <w:rPr>
          <w:rFonts w:ascii="Times New Roman" w:hAnsi="Times New Roman" w:cs="Times New Roman"/>
          <w:b/>
          <w:sz w:val="24"/>
          <w:szCs w:val="24"/>
          <w:highlight w:val="white"/>
          <w:u w:val="single"/>
        </w:rPr>
        <w:t>Current tensions and challenges in mindfulness research and practice</w:t>
      </w:r>
    </w:p>
    <w:p w14:paraId="267C92A0" w14:textId="77777777" w:rsidR="007F71B0" w:rsidRPr="007860FC" w:rsidRDefault="007F71B0" w:rsidP="007F71B0">
      <w:pPr>
        <w:ind w:left="720"/>
        <w:rPr>
          <w:rFonts w:ascii="Times New Roman" w:hAnsi="Times New Roman" w:cs="Times New Roman"/>
          <w:b/>
          <w:sz w:val="24"/>
          <w:szCs w:val="24"/>
          <w:highlight w:val="white"/>
          <w:u w:val="single"/>
        </w:rPr>
      </w:pPr>
    </w:p>
    <w:p w14:paraId="1411D3ED" w14:textId="77777777" w:rsidR="007F71B0" w:rsidRPr="007860FC" w:rsidRDefault="007F71B0" w:rsidP="007F71B0">
      <w:pPr>
        <w:ind w:left="720"/>
        <w:rPr>
          <w:rFonts w:ascii="Times New Roman" w:hAnsi="Times New Roman" w:cs="Times New Roman"/>
          <w:b/>
          <w:sz w:val="24"/>
          <w:szCs w:val="24"/>
          <w:highlight w:val="yellow"/>
          <w:u w:val="single"/>
        </w:rPr>
      </w:pPr>
      <w:r w:rsidRPr="007860FC">
        <w:rPr>
          <w:rFonts w:ascii="Times New Roman" w:hAnsi="Times New Roman" w:cs="Times New Roman"/>
          <w:b/>
          <w:sz w:val="24"/>
          <w:szCs w:val="24"/>
          <w:highlight w:val="white"/>
          <w:u w:val="single"/>
        </w:rPr>
        <w:t>Authors</w:t>
      </w:r>
    </w:p>
    <w:p w14:paraId="0AFBEFBC" w14:textId="77777777" w:rsidR="007F71B0" w:rsidRPr="007860FC" w:rsidRDefault="007F71B0" w:rsidP="007F71B0">
      <w:pPr>
        <w:ind w:left="720"/>
        <w:rPr>
          <w:rFonts w:ascii="Times New Roman" w:hAnsi="Times New Roman" w:cs="Times New Roman"/>
          <w:sz w:val="24"/>
          <w:szCs w:val="24"/>
          <w:highlight w:val="white"/>
          <w:vertAlign w:val="superscript"/>
        </w:rPr>
      </w:pPr>
    </w:p>
    <w:p w14:paraId="7E28C175" w14:textId="77777777" w:rsidR="007F71B0" w:rsidRPr="007860FC" w:rsidRDefault="007F71B0" w:rsidP="007F71B0">
      <w:pPr>
        <w:rPr>
          <w:rFonts w:ascii="Times New Roman" w:hAnsi="Times New Roman" w:cs="Times New Roman"/>
          <w:sz w:val="24"/>
          <w:szCs w:val="24"/>
          <w:highlight w:val="white"/>
          <w:vertAlign w:val="superscript"/>
        </w:rPr>
      </w:pPr>
    </w:p>
    <w:p w14:paraId="7C928E40"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Ben Ainsworth</w:t>
      </w:r>
      <w:r w:rsidRPr="007860FC">
        <w:rPr>
          <w:rFonts w:ascii="Times New Roman" w:hAnsi="Times New Roman" w:cs="Times New Roman"/>
          <w:sz w:val="24"/>
          <w:szCs w:val="24"/>
          <w:highlight w:val="white"/>
          <w:vertAlign w:val="superscript"/>
        </w:rPr>
        <w:t>1</w:t>
      </w:r>
      <w:r>
        <w:rPr>
          <w:rFonts w:ascii="Times New Roman" w:hAnsi="Times New Roman" w:cs="Times New Roman"/>
          <w:sz w:val="24"/>
          <w:szCs w:val="24"/>
          <w:highlight w:val="white"/>
          <w:vertAlign w:val="superscript"/>
        </w:rPr>
        <w:t>,2</w:t>
      </w:r>
      <w:r w:rsidRPr="007860FC">
        <w:rPr>
          <w:rFonts w:ascii="Times New Roman" w:hAnsi="Times New Roman" w:cs="Times New Roman"/>
          <w:sz w:val="24"/>
          <w:szCs w:val="24"/>
          <w:highlight w:val="white"/>
        </w:rPr>
        <w:t xml:space="preserve">: </w:t>
      </w:r>
      <w:r w:rsidRPr="007860FC">
        <w:rPr>
          <w:rFonts w:ascii="Times New Roman" w:hAnsi="Times New Roman" w:cs="Times New Roman"/>
          <w:sz w:val="24"/>
          <w:szCs w:val="24"/>
        </w:rPr>
        <w:t>Orcid ID: 0000-0002-5098-1092</w:t>
      </w:r>
    </w:p>
    <w:p w14:paraId="1D682B0F"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Melissa</w:t>
      </w:r>
      <w:r>
        <w:rPr>
          <w:rFonts w:ascii="Times New Roman" w:hAnsi="Times New Roman" w:cs="Times New Roman"/>
          <w:sz w:val="24"/>
          <w:szCs w:val="24"/>
          <w:highlight w:val="white"/>
        </w:rPr>
        <w:t xml:space="preserve"> J.</w:t>
      </w:r>
      <w:r w:rsidRPr="007860FC">
        <w:rPr>
          <w:rFonts w:ascii="Times New Roman" w:hAnsi="Times New Roman" w:cs="Times New Roman"/>
          <w:sz w:val="24"/>
          <w:szCs w:val="24"/>
          <w:highlight w:val="white"/>
        </w:rPr>
        <w:t xml:space="preserve"> Atkinson</w:t>
      </w:r>
      <w:r w:rsidRPr="007860FC">
        <w:rPr>
          <w:rFonts w:ascii="Times New Roman" w:hAnsi="Times New Roman" w:cs="Times New Roman"/>
          <w:sz w:val="24"/>
          <w:szCs w:val="24"/>
          <w:highlight w:val="white"/>
          <w:vertAlign w:val="superscript"/>
        </w:rPr>
        <w:t xml:space="preserve">1 </w:t>
      </w:r>
      <w:r w:rsidRPr="007860FC">
        <w:rPr>
          <w:rFonts w:ascii="Times New Roman" w:hAnsi="Times New Roman" w:cs="Times New Roman"/>
          <w:sz w:val="24"/>
          <w:szCs w:val="24"/>
          <w:highlight w:val="white"/>
        </w:rPr>
        <w:t xml:space="preserve">: Orcid ID: </w:t>
      </w:r>
      <w:r w:rsidRPr="007860FC">
        <w:rPr>
          <w:rFonts w:ascii="Times New Roman" w:hAnsi="Times New Roman" w:cs="Times New Roman"/>
          <w:sz w:val="24"/>
          <w:szCs w:val="24"/>
        </w:rPr>
        <w:t>0000-0002-7699-2398</w:t>
      </w:r>
    </w:p>
    <w:p w14:paraId="40489107"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Eman AlBedah</w:t>
      </w:r>
      <w:r w:rsidRPr="007860FC">
        <w:rPr>
          <w:rFonts w:ascii="Times New Roman" w:hAnsi="Times New Roman" w:cs="Times New Roman"/>
          <w:sz w:val="24"/>
          <w:szCs w:val="24"/>
          <w:highlight w:val="white"/>
          <w:vertAlign w:val="superscript"/>
        </w:rPr>
        <w:t>1</w:t>
      </w:r>
    </w:p>
    <w:p w14:paraId="3AF08452"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Sian Duncan</w:t>
      </w:r>
      <w:r w:rsidRPr="007860FC">
        <w:rPr>
          <w:rFonts w:ascii="Times New Roman" w:hAnsi="Times New Roman" w:cs="Times New Roman"/>
          <w:sz w:val="24"/>
          <w:szCs w:val="24"/>
          <w:highlight w:val="white"/>
          <w:vertAlign w:val="superscript"/>
        </w:rPr>
        <w:t>1</w:t>
      </w:r>
      <w:r w:rsidRPr="007860FC">
        <w:rPr>
          <w:rFonts w:ascii="Times New Roman" w:hAnsi="Times New Roman" w:cs="Times New Roman"/>
          <w:sz w:val="24"/>
          <w:szCs w:val="24"/>
          <w:highlight w:val="white"/>
        </w:rPr>
        <w:t xml:space="preserve"> </w:t>
      </w:r>
    </w:p>
    <w:p w14:paraId="38112245"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Julia Groot</w:t>
      </w:r>
      <w:r w:rsidRPr="007860FC">
        <w:rPr>
          <w:rFonts w:ascii="Times New Roman" w:hAnsi="Times New Roman" w:cs="Times New Roman"/>
          <w:sz w:val="24"/>
          <w:szCs w:val="24"/>
          <w:highlight w:val="white"/>
          <w:vertAlign w:val="superscript"/>
        </w:rPr>
        <w:t xml:space="preserve">1 </w:t>
      </w:r>
      <w:r w:rsidRPr="007860FC">
        <w:rPr>
          <w:rFonts w:ascii="Times New Roman" w:hAnsi="Times New Roman" w:cs="Times New Roman"/>
          <w:sz w:val="24"/>
          <w:szCs w:val="24"/>
          <w:highlight w:val="white"/>
        </w:rPr>
        <w:t>: Orcid ID:</w:t>
      </w:r>
      <w:r w:rsidRPr="007860FC">
        <w:rPr>
          <w:rFonts w:ascii="Times New Roman" w:hAnsi="Times New Roman" w:cs="Times New Roman"/>
          <w:sz w:val="24"/>
          <w:szCs w:val="24"/>
        </w:rPr>
        <w:t>0000-0002-7419-0711</w:t>
      </w:r>
    </w:p>
    <w:p w14:paraId="045C7ACD"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Pamela Jacobsen</w:t>
      </w:r>
      <w:r w:rsidRPr="007860FC">
        <w:rPr>
          <w:rFonts w:ascii="Times New Roman" w:hAnsi="Times New Roman" w:cs="Times New Roman"/>
          <w:sz w:val="24"/>
          <w:szCs w:val="24"/>
          <w:highlight w:val="white"/>
          <w:vertAlign w:val="superscript"/>
        </w:rPr>
        <w:t xml:space="preserve">1  </w:t>
      </w:r>
      <w:r w:rsidRPr="007860FC">
        <w:rPr>
          <w:rFonts w:ascii="Times New Roman" w:hAnsi="Times New Roman" w:cs="Times New Roman"/>
          <w:sz w:val="24"/>
          <w:szCs w:val="24"/>
        </w:rPr>
        <w:t>Orcid ID: 0000-0001-8847-7775</w:t>
      </w:r>
    </w:p>
    <w:p w14:paraId="6ADFB3C2"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Amanda James</w:t>
      </w:r>
      <w:r w:rsidRPr="007860FC">
        <w:rPr>
          <w:rFonts w:ascii="Times New Roman" w:hAnsi="Times New Roman" w:cs="Times New Roman"/>
          <w:sz w:val="24"/>
          <w:szCs w:val="24"/>
          <w:highlight w:val="white"/>
          <w:vertAlign w:val="superscript"/>
        </w:rPr>
        <w:t>1</w:t>
      </w:r>
    </w:p>
    <w:p w14:paraId="22FFF68A"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Tom A. Jenkins</w:t>
      </w:r>
      <w:r w:rsidRPr="007860FC">
        <w:rPr>
          <w:rFonts w:ascii="Times New Roman" w:hAnsi="Times New Roman" w:cs="Times New Roman"/>
          <w:sz w:val="24"/>
          <w:szCs w:val="24"/>
          <w:highlight w:val="white"/>
          <w:vertAlign w:val="superscript"/>
        </w:rPr>
        <w:t>1</w:t>
      </w:r>
      <w:r>
        <w:rPr>
          <w:rFonts w:ascii="Times New Roman" w:hAnsi="Times New Roman" w:cs="Times New Roman"/>
          <w:sz w:val="24"/>
          <w:szCs w:val="24"/>
          <w:highlight w:val="white"/>
          <w:vertAlign w:val="superscript"/>
        </w:rPr>
        <w:t>*</w:t>
      </w:r>
      <w:r w:rsidRPr="007860FC">
        <w:rPr>
          <w:rFonts w:ascii="Times New Roman" w:hAnsi="Times New Roman" w:cs="Times New Roman"/>
          <w:sz w:val="24"/>
          <w:szCs w:val="24"/>
          <w:highlight w:val="white"/>
          <w:vertAlign w:val="superscript"/>
        </w:rPr>
        <w:t xml:space="preserve"> </w:t>
      </w:r>
      <w:r w:rsidRPr="007860FC">
        <w:rPr>
          <w:rFonts w:ascii="Times New Roman" w:hAnsi="Times New Roman" w:cs="Times New Roman"/>
          <w:sz w:val="24"/>
          <w:szCs w:val="24"/>
          <w:highlight w:val="white"/>
        </w:rPr>
        <w:t xml:space="preserve">Orcid ID: </w:t>
      </w:r>
      <w:r w:rsidRPr="007860FC">
        <w:rPr>
          <w:rFonts w:ascii="Times New Roman" w:hAnsi="Times New Roman" w:cs="Times New Roman"/>
          <w:sz w:val="24"/>
          <w:szCs w:val="24"/>
        </w:rPr>
        <w:t>0000-0001-7875-4417</w:t>
      </w:r>
    </w:p>
    <w:p w14:paraId="50A1D6B0"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Katerina Kylisova</w:t>
      </w:r>
      <w:r w:rsidRPr="007860FC">
        <w:rPr>
          <w:rFonts w:ascii="Times New Roman" w:hAnsi="Times New Roman" w:cs="Times New Roman"/>
          <w:sz w:val="24"/>
          <w:szCs w:val="24"/>
          <w:highlight w:val="white"/>
          <w:vertAlign w:val="superscript"/>
        </w:rPr>
        <w:t>1</w:t>
      </w:r>
    </w:p>
    <w:p w14:paraId="6BB5ED82"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Elizabeth Marks</w:t>
      </w:r>
      <w:r w:rsidRPr="007860FC">
        <w:rPr>
          <w:rFonts w:ascii="Times New Roman" w:hAnsi="Times New Roman" w:cs="Times New Roman"/>
          <w:sz w:val="24"/>
          <w:szCs w:val="24"/>
          <w:highlight w:val="white"/>
          <w:vertAlign w:val="superscript"/>
        </w:rPr>
        <w:t>1</w:t>
      </w:r>
    </w:p>
    <w:p w14:paraId="3D6590AF"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Emma</w:t>
      </w:r>
      <w:r>
        <w:rPr>
          <w:rFonts w:ascii="Times New Roman" w:hAnsi="Times New Roman" w:cs="Times New Roman"/>
          <w:sz w:val="24"/>
          <w:szCs w:val="24"/>
          <w:highlight w:val="white"/>
        </w:rPr>
        <w:t xml:space="preserve"> L.</w:t>
      </w:r>
      <w:r w:rsidRPr="007860FC">
        <w:rPr>
          <w:rFonts w:ascii="Times New Roman" w:hAnsi="Times New Roman" w:cs="Times New Roman"/>
          <w:sz w:val="24"/>
          <w:szCs w:val="24"/>
          <w:highlight w:val="white"/>
        </w:rPr>
        <w:t xml:space="preserve"> Osborne</w:t>
      </w:r>
      <w:r w:rsidRPr="007860FC">
        <w:rPr>
          <w:rFonts w:ascii="Times New Roman" w:hAnsi="Times New Roman" w:cs="Times New Roman"/>
          <w:sz w:val="24"/>
          <w:szCs w:val="24"/>
          <w:highlight w:val="white"/>
          <w:vertAlign w:val="superscript"/>
        </w:rPr>
        <w:t xml:space="preserve">1 </w:t>
      </w:r>
      <w:r w:rsidRPr="007860FC">
        <w:rPr>
          <w:rFonts w:ascii="Times New Roman" w:hAnsi="Times New Roman" w:cs="Times New Roman"/>
          <w:sz w:val="24"/>
          <w:szCs w:val="24"/>
          <w:highlight w:val="white"/>
        </w:rPr>
        <w:t xml:space="preserve">Orcid ID: </w:t>
      </w:r>
      <w:r w:rsidRPr="007860FC">
        <w:rPr>
          <w:rFonts w:ascii="Times New Roman" w:hAnsi="Times New Roman" w:cs="Times New Roman"/>
          <w:sz w:val="24"/>
          <w:szCs w:val="24"/>
        </w:rPr>
        <w:t>0000-0002-5631-7037</w:t>
      </w:r>
    </w:p>
    <w:p w14:paraId="7C6C582C"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Masha Remskar</w:t>
      </w:r>
      <w:r w:rsidRPr="007860FC">
        <w:rPr>
          <w:rFonts w:ascii="Times New Roman" w:hAnsi="Times New Roman" w:cs="Times New Roman"/>
          <w:sz w:val="24"/>
          <w:szCs w:val="24"/>
          <w:highlight w:val="white"/>
          <w:vertAlign w:val="superscript"/>
        </w:rPr>
        <w:t xml:space="preserve">1 </w:t>
      </w:r>
      <w:r w:rsidRPr="007860FC">
        <w:rPr>
          <w:rFonts w:ascii="Times New Roman" w:hAnsi="Times New Roman" w:cs="Times New Roman"/>
          <w:sz w:val="24"/>
          <w:szCs w:val="24"/>
          <w:highlight w:val="white"/>
        </w:rPr>
        <w:t>Orc</w:t>
      </w:r>
      <w:r>
        <w:rPr>
          <w:rFonts w:ascii="Times New Roman" w:hAnsi="Times New Roman" w:cs="Times New Roman"/>
          <w:sz w:val="24"/>
          <w:szCs w:val="24"/>
          <w:highlight w:val="white"/>
        </w:rPr>
        <w:t>i</w:t>
      </w:r>
      <w:r w:rsidRPr="007860FC">
        <w:rPr>
          <w:rFonts w:ascii="Times New Roman" w:hAnsi="Times New Roman" w:cs="Times New Roman"/>
          <w:sz w:val="24"/>
          <w:szCs w:val="24"/>
          <w:highlight w:val="white"/>
        </w:rPr>
        <w:t xml:space="preserve">d ID: </w:t>
      </w:r>
      <w:r w:rsidRPr="007860FC">
        <w:rPr>
          <w:rFonts w:ascii="Times New Roman" w:hAnsi="Times New Roman" w:cs="Times New Roman"/>
          <w:sz w:val="24"/>
          <w:szCs w:val="24"/>
        </w:rPr>
        <w:t>0000-0001-5327-8821</w:t>
      </w:r>
    </w:p>
    <w:p w14:paraId="637F7E94"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Rosalia Underhill</w:t>
      </w:r>
      <w:r w:rsidRPr="007860FC">
        <w:rPr>
          <w:rFonts w:ascii="Times New Roman" w:hAnsi="Times New Roman" w:cs="Times New Roman"/>
          <w:sz w:val="24"/>
          <w:szCs w:val="24"/>
          <w:highlight w:val="white"/>
          <w:vertAlign w:val="superscript"/>
        </w:rPr>
        <w:t>1</w:t>
      </w:r>
    </w:p>
    <w:p w14:paraId="2D27D181" w14:textId="77777777" w:rsidR="007F71B0" w:rsidRPr="007860FC" w:rsidRDefault="007F71B0" w:rsidP="007F71B0">
      <w:pPr>
        <w:ind w:left="720"/>
        <w:rPr>
          <w:rFonts w:ascii="Times New Roman" w:hAnsi="Times New Roman" w:cs="Times New Roman"/>
          <w:sz w:val="24"/>
          <w:szCs w:val="24"/>
          <w:highlight w:val="white"/>
        </w:rPr>
      </w:pPr>
    </w:p>
    <w:p w14:paraId="6B9CFE41" w14:textId="77777777" w:rsidR="007F71B0"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vertAlign w:val="superscript"/>
        </w:rPr>
        <w:t>1</w:t>
      </w:r>
      <w:r w:rsidRPr="007860FC">
        <w:rPr>
          <w:rFonts w:ascii="Times New Roman" w:hAnsi="Times New Roman" w:cs="Times New Roman"/>
          <w:sz w:val="24"/>
          <w:szCs w:val="24"/>
          <w:highlight w:val="white"/>
        </w:rPr>
        <w:t xml:space="preserve"> Bath Centre for Mindfulness and Community, University of Bath, Bath, UK, BA2 2AY</w:t>
      </w:r>
    </w:p>
    <w:p w14:paraId="00D2ECE4" w14:textId="77777777" w:rsidR="007F71B0" w:rsidRPr="00B9026D" w:rsidRDefault="007F71B0" w:rsidP="007F71B0">
      <w:pPr>
        <w:ind w:left="720"/>
        <w:rPr>
          <w:rFonts w:ascii="Times New Roman" w:hAnsi="Times New Roman" w:cs="Times New Roman"/>
          <w:sz w:val="24"/>
          <w:szCs w:val="24"/>
          <w:highlight w:val="white"/>
        </w:rPr>
      </w:pPr>
      <w:r>
        <w:rPr>
          <w:rFonts w:ascii="Times New Roman" w:hAnsi="Times New Roman" w:cs="Times New Roman"/>
          <w:sz w:val="24"/>
          <w:szCs w:val="24"/>
          <w:highlight w:val="white"/>
          <w:vertAlign w:val="superscript"/>
        </w:rPr>
        <w:t xml:space="preserve">2 </w:t>
      </w:r>
      <w:r>
        <w:rPr>
          <w:rFonts w:ascii="Times New Roman" w:hAnsi="Times New Roman" w:cs="Times New Roman"/>
          <w:sz w:val="24"/>
          <w:szCs w:val="24"/>
          <w:highlight w:val="white"/>
        </w:rPr>
        <w:t>School of Psychology, University of Southampton, Southampton, UK, SO17 1PS</w:t>
      </w:r>
    </w:p>
    <w:p w14:paraId="36D6A23F" w14:textId="77777777" w:rsidR="007F71B0" w:rsidRPr="007860FC" w:rsidRDefault="007F71B0" w:rsidP="007F71B0">
      <w:pPr>
        <w:rPr>
          <w:rFonts w:ascii="Times New Roman" w:hAnsi="Times New Roman" w:cs="Times New Roman"/>
          <w:sz w:val="24"/>
          <w:szCs w:val="24"/>
          <w:highlight w:val="white"/>
        </w:rPr>
      </w:pPr>
    </w:p>
    <w:p w14:paraId="631B264C" w14:textId="77777777" w:rsidR="007F71B0" w:rsidRPr="007860FC" w:rsidRDefault="007F71B0" w:rsidP="007F71B0">
      <w:pPr>
        <w:ind w:left="720"/>
        <w:rPr>
          <w:rFonts w:ascii="Times New Roman" w:hAnsi="Times New Roman" w:cs="Times New Roman"/>
          <w:sz w:val="24"/>
          <w:szCs w:val="24"/>
          <w:highlight w:val="white"/>
        </w:rPr>
      </w:pPr>
    </w:p>
    <w:p w14:paraId="23992DFE"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 xml:space="preserve">* Corresponding Author: </w:t>
      </w:r>
      <w:r>
        <w:rPr>
          <w:rFonts w:ascii="Times New Roman" w:hAnsi="Times New Roman" w:cs="Times New Roman"/>
          <w:sz w:val="24"/>
          <w:szCs w:val="24"/>
          <w:highlight w:val="white"/>
        </w:rPr>
        <w:t>Tom A. Jenkins</w:t>
      </w:r>
      <w:r w:rsidRPr="007860FC">
        <w:rPr>
          <w:rFonts w:ascii="Times New Roman" w:hAnsi="Times New Roman" w:cs="Times New Roman"/>
          <w:sz w:val="24"/>
          <w:szCs w:val="24"/>
          <w:highlight w:val="white"/>
        </w:rPr>
        <w:t xml:space="preserve">, </w:t>
      </w:r>
      <w:r>
        <w:rPr>
          <w:rFonts w:ascii="Times New Roman" w:hAnsi="Times New Roman" w:cs="Times New Roman"/>
          <w:color w:val="1155CC"/>
          <w:sz w:val="24"/>
          <w:szCs w:val="24"/>
          <w:highlight w:val="white"/>
          <w:u w:val="single"/>
        </w:rPr>
        <w:t>tj260</w:t>
      </w:r>
      <w:r w:rsidRPr="007860FC">
        <w:rPr>
          <w:rFonts w:ascii="Times New Roman" w:hAnsi="Times New Roman" w:cs="Times New Roman"/>
          <w:color w:val="1155CC"/>
          <w:sz w:val="24"/>
          <w:szCs w:val="24"/>
          <w:highlight w:val="white"/>
          <w:u w:val="single"/>
        </w:rPr>
        <w:t xml:space="preserve">@bath.ac.uk, </w:t>
      </w:r>
      <w:r w:rsidRPr="007860FC">
        <w:rPr>
          <w:rFonts w:ascii="Times New Roman" w:hAnsi="Times New Roman" w:cs="Times New Roman"/>
          <w:sz w:val="24"/>
          <w:szCs w:val="24"/>
          <w:highlight w:val="white"/>
        </w:rPr>
        <w:t xml:space="preserve">Bath Centre for Mindfulness and Community, University of Bath, Bath, UK, BA2 2AY </w:t>
      </w:r>
    </w:p>
    <w:p w14:paraId="468630D4" w14:textId="77777777" w:rsidR="007F71B0" w:rsidRPr="007860FC" w:rsidRDefault="007F71B0" w:rsidP="007F71B0">
      <w:pPr>
        <w:ind w:left="720"/>
        <w:rPr>
          <w:rFonts w:ascii="Times New Roman" w:hAnsi="Times New Roman" w:cs="Times New Roman"/>
          <w:sz w:val="24"/>
          <w:szCs w:val="24"/>
          <w:highlight w:val="white"/>
        </w:rPr>
      </w:pPr>
    </w:p>
    <w:p w14:paraId="250C20C4" w14:textId="77777777" w:rsidR="007F71B0" w:rsidRPr="007860FC" w:rsidRDefault="007F71B0" w:rsidP="007F71B0">
      <w:pPr>
        <w:ind w:left="720"/>
        <w:rPr>
          <w:rFonts w:ascii="Times New Roman" w:hAnsi="Times New Roman" w:cs="Times New Roman"/>
          <w:sz w:val="24"/>
          <w:szCs w:val="24"/>
          <w:highlight w:val="white"/>
        </w:rPr>
      </w:pPr>
    </w:p>
    <w:p w14:paraId="5D51BA52" w14:textId="77777777" w:rsidR="007F71B0" w:rsidRPr="007860FC" w:rsidRDefault="007F71B0" w:rsidP="007F71B0">
      <w:pPr>
        <w:ind w:left="720"/>
        <w:rPr>
          <w:rFonts w:ascii="Times New Roman" w:hAnsi="Times New Roman" w:cs="Times New Roman"/>
          <w:sz w:val="24"/>
          <w:szCs w:val="24"/>
          <w:highlight w:val="white"/>
        </w:rPr>
      </w:pPr>
      <w:r w:rsidRPr="007860FC">
        <w:rPr>
          <w:rFonts w:ascii="Times New Roman" w:hAnsi="Times New Roman" w:cs="Times New Roman"/>
          <w:sz w:val="24"/>
          <w:szCs w:val="24"/>
          <w:highlight w:val="white"/>
        </w:rPr>
        <w:t>Please note all authors are equal first authors, with order of names determined by alphabetical order</w:t>
      </w:r>
    </w:p>
    <w:p w14:paraId="2365C1B2" w14:textId="77777777" w:rsidR="007F71B0" w:rsidRPr="007860FC" w:rsidRDefault="007F71B0" w:rsidP="007F71B0">
      <w:pPr>
        <w:ind w:left="720"/>
        <w:rPr>
          <w:rFonts w:ascii="Times New Roman" w:hAnsi="Times New Roman" w:cs="Times New Roman"/>
          <w:sz w:val="24"/>
          <w:szCs w:val="24"/>
          <w:highlight w:val="white"/>
        </w:rPr>
      </w:pPr>
    </w:p>
    <w:p w14:paraId="11C47E58" w14:textId="77777777" w:rsidR="007F71B0" w:rsidRPr="007860FC" w:rsidRDefault="007F71B0" w:rsidP="007F71B0">
      <w:pPr>
        <w:ind w:left="720"/>
        <w:rPr>
          <w:rFonts w:ascii="Times New Roman" w:hAnsi="Times New Roman" w:cs="Times New Roman"/>
          <w:b/>
          <w:bCs/>
          <w:sz w:val="24"/>
          <w:szCs w:val="24"/>
          <w:highlight w:val="white"/>
          <w:u w:val="single"/>
        </w:rPr>
      </w:pPr>
      <w:r w:rsidRPr="007860FC">
        <w:rPr>
          <w:rFonts w:ascii="Times New Roman" w:hAnsi="Times New Roman" w:cs="Times New Roman"/>
          <w:b/>
          <w:bCs/>
          <w:sz w:val="24"/>
          <w:szCs w:val="24"/>
          <w:highlight w:val="white"/>
          <w:u w:val="single"/>
        </w:rPr>
        <w:t>Declarations</w:t>
      </w:r>
    </w:p>
    <w:p w14:paraId="3A2F9DAE" w14:textId="77777777" w:rsidR="007F71B0" w:rsidRPr="007860FC" w:rsidRDefault="007F71B0" w:rsidP="007F71B0">
      <w:pPr>
        <w:ind w:left="720"/>
        <w:rPr>
          <w:rFonts w:ascii="Times New Roman" w:hAnsi="Times New Roman" w:cs="Times New Roman"/>
          <w:sz w:val="24"/>
          <w:szCs w:val="24"/>
          <w:highlight w:val="white"/>
        </w:rPr>
      </w:pPr>
    </w:p>
    <w:p w14:paraId="4FC10064" w14:textId="77777777" w:rsidR="007F71B0" w:rsidRDefault="007F71B0" w:rsidP="007F71B0">
      <w:pPr>
        <w:shd w:val="clear" w:color="auto" w:fill="FCFCFC"/>
        <w:spacing w:before="100" w:beforeAutospacing="1" w:after="100" w:afterAutospacing="1" w:line="240" w:lineRule="auto"/>
        <w:ind w:left="720"/>
        <w:rPr>
          <w:rFonts w:ascii="Times New Roman" w:eastAsia="Times New Roman" w:hAnsi="Times New Roman" w:cs="Times New Roman"/>
          <w:sz w:val="24"/>
          <w:szCs w:val="24"/>
        </w:rPr>
      </w:pPr>
      <w:r w:rsidRPr="007860FC">
        <w:rPr>
          <w:rFonts w:ascii="Times New Roman" w:eastAsia="Times New Roman" w:hAnsi="Times New Roman" w:cs="Times New Roman"/>
          <w:sz w:val="24"/>
          <w:szCs w:val="24"/>
        </w:rPr>
        <w:t>No funding was received to assist with the preparation of this manuscript.</w:t>
      </w:r>
    </w:p>
    <w:p w14:paraId="3A38D08C" w14:textId="77777777" w:rsidR="007F71B0" w:rsidRPr="00264EDC" w:rsidRDefault="007F71B0" w:rsidP="007F71B0">
      <w:pPr>
        <w:shd w:val="clear" w:color="auto" w:fill="FCFCFC"/>
        <w:spacing w:before="100" w:beforeAutospacing="1" w:after="100" w:afterAutospacing="1" w:line="240" w:lineRule="auto"/>
        <w:ind w:left="720"/>
        <w:rPr>
          <w:rFonts w:ascii="Times New Roman" w:eastAsia="Times New Roman" w:hAnsi="Times New Roman" w:cs="Times New Roman"/>
          <w:sz w:val="24"/>
          <w:szCs w:val="24"/>
        </w:rPr>
      </w:pPr>
      <w:r w:rsidRPr="00264EDC">
        <w:rPr>
          <w:rFonts w:ascii="Times New Roman" w:eastAsia="Times New Roman" w:hAnsi="Times New Roman" w:cs="Times New Roman"/>
          <w:sz w:val="24"/>
          <w:szCs w:val="24"/>
        </w:rPr>
        <w:t>The authors have no relevant financial or non-financial interests to disclose.</w:t>
      </w:r>
    </w:p>
    <w:p w14:paraId="25AF119E" w14:textId="77777777" w:rsidR="00D80B3F" w:rsidRPr="00C33164" w:rsidRDefault="00D80B3F" w:rsidP="00E160E2">
      <w:pPr>
        <w:spacing w:line="480" w:lineRule="auto"/>
        <w:ind w:left="720"/>
        <w:rPr>
          <w:rFonts w:ascii="Times New Roman" w:hAnsi="Times New Roman" w:cs="Times New Roman"/>
          <w:b/>
          <w:sz w:val="24"/>
          <w:szCs w:val="24"/>
          <w:highlight w:val="white"/>
          <w:u w:val="single"/>
        </w:rPr>
      </w:pPr>
    </w:p>
    <w:p w14:paraId="3562E3D6" w14:textId="54D01CD1" w:rsidR="00D80B3F" w:rsidRDefault="00D80B3F" w:rsidP="00E160E2">
      <w:pPr>
        <w:spacing w:line="480" w:lineRule="auto"/>
        <w:rPr>
          <w:rFonts w:ascii="Times New Roman" w:hAnsi="Times New Roman" w:cs="Times New Roman"/>
          <w:b/>
          <w:sz w:val="24"/>
          <w:szCs w:val="24"/>
          <w:highlight w:val="white"/>
          <w:u w:val="single"/>
        </w:rPr>
      </w:pPr>
    </w:p>
    <w:p w14:paraId="22BA3E1F" w14:textId="77777777" w:rsidR="00695758" w:rsidRDefault="00695758" w:rsidP="00E160E2">
      <w:pPr>
        <w:spacing w:line="480" w:lineRule="auto"/>
        <w:rPr>
          <w:rFonts w:ascii="Times New Roman" w:eastAsia="Times New Roman" w:hAnsi="Times New Roman" w:cs="Times New Roman"/>
          <w:b/>
          <w:bCs/>
          <w:sz w:val="24"/>
          <w:szCs w:val="24"/>
        </w:rPr>
      </w:pPr>
    </w:p>
    <w:p w14:paraId="7984B0AC" w14:textId="650F9B00" w:rsidR="008B1191" w:rsidRDefault="008B1191" w:rsidP="00E160E2">
      <w:pPr>
        <w:spacing w:line="480" w:lineRule="auto"/>
        <w:rPr>
          <w:rFonts w:ascii="Times New Roman" w:eastAsia="Times New Roman" w:hAnsi="Times New Roman" w:cs="Times New Roman"/>
          <w:sz w:val="24"/>
          <w:szCs w:val="24"/>
        </w:rPr>
      </w:pPr>
      <w:r w:rsidRPr="008B1191">
        <w:rPr>
          <w:rFonts w:ascii="Times New Roman" w:eastAsia="Times New Roman" w:hAnsi="Times New Roman" w:cs="Times New Roman"/>
          <w:b/>
          <w:bCs/>
          <w:sz w:val="24"/>
          <w:szCs w:val="24"/>
        </w:rPr>
        <w:lastRenderedPageBreak/>
        <w:t>ABSTRACT</w:t>
      </w:r>
    </w:p>
    <w:p w14:paraId="4EEE6CAB" w14:textId="06CD4915" w:rsidR="00511872" w:rsidRDefault="00511872" w:rsidP="00E160E2">
      <w:pPr>
        <w:spacing w:line="480" w:lineRule="auto"/>
        <w:rPr>
          <w:rFonts w:ascii="Times New Roman" w:eastAsia="Times New Roman" w:hAnsi="Times New Roman" w:cs="Times New Roman"/>
          <w:color w:val="000000"/>
          <w:sz w:val="24"/>
          <w:szCs w:val="24"/>
          <w:shd w:val="clear" w:color="auto" w:fill="FFFFFF"/>
        </w:rPr>
      </w:pPr>
      <w:r w:rsidRPr="00511872">
        <w:rPr>
          <w:rFonts w:ascii="Times New Roman" w:eastAsia="Times New Roman" w:hAnsi="Times New Roman" w:cs="Times New Roman"/>
          <w:sz w:val="24"/>
          <w:szCs w:val="24"/>
        </w:rPr>
        <w:br/>
      </w:r>
      <w:r w:rsidRPr="00511872">
        <w:rPr>
          <w:rFonts w:ascii="Times New Roman" w:eastAsia="Times New Roman" w:hAnsi="Times New Roman" w:cs="Times New Roman"/>
          <w:color w:val="000000"/>
          <w:sz w:val="24"/>
          <w:szCs w:val="24"/>
          <w:shd w:val="clear" w:color="auto" w:fill="FFFFFF"/>
        </w:rPr>
        <w:t xml:space="preserve">The field of mindfulness practice and research has expanded over recent years and become more established in the public consciousness. In this paper we explore four key tensions for the mindfulness community to hold in awareness. These include: </w:t>
      </w:r>
      <w:r w:rsidRPr="56C598CF">
        <w:rPr>
          <w:rFonts w:ascii="Times New Roman" w:eastAsia="Times New Roman" w:hAnsi="Times New Roman" w:cs="Times New Roman"/>
          <w:i/>
          <w:iCs/>
          <w:color w:val="000000"/>
          <w:sz w:val="24"/>
          <w:szCs w:val="24"/>
          <w:shd w:val="clear" w:color="auto" w:fill="FFFFFF"/>
        </w:rPr>
        <w:t>Mindfulness for me vs mindfulness for others</w:t>
      </w:r>
      <w:r w:rsidRPr="00511872">
        <w:rPr>
          <w:rFonts w:ascii="Times New Roman" w:eastAsia="Times New Roman" w:hAnsi="Times New Roman" w:cs="Times New Roman"/>
          <w:color w:val="000000"/>
          <w:sz w:val="24"/>
          <w:szCs w:val="24"/>
          <w:shd w:val="clear" w:color="auto" w:fill="FFFFFF"/>
        </w:rPr>
        <w:t xml:space="preserve"> (an awareness of the loss of the spiritual and collective elements historically essential to mindfulness), </w:t>
      </w:r>
      <w:r w:rsidRPr="56C598CF">
        <w:rPr>
          <w:rFonts w:ascii="Times New Roman" w:eastAsia="Times New Roman" w:hAnsi="Times New Roman" w:cs="Times New Roman"/>
          <w:i/>
          <w:iCs/>
          <w:color w:val="000000"/>
          <w:sz w:val="24"/>
          <w:szCs w:val="24"/>
          <w:shd w:val="clear" w:color="auto" w:fill="FFFFFF"/>
        </w:rPr>
        <w:t>Mindfulness for some vs mindfulness for all</w:t>
      </w:r>
      <w:r w:rsidRPr="00511872">
        <w:rPr>
          <w:rFonts w:ascii="Times New Roman" w:eastAsia="Times New Roman" w:hAnsi="Times New Roman" w:cs="Times New Roman"/>
          <w:color w:val="000000"/>
          <w:sz w:val="24"/>
          <w:szCs w:val="24"/>
          <w:shd w:val="clear" w:color="auto" w:fill="FFFFFF"/>
        </w:rPr>
        <w:t xml:space="preserve"> (understanding why mindfulness may be more appealing for some more than others), </w:t>
      </w:r>
      <w:r w:rsidRPr="56C598CF">
        <w:rPr>
          <w:rFonts w:ascii="Times New Roman" w:eastAsia="Times New Roman" w:hAnsi="Times New Roman" w:cs="Times New Roman"/>
          <w:i/>
          <w:iCs/>
          <w:color w:val="000000"/>
          <w:sz w:val="24"/>
          <w:szCs w:val="24"/>
          <w:shd w:val="clear" w:color="auto" w:fill="FFFFFF"/>
        </w:rPr>
        <w:t>The whole vs the sum of its parts</w:t>
      </w:r>
      <w:r w:rsidRPr="00511872">
        <w:rPr>
          <w:rFonts w:ascii="Times New Roman" w:eastAsia="Times New Roman" w:hAnsi="Times New Roman" w:cs="Times New Roman"/>
          <w:color w:val="000000"/>
          <w:sz w:val="24"/>
          <w:szCs w:val="24"/>
          <w:shd w:val="clear" w:color="auto" w:fill="FFFFFF"/>
        </w:rPr>
        <w:t xml:space="preserve"> (the need to understand the mechanisms of mindfulness and still preserve its integrity), and </w:t>
      </w:r>
      <w:r w:rsidRPr="56C598CF">
        <w:rPr>
          <w:rFonts w:ascii="Times New Roman" w:eastAsia="Times New Roman" w:hAnsi="Times New Roman" w:cs="Times New Roman"/>
          <w:i/>
          <w:iCs/>
          <w:color w:val="000000"/>
          <w:sz w:val="24"/>
          <w:szCs w:val="24"/>
          <w:shd w:val="clear" w:color="auto" w:fill="FFFFFF"/>
        </w:rPr>
        <w:t>Improving access vs preserving fidelity</w:t>
      </w:r>
      <w:r w:rsidRPr="00511872">
        <w:rPr>
          <w:rFonts w:ascii="Times New Roman" w:eastAsia="Times New Roman" w:hAnsi="Times New Roman" w:cs="Times New Roman"/>
          <w:color w:val="000000"/>
          <w:sz w:val="24"/>
          <w:szCs w:val="24"/>
          <w:shd w:val="clear" w:color="auto" w:fill="FFFFFF"/>
        </w:rPr>
        <w:t xml:space="preserve"> (balancing modifications to address issues such as accessibility with retaining core components). Recognising such challenges is a vital aspect of ensuring that mindfulness researchers and practitioners continue to work in a way that retains authenticity and trust within this burgeoning </w:t>
      </w:r>
      <w:r w:rsidR="2A774939" w:rsidRPr="00511872">
        <w:rPr>
          <w:rFonts w:ascii="Times New Roman" w:eastAsia="Times New Roman" w:hAnsi="Times New Roman" w:cs="Times New Roman"/>
          <w:color w:val="000000"/>
          <w:sz w:val="24"/>
          <w:szCs w:val="24"/>
          <w:shd w:val="clear" w:color="auto" w:fill="FFFFFF"/>
        </w:rPr>
        <w:t>field and</w:t>
      </w:r>
      <w:r w:rsidRPr="00511872">
        <w:rPr>
          <w:rFonts w:ascii="Times New Roman" w:eastAsia="Times New Roman" w:hAnsi="Times New Roman" w:cs="Times New Roman"/>
          <w:color w:val="000000"/>
          <w:sz w:val="24"/>
          <w:szCs w:val="24"/>
          <w:shd w:val="clear" w:color="auto" w:fill="FFFFFF"/>
        </w:rPr>
        <w:t xml:space="preserve"> helps to support engagement from a diverse range of people across the modern world.</w:t>
      </w:r>
    </w:p>
    <w:p w14:paraId="1109F49C" w14:textId="45F9BE97" w:rsidR="00511872" w:rsidRDefault="00511872" w:rsidP="00E160E2">
      <w:pPr>
        <w:spacing w:line="480" w:lineRule="auto"/>
        <w:jc w:val="center"/>
        <w:rPr>
          <w:rFonts w:ascii="Times New Roman" w:eastAsia="Times New Roman" w:hAnsi="Times New Roman" w:cs="Times New Roman"/>
          <w:color w:val="000000"/>
          <w:sz w:val="24"/>
          <w:szCs w:val="24"/>
          <w:shd w:val="clear" w:color="auto" w:fill="FFFFFF"/>
        </w:rPr>
      </w:pPr>
    </w:p>
    <w:p w14:paraId="1911905B" w14:textId="51DBC34E" w:rsidR="00511872" w:rsidRDefault="00511872" w:rsidP="00E160E2">
      <w:pPr>
        <w:spacing w:line="480" w:lineRule="auto"/>
        <w:jc w:val="center"/>
        <w:rPr>
          <w:rFonts w:ascii="Times New Roman" w:eastAsia="Times New Roman" w:hAnsi="Times New Roman" w:cs="Times New Roman"/>
          <w:color w:val="000000"/>
          <w:sz w:val="24"/>
          <w:szCs w:val="24"/>
          <w:shd w:val="clear" w:color="auto" w:fill="FFFFFF"/>
        </w:rPr>
      </w:pPr>
    </w:p>
    <w:p w14:paraId="76E075C7" w14:textId="77777777" w:rsidR="00511872" w:rsidRPr="00511872" w:rsidRDefault="00511872" w:rsidP="00E160E2">
      <w:pPr>
        <w:spacing w:line="480" w:lineRule="auto"/>
        <w:jc w:val="center"/>
        <w:rPr>
          <w:rFonts w:ascii="Times New Roman" w:eastAsia="Times New Roman" w:hAnsi="Times New Roman" w:cs="Times New Roman"/>
          <w:color w:val="000000"/>
          <w:sz w:val="24"/>
          <w:szCs w:val="24"/>
          <w:shd w:val="clear" w:color="auto" w:fill="FFFFFF"/>
        </w:rPr>
      </w:pPr>
    </w:p>
    <w:p w14:paraId="75B91198" w14:textId="57E4E13D" w:rsidR="00511872" w:rsidRDefault="00511872" w:rsidP="00E160E2">
      <w:pPr>
        <w:spacing w:line="480" w:lineRule="auto"/>
        <w:rPr>
          <w:rFonts w:eastAsia="Times New Roman"/>
          <w:color w:val="000000"/>
          <w:shd w:val="clear" w:color="auto" w:fill="FFFFFF"/>
        </w:rPr>
      </w:pPr>
    </w:p>
    <w:p w14:paraId="02A1C618" w14:textId="2CB7656C" w:rsidR="00511872" w:rsidRDefault="00511872" w:rsidP="00E160E2">
      <w:pPr>
        <w:spacing w:line="480" w:lineRule="auto"/>
        <w:rPr>
          <w:rFonts w:ascii="Times New Roman" w:hAnsi="Times New Roman" w:cs="Times New Roman"/>
          <w:b/>
          <w:sz w:val="24"/>
          <w:szCs w:val="24"/>
          <w:highlight w:val="white"/>
          <w:u w:val="single"/>
        </w:rPr>
      </w:pPr>
    </w:p>
    <w:p w14:paraId="12BAAAA4" w14:textId="56BA478A" w:rsidR="00E160E2" w:rsidRDefault="00E160E2" w:rsidP="00E160E2">
      <w:pPr>
        <w:spacing w:line="480" w:lineRule="auto"/>
        <w:rPr>
          <w:rFonts w:ascii="Times New Roman" w:hAnsi="Times New Roman" w:cs="Times New Roman"/>
          <w:b/>
          <w:sz w:val="24"/>
          <w:szCs w:val="24"/>
          <w:highlight w:val="white"/>
          <w:u w:val="single"/>
        </w:rPr>
      </w:pPr>
    </w:p>
    <w:p w14:paraId="43574F13" w14:textId="078172DC" w:rsidR="00E160E2" w:rsidRDefault="00E160E2" w:rsidP="00E160E2">
      <w:pPr>
        <w:spacing w:line="480" w:lineRule="auto"/>
        <w:rPr>
          <w:rFonts w:ascii="Times New Roman" w:hAnsi="Times New Roman" w:cs="Times New Roman"/>
          <w:b/>
          <w:sz w:val="24"/>
          <w:szCs w:val="24"/>
          <w:highlight w:val="white"/>
          <w:u w:val="single"/>
        </w:rPr>
      </w:pPr>
    </w:p>
    <w:p w14:paraId="0C200511" w14:textId="436F17EB" w:rsidR="00E160E2" w:rsidRDefault="00E160E2" w:rsidP="00E160E2">
      <w:pPr>
        <w:spacing w:line="480" w:lineRule="auto"/>
        <w:rPr>
          <w:rFonts w:ascii="Times New Roman" w:hAnsi="Times New Roman" w:cs="Times New Roman"/>
          <w:b/>
          <w:sz w:val="24"/>
          <w:szCs w:val="24"/>
          <w:highlight w:val="white"/>
          <w:u w:val="single"/>
        </w:rPr>
      </w:pPr>
    </w:p>
    <w:p w14:paraId="17F57BCC" w14:textId="3F9B0A64" w:rsidR="00E160E2" w:rsidRDefault="00E160E2" w:rsidP="00E160E2">
      <w:pPr>
        <w:spacing w:line="480" w:lineRule="auto"/>
        <w:rPr>
          <w:rFonts w:ascii="Times New Roman" w:hAnsi="Times New Roman" w:cs="Times New Roman"/>
          <w:b/>
          <w:sz w:val="24"/>
          <w:szCs w:val="24"/>
          <w:highlight w:val="white"/>
          <w:u w:val="single"/>
        </w:rPr>
      </w:pPr>
    </w:p>
    <w:p w14:paraId="39EA6A88" w14:textId="77777777" w:rsidR="00E160E2" w:rsidRPr="00C33164" w:rsidRDefault="00E160E2" w:rsidP="00E160E2">
      <w:pPr>
        <w:spacing w:line="480" w:lineRule="auto"/>
        <w:rPr>
          <w:rFonts w:ascii="Times New Roman" w:hAnsi="Times New Roman" w:cs="Times New Roman"/>
          <w:b/>
          <w:sz w:val="24"/>
          <w:szCs w:val="24"/>
          <w:highlight w:val="white"/>
          <w:u w:val="single"/>
        </w:rPr>
      </w:pPr>
    </w:p>
    <w:p w14:paraId="6D91EB4F" w14:textId="10F43017" w:rsidR="00D80B3F" w:rsidRPr="00C33164" w:rsidRDefault="00943D29" w:rsidP="00E160E2">
      <w:pPr>
        <w:pStyle w:val="ListParagraph"/>
        <w:numPr>
          <w:ilvl w:val="0"/>
          <w:numId w:val="12"/>
        </w:numPr>
        <w:spacing w:line="480" w:lineRule="auto"/>
        <w:rPr>
          <w:rFonts w:ascii="Times New Roman" w:hAnsi="Times New Roman" w:cs="Times New Roman"/>
          <w:b/>
          <w:sz w:val="24"/>
          <w:szCs w:val="24"/>
          <w:highlight w:val="white"/>
        </w:rPr>
      </w:pPr>
      <w:r w:rsidRPr="00C33164">
        <w:rPr>
          <w:rFonts w:ascii="Times New Roman" w:hAnsi="Times New Roman" w:cs="Times New Roman"/>
          <w:b/>
          <w:sz w:val="24"/>
          <w:szCs w:val="24"/>
          <w:highlight w:val="white"/>
        </w:rPr>
        <w:lastRenderedPageBreak/>
        <w:t>INTRODUCTION</w:t>
      </w:r>
    </w:p>
    <w:p w14:paraId="11FD2499" w14:textId="77777777" w:rsidR="00D80B3F" w:rsidRPr="00C33164" w:rsidRDefault="00D80B3F" w:rsidP="00E160E2">
      <w:pPr>
        <w:spacing w:line="480" w:lineRule="auto"/>
        <w:rPr>
          <w:rFonts w:ascii="Times New Roman" w:hAnsi="Times New Roman" w:cs="Times New Roman"/>
          <w:sz w:val="24"/>
          <w:szCs w:val="24"/>
          <w:highlight w:val="white"/>
        </w:rPr>
      </w:pPr>
    </w:p>
    <w:p w14:paraId="6E182078" w14:textId="5C4AA4C0" w:rsidR="00D80B3F" w:rsidRPr="00C33164" w:rsidRDefault="00F7371C" w:rsidP="00E160E2">
      <w:pPr>
        <w:spacing w:line="480" w:lineRule="auto"/>
        <w:rPr>
          <w:rFonts w:ascii="Times New Roman" w:hAnsi="Times New Roman" w:cs="Times New Roman"/>
          <w:sz w:val="24"/>
          <w:szCs w:val="24"/>
          <w:highlight w:val="white"/>
        </w:rPr>
      </w:pPr>
      <w:r w:rsidRPr="00C33164">
        <w:rPr>
          <w:rFonts w:ascii="Times New Roman" w:hAnsi="Times New Roman" w:cs="Times New Roman"/>
          <w:sz w:val="24"/>
          <w:szCs w:val="24"/>
          <w:highlight w:val="white"/>
        </w:rPr>
        <w:t>The purported benefits of mindfulness, in terms of reducing suffering, increasing connection, and cultivating compassion have never been more important. We are living through difficult times: climate and biodiversity crises, violent conflict, rising costs of living, and a global pandemic. Whilst not all nations have been exposed to all these challenges to the same degree, as awareness about these global threats grows, so does universal concern and distress.</w:t>
      </w:r>
      <w:r w:rsidR="00C95636">
        <w:rPr>
          <w:rFonts w:ascii="Times New Roman" w:hAnsi="Times New Roman" w:cs="Times New Roman"/>
          <w:sz w:val="24"/>
          <w:szCs w:val="24"/>
          <w:highlight w:val="white"/>
        </w:rPr>
        <w:t xml:space="preserve"> </w:t>
      </w:r>
      <w:r w:rsidRPr="00C33164">
        <w:rPr>
          <w:rFonts w:ascii="Times New Roman" w:hAnsi="Times New Roman" w:cs="Times New Roman"/>
          <w:sz w:val="24"/>
          <w:szCs w:val="24"/>
          <w:highlight w:val="white"/>
        </w:rPr>
        <w:t xml:space="preserve">Key to </w:t>
      </w:r>
      <w:r w:rsidR="00185135">
        <w:rPr>
          <w:rFonts w:ascii="Times New Roman" w:hAnsi="Times New Roman" w:cs="Times New Roman"/>
          <w:sz w:val="24"/>
          <w:szCs w:val="24"/>
          <w:highlight w:val="white"/>
        </w:rPr>
        <w:t xml:space="preserve">making </w:t>
      </w:r>
      <w:r w:rsidR="00C33164">
        <w:rPr>
          <w:rFonts w:ascii="Times New Roman" w:hAnsi="Times New Roman" w:cs="Times New Roman"/>
          <w:sz w:val="24"/>
          <w:szCs w:val="24"/>
          <w:highlight w:val="white"/>
        </w:rPr>
        <w:t xml:space="preserve">ongoing progress in </w:t>
      </w:r>
      <w:r w:rsidR="00185135">
        <w:rPr>
          <w:rFonts w:ascii="Times New Roman" w:hAnsi="Times New Roman" w:cs="Times New Roman"/>
          <w:sz w:val="24"/>
          <w:szCs w:val="24"/>
          <w:highlight w:val="white"/>
        </w:rPr>
        <w:t>terms of mindfulness being able to meet some of these challenges will be the ability to bring curiosity and compassion to current areas of tension in the field.</w:t>
      </w:r>
      <w:r w:rsidR="00C95636">
        <w:rPr>
          <w:rFonts w:ascii="Times New Roman" w:hAnsi="Times New Roman" w:cs="Times New Roman"/>
          <w:sz w:val="24"/>
          <w:szCs w:val="24"/>
          <w:highlight w:val="white"/>
        </w:rPr>
        <w:t xml:space="preserve"> </w:t>
      </w:r>
      <w:r w:rsidRPr="00C33164">
        <w:rPr>
          <w:rFonts w:ascii="Times New Roman" w:hAnsi="Times New Roman" w:cs="Times New Roman"/>
          <w:sz w:val="24"/>
          <w:szCs w:val="24"/>
          <w:highlight w:val="white"/>
        </w:rPr>
        <w:t xml:space="preserve">With this in mind, we present several areas of tension in this paper, </w:t>
      </w:r>
      <w:r w:rsidR="0088014F" w:rsidRPr="00C33164">
        <w:rPr>
          <w:rFonts w:ascii="Times New Roman" w:hAnsi="Times New Roman" w:cs="Times New Roman"/>
          <w:sz w:val="24"/>
          <w:szCs w:val="24"/>
          <w:highlight w:val="white"/>
        </w:rPr>
        <w:t>to</w:t>
      </w:r>
      <w:r w:rsidRPr="00C33164">
        <w:rPr>
          <w:rFonts w:ascii="Times New Roman" w:hAnsi="Times New Roman" w:cs="Times New Roman"/>
          <w:sz w:val="24"/>
          <w:szCs w:val="24"/>
          <w:highlight w:val="white"/>
        </w:rPr>
        <w:t xml:space="preserve"> inform thinking and development in these areas for those </w:t>
      </w:r>
      <w:r w:rsidR="00185135">
        <w:rPr>
          <w:rFonts w:ascii="Times New Roman" w:hAnsi="Times New Roman" w:cs="Times New Roman"/>
          <w:sz w:val="24"/>
          <w:szCs w:val="24"/>
          <w:highlight w:val="white"/>
        </w:rPr>
        <w:t>i</w:t>
      </w:r>
      <w:r w:rsidRPr="00C33164">
        <w:rPr>
          <w:rFonts w:ascii="Times New Roman" w:hAnsi="Times New Roman" w:cs="Times New Roman"/>
          <w:sz w:val="24"/>
          <w:szCs w:val="24"/>
          <w:highlight w:val="white"/>
        </w:rPr>
        <w:t>n the mindfulness community</w:t>
      </w:r>
      <w:r w:rsidR="00DB1480">
        <w:rPr>
          <w:rFonts w:ascii="Times New Roman" w:hAnsi="Times New Roman" w:cs="Times New Roman"/>
          <w:sz w:val="24"/>
          <w:szCs w:val="24"/>
          <w:highlight w:val="white"/>
        </w:rPr>
        <w:t xml:space="preserve"> and beyond</w:t>
      </w:r>
      <w:r w:rsidRPr="00C33164">
        <w:rPr>
          <w:rFonts w:ascii="Times New Roman" w:hAnsi="Times New Roman" w:cs="Times New Roman"/>
          <w:sz w:val="24"/>
          <w:szCs w:val="24"/>
          <w:highlight w:val="white"/>
        </w:rPr>
        <w:t>.</w:t>
      </w:r>
    </w:p>
    <w:p w14:paraId="2EA29820" w14:textId="77777777" w:rsidR="00D80B3F" w:rsidRPr="00C33164" w:rsidRDefault="00D80B3F" w:rsidP="00E160E2">
      <w:pPr>
        <w:spacing w:line="480" w:lineRule="auto"/>
        <w:rPr>
          <w:rFonts w:ascii="Times New Roman" w:hAnsi="Times New Roman" w:cs="Times New Roman"/>
          <w:sz w:val="24"/>
          <w:szCs w:val="24"/>
          <w:highlight w:val="white"/>
        </w:rPr>
      </w:pPr>
    </w:p>
    <w:p w14:paraId="2EB2D945" w14:textId="77777777" w:rsidR="00D80B3F" w:rsidRPr="00C33164" w:rsidRDefault="00D80B3F" w:rsidP="00E160E2">
      <w:pPr>
        <w:spacing w:line="480" w:lineRule="auto"/>
        <w:rPr>
          <w:rFonts w:ascii="Times New Roman" w:hAnsi="Times New Roman" w:cs="Times New Roman"/>
          <w:sz w:val="24"/>
          <w:szCs w:val="24"/>
          <w:highlight w:val="white"/>
        </w:rPr>
      </w:pPr>
    </w:p>
    <w:p w14:paraId="1E45F726" w14:textId="10CA7C1C" w:rsidR="00D80B3F" w:rsidRPr="00C33164" w:rsidRDefault="00F7371C" w:rsidP="00E160E2">
      <w:pPr>
        <w:pStyle w:val="ListParagraph"/>
        <w:numPr>
          <w:ilvl w:val="0"/>
          <w:numId w:val="12"/>
        </w:numPr>
        <w:spacing w:line="480" w:lineRule="auto"/>
        <w:rPr>
          <w:rFonts w:ascii="Times New Roman" w:hAnsi="Times New Roman" w:cs="Times New Roman"/>
          <w:sz w:val="24"/>
          <w:szCs w:val="24"/>
          <w:highlight w:val="white"/>
        </w:rPr>
      </w:pPr>
      <w:r w:rsidRPr="00C33164">
        <w:rPr>
          <w:rFonts w:ascii="Times New Roman" w:hAnsi="Times New Roman" w:cs="Times New Roman"/>
          <w:b/>
          <w:sz w:val="24"/>
          <w:szCs w:val="24"/>
          <w:highlight w:val="white"/>
        </w:rPr>
        <w:t xml:space="preserve">TENSIONS </w:t>
      </w:r>
    </w:p>
    <w:p w14:paraId="7D27206D" w14:textId="77777777" w:rsidR="00D80B3F" w:rsidRPr="00C33164" w:rsidRDefault="00D80B3F" w:rsidP="00E160E2">
      <w:pPr>
        <w:spacing w:line="480" w:lineRule="auto"/>
        <w:rPr>
          <w:rFonts w:ascii="Times New Roman" w:hAnsi="Times New Roman" w:cs="Times New Roman"/>
          <w:sz w:val="24"/>
          <w:szCs w:val="24"/>
          <w:highlight w:val="white"/>
        </w:rPr>
      </w:pPr>
    </w:p>
    <w:p w14:paraId="6113FB91" w14:textId="235995D2" w:rsidR="00D80B3F" w:rsidRPr="00C33164" w:rsidRDefault="00F7371C" w:rsidP="00E160E2">
      <w:pPr>
        <w:pStyle w:val="ListParagraph"/>
        <w:numPr>
          <w:ilvl w:val="1"/>
          <w:numId w:val="12"/>
        </w:numPr>
        <w:spacing w:line="480" w:lineRule="auto"/>
        <w:rPr>
          <w:rFonts w:ascii="Times New Roman" w:hAnsi="Times New Roman" w:cs="Times New Roman"/>
          <w:b/>
          <w:sz w:val="24"/>
          <w:szCs w:val="24"/>
          <w:highlight w:val="white"/>
        </w:rPr>
      </w:pPr>
      <w:r w:rsidRPr="00C33164">
        <w:rPr>
          <w:rFonts w:ascii="Times New Roman" w:hAnsi="Times New Roman" w:cs="Times New Roman"/>
          <w:b/>
          <w:sz w:val="24"/>
          <w:szCs w:val="24"/>
          <w:highlight w:val="white"/>
        </w:rPr>
        <w:t xml:space="preserve">Mindfulness for me vs. mindfulness for others </w:t>
      </w:r>
    </w:p>
    <w:p w14:paraId="56A6E12F" w14:textId="77777777" w:rsidR="00D80B3F" w:rsidRPr="00C33164" w:rsidRDefault="00D80B3F" w:rsidP="00E160E2">
      <w:pPr>
        <w:spacing w:line="480" w:lineRule="auto"/>
        <w:rPr>
          <w:rFonts w:ascii="Times New Roman" w:hAnsi="Times New Roman" w:cs="Times New Roman"/>
          <w:b/>
          <w:sz w:val="24"/>
          <w:szCs w:val="24"/>
          <w:highlight w:val="yellow"/>
        </w:rPr>
      </w:pPr>
    </w:p>
    <w:p w14:paraId="5B19BD69" w14:textId="5289831A" w:rsidR="00D80B3F" w:rsidRPr="00C33164" w:rsidRDefault="00F7371C" w:rsidP="78BC50DA">
      <w:pPr>
        <w:spacing w:line="480" w:lineRule="auto"/>
        <w:rPr>
          <w:rFonts w:ascii="Times New Roman" w:hAnsi="Times New Roman" w:cs="Times New Roman"/>
          <w:color w:val="222222"/>
          <w:sz w:val="24"/>
          <w:szCs w:val="24"/>
        </w:rPr>
      </w:pPr>
      <w:r w:rsidRPr="56C598CF">
        <w:rPr>
          <w:rFonts w:ascii="Times New Roman" w:hAnsi="Times New Roman" w:cs="Times New Roman"/>
          <w:sz w:val="24"/>
          <w:szCs w:val="24"/>
        </w:rPr>
        <w:t>In pursuing a “secular” contemporary mindfulness practice in the West, much of its broader context (spiritual, philosophical, cultural) has been lost. It tends to be offered as a clinical treatment for symptom reduction or enhancement of individual well-being. This is in distinct contrast to the historical origins of mindfulness</w:t>
      </w:r>
      <w:r w:rsidR="00683B58" w:rsidRPr="56C598CF">
        <w:rPr>
          <w:rFonts w:ascii="Times New Roman" w:hAnsi="Times New Roman" w:cs="Times New Roman"/>
          <w:sz w:val="24"/>
          <w:szCs w:val="24"/>
        </w:rPr>
        <w:t xml:space="preserve">, </w:t>
      </w:r>
      <w:r w:rsidR="00683B58" w:rsidRPr="00EF66B0">
        <w:rPr>
          <w:rFonts w:ascii="Times New Roman" w:hAnsi="Times New Roman" w:cs="Times New Roman"/>
          <w:sz w:val="24"/>
          <w:szCs w:val="24"/>
          <w:highlight w:val="yellow"/>
        </w:rPr>
        <w:t>in which it</w:t>
      </w:r>
      <w:r w:rsidR="0061295E" w:rsidRPr="00EF66B0">
        <w:rPr>
          <w:rFonts w:ascii="Times New Roman" w:hAnsi="Times New Roman" w:cs="Times New Roman"/>
          <w:sz w:val="24"/>
          <w:szCs w:val="24"/>
          <w:highlight w:val="yellow"/>
        </w:rPr>
        <w:t xml:space="preserve"> was one </w:t>
      </w:r>
      <w:r w:rsidR="00C636DA" w:rsidRPr="00EF66B0">
        <w:rPr>
          <w:rFonts w:ascii="Times New Roman" w:hAnsi="Times New Roman" w:cs="Times New Roman"/>
          <w:sz w:val="24"/>
          <w:szCs w:val="24"/>
          <w:highlight w:val="yellow"/>
        </w:rPr>
        <w:t>component</w:t>
      </w:r>
      <w:r w:rsidR="0061295E" w:rsidRPr="00EF66B0">
        <w:rPr>
          <w:rFonts w:ascii="Times New Roman" w:hAnsi="Times New Roman" w:cs="Times New Roman"/>
          <w:sz w:val="24"/>
          <w:szCs w:val="24"/>
          <w:highlight w:val="yellow"/>
        </w:rPr>
        <w:t xml:space="preserve"> of a</w:t>
      </w:r>
      <w:r w:rsidR="536168BC" w:rsidRPr="00EF66B0">
        <w:rPr>
          <w:rFonts w:ascii="Times New Roman" w:hAnsi="Times New Roman" w:cs="Times New Roman"/>
          <w:sz w:val="24"/>
          <w:szCs w:val="24"/>
          <w:highlight w:val="yellow"/>
        </w:rPr>
        <w:t xml:space="preserve"> set</w:t>
      </w:r>
      <w:r w:rsidR="0061295E" w:rsidRPr="00EF66B0">
        <w:rPr>
          <w:rFonts w:ascii="Times New Roman" w:hAnsi="Times New Roman" w:cs="Times New Roman"/>
          <w:sz w:val="24"/>
          <w:szCs w:val="24"/>
          <w:highlight w:val="yellow"/>
        </w:rPr>
        <w:t xml:space="preserve"> </w:t>
      </w:r>
      <w:r w:rsidR="00A51F79" w:rsidRPr="00EF66B0">
        <w:rPr>
          <w:rFonts w:ascii="Times New Roman" w:hAnsi="Times New Roman" w:cs="Times New Roman"/>
          <w:sz w:val="24"/>
          <w:szCs w:val="24"/>
          <w:highlight w:val="yellow"/>
        </w:rPr>
        <w:t>of</w:t>
      </w:r>
      <w:r w:rsidR="000D2B33" w:rsidRPr="00EF66B0">
        <w:rPr>
          <w:rFonts w:ascii="Times New Roman" w:hAnsi="Times New Roman" w:cs="Times New Roman"/>
          <w:sz w:val="24"/>
          <w:szCs w:val="24"/>
          <w:highlight w:val="yellow"/>
        </w:rPr>
        <w:t xml:space="preserve"> </w:t>
      </w:r>
      <w:r w:rsidR="000E7BEF" w:rsidRPr="00EF66B0">
        <w:rPr>
          <w:rFonts w:ascii="Times New Roman" w:hAnsi="Times New Roman" w:cs="Times New Roman"/>
          <w:sz w:val="24"/>
          <w:szCs w:val="24"/>
          <w:highlight w:val="yellow"/>
        </w:rPr>
        <w:t>contemplative prac</w:t>
      </w:r>
      <w:r w:rsidR="0FEC49AB" w:rsidRPr="56C598CF">
        <w:rPr>
          <w:rFonts w:ascii="Times New Roman" w:hAnsi="Times New Roman" w:cs="Times New Roman"/>
          <w:sz w:val="24"/>
          <w:szCs w:val="24"/>
          <w:highlight w:val="yellow"/>
        </w:rPr>
        <w:t xml:space="preserve">tices </w:t>
      </w:r>
      <w:r w:rsidRPr="00EF66B0">
        <w:rPr>
          <w:rFonts w:ascii="Times New Roman" w:hAnsi="Times New Roman" w:cs="Times New Roman"/>
          <w:color w:val="222222"/>
          <w:sz w:val="24"/>
          <w:szCs w:val="24"/>
          <w:highlight w:val="yellow"/>
        </w:rPr>
        <w:t>based within a clear ethical framework</w:t>
      </w:r>
      <w:r w:rsidR="0612C093" w:rsidRPr="00EF66B0">
        <w:rPr>
          <w:rFonts w:ascii="Times New Roman" w:hAnsi="Times New Roman" w:cs="Times New Roman"/>
          <w:color w:val="222222"/>
          <w:sz w:val="24"/>
          <w:szCs w:val="24"/>
          <w:highlight w:val="yellow"/>
        </w:rPr>
        <w:t xml:space="preserve"> and practised collectively </w:t>
      </w:r>
      <w:r w:rsidR="0612C093" w:rsidRPr="00EF66B0">
        <w:rPr>
          <w:rFonts w:ascii="Times New Roman" w:hAnsi="Times New Roman" w:cs="Times New Roman"/>
          <w:noProof/>
          <w:color w:val="222222"/>
          <w:sz w:val="24"/>
          <w:szCs w:val="24"/>
          <w:highlight w:val="yellow"/>
        </w:rPr>
        <w:t>(Van Gordon &amp; Shonin, 2020)</w:t>
      </w:r>
      <w:r w:rsidRPr="00EF66B0">
        <w:rPr>
          <w:rFonts w:ascii="Times New Roman" w:hAnsi="Times New Roman" w:cs="Times New Roman"/>
          <w:color w:val="222222"/>
          <w:sz w:val="24"/>
          <w:szCs w:val="24"/>
          <w:highlight w:val="yellow"/>
        </w:rPr>
        <w:t>.</w:t>
      </w:r>
      <w:r w:rsidRPr="56C598CF">
        <w:rPr>
          <w:rFonts w:ascii="Times New Roman" w:hAnsi="Times New Roman" w:cs="Times New Roman"/>
          <w:color w:val="222222"/>
          <w:sz w:val="24"/>
          <w:szCs w:val="24"/>
        </w:rPr>
        <w:t xml:space="preserve"> A tension arises when contemporary mindfulness is applied in a way </w:t>
      </w:r>
      <w:r w:rsidRPr="56C598CF">
        <w:rPr>
          <w:rFonts w:ascii="Times New Roman" w:hAnsi="Times New Roman" w:cs="Times New Roman"/>
          <w:color w:val="222222"/>
          <w:sz w:val="24"/>
          <w:szCs w:val="24"/>
        </w:rPr>
        <w:lastRenderedPageBreak/>
        <w:t xml:space="preserve">that focuses </w:t>
      </w:r>
      <w:r w:rsidR="2A6104FA" w:rsidRPr="56C598CF">
        <w:rPr>
          <w:rFonts w:ascii="Times New Roman" w:hAnsi="Times New Roman" w:cs="Times New Roman"/>
          <w:color w:val="222222"/>
          <w:sz w:val="24"/>
          <w:szCs w:val="24"/>
        </w:rPr>
        <w:t xml:space="preserve">solely </w:t>
      </w:r>
      <w:r w:rsidRPr="56C598CF">
        <w:rPr>
          <w:rFonts w:ascii="Times New Roman" w:hAnsi="Times New Roman" w:cs="Times New Roman"/>
          <w:color w:val="222222"/>
          <w:sz w:val="24"/>
          <w:szCs w:val="24"/>
        </w:rPr>
        <w:t>upon benefits to the individual practitioner, rather than the communal benefits of practitioners in a group or community.</w:t>
      </w:r>
    </w:p>
    <w:p w14:paraId="05845039" w14:textId="77777777" w:rsidR="00D80B3F" w:rsidRPr="00C33164" w:rsidRDefault="00D80B3F" w:rsidP="00E160E2">
      <w:pPr>
        <w:spacing w:line="480" w:lineRule="auto"/>
        <w:rPr>
          <w:rFonts w:ascii="Times New Roman" w:hAnsi="Times New Roman" w:cs="Times New Roman"/>
          <w:color w:val="222222"/>
          <w:sz w:val="24"/>
          <w:szCs w:val="24"/>
        </w:rPr>
      </w:pPr>
    </w:p>
    <w:p w14:paraId="4FE7268D" w14:textId="159FEF08" w:rsidR="00D80B3F" w:rsidRPr="00C33164" w:rsidRDefault="00F7371C" w:rsidP="78BC50DA">
      <w:pPr>
        <w:spacing w:line="480" w:lineRule="auto"/>
        <w:rPr>
          <w:rFonts w:ascii="Times New Roman" w:hAnsi="Times New Roman" w:cs="Times New Roman"/>
          <w:sz w:val="24"/>
          <w:szCs w:val="24"/>
        </w:rPr>
      </w:pPr>
      <w:r w:rsidRPr="68ABA6CE">
        <w:rPr>
          <w:rFonts w:ascii="Times New Roman" w:hAnsi="Times New Roman" w:cs="Times New Roman"/>
          <w:sz w:val="24"/>
          <w:szCs w:val="24"/>
        </w:rPr>
        <w:t xml:space="preserve">Mindfulness was traditionally practised in community (sangha), with dedication to developing awareness, harmony, </w:t>
      </w:r>
      <w:r w:rsidR="51614277" w:rsidRPr="68ABA6CE">
        <w:rPr>
          <w:rFonts w:ascii="Times New Roman" w:hAnsi="Times New Roman" w:cs="Times New Roman"/>
          <w:sz w:val="24"/>
          <w:szCs w:val="24"/>
        </w:rPr>
        <w:t>loving-kindness</w:t>
      </w:r>
      <w:r w:rsidR="00185135" w:rsidRPr="68ABA6CE">
        <w:rPr>
          <w:rFonts w:ascii="Times New Roman" w:hAnsi="Times New Roman" w:cs="Times New Roman"/>
          <w:sz w:val="24"/>
          <w:szCs w:val="24"/>
        </w:rPr>
        <w:t>,</w:t>
      </w:r>
      <w:r w:rsidRPr="68ABA6CE">
        <w:rPr>
          <w:rFonts w:ascii="Times New Roman" w:hAnsi="Times New Roman" w:cs="Times New Roman"/>
          <w:sz w:val="24"/>
          <w:szCs w:val="24"/>
        </w:rPr>
        <w:t xml:space="preserve"> and acceptance</w:t>
      </w:r>
      <w:r w:rsidR="6704D24B" w:rsidRPr="68ABA6CE">
        <w:rPr>
          <w:rFonts w:ascii="Times New Roman" w:hAnsi="Times New Roman" w:cs="Times New Roman"/>
          <w:sz w:val="24"/>
          <w:szCs w:val="24"/>
        </w:rPr>
        <w:t>,</w:t>
      </w:r>
      <w:r w:rsidRPr="68ABA6CE">
        <w:rPr>
          <w:rFonts w:ascii="Times New Roman" w:hAnsi="Times New Roman" w:cs="Times New Roman"/>
          <w:sz w:val="24"/>
          <w:szCs w:val="24"/>
        </w:rPr>
        <w:t xml:space="preserve"> </w:t>
      </w:r>
      <w:r w:rsidR="00F53A47" w:rsidRPr="68ABA6CE">
        <w:rPr>
          <w:rFonts w:ascii="Times New Roman" w:hAnsi="Times New Roman" w:cs="Times New Roman"/>
          <w:sz w:val="24"/>
          <w:szCs w:val="24"/>
        </w:rPr>
        <w:t xml:space="preserve">to </w:t>
      </w:r>
      <w:r w:rsidR="008A4999" w:rsidRPr="00EF66B0">
        <w:rPr>
          <w:rFonts w:ascii="Times New Roman" w:hAnsi="Times New Roman" w:cs="Times New Roman"/>
          <w:sz w:val="24"/>
          <w:szCs w:val="24"/>
          <w:highlight w:val="yellow"/>
        </w:rPr>
        <w:t>transform and heal both the self and society</w:t>
      </w:r>
      <w:r w:rsidR="00223F85" w:rsidRPr="00EF66B0">
        <w:rPr>
          <w:rFonts w:ascii="Times New Roman" w:hAnsi="Times New Roman" w:cs="Times New Roman"/>
          <w:sz w:val="24"/>
          <w:szCs w:val="24"/>
          <w:highlight w:val="yellow"/>
        </w:rPr>
        <w:t xml:space="preserve"> (Hanh, 2002)</w:t>
      </w:r>
      <w:r w:rsidR="00E354BE" w:rsidRPr="00EF66B0">
        <w:rPr>
          <w:rFonts w:ascii="Times New Roman" w:hAnsi="Times New Roman" w:cs="Times New Roman"/>
          <w:sz w:val="24"/>
          <w:szCs w:val="24"/>
          <w:highlight w:val="yellow"/>
        </w:rPr>
        <w:t>.</w:t>
      </w:r>
      <w:r w:rsidR="609590C7" w:rsidRPr="68ABA6CE">
        <w:rPr>
          <w:rFonts w:ascii="Times New Roman" w:hAnsi="Times New Roman" w:cs="Times New Roman"/>
          <w:sz w:val="24"/>
          <w:szCs w:val="24"/>
          <w:highlight w:val="yellow"/>
        </w:rPr>
        <w:t xml:space="preserve"> When learning MBIs within a group setting, </w:t>
      </w:r>
      <w:r w:rsidR="4EDBAF16" w:rsidRPr="68ABA6CE">
        <w:rPr>
          <w:rFonts w:ascii="Times New Roman" w:hAnsi="Times New Roman" w:cs="Times New Roman"/>
          <w:sz w:val="24"/>
          <w:szCs w:val="24"/>
          <w:highlight w:val="yellow"/>
        </w:rPr>
        <w:t>connections and a sense of safety can be facilitated (Cormack et al., 2018)</w:t>
      </w:r>
      <w:r w:rsidRPr="68ABA6CE">
        <w:rPr>
          <w:rFonts w:ascii="Times New Roman" w:hAnsi="Times New Roman" w:cs="Times New Roman"/>
          <w:sz w:val="24"/>
          <w:szCs w:val="24"/>
        </w:rPr>
        <w:t xml:space="preserve"> </w:t>
      </w:r>
      <w:r w:rsidR="06AE22E4" w:rsidRPr="001D363F">
        <w:rPr>
          <w:rFonts w:ascii="Times New Roman" w:hAnsi="Times New Roman" w:cs="Times New Roman"/>
          <w:sz w:val="24"/>
          <w:szCs w:val="24"/>
          <w:highlight w:val="yellow"/>
        </w:rPr>
        <w:t>A meta-synthesis of qualitative studies</w:t>
      </w:r>
      <w:r w:rsidR="7ABF1F13" w:rsidRPr="68ABA6CE">
        <w:rPr>
          <w:rFonts w:ascii="Times New Roman" w:hAnsi="Times New Roman" w:cs="Times New Roman"/>
          <w:sz w:val="24"/>
          <w:szCs w:val="24"/>
          <w:highlight w:val="yellow"/>
        </w:rPr>
        <w:t xml:space="preserve"> of</w:t>
      </w:r>
      <w:r w:rsidR="06AE22E4" w:rsidRPr="00EF66B0">
        <w:rPr>
          <w:rFonts w:ascii="Times New Roman" w:hAnsi="Times New Roman" w:cs="Times New Roman"/>
          <w:sz w:val="24"/>
          <w:szCs w:val="24"/>
          <w:highlight w:val="yellow"/>
        </w:rPr>
        <w:t xml:space="preserve"> </w:t>
      </w:r>
      <w:r w:rsidR="2421488C" w:rsidRPr="00EF66B0">
        <w:rPr>
          <w:rFonts w:ascii="Times New Roman" w:hAnsi="Times New Roman" w:cs="Times New Roman"/>
          <w:sz w:val="24"/>
          <w:szCs w:val="24"/>
          <w:highlight w:val="yellow"/>
        </w:rPr>
        <w:t>Mindfulness-based Cognitive Therapies has</w:t>
      </w:r>
      <w:r w:rsidR="6F0F2863" w:rsidRPr="00EF66B0">
        <w:rPr>
          <w:rFonts w:ascii="Times New Roman" w:hAnsi="Times New Roman" w:cs="Times New Roman"/>
          <w:sz w:val="24"/>
          <w:szCs w:val="24"/>
          <w:highlight w:val="yellow"/>
        </w:rPr>
        <w:t xml:space="preserve"> shown that a supportive group is experienced as helpful and therapeutic</w:t>
      </w:r>
      <w:r w:rsidR="1364FE69" w:rsidRPr="00EF66B0">
        <w:rPr>
          <w:rFonts w:ascii="Times New Roman" w:hAnsi="Times New Roman" w:cs="Times New Roman"/>
          <w:sz w:val="24"/>
          <w:szCs w:val="24"/>
          <w:highlight w:val="yellow"/>
        </w:rPr>
        <w:t xml:space="preserve"> (Cai</w:t>
      </w:r>
      <w:r w:rsidR="1EFE407E" w:rsidRPr="00EF66B0">
        <w:rPr>
          <w:rFonts w:ascii="Times New Roman" w:hAnsi="Times New Roman" w:cs="Times New Roman"/>
          <w:sz w:val="24"/>
          <w:szCs w:val="24"/>
          <w:highlight w:val="yellow"/>
        </w:rPr>
        <w:t>r</w:t>
      </w:r>
      <w:r w:rsidR="1364FE69" w:rsidRPr="00EF66B0">
        <w:rPr>
          <w:rFonts w:ascii="Times New Roman" w:hAnsi="Times New Roman" w:cs="Times New Roman"/>
          <w:sz w:val="24"/>
          <w:szCs w:val="24"/>
          <w:highlight w:val="yellow"/>
        </w:rPr>
        <w:t>ns &amp; Murray, 2015)</w:t>
      </w:r>
      <w:r w:rsidR="2766F823" w:rsidRPr="68ABA6CE">
        <w:rPr>
          <w:rFonts w:ascii="Times New Roman" w:hAnsi="Times New Roman" w:cs="Times New Roman"/>
          <w:sz w:val="24"/>
          <w:szCs w:val="24"/>
          <w:highlight w:val="yellow"/>
        </w:rPr>
        <w:t xml:space="preserve"> since</w:t>
      </w:r>
      <w:r w:rsidR="6C58F2C6" w:rsidRPr="00EF66B0">
        <w:rPr>
          <w:rFonts w:ascii="Times New Roman" w:hAnsi="Times New Roman" w:cs="Times New Roman"/>
          <w:sz w:val="24"/>
          <w:szCs w:val="24"/>
          <w:highlight w:val="yellow"/>
        </w:rPr>
        <w:t xml:space="preserve"> </w:t>
      </w:r>
      <w:r w:rsidR="39FD083B" w:rsidRPr="00EF66B0">
        <w:rPr>
          <w:rFonts w:ascii="Times New Roman" w:hAnsi="Times New Roman" w:cs="Times New Roman"/>
          <w:sz w:val="24"/>
          <w:szCs w:val="24"/>
          <w:highlight w:val="yellow"/>
        </w:rPr>
        <w:t>participant</w:t>
      </w:r>
      <w:r w:rsidR="17D7A784" w:rsidRPr="00EF66B0">
        <w:rPr>
          <w:rFonts w:ascii="Times New Roman" w:hAnsi="Times New Roman" w:cs="Times New Roman"/>
          <w:sz w:val="24"/>
          <w:szCs w:val="24"/>
          <w:highlight w:val="yellow"/>
        </w:rPr>
        <w:t xml:space="preserve"> </w:t>
      </w:r>
      <w:r w:rsidR="480898E0" w:rsidRPr="00EF66B0">
        <w:rPr>
          <w:rFonts w:ascii="Times New Roman" w:hAnsi="Times New Roman" w:cs="Times New Roman"/>
          <w:sz w:val="24"/>
          <w:szCs w:val="24"/>
          <w:highlight w:val="yellow"/>
        </w:rPr>
        <w:t>experience</w:t>
      </w:r>
      <w:r w:rsidR="74C451EC" w:rsidRPr="00EF66B0">
        <w:rPr>
          <w:rFonts w:ascii="Times New Roman" w:hAnsi="Times New Roman" w:cs="Times New Roman"/>
          <w:sz w:val="24"/>
          <w:szCs w:val="24"/>
          <w:highlight w:val="yellow"/>
        </w:rPr>
        <w:t>s</w:t>
      </w:r>
      <w:r w:rsidR="480898E0" w:rsidRPr="00EF66B0">
        <w:rPr>
          <w:rFonts w:ascii="Times New Roman" w:hAnsi="Times New Roman" w:cs="Times New Roman"/>
          <w:sz w:val="24"/>
          <w:szCs w:val="24"/>
          <w:highlight w:val="yellow"/>
        </w:rPr>
        <w:t xml:space="preserve"> of </w:t>
      </w:r>
      <w:r w:rsidR="17D7A784" w:rsidRPr="00EF66B0">
        <w:rPr>
          <w:rFonts w:ascii="Times New Roman" w:hAnsi="Times New Roman" w:cs="Times New Roman"/>
          <w:sz w:val="24"/>
          <w:szCs w:val="24"/>
          <w:highlight w:val="yellow"/>
        </w:rPr>
        <w:t xml:space="preserve">distress </w:t>
      </w:r>
      <w:r w:rsidR="5D9F7F9C" w:rsidRPr="00EF66B0">
        <w:rPr>
          <w:rFonts w:ascii="Times New Roman" w:hAnsi="Times New Roman" w:cs="Times New Roman"/>
          <w:sz w:val="24"/>
          <w:szCs w:val="24"/>
          <w:highlight w:val="yellow"/>
        </w:rPr>
        <w:t>were</w:t>
      </w:r>
      <w:r w:rsidR="39FD083B" w:rsidRPr="00EF66B0">
        <w:rPr>
          <w:rFonts w:ascii="Times New Roman" w:hAnsi="Times New Roman" w:cs="Times New Roman"/>
          <w:sz w:val="24"/>
          <w:szCs w:val="24"/>
          <w:highlight w:val="yellow"/>
        </w:rPr>
        <w:t xml:space="preserve"> validated and normalised by recogn</w:t>
      </w:r>
      <w:r w:rsidR="69A2BD29" w:rsidRPr="00EF66B0">
        <w:rPr>
          <w:rFonts w:ascii="Times New Roman" w:hAnsi="Times New Roman" w:cs="Times New Roman"/>
          <w:sz w:val="24"/>
          <w:szCs w:val="24"/>
          <w:highlight w:val="yellow"/>
        </w:rPr>
        <w:t>i</w:t>
      </w:r>
      <w:r w:rsidR="68A0A2AC" w:rsidRPr="68ABA6CE">
        <w:rPr>
          <w:rFonts w:ascii="Times New Roman" w:hAnsi="Times New Roman" w:cs="Times New Roman"/>
          <w:sz w:val="24"/>
          <w:szCs w:val="24"/>
          <w:highlight w:val="yellow"/>
        </w:rPr>
        <w:t xml:space="preserve">tion of a </w:t>
      </w:r>
      <w:r w:rsidR="39FD083B" w:rsidRPr="00EF66B0">
        <w:rPr>
          <w:rFonts w:ascii="Times New Roman" w:hAnsi="Times New Roman" w:cs="Times New Roman"/>
          <w:sz w:val="24"/>
          <w:szCs w:val="24"/>
          <w:highlight w:val="yellow"/>
        </w:rPr>
        <w:t>shared</w:t>
      </w:r>
      <w:r w:rsidR="2AFDD7F8" w:rsidRPr="00EF66B0">
        <w:rPr>
          <w:rFonts w:ascii="Times New Roman" w:hAnsi="Times New Roman" w:cs="Times New Roman"/>
          <w:sz w:val="24"/>
          <w:szCs w:val="24"/>
          <w:highlight w:val="yellow"/>
        </w:rPr>
        <w:t xml:space="preserve"> experience</w:t>
      </w:r>
      <w:r w:rsidR="1D6EDE26" w:rsidRPr="00EF66B0">
        <w:rPr>
          <w:rFonts w:ascii="Times New Roman" w:hAnsi="Times New Roman" w:cs="Times New Roman"/>
          <w:sz w:val="24"/>
          <w:szCs w:val="24"/>
          <w:highlight w:val="yellow"/>
        </w:rPr>
        <w:t>. The group setting also</w:t>
      </w:r>
      <w:r w:rsidR="3A730143" w:rsidRPr="00EF66B0">
        <w:rPr>
          <w:rFonts w:ascii="Times New Roman" w:hAnsi="Times New Roman" w:cs="Times New Roman"/>
          <w:sz w:val="24"/>
          <w:szCs w:val="24"/>
          <w:highlight w:val="yellow"/>
        </w:rPr>
        <w:t xml:space="preserve"> helped increase participants’ determination and </w:t>
      </w:r>
      <w:r w:rsidR="31563542" w:rsidRPr="00EF66B0">
        <w:rPr>
          <w:rFonts w:ascii="Times New Roman" w:hAnsi="Times New Roman" w:cs="Times New Roman"/>
          <w:sz w:val="24"/>
          <w:szCs w:val="24"/>
          <w:highlight w:val="yellow"/>
        </w:rPr>
        <w:t>motivation and</w:t>
      </w:r>
      <w:r w:rsidR="3A730143" w:rsidRPr="00EF66B0">
        <w:rPr>
          <w:rFonts w:ascii="Times New Roman" w:hAnsi="Times New Roman" w:cs="Times New Roman"/>
          <w:sz w:val="24"/>
          <w:szCs w:val="24"/>
          <w:highlight w:val="yellow"/>
        </w:rPr>
        <w:t xml:space="preserve"> contributed to </w:t>
      </w:r>
      <w:r w:rsidR="41AD4E64" w:rsidRPr="00EF66B0">
        <w:rPr>
          <w:rFonts w:ascii="Times New Roman" w:hAnsi="Times New Roman" w:cs="Times New Roman"/>
          <w:sz w:val="24"/>
          <w:szCs w:val="24"/>
          <w:highlight w:val="yellow"/>
        </w:rPr>
        <w:t xml:space="preserve">the </w:t>
      </w:r>
      <w:r w:rsidR="01B39968" w:rsidRPr="00EF66B0">
        <w:rPr>
          <w:rFonts w:ascii="Times New Roman" w:hAnsi="Times New Roman" w:cs="Times New Roman"/>
          <w:sz w:val="24"/>
          <w:szCs w:val="24"/>
          <w:highlight w:val="yellow"/>
        </w:rPr>
        <w:t>cultivati</w:t>
      </w:r>
      <w:r w:rsidR="0F5163D9" w:rsidRPr="00EF66B0">
        <w:rPr>
          <w:rFonts w:ascii="Times New Roman" w:hAnsi="Times New Roman" w:cs="Times New Roman"/>
          <w:sz w:val="24"/>
          <w:szCs w:val="24"/>
          <w:highlight w:val="yellow"/>
        </w:rPr>
        <w:t>on of</w:t>
      </w:r>
      <w:r w:rsidR="01B39968" w:rsidRPr="00EF66B0">
        <w:rPr>
          <w:rFonts w:ascii="Times New Roman" w:hAnsi="Times New Roman" w:cs="Times New Roman"/>
          <w:sz w:val="24"/>
          <w:szCs w:val="24"/>
          <w:highlight w:val="yellow"/>
        </w:rPr>
        <w:t xml:space="preserve"> their relationships</w:t>
      </w:r>
      <w:r w:rsidR="48CF8322" w:rsidRPr="00EF66B0">
        <w:rPr>
          <w:rFonts w:ascii="Times New Roman" w:hAnsi="Times New Roman" w:cs="Times New Roman"/>
          <w:sz w:val="24"/>
          <w:szCs w:val="24"/>
          <w:highlight w:val="yellow"/>
        </w:rPr>
        <w:t>, both within the group and in their personal lives</w:t>
      </w:r>
      <w:r w:rsidR="01B39968" w:rsidRPr="00EF66B0">
        <w:rPr>
          <w:rFonts w:ascii="Times New Roman" w:hAnsi="Times New Roman" w:cs="Times New Roman"/>
          <w:sz w:val="24"/>
          <w:szCs w:val="24"/>
          <w:highlight w:val="yellow"/>
        </w:rPr>
        <w:t xml:space="preserve">. </w:t>
      </w:r>
      <w:r w:rsidR="4796BB62" w:rsidRPr="00EF66B0">
        <w:rPr>
          <w:rFonts w:ascii="Times New Roman" w:hAnsi="Times New Roman" w:cs="Times New Roman"/>
          <w:sz w:val="24"/>
          <w:szCs w:val="24"/>
          <w:highlight w:val="yellow"/>
        </w:rPr>
        <w:t>It</w:t>
      </w:r>
      <w:r w:rsidR="4D12EE3B" w:rsidRPr="68ABA6CE">
        <w:rPr>
          <w:rFonts w:ascii="Times New Roman" w:hAnsi="Times New Roman" w:cs="Times New Roman"/>
          <w:sz w:val="24"/>
          <w:szCs w:val="24"/>
          <w:highlight w:val="yellow"/>
        </w:rPr>
        <w:t xml:space="preserve"> </w:t>
      </w:r>
      <w:r w:rsidR="062746B8" w:rsidRPr="68ABA6CE">
        <w:rPr>
          <w:rFonts w:ascii="Times New Roman" w:hAnsi="Times New Roman" w:cs="Times New Roman"/>
          <w:sz w:val="24"/>
          <w:szCs w:val="24"/>
          <w:highlight w:val="yellow"/>
        </w:rPr>
        <w:t>i</w:t>
      </w:r>
      <w:r w:rsidR="4796BB62" w:rsidRPr="00B14B8E">
        <w:rPr>
          <w:rFonts w:ascii="Times New Roman" w:hAnsi="Times New Roman" w:cs="Times New Roman"/>
          <w:sz w:val="24"/>
          <w:szCs w:val="24"/>
          <w:highlight w:val="yellow"/>
        </w:rPr>
        <w:t>s possible</w:t>
      </w:r>
      <w:r w:rsidR="35E15582" w:rsidRPr="00B14B8E">
        <w:rPr>
          <w:rFonts w:ascii="Times New Roman" w:hAnsi="Times New Roman" w:cs="Times New Roman"/>
          <w:sz w:val="24"/>
          <w:szCs w:val="24"/>
          <w:highlight w:val="yellow"/>
        </w:rPr>
        <w:t>, therefore,</w:t>
      </w:r>
      <w:r w:rsidR="5EAA7B04" w:rsidRPr="00B14B8E">
        <w:rPr>
          <w:rFonts w:ascii="Times New Roman" w:hAnsi="Times New Roman" w:cs="Times New Roman"/>
          <w:sz w:val="24"/>
          <w:szCs w:val="24"/>
          <w:highlight w:val="yellow"/>
        </w:rPr>
        <w:t xml:space="preserve"> </w:t>
      </w:r>
      <w:r w:rsidR="4796BB62" w:rsidRPr="00B14B8E">
        <w:rPr>
          <w:rFonts w:ascii="Times New Roman" w:hAnsi="Times New Roman" w:cs="Times New Roman"/>
          <w:sz w:val="24"/>
          <w:szCs w:val="24"/>
          <w:highlight w:val="yellow"/>
        </w:rPr>
        <w:t xml:space="preserve">that such benefits are </w:t>
      </w:r>
      <w:r w:rsidR="5CFEE7F0" w:rsidRPr="68ABA6CE">
        <w:rPr>
          <w:rFonts w:ascii="Times New Roman" w:hAnsi="Times New Roman" w:cs="Times New Roman"/>
          <w:sz w:val="24"/>
          <w:szCs w:val="24"/>
          <w:highlight w:val="yellow"/>
        </w:rPr>
        <w:t>lost</w:t>
      </w:r>
      <w:r w:rsidR="4CFC1DE0" w:rsidRPr="00EF66B0">
        <w:rPr>
          <w:rFonts w:ascii="Times New Roman" w:hAnsi="Times New Roman" w:cs="Times New Roman"/>
          <w:sz w:val="24"/>
          <w:szCs w:val="24"/>
          <w:highlight w:val="yellow"/>
        </w:rPr>
        <w:t xml:space="preserve"> when mindfulness is </w:t>
      </w:r>
      <w:r w:rsidR="2C4E9079" w:rsidRPr="00EF66B0">
        <w:rPr>
          <w:rFonts w:ascii="Times New Roman" w:hAnsi="Times New Roman" w:cs="Times New Roman"/>
          <w:sz w:val="24"/>
          <w:szCs w:val="24"/>
          <w:highlight w:val="yellow"/>
        </w:rPr>
        <w:t>largely practiced a</w:t>
      </w:r>
      <w:r w:rsidR="715A0C0E" w:rsidRPr="00EF66B0">
        <w:rPr>
          <w:rFonts w:ascii="Times New Roman" w:hAnsi="Times New Roman" w:cs="Times New Roman"/>
          <w:sz w:val="24"/>
          <w:szCs w:val="24"/>
          <w:highlight w:val="yellow"/>
        </w:rPr>
        <w:t>t</w:t>
      </w:r>
      <w:r w:rsidR="2C4E9079" w:rsidRPr="00EF66B0">
        <w:rPr>
          <w:rFonts w:ascii="Times New Roman" w:hAnsi="Times New Roman" w:cs="Times New Roman"/>
          <w:sz w:val="24"/>
          <w:szCs w:val="24"/>
          <w:highlight w:val="yellow"/>
        </w:rPr>
        <w:t xml:space="preserve"> an </w:t>
      </w:r>
      <w:r w:rsidR="4CFC1DE0" w:rsidRPr="00EF66B0">
        <w:rPr>
          <w:rFonts w:ascii="Times New Roman" w:hAnsi="Times New Roman" w:cs="Times New Roman"/>
          <w:sz w:val="24"/>
          <w:szCs w:val="24"/>
          <w:highlight w:val="yellow"/>
        </w:rPr>
        <w:t xml:space="preserve">individual, rather than community, </w:t>
      </w:r>
      <w:r w:rsidR="0146E042" w:rsidRPr="00EF66B0">
        <w:rPr>
          <w:rFonts w:ascii="Times New Roman" w:hAnsi="Times New Roman" w:cs="Times New Roman"/>
          <w:sz w:val="24"/>
          <w:szCs w:val="24"/>
          <w:highlight w:val="yellow"/>
        </w:rPr>
        <w:t>level</w:t>
      </w:r>
      <w:r w:rsidR="4CFC1DE0" w:rsidRPr="00EF66B0">
        <w:rPr>
          <w:rFonts w:ascii="Times New Roman" w:hAnsi="Times New Roman" w:cs="Times New Roman"/>
          <w:sz w:val="24"/>
          <w:szCs w:val="24"/>
          <w:highlight w:val="yellow"/>
        </w:rPr>
        <w:t>.</w:t>
      </w:r>
      <w:r w:rsidR="030F71EF" w:rsidRPr="68ABA6CE">
        <w:rPr>
          <w:rFonts w:ascii="Times New Roman" w:hAnsi="Times New Roman" w:cs="Times New Roman"/>
          <w:sz w:val="24"/>
          <w:szCs w:val="24"/>
        </w:rPr>
        <w:t xml:space="preserve"> </w:t>
      </w:r>
      <w:r w:rsidR="463EFA25" w:rsidRPr="68ABA6CE">
        <w:rPr>
          <w:rFonts w:ascii="Times New Roman" w:hAnsi="Times New Roman" w:cs="Times New Roman"/>
          <w:sz w:val="24"/>
          <w:szCs w:val="24"/>
        </w:rPr>
        <w:t xml:space="preserve"> </w:t>
      </w:r>
    </w:p>
    <w:p w14:paraId="64ADAE44" w14:textId="22E263DC" w:rsidR="00D80B3F" w:rsidRPr="00C33164" w:rsidRDefault="00D80B3F" w:rsidP="78BC50DA">
      <w:pPr>
        <w:spacing w:line="480" w:lineRule="auto"/>
        <w:rPr>
          <w:rFonts w:ascii="Times New Roman" w:hAnsi="Times New Roman" w:cs="Times New Roman"/>
          <w:sz w:val="24"/>
          <w:szCs w:val="24"/>
        </w:rPr>
      </w:pPr>
    </w:p>
    <w:p w14:paraId="4E96766F" w14:textId="3121E953" w:rsidR="00D80B3F" w:rsidRPr="00C33164" w:rsidRDefault="00F7371C" w:rsidP="78BC50DA">
      <w:pPr>
        <w:spacing w:line="480" w:lineRule="auto"/>
        <w:rPr>
          <w:rFonts w:ascii="Times New Roman" w:hAnsi="Times New Roman" w:cs="Times New Roman"/>
          <w:sz w:val="24"/>
          <w:szCs w:val="24"/>
        </w:rPr>
      </w:pPr>
      <w:r w:rsidRPr="56C598CF">
        <w:rPr>
          <w:rFonts w:ascii="Times New Roman" w:hAnsi="Times New Roman" w:cs="Times New Roman"/>
          <w:sz w:val="24"/>
          <w:szCs w:val="24"/>
        </w:rPr>
        <w:t xml:space="preserve">In today’s world, we urgently need significant social transformation to adapt to global challenges like the climate and related crises. This includes developing community engagement, </w:t>
      </w:r>
      <w:r w:rsidR="7362592E" w:rsidRPr="00EF66B0">
        <w:rPr>
          <w:rFonts w:ascii="Times New Roman" w:hAnsi="Times New Roman" w:cs="Times New Roman"/>
          <w:sz w:val="24"/>
          <w:szCs w:val="24"/>
          <w:highlight w:val="yellow"/>
        </w:rPr>
        <w:t>becoming more attuned</w:t>
      </w:r>
      <w:r w:rsidR="00EF66B0">
        <w:rPr>
          <w:rFonts w:ascii="Times New Roman" w:hAnsi="Times New Roman" w:cs="Times New Roman"/>
          <w:sz w:val="24"/>
          <w:szCs w:val="24"/>
        </w:rPr>
        <w:t xml:space="preserve"> </w:t>
      </w:r>
      <w:r w:rsidRPr="56C598CF">
        <w:rPr>
          <w:rFonts w:ascii="Times New Roman" w:hAnsi="Times New Roman" w:cs="Times New Roman"/>
          <w:sz w:val="24"/>
          <w:szCs w:val="24"/>
        </w:rPr>
        <w:t>to relevant local and global issues, building emotional resilience, and enhancing our motivation to care for, and protect</w:t>
      </w:r>
      <w:r w:rsidR="30FED99E" w:rsidRPr="56C598CF">
        <w:rPr>
          <w:rFonts w:ascii="Times New Roman" w:hAnsi="Times New Roman" w:cs="Times New Roman"/>
          <w:sz w:val="24"/>
          <w:szCs w:val="24"/>
        </w:rPr>
        <w:t>,</w:t>
      </w:r>
      <w:r w:rsidRPr="56C598CF">
        <w:rPr>
          <w:rFonts w:ascii="Times New Roman" w:hAnsi="Times New Roman" w:cs="Times New Roman"/>
          <w:sz w:val="24"/>
          <w:szCs w:val="24"/>
        </w:rPr>
        <w:t xml:space="preserve"> other beings.</w:t>
      </w:r>
      <w:r w:rsidR="14F23357" w:rsidRPr="56C598CF">
        <w:rPr>
          <w:rFonts w:ascii="Times New Roman" w:hAnsi="Times New Roman" w:cs="Times New Roman"/>
          <w:sz w:val="24"/>
          <w:szCs w:val="24"/>
        </w:rPr>
        <w:t xml:space="preserve"> </w:t>
      </w:r>
      <w:r w:rsidR="0E6F665C" w:rsidRPr="00EF66B0">
        <w:rPr>
          <w:rFonts w:ascii="Times New Roman" w:hAnsi="Times New Roman" w:cs="Times New Roman"/>
          <w:sz w:val="24"/>
          <w:szCs w:val="24"/>
          <w:highlight w:val="yellow"/>
        </w:rPr>
        <w:t>Research shows that mindfulness may be positively associated with prosocial behaviours</w:t>
      </w:r>
      <w:r w:rsidR="21FA8CE9" w:rsidRPr="56C598CF">
        <w:rPr>
          <w:rFonts w:ascii="Times New Roman" w:hAnsi="Times New Roman" w:cs="Times New Roman"/>
          <w:sz w:val="24"/>
          <w:szCs w:val="24"/>
          <w:highlight w:val="yellow"/>
        </w:rPr>
        <w:t>, across both correlational and intervention studies (Donald et al., 2019)</w:t>
      </w:r>
      <w:r w:rsidR="0E6F665C" w:rsidRPr="00EF66B0">
        <w:rPr>
          <w:rFonts w:ascii="Times New Roman" w:hAnsi="Times New Roman" w:cs="Times New Roman"/>
          <w:sz w:val="24"/>
          <w:szCs w:val="24"/>
          <w:highlight w:val="yellow"/>
        </w:rPr>
        <w:t xml:space="preserve">. For example, </w:t>
      </w:r>
      <w:r w:rsidR="201DC380" w:rsidRPr="00EF66B0">
        <w:rPr>
          <w:rFonts w:ascii="Times New Roman" w:hAnsi="Times New Roman" w:cs="Times New Roman"/>
          <w:sz w:val="24"/>
          <w:szCs w:val="24"/>
          <w:highlight w:val="yellow"/>
        </w:rPr>
        <w:t>the results of a</w:t>
      </w:r>
      <w:r w:rsidR="0E6F665C" w:rsidRPr="00EF66B0">
        <w:rPr>
          <w:rFonts w:ascii="Times New Roman" w:hAnsi="Times New Roman" w:cs="Times New Roman"/>
          <w:sz w:val="24"/>
          <w:szCs w:val="24"/>
          <w:highlight w:val="yellow"/>
        </w:rPr>
        <w:t xml:space="preserve"> systematic review </w:t>
      </w:r>
      <w:r w:rsidR="7531036E" w:rsidRPr="00EF66B0">
        <w:rPr>
          <w:rFonts w:ascii="Times New Roman" w:hAnsi="Times New Roman" w:cs="Times New Roman"/>
          <w:sz w:val="24"/>
          <w:szCs w:val="24"/>
          <w:highlight w:val="yellow"/>
        </w:rPr>
        <w:t>support the notion that MBIs increase empathy, compassion and pro-social b</w:t>
      </w:r>
      <w:r w:rsidR="18022B65" w:rsidRPr="00EF66B0">
        <w:rPr>
          <w:rFonts w:ascii="Times New Roman" w:hAnsi="Times New Roman" w:cs="Times New Roman"/>
          <w:sz w:val="24"/>
          <w:szCs w:val="24"/>
          <w:highlight w:val="yellow"/>
        </w:rPr>
        <w:t>ehaviour (</w:t>
      </w:r>
      <w:r w:rsidR="62730978" w:rsidRPr="00EF66B0">
        <w:rPr>
          <w:rFonts w:ascii="Times New Roman" w:hAnsi="Times New Roman" w:cs="Times New Roman"/>
          <w:sz w:val="24"/>
          <w:szCs w:val="24"/>
          <w:highlight w:val="yellow"/>
        </w:rPr>
        <w:t>Luberto et al., 2018)</w:t>
      </w:r>
      <w:r w:rsidR="18022B65" w:rsidRPr="00EF66B0">
        <w:rPr>
          <w:rFonts w:ascii="Times New Roman" w:hAnsi="Times New Roman" w:cs="Times New Roman"/>
          <w:sz w:val="24"/>
          <w:szCs w:val="24"/>
          <w:highlight w:val="yellow"/>
        </w:rPr>
        <w:t xml:space="preserve">. In particular, </w:t>
      </w:r>
      <w:r w:rsidR="0469CFBF" w:rsidRPr="00EF66B0">
        <w:rPr>
          <w:rFonts w:ascii="Times New Roman" w:hAnsi="Times New Roman" w:cs="Times New Roman"/>
          <w:sz w:val="24"/>
          <w:szCs w:val="24"/>
          <w:highlight w:val="yellow"/>
        </w:rPr>
        <w:t>MBIs led to a significant improvement</w:t>
      </w:r>
      <w:r w:rsidR="0CCBB138" w:rsidRPr="00EF66B0">
        <w:rPr>
          <w:rFonts w:ascii="Times New Roman" w:hAnsi="Times New Roman" w:cs="Times New Roman"/>
          <w:sz w:val="24"/>
          <w:szCs w:val="24"/>
          <w:highlight w:val="yellow"/>
        </w:rPr>
        <w:t xml:space="preserve"> </w:t>
      </w:r>
      <w:r w:rsidR="0469CFBF" w:rsidRPr="00EF66B0">
        <w:rPr>
          <w:rFonts w:ascii="Times New Roman" w:hAnsi="Times New Roman" w:cs="Times New Roman"/>
          <w:sz w:val="24"/>
          <w:szCs w:val="24"/>
          <w:highlight w:val="yellow"/>
        </w:rPr>
        <w:t xml:space="preserve">in at least one pro-social outcome in </w:t>
      </w:r>
      <w:r w:rsidR="3E151B4A" w:rsidRPr="00EF66B0">
        <w:rPr>
          <w:rFonts w:ascii="Times New Roman" w:hAnsi="Times New Roman" w:cs="Times New Roman"/>
          <w:sz w:val="24"/>
          <w:szCs w:val="24"/>
          <w:highlight w:val="yellow"/>
        </w:rPr>
        <w:t xml:space="preserve">22 out of </w:t>
      </w:r>
      <w:r w:rsidR="3E151B4A" w:rsidRPr="00EF66B0">
        <w:rPr>
          <w:rFonts w:ascii="Times New Roman" w:hAnsi="Times New Roman" w:cs="Times New Roman"/>
          <w:sz w:val="24"/>
          <w:szCs w:val="24"/>
          <w:highlight w:val="yellow"/>
        </w:rPr>
        <w:lastRenderedPageBreak/>
        <w:t xml:space="preserve">the 26 </w:t>
      </w:r>
      <w:r w:rsidR="72A386F8" w:rsidRPr="56C598CF">
        <w:rPr>
          <w:rFonts w:ascii="Times New Roman" w:hAnsi="Times New Roman" w:cs="Times New Roman"/>
          <w:sz w:val="24"/>
          <w:szCs w:val="24"/>
          <w:highlight w:val="yellow"/>
        </w:rPr>
        <w:t>randomised controlled trials (</w:t>
      </w:r>
      <w:r w:rsidR="3E151B4A" w:rsidRPr="00EF66B0">
        <w:rPr>
          <w:rFonts w:ascii="Times New Roman" w:hAnsi="Times New Roman" w:cs="Times New Roman"/>
          <w:sz w:val="24"/>
          <w:szCs w:val="24"/>
          <w:highlight w:val="yellow"/>
        </w:rPr>
        <w:t>RCTs</w:t>
      </w:r>
      <w:r w:rsidR="3AC0FEA0" w:rsidRPr="56C598CF">
        <w:rPr>
          <w:rFonts w:ascii="Times New Roman" w:hAnsi="Times New Roman" w:cs="Times New Roman"/>
          <w:sz w:val="24"/>
          <w:szCs w:val="24"/>
          <w:highlight w:val="yellow"/>
        </w:rPr>
        <w:t>)</w:t>
      </w:r>
      <w:r w:rsidR="687810E6" w:rsidRPr="00EF66B0">
        <w:rPr>
          <w:rFonts w:ascii="Times New Roman" w:hAnsi="Times New Roman" w:cs="Times New Roman"/>
          <w:sz w:val="24"/>
          <w:szCs w:val="24"/>
          <w:highlight w:val="yellow"/>
        </w:rPr>
        <w:t>.</w:t>
      </w:r>
      <w:r w:rsidR="6FA3BECF" w:rsidRPr="00EF66B0">
        <w:rPr>
          <w:rFonts w:ascii="Times New Roman" w:hAnsi="Times New Roman" w:cs="Times New Roman"/>
          <w:sz w:val="24"/>
          <w:szCs w:val="24"/>
          <w:highlight w:val="yellow"/>
        </w:rPr>
        <w:t xml:space="preserve"> Examples of such pro-social outcomes include making a charitable donation or giving up one’s seat for an injured person.</w:t>
      </w:r>
      <w:r w:rsidR="00EF66B0">
        <w:rPr>
          <w:rFonts w:ascii="Times New Roman" w:hAnsi="Times New Roman" w:cs="Times New Roman"/>
          <w:sz w:val="24"/>
          <w:szCs w:val="24"/>
          <w:highlight w:val="yellow"/>
        </w:rPr>
        <w:t xml:space="preserve"> </w:t>
      </w:r>
      <w:r w:rsidR="3687D186" w:rsidRPr="00EF66B0">
        <w:rPr>
          <w:rFonts w:ascii="Times New Roman" w:hAnsi="Times New Roman" w:cs="Times New Roman"/>
          <w:sz w:val="24"/>
          <w:szCs w:val="24"/>
          <w:highlight w:val="yellow"/>
        </w:rPr>
        <w:t>In addition, MBIs that are practiced within an ethical framework (such as highlighting notions of no-harm and interdependence of all beings) have led to greater pro-social behaviour when compared to practicing secular mindfulness (Chen &amp; Jordan, 2020).</w:t>
      </w:r>
      <w:r w:rsidR="3687D186" w:rsidRPr="76ADBC69">
        <w:rPr>
          <w:rFonts w:ascii="Times New Roman" w:hAnsi="Times New Roman" w:cs="Times New Roman"/>
          <w:sz w:val="24"/>
          <w:szCs w:val="24"/>
        </w:rPr>
        <w:t xml:space="preserve"> </w:t>
      </w:r>
      <w:r w:rsidR="14D29498" w:rsidRPr="00EF66B0">
        <w:rPr>
          <w:rFonts w:ascii="Times New Roman" w:hAnsi="Times New Roman" w:cs="Times New Roman"/>
          <w:sz w:val="24"/>
          <w:szCs w:val="24"/>
          <w:highlight w:val="yellow"/>
        </w:rPr>
        <w:t>Pro-social behaviours may also be positively associated with mindfulness practice that involves aspects of loving-kindness or compassion (Perkins et al., 20</w:t>
      </w:r>
      <w:r w:rsidR="765E3B09" w:rsidRPr="00EF66B0">
        <w:rPr>
          <w:rFonts w:ascii="Times New Roman" w:hAnsi="Times New Roman" w:cs="Times New Roman"/>
          <w:sz w:val="24"/>
          <w:szCs w:val="24"/>
          <w:highlight w:val="yellow"/>
        </w:rPr>
        <w:t>22).</w:t>
      </w:r>
    </w:p>
    <w:p w14:paraId="4A712F96" w14:textId="28D0316F" w:rsidR="00D80B3F" w:rsidRPr="00C33164" w:rsidRDefault="00D80B3F" w:rsidP="78BC50DA">
      <w:pPr>
        <w:spacing w:line="480" w:lineRule="auto"/>
        <w:rPr>
          <w:rFonts w:ascii="Times New Roman" w:hAnsi="Times New Roman" w:cs="Times New Roman"/>
          <w:sz w:val="24"/>
          <w:szCs w:val="24"/>
        </w:rPr>
      </w:pPr>
    </w:p>
    <w:p w14:paraId="733B6528" w14:textId="696D6899" w:rsidR="00D80B3F" w:rsidRPr="00C33164" w:rsidRDefault="7AD9D60F" w:rsidP="00E160E2">
      <w:pPr>
        <w:spacing w:line="480" w:lineRule="auto"/>
        <w:rPr>
          <w:rFonts w:ascii="Times New Roman" w:hAnsi="Times New Roman" w:cs="Times New Roman"/>
          <w:sz w:val="24"/>
          <w:szCs w:val="24"/>
        </w:rPr>
      </w:pPr>
      <w:r w:rsidRPr="7E16626F">
        <w:rPr>
          <w:rFonts w:ascii="Times New Roman" w:hAnsi="Times New Roman" w:cs="Times New Roman"/>
          <w:sz w:val="24"/>
          <w:szCs w:val="24"/>
        </w:rPr>
        <w:t>Such findings could be extended into other mindfulness-based approaches including building communities of practice and cultivating ‘noble’ states of being (loving-kindness, compassion, appreciative joy, and equanimity). Emerging evidence supports these ideas; the cultivation of appreciative joy demonstrates benefit to self and others</w:t>
      </w:r>
      <w:r w:rsidR="28BEE67F" w:rsidRPr="7E16626F">
        <w:rPr>
          <w:rFonts w:ascii="Times New Roman" w:hAnsi="Times New Roman" w:cs="Times New Roman"/>
          <w:sz w:val="24"/>
          <w:szCs w:val="24"/>
        </w:rPr>
        <w:t xml:space="preserve"> </w:t>
      </w:r>
      <w:r w:rsidR="28BEE67F" w:rsidRPr="7E16626F">
        <w:rPr>
          <w:rFonts w:ascii="Times New Roman" w:hAnsi="Times New Roman" w:cs="Times New Roman"/>
          <w:noProof/>
          <w:sz w:val="24"/>
          <w:szCs w:val="24"/>
        </w:rPr>
        <w:t>(Casioppo, 2020)</w:t>
      </w:r>
      <w:r w:rsidRPr="7E16626F">
        <w:rPr>
          <w:rFonts w:ascii="Times New Roman" w:hAnsi="Times New Roman" w:cs="Times New Roman"/>
          <w:sz w:val="24"/>
          <w:szCs w:val="24"/>
        </w:rPr>
        <w:t xml:space="preserve">, which underpins </w:t>
      </w:r>
      <w:r w:rsidR="33B65FE9" w:rsidRPr="7E16626F">
        <w:rPr>
          <w:rFonts w:ascii="Times New Roman" w:hAnsi="Times New Roman" w:cs="Times New Roman"/>
          <w:sz w:val="24"/>
          <w:szCs w:val="24"/>
        </w:rPr>
        <w:t>environmentally-focused</w:t>
      </w:r>
      <w:r w:rsidRPr="7E16626F">
        <w:rPr>
          <w:rFonts w:ascii="Times New Roman" w:hAnsi="Times New Roman" w:cs="Times New Roman"/>
          <w:sz w:val="24"/>
          <w:szCs w:val="24"/>
        </w:rPr>
        <w:t xml:space="preserve"> therapeutic approaches such as Active Hope</w:t>
      </w:r>
      <w:r w:rsidR="28BEE67F" w:rsidRPr="7E16626F">
        <w:rPr>
          <w:rFonts w:ascii="Times New Roman" w:hAnsi="Times New Roman" w:cs="Times New Roman"/>
          <w:sz w:val="24"/>
          <w:szCs w:val="24"/>
        </w:rPr>
        <w:t xml:space="preserve"> </w:t>
      </w:r>
      <w:r w:rsidR="28BEE67F" w:rsidRPr="7E16626F">
        <w:rPr>
          <w:rFonts w:ascii="Times New Roman" w:hAnsi="Times New Roman" w:cs="Times New Roman"/>
          <w:noProof/>
          <w:sz w:val="24"/>
          <w:szCs w:val="24"/>
        </w:rPr>
        <w:t>(Macy &amp; Johnstone, 2022)</w:t>
      </w:r>
      <w:r w:rsidRPr="7E16626F">
        <w:rPr>
          <w:rFonts w:ascii="Times New Roman" w:hAnsi="Times New Roman" w:cs="Times New Roman"/>
          <w:sz w:val="24"/>
          <w:szCs w:val="24"/>
        </w:rPr>
        <w:t xml:space="preserve">. Furthermore, second generation MBIs which incorporate teachings on impermanence, interconnection and ‘non self’ offer great potential </w:t>
      </w:r>
      <w:r w:rsidR="28BEE67F" w:rsidRPr="7E16626F">
        <w:rPr>
          <w:rFonts w:ascii="Times New Roman" w:hAnsi="Times New Roman" w:cs="Times New Roman"/>
          <w:noProof/>
          <w:sz w:val="24"/>
          <w:szCs w:val="24"/>
        </w:rPr>
        <w:t>(Van Gordon &amp; Shonin, 2020)</w:t>
      </w:r>
      <w:r w:rsidRPr="7E16626F">
        <w:rPr>
          <w:rFonts w:ascii="Times New Roman" w:hAnsi="Times New Roman" w:cs="Times New Roman"/>
          <w:sz w:val="24"/>
          <w:szCs w:val="24"/>
        </w:rPr>
        <w:t xml:space="preserve">. Emphasising interconnection between self and the world could increase our empathy and </w:t>
      </w:r>
      <w:r w:rsidRPr="00EF66B0">
        <w:rPr>
          <w:rFonts w:ascii="Times New Roman" w:hAnsi="Times New Roman" w:cs="Times New Roman"/>
          <w:sz w:val="24"/>
          <w:szCs w:val="24"/>
        </w:rPr>
        <w:t xml:space="preserve">compassion </w:t>
      </w:r>
      <w:r w:rsidR="07E63527" w:rsidRPr="00EF66B0">
        <w:rPr>
          <w:rFonts w:ascii="Times New Roman" w:hAnsi="Times New Roman" w:cs="Times New Roman"/>
          <w:noProof/>
          <w:sz w:val="24"/>
          <w:szCs w:val="24"/>
        </w:rPr>
        <w:t>(Hick &amp; Furlotte, 2009)</w:t>
      </w:r>
      <w:r w:rsidRPr="00EF66B0">
        <w:rPr>
          <w:rFonts w:ascii="Times New Roman" w:hAnsi="Times New Roman" w:cs="Times New Roman"/>
          <w:sz w:val="24"/>
          <w:szCs w:val="24"/>
        </w:rPr>
        <w:t>.</w:t>
      </w:r>
      <w:r w:rsidRPr="7E16626F">
        <w:rPr>
          <w:rFonts w:ascii="Times New Roman" w:hAnsi="Times New Roman" w:cs="Times New Roman"/>
          <w:sz w:val="24"/>
          <w:szCs w:val="24"/>
        </w:rPr>
        <w:t xml:space="preserve"> Extending this to the more-than-human (</w:t>
      </w:r>
      <w:r w:rsidR="07E63527" w:rsidRPr="7E16626F">
        <w:rPr>
          <w:rFonts w:ascii="Times New Roman" w:hAnsi="Times New Roman" w:cs="Times New Roman"/>
          <w:sz w:val="24"/>
          <w:szCs w:val="24"/>
        </w:rPr>
        <w:t>e</w:t>
      </w:r>
      <w:r w:rsidRPr="7E16626F">
        <w:rPr>
          <w:rFonts w:ascii="Times New Roman" w:hAnsi="Times New Roman" w:cs="Times New Roman"/>
          <w:sz w:val="24"/>
          <w:szCs w:val="24"/>
        </w:rPr>
        <w:t>.</w:t>
      </w:r>
      <w:r w:rsidR="07E63527" w:rsidRPr="7E16626F">
        <w:rPr>
          <w:rFonts w:ascii="Times New Roman" w:hAnsi="Times New Roman" w:cs="Times New Roman"/>
          <w:sz w:val="24"/>
          <w:szCs w:val="24"/>
        </w:rPr>
        <w:t>g</w:t>
      </w:r>
      <w:r w:rsidRPr="7E16626F">
        <w:rPr>
          <w:rFonts w:ascii="Times New Roman" w:hAnsi="Times New Roman" w:cs="Times New Roman"/>
          <w:sz w:val="24"/>
          <w:szCs w:val="24"/>
        </w:rPr>
        <w:t>.</w:t>
      </w:r>
      <w:r w:rsidR="391248C9" w:rsidRPr="7E16626F">
        <w:rPr>
          <w:rFonts w:ascii="Times New Roman" w:hAnsi="Times New Roman" w:cs="Times New Roman"/>
          <w:sz w:val="24"/>
          <w:szCs w:val="24"/>
        </w:rPr>
        <w:t>,</w:t>
      </w:r>
      <w:r w:rsidRPr="7E16626F">
        <w:rPr>
          <w:rFonts w:ascii="Times New Roman" w:hAnsi="Times New Roman" w:cs="Times New Roman"/>
          <w:sz w:val="24"/>
          <w:szCs w:val="24"/>
        </w:rPr>
        <w:t xml:space="preserve"> biospheric beliefs), could support adaptation to climate change</w:t>
      </w:r>
      <w:r w:rsidR="33B65FE9" w:rsidRPr="7E16626F">
        <w:rPr>
          <w:rFonts w:ascii="Times New Roman" w:hAnsi="Times New Roman" w:cs="Times New Roman"/>
          <w:sz w:val="24"/>
          <w:szCs w:val="24"/>
        </w:rPr>
        <w:t xml:space="preserve"> </w:t>
      </w:r>
      <w:r w:rsidR="07E63527" w:rsidRPr="7E16626F">
        <w:rPr>
          <w:rFonts w:ascii="Times New Roman" w:hAnsi="Times New Roman" w:cs="Times New Roman"/>
          <w:noProof/>
          <w:sz w:val="24"/>
          <w:szCs w:val="24"/>
        </w:rPr>
        <w:t>(Helm</w:t>
      </w:r>
      <w:r w:rsidR="2F2A5581" w:rsidRPr="7E16626F">
        <w:rPr>
          <w:rFonts w:ascii="Times New Roman" w:hAnsi="Times New Roman" w:cs="Times New Roman"/>
          <w:noProof/>
          <w:sz w:val="24"/>
          <w:szCs w:val="24"/>
        </w:rPr>
        <w:t xml:space="preserve"> et al.</w:t>
      </w:r>
      <w:r w:rsidR="07E63527" w:rsidRPr="7E16626F">
        <w:rPr>
          <w:rFonts w:ascii="Times New Roman" w:hAnsi="Times New Roman" w:cs="Times New Roman"/>
          <w:noProof/>
          <w:sz w:val="24"/>
          <w:szCs w:val="24"/>
        </w:rPr>
        <w:t>, 2018)</w:t>
      </w:r>
      <w:r w:rsidRPr="7E16626F">
        <w:rPr>
          <w:rFonts w:ascii="Times New Roman" w:hAnsi="Times New Roman" w:cs="Times New Roman"/>
          <w:sz w:val="24"/>
          <w:szCs w:val="24"/>
        </w:rPr>
        <w:t xml:space="preserve">.  </w:t>
      </w:r>
    </w:p>
    <w:p w14:paraId="48A49D4D" w14:textId="66535F7A" w:rsidR="00D80B3F" w:rsidRPr="00C33164" w:rsidRDefault="00F7371C" w:rsidP="00E160E2">
      <w:pPr>
        <w:spacing w:before="240" w:line="480" w:lineRule="auto"/>
        <w:rPr>
          <w:rFonts w:ascii="Times New Roman" w:hAnsi="Times New Roman" w:cs="Times New Roman"/>
          <w:sz w:val="24"/>
          <w:szCs w:val="24"/>
        </w:rPr>
      </w:pPr>
      <w:r w:rsidRPr="68ABA6CE">
        <w:rPr>
          <w:rFonts w:ascii="Times New Roman" w:hAnsi="Times New Roman" w:cs="Times New Roman"/>
          <w:sz w:val="24"/>
          <w:szCs w:val="24"/>
        </w:rPr>
        <w:t xml:space="preserve">Practising mindfulness ‘for others’ may also bring challenges. This may include feeling distressed, overwhelmed, or excessively responsible for alleviating the suffering of others. This can be balanced through supportive community, cultivating self-care, </w:t>
      </w:r>
      <w:r w:rsidR="43A5611F" w:rsidRPr="68ABA6CE">
        <w:rPr>
          <w:rFonts w:ascii="Times New Roman" w:hAnsi="Times New Roman" w:cs="Times New Roman"/>
          <w:sz w:val="24"/>
          <w:szCs w:val="24"/>
        </w:rPr>
        <w:t xml:space="preserve">recognising care from others, </w:t>
      </w:r>
      <w:r w:rsidRPr="68ABA6CE">
        <w:rPr>
          <w:rFonts w:ascii="Times New Roman" w:hAnsi="Times New Roman" w:cs="Times New Roman"/>
          <w:sz w:val="24"/>
          <w:szCs w:val="24"/>
        </w:rPr>
        <w:t xml:space="preserve">and being realistic about </w:t>
      </w:r>
      <w:r w:rsidR="545DA4B9" w:rsidRPr="68ABA6CE">
        <w:rPr>
          <w:rFonts w:ascii="Times New Roman" w:hAnsi="Times New Roman" w:cs="Times New Roman"/>
          <w:sz w:val="24"/>
          <w:szCs w:val="24"/>
        </w:rPr>
        <w:t xml:space="preserve">what </w:t>
      </w:r>
      <w:r w:rsidRPr="68ABA6CE">
        <w:rPr>
          <w:rFonts w:ascii="Times New Roman" w:hAnsi="Times New Roman" w:cs="Times New Roman"/>
          <w:sz w:val="24"/>
          <w:szCs w:val="24"/>
        </w:rPr>
        <w:t>difference</w:t>
      </w:r>
      <w:r w:rsidR="3040D3CD" w:rsidRPr="68ABA6CE">
        <w:rPr>
          <w:rFonts w:ascii="Times New Roman" w:hAnsi="Times New Roman" w:cs="Times New Roman"/>
          <w:sz w:val="24"/>
          <w:szCs w:val="24"/>
        </w:rPr>
        <w:t>s</w:t>
      </w:r>
      <w:r w:rsidRPr="68ABA6CE">
        <w:rPr>
          <w:rFonts w:ascii="Times New Roman" w:hAnsi="Times New Roman" w:cs="Times New Roman"/>
          <w:sz w:val="24"/>
          <w:szCs w:val="24"/>
        </w:rPr>
        <w:t xml:space="preserve"> can be made by an individual. </w:t>
      </w:r>
    </w:p>
    <w:p w14:paraId="6E3370DB" w14:textId="77777777" w:rsidR="00D80B3F" w:rsidRPr="00C33164" w:rsidRDefault="00D80B3F" w:rsidP="00E160E2">
      <w:pPr>
        <w:spacing w:line="480" w:lineRule="auto"/>
        <w:rPr>
          <w:rFonts w:ascii="Times New Roman" w:hAnsi="Times New Roman" w:cs="Times New Roman"/>
          <w:b/>
          <w:sz w:val="24"/>
          <w:szCs w:val="24"/>
          <w:highlight w:val="white"/>
        </w:rPr>
      </w:pPr>
    </w:p>
    <w:p w14:paraId="467D7240" w14:textId="29A2B403" w:rsidR="00D80B3F" w:rsidRPr="00C33164" w:rsidRDefault="00F7371C" w:rsidP="00E160E2">
      <w:pPr>
        <w:pStyle w:val="ListParagraph"/>
        <w:numPr>
          <w:ilvl w:val="1"/>
          <w:numId w:val="12"/>
        </w:numPr>
        <w:spacing w:line="480" w:lineRule="auto"/>
        <w:rPr>
          <w:rFonts w:ascii="Times New Roman" w:eastAsia="Calibri" w:hAnsi="Times New Roman" w:cs="Times New Roman"/>
          <w:b/>
          <w:color w:val="222222"/>
          <w:sz w:val="24"/>
          <w:szCs w:val="24"/>
          <w:highlight w:val="white"/>
        </w:rPr>
      </w:pPr>
      <w:r w:rsidRPr="00C33164">
        <w:rPr>
          <w:rFonts w:ascii="Times New Roman" w:hAnsi="Times New Roman" w:cs="Times New Roman"/>
          <w:b/>
          <w:sz w:val="24"/>
          <w:szCs w:val="24"/>
          <w:highlight w:val="white"/>
        </w:rPr>
        <w:lastRenderedPageBreak/>
        <w:t xml:space="preserve">Mindfulness for some vs. mindfulness for all </w:t>
      </w:r>
    </w:p>
    <w:p w14:paraId="3F348843" w14:textId="733FD40C" w:rsidR="00D80B3F" w:rsidRPr="00C33164" w:rsidRDefault="00F7371C" w:rsidP="78BC50DA">
      <w:pPr>
        <w:spacing w:before="240" w:after="240" w:line="480" w:lineRule="auto"/>
        <w:rPr>
          <w:rFonts w:ascii="Times New Roman" w:hAnsi="Times New Roman" w:cs="Times New Roman"/>
          <w:color w:val="222222"/>
          <w:sz w:val="24"/>
          <w:szCs w:val="24"/>
          <w:highlight w:val="white"/>
        </w:rPr>
      </w:pPr>
      <w:r w:rsidRPr="78BC50DA">
        <w:rPr>
          <w:rFonts w:ascii="Times New Roman" w:hAnsi="Times New Roman" w:cs="Times New Roman"/>
          <w:color w:val="222222"/>
          <w:sz w:val="24"/>
          <w:szCs w:val="24"/>
          <w:highlight w:val="white"/>
        </w:rPr>
        <w:t xml:space="preserve">The idea of trying out a mindfulness course is more appealing to some people than others. Even for those who actively seek out mindfulness, or accept the invitation when it is offered, people vary in the degree to which they engage with regular </w:t>
      </w:r>
      <w:r w:rsidR="006F0664" w:rsidRPr="78BC50DA">
        <w:rPr>
          <w:rFonts w:ascii="Times New Roman" w:hAnsi="Times New Roman" w:cs="Times New Roman"/>
          <w:color w:val="222222"/>
          <w:sz w:val="24"/>
          <w:szCs w:val="24"/>
          <w:highlight w:val="white"/>
        </w:rPr>
        <w:t>practice and</w:t>
      </w:r>
      <w:r w:rsidRPr="78BC50DA">
        <w:rPr>
          <w:rFonts w:ascii="Times New Roman" w:hAnsi="Times New Roman" w:cs="Times New Roman"/>
          <w:color w:val="222222"/>
          <w:sz w:val="24"/>
          <w:szCs w:val="24"/>
          <w:highlight w:val="white"/>
        </w:rPr>
        <w:t xml:space="preserve"> derive benefit from it </w:t>
      </w:r>
      <w:r w:rsidRPr="78BC50DA">
        <w:rPr>
          <w:rFonts w:ascii="Times New Roman" w:hAnsi="Times New Roman" w:cs="Times New Roman"/>
          <w:noProof/>
          <w:color w:val="222222"/>
          <w:sz w:val="24"/>
          <w:szCs w:val="24"/>
          <w:highlight w:val="white"/>
        </w:rPr>
        <w:t>(</w:t>
      </w:r>
      <w:r w:rsidR="00876FD5" w:rsidRPr="78BC50DA">
        <w:rPr>
          <w:rFonts w:ascii="Times New Roman" w:hAnsi="Times New Roman" w:cs="Times New Roman"/>
          <w:noProof/>
          <w:color w:val="222222"/>
          <w:sz w:val="24"/>
          <w:szCs w:val="24"/>
          <w:highlight w:val="white"/>
        </w:rPr>
        <w:t xml:space="preserve">Crane et al., 2014; </w:t>
      </w:r>
      <w:r w:rsidRPr="001C4632">
        <w:rPr>
          <w:rFonts w:ascii="Times New Roman" w:hAnsi="Times New Roman" w:cs="Times New Roman"/>
          <w:noProof/>
          <w:color w:val="222222"/>
          <w:sz w:val="24"/>
          <w:szCs w:val="24"/>
          <w:highlight w:val="yellow"/>
        </w:rPr>
        <w:t>Montero-Marin et al., 2022)</w:t>
      </w:r>
      <w:r w:rsidRPr="001C4632">
        <w:rPr>
          <w:rFonts w:ascii="Times New Roman" w:hAnsi="Times New Roman" w:cs="Times New Roman"/>
          <w:color w:val="222222"/>
          <w:sz w:val="24"/>
          <w:szCs w:val="24"/>
          <w:highlight w:val="yellow"/>
        </w:rPr>
        <w:t>.</w:t>
      </w:r>
      <w:r w:rsidRPr="78BC50DA">
        <w:rPr>
          <w:rFonts w:ascii="Times New Roman" w:hAnsi="Times New Roman" w:cs="Times New Roman"/>
          <w:color w:val="222222"/>
          <w:sz w:val="24"/>
          <w:szCs w:val="24"/>
          <w:highlight w:val="white"/>
        </w:rPr>
        <w:t xml:space="preserve"> </w:t>
      </w:r>
    </w:p>
    <w:p w14:paraId="2E90D8F1" w14:textId="527FD722" w:rsidR="00D80B3F" w:rsidRPr="001D363F" w:rsidRDefault="227E0822" w:rsidP="78BC50DA">
      <w:pPr>
        <w:spacing w:before="240" w:after="240" w:line="480" w:lineRule="auto"/>
        <w:rPr>
          <w:rFonts w:ascii="Times New Roman" w:hAnsi="Times New Roman" w:cs="Times New Roman"/>
          <w:color w:val="222222"/>
          <w:sz w:val="24"/>
          <w:szCs w:val="24"/>
          <w:highlight w:val="yellow"/>
        </w:rPr>
      </w:pPr>
      <w:r w:rsidRPr="7E16626F">
        <w:rPr>
          <w:rFonts w:ascii="Times New Roman" w:hAnsi="Times New Roman" w:cs="Times New Roman"/>
          <w:color w:val="222222"/>
          <w:sz w:val="24"/>
          <w:szCs w:val="24"/>
          <w:highlight w:val="yellow"/>
        </w:rPr>
        <w:t xml:space="preserve">In a randomised controlled trial (RCT) of </w:t>
      </w:r>
      <w:r w:rsidR="004DE7C6" w:rsidRPr="001C4632">
        <w:rPr>
          <w:rFonts w:ascii="Times New Roman" w:hAnsi="Times New Roman" w:cs="Times New Roman"/>
          <w:color w:val="222222"/>
          <w:sz w:val="24"/>
          <w:szCs w:val="24"/>
          <w:highlight w:val="yellow"/>
        </w:rPr>
        <w:t xml:space="preserve">Mindfulness Based Cognitive Therapy (MBCT) for depression, Crane </w:t>
      </w:r>
      <w:r w:rsidR="6ACF3675" w:rsidRPr="7E16626F">
        <w:rPr>
          <w:rFonts w:ascii="Times New Roman" w:hAnsi="Times New Roman" w:cs="Times New Roman"/>
          <w:color w:val="222222"/>
          <w:sz w:val="24"/>
          <w:szCs w:val="24"/>
          <w:highlight w:val="yellow"/>
        </w:rPr>
        <w:t>and colleagues</w:t>
      </w:r>
      <w:r w:rsidR="004DE7C6" w:rsidRPr="001C4632">
        <w:rPr>
          <w:rFonts w:ascii="Times New Roman" w:hAnsi="Times New Roman" w:cs="Times New Roman"/>
          <w:color w:val="222222"/>
          <w:sz w:val="24"/>
          <w:szCs w:val="24"/>
          <w:highlight w:val="yellow"/>
        </w:rPr>
        <w:t xml:space="preserve"> (2014)</w:t>
      </w:r>
      <w:r w:rsidR="02DC1258" w:rsidRPr="001C4632">
        <w:rPr>
          <w:rFonts w:ascii="Times New Roman" w:hAnsi="Times New Roman" w:cs="Times New Roman"/>
          <w:color w:val="222222"/>
          <w:sz w:val="24"/>
          <w:szCs w:val="24"/>
          <w:highlight w:val="yellow"/>
        </w:rPr>
        <w:t xml:space="preserve"> </w:t>
      </w:r>
      <w:r w:rsidR="2482C33B" w:rsidRPr="7E16626F">
        <w:rPr>
          <w:rFonts w:ascii="Times New Roman" w:hAnsi="Times New Roman" w:cs="Times New Roman"/>
          <w:color w:val="222222"/>
          <w:sz w:val="24"/>
          <w:szCs w:val="24"/>
          <w:highlight w:val="yellow"/>
        </w:rPr>
        <w:t>collected data on</w:t>
      </w:r>
      <w:r w:rsidR="02DC1258" w:rsidRPr="001C4632">
        <w:rPr>
          <w:rFonts w:ascii="Times New Roman" w:hAnsi="Times New Roman" w:cs="Times New Roman"/>
          <w:color w:val="222222"/>
          <w:sz w:val="24"/>
          <w:szCs w:val="24"/>
          <w:highlight w:val="yellow"/>
        </w:rPr>
        <w:t xml:space="preserve"> </w:t>
      </w:r>
      <w:r w:rsidR="766A1EBF" w:rsidRPr="001C4632">
        <w:rPr>
          <w:rFonts w:ascii="Times New Roman" w:hAnsi="Times New Roman" w:cs="Times New Roman"/>
          <w:color w:val="222222"/>
          <w:sz w:val="24"/>
          <w:szCs w:val="24"/>
          <w:highlight w:val="yellow"/>
        </w:rPr>
        <w:t xml:space="preserve">participant’s </w:t>
      </w:r>
      <w:r w:rsidR="02DC1258" w:rsidRPr="001C4632">
        <w:rPr>
          <w:rFonts w:ascii="Times New Roman" w:hAnsi="Times New Roman" w:cs="Times New Roman"/>
          <w:color w:val="222222"/>
          <w:sz w:val="24"/>
          <w:szCs w:val="24"/>
          <w:highlight w:val="yellow"/>
        </w:rPr>
        <w:t>frequency of home practi</w:t>
      </w:r>
      <w:r w:rsidR="22AC7F42" w:rsidRPr="7E16626F">
        <w:rPr>
          <w:rFonts w:ascii="Times New Roman" w:hAnsi="Times New Roman" w:cs="Times New Roman"/>
          <w:color w:val="222222"/>
          <w:sz w:val="24"/>
          <w:szCs w:val="24"/>
          <w:highlight w:val="yellow"/>
        </w:rPr>
        <w:t>c</w:t>
      </w:r>
      <w:r w:rsidR="02DC1258" w:rsidRPr="001C4632">
        <w:rPr>
          <w:rFonts w:ascii="Times New Roman" w:hAnsi="Times New Roman" w:cs="Times New Roman"/>
          <w:color w:val="222222"/>
          <w:sz w:val="24"/>
          <w:szCs w:val="24"/>
          <w:highlight w:val="yellow"/>
        </w:rPr>
        <w:t>e.</w:t>
      </w:r>
      <w:r w:rsidR="15502AFE" w:rsidRPr="001C4632">
        <w:rPr>
          <w:rFonts w:ascii="Times New Roman" w:hAnsi="Times New Roman" w:cs="Times New Roman"/>
          <w:color w:val="222222"/>
          <w:sz w:val="24"/>
          <w:szCs w:val="24"/>
          <w:highlight w:val="yellow"/>
        </w:rPr>
        <w:t xml:space="preserve"> The</w:t>
      </w:r>
      <w:r w:rsidR="6BA46C50" w:rsidRPr="7E16626F">
        <w:rPr>
          <w:rFonts w:ascii="Times New Roman" w:hAnsi="Times New Roman" w:cs="Times New Roman"/>
          <w:color w:val="222222"/>
          <w:sz w:val="24"/>
          <w:szCs w:val="24"/>
          <w:highlight w:val="yellow"/>
        </w:rPr>
        <w:t>y</w:t>
      </w:r>
      <w:r w:rsidR="004DE7C6" w:rsidRPr="001C4632">
        <w:rPr>
          <w:rFonts w:ascii="Times New Roman" w:hAnsi="Times New Roman" w:cs="Times New Roman"/>
          <w:color w:val="222222"/>
          <w:sz w:val="24"/>
          <w:szCs w:val="24"/>
          <w:highlight w:val="yellow"/>
        </w:rPr>
        <w:t xml:space="preserve"> found a </w:t>
      </w:r>
      <w:r w:rsidR="62A264A1" w:rsidRPr="001C4632">
        <w:rPr>
          <w:rFonts w:ascii="Times New Roman" w:hAnsi="Times New Roman" w:cs="Times New Roman"/>
          <w:color w:val="222222"/>
          <w:sz w:val="24"/>
          <w:szCs w:val="24"/>
          <w:highlight w:val="yellow"/>
        </w:rPr>
        <w:t>significant</w:t>
      </w:r>
      <w:r w:rsidR="7468FAD2" w:rsidRPr="7E16626F">
        <w:rPr>
          <w:rFonts w:ascii="Times New Roman" w:hAnsi="Times New Roman" w:cs="Times New Roman"/>
          <w:color w:val="222222"/>
          <w:sz w:val="24"/>
          <w:szCs w:val="24"/>
          <w:highlight w:val="yellow"/>
        </w:rPr>
        <w:t xml:space="preserve"> association between amount of home practice and treatment outcome, in that people who</w:t>
      </w:r>
      <w:r w:rsidR="004DE7C6" w:rsidRPr="001C4632">
        <w:rPr>
          <w:rFonts w:ascii="Times New Roman" w:hAnsi="Times New Roman" w:cs="Times New Roman"/>
          <w:color w:val="222222"/>
          <w:sz w:val="24"/>
          <w:szCs w:val="24"/>
          <w:highlight w:val="yellow"/>
        </w:rPr>
        <w:t xml:space="preserve"> </w:t>
      </w:r>
      <w:r w:rsidR="3B2C6B49" w:rsidRPr="001C4632">
        <w:rPr>
          <w:rFonts w:ascii="Times New Roman" w:hAnsi="Times New Roman" w:cs="Times New Roman"/>
          <w:color w:val="222222"/>
          <w:sz w:val="24"/>
          <w:szCs w:val="24"/>
          <w:highlight w:val="yellow"/>
        </w:rPr>
        <w:t>practised</w:t>
      </w:r>
      <w:r w:rsidR="4742C1B7" w:rsidRPr="001C4632">
        <w:rPr>
          <w:rFonts w:ascii="Times New Roman" w:hAnsi="Times New Roman" w:cs="Times New Roman"/>
          <w:color w:val="222222"/>
          <w:sz w:val="24"/>
          <w:szCs w:val="24"/>
          <w:highlight w:val="yellow"/>
        </w:rPr>
        <w:t xml:space="preserve"> mindfulness at home three or more days a week</w:t>
      </w:r>
      <w:r w:rsidR="33FA77ED" w:rsidRPr="7E16626F">
        <w:rPr>
          <w:rFonts w:ascii="Times New Roman" w:hAnsi="Times New Roman" w:cs="Times New Roman"/>
          <w:color w:val="222222"/>
          <w:sz w:val="24"/>
          <w:szCs w:val="24"/>
          <w:highlight w:val="yellow"/>
        </w:rPr>
        <w:t xml:space="preserve"> </w:t>
      </w:r>
      <w:r w:rsidR="30A5914F" w:rsidRPr="7E16626F">
        <w:rPr>
          <w:rFonts w:ascii="Times New Roman" w:hAnsi="Times New Roman" w:cs="Times New Roman"/>
          <w:color w:val="222222"/>
          <w:sz w:val="24"/>
          <w:szCs w:val="24"/>
          <w:highlight w:val="yellow"/>
        </w:rPr>
        <w:t>were significantly less likely to experience a relapse in depression</w:t>
      </w:r>
      <w:r w:rsidR="4742C1B7" w:rsidRPr="001C4632">
        <w:rPr>
          <w:rFonts w:ascii="Times New Roman" w:hAnsi="Times New Roman" w:cs="Times New Roman"/>
          <w:color w:val="222222"/>
          <w:sz w:val="24"/>
          <w:szCs w:val="24"/>
          <w:highlight w:val="yellow"/>
        </w:rPr>
        <w:t>, compared with</w:t>
      </w:r>
      <w:r w:rsidR="7B71C4EF" w:rsidRPr="001C4632">
        <w:rPr>
          <w:rFonts w:ascii="Times New Roman" w:hAnsi="Times New Roman" w:cs="Times New Roman"/>
          <w:color w:val="222222"/>
          <w:sz w:val="24"/>
          <w:szCs w:val="24"/>
          <w:highlight w:val="yellow"/>
        </w:rPr>
        <w:t xml:space="preserve"> those who </w:t>
      </w:r>
      <w:r w:rsidR="39CEE69F" w:rsidRPr="001C4632">
        <w:rPr>
          <w:rFonts w:ascii="Times New Roman" w:hAnsi="Times New Roman" w:cs="Times New Roman"/>
          <w:color w:val="222222"/>
          <w:sz w:val="24"/>
          <w:szCs w:val="24"/>
          <w:highlight w:val="yellow"/>
        </w:rPr>
        <w:t xml:space="preserve">practised </w:t>
      </w:r>
      <w:r w:rsidR="4742C1B7" w:rsidRPr="001C4632">
        <w:rPr>
          <w:rFonts w:ascii="Times New Roman" w:hAnsi="Times New Roman" w:cs="Times New Roman"/>
          <w:color w:val="222222"/>
          <w:sz w:val="24"/>
          <w:szCs w:val="24"/>
          <w:highlight w:val="yellow"/>
        </w:rPr>
        <w:t xml:space="preserve">less than three days a week. </w:t>
      </w:r>
      <w:r w:rsidR="678F6615" w:rsidRPr="7E16626F">
        <w:rPr>
          <w:rFonts w:ascii="Times New Roman" w:hAnsi="Times New Roman" w:cs="Times New Roman"/>
          <w:color w:val="222222"/>
          <w:sz w:val="24"/>
          <w:szCs w:val="24"/>
          <w:highlight w:val="yellow"/>
        </w:rPr>
        <w:t xml:space="preserve">Our work has shown benefits of mindfulness at follow-up rather than </w:t>
      </w:r>
      <w:r w:rsidR="0FA87247" w:rsidRPr="7E16626F">
        <w:rPr>
          <w:rFonts w:ascii="Times New Roman" w:hAnsi="Times New Roman" w:cs="Times New Roman"/>
          <w:color w:val="222222"/>
          <w:sz w:val="24"/>
          <w:szCs w:val="24"/>
          <w:highlight w:val="yellow"/>
        </w:rPr>
        <w:t>directly following intervention</w:t>
      </w:r>
      <w:r w:rsidR="678F6615" w:rsidRPr="7E16626F">
        <w:rPr>
          <w:rFonts w:ascii="Times New Roman" w:hAnsi="Times New Roman" w:cs="Times New Roman"/>
          <w:color w:val="222222"/>
          <w:sz w:val="24"/>
          <w:szCs w:val="24"/>
          <w:highlight w:val="yellow"/>
        </w:rPr>
        <w:t xml:space="preserve"> (e.g., Atkinson &amp; Wade, 2015)</w:t>
      </w:r>
      <w:r w:rsidR="53658EC3" w:rsidRPr="7E16626F">
        <w:rPr>
          <w:rFonts w:ascii="Times New Roman" w:hAnsi="Times New Roman" w:cs="Times New Roman"/>
          <w:color w:val="222222"/>
          <w:sz w:val="24"/>
          <w:szCs w:val="24"/>
          <w:highlight w:val="yellow"/>
        </w:rPr>
        <w:t>, likely a consequence of continued practice</w:t>
      </w:r>
      <w:r w:rsidR="19D43BB8" w:rsidRPr="7E16626F">
        <w:rPr>
          <w:rFonts w:ascii="Times New Roman" w:hAnsi="Times New Roman" w:cs="Times New Roman"/>
          <w:color w:val="222222"/>
          <w:sz w:val="24"/>
          <w:szCs w:val="24"/>
          <w:highlight w:val="yellow"/>
        </w:rPr>
        <w:t xml:space="preserve"> and opportunity for application</w:t>
      </w:r>
      <w:r w:rsidR="678F6615" w:rsidRPr="7E16626F">
        <w:rPr>
          <w:rFonts w:ascii="Times New Roman" w:hAnsi="Times New Roman" w:cs="Times New Roman"/>
          <w:color w:val="222222"/>
          <w:sz w:val="24"/>
          <w:szCs w:val="24"/>
          <w:highlight w:val="yellow"/>
        </w:rPr>
        <w:t>.</w:t>
      </w:r>
      <w:r w:rsidR="269365C0" w:rsidRPr="7E16626F">
        <w:rPr>
          <w:rFonts w:ascii="Times New Roman" w:hAnsi="Times New Roman" w:cs="Times New Roman"/>
          <w:color w:val="222222"/>
          <w:sz w:val="24"/>
          <w:szCs w:val="24"/>
          <w:highlight w:val="yellow"/>
        </w:rPr>
        <w:t xml:space="preserve"> </w:t>
      </w:r>
      <w:r w:rsidR="54899C1A" w:rsidRPr="001126A6">
        <w:rPr>
          <w:rFonts w:ascii="Times New Roman" w:hAnsi="Times New Roman" w:cs="Times New Roman"/>
          <w:color w:val="222222"/>
          <w:sz w:val="24"/>
          <w:szCs w:val="24"/>
          <w:highlight w:val="yellow"/>
        </w:rPr>
        <w:t>Th</w:t>
      </w:r>
      <w:r w:rsidR="0E78F23E" w:rsidRPr="7E16626F">
        <w:rPr>
          <w:rFonts w:ascii="Times New Roman" w:hAnsi="Times New Roman" w:cs="Times New Roman"/>
          <w:color w:val="222222"/>
          <w:sz w:val="24"/>
          <w:szCs w:val="24"/>
          <w:highlight w:val="yellow"/>
        </w:rPr>
        <w:t>ese</w:t>
      </w:r>
      <w:r w:rsidR="54899C1A" w:rsidRPr="001D363F">
        <w:rPr>
          <w:rFonts w:ascii="Times New Roman" w:hAnsi="Times New Roman" w:cs="Times New Roman"/>
          <w:color w:val="222222"/>
          <w:sz w:val="24"/>
          <w:szCs w:val="24"/>
          <w:highlight w:val="yellow"/>
        </w:rPr>
        <w:t xml:space="preserve"> </w:t>
      </w:r>
      <w:r w:rsidR="23EA86DC" w:rsidRPr="001D363F">
        <w:rPr>
          <w:rFonts w:ascii="Times New Roman" w:hAnsi="Times New Roman" w:cs="Times New Roman"/>
          <w:color w:val="222222"/>
          <w:sz w:val="24"/>
          <w:szCs w:val="24"/>
          <w:highlight w:val="yellow"/>
        </w:rPr>
        <w:t>clearl</w:t>
      </w:r>
      <w:r w:rsidR="00EF66B0">
        <w:rPr>
          <w:rFonts w:ascii="Times New Roman" w:hAnsi="Times New Roman" w:cs="Times New Roman"/>
          <w:color w:val="222222"/>
          <w:sz w:val="24"/>
          <w:szCs w:val="24"/>
          <w:highlight w:val="yellow"/>
        </w:rPr>
        <w:t>y</w:t>
      </w:r>
      <w:r w:rsidR="23EA86DC" w:rsidRPr="001D363F">
        <w:rPr>
          <w:rFonts w:ascii="Times New Roman" w:hAnsi="Times New Roman" w:cs="Times New Roman"/>
          <w:color w:val="222222"/>
          <w:sz w:val="24"/>
          <w:szCs w:val="24"/>
          <w:highlight w:val="yellow"/>
        </w:rPr>
        <w:t xml:space="preserve"> show</w:t>
      </w:r>
      <w:r w:rsidR="54899C1A" w:rsidRPr="001D363F">
        <w:rPr>
          <w:rFonts w:ascii="Times New Roman" w:hAnsi="Times New Roman" w:cs="Times New Roman"/>
          <w:color w:val="222222"/>
          <w:sz w:val="24"/>
          <w:szCs w:val="24"/>
          <w:highlight w:val="yellow"/>
        </w:rPr>
        <w:t xml:space="preserve"> the benefit of regular</w:t>
      </w:r>
      <w:r w:rsidR="4EAA478E" w:rsidRPr="001D363F">
        <w:rPr>
          <w:rFonts w:ascii="Times New Roman" w:hAnsi="Times New Roman" w:cs="Times New Roman"/>
          <w:color w:val="222222"/>
          <w:sz w:val="24"/>
          <w:szCs w:val="24"/>
          <w:highlight w:val="yellow"/>
        </w:rPr>
        <w:t xml:space="preserve"> engagement with</w:t>
      </w:r>
      <w:r w:rsidR="54899C1A" w:rsidRPr="001D363F">
        <w:rPr>
          <w:rFonts w:ascii="Times New Roman" w:hAnsi="Times New Roman" w:cs="Times New Roman"/>
          <w:color w:val="222222"/>
          <w:sz w:val="24"/>
          <w:szCs w:val="24"/>
          <w:highlight w:val="yellow"/>
        </w:rPr>
        <w:t xml:space="preserve"> mindfulness, but despite </w:t>
      </w:r>
      <w:r w:rsidR="17C4A7D0" w:rsidRPr="001D363F">
        <w:rPr>
          <w:rFonts w:ascii="Times New Roman" w:hAnsi="Times New Roman" w:cs="Times New Roman"/>
          <w:color w:val="222222"/>
          <w:sz w:val="24"/>
          <w:szCs w:val="24"/>
          <w:highlight w:val="yellow"/>
        </w:rPr>
        <w:t xml:space="preserve">recommendations to practise daily, people do not always </w:t>
      </w:r>
      <w:r w:rsidR="35B785AE" w:rsidRPr="001D363F">
        <w:rPr>
          <w:rFonts w:ascii="Times New Roman" w:hAnsi="Times New Roman" w:cs="Times New Roman"/>
          <w:color w:val="222222"/>
          <w:sz w:val="24"/>
          <w:szCs w:val="24"/>
          <w:highlight w:val="yellow"/>
        </w:rPr>
        <w:t>choose to do so</w:t>
      </w:r>
      <w:r w:rsidR="17C4A7D0" w:rsidRPr="001D363F">
        <w:rPr>
          <w:rFonts w:ascii="Times New Roman" w:hAnsi="Times New Roman" w:cs="Times New Roman"/>
          <w:color w:val="222222"/>
          <w:sz w:val="24"/>
          <w:szCs w:val="24"/>
          <w:highlight w:val="yellow"/>
        </w:rPr>
        <w:t>.</w:t>
      </w:r>
    </w:p>
    <w:p w14:paraId="5594E248" w14:textId="5D7A50BD" w:rsidR="00D80B3F" w:rsidRPr="00C33164" w:rsidRDefault="00F7371C" w:rsidP="00E160E2">
      <w:pPr>
        <w:spacing w:before="240" w:after="240" w:line="480" w:lineRule="auto"/>
        <w:rPr>
          <w:rFonts w:ascii="Times New Roman" w:hAnsi="Times New Roman" w:cs="Times New Roman"/>
          <w:color w:val="222222"/>
          <w:sz w:val="24"/>
          <w:szCs w:val="24"/>
          <w:highlight w:val="white"/>
        </w:rPr>
      </w:pPr>
      <w:r w:rsidRPr="78BC50DA">
        <w:rPr>
          <w:rFonts w:ascii="Times New Roman" w:hAnsi="Times New Roman" w:cs="Times New Roman"/>
          <w:color w:val="222222"/>
          <w:sz w:val="24"/>
          <w:szCs w:val="24"/>
          <w:highlight w:val="white"/>
        </w:rPr>
        <w:t xml:space="preserve">This leads to many questions regarding who is attracted to mindfulness, what prevents or supports engagement, what makes regular practice challenging, and what factors are associated with greater benefits. Understanding such differences could lead to optimization of mindfulness for certain </w:t>
      </w:r>
      <w:r w:rsidR="006F0664" w:rsidRPr="78BC50DA">
        <w:rPr>
          <w:rFonts w:ascii="Times New Roman" w:hAnsi="Times New Roman" w:cs="Times New Roman"/>
          <w:color w:val="222222"/>
          <w:sz w:val="24"/>
          <w:szCs w:val="24"/>
          <w:highlight w:val="white"/>
        </w:rPr>
        <w:t>groups and</w:t>
      </w:r>
      <w:r w:rsidRPr="78BC50DA">
        <w:rPr>
          <w:rFonts w:ascii="Times New Roman" w:hAnsi="Times New Roman" w:cs="Times New Roman"/>
          <w:color w:val="222222"/>
          <w:sz w:val="24"/>
          <w:szCs w:val="24"/>
          <w:highlight w:val="white"/>
        </w:rPr>
        <w:t xml:space="preserve"> cautions us from assuming that ‘one size’ of mindfulness fits all. </w:t>
      </w:r>
    </w:p>
    <w:p w14:paraId="14C344E9" w14:textId="6A6BE381" w:rsidR="0073120E" w:rsidRDefault="00F7371C" w:rsidP="78BC50DA">
      <w:pPr>
        <w:spacing w:before="240" w:after="240" w:line="480" w:lineRule="auto"/>
        <w:rPr>
          <w:rFonts w:ascii="Times New Roman" w:hAnsi="Times New Roman" w:cs="Times New Roman"/>
          <w:color w:val="222222"/>
          <w:sz w:val="24"/>
          <w:szCs w:val="24"/>
          <w:highlight w:val="white"/>
        </w:rPr>
      </w:pPr>
      <w:r w:rsidRPr="56C598CF">
        <w:rPr>
          <w:rFonts w:ascii="Times New Roman" w:hAnsi="Times New Roman" w:cs="Times New Roman"/>
          <w:color w:val="222222"/>
          <w:sz w:val="24"/>
          <w:szCs w:val="24"/>
          <w:highlight w:val="white"/>
        </w:rPr>
        <w:t xml:space="preserve">Individual differences may play an important role in how people engage with and benefit from mindfulness. </w:t>
      </w:r>
      <w:r w:rsidR="00A80447" w:rsidRPr="009715E4">
        <w:rPr>
          <w:rFonts w:ascii="Times New Roman" w:hAnsi="Times New Roman" w:cs="Times New Roman"/>
          <w:color w:val="222222"/>
          <w:sz w:val="24"/>
          <w:szCs w:val="24"/>
          <w:highlight w:val="yellow"/>
        </w:rPr>
        <w:t xml:space="preserve">Preference for type of mindfulness practise has been found to be predicted by trait mindfulness, </w:t>
      </w:r>
      <w:r w:rsidR="00E82CC4" w:rsidRPr="009715E4">
        <w:rPr>
          <w:rFonts w:ascii="Times New Roman" w:hAnsi="Times New Roman" w:cs="Times New Roman"/>
          <w:color w:val="222222"/>
          <w:sz w:val="24"/>
          <w:szCs w:val="24"/>
          <w:highlight w:val="yellow"/>
        </w:rPr>
        <w:t>empathy,</w:t>
      </w:r>
      <w:r w:rsidR="00E76EFA" w:rsidRPr="009715E4">
        <w:rPr>
          <w:rFonts w:ascii="Times New Roman" w:hAnsi="Times New Roman" w:cs="Times New Roman"/>
          <w:color w:val="222222"/>
          <w:sz w:val="24"/>
          <w:szCs w:val="24"/>
          <w:highlight w:val="yellow"/>
        </w:rPr>
        <w:t xml:space="preserve"> and gender (Tang &amp; Braver, 2020a), which </w:t>
      </w:r>
      <w:r w:rsidR="006C7FDA" w:rsidRPr="009715E4">
        <w:rPr>
          <w:rFonts w:ascii="Times New Roman" w:hAnsi="Times New Roman" w:cs="Times New Roman"/>
          <w:color w:val="222222"/>
          <w:sz w:val="24"/>
          <w:szCs w:val="24"/>
          <w:highlight w:val="yellow"/>
        </w:rPr>
        <w:t xml:space="preserve">can </w:t>
      </w:r>
      <w:r w:rsidR="00110DD9" w:rsidRPr="009715E4">
        <w:rPr>
          <w:rFonts w:ascii="Times New Roman" w:hAnsi="Times New Roman" w:cs="Times New Roman"/>
          <w:color w:val="222222"/>
          <w:sz w:val="24"/>
          <w:szCs w:val="24"/>
          <w:highlight w:val="yellow"/>
        </w:rPr>
        <w:t>predict</w:t>
      </w:r>
      <w:r w:rsidR="00025E30" w:rsidRPr="009715E4">
        <w:rPr>
          <w:rFonts w:ascii="Times New Roman" w:hAnsi="Times New Roman" w:cs="Times New Roman"/>
          <w:color w:val="222222"/>
          <w:sz w:val="24"/>
          <w:szCs w:val="24"/>
          <w:highlight w:val="yellow"/>
        </w:rPr>
        <w:t xml:space="preserve"> therapeutic</w:t>
      </w:r>
      <w:r w:rsidR="00110DD9" w:rsidRPr="009715E4">
        <w:rPr>
          <w:rFonts w:ascii="Times New Roman" w:hAnsi="Times New Roman" w:cs="Times New Roman"/>
          <w:color w:val="222222"/>
          <w:sz w:val="24"/>
          <w:szCs w:val="24"/>
          <w:highlight w:val="yellow"/>
        </w:rPr>
        <w:t xml:space="preserve"> </w:t>
      </w:r>
      <w:r w:rsidR="00110DD9" w:rsidRPr="009715E4">
        <w:rPr>
          <w:rFonts w:ascii="Times New Roman" w:hAnsi="Times New Roman" w:cs="Times New Roman"/>
          <w:color w:val="222222"/>
          <w:sz w:val="24"/>
          <w:szCs w:val="24"/>
          <w:highlight w:val="yellow"/>
        </w:rPr>
        <w:lastRenderedPageBreak/>
        <w:t>outcomes (</w:t>
      </w:r>
      <w:r w:rsidR="009C19DE" w:rsidRPr="009715E4">
        <w:rPr>
          <w:rFonts w:ascii="Times New Roman" w:hAnsi="Times New Roman" w:cs="Times New Roman"/>
          <w:color w:val="222222"/>
          <w:sz w:val="24"/>
          <w:szCs w:val="24"/>
          <w:highlight w:val="yellow"/>
        </w:rPr>
        <w:t>Tang &amp; Braver, 2020b) and attrition (Anderson &amp; Farb, 2018)</w:t>
      </w:r>
      <w:r w:rsidR="009F7D77" w:rsidRPr="009715E4">
        <w:rPr>
          <w:rFonts w:ascii="Times New Roman" w:hAnsi="Times New Roman" w:cs="Times New Roman"/>
          <w:color w:val="222222"/>
          <w:sz w:val="24"/>
          <w:szCs w:val="24"/>
          <w:highlight w:val="yellow"/>
        </w:rPr>
        <w:t xml:space="preserve"> in mindfulness interventions</w:t>
      </w:r>
      <w:r w:rsidR="00D51842" w:rsidRPr="009715E4">
        <w:rPr>
          <w:rFonts w:ascii="Times New Roman" w:hAnsi="Times New Roman" w:cs="Times New Roman"/>
          <w:color w:val="222222"/>
          <w:sz w:val="24"/>
          <w:szCs w:val="24"/>
          <w:highlight w:val="yellow"/>
        </w:rPr>
        <w:t xml:space="preserve">. </w:t>
      </w:r>
      <w:r w:rsidR="006B2195" w:rsidRPr="009715E4">
        <w:rPr>
          <w:rFonts w:ascii="Times New Roman" w:hAnsi="Times New Roman" w:cs="Times New Roman"/>
          <w:color w:val="222222"/>
          <w:sz w:val="24"/>
          <w:szCs w:val="24"/>
          <w:highlight w:val="yellow"/>
        </w:rPr>
        <w:t>Furthermore</w:t>
      </w:r>
      <w:r w:rsidR="00D51842" w:rsidRPr="009715E4">
        <w:rPr>
          <w:rFonts w:ascii="Times New Roman" w:hAnsi="Times New Roman" w:cs="Times New Roman"/>
          <w:color w:val="222222"/>
          <w:sz w:val="24"/>
          <w:szCs w:val="24"/>
          <w:highlight w:val="yellow"/>
        </w:rPr>
        <w:t xml:space="preserve">, </w:t>
      </w:r>
      <w:r w:rsidR="00620475" w:rsidRPr="009715E4">
        <w:rPr>
          <w:rFonts w:ascii="Times New Roman" w:hAnsi="Times New Roman" w:cs="Times New Roman"/>
          <w:color w:val="222222"/>
          <w:sz w:val="24"/>
          <w:szCs w:val="24"/>
          <w:highlight w:val="yellow"/>
        </w:rPr>
        <w:t xml:space="preserve">individual differences in </w:t>
      </w:r>
      <w:r w:rsidR="006B2195" w:rsidRPr="009715E4">
        <w:rPr>
          <w:rFonts w:ascii="Times New Roman" w:hAnsi="Times New Roman" w:cs="Times New Roman"/>
          <w:color w:val="222222"/>
          <w:sz w:val="24"/>
          <w:szCs w:val="24"/>
          <w:highlight w:val="yellow"/>
        </w:rPr>
        <w:t>cognitive</w:t>
      </w:r>
      <w:r w:rsidR="00C7132A" w:rsidRPr="009715E4">
        <w:rPr>
          <w:rFonts w:ascii="Times New Roman" w:hAnsi="Times New Roman" w:cs="Times New Roman"/>
          <w:color w:val="222222"/>
          <w:sz w:val="24"/>
          <w:szCs w:val="24"/>
          <w:highlight w:val="yellow"/>
        </w:rPr>
        <w:t xml:space="preserve"> functioning, personality and emotion regulation have all been </w:t>
      </w:r>
      <w:r w:rsidR="004C2F31" w:rsidRPr="009715E4">
        <w:rPr>
          <w:rFonts w:ascii="Times New Roman" w:hAnsi="Times New Roman" w:cs="Times New Roman"/>
          <w:color w:val="222222"/>
          <w:sz w:val="24"/>
          <w:szCs w:val="24"/>
          <w:highlight w:val="yellow"/>
        </w:rPr>
        <w:t>associated with</w:t>
      </w:r>
      <w:r w:rsidR="00C7132A" w:rsidRPr="009715E4">
        <w:rPr>
          <w:rFonts w:ascii="Times New Roman" w:hAnsi="Times New Roman" w:cs="Times New Roman"/>
          <w:color w:val="222222"/>
          <w:sz w:val="24"/>
          <w:szCs w:val="24"/>
          <w:highlight w:val="yellow"/>
        </w:rPr>
        <w:t xml:space="preserve"> </w:t>
      </w:r>
      <w:r w:rsidR="00502681" w:rsidRPr="009715E4">
        <w:rPr>
          <w:rFonts w:ascii="Times New Roman" w:hAnsi="Times New Roman" w:cs="Times New Roman"/>
          <w:color w:val="222222"/>
          <w:sz w:val="24"/>
          <w:szCs w:val="24"/>
          <w:highlight w:val="yellow"/>
        </w:rPr>
        <w:t xml:space="preserve">mindfulness </w:t>
      </w:r>
      <w:r w:rsidR="00962EE5" w:rsidRPr="009715E4">
        <w:rPr>
          <w:rFonts w:ascii="Times New Roman" w:hAnsi="Times New Roman" w:cs="Times New Roman"/>
          <w:color w:val="222222"/>
          <w:sz w:val="24"/>
          <w:szCs w:val="24"/>
          <w:highlight w:val="yellow"/>
        </w:rPr>
        <w:t>training</w:t>
      </w:r>
      <w:r w:rsidR="00E82CC4" w:rsidRPr="009715E4">
        <w:rPr>
          <w:rFonts w:ascii="Times New Roman" w:hAnsi="Times New Roman" w:cs="Times New Roman"/>
          <w:color w:val="222222"/>
          <w:sz w:val="24"/>
          <w:szCs w:val="24"/>
          <w:highlight w:val="yellow"/>
        </w:rPr>
        <w:t xml:space="preserve"> outcomes (Tang &amp; Braver, 2020b)</w:t>
      </w:r>
      <w:r w:rsidR="00502681" w:rsidRPr="009715E4">
        <w:rPr>
          <w:rFonts w:ascii="Times New Roman" w:hAnsi="Times New Roman" w:cs="Times New Roman"/>
          <w:color w:val="222222"/>
          <w:sz w:val="24"/>
          <w:szCs w:val="24"/>
          <w:highlight w:val="yellow"/>
        </w:rPr>
        <w:t>.</w:t>
      </w:r>
      <w:r w:rsidR="789DD6DC" w:rsidRPr="56C598CF">
        <w:rPr>
          <w:rFonts w:ascii="Times New Roman" w:hAnsi="Times New Roman" w:cs="Times New Roman"/>
          <w:color w:val="222222"/>
          <w:sz w:val="24"/>
          <w:szCs w:val="24"/>
          <w:highlight w:val="white"/>
        </w:rPr>
        <w:t xml:space="preserve"> </w:t>
      </w:r>
      <w:r w:rsidR="5A7991D1" w:rsidRPr="009715E4">
        <w:rPr>
          <w:rFonts w:ascii="Times New Roman" w:hAnsi="Times New Roman" w:cs="Times New Roman"/>
          <w:color w:val="222222"/>
          <w:sz w:val="24"/>
          <w:szCs w:val="24"/>
          <w:highlight w:val="yellow"/>
        </w:rPr>
        <w:t>Early</w:t>
      </w:r>
      <w:r w:rsidR="3B3C8C7A" w:rsidRPr="009715E4">
        <w:rPr>
          <w:rFonts w:ascii="Times New Roman" w:hAnsi="Times New Roman" w:cs="Times New Roman"/>
          <w:color w:val="222222"/>
          <w:sz w:val="24"/>
          <w:szCs w:val="24"/>
          <w:highlight w:val="yellow"/>
        </w:rPr>
        <w:t xml:space="preserve"> </w:t>
      </w:r>
      <w:r w:rsidR="12B94623" w:rsidRPr="009715E4">
        <w:rPr>
          <w:rFonts w:ascii="Times New Roman" w:hAnsi="Times New Roman" w:cs="Times New Roman"/>
          <w:color w:val="222222"/>
          <w:sz w:val="24"/>
          <w:szCs w:val="24"/>
          <w:highlight w:val="yellow"/>
        </w:rPr>
        <w:t xml:space="preserve">experimental work </w:t>
      </w:r>
      <w:r w:rsidR="24C31573" w:rsidRPr="009715E4">
        <w:rPr>
          <w:rFonts w:ascii="Times New Roman" w:hAnsi="Times New Roman" w:cs="Times New Roman"/>
          <w:color w:val="222222"/>
          <w:sz w:val="24"/>
          <w:szCs w:val="24"/>
          <w:highlight w:val="yellow"/>
        </w:rPr>
        <w:t>within our group</w:t>
      </w:r>
      <w:r w:rsidR="12B94623" w:rsidRPr="009715E4">
        <w:rPr>
          <w:rFonts w:ascii="Times New Roman" w:hAnsi="Times New Roman" w:cs="Times New Roman"/>
          <w:color w:val="222222"/>
          <w:sz w:val="24"/>
          <w:szCs w:val="24"/>
          <w:highlight w:val="yellow"/>
        </w:rPr>
        <w:t xml:space="preserve"> </w:t>
      </w:r>
      <w:r w:rsidR="191E7703" w:rsidRPr="009715E4">
        <w:rPr>
          <w:rFonts w:ascii="Times New Roman" w:hAnsi="Times New Roman" w:cs="Times New Roman"/>
          <w:color w:val="222222"/>
          <w:sz w:val="24"/>
          <w:szCs w:val="24"/>
          <w:highlight w:val="yellow"/>
        </w:rPr>
        <w:t>indicated negative</w:t>
      </w:r>
      <w:r w:rsidR="12B94623" w:rsidRPr="009715E4">
        <w:rPr>
          <w:rFonts w:ascii="Times New Roman" w:hAnsi="Times New Roman" w:cs="Times New Roman"/>
          <w:color w:val="222222"/>
          <w:sz w:val="24"/>
          <w:szCs w:val="24"/>
          <w:highlight w:val="yellow"/>
        </w:rPr>
        <w:t xml:space="preserve"> affect, emotion regulation difficulty, and avoidant coping </w:t>
      </w:r>
      <w:r w:rsidR="0F7D78E0" w:rsidRPr="009715E4">
        <w:rPr>
          <w:rFonts w:ascii="Times New Roman" w:hAnsi="Times New Roman" w:cs="Times New Roman"/>
          <w:color w:val="222222"/>
          <w:sz w:val="24"/>
          <w:szCs w:val="24"/>
          <w:highlight w:val="yellow"/>
        </w:rPr>
        <w:t>predicted sub-optimal engagement</w:t>
      </w:r>
      <w:r w:rsidR="5DEEAD3A" w:rsidRPr="009715E4">
        <w:rPr>
          <w:rFonts w:ascii="Times New Roman" w:hAnsi="Times New Roman" w:cs="Times New Roman"/>
          <w:color w:val="222222"/>
          <w:sz w:val="24"/>
          <w:szCs w:val="24"/>
          <w:highlight w:val="yellow"/>
        </w:rPr>
        <w:t xml:space="preserve"> </w:t>
      </w:r>
      <w:r w:rsidR="066EE5F9" w:rsidRPr="009715E4">
        <w:rPr>
          <w:rFonts w:ascii="Times New Roman" w:hAnsi="Times New Roman" w:cs="Times New Roman"/>
          <w:color w:val="222222"/>
          <w:sz w:val="24"/>
          <w:szCs w:val="24"/>
          <w:highlight w:val="yellow"/>
        </w:rPr>
        <w:t>in brief mindfulness intervention</w:t>
      </w:r>
      <w:r w:rsidR="693673FA" w:rsidRPr="009715E4">
        <w:rPr>
          <w:rFonts w:ascii="Times New Roman" w:hAnsi="Times New Roman" w:cs="Times New Roman"/>
          <w:color w:val="222222"/>
          <w:sz w:val="24"/>
          <w:szCs w:val="24"/>
          <w:highlight w:val="yellow"/>
        </w:rPr>
        <w:t>,</w:t>
      </w:r>
      <w:r w:rsidR="09E40162" w:rsidRPr="009715E4">
        <w:rPr>
          <w:rFonts w:ascii="Times New Roman" w:hAnsi="Times New Roman" w:cs="Times New Roman"/>
          <w:color w:val="222222"/>
          <w:sz w:val="24"/>
          <w:szCs w:val="24"/>
          <w:highlight w:val="yellow"/>
        </w:rPr>
        <w:t xml:space="preserve"> but also moderated intervention effects on negative affect (Atkinson &amp; Wade, 2012)</w:t>
      </w:r>
      <w:r w:rsidR="753681DC" w:rsidRPr="009715E4">
        <w:rPr>
          <w:rFonts w:ascii="Times New Roman" w:hAnsi="Times New Roman" w:cs="Times New Roman"/>
          <w:color w:val="222222"/>
          <w:sz w:val="24"/>
          <w:szCs w:val="24"/>
          <w:highlight w:val="yellow"/>
        </w:rPr>
        <w:t>.</w:t>
      </w:r>
      <w:r w:rsidR="3FB0D9B6" w:rsidRPr="009715E4">
        <w:rPr>
          <w:rFonts w:ascii="Times New Roman" w:hAnsi="Times New Roman" w:cs="Times New Roman"/>
          <w:color w:val="222222"/>
          <w:sz w:val="24"/>
          <w:szCs w:val="24"/>
          <w:highlight w:val="yellow"/>
        </w:rPr>
        <w:t xml:space="preserve"> </w:t>
      </w:r>
      <w:r w:rsidR="2568D72D" w:rsidRPr="009715E4">
        <w:rPr>
          <w:rFonts w:ascii="Times New Roman" w:hAnsi="Times New Roman" w:cs="Times New Roman"/>
          <w:color w:val="222222"/>
          <w:sz w:val="24"/>
          <w:szCs w:val="24"/>
          <w:highlight w:val="yellow"/>
        </w:rPr>
        <w:t xml:space="preserve"> </w:t>
      </w:r>
    </w:p>
    <w:p w14:paraId="7855FE5C" w14:textId="2BC6BBD2" w:rsidR="0073120E" w:rsidRPr="0034773C" w:rsidRDefault="2AF9C168" w:rsidP="78BC50DA">
      <w:pPr>
        <w:spacing w:before="240" w:after="240" w:line="480" w:lineRule="auto"/>
        <w:rPr>
          <w:rFonts w:ascii="Times New Roman" w:hAnsi="Times New Roman" w:cs="Times New Roman"/>
          <w:color w:val="222222"/>
          <w:sz w:val="24"/>
          <w:szCs w:val="24"/>
          <w:highlight w:val="yellow"/>
        </w:rPr>
      </w:pPr>
      <w:r w:rsidRPr="001D363F">
        <w:rPr>
          <w:rFonts w:ascii="Times New Roman" w:hAnsi="Times New Roman" w:cs="Times New Roman"/>
          <w:color w:val="222222"/>
          <w:sz w:val="24"/>
          <w:szCs w:val="24"/>
          <w:highlight w:val="yellow"/>
        </w:rPr>
        <w:t>In</w:t>
      </w:r>
      <w:r w:rsidR="0A4C3401" w:rsidRPr="001D363F">
        <w:rPr>
          <w:rFonts w:ascii="Times New Roman" w:hAnsi="Times New Roman" w:cs="Times New Roman"/>
          <w:color w:val="222222"/>
          <w:sz w:val="24"/>
          <w:szCs w:val="24"/>
          <w:highlight w:val="yellow"/>
        </w:rPr>
        <w:t xml:space="preserve"> a secondary analysis of data from pupils in</w:t>
      </w:r>
      <w:r w:rsidRPr="001D363F">
        <w:rPr>
          <w:rFonts w:ascii="Times New Roman" w:hAnsi="Times New Roman" w:cs="Times New Roman"/>
          <w:color w:val="222222"/>
          <w:sz w:val="24"/>
          <w:szCs w:val="24"/>
          <w:highlight w:val="yellow"/>
        </w:rPr>
        <w:t xml:space="preserve"> the</w:t>
      </w:r>
      <w:r w:rsidR="789DD6DC" w:rsidRPr="001D363F">
        <w:rPr>
          <w:rFonts w:ascii="Times New Roman" w:hAnsi="Times New Roman" w:cs="Times New Roman"/>
          <w:color w:val="222222"/>
          <w:sz w:val="24"/>
          <w:szCs w:val="24"/>
          <w:highlight w:val="yellow"/>
        </w:rPr>
        <w:t xml:space="preserve"> MYRIAD </w:t>
      </w:r>
      <w:r w:rsidR="5653BCBB" w:rsidRPr="001D363F">
        <w:rPr>
          <w:rFonts w:ascii="Times New Roman" w:hAnsi="Times New Roman" w:cs="Times New Roman"/>
          <w:color w:val="222222"/>
          <w:sz w:val="24"/>
          <w:szCs w:val="24"/>
          <w:highlight w:val="yellow"/>
        </w:rPr>
        <w:t>S</w:t>
      </w:r>
      <w:r w:rsidR="789DD6DC" w:rsidRPr="001D363F">
        <w:rPr>
          <w:rFonts w:ascii="Times New Roman" w:hAnsi="Times New Roman" w:cs="Times New Roman"/>
          <w:color w:val="222222"/>
          <w:sz w:val="24"/>
          <w:szCs w:val="24"/>
          <w:highlight w:val="yellow"/>
        </w:rPr>
        <w:t>chool-</w:t>
      </w:r>
      <w:r w:rsidR="1D18377F" w:rsidRPr="001D363F">
        <w:rPr>
          <w:rFonts w:ascii="Times New Roman" w:hAnsi="Times New Roman" w:cs="Times New Roman"/>
          <w:color w:val="222222"/>
          <w:sz w:val="24"/>
          <w:szCs w:val="24"/>
          <w:highlight w:val="yellow"/>
        </w:rPr>
        <w:t>B</w:t>
      </w:r>
      <w:r w:rsidR="789DD6DC" w:rsidRPr="001D363F">
        <w:rPr>
          <w:rFonts w:ascii="Times New Roman" w:hAnsi="Times New Roman" w:cs="Times New Roman"/>
          <w:color w:val="222222"/>
          <w:sz w:val="24"/>
          <w:szCs w:val="24"/>
          <w:highlight w:val="yellow"/>
        </w:rPr>
        <w:t xml:space="preserve">ased </w:t>
      </w:r>
      <w:r w:rsidR="51B13E30" w:rsidRPr="001D363F">
        <w:rPr>
          <w:rFonts w:ascii="Times New Roman" w:hAnsi="Times New Roman" w:cs="Times New Roman"/>
          <w:color w:val="222222"/>
          <w:sz w:val="24"/>
          <w:szCs w:val="24"/>
          <w:highlight w:val="yellow"/>
        </w:rPr>
        <w:t>M</w:t>
      </w:r>
      <w:r w:rsidR="789DD6DC" w:rsidRPr="001D363F">
        <w:rPr>
          <w:rFonts w:ascii="Times New Roman" w:hAnsi="Times New Roman" w:cs="Times New Roman"/>
          <w:color w:val="222222"/>
          <w:sz w:val="24"/>
          <w:szCs w:val="24"/>
          <w:highlight w:val="yellow"/>
        </w:rPr>
        <w:t>indfulness</w:t>
      </w:r>
      <w:r w:rsidR="3E3B4407" w:rsidRPr="001D363F">
        <w:rPr>
          <w:rFonts w:ascii="Times New Roman" w:hAnsi="Times New Roman" w:cs="Times New Roman"/>
          <w:color w:val="222222"/>
          <w:sz w:val="24"/>
          <w:szCs w:val="24"/>
          <w:highlight w:val="yellow"/>
        </w:rPr>
        <w:t xml:space="preserve"> </w:t>
      </w:r>
      <w:r w:rsidR="077E12C2" w:rsidRPr="15DC3383">
        <w:rPr>
          <w:rFonts w:ascii="Times New Roman" w:hAnsi="Times New Roman" w:cs="Times New Roman"/>
          <w:color w:val="222222"/>
          <w:sz w:val="24"/>
          <w:szCs w:val="24"/>
          <w:highlight w:val="yellow"/>
        </w:rPr>
        <w:t>trial</w:t>
      </w:r>
      <w:r w:rsidR="6E3CE2F8" w:rsidRPr="0034773C">
        <w:rPr>
          <w:rFonts w:ascii="Times New Roman" w:hAnsi="Times New Roman" w:cs="Times New Roman"/>
          <w:color w:val="222222"/>
          <w:sz w:val="24"/>
          <w:szCs w:val="24"/>
          <w:highlight w:val="yellow"/>
        </w:rPr>
        <w:t xml:space="preserve"> Montero-Marin et al. (2022)</w:t>
      </w:r>
      <w:r w:rsidR="789DD6DC" w:rsidRPr="0034773C">
        <w:rPr>
          <w:rFonts w:ascii="Times New Roman" w:hAnsi="Times New Roman" w:cs="Times New Roman"/>
          <w:color w:val="222222"/>
          <w:sz w:val="24"/>
          <w:szCs w:val="24"/>
          <w:highlight w:val="yellow"/>
        </w:rPr>
        <w:t xml:space="preserve"> found </w:t>
      </w:r>
      <w:r w:rsidR="0BAB754D" w:rsidRPr="15DC3383">
        <w:rPr>
          <w:rFonts w:ascii="Times New Roman" w:hAnsi="Times New Roman" w:cs="Times New Roman"/>
          <w:color w:val="222222"/>
          <w:sz w:val="24"/>
          <w:szCs w:val="24"/>
          <w:highlight w:val="yellow"/>
        </w:rPr>
        <w:t>adverse</w:t>
      </w:r>
      <w:r w:rsidR="789DD6DC" w:rsidRPr="0034773C">
        <w:rPr>
          <w:rFonts w:ascii="Times New Roman" w:hAnsi="Times New Roman" w:cs="Times New Roman"/>
          <w:color w:val="222222"/>
          <w:sz w:val="24"/>
          <w:szCs w:val="24"/>
          <w:highlight w:val="yellow"/>
        </w:rPr>
        <w:t xml:space="preserve"> effects for those </w:t>
      </w:r>
      <w:r w:rsidR="48F11932" w:rsidRPr="0034773C">
        <w:rPr>
          <w:rFonts w:ascii="Times New Roman" w:hAnsi="Times New Roman" w:cs="Times New Roman"/>
          <w:color w:val="222222"/>
          <w:sz w:val="24"/>
          <w:szCs w:val="24"/>
          <w:highlight w:val="yellow"/>
        </w:rPr>
        <w:t>deemed as being</w:t>
      </w:r>
      <w:r w:rsidR="13005176" w:rsidRPr="0034773C">
        <w:rPr>
          <w:rFonts w:ascii="Times New Roman" w:hAnsi="Times New Roman" w:cs="Times New Roman"/>
          <w:color w:val="222222"/>
          <w:sz w:val="24"/>
          <w:szCs w:val="24"/>
          <w:highlight w:val="yellow"/>
        </w:rPr>
        <w:t xml:space="preserve"> at</w:t>
      </w:r>
      <w:r w:rsidR="48F11932" w:rsidRPr="0034773C">
        <w:rPr>
          <w:rFonts w:ascii="Times New Roman" w:hAnsi="Times New Roman" w:cs="Times New Roman"/>
          <w:color w:val="222222"/>
          <w:sz w:val="24"/>
          <w:szCs w:val="24"/>
          <w:highlight w:val="yellow"/>
        </w:rPr>
        <w:t xml:space="preserve"> </w:t>
      </w:r>
      <w:r w:rsidR="789DD6DC" w:rsidRPr="0034773C">
        <w:rPr>
          <w:rFonts w:ascii="Times New Roman" w:hAnsi="Times New Roman" w:cs="Times New Roman"/>
          <w:color w:val="222222"/>
          <w:sz w:val="24"/>
          <w:szCs w:val="24"/>
          <w:highlight w:val="yellow"/>
        </w:rPr>
        <w:t>greater risk for mental health difficulties</w:t>
      </w:r>
      <w:r w:rsidR="67FE39E0" w:rsidRPr="0034773C">
        <w:rPr>
          <w:rFonts w:ascii="Times New Roman" w:hAnsi="Times New Roman" w:cs="Times New Roman"/>
          <w:color w:val="222222"/>
          <w:sz w:val="24"/>
          <w:szCs w:val="24"/>
          <w:highlight w:val="yellow"/>
        </w:rPr>
        <w:t>.</w:t>
      </w:r>
      <w:r w:rsidR="789DD6DC" w:rsidRPr="0034773C">
        <w:rPr>
          <w:rFonts w:ascii="Times New Roman" w:hAnsi="Times New Roman" w:cs="Times New Roman"/>
          <w:color w:val="222222"/>
          <w:sz w:val="24"/>
          <w:szCs w:val="24"/>
          <w:highlight w:val="yellow"/>
        </w:rPr>
        <w:t xml:space="preserve"> </w:t>
      </w:r>
      <w:r w:rsidR="09E38575" w:rsidRPr="0034773C">
        <w:rPr>
          <w:rFonts w:ascii="Times New Roman" w:hAnsi="Times New Roman" w:cs="Times New Roman"/>
          <w:color w:val="222222"/>
          <w:sz w:val="24"/>
          <w:szCs w:val="24"/>
          <w:highlight w:val="yellow"/>
        </w:rPr>
        <w:t>A sub-</w:t>
      </w:r>
      <w:r w:rsidR="0A25B3CD" w:rsidRPr="0034773C">
        <w:rPr>
          <w:rFonts w:ascii="Times New Roman" w:hAnsi="Times New Roman" w:cs="Times New Roman"/>
          <w:color w:val="222222"/>
          <w:sz w:val="24"/>
          <w:szCs w:val="24"/>
          <w:highlight w:val="yellow"/>
        </w:rPr>
        <w:t xml:space="preserve">group </w:t>
      </w:r>
      <w:r w:rsidR="09E38575" w:rsidRPr="0034773C">
        <w:rPr>
          <w:rFonts w:ascii="Times New Roman" w:hAnsi="Times New Roman" w:cs="Times New Roman"/>
          <w:color w:val="222222"/>
          <w:sz w:val="24"/>
          <w:szCs w:val="24"/>
          <w:highlight w:val="yellow"/>
        </w:rPr>
        <w:t xml:space="preserve">of </w:t>
      </w:r>
      <w:r w:rsidR="7F4014BF" w:rsidRPr="0034773C">
        <w:rPr>
          <w:rFonts w:ascii="Times New Roman" w:hAnsi="Times New Roman" w:cs="Times New Roman"/>
          <w:color w:val="222222"/>
          <w:sz w:val="24"/>
          <w:szCs w:val="24"/>
          <w:highlight w:val="yellow"/>
        </w:rPr>
        <w:t>participants</w:t>
      </w:r>
      <w:r w:rsidR="4B7173F0" w:rsidRPr="0034773C">
        <w:rPr>
          <w:rFonts w:ascii="Times New Roman" w:hAnsi="Times New Roman" w:cs="Times New Roman"/>
          <w:color w:val="222222"/>
          <w:sz w:val="24"/>
          <w:szCs w:val="24"/>
          <w:highlight w:val="yellow"/>
        </w:rPr>
        <w:t xml:space="preserve"> who were </w:t>
      </w:r>
      <w:r w:rsidR="48D180AB" w:rsidRPr="0034773C">
        <w:rPr>
          <w:rFonts w:ascii="Times New Roman" w:hAnsi="Times New Roman" w:cs="Times New Roman"/>
          <w:color w:val="222222"/>
          <w:sz w:val="24"/>
          <w:szCs w:val="24"/>
          <w:highlight w:val="yellow"/>
        </w:rPr>
        <w:t xml:space="preserve">deemed ‘high risk’ of </w:t>
      </w:r>
      <w:r w:rsidR="789DD6DC" w:rsidRPr="0034773C">
        <w:rPr>
          <w:rFonts w:ascii="Times New Roman" w:hAnsi="Times New Roman" w:cs="Times New Roman"/>
          <w:color w:val="222222"/>
          <w:sz w:val="24"/>
          <w:szCs w:val="24"/>
          <w:highlight w:val="yellow"/>
        </w:rPr>
        <w:t>struggling with</w:t>
      </w:r>
      <w:r w:rsidR="688F2E8D" w:rsidRPr="0034773C">
        <w:rPr>
          <w:rFonts w:ascii="Times New Roman" w:hAnsi="Times New Roman" w:cs="Times New Roman"/>
          <w:color w:val="222222"/>
          <w:sz w:val="24"/>
          <w:szCs w:val="24"/>
          <w:highlight w:val="yellow"/>
        </w:rPr>
        <w:t xml:space="preserve"> </w:t>
      </w:r>
      <w:r w:rsidR="789DD6DC" w:rsidRPr="0034773C">
        <w:rPr>
          <w:rFonts w:ascii="Times New Roman" w:hAnsi="Times New Roman" w:cs="Times New Roman"/>
          <w:color w:val="222222"/>
          <w:sz w:val="24"/>
          <w:szCs w:val="24"/>
          <w:highlight w:val="yellow"/>
        </w:rPr>
        <w:t>mental health</w:t>
      </w:r>
      <w:r w:rsidR="4EF63168" w:rsidRPr="0034773C">
        <w:rPr>
          <w:rFonts w:ascii="Times New Roman" w:hAnsi="Times New Roman" w:cs="Times New Roman"/>
          <w:color w:val="222222"/>
          <w:sz w:val="24"/>
          <w:szCs w:val="24"/>
          <w:highlight w:val="yellow"/>
        </w:rPr>
        <w:t xml:space="preserve"> problems</w:t>
      </w:r>
      <w:r w:rsidR="789DD6DC" w:rsidRPr="0034773C">
        <w:rPr>
          <w:rFonts w:ascii="Times New Roman" w:hAnsi="Times New Roman" w:cs="Times New Roman"/>
          <w:color w:val="222222"/>
          <w:sz w:val="24"/>
          <w:szCs w:val="24"/>
          <w:highlight w:val="yellow"/>
        </w:rPr>
        <w:t xml:space="preserve"> </w:t>
      </w:r>
      <w:r w:rsidR="257B58E9" w:rsidRPr="0034773C">
        <w:rPr>
          <w:rFonts w:ascii="Times New Roman" w:hAnsi="Times New Roman" w:cs="Times New Roman"/>
          <w:color w:val="222222"/>
          <w:sz w:val="24"/>
          <w:szCs w:val="24"/>
          <w:highlight w:val="yellow"/>
        </w:rPr>
        <w:t xml:space="preserve">in the intervention group scored more highly on </w:t>
      </w:r>
      <w:r w:rsidR="789DD6DC" w:rsidRPr="0034773C">
        <w:rPr>
          <w:rFonts w:ascii="Times New Roman" w:hAnsi="Times New Roman" w:cs="Times New Roman"/>
          <w:color w:val="222222"/>
          <w:sz w:val="24"/>
          <w:szCs w:val="24"/>
          <w:highlight w:val="yellow"/>
        </w:rPr>
        <w:t xml:space="preserve">depression scores </w:t>
      </w:r>
      <w:r w:rsidR="797EB9DA" w:rsidRPr="0034773C">
        <w:rPr>
          <w:rFonts w:ascii="Times New Roman" w:hAnsi="Times New Roman" w:cs="Times New Roman"/>
          <w:color w:val="222222"/>
          <w:sz w:val="24"/>
          <w:szCs w:val="24"/>
          <w:highlight w:val="yellow"/>
        </w:rPr>
        <w:t>than the</w:t>
      </w:r>
      <w:r w:rsidR="789DD6DC" w:rsidRPr="0034773C">
        <w:rPr>
          <w:rFonts w:ascii="Times New Roman" w:hAnsi="Times New Roman" w:cs="Times New Roman"/>
          <w:color w:val="222222"/>
          <w:sz w:val="24"/>
          <w:szCs w:val="24"/>
          <w:highlight w:val="yellow"/>
        </w:rPr>
        <w:t xml:space="preserve"> </w:t>
      </w:r>
      <w:r w:rsidR="4CA894C4" w:rsidRPr="0034773C">
        <w:rPr>
          <w:rFonts w:ascii="Times New Roman" w:hAnsi="Times New Roman" w:cs="Times New Roman"/>
          <w:color w:val="222222"/>
          <w:sz w:val="24"/>
          <w:szCs w:val="24"/>
          <w:highlight w:val="yellow"/>
        </w:rPr>
        <w:t xml:space="preserve">same </w:t>
      </w:r>
      <w:r w:rsidR="7509214D" w:rsidRPr="0034773C">
        <w:rPr>
          <w:rFonts w:ascii="Times New Roman" w:hAnsi="Times New Roman" w:cs="Times New Roman"/>
          <w:color w:val="222222"/>
          <w:sz w:val="24"/>
          <w:szCs w:val="24"/>
          <w:highlight w:val="yellow"/>
        </w:rPr>
        <w:t>sub</w:t>
      </w:r>
      <w:r w:rsidR="0CE4EE52" w:rsidRPr="0034773C">
        <w:rPr>
          <w:rFonts w:ascii="Times New Roman" w:hAnsi="Times New Roman" w:cs="Times New Roman"/>
          <w:color w:val="222222"/>
          <w:sz w:val="24"/>
          <w:szCs w:val="24"/>
          <w:highlight w:val="yellow"/>
        </w:rPr>
        <w:t>-</w:t>
      </w:r>
      <w:r w:rsidR="7509214D" w:rsidRPr="0034773C">
        <w:rPr>
          <w:rFonts w:ascii="Times New Roman" w:hAnsi="Times New Roman" w:cs="Times New Roman"/>
          <w:color w:val="222222"/>
          <w:sz w:val="24"/>
          <w:szCs w:val="24"/>
          <w:highlight w:val="yellow"/>
        </w:rPr>
        <w:t>group</w:t>
      </w:r>
      <w:r w:rsidR="4CA894C4" w:rsidRPr="0034773C">
        <w:rPr>
          <w:rFonts w:ascii="Times New Roman" w:hAnsi="Times New Roman" w:cs="Times New Roman"/>
          <w:color w:val="222222"/>
          <w:sz w:val="24"/>
          <w:szCs w:val="24"/>
          <w:highlight w:val="yellow"/>
        </w:rPr>
        <w:t xml:space="preserve"> in the </w:t>
      </w:r>
      <w:r w:rsidR="0AC9A8DD" w:rsidRPr="0034773C">
        <w:rPr>
          <w:rFonts w:ascii="Times New Roman" w:hAnsi="Times New Roman" w:cs="Times New Roman"/>
          <w:color w:val="222222"/>
          <w:sz w:val="24"/>
          <w:szCs w:val="24"/>
          <w:highlight w:val="yellow"/>
        </w:rPr>
        <w:t>teaching as usual control</w:t>
      </w:r>
      <w:r w:rsidR="789DD6DC" w:rsidRPr="0034773C">
        <w:rPr>
          <w:rFonts w:ascii="Times New Roman" w:hAnsi="Times New Roman" w:cs="Times New Roman"/>
          <w:color w:val="222222"/>
          <w:sz w:val="24"/>
          <w:szCs w:val="24"/>
          <w:highlight w:val="yellow"/>
        </w:rPr>
        <w:t xml:space="preserve"> group. Furthermore, they found adolescents responded less well than hypothesised to the </w:t>
      </w:r>
      <w:r w:rsidR="02F383C9" w:rsidRPr="0034773C">
        <w:rPr>
          <w:rFonts w:ascii="Times New Roman" w:hAnsi="Times New Roman" w:cs="Times New Roman"/>
          <w:color w:val="222222"/>
          <w:sz w:val="24"/>
          <w:szCs w:val="24"/>
          <w:highlight w:val="yellow"/>
        </w:rPr>
        <w:t>mindfulness</w:t>
      </w:r>
      <w:r w:rsidR="789DD6DC" w:rsidRPr="0034773C">
        <w:rPr>
          <w:rFonts w:ascii="Times New Roman" w:hAnsi="Times New Roman" w:cs="Times New Roman"/>
          <w:color w:val="222222"/>
          <w:sz w:val="24"/>
          <w:szCs w:val="24"/>
          <w:highlight w:val="yellow"/>
        </w:rPr>
        <w:t xml:space="preserve"> intervention, perhaps due to lesser </w:t>
      </w:r>
      <w:r w:rsidR="3D5F1692" w:rsidRPr="0034773C">
        <w:rPr>
          <w:rFonts w:ascii="Times New Roman" w:hAnsi="Times New Roman" w:cs="Times New Roman"/>
          <w:color w:val="222222"/>
          <w:sz w:val="24"/>
          <w:szCs w:val="24"/>
          <w:highlight w:val="yellow"/>
        </w:rPr>
        <w:t>metacognitive</w:t>
      </w:r>
      <w:r w:rsidR="789DD6DC" w:rsidRPr="0034773C">
        <w:rPr>
          <w:rFonts w:ascii="Times New Roman" w:hAnsi="Times New Roman" w:cs="Times New Roman"/>
          <w:color w:val="222222"/>
          <w:sz w:val="24"/>
          <w:szCs w:val="24"/>
          <w:highlight w:val="yellow"/>
        </w:rPr>
        <w:t xml:space="preserve"> awareness at </w:t>
      </w:r>
      <w:r w:rsidR="21FFA95B" w:rsidRPr="0034773C">
        <w:rPr>
          <w:rFonts w:ascii="Times New Roman" w:hAnsi="Times New Roman" w:cs="Times New Roman"/>
          <w:color w:val="222222"/>
          <w:sz w:val="24"/>
          <w:szCs w:val="24"/>
          <w:highlight w:val="yellow"/>
        </w:rPr>
        <w:t xml:space="preserve">this </w:t>
      </w:r>
      <w:r w:rsidR="789DD6DC" w:rsidRPr="0034773C">
        <w:rPr>
          <w:rFonts w:ascii="Times New Roman" w:hAnsi="Times New Roman" w:cs="Times New Roman"/>
          <w:color w:val="222222"/>
          <w:sz w:val="24"/>
          <w:szCs w:val="24"/>
          <w:highlight w:val="yellow"/>
        </w:rPr>
        <w:t xml:space="preserve">key </w:t>
      </w:r>
      <w:r w:rsidR="2E25B7D3" w:rsidRPr="0034773C">
        <w:rPr>
          <w:rFonts w:ascii="Times New Roman" w:hAnsi="Times New Roman" w:cs="Times New Roman"/>
          <w:color w:val="222222"/>
          <w:sz w:val="24"/>
          <w:szCs w:val="24"/>
          <w:highlight w:val="yellow"/>
        </w:rPr>
        <w:t>developmental</w:t>
      </w:r>
      <w:r w:rsidR="789DD6DC" w:rsidRPr="0034773C">
        <w:rPr>
          <w:rFonts w:ascii="Times New Roman" w:hAnsi="Times New Roman" w:cs="Times New Roman"/>
          <w:color w:val="222222"/>
          <w:sz w:val="24"/>
          <w:szCs w:val="24"/>
          <w:highlight w:val="yellow"/>
        </w:rPr>
        <w:t xml:space="preserve"> phase. Research therefore highlights that whilst mindfulness training </w:t>
      </w:r>
      <w:r w:rsidR="0534293C" w:rsidRPr="0034773C">
        <w:rPr>
          <w:rFonts w:ascii="Times New Roman" w:hAnsi="Times New Roman" w:cs="Times New Roman"/>
          <w:color w:val="222222"/>
          <w:sz w:val="24"/>
          <w:szCs w:val="24"/>
          <w:highlight w:val="yellow"/>
        </w:rPr>
        <w:t xml:space="preserve">can be </w:t>
      </w:r>
      <w:r w:rsidR="789DD6DC" w:rsidRPr="0034773C">
        <w:rPr>
          <w:rFonts w:ascii="Times New Roman" w:hAnsi="Times New Roman" w:cs="Times New Roman"/>
          <w:color w:val="222222"/>
          <w:sz w:val="24"/>
          <w:szCs w:val="24"/>
          <w:highlight w:val="yellow"/>
        </w:rPr>
        <w:t xml:space="preserve">safe and effective, there are differences between </w:t>
      </w:r>
      <w:r w:rsidR="302E2E40" w:rsidRPr="0034773C">
        <w:rPr>
          <w:rFonts w:ascii="Times New Roman" w:hAnsi="Times New Roman" w:cs="Times New Roman"/>
          <w:color w:val="222222"/>
          <w:sz w:val="24"/>
          <w:szCs w:val="24"/>
          <w:highlight w:val="yellow"/>
        </w:rPr>
        <w:t>heterogenous</w:t>
      </w:r>
      <w:r w:rsidR="789DD6DC" w:rsidRPr="0034773C">
        <w:rPr>
          <w:rFonts w:ascii="Times New Roman" w:hAnsi="Times New Roman" w:cs="Times New Roman"/>
          <w:color w:val="222222"/>
          <w:sz w:val="24"/>
          <w:szCs w:val="24"/>
          <w:highlight w:val="yellow"/>
        </w:rPr>
        <w:t xml:space="preserve"> groups of people, and training must</w:t>
      </w:r>
      <w:r w:rsidR="3995DDFF" w:rsidRPr="0034773C">
        <w:rPr>
          <w:rFonts w:ascii="Times New Roman" w:hAnsi="Times New Roman" w:cs="Times New Roman"/>
          <w:color w:val="222222"/>
          <w:sz w:val="24"/>
          <w:szCs w:val="24"/>
          <w:highlight w:val="yellow"/>
        </w:rPr>
        <w:t xml:space="preserve"> reflect these</w:t>
      </w:r>
      <w:r w:rsidR="66373DD2" w:rsidRPr="0034773C">
        <w:rPr>
          <w:rFonts w:ascii="Times New Roman" w:hAnsi="Times New Roman" w:cs="Times New Roman"/>
          <w:color w:val="222222"/>
          <w:sz w:val="24"/>
          <w:szCs w:val="24"/>
          <w:highlight w:val="yellow"/>
        </w:rPr>
        <w:t xml:space="preserve"> specific needs.</w:t>
      </w:r>
    </w:p>
    <w:p w14:paraId="4BB9C69D" w14:textId="041329B9" w:rsidR="00D80B3F" w:rsidRPr="00423988" w:rsidRDefault="28AF7F25" w:rsidP="78BC50DA">
      <w:pPr>
        <w:spacing w:before="240" w:after="240" w:line="480" w:lineRule="auto"/>
        <w:rPr>
          <w:rFonts w:ascii="Times New Roman" w:hAnsi="Times New Roman" w:cs="Times New Roman"/>
          <w:color w:val="222222"/>
          <w:sz w:val="24"/>
          <w:szCs w:val="24"/>
          <w:highlight w:val="yellow"/>
        </w:rPr>
      </w:pPr>
      <w:r w:rsidRPr="7E16626F">
        <w:rPr>
          <w:rFonts w:ascii="Times New Roman" w:hAnsi="Times New Roman" w:cs="Times New Roman"/>
          <w:color w:val="222222"/>
          <w:sz w:val="24"/>
          <w:szCs w:val="24"/>
          <w:highlight w:val="white"/>
        </w:rPr>
        <w:t>Conversely to views on the appropriateness of mindfulness for non-clinical</w:t>
      </w:r>
      <w:r w:rsidR="47C79DC5" w:rsidRPr="7E16626F">
        <w:rPr>
          <w:rFonts w:ascii="Times New Roman" w:hAnsi="Times New Roman" w:cs="Times New Roman"/>
          <w:color w:val="222222"/>
          <w:sz w:val="24"/>
          <w:szCs w:val="24"/>
          <w:highlight w:val="white"/>
        </w:rPr>
        <w:t xml:space="preserve"> </w:t>
      </w:r>
      <w:r w:rsidR="3E03CF38" w:rsidRPr="7E16626F">
        <w:rPr>
          <w:rFonts w:ascii="Times New Roman" w:hAnsi="Times New Roman" w:cs="Times New Roman"/>
          <w:color w:val="222222"/>
          <w:sz w:val="24"/>
          <w:szCs w:val="24"/>
          <w:highlight w:val="white"/>
        </w:rPr>
        <w:t>population,</w:t>
      </w:r>
      <w:r w:rsidR="001C4632">
        <w:rPr>
          <w:rFonts w:ascii="Times New Roman" w:hAnsi="Times New Roman" w:cs="Times New Roman"/>
          <w:color w:val="222222"/>
          <w:sz w:val="24"/>
          <w:szCs w:val="24"/>
          <w:highlight w:val="white"/>
        </w:rPr>
        <w:t xml:space="preserve"> </w:t>
      </w:r>
      <w:r w:rsidR="3E03CF38" w:rsidRPr="7E16626F">
        <w:rPr>
          <w:rFonts w:ascii="Times New Roman" w:hAnsi="Times New Roman" w:cs="Times New Roman"/>
          <w:color w:val="222222"/>
          <w:sz w:val="24"/>
          <w:szCs w:val="24"/>
          <w:highlight w:val="white"/>
        </w:rPr>
        <w:t>i</w:t>
      </w:r>
      <w:r w:rsidR="7AD9D60F" w:rsidRPr="001C4632">
        <w:rPr>
          <w:rFonts w:ascii="Times New Roman" w:hAnsi="Times New Roman" w:cs="Times New Roman"/>
          <w:color w:val="222222"/>
          <w:sz w:val="24"/>
          <w:szCs w:val="24"/>
          <w:highlight w:val="yellow"/>
        </w:rPr>
        <w:t>t</w:t>
      </w:r>
      <w:r w:rsidR="001C4632">
        <w:rPr>
          <w:rFonts w:ascii="Times New Roman" w:hAnsi="Times New Roman" w:cs="Times New Roman"/>
          <w:color w:val="222222"/>
          <w:sz w:val="24"/>
          <w:szCs w:val="24"/>
          <w:highlight w:val="yellow"/>
        </w:rPr>
        <w:t xml:space="preserve"> </w:t>
      </w:r>
      <w:r w:rsidR="34EFBC20" w:rsidRPr="7E16626F">
        <w:rPr>
          <w:rFonts w:ascii="Times New Roman" w:hAnsi="Times New Roman" w:cs="Times New Roman"/>
          <w:color w:val="222222"/>
          <w:sz w:val="24"/>
          <w:szCs w:val="24"/>
          <w:highlight w:val="yellow"/>
        </w:rPr>
        <w:t>has long been posited that</w:t>
      </w:r>
      <w:r w:rsidR="7AD9D60F" w:rsidRPr="001C4632">
        <w:rPr>
          <w:rFonts w:ascii="Times New Roman" w:hAnsi="Times New Roman" w:cs="Times New Roman"/>
          <w:color w:val="222222"/>
          <w:sz w:val="24"/>
          <w:szCs w:val="24"/>
          <w:highlight w:val="yellow"/>
        </w:rPr>
        <w:t xml:space="preserve"> mindfulness </w:t>
      </w:r>
      <w:r w:rsidR="6A0D759B" w:rsidRPr="7E16626F">
        <w:rPr>
          <w:rFonts w:ascii="Times New Roman" w:hAnsi="Times New Roman" w:cs="Times New Roman"/>
          <w:color w:val="222222"/>
          <w:sz w:val="24"/>
          <w:szCs w:val="24"/>
          <w:highlight w:val="yellow"/>
        </w:rPr>
        <w:t>sh</w:t>
      </w:r>
      <w:r w:rsidR="7AD9D60F" w:rsidRPr="001C4632">
        <w:rPr>
          <w:rFonts w:ascii="Times New Roman" w:hAnsi="Times New Roman" w:cs="Times New Roman"/>
          <w:color w:val="222222"/>
          <w:sz w:val="24"/>
          <w:szCs w:val="24"/>
          <w:highlight w:val="yellow"/>
        </w:rPr>
        <w:t>ould be contraindicated in people experiencing psychotic symptoms,</w:t>
      </w:r>
      <w:r w:rsidR="17B74AC4" w:rsidRPr="001C4632">
        <w:rPr>
          <w:rFonts w:ascii="Times New Roman" w:hAnsi="Times New Roman" w:cs="Times New Roman"/>
          <w:color w:val="222222"/>
          <w:sz w:val="24"/>
          <w:szCs w:val="24"/>
          <w:highlight w:val="yellow"/>
        </w:rPr>
        <w:t xml:space="preserve"> </w:t>
      </w:r>
      <w:r w:rsidR="382DF3A5" w:rsidRPr="7E16626F">
        <w:rPr>
          <w:rFonts w:ascii="Times New Roman" w:hAnsi="Times New Roman" w:cs="Times New Roman"/>
          <w:color w:val="222222"/>
          <w:sz w:val="24"/>
          <w:szCs w:val="24"/>
          <w:highlight w:val="yellow"/>
        </w:rPr>
        <w:t xml:space="preserve">due to concerns it could exacerbate </w:t>
      </w:r>
      <w:r w:rsidR="759BA826" w:rsidRPr="7E16626F">
        <w:rPr>
          <w:rFonts w:ascii="Times New Roman" w:hAnsi="Times New Roman" w:cs="Times New Roman"/>
          <w:color w:val="222222"/>
          <w:sz w:val="24"/>
          <w:szCs w:val="24"/>
          <w:highlight w:val="yellow"/>
        </w:rPr>
        <w:t xml:space="preserve">their </w:t>
      </w:r>
      <w:r w:rsidR="382DF3A5" w:rsidRPr="7E16626F">
        <w:rPr>
          <w:rFonts w:ascii="Times New Roman" w:hAnsi="Times New Roman" w:cs="Times New Roman"/>
          <w:color w:val="222222"/>
          <w:sz w:val="24"/>
          <w:szCs w:val="24"/>
          <w:highlight w:val="yellow"/>
        </w:rPr>
        <w:t>difficult</w:t>
      </w:r>
      <w:r w:rsidR="001C4632">
        <w:rPr>
          <w:rFonts w:ascii="Times New Roman" w:hAnsi="Times New Roman" w:cs="Times New Roman"/>
          <w:color w:val="222222"/>
          <w:sz w:val="24"/>
          <w:szCs w:val="24"/>
          <w:highlight w:val="yellow"/>
        </w:rPr>
        <w:t>ie</w:t>
      </w:r>
      <w:r w:rsidR="17B74AC4" w:rsidRPr="001C4632">
        <w:rPr>
          <w:rFonts w:ascii="Times New Roman" w:hAnsi="Times New Roman" w:cs="Times New Roman"/>
          <w:color w:val="222222"/>
          <w:sz w:val="24"/>
          <w:szCs w:val="24"/>
          <w:highlight w:val="yellow"/>
        </w:rPr>
        <w:t>s.</w:t>
      </w:r>
      <w:r w:rsidR="7AD9D60F" w:rsidRPr="001C4632">
        <w:rPr>
          <w:rFonts w:ascii="Times New Roman" w:hAnsi="Times New Roman" w:cs="Times New Roman"/>
          <w:color w:val="222222"/>
          <w:sz w:val="24"/>
          <w:szCs w:val="24"/>
          <w:highlight w:val="yellow"/>
        </w:rPr>
        <w:t xml:space="preserve"> </w:t>
      </w:r>
      <w:r w:rsidR="60FD53B2" w:rsidRPr="001C4632">
        <w:rPr>
          <w:rFonts w:ascii="Times New Roman" w:hAnsi="Times New Roman" w:cs="Times New Roman"/>
          <w:color w:val="222222"/>
          <w:sz w:val="24"/>
          <w:szCs w:val="24"/>
          <w:highlight w:val="yellow"/>
        </w:rPr>
        <w:t>However,</w:t>
      </w:r>
      <w:r w:rsidR="7AD9D60F" w:rsidRPr="001C4632">
        <w:rPr>
          <w:rFonts w:ascii="Times New Roman" w:hAnsi="Times New Roman" w:cs="Times New Roman"/>
          <w:color w:val="222222"/>
          <w:sz w:val="24"/>
          <w:szCs w:val="24"/>
          <w:highlight w:val="yellow"/>
        </w:rPr>
        <w:t xml:space="preserve"> it has</w:t>
      </w:r>
      <w:r w:rsidR="0594DB1E" w:rsidRPr="7E16626F">
        <w:rPr>
          <w:rFonts w:ascii="Times New Roman" w:hAnsi="Times New Roman" w:cs="Times New Roman"/>
          <w:color w:val="222222"/>
          <w:sz w:val="24"/>
          <w:szCs w:val="24"/>
          <w:highlight w:val="yellow"/>
        </w:rPr>
        <w:t xml:space="preserve"> since</w:t>
      </w:r>
      <w:r w:rsidR="7AD9D60F" w:rsidRPr="001C4632">
        <w:rPr>
          <w:rFonts w:ascii="Times New Roman" w:hAnsi="Times New Roman" w:cs="Times New Roman"/>
          <w:color w:val="222222"/>
          <w:sz w:val="24"/>
          <w:szCs w:val="24"/>
          <w:highlight w:val="yellow"/>
        </w:rPr>
        <w:t xml:space="preserve"> been shown that</w:t>
      </w:r>
      <w:r w:rsidR="266F025C" w:rsidRPr="001C4632">
        <w:rPr>
          <w:rFonts w:ascii="Times New Roman" w:hAnsi="Times New Roman" w:cs="Times New Roman"/>
          <w:color w:val="222222"/>
          <w:sz w:val="24"/>
          <w:szCs w:val="24"/>
          <w:highlight w:val="yellow"/>
        </w:rPr>
        <w:t xml:space="preserve"> with appro</w:t>
      </w:r>
      <w:r w:rsidR="275AA1B1" w:rsidRPr="001C4632">
        <w:rPr>
          <w:rFonts w:ascii="Times New Roman" w:hAnsi="Times New Roman" w:cs="Times New Roman"/>
          <w:color w:val="222222"/>
          <w:sz w:val="24"/>
          <w:szCs w:val="24"/>
          <w:highlight w:val="yellow"/>
        </w:rPr>
        <w:t>pri</w:t>
      </w:r>
      <w:r w:rsidR="266F025C" w:rsidRPr="001C4632">
        <w:rPr>
          <w:rFonts w:ascii="Times New Roman" w:hAnsi="Times New Roman" w:cs="Times New Roman"/>
          <w:color w:val="222222"/>
          <w:sz w:val="24"/>
          <w:szCs w:val="24"/>
          <w:highlight w:val="yellow"/>
        </w:rPr>
        <w:t>ate adaptations,</w:t>
      </w:r>
      <w:r w:rsidR="7AD9D60F" w:rsidRPr="001C4632">
        <w:rPr>
          <w:rFonts w:ascii="Times New Roman" w:hAnsi="Times New Roman" w:cs="Times New Roman"/>
          <w:color w:val="222222"/>
          <w:sz w:val="24"/>
          <w:szCs w:val="24"/>
          <w:highlight w:val="yellow"/>
        </w:rPr>
        <w:t xml:space="preserve"> mindfulness for psychosis can be delivered safely and effectively</w:t>
      </w:r>
      <w:r w:rsidR="1C2295C8" w:rsidRPr="001C4632">
        <w:rPr>
          <w:rFonts w:ascii="Times New Roman" w:hAnsi="Times New Roman" w:cs="Times New Roman"/>
          <w:color w:val="222222"/>
          <w:sz w:val="24"/>
          <w:szCs w:val="24"/>
          <w:highlight w:val="yellow"/>
        </w:rPr>
        <w:t xml:space="preserve"> (Böge et al</w:t>
      </w:r>
      <w:r w:rsidR="1C2295C8" w:rsidRPr="001B30F6">
        <w:rPr>
          <w:rFonts w:ascii="Times New Roman" w:hAnsi="Times New Roman" w:cs="Times New Roman"/>
          <w:color w:val="222222"/>
          <w:sz w:val="24"/>
          <w:szCs w:val="24"/>
          <w:highlight w:val="yellow"/>
        </w:rPr>
        <w:t>., 2021</w:t>
      </w:r>
      <w:r w:rsidR="001B30F6" w:rsidRPr="001B30F6">
        <w:rPr>
          <w:rFonts w:ascii="Times New Roman" w:hAnsi="Times New Roman" w:cs="Times New Roman"/>
          <w:color w:val="222222"/>
          <w:sz w:val="24"/>
          <w:szCs w:val="24"/>
          <w:highlight w:val="yellow"/>
        </w:rPr>
        <w:t>; López-Navarro et al., 2022</w:t>
      </w:r>
      <w:r w:rsidR="1C2295C8" w:rsidRPr="001B30F6">
        <w:rPr>
          <w:rFonts w:ascii="Times New Roman" w:hAnsi="Times New Roman" w:cs="Times New Roman"/>
          <w:color w:val="222222"/>
          <w:sz w:val="24"/>
          <w:szCs w:val="24"/>
          <w:highlight w:val="yellow"/>
        </w:rPr>
        <w:t>)</w:t>
      </w:r>
      <w:r w:rsidR="3FC0F82F" w:rsidRPr="001B30F6">
        <w:rPr>
          <w:rFonts w:ascii="Times New Roman" w:hAnsi="Times New Roman" w:cs="Times New Roman"/>
          <w:color w:val="222222"/>
          <w:sz w:val="24"/>
          <w:szCs w:val="24"/>
          <w:highlight w:val="yellow"/>
        </w:rPr>
        <w:t xml:space="preserve">. </w:t>
      </w:r>
      <w:r w:rsidR="3FC0F82F" w:rsidRPr="001C4632">
        <w:rPr>
          <w:rFonts w:ascii="Times New Roman" w:hAnsi="Times New Roman" w:cs="Times New Roman"/>
          <w:color w:val="222222"/>
          <w:sz w:val="24"/>
          <w:szCs w:val="24"/>
          <w:highlight w:val="yellow"/>
        </w:rPr>
        <w:t>Practises are modi</w:t>
      </w:r>
      <w:r w:rsidR="15DD8BDD" w:rsidRPr="001C4632">
        <w:rPr>
          <w:rFonts w:ascii="Times New Roman" w:hAnsi="Times New Roman" w:cs="Times New Roman"/>
          <w:color w:val="222222"/>
          <w:sz w:val="24"/>
          <w:szCs w:val="24"/>
          <w:highlight w:val="yellow"/>
        </w:rPr>
        <w:t>fi</w:t>
      </w:r>
      <w:r w:rsidR="3FC0F82F" w:rsidRPr="001C4632">
        <w:rPr>
          <w:rFonts w:ascii="Times New Roman" w:hAnsi="Times New Roman" w:cs="Times New Roman"/>
          <w:color w:val="222222"/>
          <w:sz w:val="24"/>
          <w:szCs w:val="24"/>
          <w:highlight w:val="yellow"/>
        </w:rPr>
        <w:t xml:space="preserve">ed </w:t>
      </w:r>
      <w:r w:rsidR="7AD9D60F" w:rsidRPr="001C4632">
        <w:rPr>
          <w:rFonts w:ascii="Times New Roman" w:hAnsi="Times New Roman" w:cs="Times New Roman"/>
          <w:color w:val="222222"/>
          <w:sz w:val="24"/>
          <w:szCs w:val="24"/>
          <w:highlight w:val="yellow"/>
        </w:rPr>
        <w:t xml:space="preserve">with briefer 5-10 minute </w:t>
      </w:r>
      <w:r w:rsidR="1EA44ADA" w:rsidRPr="7E16626F">
        <w:rPr>
          <w:rFonts w:ascii="Times New Roman" w:hAnsi="Times New Roman" w:cs="Times New Roman"/>
          <w:color w:val="222222"/>
          <w:sz w:val="24"/>
          <w:szCs w:val="24"/>
          <w:highlight w:val="yellow"/>
        </w:rPr>
        <w:t>meditations;</w:t>
      </w:r>
      <w:r w:rsidR="4B4E5486" w:rsidRPr="001C4632">
        <w:rPr>
          <w:rFonts w:ascii="Times New Roman" w:hAnsi="Times New Roman" w:cs="Times New Roman"/>
          <w:color w:val="222222"/>
          <w:sz w:val="24"/>
          <w:szCs w:val="24"/>
          <w:highlight w:val="yellow"/>
        </w:rPr>
        <w:t xml:space="preserve"> frequent guidance avoiding prolonged periods of silence</w:t>
      </w:r>
      <w:r w:rsidR="1C3D05BE" w:rsidRPr="7E16626F">
        <w:rPr>
          <w:rFonts w:ascii="Times New Roman" w:hAnsi="Times New Roman" w:cs="Times New Roman"/>
          <w:color w:val="222222"/>
          <w:sz w:val="24"/>
          <w:szCs w:val="24"/>
          <w:highlight w:val="yellow"/>
        </w:rPr>
        <w:t>;</w:t>
      </w:r>
      <w:r w:rsidR="07E63527" w:rsidRPr="001C4632">
        <w:rPr>
          <w:rFonts w:ascii="Times New Roman" w:hAnsi="Times New Roman" w:cs="Times New Roman"/>
          <w:color w:val="222222"/>
          <w:sz w:val="24"/>
          <w:szCs w:val="24"/>
          <w:highlight w:val="yellow"/>
        </w:rPr>
        <w:t xml:space="preserve"> </w:t>
      </w:r>
      <w:r w:rsidR="3FAD6AC6" w:rsidRPr="001C4632">
        <w:rPr>
          <w:rFonts w:ascii="Times New Roman" w:hAnsi="Times New Roman" w:cs="Times New Roman"/>
          <w:color w:val="222222"/>
          <w:sz w:val="24"/>
          <w:szCs w:val="24"/>
          <w:highlight w:val="yellow"/>
        </w:rPr>
        <w:t xml:space="preserve">and addressing psychotic symptoms, along with other </w:t>
      </w:r>
      <w:r w:rsidR="74C46E91" w:rsidRPr="001C4632">
        <w:rPr>
          <w:rFonts w:ascii="Times New Roman" w:hAnsi="Times New Roman" w:cs="Times New Roman"/>
          <w:color w:val="222222"/>
          <w:sz w:val="24"/>
          <w:szCs w:val="24"/>
          <w:highlight w:val="yellow"/>
        </w:rPr>
        <w:t>sensations</w:t>
      </w:r>
      <w:r w:rsidR="3FAD6AC6" w:rsidRPr="001C4632">
        <w:rPr>
          <w:rFonts w:ascii="Times New Roman" w:hAnsi="Times New Roman" w:cs="Times New Roman"/>
          <w:color w:val="222222"/>
          <w:sz w:val="24"/>
          <w:szCs w:val="24"/>
          <w:highlight w:val="yellow"/>
        </w:rPr>
        <w:t xml:space="preserve"> in a normalising manner </w:t>
      </w:r>
      <w:r w:rsidR="07E63527" w:rsidRPr="001C4632">
        <w:rPr>
          <w:rFonts w:ascii="Times New Roman" w:hAnsi="Times New Roman" w:cs="Times New Roman"/>
          <w:color w:val="222222"/>
          <w:sz w:val="24"/>
          <w:szCs w:val="24"/>
          <w:highlight w:val="yellow"/>
        </w:rPr>
        <w:t>(</w:t>
      </w:r>
      <w:r w:rsidR="0310CE9A" w:rsidRPr="001C4632">
        <w:rPr>
          <w:rFonts w:ascii="Times New Roman" w:hAnsi="Times New Roman" w:cs="Times New Roman"/>
          <w:color w:val="222222"/>
          <w:sz w:val="24"/>
          <w:szCs w:val="24"/>
          <w:highlight w:val="yellow"/>
        </w:rPr>
        <w:t xml:space="preserve">Chadwick, 2014; </w:t>
      </w:r>
      <w:r w:rsidR="0C747037" w:rsidRPr="001C4632">
        <w:rPr>
          <w:rFonts w:ascii="Times New Roman" w:hAnsi="Times New Roman" w:cs="Times New Roman"/>
          <w:noProof/>
          <w:sz w:val="24"/>
          <w:szCs w:val="24"/>
          <w:highlight w:val="yellow"/>
        </w:rPr>
        <w:lastRenderedPageBreak/>
        <w:t>Jacobsen</w:t>
      </w:r>
      <w:r w:rsidR="7F436229" w:rsidRPr="7E16626F">
        <w:rPr>
          <w:rFonts w:ascii="Times New Roman" w:hAnsi="Times New Roman" w:cs="Times New Roman"/>
          <w:noProof/>
          <w:sz w:val="24"/>
          <w:szCs w:val="24"/>
          <w:highlight w:val="yellow"/>
        </w:rPr>
        <w:t xml:space="preserve"> et al.</w:t>
      </w:r>
      <w:r w:rsidR="0C747037" w:rsidRPr="001C4632">
        <w:rPr>
          <w:rFonts w:ascii="Times New Roman" w:hAnsi="Times New Roman" w:cs="Times New Roman"/>
          <w:noProof/>
          <w:sz w:val="24"/>
          <w:szCs w:val="24"/>
          <w:highlight w:val="yellow"/>
        </w:rPr>
        <w:t>, 2020</w:t>
      </w:r>
      <w:r w:rsidR="07E63527" w:rsidRPr="7E16626F">
        <w:rPr>
          <w:rFonts w:ascii="Times New Roman" w:hAnsi="Times New Roman" w:cs="Times New Roman"/>
          <w:color w:val="222222"/>
          <w:sz w:val="24"/>
          <w:szCs w:val="24"/>
          <w:highlight w:val="yellow"/>
        </w:rPr>
        <w:t>)</w:t>
      </w:r>
      <w:r w:rsidR="7AD9D60F" w:rsidRPr="7E16626F">
        <w:rPr>
          <w:rFonts w:ascii="Times New Roman" w:hAnsi="Times New Roman" w:cs="Times New Roman"/>
          <w:color w:val="222222"/>
          <w:sz w:val="24"/>
          <w:szCs w:val="24"/>
          <w:highlight w:val="yellow"/>
        </w:rPr>
        <w:t>.</w:t>
      </w:r>
      <w:r w:rsidR="479AEF6B" w:rsidRPr="00423988">
        <w:rPr>
          <w:rFonts w:ascii="Times New Roman" w:hAnsi="Times New Roman" w:cs="Times New Roman"/>
          <w:color w:val="222222"/>
          <w:sz w:val="24"/>
          <w:szCs w:val="24"/>
          <w:highlight w:val="yellow"/>
        </w:rPr>
        <w:t xml:space="preserve"> </w:t>
      </w:r>
      <w:r w:rsidR="6E6DF028" w:rsidRPr="00423988">
        <w:rPr>
          <w:rFonts w:ascii="Times New Roman" w:hAnsi="Times New Roman" w:cs="Times New Roman"/>
          <w:color w:val="222222"/>
          <w:sz w:val="24"/>
          <w:szCs w:val="24"/>
          <w:highlight w:val="yellow"/>
        </w:rPr>
        <w:t xml:space="preserve">Careful consideration of the needs of </w:t>
      </w:r>
      <w:r w:rsidR="4F18795E" w:rsidRPr="00423988">
        <w:rPr>
          <w:rFonts w:ascii="Times New Roman" w:hAnsi="Times New Roman" w:cs="Times New Roman"/>
          <w:color w:val="222222"/>
          <w:sz w:val="24"/>
          <w:szCs w:val="24"/>
          <w:highlight w:val="yellow"/>
        </w:rPr>
        <w:t>different populations</w:t>
      </w:r>
      <w:r w:rsidR="6E6DF028" w:rsidRPr="00423988">
        <w:rPr>
          <w:rFonts w:ascii="Times New Roman" w:hAnsi="Times New Roman" w:cs="Times New Roman"/>
          <w:color w:val="222222"/>
          <w:sz w:val="24"/>
          <w:szCs w:val="24"/>
          <w:highlight w:val="yellow"/>
        </w:rPr>
        <w:t xml:space="preserve"> can thus promote mental wellbeing and broaden the reach of mindfulness from some to all.</w:t>
      </w:r>
    </w:p>
    <w:p w14:paraId="31D28E84" w14:textId="5E564766" w:rsidR="00D80B3F" w:rsidRPr="00C33164" w:rsidRDefault="00F7371C" w:rsidP="00E160E2">
      <w:pPr>
        <w:spacing w:before="240" w:after="240" w:line="480" w:lineRule="auto"/>
        <w:rPr>
          <w:rFonts w:ascii="Times New Roman" w:hAnsi="Times New Roman" w:cs="Times New Roman"/>
          <w:color w:val="222222"/>
          <w:sz w:val="24"/>
          <w:szCs w:val="24"/>
          <w:highlight w:val="white"/>
        </w:rPr>
      </w:pPr>
      <w:r w:rsidRPr="15DC3383">
        <w:rPr>
          <w:rFonts w:ascii="Times New Roman" w:hAnsi="Times New Roman" w:cs="Times New Roman"/>
          <w:color w:val="222222"/>
          <w:sz w:val="24"/>
          <w:szCs w:val="24"/>
          <w:highlight w:val="white"/>
        </w:rPr>
        <w:t>Cultural considerations are also important, as engagement with mindfulness ha</w:t>
      </w:r>
      <w:r w:rsidR="00DB1480" w:rsidRPr="15DC3383">
        <w:rPr>
          <w:rFonts w:ascii="Times New Roman" w:hAnsi="Times New Roman" w:cs="Times New Roman"/>
          <w:color w:val="222222"/>
          <w:sz w:val="24"/>
          <w:szCs w:val="24"/>
          <w:highlight w:val="white"/>
        </w:rPr>
        <w:t>s</w:t>
      </w:r>
      <w:r w:rsidRPr="15DC3383">
        <w:rPr>
          <w:rFonts w:ascii="Times New Roman" w:hAnsi="Times New Roman" w:cs="Times New Roman"/>
          <w:color w:val="222222"/>
          <w:sz w:val="24"/>
          <w:szCs w:val="24"/>
          <w:highlight w:val="white"/>
        </w:rPr>
        <w:t xml:space="preserve"> been found to be associated with certain demographic characteristics, with people from some groups being underrepresented</w:t>
      </w:r>
      <w:r w:rsidR="267C43F5" w:rsidRPr="15DC3383">
        <w:rPr>
          <w:rFonts w:ascii="Times New Roman" w:hAnsi="Times New Roman" w:cs="Times New Roman"/>
          <w:color w:val="222222"/>
          <w:sz w:val="24"/>
          <w:szCs w:val="24"/>
          <w:highlight w:val="white"/>
        </w:rPr>
        <w:t xml:space="preserve">. </w:t>
      </w:r>
      <w:r w:rsidR="0891B4DD" w:rsidRPr="15DC3383">
        <w:rPr>
          <w:rFonts w:ascii="Times New Roman" w:hAnsi="Times New Roman" w:cs="Times New Roman"/>
          <w:color w:val="222222"/>
          <w:sz w:val="24"/>
          <w:szCs w:val="24"/>
          <w:highlight w:val="yellow"/>
        </w:rPr>
        <w:t>In the United States</w:t>
      </w:r>
      <w:r w:rsidR="267C43F5" w:rsidRPr="00423988">
        <w:rPr>
          <w:rFonts w:ascii="Times New Roman" w:hAnsi="Times New Roman" w:cs="Times New Roman"/>
          <w:color w:val="222222"/>
          <w:sz w:val="24"/>
          <w:szCs w:val="24"/>
          <w:highlight w:val="yellow"/>
        </w:rPr>
        <w:t>,</w:t>
      </w:r>
      <w:r w:rsidR="28054A3F" w:rsidRPr="15DC3383">
        <w:rPr>
          <w:rFonts w:ascii="Times New Roman" w:hAnsi="Times New Roman" w:cs="Times New Roman"/>
          <w:color w:val="222222"/>
          <w:sz w:val="24"/>
          <w:szCs w:val="24"/>
          <w:highlight w:val="yellow"/>
        </w:rPr>
        <w:t xml:space="preserve"> for example,</w:t>
      </w:r>
      <w:r w:rsidR="032ABC22" w:rsidRPr="00423988">
        <w:rPr>
          <w:rFonts w:ascii="Times New Roman" w:hAnsi="Times New Roman" w:cs="Times New Roman"/>
          <w:noProof/>
          <w:color w:val="222222"/>
          <w:sz w:val="24"/>
          <w:szCs w:val="24"/>
          <w:highlight w:val="yellow"/>
        </w:rPr>
        <w:t xml:space="preserve"> </w:t>
      </w:r>
      <w:r w:rsidR="58EA69B1" w:rsidRPr="00423988">
        <w:rPr>
          <w:rFonts w:ascii="Times New Roman" w:hAnsi="Times New Roman" w:cs="Times New Roman"/>
          <w:noProof/>
          <w:color w:val="222222"/>
          <w:sz w:val="24"/>
          <w:szCs w:val="24"/>
          <w:highlight w:val="yellow"/>
        </w:rPr>
        <w:t>women, white adults,</w:t>
      </w:r>
      <w:r w:rsidR="5068BF9D" w:rsidRPr="15DC3383">
        <w:rPr>
          <w:rFonts w:ascii="Times New Roman" w:hAnsi="Times New Roman" w:cs="Times New Roman"/>
          <w:noProof/>
          <w:color w:val="222222"/>
          <w:sz w:val="24"/>
          <w:szCs w:val="24"/>
          <w:highlight w:val="yellow"/>
        </w:rPr>
        <w:t xml:space="preserve"> and</w:t>
      </w:r>
      <w:r w:rsidR="58EA69B1" w:rsidRPr="00423988">
        <w:rPr>
          <w:rFonts w:ascii="Times New Roman" w:hAnsi="Times New Roman" w:cs="Times New Roman"/>
          <w:noProof/>
          <w:color w:val="222222"/>
          <w:sz w:val="24"/>
          <w:szCs w:val="24"/>
          <w:highlight w:val="yellow"/>
        </w:rPr>
        <w:t xml:space="preserve"> employed adults</w:t>
      </w:r>
      <w:r w:rsidR="209DE1CA" w:rsidRPr="00423988">
        <w:rPr>
          <w:rFonts w:ascii="Times New Roman" w:hAnsi="Times New Roman" w:cs="Times New Roman"/>
          <w:noProof/>
          <w:color w:val="222222"/>
          <w:sz w:val="24"/>
          <w:szCs w:val="24"/>
          <w:highlight w:val="yellow"/>
        </w:rPr>
        <w:t xml:space="preserve"> </w:t>
      </w:r>
      <w:r w:rsidR="78F7BD91" w:rsidRPr="15DC3383">
        <w:rPr>
          <w:rFonts w:ascii="Times New Roman" w:hAnsi="Times New Roman" w:cs="Times New Roman"/>
          <w:noProof/>
          <w:color w:val="222222"/>
          <w:sz w:val="24"/>
          <w:szCs w:val="24"/>
          <w:highlight w:val="yellow"/>
        </w:rPr>
        <w:t>have been found to be most</w:t>
      </w:r>
      <w:r w:rsidR="209DE1CA" w:rsidRPr="00423988">
        <w:rPr>
          <w:rFonts w:ascii="Times New Roman" w:hAnsi="Times New Roman" w:cs="Times New Roman"/>
          <w:noProof/>
          <w:color w:val="222222"/>
          <w:sz w:val="24"/>
          <w:szCs w:val="24"/>
          <w:highlight w:val="yellow"/>
        </w:rPr>
        <w:t xml:space="preserve"> likely to </w:t>
      </w:r>
      <w:r w:rsidR="77701547" w:rsidRPr="15DC3383">
        <w:rPr>
          <w:rFonts w:ascii="Times New Roman" w:hAnsi="Times New Roman" w:cs="Times New Roman"/>
          <w:noProof/>
          <w:color w:val="222222"/>
          <w:sz w:val="24"/>
          <w:szCs w:val="24"/>
          <w:highlight w:val="yellow"/>
        </w:rPr>
        <w:t xml:space="preserve">engage in </w:t>
      </w:r>
      <w:r w:rsidR="209DE1CA" w:rsidRPr="00423988">
        <w:rPr>
          <w:rFonts w:ascii="Times New Roman" w:hAnsi="Times New Roman" w:cs="Times New Roman"/>
          <w:noProof/>
          <w:color w:val="222222"/>
          <w:sz w:val="24"/>
          <w:szCs w:val="24"/>
          <w:highlight w:val="yellow"/>
        </w:rPr>
        <w:t xml:space="preserve">mindfulness </w:t>
      </w:r>
      <w:r w:rsidR="77849AD3" w:rsidRPr="15DC3383">
        <w:rPr>
          <w:rFonts w:ascii="Times New Roman" w:hAnsi="Times New Roman" w:cs="Times New Roman"/>
          <w:noProof/>
          <w:color w:val="222222"/>
          <w:sz w:val="24"/>
          <w:szCs w:val="24"/>
          <w:highlight w:val="yellow"/>
        </w:rPr>
        <w:t xml:space="preserve">practise </w:t>
      </w:r>
      <w:r w:rsidR="209DE1CA" w:rsidRPr="00423988">
        <w:rPr>
          <w:rFonts w:ascii="Times New Roman" w:hAnsi="Times New Roman" w:cs="Times New Roman"/>
          <w:noProof/>
          <w:color w:val="222222"/>
          <w:sz w:val="24"/>
          <w:szCs w:val="24"/>
          <w:highlight w:val="yellow"/>
        </w:rPr>
        <w:t>(Simonsson</w:t>
      </w:r>
      <w:r w:rsidR="00423988">
        <w:rPr>
          <w:rFonts w:ascii="Times New Roman" w:hAnsi="Times New Roman" w:cs="Times New Roman"/>
          <w:noProof/>
          <w:color w:val="222222"/>
          <w:sz w:val="24"/>
          <w:szCs w:val="24"/>
          <w:highlight w:val="yellow"/>
        </w:rPr>
        <w:t xml:space="preserve"> et al., </w:t>
      </w:r>
      <w:r w:rsidR="209DE1CA" w:rsidRPr="00423988">
        <w:rPr>
          <w:rFonts w:ascii="Times New Roman" w:hAnsi="Times New Roman" w:cs="Times New Roman"/>
          <w:noProof/>
          <w:color w:val="222222"/>
          <w:sz w:val="24"/>
          <w:szCs w:val="24"/>
          <w:highlight w:val="yellow"/>
        </w:rPr>
        <w:t>2020)</w:t>
      </w:r>
      <w:r w:rsidRPr="15DC3383">
        <w:rPr>
          <w:rFonts w:ascii="Times New Roman" w:hAnsi="Times New Roman" w:cs="Times New Roman"/>
          <w:color w:val="222222"/>
          <w:sz w:val="24"/>
          <w:szCs w:val="24"/>
          <w:highlight w:val="white"/>
        </w:rPr>
        <w:t xml:space="preserve">. Factors such as language differences, religious beliefs and mistrust in service-providers could act as significant barriers to engaging with mindfulness. These barriers can be addressed in part by using participatory research and community involvement in developing </w:t>
      </w:r>
      <w:r w:rsidR="006F0664" w:rsidRPr="15DC3383">
        <w:rPr>
          <w:rFonts w:ascii="Times New Roman" w:hAnsi="Times New Roman" w:cs="Times New Roman"/>
          <w:color w:val="222222"/>
          <w:sz w:val="24"/>
          <w:szCs w:val="24"/>
          <w:highlight w:val="white"/>
        </w:rPr>
        <w:t>mindfulness-based</w:t>
      </w:r>
      <w:r w:rsidRPr="15DC3383">
        <w:rPr>
          <w:rFonts w:ascii="Times New Roman" w:hAnsi="Times New Roman" w:cs="Times New Roman"/>
          <w:color w:val="222222"/>
          <w:sz w:val="24"/>
          <w:szCs w:val="24"/>
          <w:highlight w:val="white"/>
        </w:rPr>
        <w:t xml:space="preserve"> interventions that are more culturally appropriate</w:t>
      </w:r>
      <w:r w:rsidR="006F0664" w:rsidRPr="15DC3383">
        <w:rPr>
          <w:rFonts w:ascii="Times New Roman" w:hAnsi="Times New Roman" w:cs="Times New Roman"/>
          <w:color w:val="222222"/>
          <w:sz w:val="24"/>
          <w:szCs w:val="24"/>
          <w:highlight w:val="white"/>
        </w:rPr>
        <w:t xml:space="preserve"> </w:t>
      </w:r>
      <w:r w:rsidR="006F0664" w:rsidRPr="15DC3383">
        <w:rPr>
          <w:rFonts w:ascii="Times New Roman" w:hAnsi="Times New Roman" w:cs="Times New Roman"/>
          <w:noProof/>
          <w:color w:val="222222"/>
          <w:sz w:val="24"/>
          <w:szCs w:val="24"/>
          <w:highlight w:val="white"/>
        </w:rPr>
        <w:t>(Remskar</w:t>
      </w:r>
      <w:r w:rsidR="00423988">
        <w:rPr>
          <w:rFonts w:ascii="Times New Roman" w:hAnsi="Times New Roman" w:cs="Times New Roman"/>
          <w:noProof/>
          <w:color w:val="222222"/>
          <w:sz w:val="24"/>
          <w:szCs w:val="24"/>
          <w:highlight w:val="white"/>
        </w:rPr>
        <w:t xml:space="preserve"> et al.,</w:t>
      </w:r>
      <w:r w:rsidR="006F0664" w:rsidRPr="15DC3383">
        <w:rPr>
          <w:rFonts w:ascii="Times New Roman" w:hAnsi="Times New Roman" w:cs="Times New Roman"/>
          <w:noProof/>
          <w:color w:val="222222"/>
          <w:sz w:val="24"/>
          <w:szCs w:val="24"/>
          <w:highlight w:val="white"/>
        </w:rPr>
        <w:t xml:space="preserve"> 2022; Watson-Singleton</w:t>
      </w:r>
      <w:r w:rsidR="00423988">
        <w:rPr>
          <w:rFonts w:ascii="Times New Roman" w:hAnsi="Times New Roman" w:cs="Times New Roman"/>
          <w:noProof/>
          <w:color w:val="222222"/>
          <w:sz w:val="24"/>
          <w:szCs w:val="24"/>
          <w:highlight w:val="white"/>
        </w:rPr>
        <w:t xml:space="preserve"> et al.,</w:t>
      </w:r>
      <w:r w:rsidR="006F0664" w:rsidRPr="15DC3383">
        <w:rPr>
          <w:rFonts w:ascii="Times New Roman" w:hAnsi="Times New Roman" w:cs="Times New Roman"/>
          <w:noProof/>
          <w:color w:val="222222"/>
          <w:sz w:val="24"/>
          <w:szCs w:val="24"/>
          <w:highlight w:val="white"/>
        </w:rPr>
        <w:t xml:space="preserve"> 2019)</w:t>
      </w:r>
      <w:r w:rsidRPr="15DC3383">
        <w:rPr>
          <w:rFonts w:ascii="Times New Roman" w:hAnsi="Times New Roman" w:cs="Times New Roman"/>
          <w:color w:val="222222"/>
          <w:sz w:val="24"/>
          <w:szCs w:val="24"/>
          <w:highlight w:val="white"/>
        </w:rPr>
        <w:t xml:space="preserve">. </w:t>
      </w:r>
    </w:p>
    <w:p w14:paraId="75B230E5" w14:textId="7C73D838" w:rsidR="00D80B3F" w:rsidRPr="00C33164" w:rsidRDefault="00F7371C" w:rsidP="00E160E2">
      <w:pPr>
        <w:pStyle w:val="ListParagraph"/>
        <w:numPr>
          <w:ilvl w:val="1"/>
          <w:numId w:val="12"/>
        </w:numPr>
        <w:spacing w:line="480" w:lineRule="auto"/>
        <w:rPr>
          <w:rFonts w:ascii="Times New Roman" w:hAnsi="Times New Roman" w:cs="Times New Roman"/>
          <w:b/>
          <w:sz w:val="24"/>
          <w:szCs w:val="24"/>
          <w:highlight w:val="white"/>
        </w:rPr>
      </w:pPr>
      <w:r w:rsidRPr="00C33164">
        <w:rPr>
          <w:rFonts w:ascii="Times New Roman" w:hAnsi="Times New Roman" w:cs="Times New Roman"/>
          <w:b/>
          <w:sz w:val="24"/>
          <w:szCs w:val="24"/>
          <w:highlight w:val="white"/>
        </w:rPr>
        <w:t xml:space="preserve">The whole vs the sum of its parts </w:t>
      </w:r>
    </w:p>
    <w:p w14:paraId="500AC451" w14:textId="77777777" w:rsidR="00D80B3F" w:rsidRPr="00C33164" w:rsidRDefault="00D80B3F" w:rsidP="00E160E2">
      <w:pPr>
        <w:spacing w:line="480" w:lineRule="auto"/>
        <w:rPr>
          <w:rFonts w:ascii="Times New Roman" w:hAnsi="Times New Roman" w:cs="Times New Roman"/>
          <w:b/>
          <w:sz w:val="24"/>
          <w:szCs w:val="24"/>
          <w:highlight w:val="cyan"/>
        </w:rPr>
      </w:pPr>
    </w:p>
    <w:p w14:paraId="481A2C78" w14:textId="7798E529" w:rsidR="00D80B3F" w:rsidRPr="00C33164" w:rsidRDefault="00F7371C" w:rsidP="00E160E2">
      <w:pPr>
        <w:spacing w:line="480" w:lineRule="auto"/>
        <w:rPr>
          <w:rFonts w:ascii="Times New Roman" w:hAnsi="Times New Roman" w:cs="Times New Roman"/>
          <w:sz w:val="24"/>
          <w:szCs w:val="24"/>
          <w:highlight w:val="white"/>
        </w:rPr>
      </w:pPr>
      <w:r w:rsidRPr="56C598CF">
        <w:rPr>
          <w:rFonts w:ascii="Times New Roman" w:hAnsi="Times New Roman" w:cs="Times New Roman"/>
          <w:sz w:val="24"/>
          <w:szCs w:val="24"/>
          <w:highlight w:val="white"/>
        </w:rPr>
        <w:t xml:space="preserve">Since the development and implementation of mindfulness-based interventions, there have been attempts to understand the active components of mindfulness, through experimental work and dismantling </w:t>
      </w:r>
      <w:r w:rsidRPr="00423988">
        <w:rPr>
          <w:rFonts w:ascii="Times New Roman" w:hAnsi="Times New Roman" w:cs="Times New Roman"/>
          <w:sz w:val="24"/>
          <w:szCs w:val="24"/>
        </w:rPr>
        <w:t>trials</w:t>
      </w:r>
      <w:r w:rsidR="006F0664" w:rsidRPr="00423988">
        <w:rPr>
          <w:rFonts w:ascii="Times New Roman" w:hAnsi="Times New Roman" w:cs="Times New Roman"/>
          <w:sz w:val="24"/>
          <w:szCs w:val="24"/>
        </w:rPr>
        <w:t xml:space="preserve"> </w:t>
      </w:r>
      <w:r w:rsidR="006F0664" w:rsidRPr="00423988">
        <w:rPr>
          <w:rFonts w:ascii="Times New Roman" w:hAnsi="Times New Roman" w:cs="Times New Roman"/>
          <w:noProof/>
          <w:sz w:val="24"/>
          <w:szCs w:val="24"/>
        </w:rPr>
        <w:t>(Stein &amp; Witkiewitz, 2020)</w:t>
      </w:r>
      <w:r w:rsidRPr="00423988">
        <w:rPr>
          <w:rFonts w:ascii="Times New Roman" w:hAnsi="Times New Roman" w:cs="Times New Roman"/>
          <w:sz w:val="24"/>
          <w:szCs w:val="24"/>
        </w:rPr>
        <w:t xml:space="preserve">. Researchers </w:t>
      </w:r>
      <w:r w:rsidRPr="56C598CF">
        <w:rPr>
          <w:rFonts w:ascii="Times New Roman" w:hAnsi="Times New Roman" w:cs="Times New Roman"/>
          <w:sz w:val="24"/>
          <w:szCs w:val="24"/>
          <w:highlight w:val="white"/>
        </w:rPr>
        <w:t xml:space="preserve">have used experimental methodologies to examine specific cognitive mechanisms, such as </w:t>
      </w:r>
      <w:r w:rsidR="4C24ED4F" w:rsidRPr="56C598CF">
        <w:rPr>
          <w:rFonts w:ascii="Times New Roman" w:hAnsi="Times New Roman" w:cs="Times New Roman"/>
          <w:sz w:val="24"/>
          <w:szCs w:val="24"/>
          <w:highlight w:val="white"/>
        </w:rPr>
        <w:t xml:space="preserve">our work in </w:t>
      </w:r>
      <w:r w:rsidR="19757DDD" w:rsidRPr="56C598CF">
        <w:rPr>
          <w:rFonts w:ascii="Times New Roman" w:hAnsi="Times New Roman" w:cs="Times New Roman"/>
          <w:sz w:val="24"/>
          <w:szCs w:val="24"/>
          <w:highlight w:val="white"/>
        </w:rPr>
        <w:t xml:space="preserve">comparing </w:t>
      </w:r>
      <w:r w:rsidR="0088014F" w:rsidRPr="56C598CF">
        <w:rPr>
          <w:rFonts w:ascii="Times New Roman" w:hAnsi="Times New Roman" w:cs="Times New Roman"/>
          <w:sz w:val="24"/>
          <w:szCs w:val="24"/>
          <w:highlight w:val="white"/>
        </w:rPr>
        <w:t>decentred</w:t>
      </w:r>
      <w:r w:rsidRPr="56C598CF">
        <w:rPr>
          <w:rFonts w:ascii="Times New Roman" w:hAnsi="Times New Roman" w:cs="Times New Roman"/>
          <w:sz w:val="24"/>
          <w:szCs w:val="24"/>
          <w:highlight w:val="white"/>
        </w:rPr>
        <w:t xml:space="preserve"> </w:t>
      </w:r>
      <w:r w:rsidR="5ED47E59" w:rsidRPr="56C598CF">
        <w:rPr>
          <w:rFonts w:ascii="Times New Roman" w:hAnsi="Times New Roman" w:cs="Times New Roman"/>
          <w:sz w:val="24"/>
          <w:szCs w:val="24"/>
          <w:highlight w:val="white"/>
        </w:rPr>
        <w:t xml:space="preserve">versus </w:t>
      </w:r>
      <w:r w:rsidRPr="56C598CF">
        <w:rPr>
          <w:rFonts w:ascii="Times New Roman" w:hAnsi="Times New Roman" w:cs="Times New Roman"/>
          <w:sz w:val="24"/>
          <w:szCs w:val="24"/>
          <w:highlight w:val="white"/>
        </w:rPr>
        <w:t xml:space="preserve">non-judgemental stances towards internal experiences </w:t>
      </w:r>
      <w:r w:rsidR="1A06F290" w:rsidRPr="56C598CF">
        <w:rPr>
          <w:rFonts w:ascii="Times New Roman" w:hAnsi="Times New Roman" w:cs="Times New Roman"/>
          <w:sz w:val="24"/>
          <w:szCs w:val="24"/>
          <w:highlight w:val="white"/>
        </w:rPr>
        <w:t>in the context of reducing</w:t>
      </w:r>
      <w:r w:rsidRPr="56C598CF">
        <w:rPr>
          <w:rFonts w:ascii="Times New Roman" w:hAnsi="Times New Roman" w:cs="Times New Roman"/>
          <w:sz w:val="24"/>
          <w:szCs w:val="24"/>
          <w:highlight w:val="white"/>
        </w:rPr>
        <w:t xml:space="preserve"> risk factors for disordered eating</w:t>
      </w:r>
      <w:r w:rsidR="006F0664" w:rsidRPr="56C598CF">
        <w:rPr>
          <w:rFonts w:ascii="Times New Roman" w:hAnsi="Times New Roman" w:cs="Times New Roman"/>
          <w:sz w:val="24"/>
          <w:szCs w:val="24"/>
          <w:highlight w:val="white"/>
        </w:rPr>
        <w:t xml:space="preserve"> </w:t>
      </w:r>
      <w:r w:rsidR="006F0664" w:rsidRPr="56C598CF">
        <w:rPr>
          <w:rFonts w:ascii="Times New Roman" w:hAnsi="Times New Roman" w:cs="Times New Roman"/>
          <w:noProof/>
          <w:sz w:val="24"/>
          <w:szCs w:val="24"/>
          <w:highlight w:val="white"/>
        </w:rPr>
        <w:t>(Osborne &amp; Atkinson, 2022)</w:t>
      </w:r>
      <w:r w:rsidR="006F0664" w:rsidRPr="56C598CF">
        <w:rPr>
          <w:rFonts w:ascii="Times New Roman" w:hAnsi="Times New Roman" w:cs="Times New Roman"/>
          <w:sz w:val="24"/>
          <w:szCs w:val="24"/>
          <w:highlight w:val="white"/>
        </w:rPr>
        <w:t>.</w:t>
      </w:r>
    </w:p>
    <w:p w14:paraId="2F28D7A7" w14:textId="77777777" w:rsidR="00D80B3F" w:rsidRPr="00C33164" w:rsidRDefault="00D80B3F" w:rsidP="00E160E2">
      <w:pPr>
        <w:spacing w:line="480" w:lineRule="auto"/>
        <w:rPr>
          <w:rFonts w:ascii="Times New Roman" w:hAnsi="Times New Roman" w:cs="Times New Roman"/>
          <w:sz w:val="24"/>
          <w:szCs w:val="24"/>
          <w:highlight w:val="white"/>
        </w:rPr>
      </w:pPr>
    </w:p>
    <w:p w14:paraId="4CE5F643" w14:textId="3C70B62F" w:rsidR="00D80B3F" w:rsidRPr="00C33164" w:rsidRDefault="7AD9D60F" w:rsidP="00E160E2">
      <w:pPr>
        <w:spacing w:line="480" w:lineRule="auto"/>
        <w:rPr>
          <w:rFonts w:ascii="Times New Roman" w:hAnsi="Times New Roman" w:cs="Times New Roman"/>
          <w:sz w:val="24"/>
          <w:szCs w:val="24"/>
          <w:highlight w:val="white"/>
        </w:rPr>
      </w:pPr>
      <w:r w:rsidRPr="7E16626F">
        <w:rPr>
          <w:rFonts w:ascii="Times New Roman" w:hAnsi="Times New Roman" w:cs="Times New Roman"/>
          <w:sz w:val="24"/>
          <w:szCs w:val="24"/>
          <w:highlight w:val="white"/>
        </w:rPr>
        <w:t xml:space="preserve">Evaluating the degree to which individual components contribute to change is essential to justify their inclusion in effective, multicomponent interventions. </w:t>
      </w:r>
      <w:r w:rsidR="6679AC0D" w:rsidRPr="7E16626F">
        <w:rPr>
          <w:rFonts w:ascii="Times New Roman" w:hAnsi="Times New Roman" w:cs="Times New Roman"/>
          <w:sz w:val="24"/>
          <w:szCs w:val="24"/>
          <w:highlight w:val="white"/>
        </w:rPr>
        <w:t>Yet, t</w:t>
      </w:r>
      <w:r w:rsidRPr="7E16626F">
        <w:rPr>
          <w:rFonts w:ascii="Times New Roman" w:hAnsi="Times New Roman" w:cs="Times New Roman"/>
          <w:sz w:val="24"/>
          <w:szCs w:val="24"/>
          <w:highlight w:val="white"/>
        </w:rPr>
        <w:t xml:space="preserve">he extent to which individual components interact with each other within a complex intervention and a real-world system is </w:t>
      </w:r>
      <w:r w:rsidRPr="7E16626F">
        <w:rPr>
          <w:rFonts w:ascii="Times New Roman" w:hAnsi="Times New Roman" w:cs="Times New Roman"/>
          <w:sz w:val="24"/>
          <w:szCs w:val="24"/>
          <w:highlight w:val="white"/>
        </w:rPr>
        <w:lastRenderedPageBreak/>
        <w:t>currently unclear. This is particularly important given the importance of non-specific therapy effects and the wide-ranging nature of current mindfulness intervention delivery modalities from in-person, group delivery</w:t>
      </w:r>
      <w:r w:rsidR="2E65957C" w:rsidRPr="7E16626F">
        <w:rPr>
          <w:rFonts w:ascii="Times New Roman" w:hAnsi="Times New Roman" w:cs="Times New Roman"/>
          <w:sz w:val="24"/>
          <w:szCs w:val="24"/>
          <w:highlight w:val="white"/>
        </w:rPr>
        <w:t xml:space="preserve"> </w:t>
      </w:r>
      <w:r w:rsidR="2E65957C" w:rsidRPr="7E16626F">
        <w:rPr>
          <w:rFonts w:ascii="Times New Roman" w:hAnsi="Times New Roman" w:cs="Times New Roman"/>
          <w:noProof/>
          <w:sz w:val="24"/>
          <w:szCs w:val="24"/>
          <w:highlight w:val="white"/>
        </w:rPr>
        <w:t>(McKenna</w:t>
      </w:r>
      <w:r w:rsidR="00B83E92">
        <w:rPr>
          <w:rFonts w:ascii="Times New Roman" w:hAnsi="Times New Roman" w:cs="Times New Roman"/>
          <w:noProof/>
          <w:sz w:val="24"/>
          <w:szCs w:val="24"/>
          <w:highlight w:val="white"/>
        </w:rPr>
        <w:t xml:space="preserve"> et al.</w:t>
      </w:r>
      <w:r w:rsidR="2E65957C" w:rsidRPr="7E16626F">
        <w:rPr>
          <w:rFonts w:ascii="Times New Roman" w:hAnsi="Times New Roman" w:cs="Times New Roman"/>
          <w:noProof/>
          <w:sz w:val="24"/>
          <w:szCs w:val="24"/>
          <w:highlight w:val="white"/>
        </w:rPr>
        <w:t>, 2017)</w:t>
      </w:r>
      <w:r w:rsidRPr="7E16626F">
        <w:rPr>
          <w:rFonts w:ascii="Times New Roman" w:hAnsi="Times New Roman" w:cs="Times New Roman"/>
          <w:sz w:val="24"/>
          <w:szCs w:val="24"/>
          <w:highlight w:val="white"/>
        </w:rPr>
        <w:t xml:space="preserve"> to digital, individual access </w:t>
      </w:r>
      <w:r w:rsidR="2E65957C" w:rsidRPr="7E16626F">
        <w:rPr>
          <w:rFonts w:ascii="Times New Roman" w:hAnsi="Times New Roman" w:cs="Times New Roman"/>
          <w:noProof/>
          <w:sz w:val="24"/>
          <w:szCs w:val="24"/>
          <w:highlight w:val="white"/>
        </w:rPr>
        <w:t>(Ainsworth et al., 2022)</w:t>
      </w:r>
      <w:r w:rsidRPr="7E16626F">
        <w:rPr>
          <w:rFonts w:ascii="Times New Roman" w:hAnsi="Times New Roman" w:cs="Times New Roman"/>
          <w:sz w:val="24"/>
          <w:szCs w:val="24"/>
          <w:highlight w:val="white"/>
        </w:rPr>
        <w:t>. Such considerations should lead us to robustly define the targeted aspect of each research study. These efforts are made particularly difficult by the multitude of (sometimes competing) definitions of mindfulness itself</w:t>
      </w:r>
      <w:r w:rsidR="2E65957C" w:rsidRPr="7E16626F">
        <w:rPr>
          <w:rFonts w:ascii="Times New Roman" w:hAnsi="Times New Roman" w:cs="Times New Roman"/>
          <w:sz w:val="24"/>
          <w:szCs w:val="24"/>
          <w:highlight w:val="white"/>
        </w:rPr>
        <w:t xml:space="preserve"> </w:t>
      </w:r>
      <w:r w:rsidR="2E65957C" w:rsidRPr="00423988">
        <w:rPr>
          <w:rFonts w:ascii="Times New Roman" w:hAnsi="Times New Roman" w:cs="Times New Roman"/>
          <w:sz w:val="24"/>
          <w:szCs w:val="24"/>
        </w:rPr>
        <w:t>(</w:t>
      </w:r>
      <w:r w:rsidR="3AF5268B" w:rsidRPr="00423988">
        <w:rPr>
          <w:rFonts w:ascii="Times New Roman" w:hAnsi="Times New Roman" w:cs="Times New Roman"/>
          <w:sz w:val="24"/>
          <w:szCs w:val="24"/>
          <w:highlight w:val="yellow"/>
        </w:rPr>
        <w:t>Van Dam et al.</w:t>
      </w:r>
      <w:r w:rsidR="2E65957C" w:rsidRPr="00423988">
        <w:rPr>
          <w:rFonts w:ascii="Times New Roman" w:hAnsi="Times New Roman" w:cs="Times New Roman"/>
          <w:sz w:val="24"/>
          <w:szCs w:val="24"/>
          <w:highlight w:val="yellow"/>
        </w:rPr>
        <w:t>, 201</w:t>
      </w:r>
      <w:r w:rsidR="3AF5268B" w:rsidRPr="00423988">
        <w:rPr>
          <w:rFonts w:ascii="Times New Roman" w:hAnsi="Times New Roman" w:cs="Times New Roman"/>
          <w:sz w:val="24"/>
          <w:szCs w:val="24"/>
          <w:highlight w:val="yellow"/>
        </w:rPr>
        <w:t>8</w:t>
      </w:r>
      <w:r w:rsidR="2E65957C" w:rsidRPr="00423988">
        <w:rPr>
          <w:rFonts w:ascii="Times New Roman" w:hAnsi="Times New Roman" w:cs="Times New Roman"/>
          <w:sz w:val="24"/>
          <w:szCs w:val="24"/>
          <w:highlight w:val="yellow"/>
        </w:rPr>
        <w:t>)</w:t>
      </w:r>
      <w:r w:rsidR="2E65957C" w:rsidRPr="7E16626F">
        <w:rPr>
          <w:rFonts w:ascii="Times New Roman" w:hAnsi="Times New Roman" w:cs="Times New Roman"/>
          <w:sz w:val="24"/>
          <w:szCs w:val="24"/>
          <w:highlight w:val="yellow"/>
        </w:rPr>
        <w:t>.</w:t>
      </w:r>
    </w:p>
    <w:p w14:paraId="2D2544F4" w14:textId="77777777" w:rsidR="00D80B3F" w:rsidRPr="00C33164" w:rsidRDefault="00D80B3F" w:rsidP="00E160E2">
      <w:pPr>
        <w:spacing w:line="480" w:lineRule="auto"/>
        <w:rPr>
          <w:rFonts w:ascii="Times New Roman" w:hAnsi="Times New Roman" w:cs="Times New Roman"/>
          <w:sz w:val="24"/>
          <w:szCs w:val="24"/>
          <w:highlight w:val="white"/>
        </w:rPr>
      </w:pPr>
    </w:p>
    <w:p w14:paraId="09D30B9A" w14:textId="56541F5F" w:rsidR="00D80B3F" w:rsidRPr="00C33164" w:rsidRDefault="7AD9D60F" w:rsidP="00E160E2">
      <w:pPr>
        <w:spacing w:line="480" w:lineRule="auto"/>
        <w:rPr>
          <w:rFonts w:ascii="Times New Roman" w:hAnsi="Times New Roman" w:cs="Times New Roman"/>
          <w:sz w:val="24"/>
          <w:szCs w:val="24"/>
          <w:highlight w:val="white"/>
        </w:rPr>
      </w:pPr>
      <w:r w:rsidRPr="7E16626F">
        <w:rPr>
          <w:rFonts w:ascii="Times New Roman" w:hAnsi="Times New Roman" w:cs="Times New Roman"/>
          <w:sz w:val="24"/>
          <w:szCs w:val="24"/>
          <w:highlight w:val="white"/>
        </w:rPr>
        <w:t xml:space="preserve">Defining what is being studied is a starting point that informs other aspects of research design, including operationalisation of the targeted aspect and the selection of a suitable control group. Researchers can choose passive control groups (e.g., wait-list controls, treatment as usual) or active control groups (i.e., alternative intervention designed </w:t>
      </w:r>
      <w:r w:rsidRPr="7E16626F">
        <w:rPr>
          <w:rFonts w:ascii="Times New Roman" w:hAnsi="Times New Roman" w:cs="Times New Roman"/>
          <w:i/>
          <w:iCs/>
          <w:sz w:val="24"/>
          <w:szCs w:val="24"/>
          <w:highlight w:val="white"/>
        </w:rPr>
        <w:t>not</w:t>
      </w:r>
      <w:r w:rsidRPr="7E16626F">
        <w:rPr>
          <w:rFonts w:ascii="Times New Roman" w:hAnsi="Times New Roman" w:cs="Times New Roman"/>
          <w:sz w:val="24"/>
          <w:szCs w:val="24"/>
          <w:highlight w:val="white"/>
        </w:rPr>
        <w:t xml:space="preserve"> to impact the targeted aspect such as sham mindfulness or an attention-matched control</w:t>
      </w:r>
      <w:r w:rsidR="00DB68C0">
        <w:rPr>
          <w:rFonts w:ascii="Times New Roman" w:hAnsi="Times New Roman" w:cs="Times New Roman"/>
          <w:sz w:val="24"/>
          <w:szCs w:val="24"/>
          <w:highlight w:val="white"/>
        </w:rPr>
        <w:t xml:space="preserve">; </w:t>
      </w:r>
      <w:r w:rsidR="5EF18B7B" w:rsidRPr="7E16626F">
        <w:rPr>
          <w:rFonts w:ascii="Times New Roman" w:hAnsi="Times New Roman" w:cs="Times New Roman"/>
          <w:noProof/>
          <w:sz w:val="24"/>
          <w:szCs w:val="24"/>
          <w:highlight w:val="white"/>
        </w:rPr>
        <w:t>Au</w:t>
      </w:r>
      <w:r w:rsidR="00DB68C0">
        <w:rPr>
          <w:rFonts w:ascii="Times New Roman" w:hAnsi="Times New Roman" w:cs="Times New Roman"/>
          <w:noProof/>
          <w:sz w:val="24"/>
          <w:szCs w:val="24"/>
          <w:highlight w:val="white"/>
        </w:rPr>
        <w:t xml:space="preserve"> et al.,</w:t>
      </w:r>
      <w:r w:rsidR="5EF18B7B" w:rsidRPr="7E16626F">
        <w:rPr>
          <w:rFonts w:ascii="Times New Roman" w:hAnsi="Times New Roman" w:cs="Times New Roman"/>
          <w:noProof/>
          <w:sz w:val="24"/>
          <w:szCs w:val="24"/>
          <w:highlight w:val="white"/>
        </w:rPr>
        <w:t xml:space="preserve"> 2020)</w:t>
      </w:r>
      <w:r w:rsidRPr="7E16626F">
        <w:rPr>
          <w:rFonts w:ascii="Times New Roman" w:hAnsi="Times New Roman" w:cs="Times New Roman"/>
          <w:sz w:val="24"/>
          <w:szCs w:val="24"/>
          <w:highlight w:val="white"/>
        </w:rPr>
        <w:t>. No choice of control group is ever perfect and in pragmatic trials of complex mindfulness</w:t>
      </w:r>
      <w:r w:rsidR="5EF18B7B" w:rsidRPr="7E16626F">
        <w:rPr>
          <w:rFonts w:ascii="Times New Roman" w:hAnsi="Times New Roman" w:cs="Times New Roman"/>
          <w:sz w:val="24"/>
          <w:szCs w:val="24"/>
          <w:highlight w:val="white"/>
        </w:rPr>
        <w:t>-</w:t>
      </w:r>
      <w:r w:rsidRPr="7E16626F">
        <w:rPr>
          <w:rFonts w:ascii="Times New Roman" w:hAnsi="Times New Roman" w:cs="Times New Roman"/>
          <w:sz w:val="24"/>
          <w:szCs w:val="24"/>
          <w:highlight w:val="white"/>
        </w:rPr>
        <w:t xml:space="preserve">based interventions, it may be difficult to disentangle effects of the intervention from other non-specific effects. </w:t>
      </w:r>
    </w:p>
    <w:p w14:paraId="2CD4EABC" w14:textId="77777777" w:rsidR="00BD1A3A" w:rsidRDefault="00BD1A3A" w:rsidP="00E160E2">
      <w:pPr>
        <w:spacing w:line="480" w:lineRule="auto"/>
        <w:rPr>
          <w:rFonts w:ascii="Times New Roman" w:hAnsi="Times New Roman" w:cs="Times New Roman"/>
          <w:sz w:val="24"/>
          <w:szCs w:val="24"/>
          <w:highlight w:val="white"/>
        </w:rPr>
      </w:pPr>
    </w:p>
    <w:p w14:paraId="018D0E01" w14:textId="4596C37D" w:rsidR="00D80B3F" w:rsidRPr="00C33164" w:rsidRDefault="7AD9D60F" w:rsidP="00E160E2">
      <w:pPr>
        <w:spacing w:line="480" w:lineRule="auto"/>
        <w:rPr>
          <w:rFonts w:ascii="Times New Roman" w:hAnsi="Times New Roman" w:cs="Times New Roman"/>
          <w:strike/>
          <w:sz w:val="24"/>
          <w:szCs w:val="24"/>
          <w:highlight w:val="white"/>
        </w:rPr>
      </w:pPr>
      <w:r w:rsidRPr="7E16626F">
        <w:rPr>
          <w:rFonts w:ascii="Times New Roman" w:hAnsi="Times New Roman" w:cs="Times New Roman"/>
          <w:sz w:val="24"/>
          <w:szCs w:val="24"/>
          <w:highlight w:val="white"/>
        </w:rPr>
        <w:t xml:space="preserve">There are challenges in translating findings from controlled experiments, focused on specific aspects of mindfulness, into understanding and applying mindfulness in complex interventions in real-world settings. Mindfulness is a complex construct involving a range of elements, such as attention training, embodiment of key principles by a well-trained teacher (e.g. non-reactivity), and attitudinal qualities of friendliness and curiosity. </w:t>
      </w:r>
      <w:r w:rsidR="55D87BAC" w:rsidRPr="7E16626F">
        <w:rPr>
          <w:rFonts w:ascii="Times New Roman" w:hAnsi="Times New Roman" w:cs="Times New Roman"/>
          <w:sz w:val="24"/>
          <w:szCs w:val="24"/>
          <w:highlight w:val="white"/>
        </w:rPr>
        <w:t>MBIs</w:t>
      </w:r>
      <w:r w:rsidRPr="7E16626F">
        <w:rPr>
          <w:rFonts w:ascii="Times New Roman" w:hAnsi="Times New Roman" w:cs="Times New Roman"/>
          <w:sz w:val="24"/>
          <w:szCs w:val="24"/>
          <w:highlight w:val="white"/>
        </w:rPr>
        <w:t xml:space="preserve"> also require significant commitment from the individual and repeated practice often in the face of adversity. Such complexity, and the interaction effects between these elements will necessarily be lost within controlled lab-based </w:t>
      </w:r>
      <w:r w:rsidRPr="7E16626F">
        <w:rPr>
          <w:rFonts w:ascii="Times New Roman" w:hAnsi="Times New Roman" w:cs="Times New Roman"/>
          <w:sz w:val="24"/>
          <w:szCs w:val="24"/>
          <w:highlight w:val="white"/>
        </w:rPr>
        <w:lastRenderedPageBreak/>
        <w:t>experiments</w:t>
      </w:r>
      <w:r w:rsidR="5EA576EF" w:rsidRPr="7E16626F">
        <w:rPr>
          <w:rFonts w:ascii="Times New Roman" w:hAnsi="Times New Roman" w:cs="Times New Roman"/>
          <w:sz w:val="24"/>
          <w:szCs w:val="24"/>
          <w:highlight w:val="white"/>
        </w:rPr>
        <w:t xml:space="preserve"> and component studies</w:t>
      </w:r>
      <w:r w:rsidRPr="7E16626F">
        <w:rPr>
          <w:rFonts w:ascii="Times New Roman" w:hAnsi="Times New Roman" w:cs="Times New Roman"/>
          <w:sz w:val="24"/>
          <w:szCs w:val="24"/>
          <w:highlight w:val="white"/>
        </w:rPr>
        <w:t>, and with this we may risk losing a sense of the ‘whole’ of mindfulness by reducing it to the ‘sum of its parts’.</w:t>
      </w:r>
    </w:p>
    <w:p w14:paraId="1B5EF8E9" w14:textId="77777777" w:rsidR="00D80B3F" w:rsidRPr="00C33164" w:rsidRDefault="00D80B3F" w:rsidP="00E160E2">
      <w:pPr>
        <w:spacing w:line="480" w:lineRule="auto"/>
        <w:rPr>
          <w:rFonts w:ascii="Times New Roman" w:hAnsi="Times New Roman" w:cs="Times New Roman"/>
          <w:sz w:val="24"/>
          <w:szCs w:val="24"/>
          <w:highlight w:val="white"/>
        </w:rPr>
      </w:pPr>
    </w:p>
    <w:p w14:paraId="257FB8A1" w14:textId="11D571B6" w:rsidR="00D80B3F" w:rsidRPr="00C33164" w:rsidRDefault="00F7371C" w:rsidP="00E160E2">
      <w:pPr>
        <w:pStyle w:val="ListParagraph"/>
        <w:numPr>
          <w:ilvl w:val="1"/>
          <w:numId w:val="12"/>
        </w:numPr>
        <w:shd w:val="clear" w:color="auto" w:fill="FFFFFF"/>
        <w:spacing w:line="480" w:lineRule="auto"/>
        <w:rPr>
          <w:rFonts w:ascii="Times New Roman" w:hAnsi="Times New Roman" w:cs="Times New Roman"/>
          <w:b/>
          <w:sz w:val="24"/>
          <w:szCs w:val="24"/>
        </w:rPr>
      </w:pPr>
      <w:r w:rsidRPr="00C33164">
        <w:rPr>
          <w:rFonts w:ascii="Times New Roman" w:hAnsi="Times New Roman" w:cs="Times New Roman"/>
          <w:b/>
          <w:sz w:val="24"/>
          <w:szCs w:val="24"/>
        </w:rPr>
        <w:t>Improving access vs. preserving fidelity</w:t>
      </w:r>
    </w:p>
    <w:p w14:paraId="2FDAC999" w14:textId="77777777" w:rsidR="00D80B3F" w:rsidRPr="00C33164" w:rsidRDefault="00D80B3F" w:rsidP="00E160E2">
      <w:pPr>
        <w:shd w:val="clear" w:color="auto" w:fill="FFFFFF"/>
        <w:spacing w:line="480" w:lineRule="auto"/>
        <w:rPr>
          <w:rFonts w:ascii="Times New Roman" w:hAnsi="Times New Roman" w:cs="Times New Roman"/>
          <w:sz w:val="24"/>
          <w:szCs w:val="24"/>
          <w:highlight w:val="white"/>
        </w:rPr>
      </w:pPr>
    </w:p>
    <w:p w14:paraId="7774D140" w14:textId="6ADC5B6E" w:rsidR="00D80B3F" w:rsidRPr="00C33164" w:rsidRDefault="00F7371C" w:rsidP="78BC50DA">
      <w:pPr>
        <w:shd w:val="clear" w:color="auto" w:fill="FFFFFF" w:themeFill="background1"/>
        <w:spacing w:line="480" w:lineRule="auto"/>
        <w:rPr>
          <w:rFonts w:ascii="Times New Roman" w:hAnsi="Times New Roman" w:cs="Times New Roman"/>
          <w:sz w:val="24"/>
          <w:szCs w:val="24"/>
          <w:highlight w:val="white"/>
        </w:rPr>
      </w:pPr>
      <w:r w:rsidRPr="76ADBC69">
        <w:rPr>
          <w:rFonts w:ascii="Times New Roman" w:hAnsi="Times New Roman" w:cs="Times New Roman"/>
          <w:sz w:val="24"/>
          <w:szCs w:val="24"/>
          <w:highlight w:val="white"/>
        </w:rPr>
        <w:t xml:space="preserve">There is always an implementation gap in healthcare between interventions with an established evidence base in the research literature, and reliable access to them in routine services. </w:t>
      </w:r>
      <w:r w:rsidR="001B531E" w:rsidRPr="76ADBC69">
        <w:rPr>
          <w:rFonts w:ascii="Times New Roman" w:hAnsi="Times New Roman" w:cs="Times New Roman"/>
          <w:sz w:val="24"/>
          <w:szCs w:val="24"/>
          <w:highlight w:val="yellow"/>
        </w:rPr>
        <w:t>For example, MBCT for depression is now recommended in the N</w:t>
      </w:r>
      <w:r w:rsidR="0419480D" w:rsidRPr="76ADBC69">
        <w:rPr>
          <w:rFonts w:ascii="Times New Roman" w:hAnsi="Times New Roman" w:cs="Times New Roman"/>
          <w:sz w:val="24"/>
          <w:szCs w:val="24"/>
          <w:highlight w:val="yellow"/>
        </w:rPr>
        <w:t xml:space="preserve">ational </w:t>
      </w:r>
      <w:r w:rsidR="001B531E" w:rsidRPr="76ADBC69">
        <w:rPr>
          <w:rFonts w:ascii="Times New Roman" w:hAnsi="Times New Roman" w:cs="Times New Roman"/>
          <w:sz w:val="24"/>
          <w:szCs w:val="24"/>
          <w:highlight w:val="yellow"/>
        </w:rPr>
        <w:t>I</w:t>
      </w:r>
      <w:r w:rsidR="0CC89350" w:rsidRPr="76ADBC69">
        <w:rPr>
          <w:rFonts w:ascii="Times New Roman" w:hAnsi="Times New Roman" w:cs="Times New Roman"/>
          <w:sz w:val="24"/>
          <w:szCs w:val="24"/>
          <w:highlight w:val="yellow"/>
        </w:rPr>
        <w:t xml:space="preserve">nstitute for health and </w:t>
      </w:r>
      <w:r w:rsidR="001B531E" w:rsidRPr="76ADBC69">
        <w:rPr>
          <w:rFonts w:ascii="Times New Roman" w:hAnsi="Times New Roman" w:cs="Times New Roman"/>
          <w:sz w:val="24"/>
          <w:szCs w:val="24"/>
          <w:highlight w:val="yellow"/>
        </w:rPr>
        <w:t>C</w:t>
      </w:r>
      <w:r w:rsidR="636BBAA5" w:rsidRPr="76ADBC69">
        <w:rPr>
          <w:rFonts w:ascii="Times New Roman" w:hAnsi="Times New Roman" w:cs="Times New Roman"/>
          <w:sz w:val="24"/>
          <w:szCs w:val="24"/>
          <w:highlight w:val="yellow"/>
        </w:rPr>
        <w:t xml:space="preserve">are </w:t>
      </w:r>
      <w:r w:rsidR="001B531E" w:rsidRPr="76ADBC69">
        <w:rPr>
          <w:rFonts w:ascii="Times New Roman" w:hAnsi="Times New Roman" w:cs="Times New Roman"/>
          <w:sz w:val="24"/>
          <w:szCs w:val="24"/>
          <w:highlight w:val="yellow"/>
        </w:rPr>
        <w:t>E</w:t>
      </w:r>
      <w:r w:rsidR="4F4B7447" w:rsidRPr="76ADBC69">
        <w:rPr>
          <w:rFonts w:ascii="Times New Roman" w:hAnsi="Times New Roman" w:cs="Times New Roman"/>
          <w:sz w:val="24"/>
          <w:szCs w:val="24"/>
          <w:highlight w:val="yellow"/>
        </w:rPr>
        <w:t>xcellence</w:t>
      </w:r>
      <w:r w:rsidR="001B531E" w:rsidRPr="76ADBC69">
        <w:rPr>
          <w:rFonts w:ascii="Times New Roman" w:hAnsi="Times New Roman" w:cs="Times New Roman"/>
          <w:sz w:val="24"/>
          <w:szCs w:val="24"/>
          <w:highlight w:val="yellow"/>
        </w:rPr>
        <w:t xml:space="preserve"> (</w:t>
      </w:r>
      <w:r w:rsidR="24DED308" w:rsidRPr="76ADBC69">
        <w:rPr>
          <w:rFonts w:ascii="Times New Roman" w:hAnsi="Times New Roman" w:cs="Times New Roman"/>
          <w:sz w:val="24"/>
          <w:szCs w:val="24"/>
          <w:highlight w:val="yellow"/>
        </w:rPr>
        <w:t xml:space="preserve">NICE; </w:t>
      </w:r>
      <w:r w:rsidR="001B531E" w:rsidRPr="76ADBC69">
        <w:rPr>
          <w:rFonts w:ascii="Times New Roman" w:hAnsi="Times New Roman" w:cs="Times New Roman"/>
          <w:sz w:val="24"/>
          <w:szCs w:val="24"/>
          <w:highlight w:val="yellow"/>
        </w:rPr>
        <w:t>UK) guidelines</w:t>
      </w:r>
      <w:r w:rsidR="3B46E1DC" w:rsidRPr="76ADBC69">
        <w:rPr>
          <w:rFonts w:ascii="Times New Roman" w:hAnsi="Times New Roman" w:cs="Times New Roman"/>
          <w:sz w:val="24"/>
          <w:szCs w:val="24"/>
          <w:highlight w:val="yellow"/>
        </w:rPr>
        <w:t>.</w:t>
      </w:r>
      <w:r w:rsidR="3FF1E4B3" w:rsidRPr="76ADBC69">
        <w:rPr>
          <w:rFonts w:ascii="Times New Roman" w:hAnsi="Times New Roman" w:cs="Times New Roman"/>
          <w:sz w:val="24"/>
          <w:szCs w:val="24"/>
          <w:highlight w:val="yellow"/>
        </w:rPr>
        <w:t xml:space="preserve"> </w:t>
      </w:r>
      <w:r w:rsidRPr="76ADBC69">
        <w:rPr>
          <w:rFonts w:ascii="Times New Roman" w:hAnsi="Times New Roman" w:cs="Times New Roman"/>
          <w:sz w:val="24"/>
          <w:szCs w:val="24"/>
          <w:highlight w:val="yellow"/>
        </w:rPr>
        <w:t xml:space="preserve">However, access to mindfulness in mental health settings remains limited, and greater roll-out of mindfulness therapies requires extra investment in staff training and buy-in from commissioners and service leads </w:t>
      </w:r>
      <w:r w:rsidRPr="76ADBC69">
        <w:rPr>
          <w:rFonts w:ascii="Times New Roman" w:hAnsi="Times New Roman" w:cs="Times New Roman"/>
          <w:noProof/>
          <w:sz w:val="24"/>
          <w:szCs w:val="24"/>
          <w:highlight w:val="yellow"/>
        </w:rPr>
        <w:t>(Rycroft-Malone et al., 2019)</w:t>
      </w:r>
      <w:r w:rsidRPr="76ADBC69">
        <w:rPr>
          <w:rFonts w:ascii="Times New Roman" w:hAnsi="Times New Roman" w:cs="Times New Roman"/>
          <w:sz w:val="24"/>
          <w:szCs w:val="24"/>
          <w:highlight w:val="yellow"/>
        </w:rPr>
        <w:t xml:space="preserve">.  </w:t>
      </w:r>
      <w:r w:rsidR="150653FF" w:rsidRPr="76ADBC69">
        <w:rPr>
          <w:rFonts w:ascii="Times New Roman" w:hAnsi="Times New Roman" w:cs="Times New Roman"/>
          <w:sz w:val="24"/>
          <w:szCs w:val="24"/>
          <w:highlight w:val="yellow"/>
        </w:rPr>
        <w:t>In their mixed methods framework analysis, Rycr</w:t>
      </w:r>
      <w:r w:rsidR="0D95FA28" w:rsidRPr="76ADBC69">
        <w:rPr>
          <w:rFonts w:ascii="Times New Roman" w:hAnsi="Times New Roman" w:cs="Times New Roman"/>
          <w:sz w:val="24"/>
          <w:szCs w:val="24"/>
          <w:highlight w:val="yellow"/>
        </w:rPr>
        <w:t>o</w:t>
      </w:r>
      <w:r w:rsidR="150653FF" w:rsidRPr="76ADBC69">
        <w:rPr>
          <w:rFonts w:ascii="Times New Roman" w:hAnsi="Times New Roman" w:cs="Times New Roman"/>
          <w:sz w:val="24"/>
          <w:szCs w:val="24"/>
          <w:highlight w:val="yellow"/>
        </w:rPr>
        <w:t>ft-M</w:t>
      </w:r>
      <w:r w:rsidR="1E5F6DF8" w:rsidRPr="76ADBC69">
        <w:rPr>
          <w:rFonts w:ascii="Times New Roman" w:hAnsi="Times New Roman" w:cs="Times New Roman"/>
          <w:sz w:val="24"/>
          <w:szCs w:val="24"/>
          <w:highlight w:val="yellow"/>
        </w:rPr>
        <w:t>a</w:t>
      </w:r>
      <w:r w:rsidR="150653FF" w:rsidRPr="76ADBC69">
        <w:rPr>
          <w:rFonts w:ascii="Times New Roman" w:hAnsi="Times New Roman" w:cs="Times New Roman"/>
          <w:sz w:val="24"/>
          <w:szCs w:val="24"/>
          <w:highlight w:val="yellow"/>
        </w:rPr>
        <w:t xml:space="preserve">lone and colleagues </w:t>
      </w:r>
      <w:r w:rsidR="4C48BC07" w:rsidRPr="76ADBC69">
        <w:rPr>
          <w:rFonts w:ascii="Times New Roman" w:hAnsi="Times New Roman" w:cs="Times New Roman"/>
          <w:sz w:val="24"/>
          <w:szCs w:val="24"/>
          <w:highlight w:val="yellow"/>
        </w:rPr>
        <w:t>discuss</w:t>
      </w:r>
      <w:r w:rsidR="23772821" w:rsidRPr="76ADBC69">
        <w:rPr>
          <w:rFonts w:ascii="Times New Roman" w:hAnsi="Times New Roman" w:cs="Times New Roman"/>
          <w:sz w:val="24"/>
          <w:szCs w:val="24"/>
          <w:highlight w:val="yellow"/>
        </w:rPr>
        <w:t xml:space="preserve"> a range of factors which contribute towards this gap</w:t>
      </w:r>
      <w:r w:rsidR="13869784" w:rsidRPr="76ADBC69">
        <w:rPr>
          <w:rFonts w:ascii="Times New Roman" w:hAnsi="Times New Roman" w:cs="Times New Roman"/>
          <w:sz w:val="24"/>
          <w:szCs w:val="24"/>
          <w:highlight w:val="yellow"/>
        </w:rPr>
        <w:t xml:space="preserve"> in MBCT for depression</w:t>
      </w:r>
      <w:r w:rsidR="23772821" w:rsidRPr="76ADBC69">
        <w:rPr>
          <w:rFonts w:ascii="Times New Roman" w:hAnsi="Times New Roman" w:cs="Times New Roman"/>
          <w:sz w:val="24"/>
          <w:szCs w:val="24"/>
          <w:highlight w:val="yellow"/>
        </w:rPr>
        <w:t>.</w:t>
      </w:r>
      <w:r w:rsidR="580DE0F7" w:rsidRPr="76ADBC69">
        <w:rPr>
          <w:rFonts w:ascii="Times New Roman" w:hAnsi="Times New Roman" w:cs="Times New Roman"/>
          <w:sz w:val="24"/>
          <w:szCs w:val="24"/>
          <w:highlight w:val="yellow"/>
        </w:rPr>
        <w:t xml:space="preserve"> Financial constraints may limit access to training, </w:t>
      </w:r>
      <w:r w:rsidR="6F9EA25D" w:rsidRPr="76ADBC69">
        <w:rPr>
          <w:rFonts w:ascii="Times New Roman" w:hAnsi="Times New Roman" w:cs="Times New Roman"/>
          <w:sz w:val="24"/>
          <w:szCs w:val="24"/>
          <w:highlight w:val="yellow"/>
        </w:rPr>
        <w:t>support,</w:t>
      </w:r>
      <w:r w:rsidR="580DE0F7" w:rsidRPr="76ADBC69">
        <w:rPr>
          <w:rFonts w:ascii="Times New Roman" w:hAnsi="Times New Roman" w:cs="Times New Roman"/>
          <w:sz w:val="24"/>
          <w:szCs w:val="24"/>
          <w:highlight w:val="yellow"/>
        </w:rPr>
        <w:t xml:space="preserve"> and facilities,</w:t>
      </w:r>
      <w:r w:rsidR="23772821" w:rsidRPr="76ADBC69">
        <w:rPr>
          <w:rFonts w:ascii="Times New Roman" w:hAnsi="Times New Roman" w:cs="Times New Roman"/>
          <w:sz w:val="24"/>
          <w:szCs w:val="24"/>
          <w:highlight w:val="yellow"/>
        </w:rPr>
        <w:t xml:space="preserve"> </w:t>
      </w:r>
      <w:r w:rsidR="429DC62D" w:rsidRPr="76ADBC69">
        <w:rPr>
          <w:rFonts w:ascii="Times New Roman" w:hAnsi="Times New Roman" w:cs="Times New Roman"/>
          <w:sz w:val="24"/>
          <w:szCs w:val="24"/>
          <w:highlight w:val="yellow"/>
        </w:rPr>
        <w:t>leaving</w:t>
      </w:r>
      <w:r w:rsidR="76D55124" w:rsidRPr="76ADBC69">
        <w:rPr>
          <w:rFonts w:ascii="Times New Roman" w:hAnsi="Times New Roman" w:cs="Times New Roman"/>
          <w:sz w:val="24"/>
          <w:szCs w:val="24"/>
          <w:highlight w:val="yellow"/>
        </w:rPr>
        <w:t xml:space="preserve"> </w:t>
      </w:r>
      <w:r w:rsidR="010226CC" w:rsidRPr="76ADBC69">
        <w:rPr>
          <w:rFonts w:ascii="Times New Roman" w:hAnsi="Times New Roman" w:cs="Times New Roman"/>
          <w:sz w:val="24"/>
          <w:szCs w:val="24"/>
          <w:highlight w:val="yellow"/>
        </w:rPr>
        <w:t>s</w:t>
      </w:r>
      <w:r w:rsidR="2F8998FA" w:rsidRPr="76ADBC69">
        <w:rPr>
          <w:rFonts w:ascii="Times New Roman" w:hAnsi="Times New Roman" w:cs="Times New Roman"/>
          <w:sz w:val="24"/>
          <w:szCs w:val="24"/>
          <w:highlight w:val="yellow"/>
        </w:rPr>
        <w:t>ervice</w:t>
      </w:r>
      <w:r w:rsidR="76D55124" w:rsidRPr="76ADBC69">
        <w:rPr>
          <w:rFonts w:ascii="Times New Roman" w:hAnsi="Times New Roman" w:cs="Times New Roman"/>
          <w:sz w:val="24"/>
          <w:szCs w:val="24"/>
          <w:highlight w:val="yellow"/>
        </w:rPr>
        <w:t xml:space="preserve"> managers </w:t>
      </w:r>
      <w:r w:rsidR="3FD45D0F" w:rsidRPr="76ADBC69">
        <w:rPr>
          <w:rFonts w:ascii="Times New Roman" w:hAnsi="Times New Roman" w:cs="Times New Roman"/>
          <w:sz w:val="24"/>
          <w:szCs w:val="24"/>
          <w:highlight w:val="yellow"/>
        </w:rPr>
        <w:t>understandably</w:t>
      </w:r>
      <w:r w:rsidR="76D55124" w:rsidRPr="76ADBC69">
        <w:rPr>
          <w:rFonts w:ascii="Times New Roman" w:hAnsi="Times New Roman" w:cs="Times New Roman"/>
          <w:sz w:val="24"/>
          <w:szCs w:val="24"/>
          <w:highlight w:val="yellow"/>
        </w:rPr>
        <w:t xml:space="preserve"> hesitant to compromise</w:t>
      </w:r>
      <w:r w:rsidR="69BC3E1B" w:rsidRPr="76ADBC69">
        <w:rPr>
          <w:rFonts w:ascii="Times New Roman" w:hAnsi="Times New Roman" w:cs="Times New Roman"/>
          <w:sz w:val="24"/>
          <w:szCs w:val="24"/>
          <w:highlight w:val="yellow"/>
        </w:rPr>
        <w:t xml:space="preserve"> the</w:t>
      </w:r>
      <w:r w:rsidR="76D55124" w:rsidRPr="76ADBC69">
        <w:rPr>
          <w:rFonts w:ascii="Times New Roman" w:hAnsi="Times New Roman" w:cs="Times New Roman"/>
          <w:sz w:val="24"/>
          <w:szCs w:val="24"/>
          <w:highlight w:val="yellow"/>
        </w:rPr>
        <w:t xml:space="preserve"> quality of the</w:t>
      </w:r>
      <w:r w:rsidR="18040B6D" w:rsidRPr="76ADBC69">
        <w:rPr>
          <w:rFonts w:ascii="Times New Roman" w:hAnsi="Times New Roman" w:cs="Times New Roman"/>
          <w:sz w:val="24"/>
          <w:szCs w:val="24"/>
          <w:highlight w:val="yellow"/>
        </w:rPr>
        <w:t xml:space="preserve"> MBCT</w:t>
      </w:r>
      <w:r w:rsidR="76D55124" w:rsidRPr="76ADBC69">
        <w:rPr>
          <w:rFonts w:ascii="Times New Roman" w:hAnsi="Times New Roman" w:cs="Times New Roman"/>
          <w:sz w:val="24"/>
          <w:szCs w:val="24"/>
          <w:highlight w:val="yellow"/>
        </w:rPr>
        <w:t xml:space="preserve"> offering, </w:t>
      </w:r>
      <w:r w:rsidR="58BD865E" w:rsidRPr="76ADBC69">
        <w:rPr>
          <w:rFonts w:ascii="Times New Roman" w:hAnsi="Times New Roman" w:cs="Times New Roman"/>
          <w:sz w:val="24"/>
          <w:szCs w:val="24"/>
          <w:highlight w:val="yellow"/>
        </w:rPr>
        <w:t xml:space="preserve">yet unwilling </w:t>
      </w:r>
      <w:r w:rsidR="76D55124" w:rsidRPr="76ADBC69">
        <w:rPr>
          <w:rFonts w:ascii="Times New Roman" w:hAnsi="Times New Roman" w:cs="Times New Roman"/>
          <w:sz w:val="24"/>
          <w:szCs w:val="24"/>
          <w:highlight w:val="yellow"/>
        </w:rPr>
        <w:t xml:space="preserve">to give </w:t>
      </w:r>
      <w:r w:rsidR="3AF3B0F5" w:rsidRPr="76ADBC69">
        <w:rPr>
          <w:rFonts w:ascii="Times New Roman" w:hAnsi="Times New Roman" w:cs="Times New Roman"/>
          <w:sz w:val="24"/>
          <w:szCs w:val="24"/>
          <w:highlight w:val="yellow"/>
        </w:rPr>
        <w:t>the go-ahead to a reduced package</w:t>
      </w:r>
      <w:r w:rsidR="35F02F5E" w:rsidRPr="76ADBC69">
        <w:rPr>
          <w:rFonts w:ascii="Times New Roman" w:hAnsi="Times New Roman" w:cs="Times New Roman"/>
          <w:sz w:val="24"/>
          <w:szCs w:val="24"/>
          <w:highlight w:val="yellow"/>
        </w:rPr>
        <w:t xml:space="preserve"> that </w:t>
      </w:r>
      <w:r w:rsidR="635CB073" w:rsidRPr="76ADBC69">
        <w:rPr>
          <w:rFonts w:ascii="Times New Roman" w:hAnsi="Times New Roman" w:cs="Times New Roman"/>
          <w:sz w:val="24"/>
          <w:szCs w:val="24"/>
          <w:highlight w:val="yellow"/>
        </w:rPr>
        <w:t>is not empirically supported</w:t>
      </w:r>
      <w:r w:rsidR="3AF3B0F5" w:rsidRPr="76ADBC69">
        <w:rPr>
          <w:rFonts w:ascii="Times New Roman" w:hAnsi="Times New Roman" w:cs="Times New Roman"/>
          <w:sz w:val="24"/>
          <w:szCs w:val="24"/>
          <w:highlight w:val="yellow"/>
        </w:rPr>
        <w:t xml:space="preserve">. </w:t>
      </w:r>
      <w:r w:rsidR="3C93B341" w:rsidRPr="76ADBC69">
        <w:rPr>
          <w:rFonts w:ascii="Times New Roman" w:hAnsi="Times New Roman" w:cs="Times New Roman"/>
          <w:sz w:val="24"/>
          <w:szCs w:val="24"/>
          <w:highlight w:val="yellow"/>
        </w:rPr>
        <w:t xml:space="preserve">The </w:t>
      </w:r>
      <w:r w:rsidR="7B71A3FB" w:rsidRPr="76ADBC69">
        <w:rPr>
          <w:rFonts w:ascii="Times New Roman" w:hAnsi="Times New Roman" w:cs="Times New Roman"/>
          <w:sz w:val="24"/>
          <w:szCs w:val="24"/>
          <w:highlight w:val="yellow"/>
        </w:rPr>
        <w:t xml:space="preserve">atmosphere </w:t>
      </w:r>
      <w:r w:rsidR="3AF3B0F5" w:rsidRPr="76ADBC69">
        <w:rPr>
          <w:rFonts w:ascii="Times New Roman" w:hAnsi="Times New Roman" w:cs="Times New Roman"/>
          <w:sz w:val="24"/>
          <w:szCs w:val="24"/>
          <w:highlight w:val="yellow"/>
        </w:rPr>
        <w:t>of se</w:t>
      </w:r>
      <w:r w:rsidR="52ED5BFE" w:rsidRPr="76ADBC69">
        <w:rPr>
          <w:rFonts w:ascii="Times New Roman" w:hAnsi="Times New Roman" w:cs="Times New Roman"/>
          <w:sz w:val="24"/>
          <w:szCs w:val="24"/>
          <w:highlight w:val="yellow"/>
        </w:rPr>
        <w:t>rvices may be juxtaposed with the</w:t>
      </w:r>
      <w:r w:rsidR="1542A1F7" w:rsidRPr="76ADBC69">
        <w:rPr>
          <w:rFonts w:ascii="Times New Roman" w:hAnsi="Times New Roman" w:cs="Times New Roman"/>
          <w:sz w:val="24"/>
          <w:szCs w:val="24"/>
          <w:highlight w:val="yellow"/>
        </w:rPr>
        <w:t xml:space="preserve"> </w:t>
      </w:r>
      <w:r w:rsidR="2079C99B" w:rsidRPr="76ADBC69">
        <w:rPr>
          <w:rFonts w:ascii="Times New Roman" w:hAnsi="Times New Roman" w:cs="Times New Roman"/>
          <w:sz w:val="24"/>
          <w:szCs w:val="24"/>
          <w:highlight w:val="yellow"/>
        </w:rPr>
        <w:t xml:space="preserve">equanimity of </w:t>
      </w:r>
      <w:r w:rsidR="52ED5BFE" w:rsidRPr="76ADBC69">
        <w:rPr>
          <w:rFonts w:ascii="Times New Roman" w:hAnsi="Times New Roman" w:cs="Times New Roman"/>
          <w:sz w:val="24"/>
          <w:szCs w:val="24"/>
          <w:highlight w:val="yellow"/>
        </w:rPr>
        <w:t xml:space="preserve">mindfulness practises, </w:t>
      </w:r>
      <w:r w:rsidR="0B3D40DE" w:rsidRPr="76ADBC69">
        <w:rPr>
          <w:rFonts w:ascii="Times New Roman" w:hAnsi="Times New Roman" w:cs="Times New Roman"/>
          <w:sz w:val="24"/>
          <w:szCs w:val="24"/>
          <w:highlight w:val="yellow"/>
        </w:rPr>
        <w:t xml:space="preserve">meaning that </w:t>
      </w:r>
      <w:r w:rsidR="493EBEE4" w:rsidRPr="76ADBC69">
        <w:rPr>
          <w:rFonts w:ascii="Times New Roman" w:hAnsi="Times New Roman" w:cs="Times New Roman"/>
          <w:sz w:val="24"/>
          <w:szCs w:val="24"/>
          <w:highlight w:val="yellow"/>
        </w:rPr>
        <w:t>sessions can</w:t>
      </w:r>
      <w:r w:rsidR="670B3AF7" w:rsidRPr="76ADBC69">
        <w:rPr>
          <w:rFonts w:ascii="Times New Roman" w:hAnsi="Times New Roman" w:cs="Times New Roman"/>
          <w:sz w:val="24"/>
          <w:szCs w:val="24"/>
          <w:highlight w:val="yellow"/>
        </w:rPr>
        <w:t xml:space="preserve"> sometimes</w:t>
      </w:r>
      <w:r w:rsidR="493EBEE4" w:rsidRPr="76ADBC69">
        <w:rPr>
          <w:rFonts w:ascii="Times New Roman" w:hAnsi="Times New Roman" w:cs="Times New Roman"/>
          <w:sz w:val="24"/>
          <w:szCs w:val="24"/>
          <w:highlight w:val="yellow"/>
        </w:rPr>
        <w:t xml:space="preserve"> </w:t>
      </w:r>
      <w:r w:rsidR="6C03DD79" w:rsidRPr="76ADBC69">
        <w:rPr>
          <w:rFonts w:ascii="Times New Roman" w:hAnsi="Times New Roman" w:cs="Times New Roman"/>
          <w:sz w:val="24"/>
          <w:szCs w:val="24"/>
          <w:highlight w:val="yellow"/>
        </w:rPr>
        <w:t>feel at odds with the</w:t>
      </w:r>
      <w:r w:rsidR="69638646" w:rsidRPr="76ADBC69">
        <w:rPr>
          <w:rFonts w:ascii="Times New Roman" w:hAnsi="Times New Roman" w:cs="Times New Roman"/>
          <w:sz w:val="24"/>
          <w:szCs w:val="24"/>
          <w:highlight w:val="yellow"/>
        </w:rPr>
        <w:t>ir</w:t>
      </w:r>
      <w:r w:rsidR="6C03DD79" w:rsidRPr="76ADBC69">
        <w:rPr>
          <w:rFonts w:ascii="Times New Roman" w:hAnsi="Times New Roman" w:cs="Times New Roman"/>
          <w:sz w:val="24"/>
          <w:szCs w:val="24"/>
          <w:highlight w:val="yellow"/>
        </w:rPr>
        <w:t xml:space="preserve"> environment</w:t>
      </w:r>
      <w:r w:rsidR="52ED5BFE" w:rsidRPr="76ADBC69">
        <w:rPr>
          <w:rFonts w:ascii="Times New Roman" w:hAnsi="Times New Roman" w:cs="Times New Roman"/>
          <w:sz w:val="24"/>
          <w:szCs w:val="24"/>
          <w:highlight w:val="yellow"/>
        </w:rPr>
        <w:t>.</w:t>
      </w:r>
      <w:r w:rsidR="720DF065" w:rsidRPr="76ADBC69">
        <w:rPr>
          <w:rFonts w:ascii="Times New Roman" w:hAnsi="Times New Roman" w:cs="Times New Roman"/>
          <w:sz w:val="24"/>
          <w:szCs w:val="24"/>
          <w:highlight w:val="yellow"/>
        </w:rPr>
        <w:t xml:space="preserve"> Furthermore,</w:t>
      </w:r>
      <w:r w:rsidR="0845A4B6" w:rsidRPr="76ADBC69">
        <w:rPr>
          <w:rFonts w:ascii="Times New Roman" w:hAnsi="Times New Roman" w:cs="Times New Roman"/>
          <w:sz w:val="24"/>
          <w:szCs w:val="24"/>
          <w:highlight w:val="yellow"/>
        </w:rPr>
        <w:t xml:space="preserve"> </w:t>
      </w:r>
      <w:r w:rsidR="69AD11AB" w:rsidRPr="76ADBC69">
        <w:rPr>
          <w:rFonts w:ascii="Times New Roman" w:hAnsi="Times New Roman" w:cs="Times New Roman"/>
          <w:sz w:val="24"/>
          <w:szCs w:val="24"/>
          <w:highlight w:val="yellow"/>
        </w:rPr>
        <w:t>m</w:t>
      </w:r>
      <w:r w:rsidR="0068162E" w:rsidRPr="76ADBC69">
        <w:rPr>
          <w:rFonts w:ascii="Times New Roman" w:hAnsi="Times New Roman" w:cs="Times New Roman"/>
          <w:sz w:val="24"/>
          <w:szCs w:val="24"/>
          <w:highlight w:val="yellow"/>
        </w:rPr>
        <w:t xml:space="preserve">indfulness training can often rely on the enthusiasm of a teacher or ‘champion’ within the service, who may be making a </w:t>
      </w:r>
      <w:r w:rsidR="5A4E1D8C" w:rsidRPr="76ADBC69">
        <w:rPr>
          <w:rFonts w:ascii="Times New Roman" w:hAnsi="Times New Roman" w:cs="Times New Roman"/>
          <w:sz w:val="24"/>
          <w:szCs w:val="24"/>
          <w:highlight w:val="yellow"/>
        </w:rPr>
        <w:t>significant</w:t>
      </w:r>
      <w:r w:rsidR="0068162E" w:rsidRPr="76ADBC69">
        <w:rPr>
          <w:rFonts w:ascii="Times New Roman" w:hAnsi="Times New Roman" w:cs="Times New Roman"/>
          <w:sz w:val="24"/>
          <w:szCs w:val="24"/>
          <w:highlight w:val="yellow"/>
        </w:rPr>
        <w:t xml:space="preserve"> personal or </w:t>
      </w:r>
      <w:r w:rsidR="5D54B9E8" w:rsidRPr="76ADBC69">
        <w:rPr>
          <w:rFonts w:ascii="Times New Roman" w:hAnsi="Times New Roman" w:cs="Times New Roman"/>
          <w:sz w:val="24"/>
          <w:szCs w:val="24"/>
          <w:highlight w:val="yellow"/>
        </w:rPr>
        <w:t>financial</w:t>
      </w:r>
      <w:r w:rsidR="0068162E" w:rsidRPr="76ADBC69">
        <w:rPr>
          <w:rFonts w:ascii="Times New Roman" w:hAnsi="Times New Roman" w:cs="Times New Roman"/>
          <w:sz w:val="24"/>
          <w:szCs w:val="24"/>
          <w:highlight w:val="yellow"/>
        </w:rPr>
        <w:t xml:space="preserve"> investment in facilitating</w:t>
      </w:r>
      <w:r w:rsidR="1E5847C3" w:rsidRPr="76ADBC69">
        <w:rPr>
          <w:rFonts w:ascii="Times New Roman" w:hAnsi="Times New Roman" w:cs="Times New Roman"/>
          <w:sz w:val="24"/>
          <w:szCs w:val="24"/>
          <w:highlight w:val="yellow"/>
        </w:rPr>
        <w:t xml:space="preserve"> the set up of groups</w:t>
      </w:r>
      <w:r w:rsidR="0068162E" w:rsidRPr="76ADBC69">
        <w:rPr>
          <w:rFonts w:ascii="Times New Roman" w:hAnsi="Times New Roman" w:cs="Times New Roman"/>
          <w:sz w:val="24"/>
          <w:szCs w:val="24"/>
          <w:highlight w:val="yellow"/>
        </w:rPr>
        <w:t>.</w:t>
      </w:r>
      <w:r w:rsidR="214A20A2" w:rsidRPr="76ADBC69">
        <w:rPr>
          <w:rFonts w:ascii="Times New Roman" w:hAnsi="Times New Roman" w:cs="Times New Roman"/>
          <w:sz w:val="24"/>
          <w:szCs w:val="24"/>
          <w:highlight w:val="yellow"/>
        </w:rPr>
        <w:t xml:space="preserve"> In services where this champion is not present, mindfulness may not be effectively rolled out.</w:t>
      </w:r>
      <w:r w:rsidR="04623E5C" w:rsidRPr="76ADBC69">
        <w:rPr>
          <w:rFonts w:ascii="Times New Roman" w:hAnsi="Times New Roman" w:cs="Times New Roman"/>
          <w:sz w:val="24"/>
          <w:szCs w:val="24"/>
          <w:highlight w:val="white"/>
        </w:rPr>
        <w:t xml:space="preserve"> </w:t>
      </w:r>
      <w:r w:rsidRPr="76ADBC69">
        <w:rPr>
          <w:rFonts w:ascii="Times New Roman" w:hAnsi="Times New Roman" w:cs="Times New Roman"/>
          <w:sz w:val="24"/>
          <w:szCs w:val="24"/>
          <w:highlight w:val="white"/>
        </w:rPr>
        <w:t xml:space="preserve">Whilst closing this implementation gap is a key priority, a tension often arises between increasing access whilst ensuring fidelity in delivery, so that the basis on which an intervention is evidence based is still valid. </w:t>
      </w:r>
    </w:p>
    <w:p w14:paraId="578C8490" w14:textId="77777777" w:rsidR="00D80B3F" w:rsidRPr="00C33164" w:rsidRDefault="00D80B3F" w:rsidP="00E160E2">
      <w:pPr>
        <w:shd w:val="clear" w:color="auto" w:fill="FFFFFF"/>
        <w:spacing w:line="480" w:lineRule="auto"/>
        <w:rPr>
          <w:rFonts w:ascii="Times New Roman" w:hAnsi="Times New Roman" w:cs="Times New Roman"/>
          <w:sz w:val="24"/>
          <w:szCs w:val="24"/>
          <w:highlight w:val="white"/>
        </w:rPr>
      </w:pPr>
    </w:p>
    <w:p w14:paraId="44C677BB" w14:textId="2B9E4C43" w:rsidR="00D80B3F" w:rsidRPr="00C33164" w:rsidRDefault="00F7371C" w:rsidP="78BC50DA">
      <w:pPr>
        <w:shd w:val="clear" w:color="auto" w:fill="FFFFFF" w:themeFill="background1"/>
        <w:spacing w:line="480" w:lineRule="auto"/>
        <w:rPr>
          <w:rFonts w:ascii="Times New Roman" w:hAnsi="Times New Roman" w:cs="Times New Roman"/>
          <w:sz w:val="24"/>
          <w:szCs w:val="24"/>
          <w:highlight w:val="white"/>
        </w:rPr>
      </w:pPr>
      <w:r w:rsidRPr="78BC50DA">
        <w:rPr>
          <w:rFonts w:ascii="Times New Roman" w:hAnsi="Times New Roman" w:cs="Times New Roman"/>
          <w:sz w:val="24"/>
          <w:szCs w:val="24"/>
          <w:highlight w:val="white"/>
        </w:rPr>
        <w:t xml:space="preserve">For example, the proliferation of mindfulness apps (both free and for a subscription fee) means that people can easily access mindfulness apps via their smartphones outside of a formal therapy or group </w:t>
      </w:r>
      <w:r w:rsidRPr="78BC50DA">
        <w:rPr>
          <w:rFonts w:ascii="Times New Roman" w:hAnsi="Times New Roman" w:cs="Times New Roman"/>
          <w:noProof/>
          <w:sz w:val="24"/>
          <w:szCs w:val="24"/>
          <w:highlight w:val="yellow"/>
        </w:rPr>
        <w:t>(</w:t>
      </w:r>
      <w:r w:rsidR="00345609" w:rsidRPr="00DB68C0">
        <w:rPr>
          <w:rFonts w:ascii="Times New Roman" w:hAnsi="Times New Roman" w:cs="Times New Roman"/>
          <w:sz w:val="24"/>
          <w:szCs w:val="24"/>
          <w:highlight w:val="yellow"/>
        </w:rPr>
        <w:t>Sch</w:t>
      </w:r>
      <w:r w:rsidR="009338BB" w:rsidRPr="00DB68C0">
        <w:rPr>
          <w:rFonts w:ascii="Times New Roman" w:hAnsi="Times New Roman" w:cs="Times New Roman"/>
          <w:sz w:val="24"/>
          <w:szCs w:val="24"/>
          <w:highlight w:val="yellow"/>
        </w:rPr>
        <w:t>ul</w:t>
      </w:r>
      <w:r w:rsidR="00DD146F" w:rsidRPr="00DB68C0">
        <w:rPr>
          <w:rFonts w:ascii="Times New Roman" w:hAnsi="Times New Roman" w:cs="Times New Roman"/>
          <w:sz w:val="24"/>
          <w:szCs w:val="24"/>
          <w:highlight w:val="yellow"/>
        </w:rPr>
        <w:t xml:space="preserve">tchen et al., </w:t>
      </w:r>
      <w:r w:rsidR="00E0639F" w:rsidRPr="00DB68C0">
        <w:rPr>
          <w:rFonts w:ascii="Times New Roman" w:hAnsi="Times New Roman" w:cs="Times New Roman"/>
          <w:sz w:val="24"/>
          <w:szCs w:val="24"/>
          <w:highlight w:val="yellow"/>
        </w:rPr>
        <w:t>2021</w:t>
      </w:r>
      <w:r w:rsidRPr="00DB68C0">
        <w:rPr>
          <w:rFonts w:ascii="Times New Roman" w:hAnsi="Times New Roman" w:cs="Times New Roman"/>
          <w:sz w:val="24"/>
          <w:szCs w:val="24"/>
          <w:highlight w:val="yellow"/>
        </w:rPr>
        <w:t>)</w:t>
      </w:r>
      <w:r w:rsidRPr="00DB68C0">
        <w:rPr>
          <w:rFonts w:ascii="Times New Roman" w:hAnsi="Times New Roman" w:cs="Times New Roman"/>
          <w:sz w:val="24"/>
          <w:szCs w:val="24"/>
        </w:rPr>
        <w:t xml:space="preserve">. </w:t>
      </w:r>
      <w:r w:rsidRPr="78BC50DA">
        <w:rPr>
          <w:rFonts w:ascii="Times New Roman" w:hAnsi="Times New Roman" w:cs="Times New Roman"/>
          <w:sz w:val="24"/>
          <w:szCs w:val="24"/>
          <w:highlight w:val="white"/>
        </w:rPr>
        <w:t>This can bring many benefits, particularly for people who may not have the time or resources to attend individual or group therapy, or where it is not on offer locally.  It increases the geographic reach of mindfulness for those living in remote or under-served areas and increases flexibility for people in terms of when and how often they practise mindfulness.  This is particularly important for people with complex health needs, disabilities, or caring responsibilities.</w:t>
      </w:r>
    </w:p>
    <w:p w14:paraId="0CEC1E99" w14:textId="77777777" w:rsidR="00D80B3F" w:rsidRPr="00C33164" w:rsidRDefault="00D80B3F" w:rsidP="00E160E2">
      <w:pPr>
        <w:shd w:val="clear" w:color="auto" w:fill="FFFFFF"/>
        <w:spacing w:line="480" w:lineRule="auto"/>
        <w:rPr>
          <w:rFonts w:ascii="Times New Roman" w:hAnsi="Times New Roman" w:cs="Times New Roman"/>
          <w:sz w:val="24"/>
          <w:szCs w:val="24"/>
          <w:highlight w:val="white"/>
        </w:rPr>
      </w:pPr>
    </w:p>
    <w:p w14:paraId="595E8901" w14:textId="7CACBC9A" w:rsidR="00D80B3F" w:rsidRPr="00C33164" w:rsidRDefault="7AD9D60F" w:rsidP="7E16626F">
      <w:pPr>
        <w:shd w:val="clear" w:color="auto" w:fill="FFFFFF" w:themeFill="background1"/>
        <w:spacing w:line="480" w:lineRule="auto"/>
        <w:rPr>
          <w:rFonts w:ascii="Times New Roman" w:hAnsi="Times New Roman" w:cs="Times New Roman"/>
          <w:sz w:val="24"/>
          <w:szCs w:val="24"/>
          <w:highlight w:val="white"/>
        </w:rPr>
      </w:pPr>
      <w:r w:rsidRPr="7E16626F">
        <w:rPr>
          <w:rFonts w:ascii="Times New Roman" w:hAnsi="Times New Roman" w:cs="Times New Roman"/>
          <w:sz w:val="24"/>
          <w:szCs w:val="24"/>
          <w:highlight w:val="white"/>
        </w:rPr>
        <w:t>However, accessing mindfulness meditations using a purely self-guided approach can also be challenging.  For example, practitioners miss out on the communal aspects and shared experience of being in a group. Furthermore, apps do not offer the opportunity for learning through teacher-led enquiry after each experiential practice. The role of the teacher is complex and multi-faceted, for example the concept of ‘embodiment’ of the attitudinal qualities of mindfulness (e.g.</w:t>
      </w:r>
      <w:r w:rsidR="6CF4F993" w:rsidRPr="7E16626F">
        <w:rPr>
          <w:rFonts w:ascii="Times New Roman" w:hAnsi="Times New Roman" w:cs="Times New Roman"/>
          <w:sz w:val="24"/>
          <w:szCs w:val="24"/>
          <w:highlight w:val="white"/>
        </w:rPr>
        <w:t>,</w:t>
      </w:r>
      <w:r w:rsidRPr="7E16626F">
        <w:rPr>
          <w:rFonts w:ascii="Times New Roman" w:hAnsi="Times New Roman" w:cs="Times New Roman"/>
          <w:sz w:val="24"/>
          <w:szCs w:val="24"/>
          <w:highlight w:val="white"/>
        </w:rPr>
        <w:t xml:space="preserve"> non-reactivity). Likewise, </w:t>
      </w:r>
      <w:r w:rsidR="6CA0ABD8" w:rsidRPr="7E16626F">
        <w:rPr>
          <w:rFonts w:ascii="Times New Roman" w:hAnsi="Times New Roman" w:cs="Times New Roman"/>
          <w:sz w:val="24"/>
          <w:szCs w:val="24"/>
          <w:highlight w:val="white"/>
        </w:rPr>
        <w:t>the lack of a group and teacher means reduced accountability mechanisms</w:t>
      </w:r>
      <w:r w:rsidR="23DCCE8B" w:rsidRPr="7E16626F">
        <w:rPr>
          <w:rFonts w:ascii="Times New Roman" w:hAnsi="Times New Roman" w:cs="Times New Roman"/>
          <w:sz w:val="24"/>
          <w:szCs w:val="24"/>
          <w:highlight w:val="white"/>
        </w:rPr>
        <w:t xml:space="preserve">, making it </w:t>
      </w:r>
      <w:r w:rsidR="249E9569" w:rsidRPr="7E16626F">
        <w:rPr>
          <w:rFonts w:ascii="Times New Roman" w:hAnsi="Times New Roman" w:cs="Times New Roman"/>
          <w:sz w:val="24"/>
          <w:szCs w:val="24"/>
          <w:highlight w:val="white"/>
        </w:rPr>
        <w:t>more likely</w:t>
      </w:r>
      <w:r w:rsidRPr="7E16626F">
        <w:rPr>
          <w:rFonts w:ascii="Times New Roman" w:hAnsi="Times New Roman" w:cs="Times New Roman"/>
          <w:sz w:val="24"/>
          <w:szCs w:val="24"/>
          <w:highlight w:val="white"/>
        </w:rPr>
        <w:t xml:space="preserve"> that audio tracks could be used as a ‘background’ activity (e.g.</w:t>
      </w:r>
      <w:r w:rsidR="3F793EB2" w:rsidRPr="7E16626F">
        <w:rPr>
          <w:rFonts w:ascii="Times New Roman" w:hAnsi="Times New Roman" w:cs="Times New Roman"/>
          <w:sz w:val="24"/>
          <w:szCs w:val="24"/>
          <w:highlight w:val="white"/>
        </w:rPr>
        <w:t>,</w:t>
      </w:r>
      <w:r w:rsidRPr="7E16626F">
        <w:rPr>
          <w:rFonts w:ascii="Times New Roman" w:hAnsi="Times New Roman" w:cs="Times New Roman"/>
          <w:sz w:val="24"/>
          <w:szCs w:val="24"/>
          <w:highlight w:val="white"/>
        </w:rPr>
        <w:t xml:space="preserve"> something to be ‘listened’ to passively whilst doing the washing up or walking the dog), rather than as active skills practice. </w:t>
      </w:r>
      <w:r w:rsidR="5D354C1B" w:rsidRPr="7E16626F">
        <w:rPr>
          <w:rFonts w:ascii="Times New Roman" w:hAnsi="Times New Roman" w:cs="Times New Roman"/>
          <w:sz w:val="24"/>
          <w:szCs w:val="24"/>
          <w:highlight w:val="white"/>
        </w:rPr>
        <w:t>Such reduced or passive engagement</w:t>
      </w:r>
      <w:r w:rsidRPr="7E16626F">
        <w:rPr>
          <w:rFonts w:ascii="Times New Roman" w:hAnsi="Times New Roman" w:cs="Times New Roman"/>
          <w:sz w:val="24"/>
          <w:szCs w:val="24"/>
          <w:highlight w:val="white"/>
        </w:rPr>
        <w:t xml:space="preserve"> </w:t>
      </w:r>
      <w:r w:rsidR="23752085" w:rsidRPr="7E16626F">
        <w:rPr>
          <w:rFonts w:ascii="Times New Roman" w:hAnsi="Times New Roman" w:cs="Times New Roman"/>
          <w:sz w:val="24"/>
          <w:szCs w:val="24"/>
          <w:highlight w:val="white"/>
        </w:rPr>
        <w:t xml:space="preserve">would likely lead to lesser effects than fully committed, intensive in-person practice. </w:t>
      </w:r>
      <w:r w:rsidRPr="7E16626F">
        <w:rPr>
          <w:rFonts w:ascii="Times New Roman" w:hAnsi="Times New Roman" w:cs="Times New Roman"/>
          <w:sz w:val="24"/>
          <w:szCs w:val="24"/>
          <w:highlight w:val="white"/>
        </w:rPr>
        <w:t xml:space="preserve">An analogy might be trying to learn to swim by simply looking at a swimming pool rather than getting in the water.  </w:t>
      </w:r>
      <w:r w:rsidR="7BCC8447" w:rsidRPr="7E16626F">
        <w:rPr>
          <w:rFonts w:ascii="Times New Roman" w:hAnsi="Times New Roman" w:cs="Times New Roman"/>
          <w:sz w:val="24"/>
          <w:szCs w:val="24"/>
          <w:highlight w:val="white"/>
        </w:rPr>
        <w:t xml:space="preserve">Nevertheless, it is important to </w:t>
      </w:r>
      <w:r w:rsidR="3B09E928" w:rsidRPr="7E16626F">
        <w:rPr>
          <w:rFonts w:ascii="Times New Roman" w:hAnsi="Times New Roman" w:cs="Times New Roman"/>
          <w:sz w:val="24"/>
          <w:szCs w:val="24"/>
          <w:highlight w:val="white"/>
        </w:rPr>
        <w:t xml:space="preserve">appreciate the unique </w:t>
      </w:r>
      <w:r w:rsidR="1A74713D" w:rsidRPr="7E16626F">
        <w:rPr>
          <w:rFonts w:ascii="Times New Roman" w:hAnsi="Times New Roman" w:cs="Times New Roman"/>
          <w:sz w:val="24"/>
          <w:szCs w:val="24"/>
          <w:highlight w:val="white"/>
        </w:rPr>
        <w:t>upsides digital self-guided mindfulness approaches offer (most notably the improved access</w:t>
      </w:r>
      <w:r w:rsidR="343A0B81" w:rsidRPr="7E16626F">
        <w:rPr>
          <w:rFonts w:ascii="Times New Roman" w:hAnsi="Times New Roman" w:cs="Times New Roman"/>
          <w:sz w:val="24"/>
          <w:szCs w:val="24"/>
          <w:highlight w:val="white"/>
        </w:rPr>
        <w:t>ibility</w:t>
      </w:r>
      <w:r w:rsidR="1A74713D" w:rsidRPr="7E16626F">
        <w:rPr>
          <w:rFonts w:ascii="Times New Roman" w:hAnsi="Times New Roman" w:cs="Times New Roman"/>
          <w:sz w:val="24"/>
          <w:szCs w:val="24"/>
          <w:highlight w:val="white"/>
        </w:rPr>
        <w:t xml:space="preserve"> and </w:t>
      </w:r>
      <w:r w:rsidR="412063B9" w:rsidRPr="7E16626F">
        <w:rPr>
          <w:rFonts w:ascii="Times New Roman" w:hAnsi="Times New Roman" w:cs="Times New Roman"/>
          <w:sz w:val="24"/>
          <w:szCs w:val="24"/>
          <w:highlight w:val="white"/>
        </w:rPr>
        <w:t xml:space="preserve">reduced perceived </w:t>
      </w:r>
      <w:r w:rsidR="412063B9" w:rsidRPr="7E16626F">
        <w:rPr>
          <w:rFonts w:ascii="Times New Roman" w:hAnsi="Times New Roman" w:cs="Times New Roman"/>
          <w:sz w:val="24"/>
          <w:szCs w:val="24"/>
          <w:highlight w:val="white"/>
        </w:rPr>
        <w:lastRenderedPageBreak/>
        <w:t>barriers to engagement</w:t>
      </w:r>
      <w:r w:rsidR="684DD095" w:rsidRPr="7E16626F">
        <w:rPr>
          <w:rFonts w:ascii="Times New Roman" w:hAnsi="Times New Roman" w:cs="Times New Roman"/>
          <w:sz w:val="24"/>
          <w:szCs w:val="24"/>
          <w:highlight w:val="white"/>
        </w:rPr>
        <w:t xml:space="preserve">; </w:t>
      </w:r>
      <w:r w:rsidR="3742F8FB" w:rsidRPr="7E16626F">
        <w:rPr>
          <w:rFonts w:ascii="Times New Roman" w:hAnsi="Times New Roman" w:cs="Times New Roman"/>
          <w:sz w:val="24"/>
          <w:szCs w:val="24"/>
          <w:highlight w:val="white"/>
        </w:rPr>
        <w:t xml:space="preserve">Lyzwinski et al., 2018; </w:t>
      </w:r>
      <w:r w:rsidR="684DD095" w:rsidRPr="7E16626F">
        <w:rPr>
          <w:rFonts w:ascii="Times New Roman" w:hAnsi="Times New Roman" w:cs="Times New Roman"/>
          <w:sz w:val="24"/>
          <w:szCs w:val="24"/>
          <w:highlight w:val="white"/>
        </w:rPr>
        <w:t>Remskar</w:t>
      </w:r>
      <w:r w:rsidR="00DB68C0">
        <w:rPr>
          <w:rFonts w:ascii="Times New Roman" w:hAnsi="Times New Roman" w:cs="Times New Roman"/>
          <w:sz w:val="24"/>
          <w:szCs w:val="24"/>
          <w:highlight w:val="white"/>
        </w:rPr>
        <w:t xml:space="preserve"> et al.,</w:t>
      </w:r>
      <w:r w:rsidR="5A134388" w:rsidRPr="7E16626F">
        <w:rPr>
          <w:rFonts w:ascii="Times New Roman" w:hAnsi="Times New Roman" w:cs="Times New Roman"/>
          <w:sz w:val="24"/>
          <w:szCs w:val="24"/>
          <w:highlight w:val="white"/>
        </w:rPr>
        <w:t xml:space="preserve"> 2022</w:t>
      </w:r>
      <w:r w:rsidR="684DD095" w:rsidRPr="7E16626F">
        <w:rPr>
          <w:rFonts w:ascii="Times New Roman" w:hAnsi="Times New Roman" w:cs="Times New Roman"/>
          <w:sz w:val="24"/>
          <w:szCs w:val="24"/>
          <w:highlight w:val="white"/>
        </w:rPr>
        <w:t>), and integrate them into the se</w:t>
      </w:r>
      <w:r w:rsidR="10B5D9E3" w:rsidRPr="7E16626F">
        <w:rPr>
          <w:rFonts w:ascii="Times New Roman" w:hAnsi="Times New Roman" w:cs="Times New Roman"/>
          <w:sz w:val="24"/>
          <w:szCs w:val="24"/>
          <w:highlight w:val="white"/>
        </w:rPr>
        <w:t xml:space="preserve">lection of evidence-based resources </w:t>
      </w:r>
      <w:r w:rsidR="35E55140" w:rsidRPr="7E16626F">
        <w:rPr>
          <w:rFonts w:ascii="Times New Roman" w:hAnsi="Times New Roman" w:cs="Times New Roman"/>
          <w:sz w:val="24"/>
          <w:szCs w:val="24"/>
          <w:highlight w:val="white"/>
        </w:rPr>
        <w:t>on offer, if we are to meet the needs of the broadest possible pool of practitioners.</w:t>
      </w:r>
      <w:r w:rsidR="10B5D9E3" w:rsidRPr="7E16626F">
        <w:rPr>
          <w:rFonts w:ascii="Times New Roman" w:hAnsi="Times New Roman" w:cs="Times New Roman"/>
          <w:sz w:val="24"/>
          <w:szCs w:val="24"/>
          <w:highlight w:val="white"/>
        </w:rPr>
        <w:t xml:space="preserve"> </w:t>
      </w:r>
      <w:r w:rsidRPr="7E16626F">
        <w:rPr>
          <w:rFonts w:ascii="Times New Roman" w:hAnsi="Times New Roman" w:cs="Times New Roman"/>
          <w:sz w:val="24"/>
          <w:szCs w:val="24"/>
          <w:highlight w:val="white"/>
        </w:rPr>
        <w:t>A tension therefore arises between reducing barriers to access to mindfulness, whilst retaining safeguards which ensure ‘proper use’ of mindfulness practices so that people can still benefit from them.</w:t>
      </w:r>
    </w:p>
    <w:p w14:paraId="0D1A6BD0" w14:textId="4BF4FD94" w:rsidR="00D80B3F" w:rsidRPr="00C33164" w:rsidRDefault="00D80B3F" w:rsidP="00E160E2">
      <w:pPr>
        <w:spacing w:line="480" w:lineRule="auto"/>
        <w:rPr>
          <w:rFonts w:ascii="Times New Roman" w:hAnsi="Times New Roman" w:cs="Times New Roman"/>
          <w:sz w:val="24"/>
          <w:szCs w:val="24"/>
          <w:highlight w:val="white"/>
        </w:rPr>
      </w:pPr>
    </w:p>
    <w:p w14:paraId="49A6BC2A" w14:textId="664BCAF1" w:rsidR="00D80B3F" w:rsidRPr="00C33164" w:rsidRDefault="00F7371C" w:rsidP="00E160E2">
      <w:pPr>
        <w:pStyle w:val="ListParagraph"/>
        <w:numPr>
          <w:ilvl w:val="0"/>
          <w:numId w:val="12"/>
        </w:numPr>
        <w:shd w:val="clear" w:color="auto" w:fill="FFFFFF"/>
        <w:spacing w:line="480" w:lineRule="auto"/>
        <w:rPr>
          <w:rFonts w:ascii="Times New Roman" w:hAnsi="Times New Roman" w:cs="Times New Roman"/>
          <w:b/>
          <w:sz w:val="24"/>
          <w:szCs w:val="24"/>
          <w:highlight w:val="white"/>
        </w:rPr>
      </w:pPr>
      <w:r w:rsidRPr="00C33164">
        <w:rPr>
          <w:rFonts w:ascii="Times New Roman" w:hAnsi="Times New Roman" w:cs="Times New Roman"/>
          <w:b/>
          <w:sz w:val="24"/>
          <w:szCs w:val="24"/>
          <w:highlight w:val="white"/>
        </w:rPr>
        <w:t xml:space="preserve">CONCLUSIONS </w:t>
      </w:r>
    </w:p>
    <w:p w14:paraId="1C8D7A8A" w14:textId="77777777" w:rsidR="00D80B3F" w:rsidRPr="00C33164" w:rsidRDefault="00D80B3F" w:rsidP="00E160E2">
      <w:pPr>
        <w:spacing w:line="480" w:lineRule="auto"/>
        <w:rPr>
          <w:rFonts w:ascii="Times New Roman" w:hAnsi="Times New Roman" w:cs="Times New Roman"/>
          <w:sz w:val="24"/>
          <w:szCs w:val="24"/>
          <w:highlight w:val="white"/>
        </w:rPr>
      </w:pPr>
    </w:p>
    <w:p w14:paraId="7AA2CD75" w14:textId="2AC20D42" w:rsidR="00D80B3F" w:rsidRPr="00C33164" w:rsidRDefault="00F7371C" w:rsidP="00E160E2">
      <w:pPr>
        <w:spacing w:line="480" w:lineRule="auto"/>
        <w:rPr>
          <w:rFonts w:ascii="Times New Roman" w:hAnsi="Times New Roman" w:cs="Times New Roman"/>
          <w:sz w:val="24"/>
          <w:szCs w:val="24"/>
          <w:highlight w:val="white"/>
        </w:rPr>
      </w:pPr>
      <w:r w:rsidRPr="00C33164">
        <w:rPr>
          <w:rFonts w:ascii="Times New Roman" w:hAnsi="Times New Roman" w:cs="Times New Roman"/>
          <w:sz w:val="24"/>
          <w:szCs w:val="24"/>
          <w:highlight w:val="white"/>
        </w:rPr>
        <w:t>The so-called ‘hype cycle’ is a well-known way of understanding how new ‘technologies’ are regarded over time, with initial success and enthusiasm leading to a ‘peak of inflated expectation’, often quickly followed by a ‘trough of disillusionment’.  It is up for debate where we currently are in this hype cycle in relation to mindfulness; however</w:t>
      </w:r>
      <w:r>
        <w:rPr>
          <w:rFonts w:ascii="Times New Roman" w:hAnsi="Times New Roman" w:cs="Times New Roman"/>
          <w:sz w:val="24"/>
          <w:szCs w:val="24"/>
          <w:highlight w:val="white"/>
        </w:rPr>
        <w:t>,</w:t>
      </w:r>
      <w:r w:rsidRPr="00C33164">
        <w:rPr>
          <w:rFonts w:ascii="Times New Roman" w:hAnsi="Times New Roman" w:cs="Times New Roman"/>
          <w:sz w:val="24"/>
          <w:szCs w:val="24"/>
          <w:highlight w:val="white"/>
        </w:rPr>
        <w:t xml:space="preserve"> there are indications that the initial peak of enthusiasm is over.  There is a growing backlash from some quarters in terms of criticisms of the overselling and overapplication of mindfulness. Furthermore, there are many challenges whenever anything quickly grows in popularity, including misunderstandings of the aims, applications, and theoretical underpinnings of the approach.  Likewise, people setting themselves up as mindfulness teachers with limited training may lack the required skills, competencies, and supervision to safely and effectively guide others to learn mindfulness. This may lead to people having unhelpful or simply fruitless experiences of trying mindfulness, which adds to the chorus of criticism that it has been oversold.</w:t>
      </w:r>
    </w:p>
    <w:p w14:paraId="52B0ECBA" w14:textId="77777777" w:rsidR="00D80B3F" w:rsidRPr="00C33164" w:rsidRDefault="00D80B3F" w:rsidP="00E160E2">
      <w:pPr>
        <w:spacing w:line="480" w:lineRule="auto"/>
        <w:rPr>
          <w:rFonts w:ascii="Times New Roman" w:hAnsi="Times New Roman" w:cs="Times New Roman"/>
          <w:sz w:val="24"/>
          <w:szCs w:val="24"/>
          <w:highlight w:val="white"/>
        </w:rPr>
      </w:pPr>
    </w:p>
    <w:p w14:paraId="687672B6" w14:textId="602A1BC1" w:rsidR="00D80B3F" w:rsidRPr="00C33164" w:rsidRDefault="00F7371C" w:rsidP="00E160E2">
      <w:pPr>
        <w:spacing w:line="480" w:lineRule="auto"/>
        <w:rPr>
          <w:rFonts w:ascii="Times New Roman" w:hAnsi="Times New Roman" w:cs="Times New Roman"/>
          <w:sz w:val="24"/>
          <w:szCs w:val="24"/>
        </w:rPr>
      </w:pPr>
      <w:r w:rsidRPr="00C33164">
        <w:rPr>
          <w:rFonts w:ascii="Times New Roman" w:hAnsi="Times New Roman" w:cs="Times New Roman"/>
          <w:sz w:val="24"/>
          <w:szCs w:val="24"/>
          <w:highlight w:val="white"/>
        </w:rPr>
        <w:t xml:space="preserve">Maintaining the integrity of mindfulness requires clarity and a systematic approach to research and practice across the mindfulness </w:t>
      </w:r>
      <w:r w:rsidRPr="0088014F">
        <w:rPr>
          <w:rFonts w:ascii="Times New Roman" w:hAnsi="Times New Roman" w:cs="Times New Roman"/>
          <w:sz w:val="24"/>
          <w:szCs w:val="24"/>
        </w:rPr>
        <w:t xml:space="preserve">community </w:t>
      </w:r>
      <w:r w:rsidRPr="0088014F">
        <w:rPr>
          <w:rFonts w:ascii="Times New Roman" w:hAnsi="Times New Roman" w:cs="Times New Roman"/>
          <w:noProof/>
          <w:sz w:val="24"/>
          <w:szCs w:val="24"/>
        </w:rPr>
        <w:t>(Crane et al., 2017)</w:t>
      </w:r>
      <w:r w:rsidRPr="0088014F">
        <w:rPr>
          <w:rFonts w:ascii="Times New Roman" w:hAnsi="Times New Roman" w:cs="Times New Roman"/>
          <w:sz w:val="24"/>
          <w:szCs w:val="24"/>
        </w:rPr>
        <w:t xml:space="preserve">. Part </w:t>
      </w:r>
      <w:r w:rsidRPr="00C33164">
        <w:rPr>
          <w:rFonts w:ascii="Times New Roman" w:hAnsi="Times New Roman" w:cs="Times New Roman"/>
          <w:sz w:val="24"/>
          <w:szCs w:val="24"/>
          <w:highlight w:val="white"/>
        </w:rPr>
        <w:t xml:space="preserve">of this requires us to </w:t>
      </w:r>
      <w:r w:rsidRPr="00C33164">
        <w:rPr>
          <w:rFonts w:ascii="Times New Roman" w:hAnsi="Times New Roman" w:cs="Times New Roman"/>
          <w:sz w:val="24"/>
          <w:szCs w:val="24"/>
          <w:highlight w:val="white"/>
        </w:rPr>
        <w:lastRenderedPageBreak/>
        <w:t>recognise various tensions and outstanding questions in the field, encouraging us to move in a productive direction. In this way, our knowledge about for whom and in what contexts mindfulness ‘works’ may be advanced. In time, this will allow us to climb out of the trough of disillusionment into the slope of enlightenment, reaching an eventual plateau, where the view is clearer.</w:t>
      </w:r>
    </w:p>
    <w:p w14:paraId="231B9379" w14:textId="77777777" w:rsidR="00D80B3F" w:rsidRPr="00C33164" w:rsidRDefault="00D80B3F" w:rsidP="00E160E2">
      <w:pPr>
        <w:spacing w:line="480" w:lineRule="auto"/>
        <w:rPr>
          <w:rFonts w:ascii="Times New Roman" w:hAnsi="Times New Roman" w:cs="Times New Roman"/>
          <w:sz w:val="24"/>
          <w:szCs w:val="24"/>
        </w:rPr>
      </w:pPr>
    </w:p>
    <w:p w14:paraId="73F55D40" w14:textId="77777777" w:rsidR="00D80B3F" w:rsidRPr="00C33164" w:rsidRDefault="00D80B3F" w:rsidP="00E160E2">
      <w:pPr>
        <w:spacing w:line="480" w:lineRule="auto"/>
        <w:rPr>
          <w:rFonts w:ascii="Times New Roman" w:hAnsi="Times New Roman" w:cs="Times New Roman"/>
          <w:sz w:val="24"/>
          <w:szCs w:val="24"/>
        </w:rPr>
      </w:pPr>
    </w:p>
    <w:p w14:paraId="2707475A" w14:textId="77777777" w:rsidR="00D80B3F" w:rsidRPr="00C33164" w:rsidRDefault="00D80B3F" w:rsidP="00E160E2">
      <w:pPr>
        <w:spacing w:line="480" w:lineRule="auto"/>
        <w:rPr>
          <w:rFonts w:ascii="Times New Roman" w:hAnsi="Times New Roman" w:cs="Times New Roman"/>
          <w:sz w:val="24"/>
          <w:szCs w:val="24"/>
        </w:rPr>
      </w:pPr>
    </w:p>
    <w:p w14:paraId="5D491F23" w14:textId="4ABFC6DD" w:rsidR="00C33164" w:rsidRDefault="00C33164" w:rsidP="00E160E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DCA9AF7" w14:textId="12D8329D" w:rsidR="00C33164" w:rsidRPr="00581C66" w:rsidRDefault="00C33164" w:rsidP="00E160E2">
      <w:pPr>
        <w:spacing w:line="480" w:lineRule="auto"/>
        <w:rPr>
          <w:rFonts w:ascii="Times New Roman" w:hAnsi="Times New Roman" w:cs="Times New Roman"/>
          <w:b/>
          <w:bCs/>
          <w:sz w:val="24"/>
          <w:szCs w:val="24"/>
          <w:u w:val="single"/>
          <w:shd w:val="clear" w:color="auto" w:fill="FCFCFC"/>
        </w:rPr>
      </w:pPr>
      <w:r w:rsidRPr="00581C66">
        <w:rPr>
          <w:rFonts w:ascii="Times New Roman" w:hAnsi="Times New Roman" w:cs="Times New Roman"/>
          <w:b/>
          <w:bCs/>
          <w:sz w:val="24"/>
          <w:szCs w:val="24"/>
          <w:u w:val="single"/>
          <w:shd w:val="clear" w:color="auto" w:fill="FCFCFC"/>
        </w:rPr>
        <w:lastRenderedPageBreak/>
        <w:t>Declarations</w:t>
      </w:r>
    </w:p>
    <w:p w14:paraId="151CF463" w14:textId="77777777" w:rsidR="00C33164" w:rsidRDefault="00C33164" w:rsidP="00E160E2">
      <w:pPr>
        <w:spacing w:line="480" w:lineRule="auto"/>
        <w:rPr>
          <w:rFonts w:ascii="Times New Roman" w:hAnsi="Times New Roman" w:cs="Times New Roman"/>
          <w:sz w:val="24"/>
          <w:szCs w:val="24"/>
          <w:shd w:val="clear" w:color="auto" w:fill="FCFCFC"/>
        </w:rPr>
      </w:pPr>
    </w:p>
    <w:p w14:paraId="3A3CF7CF" w14:textId="56C463D7" w:rsidR="00D80B3F" w:rsidRPr="00C33164" w:rsidRDefault="00C33164" w:rsidP="00E160E2">
      <w:pPr>
        <w:spacing w:line="480" w:lineRule="auto"/>
        <w:rPr>
          <w:rFonts w:ascii="Times New Roman" w:hAnsi="Times New Roman" w:cs="Times New Roman"/>
          <w:sz w:val="24"/>
          <w:szCs w:val="24"/>
          <w:shd w:val="clear" w:color="auto" w:fill="FCFCFC"/>
        </w:rPr>
      </w:pPr>
      <w:r w:rsidRPr="00C33164">
        <w:rPr>
          <w:rFonts w:ascii="Times New Roman" w:hAnsi="Times New Roman" w:cs="Times New Roman"/>
          <w:b/>
          <w:bCs/>
          <w:sz w:val="24"/>
          <w:szCs w:val="24"/>
          <w:shd w:val="clear" w:color="auto" w:fill="FCFCFC"/>
        </w:rPr>
        <w:t xml:space="preserve">Compliance with </w:t>
      </w:r>
      <w:r w:rsidR="000F440C">
        <w:rPr>
          <w:rFonts w:ascii="Times New Roman" w:hAnsi="Times New Roman" w:cs="Times New Roman"/>
          <w:b/>
          <w:bCs/>
          <w:sz w:val="24"/>
          <w:szCs w:val="24"/>
          <w:shd w:val="clear" w:color="auto" w:fill="FCFCFC"/>
        </w:rPr>
        <w:t>e</w:t>
      </w:r>
      <w:r w:rsidRPr="00C33164">
        <w:rPr>
          <w:rFonts w:ascii="Times New Roman" w:hAnsi="Times New Roman" w:cs="Times New Roman"/>
          <w:b/>
          <w:bCs/>
          <w:sz w:val="24"/>
          <w:szCs w:val="24"/>
          <w:shd w:val="clear" w:color="auto" w:fill="FCFCFC"/>
        </w:rPr>
        <w:t xml:space="preserve">thical </w:t>
      </w:r>
      <w:r w:rsidR="000F440C">
        <w:rPr>
          <w:rFonts w:ascii="Times New Roman" w:hAnsi="Times New Roman" w:cs="Times New Roman"/>
          <w:b/>
          <w:bCs/>
          <w:sz w:val="24"/>
          <w:szCs w:val="24"/>
          <w:shd w:val="clear" w:color="auto" w:fill="FCFCFC"/>
        </w:rPr>
        <w:t>s</w:t>
      </w:r>
      <w:r w:rsidRPr="00C33164">
        <w:rPr>
          <w:rFonts w:ascii="Times New Roman" w:hAnsi="Times New Roman" w:cs="Times New Roman"/>
          <w:b/>
          <w:bCs/>
          <w:sz w:val="24"/>
          <w:szCs w:val="24"/>
          <w:shd w:val="clear" w:color="auto" w:fill="FCFCFC"/>
        </w:rPr>
        <w:t>tandards</w:t>
      </w:r>
      <w:r w:rsidRPr="00C33164">
        <w:rPr>
          <w:rFonts w:ascii="Times New Roman" w:hAnsi="Times New Roman" w:cs="Times New Roman"/>
          <w:b/>
          <w:bCs/>
          <w:sz w:val="24"/>
          <w:szCs w:val="24"/>
        </w:rPr>
        <w:t>:</w:t>
      </w:r>
      <w:r w:rsidRPr="00C33164">
        <w:rPr>
          <w:rFonts w:ascii="Times New Roman" w:hAnsi="Times New Roman" w:cs="Times New Roman"/>
          <w:sz w:val="24"/>
          <w:szCs w:val="24"/>
        </w:rPr>
        <w:t xml:space="preserve"> </w:t>
      </w:r>
      <w:r w:rsidRPr="00C33164">
        <w:rPr>
          <w:rFonts w:ascii="Times New Roman" w:hAnsi="Times New Roman" w:cs="Times New Roman"/>
          <w:sz w:val="24"/>
          <w:szCs w:val="24"/>
          <w:shd w:val="clear" w:color="auto" w:fill="FCFCFC"/>
        </w:rPr>
        <w:t>The manuscript does not contain clinical studies or patient data.</w:t>
      </w:r>
    </w:p>
    <w:p w14:paraId="306F3696" w14:textId="358DE8F7" w:rsidR="00C33164" w:rsidRPr="00C33164" w:rsidRDefault="00C33164" w:rsidP="00E160E2">
      <w:pPr>
        <w:spacing w:line="480" w:lineRule="auto"/>
        <w:rPr>
          <w:rFonts w:ascii="Times New Roman" w:hAnsi="Times New Roman" w:cs="Times New Roman"/>
          <w:sz w:val="24"/>
          <w:szCs w:val="24"/>
          <w:shd w:val="clear" w:color="auto" w:fill="FCFCFC"/>
        </w:rPr>
      </w:pPr>
    </w:p>
    <w:p w14:paraId="202F28B8" w14:textId="3012C7A1" w:rsidR="00C33164" w:rsidRDefault="00C33164" w:rsidP="00E160E2">
      <w:pPr>
        <w:spacing w:line="480" w:lineRule="auto"/>
        <w:rPr>
          <w:rFonts w:ascii="Times New Roman" w:hAnsi="Times New Roman" w:cs="Times New Roman"/>
          <w:sz w:val="24"/>
          <w:szCs w:val="24"/>
          <w:shd w:val="clear" w:color="auto" w:fill="FCFCFC"/>
        </w:rPr>
      </w:pPr>
      <w:r w:rsidRPr="00C33164">
        <w:rPr>
          <w:rFonts w:ascii="Times New Roman" w:hAnsi="Times New Roman" w:cs="Times New Roman"/>
          <w:b/>
          <w:bCs/>
          <w:sz w:val="24"/>
          <w:szCs w:val="24"/>
          <w:shd w:val="clear" w:color="auto" w:fill="FCFCFC"/>
        </w:rPr>
        <w:t>Conflict of interest:</w:t>
      </w:r>
      <w:r w:rsidRPr="00C33164">
        <w:rPr>
          <w:rFonts w:ascii="Times New Roman" w:hAnsi="Times New Roman" w:cs="Times New Roman"/>
          <w:sz w:val="24"/>
          <w:szCs w:val="24"/>
          <w:shd w:val="clear" w:color="auto" w:fill="FCFCFC"/>
        </w:rPr>
        <w:t xml:space="preserve"> The authors declare that they have no conflict of interest.</w:t>
      </w:r>
    </w:p>
    <w:p w14:paraId="5B814939" w14:textId="09E2F277" w:rsidR="0034367B" w:rsidRDefault="0034367B" w:rsidP="00E160E2">
      <w:pPr>
        <w:spacing w:line="480" w:lineRule="auto"/>
        <w:rPr>
          <w:rFonts w:ascii="Times New Roman" w:hAnsi="Times New Roman" w:cs="Times New Roman"/>
          <w:sz w:val="24"/>
          <w:szCs w:val="24"/>
          <w:shd w:val="clear" w:color="auto" w:fill="FCFCFC"/>
        </w:rPr>
      </w:pPr>
    </w:p>
    <w:p w14:paraId="627C8224" w14:textId="4F1F203D" w:rsidR="0034367B" w:rsidRPr="00920851" w:rsidRDefault="0034367B" w:rsidP="00E160E2">
      <w:pPr>
        <w:spacing w:line="480" w:lineRule="auto"/>
        <w:rPr>
          <w:rFonts w:ascii="Times New Roman" w:hAnsi="Times New Roman" w:cs="Times New Roman"/>
          <w:b/>
          <w:bCs/>
          <w:sz w:val="24"/>
          <w:szCs w:val="24"/>
          <w:shd w:val="clear" w:color="auto" w:fill="FCFCFC"/>
        </w:rPr>
      </w:pPr>
      <w:r w:rsidRPr="00920851">
        <w:rPr>
          <w:rFonts w:ascii="Times New Roman" w:hAnsi="Times New Roman" w:cs="Times New Roman"/>
          <w:b/>
          <w:bCs/>
          <w:sz w:val="24"/>
          <w:szCs w:val="24"/>
          <w:shd w:val="clear" w:color="auto" w:fill="FCFCFC"/>
        </w:rPr>
        <w:t>Consent to participate</w:t>
      </w:r>
      <w:r w:rsidR="00FF1508" w:rsidRPr="00920851">
        <w:rPr>
          <w:rFonts w:ascii="Times New Roman" w:hAnsi="Times New Roman" w:cs="Times New Roman"/>
          <w:b/>
          <w:bCs/>
          <w:sz w:val="24"/>
          <w:szCs w:val="24"/>
          <w:shd w:val="clear" w:color="auto" w:fill="FCFCFC"/>
        </w:rPr>
        <w:t xml:space="preserve">: </w:t>
      </w:r>
      <w:r w:rsidR="002455D3" w:rsidRPr="002455D3">
        <w:rPr>
          <w:rFonts w:ascii="Times New Roman" w:hAnsi="Times New Roman" w:cs="Times New Roman"/>
          <w:sz w:val="24"/>
          <w:szCs w:val="24"/>
          <w:shd w:val="clear" w:color="auto" w:fill="FCFCFC"/>
        </w:rPr>
        <w:t xml:space="preserve">The manuscript </w:t>
      </w:r>
      <w:r w:rsidR="009D75D2">
        <w:rPr>
          <w:rFonts w:ascii="Times New Roman" w:hAnsi="Times New Roman" w:cs="Times New Roman"/>
          <w:sz w:val="24"/>
          <w:szCs w:val="24"/>
          <w:shd w:val="clear" w:color="auto" w:fill="FCFCFC"/>
        </w:rPr>
        <w:t>did not involve data collection from participants</w:t>
      </w:r>
      <w:r w:rsidR="00F55BAC">
        <w:rPr>
          <w:rFonts w:ascii="Times New Roman" w:hAnsi="Times New Roman" w:cs="Times New Roman"/>
          <w:sz w:val="24"/>
          <w:szCs w:val="24"/>
          <w:shd w:val="clear" w:color="auto" w:fill="FCFCFC"/>
        </w:rPr>
        <w:t>.</w:t>
      </w:r>
    </w:p>
    <w:p w14:paraId="545FF01B" w14:textId="7F8B18DE" w:rsidR="00FF1508" w:rsidRDefault="00FF1508" w:rsidP="00E160E2">
      <w:pPr>
        <w:spacing w:line="480" w:lineRule="auto"/>
        <w:rPr>
          <w:rFonts w:ascii="Times New Roman" w:hAnsi="Times New Roman" w:cs="Times New Roman"/>
          <w:sz w:val="24"/>
          <w:szCs w:val="24"/>
          <w:shd w:val="clear" w:color="auto" w:fill="FCFCFC"/>
        </w:rPr>
      </w:pPr>
    </w:p>
    <w:p w14:paraId="1645ED6B" w14:textId="774FE55D" w:rsidR="00FF1508" w:rsidRPr="00CF789C" w:rsidRDefault="00FF1508" w:rsidP="00E160E2">
      <w:pPr>
        <w:spacing w:line="480" w:lineRule="auto"/>
        <w:rPr>
          <w:rFonts w:ascii="Times New Roman" w:hAnsi="Times New Roman" w:cs="Times New Roman"/>
          <w:sz w:val="24"/>
          <w:szCs w:val="24"/>
          <w:shd w:val="clear" w:color="auto" w:fill="FCFCFC"/>
        </w:rPr>
      </w:pPr>
      <w:r w:rsidRPr="009D75D2">
        <w:rPr>
          <w:rFonts w:ascii="Times New Roman" w:hAnsi="Times New Roman" w:cs="Times New Roman"/>
          <w:b/>
          <w:bCs/>
          <w:sz w:val="24"/>
          <w:szCs w:val="24"/>
          <w:shd w:val="clear" w:color="auto" w:fill="FCFCFC"/>
        </w:rPr>
        <w:t>Consent to publish:</w:t>
      </w:r>
      <w:r w:rsidR="009D75D2">
        <w:rPr>
          <w:rFonts w:ascii="Times New Roman" w:hAnsi="Times New Roman" w:cs="Times New Roman"/>
          <w:b/>
          <w:bCs/>
          <w:sz w:val="24"/>
          <w:szCs w:val="24"/>
          <w:shd w:val="clear" w:color="auto" w:fill="FCFCFC"/>
        </w:rPr>
        <w:t xml:space="preserve"> </w:t>
      </w:r>
      <w:r w:rsidR="009D75D2" w:rsidRPr="00CF789C">
        <w:rPr>
          <w:rFonts w:ascii="Times New Roman" w:hAnsi="Times New Roman" w:cs="Times New Roman"/>
          <w:sz w:val="24"/>
          <w:szCs w:val="24"/>
          <w:shd w:val="clear" w:color="auto" w:fill="FCFCFC"/>
        </w:rPr>
        <w:t>The manuscript did not involve</w:t>
      </w:r>
      <w:r w:rsidR="00F55BAC">
        <w:rPr>
          <w:rFonts w:ascii="Times New Roman" w:hAnsi="Times New Roman" w:cs="Times New Roman"/>
          <w:sz w:val="24"/>
          <w:szCs w:val="24"/>
          <w:shd w:val="clear" w:color="auto" w:fill="FCFCFC"/>
        </w:rPr>
        <w:t xml:space="preserve"> data collection from participants.</w:t>
      </w:r>
    </w:p>
    <w:p w14:paraId="4DE707DF" w14:textId="77777777" w:rsidR="00D15625" w:rsidRDefault="00D15625" w:rsidP="00E160E2">
      <w:pPr>
        <w:shd w:val="clear" w:color="auto" w:fill="FCFCFC"/>
        <w:spacing w:before="100" w:beforeAutospacing="1" w:after="100" w:afterAutospacing="1" w:line="480" w:lineRule="auto"/>
        <w:rPr>
          <w:rFonts w:ascii="Times New Roman" w:eastAsia="Times New Roman" w:hAnsi="Times New Roman" w:cs="Times New Roman"/>
          <w:sz w:val="24"/>
          <w:szCs w:val="24"/>
        </w:rPr>
      </w:pPr>
      <w:r w:rsidRPr="00F55BAC">
        <w:rPr>
          <w:rFonts w:ascii="Times New Roman" w:hAnsi="Times New Roman" w:cs="Times New Roman"/>
          <w:b/>
          <w:bCs/>
          <w:sz w:val="24"/>
          <w:szCs w:val="24"/>
          <w:shd w:val="clear" w:color="auto" w:fill="FCFCFC"/>
        </w:rPr>
        <w:t>Funding:</w:t>
      </w:r>
      <w:r>
        <w:rPr>
          <w:rFonts w:ascii="Times New Roman" w:hAnsi="Times New Roman" w:cs="Times New Roman"/>
          <w:sz w:val="24"/>
          <w:szCs w:val="24"/>
          <w:shd w:val="clear" w:color="auto" w:fill="FCFCFC"/>
        </w:rPr>
        <w:t xml:space="preserve"> </w:t>
      </w:r>
      <w:r w:rsidRPr="007860FC">
        <w:rPr>
          <w:rFonts w:ascii="Times New Roman" w:eastAsia="Times New Roman" w:hAnsi="Times New Roman" w:cs="Times New Roman"/>
          <w:sz w:val="24"/>
          <w:szCs w:val="24"/>
        </w:rPr>
        <w:t>No funding was received to assist with the preparation of this manuscript.</w:t>
      </w:r>
    </w:p>
    <w:p w14:paraId="10D70ED2" w14:textId="3325D0A3" w:rsidR="00D15625" w:rsidRPr="00C33164" w:rsidRDefault="00D15625" w:rsidP="00E160E2">
      <w:pPr>
        <w:spacing w:line="480" w:lineRule="auto"/>
        <w:rPr>
          <w:rFonts w:ascii="Times New Roman" w:hAnsi="Times New Roman" w:cs="Times New Roman"/>
          <w:sz w:val="24"/>
          <w:szCs w:val="24"/>
        </w:rPr>
      </w:pPr>
    </w:p>
    <w:p w14:paraId="593C5A94" w14:textId="77777777" w:rsidR="00D80B3F" w:rsidRPr="00C33164" w:rsidRDefault="00D80B3F" w:rsidP="00E160E2">
      <w:pPr>
        <w:spacing w:line="480" w:lineRule="auto"/>
        <w:rPr>
          <w:rFonts w:ascii="Times New Roman" w:hAnsi="Times New Roman" w:cs="Times New Roman"/>
          <w:sz w:val="24"/>
          <w:szCs w:val="24"/>
        </w:rPr>
      </w:pPr>
    </w:p>
    <w:p w14:paraId="7B6BC9F0" w14:textId="77777777" w:rsidR="00D80B3F" w:rsidRPr="00C33164" w:rsidRDefault="00D80B3F" w:rsidP="00E160E2">
      <w:pPr>
        <w:spacing w:line="480" w:lineRule="auto"/>
        <w:rPr>
          <w:rFonts w:ascii="Times New Roman" w:hAnsi="Times New Roman" w:cs="Times New Roman"/>
          <w:sz w:val="24"/>
          <w:szCs w:val="24"/>
        </w:rPr>
      </w:pPr>
    </w:p>
    <w:p w14:paraId="067F8507" w14:textId="77777777" w:rsidR="00581C66" w:rsidRDefault="00581C66" w:rsidP="00E160E2">
      <w:pPr>
        <w:spacing w:line="480" w:lineRule="auto"/>
        <w:rPr>
          <w:rFonts w:ascii="Times New Roman" w:hAnsi="Times New Roman" w:cs="Times New Roman"/>
          <w:b/>
          <w:bCs/>
          <w:sz w:val="24"/>
          <w:szCs w:val="24"/>
          <w:u w:val="single"/>
        </w:rPr>
      </w:pPr>
    </w:p>
    <w:p w14:paraId="747AD75F" w14:textId="77777777" w:rsidR="00581C66" w:rsidRDefault="00581C66" w:rsidP="00E160E2">
      <w:pPr>
        <w:spacing w:line="480" w:lineRule="auto"/>
        <w:rPr>
          <w:rFonts w:ascii="Times New Roman" w:hAnsi="Times New Roman" w:cs="Times New Roman"/>
          <w:b/>
          <w:bCs/>
          <w:sz w:val="24"/>
          <w:szCs w:val="24"/>
          <w:u w:val="single"/>
        </w:rPr>
      </w:pPr>
    </w:p>
    <w:p w14:paraId="0D98B3DA" w14:textId="77777777" w:rsidR="00581C66" w:rsidRDefault="00581C66" w:rsidP="00E160E2">
      <w:pPr>
        <w:spacing w:line="480" w:lineRule="auto"/>
        <w:rPr>
          <w:rFonts w:ascii="Times New Roman" w:hAnsi="Times New Roman" w:cs="Times New Roman"/>
          <w:b/>
          <w:bCs/>
          <w:sz w:val="24"/>
          <w:szCs w:val="24"/>
          <w:u w:val="single"/>
        </w:rPr>
      </w:pPr>
    </w:p>
    <w:p w14:paraId="2FFCC27D" w14:textId="77777777" w:rsidR="00581C66" w:rsidRDefault="00581C66" w:rsidP="00E160E2">
      <w:pPr>
        <w:spacing w:line="480" w:lineRule="auto"/>
        <w:rPr>
          <w:rFonts w:ascii="Times New Roman" w:hAnsi="Times New Roman" w:cs="Times New Roman"/>
          <w:b/>
          <w:bCs/>
          <w:sz w:val="24"/>
          <w:szCs w:val="24"/>
          <w:u w:val="single"/>
        </w:rPr>
      </w:pPr>
    </w:p>
    <w:p w14:paraId="2B9B4497" w14:textId="77777777" w:rsidR="00581C66" w:rsidRDefault="00581C66" w:rsidP="00E160E2">
      <w:pPr>
        <w:spacing w:line="480" w:lineRule="auto"/>
        <w:rPr>
          <w:rFonts w:ascii="Times New Roman" w:hAnsi="Times New Roman" w:cs="Times New Roman"/>
          <w:b/>
          <w:bCs/>
          <w:sz w:val="24"/>
          <w:szCs w:val="24"/>
          <w:u w:val="single"/>
        </w:rPr>
      </w:pPr>
    </w:p>
    <w:p w14:paraId="50948A44" w14:textId="77777777" w:rsidR="00581C66" w:rsidRDefault="00581C66" w:rsidP="00E160E2">
      <w:pPr>
        <w:spacing w:line="480" w:lineRule="auto"/>
        <w:rPr>
          <w:rFonts w:ascii="Times New Roman" w:hAnsi="Times New Roman" w:cs="Times New Roman"/>
          <w:b/>
          <w:bCs/>
          <w:sz w:val="24"/>
          <w:szCs w:val="24"/>
          <w:u w:val="single"/>
        </w:rPr>
      </w:pPr>
    </w:p>
    <w:p w14:paraId="41427065" w14:textId="77777777" w:rsidR="00581C66" w:rsidRDefault="00581C66" w:rsidP="00E160E2">
      <w:pPr>
        <w:spacing w:line="480" w:lineRule="auto"/>
        <w:rPr>
          <w:rFonts w:ascii="Times New Roman" w:hAnsi="Times New Roman" w:cs="Times New Roman"/>
          <w:b/>
          <w:bCs/>
          <w:sz w:val="24"/>
          <w:szCs w:val="24"/>
          <w:u w:val="single"/>
        </w:rPr>
      </w:pPr>
    </w:p>
    <w:p w14:paraId="746E3C02" w14:textId="77777777" w:rsidR="00581C66" w:rsidRDefault="00581C66" w:rsidP="00E160E2">
      <w:pPr>
        <w:spacing w:line="480" w:lineRule="auto"/>
        <w:rPr>
          <w:rFonts w:ascii="Times New Roman" w:hAnsi="Times New Roman" w:cs="Times New Roman"/>
          <w:b/>
          <w:bCs/>
          <w:sz w:val="24"/>
          <w:szCs w:val="24"/>
          <w:u w:val="single"/>
        </w:rPr>
      </w:pPr>
    </w:p>
    <w:p w14:paraId="6C28F9AB" w14:textId="2CDEA50A" w:rsidR="00185135" w:rsidRPr="004E3089" w:rsidRDefault="00F7371C" w:rsidP="00E160E2">
      <w:pPr>
        <w:spacing w:line="480" w:lineRule="auto"/>
        <w:rPr>
          <w:rFonts w:ascii="Times New Roman" w:hAnsi="Times New Roman" w:cs="Times New Roman"/>
          <w:b/>
          <w:bCs/>
          <w:sz w:val="24"/>
          <w:szCs w:val="24"/>
          <w:u w:val="single"/>
        </w:rPr>
      </w:pPr>
      <w:r w:rsidRPr="004E3089">
        <w:rPr>
          <w:rFonts w:ascii="Times New Roman" w:hAnsi="Times New Roman" w:cs="Times New Roman"/>
          <w:b/>
          <w:bCs/>
          <w:sz w:val="24"/>
          <w:szCs w:val="24"/>
          <w:u w:val="single"/>
        </w:rPr>
        <w:lastRenderedPageBreak/>
        <w:t>References</w:t>
      </w:r>
    </w:p>
    <w:p w14:paraId="24C57B37" w14:textId="77777777" w:rsidR="00185135" w:rsidRPr="004E3089" w:rsidRDefault="00185135" w:rsidP="00E160E2">
      <w:pPr>
        <w:spacing w:line="480" w:lineRule="auto"/>
        <w:rPr>
          <w:rFonts w:ascii="Times New Roman" w:hAnsi="Times New Roman" w:cs="Times New Roman"/>
          <w:sz w:val="24"/>
          <w:szCs w:val="24"/>
        </w:rPr>
      </w:pPr>
    </w:p>
    <w:p w14:paraId="2EB208CE" w14:textId="2109128B"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Ainsworth, B., Stanescu, S., Stuart, B., Russell, D., Liddiard, M., Djukanovic, R., &amp; Thomas, M. (2022). A feasibility trial of a digital mindfulness-based intervention to improve asthma-related quality of life for primary care patients with asthma. </w:t>
      </w:r>
      <w:r w:rsidRPr="004E3089">
        <w:rPr>
          <w:rFonts w:ascii="Times New Roman" w:hAnsi="Times New Roman" w:cs="Times New Roman"/>
          <w:i/>
          <w:sz w:val="24"/>
          <w:szCs w:val="24"/>
        </w:rPr>
        <w:t>Journal of Behavioral Medicine, 45</w:t>
      </w:r>
      <w:r w:rsidRPr="004E3089">
        <w:rPr>
          <w:rFonts w:ascii="Times New Roman" w:hAnsi="Times New Roman" w:cs="Times New Roman"/>
          <w:sz w:val="24"/>
          <w:szCs w:val="24"/>
        </w:rPr>
        <w:t>(1), 133-147. doi:10.1007/s10865-021-00249-3</w:t>
      </w:r>
    </w:p>
    <w:p w14:paraId="74192AC5" w14:textId="6B3F228B" w:rsidR="004D45BD" w:rsidRPr="004E3089" w:rsidRDefault="004D45BD"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rPr>
        <w:t>Anderson, T., &amp; Farb, N. A. (2018). Personalising practice using preferences for meditation anchor modality. </w:t>
      </w:r>
      <w:r w:rsidRPr="004E3089">
        <w:rPr>
          <w:rFonts w:ascii="Times New Roman" w:hAnsi="Times New Roman" w:cs="Times New Roman"/>
          <w:i/>
          <w:iCs/>
          <w:color w:val="222222"/>
          <w:sz w:val="24"/>
          <w:szCs w:val="24"/>
        </w:rPr>
        <w:t>Frontiers in psychology</w:t>
      </w:r>
      <w:r w:rsidRPr="004E3089">
        <w:rPr>
          <w:rFonts w:ascii="Times New Roman" w:hAnsi="Times New Roman" w:cs="Times New Roman"/>
          <w:color w:val="222222"/>
          <w:sz w:val="24"/>
          <w:szCs w:val="24"/>
        </w:rPr>
        <w:t>, </w:t>
      </w:r>
      <w:r w:rsidRPr="004E3089">
        <w:rPr>
          <w:rFonts w:ascii="Times New Roman" w:hAnsi="Times New Roman" w:cs="Times New Roman"/>
          <w:i/>
          <w:iCs/>
          <w:color w:val="222222"/>
          <w:sz w:val="24"/>
          <w:szCs w:val="24"/>
        </w:rPr>
        <w:t>9</w:t>
      </w:r>
      <w:r w:rsidRPr="004E3089">
        <w:rPr>
          <w:rFonts w:ascii="Times New Roman" w:hAnsi="Times New Roman" w:cs="Times New Roman"/>
          <w:color w:val="222222"/>
          <w:sz w:val="24"/>
          <w:szCs w:val="24"/>
        </w:rPr>
        <w:t>, 2521.</w:t>
      </w:r>
      <w:r w:rsidR="00356F37" w:rsidRPr="004E3089">
        <w:rPr>
          <w:rFonts w:ascii="Times New Roman" w:hAnsi="Times New Roman" w:cs="Times New Roman"/>
          <w:color w:val="222222"/>
          <w:sz w:val="24"/>
          <w:szCs w:val="24"/>
        </w:rPr>
        <w:t xml:space="preserve"> </w:t>
      </w:r>
      <w:hyperlink r:id="rId10" w:history="1">
        <w:r w:rsidR="00356F37" w:rsidRPr="004E3089">
          <w:rPr>
            <w:rStyle w:val="Hyperlink"/>
            <w:rFonts w:ascii="Times New Roman" w:hAnsi="Times New Roman" w:cs="Times New Roman"/>
            <w:color w:val="282828"/>
            <w:sz w:val="24"/>
            <w:szCs w:val="24"/>
          </w:rPr>
          <w:t>https://doi.org/10.3389/fpsyg.2018.02521</w:t>
        </w:r>
      </w:hyperlink>
    </w:p>
    <w:p w14:paraId="692BE45F" w14:textId="1F5C8E53" w:rsidR="0C6E9103" w:rsidRPr="004E3089" w:rsidRDefault="0C6E9103" w:rsidP="56C598CF">
      <w:pPr>
        <w:pStyle w:val="EndNoteBibliography"/>
        <w:spacing w:line="480" w:lineRule="auto"/>
        <w:ind w:left="720" w:hanging="720"/>
        <w:rPr>
          <w:rFonts w:ascii="Times New Roman" w:hAnsi="Times New Roman" w:cs="Times New Roman"/>
          <w:color w:val="282828"/>
          <w:sz w:val="24"/>
          <w:szCs w:val="24"/>
        </w:rPr>
      </w:pPr>
      <w:r w:rsidRPr="004E3089">
        <w:rPr>
          <w:rFonts w:ascii="Times New Roman" w:hAnsi="Times New Roman" w:cs="Times New Roman"/>
          <w:color w:val="282828"/>
          <w:sz w:val="24"/>
          <w:szCs w:val="24"/>
        </w:rPr>
        <w:t xml:space="preserve">Atkinson, M. J., &amp; Wade, T. D. (2012). Impact of metacognitive acceptance on body dissatisfaction and negative affect: engagement and efficacy. </w:t>
      </w:r>
      <w:r w:rsidRPr="00375F94">
        <w:rPr>
          <w:rFonts w:ascii="Times New Roman" w:hAnsi="Times New Roman" w:cs="Times New Roman"/>
          <w:i/>
          <w:iCs/>
          <w:color w:val="282828"/>
          <w:sz w:val="24"/>
          <w:szCs w:val="24"/>
        </w:rPr>
        <w:t>J Consult Clin Psychol</w:t>
      </w:r>
      <w:r w:rsidRPr="004E3089">
        <w:rPr>
          <w:rFonts w:ascii="Times New Roman" w:hAnsi="Times New Roman" w:cs="Times New Roman"/>
          <w:color w:val="282828"/>
          <w:sz w:val="24"/>
          <w:szCs w:val="24"/>
        </w:rPr>
        <w:t xml:space="preserve">, </w:t>
      </w:r>
      <w:r w:rsidRPr="00375F94">
        <w:rPr>
          <w:rFonts w:ascii="Times New Roman" w:hAnsi="Times New Roman" w:cs="Times New Roman"/>
          <w:i/>
          <w:iCs/>
          <w:color w:val="282828"/>
          <w:sz w:val="24"/>
          <w:szCs w:val="24"/>
        </w:rPr>
        <w:t>80</w:t>
      </w:r>
      <w:r w:rsidRPr="004E3089">
        <w:rPr>
          <w:rFonts w:ascii="Times New Roman" w:hAnsi="Times New Roman" w:cs="Times New Roman"/>
          <w:color w:val="282828"/>
          <w:sz w:val="24"/>
          <w:szCs w:val="24"/>
        </w:rPr>
        <w:t xml:space="preserve">(3), 416-425. </w:t>
      </w:r>
      <w:hyperlink r:id="rId11" w:history="1">
        <w:r w:rsidRPr="004E3089">
          <w:rPr>
            <w:rFonts w:ascii="Times New Roman" w:hAnsi="Times New Roman" w:cs="Times New Roman"/>
            <w:color w:val="282828"/>
            <w:sz w:val="24"/>
            <w:szCs w:val="24"/>
          </w:rPr>
          <w:t>https://doi.org/10.1037/a0028263</w:t>
        </w:r>
      </w:hyperlink>
    </w:p>
    <w:p w14:paraId="6A2C95F9" w14:textId="4C3132F9" w:rsidR="00F7371C" w:rsidRPr="004E3089" w:rsidRDefault="0C6E9103" w:rsidP="56C598CF">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A</w:t>
      </w:r>
      <w:r w:rsidR="2F794A28" w:rsidRPr="004E3089">
        <w:rPr>
          <w:rFonts w:ascii="Times New Roman" w:hAnsi="Times New Roman" w:cs="Times New Roman"/>
          <w:sz w:val="24"/>
          <w:szCs w:val="24"/>
        </w:rPr>
        <w:t xml:space="preserve">tkinson, M. J., &amp; Wade, T. D. (2015). Mindfulness-based prevention for eating disorders: A school-based cluster randomized controlled study. </w:t>
      </w:r>
      <w:r w:rsidR="2F794A28" w:rsidRPr="00375F94">
        <w:rPr>
          <w:rFonts w:ascii="Times New Roman" w:hAnsi="Times New Roman" w:cs="Times New Roman"/>
          <w:i/>
          <w:iCs/>
          <w:sz w:val="24"/>
          <w:szCs w:val="24"/>
        </w:rPr>
        <w:t>Int J Eat Disord</w:t>
      </w:r>
      <w:r w:rsidR="2F794A28" w:rsidRPr="004E3089">
        <w:rPr>
          <w:rFonts w:ascii="Times New Roman" w:hAnsi="Times New Roman" w:cs="Times New Roman"/>
          <w:sz w:val="24"/>
          <w:szCs w:val="24"/>
        </w:rPr>
        <w:t xml:space="preserve">, </w:t>
      </w:r>
      <w:r w:rsidR="2F794A28" w:rsidRPr="00375F94">
        <w:rPr>
          <w:rFonts w:ascii="Times New Roman" w:hAnsi="Times New Roman" w:cs="Times New Roman"/>
          <w:i/>
          <w:iCs/>
          <w:sz w:val="24"/>
          <w:szCs w:val="24"/>
        </w:rPr>
        <w:t>48</w:t>
      </w:r>
      <w:r w:rsidR="2F794A28" w:rsidRPr="004E3089">
        <w:rPr>
          <w:rFonts w:ascii="Times New Roman" w:hAnsi="Times New Roman" w:cs="Times New Roman"/>
          <w:sz w:val="24"/>
          <w:szCs w:val="24"/>
        </w:rPr>
        <w:t xml:space="preserve">(7), 1024-1037. </w:t>
      </w:r>
      <w:hyperlink r:id="rId12" w:history="1">
        <w:r w:rsidR="2F794A28" w:rsidRPr="004E3089">
          <w:rPr>
            <w:rFonts w:ascii="Times New Roman" w:hAnsi="Times New Roman" w:cs="Times New Roman"/>
            <w:sz w:val="24"/>
            <w:szCs w:val="24"/>
          </w:rPr>
          <w:t>https://doi.org/10.1002/eat.22416</w:t>
        </w:r>
      </w:hyperlink>
      <w:r w:rsidR="2F794A28" w:rsidRPr="004E3089">
        <w:rPr>
          <w:rFonts w:ascii="Times New Roman" w:hAnsi="Times New Roman" w:cs="Times New Roman"/>
          <w:sz w:val="24"/>
          <w:szCs w:val="24"/>
        </w:rPr>
        <w:t xml:space="preserve"> </w:t>
      </w:r>
    </w:p>
    <w:p w14:paraId="0EF35D6D" w14:textId="35B08E50"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Au, J., Gibson, B. C., Bunarjo, K., Buschkuehl, M., &amp; Jaeggi, S. M. (2020). Quantifying the Difference Between Active and Passive Control Groups in Cognitive Interventions Using Two Meta-analytical Approaches. </w:t>
      </w:r>
      <w:r w:rsidRPr="004E3089">
        <w:rPr>
          <w:rFonts w:ascii="Times New Roman" w:hAnsi="Times New Roman" w:cs="Times New Roman"/>
          <w:i/>
          <w:iCs/>
          <w:sz w:val="24"/>
          <w:szCs w:val="24"/>
        </w:rPr>
        <w:t>Journal of Cognitive Enhancement, 4</w:t>
      </w:r>
      <w:r w:rsidRPr="004E3089">
        <w:rPr>
          <w:rFonts w:ascii="Times New Roman" w:hAnsi="Times New Roman" w:cs="Times New Roman"/>
          <w:sz w:val="24"/>
          <w:szCs w:val="24"/>
        </w:rPr>
        <w:t>(2), 192-210. doi:10.1007/s41465-020-00164-6</w:t>
      </w:r>
    </w:p>
    <w:p w14:paraId="6300DA17" w14:textId="5B3EDE76" w:rsidR="50C4AC54" w:rsidRPr="004E3089" w:rsidRDefault="50C4AC54" w:rsidP="001D363F">
      <w:pPr>
        <w:pStyle w:val="EndNoteBibliography"/>
        <w:spacing w:line="480" w:lineRule="auto"/>
        <w:ind w:left="720" w:hanging="720"/>
        <w:rPr>
          <w:rFonts w:ascii="Times New Roman" w:hAnsi="Times New Roman" w:cs="Times New Roman"/>
        </w:rPr>
      </w:pPr>
      <w:r w:rsidRPr="004E3089">
        <w:rPr>
          <w:rFonts w:ascii="Times New Roman" w:hAnsi="Times New Roman" w:cs="Times New Roman"/>
          <w:color w:val="181817"/>
          <w:sz w:val="24"/>
          <w:szCs w:val="24"/>
        </w:rPr>
        <w:t xml:space="preserve">Böge, K., Thomas, N., &amp; Jacobsen, P. (2021). Is mindfulness for psychosis harmful? Deconstructing a myth. </w:t>
      </w:r>
      <w:r w:rsidRPr="004E3089">
        <w:rPr>
          <w:rFonts w:ascii="Times New Roman" w:hAnsi="Times New Roman" w:cs="Times New Roman"/>
          <w:i/>
          <w:iCs/>
          <w:color w:val="181817"/>
          <w:sz w:val="24"/>
          <w:szCs w:val="24"/>
        </w:rPr>
        <w:t>The British Journal of Psychiatry,</w:t>
      </w:r>
      <w:r w:rsidRPr="004E3089">
        <w:rPr>
          <w:rFonts w:ascii="Times New Roman" w:hAnsi="Times New Roman" w:cs="Times New Roman"/>
          <w:color w:val="181817"/>
          <w:sz w:val="24"/>
          <w:szCs w:val="24"/>
        </w:rPr>
        <w:t xml:space="preserve"> </w:t>
      </w:r>
      <w:r w:rsidRPr="004E3089">
        <w:rPr>
          <w:rFonts w:ascii="Times New Roman" w:hAnsi="Times New Roman" w:cs="Times New Roman"/>
          <w:i/>
          <w:iCs/>
          <w:color w:val="181817"/>
          <w:sz w:val="24"/>
          <w:szCs w:val="24"/>
        </w:rPr>
        <w:t>218</w:t>
      </w:r>
      <w:r w:rsidRPr="004E3089">
        <w:rPr>
          <w:rFonts w:ascii="Times New Roman" w:hAnsi="Times New Roman" w:cs="Times New Roman"/>
          <w:color w:val="181817"/>
          <w:sz w:val="24"/>
          <w:szCs w:val="24"/>
        </w:rPr>
        <w:t>(2), 71-72. doi:10.1192/bjp.2020.165</w:t>
      </w:r>
    </w:p>
    <w:p w14:paraId="52A1E720" w14:textId="7A20EADC" w:rsidR="00CC4C14" w:rsidRPr="00835013" w:rsidRDefault="00F7371C" w:rsidP="00835013">
      <w:pPr>
        <w:pStyle w:val="EndNoteBibliography"/>
        <w:spacing w:line="480" w:lineRule="auto"/>
        <w:ind w:left="720" w:hanging="720"/>
        <w:rPr>
          <w:rFonts w:ascii="Times New Roman" w:hAnsi="Times New Roman" w:cs="Times New Roman"/>
          <w:color w:val="222222"/>
          <w:sz w:val="24"/>
          <w:szCs w:val="24"/>
          <w:shd w:val="clear" w:color="auto" w:fill="FFFFFF"/>
        </w:rPr>
      </w:pPr>
      <w:r w:rsidRPr="004E3089">
        <w:rPr>
          <w:rFonts w:ascii="Times New Roman" w:hAnsi="Times New Roman" w:cs="Times New Roman"/>
          <w:sz w:val="24"/>
          <w:szCs w:val="24"/>
        </w:rPr>
        <w:lastRenderedPageBreak/>
        <w:t xml:space="preserve">Cairns, V., &amp; Murray, C. (2015). How Do the Features of Mindfulness-Based Cognitive Therapy Contribute to Positive Therapeutic Change? A Meta-Synthesis of Qualitative Studies. </w:t>
      </w:r>
      <w:r w:rsidRPr="004E3089">
        <w:rPr>
          <w:rFonts w:ascii="Times New Roman" w:hAnsi="Times New Roman" w:cs="Times New Roman"/>
          <w:i/>
          <w:iCs/>
          <w:sz w:val="24"/>
          <w:szCs w:val="24"/>
        </w:rPr>
        <w:t>Behavioural and Cognitive Psychotherapy, 43</w:t>
      </w:r>
      <w:r w:rsidRPr="004E3089">
        <w:rPr>
          <w:rFonts w:ascii="Times New Roman" w:hAnsi="Times New Roman" w:cs="Times New Roman"/>
          <w:sz w:val="24"/>
          <w:szCs w:val="24"/>
        </w:rPr>
        <w:t>(3), 342-359. doi:10.1017/s1352465813000945</w:t>
      </w:r>
    </w:p>
    <w:p w14:paraId="49EB3F04" w14:textId="77777777" w:rsidR="00F7371C"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Casioppo, D. (2020). The cultivation of joy: practices from the Buddhist tradition, positive psychology, and yogic philosophy. </w:t>
      </w:r>
      <w:r w:rsidRPr="004E3089">
        <w:rPr>
          <w:rFonts w:ascii="Times New Roman" w:hAnsi="Times New Roman" w:cs="Times New Roman"/>
          <w:i/>
          <w:sz w:val="24"/>
          <w:szCs w:val="24"/>
        </w:rPr>
        <w:t>The Journal of Positive Psychology, 15</w:t>
      </w:r>
      <w:r w:rsidRPr="004E3089">
        <w:rPr>
          <w:rFonts w:ascii="Times New Roman" w:hAnsi="Times New Roman" w:cs="Times New Roman"/>
          <w:sz w:val="24"/>
          <w:szCs w:val="24"/>
        </w:rPr>
        <w:t>(1), 67-73. doi:10.1080/17439760.2019.1685577</w:t>
      </w:r>
    </w:p>
    <w:p w14:paraId="446D0D9A" w14:textId="5F59A33F" w:rsidR="00CA0058" w:rsidRPr="00CA0058" w:rsidRDefault="00CA0058" w:rsidP="00E160E2">
      <w:pPr>
        <w:pStyle w:val="EndNoteBibliography"/>
        <w:spacing w:line="480" w:lineRule="auto"/>
        <w:ind w:left="720" w:hanging="720"/>
        <w:rPr>
          <w:rFonts w:ascii="Times New Roman" w:hAnsi="Times New Roman" w:cs="Times New Roman"/>
          <w:sz w:val="24"/>
          <w:szCs w:val="24"/>
        </w:rPr>
      </w:pPr>
      <w:r w:rsidRPr="00CA0058">
        <w:rPr>
          <w:rFonts w:ascii="Times New Roman" w:hAnsi="Times New Roman" w:cs="Times New Roman"/>
          <w:color w:val="222222"/>
          <w:sz w:val="24"/>
          <w:szCs w:val="24"/>
          <w:shd w:val="clear" w:color="auto" w:fill="FFFFFF"/>
        </w:rPr>
        <w:t>Chadwick, P. (2014). Mindfulness for psychosis. </w:t>
      </w:r>
      <w:r w:rsidRPr="00CA0058">
        <w:rPr>
          <w:rFonts w:ascii="Times New Roman" w:hAnsi="Times New Roman" w:cs="Times New Roman"/>
          <w:i/>
          <w:iCs/>
          <w:color w:val="222222"/>
          <w:sz w:val="24"/>
          <w:szCs w:val="24"/>
          <w:shd w:val="clear" w:color="auto" w:fill="FFFFFF"/>
        </w:rPr>
        <w:t>The British Journal of Psychiatry</w:t>
      </w:r>
      <w:r w:rsidRPr="00CA0058">
        <w:rPr>
          <w:rFonts w:ascii="Times New Roman" w:hAnsi="Times New Roman" w:cs="Times New Roman"/>
          <w:color w:val="222222"/>
          <w:sz w:val="24"/>
          <w:szCs w:val="24"/>
          <w:shd w:val="clear" w:color="auto" w:fill="FFFFFF"/>
        </w:rPr>
        <w:t>, </w:t>
      </w:r>
      <w:r w:rsidRPr="00CA0058">
        <w:rPr>
          <w:rFonts w:ascii="Times New Roman" w:hAnsi="Times New Roman" w:cs="Times New Roman"/>
          <w:i/>
          <w:iCs/>
          <w:color w:val="222222"/>
          <w:sz w:val="24"/>
          <w:szCs w:val="24"/>
          <w:shd w:val="clear" w:color="auto" w:fill="FFFFFF"/>
        </w:rPr>
        <w:t>204</w:t>
      </w:r>
      <w:r w:rsidRPr="00CA0058">
        <w:rPr>
          <w:rFonts w:ascii="Times New Roman" w:hAnsi="Times New Roman" w:cs="Times New Roman"/>
          <w:color w:val="222222"/>
          <w:sz w:val="24"/>
          <w:szCs w:val="24"/>
          <w:shd w:val="clear" w:color="auto" w:fill="FFFFFF"/>
        </w:rPr>
        <w:t>(5), 333-334.</w:t>
      </w:r>
      <w:r w:rsidR="00344528" w:rsidRPr="00344528">
        <w:rPr>
          <w:rFonts w:ascii="Times New Roman" w:hAnsi="Times New Roman" w:cs="Times New Roman"/>
          <w:color w:val="222222"/>
          <w:sz w:val="24"/>
          <w:szCs w:val="24"/>
          <w:shd w:val="clear" w:color="auto" w:fill="FFFFFF"/>
        </w:rPr>
        <w:t xml:space="preserve"> </w:t>
      </w:r>
      <w:hyperlink r:id="rId13" w:tgtFrame="_blank" w:history="1">
        <w:r w:rsidR="00344528" w:rsidRPr="00344528">
          <w:rPr>
            <w:rStyle w:val="text"/>
            <w:rFonts w:ascii="Times New Roman" w:hAnsi="Times New Roman" w:cs="Times New Roman"/>
            <w:color w:val="006FCA"/>
            <w:sz w:val="24"/>
            <w:szCs w:val="24"/>
            <w:u w:val="single"/>
            <w:bdr w:val="none" w:sz="0" w:space="0" w:color="auto" w:frame="1"/>
            <w:shd w:val="clear" w:color="auto" w:fill="F3F3F3"/>
          </w:rPr>
          <w:t>https://doi.org/10.1192/bjp.bp.113.136044</w:t>
        </w:r>
      </w:hyperlink>
    </w:p>
    <w:p w14:paraId="1DAA90B8" w14:textId="0C0C90ED" w:rsidR="00F7371C"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Chen, S., &amp; Jordan, C. H. (2020). Incorporating Ethics Into Brief Mindfulness Practice: Effects on Well-Being and Prosocial Behavior. </w:t>
      </w:r>
      <w:r w:rsidRPr="004E3089">
        <w:rPr>
          <w:rFonts w:ascii="Times New Roman" w:hAnsi="Times New Roman" w:cs="Times New Roman"/>
          <w:i/>
          <w:iCs/>
          <w:sz w:val="24"/>
          <w:szCs w:val="24"/>
        </w:rPr>
        <w:t>Mindfulness, 11</w:t>
      </w:r>
      <w:r w:rsidRPr="004E3089">
        <w:rPr>
          <w:rFonts w:ascii="Times New Roman" w:hAnsi="Times New Roman" w:cs="Times New Roman"/>
          <w:sz w:val="24"/>
          <w:szCs w:val="24"/>
        </w:rPr>
        <w:t>(1), 18-29. doi:10.1007/s12671-018-0915-2</w:t>
      </w:r>
    </w:p>
    <w:p w14:paraId="36DEE238" w14:textId="77777777" w:rsidR="00835013" w:rsidRDefault="00835013" w:rsidP="00835013">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rPr>
        <w:t>Cormack, D., Jones, F. W., &amp; Maltby, M. (2018). A “collective effort to make yourself feel better”: The group process in mindfulness-based interventions. </w:t>
      </w:r>
      <w:r w:rsidRPr="004E3089">
        <w:rPr>
          <w:rFonts w:ascii="Times New Roman" w:hAnsi="Times New Roman" w:cs="Times New Roman"/>
          <w:i/>
          <w:iCs/>
          <w:color w:val="222222"/>
          <w:sz w:val="24"/>
          <w:szCs w:val="24"/>
          <w:shd w:val="clear" w:color="auto" w:fill="FFFFFF"/>
        </w:rPr>
        <w:t>Qualitative health research</w:t>
      </w:r>
      <w:r w:rsidRPr="004E3089">
        <w:rPr>
          <w:rFonts w:ascii="Times New Roman" w:hAnsi="Times New Roman" w:cs="Times New Roman"/>
          <w:color w:val="222222"/>
          <w:sz w:val="24"/>
          <w:szCs w:val="24"/>
          <w:shd w:val="clear" w:color="auto" w:fill="FFFFFF"/>
        </w:rPr>
        <w:t>, </w:t>
      </w:r>
      <w:r w:rsidRPr="004E3089">
        <w:rPr>
          <w:rFonts w:ascii="Times New Roman" w:hAnsi="Times New Roman" w:cs="Times New Roman"/>
          <w:i/>
          <w:iCs/>
          <w:color w:val="222222"/>
          <w:sz w:val="24"/>
          <w:szCs w:val="24"/>
          <w:shd w:val="clear" w:color="auto" w:fill="FFFFFF"/>
        </w:rPr>
        <w:t>28</w:t>
      </w:r>
      <w:r w:rsidRPr="004E3089">
        <w:rPr>
          <w:rFonts w:ascii="Times New Roman" w:hAnsi="Times New Roman" w:cs="Times New Roman"/>
          <w:color w:val="222222"/>
          <w:sz w:val="24"/>
          <w:szCs w:val="24"/>
          <w:shd w:val="clear" w:color="auto" w:fill="FFFFFF"/>
        </w:rPr>
        <w:t>(1), 3-15.</w:t>
      </w:r>
      <w:r w:rsidRPr="004E3089">
        <w:rPr>
          <w:rFonts w:ascii="Times New Roman" w:hAnsi="Times New Roman" w:cs="Times New Roman"/>
          <w:i/>
          <w:iCs/>
          <w:color w:val="222222"/>
          <w:sz w:val="24"/>
          <w:szCs w:val="24"/>
        </w:rPr>
        <w:t>Qualitative health research</w:t>
      </w:r>
      <w:r w:rsidRPr="004E3089">
        <w:rPr>
          <w:rFonts w:ascii="Times New Roman" w:hAnsi="Times New Roman" w:cs="Times New Roman"/>
          <w:color w:val="222222"/>
          <w:sz w:val="24"/>
          <w:szCs w:val="24"/>
        </w:rPr>
        <w:t>, </w:t>
      </w:r>
      <w:r w:rsidRPr="004E3089">
        <w:rPr>
          <w:rFonts w:ascii="Times New Roman" w:hAnsi="Times New Roman" w:cs="Times New Roman"/>
          <w:i/>
          <w:iCs/>
          <w:color w:val="222222"/>
          <w:sz w:val="24"/>
          <w:szCs w:val="24"/>
        </w:rPr>
        <w:t>28</w:t>
      </w:r>
      <w:r w:rsidRPr="004E3089">
        <w:rPr>
          <w:rFonts w:ascii="Times New Roman" w:hAnsi="Times New Roman" w:cs="Times New Roman"/>
          <w:color w:val="222222"/>
          <w:sz w:val="24"/>
          <w:szCs w:val="24"/>
        </w:rPr>
        <w:t>(1), 3-15.</w:t>
      </w:r>
      <w:r>
        <w:rPr>
          <w:rFonts w:ascii="Times New Roman" w:hAnsi="Times New Roman" w:cs="Times New Roman"/>
          <w:color w:val="222222"/>
          <w:sz w:val="24"/>
          <w:szCs w:val="24"/>
        </w:rPr>
        <w:t xml:space="preserve"> </w:t>
      </w:r>
      <w:hyperlink r:id="rId14" w:history="1">
        <w:r w:rsidRPr="004E3089">
          <w:rPr>
            <w:rStyle w:val="Hyperlink"/>
            <w:rFonts w:ascii="Times New Roman" w:hAnsi="Times New Roman" w:cs="Times New Roman"/>
            <w:color w:val="006ACC"/>
            <w:sz w:val="24"/>
            <w:szCs w:val="24"/>
            <w:shd w:val="clear" w:color="auto" w:fill="FFFFFF"/>
          </w:rPr>
          <w:t>https://doi.org/10.1177/104973231773344</w:t>
        </w:r>
      </w:hyperlink>
    </w:p>
    <w:p w14:paraId="32FE5065" w14:textId="3AA068BD" w:rsidR="00F7371C" w:rsidRPr="004E3089" w:rsidDel="00C74339" w:rsidRDefault="00F7371C" w:rsidP="00835013">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Crane, C., Crane, R. S., Eames, C., Fennell, M. J. V., Silverton, S., Williams, J. M. G., &amp; Barnhofer, T. (2014). The effects of amount of home meditation practice in Mindfulness Based Cognitive Therapy on hazard of relapse to depression in the Staying Well after Depression Trial. </w:t>
      </w:r>
      <w:r w:rsidRPr="004E3089">
        <w:rPr>
          <w:rFonts w:ascii="Times New Roman" w:hAnsi="Times New Roman" w:cs="Times New Roman"/>
          <w:i/>
          <w:iCs/>
          <w:sz w:val="24"/>
          <w:szCs w:val="24"/>
        </w:rPr>
        <w:t>Behaviour Research and Therapy, 63</w:t>
      </w:r>
      <w:r w:rsidRPr="004E3089">
        <w:rPr>
          <w:rFonts w:ascii="Times New Roman" w:hAnsi="Times New Roman" w:cs="Times New Roman"/>
          <w:sz w:val="24"/>
          <w:szCs w:val="24"/>
        </w:rPr>
        <w:t>, 17-24. doi:10.1016/j.brat.2014.08.015</w:t>
      </w:r>
    </w:p>
    <w:p w14:paraId="27225639" w14:textId="77777777"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lastRenderedPageBreak/>
        <w:t xml:space="preserve">Crane, R. S., Brewer, J., Feldman, C., Kabat-Zinn, J., Santorelli, S., Williams, J. M. G., &amp; Kuyken, W. (2017). What defines mindfulness-based programs? The warp and the weft. </w:t>
      </w:r>
      <w:r w:rsidRPr="004E3089">
        <w:rPr>
          <w:rFonts w:ascii="Times New Roman" w:hAnsi="Times New Roman" w:cs="Times New Roman"/>
          <w:i/>
          <w:sz w:val="24"/>
          <w:szCs w:val="24"/>
        </w:rPr>
        <w:t>Psychological Medicine, 47</w:t>
      </w:r>
      <w:r w:rsidRPr="004E3089">
        <w:rPr>
          <w:rFonts w:ascii="Times New Roman" w:hAnsi="Times New Roman" w:cs="Times New Roman"/>
          <w:sz w:val="24"/>
          <w:szCs w:val="24"/>
        </w:rPr>
        <w:t>(6), 990-999. doi:10.1017/S0033291716003317</w:t>
      </w:r>
    </w:p>
    <w:p w14:paraId="62111EC7" w14:textId="6DF6BE80"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Donald, J. N., Sahdra, B. K., Van Zanden, B., Duineveld, J. J., Atkins, P. W. B., Marshall, S. L., &amp; Ciarrochi, J. (2019). Does your mindfulness benefit others? A systematic review and meta-analysis of the link between mindfulness and prosocial behaviour. </w:t>
      </w:r>
      <w:r w:rsidRPr="004E3089">
        <w:rPr>
          <w:rFonts w:ascii="Times New Roman" w:hAnsi="Times New Roman" w:cs="Times New Roman"/>
          <w:i/>
          <w:iCs/>
          <w:sz w:val="24"/>
          <w:szCs w:val="24"/>
        </w:rPr>
        <w:t>British Journal of Psychology, 110</w:t>
      </w:r>
      <w:r w:rsidRPr="004E3089">
        <w:rPr>
          <w:rFonts w:ascii="Times New Roman" w:hAnsi="Times New Roman" w:cs="Times New Roman"/>
          <w:sz w:val="24"/>
          <w:szCs w:val="24"/>
        </w:rPr>
        <w:t>(1), 101-125. doi:https://doi.org/10.1111/bjop.12338</w:t>
      </w:r>
    </w:p>
    <w:p w14:paraId="7FA80B21" w14:textId="77777777"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Hanh, T. N. (2002). Sangha as our roots. In J. Lawlor (Ed.), </w:t>
      </w:r>
      <w:r w:rsidRPr="004E3089">
        <w:rPr>
          <w:rFonts w:ascii="Times New Roman" w:hAnsi="Times New Roman" w:cs="Times New Roman"/>
          <w:i/>
          <w:sz w:val="24"/>
          <w:szCs w:val="24"/>
        </w:rPr>
        <w:t xml:space="preserve">Friends on the path: Living spiritual communities </w:t>
      </w:r>
      <w:r w:rsidRPr="004E3089">
        <w:rPr>
          <w:rFonts w:ascii="Times New Roman" w:hAnsi="Times New Roman" w:cs="Times New Roman"/>
          <w:sz w:val="24"/>
          <w:szCs w:val="24"/>
        </w:rPr>
        <w:t>(pp. 19-21). Berkeley, California: Parallax Press.</w:t>
      </w:r>
    </w:p>
    <w:p w14:paraId="2F07422F" w14:textId="4C209C1D"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Helm, S. V., Pollitt, A., Barnett, M. A., Curran, M. A., &amp; Craig, Z. R. (2018). Differentiating environmental concern in the context of psychological adaption to climate change. </w:t>
      </w:r>
      <w:r w:rsidRPr="004E3089">
        <w:rPr>
          <w:rFonts w:ascii="Times New Roman" w:hAnsi="Times New Roman" w:cs="Times New Roman"/>
          <w:i/>
          <w:sz w:val="24"/>
          <w:szCs w:val="24"/>
        </w:rPr>
        <w:t>Global Environmental Change, 48</w:t>
      </w:r>
      <w:r w:rsidRPr="004E3089">
        <w:rPr>
          <w:rFonts w:ascii="Times New Roman" w:hAnsi="Times New Roman" w:cs="Times New Roman"/>
          <w:sz w:val="24"/>
          <w:szCs w:val="24"/>
        </w:rPr>
        <w:t>, 158-167. doi:https://doi.org/10.1016/j.gloenvcha.2017.11.012</w:t>
      </w:r>
    </w:p>
    <w:p w14:paraId="35DB4334" w14:textId="13B09BB2"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Hick, S. F., &amp; Furlotte, C. R. (2009). Mindfulness and Social Justice Approaches: Bridging the Mind and Society in Social Work Practice. </w:t>
      </w:r>
      <w:r w:rsidRPr="004E3089">
        <w:rPr>
          <w:rFonts w:ascii="Times New Roman" w:hAnsi="Times New Roman" w:cs="Times New Roman"/>
          <w:i/>
          <w:sz w:val="24"/>
          <w:szCs w:val="24"/>
        </w:rPr>
        <w:t>Canadian Social Work Review / Revue canadienne de service social, 26</w:t>
      </w:r>
      <w:r w:rsidRPr="004E3089">
        <w:rPr>
          <w:rFonts w:ascii="Times New Roman" w:hAnsi="Times New Roman" w:cs="Times New Roman"/>
          <w:sz w:val="24"/>
          <w:szCs w:val="24"/>
        </w:rPr>
        <w:t>(1), 5-24. Retrieved from http://www.jstor.org/stable/41669899</w:t>
      </w:r>
    </w:p>
    <w:p w14:paraId="576114B9" w14:textId="77777777" w:rsidR="00021130" w:rsidRDefault="00F7371C" w:rsidP="00021130">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Jacobsen, P., Peters, E., Robinson, E. J., &amp; Chadwick, P. (2020). Mindfulness-based crisis interventions (MBCI) for psychosis within acute inpatient psychiatric settings; a feasibility randomised controlled trial. </w:t>
      </w:r>
      <w:r w:rsidRPr="004E3089">
        <w:rPr>
          <w:rFonts w:ascii="Times New Roman" w:hAnsi="Times New Roman" w:cs="Times New Roman"/>
          <w:i/>
          <w:sz w:val="24"/>
          <w:szCs w:val="24"/>
        </w:rPr>
        <w:t>Bmc Psychiatry, 20</w:t>
      </w:r>
      <w:r w:rsidRPr="004E3089">
        <w:rPr>
          <w:rFonts w:ascii="Times New Roman" w:hAnsi="Times New Roman" w:cs="Times New Roman"/>
          <w:sz w:val="24"/>
          <w:szCs w:val="24"/>
        </w:rPr>
        <w:t>(1), 193. doi:10.1186/s12888-020-02608-x</w:t>
      </w:r>
    </w:p>
    <w:p w14:paraId="7CDA15C7" w14:textId="1E8109C9" w:rsidR="009B0DAA" w:rsidRPr="004E3089" w:rsidRDefault="009B0DAA" w:rsidP="00021130">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rPr>
        <w:lastRenderedPageBreak/>
        <w:t>López-Navarro, E., Fonseca-Pedrero, E., Errasti, J., &amp; Al-Halabí, S. (2022). Mindfulness improves theory of mind in people experiencing psychosis: A pilot randomized clinical trial. </w:t>
      </w:r>
      <w:r w:rsidRPr="004E3089">
        <w:rPr>
          <w:rFonts w:ascii="Times New Roman" w:hAnsi="Times New Roman" w:cs="Times New Roman"/>
          <w:i/>
          <w:iCs/>
          <w:color w:val="222222"/>
          <w:sz w:val="24"/>
          <w:szCs w:val="24"/>
        </w:rPr>
        <w:t>Psychiatry research</w:t>
      </w:r>
      <w:r w:rsidRPr="004E3089">
        <w:rPr>
          <w:rFonts w:ascii="Times New Roman" w:hAnsi="Times New Roman" w:cs="Times New Roman"/>
          <w:color w:val="222222"/>
          <w:sz w:val="24"/>
          <w:szCs w:val="24"/>
        </w:rPr>
        <w:t>, </w:t>
      </w:r>
      <w:r w:rsidRPr="004E3089">
        <w:rPr>
          <w:rFonts w:ascii="Times New Roman" w:hAnsi="Times New Roman" w:cs="Times New Roman"/>
          <w:i/>
          <w:iCs/>
          <w:color w:val="222222"/>
          <w:sz w:val="24"/>
          <w:szCs w:val="24"/>
        </w:rPr>
        <w:t>310</w:t>
      </w:r>
      <w:r w:rsidRPr="004E3089">
        <w:rPr>
          <w:rFonts w:ascii="Times New Roman" w:hAnsi="Times New Roman" w:cs="Times New Roman"/>
          <w:color w:val="222222"/>
          <w:sz w:val="24"/>
          <w:szCs w:val="24"/>
        </w:rPr>
        <w:t>, 114440.</w:t>
      </w:r>
      <w:r w:rsidR="009F1B2A" w:rsidRPr="004E3089">
        <w:rPr>
          <w:rFonts w:ascii="Times New Roman" w:hAnsi="Times New Roman" w:cs="Times New Roman"/>
          <w:color w:val="222222"/>
          <w:sz w:val="24"/>
          <w:szCs w:val="24"/>
        </w:rPr>
        <w:t xml:space="preserve"> </w:t>
      </w:r>
      <w:hyperlink r:id="rId15" w:tgtFrame="_blank" w:tooltip="Persistent link using digital object identifier" w:history="1">
        <w:r w:rsidR="009F1B2A" w:rsidRPr="004E3089">
          <w:rPr>
            <w:rStyle w:val="anchor-text"/>
            <w:rFonts w:ascii="Times New Roman" w:hAnsi="Times New Roman" w:cs="Times New Roman"/>
            <w:color w:val="007398"/>
            <w:sz w:val="24"/>
            <w:szCs w:val="24"/>
          </w:rPr>
          <w:t>https://doi.org/10.1016/j.psychres.2022.114440</w:t>
        </w:r>
      </w:hyperlink>
    </w:p>
    <w:p w14:paraId="5D71DA1E" w14:textId="007844EE" w:rsidR="004270A0" w:rsidRPr="004E3089" w:rsidRDefault="432A9DB7"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rPr>
        <w:t>Luberto, C. M., Shinday, N., Song, R., Philpotts, L. L., Park, E. R., Fricchione, G. L., &amp; Yeh, G. Y. (2018). A systematic review and meta-analysis of the effects of meditation on empathy, compassion, and prosocial behaviors. </w:t>
      </w:r>
      <w:r w:rsidRPr="004E3089">
        <w:rPr>
          <w:rFonts w:ascii="Times New Roman" w:hAnsi="Times New Roman" w:cs="Times New Roman"/>
          <w:i/>
          <w:iCs/>
          <w:color w:val="222222"/>
          <w:sz w:val="24"/>
          <w:szCs w:val="24"/>
        </w:rPr>
        <w:t>Mindfulness</w:t>
      </w:r>
      <w:r w:rsidRPr="004E3089">
        <w:rPr>
          <w:rFonts w:ascii="Times New Roman" w:hAnsi="Times New Roman" w:cs="Times New Roman"/>
          <w:color w:val="222222"/>
          <w:sz w:val="24"/>
          <w:szCs w:val="24"/>
        </w:rPr>
        <w:t>, </w:t>
      </w:r>
      <w:r w:rsidRPr="004E3089">
        <w:rPr>
          <w:rFonts w:ascii="Times New Roman" w:hAnsi="Times New Roman" w:cs="Times New Roman"/>
          <w:i/>
          <w:iCs/>
          <w:color w:val="222222"/>
          <w:sz w:val="24"/>
          <w:szCs w:val="24"/>
        </w:rPr>
        <w:t>9</w:t>
      </w:r>
      <w:r w:rsidRPr="004E3089">
        <w:rPr>
          <w:rFonts w:ascii="Times New Roman" w:hAnsi="Times New Roman" w:cs="Times New Roman"/>
          <w:color w:val="222222"/>
          <w:sz w:val="24"/>
          <w:szCs w:val="24"/>
        </w:rPr>
        <w:t>, 708-724.</w:t>
      </w:r>
      <w:r w:rsidR="07AD811E" w:rsidRPr="004E3089">
        <w:rPr>
          <w:rFonts w:ascii="Times New Roman" w:hAnsi="Times New Roman" w:cs="Times New Roman"/>
          <w:color w:val="222222"/>
          <w:sz w:val="24"/>
          <w:szCs w:val="24"/>
        </w:rPr>
        <w:t xml:space="preserve"> </w:t>
      </w:r>
      <w:r w:rsidR="07AD811E" w:rsidRPr="004E3089">
        <w:rPr>
          <w:rFonts w:ascii="Times New Roman" w:hAnsi="Times New Roman" w:cs="Times New Roman"/>
          <w:color w:val="333333"/>
          <w:sz w:val="24"/>
          <w:szCs w:val="24"/>
        </w:rPr>
        <w:t>https://doi.org/10.1007/s12671-017-0841-8</w:t>
      </w:r>
    </w:p>
    <w:p w14:paraId="10D7C61D" w14:textId="01A2A754" w:rsidR="0EFCDCC8" w:rsidRPr="004E3089" w:rsidRDefault="0EFCDCC8" w:rsidP="001D363F">
      <w:pPr>
        <w:pStyle w:val="EndNoteBibliography"/>
        <w:spacing w:line="480" w:lineRule="auto"/>
        <w:ind w:left="720" w:hanging="720"/>
        <w:rPr>
          <w:rFonts w:ascii="Times New Roman" w:hAnsi="Times New Roman" w:cs="Times New Roman"/>
          <w:color w:val="222222"/>
          <w:sz w:val="24"/>
          <w:szCs w:val="24"/>
        </w:rPr>
      </w:pPr>
      <w:r w:rsidRPr="004E3089">
        <w:rPr>
          <w:rFonts w:ascii="Times New Roman" w:hAnsi="Times New Roman" w:cs="Times New Roman"/>
          <w:color w:val="222222"/>
          <w:sz w:val="24"/>
          <w:szCs w:val="24"/>
        </w:rPr>
        <w:t xml:space="preserve">Lyzwinski L. N., Caffery L., Bambling M., Edirippulige S. (2018). University students’ perspectives on mindfulness and mHealth: a qualitative exploratory study. </w:t>
      </w:r>
      <w:r w:rsidRPr="004E3089">
        <w:rPr>
          <w:rFonts w:ascii="Times New Roman" w:hAnsi="Times New Roman" w:cs="Times New Roman"/>
          <w:i/>
          <w:iCs/>
          <w:color w:val="222222"/>
          <w:sz w:val="24"/>
          <w:szCs w:val="24"/>
        </w:rPr>
        <w:t>Am. J. Health Educ. 49</w:t>
      </w:r>
      <w:r w:rsidRPr="004E3089">
        <w:rPr>
          <w:rFonts w:ascii="Times New Roman" w:hAnsi="Times New Roman" w:cs="Times New Roman"/>
          <w:color w:val="222222"/>
          <w:sz w:val="24"/>
          <w:szCs w:val="24"/>
        </w:rPr>
        <w:t>, 341–353. doi: 10.1080/19325037.2018.1502701</w:t>
      </w:r>
    </w:p>
    <w:p w14:paraId="42081528" w14:textId="77777777"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Macy, J., &amp; Johnstone, C. (2022).</w:t>
      </w:r>
      <w:r w:rsidRPr="004E3089">
        <w:rPr>
          <w:rFonts w:ascii="Times New Roman" w:hAnsi="Times New Roman" w:cs="Times New Roman"/>
          <w:i/>
          <w:sz w:val="24"/>
          <w:szCs w:val="24"/>
        </w:rPr>
        <w:t xml:space="preserve"> Active Hope: How to Face the Mess We're in with Unexpected Resilience and Creative Power</w:t>
      </w:r>
      <w:r w:rsidRPr="004E3089">
        <w:rPr>
          <w:rFonts w:ascii="Times New Roman" w:hAnsi="Times New Roman" w:cs="Times New Roman"/>
          <w:sz w:val="24"/>
          <w:szCs w:val="24"/>
        </w:rPr>
        <w:t xml:space="preserve"> (2nd ed.). Novato, California: New World Library.</w:t>
      </w:r>
    </w:p>
    <w:p w14:paraId="6A0265EA" w14:textId="23B56063"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McKenna, L., Marks, E. M., Hallsworth, C. A., &amp; Schaette, R. (2017). Mindfulness-Based Cognitive Therapy as a Treatment for Chronic Tinnitus: A Randomized Controlled Trial. </w:t>
      </w:r>
      <w:r w:rsidRPr="004E3089">
        <w:rPr>
          <w:rFonts w:ascii="Times New Roman" w:hAnsi="Times New Roman" w:cs="Times New Roman"/>
          <w:i/>
          <w:iCs/>
          <w:sz w:val="24"/>
          <w:szCs w:val="24"/>
        </w:rPr>
        <w:t>Psychotherapy and Psychosomatics, 86</w:t>
      </w:r>
      <w:r w:rsidRPr="004E3089">
        <w:rPr>
          <w:rFonts w:ascii="Times New Roman" w:hAnsi="Times New Roman" w:cs="Times New Roman"/>
          <w:sz w:val="24"/>
          <w:szCs w:val="24"/>
        </w:rPr>
        <w:t>(6), 351-361. doi:10.1159/000478267</w:t>
      </w:r>
    </w:p>
    <w:p w14:paraId="3A9200DE" w14:textId="3165FB48"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Montero-Marin, J., Allwood, M., Ball, S., Crane, C., De Wilde, K., Hinze, V., </w:t>
      </w:r>
      <w:r w:rsidR="0006586C">
        <w:rPr>
          <w:rFonts w:ascii="Times New Roman" w:hAnsi="Times New Roman" w:cs="Times New Roman"/>
          <w:sz w:val="24"/>
          <w:szCs w:val="24"/>
        </w:rPr>
        <w:t xml:space="preserve">Jones, B., Lord, L., Nuthall, E., Raja, A., Taylor, L., Tudor, K., </w:t>
      </w:r>
      <w:r w:rsidR="00227888">
        <w:rPr>
          <w:rFonts w:ascii="Times New Roman" w:hAnsi="Times New Roman" w:cs="Times New Roman"/>
          <w:sz w:val="24"/>
          <w:szCs w:val="24"/>
        </w:rPr>
        <w:t xml:space="preserve">MYRIAD Team, Blakemore, S., </w:t>
      </w:r>
      <w:r w:rsidR="00CB5C0F">
        <w:rPr>
          <w:rFonts w:ascii="Times New Roman" w:hAnsi="Times New Roman" w:cs="Times New Roman"/>
          <w:sz w:val="24"/>
          <w:szCs w:val="24"/>
        </w:rPr>
        <w:t xml:space="preserve">Byford, S., Dalgleish, T., Ford, T., Greenberg, M. T., </w:t>
      </w:r>
      <w:r w:rsidR="00A9187E">
        <w:rPr>
          <w:rFonts w:ascii="Times New Roman" w:hAnsi="Times New Roman" w:cs="Times New Roman"/>
          <w:sz w:val="24"/>
          <w:szCs w:val="24"/>
        </w:rPr>
        <w:t>Ukoumunne, O. C., Williams, J. M. G.,</w:t>
      </w:r>
      <w:r w:rsidR="000E4878">
        <w:rPr>
          <w:rFonts w:ascii="Times New Roman" w:hAnsi="Times New Roman" w:cs="Times New Roman"/>
          <w:sz w:val="24"/>
          <w:szCs w:val="24"/>
        </w:rPr>
        <w:t xml:space="preserve"> &amp;</w:t>
      </w:r>
      <w:r w:rsidRPr="004E3089">
        <w:rPr>
          <w:rFonts w:ascii="Times New Roman" w:hAnsi="Times New Roman" w:cs="Times New Roman"/>
          <w:sz w:val="24"/>
          <w:szCs w:val="24"/>
        </w:rPr>
        <w:t xml:space="preserve"> Kuyken, W. (2022). School-based mindfulness training in early adolescence: what works, for whom and how in the MYRIAD trial? </w:t>
      </w:r>
      <w:r w:rsidRPr="004E3089">
        <w:rPr>
          <w:rFonts w:ascii="Times New Roman" w:hAnsi="Times New Roman" w:cs="Times New Roman"/>
          <w:i/>
          <w:sz w:val="24"/>
          <w:szCs w:val="24"/>
        </w:rPr>
        <w:t>Evidence Based Mental Health, 25</w:t>
      </w:r>
      <w:r w:rsidRPr="004E3089">
        <w:rPr>
          <w:rFonts w:ascii="Times New Roman" w:hAnsi="Times New Roman" w:cs="Times New Roman"/>
          <w:sz w:val="24"/>
          <w:szCs w:val="24"/>
        </w:rPr>
        <w:t>(3), 117. doi:10.1136/ebmental-2022-300439</w:t>
      </w:r>
    </w:p>
    <w:p w14:paraId="42167AD8" w14:textId="4D1D697C"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lastRenderedPageBreak/>
        <w:t xml:space="preserve">Osborne, E. L., &amp; Atkinson, M. J. (2022). Effects of Decentering and Non-judgement on Body Dissatisfaction and Negative Affect Among Young Adult Women. </w:t>
      </w:r>
      <w:r w:rsidRPr="004E3089">
        <w:rPr>
          <w:rFonts w:ascii="Times New Roman" w:hAnsi="Times New Roman" w:cs="Times New Roman"/>
          <w:i/>
          <w:sz w:val="24"/>
          <w:szCs w:val="24"/>
        </w:rPr>
        <w:t>Mindfulness, 13</w:t>
      </w:r>
      <w:r w:rsidRPr="004E3089">
        <w:rPr>
          <w:rFonts w:ascii="Times New Roman" w:hAnsi="Times New Roman" w:cs="Times New Roman"/>
          <w:sz w:val="24"/>
          <w:szCs w:val="24"/>
        </w:rPr>
        <w:t>(3), 615-626. doi:10.1007/s12671-021-01817-z</w:t>
      </w:r>
    </w:p>
    <w:p w14:paraId="48CD0345" w14:textId="23E48FE2" w:rsidR="00F94A2B" w:rsidRPr="004E3089" w:rsidRDefault="00F94A2B"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shd w:val="clear" w:color="auto" w:fill="FFFFFF"/>
        </w:rPr>
        <w:t>Perkins, N., Sehmbi, T., &amp; Smith, P. (2022). Effects of Kindness-and Compassion-Based Meditation on Wellbeing, Prosociality, and Cognitive Functioning in Children and Adolescents: a Systematic Review. </w:t>
      </w:r>
      <w:r w:rsidRPr="004E3089">
        <w:rPr>
          <w:rFonts w:ascii="Times New Roman" w:hAnsi="Times New Roman" w:cs="Times New Roman"/>
          <w:i/>
          <w:iCs/>
          <w:color w:val="222222"/>
          <w:sz w:val="24"/>
          <w:szCs w:val="24"/>
          <w:shd w:val="clear" w:color="auto" w:fill="FFFFFF"/>
        </w:rPr>
        <w:t>Mindfulness</w:t>
      </w:r>
      <w:r w:rsidRPr="004E3089">
        <w:rPr>
          <w:rFonts w:ascii="Times New Roman" w:hAnsi="Times New Roman" w:cs="Times New Roman"/>
          <w:color w:val="222222"/>
          <w:sz w:val="24"/>
          <w:szCs w:val="24"/>
          <w:shd w:val="clear" w:color="auto" w:fill="FFFFFF"/>
        </w:rPr>
        <w:t>, </w:t>
      </w:r>
      <w:r w:rsidRPr="004E3089">
        <w:rPr>
          <w:rFonts w:ascii="Times New Roman" w:hAnsi="Times New Roman" w:cs="Times New Roman"/>
          <w:i/>
          <w:iCs/>
          <w:color w:val="222222"/>
          <w:sz w:val="24"/>
          <w:szCs w:val="24"/>
          <w:shd w:val="clear" w:color="auto" w:fill="FFFFFF"/>
        </w:rPr>
        <w:t>13</w:t>
      </w:r>
      <w:r w:rsidRPr="004E3089">
        <w:rPr>
          <w:rFonts w:ascii="Times New Roman" w:hAnsi="Times New Roman" w:cs="Times New Roman"/>
          <w:color w:val="222222"/>
          <w:sz w:val="24"/>
          <w:szCs w:val="24"/>
          <w:shd w:val="clear" w:color="auto" w:fill="FFFFFF"/>
        </w:rPr>
        <w:t>(9), 2103-2127.</w:t>
      </w:r>
      <w:r w:rsidR="00B34D8F" w:rsidRPr="004E3089">
        <w:rPr>
          <w:rFonts w:ascii="Times New Roman" w:hAnsi="Times New Roman" w:cs="Times New Roman"/>
          <w:color w:val="222222"/>
          <w:sz w:val="24"/>
          <w:szCs w:val="24"/>
          <w:shd w:val="clear" w:color="auto" w:fill="FFFFFF"/>
        </w:rPr>
        <w:t xml:space="preserve"> </w:t>
      </w:r>
      <w:r w:rsidR="00B34D8F" w:rsidRPr="004E3089">
        <w:rPr>
          <w:rFonts w:ascii="Times New Roman" w:hAnsi="Times New Roman" w:cs="Times New Roman"/>
          <w:color w:val="333333"/>
          <w:sz w:val="24"/>
          <w:szCs w:val="24"/>
          <w:shd w:val="clear" w:color="auto" w:fill="FCFCFC"/>
        </w:rPr>
        <w:t>https://doi.org/10.1007/s12671-022-01925-4</w:t>
      </w:r>
    </w:p>
    <w:p w14:paraId="2219BDDE" w14:textId="659BE334" w:rsidR="00F7371C" w:rsidRPr="004E3089" w:rsidRDefault="7AD9D60F"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Remskar, M., Atkinson, M. J., Marks, E., &amp; Ainsworth, B. (2022). Understanding university student priorities for mental health and well-being support: A mixed-methods exploration using the person-based approach. </w:t>
      </w:r>
      <w:r w:rsidRPr="004E3089">
        <w:rPr>
          <w:rFonts w:ascii="Times New Roman" w:hAnsi="Times New Roman" w:cs="Times New Roman"/>
          <w:i/>
          <w:iCs/>
          <w:sz w:val="24"/>
          <w:szCs w:val="24"/>
        </w:rPr>
        <w:t>Stress and Health</w:t>
      </w:r>
      <w:r w:rsidRPr="004E3089">
        <w:rPr>
          <w:rFonts w:ascii="Times New Roman" w:hAnsi="Times New Roman" w:cs="Times New Roman"/>
          <w:sz w:val="24"/>
          <w:szCs w:val="24"/>
        </w:rPr>
        <w:t>. doi:https://doi.org/10.1002/smi.3133</w:t>
      </w:r>
    </w:p>
    <w:p w14:paraId="02442173" w14:textId="4B0433B7" w:rsidR="2300393E" w:rsidRPr="004E3089" w:rsidRDefault="2300393E" w:rsidP="001D363F">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Remskar, M., Western, M. J., Maynard, O. M., &amp; Ainsworth, B. (2022). Exercising body but not mind: A qualitative exploration of attitudes to combining physical activity and mindfulness practice for mental health promotion. </w:t>
      </w:r>
      <w:r w:rsidRPr="004E3089">
        <w:rPr>
          <w:rFonts w:ascii="Times New Roman" w:hAnsi="Times New Roman" w:cs="Times New Roman"/>
          <w:i/>
          <w:iCs/>
          <w:sz w:val="24"/>
          <w:szCs w:val="24"/>
        </w:rPr>
        <w:t>Frontiers in Psychology, 13</w:t>
      </w:r>
      <w:r w:rsidRPr="004E3089">
        <w:rPr>
          <w:rFonts w:ascii="Times New Roman" w:hAnsi="Times New Roman" w:cs="Times New Roman"/>
          <w:sz w:val="24"/>
          <w:szCs w:val="24"/>
        </w:rPr>
        <w:t xml:space="preserve">. </w:t>
      </w:r>
      <w:r w:rsidR="32A6B714" w:rsidRPr="004E3089">
        <w:rPr>
          <w:rFonts w:ascii="Times New Roman" w:hAnsi="Times New Roman" w:cs="Times New Roman"/>
          <w:sz w:val="24"/>
          <w:szCs w:val="24"/>
        </w:rPr>
        <w:t>https://doi.org/10.3389/fpsyg.2022.984232</w:t>
      </w:r>
    </w:p>
    <w:p w14:paraId="0A49DC61" w14:textId="720A8A8B"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Rycroft-Malone, J., Gradinger, F., Owen Griffiths, H., Anderson, R., Crane, R. S., Gibson, A.,</w:t>
      </w:r>
      <w:r w:rsidR="00373C53">
        <w:rPr>
          <w:rFonts w:ascii="Times New Roman" w:hAnsi="Times New Roman" w:cs="Times New Roman"/>
          <w:sz w:val="24"/>
          <w:szCs w:val="24"/>
        </w:rPr>
        <w:t xml:space="preserve"> Mercer, </w:t>
      </w:r>
      <w:r w:rsidR="00BB18D7">
        <w:rPr>
          <w:rFonts w:ascii="Times New Roman" w:hAnsi="Times New Roman" w:cs="Times New Roman"/>
          <w:sz w:val="24"/>
          <w:szCs w:val="24"/>
        </w:rPr>
        <w:t>S. W., &amp;</w:t>
      </w:r>
      <w:r w:rsidRPr="004E3089">
        <w:rPr>
          <w:rFonts w:ascii="Times New Roman" w:hAnsi="Times New Roman" w:cs="Times New Roman"/>
          <w:sz w:val="24"/>
          <w:szCs w:val="24"/>
        </w:rPr>
        <w:t xml:space="preserve"> Kuyken, W. (2019). ‘Mind the gaps’: the accessibility and implementation of an effective depression relapse prevention programme in UK NHS services: learning from mindfulness-based cognitive therapy through a mixed-methods study. </w:t>
      </w:r>
      <w:r w:rsidRPr="004E3089">
        <w:rPr>
          <w:rFonts w:ascii="Times New Roman" w:hAnsi="Times New Roman" w:cs="Times New Roman"/>
          <w:i/>
          <w:iCs/>
          <w:sz w:val="24"/>
          <w:szCs w:val="24"/>
        </w:rPr>
        <w:t>Bmj Open, 9</w:t>
      </w:r>
      <w:r w:rsidRPr="004E3089">
        <w:rPr>
          <w:rFonts w:ascii="Times New Roman" w:hAnsi="Times New Roman" w:cs="Times New Roman"/>
          <w:sz w:val="24"/>
          <w:szCs w:val="24"/>
        </w:rPr>
        <w:t>(9), e026244. doi:10.1136/bmjopen-2018-026244</w:t>
      </w:r>
    </w:p>
    <w:p w14:paraId="4235358D" w14:textId="1F8AAA6B" w:rsidR="00EF331A" w:rsidRPr="004E3089" w:rsidRDefault="00EF331A"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Schultchen, D., Terhorst, Y., Holderied, T., Stach, M., Messner, E. M., Baumeister, H., &amp; Sander, L. B. (2021). Stay present with your phone: a systematic review and standardized rating of mindfulness apps in European app stores. </w:t>
      </w:r>
      <w:r w:rsidRPr="004E3089">
        <w:rPr>
          <w:rFonts w:ascii="Times New Roman" w:hAnsi="Times New Roman" w:cs="Times New Roman"/>
          <w:i/>
          <w:iCs/>
          <w:sz w:val="24"/>
          <w:szCs w:val="24"/>
        </w:rPr>
        <w:t>International Journal of Behavioral Medicine</w:t>
      </w:r>
      <w:r w:rsidRPr="004E3089">
        <w:rPr>
          <w:rFonts w:ascii="Times New Roman" w:hAnsi="Times New Roman" w:cs="Times New Roman"/>
          <w:sz w:val="24"/>
          <w:szCs w:val="24"/>
        </w:rPr>
        <w:t>, </w:t>
      </w:r>
      <w:r w:rsidRPr="004E3089">
        <w:rPr>
          <w:rFonts w:ascii="Times New Roman" w:hAnsi="Times New Roman" w:cs="Times New Roman"/>
          <w:i/>
          <w:iCs/>
          <w:sz w:val="24"/>
          <w:szCs w:val="24"/>
        </w:rPr>
        <w:t>28</w:t>
      </w:r>
      <w:r w:rsidRPr="004E3089">
        <w:rPr>
          <w:rFonts w:ascii="Times New Roman" w:hAnsi="Times New Roman" w:cs="Times New Roman"/>
          <w:sz w:val="24"/>
          <w:szCs w:val="24"/>
        </w:rPr>
        <w:t>, 552-560.</w:t>
      </w:r>
      <w:r w:rsidR="00A17F91">
        <w:rPr>
          <w:rFonts w:ascii="Times New Roman" w:hAnsi="Times New Roman" w:cs="Times New Roman"/>
          <w:sz w:val="24"/>
          <w:szCs w:val="24"/>
        </w:rPr>
        <w:t xml:space="preserve"> </w:t>
      </w:r>
      <w:r w:rsidR="00A17F91" w:rsidRPr="00A17F91">
        <w:rPr>
          <w:rFonts w:ascii="Times New Roman" w:hAnsi="Times New Roman" w:cs="Times New Roman"/>
          <w:color w:val="333333"/>
          <w:sz w:val="24"/>
          <w:szCs w:val="24"/>
          <w:shd w:val="clear" w:color="auto" w:fill="FCFCFC"/>
        </w:rPr>
        <w:t>https://doi.org/10.1007/s12529-020-09944-y</w:t>
      </w:r>
    </w:p>
    <w:p w14:paraId="37C1B111" w14:textId="77777777"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lastRenderedPageBreak/>
        <w:t xml:space="preserve">Simonsson, O., Martin, M., &amp; Fisher, S. (2020). Sociodemographic Characteristics and Health Status of Mindfulness Users in the United States. </w:t>
      </w:r>
      <w:r w:rsidRPr="004E3089">
        <w:rPr>
          <w:rFonts w:ascii="Times New Roman" w:hAnsi="Times New Roman" w:cs="Times New Roman"/>
          <w:i/>
          <w:sz w:val="24"/>
          <w:szCs w:val="24"/>
        </w:rPr>
        <w:t>Mindfulness, 11</w:t>
      </w:r>
      <w:r w:rsidRPr="004E3089">
        <w:rPr>
          <w:rFonts w:ascii="Times New Roman" w:hAnsi="Times New Roman" w:cs="Times New Roman"/>
          <w:sz w:val="24"/>
          <w:szCs w:val="24"/>
        </w:rPr>
        <w:t>(12), 2725-2729. doi:10.1007/s12671-020-01486-4</w:t>
      </w:r>
    </w:p>
    <w:p w14:paraId="339FD98A" w14:textId="310FF42F"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Stein, E., &amp; Witkiewitz, K. (2020). Dismantling Mindfulness-Based Programs: a Systematic Review to Identify Active Components of Treatment. </w:t>
      </w:r>
      <w:r w:rsidRPr="004E3089">
        <w:rPr>
          <w:rFonts w:ascii="Times New Roman" w:hAnsi="Times New Roman" w:cs="Times New Roman"/>
          <w:i/>
          <w:sz w:val="24"/>
          <w:szCs w:val="24"/>
        </w:rPr>
        <w:t>Mindfulness, 11</w:t>
      </w:r>
      <w:r w:rsidRPr="004E3089">
        <w:rPr>
          <w:rFonts w:ascii="Times New Roman" w:hAnsi="Times New Roman" w:cs="Times New Roman"/>
          <w:sz w:val="24"/>
          <w:szCs w:val="24"/>
        </w:rPr>
        <w:t>(11), 2470-2485. doi:10.1007/s12671-020-01444-0</w:t>
      </w:r>
    </w:p>
    <w:p w14:paraId="4C178910" w14:textId="2728CFE2" w:rsidR="00632D3D" w:rsidRPr="004E3089" w:rsidRDefault="00632D3D"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shd w:val="clear" w:color="auto" w:fill="FFFFFF"/>
        </w:rPr>
        <w:t>Tang, R., &amp; Braver, T. S. (2020a). Predicting individual preferences in mindfulness techniques using personality traits. </w:t>
      </w:r>
      <w:r w:rsidRPr="004E3089">
        <w:rPr>
          <w:rFonts w:ascii="Times New Roman" w:hAnsi="Times New Roman" w:cs="Times New Roman"/>
          <w:i/>
          <w:iCs/>
          <w:color w:val="222222"/>
          <w:sz w:val="24"/>
          <w:szCs w:val="24"/>
          <w:shd w:val="clear" w:color="auto" w:fill="FFFFFF"/>
        </w:rPr>
        <w:t>Frontiers in psychology</w:t>
      </w:r>
      <w:r w:rsidRPr="004E3089">
        <w:rPr>
          <w:rFonts w:ascii="Times New Roman" w:hAnsi="Times New Roman" w:cs="Times New Roman"/>
          <w:color w:val="222222"/>
          <w:sz w:val="24"/>
          <w:szCs w:val="24"/>
          <w:shd w:val="clear" w:color="auto" w:fill="FFFFFF"/>
        </w:rPr>
        <w:t>, </w:t>
      </w:r>
      <w:r w:rsidRPr="004E3089">
        <w:rPr>
          <w:rFonts w:ascii="Times New Roman" w:hAnsi="Times New Roman" w:cs="Times New Roman"/>
          <w:i/>
          <w:iCs/>
          <w:color w:val="222222"/>
          <w:sz w:val="24"/>
          <w:szCs w:val="24"/>
          <w:shd w:val="clear" w:color="auto" w:fill="FFFFFF"/>
        </w:rPr>
        <w:t>11</w:t>
      </w:r>
      <w:r w:rsidRPr="004E3089">
        <w:rPr>
          <w:rFonts w:ascii="Times New Roman" w:hAnsi="Times New Roman" w:cs="Times New Roman"/>
          <w:color w:val="222222"/>
          <w:sz w:val="24"/>
          <w:szCs w:val="24"/>
          <w:shd w:val="clear" w:color="auto" w:fill="FFFFFF"/>
        </w:rPr>
        <w:t>, 1163.</w:t>
      </w:r>
      <w:r w:rsidR="006A67FB" w:rsidRPr="004E3089">
        <w:rPr>
          <w:rFonts w:ascii="Times New Roman" w:hAnsi="Times New Roman" w:cs="Times New Roman"/>
          <w:color w:val="222222"/>
          <w:sz w:val="24"/>
          <w:szCs w:val="24"/>
          <w:shd w:val="clear" w:color="auto" w:fill="FFFFFF"/>
        </w:rPr>
        <w:t xml:space="preserve"> </w:t>
      </w:r>
      <w:hyperlink r:id="rId16" w:history="1">
        <w:r w:rsidR="006A67FB" w:rsidRPr="004E3089">
          <w:rPr>
            <w:rStyle w:val="Hyperlink"/>
            <w:rFonts w:ascii="Times New Roman" w:hAnsi="Times New Roman" w:cs="Times New Roman"/>
            <w:color w:val="282828"/>
            <w:sz w:val="24"/>
            <w:szCs w:val="24"/>
            <w:shd w:val="clear" w:color="auto" w:fill="F7F7F7"/>
          </w:rPr>
          <w:t>https://doi.org/10.3389/fpsyg.2020.01163</w:t>
        </w:r>
      </w:hyperlink>
    </w:p>
    <w:p w14:paraId="6B62F50D" w14:textId="6606F587" w:rsidR="00BF4D05" w:rsidRPr="004E3089" w:rsidRDefault="00BF4D05"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shd w:val="clear" w:color="auto" w:fill="FFFFFF"/>
        </w:rPr>
        <w:t>Tang, R., &amp; Braver, T. S. (2020</w:t>
      </w:r>
      <w:r w:rsidR="00632D3D" w:rsidRPr="004E3089">
        <w:rPr>
          <w:rFonts w:ascii="Times New Roman" w:hAnsi="Times New Roman" w:cs="Times New Roman"/>
          <w:color w:val="222222"/>
          <w:sz w:val="24"/>
          <w:szCs w:val="24"/>
          <w:shd w:val="clear" w:color="auto" w:fill="FFFFFF"/>
        </w:rPr>
        <w:t>b</w:t>
      </w:r>
      <w:r w:rsidRPr="004E3089">
        <w:rPr>
          <w:rFonts w:ascii="Times New Roman" w:hAnsi="Times New Roman" w:cs="Times New Roman"/>
          <w:color w:val="222222"/>
          <w:sz w:val="24"/>
          <w:szCs w:val="24"/>
          <w:shd w:val="clear" w:color="auto" w:fill="FFFFFF"/>
        </w:rPr>
        <w:t>). Towards an individual differences perspective in mindfulness training research: Theoretical and empirical considerations. </w:t>
      </w:r>
      <w:r w:rsidRPr="004E3089">
        <w:rPr>
          <w:rFonts w:ascii="Times New Roman" w:hAnsi="Times New Roman" w:cs="Times New Roman"/>
          <w:i/>
          <w:iCs/>
          <w:color w:val="222222"/>
          <w:sz w:val="24"/>
          <w:szCs w:val="24"/>
          <w:shd w:val="clear" w:color="auto" w:fill="FFFFFF"/>
        </w:rPr>
        <w:t>Frontiers in Psychology</w:t>
      </w:r>
      <w:r w:rsidRPr="004E3089">
        <w:rPr>
          <w:rFonts w:ascii="Times New Roman" w:hAnsi="Times New Roman" w:cs="Times New Roman"/>
          <w:color w:val="222222"/>
          <w:sz w:val="24"/>
          <w:szCs w:val="24"/>
          <w:shd w:val="clear" w:color="auto" w:fill="FFFFFF"/>
        </w:rPr>
        <w:t>, </w:t>
      </w:r>
      <w:r w:rsidRPr="004E3089">
        <w:rPr>
          <w:rFonts w:ascii="Times New Roman" w:hAnsi="Times New Roman" w:cs="Times New Roman"/>
          <w:i/>
          <w:iCs/>
          <w:color w:val="222222"/>
          <w:sz w:val="24"/>
          <w:szCs w:val="24"/>
          <w:shd w:val="clear" w:color="auto" w:fill="FFFFFF"/>
        </w:rPr>
        <w:t>11</w:t>
      </w:r>
      <w:r w:rsidRPr="004E3089">
        <w:rPr>
          <w:rFonts w:ascii="Times New Roman" w:hAnsi="Times New Roman" w:cs="Times New Roman"/>
          <w:color w:val="222222"/>
          <w:sz w:val="24"/>
          <w:szCs w:val="24"/>
          <w:shd w:val="clear" w:color="auto" w:fill="FFFFFF"/>
        </w:rPr>
        <w:t>, 818.</w:t>
      </w:r>
      <w:r w:rsidR="00BA6A92" w:rsidRPr="004E3089">
        <w:rPr>
          <w:rFonts w:ascii="Times New Roman" w:hAnsi="Times New Roman" w:cs="Times New Roman"/>
          <w:color w:val="222222"/>
          <w:sz w:val="24"/>
          <w:szCs w:val="24"/>
          <w:shd w:val="clear" w:color="auto" w:fill="FFFFFF"/>
        </w:rPr>
        <w:t xml:space="preserve"> </w:t>
      </w:r>
      <w:hyperlink r:id="rId17" w:history="1">
        <w:r w:rsidR="00BA6A92" w:rsidRPr="004E3089">
          <w:rPr>
            <w:rStyle w:val="Hyperlink"/>
            <w:rFonts w:ascii="Times New Roman" w:hAnsi="Times New Roman" w:cs="Times New Roman"/>
            <w:color w:val="282828"/>
            <w:sz w:val="24"/>
            <w:szCs w:val="24"/>
            <w:shd w:val="clear" w:color="auto" w:fill="F7F7F7"/>
          </w:rPr>
          <w:t>https://doi.org/10.3389/fpsyg.2020.00818</w:t>
        </w:r>
      </w:hyperlink>
    </w:p>
    <w:p w14:paraId="4B9DF45F" w14:textId="22F94CC1" w:rsidR="00C23FB8" w:rsidRPr="004E3089" w:rsidRDefault="00C23FB8"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color w:val="222222"/>
          <w:sz w:val="24"/>
          <w:szCs w:val="24"/>
          <w:shd w:val="clear" w:color="auto" w:fill="FFFFFF"/>
        </w:rPr>
        <w:t>Van Dam, N. T., Van Vugt, M. K., Vago, D. R., Schmalzl, L., Saron, C. D</w:t>
      </w:r>
      <w:r w:rsidRPr="000E5FDE">
        <w:rPr>
          <w:rFonts w:ascii="Times New Roman" w:hAnsi="Times New Roman" w:cs="Times New Roman"/>
          <w:color w:val="222222"/>
          <w:sz w:val="24"/>
          <w:szCs w:val="24"/>
          <w:shd w:val="clear" w:color="auto" w:fill="FFFFFF"/>
        </w:rPr>
        <w:t xml:space="preserve">., Olendzki, A., </w:t>
      </w:r>
      <w:r w:rsidR="000E5FDE" w:rsidRPr="000E5FDE">
        <w:rPr>
          <w:rFonts w:ascii="Times New Roman" w:hAnsi="Times New Roman" w:cs="Times New Roman"/>
          <w:color w:val="212121"/>
          <w:sz w:val="24"/>
          <w:szCs w:val="24"/>
          <w:shd w:val="clear" w:color="auto" w:fill="FFFFFF"/>
        </w:rPr>
        <w:t xml:space="preserve">Meissner, T., Lazar, S. W., Kerr, C. E., Gorchov, J., Fox, K. C. R., Field, B. A., Britton, W. B., Brefczynski-Lewis, J. A., </w:t>
      </w:r>
      <w:r w:rsidRPr="004E3089">
        <w:rPr>
          <w:rFonts w:ascii="Times New Roman" w:hAnsi="Times New Roman" w:cs="Times New Roman"/>
          <w:color w:val="222222"/>
          <w:sz w:val="24"/>
          <w:szCs w:val="24"/>
          <w:shd w:val="clear" w:color="auto" w:fill="FFFFFF"/>
        </w:rPr>
        <w:t xml:space="preserve">&amp; Meyer, D. E. (2018). Mind the hype: A critical evaluation and prescriptive agenda for research on mindfulness and </w:t>
      </w:r>
      <w:r w:rsidRPr="00772674">
        <w:rPr>
          <w:rFonts w:ascii="Times New Roman" w:hAnsi="Times New Roman" w:cs="Times New Roman"/>
          <w:color w:val="222222"/>
          <w:sz w:val="24"/>
          <w:szCs w:val="24"/>
          <w:shd w:val="clear" w:color="auto" w:fill="FFFFFF"/>
        </w:rPr>
        <w:t>meditation. </w:t>
      </w:r>
      <w:r w:rsidRPr="00772674">
        <w:rPr>
          <w:rFonts w:ascii="Times New Roman" w:hAnsi="Times New Roman" w:cs="Times New Roman"/>
          <w:i/>
          <w:iCs/>
          <w:color w:val="222222"/>
          <w:sz w:val="24"/>
          <w:szCs w:val="24"/>
          <w:shd w:val="clear" w:color="auto" w:fill="FFFFFF"/>
        </w:rPr>
        <w:t>Perspectives on psychological science</w:t>
      </w:r>
      <w:r w:rsidRPr="00772674">
        <w:rPr>
          <w:rFonts w:ascii="Times New Roman" w:hAnsi="Times New Roman" w:cs="Times New Roman"/>
          <w:color w:val="222222"/>
          <w:sz w:val="24"/>
          <w:szCs w:val="24"/>
          <w:shd w:val="clear" w:color="auto" w:fill="FFFFFF"/>
        </w:rPr>
        <w:t>, </w:t>
      </w:r>
      <w:r w:rsidRPr="00772674">
        <w:rPr>
          <w:rFonts w:ascii="Times New Roman" w:hAnsi="Times New Roman" w:cs="Times New Roman"/>
          <w:i/>
          <w:iCs/>
          <w:color w:val="222222"/>
          <w:sz w:val="24"/>
          <w:szCs w:val="24"/>
          <w:shd w:val="clear" w:color="auto" w:fill="FFFFFF"/>
        </w:rPr>
        <w:t>13</w:t>
      </w:r>
      <w:r w:rsidRPr="00772674">
        <w:rPr>
          <w:rFonts w:ascii="Times New Roman" w:hAnsi="Times New Roman" w:cs="Times New Roman"/>
          <w:color w:val="222222"/>
          <w:sz w:val="24"/>
          <w:szCs w:val="24"/>
          <w:shd w:val="clear" w:color="auto" w:fill="FFFFFF"/>
        </w:rPr>
        <w:t>(1), 36-61.</w:t>
      </w:r>
      <w:r w:rsidR="00060EB0" w:rsidRPr="00772674">
        <w:rPr>
          <w:rFonts w:ascii="Times New Roman" w:hAnsi="Times New Roman" w:cs="Times New Roman"/>
          <w:color w:val="222222"/>
          <w:sz w:val="24"/>
          <w:szCs w:val="24"/>
          <w:shd w:val="clear" w:color="auto" w:fill="FFFFFF"/>
        </w:rPr>
        <w:t xml:space="preserve"> </w:t>
      </w:r>
      <w:hyperlink r:id="rId18" w:history="1">
        <w:r w:rsidR="00060EB0" w:rsidRPr="00772674">
          <w:rPr>
            <w:rStyle w:val="Hyperlink"/>
            <w:rFonts w:ascii="Times New Roman" w:hAnsi="Times New Roman" w:cs="Times New Roman"/>
            <w:color w:val="006ACC"/>
            <w:sz w:val="24"/>
            <w:szCs w:val="24"/>
            <w:shd w:val="clear" w:color="auto" w:fill="FFFFFF"/>
          </w:rPr>
          <w:t>https://doi.org/10.1177/1745691617709589</w:t>
        </w:r>
      </w:hyperlink>
    </w:p>
    <w:p w14:paraId="18B0C8FC" w14:textId="77777777"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Van Gordon, W., &amp; Shonin, E. (2020). Second-Generation Mindfulness-Based Interventions: Toward More Authentic Mindfulness Practice and Teaching. </w:t>
      </w:r>
      <w:r w:rsidRPr="004E3089">
        <w:rPr>
          <w:rFonts w:ascii="Times New Roman" w:hAnsi="Times New Roman" w:cs="Times New Roman"/>
          <w:i/>
          <w:sz w:val="24"/>
          <w:szCs w:val="24"/>
        </w:rPr>
        <w:t>Mindfulness, 11</w:t>
      </w:r>
      <w:r w:rsidRPr="004E3089">
        <w:rPr>
          <w:rFonts w:ascii="Times New Roman" w:hAnsi="Times New Roman" w:cs="Times New Roman"/>
          <w:sz w:val="24"/>
          <w:szCs w:val="24"/>
        </w:rPr>
        <w:t>(1), 1-4. doi:10.1007/s12671-019-01252-1</w:t>
      </w:r>
    </w:p>
    <w:p w14:paraId="5F1BCF96" w14:textId="645EBD8D" w:rsidR="00F7371C" w:rsidRPr="004E3089" w:rsidRDefault="00F7371C" w:rsidP="00E160E2">
      <w:pPr>
        <w:pStyle w:val="EndNoteBibliography"/>
        <w:spacing w:line="480" w:lineRule="auto"/>
        <w:ind w:left="720" w:hanging="720"/>
        <w:rPr>
          <w:rFonts w:ascii="Times New Roman" w:hAnsi="Times New Roman" w:cs="Times New Roman"/>
          <w:sz w:val="24"/>
          <w:szCs w:val="24"/>
        </w:rPr>
      </w:pPr>
      <w:r w:rsidRPr="004E3089">
        <w:rPr>
          <w:rFonts w:ascii="Times New Roman" w:hAnsi="Times New Roman" w:cs="Times New Roman"/>
          <w:sz w:val="24"/>
          <w:szCs w:val="24"/>
        </w:rPr>
        <w:t xml:space="preserve">Watson-Singleton, N. N., Black, A. R., &amp; Spivey, B. N. (2019). Recommendations for a culturally-responsive mindfulness-based intervention for African Americans. </w:t>
      </w:r>
      <w:r w:rsidRPr="004E3089">
        <w:rPr>
          <w:rFonts w:ascii="Times New Roman" w:hAnsi="Times New Roman" w:cs="Times New Roman"/>
          <w:i/>
          <w:sz w:val="24"/>
          <w:szCs w:val="24"/>
        </w:rPr>
        <w:lastRenderedPageBreak/>
        <w:t>Complementary Therapies in Clinical Practice, 34</w:t>
      </w:r>
      <w:r w:rsidRPr="004E3089">
        <w:rPr>
          <w:rFonts w:ascii="Times New Roman" w:hAnsi="Times New Roman" w:cs="Times New Roman"/>
          <w:sz w:val="24"/>
          <w:szCs w:val="24"/>
        </w:rPr>
        <w:t>, 132-138. https://doi.org/10.1016/j.ctcp.2018.11.013</w:t>
      </w:r>
    </w:p>
    <w:p w14:paraId="712EE4C9" w14:textId="22B40270" w:rsidR="00D80B3F" w:rsidRPr="00C1133A" w:rsidRDefault="00D80B3F" w:rsidP="004E5295">
      <w:pPr>
        <w:spacing w:line="480" w:lineRule="auto"/>
        <w:ind w:left="720" w:hanging="720"/>
        <w:rPr>
          <w:rFonts w:ascii="Times New Roman" w:hAnsi="Times New Roman" w:cs="Times New Roman"/>
          <w:sz w:val="24"/>
          <w:szCs w:val="24"/>
        </w:rPr>
      </w:pPr>
    </w:p>
    <w:sectPr w:rsidR="00D80B3F" w:rsidRPr="00C1133A">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6AB7" w14:textId="77777777" w:rsidR="00C74640" w:rsidRDefault="00C74640" w:rsidP="00C33164">
      <w:pPr>
        <w:spacing w:line="240" w:lineRule="auto"/>
      </w:pPr>
      <w:r>
        <w:separator/>
      </w:r>
    </w:p>
  </w:endnote>
  <w:endnote w:type="continuationSeparator" w:id="0">
    <w:p w14:paraId="2110A662" w14:textId="77777777" w:rsidR="00C74640" w:rsidRDefault="00C74640" w:rsidP="00C33164">
      <w:pPr>
        <w:spacing w:line="240" w:lineRule="auto"/>
      </w:pPr>
      <w:r>
        <w:continuationSeparator/>
      </w:r>
    </w:p>
  </w:endnote>
  <w:endnote w:type="continuationNotice" w:id="1">
    <w:p w14:paraId="1F499E75" w14:textId="77777777" w:rsidR="00C74640" w:rsidRDefault="00C746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25710"/>
      <w:docPartObj>
        <w:docPartGallery w:val="Page Numbers (Bottom of Page)"/>
        <w:docPartUnique/>
      </w:docPartObj>
    </w:sdtPr>
    <w:sdtEndPr>
      <w:rPr>
        <w:noProof/>
      </w:rPr>
    </w:sdtEndPr>
    <w:sdtContent>
      <w:p w14:paraId="31552825" w14:textId="1CB5E583" w:rsidR="00C33164" w:rsidRDefault="00C33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B951" w14:textId="77777777" w:rsidR="00C33164" w:rsidRDefault="00C3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4F15" w14:textId="77777777" w:rsidR="00C74640" w:rsidRDefault="00C74640" w:rsidP="00C33164">
      <w:pPr>
        <w:spacing w:line="240" w:lineRule="auto"/>
      </w:pPr>
      <w:r>
        <w:separator/>
      </w:r>
    </w:p>
  </w:footnote>
  <w:footnote w:type="continuationSeparator" w:id="0">
    <w:p w14:paraId="75F90652" w14:textId="77777777" w:rsidR="00C74640" w:rsidRDefault="00C74640" w:rsidP="00C33164">
      <w:pPr>
        <w:spacing w:line="240" w:lineRule="auto"/>
      </w:pPr>
      <w:r>
        <w:continuationSeparator/>
      </w:r>
    </w:p>
  </w:footnote>
  <w:footnote w:type="continuationNotice" w:id="1">
    <w:p w14:paraId="27B08282" w14:textId="77777777" w:rsidR="00C74640" w:rsidRDefault="00C746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D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947BB"/>
    <w:multiLevelType w:val="multilevel"/>
    <w:tmpl w:val="99E46B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1679A"/>
    <w:multiLevelType w:val="multilevel"/>
    <w:tmpl w:val="7DA838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A836E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CF54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72E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26B05"/>
    <w:multiLevelType w:val="multilevel"/>
    <w:tmpl w:val="7DA838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F2309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8C3B7D"/>
    <w:multiLevelType w:val="multilevel"/>
    <w:tmpl w:val="7DA838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A1027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0C00C5"/>
    <w:multiLevelType w:val="multilevel"/>
    <w:tmpl w:val="7DA838F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401702A4"/>
    <w:multiLevelType w:val="multilevel"/>
    <w:tmpl w:val="EF7AC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072227"/>
    <w:multiLevelType w:val="hybridMultilevel"/>
    <w:tmpl w:val="C2BC1D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BF71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D1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13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0B1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F66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121867"/>
    <w:multiLevelType w:val="hybridMultilevel"/>
    <w:tmpl w:val="C1B0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436964">
    <w:abstractNumId w:val="11"/>
  </w:num>
  <w:num w:numId="2" w16cid:durableId="2042315315">
    <w:abstractNumId w:val="18"/>
  </w:num>
  <w:num w:numId="3" w16cid:durableId="1403943490">
    <w:abstractNumId w:val="1"/>
  </w:num>
  <w:num w:numId="4" w16cid:durableId="199785477">
    <w:abstractNumId w:val="6"/>
  </w:num>
  <w:num w:numId="5" w16cid:durableId="7611004">
    <w:abstractNumId w:val="12"/>
  </w:num>
  <w:num w:numId="6" w16cid:durableId="1243948873">
    <w:abstractNumId w:val="2"/>
  </w:num>
  <w:num w:numId="7" w16cid:durableId="624894235">
    <w:abstractNumId w:val="8"/>
  </w:num>
  <w:num w:numId="8" w16cid:durableId="1974368429">
    <w:abstractNumId w:val="10"/>
  </w:num>
  <w:num w:numId="9" w16cid:durableId="441461437">
    <w:abstractNumId w:val="3"/>
  </w:num>
  <w:num w:numId="10" w16cid:durableId="1525168371">
    <w:abstractNumId w:val="7"/>
  </w:num>
  <w:num w:numId="11" w16cid:durableId="787772187">
    <w:abstractNumId w:val="4"/>
  </w:num>
  <w:num w:numId="12" w16cid:durableId="1924755541">
    <w:abstractNumId w:val="0"/>
  </w:num>
  <w:num w:numId="13" w16cid:durableId="1091512747">
    <w:abstractNumId w:val="13"/>
  </w:num>
  <w:num w:numId="14" w16cid:durableId="1331324638">
    <w:abstractNumId w:val="16"/>
  </w:num>
  <w:num w:numId="15" w16cid:durableId="8606440">
    <w:abstractNumId w:val="9"/>
  </w:num>
  <w:num w:numId="16" w16cid:durableId="1041631266">
    <w:abstractNumId w:val="15"/>
  </w:num>
  <w:num w:numId="17" w16cid:durableId="1869835621">
    <w:abstractNumId w:val="5"/>
  </w:num>
  <w:num w:numId="18" w16cid:durableId="1494640301">
    <w:abstractNumId w:val="14"/>
  </w:num>
  <w:num w:numId="19" w16cid:durableId="710417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v0xxselvretzepesxvsvwlw09vzrswv02p&quot;&gt;References-ConvertedToX20_02.10.2021&lt;record-ids&gt;&lt;item&gt;16&lt;/item&gt;&lt;item&gt;223&lt;/item&gt;&lt;item&gt;557&lt;/item&gt;&lt;item&gt;9644&lt;/item&gt;&lt;item&gt;10471&lt;/item&gt;&lt;item&gt;12608&lt;/item&gt;&lt;item&gt;14267&lt;/item&gt;&lt;item&gt;15271&lt;/item&gt;&lt;item&gt;15448&lt;/item&gt;&lt;item&gt;16051&lt;/item&gt;&lt;item&gt;17161&lt;/item&gt;&lt;item&gt;17246&lt;/item&gt;&lt;item&gt;17247&lt;/item&gt;&lt;item&gt;17248&lt;/item&gt;&lt;item&gt;17249&lt;/item&gt;&lt;item&gt;17251&lt;/item&gt;&lt;item&gt;17254&lt;/item&gt;&lt;item&gt;17255&lt;/item&gt;&lt;item&gt;17258&lt;/item&gt;&lt;item&gt;17259&lt;/item&gt;&lt;item&gt;17260&lt;/item&gt;&lt;item&gt;17261&lt;/item&gt;&lt;item&gt;17263&lt;/item&gt;&lt;item&gt;17265&lt;/item&gt;&lt;item&gt;17266&lt;/item&gt;&lt;item&gt;17267&lt;/item&gt;&lt;item&gt;17268&lt;/item&gt;&lt;item&gt;17269&lt;/item&gt;&lt;item&gt;17271&lt;/item&gt;&lt;item&gt;17274&lt;/item&gt;&lt;item&gt;17275&lt;/item&gt;&lt;item&gt;17276&lt;/item&gt;&lt;item&gt;17314&lt;/item&gt;&lt;/record-ids&gt;&lt;/item&gt;&lt;/Libraries&gt;"/>
  </w:docVars>
  <w:rsids>
    <w:rsidRoot w:val="00D80B3F"/>
    <w:rsid w:val="00013BB1"/>
    <w:rsid w:val="00021130"/>
    <w:rsid w:val="000244EF"/>
    <w:rsid w:val="00025E30"/>
    <w:rsid w:val="00053520"/>
    <w:rsid w:val="00060EB0"/>
    <w:rsid w:val="0006173C"/>
    <w:rsid w:val="0006586C"/>
    <w:rsid w:val="00074762"/>
    <w:rsid w:val="000842A1"/>
    <w:rsid w:val="000B2999"/>
    <w:rsid w:val="000B7706"/>
    <w:rsid w:val="000D2B33"/>
    <w:rsid w:val="000E4878"/>
    <w:rsid w:val="000E49ED"/>
    <w:rsid w:val="000E5FDE"/>
    <w:rsid w:val="000E7BEF"/>
    <w:rsid w:val="000F2D16"/>
    <w:rsid w:val="000F440C"/>
    <w:rsid w:val="000F61DD"/>
    <w:rsid w:val="001000E2"/>
    <w:rsid w:val="00105E65"/>
    <w:rsid w:val="00110DD9"/>
    <w:rsid w:val="00111534"/>
    <w:rsid w:val="001126A6"/>
    <w:rsid w:val="00133153"/>
    <w:rsid w:val="00140C3E"/>
    <w:rsid w:val="0016190B"/>
    <w:rsid w:val="001741DE"/>
    <w:rsid w:val="00174980"/>
    <w:rsid w:val="001830F2"/>
    <w:rsid w:val="0018491D"/>
    <w:rsid w:val="00185135"/>
    <w:rsid w:val="00185B23"/>
    <w:rsid w:val="001B30F6"/>
    <w:rsid w:val="001B531E"/>
    <w:rsid w:val="001C373A"/>
    <w:rsid w:val="001C4632"/>
    <w:rsid w:val="001C578D"/>
    <w:rsid w:val="001D1BB1"/>
    <w:rsid w:val="001D363F"/>
    <w:rsid w:val="001D66C4"/>
    <w:rsid w:val="001E005F"/>
    <w:rsid w:val="001F08B3"/>
    <w:rsid w:val="001F7476"/>
    <w:rsid w:val="00201BEB"/>
    <w:rsid w:val="002061C3"/>
    <w:rsid w:val="00213306"/>
    <w:rsid w:val="00216A99"/>
    <w:rsid w:val="0022181B"/>
    <w:rsid w:val="00223F85"/>
    <w:rsid w:val="00227888"/>
    <w:rsid w:val="00233233"/>
    <w:rsid w:val="002455D3"/>
    <w:rsid w:val="0028259F"/>
    <w:rsid w:val="00292639"/>
    <w:rsid w:val="002B1CCE"/>
    <w:rsid w:val="002C01FA"/>
    <w:rsid w:val="002C6177"/>
    <w:rsid w:val="002D553A"/>
    <w:rsid w:val="002E78AE"/>
    <w:rsid w:val="00303A72"/>
    <w:rsid w:val="00312190"/>
    <w:rsid w:val="003337BF"/>
    <w:rsid w:val="0034367B"/>
    <w:rsid w:val="00344528"/>
    <w:rsid w:val="00345609"/>
    <w:rsid w:val="0034773C"/>
    <w:rsid w:val="003520FB"/>
    <w:rsid w:val="00356F37"/>
    <w:rsid w:val="00367CA5"/>
    <w:rsid w:val="0037077B"/>
    <w:rsid w:val="00373C53"/>
    <w:rsid w:val="00375F94"/>
    <w:rsid w:val="003926C1"/>
    <w:rsid w:val="0039598B"/>
    <w:rsid w:val="003A53D1"/>
    <w:rsid w:val="003B17C8"/>
    <w:rsid w:val="00414728"/>
    <w:rsid w:val="00422EB3"/>
    <w:rsid w:val="00423988"/>
    <w:rsid w:val="004270A0"/>
    <w:rsid w:val="00453122"/>
    <w:rsid w:val="00462E25"/>
    <w:rsid w:val="00473432"/>
    <w:rsid w:val="00480588"/>
    <w:rsid w:val="00490212"/>
    <w:rsid w:val="00497ECB"/>
    <w:rsid w:val="004A69AE"/>
    <w:rsid w:val="004A6DEA"/>
    <w:rsid w:val="004C2F31"/>
    <w:rsid w:val="004D15DE"/>
    <w:rsid w:val="004D45BD"/>
    <w:rsid w:val="004DE7C6"/>
    <w:rsid w:val="004E3089"/>
    <w:rsid w:val="004E5295"/>
    <w:rsid w:val="004F2B27"/>
    <w:rsid w:val="004F47D7"/>
    <w:rsid w:val="005003F2"/>
    <w:rsid w:val="00502681"/>
    <w:rsid w:val="00511872"/>
    <w:rsid w:val="00524831"/>
    <w:rsid w:val="00526A3A"/>
    <w:rsid w:val="005343F8"/>
    <w:rsid w:val="00540294"/>
    <w:rsid w:val="00563A68"/>
    <w:rsid w:val="0057100F"/>
    <w:rsid w:val="00573296"/>
    <w:rsid w:val="00581C66"/>
    <w:rsid w:val="00595A0C"/>
    <w:rsid w:val="00597398"/>
    <w:rsid w:val="005C6A5E"/>
    <w:rsid w:val="00601D14"/>
    <w:rsid w:val="0060268E"/>
    <w:rsid w:val="0061295E"/>
    <w:rsid w:val="00620475"/>
    <w:rsid w:val="00622E70"/>
    <w:rsid w:val="00632D3D"/>
    <w:rsid w:val="00633BD7"/>
    <w:rsid w:val="00636E16"/>
    <w:rsid w:val="00660D0C"/>
    <w:rsid w:val="00670408"/>
    <w:rsid w:val="0068162E"/>
    <w:rsid w:val="00683B58"/>
    <w:rsid w:val="00686A76"/>
    <w:rsid w:val="00695758"/>
    <w:rsid w:val="006A67FB"/>
    <w:rsid w:val="006B2195"/>
    <w:rsid w:val="006C7FDA"/>
    <w:rsid w:val="006D2CC3"/>
    <w:rsid w:val="006E7A65"/>
    <w:rsid w:val="006F0664"/>
    <w:rsid w:val="006F46D0"/>
    <w:rsid w:val="007212FF"/>
    <w:rsid w:val="0073120E"/>
    <w:rsid w:val="00731B89"/>
    <w:rsid w:val="00741C87"/>
    <w:rsid w:val="00748685"/>
    <w:rsid w:val="00772674"/>
    <w:rsid w:val="00773AFC"/>
    <w:rsid w:val="00777EE0"/>
    <w:rsid w:val="00782C63"/>
    <w:rsid w:val="007833C6"/>
    <w:rsid w:val="007A4360"/>
    <w:rsid w:val="007A603F"/>
    <w:rsid w:val="007D1ED0"/>
    <w:rsid w:val="007D76AB"/>
    <w:rsid w:val="007F71B0"/>
    <w:rsid w:val="00805DDF"/>
    <w:rsid w:val="0081060B"/>
    <w:rsid w:val="00835013"/>
    <w:rsid w:val="00860BB3"/>
    <w:rsid w:val="00865628"/>
    <w:rsid w:val="00876FD5"/>
    <w:rsid w:val="0088014F"/>
    <w:rsid w:val="00891652"/>
    <w:rsid w:val="008950E1"/>
    <w:rsid w:val="008A16C9"/>
    <w:rsid w:val="008A4999"/>
    <w:rsid w:val="008B1191"/>
    <w:rsid w:val="008D018E"/>
    <w:rsid w:val="008E00AC"/>
    <w:rsid w:val="008E29A5"/>
    <w:rsid w:val="008E629B"/>
    <w:rsid w:val="009064B5"/>
    <w:rsid w:val="00920851"/>
    <w:rsid w:val="00925BB6"/>
    <w:rsid w:val="009338BB"/>
    <w:rsid w:val="00943D29"/>
    <w:rsid w:val="00943D53"/>
    <w:rsid w:val="0094678D"/>
    <w:rsid w:val="00950407"/>
    <w:rsid w:val="00950C46"/>
    <w:rsid w:val="0096109C"/>
    <w:rsid w:val="00962EE5"/>
    <w:rsid w:val="00964CC9"/>
    <w:rsid w:val="00966CFD"/>
    <w:rsid w:val="00969362"/>
    <w:rsid w:val="009715E4"/>
    <w:rsid w:val="009A0AE6"/>
    <w:rsid w:val="009B0DAA"/>
    <w:rsid w:val="009B1CA8"/>
    <w:rsid w:val="009B42C4"/>
    <w:rsid w:val="009C19DE"/>
    <w:rsid w:val="009D0FDE"/>
    <w:rsid w:val="009D6EAD"/>
    <w:rsid w:val="009D75D2"/>
    <w:rsid w:val="009F1B2A"/>
    <w:rsid w:val="009F7D77"/>
    <w:rsid w:val="00A054C2"/>
    <w:rsid w:val="00A17F91"/>
    <w:rsid w:val="00A43FE9"/>
    <w:rsid w:val="00A46B16"/>
    <w:rsid w:val="00A4713A"/>
    <w:rsid w:val="00A47C66"/>
    <w:rsid w:val="00A51F79"/>
    <w:rsid w:val="00A63DE6"/>
    <w:rsid w:val="00A70F30"/>
    <w:rsid w:val="00A76B76"/>
    <w:rsid w:val="00A773E6"/>
    <w:rsid w:val="00A80447"/>
    <w:rsid w:val="00A90F44"/>
    <w:rsid w:val="00A9187E"/>
    <w:rsid w:val="00AF5246"/>
    <w:rsid w:val="00B10DA6"/>
    <w:rsid w:val="00B14B8E"/>
    <w:rsid w:val="00B310A7"/>
    <w:rsid w:val="00B34D8F"/>
    <w:rsid w:val="00B432AF"/>
    <w:rsid w:val="00B4606A"/>
    <w:rsid w:val="00B709A8"/>
    <w:rsid w:val="00B73023"/>
    <w:rsid w:val="00B7730D"/>
    <w:rsid w:val="00B83E92"/>
    <w:rsid w:val="00BA0616"/>
    <w:rsid w:val="00BA6A92"/>
    <w:rsid w:val="00BA7382"/>
    <w:rsid w:val="00BB18D7"/>
    <w:rsid w:val="00BB642A"/>
    <w:rsid w:val="00BB6E0E"/>
    <w:rsid w:val="00BD1A3A"/>
    <w:rsid w:val="00BD60DF"/>
    <w:rsid w:val="00BE29FC"/>
    <w:rsid w:val="00BF4D05"/>
    <w:rsid w:val="00BF7175"/>
    <w:rsid w:val="00C00B41"/>
    <w:rsid w:val="00C0794F"/>
    <w:rsid w:val="00C1133A"/>
    <w:rsid w:val="00C1648D"/>
    <w:rsid w:val="00C23FB8"/>
    <w:rsid w:val="00C25434"/>
    <w:rsid w:val="00C25BD0"/>
    <w:rsid w:val="00C33164"/>
    <w:rsid w:val="00C636DA"/>
    <w:rsid w:val="00C7132A"/>
    <w:rsid w:val="00C74339"/>
    <w:rsid w:val="00C74640"/>
    <w:rsid w:val="00C95636"/>
    <w:rsid w:val="00CA0058"/>
    <w:rsid w:val="00CA084B"/>
    <w:rsid w:val="00CA6249"/>
    <w:rsid w:val="00CB0E93"/>
    <w:rsid w:val="00CB5C0F"/>
    <w:rsid w:val="00CC4C14"/>
    <w:rsid w:val="00CC4CC8"/>
    <w:rsid w:val="00CD3715"/>
    <w:rsid w:val="00CD66F2"/>
    <w:rsid w:val="00CF789C"/>
    <w:rsid w:val="00D14796"/>
    <w:rsid w:val="00D15625"/>
    <w:rsid w:val="00D2037A"/>
    <w:rsid w:val="00D27560"/>
    <w:rsid w:val="00D51842"/>
    <w:rsid w:val="00D5381C"/>
    <w:rsid w:val="00D72F9C"/>
    <w:rsid w:val="00D80B3F"/>
    <w:rsid w:val="00D90E73"/>
    <w:rsid w:val="00D91FE3"/>
    <w:rsid w:val="00D92257"/>
    <w:rsid w:val="00DA62A6"/>
    <w:rsid w:val="00DB1480"/>
    <w:rsid w:val="00DB20AF"/>
    <w:rsid w:val="00DB4F71"/>
    <w:rsid w:val="00DB68C0"/>
    <w:rsid w:val="00DC39F9"/>
    <w:rsid w:val="00DD0A13"/>
    <w:rsid w:val="00DD146F"/>
    <w:rsid w:val="00DD6D52"/>
    <w:rsid w:val="00DF0A3C"/>
    <w:rsid w:val="00E03601"/>
    <w:rsid w:val="00E03D15"/>
    <w:rsid w:val="00E0639F"/>
    <w:rsid w:val="00E15523"/>
    <w:rsid w:val="00E160E2"/>
    <w:rsid w:val="00E354BE"/>
    <w:rsid w:val="00E40A78"/>
    <w:rsid w:val="00E5720B"/>
    <w:rsid w:val="00E6229C"/>
    <w:rsid w:val="00E6674B"/>
    <w:rsid w:val="00E76EFA"/>
    <w:rsid w:val="00E8233F"/>
    <w:rsid w:val="00E82CC4"/>
    <w:rsid w:val="00E832C5"/>
    <w:rsid w:val="00E8733C"/>
    <w:rsid w:val="00E92337"/>
    <w:rsid w:val="00EB2484"/>
    <w:rsid w:val="00EB28D2"/>
    <w:rsid w:val="00EC48DF"/>
    <w:rsid w:val="00EC4BAF"/>
    <w:rsid w:val="00ED17D7"/>
    <w:rsid w:val="00EF16C5"/>
    <w:rsid w:val="00EF331A"/>
    <w:rsid w:val="00EF66B0"/>
    <w:rsid w:val="00F00B94"/>
    <w:rsid w:val="00F022AC"/>
    <w:rsid w:val="00F05246"/>
    <w:rsid w:val="00F0696E"/>
    <w:rsid w:val="00F07522"/>
    <w:rsid w:val="00F24FDD"/>
    <w:rsid w:val="00F53A47"/>
    <w:rsid w:val="00F55BAC"/>
    <w:rsid w:val="00F57602"/>
    <w:rsid w:val="00F7371C"/>
    <w:rsid w:val="00F764E6"/>
    <w:rsid w:val="00F83DF9"/>
    <w:rsid w:val="00F94A2B"/>
    <w:rsid w:val="00FA34A0"/>
    <w:rsid w:val="00FC3A00"/>
    <w:rsid w:val="00FE450D"/>
    <w:rsid w:val="00FE55BA"/>
    <w:rsid w:val="00FF11E7"/>
    <w:rsid w:val="00FF1508"/>
    <w:rsid w:val="00FF1FB8"/>
    <w:rsid w:val="010226CC"/>
    <w:rsid w:val="0146E042"/>
    <w:rsid w:val="0174355E"/>
    <w:rsid w:val="01B39968"/>
    <w:rsid w:val="0282C21B"/>
    <w:rsid w:val="02AE3488"/>
    <w:rsid w:val="02DC1258"/>
    <w:rsid w:val="02F383C9"/>
    <w:rsid w:val="030F71EF"/>
    <w:rsid w:val="0310CE9A"/>
    <w:rsid w:val="032ABC22"/>
    <w:rsid w:val="0356F614"/>
    <w:rsid w:val="03DD1561"/>
    <w:rsid w:val="03FFC966"/>
    <w:rsid w:val="0419480D"/>
    <w:rsid w:val="044A04E9"/>
    <w:rsid w:val="04623E5C"/>
    <w:rsid w:val="0469CFBF"/>
    <w:rsid w:val="052512CA"/>
    <w:rsid w:val="0534293C"/>
    <w:rsid w:val="0581B719"/>
    <w:rsid w:val="0594DB1E"/>
    <w:rsid w:val="05C60FB9"/>
    <w:rsid w:val="0612C093"/>
    <w:rsid w:val="062746B8"/>
    <w:rsid w:val="066EE5F9"/>
    <w:rsid w:val="06AE22E4"/>
    <w:rsid w:val="06B96ABC"/>
    <w:rsid w:val="06C0E32B"/>
    <w:rsid w:val="072EE625"/>
    <w:rsid w:val="077E12C2"/>
    <w:rsid w:val="0781A5AB"/>
    <w:rsid w:val="07AD811E"/>
    <w:rsid w:val="07E63527"/>
    <w:rsid w:val="0845A4B6"/>
    <w:rsid w:val="085FBC49"/>
    <w:rsid w:val="088D021A"/>
    <w:rsid w:val="0891B4DD"/>
    <w:rsid w:val="08B957DB"/>
    <w:rsid w:val="08B9FDDE"/>
    <w:rsid w:val="08EACD75"/>
    <w:rsid w:val="091D760C"/>
    <w:rsid w:val="09A784D7"/>
    <w:rsid w:val="09E38575"/>
    <w:rsid w:val="09E40162"/>
    <w:rsid w:val="09E985E8"/>
    <w:rsid w:val="0A25B3CD"/>
    <w:rsid w:val="0A49A449"/>
    <w:rsid w:val="0A4C3401"/>
    <w:rsid w:val="0A69496E"/>
    <w:rsid w:val="0AC9A8DD"/>
    <w:rsid w:val="0B3D40DE"/>
    <w:rsid w:val="0B8E8726"/>
    <w:rsid w:val="0BAB754D"/>
    <w:rsid w:val="0C0519CF"/>
    <w:rsid w:val="0C1BE86F"/>
    <w:rsid w:val="0C6E9103"/>
    <w:rsid w:val="0C747037"/>
    <w:rsid w:val="0CB35BE9"/>
    <w:rsid w:val="0CC89350"/>
    <w:rsid w:val="0CCBB138"/>
    <w:rsid w:val="0CE4EE52"/>
    <w:rsid w:val="0D02699E"/>
    <w:rsid w:val="0D95FA28"/>
    <w:rsid w:val="0DD1219E"/>
    <w:rsid w:val="0DF0818D"/>
    <w:rsid w:val="0E6F665C"/>
    <w:rsid w:val="0E78F23E"/>
    <w:rsid w:val="0E7AF5FA"/>
    <w:rsid w:val="0EFCDCC8"/>
    <w:rsid w:val="0F239234"/>
    <w:rsid w:val="0F309475"/>
    <w:rsid w:val="0F5163D9"/>
    <w:rsid w:val="0F7D78E0"/>
    <w:rsid w:val="0F7EC2A6"/>
    <w:rsid w:val="0FA87247"/>
    <w:rsid w:val="0FEC49AB"/>
    <w:rsid w:val="0FFD9DFE"/>
    <w:rsid w:val="100333F5"/>
    <w:rsid w:val="101136B5"/>
    <w:rsid w:val="101514CF"/>
    <w:rsid w:val="104D2DAA"/>
    <w:rsid w:val="106432D7"/>
    <w:rsid w:val="108C016E"/>
    <w:rsid w:val="10B5D9E3"/>
    <w:rsid w:val="10F160F1"/>
    <w:rsid w:val="111C4828"/>
    <w:rsid w:val="11F9605C"/>
    <w:rsid w:val="124FA54D"/>
    <w:rsid w:val="125B32F6"/>
    <w:rsid w:val="12B94623"/>
    <w:rsid w:val="13005176"/>
    <w:rsid w:val="1364FE69"/>
    <w:rsid w:val="1385FC09"/>
    <w:rsid w:val="13869784"/>
    <w:rsid w:val="13C1E368"/>
    <w:rsid w:val="13DFCC89"/>
    <w:rsid w:val="142F39BA"/>
    <w:rsid w:val="144876CD"/>
    <w:rsid w:val="14D29498"/>
    <w:rsid w:val="14F23357"/>
    <w:rsid w:val="150653FF"/>
    <w:rsid w:val="15209ECD"/>
    <w:rsid w:val="1542A1F7"/>
    <w:rsid w:val="154340B8"/>
    <w:rsid w:val="15502AFE"/>
    <w:rsid w:val="15B89AFF"/>
    <w:rsid w:val="15DC3383"/>
    <w:rsid w:val="15DD8BDD"/>
    <w:rsid w:val="15E40F44"/>
    <w:rsid w:val="162DD96C"/>
    <w:rsid w:val="16C5AC91"/>
    <w:rsid w:val="16FFBA70"/>
    <w:rsid w:val="17557B78"/>
    <w:rsid w:val="1782DE8C"/>
    <w:rsid w:val="1797C975"/>
    <w:rsid w:val="17B74AC4"/>
    <w:rsid w:val="17C4A7D0"/>
    <w:rsid w:val="17D7A784"/>
    <w:rsid w:val="17DA6D1C"/>
    <w:rsid w:val="18022B65"/>
    <w:rsid w:val="18040B6D"/>
    <w:rsid w:val="182B04A4"/>
    <w:rsid w:val="18328732"/>
    <w:rsid w:val="184E46EE"/>
    <w:rsid w:val="1872640B"/>
    <w:rsid w:val="1879AFCC"/>
    <w:rsid w:val="187AAAA5"/>
    <w:rsid w:val="1897AA1A"/>
    <w:rsid w:val="18CC438E"/>
    <w:rsid w:val="191E7703"/>
    <w:rsid w:val="19757DDD"/>
    <w:rsid w:val="19D43BB8"/>
    <w:rsid w:val="1A06F290"/>
    <w:rsid w:val="1A3124EC"/>
    <w:rsid w:val="1A621A2F"/>
    <w:rsid w:val="1A74713D"/>
    <w:rsid w:val="1A89F50C"/>
    <w:rsid w:val="1B35E940"/>
    <w:rsid w:val="1B45E69C"/>
    <w:rsid w:val="1BA9385B"/>
    <w:rsid w:val="1BFA9125"/>
    <w:rsid w:val="1C1F3163"/>
    <w:rsid w:val="1C2295C8"/>
    <w:rsid w:val="1C3D05BE"/>
    <w:rsid w:val="1C40D3B0"/>
    <w:rsid w:val="1C6A7AE7"/>
    <w:rsid w:val="1C76C40B"/>
    <w:rsid w:val="1C909126"/>
    <w:rsid w:val="1CD5A04F"/>
    <w:rsid w:val="1CF315A8"/>
    <w:rsid w:val="1D18377F"/>
    <w:rsid w:val="1D1BC5B8"/>
    <w:rsid w:val="1D6EDE26"/>
    <w:rsid w:val="1E180867"/>
    <w:rsid w:val="1E5847C3"/>
    <w:rsid w:val="1E5F6DF8"/>
    <w:rsid w:val="1E645F01"/>
    <w:rsid w:val="1E6DE3B1"/>
    <w:rsid w:val="1EA44ADA"/>
    <w:rsid w:val="1EFE407E"/>
    <w:rsid w:val="1F74E0BE"/>
    <w:rsid w:val="1FABF084"/>
    <w:rsid w:val="2019FDC2"/>
    <w:rsid w:val="201DC380"/>
    <w:rsid w:val="2079C99B"/>
    <w:rsid w:val="209DE1CA"/>
    <w:rsid w:val="214A20A2"/>
    <w:rsid w:val="2194E099"/>
    <w:rsid w:val="219F3B10"/>
    <w:rsid w:val="21FA8CE9"/>
    <w:rsid w:val="21FFA95B"/>
    <w:rsid w:val="22070F5B"/>
    <w:rsid w:val="227E0822"/>
    <w:rsid w:val="22AC7F42"/>
    <w:rsid w:val="2300393E"/>
    <w:rsid w:val="23752085"/>
    <w:rsid w:val="23772821"/>
    <w:rsid w:val="239D5016"/>
    <w:rsid w:val="23A11130"/>
    <w:rsid w:val="23A2DFBC"/>
    <w:rsid w:val="23CE2447"/>
    <w:rsid w:val="23DCCE8B"/>
    <w:rsid w:val="23EA86DC"/>
    <w:rsid w:val="240EEA78"/>
    <w:rsid w:val="2421488C"/>
    <w:rsid w:val="244851E1"/>
    <w:rsid w:val="2482C33B"/>
    <w:rsid w:val="249CF084"/>
    <w:rsid w:val="249E9569"/>
    <w:rsid w:val="24C31573"/>
    <w:rsid w:val="24DED308"/>
    <w:rsid w:val="24FF7184"/>
    <w:rsid w:val="25312182"/>
    <w:rsid w:val="2568D72D"/>
    <w:rsid w:val="257B58E9"/>
    <w:rsid w:val="25B0E508"/>
    <w:rsid w:val="266F025C"/>
    <w:rsid w:val="267C43F5"/>
    <w:rsid w:val="269365C0"/>
    <w:rsid w:val="2699F7EE"/>
    <w:rsid w:val="26BD0203"/>
    <w:rsid w:val="2704782E"/>
    <w:rsid w:val="270878EF"/>
    <w:rsid w:val="275AA1B1"/>
    <w:rsid w:val="27658B68"/>
    <w:rsid w:val="2766F823"/>
    <w:rsid w:val="27EF7E9C"/>
    <w:rsid w:val="28054A3F"/>
    <w:rsid w:val="28AF7F25"/>
    <w:rsid w:val="28BEE67F"/>
    <w:rsid w:val="29015BC9"/>
    <w:rsid w:val="2A1D2DC0"/>
    <w:rsid w:val="2A6104FA"/>
    <w:rsid w:val="2A774939"/>
    <w:rsid w:val="2A9112DC"/>
    <w:rsid w:val="2A98433A"/>
    <w:rsid w:val="2AF9C168"/>
    <w:rsid w:val="2AFDD7F8"/>
    <w:rsid w:val="2BD1DE40"/>
    <w:rsid w:val="2BDC00F0"/>
    <w:rsid w:val="2C38FC8B"/>
    <w:rsid w:val="2C4E9079"/>
    <w:rsid w:val="2CE2DA59"/>
    <w:rsid w:val="2D531B03"/>
    <w:rsid w:val="2D60E950"/>
    <w:rsid w:val="2D9CA461"/>
    <w:rsid w:val="2DAFF705"/>
    <w:rsid w:val="2DD2755D"/>
    <w:rsid w:val="2E24B6A7"/>
    <w:rsid w:val="2E25B7D3"/>
    <w:rsid w:val="2E65957C"/>
    <w:rsid w:val="2E67BFF0"/>
    <w:rsid w:val="2E860F8A"/>
    <w:rsid w:val="2EC88FDF"/>
    <w:rsid w:val="2ED5A769"/>
    <w:rsid w:val="2EDE92AD"/>
    <w:rsid w:val="2F2A5581"/>
    <w:rsid w:val="2F3E263E"/>
    <w:rsid w:val="2F709D4D"/>
    <w:rsid w:val="2F794A28"/>
    <w:rsid w:val="2F8998FA"/>
    <w:rsid w:val="30039051"/>
    <w:rsid w:val="302E2E40"/>
    <w:rsid w:val="3040D3CD"/>
    <w:rsid w:val="307177CA"/>
    <w:rsid w:val="30A5914F"/>
    <w:rsid w:val="30FED99E"/>
    <w:rsid w:val="312ED79F"/>
    <w:rsid w:val="31563542"/>
    <w:rsid w:val="315D4D37"/>
    <w:rsid w:val="31A3A0A5"/>
    <w:rsid w:val="31BE6532"/>
    <w:rsid w:val="324CF33A"/>
    <w:rsid w:val="32A6B714"/>
    <w:rsid w:val="32BCCA39"/>
    <w:rsid w:val="3363E434"/>
    <w:rsid w:val="33B65FE9"/>
    <w:rsid w:val="33FA77ED"/>
    <w:rsid w:val="343A0B81"/>
    <w:rsid w:val="347ACFCE"/>
    <w:rsid w:val="34939E1C"/>
    <w:rsid w:val="34AC844D"/>
    <w:rsid w:val="34D1DF80"/>
    <w:rsid w:val="34EFBC20"/>
    <w:rsid w:val="355F9829"/>
    <w:rsid w:val="356897F8"/>
    <w:rsid w:val="35B785AE"/>
    <w:rsid w:val="35DD8742"/>
    <w:rsid w:val="35E15582"/>
    <w:rsid w:val="35E55140"/>
    <w:rsid w:val="35F02F5E"/>
    <w:rsid w:val="35F9072E"/>
    <w:rsid w:val="362F6E7D"/>
    <w:rsid w:val="366495F3"/>
    <w:rsid w:val="3687D186"/>
    <w:rsid w:val="36BACBC5"/>
    <w:rsid w:val="3742F8FB"/>
    <w:rsid w:val="37765CF5"/>
    <w:rsid w:val="37AF028E"/>
    <w:rsid w:val="37CB3EDE"/>
    <w:rsid w:val="37DD75D4"/>
    <w:rsid w:val="382DF3A5"/>
    <w:rsid w:val="383CDC4A"/>
    <w:rsid w:val="3853D99F"/>
    <w:rsid w:val="38961629"/>
    <w:rsid w:val="3906D7D7"/>
    <w:rsid w:val="391248C9"/>
    <w:rsid w:val="39670F3F"/>
    <w:rsid w:val="3995DDFF"/>
    <w:rsid w:val="399AF7B2"/>
    <w:rsid w:val="39C77772"/>
    <w:rsid w:val="39CEE69F"/>
    <w:rsid w:val="39EFAA00"/>
    <w:rsid w:val="39FD083B"/>
    <w:rsid w:val="3A5BBD68"/>
    <w:rsid w:val="3A6E69EE"/>
    <w:rsid w:val="3A730143"/>
    <w:rsid w:val="3AB8E5EB"/>
    <w:rsid w:val="3AC0FEA0"/>
    <w:rsid w:val="3AD5A4B5"/>
    <w:rsid w:val="3AE4279D"/>
    <w:rsid w:val="3AF3B0F5"/>
    <w:rsid w:val="3AF5268B"/>
    <w:rsid w:val="3B09E928"/>
    <w:rsid w:val="3B2C6B49"/>
    <w:rsid w:val="3B3C8C7A"/>
    <w:rsid w:val="3B46E1DC"/>
    <w:rsid w:val="3B7E4FEC"/>
    <w:rsid w:val="3B9FFA42"/>
    <w:rsid w:val="3BCD5824"/>
    <w:rsid w:val="3BF78DC9"/>
    <w:rsid w:val="3C34F141"/>
    <w:rsid w:val="3C93B341"/>
    <w:rsid w:val="3CB9A655"/>
    <w:rsid w:val="3D06EAB7"/>
    <w:rsid w:val="3D5A44B7"/>
    <w:rsid w:val="3D5F1692"/>
    <w:rsid w:val="3D9587A9"/>
    <w:rsid w:val="3DC1EA01"/>
    <w:rsid w:val="3DF07B1A"/>
    <w:rsid w:val="3DF41D1A"/>
    <w:rsid w:val="3E03CF38"/>
    <w:rsid w:val="3E0D4577"/>
    <w:rsid w:val="3E151B4A"/>
    <w:rsid w:val="3E3B4407"/>
    <w:rsid w:val="3F5E5429"/>
    <w:rsid w:val="3F793EB2"/>
    <w:rsid w:val="3FAD6AC6"/>
    <w:rsid w:val="3FB0D9B6"/>
    <w:rsid w:val="3FC0F82F"/>
    <w:rsid w:val="3FD45D0F"/>
    <w:rsid w:val="3FDD653F"/>
    <w:rsid w:val="3FF1E4B3"/>
    <w:rsid w:val="40424E69"/>
    <w:rsid w:val="40CB50E7"/>
    <w:rsid w:val="412063B9"/>
    <w:rsid w:val="4120DFEC"/>
    <w:rsid w:val="41722124"/>
    <w:rsid w:val="41AD4E64"/>
    <w:rsid w:val="421C0D4F"/>
    <w:rsid w:val="423C99A8"/>
    <w:rsid w:val="429DC62D"/>
    <w:rsid w:val="42C3EC3D"/>
    <w:rsid w:val="42C57036"/>
    <w:rsid w:val="43172EE8"/>
    <w:rsid w:val="432A9DB7"/>
    <w:rsid w:val="43A5611F"/>
    <w:rsid w:val="43B07340"/>
    <w:rsid w:val="43D93357"/>
    <w:rsid w:val="4421CE6E"/>
    <w:rsid w:val="445880AE"/>
    <w:rsid w:val="445A323A"/>
    <w:rsid w:val="448489B1"/>
    <w:rsid w:val="44CC2CFC"/>
    <w:rsid w:val="45ACFEEB"/>
    <w:rsid w:val="45C68A3F"/>
    <w:rsid w:val="45E31638"/>
    <w:rsid w:val="45FB8CFF"/>
    <w:rsid w:val="46127C4B"/>
    <w:rsid w:val="463EFA25"/>
    <w:rsid w:val="46697EE6"/>
    <w:rsid w:val="466BD121"/>
    <w:rsid w:val="46CDDE02"/>
    <w:rsid w:val="4742C1B7"/>
    <w:rsid w:val="4796BB62"/>
    <w:rsid w:val="479AEF6B"/>
    <w:rsid w:val="47C79DC5"/>
    <w:rsid w:val="48054F47"/>
    <w:rsid w:val="48070E0F"/>
    <w:rsid w:val="480898E0"/>
    <w:rsid w:val="48745B18"/>
    <w:rsid w:val="48CF8322"/>
    <w:rsid w:val="48D180AB"/>
    <w:rsid w:val="48F11932"/>
    <w:rsid w:val="492DA35D"/>
    <w:rsid w:val="493EBEE4"/>
    <w:rsid w:val="49A11FA8"/>
    <w:rsid w:val="49A638E0"/>
    <w:rsid w:val="49D331FE"/>
    <w:rsid w:val="4A07046B"/>
    <w:rsid w:val="4A3102D9"/>
    <w:rsid w:val="4A523DF9"/>
    <w:rsid w:val="4AB5E158"/>
    <w:rsid w:val="4AD2A022"/>
    <w:rsid w:val="4B0E109E"/>
    <w:rsid w:val="4B3EA043"/>
    <w:rsid w:val="4B4E5486"/>
    <w:rsid w:val="4B660E22"/>
    <w:rsid w:val="4B7173F0"/>
    <w:rsid w:val="4BABFBDA"/>
    <w:rsid w:val="4C24ED4F"/>
    <w:rsid w:val="4C48BC07"/>
    <w:rsid w:val="4C4F176B"/>
    <w:rsid w:val="4C6B8019"/>
    <w:rsid w:val="4C7C38C1"/>
    <w:rsid w:val="4C84BCC4"/>
    <w:rsid w:val="4CA4E8D1"/>
    <w:rsid w:val="4CA894C4"/>
    <w:rsid w:val="4CFC1DE0"/>
    <w:rsid w:val="4D12EE3B"/>
    <w:rsid w:val="4DC41C00"/>
    <w:rsid w:val="4DE163A0"/>
    <w:rsid w:val="4E03AFC9"/>
    <w:rsid w:val="4E43741B"/>
    <w:rsid w:val="4E7490CB"/>
    <w:rsid w:val="4EAA478E"/>
    <w:rsid w:val="4EDBAF16"/>
    <w:rsid w:val="4EF63168"/>
    <w:rsid w:val="4F18795E"/>
    <w:rsid w:val="4F3FC3F4"/>
    <w:rsid w:val="4F4B7447"/>
    <w:rsid w:val="4F96F6E5"/>
    <w:rsid w:val="4FB3D983"/>
    <w:rsid w:val="506644A0"/>
    <w:rsid w:val="5068BF9D"/>
    <w:rsid w:val="50777F77"/>
    <w:rsid w:val="507A269A"/>
    <w:rsid w:val="50C4AC54"/>
    <w:rsid w:val="513EF13C"/>
    <w:rsid w:val="51614277"/>
    <w:rsid w:val="51AC318D"/>
    <w:rsid w:val="51B13E30"/>
    <w:rsid w:val="52021501"/>
    <w:rsid w:val="52329ECD"/>
    <w:rsid w:val="527C07E1"/>
    <w:rsid w:val="52DAC19D"/>
    <w:rsid w:val="52ED5BFE"/>
    <w:rsid w:val="530D4AD2"/>
    <w:rsid w:val="53142A55"/>
    <w:rsid w:val="5325116E"/>
    <w:rsid w:val="536168BC"/>
    <w:rsid w:val="53658EC3"/>
    <w:rsid w:val="53B70DBF"/>
    <w:rsid w:val="53EB64C5"/>
    <w:rsid w:val="544100F3"/>
    <w:rsid w:val="545DA4B9"/>
    <w:rsid w:val="548999E2"/>
    <w:rsid w:val="54899C1A"/>
    <w:rsid w:val="54A91B33"/>
    <w:rsid w:val="54E3D24F"/>
    <w:rsid w:val="54F8FB3C"/>
    <w:rsid w:val="554CB3F4"/>
    <w:rsid w:val="55512C94"/>
    <w:rsid w:val="55899EBD"/>
    <w:rsid w:val="55931508"/>
    <w:rsid w:val="55D87BAC"/>
    <w:rsid w:val="56426AF4"/>
    <w:rsid w:val="5653BCBB"/>
    <w:rsid w:val="56C598CF"/>
    <w:rsid w:val="56F60D8E"/>
    <w:rsid w:val="573C8F4B"/>
    <w:rsid w:val="579A0B62"/>
    <w:rsid w:val="580DE0F7"/>
    <w:rsid w:val="581B7311"/>
    <w:rsid w:val="584EF7F9"/>
    <w:rsid w:val="5880DFD0"/>
    <w:rsid w:val="5882915C"/>
    <w:rsid w:val="58BD865E"/>
    <w:rsid w:val="58D22108"/>
    <w:rsid w:val="58EA69B1"/>
    <w:rsid w:val="593034C1"/>
    <w:rsid w:val="59829B67"/>
    <w:rsid w:val="599C998C"/>
    <w:rsid w:val="59DA723D"/>
    <w:rsid w:val="59DDB9B3"/>
    <w:rsid w:val="5A134388"/>
    <w:rsid w:val="5A23EC21"/>
    <w:rsid w:val="5A2414E1"/>
    <w:rsid w:val="5A4E1D8C"/>
    <w:rsid w:val="5A7991D1"/>
    <w:rsid w:val="5ACD3E58"/>
    <w:rsid w:val="5AE987E4"/>
    <w:rsid w:val="5B29861F"/>
    <w:rsid w:val="5BB88092"/>
    <w:rsid w:val="5C564437"/>
    <w:rsid w:val="5C7B836A"/>
    <w:rsid w:val="5CAC2E23"/>
    <w:rsid w:val="5CEEE434"/>
    <w:rsid w:val="5CFEE7F0"/>
    <w:rsid w:val="5D354C1B"/>
    <w:rsid w:val="5D54B9E8"/>
    <w:rsid w:val="5D5B8CE3"/>
    <w:rsid w:val="5D94B163"/>
    <w:rsid w:val="5D9F7F9C"/>
    <w:rsid w:val="5DEEAD3A"/>
    <w:rsid w:val="5DF6E8A3"/>
    <w:rsid w:val="5E4FFD79"/>
    <w:rsid w:val="5E67C415"/>
    <w:rsid w:val="5EA576EF"/>
    <w:rsid w:val="5EAA7B04"/>
    <w:rsid w:val="5EBE8D9D"/>
    <w:rsid w:val="5ED47E59"/>
    <w:rsid w:val="5EF02154"/>
    <w:rsid w:val="5EF18B7B"/>
    <w:rsid w:val="5EF768D7"/>
    <w:rsid w:val="5FB944A5"/>
    <w:rsid w:val="5FBCD3DB"/>
    <w:rsid w:val="607F01EA"/>
    <w:rsid w:val="609590C7"/>
    <w:rsid w:val="6096CFA5"/>
    <w:rsid w:val="60FD53B2"/>
    <w:rsid w:val="619F64D7"/>
    <w:rsid w:val="61AFCFCC"/>
    <w:rsid w:val="61D534B3"/>
    <w:rsid w:val="622FAF9C"/>
    <w:rsid w:val="62730978"/>
    <w:rsid w:val="62A264A1"/>
    <w:rsid w:val="62DF13D3"/>
    <w:rsid w:val="630BFBBE"/>
    <w:rsid w:val="634B6958"/>
    <w:rsid w:val="635CB073"/>
    <w:rsid w:val="636BBAA5"/>
    <w:rsid w:val="63B4B0F4"/>
    <w:rsid w:val="63F3300F"/>
    <w:rsid w:val="6438C04E"/>
    <w:rsid w:val="6446FC30"/>
    <w:rsid w:val="648D89AE"/>
    <w:rsid w:val="6496D4AE"/>
    <w:rsid w:val="64994E8D"/>
    <w:rsid w:val="64EF6E45"/>
    <w:rsid w:val="6501E39F"/>
    <w:rsid w:val="659FC348"/>
    <w:rsid w:val="65A4EBBC"/>
    <w:rsid w:val="65CD5C35"/>
    <w:rsid w:val="66373DD2"/>
    <w:rsid w:val="665A61BB"/>
    <w:rsid w:val="6679AC0D"/>
    <w:rsid w:val="66F6F6C9"/>
    <w:rsid w:val="6704D24B"/>
    <w:rsid w:val="670B3AF7"/>
    <w:rsid w:val="675FFBB9"/>
    <w:rsid w:val="678F6615"/>
    <w:rsid w:val="67FE39E0"/>
    <w:rsid w:val="680EA65B"/>
    <w:rsid w:val="684DD095"/>
    <w:rsid w:val="687810E6"/>
    <w:rsid w:val="68823E58"/>
    <w:rsid w:val="688F2E8D"/>
    <w:rsid w:val="68A0A2AC"/>
    <w:rsid w:val="68ABA6CE"/>
    <w:rsid w:val="68F1FBFE"/>
    <w:rsid w:val="692559CE"/>
    <w:rsid w:val="693673FA"/>
    <w:rsid w:val="69638646"/>
    <w:rsid w:val="697B3D42"/>
    <w:rsid w:val="69A2BD29"/>
    <w:rsid w:val="69AD11AB"/>
    <w:rsid w:val="69BC3E1B"/>
    <w:rsid w:val="69EC2055"/>
    <w:rsid w:val="6A0D759B"/>
    <w:rsid w:val="6A3128D2"/>
    <w:rsid w:val="6A3C730D"/>
    <w:rsid w:val="6ACF3675"/>
    <w:rsid w:val="6AD03A0B"/>
    <w:rsid w:val="6AF200B4"/>
    <w:rsid w:val="6B62C262"/>
    <w:rsid w:val="6BA46C50"/>
    <w:rsid w:val="6BBD6985"/>
    <w:rsid w:val="6BE999C6"/>
    <w:rsid w:val="6C03DD79"/>
    <w:rsid w:val="6C29284D"/>
    <w:rsid w:val="6C58F2C6"/>
    <w:rsid w:val="6CA0ABD8"/>
    <w:rsid w:val="6CF4F993"/>
    <w:rsid w:val="6D0699D2"/>
    <w:rsid w:val="6E3CE2F8"/>
    <w:rsid w:val="6E40364A"/>
    <w:rsid w:val="6E657F33"/>
    <w:rsid w:val="6E65C734"/>
    <w:rsid w:val="6E660FD4"/>
    <w:rsid w:val="6E694A69"/>
    <w:rsid w:val="6E6DF028"/>
    <w:rsid w:val="6E97BFF5"/>
    <w:rsid w:val="6EA8C5E5"/>
    <w:rsid w:val="6ECA2A21"/>
    <w:rsid w:val="6F0F2863"/>
    <w:rsid w:val="6F191094"/>
    <w:rsid w:val="6F60C90F"/>
    <w:rsid w:val="6F85216B"/>
    <w:rsid w:val="6F9EA25D"/>
    <w:rsid w:val="6FA3BECF"/>
    <w:rsid w:val="6FF43C19"/>
    <w:rsid w:val="7001E035"/>
    <w:rsid w:val="702EA0D4"/>
    <w:rsid w:val="70898C3A"/>
    <w:rsid w:val="70B4E0F5"/>
    <w:rsid w:val="70CF2D9C"/>
    <w:rsid w:val="70D464F6"/>
    <w:rsid w:val="70FC9970"/>
    <w:rsid w:val="7118774A"/>
    <w:rsid w:val="715A0C0E"/>
    <w:rsid w:val="716D26CA"/>
    <w:rsid w:val="719A2547"/>
    <w:rsid w:val="71BD1085"/>
    <w:rsid w:val="720DF065"/>
    <w:rsid w:val="72643B10"/>
    <w:rsid w:val="7264ECDF"/>
    <w:rsid w:val="72A386F8"/>
    <w:rsid w:val="7331A8D3"/>
    <w:rsid w:val="7358E0E6"/>
    <w:rsid w:val="735A6E2C"/>
    <w:rsid w:val="7362592E"/>
    <w:rsid w:val="73E35553"/>
    <w:rsid w:val="7468FAD2"/>
    <w:rsid w:val="74785E05"/>
    <w:rsid w:val="74C451EC"/>
    <w:rsid w:val="74C46E91"/>
    <w:rsid w:val="7509214D"/>
    <w:rsid w:val="7531036E"/>
    <w:rsid w:val="753681DC"/>
    <w:rsid w:val="754ECCA1"/>
    <w:rsid w:val="7563A5C8"/>
    <w:rsid w:val="756B934E"/>
    <w:rsid w:val="7579960E"/>
    <w:rsid w:val="757D7428"/>
    <w:rsid w:val="759BA826"/>
    <w:rsid w:val="75B2EC21"/>
    <w:rsid w:val="75C7C3F9"/>
    <w:rsid w:val="764097ED"/>
    <w:rsid w:val="765E3B09"/>
    <w:rsid w:val="766A1EBF"/>
    <w:rsid w:val="76742785"/>
    <w:rsid w:val="76ADBC69"/>
    <w:rsid w:val="76D55124"/>
    <w:rsid w:val="76D792BD"/>
    <w:rsid w:val="77208079"/>
    <w:rsid w:val="77701547"/>
    <w:rsid w:val="77849AD3"/>
    <w:rsid w:val="782C5209"/>
    <w:rsid w:val="78698AC8"/>
    <w:rsid w:val="789DD6DC"/>
    <w:rsid w:val="78B6C676"/>
    <w:rsid w:val="78BC50DA"/>
    <w:rsid w:val="78E9ADAD"/>
    <w:rsid w:val="78F7BD91"/>
    <w:rsid w:val="797EB9DA"/>
    <w:rsid w:val="79B11129"/>
    <w:rsid w:val="79C8226A"/>
    <w:rsid w:val="7A5BC33B"/>
    <w:rsid w:val="7A857E0E"/>
    <w:rsid w:val="7ABF1F13"/>
    <w:rsid w:val="7AD9D60F"/>
    <w:rsid w:val="7AEF313B"/>
    <w:rsid w:val="7B2D316D"/>
    <w:rsid w:val="7B71A3FB"/>
    <w:rsid w:val="7B71C4EF"/>
    <w:rsid w:val="7B73C76E"/>
    <w:rsid w:val="7B9272FB"/>
    <w:rsid w:val="7BCC8447"/>
    <w:rsid w:val="7BF7939C"/>
    <w:rsid w:val="7C22333E"/>
    <w:rsid w:val="7C364C01"/>
    <w:rsid w:val="7C8B019C"/>
    <w:rsid w:val="7CAFD971"/>
    <w:rsid w:val="7CB0BF3B"/>
    <w:rsid w:val="7CB7C6F7"/>
    <w:rsid w:val="7CFFC32C"/>
    <w:rsid w:val="7D2DAE6E"/>
    <w:rsid w:val="7D6A64BC"/>
    <w:rsid w:val="7D76A533"/>
    <w:rsid w:val="7DD2D5DE"/>
    <w:rsid w:val="7E16626F"/>
    <w:rsid w:val="7E26D1FD"/>
    <w:rsid w:val="7E778305"/>
    <w:rsid w:val="7E9336C8"/>
    <w:rsid w:val="7EB64101"/>
    <w:rsid w:val="7F4014BF"/>
    <w:rsid w:val="7F436229"/>
    <w:rsid w:val="7F5C6F49"/>
    <w:rsid w:val="7F6EA63F"/>
    <w:rsid w:val="7FB26E3E"/>
    <w:rsid w:val="7FE3E40B"/>
    <w:rsid w:val="7FE7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7B33"/>
  <w15:docId w15:val="{E1B0E7A5-6AFA-4C46-92E1-DCB3E9AD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3D29"/>
    <w:pPr>
      <w:ind w:left="720"/>
      <w:contextualSpacing/>
    </w:pPr>
  </w:style>
  <w:style w:type="paragraph" w:styleId="Header">
    <w:name w:val="header"/>
    <w:basedOn w:val="Normal"/>
    <w:link w:val="HeaderChar"/>
    <w:uiPriority w:val="99"/>
    <w:unhideWhenUsed/>
    <w:rsid w:val="00C33164"/>
    <w:pPr>
      <w:tabs>
        <w:tab w:val="center" w:pos="4513"/>
        <w:tab w:val="right" w:pos="9026"/>
      </w:tabs>
      <w:spacing w:line="240" w:lineRule="auto"/>
    </w:pPr>
  </w:style>
  <w:style w:type="character" w:customStyle="1" w:styleId="HeaderChar">
    <w:name w:val="Header Char"/>
    <w:basedOn w:val="DefaultParagraphFont"/>
    <w:link w:val="Header"/>
    <w:uiPriority w:val="99"/>
    <w:rsid w:val="00C33164"/>
  </w:style>
  <w:style w:type="paragraph" w:styleId="Footer">
    <w:name w:val="footer"/>
    <w:basedOn w:val="Normal"/>
    <w:link w:val="FooterChar"/>
    <w:uiPriority w:val="99"/>
    <w:unhideWhenUsed/>
    <w:rsid w:val="00C33164"/>
    <w:pPr>
      <w:tabs>
        <w:tab w:val="center" w:pos="4513"/>
        <w:tab w:val="right" w:pos="9026"/>
      </w:tabs>
      <w:spacing w:line="240" w:lineRule="auto"/>
    </w:pPr>
  </w:style>
  <w:style w:type="character" w:customStyle="1" w:styleId="FooterChar">
    <w:name w:val="Footer Char"/>
    <w:basedOn w:val="DefaultParagraphFont"/>
    <w:link w:val="Footer"/>
    <w:uiPriority w:val="99"/>
    <w:rsid w:val="00C33164"/>
  </w:style>
  <w:style w:type="paragraph" w:customStyle="1" w:styleId="EndNoteBibliographyTitle">
    <w:name w:val="EndNote Bibliography Title"/>
    <w:basedOn w:val="Normal"/>
    <w:link w:val="EndNoteBibliographyTitleChar"/>
    <w:rsid w:val="00185135"/>
    <w:pPr>
      <w:jc w:val="center"/>
    </w:pPr>
    <w:rPr>
      <w:noProof/>
    </w:rPr>
  </w:style>
  <w:style w:type="character" w:customStyle="1" w:styleId="EndNoteBibliographyTitleChar">
    <w:name w:val="EndNote Bibliography Title Char"/>
    <w:basedOn w:val="DefaultParagraphFont"/>
    <w:link w:val="EndNoteBibliographyTitle"/>
    <w:rsid w:val="00185135"/>
    <w:rPr>
      <w:noProof/>
    </w:rPr>
  </w:style>
  <w:style w:type="paragraph" w:customStyle="1" w:styleId="EndNoteBibliography">
    <w:name w:val="EndNote Bibliography"/>
    <w:basedOn w:val="Normal"/>
    <w:link w:val="EndNoteBibliographyChar"/>
    <w:rsid w:val="00185135"/>
    <w:pPr>
      <w:spacing w:line="240" w:lineRule="auto"/>
    </w:pPr>
    <w:rPr>
      <w:noProof/>
    </w:rPr>
  </w:style>
  <w:style w:type="character" w:customStyle="1" w:styleId="EndNoteBibliographyChar">
    <w:name w:val="EndNote Bibliography Char"/>
    <w:basedOn w:val="DefaultParagraphFont"/>
    <w:link w:val="EndNoteBibliography"/>
    <w:rsid w:val="00185135"/>
    <w:rPr>
      <w:noProof/>
    </w:rPr>
  </w:style>
  <w:style w:type="character" w:styleId="CommentReference">
    <w:name w:val="annotation reference"/>
    <w:basedOn w:val="DefaultParagraphFont"/>
    <w:uiPriority w:val="99"/>
    <w:semiHidden/>
    <w:unhideWhenUsed/>
    <w:rsid w:val="00185135"/>
    <w:rPr>
      <w:sz w:val="16"/>
      <w:szCs w:val="16"/>
    </w:rPr>
  </w:style>
  <w:style w:type="paragraph" w:styleId="CommentText">
    <w:name w:val="annotation text"/>
    <w:basedOn w:val="Normal"/>
    <w:link w:val="CommentTextChar"/>
    <w:uiPriority w:val="99"/>
    <w:semiHidden/>
    <w:unhideWhenUsed/>
    <w:rsid w:val="00185135"/>
    <w:pPr>
      <w:spacing w:line="240" w:lineRule="auto"/>
    </w:pPr>
    <w:rPr>
      <w:sz w:val="20"/>
      <w:szCs w:val="20"/>
    </w:rPr>
  </w:style>
  <w:style w:type="character" w:customStyle="1" w:styleId="CommentTextChar">
    <w:name w:val="Comment Text Char"/>
    <w:basedOn w:val="DefaultParagraphFont"/>
    <w:link w:val="CommentText"/>
    <w:uiPriority w:val="99"/>
    <w:semiHidden/>
    <w:rsid w:val="00185135"/>
    <w:rPr>
      <w:sz w:val="20"/>
      <w:szCs w:val="20"/>
    </w:rPr>
  </w:style>
  <w:style w:type="paragraph" w:styleId="CommentSubject">
    <w:name w:val="annotation subject"/>
    <w:basedOn w:val="CommentText"/>
    <w:next w:val="CommentText"/>
    <w:link w:val="CommentSubjectChar"/>
    <w:uiPriority w:val="99"/>
    <w:semiHidden/>
    <w:unhideWhenUsed/>
    <w:rsid w:val="00185135"/>
    <w:rPr>
      <w:b/>
      <w:bCs/>
    </w:rPr>
  </w:style>
  <w:style w:type="character" w:customStyle="1" w:styleId="CommentSubjectChar">
    <w:name w:val="Comment Subject Char"/>
    <w:basedOn w:val="CommentTextChar"/>
    <w:link w:val="CommentSubject"/>
    <w:uiPriority w:val="99"/>
    <w:semiHidden/>
    <w:rsid w:val="00185135"/>
    <w:rPr>
      <w:b/>
      <w:bCs/>
      <w:sz w:val="20"/>
      <w:szCs w:val="20"/>
    </w:rPr>
  </w:style>
  <w:style w:type="character" w:styleId="Hyperlink">
    <w:name w:val="Hyperlink"/>
    <w:basedOn w:val="DefaultParagraphFont"/>
    <w:uiPriority w:val="99"/>
    <w:unhideWhenUsed/>
    <w:rsid w:val="00185135"/>
    <w:rPr>
      <w:color w:val="0000FF" w:themeColor="hyperlink"/>
      <w:u w:val="single"/>
    </w:rPr>
  </w:style>
  <w:style w:type="character" w:styleId="UnresolvedMention">
    <w:name w:val="Unresolved Mention"/>
    <w:basedOn w:val="DefaultParagraphFont"/>
    <w:uiPriority w:val="99"/>
    <w:semiHidden/>
    <w:unhideWhenUsed/>
    <w:rsid w:val="00185135"/>
    <w:rPr>
      <w:color w:val="605E5C"/>
      <w:shd w:val="clear" w:color="auto" w:fill="E1DFDD"/>
    </w:rPr>
  </w:style>
  <w:style w:type="paragraph" w:styleId="NormalWeb">
    <w:name w:val="Normal (Web)"/>
    <w:basedOn w:val="Normal"/>
    <w:uiPriority w:val="99"/>
    <w:semiHidden/>
    <w:unhideWhenUsed/>
    <w:rsid w:val="005118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D1BB1"/>
    <w:pPr>
      <w:spacing w:line="240" w:lineRule="auto"/>
    </w:pPr>
  </w:style>
  <w:style w:type="character" w:customStyle="1" w:styleId="anchor-text">
    <w:name w:val="anchor-text"/>
    <w:basedOn w:val="DefaultParagraphFont"/>
    <w:rsid w:val="009F1B2A"/>
  </w:style>
  <w:style w:type="character" w:styleId="FollowedHyperlink">
    <w:name w:val="FollowedHyperlink"/>
    <w:basedOn w:val="DefaultParagraphFont"/>
    <w:uiPriority w:val="99"/>
    <w:semiHidden/>
    <w:unhideWhenUsed/>
    <w:rsid w:val="00835013"/>
    <w:rPr>
      <w:color w:val="800080" w:themeColor="followedHyperlink"/>
      <w:u w:val="single"/>
    </w:rPr>
  </w:style>
  <w:style w:type="character" w:customStyle="1" w:styleId="text">
    <w:name w:val="text"/>
    <w:basedOn w:val="DefaultParagraphFont"/>
    <w:rsid w:val="0034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92/bjp.bp.113.136044" TargetMode="External"/><Relationship Id="rId18" Type="http://schemas.openxmlformats.org/officeDocument/2006/relationships/hyperlink" Target="https://doi.org/10.1177/174569161770958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02/eat.22416" TargetMode="External"/><Relationship Id="rId17" Type="http://schemas.openxmlformats.org/officeDocument/2006/relationships/hyperlink" Target="https://doi.org/10.3389/fpsyg.2020.00818" TargetMode="External"/><Relationship Id="rId2" Type="http://schemas.openxmlformats.org/officeDocument/2006/relationships/customXml" Target="../customXml/item2.xml"/><Relationship Id="rId16" Type="http://schemas.openxmlformats.org/officeDocument/2006/relationships/hyperlink" Target="https://doi.org/10.3389/fpsyg.2020.011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7/a0028263" TargetMode="External"/><Relationship Id="rId5" Type="http://schemas.openxmlformats.org/officeDocument/2006/relationships/styles" Target="styles.xml"/><Relationship Id="rId15" Type="http://schemas.openxmlformats.org/officeDocument/2006/relationships/hyperlink" Target="https://doi.org/10.1016/j.psychres.2022.114440" TargetMode="External"/><Relationship Id="rId10" Type="http://schemas.openxmlformats.org/officeDocument/2006/relationships/hyperlink" Target="https://doi.org/10.3389/fpsyg.2018.0252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77/1049732317733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E55A77E0F074C93C131AE07AEC2E8" ma:contentTypeVersion="30" ma:contentTypeDescription="Create a new document." ma:contentTypeScope="" ma:versionID="67044002e5c073d37dc0a749b2b836b2">
  <xsd:schema xmlns:xsd="http://www.w3.org/2001/XMLSchema" xmlns:xs="http://www.w3.org/2001/XMLSchema" xmlns:p="http://schemas.microsoft.com/office/2006/metadata/properties" xmlns:ns2="a8e0c709-f0a1-4480-bcb4-88914c8bf3d4" xmlns:ns3="dff55dd7-1f57-43cc-9a43-a93fb12033f1" targetNamespace="http://schemas.microsoft.com/office/2006/metadata/properties" ma:root="true" ma:fieldsID="be8c9013983fe170cc16262c96d0267e" ns2:_="" ns3:_="">
    <xsd:import namespace="a8e0c709-f0a1-4480-bcb4-88914c8bf3d4"/>
    <xsd:import namespace="dff55dd7-1f57-43cc-9a43-a93fb12033f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c709-f0a1-4480-bcb4-88914c8bf3d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55dd7-1f57-43cc-9a43-a93fb12033f1"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h_Settings xmlns="a8e0c709-f0a1-4480-bcb4-88914c8bf3d4" xsi:nil="true"/>
    <Owner xmlns="a8e0c709-f0a1-4480-bcb4-88914c8bf3d4">
      <UserInfo>
        <DisplayName/>
        <AccountId xsi:nil="true"/>
        <AccountType/>
      </UserInfo>
    </Owner>
    <Distribution_Groups xmlns="a8e0c709-f0a1-4480-bcb4-88914c8bf3d4" xsi:nil="true"/>
    <Templates xmlns="a8e0c709-f0a1-4480-bcb4-88914c8bf3d4" xsi:nil="true"/>
    <FolderType xmlns="a8e0c709-f0a1-4480-bcb4-88914c8bf3d4" xsi:nil="true"/>
    <LMS_Mappings xmlns="a8e0c709-f0a1-4480-bcb4-88914c8bf3d4" xsi:nil="true"/>
    <Has_Leaders_Only_SectionGroup xmlns="a8e0c709-f0a1-4480-bcb4-88914c8bf3d4" xsi:nil="true"/>
    <Leaders xmlns="a8e0c709-f0a1-4480-bcb4-88914c8bf3d4">
      <UserInfo>
        <DisplayName/>
        <AccountId xsi:nil="true"/>
        <AccountType/>
      </UserInfo>
    </Leaders>
    <DefaultSectionNames xmlns="a8e0c709-f0a1-4480-bcb4-88914c8bf3d4" xsi:nil="true"/>
    <Invited_Members xmlns="a8e0c709-f0a1-4480-bcb4-88914c8bf3d4" xsi:nil="true"/>
    <Members xmlns="a8e0c709-f0a1-4480-bcb4-88914c8bf3d4">
      <UserInfo>
        <DisplayName/>
        <AccountId xsi:nil="true"/>
        <AccountType/>
      </UserInfo>
    </Members>
    <Self_Registration_Enabled xmlns="a8e0c709-f0a1-4480-bcb4-88914c8bf3d4" xsi:nil="true"/>
    <CultureName xmlns="a8e0c709-f0a1-4480-bcb4-88914c8bf3d4" xsi:nil="true"/>
    <IsNotebookLocked xmlns="a8e0c709-f0a1-4480-bcb4-88914c8bf3d4" xsi:nil="true"/>
    <Is_Collaboration_Space_Locked xmlns="a8e0c709-f0a1-4480-bcb4-88914c8bf3d4" xsi:nil="true"/>
    <Member_Groups xmlns="a8e0c709-f0a1-4480-bcb4-88914c8bf3d4">
      <UserInfo>
        <DisplayName/>
        <AccountId xsi:nil="true"/>
        <AccountType/>
      </UserInfo>
    </Member_Groups>
    <NotebookType xmlns="a8e0c709-f0a1-4480-bcb4-88914c8bf3d4" xsi:nil="true"/>
    <AppVersion xmlns="a8e0c709-f0a1-4480-bcb4-88914c8bf3d4" xsi:nil="true"/>
    <TeamsChannelId xmlns="a8e0c709-f0a1-4480-bcb4-88914c8bf3d4" xsi:nil="true"/>
    <Invited_Leaders xmlns="a8e0c709-f0a1-4480-bcb4-88914c8bf3d4" xsi:nil="true"/>
  </documentManagement>
</p:properties>
</file>

<file path=customXml/itemProps1.xml><?xml version="1.0" encoding="utf-8"?>
<ds:datastoreItem xmlns:ds="http://schemas.openxmlformats.org/officeDocument/2006/customXml" ds:itemID="{5CCEB26A-1363-4D4E-8F2E-2FD62334AE1F}">
  <ds:schemaRefs>
    <ds:schemaRef ds:uri="http://schemas.microsoft.com/sharepoint/v3/contenttype/forms"/>
  </ds:schemaRefs>
</ds:datastoreItem>
</file>

<file path=customXml/itemProps2.xml><?xml version="1.0" encoding="utf-8"?>
<ds:datastoreItem xmlns:ds="http://schemas.openxmlformats.org/officeDocument/2006/customXml" ds:itemID="{D1DE460C-CE8D-482F-B704-84B20B3B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c709-f0a1-4480-bcb4-88914c8bf3d4"/>
    <ds:schemaRef ds:uri="dff55dd7-1f57-43cc-9a43-a93fb120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65365-B132-4015-B9B5-5CE03224577B}">
  <ds:schemaRefs>
    <ds:schemaRef ds:uri="http://schemas.microsoft.com/office/2006/metadata/properties"/>
    <ds:schemaRef ds:uri="http://schemas.microsoft.com/office/infopath/2007/PartnerControls"/>
    <ds:schemaRef ds:uri="a8e0c709-f0a1-4480-bcb4-88914c8bf3d4"/>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Jacobsen</dc:creator>
  <cp:lastModifiedBy>Ben Ainsworth</cp:lastModifiedBy>
  <cp:revision>2</cp:revision>
  <dcterms:created xsi:type="dcterms:W3CDTF">2023-05-17T09:40:00Z</dcterms:created>
  <dcterms:modified xsi:type="dcterms:W3CDTF">2023-05-17T09:40:00Z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0x0101004EEE55A77E0F074C93C131AE07AEC2E8</vt:lpwstr>
  </property>
</Properties>
</file>