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FCB41" w14:textId="38B19180" w:rsidR="00EC067A" w:rsidRPr="008709E8" w:rsidRDefault="00AB11E4">
      <w:pPr>
        <w:rPr>
          <w:rFonts w:ascii="Times New Roman" w:hAnsi="Times New Roman" w:cs="Times New Roman"/>
          <w:b/>
          <w:bCs/>
          <w:sz w:val="24"/>
          <w:szCs w:val="24"/>
        </w:rPr>
      </w:pPr>
      <w:r w:rsidRPr="008709E8">
        <w:rPr>
          <w:rFonts w:ascii="Times New Roman" w:hAnsi="Times New Roman" w:cs="Times New Roman"/>
          <w:b/>
          <w:bCs/>
          <w:sz w:val="24"/>
          <w:szCs w:val="24"/>
        </w:rPr>
        <w:t>Murray Smith</w:t>
      </w:r>
      <w:bookmarkStart w:id="0" w:name="_Hlk27727129"/>
      <w:r w:rsidR="00866A1B" w:rsidRPr="008709E8">
        <w:rPr>
          <w:rFonts w:ascii="Times New Roman" w:hAnsi="Times New Roman" w:cs="Times New Roman"/>
          <w:b/>
          <w:bCs/>
          <w:sz w:val="24"/>
          <w:szCs w:val="24"/>
        </w:rPr>
        <w:t xml:space="preserve"> (2017) </w:t>
      </w:r>
      <w:r w:rsidRPr="008709E8">
        <w:rPr>
          <w:rFonts w:ascii="Times New Roman" w:hAnsi="Times New Roman" w:cs="Times New Roman"/>
          <w:b/>
          <w:bCs/>
          <w:i/>
          <w:iCs/>
          <w:sz w:val="24"/>
          <w:szCs w:val="24"/>
        </w:rPr>
        <w:t>Film,</w:t>
      </w:r>
      <w:r w:rsidRPr="008709E8">
        <w:rPr>
          <w:rFonts w:ascii="Times New Roman" w:hAnsi="Times New Roman" w:cs="Times New Roman"/>
          <w:b/>
          <w:bCs/>
          <w:sz w:val="24"/>
          <w:szCs w:val="24"/>
        </w:rPr>
        <w:t xml:space="preserve"> </w:t>
      </w:r>
      <w:r w:rsidRPr="008709E8">
        <w:rPr>
          <w:rFonts w:ascii="Times New Roman" w:hAnsi="Times New Roman" w:cs="Times New Roman"/>
          <w:b/>
          <w:bCs/>
          <w:i/>
          <w:iCs/>
          <w:sz w:val="24"/>
          <w:szCs w:val="24"/>
        </w:rPr>
        <w:t>Art, and the Third Culture: A Naturalized Aesthetics of Film</w:t>
      </w:r>
      <w:bookmarkEnd w:id="0"/>
      <w:r w:rsidR="00866A1B" w:rsidRPr="008709E8">
        <w:rPr>
          <w:rFonts w:ascii="Times New Roman" w:hAnsi="Times New Roman" w:cs="Times New Roman"/>
          <w:b/>
          <w:bCs/>
          <w:sz w:val="24"/>
          <w:szCs w:val="24"/>
        </w:rPr>
        <w:t xml:space="preserve">. </w:t>
      </w:r>
      <w:r w:rsidRPr="008709E8">
        <w:rPr>
          <w:rFonts w:ascii="Times New Roman" w:hAnsi="Times New Roman" w:cs="Times New Roman"/>
          <w:b/>
          <w:bCs/>
          <w:sz w:val="24"/>
          <w:szCs w:val="24"/>
        </w:rPr>
        <w:t>Oxford: Oxford University Press</w:t>
      </w:r>
      <w:r w:rsidR="00D82574" w:rsidRPr="008709E8">
        <w:rPr>
          <w:rFonts w:ascii="Times New Roman" w:hAnsi="Times New Roman" w:cs="Times New Roman"/>
          <w:b/>
          <w:bCs/>
          <w:sz w:val="24"/>
          <w:szCs w:val="24"/>
        </w:rPr>
        <w:t>, 314 pp</w:t>
      </w:r>
      <w:r w:rsidR="00866A1B" w:rsidRPr="008709E8">
        <w:rPr>
          <w:rFonts w:ascii="Times New Roman" w:hAnsi="Times New Roman" w:cs="Times New Roman"/>
          <w:b/>
          <w:bCs/>
          <w:sz w:val="24"/>
          <w:szCs w:val="24"/>
        </w:rPr>
        <w:t>.</w:t>
      </w:r>
    </w:p>
    <w:p w14:paraId="35DC9EF4" w14:textId="77777777" w:rsidR="0053777D" w:rsidRPr="0053777D" w:rsidRDefault="0053777D">
      <w:pPr>
        <w:rPr>
          <w:rFonts w:ascii="Times New Roman" w:hAnsi="Times New Roman" w:cs="Times New Roman"/>
          <w:sz w:val="24"/>
          <w:szCs w:val="24"/>
        </w:rPr>
      </w:pPr>
    </w:p>
    <w:p w14:paraId="644F8DC7" w14:textId="209F9FC5" w:rsidR="00850606" w:rsidRPr="0053777D" w:rsidRDefault="00850606" w:rsidP="00CE0B60">
      <w:pPr>
        <w:jc w:val="both"/>
        <w:rPr>
          <w:rFonts w:ascii="Times New Roman" w:hAnsi="Times New Roman" w:cs="Times New Roman"/>
          <w:sz w:val="24"/>
          <w:szCs w:val="24"/>
        </w:rPr>
      </w:pPr>
      <w:r w:rsidRPr="0053777D">
        <w:rPr>
          <w:rFonts w:ascii="Times New Roman" w:hAnsi="Times New Roman" w:cs="Times New Roman"/>
          <w:sz w:val="24"/>
          <w:szCs w:val="24"/>
        </w:rPr>
        <w:t xml:space="preserve">Murray Smith’s </w:t>
      </w:r>
      <w:r w:rsidRPr="0053777D">
        <w:rPr>
          <w:rFonts w:ascii="Times New Roman" w:hAnsi="Times New Roman" w:cs="Times New Roman"/>
          <w:i/>
          <w:iCs/>
          <w:sz w:val="24"/>
          <w:szCs w:val="24"/>
        </w:rPr>
        <w:t>Film, Art, and the Third Culture: A Naturalized Aesthetics of Film</w:t>
      </w:r>
      <w:r w:rsidRPr="0053777D">
        <w:rPr>
          <w:rFonts w:ascii="Times New Roman" w:hAnsi="Times New Roman" w:cs="Times New Roman"/>
          <w:sz w:val="24"/>
          <w:szCs w:val="24"/>
        </w:rPr>
        <w:t xml:space="preserve"> reopen</w:t>
      </w:r>
      <w:r w:rsidR="00292B02" w:rsidRPr="0053777D">
        <w:rPr>
          <w:rFonts w:ascii="Times New Roman" w:hAnsi="Times New Roman" w:cs="Times New Roman"/>
          <w:sz w:val="24"/>
          <w:szCs w:val="24"/>
        </w:rPr>
        <w:t>s</w:t>
      </w:r>
      <w:r w:rsidRPr="0053777D">
        <w:rPr>
          <w:rFonts w:ascii="Times New Roman" w:hAnsi="Times New Roman" w:cs="Times New Roman"/>
          <w:sz w:val="24"/>
          <w:szCs w:val="24"/>
        </w:rPr>
        <w:t xml:space="preserve"> the methodological debate between the natural and human sciences, and explore</w:t>
      </w:r>
      <w:r w:rsidR="00292B02" w:rsidRPr="0053777D">
        <w:rPr>
          <w:rFonts w:ascii="Times New Roman" w:hAnsi="Times New Roman" w:cs="Times New Roman"/>
          <w:sz w:val="24"/>
          <w:szCs w:val="24"/>
        </w:rPr>
        <w:t>s</w:t>
      </w:r>
      <w:r w:rsidRPr="0053777D">
        <w:rPr>
          <w:rFonts w:ascii="Times New Roman" w:hAnsi="Times New Roman" w:cs="Times New Roman"/>
          <w:sz w:val="24"/>
          <w:szCs w:val="24"/>
        </w:rPr>
        <w:t xml:space="preserve"> the boundaries between the two fields in reference to our understanding of art</w:t>
      </w:r>
      <w:r w:rsidR="004119CA" w:rsidRPr="0053777D">
        <w:rPr>
          <w:rFonts w:ascii="Times New Roman" w:hAnsi="Times New Roman" w:cs="Times New Roman"/>
          <w:sz w:val="24"/>
          <w:szCs w:val="24"/>
        </w:rPr>
        <w:t xml:space="preserve"> in general</w:t>
      </w:r>
      <w:r w:rsidRPr="0053777D">
        <w:rPr>
          <w:rFonts w:ascii="Times New Roman" w:hAnsi="Times New Roman" w:cs="Times New Roman"/>
          <w:sz w:val="24"/>
          <w:szCs w:val="24"/>
        </w:rPr>
        <w:t xml:space="preserve">. </w:t>
      </w:r>
      <w:r w:rsidR="000C176C" w:rsidRPr="0053777D">
        <w:rPr>
          <w:rFonts w:ascii="Times New Roman" w:hAnsi="Times New Roman" w:cs="Times New Roman"/>
          <w:sz w:val="24"/>
          <w:szCs w:val="24"/>
        </w:rPr>
        <w:t xml:space="preserve">Smith begins by situating his argument in </w:t>
      </w:r>
      <w:r w:rsidR="003070CF" w:rsidRPr="0053777D">
        <w:rPr>
          <w:rFonts w:ascii="Times New Roman" w:hAnsi="Times New Roman" w:cs="Times New Roman"/>
          <w:sz w:val="24"/>
          <w:szCs w:val="24"/>
        </w:rPr>
        <w:t xml:space="preserve">reference to C.P. Snow’s call for a </w:t>
      </w:r>
      <w:r w:rsidR="00D82574">
        <w:rPr>
          <w:rFonts w:ascii="Times New Roman" w:hAnsi="Times New Roman" w:cs="Times New Roman"/>
          <w:sz w:val="24"/>
          <w:szCs w:val="24"/>
        </w:rPr>
        <w:t>“</w:t>
      </w:r>
      <w:r w:rsidR="003070CF" w:rsidRPr="0053777D">
        <w:rPr>
          <w:rFonts w:ascii="Times New Roman" w:hAnsi="Times New Roman" w:cs="Times New Roman"/>
          <w:sz w:val="24"/>
          <w:szCs w:val="24"/>
        </w:rPr>
        <w:t>third culture</w:t>
      </w:r>
      <w:r w:rsidR="00D82574">
        <w:rPr>
          <w:rFonts w:ascii="Times New Roman" w:hAnsi="Times New Roman" w:cs="Times New Roman"/>
          <w:sz w:val="24"/>
          <w:szCs w:val="24"/>
        </w:rPr>
        <w:t>”</w:t>
      </w:r>
      <w:r w:rsidR="003070CF" w:rsidRPr="0053777D">
        <w:rPr>
          <w:rFonts w:ascii="Times New Roman" w:hAnsi="Times New Roman" w:cs="Times New Roman"/>
          <w:sz w:val="24"/>
          <w:szCs w:val="24"/>
        </w:rPr>
        <w:t xml:space="preserve"> – a domain of academic methods, theories and practices for the analysis of cultural products situated between the nominally distinct domains of the humanities and the natural sciences (</w:t>
      </w:r>
      <w:r w:rsidR="004119CA" w:rsidRPr="0053777D">
        <w:rPr>
          <w:rFonts w:ascii="Times New Roman" w:hAnsi="Times New Roman" w:cs="Times New Roman"/>
          <w:sz w:val="24"/>
          <w:szCs w:val="24"/>
        </w:rPr>
        <w:t xml:space="preserve">p. </w:t>
      </w:r>
      <w:r w:rsidR="003070CF" w:rsidRPr="0053777D">
        <w:rPr>
          <w:rFonts w:ascii="Times New Roman" w:hAnsi="Times New Roman" w:cs="Times New Roman"/>
          <w:sz w:val="24"/>
          <w:szCs w:val="24"/>
        </w:rPr>
        <w:t>1).</w:t>
      </w:r>
      <w:r w:rsidR="005A6DE0" w:rsidRPr="0053777D">
        <w:rPr>
          <w:rFonts w:ascii="Times New Roman" w:hAnsi="Times New Roman" w:cs="Times New Roman"/>
          <w:sz w:val="24"/>
          <w:szCs w:val="24"/>
        </w:rPr>
        <w:t xml:space="preserve"> </w:t>
      </w:r>
      <w:r w:rsidRPr="0053777D">
        <w:rPr>
          <w:rFonts w:ascii="Times New Roman" w:hAnsi="Times New Roman" w:cs="Times New Roman"/>
          <w:sz w:val="24"/>
          <w:szCs w:val="24"/>
        </w:rPr>
        <w:t>The exact problems and opportunities created by any attempt to foster a beneficial and reciprocal relationship between these two domains are explored by the author through a systemic series of enquiries into topics associated with the study of film aesthetics</w:t>
      </w:r>
      <w:r w:rsidR="004119CA" w:rsidRPr="0053777D">
        <w:rPr>
          <w:rFonts w:ascii="Times New Roman" w:hAnsi="Times New Roman" w:cs="Times New Roman"/>
          <w:sz w:val="24"/>
          <w:szCs w:val="24"/>
        </w:rPr>
        <w:t>.</w:t>
      </w:r>
    </w:p>
    <w:p w14:paraId="31861649" w14:textId="3E3C2A5A" w:rsidR="00D82574" w:rsidRDefault="0048770A" w:rsidP="00D82574">
      <w:pPr>
        <w:ind w:firstLine="709"/>
        <w:jc w:val="both"/>
        <w:rPr>
          <w:rFonts w:ascii="Times New Roman" w:hAnsi="Times New Roman" w:cs="Times New Roman"/>
          <w:sz w:val="24"/>
          <w:szCs w:val="24"/>
        </w:rPr>
      </w:pPr>
      <w:r w:rsidRPr="0053777D">
        <w:rPr>
          <w:rFonts w:ascii="Times New Roman" w:hAnsi="Times New Roman" w:cs="Times New Roman"/>
          <w:sz w:val="24"/>
          <w:szCs w:val="24"/>
        </w:rPr>
        <w:t xml:space="preserve">The need for a consideration of scientific methods in the field of </w:t>
      </w:r>
      <w:r w:rsidR="005E687B">
        <w:rPr>
          <w:rFonts w:ascii="Times New Roman" w:hAnsi="Times New Roman" w:cs="Times New Roman"/>
          <w:sz w:val="24"/>
          <w:szCs w:val="24"/>
        </w:rPr>
        <w:t>f</w:t>
      </w:r>
      <w:r w:rsidRPr="0053777D">
        <w:rPr>
          <w:rFonts w:ascii="Times New Roman" w:hAnsi="Times New Roman" w:cs="Times New Roman"/>
          <w:sz w:val="24"/>
          <w:szCs w:val="24"/>
        </w:rPr>
        <w:t xml:space="preserve">ilm </w:t>
      </w:r>
      <w:r w:rsidR="005E687B">
        <w:rPr>
          <w:rFonts w:ascii="Times New Roman" w:hAnsi="Times New Roman" w:cs="Times New Roman"/>
          <w:sz w:val="24"/>
          <w:szCs w:val="24"/>
        </w:rPr>
        <w:t>s</w:t>
      </w:r>
      <w:r w:rsidRPr="0053777D">
        <w:rPr>
          <w:rFonts w:ascii="Times New Roman" w:hAnsi="Times New Roman" w:cs="Times New Roman"/>
          <w:sz w:val="24"/>
          <w:szCs w:val="24"/>
        </w:rPr>
        <w:t xml:space="preserve">tudies is immediately intuitable when we consider the centrality of technological and neurological matters to the very apparatus of cinema itself. Smith’s argument takes up the challenge of organising a more serious theoretical engagement with the interdisciplinary imperative of cinema as a multi-sensory and multi-layered domain of cognitive engagement. </w:t>
      </w:r>
      <w:r w:rsidR="000C176C" w:rsidRPr="0053777D">
        <w:rPr>
          <w:rFonts w:ascii="Times New Roman" w:hAnsi="Times New Roman" w:cs="Times New Roman"/>
          <w:sz w:val="24"/>
          <w:szCs w:val="24"/>
        </w:rPr>
        <w:t xml:space="preserve">His four-part distinction between what he calls </w:t>
      </w:r>
      <w:r w:rsidR="000C176C" w:rsidRPr="0053777D">
        <w:rPr>
          <w:rFonts w:ascii="Times New Roman" w:hAnsi="Times New Roman" w:cs="Times New Roman"/>
          <w:i/>
          <w:iCs/>
          <w:sz w:val="24"/>
          <w:szCs w:val="24"/>
        </w:rPr>
        <w:t>replacement naturalism</w:t>
      </w:r>
      <w:r w:rsidR="000C176C" w:rsidRPr="0053777D">
        <w:rPr>
          <w:rFonts w:ascii="Times New Roman" w:hAnsi="Times New Roman" w:cs="Times New Roman"/>
          <w:sz w:val="24"/>
          <w:szCs w:val="24"/>
        </w:rPr>
        <w:t xml:space="preserve"> (which treats the humanities as a sub-division of the natural sciences more generally), </w:t>
      </w:r>
      <w:r w:rsidR="000C176C" w:rsidRPr="0053777D">
        <w:rPr>
          <w:rFonts w:ascii="Times New Roman" w:hAnsi="Times New Roman" w:cs="Times New Roman"/>
          <w:i/>
          <w:iCs/>
          <w:sz w:val="24"/>
          <w:szCs w:val="24"/>
        </w:rPr>
        <w:t>cooperative naturalism</w:t>
      </w:r>
      <w:r w:rsidR="000C176C" w:rsidRPr="0053777D">
        <w:rPr>
          <w:rFonts w:ascii="Times New Roman" w:hAnsi="Times New Roman" w:cs="Times New Roman"/>
          <w:sz w:val="24"/>
          <w:szCs w:val="24"/>
        </w:rPr>
        <w:t xml:space="preserve"> (which treats both domains as being mutually-compatible and capable of profitable association and influence), </w:t>
      </w:r>
      <w:r w:rsidR="000C176C" w:rsidRPr="0053777D">
        <w:rPr>
          <w:rFonts w:ascii="Times New Roman" w:hAnsi="Times New Roman" w:cs="Times New Roman"/>
          <w:i/>
          <w:iCs/>
          <w:sz w:val="24"/>
          <w:szCs w:val="24"/>
        </w:rPr>
        <w:t>autonomism</w:t>
      </w:r>
      <w:r w:rsidR="000C176C" w:rsidRPr="0053777D">
        <w:rPr>
          <w:rFonts w:ascii="Times New Roman" w:hAnsi="Times New Roman" w:cs="Times New Roman"/>
          <w:sz w:val="24"/>
          <w:szCs w:val="24"/>
        </w:rPr>
        <w:t xml:space="preserve"> (which treats both domains as separate and incompatible fields of practice) and </w:t>
      </w:r>
      <w:r w:rsidR="000C176C" w:rsidRPr="0053777D">
        <w:rPr>
          <w:rFonts w:ascii="Times New Roman" w:hAnsi="Times New Roman" w:cs="Times New Roman"/>
          <w:i/>
          <w:iCs/>
          <w:sz w:val="24"/>
          <w:szCs w:val="24"/>
        </w:rPr>
        <w:t>cherry-picking</w:t>
      </w:r>
      <w:r w:rsidR="000C176C" w:rsidRPr="0053777D">
        <w:rPr>
          <w:rFonts w:ascii="Times New Roman" w:hAnsi="Times New Roman" w:cs="Times New Roman"/>
          <w:sz w:val="24"/>
          <w:szCs w:val="24"/>
        </w:rPr>
        <w:t xml:space="preserve"> (an augmented automatism which tolerates a superficial and pragmatic appropriation of certain theories, ideas and models between domains) presents a useful means of differentiating the methodological values of </w:t>
      </w:r>
      <w:r w:rsidR="00D82574">
        <w:rPr>
          <w:rFonts w:ascii="Times New Roman" w:hAnsi="Times New Roman" w:cs="Times New Roman"/>
          <w:sz w:val="24"/>
          <w:szCs w:val="24"/>
        </w:rPr>
        <w:t>“</w:t>
      </w:r>
      <w:r w:rsidR="003070CF" w:rsidRPr="0053777D">
        <w:rPr>
          <w:rFonts w:ascii="Times New Roman" w:hAnsi="Times New Roman" w:cs="Times New Roman"/>
          <w:sz w:val="24"/>
          <w:szCs w:val="24"/>
        </w:rPr>
        <w:t>third culture</w:t>
      </w:r>
      <w:r w:rsidR="00D82574">
        <w:rPr>
          <w:rFonts w:ascii="Times New Roman" w:hAnsi="Times New Roman" w:cs="Times New Roman"/>
          <w:sz w:val="24"/>
          <w:szCs w:val="24"/>
        </w:rPr>
        <w:t>”</w:t>
      </w:r>
      <w:r w:rsidR="003070CF" w:rsidRPr="0053777D">
        <w:rPr>
          <w:rFonts w:ascii="Times New Roman" w:hAnsi="Times New Roman" w:cs="Times New Roman"/>
          <w:sz w:val="24"/>
          <w:szCs w:val="24"/>
        </w:rPr>
        <w:t xml:space="preserve"> </w:t>
      </w:r>
      <w:r w:rsidR="000C176C" w:rsidRPr="0053777D">
        <w:rPr>
          <w:rFonts w:ascii="Times New Roman" w:hAnsi="Times New Roman" w:cs="Times New Roman"/>
          <w:sz w:val="24"/>
          <w:szCs w:val="24"/>
        </w:rPr>
        <w:t>approaches</w:t>
      </w:r>
      <w:r w:rsidR="003070CF" w:rsidRPr="0053777D">
        <w:rPr>
          <w:rFonts w:ascii="Times New Roman" w:hAnsi="Times New Roman" w:cs="Times New Roman"/>
          <w:sz w:val="24"/>
          <w:szCs w:val="24"/>
        </w:rPr>
        <w:t xml:space="preserve"> (</w:t>
      </w:r>
      <w:r w:rsidR="00572102" w:rsidRPr="0053777D">
        <w:rPr>
          <w:rFonts w:ascii="Times New Roman" w:hAnsi="Times New Roman" w:cs="Times New Roman"/>
          <w:sz w:val="24"/>
          <w:szCs w:val="24"/>
        </w:rPr>
        <w:t xml:space="preserve">pp. </w:t>
      </w:r>
      <w:r w:rsidR="003070CF" w:rsidRPr="0053777D">
        <w:rPr>
          <w:rFonts w:ascii="Times New Roman" w:hAnsi="Times New Roman" w:cs="Times New Roman"/>
          <w:sz w:val="24"/>
          <w:szCs w:val="24"/>
        </w:rPr>
        <w:t>2-3)</w:t>
      </w:r>
      <w:r w:rsidR="000C176C" w:rsidRPr="0053777D">
        <w:rPr>
          <w:rFonts w:ascii="Times New Roman" w:hAnsi="Times New Roman" w:cs="Times New Roman"/>
          <w:sz w:val="24"/>
          <w:szCs w:val="24"/>
        </w:rPr>
        <w:t xml:space="preserve">. Smith’s call is for </w:t>
      </w:r>
      <w:r w:rsidR="003070CF" w:rsidRPr="0053777D">
        <w:rPr>
          <w:rFonts w:ascii="Times New Roman" w:hAnsi="Times New Roman" w:cs="Times New Roman"/>
          <w:sz w:val="24"/>
          <w:szCs w:val="24"/>
        </w:rPr>
        <w:t xml:space="preserve">a renewed investigation of </w:t>
      </w:r>
      <w:r w:rsidR="000C176C" w:rsidRPr="0053777D">
        <w:rPr>
          <w:rFonts w:ascii="Times New Roman" w:hAnsi="Times New Roman" w:cs="Times New Roman"/>
          <w:sz w:val="24"/>
          <w:szCs w:val="24"/>
        </w:rPr>
        <w:t>the second approach</w:t>
      </w:r>
      <w:r w:rsidR="003070CF" w:rsidRPr="0053777D">
        <w:rPr>
          <w:rFonts w:ascii="Times New Roman" w:hAnsi="Times New Roman" w:cs="Times New Roman"/>
          <w:sz w:val="24"/>
          <w:szCs w:val="24"/>
        </w:rPr>
        <w:t xml:space="preserve"> – </w:t>
      </w:r>
      <w:r w:rsidR="000C176C" w:rsidRPr="0053777D">
        <w:rPr>
          <w:rFonts w:ascii="Times New Roman" w:hAnsi="Times New Roman" w:cs="Times New Roman"/>
          <w:sz w:val="24"/>
          <w:szCs w:val="24"/>
        </w:rPr>
        <w:t>cooperative naturalism.</w:t>
      </w:r>
      <w:r w:rsidR="005A6DE0" w:rsidRPr="0053777D">
        <w:rPr>
          <w:rFonts w:ascii="Times New Roman" w:hAnsi="Times New Roman" w:cs="Times New Roman"/>
          <w:sz w:val="24"/>
          <w:szCs w:val="24"/>
        </w:rPr>
        <w:t xml:space="preserve"> The ground is then set for a discussion of how aesthetic theory can benefit most profitably from the natural sciences by developing a two</w:t>
      </w:r>
      <w:r w:rsidR="00850606" w:rsidRPr="0053777D">
        <w:rPr>
          <w:rFonts w:ascii="Times New Roman" w:hAnsi="Times New Roman" w:cs="Times New Roman"/>
          <w:sz w:val="24"/>
          <w:szCs w:val="24"/>
        </w:rPr>
        <w:t>-</w:t>
      </w:r>
      <w:r w:rsidR="005A6DE0" w:rsidRPr="0053777D">
        <w:rPr>
          <w:rFonts w:ascii="Times New Roman" w:hAnsi="Times New Roman" w:cs="Times New Roman"/>
          <w:sz w:val="24"/>
          <w:szCs w:val="24"/>
        </w:rPr>
        <w:t>way interaction without strict disciplinary boundaries.</w:t>
      </w:r>
    </w:p>
    <w:p w14:paraId="5D6F0A53" w14:textId="03C2083F" w:rsidR="00D82574" w:rsidRDefault="001C1883" w:rsidP="00D82574">
      <w:pPr>
        <w:ind w:firstLine="709"/>
        <w:jc w:val="both"/>
        <w:rPr>
          <w:rFonts w:ascii="Times New Roman" w:hAnsi="Times New Roman" w:cs="Times New Roman"/>
          <w:sz w:val="24"/>
          <w:szCs w:val="24"/>
        </w:rPr>
      </w:pPr>
      <w:r w:rsidRPr="0053777D">
        <w:rPr>
          <w:rFonts w:ascii="Times New Roman" w:hAnsi="Times New Roman" w:cs="Times New Roman"/>
          <w:sz w:val="24"/>
          <w:szCs w:val="24"/>
        </w:rPr>
        <w:t>The book is divided into two parts. The first is concerned with developing a</w:t>
      </w:r>
      <w:r w:rsidR="00850606" w:rsidRPr="0053777D">
        <w:rPr>
          <w:rFonts w:ascii="Times New Roman" w:hAnsi="Times New Roman" w:cs="Times New Roman"/>
          <w:sz w:val="24"/>
          <w:szCs w:val="24"/>
        </w:rPr>
        <w:t xml:space="preserve"> </w:t>
      </w:r>
      <w:r w:rsidRPr="0053777D">
        <w:rPr>
          <w:rFonts w:ascii="Times New Roman" w:hAnsi="Times New Roman" w:cs="Times New Roman"/>
          <w:sz w:val="24"/>
          <w:szCs w:val="24"/>
        </w:rPr>
        <w:t>‘triangulated’ methodological approach towards aesthetic products – one that treats them as experiences that need explaining in terms of a cooperative and naturali</w:t>
      </w:r>
      <w:r w:rsidR="005E687B">
        <w:rPr>
          <w:rFonts w:ascii="Times New Roman" w:hAnsi="Times New Roman" w:cs="Times New Roman"/>
          <w:sz w:val="24"/>
          <w:szCs w:val="24"/>
        </w:rPr>
        <w:t>s</w:t>
      </w:r>
      <w:r w:rsidRPr="0053777D">
        <w:rPr>
          <w:rFonts w:ascii="Times New Roman" w:hAnsi="Times New Roman" w:cs="Times New Roman"/>
          <w:sz w:val="24"/>
          <w:szCs w:val="24"/>
        </w:rPr>
        <w:t xml:space="preserve">ed approach, resulting in what Smith calls </w:t>
      </w:r>
      <w:r w:rsidR="00D82574">
        <w:rPr>
          <w:rFonts w:ascii="Times New Roman" w:hAnsi="Times New Roman" w:cs="Times New Roman"/>
          <w:sz w:val="24"/>
          <w:szCs w:val="24"/>
        </w:rPr>
        <w:t>“</w:t>
      </w:r>
      <w:r w:rsidRPr="0053777D">
        <w:rPr>
          <w:rFonts w:ascii="Times New Roman" w:hAnsi="Times New Roman" w:cs="Times New Roman"/>
          <w:sz w:val="24"/>
          <w:szCs w:val="24"/>
        </w:rPr>
        <w:t>thick explanation</w:t>
      </w:r>
      <w:r w:rsidR="00D82574">
        <w:rPr>
          <w:rFonts w:ascii="Times New Roman" w:hAnsi="Times New Roman" w:cs="Times New Roman"/>
          <w:sz w:val="24"/>
          <w:szCs w:val="24"/>
        </w:rPr>
        <w:t>”</w:t>
      </w:r>
      <w:r w:rsidRPr="0053777D">
        <w:rPr>
          <w:rFonts w:ascii="Times New Roman" w:hAnsi="Times New Roman" w:cs="Times New Roman"/>
          <w:sz w:val="24"/>
          <w:szCs w:val="24"/>
        </w:rPr>
        <w:t xml:space="preserve"> (p. 51)</w:t>
      </w:r>
      <w:r w:rsidR="00D82574">
        <w:rPr>
          <w:rFonts w:ascii="Times New Roman" w:hAnsi="Times New Roman" w:cs="Times New Roman"/>
          <w:sz w:val="24"/>
          <w:szCs w:val="24"/>
        </w:rPr>
        <w:t>.</w:t>
      </w:r>
      <w:r w:rsidRPr="0053777D">
        <w:rPr>
          <w:rFonts w:ascii="Times New Roman" w:hAnsi="Times New Roman" w:cs="Times New Roman"/>
          <w:sz w:val="24"/>
          <w:szCs w:val="24"/>
        </w:rPr>
        <w:t xml:space="preserve"> T</w:t>
      </w:r>
      <w:r w:rsidR="00850606" w:rsidRPr="0053777D">
        <w:rPr>
          <w:rFonts w:ascii="Times New Roman" w:hAnsi="Times New Roman" w:cs="Times New Roman"/>
          <w:sz w:val="24"/>
          <w:szCs w:val="24"/>
        </w:rPr>
        <w:t>hick explanation</w:t>
      </w:r>
      <w:r w:rsidRPr="0053777D">
        <w:rPr>
          <w:rFonts w:ascii="Times New Roman" w:hAnsi="Times New Roman" w:cs="Times New Roman"/>
          <w:sz w:val="24"/>
          <w:szCs w:val="24"/>
        </w:rPr>
        <w:t xml:space="preserve"> (a concept appropriated from Gilbert Ryle and Clifford Geertz)</w:t>
      </w:r>
      <w:r w:rsidR="00850606" w:rsidRPr="0053777D">
        <w:rPr>
          <w:rFonts w:ascii="Times New Roman" w:hAnsi="Times New Roman" w:cs="Times New Roman"/>
          <w:sz w:val="24"/>
          <w:szCs w:val="24"/>
        </w:rPr>
        <w:t xml:space="preserve"> describes the result of a supposedly beneficial triangulated approach to the study of artistic products; it is the result of a non-hierarchical </w:t>
      </w:r>
      <w:r w:rsidR="00572102" w:rsidRPr="0053777D">
        <w:rPr>
          <w:rFonts w:ascii="Times New Roman" w:hAnsi="Times New Roman" w:cs="Times New Roman"/>
          <w:sz w:val="24"/>
          <w:szCs w:val="24"/>
        </w:rPr>
        <w:t xml:space="preserve">triangulated </w:t>
      </w:r>
      <w:r w:rsidR="00850606" w:rsidRPr="0053777D">
        <w:rPr>
          <w:rFonts w:ascii="Times New Roman" w:hAnsi="Times New Roman" w:cs="Times New Roman"/>
          <w:sz w:val="24"/>
          <w:szCs w:val="24"/>
        </w:rPr>
        <w:t xml:space="preserve">interaction between methodologies </w:t>
      </w:r>
      <w:r w:rsidR="0048770A" w:rsidRPr="0053777D">
        <w:rPr>
          <w:rFonts w:ascii="Times New Roman" w:hAnsi="Times New Roman" w:cs="Times New Roman"/>
          <w:sz w:val="24"/>
          <w:szCs w:val="24"/>
        </w:rPr>
        <w:t xml:space="preserve">adopted </w:t>
      </w:r>
      <w:r w:rsidR="00850606" w:rsidRPr="0053777D">
        <w:rPr>
          <w:rFonts w:ascii="Times New Roman" w:hAnsi="Times New Roman" w:cs="Times New Roman"/>
          <w:sz w:val="24"/>
          <w:szCs w:val="24"/>
        </w:rPr>
        <w:t xml:space="preserve">from </w:t>
      </w:r>
      <w:r w:rsidR="0048770A" w:rsidRPr="0053777D">
        <w:rPr>
          <w:rFonts w:ascii="Times New Roman" w:hAnsi="Times New Roman" w:cs="Times New Roman"/>
          <w:sz w:val="24"/>
          <w:szCs w:val="24"/>
        </w:rPr>
        <w:t xml:space="preserve">the study of </w:t>
      </w:r>
      <w:r w:rsidR="00850606" w:rsidRPr="0053777D">
        <w:rPr>
          <w:rFonts w:ascii="Times New Roman" w:hAnsi="Times New Roman" w:cs="Times New Roman"/>
          <w:sz w:val="24"/>
          <w:szCs w:val="24"/>
        </w:rPr>
        <w:t>neuroscientific data, psychological theory and</w:t>
      </w:r>
      <w:r w:rsidR="00572102" w:rsidRPr="0053777D">
        <w:rPr>
          <w:rFonts w:ascii="Times New Roman" w:hAnsi="Times New Roman" w:cs="Times New Roman"/>
          <w:sz w:val="24"/>
          <w:szCs w:val="24"/>
        </w:rPr>
        <w:t xml:space="preserve"> phenomenal experience</w:t>
      </w:r>
      <w:r w:rsidR="00850606" w:rsidRPr="0053777D">
        <w:rPr>
          <w:rFonts w:ascii="Times New Roman" w:hAnsi="Times New Roman" w:cs="Times New Roman"/>
          <w:sz w:val="24"/>
          <w:szCs w:val="24"/>
        </w:rPr>
        <w:t xml:space="preserve"> (</w:t>
      </w:r>
      <w:r w:rsidR="00572102" w:rsidRPr="0053777D">
        <w:rPr>
          <w:rFonts w:ascii="Times New Roman" w:hAnsi="Times New Roman" w:cs="Times New Roman"/>
          <w:sz w:val="24"/>
          <w:szCs w:val="24"/>
        </w:rPr>
        <w:t>pp. 60-69</w:t>
      </w:r>
      <w:r w:rsidR="00850606" w:rsidRPr="0053777D">
        <w:rPr>
          <w:rFonts w:ascii="Times New Roman" w:hAnsi="Times New Roman" w:cs="Times New Roman"/>
          <w:sz w:val="24"/>
          <w:szCs w:val="24"/>
        </w:rPr>
        <w:t>)</w:t>
      </w:r>
      <w:r w:rsidR="00D82574">
        <w:rPr>
          <w:rFonts w:ascii="Times New Roman" w:hAnsi="Times New Roman" w:cs="Times New Roman"/>
          <w:sz w:val="24"/>
          <w:szCs w:val="24"/>
        </w:rPr>
        <w:t>.</w:t>
      </w:r>
      <w:r w:rsidR="002B0123" w:rsidRPr="0053777D">
        <w:rPr>
          <w:rFonts w:ascii="Times New Roman" w:hAnsi="Times New Roman" w:cs="Times New Roman"/>
          <w:sz w:val="24"/>
          <w:szCs w:val="24"/>
        </w:rPr>
        <w:t xml:space="preserve"> Each set of data may be used as a starting point, yet none has a privileged explanatory role. In individual cases, when two sets of data appear to suggest incompatible explanations, the third may act as a tiebreaker. Thick explanation is the desired goal of a naturalised aesthetic methodology.</w:t>
      </w:r>
      <w:r w:rsidR="0048770A" w:rsidRPr="0053777D">
        <w:rPr>
          <w:rFonts w:ascii="Times New Roman" w:hAnsi="Times New Roman" w:cs="Times New Roman"/>
          <w:sz w:val="24"/>
          <w:szCs w:val="24"/>
        </w:rPr>
        <w:t xml:space="preserve"> </w:t>
      </w:r>
      <w:r w:rsidR="002B0123" w:rsidRPr="0053777D">
        <w:rPr>
          <w:rFonts w:ascii="Times New Roman" w:hAnsi="Times New Roman" w:cs="Times New Roman"/>
          <w:sz w:val="24"/>
          <w:szCs w:val="24"/>
        </w:rPr>
        <w:t xml:space="preserve">Since there will perhaps never be a perfect correlation between experienced phenomena and the data provided by scientific analysis – </w:t>
      </w:r>
      <w:r w:rsidR="009C7F52" w:rsidRPr="0053777D">
        <w:rPr>
          <w:rFonts w:ascii="Times New Roman" w:hAnsi="Times New Roman" w:cs="Times New Roman"/>
          <w:sz w:val="24"/>
          <w:szCs w:val="24"/>
        </w:rPr>
        <w:t xml:space="preserve">Smith’s </w:t>
      </w:r>
      <w:r w:rsidR="00572102" w:rsidRPr="0053777D">
        <w:rPr>
          <w:rFonts w:ascii="Times New Roman" w:hAnsi="Times New Roman" w:cs="Times New Roman"/>
          <w:sz w:val="24"/>
          <w:szCs w:val="24"/>
        </w:rPr>
        <w:t xml:space="preserve">illustrative </w:t>
      </w:r>
      <w:r w:rsidR="009C7F52" w:rsidRPr="0053777D">
        <w:rPr>
          <w:rFonts w:ascii="Times New Roman" w:hAnsi="Times New Roman" w:cs="Times New Roman"/>
          <w:sz w:val="24"/>
          <w:szCs w:val="24"/>
        </w:rPr>
        <w:t>example is the cognitive incongruity between knowing the Earth is round and yet perceptually experiencing it as</w:t>
      </w:r>
      <w:proofErr w:type="gramStart"/>
      <w:r w:rsidR="00596B08">
        <w:rPr>
          <w:rFonts w:ascii="Times New Roman" w:hAnsi="Times New Roman" w:cs="Times New Roman"/>
          <w:sz w:val="24"/>
          <w:szCs w:val="24"/>
        </w:rPr>
        <w:t>, more or less,</w:t>
      </w:r>
      <w:r w:rsidR="009C7F52" w:rsidRPr="0053777D">
        <w:rPr>
          <w:rFonts w:ascii="Times New Roman" w:hAnsi="Times New Roman" w:cs="Times New Roman"/>
          <w:sz w:val="24"/>
          <w:szCs w:val="24"/>
        </w:rPr>
        <w:t xml:space="preserve"> flat</w:t>
      </w:r>
      <w:proofErr w:type="gramEnd"/>
      <w:r w:rsidR="009C7F52" w:rsidRPr="0053777D">
        <w:rPr>
          <w:rFonts w:ascii="Times New Roman" w:hAnsi="Times New Roman" w:cs="Times New Roman"/>
          <w:sz w:val="24"/>
          <w:szCs w:val="24"/>
        </w:rPr>
        <w:t xml:space="preserve"> – </w:t>
      </w:r>
      <w:r w:rsidR="002B0123" w:rsidRPr="0053777D">
        <w:rPr>
          <w:rFonts w:ascii="Times New Roman" w:hAnsi="Times New Roman" w:cs="Times New Roman"/>
          <w:sz w:val="24"/>
          <w:szCs w:val="24"/>
        </w:rPr>
        <w:t xml:space="preserve">the concept of thick explanation provides a means to set ourselves a goal </w:t>
      </w:r>
      <w:r w:rsidR="00D82574">
        <w:rPr>
          <w:rFonts w:ascii="Times New Roman" w:hAnsi="Times New Roman" w:cs="Times New Roman"/>
          <w:sz w:val="24"/>
          <w:szCs w:val="24"/>
        </w:rPr>
        <w:t>that</w:t>
      </w:r>
      <w:r w:rsidR="002B0123" w:rsidRPr="0053777D">
        <w:rPr>
          <w:rFonts w:ascii="Times New Roman" w:hAnsi="Times New Roman" w:cs="Times New Roman"/>
          <w:sz w:val="24"/>
          <w:szCs w:val="24"/>
        </w:rPr>
        <w:t xml:space="preserve"> will direct us towards a search for always</w:t>
      </w:r>
      <w:r w:rsidR="00D82574">
        <w:rPr>
          <w:rFonts w:ascii="Times New Roman" w:hAnsi="Times New Roman" w:cs="Times New Roman"/>
          <w:sz w:val="24"/>
          <w:szCs w:val="24"/>
        </w:rPr>
        <w:t>-</w:t>
      </w:r>
      <w:r w:rsidR="002B0123" w:rsidRPr="0053777D">
        <w:rPr>
          <w:rFonts w:ascii="Times New Roman" w:hAnsi="Times New Roman" w:cs="Times New Roman"/>
          <w:sz w:val="24"/>
          <w:szCs w:val="24"/>
        </w:rPr>
        <w:t>better explanations.</w:t>
      </w:r>
    </w:p>
    <w:p w14:paraId="13CC6DB4" w14:textId="77777777" w:rsidR="005E687B" w:rsidRDefault="00CE0B60" w:rsidP="00D82574">
      <w:pPr>
        <w:ind w:firstLine="709"/>
        <w:jc w:val="both"/>
        <w:rPr>
          <w:rFonts w:ascii="Times New Roman" w:hAnsi="Times New Roman" w:cs="Times New Roman"/>
          <w:sz w:val="24"/>
          <w:szCs w:val="24"/>
        </w:rPr>
      </w:pPr>
      <w:r w:rsidRPr="0053777D">
        <w:rPr>
          <w:rFonts w:ascii="Times New Roman" w:hAnsi="Times New Roman" w:cs="Times New Roman"/>
          <w:sz w:val="24"/>
          <w:szCs w:val="24"/>
        </w:rPr>
        <w:lastRenderedPageBreak/>
        <w:t xml:space="preserve">Methods from the natural sciences are by no means intended to replace more traditional approaches in the humanities, but, rather, </w:t>
      </w:r>
      <w:r w:rsidR="005E687B">
        <w:rPr>
          <w:rFonts w:ascii="Times New Roman" w:hAnsi="Times New Roman" w:cs="Times New Roman"/>
          <w:sz w:val="24"/>
          <w:szCs w:val="24"/>
        </w:rPr>
        <w:t>“</w:t>
      </w:r>
      <w:r w:rsidRPr="0053777D">
        <w:rPr>
          <w:rFonts w:ascii="Times New Roman" w:hAnsi="Times New Roman" w:cs="Times New Roman"/>
          <w:sz w:val="24"/>
          <w:szCs w:val="24"/>
        </w:rPr>
        <w:t>the ambition of naturalized aesthetics is [merely] to provide a theory of aesthetic and artistic phenomena in the light of our more general, scientifically informed understanding of the world</w:t>
      </w:r>
      <w:r w:rsidR="005E687B">
        <w:rPr>
          <w:rFonts w:ascii="Times New Roman" w:hAnsi="Times New Roman" w:cs="Times New Roman"/>
          <w:sz w:val="24"/>
          <w:szCs w:val="24"/>
        </w:rPr>
        <w:t>”</w:t>
      </w:r>
      <w:r w:rsidRPr="0053777D">
        <w:rPr>
          <w:rFonts w:ascii="Times New Roman" w:hAnsi="Times New Roman" w:cs="Times New Roman"/>
          <w:sz w:val="24"/>
          <w:szCs w:val="24"/>
        </w:rPr>
        <w:t xml:space="preserve"> (</w:t>
      </w:r>
      <w:r w:rsidR="00572102" w:rsidRPr="0053777D">
        <w:rPr>
          <w:rFonts w:ascii="Times New Roman" w:hAnsi="Times New Roman" w:cs="Times New Roman"/>
          <w:sz w:val="24"/>
          <w:szCs w:val="24"/>
        </w:rPr>
        <w:t xml:space="preserve">p. </w:t>
      </w:r>
      <w:r w:rsidRPr="0053777D">
        <w:rPr>
          <w:rFonts w:ascii="Times New Roman" w:hAnsi="Times New Roman" w:cs="Times New Roman"/>
          <w:sz w:val="24"/>
          <w:szCs w:val="24"/>
        </w:rPr>
        <w:t xml:space="preserve">220). </w:t>
      </w:r>
      <w:r w:rsidR="003070CF" w:rsidRPr="0053777D">
        <w:rPr>
          <w:rFonts w:ascii="Times New Roman" w:hAnsi="Times New Roman" w:cs="Times New Roman"/>
          <w:sz w:val="24"/>
          <w:szCs w:val="24"/>
        </w:rPr>
        <w:t xml:space="preserve">A naturalised aesthetics of film </w:t>
      </w:r>
      <w:r w:rsidR="005E687B">
        <w:rPr>
          <w:rFonts w:ascii="Times New Roman" w:hAnsi="Times New Roman" w:cs="Times New Roman"/>
          <w:sz w:val="24"/>
          <w:szCs w:val="24"/>
        </w:rPr>
        <w:t>“</w:t>
      </w:r>
      <w:r w:rsidR="003070CF" w:rsidRPr="0053777D">
        <w:rPr>
          <w:rFonts w:ascii="Times New Roman" w:hAnsi="Times New Roman" w:cs="Times New Roman"/>
          <w:sz w:val="24"/>
          <w:szCs w:val="24"/>
        </w:rPr>
        <w:t xml:space="preserve">sees film art as a manifestation of a cluster of deeply entrenched, basic human capacities, and thus treats it as a phenomenon which is likely to be illuminated by </w:t>
      </w:r>
      <w:r w:rsidR="00006B14" w:rsidRPr="0053777D">
        <w:rPr>
          <w:rFonts w:ascii="Times New Roman" w:hAnsi="Times New Roman" w:cs="Times New Roman"/>
          <w:sz w:val="24"/>
          <w:szCs w:val="24"/>
        </w:rPr>
        <w:t>v</w:t>
      </w:r>
      <w:r w:rsidR="003070CF" w:rsidRPr="0053777D">
        <w:rPr>
          <w:rFonts w:ascii="Times New Roman" w:hAnsi="Times New Roman" w:cs="Times New Roman"/>
          <w:sz w:val="24"/>
          <w:szCs w:val="24"/>
        </w:rPr>
        <w:t>arious types of scientific as well as traditional humanistic research</w:t>
      </w:r>
      <w:r w:rsidR="005E687B">
        <w:rPr>
          <w:rFonts w:ascii="Times New Roman" w:hAnsi="Times New Roman" w:cs="Times New Roman"/>
          <w:sz w:val="24"/>
          <w:szCs w:val="24"/>
        </w:rPr>
        <w:t>”</w:t>
      </w:r>
      <w:r w:rsidR="003070CF" w:rsidRPr="0053777D">
        <w:rPr>
          <w:rFonts w:ascii="Times New Roman" w:hAnsi="Times New Roman" w:cs="Times New Roman"/>
          <w:sz w:val="24"/>
          <w:szCs w:val="24"/>
        </w:rPr>
        <w:t xml:space="preserve"> (</w:t>
      </w:r>
      <w:r w:rsidR="00572102" w:rsidRPr="0053777D">
        <w:rPr>
          <w:rFonts w:ascii="Times New Roman" w:hAnsi="Times New Roman" w:cs="Times New Roman"/>
          <w:sz w:val="24"/>
          <w:szCs w:val="24"/>
        </w:rPr>
        <w:t xml:space="preserve">p. </w:t>
      </w:r>
      <w:r w:rsidR="003070CF" w:rsidRPr="0053777D">
        <w:rPr>
          <w:rFonts w:ascii="Times New Roman" w:hAnsi="Times New Roman" w:cs="Times New Roman"/>
          <w:sz w:val="24"/>
          <w:szCs w:val="24"/>
        </w:rPr>
        <w:t>3).</w:t>
      </w:r>
      <w:r w:rsidRPr="0053777D">
        <w:rPr>
          <w:rFonts w:ascii="Times New Roman" w:hAnsi="Times New Roman" w:cs="Times New Roman"/>
          <w:sz w:val="24"/>
          <w:szCs w:val="24"/>
        </w:rPr>
        <w:t xml:space="preserve"> In Smith’s own terms, naturalism requires robust engagement with scientific knowledge in order to produce thick explanations of observable phenomena. As these ideas should make clear, the results of Smith’s investigations apply not just to film, but to the study of artistic products in general.</w:t>
      </w:r>
    </w:p>
    <w:p w14:paraId="56DC544B" w14:textId="32854E6C" w:rsidR="005E687B" w:rsidRDefault="001C1883" w:rsidP="005E687B">
      <w:pPr>
        <w:ind w:firstLine="709"/>
        <w:jc w:val="both"/>
        <w:rPr>
          <w:rFonts w:ascii="Times New Roman" w:hAnsi="Times New Roman" w:cs="Times New Roman"/>
          <w:sz w:val="24"/>
          <w:szCs w:val="24"/>
        </w:rPr>
      </w:pPr>
      <w:r w:rsidRPr="0053777D">
        <w:rPr>
          <w:rFonts w:ascii="Times New Roman" w:hAnsi="Times New Roman" w:cs="Times New Roman"/>
          <w:sz w:val="24"/>
          <w:szCs w:val="24"/>
        </w:rPr>
        <w:t xml:space="preserve">Part two of the book </w:t>
      </w:r>
      <w:r w:rsidR="005E687B">
        <w:rPr>
          <w:rFonts w:ascii="Times New Roman" w:hAnsi="Times New Roman" w:cs="Times New Roman"/>
          <w:sz w:val="24"/>
          <w:szCs w:val="24"/>
        </w:rPr>
        <w:t xml:space="preserve">then </w:t>
      </w:r>
      <w:r w:rsidRPr="0053777D">
        <w:rPr>
          <w:rFonts w:ascii="Times New Roman" w:hAnsi="Times New Roman" w:cs="Times New Roman"/>
          <w:sz w:val="24"/>
          <w:szCs w:val="24"/>
        </w:rPr>
        <w:t>returns to territory</w:t>
      </w:r>
      <w:r w:rsidR="005E687B">
        <w:rPr>
          <w:rFonts w:ascii="Times New Roman" w:hAnsi="Times New Roman" w:cs="Times New Roman"/>
          <w:sz w:val="24"/>
          <w:szCs w:val="24"/>
        </w:rPr>
        <w:t xml:space="preserve"> that will be more familiar to readers of</w:t>
      </w:r>
      <w:r w:rsidRPr="0053777D">
        <w:rPr>
          <w:rFonts w:ascii="Times New Roman" w:hAnsi="Times New Roman" w:cs="Times New Roman"/>
          <w:sz w:val="24"/>
          <w:szCs w:val="24"/>
        </w:rPr>
        <w:t xml:space="preserve"> Smith’s previous </w:t>
      </w:r>
      <w:r w:rsidR="005E687B">
        <w:rPr>
          <w:rFonts w:ascii="Times New Roman" w:hAnsi="Times New Roman" w:cs="Times New Roman"/>
          <w:sz w:val="24"/>
          <w:szCs w:val="24"/>
        </w:rPr>
        <w:t>work (see Smith 1995)</w:t>
      </w:r>
      <w:r w:rsidRPr="0053777D">
        <w:rPr>
          <w:rFonts w:ascii="Times New Roman" w:hAnsi="Times New Roman" w:cs="Times New Roman"/>
          <w:sz w:val="24"/>
          <w:szCs w:val="24"/>
        </w:rPr>
        <w:t>, as the naturali</w:t>
      </w:r>
      <w:r w:rsidR="005E687B">
        <w:rPr>
          <w:rFonts w:ascii="Times New Roman" w:hAnsi="Times New Roman" w:cs="Times New Roman"/>
          <w:sz w:val="24"/>
          <w:szCs w:val="24"/>
        </w:rPr>
        <w:t>s</w:t>
      </w:r>
      <w:r w:rsidRPr="0053777D">
        <w:rPr>
          <w:rFonts w:ascii="Times New Roman" w:hAnsi="Times New Roman" w:cs="Times New Roman"/>
          <w:sz w:val="24"/>
          <w:szCs w:val="24"/>
        </w:rPr>
        <w:t xml:space="preserve">ed aesthetics of film </w:t>
      </w:r>
      <w:r w:rsidR="005E687B">
        <w:rPr>
          <w:rFonts w:ascii="Times New Roman" w:hAnsi="Times New Roman" w:cs="Times New Roman"/>
          <w:sz w:val="24"/>
          <w:szCs w:val="24"/>
        </w:rPr>
        <w:t>are</w:t>
      </w:r>
      <w:r w:rsidRPr="0053777D">
        <w:rPr>
          <w:rFonts w:ascii="Times New Roman" w:hAnsi="Times New Roman" w:cs="Times New Roman"/>
          <w:sz w:val="24"/>
          <w:szCs w:val="24"/>
        </w:rPr>
        <w:t xml:space="preserve"> expanded on</w:t>
      </w:r>
      <w:r w:rsidR="005E687B">
        <w:rPr>
          <w:rFonts w:ascii="Times New Roman" w:hAnsi="Times New Roman" w:cs="Times New Roman"/>
          <w:sz w:val="24"/>
          <w:szCs w:val="24"/>
        </w:rPr>
        <w:t xml:space="preserve"> </w:t>
      </w:r>
      <w:r w:rsidRPr="0053777D">
        <w:rPr>
          <w:rFonts w:ascii="Times New Roman" w:hAnsi="Times New Roman" w:cs="Times New Roman"/>
          <w:sz w:val="24"/>
          <w:szCs w:val="24"/>
        </w:rPr>
        <w:t xml:space="preserve">to a series of filmic case studies regarding the topic of emotion. Facial and gestural </w:t>
      </w:r>
      <w:r w:rsidR="00120A89" w:rsidRPr="0053777D">
        <w:rPr>
          <w:rFonts w:ascii="Times New Roman" w:hAnsi="Times New Roman" w:cs="Times New Roman"/>
          <w:sz w:val="24"/>
          <w:szCs w:val="24"/>
        </w:rPr>
        <w:t>cognitive inputs, the interaction between biological and cultural influences, and environmental factors associated with the theory of the ‘extended mind’ demonstrate the continuity of the third cultural debate across a variety of aesthetic concerns in the study of film experience.</w:t>
      </w:r>
      <w:r w:rsidR="0053777D" w:rsidRPr="0053777D">
        <w:rPr>
          <w:rFonts w:ascii="Times New Roman" w:hAnsi="Times New Roman" w:cs="Times New Roman"/>
          <w:sz w:val="24"/>
          <w:szCs w:val="24"/>
        </w:rPr>
        <w:t xml:space="preserve"> Among the many topics selected for discussion is the need to develop a more complex understanding of the relationship between generic types and our traditionally limited conception of emotional categories, attempting to account for the particularity of individual works by considering the unique effect of individual films. Once again, the benefits of a triangulated approach to film aesthetics are demonstrated in reference to a host of topics, some old, some new</w:t>
      </w:r>
      <w:r w:rsidR="00157538">
        <w:rPr>
          <w:rFonts w:ascii="Times New Roman" w:hAnsi="Times New Roman" w:cs="Times New Roman"/>
          <w:sz w:val="24"/>
          <w:szCs w:val="24"/>
        </w:rPr>
        <w:t xml:space="preserve"> (including empathy, gesture, montage, consciousness and ‘mirror neurons’ [p. 99])</w:t>
      </w:r>
      <w:r w:rsidR="0053777D" w:rsidRPr="0053777D">
        <w:rPr>
          <w:rFonts w:ascii="Times New Roman" w:hAnsi="Times New Roman" w:cs="Times New Roman"/>
          <w:sz w:val="24"/>
          <w:szCs w:val="24"/>
        </w:rPr>
        <w:t xml:space="preserve">, but </w:t>
      </w:r>
      <w:r w:rsidR="00157538">
        <w:rPr>
          <w:rFonts w:ascii="Times New Roman" w:hAnsi="Times New Roman" w:cs="Times New Roman"/>
          <w:sz w:val="24"/>
          <w:szCs w:val="24"/>
        </w:rPr>
        <w:t xml:space="preserve">with </w:t>
      </w:r>
      <w:r w:rsidR="0053777D" w:rsidRPr="0053777D">
        <w:rPr>
          <w:rFonts w:ascii="Times New Roman" w:hAnsi="Times New Roman" w:cs="Times New Roman"/>
          <w:sz w:val="24"/>
          <w:szCs w:val="24"/>
        </w:rPr>
        <w:t>all being relevant to the formation of a third cultural methodological toolbox.</w:t>
      </w:r>
    </w:p>
    <w:p w14:paraId="3466E2CA" w14:textId="7E891D44" w:rsidR="005E687B" w:rsidRDefault="00006B14" w:rsidP="005E687B">
      <w:pPr>
        <w:ind w:firstLine="709"/>
        <w:jc w:val="both"/>
        <w:rPr>
          <w:rFonts w:ascii="Times New Roman" w:hAnsi="Times New Roman" w:cs="Times New Roman"/>
          <w:sz w:val="24"/>
          <w:szCs w:val="24"/>
        </w:rPr>
      </w:pPr>
      <w:r w:rsidRPr="0053777D">
        <w:rPr>
          <w:rFonts w:ascii="Times New Roman" w:hAnsi="Times New Roman" w:cs="Times New Roman"/>
          <w:sz w:val="24"/>
          <w:szCs w:val="24"/>
        </w:rPr>
        <w:t>Smith’s understanding of the human mind and its relation to the world appears to be indebted to the Kantian foundations of cognitive psychology</w:t>
      </w:r>
      <w:r w:rsidR="005A6DE0" w:rsidRPr="0053777D">
        <w:rPr>
          <w:rFonts w:ascii="Times New Roman" w:hAnsi="Times New Roman" w:cs="Times New Roman"/>
          <w:sz w:val="24"/>
          <w:szCs w:val="24"/>
        </w:rPr>
        <w:t>. H</w:t>
      </w:r>
      <w:r w:rsidRPr="0053777D">
        <w:rPr>
          <w:rFonts w:ascii="Times New Roman" w:hAnsi="Times New Roman" w:cs="Times New Roman"/>
          <w:sz w:val="24"/>
          <w:szCs w:val="24"/>
        </w:rPr>
        <w:t xml:space="preserve">e subscribes to that hypothetical model, the </w:t>
      </w:r>
      <w:r w:rsidR="005E687B">
        <w:rPr>
          <w:rFonts w:ascii="Times New Roman" w:hAnsi="Times New Roman" w:cs="Times New Roman"/>
          <w:sz w:val="24"/>
          <w:szCs w:val="24"/>
        </w:rPr>
        <w:t>“</w:t>
      </w:r>
      <w:r w:rsidRPr="0053777D">
        <w:rPr>
          <w:rFonts w:ascii="Times New Roman" w:hAnsi="Times New Roman" w:cs="Times New Roman"/>
          <w:sz w:val="24"/>
          <w:szCs w:val="24"/>
        </w:rPr>
        <w:t>representational theory of mind</w:t>
      </w:r>
      <w:r w:rsidR="005E687B">
        <w:rPr>
          <w:rFonts w:ascii="Times New Roman" w:hAnsi="Times New Roman" w:cs="Times New Roman"/>
          <w:sz w:val="24"/>
          <w:szCs w:val="24"/>
        </w:rPr>
        <w:t>”</w:t>
      </w:r>
      <w:r w:rsidRPr="0053777D">
        <w:rPr>
          <w:rFonts w:ascii="Times New Roman" w:hAnsi="Times New Roman" w:cs="Times New Roman"/>
          <w:sz w:val="24"/>
          <w:szCs w:val="24"/>
        </w:rPr>
        <w:t xml:space="preserve">, which treats knowledge as the product of the interpretation of sense data that has been mediated by an </w:t>
      </w:r>
      <w:r w:rsidRPr="0053777D">
        <w:rPr>
          <w:rFonts w:ascii="Times New Roman" w:hAnsi="Times New Roman" w:cs="Times New Roman"/>
          <w:i/>
          <w:iCs/>
          <w:sz w:val="24"/>
          <w:szCs w:val="24"/>
        </w:rPr>
        <w:t>a priori</w:t>
      </w:r>
      <w:r w:rsidRPr="0053777D">
        <w:rPr>
          <w:rFonts w:ascii="Times New Roman" w:hAnsi="Times New Roman" w:cs="Times New Roman"/>
          <w:sz w:val="24"/>
          <w:szCs w:val="24"/>
        </w:rPr>
        <w:t xml:space="preserve"> schematic framework (</w:t>
      </w:r>
      <w:r w:rsidR="00572102" w:rsidRPr="0053777D">
        <w:rPr>
          <w:rFonts w:ascii="Times New Roman" w:hAnsi="Times New Roman" w:cs="Times New Roman"/>
          <w:sz w:val="24"/>
          <w:szCs w:val="24"/>
        </w:rPr>
        <w:t xml:space="preserve">pp. </w:t>
      </w:r>
      <w:r w:rsidRPr="0053777D">
        <w:rPr>
          <w:rFonts w:ascii="Times New Roman" w:hAnsi="Times New Roman" w:cs="Times New Roman"/>
          <w:sz w:val="24"/>
          <w:szCs w:val="24"/>
        </w:rPr>
        <w:t>222-</w:t>
      </w:r>
      <w:r w:rsidR="005E687B">
        <w:rPr>
          <w:rFonts w:ascii="Times New Roman" w:hAnsi="Times New Roman" w:cs="Times New Roman"/>
          <w:sz w:val="24"/>
          <w:szCs w:val="24"/>
        </w:rPr>
        <w:t>2</w:t>
      </w:r>
      <w:r w:rsidRPr="0053777D">
        <w:rPr>
          <w:rFonts w:ascii="Times New Roman" w:hAnsi="Times New Roman" w:cs="Times New Roman"/>
          <w:sz w:val="24"/>
          <w:szCs w:val="24"/>
        </w:rPr>
        <w:t>23).</w:t>
      </w:r>
      <w:r w:rsidR="00CE0B60" w:rsidRPr="0053777D">
        <w:rPr>
          <w:rFonts w:ascii="Times New Roman" w:hAnsi="Times New Roman" w:cs="Times New Roman"/>
          <w:sz w:val="24"/>
          <w:szCs w:val="24"/>
        </w:rPr>
        <w:t xml:space="preserve"> In terms of their twentieth century roots, Smith’s ideas are also indebted to the analytic philosophical school, rather than the critical or hermeneutic traditions. Despite the complex and more general dimensions of Smith’s approach, t</w:t>
      </w:r>
      <w:r w:rsidR="00495D4E" w:rsidRPr="0053777D">
        <w:rPr>
          <w:rFonts w:ascii="Times New Roman" w:hAnsi="Times New Roman" w:cs="Times New Roman"/>
          <w:sz w:val="24"/>
          <w:szCs w:val="24"/>
        </w:rPr>
        <w:t xml:space="preserve">he task of integrating </w:t>
      </w:r>
      <w:r w:rsidR="002473D3" w:rsidRPr="0053777D">
        <w:rPr>
          <w:rFonts w:ascii="Times New Roman" w:hAnsi="Times New Roman" w:cs="Times New Roman"/>
          <w:sz w:val="24"/>
          <w:szCs w:val="24"/>
        </w:rPr>
        <w:t xml:space="preserve">ideas from the natural sciences into </w:t>
      </w:r>
      <w:r w:rsidR="005E687B">
        <w:rPr>
          <w:rFonts w:ascii="Times New Roman" w:hAnsi="Times New Roman" w:cs="Times New Roman"/>
          <w:sz w:val="24"/>
          <w:szCs w:val="24"/>
        </w:rPr>
        <w:t>f</w:t>
      </w:r>
      <w:r w:rsidR="002473D3" w:rsidRPr="0053777D">
        <w:rPr>
          <w:rFonts w:ascii="Times New Roman" w:hAnsi="Times New Roman" w:cs="Times New Roman"/>
          <w:sz w:val="24"/>
          <w:szCs w:val="24"/>
        </w:rPr>
        <w:t xml:space="preserve">ilm </w:t>
      </w:r>
      <w:r w:rsidR="005E687B">
        <w:rPr>
          <w:rFonts w:ascii="Times New Roman" w:hAnsi="Times New Roman" w:cs="Times New Roman"/>
          <w:sz w:val="24"/>
          <w:szCs w:val="24"/>
        </w:rPr>
        <w:t>s</w:t>
      </w:r>
      <w:r w:rsidR="002473D3" w:rsidRPr="0053777D">
        <w:rPr>
          <w:rFonts w:ascii="Times New Roman" w:hAnsi="Times New Roman" w:cs="Times New Roman"/>
          <w:sz w:val="24"/>
          <w:szCs w:val="24"/>
        </w:rPr>
        <w:t xml:space="preserve">tudies must attempt to account for the aesthetic appreciation and interpretation of individual films themselves. </w:t>
      </w:r>
      <w:r w:rsidR="00F35227" w:rsidRPr="0053777D">
        <w:rPr>
          <w:rFonts w:ascii="Times New Roman" w:hAnsi="Times New Roman" w:cs="Times New Roman"/>
          <w:sz w:val="24"/>
          <w:szCs w:val="24"/>
        </w:rPr>
        <w:t xml:space="preserve">Therefore, </w:t>
      </w:r>
      <w:r w:rsidR="00F35227" w:rsidRPr="0053777D">
        <w:rPr>
          <w:rFonts w:ascii="Times New Roman" w:hAnsi="Times New Roman" w:cs="Times New Roman"/>
          <w:i/>
          <w:iCs/>
          <w:sz w:val="24"/>
          <w:szCs w:val="24"/>
        </w:rPr>
        <w:t>Film, Art, and the Third Culture</w:t>
      </w:r>
      <w:r w:rsidR="00F35227" w:rsidRPr="0053777D">
        <w:rPr>
          <w:rFonts w:ascii="Times New Roman" w:hAnsi="Times New Roman" w:cs="Times New Roman"/>
          <w:sz w:val="24"/>
          <w:szCs w:val="24"/>
        </w:rPr>
        <w:t xml:space="preserve"> explores its neurological subjects through the analysis of a range of case studies from a variety of </w:t>
      </w:r>
      <w:proofErr w:type="spellStart"/>
      <w:r w:rsidR="00F35227" w:rsidRPr="0053777D">
        <w:rPr>
          <w:rFonts w:ascii="Times New Roman" w:hAnsi="Times New Roman" w:cs="Times New Roman"/>
          <w:sz w:val="24"/>
          <w:szCs w:val="24"/>
        </w:rPr>
        <w:t>audiovisual</w:t>
      </w:r>
      <w:proofErr w:type="spellEnd"/>
      <w:r w:rsidR="00F35227" w:rsidRPr="0053777D">
        <w:rPr>
          <w:rFonts w:ascii="Times New Roman" w:hAnsi="Times New Roman" w:cs="Times New Roman"/>
          <w:sz w:val="24"/>
          <w:szCs w:val="24"/>
        </w:rPr>
        <w:t xml:space="preserve"> media.</w:t>
      </w:r>
      <w:r w:rsidR="00A67FF7" w:rsidRPr="0053777D">
        <w:rPr>
          <w:rFonts w:ascii="Times New Roman" w:hAnsi="Times New Roman" w:cs="Times New Roman"/>
          <w:sz w:val="24"/>
          <w:szCs w:val="24"/>
        </w:rPr>
        <w:t xml:space="preserve"> A range of filmic case studies, from the Hollywood mainstream blockbuster to the experimental art film, frame his discussion of subjects including </w:t>
      </w:r>
      <w:r w:rsidR="00157538">
        <w:rPr>
          <w:rFonts w:ascii="Times New Roman" w:hAnsi="Times New Roman" w:cs="Times New Roman"/>
          <w:sz w:val="24"/>
          <w:szCs w:val="24"/>
        </w:rPr>
        <w:t xml:space="preserve">perception, </w:t>
      </w:r>
      <w:r w:rsidR="00A67FF7" w:rsidRPr="0053777D">
        <w:rPr>
          <w:rFonts w:ascii="Times New Roman" w:hAnsi="Times New Roman" w:cs="Times New Roman"/>
          <w:sz w:val="24"/>
          <w:szCs w:val="24"/>
        </w:rPr>
        <w:t xml:space="preserve">empathy, </w:t>
      </w:r>
      <w:r w:rsidR="00157538">
        <w:rPr>
          <w:rFonts w:ascii="Times New Roman" w:hAnsi="Times New Roman" w:cs="Times New Roman"/>
          <w:sz w:val="24"/>
          <w:szCs w:val="24"/>
        </w:rPr>
        <w:t>‘</w:t>
      </w:r>
      <w:r w:rsidR="00A67FF7" w:rsidRPr="0053777D">
        <w:rPr>
          <w:rFonts w:ascii="Times New Roman" w:hAnsi="Times New Roman" w:cs="Times New Roman"/>
          <w:sz w:val="24"/>
          <w:szCs w:val="24"/>
        </w:rPr>
        <w:t>seeing-in</w:t>
      </w:r>
      <w:r w:rsidR="00157538">
        <w:rPr>
          <w:rFonts w:ascii="Times New Roman" w:hAnsi="Times New Roman" w:cs="Times New Roman"/>
          <w:sz w:val="24"/>
          <w:szCs w:val="24"/>
        </w:rPr>
        <w:t>’ (the cognitive ability to extrapolate a fictive three-dimensional space from the perception of two-dimensional images [p. 42])</w:t>
      </w:r>
      <w:r w:rsidR="00A67FF7" w:rsidRPr="0053777D">
        <w:rPr>
          <w:rFonts w:ascii="Times New Roman" w:hAnsi="Times New Roman" w:cs="Times New Roman"/>
          <w:sz w:val="24"/>
          <w:szCs w:val="24"/>
        </w:rPr>
        <w:t xml:space="preserve">, facial emotion and </w:t>
      </w:r>
      <w:r w:rsidR="00CE0B60" w:rsidRPr="0053777D">
        <w:rPr>
          <w:rFonts w:ascii="Times New Roman" w:hAnsi="Times New Roman" w:cs="Times New Roman"/>
          <w:sz w:val="24"/>
          <w:szCs w:val="24"/>
        </w:rPr>
        <w:t xml:space="preserve">various other multi-dimensional </w:t>
      </w:r>
      <w:r w:rsidR="00A67FF7" w:rsidRPr="0053777D">
        <w:rPr>
          <w:rFonts w:ascii="Times New Roman" w:hAnsi="Times New Roman" w:cs="Times New Roman"/>
          <w:sz w:val="24"/>
          <w:szCs w:val="24"/>
        </w:rPr>
        <w:t xml:space="preserve">sensory </w:t>
      </w:r>
      <w:r w:rsidR="00CE0B60" w:rsidRPr="0053777D">
        <w:rPr>
          <w:rFonts w:ascii="Times New Roman" w:hAnsi="Times New Roman" w:cs="Times New Roman"/>
          <w:sz w:val="24"/>
          <w:szCs w:val="24"/>
        </w:rPr>
        <w:t>experiences</w:t>
      </w:r>
      <w:r w:rsidR="00A67FF7" w:rsidRPr="0053777D">
        <w:rPr>
          <w:rFonts w:ascii="Times New Roman" w:hAnsi="Times New Roman" w:cs="Times New Roman"/>
          <w:sz w:val="24"/>
          <w:szCs w:val="24"/>
        </w:rPr>
        <w:t>.</w:t>
      </w:r>
      <w:r w:rsidR="00CE0B60" w:rsidRPr="0053777D">
        <w:rPr>
          <w:rFonts w:ascii="Times New Roman" w:hAnsi="Times New Roman" w:cs="Times New Roman"/>
          <w:sz w:val="24"/>
          <w:szCs w:val="24"/>
        </w:rPr>
        <w:t xml:space="preserve"> The distinctness of individual aesthetic experiences can be analysed through taking a naturalised and triangulated approach to the analysis of their individual qualia.</w:t>
      </w:r>
      <w:r w:rsidR="00572102" w:rsidRPr="0053777D">
        <w:rPr>
          <w:rFonts w:ascii="Times New Roman" w:hAnsi="Times New Roman" w:cs="Times New Roman"/>
          <w:sz w:val="24"/>
          <w:szCs w:val="24"/>
        </w:rPr>
        <w:t xml:space="preserve"> Films such as </w:t>
      </w:r>
      <w:r w:rsidR="00572102" w:rsidRPr="0053777D">
        <w:rPr>
          <w:rFonts w:ascii="Times New Roman" w:hAnsi="Times New Roman" w:cs="Times New Roman"/>
          <w:i/>
          <w:iCs/>
          <w:sz w:val="24"/>
          <w:szCs w:val="24"/>
        </w:rPr>
        <w:t xml:space="preserve">La passion de Jeanne </w:t>
      </w:r>
      <w:proofErr w:type="spellStart"/>
      <w:r w:rsidR="00572102" w:rsidRPr="0053777D">
        <w:rPr>
          <w:rFonts w:ascii="Times New Roman" w:hAnsi="Times New Roman" w:cs="Times New Roman"/>
          <w:i/>
          <w:iCs/>
          <w:sz w:val="24"/>
          <w:szCs w:val="24"/>
        </w:rPr>
        <w:t>d’Arc</w:t>
      </w:r>
      <w:proofErr w:type="spellEnd"/>
      <w:r w:rsidR="005E687B">
        <w:rPr>
          <w:rFonts w:ascii="Times New Roman" w:hAnsi="Times New Roman" w:cs="Times New Roman"/>
          <w:i/>
          <w:iCs/>
          <w:sz w:val="24"/>
          <w:szCs w:val="24"/>
        </w:rPr>
        <w:t>/The Passion of Joan of Arc</w:t>
      </w:r>
      <w:r w:rsidR="00572102" w:rsidRPr="0053777D">
        <w:rPr>
          <w:rFonts w:ascii="Times New Roman" w:hAnsi="Times New Roman" w:cs="Times New Roman"/>
          <w:sz w:val="24"/>
          <w:szCs w:val="24"/>
        </w:rPr>
        <w:t xml:space="preserve"> (</w:t>
      </w:r>
      <w:r w:rsidR="005E687B">
        <w:rPr>
          <w:rFonts w:ascii="Times New Roman" w:hAnsi="Times New Roman" w:cs="Times New Roman"/>
          <w:sz w:val="24"/>
          <w:szCs w:val="24"/>
        </w:rPr>
        <w:t xml:space="preserve">Carl Theodor Dreyer, France, </w:t>
      </w:r>
      <w:r w:rsidR="00572102" w:rsidRPr="0053777D">
        <w:rPr>
          <w:rFonts w:ascii="Times New Roman" w:hAnsi="Times New Roman" w:cs="Times New Roman"/>
          <w:sz w:val="24"/>
          <w:szCs w:val="24"/>
        </w:rPr>
        <w:t xml:space="preserve">1928), </w:t>
      </w:r>
      <w:r w:rsidR="00572102" w:rsidRPr="0053777D">
        <w:rPr>
          <w:rFonts w:ascii="Times New Roman" w:hAnsi="Times New Roman" w:cs="Times New Roman"/>
          <w:i/>
          <w:iCs/>
          <w:sz w:val="24"/>
          <w:szCs w:val="24"/>
        </w:rPr>
        <w:t>Jaws</w:t>
      </w:r>
      <w:r w:rsidR="00572102" w:rsidRPr="0053777D">
        <w:rPr>
          <w:rFonts w:ascii="Times New Roman" w:hAnsi="Times New Roman" w:cs="Times New Roman"/>
          <w:sz w:val="24"/>
          <w:szCs w:val="24"/>
        </w:rPr>
        <w:t xml:space="preserve"> (</w:t>
      </w:r>
      <w:r w:rsidR="005E687B">
        <w:rPr>
          <w:rFonts w:ascii="Times New Roman" w:hAnsi="Times New Roman" w:cs="Times New Roman"/>
          <w:sz w:val="24"/>
          <w:szCs w:val="24"/>
        </w:rPr>
        <w:t xml:space="preserve">Steven Spielberg, USA, </w:t>
      </w:r>
      <w:r w:rsidR="00572102" w:rsidRPr="0053777D">
        <w:rPr>
          <w:rFonts w:ascii="Times New Roman" w:hAnsi="Times New Roman" w:cs="Times New Roman"/>
          <w:sz w:val="24"/>
          <w:szCs w:val="24"/>
        </w:rPr>
        <w:t xml:space="preserve">1975), </w:t>
      </w:r>
      <w:proofErr w:type="spellStart"/>
      <w:r w:rsidR="00572102" w:rsidRPr="0053777D">
        <w:rPr>
          <w:rFonts w:ascii="Times New Roman" w:hAnsi="Times New Roman" w:cs="Times New Roman"/>
          <w:i/>
          <w:iCs/>
          <w:sz w:val="24"/>
          <w:szCs w:val="24"/>
        </w:rPr>
        <w:t>Sonatine</w:t>
      </w:r>
      <w:proofErr w:type="spellEnd"/>
      <w:r w:rsidR="00572102" w:rsidRPr="0053777D">
        <w:rPr>
          <w:rFonts w:ascii="Times New Roman" w:hAnsi="Times New Roman" w:cs="Times New Roman"/>
          <w:sz w:val="24"/>
          <w:szCs w:val="24"/>
        </w:rPr>
        <w:t xml:space="preserve"> (</w:t>
      </w:r>
      <w:r w:rsidR="005E687B">
        <w:rPr>
          <w:rFonts w:ascii="Times New Roman" w:hAnsi="Times New Roman" w:cs="Times New Roman"/>
          <w:sz w:val="24"/>
          <w:szCs w:val="24"/>
        </w:rPr>
        <w:t xml:space="preserve">Takeshi Kitano, Japan, </w:t>
      </w:r>
      <w:r w:rsidR="00572102" w:rsidRPr="0053777D">
        <w:rPr>
          <w:rFonts w:ascii="Times New Roman" w:hAnsi="Times New Roman" w:cs="Times New Roman"/>
          <w:sz w:val="24"/>
          <w:szCs w:val="24"/>
        </w:rPr>
        <w:t xml:space="preserve">1993) and </w:t>
      </w:r>
      <w:r w:rsidR="00572102" w:rsidRPr="0053777D">
        <w:rPr>
          <w:rFonts w:ascii="Times New Roman" w:hAnsi="Times New Roman" w:cs="Times New Roman"/>
          <w:i/>
          <w:iCs/>
          <w:sz w:val="24"/>
          <w:szCs w:val="24"/>
        </w:rPr>
        <w:t>20,000 Days on Earth</w:t>
      </w:r>
      <w:r w:rsidR="00572102" w:rsidRPr="0053777D">
        <w:rPr>
          <w:rFonts w:ascii="Times New Roman" w:hAnsi="Times New Roman" w:cs="Times New Roman"/>
          <w:sz w:val="24"/>
          <w:szCs w:val="24"/>
        </w:rPr>
        <w:t xml:space="preserve"> (</w:t>
      </w:r>
      <w:r w:rsidR="005E687B">
        <w:rPr>
          <w:rFonts w:ascii="Times New Roman" w:hAnsi="Times New Roman" w:cs="Times New Roman"/>
          <w:sz w:val="24"/>
          <w:szCs w:val="24"/>
        </w:rPr>
        <w:t xml:space="preserve">Iain Forsyth and Jane Pollard, UK, </w:t>
      </w:r>
      <w:r w:rsidR="00572102" w:rsidRPr="0053777D">
        <w:rPr>
          <w:rFonts w:ascii="Times New Roman" w:hAnsi="Times New Roman" w:cs="Times New Roman"/>
          <w:sz w:val="24"/>
          <w:szCs w:val="24"/>
        </w:rPr>
        <w:t>2014) are enlisted to illustrate Smith’s triangulated analysis of filmic representations, demonstrating the applicability of naturali</w:t>
      </w:r>
      <w:r w:rsidR="005E687B">
        <w:rPr>
          <w:rFonts w:ascii="Times New Roman" w:hAnsi="Times New Roman" w:cs="Times New Roman"/>
          <w:sz w:val="24"/>
          <w:szCs w:val="24"/>
        </w:rPr>
        <w:t>s</w:t>
      </w:r>
      <w:r w:rsidR="00572102" w:rsidRPr="0053777D">
        <w:rPr>
          <w:rFonts w:ascii="Times New Roman" w:hAnsi="Times New Roman" w:cs="Times New Roman"/>
          <w:sz w:val="24"/>
          <w:szCs w:val="24"/>
        </w:rPr>
        <w:t>ed thick explanation across various categoric, temporal and aesthetic boundaries.</w:t>
      </w:r>
    </w:p>
    <w:p w14:paraId="42C6D8C7" w14:textId="30F751F1" w:rsidR="00D41F7F" w:rsidRDefault="003070CF" w:rsidP="005E687B">
      <w:pPr>
        <w:ind w:firstLine="709"/>
        <w:jc w:val="both"/>
        <w:rPr>
          <w:rFonts w:ascii="Times New Roman" w:hAnsi="Times New Roman" w:cs="Times New Roman"/>
          <w:sz w:val="24"/>
          <w:szCs w:val="24"/>
        </w:rPr>
      </w:pPr>
      <w:r w:rsidRPr="0053777D">
        <w:rPr>
          <w:rFonts w:ascii="Times New Roman" w:hAnsi="Times New Roman" w:cs="Times New Roman"/>
          <w:sz w:val="24"/>
          <w:szCs w:val="24"/>
        </w:rPr>
        <w:lastRenderedPageBreak/>
        <w:t xml:space="preserve">Overall, Smith’s project appears to represent a return to </w:t>
      </w:r>
      <w:r w:rsidR="00572102" w:rsidRPr="0053777D">
        <w:rPr>
          <w:rFonts w:ascii="Times New Roman" w:hAnsi="Times New Roman" w:cs="Times New Roman"/>
          <w:sz w:val="24"/>
          <w:szCs w:val="24"/>
        </w:rPr>
        <w:t xml:space="preserve">David </w:t>
      </w:r>
      <w:r w:rsidRPr="0053777D">
        <w:rPr>
          <w:rFonts w:ascii="Times New Roman" w:hAnsi="Times New Roman" w:cs="Times New Roman"/>
          <w:sz w:val="24"/>
          <w:szCs w:val="24"/>
        </w:rPr>
        <w:t xml:space="preserve">Bordwell and </w:t>
      </w:r>
      <w:r w:rsidR="00572102" w:rsidRPr="0053777D">
        <w:rPr>
          <w:rFonts w:ascii="Times New Roman" w:hAnsi="Times New Roman" w:cs="Times New Roman"/>
          <w:sz w:val="24"/>
          <w:szCs w:val="24"/>
        </w:rPr>
        <w:t>No</w:t>
      </w:r>
      <w:r w:rsidR="002C35B1" w:rsidRPr="0053777D">
        <w:rPr>
          <w:rFonts w:ascii="Times New Roman" w:hAnsi="Times New Roman" w:cs="Times New Roman"/>
          <w:sz w:val="24"/>
          <w:szCs w:val="24"/>
        </w:rPr>
        <w:t>ë</w:t>
      </w:r>
      <w:r w:rsidR="00572102" w:rsidRPr="0053777D">
        <w:rPr>
          <w:rFonts w:ascii="Times New Roman" w:hAnsi="Times New Roman" w:cs="Times New Roman"/>
          <w:sz w:val="24"/>
          <w:szCs w:val="24"/>
        </w:rPr>
        <w:t xml:space="preserve">l </w:t>
      </w:r>
      <w:r w:rsidRPr="0053777D">
        <w:rPr>
          <w:rFonts w:ascii="Times New Roman" w:hAnsi="Times New Roman" w:cs="Times New Roman"/>
          <w:sz w:val="24"/>
          <w:szCs w:val="24"/>
        </w:rPr>
        <w:t>Carroll’s call for piecemeal theorising, only one insisting upon a more</w:t>
      </w:r>
      <w:r w:rsidR="002141B9" w:rsidRPr="0053777D">
        <w:rPr>
          <w:rFonts w:ascii="Times New Roman" w:hAnsi="Times New Roman" w:cs="Times New Roman"/>
          <w:sz w:val="24"/>
          <w:szCs w:val="24"/>
        </w:rPr>
        <w:t xml:space="preserve"> rigorous theoretical engagement between the methodological paradigms presented by each tradition of academic activity.</w:t>
      </w:r>
      <w:r w:rsidR="00CE0B60" w:rsidRPr="0053777D">
        <w:rPr>
          <w:rFonts w:ascii="Times New Roman" w:hAnsi="Times New Roman" w:cs="Times New Roman"/>
          <w:sz w:val="24"/>
          <w:szCs w:val="24"/>
        </w:rPr>
        <w:t xml:space="preserve"> </w:t>
      </w:r>
      <w:r w:rsidR="002C35B1" w:rsidRPr="0053777D">
        <w:rPr>
          <w:rFonts w:ascii="Times New Roman" w:hAnsi="Times New Roman" w:cs="Times New Roman"/>
          <w:sz w:val="24"/>
          <w:szCs w:val="24"/>
        </w:rPr>
        <w:t xml:space="preserve">Murray </w:t>
      </w:r>
      <w:r w:rsidR="002473D3" w:rsidRPr="0053777D">
        <w:rPr>
          <w:rFonts w:ascii="Times New Roman" w:hAnsi="Times New Roman" w:cs="Times New Roman"/>
          <w:sz w:val="24"/>
          <w:szCs w:val="24"/>
        </w:rPr>
        <w:t xml:space="preserve">Smith’s </w:t>
      </w:r>
      <w:r w:rsidR="002473D3" w:rsidRPr="0053777D">
        <w:rPr>
          <w:rFonts w:ascii="Times New Roman" w:hAnsi="Times New Roman" w:cs="Times New Roman"/>
          <w:i/>
          <w:iCs/>
          <w:sz w:val="24"/>
          <w:szCs w:val="24"/>
        </w:rPr>
        <w:t>Film, Art, and the Third Culture</w:t>
      </w:r>
      <w:r w:rsidR="002473D3" w:rsidRPr="0053777D">
        <w:rPr>
          <w:rFonts w:ascii="Times New Roman" w:hAnsi="Times New Roman" w:cs="Times New Roman"/>
          <w:sz w:val="24"/>
          <w:szCs w:val="24"/>
        </w:rPr>
        <w:t xml:space="preserve"> will no doubt become a standard text for film theory, bearing as it does upon various methodological factors </w:t>
      </w:r>
      <w:r w:rsidR="008C0CCB" w:rsidRPr="0053777D">
        <w:rPr>
          <w:rFonts w:ascii="Times New Roman" w:hAnsi="Times New Roman" w:cs="Times New Roman"/>
          <w:sz w:val="24"/>
          <w:szCs w:val="24"/>
        </w:rPr>
        <w:t>regarding</w:t>
      </w:r>
      <w:r w:rsidR="002473D3" w:rsidRPr="0053777D">
        <w:rPr>
          <w:rFonts w:ascii="Times New Roman" w:hAnsi="Times New Roman" w:cs="Times New Roman"/>
          <w:sz w:val="24"/>
          <w:szCs w:val="24"/>
        </w:rPr>
        <w:t xml:space="preserve"> interpretation, analysis, psychological approaches, aesthetics and affect</w:t>
      </w:r>
      <w:r w:rsidR="002C35B1" w:rsidRPr="0053777D">
        <w:rPr>
          <w:rFonts w:ascii="Times New Roman" w:hAnsi="Times New Roman" w:cs="Times New Roman"/>
          <w:sz w:val="24"/>
          <w:szCs w:val="24"/>
        </w:rPr>
        <w:t>, and developing a range of interdisciplinary insights which add much methodological weight to the ever expanding interest in the prospect of a rigorous and adaptive approach towards the third culture.</w:t>
      </w:r>
    </w:p>
    <w:p w14:paraId="1B0F5269" w14:textId="35D9410A" w:rsidR="00D41F7F" w:rsidRDefault="00D41F7F" w:rsidP="00D41F7F">
      <w:pPr>
        <w:jc w:val="both"/>
        <w:rPr>
          <w:rFonts w:ascii="Times New Roman" w:hAnsi="Times New Roman" w:cs="Times New Roman"/>
          <w:sz w:val="24"/>
          <w:szCs w:val="24"/>
        </w:rPr>
      </w:pPr>
    </w:p>
    <w:p w14:paraId="6AA0EDA1" w14:textId="0B0D3480" w:rsidR="00D41F7F" w:rsidRDefault="00D41F7F" w:rsidP="00D41F7F">
      <w:pPr>
        <w:jc w:val="right"/>
        <w:rPr>
          <w:rFonts w:ascii="Times New Roman" w:hAnsi="Times New Roman" w:cs="Times New Roman"/>
          <w:sz w:val="24"/>
          <w:szCs w:val="24"/>
        </w:rPr>
      </w:pPr>
      <w:r>
        <w:rPr>
          <w:rFonts w:ascii="Times New Roman" w:hAnsi="Times New Roman" w:cs="Times New Roman"/>
          <w:sz w:val="24"/>
          <w:szCs w:val="24"/>
        </w:rPr>
        <w:t>Will Kitchen</w:t>
      </w:r>
    </w:p>
    <w:p w14:paraId="14A3C4A1" w14:textId="7A322FE7" w:rsidR="00D41F7F" w:rsidRDefault="00D41F7F" w:rsidP="00D41F7F">
      <w:pPr>
        <w:jc w:val="right"/>
        <w:rPr>
          <w:rFonts w:ascii="Times New Roman" w:hAnsi="Times New Roman" w:cs="Times New Roman"/>
          <w:sz w:val="24"/>
          <w:szCs w:val="24"/>
        </w:rPr>
      </w:pPr>
      <w:r>
        <w:rPr>
          <w:rFonts w:ascii="Times New Roman" w:hAnsi="Times New Roman" w:cs="Times New Roman"/>
          <w:sz w:val="24"/>
          <w:szCs w:val="24"/>
        </w:rPr>
        <w:t>University of Southampton</w:t>
      </w:r>
    </w:p>
    <w:p w14:paraId="7264B46A" w14:textId="1C6A3E52" w:rsidR="00D41F7F" w:rsidRDefault="00D41F7F" w:rsidP="00D41F7F">
      <w:pPr>
        <w:rPr>
          <w:rFonts w:ascii="Times New Roman" w:hAnsi="Times New Roman" w:cs="Times New Roman"/>
          <w:sz w:val="24"/>
          <w:szCs w:val="24"/>
        </w:rPr>
      </w:pPr>
    </w:p>
    <w:p w14:paraId="32E59459" w14:textId="69916EE6" w:rsidR="00D41F7F" w:rsidRDefault="00D41F7F" w:rsidP="00D41F7F">
      <w:pPr>
        <w:rPr>
          <w:rFonts w:ascii="Times New Roman" w:hAnsi="Times New Roman" w:cs="Times New Roman"/>
          <w:sz w:val="24"/>
          <w:szCs w:val="24"/>
        </w:rPr>
      </w:pPr>
      <w:r>
        <w:rPr>
          <w:rFonts w:ascii="Times New Roman" w:hAnsi="Times New Roman" w:cs="Times New Roman"/>
          <w:b/>
          <w:sz w:val="24"/>
          <w:szCs w:val="24"/>
        </w:rPr>
        <w:t>BIBLIOGRAPHY</w:t>
      </w:r>
    </w:p>
    <w:p w14:paraId="0B585269" w14:textId="5E40570F" w:rsidR="00D41F7F" w:rsidRPr="00D41F7F" w:rsidRDefault="00D41F7F" w:rsidP="00D41F7F">
      <w:pPr>
        <w:ind w:left="709" w:hanging="709"/>
        <w:rPr>
          <w:rFonts w:ascii="Times New Roman" w:hAnsi="Times New Roman" w:cs="Times New Roman"/>
          <w:sz w:val="24"/>
          <w:szCs w:val="24"/>
        </w:rPr>
      </w:pPr>
      <w:r>
        <w:rPr>
          <w:rFonts w:ascii="Times New Roman" w:hAnsi="Times New Roman" w:cs="Times New Roman"/>
          <w:sz w:val="24"/>
          <w:szCs w:val="24"/>
        </w:rPr>
        <w:t xml:space="preserve">Smith, M. (1995) </w:t>
      </w:r>
      <w:r>
        <w:rPr>
          <w:rFonts w:ascii="Times New Roman" w:hAnsi="Times New Roman" w:cs="Times New Roman"/>
          <w:i/>
          <w:sz w:val="24"/>
          <w:szCs w:val="24"/>
        </w:rPr>
        <w:t>Engaging Characters: Fiction, Emotion and the Cinema</w:t>
      </w:r>
      <w:r>
        <w:rPr>
          <w:rFonts w:ascii="Times New Roman" w:hAnsi="Times New Roman" w:cs="Times New Roman"/>
          <w:sz w:val="24"/>
          <w:szCs w:val="24"/>
        </w:rPr>
        <w:t>, Oxford: Oxford University Press.</w:t>
      </w:r>
    </w:p>
    <w:sectPr w:rsidR="00D41F7F" w:rsidRPr="00D41F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E4"/>
    <w:rsid w:val="00006B14"/>
    <w:rsid w:val="00044AA9"/>
    <w:rsid w:val="000C176C"/>
    <w:rsid w:val="00120A89"/>
    <w:rsid w:val="00157538"/>
    <w:rsid w:val="001C1883"/>
    <w:rsid w:val="002141B9"/>
    <w:rsid w:val="002473D3"/>
    <w:rsid w:val="00285312"/>
    <w:rsid w:val="00292B02"/>
    <w:rsid w:val="002B0123"/>
    <w:rsid w:val="002C35B1"/>
    <w:rsid w:val="003070CF"/>
    <w:rsid w:val="004119CA"/>
    <w:rsid w:val="0048770A"/>
    <w:rsid w:val="00495D4E"/>
    <w:rsid w:val="0053777D"/>
    <w:rsid w:val="00572102"/>
    <w:rsid w:val="00596B08"/>
    <w:rsid w:val="005A6DE0"/>
    <w:rsid w:val="005E687B"/>
    <w:rsid w:val="00671130"/>
    <w:rsid w:val="0069772A"/>
    <w:rsid w:val="00850606"/>
    <w:rsid w:val="00866A1B"/>
    <w:rsid w:val="008709E8"/>
    <w:rsid w:val="008C0CCB"/>
    <w:rsid w:val="009C7F52"/>
    <w:rsid w:val="00A67FF7"/>
    <w:rsid w:val="00AB11E4"/>
    <w:rsid w:val="00CE0B60"/>
    <w:rsid w:val="00D41F7F"/>
    <w:rsid w:val="00D82574"/>
    <w:rsid w:val="00EC067A"/>
    <w:rsid w:val="00F3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A5C2"/>
  <w15:chartTrackingRefBased/>
  <w15:docId w15:val="{26B40678-C76A-4B0D-A7B1-89B708BE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82574"/>
    <w:rPr>
      <w:sz w:val="16"/>
      <w:szCs w:val="16"/>
    </w:rPr>
  </w:style>
  <w:style w:type="paragraph" w:styleId="CommentText">
    <w:name w:val="annotation text"/>
    <w:basedOn w:val="Normal"/>
    <w:link w:val="CommentTextChar"/>
    <w:uiPriority w:val="99"/>
    <w:semiHidden/>
    <w:unhideWhenUsed/>
    <w:rsid w:val="00D82574"/>
    <w:pPr>
      <w:spacing w:line="240" w:lineRule="auto"/>
    </w:pPr>
    <w:rPr>
      <w:sz w:val="20"/>
      <w:szCs w:val="20"/>
    </w:rPr>
  </w:style>
  <w:style w:type="character" w:customStyle="1" w:styleId="CommentTextChar">
    <w:name w:val="Comment Text Char"/>
    <w:basedOn w:val="DefaultParagraphFont"/>
    <w:link w:val="CommentText"/>
    <w:uiPriority w:val="99"/>
    <w:semiHidden/>
    <w:rsid w:val="00D82574"/>
    <w:rPr>
      <w:sz w:val="20"/>
      <w:szCs w:val="20"/>
    </w:rPr>
  </w:style>
  <w:style w:type="paragraph" w:styleId="CommentSubject">
    <w:name w:val="annotation subject"/>
    <w:basedOn w:val="CommentText"/>
    <w:next w:val="CommentText"/>
    <w:link w:val="CommentSubjectChar"/>
    <w:uiPriority w:val="99"/>
    <w:semiHidden/>
    <w:unhideWhenUsed/>
    <w:rsid w:val="00D82574"/>
    <w:rPr>
      <w:b/>
      <w:bCs/>
    </w:rPr>
  </w:style>
  <w:style w:type="character" w:customStyle="1" w:styleId="CommentSubjectChar">
    <w:name w:val="Comment Subject Char"/>
    <w:basedOn w:val="CommentTextChar"/>
    <w:link w:val="CommentSubject"/>
    <w:uiPriority w:val="99"/>
    <w:semiHidden/>
    <w:rsid w:val="00D82574"/>
    <w:rPr>
      <w:b/>
      <w:bCs/>
      <w:sz w:val="20"/>
      <w:szCs w:val="20"/>
    </w:rPr>
  </w:style>
  <w:style w:type="paragraph" w:styleId="BalloonText">
    <w:name w:val="Balloon Text"/>
    <w:basedOn w:val="Normal"/>
    <w:link w:val="BalloonTextChar"/>
    <w:uiPriority w:val="99"/>
    <w:semiHidden/>
    <w:unhideWhenUsed/>
    <w:rsid w:val="00D8257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8257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Kitchen</dc:creator>
  <cp:keywords/>
  <dc:description/>
  <cp:lastModifiedBy>Will Kitchen</cp:lastModifiedBy>
  <cp:revision>20</cp:revision>
  <dcterms:created xsi:type="dcterms:W3CDTF">2019-11-02T17:55:00Z</dcterms:created>
  <dcterms:modified xsi:type="dcterms:W3CDTF">2022-02-21T09:18:00Z</dcterms:modified>
</cp:coreProperties>
</file>