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99CCF" w14:textId="1FA6409D" w:rsidR="00E15B04" w:rsidRPr="001D008E" w:rsidRDefault="006A4290" w:rsidP="001D008E">
      <w:pPr>
        <w:spacing w:line="276" w:lineRule="auto"/>
        <w:jc w:val="center"/>
        <w:rPr>
          <w:rFonts w:ascii="Baskerville" w:hAnsi="Baskerville"/>
          <w:i/>
          <w:iCs/>
          <w:sz w:val="28"/>
          <w:szCs w:val="28"/>
        </w:rPr>
      </w:pPr>
      <w:r w:rsidRPr="001D008E">
        <w:rPr>
          <w:rFonts w:ascii="Baskerville" w:hAnsi="Baskerville"/>
          <w:i/>
          <w:iCs/>
          <w:sz w:val="28"/>
          <w:szCs w:val="28"/>
        </w:rPr>
        <w:t>Animal</w:t>
      </w:r>
      <w:r w:rsidR="00024A9D">
        <w:rPr>
          <w:rFonts w:ascii="Baskerville" w:hAnsi="Baskerville"/>
          <w:i/>
          <w:iCs/>
          <w:sz w:val="28"/>
          <w:szCs w:val="28"/>
        </w:rPr>
        <w:t xml:space="preserve"> </w:t>
      </w:r>
      <w:r w:rsidR="00D01332">
        <w:rPr>
          <w:rFonts w:ascii="Baskerville" w:hAnsi="Baskerville"/>
          <w:i/>
          <w:iCs/>
          <w:sz w:val="28"/>
          <w:szCs w:val="28"/>
        </w:rPr>
        <w:t>Flourishing in a Time of E</w:t>
      </w:r>
      <w:r w:rsidR="002F10EF">
        <w:rPr>
          <w:rFonts w:ascii="Baskerville" w:hAnsi="Baskerville"/>
          <w:i/>
          <w:iCs/>
          <w:sz w:val="28"/>
          <w:szCs w:val="28"/>
        </w:rPr>
        <w:t>cological Crisis</w:t>
      </w:r>
      <w:r w:rsidR="00054B7A">
        <w:rPr>
          <w:rStyle w:val="FootnoteReference"/>
          <w:rFonts w:ascii="Baskerville" w:hAnsi="Baskerville"/>
          <w:i/>
          <w:iCs/>
          <w:sz w:val="28"/>
          <w:szCs w:val="28"/>
        </w:rPr>
        <w:footnoteReference w:id="1"/>
      </w:r>
      <w:r w:rsidR="00D01332">
        <w:rPr>
          <w:rFonts w:ascii="Baskerville" w:hAnsi="Baskerville"/>
          <w:i/>
          <w:iCs/>
          <w:sz w:val="28"/>
          <w:szCs w:val="28"/>
        </w:rPr>
        <w:t xml:space="preserve"> </w:t>
      </w:r>
    </w:p>
    <w:p w14:paraId="5D191F5D" w14:textId="49B9DAA7" w:rsidR="006A4290" w:rsidRDefault="006A4290" w:rsidP="001D008E">
      <w:pPr>
        <w:spacing w:line="276" w:lineRule="auto"/>
        <w:jc w:val="center"/>
        <w:rPr>
          <w:rFonts w:ascii="Baskerville" w:hAnsi="Baskerville"/>
          <w:b/>
          <w:bCs/>
        </w:rPr>
      </w:pPr>
    </w:p>
    <w:p w14:paraId="7A060278" w14:textId="77777777" w:rsidR="00E15B04" w:rsidRDefault="00E15B04" w:rsidP="001D008E">
      <w:pPr>
        <w:spacing w:line="276" w:lineRule="auto"/>
        <w:jc w:val="center"/>
        <w:rPr>
          <w:rFonts w:ascii="Baskerville" w:hAnsi="Baskerville"/>
          <w:b/>
          <w:bCs/>
        </w:rPr>
      </w:pPr>
    </w:p>
    <w:p w14:paraId="5B5C04DB" w14:textId="74331E32" w:rsidR="00CE3A14" w:rsidRDefault="00CE3A14" w:rsidP="001D008E">
      <w:pPr>
        <w:spacing w:line="276" w:lineRule="auto"/>
        <w:jc w:val="both"/>
        <w:rPr>
          <w:rFonts w:ascii="Baskerville" w:hAnsi="Baskerville"/>
        </w:rPr>
      </w:pPr>
    </w:p>
    <w:p w14:paraId="3BE1C558" w14:textId="7A90B356" w:rsidR="00B94719" w:rsidRDefault="00B94719" w:rsidP="001D008E">
      <w:pPr>
        <w:spacing w:line="276" w:lineRule="auto"/>
        <w:jc w:val="both"/>
        <w:rPr>
          <w:rFonts w:ascii="Baskerville" w:hAnsi="Baskerville"/>
        </w:rPr>
      </w:pPr>
    </w:p>
    <w:p w14:paraId="1C3CD312" w14:textId="7306F37F" w:rsidR="00D0349B" w:rsidRDefault="00D0349B" w:rsidP="001D008E">
      <w:pPr>
        <w:spacing w:line="276" w:lineRule="auto"/>
        <w:jc w:val="both"/>
        <w:rPr>
          <w:rFonts w:ascii="Baskerville" w:hAnsi="Baskerville"/>
        </w:rPr>
      </w:pPr>
      <w:r w:rsidRPr="00D0349B">
        <w:rPr>
          <w:rFonts w:ascii="Baskerville" w:hAnsi="Baskerville"/>
          <w:u w:val="single"/>
        </w:rPr>
        <w:t>Abstract</w:t>
      </w:r>
      <w:r>
        <w:rPr>
          <w:rFonts w:ascii="Baskerville" w:hAnsi="Baskerville"/>
        </w:rPr>
        <w:t xml:space="preserve">: </w:t>
      </w:r>
      <w:r>
        <w:rPr>
          <w:rFonts w:ascii="Baskerville" w:hAnsi="Baskerville"/>
        </w:rPr>
        <w:t xml:space="preserve">Three new books by Martha Nussbaum, Jeff </w:t>
      </w:r>
      <w:proofErr w:type="spellStart"/>
      <w:r>
        <w:rPr>
          <w:rFonts w:ascii="Baskerville" w:hAnsi="Baskerville"/>
        </w:rPr>
        <w:t>Sebo</w:t>
      </w:r>
      <w:proofErr w:type="spellEnd"/>
      <w:r>
        <w:rPr>
          <w:rFonts w:ascii="Baskerville" w:hAnsi="Baskerville"/>
        </w:rPr>
        <w:t>, and Mark Rowlands seek to raise the profile</w:t>
      </w:r>
      <w:r>
        <w:rPr>
          <w:rFonts w:ascii="Baskerville" w:hAnsi="Baskerville"/>
        </w:rPr>
        <w:t xml:space="preserve"> of non-human animals within political theory</w:t>
      </w:r>
      <w:r>
        <w:rPr>
          <w:rFonts w:ascii="Baskerville" w:hAnsi="Baskerville"/>
        </w:rPr>
        <w:t xml:space="preserve">. They present a series of compelling arguments for making animal flourishing central to discussions about the future, especially in a time of ecological crisis. All three offer important insights into what a genuinely non-anthropocentric political theory could look like. But while they converge in some ways – for instance, all recommend serious restrictions on the human industries that brutalise other animals - they also paint quite different visions of the proper relationship between humans and other animals. </w:t>
      </w:r>
      <w:r>
        <w:rPr>
          <w:rFonts w:ascii="Baskerville" w:hAnsi="Baskerville"/>
        </w:rPr>
        <w:t>This review essay assesses their distinctive visions of the future of human-animal relations</w:t>
      </w:r>
      <w:r>
        <w:rPr>
          <w:rFonts w:ascii="Baskerville" w:hAnsi="Baskerville"/>
        </w:rPr>
        <w:t xml:space="preserve">.   </w:t>
      </w:r>
    </w:p>
    <w:p w14:paraId="3D6E34CB" w14:textId="47EC1CFF" w:rsidR="00D0349B" w:rsidRDefault="00D0349B" w:rsidP="001D008E">
      <w:pPr>
        <w:spacing w:line="276" w:lineRule="auto"/>
        <w:jc w:val="both"/>
        <w:rPr>
          <w:rFonts w:ascii="Baskerville" w:hAnsi="Baskerville"/>
        </w:rPr>
      </w:pPr>
    </w:p>
    <w:p w14:paraId="482146E4" w14:textId="3FA97404" w:rsidR="00D0349B" w:rsidRDefault="00D0349B" w:rsidP="001D008E">
      <w:pPr>
        <w:spacing w:line="276" w:lineRule="auto"/>
        <w:jc w:val="both"/>
        <w:rPr>
          <w:rFonts w:ascii="Baskerville" w:hAnsi="Baskerville"/>
        </w:rPr>
      </w:pPr>
    </w:p>
    <w:p w14:paraId="62D49977" w14:textId="77777777" w:rsidR="00D0349B" w:rsidRDefault="00D0349B" w:rsidP="001D008E">
      <w:pPr>
        <w:spacing w:line="276" w:lineRule="auto"/>
        <w:jc w:val="both"/>
        <w:rPr>
          <w:rFonts w:ascii="Baskerville" w:hAnsi="Baskerville"/>
        </w:rPr>
      </w:pPr>
    </w:p>
    <w:p w14:paraId="6F5B093C" w14:textId="77777777" w:rsidR="00024A9D" w:rsidRDefault="00024A9D" w:rsidP="001D008E">
      <w:pPr>
        <w:spacing w:line="276" w:lineRule="auto"/>
        <w:jc w:val="both"/>
        <w:rPr>
          <w:rFonts w:ascii="Baskerville" w:hAnsi="Baskerville"/>
        </w:rPr>
      </w:pPr>
    </w:p>
    <w:p w14:paraId="25514308" w14:textId="471EA5B4" w:rsidR="00D01332" w:rsidRDefault="004005BC" w:rsidP="001D008E">
      <w:pPr>
        <w:spacing w:line="276" w:lineRule="auto"/>
        <w:jc w:val="both"/>
        <w:rPr>
          <w:rFonts w:ascii="Baskerville" w:hAnsi="Baskerville"/>
        </w:rPr>
      </w:pPr>
      <w:r>
        <w:rPr>
          <w:rFonts w:ascii="Baskerville" w:hAnsi="Baskerville"/>
        </w:rPr>
        <w:t xml:space="preserve">Given their </w:t>
      </w:r>
      <w:r w:rsidR="001E4DE7">
        <w:rPr>
          <w:rFonts w:ascii="Baskerville" w:hAnsi="Baskerville"/>
        </w:rPr>
        <w:t>ubiquity on our planet</w:t>
      </w:r>
      <w:r w:rsidR="00BC2FD2">
        <w:rPr>
          <w:rFonts w:ascii="Baskerville" w:hAnsi="Baskerville"/>
        </w:rPr>
        <w:t>, n</w:t>
      </w:r>
      <w:r w:rsidR="000D4B04">
        <w:rPr>
          <w:rFonts w:ascii="Baskerville" w:hAnsi="Baskerville"/>
        </w:rPr>
        <w:t xml:space="preserve">on-human animals </w:t>
      </w:r>
      <w:r w:rsidR="00BC2FD2">
        <w:rPr>
          <w:rFonts w:ascii="Baskerville" w:hAnsi="Baskerville"/>
        </w:rPr>
        <w:t>still</w:t>
      </w:r>
      <w:r w:rsidR="00024A9D">
        <w:rPr>
          <w:rFonts w:ascii="Baskerville" w:hAnsi="Baskerville"/>
        </w:rPr>
        <w:t xml:space="preserve"> </w:t>
      </w:r>
      <w:r w:rsidR="00BC2FD2">
        <w:rPr>
          <w:rFonts w:ascii="Baskerville" w:hAnsi="Baskerville"/>
        </w:rPr>
        <w:t xml:space="preserve">receive </w:t>
      </w:r>
      <w:r w:rsidR="001E4DE7">
        <w:rPr>
          <w:rFonts w:ascii="Baskerville" w:hAnsi="Baskerville"/>
        </w:rPr>
        <w:t>far too</w:t>
      </w:r>
      <w:r w:rsidR="007B390C">
        <w:rPr>
          <w:rFonts w:ascii="Baskerville" w:hAnsi="Baskerville"/>
        </w:rPr>
        <w:t xml:space="preserve"> little attention</w:t>
      </w:r>
      <w:r w:rsidR="000D4B04">
        <w:rPr>
          <w:rFonts w:ascii="Baskerville" w:hAnsi="Baskerville"/>
        </w:rPr>
        <w:t xml:space="preserve"> </w:t>
      </w:r>
      <w:r w:rsidR="00024A9D">
        <w:rPr>
          <w:rFonts w:ascii="Baskerville" w:hAnsi="Baskerville"/>
        </w:rPr>
        <w:t>within</w:t>
      </w:r>
      <w:r w:rsidR="000D4B04">
        <w:rPr>
          <w:rFonts w:ascii="Baskerville" w:hAnsi="Baskerville"/>
        </w:rPr>
        <w:t xml:space="preserve"> the annals of political theory.</w:t>
      </w:r>
      <w:r>
        <w:rPr>
          <w:rStyle w:val="FootnoteReference"/>
          <w:rFonts w:ascii="Baskerville" w:hAnsi="Baskerville"/>
        </w:rPr>
        <w:footnoteReference w:id="2"/>
      </w:r>
      <w:r w:rsidR="000D4B04">
        <w:rPr>
          <w:rFonts w:ascii="Baskerville" w:hAnsi="Baskerville"/>
        </w:rPr>
        <w:t xml:space="preserve"> </w:t>
      </w:r>
      <w:r w:rsidR="00024A9D">
        <w:rPr>
          <w:rFonts w:ascii="Baskerville" w:hAnsi="Baskerville"/>
        </w:rPr>
        <w:t>Three new books</w:t>
      </w:r>
      <w:r w:rsidR="000D4B04">
        <w:rPr>
          <w:rFonts w:ascii="Baskerville" w:hAnsi="Baskerville"/>
        </w:rPr>
        <w:t xml:space="preserve"> </w:t>
      </w:r>
      <w:r w:rsidR="00024A9D">
        <w:rPr>
          <w:rFonts w:ascii="Baskerville" w:hAnsi="Baskerville"/>
        </w:rPr>
        <w:t xml:space="preserve">by Martha Nussbaum, Jeff </w:t>
      </w:r>
      <w:proofErr w:type="spellStart"/>
      <w:r w:rsidR="00024A9D">
        <w:rPr>
          <w:rFonts w:ascii="Baskerville" w:hAnsi="Baskerville"/>
        </w:rPr>
        <w:t>Sebo</w:t>
      </w:r>
      <w:proofErr w:type="spellEnd"/>
      <w:r w:rsidR="00024A9D">
        <w:rPr>
          <w:rFonts w:ascii="Baskerville" w:hAnsi="Baskerville"/>
        </w:rPr>
        <w:t xml:space="preserve">, and Mark Rowlands </w:t>
      </w:r>
      <w:r w:rsidR="00AD5E2F">
        <w:rPr>
          <w:rFonts w:ascii="Baskerville" w:hAnsi="Baskerville"/>
        </w:rPr>
        <w:t xml:space="preserve">seek to </w:t>
      </w:r>
      <w:r w:rsidR="007B390C">
        <w:rPr>
          <w:rFonts w:ascii="Baskerville" w:hAnsi="Baskerville"/>
        </w:rPr>
        <w:t>raise their profile</w:t>
      </w:r>
      <w:r w:rsidR="008133E8">
        <w:rPr>
          <w:rFonts w:ascii="Baskerville" w:hAnsi="Baskerville"/>
        </w:rPr>
        <w:t>. They</w:t>
      </w:r>
      <w:r w:rsidR="00AD5E2F">
        <w:rPr>
          <w:rFonts w:ascii="Baskerville" w:hAnsi="Baskerville"/>
        </w:rPr>
        <w:t xml:space="preserve"> </w:t>
      </w:r>
      <w:r w:rsidR="000D4B04">
        <w:rPr>
          <w:rFonts w:ascii="Baskerville" w:hAnsi="Baskerville"/>
        </w:rPr>
        <w:t xml:space="preserve">present </w:t>
      </w:r>
      <w:r w:rsidR="00024A9D">
        <w:rPr>
          <w:rFonts w:ascii="Baskerville" w:hAnsi="Baskerville"/>
        </w:rPr>
        <w:t xml:space="preserve">a series of </w:t>
      </w:r>
      <w:r w:rsidR="000D4B04">
        <w:rPr>
          <w:rFonts w:ascii="Baskerville" w:hAnsi="Baskerville"/>
        </w:rPr>
        <w:t xml:space="preserve">compelling arguments </w:t>
      </w:r>
      <w:r w:rsidR="008133E8">
        <w:rPr>
          <w:rFonts w:ascii="Baskerville" w:hAnsi="Baskerville"/>
        </w:rPr>
        <w:t>for making</w:t>
      </w:r>
      <w:r w:rsidR="000D4B04">
        <w:rPr>
          <w:rFonts w:ascii="Baskerville" w:hAnsi="Baskerville"/>
        </w:rPr>
        <w:t xml:space="preserve"> animal flourishing</w:t>
      </w:r>
      <w:r w:rsidR="00AD5E2F">
        <w:rPr>
          <w:rFonts w:ascii="Baskerville" w:hAnsi="Baskerville"/>
        </w:rPr>
        <w:t xml:space="preserve"> </w:t>
      </w:r>
      <w:r w:rsidR="000D4B04">
        <w:rPr>
          <w:rFonts w:ascii="Baskerville" w:hAnsi="Baskerville"/>
        </w:rPr>
        <w:t xml:space="preserve">central to discussions about </w:t>
      </w:r>
      <w:r w:rsidR="00024A9D">
        <w:rPr>
          <w:rFonts w:ascii="Baskerville" w:hAnsi="Baskerville"/>
        </w:rPr>
        <w:t>the future</w:t>
      </w:r>
      <w:r w:rsidR="00D01332">
        <w:rPr>
          <w:rFonts w:ascii="Baskerville" w:hAnsi="Baskerville"/>
        </w:rPr>
        <w:t xml:space="preserve">, especially in a time of </w:t>
      </w:r>
      <w:r w:rsidR="004B231E">
        <w:rPr>
          <w:rFonts w:ascii="Baskerville" w:hAnsi="Baskerville"/>
        </w:rPr>
        <w:t>ecological crisis</w:t>
      </w:r>
      <w:r w:rsidR="000D4B04">
        <w:rPr>
          <w:rFonts w:ascii="Baskerville" w:hAnsi="Baskerville"/>
        </w:rPr>
        <w:t xml:space="preserve">. </w:t>
      </w:r>
      <w:r w:rsidR="008133E8">
        <w:rPr>
          <w:rFonts w:ascii="Baskerville" w:hAnsi="Baskerville"/>
        </w:rPr>
        <w:t>All three</w:t>
      </w:r>
      <w:r w:rsidR="00024A9D">
        <w:rPr>
          <w:rFonts w:ascii="Baskerville" w:hAnsi="Baskerville"/>
        </w:rPr>
        <w:t xml:space="preserve"> offer important insights into what </w:t>
      </w:r>
      <w:r w:rsidR="000D4B04">
        <w:rPr>
          <w:rFonts w:ascii="Baskerville" w:hAnsi="Baskerville"/>
        </w:rPr>
        <w:t xml:space="preserve">a </w:t>
      </w:r>
      <w:r w:rsidR="00D01332">
        <w:rPr>
          <w:rFonts w:ascii="Baskerville" w:hAnsi="Baskerville"/>
        </w:rPr>
        <w:t xml:space="preserve">genuinely </w:t>
      </w:r>
      <w:r w:rsidR="00AD5E2F">
        <w:rPr>
          <w:rFonts w:ascii="Baskerville" w:hAnsi="Baskerville"/>
        </w:rPr>
        <w:t>non-</w:t>
      </w:r>
      <w:r w:rsidR="000D4B04">
        <w:rPr>
          <w:rFonts w:ascii="Baskerville" w:hAnsi="Baskerville"/>
        </w:rPr>
        <w:t>anthropocentric politic</w:t>
      </w:r>
      <w:r w:rsidR="00D01332">
        <w:rPr>
          <w:rFonts w:ascii="Baskerville" w:hAnsi="Baskerville"/>
        </w:rPr>
        <w:t>al theory</w:t>
      </w:r>
      <w:r w:rsidR="00AD5E2F">
        <w:rPr>
          <w:rFonts w:ascii="Baskerville" w:hAnsi="Baskerville"/>
        </w:rPr>
        <w:t xml:space="preserve"> could</w:t>
      </w:r>
      <w:r w:rsidR="000D4B04">
        <w:rPr>
          <w:rFonts w:ascii="Baskerville" w:hAnsi="Baskerville"/>
        </w:rPr>
        <w:t xml:space="preserve"> look lik</w:t>
      </w:r>
      <w:r w:rsidR="00D01332">
        <w:rPr>
          <w:rFonts w:ascii="Baskerville" w:hAnsi="Baskerville"/>
        </w:rPr>
        <w:t>e</w:t>
      </w:r>
      <w:r w:rsidR="008133E8">
        <w:rPr>
          <w:rFonts w:ascii="Baskerville" w:hAnsi="Baskerville"/>
        </w:rPr>
        <w:t>.</w:t>
      </w:r>
      <w:r w:rsidR="00D01332">
        <w:rPr>
          <w:rFonts w:ascii="Baskerville" w:hAnsi="Baskerville"/>
        </w:rPr>
        <w:t xml:space="preserve"> </w:t>
      </w:r>
      <w:r w:rsidR="008133E8">
        <w:rPr>
          <w:rFonts w:ascii="Baskerville" w:hAnsi="Baskerville"/>
        </w:rPr>
        <w:t>B</w:t>
      </w:r>
      <w:r w:rsidR="00024A9D">
        <w:rPr>
          <w:rFonts w:ascii="Baskerville" w:hAnsi="Baskerville"/>
        </w:rPr>
        <w:t xml:space="preserve">ut </w:t>
      </w:r>
      <w:r w:rsidR="008133E8">
        <w:rPr>
          <w:rFonts w:ascii="Baskerville" w:hAnsi="Baskerville"/>
        </w:rPr>
        <w:t xml:space="preserve">while they converge in some ways – for instance, all recommend serious restrictions on the human industries that brutalise other animals - </w:t>
      </w:r>
      <w:r w:rsidR="00024A9D">
        <w:rPr>
          <w:rFonts w:ascii="Baskerville" w:hAnsi="Baskerville"/>
        </w:rPr>
        <w:t xml:space="preserve">they also </w:t>
      </w:r>
      <w:r w:rsidR="008133E8">
        <w:rPr>
          <w:rFonts w:ascii="Baskerville" w:hAnsi="Baskerville"/>
        </w:rPr>
        <w:t>paint quite different visions of the proper relationship between humans and other animals.</w:t>
      </w:r>
      <w:r w:rsidR="00E36C26">
        <w:rPr>
          <w:rFonts w:ascii="Baskerville" w:hAnsi="Baskerville"/>
        </w:rPr>
        <w:t xml:space="preserve"> One of the key issues at stake is whether the proper relationship between humans and other animals should be much a closer one – albeit with humans in the driving seat, in Nussbaum’s vision – or one in which our power over other animals is reduced.  </w:t>
      </w:r>
      <w:r w:rsidR="008133E8">
        <w:rPr>
          <w:rFonts w:ascii="Baskerville" w:hAnsi="Baskerville"/>
        </w:rPr>
        <w:t xml:space="preserve"> </w:t>
      </w:r>
    </w:p>
    <w:p w14:paraId="48B01D57" w14:textId="77777777" w:rsidR="00D01332" w:rsidRDefault="00D01332" w:rsidP="001D008E">
      <w:pPr>
        <w:spacing w:line="276" w:lineRule="auto"/>
        <w:jc w:val="both"/>
        <w:rPr>
          <w:rFonts w:ascii="Baskerville" w:hAnsi="Baskerville"/>
        </w:rPr>
      </w:pPr>
    </w:p>
    <w:p w14:paraId="7AC3E005" w14:textId="6BC35944" w:rsidR="000D4B04" w:rsidRDefault="008133E8" w:rsidP="001D008E">
      <w:pPr>
        <w:spacing w:line="276" w:lineRule="auto"/>
        <w:jc w:val="both"/>
        <w:rPr>
          <w:rFonts w:ascii="Baskerville" w:hAnsi="Baskerville"/>
        </w:rPr>
      </w:pPr>
      <w:r>
        <w:rPr>
          <w:rFonts w:ascii="Baskerville" w:hAnsi="Baskerville"/>
        </w:rPr>
        <w:t>We will</w:t>
      </w:r>
      <w:r w:rsidR="00024A9D">
        <w:rPr>
          <w:rFonts w:ascii="Baskerville" w:hAnsi="Baskerville"/>
        </w:rPr>
        <w:t xml:space="preserve"> begin </w:t>
      </w:r>
      <w:r>
        <w:rPr>
          <w:rFonts w:ascii="Baskerville" w:hAnsi="Baskerville"/>
        </w:rPr>
        <w:t>by examin</w:t>
      </w:r>
      <w:r w:rsidR="00024A9D">
        <w:rPr>
          <w:rFonts w:ascii="Baskerville" w:hAnsi="Baskerville"/>
        </w:rPr>
        <w:t>ing Nussbaum’s argument for making animal flourishing a</w:t>
      </w:r>
      <w:r w:rsidR="00AD5E2F">
        <w:rPr>
          <w:rFonts w:ascii="Baskerville" w:hAnsi="Baskerville"/>
        </w:rPr>
        <w:t xml:space="preserve"> central</w:t>
      </w:r>
      <w:r w:rsidR="00024A9D">
        <w:rPr>
          <w:rFonts w:ascii="Baskerville" w:hAnsi="Baskerville"/>
        </w:rPr>
        <w:t xml:space="preserve"> concern of justice. </w:t>
      </w:r>
      <w:r w:rsidR="00AD5E2F">
        <w:rPr>
          <w:rFonts w:ascii="Baskerville" w:hAnsi="Baskerville"/>
        </w:rPr>
        <w:t>Her f</w:t>
      </w:r>
      <w:r w:rsidR="00024A9D">
        <w:rPr>
          <w:rFonts w:ascii="Baskerville" w:hAnsi="Baskerville"/>
        </w:rPr>
        <w:t xml:space="preserve">ocus is for the most part on protecting the </w:t>
      </w:r>
      <w:r w:rsidR="00AD5E2F">
        <w:rPr>
          <w:rFonts w:ascii="Baskerville" w:hAnsi="Baskerville"/>
        </w:rPr>
        <w:t>interes</w:t>
      </w:r>
      <w:r w:rsidR="00024A9D">
        <w:rPr>
          <w:rFonts w:ascii="Baskerville" w:hAnsi="Baskerville"/>
        </w:rPr>
        <w:t xml:space="preserve">ts of individual animals, </w:t>
      </w:r>
      <w:r w:rsidR="00AD5E2F">
        <w:rPr>
          <w:rFonts w:ascii="Baskerville" w:hAnsi="Baskerville"/>
        </w:rPr>
        <w:t xml:space="preserve">but her arguments are also informed by a </w:t>
      </w:r>
      <w:r w:rsidR="00D01332">
        <w:rPr>
          <w:rFonts w:ascii="Baskerville" w:hAnsi="Baskerville"/>
        </w:rPr>
        <w:t>hope that</w:t>
      </w:r>
      <w:r w:rsidR="00AD5E2F">
        <w:rPr>
          <w:rFonts w:ascii="Baskerville" w:hAnsi="Baskerville"/>
        </w:rPr>
        <w:t xml:space="preserve"> animals </w:t>
      </w:r>
      <w:r w:rsidR="00D01332">
        <w:rPr>
          <w:rFonts w:ascii="Baskerville" w:hAnsi="Baskerville"/>
        </w:rPr>
        <w:t xml:space="preserve">might progressively </w:t>
      </w:r>
      <w:r w:rsidR="00AD5E2F">
        <w:rPr>
          <w:rFonts w:ascii="Baskerville" w:hAnsi="Baskerville"/>
        </w:rPr>
        <w:t xml:space="preserve">move from the </w:t>
      </w:r>
      <w:r w:rsidR="00D01332">
        <w:rPr>
          <w:rFonts w:ascii="Baskerville" w:hAnsi="Baskerville"/>
        </w:rPr>
        <w:t xml:space="preserve">margins </w:t>
      </w:r>
      <w:r w:rsidR="00AD5E2F">
        <w:rPr>
          <w:rFonts w:ascii="Baskerville" w:hAnsi="Baskerville"/>
        </w:rPr>
        <w:t>into an interspecies society grounded on justice and peaceful coexistence</w:t>
      </w:r>
      <w:r w:rsidR="00024A9D">
        <w:rPr>
          <w:rFonts w:ascii="Baskerville" w:hAnsi="Baskerville"/>
        </w:rPr>
        <w:t xml:space="preserve">. </w:t>
      </w:r>
      <w:r w:rsidR="00E36C26">
        <w:rPr>
          <w:rFonts w:ascii="Baskerville" w:hAnsi="Baskerville"/>
        </w:rPr>
        <w:t xml:space="preserve">In stark to contrast to recent defences of ‘rewilding,’ Nussbaum sees the notion of the wild as an anachronism and a distraction: humans and animals are stuck with one another, and the best course to take is to acknowledge this fact and to use the power humans inevitably possess over other animals judiciously. </w:t>
      </w:r>
      <w:proofErr w:type="spellStart"/>
      <w:r w:rsidR="00024A9D">
        <w:rPr>
          <w:rFonts w:ascii="Baskerville" w:hAnsi="Baskerville"/>
        </w:rPr>
        <w:t>Sebo</w:t>
      </w:r>
      <w:proofErr w:type="spellEnd"/>
      <w:r w:rsidR="00024A9D">
        <w:rPr>
          <w:rFonts w:ascii="Baskerville" w:hAnsi="Baskerville"/>
        </w:rPr>
        <w:t xml:space="preserve"> and Rowlands, meanwhile, </w:t>
      </w:r>
      <w:r w:rsidR="00E36C26">
        <w:rPr>
          <w:rFonts w:ascii="Baskerville" w:hAnsi="Baskerville"/>
        </w:rPr>
        <w:t xml:space="preserve">also </w:t>
      </w:r>
      <w:r w:rsidR="00AD5E2F">
        <w:rPr>
          <w:rFonts w:ascii="Baskerville" w:hAnsi="Baskerville"/>
        </w:rPr>
        <w:t>want</w:t>
      </w:r>
      <w:r w:rsidR="00024A9D">
        <w:rPr>
          <w:rFonts w:ascii="Baskerville" w:hAnsi="Baskerville"/>
        </w:rPr>
        <w:t xml:space="preserve"> to look holistically and structurally at the place of animals – and the human industries that </w:t>
      </w:r>
      <w:r w:rsidR="00495D56">
        <w:rPr>
          <w:rFonts w:ascii="Baskerville" w:hAnsi="Baskerville"/>
        </w:rPr>
        <w:t>exploit, degrade,</w:t>
      </w:r>
      <w:r w:rsidR="00024A9D">
        <w:rPr>
          <w:rFonts w:ascii="Baskerville" w:hAnsi="Baskerville"/>
        </w:rPr>
        <w:t xml:space="preserve"> and consume them – in our societies. </w:t>
      </w:r>
      <w:proofErr w:type="spellStart"/>
      <w:r w:rsidR="00024A9D">
        <w:rPr>
          <w:rFonts w:ascii="Baskerville" w:hAnsi="Baskerville"/>
        </w:rPr>
        <w:t>Sebo</w:t>
      </w:r>
      <w:proofErr w:type="spellEnd"/>
      <w:r w:rsidR="00024A9D">
        <w:rPr>
          <w:rFonts w:ascii="Baskerville" w:hAnsi="Baskerville"/>
        </w:rPr>
        <w:t xml:space="preserve"> provides a systematic account of what it would take to </w:t>
      </w:r>
      <w:r w:rsidR="00024A9D">
        <w:rPr>
          <w:rFonts w:ascii="Baskerville" w:hAnsi="Baskerville"/>
        </w:rPr>
        <w:lastRenderedPageBreak/>
        <w:t xml:space="preserve">integrate a concern with animals into </w:t>
      </w:r>
      <w:r w:rsidR="00D01332">
        <w:rPr>
          <w:rFonts w:ascii="Baskerville" w:hAnsi="Baskerville"/>
        </w:rPr>
        <w:t xml:space="preserve">political theory, and into </w:t>
      </w:r>
      <w:r w:rsidR="00024A9D">
        <w:rPr>
          <w:rFonts w:ascii="Baskerville" w:hAnsi="Baskerville"/>
        </w:rPr>
        <w:t xml:space="preserve">our </w:t>
      </w:r>
      <w:r w:rsidR="00D01332">
        <w:rPr>
          <w:rFonts w:ascii="Baskerville" w:hAnsi="Baskerville"/>
        </w:rPr>
        <w:t xml:space="preserve">everyday </w:t>
      </w:r>
      <w:r w:rsidR="00024A9D">
        <w:rPr>
          <w:rFonts w:ascii="Baskerville" w:hAnsi="Baskerville"/>
        </w:rPr>
        <w:t>politics</w:t>
      </w:r>
      <w:r w:rsidR="00AD5E2F">
        <w:rPr>
          <w:rFonts w:ascii="Baskerville" w:hAnsi="Baskerville"/>
        </w:rPr>
        <w:t xml:space="preserve">. </w:t>
      </w:r>
      <w:r w:rsidR="00D01332">
        <w:rPr>
          <w:rFonts w:ascii="Baskerville" w:hAnsi="Baskerville"/>
        </w:rPr>
        <w:t>He suggests that a clear-eyed view of the threats posed by pandemics and climate change speak</w:t>
      </w:r>
      <w:r>
        <w:rPr>
          <w:rFonts w:ascii="Baskerville" w:hAnsi="Baskerville"/>
        </w:rPr>
        <w:t>s</w:t>
      </w:r>
      <w:r w:rsidR="00D01332">
        <w:rPr>
          <w:rFonts w:ascii="Baskerville" w:hAnsi="Baskerville"/>
        </w:rPr>
        <w:t xml:space="preserve"> in favour of significant restrictions on factory farming, deforestation, and the wildlife trade, although these are but some of the themes discussed in a rich and complex book. </w:t>
      </w:r>
      <w:r w:rsidR="00E36C26">
        <w:rPr>
          <w:rFonts w:ascii="Baskerville" w:hAnsi="Baskerville"/>
        </w:rPr>
        <w:t xml:space="preserve">Those arguments suggest our main priority ought to be to reduce the human impact on animals, but </w:t>
      </w:r>
      <w:proofErr w:type="spellStart"/>
      <w:r w:rsidR="00E36C26">
        <w:rPr>
          <w:rFonts w:ascii="Baskerville" w:hAnsi="Baskerville"/>
        </w:rPr>
        <w:t>Sebo</w:t>
      </w:r>
      <w:proofErr w:type="spellEnd"/>
      <w:r w:rsidR="00E36C26">
        <w:rPr>
          <w:rFonts w:ascii="Baskerville" w:hAnsi="Baskerville"/>
        </w:rPr>
        <w:t xml:space="preserve"> is also prepared to endorse positive duties towards them, whether domesticated or not. As a result, the stance on whether our relationship with animals should be closer or more distant is quite nuanced. </w:t>
      </w:r>
      <w:r w:rsidR="00024A9D">
        <w:rPr>
          <w:rFonts w:ascii="Baskerville" w:hAnsi="Baskerville"/>
        </w:rPr>
        <w:t>Rowlands</w:t>
      </w:r>
      <w:r w:rsidR="00370574">
        <w:rPr>
          <w:rFonts w:ascii="Baskerville" w:hAnsi="Baskerville"/>
        </w:rPr>
        <w:t>’s book</w:t>
      </w:r>
      <w:r w:rsidR="00D01332">
        <w:rPr>
          <w:rFonts w:ascii="Baskerville" w:hAnsi="Baskerville"/>
        </w:rPr>
        <w:t xml:space="preserve"> focuses somewhat more single-mindedly</w:t>
      </w:r>
      <w:r w:rsidR="00024A9D">
        <w:rPr>
          <w:rFonts w:ascii="Baskerville" w:hAnsi="Baskerville"/>
        </w:rPr>
        <w:t xml:space="preserve"> </w:t>
      </w:r>
      <w:r w:rsidR="00D01332">
        <w:rPr>
          <w:rFonts w:ascii="Baskerville" w:hAnsi="Baskerville"/>
        </w:rPr>
        <w:t xml:space="preserve">on </w:t>
      </w:r>
      <w:r w:rsidR="004B231E">
        <w:rPr>
          <w:rFonts w:ascii="Baskerville" w:hAnsi="Baskerville"/>
        </w:rPr>
        <w:t xml:space="preserve">a future </w:t>
      </w:r>
      <w:r w:rsidR="00024A9D">
        <w:rPr>
          <w:rFonts w:ascii="Baskerville" w:hAnsi="Baskerville"/>
        </w:rPr>
        <w:t>in which factory farming is eliminated and much of the world given over to forest</w:t>
      </w:r>
      <w:r w:rsidR="000D7C46">
        <w:rPr>
          <w:rFonts w:ascii="Baskerville" w:hAnsi="Baskerville"/>
        </w:rPr>
        <w:t>s</w:t>
      </w:r>
      <w:r w:rsidR="00024A9D">
        <w:rPr>
          <w:rFonts w:ascii="Baskerville" w:hAnsi="Baskerville"/>
        </w:rPr>
        <w:t xml:space="preserve">. </w:t>
      </w:r>
      <w:r w:rsidR="00D01332">
        <w:rPr>
          <w:rFonts w:ascii="Baskerville" w:hAnsi="Baskerville"/>
        </w:rPr>
        <w:t>I</w:t>
      </w:r>
      <w:r w:rsidR="00AD5E2F">
        <w:rPr>
          <w:rFonts w:ascii="Baskerville" w:hAnsi="Baskerville"/>
        </w:rPr>
        <w:t>n this vision</w:t>
      </w:r>
      <w:r w:rsidR="00D01332">
        <w:rPr>
          <w:rFonts w:ascii="Baskerville" w:hAnsi="Baskerville"/>
        </w:rPr>
        <w:t xml:space="preserve"> – by contrast to Nussbaum’s -</w:t>
      </w:r>
      <w:r w:rsidR="00AD5E2F">
        <w:rPr>
          <w:rFonts w:ascii="Baskerville" w:hAnsi="Baskerville"/>
        </w:rPr>
        <w:t xml:space="preserve"> animals are not so much welcomed into the bosom of human society as liberated from it.</w:t>
      </w:r>
      <w:r w:rsidR="00D01332">
        <w:rPr>
          <w:rFonts w:ascii="Baskerville" w:hAnsi="Baskerville"/>
        </w:rPr>
        <w:t xml:space="preserve"> </w:t>
      </w:r>
    </w:p>
    <w:p w14:paraId="5162A753" w14:textId="1C179FCB" w:rsidR="006A4290" w:rsidRDefault="006A4290" w:rsidP="001D008E">
      <w:pPr>
        <w:spacing w:line="276" w:lineRule="auto"/>
        <w:jc w:val="both"/>
        <w:rPr>
          <w:rFonts w:ascii="Baskerville" w:hAnsi="Baskerville"/>
        </w:rPr>
      </w:pPr>
    </w:p>
    <w:p w14:paraId="5159F973" w14:textId="3EAB431D" w:rsidR="006A4290" w:rsidRDefault="006A4290" w:rsidP="001D008E">
      <w:pPr>
        <w:spacing w:line="276" w:lineRule="auto"/>
        <w:jc w:val="both"/>
        <w:rPr>
          <w:rFonts w:ascii="Baskerville" w:hAnsi="Baskerville"/>
        </w:rPr>
      </w:pPr>
    </w:p>
    <w:p w14:paraId="21F2A1D7" w14:textId="343633C1" w:rsidR="006A4290" w:rsidRDefault="0014263D" w:rsidP="001D008E">
      <w:pPr>
        <w:spacing w:line="276" w:lineRule="auto"/>
        <w:jc w:val="both"/>
        <w:rPr>
          <w:rFonts w:ascii="Baskerville" w:hAnsi="Baskerville"/>
          <w:b/>
          <w:bCs/>
        </w:rPr>
      </w:pPr>
      <w:r>
        <w:rPr>
          <w:rFonts w:ascii="Baskerville" w:hAnsi="Baskerville"/>
          <w:b/>
          <w:bCs/>
        </w:rPr>
        <w:t>Animals, Capabilities, and the Wild</w:t>
      </w:r>
    </w:p>
    <w:p w14:paraId="1E6C447D" w14:textId="77777777" w:rsidR="0014263D" w:rsidRPr="00CE32F6" w:rsidRDefault="0014263D" w:rsidP="001D008E">
      <w:pPr>
        <w:spacing w:line="276" w:lineRule="auto"/>
        <w:jc w:val="both"/>
        <w:rPr>
          <w:rFonts w:ascii="Baskerville" w:hAnsi="Baskerville"/>
          <w:b/>
          <w:bCs/>
        </w:rPr>
      </w:pPr>
    </w:p>
    <w:p w14:paraId="6C056DCE" w14:textId="38AB5015" w:rsidR="00137303" w:rsidRDefault="00E15B04" w:rsidP="001D008E">
      <w:pPr>
        <w:spacing w:line="276" w:lineRule="auto"/>
        <w:jc w:val="both"/>
        <w:rPr>
          <w:rFonts w:ascii="Baskerville" w:hAnsi="Baskerville"/>
        </w:rPr>
      </w:pPr>
      <w:r>
        <w:rPr>
          <w:rFonts w:ascii="Baskerville" w:hAnsi="Baskerville"/>
        </w:rPr>
        <w:t xml:space="preserve">Martha Nussbaum’s </w:t>
      </w:r>
      <w:r w:rsidRPr="00E15B04">
        <w:rPr>
          <w:rFonts w:ascii="Baskerville" w:hAnsi="Baskerville"/>
          <w:i/>
          <w:iCs/>
        </w:rPr>
        <w:t xml:space="preserve">Justice for </w:t>
      </w:r>
      <w:r w:rsidR="006A4290" w:rsidRPr="00E15B04">
        <w:rPr>
          <w:rFonts w:ascii="Baskerville" w:hAnsi="Baskerville"/>
          <w:i/>
          <w:iCs/>
        </w:rPr>
        <w:t>Animals</w:t>
      </w:r>
      <w:r w:rsidRPr="00E15B04">
        <w:rPr>
          <w:rFonts w:ascii="Baskerville" w:hAnsi="Baskerville"/>
          <w:i/>
          <w:iCs/>
        </w:rPr>
        <w:t>: Our Collective Responsibility</w:t>
      </w:r>
      <w:r>
        <w:rPr>
          <w:rFonts w:ascii="Baskerville" w:hAnsi="Baskerville"/>
        </w:rPr>
        <w:t xml:space="preserve"> seeks to guarantee for non-human animals the status</w:t>
      </w:r>
      <w:r w:rsidR="006A4290">
        <w:rPr>
          <w:rFonts w:ascii="Baskerville" w:hAnsi="Baskerville"/>
        </w:rPr>
        <w:t xml:space="preserve"> </w:t>
      </w:r>
      <w:r>
        <w:rPr>
          <w:rFonts w:ascii="Baskerville" w:hAnsi="Baskerville"/>
        </w:rPr>
        <w:t>of</w:t>
      </w:r>
      <w:r w:rsidR="006A4290">
        <w:rPr>
          <w:rFonts w:ascii="Baskerville" w:hAnsi="Baskerville"/>
        </w:rPr>
        <w:t xml:space="preserve"> </w:t>
      </w:r>
      <w:r>
        <w:rPr>
          <w:rFonts w:ascii="Baskerville" w:hAnsi="Baskerville"/>
        </w:rPr>
        <w:t xml:space="preserve">full </w:t>
      </w:r>
      <w:r w:rsidR="006A4290">
        <w:rPr>
          <w:rFonts w:ascii="Baskerville" w:hAnsi="Baskerville"/>
        </w:rPr>
        <w:t xml:space="preserve">subjects of justice. </w:t>
      </w:r>
      <w:r>
        <w:rPr>
          <w:rFonts w:ascii="Baskerville" w:hAnsi="Baskerville"/>
        </w:rPr>
        <w:t>A</w:t>
      </w:r>
      <w:r w:rsidR="006A4290">
        <w:rPr>
          <w:rFonts w:ascii="Baskerville" w:hAnsi="Baskerville"/>
        </w:rPr>
        <w:t>n</w:t>
      </w:r>
      <w:r w:rsidR="001D008E">
        <w:rPr>
          <w:rFonts w:ascii="Baskerville" w:hAnsi="Baskerville"/>
        </w:rPr>
        <w:t>y</w:t>
      </w:r>
      <w:r w:rsidR="006A4290">
        <w:rPr>
          <w:rFonts w:ascii="Baskerville" w:hAnsi="Baskerville"/>
        </w:rPr>
        <w:t xml:space="preserve"> entity </w:t>
      </w:r>
      <w:r w:rsidR="001D008E">
        <w:rPr>
          <w:rFonts w:ascii="Baskerville" w:hAnsi="Baskerville"/>
        </w:rPr>
        <w:t>can be</w:t>
      </w:r>
      <w:r w:rsidR="006A4290">
        <w:rPr>
          <w:rFonts w:ascii="Baskerville" w:hAnsi="Baskerville"/>
        </w:rPr>
        <w:t xml:space="preserve"> a subject of justice</w:t>
      </w:r>
      <w:r>
        <w:rPr>
          <w:rFonts w:ascii="Baskerville" w:hAnsi="Baskerville"/>
        </w:rPr>
        <w:t xml:space="preserve">, she </w:t>
      </w:r>
      <w:r w:rsidR="001D008E">
        <w:rPr>
          <w:rFonts w:ascii="Baskerville" w:hAnsi="Baskerville"/>
        </w:rPr>
        <w:t>argue</w:t>
      </w:r>
      <w:r>
        <w:rPr>
          <w:rFonts w:ascii="Baskerville" w:hAnsi="Baskerville"/>
        </w:rPr>
        <w:t>s,</w:t>
      </w:r>
      <w:r w:rsidR="006A4290">
        <w:rPr>
          <w:rFonts w:ascii="Baskerville" w:hAnsi="Baskerville"/>
        </w:rPr>
        <w:t xml:space="preserve"> if it possesses a standard package of </w:t>
      </w:r>
      <w:r w:rsidR="001D008E">
        <w:rPr>
          <w:rFonts w:ascii="Baskerville" w:hAnsi="Baskerville"/>
        </w:rPr>
        <w:t>characteristic</w:t>
      </w:r>
      <w:r w:rsidR="006A4290">
        <w:rPr>
          <w:rFonts w:ascii="Baskerville" w:hAnsi="Baskerville"/>
        </w:rPr>
        <w:t xml:space="preserve">s: “sentience, emotion, cognitive awareness of objects, movement towards the good and away from the bad” (p. 138). </w:t>
      </w:r>
      <w:r>
        <w:rPr>
          <w:rFonts w:ascii="Baskerville" w:hAnsi="Baskerville"/>
        </w:rPr>
        <w:t>A</w:t>
      </w:r>
      <w:r w:rsidR="006A4290">
        <w:rPr>
          <w:rFonts w:ascii="Baskerville" w:hAnsi="Baskerville"/>
        </w:rPr>
        <w:t xml:space="preserve">ll mammals, fish, birds, </w:t>
      </w:r>
      <w:r>
        <w:rPr>
          <w:rFonts w:ascii="Baskerville" w:hAnsi="Baskerville"/>
        </w:rPr>
        <w:t xml:space="preserve">cephalopods, </w:t>
      </w:r>
      <w:r w:rsidR="006A4290">
        <w:rPr>
          <w:rFonts w:ascii="Baskerville" w:hAnsi="Baskerville"/>
        </w:rPr>
        <w:t xml:space="preserve">probably </w:t>
      </w:r>
      <w:r>
        <w:rPr>
          <w:rFonts w:ascii="Baskerville" w:hAnsi="Baskerville"/>
        </w:rPr>
        <w:t xml:space="preserve">all </w:t>
      </w:r>
      <w:r w:rsidR="006A4290">
        <w:rPr>
          <w:rFonts w:ascii="Baskerville" w:hAnsi="Baskerville"/>
        </w:rPr>
        <w:t xml:space="preserve">reptiles, </w:t>
      </w:r>
      <w:r>
        <w:rPr>
          <w:rFonts w:ascii="Baskerville" w:hAnsi="Baskerville"/>
        </w:rPr>
        <w:t xml:space="preserve">and </w:t>
      </w:r>
      <w:r w:rsidR="006A4290">
        <w:rPr>
          <w:rFonts w:ascii="Baskerville" w:hAnsi="Baskerville"/>
        </w:rPr>
        <w:t>possibly crustaceans</w:t>
      </w:r>
      <w:r>
        <w:rPr>
          <w:rFonts w:ascii="Baskerville" w:hAnsi="Baskerville"/>
        </w:rPr>
        <w:t xml:space="preserve"> fit under this description</w:t>
      </w:r>
      <w:r w:rsidR="006A4290">
        <w:rPr>
          <w:rFonts w:ascii="Baskerville" w:hAnsi="Baskerville"/>
        </w:rPr>
        <w:t xml:space="preserve">, </w:t>
      </w:r>
      <w:r w:rsidR="005C0236">
        <w:rPr>
          <w:rFonts w:ascii="Baskerville" w:hAnsi="Baskerville"/>
        </w:rPr>
        <w:t xml:space="preserve">she suggests, </w:t>
      </w:r>
      <w:r>
        <w:rPr>
          <w:rFonts w:ascii="Baskerville" w:hAnsi="Baskerville"/>
        </w:rPr>
        <w:t xml:space="preserve">though it </w:t>
      </w:r>
      <w:r w:rsidR="006A4290">
        <w:rPr>
          <w:rFonts w:ascii="Baskerville" w:hAnsi="Baskerville"/>
        </w:rPr>
        <w:t xml:space="preserve">is unlikely to </w:t>
      </w:r>
      <w:r>
        <w:rPr>
          <w:rFonts w:ascii="Baskerville" w:hAnsi="Baskerville"/>
        </w:rPr>
        <w:t>cover</w:t>
      </w:r>
      <w:r w:rsidR="006A4290">
        <w:rPr>
          <w:rFonts w:ascii="Baskerville" w:hAnsi="Baskerville"/>
        </w:rPr>
        <w:t xml:space="preserve"> insects, and highly unlikely to include sponges, jellyfish and so </w:t>
      </w:r>
      <w:r>
        <w:rPr>
          <w:rFonts w:ascii="Baskerville" w:hAnsi="Baskerville"/>
        </w:rPr>
        <w:t>forth</w:t>
      </w:r>
      <w:r w:rsidR="006A4290">
        <w:rPr>
          <w:rFonts w:ascii="Baskerville" w:hAnsi="Baskerville"/>
        </w:rPr>
        <w:t>.</w:t>
      </w:r>
      <w:r>
        <w:rPr>
          <w:rFonts w:ascii="Baskerville" w:hAnsi="Baskerville"/>
        </w:rPr>
        <w:t xml:space="preserve"> </w:t>
      </w:r>
      <w:r w:rsidR="00AD5E2F">
        <w:rPr>
          <w:rFonts w:ascii="Baskerville" w:hAnsi="Baskerville"/>
        </w:rPr>
        <w:t xml:space="preserve">The </w:t>
      </w:r>
      <w:r>
        <w:rPr>
          <w:rFonts w:ascii="Baskerville" w:hAnsi="Baskerville"/>
        </w:rPr>
        <w:t>account focuses on</w:t>
      </w:r>
      <w:r w:rsidR="006A4290">
        <w:rPr>
          <w:rFonts w:ascii="Baskerville" w:hAnsi="Baskerville"/>
        </w:rPr>
        <w:t xml:space="preserve"> the flourishing of individual creatures; species matter only instrumentally</w:t>
      </w:r>
      <w:r>
        <w:rPr>
          <w:rFonts w:ascii="Baskerville" w:hAnsi="Baskerville"/>
        </w:rPr>
        <w:t xml:space="preserve"> if at all</w:t>
      </w:r>
      <w:r w:rsidR="005C0236">
        <w:rPr>
          <w:rFonts w:ascii="Baskerville" w:hAnsi="Baskerville"/>
        </w:rPr>
        <w:t xml:space="preserve">, </w:t>
      </w:r>
      <w:r w:rsidR="00AD5E2F">
        <w:rPr>
          <w:rFonts w:ascii="Baskerville" w:hAnsi="Baskerville"/>
        </w:rPr>
        <w:t>from the moral point of view, whereas</w:t>
      </w:r>
      <w:r w:rsidR="005C0236">
        <w:rPr>
          <w:rFonts w:ascii="Baskerville" w:hAnsi="Baskerville"/>
        </w:rPr>
        <w:t xml:space="preserve"> e</w:t>
      </w:r>
      <w:r w:rsidR="006A4290">
        <w:rPr>
          <w:rFonts w:ascii="Baskerville" w:hAnsi="Baskerville"/>
        </w:rPr>
        <w:t xml:space="preserve">ach individual animal is “a teleological system directed towards a set of good ends” (p. 96). There are many ways in which we </w:t>
      </w:r>
      <w:r w:rsidR="001D008E">
        <w:rPr>
          <w:rFonts w:ascii="Baskerville" w:hAnsi="Baskerville"/>
        </w:rPr>
        <w:t xml:space="preserve">can </w:t>
      </w:r>
      <w:r w:rsidR="006A4290">
        <w:rPr>
          <w:rFonts w:ascii="Baskerville" w:hAnsi="Baskerville"/>
        </w:rPr>
        <w:t xml:space="preserve">thwart </w:t>
      </w:r>
      <w:proofErr w:type="gramStart"/>
      <w:r w:rsidR="001B4ECE">
        <w:rPr>
          <w:rFonts w:ascii="Baskerville" w:hAnsi="Baskerville"/>
        </w:rPr>
        <w:t>individual</w:t>
      </w:r>
      <w:proofErr w:type="gramEnd"/>
      <w:r w:rsidR="006A4290">
        <w:rPr>
          <w:rFonts w:ascii="Baskerville" w:hAnsi="Baskerville"/>
        </w:rPr>
        <w:t xml:space="preserve"> striving</w:t>
      </w:r>
      <w:r>
        <w:rPr>
          <w:rFonts w:ascii="Baskerville" w:hAnsi="Baskerville"/>
        </w:rPr>
        <w:t>, however, and justice is about interrogating and, where possible, removing those impediments to flourishing</w:t>
      </w:r>
      <w:r w:rsidR="006A4290">
        <w:rPr>
          <w:rFonts w:ascii="Baskerville" w:hAnsi="Baskerville"/>
        </w:rPr>
        <w:t>.</w:t>
      </w:r>
      <w:r w:rsidR="00137303" w:rsidRPr="00137303">
        <w:rPr>
          <w:rFonts w:ascii="Baskerville" w:hAnsi="Baskerville"/>
        </w:rPr>
        <w:t xml:space="preserve"> </w:t>
      </w:r>
      <w:r w:rsidR="001D008E">
        <w:rPr>
          <w:rFonts w:ascii="Baskerville" w:hAnsi="Baskerville"/>
        </w:rPr>
        <w:t>Nussbaum is keen to present her account as thoroughly</w:t>
      </w:r>
      <w:r w:rsidR="00137303">
        <w:rPr>
          <w:rFonts w:ascii="Baskerville" w:hAnsi="Baskerville"/>
        </w:rPr>
        <w:t xml:space="preserve"> non-anthropocentric</w:t>
      </w:r>
      <w:r w:rsidR="001B4ECE">
        <w:rPr>
          <w:rFonts w:ascii="Baskerville" w:hAnsi="Baskerville"/>
        </w:rPr>
        <w:t xml:space="preserve"> in character</w:t>
      </w:r>
      <w:r w:rsidR="00137303">
        <w:rPr>
          <w:rFonts w:ascii="Baskerville" w:hAnsi="Baskerville"/>
        </w:rPr>
        <w:t xml:space="preserve">: </w:t>
      </w:r>
      <w:r w:rsidR="001D008E">
        <w:rPr>
          <w:rFonts w:ascii="Baskerville" w:hAnsi="Baskerville"/>
        </w:rPr>
        <w:t>the</w:t>
      </w:r>
      <w:r w:rsidR="00137303">
        <w:rPr>
          <w:rFonts w:ascii="Baskerville" w:hAnsi="Baskerville"/>
        </w:rPr>
        <w:t xml:space="preserve"> Capabilities Approach should not simply identify human capabilities and help itself to the assumption that animal capabilities must be broadly similar. Nevertheless, in developing the implications of that </w:t>
      </w:r>
      <w:r w:rsidR="001D008E">
        <w:rPr>
          <w:rFonts w:ascii="Baskerville" w:hAnsi="Baskerville"/>
        </w:rPr>
        <w:t>a</w:t>
      </w:r>
      <w:r w:rsidR="00137303">
        <w:rPr>
          <w:rFonts w:ascii="Baskerville" w:hAnsi="Baskerville"/>
        </w:rPr>
        <w:t xml:space="preserve">pproach for animals, Nussbaum </w:t>
      </w:r>
      <w:r w:rsidR="00137303" w:rsidRPr="00AD5E2F">
        <w:rPr>
          <w:rFonts w:ascii="Baskerville" w:hAnsi="Baskerville"/>
        </w:rPr>
        <w:t xml:space="preserve">does </w:t>
      </w:r>
      <w:r w:rsidR="00137303">
        <w:rPr>
          <w:rFonts w:ascii="Baskerville" w:hAnsi="Baskerville"/>
        </w:rPr>
        <w:t xml:space="preserve">take </w:t>
      </w:r>
      <w:r w:rsidR="005C0236">
        <w:rPr>
          <w:rFonts w:ascii="Baskerville" w:hAnsi="Baskerville"/>
        </w:rPr>
        <w:t>her familiar</w:t>
      </w:r>
      <w:r w:rsidR="00137303">
        <w:rPr>
          <w:rFonts w:ascii="Baskerville" w:hAnsi="Baskerville"/>
        </w:rPr>
        <w:t xml:space="preserve"> list of </w:t>
      </w:r>
      <w:r w:rsidR="005C0236">
        <w:rPr>
          <w:rFonts w:ascii="Baskerville" w:hAnsi="Baskerville"/>
        </w:rPr>
        <w:t xml:space="preserve">human </w:t>
      </w:r>
      <w:r w:rsidR="00137303">
        <w:rPr>
          <w:rFonts w:ascii="Baskerville" w:hAnsi="Baskerville"/>
        </w:rPr>
        <w:t xml:space="preserve">capabilities as a starting point. This is legitimate, she </w:t>
      </w:r>
      <w:r w:rsidR="008133E8">
        <w:rPr>
          <w:rFonts w:ascii="Baskerville" w:hAnsi="Baskerville"/>
        </w:rPr>
        <w:t xml:space="preserve">now </w:t>
      </w:r>
      <w:r w:rsidR="00137303">
        <w:rPr>
          <w:rFonts w:ascii="Baskerville" w:hAnsi="Baskerville"/>
        </w:rPr>
        <w:t xml:space="preserve">claims, because </w:t>
      </w:r>
      <w:r w:rsidR="005C0236">
        <w:rPr>
          <w:rFonts w:ascii="Baskerville" w:hAnsi="Baskerville"/>
        </w:rPr>
        <w:t>that list</w:t>
      </w:r>
      <w:r w:rsidR="00137303">
        <w:rPr>
          <w:rFonts w:ascii="Baskerville" w:hAnsi="Baskerville"/>
        </w:rPr>
        <w:t xml:space="preserve"> was </w:t>
      </w:r>
      <w:r w:rsidR="00AD5E2F">
        <w:rPr>
          <w:rFonts w:ascii="Baskerville" w:hAnsi="Baskerville"/>
        </w:rPr>
        <w:t>originally</w:t>
      </w:r>
      <w:r w:rsidR="00137303">
        <w:rPr>
          <w:rFonts w:ascii="Baskerville" w:hAnsi="Baskerville"/>
        </w:rPr>
        <w:t xml:space="preserve"> generated </w:t>
      </w:r>
      <w:r w:rsidR="00AD5E2F">
        <w:rPr>
          <w:rFonts w:ascii="Baskerville" w:hAnsi="Baskerville"/>
        </w:rPr>
        <w:t xml:space="preserve">not </w:t>
      </w:r>
      <w:r w:rsidR="00137303">
        <w:rPr>
          <w:rFonts w:ascii="Baskerville" w:hAnsi="Baskerville"/>
        </w:rPr>
        <w:t xml:space="preserve">by thinking about what is distinctively human, but rather by thinking through the </w:t>
      </w:r>
      <w:r w:rsidR="00AD5E2F">
        <w:rPr>
          <w:rFonts w:ascii="Baskerville" w:hAnsi="Baskerville"/>
        </w:rPr>
        <w:t>nature</w:t>
      </w:r>
      <w:r w:rsidR="00137303">
        <w:rPr>
          <w:rFonts w:ascii="Baskerville" w:hAnsi="Baskerville"/>
        </w:rPr>
        <w:t xml:space="preserve"> of animality (pp. 102-3). </w:t>
      </w:r>
    </w:p>
    <w:p w14:paraId="09DB016B" w14:textId="77777777" w:rsidR="006A4290" w:rsidRDefault="006A4290" w:rsidP="001D008E">
      <w:pPr>
        <w:spacing w:line="276" w:lineRule="auto"/>
        <w:jc w:val="both"/>
        <w:rPr>
          <w:rFonts w:ascii="Baskerville" w:hAnsi="Baskerville"/>
        </w:rPr>
      </w:pPr>
    </w:p>
    <w:p w14:paraId="20F3DB81" w14:textId="6F11B47E" w:rsidR="006A4290" w:rsidRDefault="00E15B04" w:rsidP="001D008E">
      <w:pPr>
        <w:spacing w:line="276" w:lineRule="auto"/>
        <w:jc w:val="both"/>
        <w:rPr>
          <w:rFonts w:ascii="Baskerville" w:hAnsi="Baskerville"/>
        </w:rPr>
      </w:pPr>
      <w:r>
        <w:rPr>
          <w:rFonts w:ascii="Baskerville" w:hAnsi="Baskerville"/>
        </w:rPr>
        <w:t xml:space="preserve">The </w:t>
      </w:r>
      <w:r w:rsidR="00137303">
        <w:rPr>
          <w:rFonts w:ascii="Baskerville" w:hAnsi="Baskerville"/>
        </w:rPr>
        <w:t>Capability A</w:t>
      </w:r>
      <w:r>
        <w:rPr>
          <w:rFonts w:ascii="Baskerville" w:hAnsi="Baskerville"/>
        </w:rPr>
        <w:t>pproach is formally egalitarian</w:t>
      </w:r>
      <w:r w:rsidR="001D008E">
        <w:rPr>
          <w:rFonts w:ascii="Baskerville" w:hAnsi="Baskerville"/>
        </w:rPr>
        <w:t xml:space="preserve"> in the sense that</w:t>
      </w:r>
      <w:r>
        <w:rPr>
          <w:rFonts w:ascii="Baskerville" w:hAnsi="Baskerville"/>
        </w:rPr>
        <w:t xml:space="preserve"> </w:t>
      </w:r>
      <w:r w:rsidR="00137303">
        <w:rPr>
          <w:rFonts w:ascii="Baskerville" w:hAnsi="Baskerville"/>
        </w:rPr>
        <w:t xml:space="preserve">it </w:t>
      </w:r>
      <w:r w:rsidR="001D008E">
        <w:rPr>
          <w:rFonts w:ascii="Baskerville" w:hAnsi="Baskerville"/>
        </w:rPr>
        <w:t>demand</w:t>
      </w:r>
      <w:r w:rsidR="00137303">
        <w:rPr>
          <w:rFonts w:ascii="Baskerville" w:hAnsi="Baskerville"/>
        </w:rPr>
        <w:t xml:space="preserve">s </w:t>
      </w:r>
      <w:r w:rsidR="001D008E">
        <w:rPr>
          <w:rFonts w:ascii="Baskerville" w:hAnsi="Baskerville"/>
        </w:rPr>
        <w:t>that normatively relevant</w:t>
      </w:r>
      <w:r w:rsidR="006A4290">
        <w:rPr>
          <w:rFonts w:ascii="Baskerville" w:hAnsi="Baskerville"/>
        </w:rPr>
        <w:t xml:space="preserve"> interests </w:t>
      </w:r>
      <w:r w:rsidR="001D008E">
        <w:rPr>
          <w:rFonts w:ascii="Baskerville" w:hAnsi="Baskerville"/>
        </w:rPr>
        <w:t>ar</w:t>
      </w:r>
      <w:r w:rsidR="006A4290">
        <w:rPr>
          <w:rFonts w:ascii="Baskerville" w:hAnsi="Baskerville"/>
        </w:rPr>
        <w:t>e treated similarly</w:t>
      </w:r>
      <w:r>
        <w:rPr>
          <w:rFonts w:ascii="Baskerville" w:hAnsi="Baskerville"/>
        </w:rPr>
        <w:t>, regardless of species membership</w:t>
      </w:r>
      <w:r w:rsidR="006A4290">
        <w:rPr>
          <w:rFonts w:ascii="Baskerville" w:hAnsi="Baskerville"/>
        </w:rPr>
        <w:t xml:space="preserve">. </w:t>
      </w:r>
      <w:r w:rsidR="001D008E">
        <w:rPr>
          <w:rFonts w:ascii="Baskerville" w:hAnsi="Baskerville"/>
        </w:rPr>
        <w:t>But t</w:t>
      </w:r>
      <w:r>
        <w:rPr>
          <w:rFonts w:ascii="Baskerville" w:hAnsi="Baskerville"/>
        </w:rPr>
        <w:t>he substantive egalitarianism of the account is limited</w:t>
      </w:r>
      <w:r w:rsidR="001D008E">
        <w:rPr>
          <w:rFonts w:ascii="Baskerville" w:hAnsi="Baskerville"/>
        </w:rPr>
        <w:t xml:space="preserve"> in two ways</w:t>
      </w:r>
      <w:r>
        <w:rPr>
          <w:rFonts w:ascii="Baskerville" w:hAnsi="Baskerville"/>
        </w:rPr>
        <w:t>. First,</w:t>
      </w:r>
      <w:r w:rsidR="006A4290">
        <w:rPr>
          <w:rFonts w:ascii="Baskerville" w:hAnsi="Baskerville"/>
        </w:rPr>
        <w:t xml:space="preserve"> </w:t>
      </w:r>
      <w:r w:rsidR="00137303">
        <w:rPr>
          <w:rFonts w:ascii="Baskerville" w:hAnsi="Baskerville"/>
        </w:rPr>
        <w:t>members of different species tend to</w:t>
      </w:r>
      <w:r w:rsidR="006A4290">
        <w:rPr>
          <w:rFonts w:ascii="Baskerville" w:hAnsi="Baskerville"/>
        </w:rPr>
        <w:t xml:space="preserve"> differ in </w:t>
      </w:r>
      <w:r w:rsidR="00137303">
        <w:rPr>
          <w:rFonts w:ascii="Baskerville" w:hAnsi="Baskerville"/>
        </w:rPr>
        <w:t>thei</w:t>
      </w:r>
      <w:r w:rsidR="006A4290">
        <w:rPr>
          <w:rFonts w:ascii="Baskerville" w:hAnsi="Baskerville"/>
        </w:rPr>
        <w:t xml:space="preserve">r </w:t>
      </w:r>
      <w:r w:rsidR="008133E8">
        <w:rPr>
          <w:rFonts w:ascii="Baskerville" w:hAnsi="Baskerville"/>
        </w:rPr>
        <w:t>capacitie</w:t>
      </w:r>
      <w:r w:rsidR="006A4290">
        <w:rPr>
          <w:rFonts w:ascii="Baskerville" w:hAnsi="Baskerville"/>
        </w:rPr>
        <w:t>s.</w:t>
      </w:r>
      <w:r>
        <w:rPr>
          <w:rFonts w:ascii="Baskerville" w:hAnsi="Baskerville"/>
        </w:rPr>
        <w:t xml:space="preserve"> </w:t>
      </w:r>
      <w:r w:rsidR="00137303">
        <w:rPr>
          <w:rFonts w:ascii="Baskerville" w:hAnsi="Baskerville"/>
        </w:rPr>
        <w:t>Individuals from m</w:t>
      </w:r>
      <w:r>
        <w:rPr>
          <w:rFonts w:ascii="Baskerville" w:hAnsi="Baskerville"/>
        </w:rPr>
        <w:t xml:space="preserve">ore mentally complex </w:t>
      </w:r>
      <w:r w:rsidR="00137303">
        <w:rPr>
          <w:rFonts w:ascii="Baskerville" w:hAnsi="Baskerville"/>
        </w:rPr>
        <w:t>specie</w:t>
      </w:r>
      <w:r>
        <w:rPr>
          <w:rFonts w:ascii="Baskerville" w:hAnsi="Baskerville"/>
        </w:rPr>
        <w:t xml:space="preserve">s, for instance, are likely to have more </w:t>
      </w:r>
      <w:r w:rsidR="008133E8">
        <w:rPr>
          <w:rFonts w:ascii="Baskerville" w:hAnsi="Baskerville"/>
        </w:rPr>
        <w:t>capabilitie</w:t>
      </w:r>
      <w:r>
        <w:rPr>
          <w:rFonts w:ascii="Baskerville" w:hAnsi="Baskerville"/>
        </w:rPr>
        <w:t>s in need of protection</w:t>
      </w:r>
      <w:r w:rsidR="001D008E">
        <w:rPr>
          <w:rFonts w:ascii="Baskerville" w:hAnsi="Baskerville"/>
        </w:rPr>
        <w:t xml:space="preserve">, and hence </w:t>
      </w:r>
      <w:r w:rsidR="00757D4F">
        <w:rPr>
          <w:rFonts w:ascii="Baskerville" w:hAnsi="Baskerville"/>
        </w:rPr>
        <w:t>may</w:t>
      </w:r>
      <w:r w:rsidR="001D008E">
        <w:rPr>
          <w:rFonts w:ascii="Baskerville" w:hAnsi="Baskerville"/>
        </w:rPr>
        <w:t xml:space="preserve"> </w:t>
      </w:r>
      <w:r w:rsidR="00495D56">
        <w:rPr>
          <w:rFonts w:ascii="Baskerville" w:hAnsi="Baskerville"/>
        </w:rPr>
        <w:t>place</w:t>
      </w:r>
      <w:r w:rsidR="001D008E">
        <w:rPr>
          <w:rFonts w:ascii="Baskerville" w:hAnsi="Baskerville"/>
        </w:rPr>
        <w:t xml:space="preserve"> </w:t>
      </w:r>
      <w:r w:rsidR="001B4ECE">
        <w:rPr>
          <w:rFonts w:ascii="Baskerville" w:hAnsi="Baskerville"/>
        </w:rPr>
        <w:t xml:space="preserve">more </w:t>
      </w:r>
      <w:r w:rsidR="00757D4F">
        <w:rPr>
          <w:rFonts w:ascii="Baskerville" w:hAnsi="Baskerville"/>
        </w:rPr>
        <w:t>demands on policymakers</w:t>
      </w:r>
      <w:r>
        <w:rPr>
          <w:rFonts w:ascii="Baskerville" w:hAnsi="Baskerville"/>
        </w:rPr>
        <w:t xml:space="preserve">. Second, Nussbaum’s version of the </w:t>
      </w:r>
      <w:r w:rsidR="006A4290">
        <w:rPr>
          <w:rFonts w:ascii="Baskerville" w:hAnsi="Baskerville"/>
        </w:rPr>
        <w:t xml:space="preserve">Capabilities Approach aims not to equalize or maximise </w:t>
      </w:r>
      <w:r>
        <w:rPr>
          <w:rFonts w:ascii="Baskerville" w:hAnsi="Baskerville"/>
        </w:rPr>
        <w:t xml:space="preserve">flourishing, </w:t>
      </w:r>
      <w:r w:rsidR="006A4290">
        <w:rPr>
          <w:rFonts w:ascii="Baskerville" w:hAnsi="Baskerville"/>
        </w:rPr>
        <w:t xml:space="preserve">but </w:t>
      </w:r>
      <w:r>
        <w:rPr>
          <w:rFonts w:ascii="Baskerville" w:hAnsi="Baskerville"/>
        </w:rPr>
        <w:t xml:space="preserve">rather </w:t>
      </w:r>
      <w:r w:rsidR="006A4290">
        <w:rPr>
          <w:rFonts w:ascii="Baskerville" w:hAnsi="Baskerville"/>
        </w:rPr>
        <w:t xml:space="preserve">to secure a </w:t>
      </w:r>
      <w:r w:rsidR="006A4290" w:rsidRPr="00E15B04">
        <w:rPr>
          <w:rFonts w:ascii="Baskerville" w:hAnsi="Baskerville"/>
        </w:rPr>
        <w:t>threshold</w:t>
      </w:r>
      <w:r w:rsidR="006A4290" w:rsidRPr="00E15B04">
        <w:rPr>
          <w:rFonts w:ascii="Baskerville" w:hAnsi="Baskerville"/>
          <w:i/>
          <w:iCs/>
        </w:rPr>
        <w:t xml:space="preserve"> </w:t>
      </w:r>
      <w:r w:rsidRPr="00E15B04">
        <w:rPr>
          <w:rFonts w:ascii="Baskerville" w:hAnsi="Baskerville"/>
        </w:rPr>
        <w:t>level</w:t>
      </w:r>
      <w:r>
        <w:rPr>
          <w:rFonts w:ascii="Baskerville" w:hAnsi="Baskerville"/>
          <w:i/>
          <w:iCs/>
        </w:rPr>
        <w:t xml:space="preserve"> </w:t>
      </w:r>
      <w:r>
        <w:rPr>
          <w:rFonts w:ascii="Baskerville" w:hAnsi="Baskerville"/>
        </w:rPr>
        <w:t xml:space="preserve">of protection </w:t>
      </w:r>
      <w:r w:rsidR="006A4290">
        <w:rPr>
          <w:rFonts w:ascii="Baskerville" w:hAnsi="Baskerville"/>
        </w:rPr>
        <w:t xml:space="preserve">for each </w:t>
      </w:r>
      <w:r w:rsidR="008133E8">
        <w:rPr>
          <w:rFonts w:ascii="Baskerville" w:hAnsi="Baskerville"/>
        </w:rPr>
        <w:t>capability</w:t>
      </w:r>
      <w:r w:rsidR="006A4290">
        <w:rPr>
          <w:rFonts w:ascii="Baskerville" w:hAnsi="Baskerville"/>
        </w:rPr>
        <w:t xml:space="preserve">. This </w:t>
      </w:r>
      <w:r>
        <w:rPr>
          <w:rFonts w:ascii="Baskerville" w:hAnsi="Baskerville"/>
        </w:rPr>
        <w:t>second move</w:t>
      </w:r>
      <w:r w:rsidR="006A4290">
        <w:rPr>
          <w:rFonts w:ascii="Baskerville" w:hAnsi="Baskerville"/>
        </w:rPr>
        <w:t xml:space="preserve"> is partly explained, perhaps, by the fact that Nussbaum wants the A</w:t>
      </w:r>
      <w:r>
        <w:rPr>
          <w:rFonts w:ascii="Baskerville" w:hAnsi="Baskerville"/>
        </w:rPr>
        <w:t>pproach</w:t>
      </w:r>
      <w:r w:rsidR="006A4290">
        <w:rPr>
          <w:rFonts w:ascii="Baskerville" w:hAnsi="Baskerville"/>
        </w:rPr>
        <w:t xml:space="preserve"> to f</w:t>
      </w:r>
      <w:r>
        <w:rPr>
          <w:rFonts w:ascii="Baskerville" w:hAnsi="Baskerville"/>
        </w:rPr>
        <w:t>unction</w:t>
      </w:r>
      <w:r w:rsidR="006A4290">
        <w:rPr>
          <w:rFonts w:ascii="Baskerville" w:hAnsi="Baskerville"/>
        </w:rPr>
        <w:t xml:space="preserve"> as a </w:t>
      </w:r>
      <w:r>
        <w:rPr>
          <w:rFonts w:ascii="Baskerville" w:hAnsi="Baskerville"/>
        </w:rPr>
        <w:t>‘</w:t>
      </w:r>
      <w:r w:rsidR="006A4290">
        <w:rPr>
          <w:rFonts w:ascii="Baskerville" w:hAnsi="Baskerville"/>
        </w:rPr>
        <w:t>political</w:t>
      </w:r>
      <w:r>
        <w:rPr>
          <w:rFonts w:ascii="Baskerville" w:hAnsi="Baskerville"/>
        </w:rPr>
        <w:t>’</w:t>
      </w:r>
      <w:r w:rsidR="006A4290">
        <w:rPr>
          <w:rFonts w:ascii="Baskerville" w:hAnsi="Baskerville"/>
        </w:rPr>
        <w:t xml:space="preserve"> conception of justice, </w:t>
      </w:r>
      <w:r>
        <w:rPr>
          <w:rFonts w:ascii="Baskerville" w:hAnsi="Baskerville"/>
        </w:rPr>
        <w:t xml:space="preserve">capable of inhabiting </w:t>
      </w:r>
      <w:r w:rsidR="006A4290">
        <w:rPr>
          <w:rFonts w:ascii="Baskerville" w:hAnsi="Baskerville"/>
        </w:rPr>
        <w:t xml:space="preserve">an overlapping consensus </w:t>
      </w:r>
      <w:r w:rsidR="001D008E">
        <w:rPr>
          <w:rFonts w:ascii="Baskerville" w:hAnsi="Baskerville"/>
        </w:rPr>
        <w:lastRenderedPageBreak/>
        <w:t>among</w:t>
      </w:r>
      <w:r w:rsidR="006A4290">
        <w:rPr>
          <w:rFonts w:ascii="Baskerville" w:hAnsi="Baskerville"/>
        </w:rPr>
        <w:t xml:space="preserve"> a number of </w:t>
      </w:r>
      <w:r>
        <w:rPr>
          <w:rFonts w:ascii="Baskerville" w:hAnsi="Baskerville"/>
        </w:rPr>
        <w:t xml:space="preserve">different, but </w:t>
      </w:r>
      <w:r w:rsidR="006A4290">
        <w:rPr>
          <w:rFonts w:ascii="Baskerville" w:hAnsi="Baskerville"/>
        </w:rPr>
        <w:t>reasonable</w:t>
      </w:r>
      <w:r>
        <w:rPr>
          <w:rFonts w:ascii="Baskerville" w:hAnsi="Baskerville"/>
        </w:rPr>
        <w:t>,</w:t>
      </w:r>
      <w:r w:rsidR="006A4290">
        <w:rPr>
          <w:rFonts w:ascii="Baskerville" w:hAnsi="Baskerville"/>
        </w:rPr>
        <w:t xml:space="preserve"> comprehensive doctrines (pp. 93-5).</w:t>
      </w:r>
      <w:r w:rsidR="00137303" w:rsidRPr="00137303">
        <w:rPr>
          <w:rFonts w:ascii="Baskerville" w:hAnsi="Baskerville"/>
        </w:rPr>
        <w:t xml:space="preserve"> </w:t>
      </w:r>
      <w:r w:rsidR="001B4ECE">
        <w:rPr>
          <w:rFonts w:ascii="Baskerville" w:hAnsi="Baskerville"/>
        </w:rPr>
        <w:t xml:space="preserve">Egalitarianism for animals – or </w:t>
      </w:r>
      <w:r w:rsidR="00D01332">
        <w:rPr>
          <w:rFonts w:ascii="Baskerville" w:hAnsi="Baskerville"/>
        </w:rPr>
        <w:t xml:space="preserve">indeed </w:t>
      </w:r>
      <w:r w:rsidR="001B4ECE">
        <w:rPr>
          <w:rFonts w:ascii="Baskerville" w:hAnsi="Baskerville"/>
        </w:rPr>
        <w:t>for humans – might be too controversial to do that.</w:t>
      </w:r>
    </w:p>
    <w:p w14:paraId="6A6CD3C7" w14:textId="77777777" w:rsidR="00137303" w:rsidRDefault="00137303" w:rsidP="001D008E">
      <w:pPr>
        <w:spacing w:line="276" w:lineRule="auto"/>
        <w:jc w:val="both"/>
        <w:rPr>
          <w:rFonts w:ascii="Baskerville" w:hAnsi="Baskerville"/>
        </w:rPr>
      </w:pPr>
    </w:p>
    <w:p w14:paraId="67406B6D" w14:textId="24380B92" w:rsidR="00137303" w:rsidRDefault="006A4290" w:rsidP="001D008E">
      <w:pPr>
        <w:spacing w:line="276" w:lineRule="auto"/>
        <w:jc w:val="both"/>
        <w:rPr>
          <w:rFonts w:ascii="Baskerville" w:hAnsi="Baskerville"/>
        </w:rPr>
      </w:pPr>
      <w:r>
        <w:rPr>
          <w:rFonts w:ascii="Baskerville" w:hAnsi="Baskerville"/>
        </w:rPr>
        <w:t xml:space="preserve">What is the </w:t>
      </w:r>
      <w:r w:rsidR="00E15B04">
        <w:rPr>
          <w:rFonts w:ascii="Baskerville" w:hAnsi="Baskerville"/>
        </w:rPr>
        <w:t xml:space="preserve">likely </w:t>
      </w:r>
      <w:r>
        <w:rPr>
          <w:rFonts w:ascii="Baskerville" w:hAnsi="Baskerville"/>
        </w:rPr>
        <w:t>upshot</w:t>
      </w:r>
      <w:r w:rsidR="00E15B04">
        <w:rPr>
          <w:rFonts w:ascii="Baskerville" w:hAnsi="Baskerville"/>
        </w:rPr>
        <w:t xml:space="preserve"> of Nussbaum’s Capability Approach for our laws, or for our most important socio-economic practices? </w:t>
      </w:r>
      <w:r w:rsidR="00137303">
        <w:rPr>
          <w:rFonts w:ascii="Baskerville" w:hAnsi="Baskerville"/>
        </w:rPr>
        <w:t>One prominent implication is that since most</w:t>
      </w:r>
      <w:r>
        <w:rPr>
          <w:rFonts w:ascii="Baskerville" w:hAnsi="Baskerville"/>
        </w:rPr>
        <w:t xml:space="preserve"> animals </w:t>
      </w:r>
      <w:r w:rsidR="001D008E">
        <w:rPr>
          <w:rFonts w:ascii="Baskerville" w:hAnsi="Baskerville"/>
        </w:rPr>
        <w:t>rais</w:t>
      </w:r>
      <w:r>
        <w:rPr>
          <w:rFonts w:ascii="Baskerville" w:hAnsi="Baskerville"/>
        </w:rPr>
        <w:t>ed for food are k</w:t>
      </w:r>
      <w:r w:rsidR="001D008E">
        <w:rPr>
          <w:rFonts w:ascii="Baskerville" w:hAnsi="Baskerville"/>
        </w:rPr>
        <w:t>ill</w:t>
      </w:r>
      <w:r>
        <w:rPr>
          <w:rFonts w:ascii="Baskerville" w:hAnsi="Baskerville"/>
        </w:rPr>
        <w:t>ed in painful and traumatic ways, this is an injustice</w:t>
      </w:r>
      <w:r w:rsidR="00E15B04">
        <w:rPr>
          <w:rFonts w:ascii="Baskerville" w:hAnsi="Baskerville"/>
        </w:rPr>
        <w:t xml:space="preserve"> which </w:t>
      </w:r>
      <w:r w:rsidR="00AD5E2F">
        <w:rPr>
          <w:rFonts w:ascii="Baskerville" w:hAnsi="Baskerville"/>
        </w:rPr>
        <w:t>should</w:t>
      </w:r>
      <w:r w:rsidR="00E15B04">
        <w:rPr>
          <w:rFonts w:ascii="Baskerville" w:hAnsi="Baskerville"/>
        </w:rPr>
        <w:t xml:space="preserve"> be prevented by law</w:t>
      </w:r>
      <w:r>
        <w:rPr>
          <w:rFonts w:ascii="Baskerville" w:hAnsi="Baskerville"/>
        </w:rPr>
        <w:t xml:space="preserve">. </w:t>
      </w:r>
      <w:r w:rsidR="00E15B04">
        <w:rPr>
          <w:rFonts w:ascii="Baskerville" w:hAnsi="Baskerville"/>
        </w:rPr>
        <w:t>T</w:t>
      </w:r>
      <w:r>
        <w:rPr>
          <w:rFonts w:ascii="Baskerville" w:hAnsi="Baskerville"/>
        </w:rPr>
        <w:t>rick</w:t>
      </w:r>
      <w:r w:rsidR="00E15B04">
        <w:rPr>
          <w:rFonts w:ascii="Baskerville" w:hAnsi="Baskerville"/>
        </w:rPr>
        <w:t>ier</w:t>
      </w:r>
      <w:r>
        <w:rPr>
          <w:rFonts w:ascii="Baskerville" w:hAnsi="Baskerville"/>
        </w:rPr>
        <w:t xml:space="preserve"> cases </w:t>
      </w:r>
      <w:r w:rsidR="00E15B04">
        <w:rPr>
          <w:rFonts w:ascii="Baskerville" w:hAnsi="Baskerville"/>
        </w:rPr>
        <w:t>concern ‘</w:t>
      </w:r>
      <w:r>
        <w:rPr>
          <w:rFonts w:ascii="Baskerville" w:hAnsi="Baskerville"/>
        </w:rPr>
        <w:t>humanely</w:t>
      </w:r>
      <w:r w:rsidR="00E15B04">
        <w:rPr>
          <w:rFonts w:ascii="Baskerville" w:hAnsi="Baskerville"/>
        </w:rPr>
        <w:t>-</w:t>
      </w:r>
      <w:r>
        <w:rPr>
          <w:rFonts w:ascii="Baskerville" w:hAnsi="Baskerville"/>
        </w:rPr>
        <w:t>raised</w:t>
      </w:r>
      <w:r w:rsidR="00E15B04">
        <w:rPr>
          <w:rFonts w:ascii="Baskerville" w:hAnsi="Baskerville"/>
        </w:rPr>
        <w:t>’</w:t>
      </w:r>
      <w:r>
        <w:rPr>
          <w:rFonts w:ascii="Baskerville" w:hAnsi="Baskerville"/>
        </w:rPr>
        <w:t xml:space="preserve"> animals, </w:t>
      </w:r>
      <w:r w:rsidR="00E15B04">
        <w:rPr>
          <w:rFonts w:ascii="Baskerville" w:hAnsi="Baskerville"/>
        </w:rPr>
        <w:t xml:space="preserve">who are </w:t>
      </w:r>
      <w:r>
        <w:rPr>
          <w:rFonts w:ascii="Baskerville" w:hAnsi="Baskerville"/>
        </w:rPr>
        <w:t xml:space="preserve">subjected to relatively painless killing (p. 155). </w:t>
      </w:r>
      <w:r w:rsidR="00E15B04">
        <w:rPr>
          <w:rFonts w:ascii="Baskerville" w:hAnsi="Baskerville"/>
        </w:rPr>
        <w:t>Here m</w:t>
      </w:r>
      <w:r>
        <w:rPr>
          <w:rFonts w:ascii="Baskerville" w:hAnsi="Baskerville"/>
        </w:rPr>
        <w:t>uch depends</w:t>
      </w:r>
      <w:r w:rsidR="00E15B04">
        <w:rPr>
          <w:rFonts w:ascii="Baskerville" w:hAnsi="Baskerville"/>
        </w:rPr>
        <w:t>, Nussbaum argues,</w:t>
      </w:r>
      <w:r>
        <w:rPr>
          <w:rFonts w:ascii="Baskerville" w:hAnsi="Baskerville"/>
        </w:rPr>
        <w:t xml:space="preserve"> on whether these animals have temporally extended projects</w:t>
      </w:r>
      <w:r w:rsidR="001D008E">
        <w:rPr>
          <w:rFonts w:ascii="Baskerville" w:hAnsi="Baskerville"/>
        </w:rPr>
        <w:t xml:space="preserve"> (</w:t>
      </w:r>
      <w:r w:rsidR="00E15B04">
        <w:rPr>
          <w:rFonts w:ascii="Baskerville" w:hAnsi="Baskerville"/>
        </w:rPr>
        <w:t xml:space="preserve">plans or desires which </w:t>
      </w:r>
      <w:r w:rsidR="00D01332">
        <w:rPr>
          <w:rFonts w:ascii="Baskerville" w:hAnsi="Baskerville"/>
        </w:rPr>
        <w:t>suggest</w:t>
      </w:r>
      <w:r w:rsidR="00E15B04">
        <w:rPr>
          <w:rFonts w:ascii="Baskerville" w:hAnsi="Baskerville"/>
        </w:rPr>
        <w:t xml:space="preserve"> a sense of both past and future</w:t>
      </w:r>
      <w:r w:rsidR="001D008E">
        <w:rPr>
          <w:rFonts w:ascii="Baskerville" w:hAnsi="Baskerville"/>
        </w:rPr>
        <w:t>)</w:t>
      </w:r>
      <w:r>
        <w:rPr>
          <w:rFonts w:ascii="Baskerville" w:hAnsi="Baskerville"/>
        </w:rPr>
        <w:t xml:space="preserve">. Nussbaum believes </w:t>
      </w:r>
      <w:r w:rsidR="00E15B04">
        <w:rPr>
          <w:rFonts w:ascii="Baskerville" w:hAnsi="Baskerville"/>
        </w:rPr>
        <w:t xml:space="preserve">that individual </w:t>
      </w:r>
      <w:r>
        <w:rPr>
          <w:rFonts w:ascii="Baskerville" w:hAnsi="Baskerville"/>
        </w:rPr>
        <w:t>primates, elephants, whales, c</w:t>
      </w:r>
      <w:r w:rsidR="00E15B04">
        <w:rPr>
          <w:rFonts w:ascii="Baskerville" w:hAnsi="Baskerville"/>
        </w:rPr>
        <w:t>ows</w:t>
      </w:r>
      <w:r>
        <w:rPr>
          <w:rFonts w:ascii="Baskerville" w:hAnsi="Baskerville"/>
        </w:rPr>
        <w:t>, pigs, dogs, cats</w:t>
      </w:r>
      <w:r w:rsidR="00D01332">
        <w:rPr>
          <w:rFonts w:ascii="Baskerville" w:hAnsi="Baskerville"/>
        </w:rPr>
        <w:t>,</w:t>
      </w:r>
      <w:r>
        <w:rPr>
          <w:rFonts w:ascii="Baskerville" w:hAnsi="Baskerville"/>
        </w:rPr>
        <w:t xml:space="preserve"> and horses do</w:t>
      </w:r>
      <w:r w:rsidR="00E15B04">
        <w:rPr>
          <w:rFonts w:ascii="Baskerville" w:hAnsi="Baskerville"/>
        </w:rPr>
        <w:t xml:space="preserve"> have such projects</w:t>
      </w:r>
      <w:r>
        <w:rPr>
          <w:rFonts w:ascii="Baskerville" w:hAnsi="Baskerville"/>
        </w:rPr>
        <w:t xml:space="preserve">, and that for this reason it would be wrong for us to kill them for food (p. 167). </w:t>
      </w:r>
      <w:r w:rsidR="008133E8">
        <w:rPr>
          <w:rFonts w:ascii="Baskerville" w:hAnsi="Baskerville"/>
        </w:rPr>
        <w:t xml:space="preserve">This suggests serious limits on factory farming. </w:t>
      </w:r>
      <w:r w:rsidR="00137303">
        <w:rPr>
          <w:rFonts w:ascii="Baskerville" w:hAnsi="Baskerville"/>
        </w:rPr>
        <w:t xml:space="preserve">Taking animal flourishing seriously also means including them, whether directly or by proxy, in our </w:t>
      </w:r>
      <w:r w:rsidR="002A335D">
        <w:rPr>
          <w:rFonts w:ascii="Baskerville" w:hAnsi="Baskerville"/>
        </w:rPr>
        <w:t>decision-making processes</w:t>
      </w:r>
      <w:r w:rsidR="00137303">
        <w:rPr>
          <w:rFonts w:ascii="Baskerville" w:hAnsi="Baskerville"/>
        </w:rPr>
        <w:t xml:space="preserve">. </w:t>
      </w:r>
      <w:r w:rsidR="002A335D">
        <w:rPr>
          <w:rFonts w:ascii="Baskerville" w:hAnsi="Baskerville"/>
        </w:rPr>
        <w:t>For instance, animals ought to have legal standing, though in practice this likely means allowing human activists to represent them in the courtroom. The flip side of</w:t>
      </w:r>
      <w:r w:rsidR="00137303">
        <w:rPr>
          <w:rFonts w:ascii="Baskerville" w:hAnsi="Baskerville"/>
        </w:rPr>
        <w:t xml:space="preserve"> </w:t>
      </w:r>
      <w:r w:rsidR="002A335D">
        <w:rPr>
          <w:rFonts w:ascii="Baskerville" w:hAnsi="Baskerville"/>
        </w:rPr>
        <w:t>this i</w:t>
      </w:r>
      <w:r w:rsidR="00137303">
        <w:rPr>
          <w:rFonts w:ascii="Baskerville" w:hAnsi="Baskerville"/>
        </w:rPr>
        <w:t xml:space="preserve">nclusion </w:t>
      </w:r>
      <w:r w:rsidR="002A335D">
        <w:rPr>
          <w:rFonts w:ascii="Baskerville" w:hAnsi="Baskerville"/>
        </w:rPr>
        <w:t xml:space="preserve">is that </w:t>
      </w:r>
      <w:r w:rsidR="00137303">
        <w:rPr>
          <w:rFonts w:ascii="Baskerville" w:hAnsi="Baskerville"/>
        </w:rPr>
        <w:t xml:space="preserve">animals </w:t>
      </w:r>
      <w:r w:rsidR="00AD5E2F">
        <w:rPr>
          <w:rFonts w:ascii="Baskerville" w:hAnsi="Baskerville"/>
        </w:rPr>
        <w:t xml:space="preserve">can be subjected </w:t>
      </w:r>
      <w:r w:rsidR="00137303">
        <w:rPr>
          <w:rFonts w:ascii="Baskerville" w:hAnsi="Baskerville"/>
        </w:rPr>
        <w:t xml:space="preserve">to </w:t>
      </w:r>
      <w:r w:rsidR="00D01332">
        <w:rPr>
          <w:rFonts w:ascii="Baskerville" w:hAnsi="Baskerville"/>
        </w:rPr>
        <w:t xml:space="preserve">moral </w:t>
      </w:r>
      <w:r w:rsidR="004B231E">
        <w:rPr>
          <w:rFonts w:ascii="Baskerville" w:hAnsi="Baskerville"/>
        </w:rPr>
        <w:t>strictur</w:t>
      </w:r>
      <w:r w:rsidR="00D01332">
        <w:rPr>
          <w:rFonts w:ascii="Baskerville" w:hAnsi="Baskerville"/>
        </w:rPr>
        <w:t xml:space="preserve">es and to the law. </w:t>
      </w:r>
      <w:r w:rsidR="00137303">
        <w:rPr>
          <w:rFonts w:ascii="Baskerville" w:hAnsi="Baskerville"/>
        </w:rPr>
        <w:t xml:space="preserve">For instance, Nussbaum suggests that </w:t>
      </w:r>
      <w:r w:rsidR="00D01332">
        <w:rPr>
          <w:rFonts w:ascii="Baskerville" w:hAnsi="Baskerville"/>
        </w:rPr>
        <w:t xml:space="preserve">cats should learn not to chase birds, and that </w:t>
      </w:r>
      <w:r w:rsidR="00137303">
        <w:rPr>
          <w:rFonts w:ascii="Baskerville" w:hAnsi="Baskerville"/>
        </w:rPr>
        <w:t xml:space="preserve">companion animals have moral duties not to urinate or defecate in inappropriate places, and that they </w:t>
      </w:r>
      <w:r w:rsidR="008133E8">
        <w:rPr>
          <w:rFonts w:ascii="Baskerville" w:hAnsi="Baskerville"/>
        </w:rPr>
        <w:t xml:space="preserve">can and </w:t>
      </w:r>
      <w:r w:rsidR="00137303">
        <w:rPr>
          <w:rFonts w:ascii="Baskerville" w:hAnsi="Baskerville"/>
        </w:rPr>
        <w:t xml:space="preserve">should be cited by the law </w:t>
      </w:r>
      <w:r w:rsidR="008133E8">
        <w:rPr>
          <w:rFonts w:ascii="Baskerville" w:hAnsi="Baskerville"/>
        </w:rPr>
        <w:t>when they</w:t>
      </w:r>
      <w:r w:rsidR="00137303">
        <w:rPr>
          <w:rFonts w:ascii="Baskerville" w:hAnsi="Baskerville"/>
        </w:rPr>
        <w:t xml:space="preserve"> do so (p. 206). </w:t>
      </w:r>
    </w:p>
    <w:p w14:paraId="5E330B2B" w14:textId="77777777" w:rsidR="00137303" w:rsidRDefault="00137303" w:rsidP="001D008E">
      <w:pPr>
        <w:spacing w:line="276" w:lineRule="auto"/>
        <w:jc w:val="both"/>
        <w:rPr>
          <w:rFonts w:ascii="Baskerville" w:hAnsi="Baskerville"/>
        </w:rPr>
      </w:pPr>
    </w:p>
    <w:p w14:paraId="6BC3957E" w14:textId="030E3E6B" w:rsidR="00137303" w:rsidRDefault="00E15B04" w:rsidP="001D008E">
      <w:pPr>
        <w:spacing w:line="276" w:lineRule="auto"/>
        <w:jc w:val="both"/>
        <w:rPr>
          <w:rFonts w:ascii="Baskerville" w:hAnsi="Baskerville"/>
        </w:rPr>
      </w:pPr>
      <w:r>
        <w:rPr>
          <w:rFonts w:ascii="Baskerville" w:hAnsi="Baskerville"/>
        </w:rPr>
        <w:t xml:space="preserve">Nussbaum’s </w:t>
      </w:r>
      <w:r w:rsidR="00AD5E2F">
        <w:rPr>
          <w:rFonts w:ascii="Baskerville" w:hAnsi="Baskerville"/>
        </w:rPr>
        <w:t>is one of the best-developed, and most elegantly argued, accounts of animal justice that we possess. But I f</w:t>
      </w:r>
      <w:r w:rsidR="00D01332">
        <w:rPr>
          <w:rFonts w:ascii="Baskerville" w:hAnsi="Baskerville"/>
        </w:rPr>
        <w:t>ou</w:t>
      </w:r>
      <w:r w:rsidR="00AD5E2F">
        <w:rPr>
          <w:rFonts w:ascii="Baskerville" w:hAnsi="Baskerville"/>
        </w:rPr>
        <w:t xml:space="preserve">nd many of the judgements about individual cases </w:t>
      </w:r>
      <w:r w:rsidR="001B4ECE">
        <w:rPr>
          <w:rFonts w:ascii="Baskerville" w:hAnsi="Baskerville"/>
        </w:rPr>
        <w:t>puzzling</w:t>
      </w:r>
      <w:r>
        <w:rPr>
          <w:rFonts w:ascii="Baskerville" w:hAnsi="Baskerville"/>
        </w:rPr>
        <w:t xml:space="preserve">. </w:t>
      </w:r>
      <w:r w:rsidR="00AD5E2F">
        <w:rPr>
          <w:rFonts w:ascii="Baskerville" w:hAnsi="Baskerville"/>
        </w:rPr>
        <w:t>For instance, she argues that w</w:t>
      </w:r>
      <w:r>
        <w:rPr>
          <w:rFonts w:ascii="Baskerville" w:hAnsi="Baskerville"/>
        </w:rPr>
        <w:t xml:space="preserve">hereas killing </w:t>
      </w:r>
      <w:r w:rsidR="00137303">
        <w:rPr>
          <w:rFonts w:ascii="Baskerville" w:hAnsi="Baskerville"/>
        </w:rPr>
        <w:t>a cat</w:t>
      </w:r>
      <w:r>
        <w:rPr>
          <w:rFonts w:ascii="Baskerville" w:hAnsi="Baskerville"/>
        </w:rPr>
        <w:t xml:space="preserve"> would </w:t>
      </w:r>
      <w:r w:rsidR="00137303">
        <w:rPr>
          <w:rFonts w:ascii="Baskerville" w:hAnsi="Baskerville"/>
        </w:rPr>
        <w:t>represent</w:t>
      </w:r>
      <w:r>
        <w:rPr>
          <w:rFonts w:ascii="Baskerville" w:hAnsi="Baskerville"/>
        </w:rPr>
        <w:t xml:space="preserve"> an injustice, </w:t>
      </w:r>
      <w:r w:rsidR="006A4290">
        <w:rPr>
          <w:rFonts w:ascii="Baskerville" w:hAnsi="Baskerville"/>
        </w:rPr>
        <w:t xml:space="preserve">we </w:t>
      </w:r>
      <w:r w:rsidR="00163152">
        <w:rPr>
          <w:rFonts w:ascii="Baskerville" w:hAnsi="Baskerville"/>
        </w:rPr>
        <w:t>can</w:t>
      </w:r>
      <w:r w:rsidR="00AD5E2F">
        <w:rPr>
          <w:rFonts w:ascii="Baskerville" w:hAnsi="Baskerville"/>
        </w:rPr>
        <w:t>not</w:t>
      </w:r>
      <w:r w:rsidR="00163152">
        <w:rPr>
          <w:rFonts w:ascii="Baskerville" w:hAnsi="Baskerville"/>
        </w:rPr>
        <w:t xml:space="preserve"> say the same about a fish killed</w:t>
      </w:r>
      <w:r w:rsidR="006A4290">
        <w:rPr>
          <w:rFonts w:ascii="Baskerville" w:hAnsi="Baskerville"/>
        </w:rPr>
        <w:t xml:space="preserve"> painlessly amid a</w:t>
      </w:r>
      <w:r w:rsidR="00137303">
        <w:rPr>
          <w:rFonts w:ascii="Baskerville" w:hAnsi="Baskerville"/>
        </w:rPr>
        <w:t>n otherwise</w:t>
      </w:r>
      <w:r w:rsidR="006A4290">
        <w:rPr>
          <w:rFonts w:ascii="Baskerville" w:hAnsi="Baskerville"/>
        </w:rPr>
        <w:t xml:space="preserve"> thriving life (p. 168). </w:t>
      </w:r>
      <w:r w:rsidR="00AD5E2F">
        <w:rPr>
          <w:rFonts w:ascii="Baskerville" w:hAnsi="Baskerville"/>
        </w:rPr>
        <w:t xml:space="preserve">Some would claim </w:t>
      </w:r>
      <w:r>
        <w:rPr>
          <w:rFonts w:ascii="Baskerville" w:hAnsi="Baskerville"/>
        </w:rPr>
        <w:t>that eating fish involves treating them in a highly instrumental way,</w:t>
      </w:r>
      <w:r w:rsidR="00AD5E2F">
        <w:rPr>
          <w:rFonts w:ascii="Baskerville" w:hAnsi="Baskerville"/>
        </w:rPr>
        <w:t xml:space="preserve"> and not as ends in themselves.</w:t>
      </w:r>
      <w:r>
        <w:rPr>
          <w:rFonts w:ascii="Baskerville" w:hAnsi="Baskerville"/>
        </w:rPr>
        <w:t xml:space="preserve"> </w:t>
      </w:r>
      <w:r w:rsidR="00AD5E2F">
        <w:rPr>
          <w:rFonts w:ascii="Baskerville" w:hAnsi="Baskerville"/>
        </w:rPr>
        <w:t>Nussbaum denies that</w:t>
      </w:r>
      <w:r w:rsidR="006A4290">
        <w:rPr>
          <w:rFonts w:ascii="Baskerville" w:hAnsi="Baskerville"/>
        </w:rPr>
        <w:t xml:space="preserve"> (p. 170</w:t>
      </w:r>
      <w:r w:rsidR="00AD5E2F">
        <w:rPr>
          <w:rFonts w:ascii="Baskerville" w:hAnsi="Baskerville"/>
        </w:rPr>
        <w:t>), b</w:t>
      </w:r>
      <w:r>
        <w:rPr>
          <w:rFonts w:ascii="Baskerville" w:hAnsi="Baskerville"/>
        </w:rPr>
        <w:t xml:space="preserve">ut </w:t>
      </w:r>
      <w:r w:rsidR="001F2D53">
        <w:rPr>
          <w:rFonts w:ascii="Baskerville" w:hAnsi="Baskerville"/>
        </w:rPr>
        <w:t>I didn’t find the argument satisfying on this point</w:t>
      </w:r>
      <w:r w:rsidR="006A4290">
        <w:rPr>
          <w:rFonts w:ascii="Baskerville" w:hAnsi="Baskerville"/>
        </w:rPr>
        <w:t xml:space="preserve">. </w:t>
      </w:r>
      <w:r w:rsidR="008133E8">
        <w:rPr>
          <w:rFonts w:ascii="Baskerville" w:hAnsi="Baskerville"/>
        </w:rPr>
        <w:t>Given that</w:t>
      </w:r>
      <w:r w:rsidR="006A4290">
        <w:rPr>
          <w:rFonts w:ascii="Baskerville" w:hAnsi="Baskerville"/>
        </w:rPr>
        <w:t xml:space="preserve"> she rules out the hunting of </w:t>
      </w:r>
      <w:r w:rsidR="008133E8">
        <w:rPr>
          <w:rFonts w:ascii="Baskerville" w:hAnsi="Baskerville"/>
        </w:rPr>
        <w:t xml:space="preserve">land </w:t>
      </w:r>
      <w:r w:rsidR="006A4290">
        <w:rPr>
          <w:rFonts w:ascii="Baskerville" w:hAnsi="Baskerville"/>
        </w:rPr>
        <w:t xml:space="preserve">animals </w:t>
      </w:r>
      <w:r>
        <w:rPr>
          <w:rFonts w:ascii="Baskerville" w:hAnsi="Baskerville"/>
        </w:rPr>
        <w:t>as an illegitimate example of treating animals as mere ends</w:t>
      </w:r>
      <w:r w:rsidR="00AD5E2F">
        <w:rPr>
          <w:rFonts w:ascii="Baskerville" w:hAnsi="Baskerville"/>
        </w:rPr>
        <w:t>, why excuse fishing? The iss</w:t>
      </w:r>
      <w:r w:rsidR="004B231E">
        <w:rPr>
          <w:rFonts w:ascii="Baskerville" w:hAnsi="Baskerville"/>
        </w:rPr>
        <w:t xml:space="preserve">ue </w:t>
      </w:r>
      <w:r w:rsidR="008133E8">
        <w:rPr>
          <w:rFonts w:ascii="Baskerville" w:hAnsi="Baskerville"/>
        </w:rPr>
        <w:t>can</w:t>
      </w:r>
      <w:r w:rsidR="004B231E">
        <w:rPr>
          <w:rFonts w:ascii="Baskerville" w:hAnsi="Baskerville"/>
        </w:rPr>
        <w:t xml:space="preserve">not turn on </w:t>
      </w:r>
      <w:r w:rsidR="00AD5E2F">
        <w:rPr>
          <w:rFonts w:ascii="Baskerville" w:hAnsi="Baskerville"/>
        </w:rPr>
        <w:t xml:space="preserve">different propensities for pain, because </w:t>
      </w:r>
      <w:r w:rsidR="008133E8">
        <w:rPr>
          <w:rFonts w:ascii="Baskerville" w:hAnsi="Baskerville"/>
        </w:rPr>
        <w:t xml:space="preserve">the best evidence suggests fish do feel pain </w:t>
      </w:r>
      <w:r w:rsidR="000316B7">
        <w:rPr>
          <w:rFonts w:ascii="Baskerville" w:hAnsi="Baskerville"/>
        </w:rPr>
        <w:t>(Sneddon 2019)</w:t>
      </w:r>
      <w:r w:rsidR="008133E8">
        <w:rPr>
          <w:rFonts w:ascii="Baskerville" w:hAnsi="Baskerville"/>
        </w:rPr>
        <w:t>, and in any case we could come up with painless forms of hunting if we tried</w:t>
      </w:r>
      <w:r w:rsidR="00AD5E2F">
        <w:rPr>
          <w:rFonts w:ascii="Baskerville" w:hAnsi="Baskerville"/>
        </w:rPr>
        <w:t xml:space="preserve">. </w:t>
      </w:r>
      <w:r w:rsidR="008133E8">
        <w:rPr>
          <w:rFonts w:ascii="Baskerville" w:hAnsi="Baskerville"/>
        </w:rPr>
        <w:t xml:space="preserve">The point about merely instrumental treatment seems to apply across both cases. </w:t>
      </w:r>
      <w:r w:rsidR="00677484">
        <w:rPr>
          <w:rFonts w:ascii="Baskerville" w:hAnsi="Baskerville"/>
        </w:rPr>
        <w:t xml:space="preserve">Within the same discussion, </w:t>
      </w:r>
      <w:r w:rsidR="00D01332">
        <w:rPr>
          <w:rFonts w:ascii="Baskerville" w:hAnsi="Baskerville"/>
        </w:rPr>
        <w:t>she</w:t>
      </w:r>
      <w:r>
        <w:rPr>
          <w:rFonts w:ascii="Baskerville" w:hAnsi="Baskerville"/>
        </w:rPr>
        <w:t xml:space="preserve"> also suggests that</w:t>
      </w:r>
      <w:r w:rsidR="006A4290">
        <w:rPr>
          <w:rFonts w:ascii="Baskerville" w:hAnsi="Baskerville"/>
        </w:rPr>
        <w:t xml:space="preserve"> humane </w:t>
      </w:r>
      <w:r w:rsidR="00677484">
        <w:rPr>
          <w:rFonts w:ascii="Baskerville" w:hAnsi="Baskerville"/>
        </w:rPr>
        <w:t xml:space="preserve">fish </w:t>
      </w:r>
      <w:r w:rsidR="006A4290">
        <w:rPr>
          <w:rFonts w:ascii="Baskerville" w:hAnsi="Baskerville"/>
        </w:rPr>
        <w:t xml:space="preserve">farming </w:t>
      </w:r>
      <w:r w:rsidR="00677484">
        <w:rPr>
          <w:rFonts w:ascii="Baskerville" w:hAnsi="Baskerville"/>
        </w:rPr>
        <w:t>represent</w:t>
      </w:r>
      <w:r w:rsidR="006A4290">
        <w:rPr>
          <w:rFonts w:ascii="Baskerville" w:hAnsi="Baskerville"/>
        </w:rPr>
        <w:t>s a big step forward for fish (p. 172)</w:t>
      </w:r>
      <w:r w:rsidR="000F0419">
        <w:rPr>
          <w:rFonts w:ascii="Baskerville" w:hAnsi="Baskerville"/>
        </w:rPr>
        <w:t xml:space="preserve">, despite considerable evidence of not only the dreadful </w:t>
      </w:r>
      <w:r w:rsidR="00677484">
        <w:rPr>
          <w:rFonts w:ascii="Baskerville" w:hAnsi="Baskerville"/>
        </w:rPr>
        <w:t xml:space="preserve">environmental consequences of industrial fish farming, </w:t>
      </w:r>
      <w:r w:rsidR="000F0419">
        <w:rPr>
          <w:rFonts w:ascii="Baskerville" w:hAnsi="Baskerville"/>
        </w:rPr>
        <w:t xml:space="preserve">but also its terrible </w:t>
      </w:r>
      <w:r w:rsidR="00D96A00">
        <w:rPr>
          <w:rFonts w:ascii="Baskerville" w:hAnsi="Baskerville"/>
        </w:rPr>
        <w:t>toll on</w:t>
      </w:r>
      <w:r w:rsidR="000F0419">
        <w:rPr>
          <w:rFonts w:ascii="Baskerville" w:hAnsi="Baskerville"/>
        </w:rPr>
        <w:t xml:space="preserve"> </w:t>
      </w:r>
      <w:r w:rsidR="00677484">
        <w:rPr>
          <w:rFonts w:ascii="Baskerville" w:hAnsi="Baskerville"/>
        </w:rPr>
        <w:t>captive fish</w:t>
      </w:r>
      <w:r w:rsidR="001B4ECE">
        <w:rPr>
          <w:rFonts w:ascii="Baskerville" w:hAnsi="Baskerville"/>
        </w:rPr>
        <w:t xml:space="preserve"> (</w:t>
      </w:r>
      <w:r w:rsidR="00D96A00">
        <w:rPr>
          <w:rFonts w:ascii="Baskerville" w:hAnsi="Baskerville"/>
        </w:rPr>
        <w:t>who lead crowded, unhealthy</w:t>
      </w:r>
      <w:r w:rsidR="001B4ECE">
        <w:rPr>
          <w:rFonts w:ascii="Baskerville" w:hAnsi="Baskerville"/>
        </w:rPr>
        <w:t xml:space="preserve">, </w:t>
      </w:r>
      <w:r w:rsidR="00D96A00">
        <w:rPr>
          <w:rFonts w:ascii="Baskerville" w:hAnsi="Baskerville"/>
        </w:rPr>
        <w:t>stressful</w:t>
      </w:r>
      <w:r w:rsidR="001B4ECE">
        <w:rPr>
          <w:rFonts w:ascii="Baskerville" w:hAnsi="Baskerville"/>
        </w:rPr>
        <w:t xml:space="preserve"> and surely non-flourishing</w:t>
      </w:r>
      <w:r w:rsidR="00D96A00">
        <w:rPr>
          <w:rFonts w:ascii="Baskerville" w:hAnsi="Baskerville"/>
        </w:rPr>
        <w:t xml:space="preserve"> lives</w:t>
      </w:r>
      <w:r w:rsidR="001B4ECE">
        <w:rPr>
          <w:rFonts w:ascii="Baskerville" w:hAnsi="Baskerville"/>
        </w:rPr>
        <w:t>)</w:t>
      </w:r>
      <w:r w:rsidR="00677484">
        <w:rPr>
          <w:rFonts w:ascii="Baskerville" w:hAnsi="Baskerville"/>
        </w:rPr>
        <w:t>.</w:t>
      </w:r>
      <w:r w:rsidR="006A4290">
        <w:rPr>
          <w:rFonts w:ascii="Baskerville" w:hAnsi="Baskerville"/>
        </w:rPr>
        <w:t xml:space="preserve"> </w:t>
      </w:r>
    </w:p>
    <w:p w14:paraId="5B8A9BEA" w14:textId="77777777" w:rsidR="00137303" w:rsidRDefault="00137303" w:rsidP="001D008E">
      <w:pPr>
        <w:spacing w:line="276" w:lineRule="auto"/>
        <w:jc w:val="both"/>
        <w:rPr>
          <w:rFonts w:ascii="Baskerville" w:hAnsi="Baskerville"/>
        </w:rPr>
      </w:pPr>
    </w:p>
    <w:p w14:paraId="2DC2BBD9" w14:textId="15A3C13D" w:rsidR="00AD5E2F" w:rsidRDefault="000F0419" w:rsidP="001D008E">
      <w:pPr>
        <w:spacing w:line="276" w:lineRule="auto"/>
        <w:jc w:val="both"/>
        <w:rPr>
          <w:rFonts w:ascii="Baskerville" w:hAnsi="Baskerville"/>
        </w:rPr>
      </w:pPr>
      <w:r>
        <w:rPr>
          <w:rFonts w:ascii="Baskerville" w:hAnsi="Baskerville"/>
        </w:rPr>
        <w:t xml:space="preserve">This view about fish farming </w:t>
      </w:r>
      <w:r w:rsidR="00D96A00">
        <w:rPr>
          <w:rFonts w:ascii="Baskerville" w:hAnsi="Baskerville"/>
        </w:rPr>
        <w:t>could be treated as</w:t>
      </w:r>
      <w:r>
        <w:rPr>
          <w:rFonts w:ascii="Baskerville" w:hAnsi="Baskerville"/>
        </w:rPr>
        <w:t xml:space="preserve"> an isolated solecism, but </w:t>
      </w:r>
      <w:r w:rsidR="001B4ECE">
        <w:rPr>
          <w:rFonts w:ascii="Baskerville" w:hAnsi="Baskerville"/>
        </w:rPr>
        <w:t xml:space="preserve">in fact </w:t>
      </w:r>
      <w:r w:rsidR="00D96A00">
        <w:rPr>
          <w:rFonts w:ascii="Baskerville" w:hAnsi="Baskerville"/>
        </w:rPr>
        <w:t xml:space="preserve">it seems to be </w:t>
      </w:r>
      <w:r w:rsidR="00AD5E2F">
        <w:rPr>
          <w:rFonts w:ascii="Baskerville" w:hAnsi="Baskerville"/>
        </w:rPr>
        <w:t>connected to</w:t>
      </w:r>
      <w:r>
        <w:rPr>
          <w:rFonts w:ascii="Baskerville" w:hAnsi="Baskerville"/>
        </w:rPr>
        <w:t xml:space="preserve"> a </w:t>
      </w:r>
      <w:r w:rsidR="00D96A00">
        <w:rPr>
          <w:rFonts w:ascii="Baskerville" w:hAnsi="Baskerville"/>
        </w:rPr>
        <w:t>wid</w:t>
      </w:r>
      <w:r>
        <w:rPr>
          <w:rFonts w:ascii="Baskerville" w:hAnsi="Baskerville"/>
        </w:rPr>
        <w:t xml:space="preserve">er view about </w:t>
      </w:r>
      <w:r w:rsidR="001B4ECE">
        <w:rPr>
          <w:rFonts w:ascii="Baskerville" w:hAnsi="Baskerville"/>
        </w:rPr>
        <w:t xml:space="preserve">the desirability – and </w:t>
      </w:r>
      <w:r w:rsidR="00D01332">
        <w:rPr>
          <w:rFonts w:ascii="Baskerville" w:hAnsi="Baskerville"/>
        </w:rPr>
        <w:t xml:space="preserve">perhaps </w:t>
      </w:r>
      <w:r w:rsidR="001B4ECE">
        <w:rPr>
          <w:rFonts w:ascii="Baskerville" w:hAnsi="Baskerville"/>
        </w:rPr>
        <w:t xml:space="preserve">the inevitability - of </w:t>
      </w:r>
      <w:r w:rsidR="003C6D4C">
        <w:rPr>
          <w:rFonts w:ascii="Baskerville" w:hAnsi="Baskerville"/>
        </w:rPr>
        <w:t>a transition into human stewardship</w:t>
      </w:r>
      <w:r>
        <w:rPr>
          <w:rFonts w:ascii="Baskerville" w:hAnsi="Baskerville"/>
        </w:rPr>
        <w:t xml:space="preserve">. </w:t>
      </w:r>
      <w:r w:rsidR="008133E8">
        <w:rPr>
          <w:rFonts w:ascii="Baskerville" w:hAnsi="Baskerville"/>
        </w:rPr>
        <w:t>Forget romantic defences of ‘the wild’: t</w:t>
      </w:r>
      <w:r>
        <w:rPr>
          <w:rFonts w:ascii="Baskerville" w:hAnsi="Baskerville"/>
        </w:rPr>
        <w:t>here is no place</w:t>
      </w:r>
      <w:r w:rsidR="00D01332">
        <w:rPr>
          <w:rFonts w:ascii="Baskerville" w:hAnsi="Baskerville"/>
        </w:rPr>
        <w:t xml:space="preserve"> on the planet</w:t>
      </w:r>
      <w:r>
        <w:rPr>
          <w:rFonts w:ascii="Baskerville" w:hAnsi="Baskerville"/>
        </w:rPr>
        <w:t xml:space="preserve">, </w:t>
      </w:r>
      <w:r w:rsidR="00D96A00">
        <w:rPr>
          <w:rFonts w:ascii="Baskerville" w:hAnsi="Baskerville"/>
        </w:rPr>
        <w:t>Nussbaum</w:t>
      </w:r>
      <w:r>
        <w:rPr>
          <w:rFonts w:ascii="Baskerville" w:hAnsi="Baskerville"/>
        </w:rPr>
        <w:t xml:space="preserve"> suggests, “that is not controlled by humans”</w:t>
      </w:r>
      <w:r w:rsidR="00D01332">
        <w:rPr>
          <w:rFonts w:ascii="Baskerville" w:hAnsi="Baskerville"/>
        </w:rPr>
        <w:t xml:space="preserve"> already,</w:t>
      </w:r>
      <w:r>
        <w:rPr>
          <w:rFonts w:ascii="Baskerville" w:hAnsi="Baskerville"/>
        </w:rPr>
        <w:t xml:space="preserve"> and as a result the notion of the wild is really just a way of abdicating responsibility </w:t>
      </w:r>
      <w:r w:rsidR="0014263D">
        <w:rPr>
          <w:rFonts w:ascii="Baskerville" w:hAnsi="Baskerville"/>
        </w:rPr>
        <w:t xml:space="preserve">for </w:t>
      </w:r>
      <w:r w:rsidR="00F133FA">
        <w:rPr>
          <w:rFonts w:ascii="Baskerville" w:hAnsi="Baskerville"/>
        </w:rPr>
        <w:t>nature</w:t>
      </w:r>
      <w:r w:rsidR="0014263D">
        <w:rPr>
          <w:rFonts w:ascii="Baskerville" w:hAnsi="Baskerville"/>
        </w:rPr>
        <w:t xml:space="preserve"> </w:t>
      </w:r>
      <w:r>
        <w:rPr>
          <w:rFonts w:ascii="Baskerville" w:hAnsi="Baskerville"/>
        </w:rPr>
        <w:t xml:space="preserve">(p. 224). </w:t>
      </w:r>
      <w:r w:rsidR="0014263D">
        <w:rPr>
          <w:rFonts w:ascii="Baskerville" w:hAnsi="Baskerville"/>
        </w:rPr>
        <w:t xml:space="preserve">We could quibble with this as a descriptive claim </w:t>
      </w:r>
      <w:r w:rsidR="00D01332">
        <w:rPr>
          <w:rFonts w:ascii="Baskerville" w:hAnsi="Baskerville"/>
        </w:rPr>
        <w:t>(</w:t>
      </w:r>
      <w:r w:rsidR="0014263D">
        <w:rPr>
          <w:rFonts w:ascii="Baskerville" w:hAnsi="Baskerville"/>
        </w:rPr>
        <w:t xml:space="preserve">there is </w:t>
      </w:r>
      <w:r w:rsidR="004B231E">
        <w:rPr>
          <w:rFonts w:ascii="Baskerville" w:hAnsi="Baskerville"/>
        </w:rPr>
        <w:t xml:space="preserve">surely </w:t>
      </w:r>
      <w:r w:rsidR="0014263D">
        <w:rPr>
          <w:rFonts w:ascii="Baskerville" w:hAnsi="Baskerville"/>
        </w:rPr>
        <w:t xml:space="preserve">no </w:t>
      </w:r>
      <w:r w:rsidR="00D01332">
        <w:rPr>
          <w:rFonts w:ascii="Baskerville" w:hAnsi="Baskerville"/>
        </w:rPr>
        <w:t>meaningful</w:t>
      </w:r>
      <w:r w:rsidR="0014263D">
        <w:rPr>
          <w:rFonts w:ascii="Baskerville" w:hAnsi="Baskerville"/>
        </w:rPr>
        <w:t xml:space="preserve"> sense in which the deep sea is under human control, </w:t>
      </w:r>
      <w:r w:rsidR="00D01332">
        <w:rPr>
          <w:rFonts w:ascii="Baskerville" w:hAnsi="Baskerville"/>
        </w:rPr>
        <w:t xml:space="preserve">even if we are having an environmental impact on it), </w:t>
      </w:r>
      <w:r w:rsidR="0014263D">
        <w:rPr>
          <w:rFonts w:ascii="Baskerville" w:hAnsi="Baskerville"/>
        </w:rPr>
        <w:t xml:space="preserve">but </w:t>
      </w:r>
      <w:r w:rsidR="00D01332">
        <w:rPr>
          <w:rFonts w:ascii="Baskerville" w:hAnsi="Baskerville"/>
        </w:rPr>
        <w:t>I am more interested in</w:t>
      </w:r>
      <w:r w:rsidR="0014263D">
        <w:rPr>
          <w:rFonts w:ascii="Baskerville" w:hAnsi="Baskerville"/>
        </w:rPr>
        <w:t xml:space="preserve"> the prescriptive conclusion Nussbaum wants to draw, which is that since the idea </w:t>
      </w:r>
      <w:r w:rsidR="0014263D">
        <w:rPr>
          <w:rFonts w:ascii="Baskerville" w:hAnsi="Baskerville"/>
        </w:rPr>
        <w:lastRenderedPageBreak/>
        <w:t>of the wild is a red herring</w:t>
      </w:r>
      <w:r>
        <w:rPr>
          <w:rFonts w:ascii="Baskerville" w:hAnsi="Baskerville"/>
        </w:rPr>
        <w:t xml:space="preserve">, humans </w:t>
      </w:r>
      <w:r w:rsidR="0014263D">
        <w:rPr>
          <w:rFonts w:ascii="Baskerville" w:hAnsi="Baskerville"/>
        </w:rPr>
        <w:t xml:space="preserve">simply have to embrace </w:t>
      </w:r>
      <w:r w:rsidR="00D96A00">
        <w:rPr>
          <w:rFonts w:ascii="Baskerville" w:hAnsi="Baskerville"/>
        </w:rPr>
        <w:t>a</w:t>
      </w:r>
      <w:r>
        <w:rPr>
          <w:rFonts w:ascii="Baskerville" w:hAnsi="Baskerville"/>
        </w:rPr>
        <w:t xml:space="preserve"> </w:t>
      </w:r>
      <w:r w:rsidR="003C6D4C">
        <w:rPr>
          <w:rFonts w:ascii="Baskerville" w:hAnsi="Baskerville"/>
        </w:rPr>
        <w:t>directing</w:t>
      </w:r>
      <w:r>
        <w:rPr>
          <w:rFonts w:ascii="Baskerville" w:hAnsi="Baskerville"/>
        </w:rPr>
        <w:t xml:space="preserve"> </w:t>
      </w:r>
      <w:r w:rsidR="00D96A00">
        <w:rPr>
          <w:rFonts w:ascii="Baskerville" w:hAnsi="Baskerville"/>
        </w:rPr>
        <w:t xml:space="preserve">role </w:t>
      </w:r>
      <w:r>
        <w:rPr>
          <w:rFonts w:ascii="Baskerville" w:hAnsi="Baskerville"/>
        </w:rPr>
        <w:t>o</w:t>
      </w:r>
      <w:r w:rsidR="0014263D">
        <w:rPr>
          <w:rFonts w:ascii="Baskerville" w:hAnsi="Baskerville"/>
        </w:rPr>
        <w:t>ver</w:t>
      </w:r>
      <w:r>
        <w:rPr>
          <w:rFonts w:ascii="Baskerville" w:hAnsi="Baskerville"/>
        </w:rPr>
        <w:t xml:space="preserve"> the </w:t>
      </w:r>
      <w:r w:rsidR="0014263D">
        <w:rPr>
          <w:rFonts w:ascii="Baskerville" w:hAnsi="Baskerville"/>
        </w:rPr>
        <w:t xml:space="preserve">whole earthly </w:t>
      </w:r>
      <w:r>
        <w:rPr>
          <w:rFonts w:ascii="Baskerville" w:hAnsi="Baskerville"/>
        </w:rPr>
        <w:t>environment.</w:t>
      </w:r>
      <w:r w:rsidRPr="000F0419">
        <w:rPr>
          <w:rFonts w:ascii="Baskerville" w:hAnsi="Baskerville"/>
        </w:rPr>
        <w:t xml:space="preserve"> </w:t>
      </w:r>
      <w:r w:rsidR="00D01332">
        <w:rPr>
          <w:rFonts w:ascii="Baskerville" w:hAnsi="Baskerville"/>
        </w:rPr>
        <w:t>Since life in so-called wild places is</w:t>
      </w:r>
      <w:r w:rsidR="00F133FA">
        <w:rPr>
          <w:rFonts w:ascii="Baskerville" w:hAnsi="Baskerville"/>
        </w:rPr>
        <w:t xml:space="preserve"> so challenging</w:t>
      </w:r>
      <w:r w:rsidR="00D01332">
        <w:rPr>
          <w:rFonts w:ascii="Baskerville" w:hAnsi="Baskerville"/>
        </w:rPr>
        <w:t>, animals themselves would probably choose a life of enlightened human stewardship if they could</w:t>
      </w:r>
      <w:r w:rsidR="008133E8">
        <w:rPr>
          <w:rFonts w:ascii="Baskerville" w:hAnsi="Baskerville"/>
        </w:rPr>
        <w:t xml:space="preserve">, she thinks: </w:t>
      </w:r>
      <w:r>
        <w:rPr>
          <w:rFonts w:ascii="Baskerville" w:hAnsi="Baskerville"/>
        </w:rPr>
        <w:t>“freedom and autonomy for animals are not incompatible with intelligent human stewardship. Indeed, they typically require stewardship” (p. 231).</w:t>
      </w:r>
      <w:r w:rsidRPr="000F0419">
        <w:rPr>
          <w:rFonts w:ascii="Baskerville" w:hAnsi="Baskerville"/>
        </w:rPr>
        <w:t xml:space="preserve"> </w:t>
      </w:r>
      <w:r w:rsidR="0014263D">
        <w:rPr>
          <w:rFonts w:ascii="Baskerville" w:hAnsi="Baskerville"/>
        </w:rPr>
        <w:t>This view explains some of the surprising judgements to be found in the pages of the book, including the claim that life as a farmed fish is probably better</w:t>
      </w:r>
      <w:r w:rsidR="00D96A00">
        <w:rPr>
          <w:rFonts w:ascii="Baskerville" w:hAnsi="Baskerville"/>
        </w:rPr>
        <w:t xml:space="preserve"> than the alternative</w:t>
      </w:r>
      <w:r w:rsidR="0014263D">
        <w:rPr>
          <w:rFonts w:ascii="Baskerville" w:hAnsi="Baskerville"/>
        </w:rPr>
        <w:t xml:space="preserve">. We </w:t>
      </w:r>
      <w:r w:rsidR="001B4ECE">
        <w:rPr>
          <w:rFonts w:ascii="Baskerville" w:hAnsi="Baskerville"/>
        </w:rPr>
        <w:t xml:space="preserve">also </w:t>
      </w:r>
      <w:r w:rsidR="0014263D">
        <w:rPr>
          <w:rFonts w:ascii="Baskerville" w:hAnsi="Baskerville"/>
        </w:rPr>
        <w:t>hear that</w:t>
      </w:r>
      <w:r w:rsidR="00137303">
        <w:rPr>
          <w:rFonts w:ascii="Baskerville" w:hAnsi="Baskerville"/>
        </w:rPr>
        <w:t xml:space="preserve"> it’s unethical to let a pet cat outside, in light of the dangers</w:t>
      </w:r>
      <w:r w:rsidR="0014263D">
        <w:rPr>
          <w:rFonts w:ascii="Baskerville" w:hAnsi="Baskerville"/>
        </w:rPr>
        <w:t xml:space="preserve"> </w:t>
      </w:r>
      <w:r w:rsidR="00D01332">
        <w:rPr>
          <w:rFonts w:ascii="Baskerville" w:hAnsi="Baskerville"/>
        </w:rPr>
        <w:t>it will face</w:t>
      </w:r>
      <w:r w:rsidR="00137303">
        <w:rPr>
          <w:rFonts w:ascii="Baskerville" w:hAnsi="Baskerville"/>
        </w:rPr>
        <w:t xml:space="preserve"> (pp. 214-5). </w:t>
      </w:r>
      <w:r w:rsidR="0014263D">
        <w:rPr>
          <w:rFonts w:ascii="Baskerville" w:hAnsi="Baskerville"/>
        </w:rPr>
        <w:t>I</w:t>
      </w:r>
      <w:r w:rsidR="006A4290">
        <w:rPr>
          <w:rFonts w:ascii="Baskerville" w:hAnsi="Baskerville"/>
        </w:rPr>
        <w:t xml:space="preserve">f we liberated </w:t>
      </w:r>
      <w:r w:rsidR="004B231E">
        <w:rPr>
          <w:rFonts w:ascii="Baskerville" w:hAnsi="Baskerville"/>
        </w:rPr>
        <w:t xml:space="preserve">cats or </w:t>
      </w:r>
      <w:r w:rsidR="006A4290">
        <w:rPr>
          <w:rFonts w:ascii="Baskerville" w:hAnsi="Baskerville"/>
        </w:rPr>
        <w:t xml:space="preserve">dogs, not only their lives but the lives of </w:t>
      </w:r>
      <w:r w:rsidR="0014263D">
        <w:rPr>
          <w:rFonts w:ascii="Baskerville" w:hAnsi="Baskerville"/>
        </w:rPr>
        <w:t>any eventual</w:t>
      </w:r>
      <w:r w:rsidR="006A4290">
        <w:rPr>
          <w:rFonts w:ascii="Baskerville" w:hAnsi="Baskerville"/>
        </w:rPr>
        <w:t xml:space="preserve"> </w:t>
      </w:r>
      <w:r w:rsidR="000D7C46">
        <w:rPr>
          <w:rFonts w:ascii="Baskerville" w:hAnsi="Baskerville"/>
        </w:rPr>
        <w:t>descendant</w:t>
      </w:r>
      <w:r w:rsidR="006A4290">
        <w:rPr>
          <w:rFonts w:ascii="Baskerville" w:hAnsi="Baskerville"/>
        </w:rPr>
        <w:t xml:space="preserve">s would be miserable ones (p. 197). </w:t>
      </w:r>
    </w:p>
    <w:p w14:paraId="6D75720F" w14:textId="77777777" w:rsidR="00AD5E2F" w:rsidRDefault="00AD5E2F" w:rsidP="001D008E">
      <w:pPr>
        <w:spacing w:line="276" w:lineRule="auto"/>
        <w:jc w:val="both"/>
        <w:rPr>
          <w:rFonts w:ascii="Baskerville" w:hAnsi="Baskerville"/>
        </w:rPr>
      </w:pPr>
    </w:p>
    <w:p w14:paraId="1E8FF584" w14:textId="504A7442" w:rsidR="00E36C26" w:rsidRDefault="008A3E1D" w:rsidP="001D008E">
      <w:pPr>
        <w:spacing w:line="276" w:lineRule="auto"/>
        <w:jc w:val="both"/>
        <w:rPr>
          <w:rFonts w:ascii="Baskerville" w:hAnsi="Baskerville"/>
        </w:rPr>
      </w:pPr>
      <w:r>
        <w:rPr>
          <w:rFonts w:ascii="Baskerville" w:hAnsi="Baskerville"/>
        </w:rPr>
        <w:t xml:space="preserve">Ultimately, the reader could accept the bulk of Nussbaum’s conceptual architecture while exercising caution with regards to her practical judgements on what is likely to be most conducive to animal flourishing. </w:t>
      </w:r>
      <w:r w:rsidR="00AD5E2F">
        <w:rPr>
          <w:rFonts w:ascii="Baskerville" w:hAnsi="Baskerville"/>
        </w:rPr>
        <w:t>The reader will form his or her own judgement about th</w:t>
      </w:r>
      <w:r>
        <w:rPr>
          <w:rFonts w:ascii="Baskerville" w:hAnsi="Baskerville"/>
        </w:rPr>
        <w:t>o</w:t>
      </w:r>
      <w:r w:rsidR="00AD5E2F">
        <w:rPr>
          <w:rFonts w:ascii="Baskerville" w:hAnsi="Baskerville"/>
        </w:rPr>
        <w:t xml:space="preserve">se </w:t>
      </w:r>
      <w:r>
        <w:rPr>
          <w:rFonts w:ascii="Baskerville" w:hAnsi="Baskerville"/>
        </w:rPr>
        <w:t>practical question</w:t>
      </w:r>
      <w:r w:rsidR="00AD5E2F">
        <w:rPr>
          <w:rFonts w:ascii="Baskerville" w:hAnsi="Baskerville"/>
        </w:rPr>
        <w:t xml:space="preserve">s – </w:t>
      </w:r>
      <w:r w:rsidR="003C6D4C">
        <w:rPr>
          <w:rFonts w:ascii="Baskerville" w:hAnsi="Baskerville"/>
        </w:rPr>
        <w:t>for me, the</w:t>
      </w:r>
      <w:r w:rsidR="00F133FA">
        <w:rPr>
          <w:rFonts w:ascii="Baskerville" w:hAnsi="Baskerville"/>
        </w:rPr>
        <w:t xml:space="preserve"> embrace of human control is both troubling</w:t>
      </w:r>
      <w:r w:rsidR="003C6D4C">
        <w:rPr>
          <w:rFonts w:ascii="Baskerville" w:hAnsi="Baskerville"/>
        </w:rPr>
        <w:t xml:space="preserve">, and a surprising place to end up if one’s starting-point is the need to protect the distinctive forms of flourishing of members of different species. </w:t>
      </w:r>
      <w:r w:rsidR="006F6229">
        <w:rPr>
          <w:rFonts w:ascii="Baskerville" w:hAnsi="Baskerville"/>
        </w:rPr>
        <w:t xml:space="preserve">For it seems to be unlikely that animals’ best lives will repeatedly turn out to be best served by, or even compatible with, a life under human stewardship. </w:t>
      </w:r>
      <w:r w:rsidR="00E36C26">
        <w:rPr>
          <w:rFonts w:ascii="Baskerville" w:hAnsi="Baskerville"/>
        </w:rPr>
        <w:t>There seemed to me to be a tension</w:t>
      </w:r>
      <w:r w:rsidR="006F6229">
        <w:rPr>
          <w:rFonts w:ascii="Baskerville" w:hAnsi="Baskerville"/>
        </w:rPr>
        <w:t>, therefore,</w:t>
      </w:r>
      <w:r w:rsidR="00E36C26">
        <w:rPr>
          <w:rFonts w:ascii="Baskerville" w:hAnsi="Baskerville"/>
        </w:rPr>
        <w:t xml:space="preserve"> between the focus on protecting individual flourishing, in which all animals are able to live the kinds of lives distinctive to their species, and her commitment to a multi-species society in which humans have such a strong directing role.</w:t>
      </w:r>
    </w:p>
    <w:p w14:paraId="5B3C6C50" w14:textId="77777777" w:rsidR="00E36C26" w:rsidRDefault="00E36C26" w:rsidP="001D008E">
      <w:pPr>
        <w:spacing w:line="276" w:lineRule="auto"/>
        <w:jc w:val="both"/>
        <w:rPr>
          <w:rFonts w:ascii="Baskerville" w:hAnsi="Baskerville"/>
        </w:rPr>
      </w:pPr>
    </w:p>
    <w:p w14:paraId="52DAFA65" w14:textId="5093BB5C" w:rsidR="0014263D" w:rsidRDefault="00E36C26" w:rsidP="001D008E">
      <w:pPr>
        <w:spacing w:line="276" w:lineRule="auto"/>
        <w:jc w:val="both"/>
        <w:rPr>
          <w:rFonts w:ascii="Baskerville" w:hAnsi="Baskerville"/>
        </w:rPr>
      </w:pPr>
      <w:r>
        <w:rPr>
          <w:rFonts w:ascii="Baskerville" w:hAnsi="Baskerville"/>
        </w:rPr>
        <w:t>I</w:t>
      </w:r>
      <w:r w:rsidR="00AD5E2F">
        <w:rPr>
          <w:rFonts w:ascii="Baskerville" w:hAnsi="Baskerville"/>
        </w:rPr>
        <w:t xml:space="preserve">t is </w:t>
      </w:r>
      <w:r>
        <w:rPr>
          <w:rFonts w:ascii="Baskerville" w:hAnsi="Baskerville"/>
        </w:rPr>
        <w:t xml:space="preserve">certainly </w:t>
      </w:r>
      <w:r w:rsidR="00AD5E2F">
        <w:rPr>
          <w:rFonts w:ascii="Baskerville" w:hAnsi="Baskerville"/>
        </w:rPr>
        <w:t xml:space="preserve">striking how Nussbaum seeks to force the </w:t>
      </w:r>
      <w:r w:rsidR="00E1442B">
        <w:rPr>
          <w:rFonts w:ascii="Baskerville" w:hAnsi="Baskerville"/>
        </w:rPr>
        <w:t>argument</w:t>
      </w:r>
      <w:r w:rsidR="00AD5E2F">
        <w:rPr>
          <w:rFonts w:ascii="Baskerville" w:hAnsi="Baskerville"/>
        </w:rPr>
        <w:t xml:space="preserve">. </w:t>
      </w:r>
      <w:r w:rsidR="00D96A00">
        <w:rPr>
          <w:rFonts w:ascii="Baskerville" w:hAnsi="Baskerville"/>
        </w:rPr>
        <w:t>W</w:t>
      </w:r>
      <w:r w:rsidR="006A4290">
        <w:rPr>
          <w:rFonts w:ascii="Baskerville" w:hAnsi="Baskerville"/>
        </w:rPr>
        <w:t xml:space="preserve">hat we call natural ecosystems only </w:t>
      </w:r>
      <w:r w:rsidR="008133E8">
        <w:rPr>
          <w:rFonts w:ascii="Baskerville" w:hAnsi="Baskerville"/>
        </w:rPr>
        <w:t xml:space="preserve">actually </w:t>
      </w:r>
      <w:r w:rsidR="006A4290">
        <w:rPr>
          <w:rFonts w:ascii="Baskerville" w:hAnsi="Baskerville"/>
        </w:rPr>
        <w:t>sustain themselves</w:t>
      </w:r>
      <w:r w:rsidR="00D96A00">
        <w:rPr>
          <w:rFonts w:ascii="Baskerville" w:hAnsi="Baskerville"/>
        </w:rPr>
        <w:t>, she claims,</w:t>
      </w:r>
      <w:r w:rsidR="006A4290">
        <w:rPr>
          <w:rFonts w:ascii="Baskerville" w:hAnsi="Baskerville"/>
        </w:rPr>
        <w:t xml:space="preserve"> </w:t>
      </w:r>
      <w:r w:rsidR="00E1442B">
        <w:rPr>
          <w:rFonts w:ascii="Baskerville" w:hAnsi="Baskerville"/>
        </w:rPr>
        <w:t>by way of</w:t>
      </w:r>
      <w:r w:rsidR="006A4290">
        <w:rPr>
          <w:rFonts w:ascii="Baskerville" w:hAnsi="Baskerville"/>
        </w:rPr>
        <w:t xml:space="preserve"> human intervention (p. 227). </w:t>
      </w:r>
      <w:r w:rsidR="00E1442B">
        <w:rPr>
          <w:rFonts w:ascii="Baskerville" w:hAnsi="Baskerville"/>
        </w:rPr>
        <w:t xml:space="preserve">She maintains, for instance, that </w:t>
      </w:r>
      <w:r w:rsidR="006A4290">
        <w:rPr>
          <w:rFonts w:ascii="Baskerville" w:hAnsi="Baskerville"/>
        </w:rPr>
        <w:t>“There would be no rhinos or elephants left in the world if humans did not intervene” (p. 228)</w:t>
      </w:r>
      <w:r w:rsidR="00E1442B">
        <w:rPr>
          <w:rFonts w:ascii="Baskerville" w:hAnsi="Baskerville"/>
        </w:rPr>
        <w:t xml:space="preserve">; by this she means, presumably, that </w:t>
      </w:r>
      <w:r w:rsidR="00EA18D0">
        <w:rPr>
          <w:rFonts w:ascii="Baskerville" w:hAnsi="Baskerville"/>
        </w:rPr>
        <w:t xml:space="preserve">they would go extinct </w:t>
      </w:r>
      <w:r w:rsidR="00E1442B">
        <w:rPr>
          <w:rFonts w:ascii="Baskerville" w:hAnsi="Baskerville"/>
        </w:rPr>
        <w:t xml:space="preserve">without humans </w:t>
      </w:r>
      <w:r w:rsidR="00D01332">
        <w:rPr>
          <w:rFonts w:ascii="Baskerville" w:hAnsi="Baskerville"/>
        </w:rPr>
        <w:t xml:space="preserve">willing </w:t>
      </w:r>
      <w:r w:rsidR="00E1442B">
        <w:rPr>
          <w:rFonts w:ascii="Baskerville" w:hAnsi="Baskerville"/>
        </w:rPr>
        <w:t xml:space="preserve">to patrol protected areas. </w:t>
      </w:r>
      <w:r w:rsidR="00D01332">
        <w:rPr>
          <w:rFonts w:ascii="Baskerville" w:hAnsi="Baskerville"/>
        </w:rPr>
        <w:t>This rather deflects attention from the fact that</w:t>
      </w:r>
      <w:r w:rsidR="00E1442B">
        <w:rPr>
          <w:rFonts w:ascii="Baskerville" w:hAnsi="Baskerville"/>
        </w:rPr>
        <w:t xml:space="preserve"> the chief threats to both species are habitat loss, climate change, and </w:t>
      </w:r>
      <w:r w:rsidR="00D01332">
        <w:rPr>
          <w:rFonts w:ascii="Baskerville" w:hAnsi="Baskerville"/>
        </w:rPr>
        <w:t>the wildlife trade</w:t>
      </w:r>
      <w:r w:rsidR="00E1442B">
        <w:rPr>
          <w:rFonts w:ascii="Baskerville" w:hAnsi="Baskerville"/>
        </w:rPr>
        <w:t xml:space="preserve">, for all of which humans are the culprits. </w:t>
      </w:r>
      <w:r w:rsidR="008133E8">
        <w:rPr>
          <w:rFonts w:ascii="Baskerville" w:hAnsi="Baskerville"/>
        </w:rPr>
        <w:t>Given her focus on individual flourishing, o</w:t>
      </w:r>
      <w:r w:rsidR="00D01332">
        <w:rPr>
          <w:rFonts w:ascii="Baskerville" w:hAnsi="Baskerville"/>
        </w:rPr>
        <w:t>ne might also expect</w:t>
      </w:r>
      <w:r w:rsidR="00D96A00">
        <w:rPr>
          <w:rFonts w:ascii="Baskerville" w:hAnsi="Baskerville"/>
        </w:rPr>
        <w:t xml:space="preserve"> </w:t>
      </w:r>
      <w:r w:rsidR="00EA18D0">
        <w:rPr>
          <w:rFonts w:ascii="Baskerville" w:hAnsi="Baskerville"/>
        </w:rPr>
        <w:t>Nussbaum</w:t>
      </w:r>
      <w:r w:rsidR="00E1442B">
        <w:rPr>
          <w:rFonts w:ascii="Baskerville" w:hAnsi="Baskerville"/>
        </w:rPr>
        <w:t xml:space="preserve"> </w:t>
      </w:r>
      <w:r w:rsidR="00D01332">
        <w:rPr>
          <w:rFonts w:ascii="Baskerville" w:hAnsi="Baskerville"/>
        </w:rPr>
        <w:t xml:space="preserve">to rule out keeping sentient animals in zoos more definitively than she does. To the contrary, she implies that </w:t>
      </w:r>
      <w:r w:rsidR="001F2D53">
        <w:rPr>
          <w:rFonts w:ascii="Baskerville" w:hAnsi="Baskerville"/>
        </w:rPr>
        <w:t>at least some forms of confinement</w:t>
      </w:r>
      <w:r w:rsidR="00D01332">
        <w:rPr>
          <w:rFonts w:ascii="Baskerville" w:hAnsi="Baskerville"/>
        </w:rPr>
        <w:t xml:space="preserve"> might be </w:t>
      </w:r>
      <w:r w:rsidR="00D96A00">
        <w:rPr>
          <w:rFonts w:ascii="Baskerville" w:hAnsi="Baskerville"/>
        </w:rPr>
        <w:t xml:space="preserve">permissible </w:t>
      </w:r>
      <w:r w:rsidR="0014263D">
        <w:rPr>
          <w:rFonts w:ascii="Baskerville" w:hAnsi="Baskerville"/>
        </w:rPr>
        <w:t>if we learn more about animals as a result (p. 240).</w:t>
      </w:r>
      <w:r w:rsidR="00F133FA">
        <w:rPr>
          <w:rFonts w:ascii="Baskerville" w:hAnsi="Baskerville"/>
        </w:rPr>
        <w:t xml:space="preserve"> </w:t>
      </w:r>
      <w:r w:rsidR="00D01332">
        <w:rPr>
          <w:rFonts w:ascii="Baskerville" w:hAnsi="Baskerville"/>
        </w:rPr>
        <w:t>T</w:t>
      </w:r>
      <w:r w:rsidR="0014263D">
        <w:rPr>
          <w:rFonts w:ascii="Baskerville" w:hAnsi="Baskerville"/>
        </w:rPr>
        <w:t xml:space="preserve">his </w:t>
      </w:r>
      <w:r w:rsidR="001F2D53">
        <w:rPr>
          <w:rFonts w:ascii="Baskerville" w:hAnsi="Baskerville"/>
        </w:rPr>
        <w:t xml:space="preserve">argument </w:t>
      </w:r>
      <w:r w:rsidR="00D01332">
        <w:rPr>
          <w:rFonts w:ascii="Baskerville" w:hAnsi="Baskerville"/>
        </w:rPr>
        <w:t xml:space="preserve">also </w:t>
      </w:r>
      <w:r w:rsidR="0014263D">
        <w:rPr>
          <w:rFonts w:ascii="Baskerville" w:hAnsi="Baskerville"/>
        </w:rPr>
        <w:t xml:space="preserve">sounds an awful lot like using individual animals as mere means to </w:t>
      </w:r>
      <w:r w:rsidR="00D01332">
        <w:rPr>
          <w:rFonts w:ascii="Baskerville" w:hAnsi="Baskerville"/>
        </w:rPr>
        <w:t>others’</w:t>
      </w:r>
      <w:r w:rsidR="0014263D">
        <w:rPr>
          <w:rFonts w:ascii="Baskerville" w:hAnsi="Baskerville"/>
        </w:rPr>
        <w:t xml:space="preserve"> end</w:t>
      </w:r>
      <w:r w:rsidR="00D01332">
        <w:rPr>
          <w:rFonts w:ascii="Baskerville" w:hAnsi="Baskerville"/>
        </w:rPr>
        <w:t>s</w:t>
      </w:r>
      <w:r w:rsidR="00E1442B">
        <w:rPr>
          <w:rFonts w:ascii="Baskerville" w:hAnsi="Baskerville"/>
        </w:rPr>
        <w:t xml:space="preserve">, and the kind of thing </w:t>
      </w:r>
      <w:r w:rsidR="00EA18D0">
        <w:rPr>
          <w:rFonts w:ascii="Baskerville" w:hAnsi="Baskerville"/>
        </w:rPr>
        <w:t>an</w:t>
      </w:r>
      <w:r w:rsidR="00E1442B">
        <w:rPr>
          <w:rFonts w:ascii="Baskerville" w:hAnsi="Baskerville"/>
        </w:rPr>
        <w:t xml:space="preserve"> individualist </w:t>
      </w:r>
      <w:r w:rsidR="00EA18D0">
        <w:rPr>
          <w:rFonts w:ascii="Baskerville" w:hAnsi="Baskerville"/>
        </w:rPr>
        <w:t>Capabilities A</w:t>
      </w:r>
      <w:r w:rsidR="00E1442B">
        <w:rPr>
          <w:rFonts w:ascii="Baskerville" w:hAnsi="Baskerville"/>
        </w:rPr>
        <w:t>ccount ought to rule out</w:t>
      </w:r>
      <w:r w:rsidR="001B4ECE">
        <w:rPr>
          <w:rFonts w:ascii="Baskerville" w:hAnsi="Baskerville"/>
        </w:rPr>
        <w:t xml:space="preserve">. </w:t>
      </w:r>
      <w:r w:rsidR="00EA18D0">
        <w:rPr>
          <w:rFonts w:ascii="Baskerville" w:hAnsi="Baskerville"/>
        </w:rPr>
        <w:t>Nussbaum’s</w:t>
      </w:r>
      <w:r w:rsidR="0014263D">
        <w:rPr>
          <w:rFonts w:ascii="Baskerville" w:hAnsi="Baskerville"/>
        </w:rPr>
        <w:t xml:space="preserve"> </w:t>
      </w:r>
      <w:r w:rsidR="00D01332">
        <w:rPr>
          <w:rFonts w:ascii="Baskerville" w:hAnsi="Baskerville"/>
        </w:rPr>
        <w:t xml:space="preserve">surprising </w:t>
      </w:r>
      <w:r w:rsidR="0014263D">
        <w:rPr>
          <w:rFonts w:ascii="Baskerville" w:hAnsi="Baskerville"/>
        </w:rPr>
        <w:t>response</w:t>
      </w:r>
      <w:r w:rsidR="00E1442B">
        <w:rPr>
          <w:rFonts w:ascii="Baskerville" w:hAnsi="Baskerville"/>
        </w:rPr>
        <w:t xml:space="preserve"> </w:t>
      </w:r>
      <w:r w:rsidR="00EA18D0">
        <w:rPr>
          <w:rFonts w:ascii="Baskerville" w:hAnsi="Baskerville"/>
        </w:rPr>
        <w:t xml:space="preserve">to </w:t>
      </w:r>
      <w:r w:rsidR="00D01332">
        <w:rPr>
          <w:rFonts w:ascii="Baskerville" w:hAnsi="Baskerville"/>
        </w:rPr>
        <w:t>worries about confinement</w:t>
      </w:r>
      <w:r w:rsidR="00EA18D0">
        <w:rPr>
          <w:rFonts w:ascii="Baskerville" w:hAnsi="Baskerville"/>
        </w:rPr>
        <w:t xml:space="preserve"> is</w:t>
      </w:r>
      <w:r w:rsidR="00E1442B">
        <w:rPr>
          <w:rFonts w:ascii="Baskerville" w:hAnsi="Baskerville"/>
        </w:rPr>
        <w:t xml:space="preserve"> to </w:t>
      </w:r>
      <w:r w:rsidR="00EA18D0">
        <w:rPr>
          <w:rFonts w:ascii="Baskerville" w:hAnsi="Baskerville"/>
        </w:rPr>
        <w:t>declare</w:t>
      </w:r>
      <w:r w:rsidR="00E1442B">
        <w:rPr>
          <w:rFonts w:ascii="Baskerville" w:hAnsi="Baskerville"/>
        </w:rPr>
        <w:t xml:space="preserve"> that</w:t>
      </w:r>
      <w:r w:rsidR="0014263D">
        <w:rPr>
          <w:rFonts w:ascii="Baskerville" w:hAnsi="Baskerville"/>
        </w:rPr>
        <w:t xml:space="preserve"> the whole modern world </w:t>
      </w:r>
      <w:r w:rsidR="00D01332">
        <w:rPr>
          <w:rFonts w:ascii="Baskerville" w:hAnsi="Baskerville"/>
        </w:rPr>
        <w:t xml:space="preserve">already </w:t>
      </w:r>
      <w:r w:rsidR="0014263D">
        <w:rPr>
          <w:rFonts w:ascii="Baskerville" w:hAnsi="Baskerville"/>
        </w:rPr>
        <w:t xml:space="preserve">confines animals, </w:t>
      </w:r>
      <w:r w:rsidR="00E1442B">
        <w:rPr>
          <w:rFonts w:ascii="Baskerville" w:hAnsi="Baskerville"/>
        </w:rPr>
        <w:t xml:space="preserve">and </w:t>
      </w:r>
      <w:r w:rsidR="00EA18D0">
        <w:rPr>
          <w:rFonts w:ascii="Baskerville" w:hAnsi="Baskerville"/>
        </w:rPr>
        <w:t>that</w:t>
      </w:r>
      <w:r w:rsidR="0014263D">
        <w:rPr>
          <w:rFonts w:ascii="Baskerville" w:hAnsi="Baskerville"/>
        </w:rPr>
        <w:t xml:space="preserve"> if we reject </w:t>
      </w:r>
      <w:proofErr w:type="gramStart"/>
      <w:r w:rsidR="0014263D">
        <w:rPr>
          <w:rFonts w:ascii="Baskerville" w:hAnsi="Baskerville"/>
        </w:rPr>
        <w:t>confinement</w:t>
      </w:r>
      <w:proofErr w:type="gramEnd"/>
      <w:r w:rsidR="00D96A00">
        <w:rPr>
          <w:rFonts w:ascii="Baskerville" w:hAnsi="Baskerville"/>
        </w:rPr>
        <w:t xml:space="preserve"> </w:t>
      </w:r>
      <w:r w:rsidR="0014263D">
        <w:rPr>
          <w:rFonts w:ascii="Baskerville" w:hAnsi="Baskerville"/>
        </w:rPr>
        <w:t xml:space="preserve">we would </w:t>
      </w:r>
      <w:r w:rsidR="00D01332">
        <w:rPr>
          <w:rFonts w:ascii="Baskerville" w:hAnsi="Baskerville"/>
        </w:rPr>
        <w:t xml:space="preserve">therefore </w:t>
      </w:r>
      <w:r w:rsidR="0014263D">
        <w:rPr>
          <w:rFonts w:ascii="Baskerville" w:hAnsi="Baskerville"/>
        </w:rPr>
        <w:t xml:space="preserve">have to reject that world in its entirety (p. 242). </w:t>
      </w:r>
      <w:r w:rsidR="00E1442B">
        <w:rPr>
          <w:rFonts w:ascii="Baskerville" w:hAnsi="Baskerville"/>
        </w:rPr>
        <w:t xml:space="preserve">This rhetorical sledgehammer </w:t>
      </w:r>
      <w:r w:rsidR="00D01332">
        <w:rPr>
          <w:rFonts w:ascii="Baskerville" w:hAnsi="Baskerville"/>
        </w:rPr>
        <w:t xml:space="preserve">prevents a more </w:t>
      </w:r>
      <w:r w:rsidR="00EA18D0">
        <w:rPr>
          <w:rFonts w:ascii="Baskerville" w:hAnsi="Baskerville"/>
        </w:rPr>
        <w:t>nuanced conversation about when and why confinement is permissible</w:t>
      </w:r>
      <w:r w:rsidR="00D01332">
        <w:rPr>
          <w:rFonts w:ascii="Baskerville" w:hAnsi="Baskerville"/>
        </w:rPr>
        <w:t>: t</w:t>
      </w:r>
      <w:r w:rsidR="00EA18D0">
        <w:rPr>
          <w:rFonts w:ascii="Baskerville" w:hAnsi="Baskerville"/>
        </w:rPr>
        <w:t>o accuse anyone who</w:t>
      </w:r>
      <w:r w:rsidR="00E1442B">
        <w:rPr>
          <w:rFonts w:ascii="Baskerville" w:hAnsi="Baskerville"/>
        </w:rPr>
        <w:t xml:space="preserve"> </w:t>
      </w:r>
      <w:r w:rsidR="00EA18D0">
        <w:rPr>
          <w:rFonts w:ascii="Baskerville" w:hAnsi="Baskerville"/>
        </w:rPr>
        <w:t>argues</w:t>
      </w:r>
      <w:r w:rsidR="00E1442B">
        <w:rPr>
          <w:rFonts w:ascii="Baskerville" w:hAnsi="Baskerville"/>
        </w:rPr>
        <w:t xml:space="preserve"> </w:t>
      </w:r>
      <w:r w:rsidR="00EA18D0">
        <w:rPr>
          <w:rFonts w:ascii="Baskerville" w:hAnsi="Baskerville"/>
        </w:rPr>
        <w:t xml:space="preserve">against specific acts of animal </w:t>
      </w:r>
      <w:r w:rsidR="00E1442B">
        <w:rPr>
          <w:rFonts w:ascii="Baskerville" w:hAnsi="Baskerville"/>
        </w:rPr>
        <w:t xml:space="preserve">confinement of wanting </w:t>
      </w:r>
      <w:r w:rsidR="00D96A00">
        <w:rPr>
          <w:rFonts w:ascii="Baskerville" w:hAnsi="Baskerville"/>
        </w:rPr>
        <w:t>to abolis</w:t>
      </w:r>
      <w:r w:rsidR="00E1442B">
        <w:rPr>
          <w:rFonts w:ascii="Baskerville" w:hAnsi="Baskerville"/>
        </w:rPr>
        <w:t>h</w:t>
      </w:r>
      <w:r w:rsidR="00D96A00">
        <w:rPr>
          <w:rFonts w:ascii="Baskerville" w:hAnsi="Baskerville"/>
        </w:rPr>
        <w:t xml:space="preserve"> human civilisation</w:t>
      </w:r>
      <w:r w:rsidR="00EA18D0">
        <w:rPr>
          <w:rFonts w:ascii="Baskerville" w:hAnsi="Baskerville"/>
        </w:rPr>
        <w:t xml:space="preserve"> is </w:t>
      </w:r>
      <w:r w:rsidR="00D37794">
        <w:rPr>
          <w:rFonts w:ascii="Baskerville" w:hAnsi="Baskerville"/>
        </w:rPr>
        <w:t xml:space="preserve">to stop </w:t>
      </w:r>
      <w:r w:rsidR="00D01332">
        <w:rPr>
          <w:rFonts w:ascii="Baskerville" w:hAnsi="Baskerville"/>
        </w:rPr>
        <w:t>that discuss</w:t>
      </w:r>
      <w:r w:rsidR="00D37794">
        <w:rPr>
          <w:rFonts w:ascii="Baskerville" w:hAnsi="Baskerville"/>
        </w:rPr>
        <w:t>ion in its tracks</w:t>
      </w:r>
      <w:r w:rsidR="00E1442B">
        <w:rPr>
          <w:rFonts w:ascii="Baskerville" w:hAnsi="Baskerville"/>
        </w:rPr>
        <w:t>.</w:t>
      </w:r>
      <w:r w:rsidR="0014263D">
        <w:rPr>
          <w:rFonts w:ascii="Baskerville" w:hAnsi="Baskerville"/>
        </w:rPr>
        <w:t xml:space="preserve"> </w:t>
      </w:r>
    </w:p>
    <w:p w14:paraId="1AA29184" w14:textId="77777777" w:rsidR="006A4290" w:rsidRDefault="006A4290" w:rsidP="001D008E">
      <w:pPr>
        <w:spacing w:line="276" w:lineRule="auto"/>
        <w:jc w:val="both"/>
        <w:rPr>
          <w:rFonts w:ascii="Baskerville" w:hAnsi="Baskerville"/>
        </w:rPr>
      </w:pPr>
    </w:p>
    <w:p w14:paraId="7EBD0817" w14:textId="6C975DBA" w:rsidR="00B94719" w:rsidRDefault="00B94719" w:rsidP="001D008E">
      <w:pPr>
        <w:spacing w:line="276" w:lineRule="auto"/>
        <w:jc w:val="both"/>
        <w:rPr>
          <w:rFonts w:ascii="Baskerville" w:hAnsi="Baskerville"/>
        </w:rPr>
      </w:pPr>
    </w:p>
    <w:p w14:paraId="05F39DC3" w14:textId="77777777" w:rsidR="00EA18D0" w:rsidRDefault="00EA18D0" w:rsidP="001D008E">
      <w:pPr>
        <w:spacing w:line="276" w:lineRule="auto"/>
        <w:jc w:val="both"/>
        <w:rPr>
          <w:rFonts w:ascii="Baskerville" w:hAnsi="Baskerville"/>
        </w:rPr>
      </w:pPr>
    </w:p>
    <w:p w14:paraId="0980A168" w14:textId="1E17E750" w:rsidR="00830F06" w:rsidRDefault="002A335D" w:rsidP="001D008E">
      <w:pPr>
        <w:spacing w:line="276" w:lineRule="auto"/>
        <w:jc w:val="both"/>
        <w:rPr>
          <w:rFonts w:ascii="Baskerville" w:hAnsi="Baskerville"/>
          <w:b/>
          <w:bCs/>
        </w:rPr>
      </w:pPr>
      <w:r>
        <w:rPr>
          <w:rFonts w:ascii="Baskerville" w:hAnsi="Baskerville"/>
          <w:b/>
          <w:bCs/>
        </w:rPr>
        <w:t>Protecting Animals (And Ourselves) In A Time of Pandemics and Climate Change</w:t>
      </w:r>
    </w:p>
    <w:p w14:paraId="5DA0DDDD" w14:textId="77777777" w:rsidR="00D96A00" w:rsidRPr="00CE32F6" w:rsidRDefault="00D96A00" w:rsidP="001D008E">
      <w:pPr>
        <w:spacing w:line="276" w:lineRule="auto"/>
        <w:jc w:val="both"/>
        <w:rPr>
          <w:rFonts w:ascii="Baskerville" w:hAnsi="Baskerville"/>
          <w:b/>
          <w:bCs/>
        </w:rPr>
      </w:pPr>
    </w:p>
    <w:p w14:paraId="783B7929" w14:textId="24200E04" w:rsidR="002034E1" w:rsidRDefault="000359C2" w:rsidP="000359C2">
      <w:pPr>
        <w:spacing w:line="276" w:lineRule="auto"/>
        <w:jc w:val="both"/>
        <w:rPr>
          <w:rFonts w:ascii="Baskerville" w:hAnsi="Baskerville"/>
        </w:rPr>
      </w:pPr>
      <w:r>
        <w:rPr>
          <w:rFonts w:ascii="Baskerville" w:hAnsi="Baskerville"/>
        </w:rPr>
        <w:t xml:space="preserve">Jeff </w:t>
      </w:r>
      <w:proofErr w:type="spellStart"/>
      <w:r w:rsidR="00830F06">
        <w:rPr>
          <w:rFonts w:ascii="Baskerville" w:hAnsi="Baskerville"/>
        </w:rPr>
        <w:t>Sebo</w:t>
      </w:r>
      <w:proofErr w:type="spellEnd"/>
      <w:r w:rsidR="00D37794">
        <w:rPr>
          <w:rFonts w:ascii="Baskerville" w:hAnsi="Baskerville"/>
        </w:rPr>
        <w:t xml:space="preserve"> </w:t>
      </w:r>
      <w:r w:rsidR="002034E1">
        <w:rPr>
          <w:rFonts w:ascii="Baskerville" w:hAnsi="Baskerville"/>
        </w:rPr>
        <w:t>argues not only t</w:t>
      </w:r>
      <w:r w:rsidR="00D37794">
        <w:rPr>
          <w:rFonts w:ascii="Baskerville" w:hAnsi="Baskerville"/>
        </w:rPr>
        <w:t xml:space="preserve">hat many acts of </w:t>
      </w:r>
      <w:r w:rsidR="002034E1">
        <w:rPr>
          <w:rFonts w:ascii="Baskerville" w:hAnsi="Baskerville"/>
        </w:rPr>
        <w:t xml:space="preserve">animal </w:t>
      </w:r>
      <w:r w:rsidR="00D37794">
        <w:rPr>
          <w:rFonts w:ascii="Baskerville" w:hAnsi="Baskerville"/>
        </w:rPr>
        <w:t xml:space="preserve">confinement are </w:t>
      </w:r>
      <w:r w:rsidR="002034E1">
        <w:rPr>
          <w:rFonts w:ascii="Baskerville" w:hAnsi="Baskerville"/>
        </w:rPr>
        <w:t>impermissible</w:t>
      </w:r>
      <w:r w:rsidR="00D37794">
        <w:rPr>
          <w:rFonts w:ascii="Baskerville" w:hAnsi="Baskerville"/>
        </w:rPr>
        <w:t xml:space="preserve">, </w:t>
      </w:r>
      <w:r w:rsidR="002034E1">
        <w:rPr>
          <w:rFonts w:ascii="Baskerville" w:hAnsi="Baskerville"/>
        </w:rPr>
        <w:t>but</w:t>
      </w:r>
      <w:r w:rsidR="00D37794">
        <w:rPr>
          <w:rFonts w:ascii="Baskerville" w:hAnsi="Baskerville"/>
        </w:rPr>
        <w:t xml:space="preserve"> that they are likely harming us as well as their animal victims. His book</w:t>
      </w:r>
      <w:r w:rsidR="00830F06">
        <w:rPr>
          <w:rFonts w:ascii="Baskerville" w:hAnsi="Baskerville"/>
        </w:rPr>
        <w:t xml:space="preserve"> </w:t>
      </w:r>
      <w:r w:rsidRPr="000359C2">
        <w:rPr>
          <w:rFonts w:ascii="Baskerville" w:hAnsi="Baskerville"/>
          <w:i/>
          <w:iCs/>
        </w:rPr>
        <w:t xml:space="preserve">Saving Animals, Saving Ourselves: Why Animals Matter </w:t>
      </w:r>
      <w:proofErr w:type="gramStart"/>
      <w:r w:rsidRPr="000359C2">
        <w:rPr>
          <w:rFonts w:ascii="Baskerville" w:hAnsi="Baskerville"/>
          <w:i/>
          <w:iCs/>
        </w:rPr>
        <w:t>For</w:t>
      </w:r>
      <w:proofErr w:type="gramEnd"/>
      <w:r w:rsidRPr="000359C2">
        <w:rPr>
          <w:rFonts w:ascii="Baskerville" w:hAnsi="Baskerville"/>
          <w:i/>
          <w:iCs/>
        </w:rPr>
        <w:t xml:space="preserve"> Pandemics, Climate Change, and Other Catastrophes</w:t>
      </w:r>
      <w:r>
        <w:rPr>
          <w:rFonts w:ascii="Baskerville" w:hAnsi="Baskerville"/>
        </w:rPr>
        <w:t xml:space="preserve"> </w:t>
      </w:r>
      <w:r w:rsidR="00830F06">
        <w:rPr>
          <w:rFonts w:ascii="Baskerville" w:hAnsi="Baskerville"/>
        </w:rPr>
        <w:t xml:space="preserve">suggests </w:t>
      </w:r>
      <w:r>
        <w:rPr>
          <w:rFonts w:ascii="Baskerville" w:hAnsi="Baskerville"/>
        </w:rPr>
        <w:t xml:space="preserve">that </w:t>
      </w:r>
      <w:r w:rsidR="00D37794">
        <w:rPr>
          <w:rFonts w:ascii="Baskerville" w:hAnsi="Baskerville"/>
        </w:rPr>
        <w:t xml:space="preserve">our </w:t>
      </w:r>
      <w:r w:rsidR="002034E1">
        <w:rPr>
          <w:rFonts w:ascii="Baskerville" w:hAnsi="Baskerville"/>
        </w:rPr>
        <w:t>treatment of animals has</w:t>
      </w:r>
      <w:r w:rsidR="00D37794">
        <w:rPr>
          <w:rFonts w:ascii="Baskerville" w:hAnsi="Baskerville"/>
        </w:rPr>
        <w:t xml:space="preserve"> now brought </w:t>
      </w:r>
      <w:r>
        <w:rPr>
          <w:rFonts w:ascii="Baskerville" w:hAnsi="Baskerville"/>
        </w:rPr>
        <w:t xml:space="preserve">humanity </w:t>
      </w:r>
      <w:r w:rsidR="00D37794">
        <w:rPr>
          <w:rFonts w:ascii="Baskerville" w:hAnsi="Baskerville"/>
        </w:rPr>
        <w:t>to</w:t>
      </w:r>
      <w:r w:rsidR="00830F06">
        <w:rPr>
          <w:rFonts w:ascii="Baskerville" w:hAnsi="Baskerville"/>
        </w:rPr>
        <w:t xml:space="preserve"> </w:t>
      </w:r>
      <w:r w:rsidR="00541B05">
        <w:rPr>
          <w:rFonts w:ascii="Baskerville" w:hAnsi="Baskerville"/>
        </w:rPr>
        <w:t>the brink of a</w:t>
      </w:r>
      <w:r w:rsidR="00830F06" w:rsidRPr="0064567A">
        <w:rPr>
          <w:rFonts w:ascii="Baskerville" w:hAnsi="Baskerville"/>
        </w:rPr>
        <w:t xml:space="preserve"> moral superstorm. </w:t>
      </w:r>
      <w:r w:rsidR="00D37794">
        <w:rPr>
          <w:rFonts w:ascii="Baskerville" w:hAnsi="Baskerville"/>
        </w:rPr>
        <w:t>P</w:t>
      </w:r>
      <w:r>
        <w:rPr>
          <w:rFonts w:ascii="Baskerville" w:hAnsi="Baskerville"/>
        </w:rPr>
        <w:t xml:space="preserve">eople currently kill over 100 billion animals per year through factory farming, and anywhere between 1 and 3 trillion animals </w:t>
      </w:r>
      <w:r w:rsidR="002034E1">
        <w:rPr>
          <w:rFonts w:ascii="Baskerville" w:hAnsi="Baskerville"/>
        </w:rPr>
        <w:t>annually</w:t>
      </w:r>
      <w:r>
        <w:rPr>
          <w:rFonts w:ascii="Baskerville" w:hAnsi="Baskerville"/>
        </w:rPr>
        <w:t xml:space="preserve"> through industrial fishing (p. 42). But </w:t>
      </w:r>
      <w:r w:rsidR="00D37794">
        <w:rPr>
          <w:rFonts w:ascii="Baskerville" w:hAnsi="Baskerville"/>
        </w:rPr>
        <w:t>the</w:t>
      </w:r>
      <w:r w:rsidR="00541B05">
        <w:rPr>
          <w:rFonts w:ascii="Baskerville" w:hAnsi="Baskerville"/>
        </w:rPr>
        <w:t>se</w:t>
      </w:r>
      <w:r w:rsidR="00D37794">
        <w:rPr>
          <w:rFonts w:ascii="Baskerville" w:hAnsi="Baskerville"/>
        </w:rPr>
        <w:t xml:space="preserve"> </w:t>
      </w:r>
      <w:r w:rsidR="004B231E">
        <w:rPr>
          <w:rFonts w:ascii="Baskerville" w:hAnsi="Baskerville"/>
        </w:rPr>
        <w:t xml:space="preserve">practices </w:t>
      </w:r>
      <w:r>
        <w:rPr>
          <w:rFonts w:ascii="Baskerville" w:hAnsi="Baskerville"/>
        </w:rPr>
        <w:t xml:space="preserve">are now exposing us to serious, and possibly existential, risks. </w:t>
      </w:r>
      <w:r w:rsidR="002034E1">
        <w:rPr>
          <w:rFonts w:ascii="Baskerville" w:hAnsi="Baskerville"/>
        </w:rPr>
        <w:t>One fact that Nussbaum’s account rather neglects is that as we have extended the human footprint into previously wild habitats, we have facilitated</w:t>
      </w:r>
      <w:r>
        <w:rPr>
          <w:rFonts w:ascii="Baskerville" w:hAnsi="Baskerville"/>
        </w:rPr>
        <w:t xml:space="preserve"> the spread of zoonotic diseases</w:t>
      </w:r>
      <w:r w:rsidR="002034E1">
        <w:rPr>
          <w:rFonts w:ascii="Baskerville" w:hAnsi="Baskerville"/>
        </w:rPr>
        <w:t>, to devastating effect</w:t>
      </w:r>
      <w:r>
        <w:rPr>
          <w:rFonts w:ascii="Baskerville" w:hAnsi="Baskerville"/>
        </w:rPr>
        <w:t xml:space="preserve">. </w:t>
      </w:r>
      <w:r w:rsidR="002034E1">
        <w:rPr>
          <w:rFonts w:ascii="Baskerville" w:hAnsi="Baskerville"/>
        </w:rPr>
        <w:t>Both</w:t>
      </w:r>
      <w:r>
        <w:rPr>
          <w:rFonts w:ascii="Baskerville" w:hAnsi="Baskerville"/>
        </w:rPr>
        <w:t xml:space="preserve"> deforestation and the wildlife trade</w:t>
      </w:r>
      <w:r w:rsidR="002034E1">
        <w:rPr>
          <w:rFonts w:ascii="Baskerville" w:hAnsi="Baskerville"/>
        </w:rPr>
        <w:t xml:space="preserve"> have in that sense had hugely negative implications for human health</w:t>
      </w:r>
      <w:r>
        <w:rPr>
          <w:rFonts w:ascii="Baskerville" w:hAnsi="Baskerville"/>
        </w:rPr>
        <w:t xml:space="preserve">. </w:t>
      </w:r>
      <w:r w:rsidR="002034E1">
        <w:rPr>
          <w:rFonts w:ascii="Baskerville" w:hAnsi="Baskerville"/>
        </w:rPr>
        <w:t>So too has factory farming, which serves as a biological reservoir for the pandemics of the future.</w:t>
      </w:r>
      <w:r w:rsidR="00A43ED4">
        <w:rPr>
          <w:rFonts w:ascii="Baskerville" w:hAnsi="Baskerville"/>
        </w:rPr>
        <w:t xml:space="preserve"> These practices, then, are bad for both animals and humans. </w:t>
      </w:r>
    </w:p>
    <w:p w14:paraId="5D5F1047" w14:textId="77777777" w:rsidR="002034E1" w:rsidRDefault="002034E1" w:rsidP="000359C2">
      <w:pPr>
        <w:spacing w:line="276" w:lineRule="auto"/>
        <w:jc w:val="both"/>
        <w:rPr>
          <w:rFonts w:ascii="Baskerville" w:hAnsi="Baskerville"/>
        </w:rPr>
      </w:pPr>
    </w:p>
    <w:p w14:paraId="2269139A" w14:textId="1BCC75D0" w:rsidR="00830F06" w:rsidRPr="0064567A" w:rsidRDefault="002034E1" w:rsidP="000359C2">
      <w:pPr>
        <w:spacing w:line="276" w:lineRule="auto"/>
        <w:jc w:val="both"/>
        <w:rPr>
          <w:rFonts w:ascii="Baskerville" w:hAnsi="Baskerville"/>
        </w:rPr>
      </w:pPr>
      <w:r>
        <w:rPr>
          <w:rFonts w:ascii="Baskerville" w:hAnsi="Baskerville"/>
        </w:rPr>
        <w:t xml:space="preserve">If pandemics </w:t>
      </w:r>
      <w:r w:rsidR="00541B05">
        <w:rPr>
          <w:rFonts w:ascii="Baskerville" w:hAnsi="Baskerville"/>
        </w:rPr>
        <w:t>represent</w:t>
      </w:r>
      <w:r>
        <w:rPr>
          <w:rFonts w:ascii="Baskerville" w:hAnsi="Baskerville"/>
        </w:rPr>
        <w:t xml:space="preserve"> one of the framing crises of </w:t>
      </w:r>
      <w:proofErr w:type="spellStart"/>
      <w:r>
        <w:rPr>
          <w:rFonts w:ascii="Baskerville" w:hAnsi="Baskerville"/>
        </w:rPr>
        <w:t>Sebo’s</w:t>
      </w:r>
      <w:proofErr w:type="spellEnd"/>
      <w:r>
        <w:rPr>
          <w:rFonts w:ascii="Baskerville" w:hAnsi="Baskerville"/>
        </w:rPr>
        <w:t xml:space="preserve"> book, climate change is the other. </w:t>
      </w:r>
      <w:r w:rsidR="00541B05">
        <w:rPr>
          <w:rFonts w:ascii="Baskerville" w:hAnsi="Baskerville"/>
        </w:rPr>
        <w:t>Climate change</w:t>
      </w:r>
      <w:r>
        <w:rPr>
          <w:rFonts w:ascii="Baskerville" w:hAnsi="Baskerville"/>
        </w:rPr>
        <w:t xml:space="preserve"> is endangering the health of many human beings, as well as both domesticated and wild animals. </w:t>
      </w:r>
      <w:r w:rsidR="00541B05">
        <w:rPr>
          <w:rFonts w:ascii="Baskerville" w:hAnsi="Baskerville"/>
        </w:rPr>
        <w:t>Here too the problem is exacerbated by processes of deforestation as well as factory farming</w:t>
      </w:r>
      <w:r w:rsidR="000359C2">
        <w:rPr>
          <w:rFonts w:ascii="Baskerville" w:hAnsi="Baskerville"/>
        </w:rPr>
        <w:t xml:space="preserve">. </w:t>
      </w:r>
      <w:r>
        <w:rPr>
          <w:rFonts w:ascii="Baskerville" w:hAnsi="Baskerville"/>
        </w:rPr>
        <w:t>One of the key claims of the book is that we will not tackle problems such as pandemics and climate change without thinking collectively, structurally</w:t>
      </w:r>
      <w:r w:rsidR="00C36FE8">
        <w:rPr>
          <w:rFonts w:ascii="Baskerville" w:hAnsi="Baskerville"/>
        </w:rPr>
        <w:t>,</w:t>
      </w:r>
      <w:r>
        <w:rPr>
          <w:rFonts w:ascii="Baskerville" w:hAnsi="Baskerville"/>
        </w:rPr>
        <w:t xml:space="preserve"> and holistically about </w:t>
      </w:r>
      <w:r w:rsidR="00541B05">
        <w:rPr>
          <w:rFonts w:ascii="Baskerville" w:hAnsi="Baskerville"/>
        </w:rPr>
        <w:t xml:space="preserve">possible </w:t>
      </w:r>
      <w:r>
        <w:rPr>
          <w:rFonts w:ascii="Baskerville" w:hAnsi="Baskerville"/>
        </w:rPr>
        <w:t xml:space="preserve">solutions. </w:t>
      </w:r>
      <w:r w:rsidR="000359C2">
        <w:rPr>
          <w:rFonts w:ascii="Baskerville" w:hAnsi="Baskerville"/>
        </w:rPr>
        <w:t>For instance, there is no way to meaningfully slow (much less stop) deforestation</w:t>
      </w:r>
      <w:r w:rsidR="00D37794">
        <w:rPr>
          <w:rFonts w:ascii="Baskerville" w:hAnsi="Baskerville"/>
        </w:rPr>
        <w:t xml:space="preserve">, </w:t>
      </w:r>
      <w:proofErr w:type="spellStart"/>
      <w:r w:rsidR="00D37794">
        <w:rPr>
          <w:rFonts w:ascii="Baskerville" w:hAnsi="Baskerville"/>
        </w:rPr>
        <w:t>Sebo</w:t>
      </w:r>
      <w:proofErr w:type="spellEnd"/>
      <w:r w:rsidR="00D37794">
        <w:rPr>
          <w:rFonts w:ascii="Baskerville" w:hAnsi="Baskerville"/>
        </w:rPr>
        <w:t xml:space="preserve"> suggests,</w:t>
      </w:r>
      <w:r w:rsidR="000359C2">
        <w:rPr>
          <w:rFonts w:ascii="Baskerville" w:hAnsi="Baskerville"/>
        </w:rPr>
        <w:t xml:space="preserve"> without at the same time reining in animal agriculture (p. 49). </w:t>
      </w:r>
      <w:r w:rsidR="00A43ED4">
        <w:rPr>
          <w:rFonts w:ascii="Baskerville" w:hAnsi="Baskerville"/>
        </w:rPr>
        <w:t xml:space="preserve">Another reason for thinking holistically is that “all oppressions, human as well as nonhuman, have shared conceptual, social, political, and economic foundations” (p. 188). </w:t>
      </w:r>
      <w:r>
        <w:rPr>
          <w:rFonts w:ascii="Baskerville" w:hAnsi="Baskerville"/>
        </w:rPr>
        <w:t xml:space="preserve">More </w:t>
      </w:r>
      <w:r w:rsidR="00A43ED4">
        <w:rPr>
          <w:rFonts w:ascii="Baskerville" w:hAnsi="Baskerville"/>
        </w:rPr>
        <w:t>specifical</w:t>
      </w:r>
      <w:r>
        <w:rPr>
          <w:rFonts w:ascii="Baskerville" w:hAnsi="Baskerville"/>
        </w:rPr>
        <w:t xml:space="preserve">ly, limits on factory farming, deforestation, and the wildlife trade recur frequently throughout the book as promising policies for anyone who cares about both human and animal health and well-being. </w:t>
      </w:r>
      <w:r w:rsidR="00830F06" w:rsidRPr="0064567A">
        <w:rPr>
          <w:rFonts w:ascii="Baskerville" w:hAnsi="Baskerville"/>
        </w:rPr>
        <w:t>The</w:t>
      </w:r>
      <w:r w:rsidR="000359C2">
        <w:rPr>
          <w:rFonts w:ascii="Baskerville" w:hAnsi="Baskerville"/>
        </w:rPr>
        <w:t xml:space="preserve"> problem is that we have shown little inclination so far to take the measures t</w:t>
      </w:r>
      <w:r w:rsidR="00541B05">
        <w:rPr>
          <w:rFonts w:ascii="Baskerville" w:hAnsi="Baskerville"/>
        </w:rPr>
        <w:t>hat would</w:t>
      </w:r>
      <w:r w:rsidR="000359C2">
        <w:rPr>
          <w:rFonts w:ascii="Baskerville" w:hAnsi="Baskerville"/>
        </w:rPr>
        <w:t xml:space="preserve"> protect ourselves and </w:t>
      </w:r>
      <w:r w:rsidR="00C36FE8">
        <w:rPr>
          <w:rFonts w:ascii="Baskerville" w:hAnsi="Baskerville"/>
        </w:rPr>
        <w:t xml:space="preserve">other </w:t>
      </w:r>
      <w:r w:rsidR="000359C2">
        <w:rPr>
          <w:rFonts w:ascii="Baskerville" w:hAnsi="Baskerville"/>
        </w:rPr>
        <w:t xml:space="preserve">animals from </w:t>
      </w:r>
      <w:r>
        <w:rPr>
          <w:rFonts w:ascii="Baskerville" w:hAnsi="Baskerville"/>
        </w:rPr>
        <w:t>the</w:t>
      </w:r>
      <w:r w:rsidR="000359C2">
        <w:rPr>
          <w:rFonts w:ascii="Baskerville" w:hAnsi="Baskerville"/>
        </w:rPr>
        <w:t xml:space="preserve"> large-scale risks</w:t>
      </w:r>
      <w:r>
        <w:rPr>
          <w:rFonts w:ascii="Baskerville" w:hAnsi="Baskerville"/>
        </w:rPr>
        <w:t xml:space="preserve"> of the future</w:t>
      </w:r>
      <w:r w:rsidR="000359C2">
        <w:rPr>
          <w:rFonts w:ascii="Baskerville" w:hAnsi="Baskerville"/>
        </w:rPr>
        <w:t>. Pandemics and climate change</w:t>
      </w:r>
      <w:r w:rsidR="00830F06" w:rsidRPr="0064567A">
        <w:rPr>
          <w:rFonts w:ascii="Baskerville" w:hAnsi="Baskerville"/>
        </w:rPr>
        <w:t xml:space="preserve"> </w:t>
      </w:r>
      <w:r w:rsidR="00D37794">
        <w:rPr>
          <w:rFonts w:ascii="Baskerville" w:hAnsi="Baskerville"/>
        </w:rPr>
        <w:t>are</w:t>
      </w:r>
      <w:r w:rsidR="00830F06" w:rsidRPr="0064567A">
        <w:rPr>
          <w:rFonts w:ascii="Baskerville" w:hAnsi="Baskerville"/>
        </w:rPr>
        <w:t xml:space="preserve"> </w:t>
      </w:r>
      <w:r w:rsidR="004B231E">
        <w:rPr>
          <w:rFonts w:ascii="Baskerville" w:hAnsi="Baskerville"/>
        </w:rPr>
        <w:t>“</w:t>
      </w:r>
      <w:r w:rsidR="00830F06" w:rsidRPr="0064567A">
        <w:rPr>
          <w:rFonts w:ascii="Baskerville" w:hAnsi="Baskerville"/>
        </w:rPr>
        <w:t>interspecies, international, and intergenerational collective action problems, where all have an incentive to be part of the problem rather than part of the solution</w:t>
      </w:r>
      <w:r w:rsidR="004B231E">
        <w:rPr>
          <w:rFonts w:ascii="Baskerville" w:hAnsi="Baskerville"/>
        </w:rPr>
        <w:t>”</w:t>
      </w:r>
      <w:r w:rsidR="00830F06" w:rsidRPr="0064567A">
        <w:rPr>
          <w:rFonts w:ascii="Baskerville" w:hAnsi="Baskerville"/>
        </w:rPr>
        <w:t xml:space="preserve"> (</w:t>
      </w:r>
      <w:r w:rsidR="00830F06">
        <w:rPr>
          <w:rFonts w:ascii="Baskerville" w:hAnsi="Baskerville"/>
        </w:rPr>
        <w:t>p.</w:t>
      </w:r>
      <w:r w:rsidR="00830F06" w:rsidRPr="0064567A">
        <w:rPr>
          <w:rFonts w:ascii="Baskerville" w:hAnsi="Baskerville"/>
        </w:rPr>
        <w:t>8)</w:t>
      </w:r>
      <w:r w:rsidR="004B231E">
        <w:rPr>
          <w:rFonts w:ascii="Baskerville" w:hAnsi="Baskerville"/>
        </w:rPr>
        <w:t>.</w:t>
      </w:r>
      <w:r w:rsidR="00D37794">
        <w:rPr>
          <w:rFonts w:ascii="Baskerville" w:hAnsi="Baskerville"/>
        </w:rPr>
        <w:t xml:space="preserve"> </w:t>
      </w:r>
      <w:r w:rsidR="004B231E">
        <w:rPr>
          <w:rFonts w:ascii="Baskerville" w:hAnsi="Baskerville"/>
        </w:rPr>
        <w:t>It is no surprise, then, that</w:t>
      </w:r>
      <w:r w:rsidR="00D37794">
        <w:rPr>
          <w:rFonts w:ascii="Baskerville" w:hAnsi="Baskerville"/>
        </w:rPr>
        <w:t xml:space="preserve"> our responses to date have been wholly insufficient.</w:t>
      </w:r>
    </w:p>
    <w:p w14:paraId="05E7CF15" w14:textId="77777777" w:rsidR="00D01332" w:rsidRDefault="00D01332" w:rsidP="00D37794">
      <w:pPr>
        <w:spacing w:line="276" w:lineRule="auto"/>
        <w:jc w:val="both"/>
        <w:rPr>
          <w:rFonts w:ascii="Baskerville" w:hAnsi="Baskerville"/>
        </w:rPr>
      </w:pPr>
    </w:p>
    <w:p w14:paraId="2F21B6EE" w14:textId="1622740B" w:rsidR="002034E1" w:rsidRDefault="002034E1" w:rsidP="00D37794">
      <w:pPr>
        <w:spacing w:line="276" w:lineRule="auto"/>
        <w:jc w:val="both"/>
        <w:rPr>
          <w:rFonts w:ascii="Baskerville" w:hAnsi="Baskerville"/>
        </w:rPr>
      </w:pPr>
      <w:proofErr w:type="spellStart"/>
      <w:r>
        <w:rPr>
          <w:rFonts w:ascii="Baskerville" w:hAnsi="Baskerville"/>
        </w:rPr>
        <w:t>Sebo</w:t>
      </w:r>
      <w:proofErr w:type="spellEnd"/>
      <w:r>
        <w:rPr>
          <w:rFonts w:ascii="Baskerville" w:hAnsi="Baskerville"/>
        </w:rPr>
        <w:t xml:space="preserve"> aims to show not only </w:t>
      </w:r>
      <w:proofErr w:type="gramStart"/>
      <w:r>
        <w:rPr>
          <w:rFonts w:ascii="Baskerville" w:hAnsi="Baskerville"/>
        </w:rPr>
        <w:t>that</w:t>
      </w:r>
      <w:r w:rsidR="00C36FE8">
        <w:rPr>
          <w:rFonts w:ascii="Baskerville" w:hAnsi="Baskerville"/>
        </w:rPr>
        <w:t xml:space="preserve"> </w:t>
      </w:r>
      <w:r>
        <w:rPr>
          <w:rFonts w:ascii="Baskerville" w:hAnsi="Baskerville"/>
        </w:rPr>
        <w:t>policies</w:t>
      </w:r>
      <w:proofErr w:type="gramEnd"/>
      <w:r>
        <w:rPr>
          <w:rFonts w:ascii="Baskerville" w:hAnsi="Baskerville"/>
        </w:rPr>
        <w:t xml:space="preserve"> restricting factory farming, deforestation and the wildlife trade are promising responses</w:t>
      </w:r>
      <w:r w:rsidR="00541B05">
        <w:rPr>
          <w:rFonts w:ascii="Baskerville" w:hAnsi="Baskerville"/>
        </w:rPr>
        <w:t xml:space="preserve"> to the crises we face</w:t>
      </w:r>
      <w:r>
        <w:rPr>
          <w:rFonts w:ascii="Baskerville" w:hAnsi="Baskerville"/>
        </w:rPr>
        <w:t xml:space="preserve">, but that a variety of philosophical views can find solid reasons for </w:t>
      </w:r>
      <w:r w:rsidR="00541B05">
        <w:rPr>
          <w:rFonts w:ascii="Baskerville" w:hAnsi="Baskerville"/>
        </w:rPr>
        <w:t xml:space="preserve">endorsing </w:t>
      </w:r>
      <w:r w:rsidR="004B231E">
        <w:rPr>
          <w:rFonts w:ascii="Baskerville" w:hAnsi="Baskerville"/>
        </w:rPr>
        <w:t>those</w:t>
      </w:r>
      <w:r w:rsidR="00541B05">
        <w:rPr>
          <w:rFonts w:ascii="Baskerville" w:hAnsi="Baskerville"/>
        </w:rPr>
        <w:t xml:space="preserve"> policies</w:t>
      </w:r>
      <w:r>
        <w:rPr>
          <w:rFonts w:ascii="Baskerville" w:hAnsi="Baskerville"/>
        </w:rPr>
        <w:t xml:space="preserve">. Specifically, </w:t>
      </w:r>
      <w:r w:rsidR="00D37794">
        <w:rPr>
          <w:rFonts w:ascii="Baskerville" w:hAnsi="Baskerville"/>
        </w:rPr>
        <w:t xml:space="preserve">he wants </w:t>
      </w:r>
      <w:r>
        <w:rPr>
          <w:rFonts w:ascii="Baskerville" w:hAnsi="Baskerville"/>
        </w:rPr>
        <w:t xml:space="preserve">to identify </w:t>
      </w:r>
      <w:r w:rsidR="00541B05">
        <w:rPr>
          <w:rFonts w:ascii="Baskerville" w:hAnsi="Baskerville"/>
        </w:rPr>
        <w:t>areas of overlap between</w:t>
      </w:r>
      <w:r>
        <w:rPr>
          <w:rFonts w:ascii="Baskerville" w:hAnsi="Baskerville"/>
        </w:rPr>
        <w:t xml:space="preserve"> </w:t>
      </w:r>
      <w:r w:rsidR="00D37794">
        <w:rPr>
          <w:rFonts w:ascii="Baskerville" w:hAnsi="Baskerville"/>
        </w:rPr>
        <w:t>animal-friendly consequentialism</w:t>
      </w:r>
      <w:r w:rsidR="00541B05">
        <w:rPr>
          <w:rFonts w:ascii="Baskerville" w:hAnsi="Baskerville"/>
        </w:rPr>
        <w:t xml:space="preserve"> on the one hand</w:t>
      </w:r>
      <w:r w:rsidR="00D37794">
        <w:rPr>
          <w:rFonts w:ascii="Baskerville" w:hAnsi="Baskerville"/>
        </w:rPr>
        <w:t>, and animal-friendly rights theor</w:t>
      </w:r>
      <w:r>
        <w:rPr>
          <w:rFonts w:ascii="Baskerville" w:hAnsi="Baskerville"/>
        </w:rPr>
        <w:t>ies</w:t>
      </w:r>
      <w:r w:rsidR="00541B05">
        <w:rPr>
          <w:rFonts w:ascii="Baskerville" w:hAnsi="Baskerville"/>
        </w:rPr>
        <w:t xml:space="preserve"> on the other</w:t>
      </w:r>
      <w:r w:rsidR="00D37794">
        <w:rPr>
          <w:rFonts w:ascii="Baskerville" w:hAnsi="Baskerville"/>
        </w:rPr>
        <w:t>. Of course, there are</w:t>
      </w:r>
      <w:r w:rsidR="00541B05">
        <w:rPr>
          <w:rFonts w:ascii="Baskerville" w:hAnsi="Baskerville"/>
        </w:rPr>
        <w:t xml:space="preserve"> </w:t>
      </w:r>
      <w:r w:rsidR="00D37794">
        <w:rPr>
          <w:rFonts w:ascii="Baskerville" w:hAnsi="Baskerville"/>
        </w:rPr>
        <w:t>differences between th</w:t>
      </w:r>
      <w:r>
        <w:rPr>
          <w:rFonts w:ascii="Baskerville" w:hAnsi="Baskerville"/>
        </w:rPr>
        <w:t>os</w:t>
      </w:r>
      <w:r w:rsidR="00D37794">
        <w:rPr>
          <w:rFonts w:ascii="Baskerville" w:hAnsi="Baskerville"/>
        </w:rPr>
        <w:t xml:space="preserve">e two approaches. </w:t>
      </w:r>
      <w:r w:rsidR="00541B05">
        <w:rPr>
          <w:rFonts w:ascii="Baskerville" w:hAnsi="Baskerville"/>
        </w:rPr>
        <w:t>For instance, consequential</w:t>
      </w:r>
      <w:r w:rsidR="00D37794">
        <w:rPr>
          <w:rFonts w:ascii="Baskerville" w:hAnsi="Baskerville"/>
        </w:rPr>
        <w:t xml:space="preserve">ism might recommend that we assist animals </w:t>
      </w:r>
      <w:r w:rsidR="00541B05">
        <w:rPr>
          <w:rFonts w:ascii="Baskerville" w:hAnsi="Baskerville"/>
        </w:rPr>
        <w:t>whenever</w:t>
      </w:r>
      <w:r w:rsidR="00D37794">
        <w:rPr>
          <w:rFonts w:ascii="Baskerville" w:hAnsi="Baskerville"/>
        </w:rPr>
        <w:t xml:space="preserve"> we can</w:t>
      </w:r>
      <w:r w:rsidR="00541B05">
        <w:rPr>
          <w:rFonts w:ascii="Baskerville" w:hAnsi="Baskerville"/>
        </w:rPr>
        <w:t xml:space="preserve"> do so at reasonable cost</w:t>
      </w:r>
      <w:r w:rsidR="00D37794">
        <w:rPr>
          <w:rFonts w:ascii="Baskerville" w:hAnsi="Baskerville"/>
        </w:rPr>
        <w:t xml:space="preserve">, whereas rights theories might </w:t>
      </w:r>
      <w:r w:rsidR="00C36FE8">
        <w:rPr>
          <w:rFonts w:ascii="Baskerville" w:hAnsi="Baskerville"/>
        </w:rPr>
        <w:t xml:space="preserve">merely </w:t>
      </w:r>
      <w:r>
        <w:rPr>
          <w:rFonts w:ascii="Baskerville" w:hAnsi="Baskerville"/>
        </w:rPr>
        <w:t xml:space="preserve">tell us </w:t>
      </w:r>
      <w:r w:rsidR="00541B05">
        <w:rPr>
          <w:rFonts w:ascii="Baskerville" w:hAnsi="Baskerville"/>
        </w:rPr>
        <w:t>to</w:t>
      </w:r>
      <w:r w:rsidR="00D37794">
        <w:rPr>
          <w:rFonts w:ascii="Baskerville" w:hAnsi="Baskerville"/>
        </w:rPr>
        <w:t xml:space="preserve"> avoid harming animals</w:t>
      </w:r>
      <w:r w:rsidR="00541B05">
        <w:rPr>
          <w:rFonts w:ascii="Baskerville" w:hAnsi="Baskerville"/>
        </w:rPr>
        <w:t xml:space="preserve"> (</w:t>
      </w:r>
      <w:r w:rsidR="00D37794">
        <w:rPr>
          <w:rFonts w:ascii="Baskerville" w:hAnsi="Baskerville"/>
        </w:rPr>
        <w:t xml:space="preserve">or repair </w:t>
      </w:r>
      <w:r>
        <w:rPr>
          <w:rFonts w:ascii="Baskerville" w:hAnsi="Baskerville"/>
        </w:rPr>
        <w:t>any</w:t>
      </w:r>
      <w:r w:rsidR="00D37794">
        <w:rPr>
          <w:rFonts w:ascii="Baskerville" w:hAnsi="Baskerville"/>
        </w:rPr>
        <w:t xml:space="preserve"> harms we have done</w:t>
      </w:r>
      <w:r w:rsidR="00541B05">
        <w:rPr>
          <w:rFonts w:ascii="Baskerville" w:hAnsi="Baskerville"/>
        </w:rPr>
        <w:t xml:space="preserve"> to them)</w:t>
      </w:r>
      <w:r>
        <w:rPr>
          <w:rFonts w:ascii="Baskerville" w:hAnsi="Baskerville"/>
        </w:rPr>
        <w:t>, rather than embracing positive duties to</w:t>
      </w:r>
      <w:r w:rsidR="00541B05">
        <w:rPr>
          <w:rFonts w:ascii="Baskerville" w:hAnsi="Baskerville"/>
        </w:rPr>
        <w:t xml:space="preserve"> assist</w:t>
      </w:r>
      <w:r>
        <w:rPr>
          <w:rFonts w:ascii="Baskerville" w:hAnsi="Baskerville"/>
        </w:rPr>
        <w:t xml:space="preserve"> them</w:t>
      </w:r>
      <w:r w:rsidR="00541B05">
        <w:rPr>
          <w:rFonts w:ascii="Baskerville" w:hAnsi="Baskerville"/>
        </w:rPr>
        <w:t xml:space="preserve"> in leading better lives</w:t>
      </w:r>
      <w:r w:rsidR="00D37794">
        <w:rPr>
          <w:rFonts w:ascii="Baskerville" w:hAnsi="Baskerville"/>
        </w:rPr>
        <w:t xml:space="preserve">. </w:t>
      </w:r>
      <w:r>
        <w:rPr>
          <w:rFonts w:ascii="Baskerville" w:hAnsi="Baskerville"/>
        </w:rPr>
        <w:t xml:space="preserve">Nevertheless, one of the book’s </w:t>
      </w:r>
      <w:proofErr w:type="gramStart"/>
      <w:r>
        <w:rPr>
          <w:rFonts w:ascii="Baskerville" w:hAnsi="Baskerville"/>
        </w:rPr>
        <w:t>key</w:t>
      </w:r>
      <w:proofErr w:type="gramEnd"/>
      <w:r>
        <w:rPr>
          <w:rFonts w:ascii="Baskerville" w:hAnsi="Baskerville"/>
        </w:rPr>
        <w:t xml:space="preserve"> </w:t>
      </w:r>
      <w:r w:rsidR="00541B05">
        <w:rPr>
          <w:rFonts w:ascii="Baskerville" w:hAnsi="Baskerville"/>
        </w:rPr>
        <w:t xml:space="preserve">(and perhaps most contentious) </w:t>
      </w:r>
      <w:r>
        <w:rPr>
          <w:rFonts w:ascii="Baskerville" w:hAnsi="Baskerville"/>
        </w:rPr>
        <w:t>arguments is that</w:t>
      </w:r>
      <w:r w:rsidR="00D37794">
        <w:rPr>
          <w:rFonts w:ascii="Baskerville" w:hAnsi="Baskerville"/>
        </w:rPr>
        <w:t xml:space="preserve"> i</w:t>
      </w:r>
      <w:r w:rsidR="00D37794" w:rsidRPr="0064567A">
        <w:rPr>
          <w:rFonts w:ascii="Baskerville" w:hAnsi="Baskerville"/>
        </w:rPr>
        <w:t>n the Anthropocene</w:t>
      </w:r>
      <w:r>
        <w:rPr>
          <w:rFonts w:ascii="Baskerville" w:hAnsi="Baskerville"/>
        </w:rPr>
        <w:t xml:space="preserve"> era</w:t>
      </w:r>
      <w:r w:rsidR="00C36FE8">
        <w:rPr>
          <w:rFonts w:ascii="Baskerville" w:hAnsi="Baskerville"/>
        </w:rPr>
        <w:t xml:space="preserve"> this distinction blurs</w:t>
      </w:r>
      <w:r w:rsidR="00D37794" w:rsidRPr="0064567A">
        <w:rPr>
          <w:rFonts w:ascii="Baskerville" w:hAnsi="Baskerville"/>
        </w:rPr>
        <w:t xml:space="preserve">, </w:t>
      </w:r>
      <w:r w:rsidR="00C36FE8">
        <w:rPr>
          <w:rFonts w:ascii="Baskerville" w:hAnsi="Baskerville"/>
        </w:rPr>
        <w:t xml:space="preserve">with </w:t>
      </w:r>
      <w:r w:rsidR="00D37794">
        <w:rPr>
          <w:rFonts w:ascii="Baskerville" w:hAnsi="Baskerville"/>
        </w:rPr>
        <w:t>the two views</w:t>
      </w:r>
      <w:r w:rsidR="00D37794" w:rsidRPr="0064567A">
        <w:rPr>
          <w:rFonts w:ascii="Baskerville" w:hAnsi="Baskerville"/>
        </w:rPr>
        <w:t xml:space="preserve"> converg</w:t>
      </w:r>
      <w:r w:rsidR="00C36FE8">
        <w:rPr>
          <w:rFonts w:ascii="Baskerville" w:hAnsi="Baskerville"/>
        </w:rPr>
        <w:t>ing</w:t>
      </w:r>
      <w:r w:rsidR="00D37794" w:rsidRPr="0064567A">
        <w:rPr>
          <w:rFonts w:ascii="Baskerville" w:hAnsi="Baskerville"/>
        </w:rPr>
        <w:t xml:space="preserve"> </w:t>
      </w:r>
      <w:r w:rsidR="00D37794">
        <w:rPr>
          <w:rFonts w:ascii="Baskerville" w:hAnsi="Baskerville"/>
        </w:rPr>
        <w:t xml:space="preserve">to a large extent </w:t>
      </w:r>
      <w:r w:rsidR="00D37794" w:rsidRPr="0064567A">
        <w:rPr>
          <w:rFonts w:ascii="Baskerville" w:hAnsi="Baskerville"/>
        </w:rPr>
        <w:t xml:space="preserve">in </w:t>
      </w:r>
      <w:r w:rsidR="00D37794">
        <w:rPr>
          <w:rFonts w:ascii="Baskerville" w:hAnsi="Baskerville"/>
        </w:rPr>
        <w:t xml:space="preserve">their </w:t>
      </w:r>
      <w:r>
        <w:rPr>
          <w:rFonts w:ascii="Baskerville" w:hAnsi="Baskerville"/>
        </w:rPr>
        <w:t xml:space="preserve">practical </w:t>
      </w:r>
      <w:r w:rsidR="00D37794">
        <w:rPr>
          <w:rFonts w:ascii="Baskerville" w:hAnsi="Baskerville"/>
        </w:rPr>
        <w:t>implications</w:t>
      </w:r>
      <w:r w:rsidR="00D37794" w:rsidRPr="0064567A">
        <w:rPr>
          <w:rFonts w:ascii="Baskerville" w:hAnsi="Baskerville"/>
        </w:rPr>
        <w:t>.</w:t>
      </w:r>
      <w:r w:rsidR="00D37794">
        <w:rPr>
          <w:rFonts w:ascii="Baskerville" w:hAnsi="Baskerville"/>
        </w:rPr>
        <w:t xml:space="preserve"> </w:t>
      </w:r>
      <w:r>
        <w:rPr>
          <w:rFonts w:ascii="Baskerville" w:hAnsi="Baskerville"/>
        </w:rPr>
        <w:t>Humanity is already</w:t>
      </w:r>
      <w:r w:rsidR="00D37794">
        <w:rPr>
          <w:rFonts w:ascii="Baskerville" w:hAnsi="Baskerville"/>
        </w:rPr>
        <w:t xml:space="preserve"> having a massive impact on the world around us,</w:t>
      </w:r>
      <w:r>
        <w:rPr>
          <w:rFonts w:ascii="Baskerville" w:hAnsi="Baskerville"/>
        </w:rPr>
        <w:t xml:space="preserve"> infringing the rights of animal</w:t>
      </w:r>
      <w:r w:rsidR="00495D56">
        <w:rPr>
          <w:rFonts w:ascii="Baskerville" w:hAnsi="Baskerville"/>
        </w:rPr>
        <w:t>s</w:t>
      </w:r>
      <w:r>
        <w:rPr>
          <w:rFonts w:ascii="Baskerville" w:hAnsi="Baskerville"/>
        </w:rPr>
        <w:t xml:space="preserve"> </w:t>
      </w:r>
      <w:r w:rsidR="005C4F03">
        <w:rPr>
          <w:rFonts w:ascii="Baskerville" w:hAnsi="Baskerville"/>
        </w:rPr>
        <w:t>everywhere</w:t>
      </w:r>
      <w:r>
        <w:rPr>
          <w:rFonts w:ascii="Baskerville" w:hAnsi="Baskerville"/>
        </w:rPr>
        <w:t>. F</w:t>
      </w:r>
      <w:r w:rsidR="00D37794">
        <w:rPr>
          <w:rFonts w:ascii="Baskerville" w:hAnsi="Baskerville"/>
        </w:rPr>
        <w:t>or that reason</w:t>
      </w:r>
      <w:r>
        <w:rPr>
          <w:rFonts w:ascii="Baskerville" w:hAnsi="Baskerville"/>
        </w:rPr>
        <w:t>, an animal-friendly</w:t>
      </w:r>
      <w:r w:rsidR="00D37794">
        <w:rPr>
          <w:rFonts w:ascii="Baskerville" w:hAnsi="Baskerville"/>
        </w:rPr>
        <w:t xml:space="preserve"> rights theory may </w:t>
      </w:r>
      <w:r w:rsidR="00C36FE8">
        <w:rPr>
          <w:rFonts w:ascii="Baskerville" w:hAnsi="Baskerville"/>
        </w:rPr>
        <w:t xml:space="preserve">now </w:t>
      </w:r>
      <w:r w:rsidR="00D37794">
        <w:rPr>
          <w:rFonts w:ascii="Baskerville" w:hAnsi="Baskerville"/>
        </w:rPr>
        <w:t xml:space="preserve">be just as demanding </w:t>
      </w:r>
      <w:r>
        <w:rPr>
          <w:rFonts w:ascii="Baskerville" w:hAnsi="Baskerville"/>
        </w:rPr>
        <w:t xml:space="preserve">in its implications </w:t>
      </w:r>
      <w:r w:rsidR="00D37794">
        <w:rPr>
          <w:rFonts w:ascii="Baskerville" w:hAnsi="Baskerville"/>
        </w:rPr>
        <w:t xml:space="preserve">as consequentialism. </w:t>
      </w:r>
      <w:r>
        <w:rPr>
          <w:rFonts w:ascii="Baskerville" w:hAnsi="Baskerville"/>
        </w:rPr>
        <w:lastRenderedPageBreak/>
        <w:t xml:space="preserve">On both accounts, </w:t>
      </w:r>
      <w:proofErr w:type="spellStart"/>
      <w:r>
        <w:rPr>
          <w:rFonts w:ascii="Baskerville" w:hAnsi="Baskerville"/>
        </w:rPr>
        <w:t>Sebo</w:t>
      </w:r>
      <w:proofErr w:type="spellEnd"/>
      <w:r>
        <w:rPr>
          <w:rFonts w:ascii="Baskerville" w:hAnsi="Baskerville"/>
        </w:rPr>
        <w:t xml:space="preserve"> suggests,</w:t>
      </w:r>
      <w:r w:rsidR="00D01332">
        <w:rPr>
          <w:rFonts w:ascii="Baskerville" w:hAnsi="Baskerville"/>
        </w:rPr>
        <w:t xml:space="preserve"> we should </w:t>
      </w:r>
      <w:r w:rsidR="00541B05">
        <w:rPr>
          <w:rFonts w:ascii="Baskerville" w:hAnsi="Baskerville"/>
        </w:rPr>
        <w:t>take more care to</w:t>
      </w:r>
      <w:r w:rsidR="00D01332">
        <w:rPr>
          <w:rFonts w:ascii="Baskerville" w:hAnsi="Baskerville"/>
        </w:rPr>
        <w:t xml:space="preserve"> harm animals </w:t>
      </w:r>
      <w:r w:rsidR="00541B05">
        <w:rPr>
          <w:rFonts w:ascii="Baskerville" w:hAnsi="Baskerville"/>
        </w:rPr>
        <w:t xml:space="preserve">only </w:t>
      </w:r>
      <w:r w:rsidR="00D01332">
        <w:rPr>
          <w:rFonts w:ascii="Baskerville" w:hAnsi="Baskerville"/>
        </w:rPr>
        <w:t xml:space="preserve">in cases of self-defence or other-defence (p. 125), and we should embrace positive duties to help animals, </w:t>
      </w:r>
      <w:r w:rsidR="00C36FE8">
        <w:rPr>
          <w:rFonts w:ascii="Baskerville" w:hAnsi="Baskerville"/>
        </w:rPr>
        <w:t>both</w:t>
      </w:r>
      <w:r w:rsidR="00D01332">
        <w:rPr>
          <w:rFonts w:ascii="Baskerville" w:hAnsi="Baskerville"/>
        </w:rPr>
        <w:t xml:space="preserve"> because of the good we can do for them, </w:t>
      </w:r>
      <w:r w:rsidR="00C36FE8">
        <w:rPr>
          <w:rFonts w:ascii="Baskerville" w:hAnsi="Baskerville"/>
        </w:rPr>
        <w:t>and</w:t>
      </w:r>
      <w:r w:rsidR="00D01332">
        <w:rPr>
          <w:rFonts w:ascii="Baskerville" w:hAnsi="Baskerville"/>
        </w:rPr>
        <w:t xml:space="preserve"> because of our implication in the harms they face.</w:t>
      </w:r>
      <w:r w:rsidR="00D01332" w:rsidRPr="00D01332">
        <w:rPr>
          <w:rFonts w:ascii="Baskerville" w:hAnsi="Baskerville"/>
        </w:rPr>
        <w:t xml:space="preserve"> </w:t>
      </w:r>
      <w:r w:rsidR="00C36FE8">
        <w:rPr>
          <w:rFonts w:ascii="Baskerville" w:hAnsi="Baskerville"/>
        </w:rPr>
        <w:t xml:space="preserve">(Of course, even having cleared the way for according moral status to animals, much will depend on exactly what kind of moral status humans are prepared to give them. Should we </w:t>
      </w:r>
      <w:r w:rsidR="005C4F03">
        <w:rPr>
          <w:rFonts w:ascii="Baskerville" w:hAnsi="Baskerville"/>
        </w:rPr>
        <w:t xml:space="preserve">be </w:t>
      </w:r>
      <w:r w:rsidR="00C36FE8">
        <w:rPr>
          <w:rFonts w:ascii="Baskerville" w:hAnsi="Baskerville"/>
        </w:rPr>
        <w:t xml:space="preserve">egalitarian about animals’ interests? Or can we embrace a hierarchical view, which would give </w:t>
      </w:r>
      <w:r w:rsidR="00495D56">
        <w:rPr>
          <w:rFonts w:ascii="Baskerville" w:hAnsi="Baskerville"/>
        </w:rPr>
        <w:t>greater</w:t>
      </w:r>
      <w:r w:rsidR="00C36FE8">
        <w:rPr>
          <w:rFonts w:ascii="Baskerville" w:hAnsi="Baskerville"/>
        </w:rPr>
        <w:t xml:space="preserve"> consideration to humans simply because they are humans? </w:t>
      </w:r>
      <w:proofErr w:type="spellStart"/>
      <w:r w:rsidR="00C36FE8">
        <w:rPr>
          <w:rFonts w:ascii="Baskerville" w:hAnsi="Baskerville"/>
        </w:rPr>
        <w:t>Sebo</w:t>
      </w:r>
      <w:proofErr w:type="spellEnd"/>
      <w:r w:rsidR="00C36FE8">
        <w:rPr>
          <w:rFonts w:ascii="Baskerville" w:hAnsi="Baskerville"/>
        </w:rPr>
        <w:t xml:space="preserve"> does not try to defeat the hierarchical view, but he does note that a moderate version of it will </w:t>
      </w:r>
      <w:r w:rsidR="00C36FE8" w:rsidRPr="00C36FE8">
        <w:rPr>
          <w:rFonts w:ascii="Baskerville" w:hAnsi="Baskerville"/>
          <w:i/>
          <w:iCs/>
        </w:rPr>
        <w:t>also</w:t>
      </w:r>
      <w:r w:rsidR="00C36FE8">
        <w:rPr>
          <w:rFonts w:ascii="Baskerville" w:hAnsi="Baskerville"/>
        </w:rPr>
        <w:t xml:space="preserve"> lend itself to the conclusion that animal suffering is massive, neglected, and tractable in a whole series of ways).</w:t>
      </w:r>
    </w:p>
    <w:p w14:paraId="3EE31F37" w14:textId="77777777" w:rsidR="00541B05" w:rsidRDefault="00541B05" w:rsidP="00541B05">
      <w:pPr>
        <w:spacing w:line="276" w:lineRule="auto"/>
        <w:jc w:val="both"/>
        <w:rPr>
          <w:rFonts w:ascii="Baskerville" w:hAnsi="Baskerville"/>
        </w:rPr>
      </w:pPr>
    </w:p>
    <w:p w14:paraId="3F625F66" w14:textId="3F3C59B4" w:rsidR="00541B05" w:rsidRDefault="00541B05" w:rsidP="00541B05">
      <w:pPr>
        <w:spacing w:line="276" w:lineRule="auto"/>
        <w:jc w:val="both"/>
        <w:rPr>
          <w:rFonts w:ascii="Baskerville" w:hAnsi="Baskerville"/>
        </w:rPr>
      </w:pPr>
      <w:r>
        <w:rPr>
          <w:rFonts w:ascii="Baskerville" w:hAnsi="Baskerville"/>
        </w:rPr>
        <w:t xml:space="preserve">Like Nussbaum, </w:t>
      </w:r>
      <w:proofErr w:type="spellStart"/>
      <w:r>
        <w:rPr>
          <w:rFonts w:ascii="Baskerville" w:hAnsi="Baskerville"/>
        </w:rPr>
        <w:t>Sebo</w:t>
      </w:r>
      <w:proofErr w:type="spellEnd"/>
      <w:r>
        <w:rPr>
          <w:rFonts w:ascii="Baskerville" w:hAnsi="Baskerville"/>
        </w:rPr>
        <w:t xml:space="preserve"> focuses on sentient animals, though he is open to the idea that all living beings (and even artificial beings, like suitably advanced AI) might have moral status (p. 102). </w:t>
      </w:r>
    </w:p>
    <w:p w14:paraId="0ABAF479" w14:textId="65DBFFF2" w:rsidR="00C36FE8" w:rsidRDefault="00E23EFD" w:rsidP="00C36FE8">
      <w:pPr>
        <w:spacing w:line="276" w:lineRule="auto"/>
        <w:jc w:val="both"/>
        <w:rPr>
          <w:rFonts w:ascii="Baskerville" w:hAnsi="Baskerville"/>
        </w:rPr>
      </w:pPr>
      <w:r>
        <w:rPr>
          <w:rFonts w:ascii="Baskerville" w:hAnsi="Baskerville"/>
        </w:rPr>
        <w:t>Unlike her, he suggests that we extend the moral circle to insects, who possess some capacity for positive and negative well-being, and who have some chance of passing the test of sentience (p. 184). But there is a great deal of uncertainty here, and a strong chance our moral reasoning will go astray: i</w:t>
      </w:r>
      <w:r w:rsidR="00FF4D49">
        <w:rPr>
          <w:rFonts w:ascii="Baskerville" w:hAnsi="Baskerville"/>
        </w:rPr>
        <w:t xml:space="preserve">n the past, powerful groups’ resistance to extending moral status to marginalised groups has </w:t>
      </w:r>
      <w:r>
        <w:rPr>
          <w:rFonts w:ascii="Baskerville" w:hAnsi="Baskerville"/>
        </w:rPr>
        <w:t xml:space="preserve">frequently </w:t>
      </w:r>
      <w:r w:rsidR="00FF4D49">
        <w:rPr>
          <w:rFonts w:ascii="Baskerville" w:hAnsi="Baskerville"/>
        </w:rPr>
        <w:t>exemplified motivated reasoning</w:t>
      </w:r>
      <w:r w:rsidR="00A43ED4">
        <w:rPr>
          <w:rFonts w:ascii="Baskerville" w:hAnsi="Baskerville"/>
        </w:rPr>
        <w:t>, and suffered from cognitive biases</w:t>
      </w:r>
      <w:r w:rsidR="00FF4D49">
        <w:rPr>
          <w:rFonts w:ascii="Baskerville" w:hAnsi="Baskerville"/>
        </w:rPr>
        <w:t xml:space="preserve">; perhaps our </w:t>
      </w:r>
      <w:r w:rsidR="00A43ED4">
        <w:rPr>
          <w:rFonts w:ascii="Baskerville" w:hAnsi="Baskerville"/>
        </w:rPr>
        <w:t xml:space="preserve">contemporary </w:t>
      </w:r>
      <w:r w:rsidR="00FF4D49">
        <w:rPr>
          <w:rFonts w:ascii="Baskerville" w:hAnsi="Baskerville"/>
        </w:rPr>
        <w:t>judgements about AI or about insects do the same. Likewise, h</w:t>
      </w:r>
      <w:r w:rsidR="00541B05">
        <w:rPr>
          <w:rFonts w:ascii="Baskerville" w:hAnsi="Baskerville"/>
        </w:rPr>
        <w:t>is book also explores the idea of legal protections, and political representation, for individual animals</w:t>
      </w:r>
      <w:r w:rsidR="00FF4D49">
        <w:rPr>
          <w:rFonts w:ascii="Baskerville" w:hAnsi="Baskerville"/>
        </w:rPr>
        <w:t xml:space="preserve"> – in fact it goes further than Nussbaum’s by giving serious consideration to the participation of animals in politics, rather than their representation (p. 137)</w:t>
      </w:r>
      <w:r w:rsidR="00541B05">
        <w:rPr>
          <w:rFonts w:ascii="Baskerville" w:hAnsi="Baskerville"/>
        </w:rPr>
        <w:t xml:space="preserve">. </w:t>
      </w:r>
      <w:proofErr w:type="spellStart"/>
      <w:r w:rsidR="00541B05">
        <w:rPr>
          <w:rFonts w:ascii="Baskerville" w:hAnsi="Baskerville"/>
        </w:rPr>
        <w:t>Sebo</w:t>
      </w:r>
      <w:proofErr w:type="spellEnd"/>
      <w:r w:rsidR="00541B05">
        <w:rPr>
          <w:rFonts w:ascii="Baskerville" w:hAnsi="Baskerville"/>
        </w:rPr>
        <w:t xml:space="preserve"> recommends that research and advocacy should explicitly include </w:t>
      </w:r>
      <w:r w:rsidR="004B231E">
        <w:rPr>
          <w:rFonts w:ascii="Baskerville" w:hAnsi="Baskerville"/>
        </w:rPr>
        <w:t xml:space="preserve">animals </w:t>
      </w:r>
      <w:r w:rsidR="00541B05">
        <w:rPr>
          <w:rFonts w:ascii="Baskerville" w:hAnsi="Baskerville"/>
        </w:rPr>
        <w:t xml:space="preserve">much more than </w:t>
      </w:r>
      <w:r w:rsidR="006F6229">
        <w:rPr>
          <w:rFonts w:ascii="Baskerville" w:hAnsi="Baskerville"/>
        </w:rPr>
        <w:t>they</w:t>
      </w:r>
      <w:r w:rsidR="00541B05">
        <w:rPr>
          <w:rFonts w:ascii="Baskerville" w:hAnsi="Baskerville"/>
        </w:rPr>
        <w:t xml:space="preserve"> currently do, </w:t>
      </w:r>
      <w:r w:rsidR="004B231E">
        <w:rPr>
          <w:rFonts w:ascii="Baskerville" w:hAnsi="Baskerville"/>
        </w:rPr>
        <w:t>especially</w:t>
      </w:r>
      <w:r w:rsidR="00541B05">
        <w:rPr>
          <w:rFonts w:ascii="Baskerville" w:hAnsi="Baskerville"/>
        </w:rPr>
        <w:t xml:space="preserve"> </w:t>
      </w:r>
      <w:r w:rsidR="006F6229">
        <w:rPr>
          <w:rFonts w:ascii="Baskerville" w:hAnsi="Baskerville"/>
        </w:rPr>
        <w:t>when it comes to</w:t>
      </w:r>
      <w:r w:rsidR="00541B05" w:rsidRPr="0064567A">
        <w:rPr>
          <w:rFonts w:ascii="Baskerville" w:hAnsi="Baskerville"/>
        </w:rPr>
        <w:t xml:space="preserve"> health and environmental </w:t>
      </w:r>
      <w:r w:rsidR="00541B05">
        <w:rPr>
          <w:rFonts w:ascii="Baskerville" w:hAnsi="Baskerville"/>
        </w:rPr>
        <w:t xml:space="preserve">policy. He sketches a possible pro-animal coalition </w:t>
      </w:r>
      <w:r w:rsidR="004B231E">
        <w:rPr>
          <w:rFonts w:ascii="Baskerville" w:hAnsi="Baskerville"/>
        </w:rPr>
        <w:t xml:space="preserve">that could emerge </w:t>
      </w:r>
      <w:r w:rsidR="00541B05">
        <w:rPr>
          <w:rFonts w:ascii="Baskerville" w:hAnsi="Baskerville"/>
        </w:rPr>
        <w:t xml:space="preserve">in contemporary politics, focused on the way our treatment of </w:t>
      </w:r>
      <w:proofErr w:type="gramStart"/>
      <w:r w:rsidR="00541B05">
        <w:rPr>
          <w:rFonts w:ascii="Baskerville" w:hAnsi="Baskerville"/>
        </w:rPr>
        <w:t>animals</w:t>
      </w:r>
      <w:proofErr w:type="gramEnd"/>
      <w:r w:rsidR="00541B05">
        <w:rPr>
          <w:rFonts w:ascii="Baskerville" w:hAnsi="Baskerville"/>
        </w:rPr>
        <w:t xml:space="preserve"> harms both them and us, and which could include animal rights groups, human rights groups, and environmental protection groups (p. 117).</w:t>
      </w:r>
      <w:r w:rsidR="00C36FE8" w:rsidRPr="00C36FE8">
        <w:rPr>
          <w:rFonts w:ascii="Baskerville" w:hAnsi="Baskerville"/>
        </w:rPr>
        <w:t xml:space="preserve"> </w:t>
      </w:r>
      <w:r w:rsidR="00C36FE8">
        <w:rPr>
          <w:rFonts w:ascii="Baskerville" w:hAnsi="Baskerville"/>
        </w:rPr>
        <w:t xml:space="preserve">Because </w:t>
      </w:r>
      <w:proofErr w:type="spellStart"/>
      <w:r w:rsidR="00C36FE8">
        <w:rPr>
          <w:rFonts w:ascii="Baskerville" w:hAnsi="Baskerville"/>
        </w:rPr>
        <w:t>Sebo</w:t>
      </w:r>
      <w:proofErr w:type="spellEnd"/>
      <w:r w:rsidR="00C36FE8">
        <w:rPr>
          <w:rFonts w:ascii="Baskerville" w:hAnsi="Baskerville"/>
        </w:rPr>
        <w:t xml:space="preserve"> wants his account to be relatively uncontroversial, </w:t>
      </w:r>
      <w:r w:rsidR="00A43ED4">
        <w:rPr>
          <w:rFonts w:ascii="Baskerville" w:hAnsi="Baskerville"/>
        </w:rPr>
        <w:t xml:space="preserve">however, </w:t>
      </w:r>
      <w:r w:rsidR="00C36FE8">
        <w:rPr>
          <w:rFonts w:ascii="Baskerville" w:hAnsi="Baskerville"/>
        </w:rPr>
        <w:t xml:space="preserve">he sometimes pulls his punches. For instance, he suggests that the institutions of liberalism, democracy, and capitalism may all need rethinking in light of the environmental problems we face. </w:t>
      </w:r>
      <w:r w:rsidR="00A43ED4">
        <w:rPr>
          <w:rFonts w:ascii="Baskerville" w:hAnsi="Baskerville"/>
        </w:rPr>
        <w:t>It would have been interesting to see these arguments developed further</w:t>
      </w:r>
      <w:r w:rsidR="00C36FE8">
        <w:rPr>
          <w:rFonts w:ascii="Baskerville" w:hAnsi="Baskerville"/>
        </w:rPr>
        <w:t xml:space="preserve">. </w:t>
      </w:r>
    </w:p>
    <w:p w14:paraId="5AF2FA80" w14:textId="77777777" w:rsidR="002034E1" w:rsidRDefault="002034E1" w:rsidP="00D37794">
      <w:pPr>
        <w:spacing w:line="276" w:lineRule="auto"/>
        <w:jc w:val="both"/>
        <w:rPr>
          <w:rFonts w:ascii="Baskerville" w:hAnsi="Baskerville"/>
        </w:rPr>
      </w:pPr>
    </w:p>
    <w:p w14:paraId="193905AE" w14:textId="534A64E2" w:rsidR="00D37794" w:rsidRDefault="00A43ED4" w:rsidP="00D37794">
      <w:pPr>
        <w:spacing w:line="276" w:lineRule="auto"/>
        <w:jc w:val="both"/>
        <w:rPr>
          <w:rFonts w:ascii="Baskerville" w:hAnsi="Baskerville"/>
        </w:rPr>
      </w:pPr>
      <w:proofErr w:type="spellStart"/>
      <w:r>
        <w:rPr>
          <w:rFonts w:ascii="Baskerville" w:hAnsi="Baskerville"/>
        </w:rPr>
        <w:t>Sebo</w:t>
      </w:r>
      <w:proofErr w:type="spellEnd"/>
      <w:r>
        <w:rPr>
          <w:rFonts w:ascii="Baskerville" w:hAnsi="Baskerville"/>
        </w:rPr>
        <w:t xml:space="preserve"> does sometimes offer glimpses of the bigger picture: like Nussbaum, he wants us to construct “a just multispecies society” (p. 199), in which humans and other animals can flourish harmoniously. But he also admits to a great deal of uncertainty</w:t>
      </w:r>
      <w:r w:rsidR="006C3560">
        <w:rPr>
          <w:rFonts w:ascii="Baskerville" w:hAnsi="Baskerville"/>
        </w:rPr>
        <w:t xml:space="preserve"> about what a just future </w:t>
      </w:r>
      <w:r w:rsidR="005C4F03">
        <w:rPr>
          <w:rFonts w:ascii="Baskerville" w:hAnsi="Baskerville"/>
        </w:rPr>
        <w:t>w</w:t>
      </w:r>
      <w:r w:rsidR="006C3560">
        <w:rPr>
          <w:rFonts w:ascii="Baskerville" w:hAnsi="Baskerville"/>
        </w:rPr>
        <w:t>ould look like</w:t>
      </w:r>
      <w:r>
        <w:rPr>
          <w:rFonts w:ascii="Baskerville" w:hAnsi="Baskerville"/>
        </w:rPr>
        <w:t>, especially given difficult questions in population ethics (which are made even more difficult once we take animals’ interests seriously)</w:t>
      </w:r>
      <w:r w:rsidR="006C3560">
        <w:rPr>
          <w:rFonts w:ascii="Baskerville" w:hAnsi="Baskerville"/>
        </w:rPr>
        <w:t>, and uncertainty about the sentience of some animals</w:t>
      </w:r>
      <w:r>
        <w:rPr>
          <w:rFonts w:ascii="Baskerville" w:hAnsi="Baskerville"/>
        </w:rPr>
        <w:t xml:space="preserve">. One section is entitled, </w:t>
      </w:r>
      <w:r w:rsidR="006C3560">
        <w:rPr>
          <w:rFonts w:ascii="Baskerville" w:hAnsi="Baskerville"/>
        </w:rPr>
        <w:t>rather disarm</w:t>
      </w:r>
      <w:r>
        <w:rPr>
          <w:rFonts w:ascii="Baskerville" w:hAnsi="Baskerville"/>
        </w:rPr>
        <w:t xml:space="preserve">ingly, “We have no idea what kind of world to build for animals.” </w:t>
      </w:r>
      <w:r w:rsidR="00D01332">
        <w:rPr>
          <w:rFonts w:ascii="Baskerville" w:hAnsi="Baskerville"/>
        </w:rPr>
        <w:t xml:space="preserve">His claims about the Anthropocene </w:t>
      </w:r>
      <w:r>
        <w:rPr>
          <w:rFonts w:ascii="Baskerville" w:hAnsi="Baskerville"/>
        </w:rPr>
        <w:t>suggest</w:t>
      </w:r>
      <w:r w:rsidR="00D01332">
        <w:rPr>
          <w:rFonts w:ascii="Baskerville" w:hAnsi="Baskerville"/>
        </w:rPr>
        <w:t xml:space="preserve"> that, like Nussbaum, </w:t>
      </w:r>
      <w:proofErr w:type="spellStart"/>
      <w:r w:rsidR="00D01332">
        <w:rPr>
          <w:rFonts w:ascii="Baskerville" w:hAnsi="Baskerville"/>
        </w:rPr>
        <w:t>Sebo</w:t>
      </w:r>
      <w:proofErr w:type="spellEnd"/>
      <w:r w:rsidR="00D01332">
        <w:rPr>
          <w:rFonts w:ascii="Baskerville" w:hAnsi="Baskerville"/>
        </w:rPr>
        <w:t xml:space="preserve"> will be suspicious of any neat division between the human and the natural – though unlike Nussbaum, he </w:t>
      </w:r>
      <w:r w:rsidR="00D01332" w:rsidRPr="00A43ED4">
        <w:rPr>
          <w:rFonts w:ascii="Baskerville" w:hAnsi="Baskerville"/>
          <w:i/>
          <w:iCs/>
        </w:rPr>
        <w:t>is</w:t>
      </w:r>
      <w:r w:rsidR="00D01332">
        <w:rPr>
          <w:rFonts w:ascii="Baskerville" w:hAnsi="Baskerville"/>
        </w:rPr>
        <w:t xml:space="preserve"> content to use the term wild to describe animals whose lives are relatively untouched by us. </w:t>
      </w:r>
      <w:r w:rsidR="006C3560">
        <w:rPr>
          <w:rFonts w:ascii="Baskerville" w:hAnsi="Baskerville"/>
        </w:rPr>
        <w:t>But d</w:t>
      </w:r>
      <w:r w:rsidR="00D01332">
        <w:rPr>
          <w:rFonts w:ascii="Baskerville" w:hAnsi="Baskerville"/>
        </w:rPr>
        <w:t>oes his view imply</w:t>
      </w:r>
      <w:r w:rsidR="006F6229">
        <w:rPr>
          <w:rFonts w:ascii="Baskerville" w:hAnsi="Baskerville"/>
        </w:rPr>
        <w:t>, like Nussbaum’s,</w:t>
      </w:r>
      <w:r>
        <w:rPr>
          <w:rFonts w:ascii="Baskerville" w:hAnsi="Baskerville"/>
        </w:rPr>
        <w:t xml:space="preserve"> </w:t>
      </w:r>
      <w:r w:rsidR="00D01332">
        <w:rPr>
          <w:rFonts w:ascii="Baskerville" w:hAnsi="Baskerville"/>
        </w:rPr>
        <w:t xml:space="preserve">that it would be </w:t>
      </w:r>
      <w:r>
        <w:rPr>
          <w:rFonts w:ascii="Baskerville" w:hAnsi="Baskerville"/>
        </w:rPr>
        <w:t>desirable to transform</w:t>
      </w:r>
      <w:r w:rsidR="00D01332">
        <w:rPr>
          <w:rFonts w:ascii="Baskerville" w:hAnsi="Baskerville"/>
        </w:rPr>
        <w:t xml:space="preserve"> wild ecosystems</w:t>
      </w:r>
      <w:r>
        <w:rPr>
          <w:rFonts w:ascii="Baskerville" w:hAnsi="Baskerville"/>
        </w:rPr>
        <w:t>, so as to reduce or eliminate animal suffering</w:t>
      </w:r>
      <w:r w:rsidR="00D01332">
        <w:rPr>
          <w:rFonts w:ascii="Baskerville" w:hAnsi="Baskerville"/>
        </w:rPr>
        <w:t xml:space="preserve">? </w:t>
      </w:r>
      <w:r>
        <w:rPr>
          <w:rFonts w:ascii="Baskerville" w:hAnsi="Baskerville"/>
        </w:rPr>
        <w:t xml:space="preserve">This appears to be an issue where the difference between consequentialist and deontological views </w:t>
      </w:r>
      <w:r w:rsidR="006C3560">
        <w:rPr>
          <w:rFonts w:ascii="Baskerville" w:hAnsi="Baskerville"/>
        </w:rPr>
        <w:t>could</w:t>
      </w:r>
      <w:r>
        <w:rPr>
          <w:rFonts w:ascii="Baskerville" w:hAnsi="Baskerville"/>
        </w:rPr>
        <w:t xml:space="preserve"> matter a good deal: consequentialist views are likely to see the distinction between domesticated and </w:t>
      </w:r>
      <w:r>
        <w:rPr>
          <w:rFonts w:ascii="Baskerville" w:hAnsi="Baskerville"/>
        </w:rPr>
        <w:lastRenderedPageBreak/>
        <w:t xml:space="preserve">wild animals as normatively rather uninteresting, and ask instead whether it is in practice possible to help wild animals at reasonable cost. Deontologists, by contrast, might place more store on the causes of wild animal suffering, and perhaps on respecting the autonomy of wild animals. </w:t>
      </w:r>
      <w:r w:rsidR="006C3560">
        <w:rPr>
          <w:rFonts w:ascii="Baskerville" w:hAnsi="Baskerville"/>
        </w:rPr>
        <w:t xml:space="preserve">The advent of climate change brings those positions closer together, but it does not close the gap entirely. </w:t>
      </w:r>
      <w:proofErr w:type="spellStart"/>
      <w:r>
        <w:rPr>
          <w:rFonts w:ascii="Baskerville" w:hAnsi="Baskerville"/>
        </w:rPr>
        <w:t>Sebo</w:t>
      </w:r>
      <w:proofErr w:type="spellEnd"/>
      <w:r>
        <w:rPr>
          <w:rFonts w:ascii="Baskerville" w:hAnsi="Baskerville"/>
        </w:rPr>
        <w:t xml:space="preserve"> seeks to occupy a middle ground </w:t>
      </w:r>
      <w:r w:rsidR="006C3560">
        <w:rPr>
          <w:rFonts w:ascii="Baskerville" w:hAnsi="Baskerville"/>
        </w:rPr>
        <w:t>on such issues</w:t>
      </w:r>
      <w:r>
        <w:rPr>
          <w:rFonts w:ascii="Baskerville" w:hAnsi="Baskerville"/>
        </w:rPr>
        <w:t xml:space="preserve">: he does not rule out intervening in wild ecosystems in order, say, </w:t>
      </w:r>
      <w:r w:rsidR="006C3560">
        <w:rPr>
          <w:rFonts w:ascii="Baskerville" w:hAnsi="Baskerville"/>
        </w:rPr>
        <w:t xml:space="preserve">to </w:t>
      </w:r>
      <w:r>
        <w:rPr>
          <w:rFonts w:ascii="Baskerville" w:hAnsi="Baskerville"/>
        </w:rPr>
        <w:t>reduce the disease burden. But</w:t>
      </w:r>
      <w:r w:rsidR="00D01332">
        <w:rPr>
          <w:rFonts w:ascii="Baskerville" w:hAnsi="Baskerville"/>
        </w:rPr>
        <w:t xml:space="preserve"> </w:t>
      </w:r>
      <w:r>
        <w:rPr>
          <w:rFonts w:ascii="Baskerville" w:hAnsi="Baskerville"/>
        </w:rPr>
        <w:t>he</w:t>
      </w:r>
      <w:r w:rsidR="00D01332">
        <w:rPr>
          <w:rFonts w:ascii="Baskerville" w:hAnsi="Baskerville"/>
        </w:rPr>
        <w:t xml:space="preserve"> is </w:t>
      </w:r>
      <w:r>
        <w:rPr>
          <w:rFonts w:ascii="Baskerville" w:hAnsi="Baskerville"/>
        </w:rPr>
        <w:t xml:space="preserve">also </w:t>
      </w:r>
      <w:r w:rsidR="00D01332">
        <w:rPr>
          <w:rFonts w:ascii="Baskerville" w:hAnsi="Baskerville"/>
        </w:rPr>
        <w:t>cautious: the impact of our actions will be hard to predict</w:t>
      </w:r>
      <w:r>
        <w:rPr>
          <w:rFonts w:ascii="Baskerville" w:hAnsi="Baskerville"/>
        </w:rPr>
        <w:t>, and</w:t>
      </w:r>
      <w:r w:rsidR="00D01332">
        <w:rPr>
          <w:rFonts w:ascii="Baskerville" w:hAnsi="Baskerville"/>
        </w:rPr>
        <w:t xml:space="preserve"> we might suffer from various cognitive biases in the way we evaluate their implications.</w:t>
      </w:r>
      <w:r>
        <w:rPr>
          <w:rFonts w:ascii="Baskerville" w:hAnsi="Baskerville"/>
        </w:rPr>
        <w:t xml:space="preserve"> Elsewhere, </w:t>
      </w:r>
      <w:proofErr w:type="spellStart"/>
      <w:r>
        <w:rPr>
          <w:rFonts w:ascii="Baskerville" w:hAnsi="Baskerville"/>
        </w:rPr>
        <w:t>Sebo</w:t>
      </w:r>
      <w:proofErr w:type="spellEnd"/>
      <w:r>
        <w:rPr>
          <w:rFonts w:ascii="Baskerville" w:hAnsi="Baskerville"/>
        </w:rPr>
        <w:t xml:space="preserve"> has suggested that both leaving animals in the wild and bringing them into captivity </w:t>
      </w:r>
      <w:r w:rsidR="006C3560">
        <w:rPr>
          <w:rFonts w:ascii="Baskerville" w:hAnsi="Baskerville"/>
        </w:rPr>
        <w:t xml:space="preserve">may end up </w:t>
      </w:r>
      <w:r>
        <w:rPr>
          <w:rFonts w:ascii="Baskerville" w:hAnsi="Baskerville"/>
        </w:rPr>
        <w:t>harm</w:t>
      </w:r>
      <w:r w:rsidR="006C3560">
        <w:rPr>
          <w:rFonts w:ascii="Baskerville" w:hAnsi="Baskerville"/>
        </w:rPr>
        <w:t>ing</w:t>
      </w:r>
      <w:r>
        <w:rPr>
          <w:rFonts w:ascii="Baskerville" w:hAnsi="Baskerville"/>
        </w:rPr>
        <w:t xml:space="preserve"> them, and that a </w:t>
      </w:r>
      <w:r w:rsidR="006C3560">
        <w:rPr>
          <w:rFonts w:ascii="Baskerville" w:hAnsi="Baskerville"/>
        </w:rPr>
        <w:t>reasonable</w:t>
      </w:r>
      <w:r>
        <w:rPr>
          <w:rFonts w:ascii="Baskerville" w:hAnsi="Baskerville"/>
        </w:rPr>
        <w:t xml:space="preserve"> compromise might be to create and expand reserves and sanctuaries</w:t>
      </w:r>
      <w:r w:rsidR="006C3560">
        <w:rPr>
          <w:rFonts w:ascii="Baskerville" w:hAnsi="Baskerville"/>
        </w:rPr>
        <w:t xml:space="preserve"> in which animals are largely, but not entirely, left to their own devices</w:t>
      </w:r>
      <w:r>
        <w:rPr>
          <w:rFonts w:ascii="Baskerville" w:hAnsi="Baskerville"/>
        </w:rPr>
        <w:t xml:space="preserve"> (</w:t>
      </w:r>
      <w:proofErr w:type="spellStart"/>
      <w:r>
        <w:rPr>
          <w:rFonts w:ascii="Baskerville" w:hAnsi="Baskerville"/>
        </w:rPr>
        <w:t>Sebo</w:t>
      </w:r>
      <w:proofErr w:type="spellEnd"/>
      <w:r>
        <w:rPr>
          <w:rFonts w:ascii="Baskerville" w:hAnsi="Baskerville"/>
        </w:rPr>
        <w:t xml:space="preserve"> 2020). </w:t>
      </w:r>
    </w:p>
    <w:p w14:paraId="69AED985" w14:textId="3E7A2BB5" w:rsidR="00D37794" w:rsidRDefault="00D37794" w:rsidP="00D37794">
      <w:pPr>
        <w:spacing w:line="276" w:lineRule="auto"/>
        <w:jc w:val="both"/>
        <w:rPr>
          <w:rFonts w:ascii="Baskerville" w:hAnsi="Baskerville"/>
        </w:rPr>
      </w:pPr>
    </w:p>
    <w:p w14:paraId="4C045373" w14:textId="77777777" w:rsidR="00A722FA" w:rsidRDefault="00A722FA" w:rsidP="001D008E">
      <w:pPr>
        <w:spacing w:line="276" w:lineRule="auto"/>
        <w:jc w:val="both"/>
        <w:rPr>
          <w:rFonts w:ascii="Baskerville" w:hAnsi="Baskerville"/>
        </w:rPr>
      </w:pPr>
    </w:p>
    <w:p w14:paraId="0784CE82" w14:textId="51999248" w:rsidR="00CE32F6" w:rsidRPr="00CE32F6" w:rsidRDefault="00024A9D" w:rsidP="001D008E">
      <w:pPr>
        <w:spacing w:line="276" w:lineRule="auto"/>
        <w:jc w:val="both"/>
        <w:rPr>
          <w:rFonts w:ascii="Baskerville" w:hAnsi="Baskerville"/>
          <w:b/>
          <w:bCs/>
        </w:rPr>
      </w:pPr>
      <w:r>
        <w:rPr>
          <w:rFonts w:ascii="Baskerville" w:hAnsi="Baskerville"/>
          <w:b/>
          <w:bCs/>
        </w:rPr>
        <w:t>Forest</w:t>
      </w:r>
      <w:r w:rsidR="00541B05">
        <w:rPr>
          <w:rFonts w:ascii="Baskerville" w:hAnsi="Baskerville"/>
          <w:b/>
          <w:bCs/>
        </w:rPr>
        <w:t>s</w:t>
      </w:r>
      <w:r>
        <w:rPr>
          <w:rFonts w:ascii="Baskerville" w:hAnsi="Baskerville"/>
          <w:b/>
          <w:bCs/>
        </w:rPr>
        <w:t xml:space="preserve">, </w:t>
      </w:r>
      <w:r w:rsidR="00541B05">
        <w:rPr>
          <w:rFonts w:ascii="Baskerville" w:hAnsi="Baskerville"/>
          <w:b/>
          <w:bCs/>
        </w:rPr>
        <w:t xml:space="preserve">Meat, </w:t>
      </w:r>
      <w:r>
        <w:rPr>
          <w:rFonts w:ascii="Baskerville" w:hAnsi="Baskerville"/>
          <w:b/>
          <w:bCs/>
        </w:rPr>
        <w:t>and the Politics of Energy</w:t>
      </w:r>
    </w:p>
    <w:p w14:paraId="0A0AACA0" w14:textId="77777777" w:rsidR="00A01E91" w:rsidRDefault="00A01E91" w:rsidP="001D008E">
      <w:pPr>
        <w:spacing w:line="276" w:lineRule="auto"/>
        <w:jc w:val="both"/>
        <w:rPr>
          <w:rFonts w:ascii="Baskerville" w:hAnsi="Baskerville"/>
        </w:rPr>
      </w:pPr>
    </w:p>
    <w:p w14:paraId="32F141FC" w14:textId="155693E7" w:rsidR="00A83DC5" w:rsidRDefault="00541B05" w:rsidP="001D008E">
      <w:pPr>
        <w:spacing w:line="276" w:lineRule="auto"/>
        <w:jc w:val="both"/>
        <w:rPr>
          <w:rFonts w:ascii="Baskerville" w:hAnsi="Baskerville"/>
        </w:rPr>
      </w:pPr>
      <w:r>
        <w:rPr>
          <w:rFonts w:ascii="Baskerville" w:hAnsi="Baskerville"/>
        </w:rPr>
        <w:t xml:space="preserve">Mark </w:t>
      </w:r>
      <w:r w:rsidR="00A83DC5">
        <w:rPr>
          <w:rFonts w:ascii="Baskerville" w:hAnsi="Baskerville"/>
        </w:rPr>
        <w:t xml:space="preserve">Rowlands </w:t>
      </w:r>
      <w:r>
        <w:rPr>
          <w:rFonts w:ascii="Baskerville" w:hAnsi="Baskerville"/>
        </w:rPr>
        <w:t xml:space="preserve">also </w:t>
      </w:r>
      <w:r w:rsidR="00A83DC5">
        <w:rPr>
          <w:rFonts w:ascii="Baskerville" w:hAnsi="Baskerville"/>
        </w:rPr>
        <w:t xml:space="preserve">wants us to think holistically and </w:t>
      </w:r>
      <w:r w:rsidR="004B231E">
        <w:rPr>
          <w:rFonts w:ascii="Baskerville" w:hAnsi="Baskerville"/>
        </w:rPr>
        <w:t>structur</w:t>
      </w:r>
      <w:r w:rsidR="00A83DC5">
        <w:rPr>
          <w:rFonts w:ascii="Baskerville" w:hAnsi="Baskerville"/>
        </w:rPr>
        <w:t>ally</w:t>
      </w:r>
      <w:r w:rsidR="00707514">
        <w:rPr>
          <w:rFonts w:ascii="Baskerville" w:hAnsi="Baskerville"/>
        </w:rPr>
        <w:t xml:space="preserve"> about animals and their place in </w:t>
      </w:r>
      <w:r w:rsidR="004B231E">
        <w:rPr>
          <w:rFonts w:ascii="Baskerville" w:hAnsi="Baskerville"/>
        </w:rPr>
        <w:t>contemporary</w:t>
      </w:r>
      <w:r w:rsidR="00707514">
        <w:rPr>
          <w:rFonts w:ascii="Baskerville" w:hAnsi="Baskerville"/>
        </w:rPr>
        <w:t xml:space="preserve"> </w:t>
      </w:r>
      <w:r w:rsidR="004B231E">
        <w:rPr>
          <w:rFonts w:ascii="Baskerville" w:hAnsi="Baskerville"/>
        </w:rPr>
        <w:t>societies</w:t>
      </w:r>
      <w:r w:rsidR="00A83DC5">
        <w:rPr>
          <w:rFonts w:ascii="Baskerville" w:hAnsi="Baskerville"/>
        </w:rPr>
        <w:t>.</w:t>
      </w:r>
      <w:r w:rsidR="001B4ECE">
        <w:rPr>
          <w:rFonts w:ascii="Baskerville" w:hAnsi="Baskerville"/>
        </w:rPr>
        <w:t xml:space="preserve"> </w:t>
      </w:r>
      <w:r>
        <w:rPr>
          <w:rFonts w:ascii="Baskerville" w:hAnsi="Baskerville"/>
        </w:rPr>
        <w:t xml:space="preserve">In </w:t>
      </w:r>
      <w:r w:rsidRPr="00D21A1C">
        <w:rPr>
          <w:rFonts w:ascii="Baskerville" w:hAnsi="Baskerville"/>
          <w:i/>
          <w:iCs/>
        </w:rPr>
        <w:t xml:space="preserve">World </w:t>
      </w:r>
      <w:proofErr w:type="gramStart"/>
      <w:r w:rsidRPr="00D21A1C">
        <w:rPr>
          <w:rFonts w:ascii="Baskerville" w:hAnsi="Baskerville"/>
          <w:i/>
          <w:iCs/>
        </w:rPr>
        <w:t>On</w:t>
      </w:r>
      <w:proofErr w:type="gramEnd"/>
      <w:r w:rsidRPr="00D21A1C">
        <w:rPr>
          <w:rFonts w:ascii="Baskerville" w:hAnsi="Baskerville"/>
          <w:i/>
          <w:iCs/>
        </w:rPr>
        <w:t xml:space="preserve"> Fire: Humans, Animals, and the Future of the Planet</w:t>
      </w:r>
      <w:r>
        <w:rPr>
          <w:rFonts w:ascii="Baskerville" w:hAnsi="Baskerville"/>
        </w:rPr>
        <w:t xml:space="preserve"> </w:t>
      </w:r>
      <w:r w:rsidR="00A83DC5">
        <w:rPr>
          <w:rFonts w:ascii="Baskerville" w:hAnsi="Baskerville"/>
        </w:rPr>
        <w:t>he suggests</w:t>
      </w:r>
      <w:r>
        <w:rPr>
          <w:rFonts w:ascii="Baskerville" w:hAnsi="Baskerville"/>
        </w:rPr>
        <w:t xml:space="preserve"> that the first step </w:t>
      </w:r>
      <w:r w:rsidR="00A83DC5">
        <w:rPr>
          <w:rFonts w:ascii="Baskerville" w:hAnsi="Baskerville"/>
        </w:rPr>
        <w:t xml:space="preserve">is to understand the distinctive nature of </w:t>
      </w:r>
      <w:r w:rsidR="00707514">
        <w:rPr>
          <w:rFonts w:ascii="Baskerville" w:hAnsi="Baskerville"/>
        </w:rPr>
        <w:t xml:space="preserve">the </w:t>
      </w:r>
      <w:r w:rsidR="00A83DC5">
        <w:rPr>
          <w:rFonts w:ascii="Baskerville" w:hAnsi="Baskerville"/>
        </w:rPr>
        <w:t>human civilisation</w:t>
      </w:r>
      <w:r w:rsidR="00707514">
        <w:rPr>
          <w:rFonts w:ascii="Baskerville" w:hAnsi="Baskerville"/>
        </w:rPr>
        <w:t xml:space="preserve"> that we have built, and its idiosyncratic methods of meeting its energy demands</w:t>
      </w:r>
      <w:r w:rsidR="001B4ECE">
        <w:rPr>
          <w:rFonts w:ascii="Baskerville" w:hAnsi="Baskerville"/>
        </w:rPr>
        <w:t>.</w:t>
      </w:r>
      <w:r w:rsidR="00707514">
        <w:rPr>
          <w:rFonts w:ascii="Baskerville" w:hAnsi="Baskerville"/>
        </w:rPr>
        <w:t xml:space="preserve"> All societies </w:t>
      </w:r>
      <w:r w:rsidR="00D21A1C">
        <w:rPr>
          <w:rFonts w:ascii="Baskerville" w:hAnsi="Baskerville"/>
        </w:rPr>
        <w:t xml:space="preserve">inevitably </w:t>
      </w:r>
      <w:r w:rsidR="00707514">
        <w:rPr>
          <w:rFonts w:ascii="Baskerville" w:hAnsi="Baskerville"/>
        </w:rPr>
        <w:t>rely on some source(s) of energy</w:t>
      </w:r>
      <w:r w:rsidR="00D21A1C">
        <w:rPr>
          <w:rFonts w:ascii="Baskerville" w:hAnsi="Baskerville"/>
        </w:rPr>
        <w:t>,</w:t>
      </w:r>
      <w:r w:rsidR="00707514">
        <w:rPr>
          <w:rFonts w:ascii="Baskerville" w:hAnsi="Baskerville"/>
        </w:rPr>
        <w:t xml:space="preserve"> both for heating, transportation and the like, and</w:t>
      </w:r>
      <w:r w:rsidR="00A83DC5">
        <w:rPr>
          <w:rFonts w:ascii="Baskerville" w:hAnsi="Baskerville"/>
        </w:rPr>
        <w:t xml:space="preserve"> </w:t>
      </w:r>
      <w:r w:rsidR="00707514">
        <w:rPr>
          <w:rFonts w:ascii="Baskerville" w:hAnsi="Baskerville"/>
        </w:rPr>
        <w:t>to power</w:t>
      </w:r>
      <w:r w:rsidR="00A83DC5">
        <w:rPr>
          <w:rFonts w:ascii="Baskerville" w:hAnsi="Baskerville"/>
        </w:rPr>
        <w:t xml:space="preserve"> our own bodies. </w:t>
      </w:r>
      <w:r w:rsidR="00707514">
        <w:rPr>
          <w:rFonts w:ascii="Baskerville" w:hAnsi="Baskerville"/>
        </w:rPr>
        <w:t>In the past, societies may have depended on gathering wood to build fires, while hunting wild animals for food</w:t>
      </w:r>
      <w:r>
        <w:rPr>
          <w:rFonts w:ascii="Baskerville" w:hAnsi="Baskerville"/>
        </w:rPr>
        <w:t>, for example</w:t>
      </w:r>
      <w:r w:rsidR="00707514">
        <w:rPr>
          <w:rFonts w:ascii="Baskerville" w:hAnsi="Baskerville"/>
        </w:rPr>
        <w:t>. Contemporary civilisations</w:t>
      </w:r>
      <w:r w:rsidR="00D21A1C">
        <w:rPr>
          <w:rFonts w:ascii="Baskerville" w:hAnsi="Baskerville"/>
        </w:rPr>
        <w:t>, by contrast,</w:t>
      </w:r>
      <w:r w:rsidR="00707514">
        <w:rPr>
          <w:rFonts w:ascii="Baskerville" w:hAnsi="Baskerville"/>
        </w:rPr>
        <w:t xml:space="preserve"> for the most part burn fossil fuels to provide heat and </w:t>
      </w:r>
      <w:r w:rsidR="00EE7118">
        <w:rPr>
          <w:rFonts w:ascii="Baskerville" w:hAnsi="Baskerville"/>
        </w:rPr>
        <w:t xml:space="preserve">sustain industry and </w:t>
      </w:r>
      <w:r w:rsidR="00707514">
        <w:rPr>
          <w:rFonts w:ascii="Baskerville" w:hAnsi="Baskerville"/>
        </w:rPr>
        <w:t xml:space="preserve">transportation, while </w:t>
      </w:r>
      <w:r w:rsidR="00D21A1C">
        <w:rPr>
          <w:rFonts w:ascii="Baskerville" w:hAnsi="Baskerville"/>
        </w:rPr>
        <w:t>captive-breeding</w:t>
      </w:r>
      <w:r w:rsidR="00707514">
        <w:rPr>
          <w:rFonts w:ascii="Baskerville" w:hAnsi="Baskerville"/>
        </w:rPr>
        <w:t xml:space="preserve"> and </w:t>
      </w:r>
      <w:r w:rsidR="00D21A1C">
        <w:rPr>
          <w:rFonts w:ascii="Baskerville" w:hAnsi="Baskerville"/>
        </w:rPr>
        <w:t xml:space="preserve">then </w:t>
      </w:r>
      <w:r w:rsidR="00707514">
        <w:rPr>
          <w:rFonts w:ascii="Baskerville" w:hAnsi="Baskerville"/>
        </w:rPr>
        <w:t xml:space="preserve">killing animals on an industrial scale to provide food energy (p. 8). </w:t>
      </w:r>
      <w:r>
        <w:rPr>
          <w:rFonts w:ascii="Baskerville" w:hAnsi="Baskerville"/>
        </w:rPr>
        <w:t>The trouble is, w</w:t>
      </w:r>
      <w:r w:rsidR="00D978D1">
        <w:rPr>
          <w:rFonts w:ascii="Baskerville" w:hAnsi="Baskerville"/>
        </w:rPr>
        <w:t>e are now coming to recognise that t</w:t>
      </w:r>
      <w:r w:rsidR="00707514">
        <w:rPr>
          <w:rFonts w:ascii="Baskerville" w:hAnsi="Baskerville"/>
        </w:rPr>
        <w:t>he</w:t>
      </w:r>
      <w:r w:rsidR="00EE7118">
        <w:rPr>
          <w:rFonts w:ascii="Baskerville" w:hAnsi="Baskerville"/>
        </w:rPr>
        <w:t>se</w:t>
      </w:r>
      <w:r w:rsidR="00707514">
        <w:rPr>
          <w:rFonts w:ascii="Baskerville" w:hAnsi="Baskerville"/>
        </w:rPr>
        <w:t xml:space="preserve"> choice</w:t>
      </w:r>
      <w:r w:rsidR="00EE7118">
        <w:rPr>
          <w:rFonts w:ascii="Baskerville" w:hAnsi="Baskerville"/>
        </w:rPr>
        <w:t>s</w:t>
      </w:r>
      <w:r w:rsidR="00707514">
        <w:rPr>
          <w:rFonts w:ascii="Baskerville" w:hAnsi="Baskerville"/>
        </w:rPr>
        <w:t xml:space="preserve"> ha</w:t>
      </w:r>
      <w:r w:rsidR="00EE7118">
        <w:rPr>
          <w:rFonts w:ascii="Baskerville" w:hAnsi="Baskerville"/>
        </w:rPr>
        <w:t>ve</w:t>
      </w:r>
      <w:r w:rsidR="00707514">
        <w:rPr>
          <w:rFonts w:ascii="Baskerville" w:hAnsi="Baskerville"/>
        </w:rPr>
        <w:t xml:space="preserve"> momentous consequences for the planet</w:t>
      </w:r>
      <w:r w:rsidR="00D21A1C">
        <w:rPr>
          <w:rFonts w:ascii="Baskerville" w:hAnsi="Baskerville"/>
        </w:rPr>
        <w:t>’s ecosystems</w:t>
      </w:r>
      <w:r w:rsidR="00EE7118">
        <w:rPr>
          <w:rFonts w:ascii="Baskerville" w:hAnsi="Baskerville"/>
        </w:rPr>
        <w:t>.</w:t>
      </w:r>
      <w:r w:rsidR="00707514">
        <w:rPr>
          <w:rFonts w:ascii="Baskerville" w:hAnsi="Baskerville"/>
        </w:rPr>
        <w:t xml:space="preserve"> </w:t>
      </w:r>
      <w:r w:rsidR="00EE7118">
        <w:rPr>
          <w:rFonts w:ascii="Baskerville" w:hAnsi="Baskerville"/>
        </w:rPr>
        <w:t xml:space="preserve">Industrial agriculture, </w:t>
      </w:r>
      <w:r w:rsidR="00D21A1C">
        <w:rPr>
          <w:rFonts w:ascii="Baskerville" w:hAnsi="Baskerville"/>
        </w:rPr>
        <w:t>in particular</w:t>
      </w:r>
      <w:r w:rsidR="00EE7118">
        <w:rPr>
          <w:rFonts w:ascii="Baskerville" w:hAnsi="Baskerville"/>
        </w:rPr>
        <w:t>, has led to</w:t>
      </w:r>
      <w:r w:rsidR="00D978D1">
        <w:rPr>
          <w:rFonts w:ascii="Baskerville" w:hAnsi="Baskerville"/>
        </w:rPr>
        <w:t xml:space="preserve"> what </w:t>
      </w:r>
      <w:r w:rsidR="00707514">
        <w:rPr>
          <w:rFonts w:ascii="Baskerville" w:hAnsi="Baskerville"/>
        </w:rPr>
        <w:t xml:space="preserve">Rowlands </w:t>
      </w:r>
      <w:r w:rsidR="00D978D1">
        <w:rPr>
          <w:rFonts w:ascii="Baskerville" w:hAnsi="Baskerville"/>
        </w:rPr>
        <w:t>calls</w:t>
      </w:r>
      <w:r w:rsidR="00707514">
        <w:rPr>
          <w:rFonts w:ascii="Baskerville" w:hAnsi="Baskerville"/>
        </w:rPr>
        <w:t xml:space="preserve"> a gigantic </w:t>
      </w:r>
      <w:r w:rsidR="004B231E">
        <w:rPr>
          <w:rFonts w:ascii="Baskerville" w:hAnsi="Baskerville"/>
        </w:rPr>
        <w:t>“</w:t>
      </w:r>
      <w:r w:rsidR="00707514">
        <w:rPr>
          <w:rFonts w:ascii="Baskerville" w:hAnsi="Baskerville"/>
        </w:rPr>
        <w:t>biomass reallocation program,</w:t>
      </w:r>
      <w:r w:rsidR="004B231E">
        <w:rPr>
          <w:rFonts w:ascii="Baskerville" w:hAnsi="Baskerville"/>
        </w:rPr>
        <w:t>”</w:t>
      </w:r>
      <w:r w:rsidR="00707514">
        <w:rPr>
          <w:rFonts w:ascii="Baskerville" w:hAnsi="Baskerville"/>
        </w:rPr>
        <w:t xml:space="preserve"> in which wild animal biomass is replaced by the domesticated species we prefer to eat (p.2).</w:t>
      </w:r>
      <w:r w:rsidR="00D978D1">
        <w:rPr>
          <w:rFonts w:ascii="Baskerville" w:hAnsi="Baskerville"/>
        </w:rPr>
        <w:t xml:space="preserve"> Like the burning of fossil fuels, industrial agriculture has</w:t>
      </w:r>
      <w:r w:rsidR="00707514">
        <w:rPr>
          <w:rFonts w:ascii="Baskerville" w:hAnsi="Baskerville"/>
        </w:rPr>
        <w:t xml:space="preserve"> </w:t>
      </w:r>
      <w:r w:rsidR="001B4ECE">
        <w:rPr>
          <w:rFonts w:ascii="Baskerville" w:hAnsi="Baskerville"/>
        </w:rPr>
        <w:t xml:space="preserve">been </w:t>
      </w:r>
      <w:r w:rsidR="00707514">
        <w:rPr>
          <w:rFonts w:ascii="Baskerville" w:hAnsi="Baskerville"/>
        </w:rPr>
        <w:t xml:space="preserve">very </w:t>
      </w:r>
      <w:r w:rsidR="001B4ECE">
        <w:rPr>
          <w:rFonts w:ascii="Baskerville" w:hAnsi="Baskerville"/>
        </w:rPr>
        <w:t>bad for the climate</w:t>
      </w:r>
      <w:r w:rsidR="00D21A1C">
        <w:rPr>
          <w:rFonts w:ascii="Baskerville" w:hAnsi="Baskerville"/>
        </w:rPr>
        <w:t xml:space="preserve"> (</w:t>
      </w:r>
      <w:r w:rsidR="004B231E">
        <w:rPr>
          <w:rFonts w:ascii="Baskerville" w:hAnsi="Baskerville"/>
        </w:rPr>
        <w:t>in part</w:t>
      </w:r>
      <w:r w:rsidR="00D978D1">
        <w:rPr>
          <w:rFonts w:ascii="Baskerville" w:hAnsi="Baskerville"/>
        </w:rPr>
        <w:t xml:space="preserve"> because it </w:t>
      </w:r>
      <w:r w:rsidR="00A83DC5">
        <w:rPr>
          <w:rFonts w:ascii="Baskerville" w:hAnsi="Baskerville"/>
        </w:rPr>
        <w:t xml:space="preserve">has </w:t>
      </w:r>
      <w:r w:rsidR="00D978D1">
        <w:rPr>
          <w:rFonts w:ascii="Baskerville" w:hAnsi="Baskerville"/>
        </w:rPr>
        <w:t>d</w:t>
      </w:r>
      <w:r w:rsidR="00EE7118">
        <w:rPr>
          <w:rFonts w:ascii="Baskerville" w:hAnsi="Baskerville"/>
        </w:rPr>
        <w:t>emanded</w:t>
      </w:r>
      <w:r w:rsidR="00D978D1">
        <w:rPr>
          <w:rFonts w:ascii="Baskerville" w:hAnsi="Baskerville"/>
        </w:rPr>
        <w:t xml:space="preserve"> extensive deforestation</w:t>
      </w:r>
      <w:r w:rsidR="00D21A1C">
        <w:rPr>
          <w:rFonts w:ascii="Baskerville" w:hAnsi="Baskerville"/>
        </w:rPr>
        <w:t>)</w:t>
      </w:r>
      <w:r w:rsidR="00A83DC5">
        <w:rPr>
          <w:rFonts w:ascii="Baskerville" w:hAnsi="Baskerville"/>
        </w:rPr>
        <w:t xml:space="preserve">. </w:t>
      </w:r>
      <w:r w:rsidR="00EE7118">
        <w:rPr>
          <w:rFonts w:ascii="Baskerville" w:hAnsi="Baskerville"/>
        </w:rPr>
        <w:t xml:space="preserve">As </w:t>
      </w:r>
      <w:proofErr w:type="spellStart"/>
      <w:r w:rsidR="00EE7118">
        <w:rPr>
          <w:rFonts w:ascii="Baskerville" w:hAnsi="Baskerville"/>
        </w:rPr>
        <w:t>Sebo</w:t>
      </w:r>
      <w:proofErr w:type="spellEnd"/>
      <w:r w:rsidR="00D21A1C">
        <w:rPr>
          <w:rFonts w:ascii="Baskerville" w:hAnsi="Baskerville"/>
        </w:rPr>
        <w:t xml:space="preserve"> </w:t>
      </w:r>
      <w:r w:rsidR="00EE7118">
        <w:rPr>
          <w:rFonts w:ascii="Baskerville" w:hAnsi="Baskerville"/>
        </w:rPr>
        <w:t>notes</w:t>
      </w:r>
      <w:r w:rsidR="000D7C46">
        <w:rPr>
          <w:rFonts w:ascii="Baskerville" w:hAnsi="Baskerville"/>
        </w:rPr>
        <w:t xml:space="preserve"> in his book</w:t>
      </w:r>
      <w:r w:rsidR="00EE7118">
        <w:rPr>
          <w:rFonts w:ascii="Baskerville" w:hAnsi="Baskerville"/>
        </w:rPr>
        <w:t>, i</w:t>
      </w:r>
      <w:r w:rsidR="00707514">
        <w:rPr>
          <w:rFonts w:ascii="Baskerville" w:hAnsi="Baskerville"/>
        </w:rPr>
        <w:t xml:space="preserve">t has </w:t>
      </w:r>
      <w:r w:rsidR="00D21A1C">
        <w:rPr>
          <w:rFonts w:ascii="Baskerville" w:hAnsi="Baskerville"/>
        </w:rPr>
        <w:t>simultaneously</w:t>
      </w:r>
      <w:r w:rsidR="00D978D1">
        <w:rPr>
          <w:rFonts w:ascii="Baskerville" w:hAnsi="Baskerville"/>
        </w:rPr>
        <w:t xml:space="preserve"> </w:t>
      </w:r>
      <w:r w:rsidR="00EE7118">
        <w:rPr>
          <w:rFonts w:ascii="Baskerville" w:hAnsi="Baskerville"/>
        </w:rPr>
        <w:t>driven</w:t>
      </w:r>
      <w:r w:rsidR="00707514">
        <w:rPr>
          <w:rFonts w:ascii="Baskerville" w:hAnsi="Baskerville"/>
        </w:rPr>
        <w:t xml:space="preserve"> mass extinction </w:t>
      </w:r>
      <w:r w:rsidR="00EE7118">
        <w:rPr>
          <w:rFonts w:ascii="Baskerville" w:hAnsi="Baskerville"/>
        </w:rPr>
        <w:t>while</w:t>
      </w:r>
      <w:r w:rsidR="00707514">
        <w:rPr>
          <w:rFonts w:ascii="Baskerville" w:hAnsi="Baskerville"/>
        </w:rPr>
        <w:t xml:space="preserve"> m</w:t>
      </w:r>
      <w:r w:rsidR="00EE7118">
        <w:rPr>
          <w:rFonts w:ascii="Baskerville" w:hAnsi="Baskerville"/>
        </w:rPr>
        <w:t>aking</w:t>
      </w:r>
      <w:r w:rsidR="00707514">
        <w:rPr>
          <w:rFonts w:ascii="Baskerville" w:hAnsi="Baskerville"/>
        </w:rPr>
        <w:t xml:space="preserve"> zoonotic pandemics </w:t>
      </w:r>
      <w:r w:rsidR="00D978D1">
        <w:rPr>
          <w:rFonts w:ascii="Baskerville" w:hAnsi="Baskerville"/>
        </w:rPr>
        <w:t xml:space="preserve">much </w:t>
      </w:r>
      <w:r w:rsidR="00707514">
        <w:rPr>
          <w:rFonts w:ascii="Baskerville" w:hAnsi="Baskerville"/>
        </w:rPr>
        <w:t>more likely.</w:t>
      </w:r>
      <w:r w:rsidR="00D978D1" w:rsidRPr="00D978D1">
        <w:rPr>
          <w:rFonts w:ascii="Baskerville" w:hAnsi="Baskerville"/>
        </w:rPr>
        <w:t xml:space="preserve"> </w:t>
      </w:r>
    </w:p>
    <w:p w14:paraId="1A63E315" w14:textId="77777777" w:rsidR="00A83DC5" w:rsidRDefault="00A83DC5" w:rsidP="001D008E">
      <w:pPr>
        <w:spacing w:line="276" w:lineRule="auto"/>
        <w:jc w:val="both"/>
        <w:rPr>
          <w:rFonts w:ascii="Baskerville" w:hAnsi="Baskerville"/>
        </w:rPr>
      </w:pPr>
    </w:p>
    <w:p w14:paraId="0716C93A" w14:textId="0A20A206" w:rsidR="005C7574" w:rsidRDefault="00541B05" w:rsidP="001D008E">
      <w:pPr>
        <w:spacing w:line="276" w:lineRule="auto"/>
        <w:jc w:val="both"/>
        <w:rPr>
          <w:rFonts w:ascii="Baskerville" w:hAnsi="Baskerville"/>
        </w:rPr>
      </w:pPr>
      <w:r>
        <w:rPr>
          <w:rFonts w:ascii="Baskerville" w:hAnsi="Baskerville"/>
        </w:rPr>
        <w:t xml:space="preserve">This might lead us to question </w:t>
      </w:r>
      <w:r w:rsidR="00D978D1">
        <w:rPr>
          <w:rFonts w:ascii="Baskerville" w:hAnsi="Baskerville"/>
        </w:rPr>
        <w:t xml:space="preserve">how much longer a civilisation organised </w:t>
      </w:r>
      <w:r w:rsidR="004B231E">
        <w:rPr>
          <w:rFonts w:ascii="Baskerville" w:hAnsi="Baskerville"/>
        </w:rPr>
        <w:t>al</w:t>
      </w:r>
      <w:r w:rsidR="00D978D1">
        <w:rPr>
          <w:rFonts w:ascii="Baskerville" w:hAnsi="Baskerville"/>
        </w:rPr>
        <w:t>on</w:t>
      </w:r>
      <w:r w:rsidR="004B231E">
        <w:rPr>
          <w:rFonts w:ascii="Baskerville" w:hAnsi="Baskerville"/>
        </w:rPr>
        <w:t>g</w:t>
      </w:r>
      <w:r w:rsidR="00D978D1">
        <w:rPr>
          <w:rFonts w:ascii="Baskerville" w:hAnsi="Baskerville"/>
        </w:rPr>
        <w:t xml:space="preserve"> these lines can be sustained. Even putting climate change to one side, </w:t>
      </w:r>
      <w:r w:rsidR="00D21A1C">
        <w:rPr>
          <w:rFonts w:ascii="Baskerville" w:hAnsi="Baskerville"/>
        </w:rPr>
        <w:t xml:space="preserve">Rowlands suggests that </w:t>
      </w:r>
      <w:r w:rsidR="00D978D1">
        <w:rPr>
          <w:rFonts w:ascii="Baskerville" w:hAnsi="Baskerville"/>
        </w:rPr>
        <w:t xml:space="preserve">the </w:t>
      </w:r>
      <w:r w:rsidR="00D21A1C">
        <w:rPr>
          <w:rFonts w:ascii="Baskerville" w:hAnsi="Baskerville"/>
        </w:rPr>
        <w:t>energetic</w:t>
      </w:r>
      <w:r w:rsidR="00D978D1">
        <w:rPr>
          <w:rFonts w:ascii="Baskerville" w:hAnsi="Baskerville"/>
        </w:rPr>
        <w:t xml:space="preserve"> basis of </w:t>
      </w:r>
      <w:r>
        <w:rPr>
          <w:rFonts w:ascii="Baskerville" w:hAnsi="Baskerville"/>
        </w:rPr>
        <w:t xml:space="preserve">our </w:t>
      </w:r>
      <w:r w:rsidR="00D978D1">
        <w:rPr>
          <w:rFonts w:ascii="Baskerville" w:hAnsi="Baskerville"/>
        </w:rPr>
        <w:t xml:space="preserve">civilisation </w:t>
      </w:r>
      <w:r w:rsidR="00D21A1C">
        <w:rPr>
          <w:rFonts w:ascii="Baskerville" w:hAnsi="Baskerville"/>
        </w:rPr>
        <w:t>ha</w:t>
      </w:r>
      <w:r w:rsidR="00D978D1">
        <w:rPr>
          <w:rFonts w:ascii="Baskerville" w:hAnsi="Baskerville"/>
        </w:rPr>
        <w:t xml:space="preserve">s </w:t>
      </w:r>
      <w:r w:rsidR="00D21A1C">
        <w:rPr>
          <w:rFonts w:ascii="Baskerville" w:hAnsi="Baskerville"/>
        </w:rPr>
        <w:t xml:space="preserve">been </w:t>
      </w:r>
      <w:r w:rsidR="00D978D1">
        <w:rPr>
          <w:rFonts w:ascii="Baskerville" w:hAnsi="Baskerville"/>
        </w:rPr>
        <w:t>rapidly eroding</w:t>
      </w:r>
      <w:r>
        <w:rPr>
          <w:rFonts w:ascii="Baskerville" w:hAnsi="Baskerville"/>
        </w:rPr>
        <w:t xml:space="preserve"> before our eyes</w:t>
      </w:r>
      <w:r w:rsidR="00D978D1">
        <w:rPr>
          <w:rFonts w:ascii="Baskerville" w:hAnsi="Baskerville"/>
        </w:rPr>
        <w:t xml:space="preserve">: the </w:t>
      </w:r>
      <w:r w:rsidR="00D21A1C">
        <w:rPr>
          <w:rFonts w:ascii="Baskerville" w:hAnsi="Baskerville"/>
        </w:rPr>
        <w:t xml:space="preserve">average </w:t>
      </w:r>
      <w:r w:rsidR="00D978D1">
        <w:rPr>
          <w:rFonts w:ascii="Baskerville" w:hAnsi="Baskerville"/>
        </w:rPr>
        <w:t>amount of energy expended to extract fossil fuels has climbed steadily, undercutting its ability to sustain the remarkable levels of economic growth we have become used to. But</w:t>
      </w:r>
      <w:r>
        <w:rPr>
          <w:rFonts w:ascii="Baskerville" w:hAnsi="Baskerville"/>
        </w:rPr>
        <w:t xml:space="preserve"> putting</w:t>
      </w:r>
      <w:r w:rsidR="00D978D1">
        <w:rPr>
          <w:rFonts w:ascii="Baskerville" w:hAnsi="Baskerville"/>
        </w:rPr>
        <w:t xml:space="preserve"> pandemics and climate change </w:t>
      </w:r>
      <w:r>
        <w:rPr>
          <w:rFonts w:ascii="Baskerville" w:hAnsi="Baskerville"/>
        </w:rPr>
        <w:t>centre-stage</w:t>
      </w:r>
      <w:r w:rsidR="00D978D1">
        <w:rPr>
          <w:rFonts w:ascii="Baskerville" w:hAnsi="Baskerville"/>
        </w:rPr>
        <w:t xml:space="preserve">, it is blindingly obvious that we need an exit route from our dependence on </w:t>
      </w:r>
      <w:r w:rsidR="00D21A1C">
        <w:rPr>
          <w:rFonts w:ascii="Baskerville" w:hAnsi="Baskerville"/>
        </w:rPr>
        <w:t xml:space="preserve">both </w:t>
      </w:r>
      <w:r w:rsidR="00D978D1">
        <w:rPr>
          <w:rFonts w:ascii="Baskerville" w:hAnsi="Baskerville"/>
        </w:rPr>
        <w:t>fossil fuels and meat for energy. The nub of Rowlands’</w:t>
      </w:r>
      <w:r w:rsidR="001B4ECE">
        <w:rPr>
          <w:rFonts w:ascii="Baskerville" w:hAnsi="Baskerville"/>
        </w:rPr>
        <w:t xml:space="preserve"> argument</w:t>
      </w:r>
      <w:r w:rsidR="00D978D1">
        <w:rPr>
          <w:rFonts w:ascii="Baskerville" w:hAnsi="Baskerville"/>
        </w:rPr>
        <w:t xml:space="preserve"> is somewhat technical, and</w:t>
      </w:r>
      <w:r w:rsidR="001B4ECE">
        <w:rPr>
          <w:rFonts w:ascii="Baskerville" w:hAnsi="Baskerville"/>
        </w:rPr>
        <w:t xml:space="preserve"> revolves around the concept of Energy Return on Investment</w:t>
      </w:r>
      <w:r w:rsidR="00D978D1">
        <w:rPr>
          <w:rFonts w:ascii="Baskerville" w:hAnsi="Baskerville"/>
        </w:rPr>
        <w:t xml:space="preserve"> (</w:t>
      </w:r>
      <w:r w:rsidR="001B4ECE">
        <w:rPr>
          <w:rFonts w:ascii="Baskerville" w:hAnsi="Baskerville"/>
        </w:rPr>
        <w:t>EROI</w:t>
      </w:r>
      <w:r w:rsidR="00D978D1">
        <w:rPr>
          <w:rFonts w:ascii="Baskerville" w:hAnsi="Baskerville"/>
        </w:rPr>
        <w:t>).</w:t>
      </w:r>
      <w:r w:rsidR="001B4ECE">
        <w:rPr>
          <w:rFonts w:ascii="Baskerville" w:hAnsi="Baskerville"/>
        </w:rPr>
        <w:t xml:space="preserve"> </w:t>
      </w:r>
      <w:r w:rsidR="00D978D1">
        <w:rPr>
          <w:rFonts w:ascii="Baskerville" w:hAnsi="Baskerville"/>
        </w:rPr>
        <w:t>This ratio represents</w:t>
      </w:r>
      <w:r w:rsidR="001B4ECE">
        <w:rPr>
          <w:rFonts w:ascii="Baskerville" w:hAnsi="Baskerville"/>
        </w:rPr>
        <w:t xml:space="preserve"> the </w:t>
      </w:r>
      <w:r w:rsidR="00D978D1">
        <w:rPr>
          <w:rFonts w:ascii="Baskerville" w:hAnsi="Baskerville"/>
        </w:rPr>
        <w:t>amount</w:t>
      </w:r>
      <w:r w:rsidR="001B4ECE">
        <w:rPr>
          <w:rFonts w:ascii="Baskerville" w:hAnsi="Baskerville"/>
        </w:rPr>
        <w:t xml:space="preserve"> of energy you get out of a process, divided by the energy you </w:t>
      </w:r>
      <w:r w:rsidR="00D978D1">
        <w:rPr>
          <w:rFonts w:ascii="Baskerville" w:hAnsi="Baskerville"/>
        </w:rPr>
        <w:t xml:space="preserve">must </w:t>
      </w:r>
      <w:r w:rsidR="001B4ECE">
        <w:rPr>
          <w:rFonts w:ascii="Baskerville" w:hAnsi="Baskerville"/>
        </w:rPr>
        <w:t xml:space="preserve">put in to make it work. </w:t>
      </w:r>
      <w:r w:rsidR="00D978D1">
        <w:rPr>
          <w:rFonts w:ascii="Baskerville" w:hAnsi="Baskerville"/>
        </w:rPr>
        <w:t>At the outset of the industrial revolution, it turned out that c</w:t>
      </w:r>
      <w:r w:rsidR="001B4ECE">
        <w:rPr>
          <w:rFonts w:ascii="Baskerville" w:hAnsi="Baskerville"/>
        </w:rPr>
        <w:t xml:space="preserve">oal </w:t>
      </w:r>
      <w:r w:rsidR="00D978D1">
        <w:rPr>
          <w:rFonts w:ascii="Baskerville" w:hAnsi="Baskerville"/>
        </w:rPr>
        <w:t>had</w:t>
      </w:r>
      <w:r w:rsidR="001B4ECE">
        <w:rPr>
          <w:rFonts w:ascii="Baskerville" w:hAnsi="Baskerville"/>
        </w:rPr>
        <w:t xml:space="preserve"> a</w:t>
      </w:r>
      <w:r w:rsidR="00D21A1C">
        <w:rPr>
          <w:rFonts w:ascii="Baskerville" w:hAnsi="Baskerville"/>
        </w:rPr>
        <w:t xml:space="preserve">n </w:t>
      </w:r>
      <w:r w:rsidR="001B4ECE">
        <w:rPr>
          <w:rFonts w:ascii="Baskerville" w:hAnsi="Baskerville"/>
        </w:rPr>
        <w:t xml:space="preserve">EROI </w:t>
      </w:r>
      <w:r w:rsidR="00D21A1C">
        <w:rPr>
          <w:rFonts w:ascii="Baskerville" w:hAnsi="Baskerville"/>
        </w:rPr>
        <w:t>vastly superior to</w:t>
      </w:r>
      <w:r w:rsidR="001B4ECE">
        <w:rPr>
          <w:rFonts w:ascii="Baskerville" w:hAnsi="Baskerville"/>
        </w:rPr>
        <w:t xml:space="preserve"> anything humanity had </w:t>
      </w:r>
      <w:r w:rsidR="00D21A1C">
        <w:rPr>
          <w:rFonts w:ascii="Baskerville" w:hAnsi="Baskerville"/>
        </w:rPr>
        <w:t>found</w:t>
      </w:r>
      <w:r w:rsidR="001B4ECE">
        <w:rPr>
          <w:rFonts w:ascii="Baskerville" w:hAnsi="Baskerville"/>
        </w:rPr>
        <w:t xml:space="preserve"> before</w:t>
      </w:r>
      <w:r w:rsidR="00D978D1">
        <w:rPr>
          <w:rFonts w:ascii="Baskerville" w:hAnsi="Baskerville"/>
        </w:rPr>
        <w:t xml:space="preserve">; </w:t>
      </w:r>
      <w:r w:rsidR="00D21A1C">
        <w:rPr>
          <w:rFonts w:ascii="Baskerville" w:hAnsi="Baskerville"/>
        </w:rPr>
        <w:t>its extraction</w:t>
      </w:r>
      <w:r w:rsidR="001B4ECE">
        <w:rPr>
          <w:rFonts w:ascii="Baskerville" w:hAnsi="Baskerville"/>
        </w:rPr>
        <w:t xml:space="preserve"> </w:t>
      </w:r>
      <w:r w:rsidR="0095330E">
        <w:rPr>
          <w:rFonts w:ascii="Baskerville" w:hAnsi="Baskerville"/>
        </w:rPr>
        <w:t xml:space="preserve">came to </w:t>
      </w:r>
      <w:r w:rsidR="001B4ECE">
        <w:rPr>
          <w:rFonts w:ascii="Baskerville" w:hAnsi="Baskerville"/>
        </w:rPr>
        <w:t xml:space="preserve">sustain a complex </w:t>
      </w:r>
      <w:r w:rsidR="00D978D1">
        <w:rPr>
          <w:rFonts w:ascii="Baskerville" w:hAnsi="Baskerville"/>
        </w:rPr>
        <w:t xml:space="preserve">industrial </w:t>
      </w:r>
      <w:r w:rsidR="001B4ECE">
        <w:rPr>
          <w:rFonts w:ascii="Baskerville" w:hAnsi="Baskerville"/>
        </w:rPr>
        <w:t>society. Oil</w:t>
      </w:r>
      <w:r w:rsidR="00D978D1">
        <w:rPr>
          <w:rFonts w:ascii="Baskerville" w:hAnsi="Baskerville"/>
        </w:rPr>
        <w:t xml:space="preserve"> </w:t>
      </w:r>
      <w:r w:rsidR="00D21A1C">
        <w:rPr>
          <w:rFonts w:ascii="Baskerville" w:hAnsi="Baskerville"/>
        </w:rPr>
        <w:t xml:space="preserve">would go on to </w:t>
      </w:r>
      <w:r w:rsidR="00D978D1">
        <w:rPr>
          <w:rFonts w:ascii="Baskerville" w:hAnsi="Baskerville"/>
        </w:rPr>
        <w:t xml:space="preserve">perform </w:t>
      </w:r>
      <w:r w:rsidR="001B4ECE">
        <w:rPr>
          <w:rFonts w:ascii="Baskerville" w:hAnsi="Baskerville"/>
        </w:rPr>
        <w:t>even better</w:t>
      </w:r>
      <w:r w:rsidR="00D978D1">
        <w:rPr>
          <w:rFonts w:ascii="Baskerville" w:hAnsi="Baskerville"/>
        </w:rPr>
        <w:t xml:space="preserve">, with an EROI of </w:t>
      </w:r>
      <w:r w:rsidR="00D978D1">
        <w:rPr>
          <w:rFonts w:ascii="Baskerville" w:hAnsi="Baskerville"/>
        </w:rPr>
        <w:lastRenderedPageBreak/>
        <w:t>anything between 30 and 100</w:t>
      </w:r>
      <w:r w:rsidR="00D21A1C">
        <w:rPr>
          <w:rFonts w:ascii="Baskerville" w:hAnsi="Baskerville"/>
        </w:rPr>
        <w:t>:1</w:t>
      </w:r>
      <w:r w:rsidR="00D978D1">
        <w:rPr>
          <w:rFonts w:ascii="Baskerville" w:hAnsi="Baskerville"/>
        </w:rPr>
        <w:t xml:space="preserve">, </w:t>
      </w:r>
      <w:r w:rsidR="00D21A1C">
        <w:rPr>
          <w:rFonts w:ascii="Baskerville" w:hAnsi="Baskerville"/>
        </w:rPr>
        <w:t>underpinn</w:t>
      </w:r>
      <w:r w:rsidR="00D978D1">
        <w:rPr>
          <w:rFonts w:ascii="Baskerville" w:hAnsi="Baskerville"/>
        </w:rPr>
        <w:t xml:space="preserve">ing what was </w:t>
      </w:r>
      <w:r w:rsidR="00D21A1C">
        <w:rPr>
          <w:rFonts w:ascii="Baskerville" w:hAnsi="Baskerville"/>
        </w:rPr>
        <w:t>(judged by the long</w:t>
      </w:r>
      <w:r w:rsidR="00D978D1">
        <w:rPr>
          <w:rFonts w:ascii="Baskerville" w:hAnsi="Baskerville"/>
        </w:rPr>
        <w:t xml:space="preserve"> historical s</w:t>
      </w:r>
      <w:r w:rsidR="00D21A1C">
        <w:rPr>
          <w:rFonts w:ascii="Baskerville" w:hAnsi="Baskerville"/>
        </w:rPr>
        <w:t>weep)</w:t>
      </w:r>
      <w:r w:rsidR="00D978D1">
        <w:rPr>
          <w:rFonts w:ascii="Baskerville" w:hAnsi="Baskerville"/>
        </w:rPr>
        <w:t xml:space="preserve"> a vastly luxurious civilisation</w:t>
      </w:r>
      <w:r w:rsidR="001B4ECE">
        <w:rPr>
          <w:rFonts w:ascii="Baskerville" w:hAnsi="Baskerville"/>
        </w:rPr>
        <w:t xml:space="preserve">. </w:t>
      </w:r>
      <w:r w:rsidR="00D21A1C">
        <w:rPr>
          <w:rFonts w:ascii="Baskerville" w:hAnsi="Baskerville"/>
        </w:rPr>
        <w:t>Its EROI</w:t>
      </w:r>
      <w:r w:rsidR="00D978D1">
        <w:rPr>
          <w:rFonts w:ascii="Baskerville" w:hAnsi="Baskerville"/>
        </w:rPr>
        <w:t xml:space="preserve"> has now declined</w:t>
      </w:r>
      <w:r w:rsidR="001B4ECE">
        <w:rPr>
          <w:rFonts w:ascii="Baskerville" w:hAnsi="Baskerville"/>
        </w:rPr>
        <w:t>, to about 25-29</w:t>
      </w:r>
      <w:r w:rsidR="00D21A1C">
        <w:rPr>
          <w:rFonts w:ascii="Baskerville" w:hAnsi="Baskerville"/>
        </w:rPr>
        <w:t>:1</w:t>
      </w:r>
      <w:r w:rsidR="001B4ECE">
        <w:rPr>
          <w:rFonts w:ascii="Baskerville" w:hAnsi="Baskerville"/>
        </w:rPr>
        <w:t xml:space="preserve"> today, </w:t>
      </w:r>
      <w:r w:rsidR="00D21A1C">
        <w:rPr>
          <w:rFonts w:ascii="Baskerville" w:hAnsi="Baskerville"/>
        </w:rPr>
        <w:t>since capitalism</w:t>
      </w:r>
      <w:r w:rsidR="001B4ECE">
        <w:rPr>
          <w:rFonts w:ascii="Baskerville" w:hAnsi="Baskerville"/>
        </w:rPr>
        <w:t xml:space="preserve"> </w:t>
      </w:r>
      <w:r w:rsidR="00D978D1">
        <w:rPr>
          <w:rFonts w:ascii="Baskerville" w:hAnsi="Baskerville"/>
        </w:rPr>
        <w:t>ha</w:t>
      </w:r>
      <w:r w:rsidR="00D21A1C">
        <w:rPr>
          <w:rFonts w:ascii="Baskerville" w:hAnsi="Baskerville"/>
        </w:rPr>
        <w:t>s</w:t>
      </w:r>
      <w:r w:rsidR="00D978D1">
        <w:rPr>
          <w:rFonts w:ascii="Baskerville" w:hAnsi="Baskerville"/>
        </w:rPr>
        <w:t xml:space="preserve"> </w:t>
      </w:r>
      <w:r w:rsidR="00D21A1C">
        <w:rPr>
          <w:rFonts w:ascii="Baskerville" w:hAnsi="Baskerville"/>
        </w:rPr>
        <w:t>burned</w:t>
      </w:r>
      <w:r w:rsidR="001B4ECE">
        <w:rPr>
          <w:rFonts w:ascii="Baskerville" w:hAnsi="Baskerville"/>
        </w:rPr>
        <w:t xml:space="preserve"> up </w:t>
      </w:r>
      <w:r w:rsidR="00D21A1C">
        <w:rPr>
          <w:rFonts w:ascii="Baskerville" w:hAnsi="Baskerville"/>
        </w:rPr>
        <w:t xml:space="preserve">most </w:t>
      </w:r>
      <w:r w:rsidR="001B4ECE">
        <w:rPr>
          <w:rFonts w:ascii="Baskerville" w:hAnsi="Baskerville"/>
        </w:rPr>
        <w:t xml:space="preserve">easy-to-access sources </w:t>
      </w:r>
      <w:r w:rsidR="00D978D1">
        <w:rPr>
          <w:rFonts w:ascii="Baskerville" w:hAnsi="Baskerville"/>
        </w:rPr>
        <w:t xml:space="preserve">of oil </w:t>
      </w:r>
      <w:r w:rsidR="001B4ECE">
        <w:rPr>
          <w:rFonts w:ascii="Baskerville" w:hAnsi="Baskerville"/>
        </w:rPr>
        <w:t xml:space="preserve">(p.100). </w:t>
      </w:r>
      <w:r w:rsidR="00D978D1">
        <w:rPr>
          <w:rFonts w:ascii="Baskerville" w:hAnsi="Baskerville"/>
        </w:rPr>
        <w:t xml:space="preserve">But </w:t>
      </w:r>
      <w:r w:rsidR="00D21A1C">
        <w:rPr>
          <w:rFonts w:ascii="Baskerville" w:hAnsi="Baskerville"/>
        </w:rPr>
        <w:t>that</w:t>
      </w:r>
      <w:r w:rsidR="00D978D1">
        <w:rPr>
          <w:rFonts w:ascii="Baskerville" w:hAnsi="Baskerville"/>
        </w:rPr>
        <w:t xml:space="preserve"> </w:t>
      </w:r>
      <w:r>
        <w:rPr>
          <w:rFonts w:ascii="Baskerville" w:hAnsi="Baskerville"/>
        </w:rPr>
        <w:t xml:space="preserve">ratio </w:t>
      </w:r>
      <w:r w:rsidR="00D978D1">
        <w:rPr>
          <w:rFonts w:ascii="Baskerville" w:hAnsi="Baskerville"/>
        </w:rPr>
        <w:t xml:space="preserve">still supports </w:t>
      </w:r>
      <w:r>
        <w:rPr>
          <w:rFonts w:ascii="Baskerville" w:hAnsi="Baskerville"/>
        </w:rPr>
        <w:t>affluen</w:t>
      </w:r>
      <w:r w:rsidR="0095330E">
        <w:rPr>
          <w:rFonts w:ascii="Baskerville" w:hAnsi="Baskerville"/>
        </w:rPr>
        <w:t>t lives (for many, if not for all)</w:t>
      </w:r>
      <w:r w:rsidR="00D21A1C">
        <w:rPr>
          <w:rFonts w:ascii="Baskerville" w:hAnsi="Baskerville"/>
        </w:rPr>
        <w:t>. O</w:t>
      </w:r>
      <w:r w:rsidR="00D978D1">
        <w:rPr>
          <w:rFonts w:ascii="Baskerville" w:hAnsi="Baskerville"/>
        </w:rPr>
        <w:t xml:space="preserve">n Rowlands’ calculations, an EROI in the region </w:t>
      </w:r>
      <w:r w:rsidR="00525193">
        <w:rPr>
          <w:rFonts w:ascii="Baskerville" w:hAnsi="Baskerville"/>
        </w:rPr>
        <w:t>of 12-14</w:t>
      </w:r>
      <w:r w:rsidR="00D21A1C">
        <w:rPr>
          <w:rFonts w:ascii="Baskerville" w:hAnsi="Baskerville"/>
        </w:rPr>
        <w:t>:1</w:t>
      </w:r>
      <w:r w:rsidR="00525193">
        <w:rPr>
          <w:rFonts w:ascii="Baskerville" w:hAnsi="Baskerville"/>
        </w:rPr>
        <w:t xml:space="preserve"> </w:t>
      </w:r>
      <w:r w:rsidR="00D21A1C">
        <w:rPr>
          <w:rFonts w:ascii="Baskerville" w:hAnsi="Baskerville"/>
        </w:rPr>
        <w:t xml:space="preserve">will support our continued existence </w:t>
      </w:r>
      <w:r w:rsidR="00525193">
        <w:rPr>
          <w:rFonts w:ascii="Baskerville" w:hAnsi="Baskerville"/>
        </w:rPr>
        <w:t>(p.75)</w:t>
      </w:r>
      <w:r w:rsidR="00D978D1">
        <w:rPr>
          <w:rFonts w:ascii="Baskerville" w:hAnsi="Baskerville"/>
        </w:rPr>
        <w:t xml:space="preserve">, </w:t>
      </w:r>
      <w:r w:rsidR="00D21A1C">
        <w:rPr>
          <w:rFonts w:ascii="Baskerville" w:hAnsi="Baskerville"/>
        </w:rPr>
        <w:t>while</w:t>
      </w:r>
      <w:r w:rsidR="00D978D1">
        <w:rPr>
          <w:rFonts w:ascii="Baskerville" w:hAnsi="Baskerville"/>
        </w:rPr>
        <w:t xml:space="preserve"> 25</w:t>
      </w:r>
      <w:r w:rsidR="00D21A1C">
        <w:rPr>
          <w:rFonts w:ascii="Baskerville" w:hAnsi="Baskerville"/>
        </w:rPr>
        <w:t>:1</w:t>
      </w:r>
      <w:r w:rsidR="00D978D1">
        <w:rPr>
          <w:rFonts w:ascii="Baskerville" w:hAnsi="Baskerville"/>
        </w:rPr>
        <w:t xml:space="preserve"> </w:t>
      </w:r>
      <w:r w:rsidR="00D21A1C">
        <w:rPr>
          <w:rFonts w:ascii="Baskerville" w:hAnsi="Baskerville"/>
        </w:rPr>
        <w:t xml:space="preserve">or more will allow </w:t>
      </w:r>
      <w:r w:rsidR="00D978D1">
        <w:rPr>
          <w:rFonts w:ascii="Baskerville" w:hAnsi="Baskerville"/>
        </w:rPr>
        <w:t>for a</w:t>
      </w:r>
      <w:r>
        <w:rPr>
          <w:rFonts w:ascii="Baskerville" w:hAnsi="Baskerville"/>
        </w:rPr>
        <w:t xml:space="preserve">t least modest </w:t>
      </w:r>
      <w:r w:rsidR="00D21A1C">
        <w:rPr>
          <w:rFonts w:ascii="Baskerville" w:hAnsi="Baskerville"/>
        </w:rPr>
        <w:t>comfort</w:t>
      </w:r>
      <w:r w:rsidR="00C1333F">
        <w:rPr>
          <w:rFonts w:ascii="Baskerville" w:hAnsi="Baskerville"/>
        </w:rPr>
        <w:t>.</w:t>
      </w:r>
      <w:r w:rsidR="00DA56E2">
        <w:rPr>
          <w:rFonts w:ascii="Baskerville" w:hAnsi="Baskerville"/>
        </w:rPr>
        <w:t xml:space="preserve"> </w:t>
      </w:r>
    </w:p>
    <w:p w14:paraId="62E4C2E3" w14:textId="116F1113" w:rsidR="005C7574" w:rsidRDefault="005C7574" w:rsidP="001D008E">
      <w:pPr>
        <w:spacing w:line="276" w:lineRule="auto"/>
        <w:jc w:val="both"/>
        <w:rPr>
          <w:rFonts w:ascii="Baskerville" w:hAnsi="Baskerville"/>
        </w:rPr>
      </w:pPr>
    </w:p>
    <w:p w14:paraId="66502D6D" w14:textId="27561DF1" w:rsidR="00163152" w:rsidRDefault="004B231E" w:rsidP="001D008E">
      <w:pPr>
        <w:spacing w:line="276" w:lineRule="auto"/>
        <w:jc w:val="both"/>
        <w:rPr>
          <w:rFonts w:ascii="Baskerville" w:hAnsi="Baskerville"/>
        </w:rPr>
      </w:pPr>
      <w:r>
        <w:rPr>
          <w:rFonts w:ascii="Baskerville" w:hAnsi="Baskerville"/>
        </w:rPr>
        <w:t xml:space="preserve">Even if fossil fuels were not producing climate change, we would soon need to seek alternatives. </w:t>
      </w:r>
      <w:r w:rsidR="00D978D1">
        <w:rPr>
          <w:rFonts w:ascii="Baskerville" w:hAnsi="Baskerville"/>
        </w:rPr>
        <w:t xml:space="preserve">In one sense, </w:t>
      </w:r>
      <w:r w:rsidR="00D21A1C">
        <w:rPr>
          <w:rFonts w:ascii="Baskerville" w:hAnsi="Baskerville"/>
        </w:rPr>
        <w:t xml:space="preserve">all of </w:t>
      </w:r>
      <w:r w:rsidR="00D978D1">
        <w:rPr>
          <w:rFonts w:ascii="Baskerville" w:hAnsi="Baskerville"/>
        </w:rPr>
        <w:t xml:space="preserve">this makes the green energy transition </w:t>
      </w:r>
      <w:r w:rsidR="00D21A1C">
        <w:rPr>
          <w:rFonts w:ascii="Baskerville" w:hAnsi="Baskerville"/>
        </w:rPr>
        <w:t xml:space="preserve">rather </w:t>
      </w:r>
      <w:r w:rsidR="00D978D1">
        <w:rPr>
          <w:rFonts w:ascii="Baskerville" w:hAnsi="Baskerville"/>
        </w:rPr>
        <w:t xml:space="preserve">simple. Renewable energy sources need to be scaled up rapidly, and they need to </w:t>
      </w:r>
      <w:r w:rsidR="00541B05">
        <w:rPr>
          <w:rFonts w:ascii="Baskerville" w:hAnsi="Baskerville"/>
        </w:rPr>
        <w:t>demonstrate</w:t>
      </w:r>
      <w:r w:rsidR="00D978D1">
        <w:rPr>
          <w:rFonts w:ascii="Baskerville" w:hAnsi="Baskerville"/>
        </w:rPr>
        <w:t xml:space="preserve"> an EROI in the region of 25</w:t>
      </w:r>
      <w:r w:rsidR="00D21A1C">
        <w:rPr>
          <w:rFonts w:ascii="Baskerville" w:hAnsi="Baskerville"/>
        </w:rPr>
        <w:t>:1 or better (</w:t>
      </w:r>
      <w:r w:rsidR="00D978D1">
        <w:rPr>
          <w:rFonts w:ascii="Baskerville" w:hAnsi="Baskerville"/>
        </w:rPr>
        <w:t>or 12-14</w:t>
      </w:r>
      <w:r>
        <w:rPr>
          <w:rFonts w:ascii="Baskerville" w:hAnsi="Baskerville"/>
        </w:rPr>
        <w:t>:1</w:t>
      </w:r>
      <w:r w:rsidR="00D21A1C">
        <w:rPr>
          <w:rFonts w:ascii="Baskerville" w:hAnsi="Baskerville"/>
        </w:rPr>
        <w:t>, for a more spartan civilisation)</w:t>
      </w:r>
      <w:r w:rsidR="00D978D1">
        <w:rPr>
          <w:rFonts w:ascii="Baskerville" w:hAnsi="Baskerville"/>
        </w:rPr>
        <w:t xml:space="preserve">. </w:t>
      </w:r>
      <w:r w:rsidR="00541B05">
        <w:rPr>
          <w:rFonts w:ascii="Baskerville" w:hAnsi="Baskerville"/>
        </w:rPr>
        <w:t>The problem</w:t>
      </w:r>
      <w:r w:rsidR="00D978D1">
        <w:rPr>
          <w:rFonts w:ascii="Baskerville" w:hAnsi="Baskerville"/>
        </w:rPr>
        <w:t xml:space="preserve">, Rowlands claims, is </w:t>
      </w:r>
      <w:r w:rsidR="00541B05">
        <w:rPr>
          <w:rFonts w:ascii="Baskerville" w:hAnsi="Baskerville"/>
        </w:rPr>
        <w:t>that this is much</w:t>
      </w:r>
      <w:r w:rsidR="00D21A1C">
        <w:rPr>
          <w:rFonts w:ascii="Baskerville" w:hAnsi="Baskerville"/>
        </w:rPr>
        <w:t xml:space="preserve"> trickier</w:t>
      </w:r>
      <w:r w:rsidR="00D978D1">
        <w:rPr>
          <w:rFonts w:ascii="Baskerville" w:hAnsi="Baskerville"/>
        </w:rPr>
        <w:t xml:space="preserve"> than </w:t>
      </w:r>
      <w:r w:rsidR="00D21A1C">
        <w:rPr>
          <w:rFonts w:ascii="Baskerville" w:hAnsi="Baskerville"/>
        </w:rPr>
        <w:t xml:space="preserve">is </w:t>
      </w:r>
      <w:r w:rsidR="00D978D1">
        <w:rPr>
          <w:rFonts w:ascii="Baskerville" w:hAnsi="Baskerville"/>
        </w:rPr>
        <w:t xml:space="preserve">widely recognised. </w:t>
      </w:r>
      <w:r w:rsidR="00E90185">
        <w:rPr>
          <w:rFonts w:ascii="Baskerville" w:hAnsi="Baskerville"/>
        </w:rPr>
        <w:t>Corn ethanol has an EROI of between 1 and 3</w:t>
      </w:r>
      <w:r>
        <w:rPr>
          <w:rFonts w:ascii="Baskerville" w:hAnsi="Baskerville"/>
        </w:rPr>
        <w:t>:1</w:t>
      </w:r>
      <w:r w:rsidR="00E90185">
        <w:rPr>
          <w:rFonts w:ascii="Baskerville" w:hAnsi="Baskerville"/>
        </w:rPr>
        <w:t xml:space="preserve">, </w:t>
      </w:r>
      <w:r w:rsidR="00D21A1C">
        <w:rPr>
          <w:rFonts w:ascii="Baskerville" w:hAnsi="Baskerville"/>
        </w:rPr>
        <w:t>mak</w:t>
      </w:r>
      <w:r w:rsidR="00E90185">
        <w:rPr>
          <w:rFonts w:ascii="Baskerville" w:hAnsi="Baskerville"/>
        </w:rPr>
        <w:t>ing it an irrelevance when it comes to rescuing civilisation (p. 100).</w:t>
      </w:r>
      <w:r w:rsidR="001B4ECE">
        <w:rPr>
          <w:rFonts w:ascii="Baskerville" w:hAnsi="Baskerville"/>
        </w:rPr>
        <w:t xml:space="preserve"> </w:t>
      </w:r>
      <w:r w:rsidR="00D21A1C">
        <w:rPr>
          <w:rFonts w:ascii="Baskerville" w:hAnsi="Baskerville"/>
        </w:rPr>
        <w:t xml:space="preserve">Solar, with an EROI between 1 and 10:1, can make a contribution to our survival but it is not clear it can sustain the kind of civilisation we are used to. </w:t>
      </w:r>
      <w:r w:rsidR="00E90185">
        <w:rPr>
          <w:rFonts w:ascii="Baskerville" w:hAnsi="Baskerville"/>
        </w:rPr>
        <w:t>Wave power</w:t>
      </w:r>
      <w:r w:rsidR="00D21A1C">
        <w:rPr>
          <w:rFonts w:ascii="Baskerville" w:hAnsi="Baskerville"/>
        </w:rPr>
        <w:t xml:space="preserve"> (</w:t>
      </w:r>
      <w:r w:rsidR="00E90185">
        <w:rPr>
          <w:rFonts w:ascii="Baskerville" w:hAnsi="Baskerville"/>
        </w:rPr>
        <w:t>at 15</w:t>
      </w:r>
      <w:r w:rsidR="00D21A1C">
        <w:rPr>
          <w:rFonts w:ascii="Baskerville" w:hAnsi="Baskerville"/>
        </w:rPr>
        <w:t>:1)</w:t>
      </w:r>
      <w:r w:rsidR="00E90185">
        <w:rPr>
          <w:rFonts w:ascii="Baskerville" w:hAnsi="Baskerville"/>
        </w:rPr>
        <w:t xml:space="preserve"> </w:t>
      </w:r>
      <w:r w:rsidR="00D21A1C">
        <w:rPr>
          <w:rFonts w:ascii="Baskerville" w:hAnsi="Baskerville"/>
        </w:rPr>
        <w:t xml:space="preserve">and </w:t>
      </w:r>
      <w:r w:rsidR="00E90185">
        <w:rPr>
          <w:rFonts w:ascii="Baskerville" w:hAnsi="Baskerville"/>
        </w:rPr>
        <w:t>wind power</w:t>
      </w:r>
      <w:r w:rsidR="00D21A1C">
        <w:rPr>
          <w:rFonts w:ascii="Baskerville" w:hAnsi="Baskerville"/>
        </w:rPr>
        <w:t xml:space="preserve"> (</w:t>
      </w:r>
      <w:r w:rsidR="00541B05">
        <w:rPr>
          <w:rFonts w:ascii="Baskerville" w:hAnsi="Baskerville"/>
        </w:rPr>
        <w:t xml:space="preserve">somewhere </w:t>
      </w:r>
      <w:r w:rsidR="00E90185">
        <w:rPr>
          <w:rFonts w:ascii="Baskerville" w:hAnsi="Baskerville"/>
        </w:rPr>
        <w:t>between 3</w:t>
      </w:r>
      <w:r w:rsidR="00541B05">
        <w:rPr>
          <w:rFonts w:ascii="Baskerville" w:hAnsi="Baskerville"/>
        </w:rPr>
        <w:t>:1</w:t>
      </w:r>
      <w:r w:rsidR="00E90185">
        <w:rPr>
          <w:rFonts w:ascii="Baskerville" w:hAnsi="Baskerville"/>
        </w:rPr>
        <w:t xml:space="preserve"> and 18</w:t>
      </w:r>
      <w:r w:rsidR="00D21A1C">
        <w:rPr>
          <w:rFonts w:ascii="Baskerville" w:hAnsi="Baskerville"/>
        </w:rPr>
        <w:t>:1)</w:t>
      </w:r>
      <w:r w:rsidR="00E90185">
        <w:rPr>
          <w:rFonts w:ascii="Baskerville" w:hAnsi="Baskerville"/>
        </w:rPr>
        <w:t xml:space="preserve"> </w:t>
      </w:r>
      <w:r w:rsidR="00D21A1C">
        <w:rPr>
          <w:rFonts w:ascii="Baskerville" w:hAnsi="Baskerville"/>
        </w:rPr>
        <w:t>perform only a little better</w:t>
      </w:r>
      <w:r w:rsidR="00E90185">
        <w:rPr>
          <w:rFonts w:ascii="Baskerville" w:hAnsi="Baskerville"/>
        </w:rPr>
        <w:t xml:space="preserve"> (p.101)</w:t>
      </w:r>
      <w:r w:rsidR="00D21A1C">
        <w:rPr>
          <w:rFonts w:ascii="Baskerville" w:hAnsi="Baskerville"/>
        </w:rPr>
        <w:t>, as does nuclear</w:t>
      </w:r>
      <w:r w:rsidR="00541B05">
        <w:rPr>
          <w:rFonts w:ascii="Baskerville" w:hAnsi="Baskerville"/>
        </w:rPr>
        <w:t xml:space="preserve"> energy</w:t>
      </w:r>
      <w:r w:rsidR="00E90185">
        <w:rPr>
          <w:rFonts w:ascii="Baskerville" w:hAnsi="Baskerville"/>
        </w:rPr>
        <w:t>.</w:t>
      </w:r>
      <w:r w:rsidR="00163152">
        <w:rPr>
          <w:rFonts w:ascii="Baskerville" w:hAnsi="Baskerville"/>
        </w:rPr>
        <w:t xml:space="preserve"> </w:t>
      </w:r>
      <w:r w:rsidR="00575785">
        <w:rPr>
          <w:rFonts w:ascii="Baskerville" w:hAnsi="Baskerville"/>
        </w:rPr>
        <w:t>The</w:t>
      </w:r>
      <w:r w:rsidR="00C1333F">
        <w:rPr>
          <w:rFonts w:ascii="Baskerville" w:hAnsi="Baskerville"/>
        </w:rPr>
        <w:t xml:space="preserve"> efficiency of these technologies</w:t>
      </w:r>
      <w:r w:rsidR="00575785">
        <w:rPr>
          <w:rFonts w:ascii="Baskerville" w:hAnsi="Baskerville"/>
        </w:rPr>
        <w:t xml:space="preserve"> will </w:t>
      </w:r>
      <w:r w:rsidR="00C1333F">
        <w:rPr>
          <w:rFonts w:ascii="Baskerville" w:hAnsi="Baskerville"/>
        </w:rPr>
        <w:t>no doubt</w:t>
      </w:r>
      <w:r w:rsidR="00575785">
        <w:rPr>
          <w:rFonts w:ascii="Baskerville" w:hAnsi="Baskerville"/>
        </w:rPr>
        <w:t xml:space="preserve"> improve</w:t>
      </w:r>
      <w:r w:rsidR="00D21A1C">
        <w:rPr>
          <w:rFonts w:ascii="Baskerville" w:hAnsi="Baskerville"/>
        </w:rPr>
        <w:t xml:space="preserve"> over time</w:t>
      </w:r>
      <w:r w:rsidR="00541B05">
        <w:rPr>
          <w:rFonts w:ascii="Baskerville" w:hAnsi="Baskerville"/>
        </w:rPr>
        <w:t>; b</w:t>
      </w:r>
      <w:r w:rsidR="00D978D1">
        <w:rPr>
          <w:rFonts w:ascii="Baskerville" w:hAnsi="Baskerville"/>
        </w:rPr>
        <w:t xml:space="preserve">ut it is </w:t>
      </w:r>
      <w:r w:rsidR="00D21A1C">
        <w:rPr>
          <w:rFonts w:ascii="Baskerville" w:hAnsi="Baskerville"/>
        </w:rPr>
        <w:t>far from</w:t>
      </w:r>
      <w:r w:rsidR="00D978D1">
        <w:rPr>
          <w:rFonts w:ascii="Baskerville" w:hAnsi="Baskerville"/>
        </w:rPr>
        <w:t xml:space="preserve"> clear that they </w:t>
      </w:r>
      <w:r w:rsidR="00D21A1C">
        <w:rPr>
          <w:rFonts w:ascii="Baskerville" w:hAnsi="Baskerville"/>
        </w:rPr>
        <w:t>are ready</w:t>
      </w:r>
      <w:r w:rsidR="00D978D1">
        <w:rPr>
          <w:rFonts w:ascii="Baskerville" w:hAnsi="Baskerville"/>
        </w:rPr>
        <w:t xml:space="preserve"> to rescue civilisation as we know it</w:t>
      </w:r>
      <w:r w:rsidR="00D21A1C">
        <w:rPr>
          <w:rFonts w:ascii="Baskerville" w:hAnsi="Baskerville"/>
        </w:rPr>
        <w:t xml:space="preserve"> any time soon</w:t>
      </w:r>
      <w:r w:rsidR="00D978D1">
        <w:rPr>
          <w:rFonts w:ascii="Baskerville" w:hAnsi="Baskerville"/>
        </w:rPr>
        <w:t>.</w:t>
      </w:r>
    </w:p>
    <w:p w14:paraId="63EC3633" w14:textId="77777777" w:rsidR="00163152" w:rsidRDefault="00163152" w:rsidP="001D008E">
      <w:pPr>
        <w:spacing w:line="276" w:lineRule="auto"/>
        <w:jc w:val="both"/>
        <w:rPr>
          <w:rFonts w:ascii="Baskerville" w:hAnsi="Baskerville"/>
        </w:rPr>
      </w:pPr>
    </w:p>
    <w:p w14:paraId="478A96FA" w14:textId="5899F7FA" w:rsidR="00A722FA" w:rsidRDefault="00D21A1C" w:rsidP="00A722FA">
      <w:pPr>
        <w:spacing w:line="276" w:lineRule="auto"/>
        <w:jc w:val="both"/>
        <w:rPr>
          <w:rFonts w:ascii="Baskerville" w:hAnsi="Baskerville"/>
        </w:rPr>
      </w:pPr>
      <w:r w:rsidRPr="00D21A1C">
        <w:rPr>
          <w:rFonts w:ascii="Baskerville" w:hAnsi="Baskerville"/>
        </w:rPr>
        <w:t xml:space="preserve">In that light, Rowlands </w:t>
      </w:r>
      <w:r w:rsidR="00541B05">
        <w:rPr>
          <w:rFonts w:ascii="Baskerville" w:hAnsi="Baskerville"/>
        </w:rPr>
        <w:t>argu</w:t>
      </w:r>
      <w:r w:rsidRPr="00D21A1C">
        <w:rPr>
          <w:rFonts w:ascii="Baskerville" w:hAnsi="Baskerville"/>
        </w:rPr>
        <w:t xml:space="preserve">es </w:t>
      </w:r>
      <w:r w:rsidR="00541B05">
        <w:rPr>
          <w:rFonts w:ascii="Baskerville" w:hAnsi="Baskerville"/>
        </w:rPr>
        <w:t xml:space="preserve">that </w:t>
      </w:r>
      <w:r w:rsidRPr="00D21A1C">
        <w:rPr>
          <w:rFonts w:ascii="Baskerville" w:hAnsi="Baskerville"/>
        </w:rPr>
        <w:t xml:space="preserve">something else needs to change, and fast. </w:t>
      </w:r>
      <w:r w:rsidR="00A722FA">
        <w:rPr>
          <w:rFonts w:ascii="Baskerville" w:hAnsi="Baskerville"/>
        </w:rPr>
        <w:t xml:space="preserve">A crucial step is to simplify our energy supply chains, by removing unnecessary or wasteful elements. In the case of food, that means removing meat from our diets. Food, after all, has its own EROI, and in the case of meat it is a vastly </w:t>
      </w:r>
      <w:r w:rsidR="00541B05">
        <w:rPr>
          <w:rFonts w:ascii="Baskerville" w:hAnsi="Baskerville"/>
        </w:rPr>
        <w:t>inefficient</w:t>
      </w:r>
      <w:r w:rsidR="00A722FA">
        <w:rPr>
          <w:rFonts w:ascii="Baskerville" w:hAnsi="Baskerville"/>
        </w:rPr>
        <w:t xml:space="preserve"> one</w:t>
      </w:r>
      <w:r w:rsidR="00541B05">
        <w:rPr>
          <w:rFonts w:ascii="Baskerville" w:hAnsi="Baskerville"/>
        </w:rPr>
        <w:t>.</w:t>
      </w:r>
      <w:r w:rsidR="00A722FA">
        <w:rPr>
          <w:rFonts w:ascii="Baskerville" w:hAnsi="Baskerville"/>
        </w:rPr>
        <w:t xml:space="preserve"> </w:t>
      </w:r>
      <w:r w:rsidR="00541B05">
        <w:rPr>
          <w:rFonts w:ascii="Baskerville" w:hAnsi="Baskerville"/>
        </w:rPr>
        <w:t>G</w:t>
      </w:r>
      <w:r w:rsidR="00A722FA">
        <w:rPr>
          <w:rFonts w:ascii="Baskerville" w:hAnsi="Baskerville"/>
        </w:rPr>
        <w:t xml:space="preserve">rowing plants and feeding them to livestock </w:t>
      </w:r>
      <w:r w:rsidR="00541B05">
        <w:rPr>
          <w:rFonts w:ascii="Baskerville" w:hAnsi="Baskerville"/>
        </w:rPr>
        <w:t>is a monumental waste of scarce energy</w:t>
      </w:r>
      <w:r w:rsidR="00A722FA">
        <w:rPr>
          <w:rFonts w:ascii="Baskerville" w:hAnsi="Baskerville"/>
        </w:rPr>
        <w:t>. Cattle, for example, need to eat between 6 and 30 times as m</w:t>
      </w:r>
      <w:r w:rsidR="00541B05">
        <w:rPr>
          <w:rFonts w:ascii="Baskerville" w:hAnsi="Baskerville"/>
        </w:rPr>
        <w:t>any</w:t>
      </w:r>
      <w:r w:rsidR="00A722FA">
        <w:rPr>
          <w:rFonts w:ascii="Baskerville" w:hAnsi="Baskerville"/>
        </w:rPr>
        <w:t xml:space="preserve"> calories as they ‘produce’ (p.124). </w:t>
      </w:r>
      <w:r w:rsidR="00541B05">
        <w:rPr>
          <w:rFonts w:ascii="Baskerville" w:hAnsi="Baskerville"/>
        </w:rPr>
        <w:t xml:space="preserve">Eating plants </w:t>
      </w:r>
      <w:r w:rsidR="0095330E">
        <w:rPr>
          <w:rFonts w:ascii="Baskerville" w:hAnsi="Baskerville"/>
        </w:rPr>
        <w:t xml:space="preserve">instead </w:t>
      </w:r>
      <w:r w:rsidR="00541B05">
        <w:rPr>
          <w:rFonts w:ascii="Baskerville" w:hAnsi="Baskerville"/>
        </w:rPr>
        <w:t xml:space="preserve">cuts out a very wasteful middleman. Moreover, </w:t>
      </w:r>
      <w:r w:rsidR="00A722FA">
        <w:rPr>
          <w:rFonts w:ascii="Baskerville" w:hAnsi="Baskerville"/>
        </w:rPr>
        <w:t>if we ended animal agriculture, we could</w:t>
      </w:r>
      <w:r w:rsidR="00541B05">
        <w:rPr>
          <w:rFonts w:ascii="Baskerville" w:hAnsi="Baskerville"/>
        </w:rPr>
        <w:t xml:space="preserve"> </w:t>
      </w:r>
      <w:r w:rsidR="00A722FA">
        <w:rPr>
          <w:rFonts w:ascii="Baskerville" w:hAnsi="Baskerville"/>
        </w:rPr>
        <w:t xml:space="preserve">reforest much of the </w:t>
      </w:r>
      <w:r w:rsidR="00541B05">
        <w:rPr>
          <w:rFonts w:ascii="Baskerville" w:hAnsi="Baskerville"/>
        </w:rPr>
        <w:t>lan</w:t>
      </w:r>
      <w:r w:rsidR="00A722FA">
        <w:rPr>
          <w:rFonts w:ascii="Baskerville" w:hAnsi="Baskerville"/>
        </w:rPr>
        <w:t>d. With an end to industrial agriculture, and afforestation of much of the land this frees up, the US</w:t>
      </w:r>
      <w:r w:rsidR="005A3A09">
        <w:rPr>
          <w:rFonts w:ascii="Baskerville" w:hAnsi="Baskerville"/>
        </w:rPr>
        <w:t xml:space="preserve"> </w:t>
      </w:r>
      <w:r w:rsidR="00A722FA">
        <w:rPr>
          <w:rFonts w:ascii="Baskerville" w:hAnsi="Baskerville"/>
        </w:rPr>
        <w:t xml:space="preserve">(which Rowlands describes as the most energy-intensive society ever) would </w:t>
      </w:r>
      <w:r w:rsidR="00541B05">
        <w:rPr>
          <w:rFonts w:ascii="Baskerville" w:hAnsi="Baskerville"/>
        </w:rPr>
        <w:t xml:space="preserve">already </w:t>
      </w:r>
      <w:r w:rsidR="00A722FA">
        <w:rPr>
          <w:rFonts w:ascii="Baskerville" w:hAnsi="Baskerville"/>
        </w:rPr>
        <w:t xml:space="preserve">be roughly 80% of the way towards carbon neutrality (p. 144). </w:t>
      </w:r>
      <w:r w:rsidR="00541B05">
        <w:rPr>
          <w:rFonts w:ascii="Baskerville" w:hAnsi="Baskerville"/>
        </w:rPr>
        <w:t>E</w:t>
      </w:r>
      <w:r w:rsidR="00A722FA">
        <w:rPr>
          <w:rFonts w:ascii="Baskerville" w:hAnsi="Baskerville"/>
        </w:rPr>
        <w:t>nding animal agriculture would make a quick and massive contribution to reducing</w:t>
      </w:r>
      <w:r w:rsidR="004B231E">
        <w:rPr>
          <w:rFonts w:ascii="Baskerville" w:hAnsi="Baskerville"/>
        </w:rPr>
        <w:t xml:space="preserve"> greenhouse gas</w:t>
      </w:r>
      <w:r w:rsidR="00A722FA">
        <w:rPr>
          <w:rFonts w:ascii="Baskerville" w:hAnsi="Baskerville"/>
        </w:rPr>
        <w:t xml:space="preserve"> emissions, including especially methane</w:t>
      </w:r>
      <w:r w:rsidR="00541B05">
        <w:rPr>
          <w:rFonts w:ascii="Baskerville" w:hAnsi="Baskerville"/>
        </w:rPr>
        <w:t>; t</w:t>
      </w:r>
      <w:r w:rsidR="00A722FA">
        <w:rPr>
          <w:rFonts w:ascii="Baskerville" w:hAnsi="Baskerville"/>
        </w:rPr>
        <w:t xml:space="preserve">he rest of the contribution would come from increasing forest carbon sinks. In </w:t>
      </w:r>
      <w:r w:rsidR="00541B05">
        <w:rPr>
          <w:rFonts w:ascii="Baskerville" w:hAnsi="Baskerville"/>
        </w:rPr>
        <w:t>mak</w:t>
      </w:r>
      <w:r w:rsidR="00A722FA">
        <w:rPr>
          <w:rFonts w:ascii="Baskerville" w:hAnsi="Baskerville"/>
        </w:rPr>
        <w:t>ing</w:t>
      </w:r>
      <w:r w:rsidR="00541B05">
        <w:rPr>
          <w:rFonts w:ascii="Baskerville" w:hAnsi="Baskerville"/>
        </w:rPr>
        <w:t xml:space="preserve"> such changes</w:t>
      </w:r>
      <w:r w:rsidR="00A722FA">
        <w:rPr>
          <w:rFonts w:ascii="Baskerville" w:hAnsi="Baskerville"/>
        </w:rPr>
        <w:t xml:space="preserve">, </w:t>
      </w:r>
      <w:r w:rsidR="00541B05">
        <w:rPr>
          <w:rFonts w:ascii="Baskerville" w:hAnsi="Baskerville"/>
        </w:rPr>
        <w:t>our societies</w:t>
      </w:r>
      <w:r w:rsidR="00A722FA">
        <w:rPr>
          <w:rFonts w:ascii="Baskerville" w:hAnsi="Baskerville"/>
        </w:rPr>
        <w:t xml:space="preserve"> </w:t>
      </w:r>
      <w:r w:rsidR="00541B05">
        <w:rPr>
          <w:rFonts w:ascii="Baskerville" w:hAnsi="Baskerville"/>
        </w:rPr>
        <w:t xml:space="preserve">would </w:t>
      </w:r>
      <w:r w:rsidR="00A722FA">
        <w:rPr>
          <w:rFonts w:ascii="Baskerville" w:hAnsi="Baskerville"/>
        </w:rPr>
        <w:t xml:space="preserve">give nascent renewables </w:t>
      </w:r>
      <w:r w:rsidR="005A5C1F">
        <w:rPr>
          <w:rFonts w:ascii="Baskerville" w:hAnsi="Baskerville"/>
        </w:rPr>
        <w:t>time</w:t>
      </w:r>
      <w:r w:rsidR="00A722FA">
        <w:rPr>
          <w:rFonts w:ascii="Baskerville" w:hAnsi="Baskerville"/>
        </w:rPr>
        <w:t xml:space="preserve"> to improve their </w:t>
      </w:r>
      <w:r w:rsidR="00541B05">
        <w:rPr>
          <w:rFonts w:ascii="Baskerville" w:hAnsi="Baskerville"/>
        </w:rPr>
        <w:t>efficiency</w:t>
      </w:r>
      <w:r w:rsidR="00A722FA">
        <w:rPr>
          <w:rFonts w:ascii="Baskerville" w:hAnsi="Baskerville"/>
        </w:rPr>
        <w:t xml:space="preserve">. As Rowlands puts it, by taking livestock-related methane out of the equation and removing the </w:t>
      </w:r>
      <w:r w:rsidR="004B231E">
        <w:rPr>
          <w:rFonts w:ascii="Baskerville" w:hAnsi="Baskerville"/>
        </w:rPr>
        <w:t>“</w:t>
      </w:r>
      <w:r w:rsidR="00A722FA">
        <w:rPr>
          <w:rFonts w:ascii="Baskerville" w:hAnsi="Baskerville"/>
        </w:rPr>
        <w:t>upside-down EROIs of animal flesh and products, we would give nascent renewable technologies the breaking space they need to – hopefully – move a few steps away from the edge of the net energy cliff</w:t>
      </w:r>
      <w:r w:rsidR="004B231E">
        <w:rPr>
          <w:rFonts w:ascii="Baskerville" w:hAnsi="Baskerville"/>
        </w:rPr>
        <w:t>”</w:t>
      </w:r>
      <w:r w:rsidR="00A722FA">
        <w:rPr>
          <w:rFonts w:ascii="Baskerville" w:hAnsi="Baskerville"/>
        </w:rPr>
        <w:t xml:space="preserve"> (p. 128).</w:t>
      </w:r>
    </w:p>
    <w:p w14:paraId="1C40AA99" w14:textId="77777777" w:rsidR="00541B05" w:rsidRDefault="00541B05" w:rsidP="00D21A1C">
      <w:pPr>
        <w:spacing w:line="276" w:lineRule="auto"/>
        <w:jc w:val="both"/>
        <w:rPr>
          <w:rFonts w:ascii="Baskerville" w:hAnsi="Baskerville"/>
        </w:rPr>
      </w:pPr>
    </w:p>
    <w:p w14:paraId="4FF19417" w14:textId="0ECD2D03" w:rsidR="002B47D5" w:rsidRDefault="005A3A09" w:rsidP="002B47D5">
      <w:pPr>
        <w:spacing w:line="276" w:lineRule="auto"/>
        <w:jc w:val="both"/>
        <w:rPr>
          <w:rFonts w:ascii="Baskerville" w:hAnsi="Baskerville"/>
        </w:rPr>
      </w:pPr>
      <w:r>
        <w:rPr>
          <w:rFonts w:ascii="Baskerville" w:hAnsi="Baskerville"/>
        </w:rPr>
        <w:t>Rowlands’s arguments hinge on some quite detailed empirical claims, which</w:t>
      </w:r>
      <w:r w:rsidR="004B231E">
        <w:rPr>
          <w:rFonts w:ascii="Baskerville" w:hAnsi="Baskerville"/>
        </w:rPr>
        <w:t xml:space="preserve"> it is not easy for a political theorist to evaluate. </w:t>
      </w:r>
      <w:r>
        <w:rPr>
          <w:rFonts w:ascii="Baskerville" w:hAnsi="Baskerville"/>
        </w:rPr>
        <w:t xml:space="preserve">What is striking </w:t>
      </w:r>
      <w:r w:rsidR="004B231E">
        <w:rPr>
          <w:rFonts w:ascii="Baskerville" w:hAnsi="Baskerville"/>
        </w:rPr>
        <w:t xml:space="preserve">about </w:t>
      </w:r>
      <w:r>
        <w:rPr>
          <w:rFonts w:ascii="Baskerville" w:hAnsi="Baskerville"/>
        </w:rPr>
        <w:t>the</w:t>
      </w:r>
      <w:r w:rsidR="004B231E">
        <w:rPr>
          <w:rFonts w:ascii="Baskerville" w:hAnsi="Baskerville"/>
        </w:rPr>
        <w:t xml:space="preserve"> argument </w:t>
      </w:r>
      <w:r>
        <w:rPr>
          <w:rFonts w:ascii="Baskerville" w:hAnsi="Baskerville"/>
        </w:rPr>
        <w:t xml:space="preserve">as a whole is how </w:t>
      </w:r>
      <w:r w:rsidR="004B231E">
        <w:rPr>
          <w:rFonts w:ascii="Baskerville" w:hAnsi="Baskerville"/>
        </w:rPr>
        <w:t xml:space="preserve">holistic and systemic </w:t>
      </w:r>
      <w:r>
        <w:rPr>
          <w:rFonts w:ascii="Baskerville" w:hAnsi="Baskerville"/>
        </w:rPr>
        <w:t xml:space="preserve">it is – perhaps an example of the kind of thinking </w:t>
      </w:r>
      <w:proofErr w:type="spellStart"/>
      <w:r>
        <w:rPr>
          <w:rFonts w:ascii="Baskerville" w:hAnsi="Baskerville"/>
        </w:rPr>
        <w:t>Sebo</w:t>
      </w:r>
      <w:proofErr w:type="spellEnd"/>
      <w:r>
        <w:rPr>
          <w:rFonts w:ascii="Baskerville" w:hAnsi="Baskerville"/>
        </w:rPr>
        <w:t xml:space="preserve"> calls for in his book. </w:t>
      </w:r>
      <w:r w:rsidR="00EE7118">
        <w:rPr>
          <w:rFonts w:ascii="Baskerville" w:hAnsi="Baskerville"/>
        </w:rPr>
        <w:t>His arguments are creative and engaging</w:t>
      </w:r>
      <w:r w:rsidR="002B47D5">
        <w:rPr>
          <w:rFonts w:ascii="Baskerville" w:hAnsi="Baskerville"/>
        </w:rPr>
        <w:t xml:space="preserve"> – at times quirky -</w:t>
      </w:r>
      <w:r w:rsidR="00EE7118">
        <w:rPr>
          <w:rFonts w:ascii="Baskerville" w:hAnsi="Baskerville"/>
        </w:rPr>
        <w:t xml:space="preserve"> and his conclusions </w:t>
      </w:r>
      <w:r w:rsidR="004B231E">
        <w:rPr>
          <w:rFonts w:ascii="Baskerville" w:hAnsi="Baskerville"/>
        </w:rPr>
        <w:t xml:space="preserve">undoubtedly </w:t>
      </w:r>
      <w:r w:rsidR="00EE7118">
        <w:rPr>
          <w:rFonts w:ascii="Baskerville" w:hAnsi="Baskerville"/>
        </w:rPr>
        <w:t>arresting.</w:t>
      </w:r>
      <w:r w:rsidR="004B231E">
        <w:rPr>
          <w:rFonts w:ascii="Baskerville" w:hAnsi="Baskerville"/>
        </w:rPr>
        <w:t xml:space="preserve"> </w:t>
      </w:r>
      <w:r>
        <w:rPr>
          <w:rFonts w:ascii="Baskerville" w:hAnsi="Baskerville"/>
        </w:rPr>
        <w:t xml:space="preserve">Simply put, his claim is that we now face a choice between meat and civilisation. </w:t>
      </w:r>
      <w:r w:rsidR="005A5C1F">
        <w:rPr>
          <w:rFonts w:ascii="Baskerville" w:hAnsi="Baskerville"/>
        </w:rPr>
        <w:t>As that suggests, m</w:t>
      </w:r>
      <w:r>
        <w:rPr>
          <w:rFonts w:ascii="Baskerville" w:hAnsi="Baskerville"/>
        </w:rPr>
        <w:t xml:space="preserve">uch of the </w:t>
      </w:r>
      <w:r w:rsidR="002B47D5">
        <w:rPr>
          <w:rFonts w:ascii="Baskerville" w:hAnsi="Baskerville"/>
        </w:rPr>
        <w:t xml:space="preserve">argument is instrumental </w:t>
      </w:r>
      <w:r>
        <w:rPr>
          <w:rFonts w:ascii="Baskerville" w:hAnsi="Baskerville"/>
        </w:rPr>
        <w:t>in tone:</w:t>
      </w:r>
      <w:r w:rsidR="002B47D5">
        <w:rPr>
          <w:rFonts w:ascii="Baskerville" w:hAnsi="Baskerville"/>
        </w:rPr>
        <w:t xml:space="preserve"> if we want to tackle </w:t>
      </w:r>
      <w:r w:rsidR="00495D56">
        <w:rPr>
          <w:rFonts w:ascii="Baskerville" w:hAnsi="Baskerville"/>
        </w:rPr>
        <w:t xml:space="preserve">the </w:t>
      </w:r>
      <w:r w:rsidR="002B47D5">
        <w:rPr>
          <w:rFonts w:ascii="Baskerville" w:hAnsi="Baskerville"/>
        </w:rPr>
        <w:t xml:space="preserve">climate crisis, </w:t>
      </w:r>
      <w:r>
        <w:rPr>
          <w:rFonts w:ascii="Baskerville" w:hAnsi="Baskerville"/>
        </w:rPr>
        <w:t>and avoid still more zoonotic pandemics</w:t>
      </w:r>
      <w:r w:rsidR="002B47D5">
        <w:rPr>
          <w:rFonts w:ascii="Baskerville" w:hAnsi="Baskerville"/>
        </w:rPr>
        <w:t xml:space="preserve">, we will have to end </w:t>
      </w:r>
      <w:r>
        <w:rPr>
          <w:rFonts w:ascii="Baskerville" w:hAnsi="Baskerville"/>
        </w:rPr>
        <w:t>factory farming</w:t>
      </w:r>
      <w:r w:rsidR="002B47D5">
        <w:rPr>
          <w:rFonts w:ascii="Baskerville" w:hAnsi="Baskerville"/>
        </w:rPr>
        <w:t xml:space="preserve">. </w:t>
      </w:r>
      <w:r>
        <w:rPr>
          <w:rFonts w:ascii="Baskerville" w:hAnsi="Baskerville"/>
        </w:rPr>
        <w:t xml:space="preserve">He does </w:t>
      </w:r>
      <w:r>
        <w:rPr>
          <w:rFonts w:ascii="Baskerville" w:hAnsi="Baskerville"/>
        </w:rPr>
        <w:lastRenderedPageBreak/>
        <w:t xml:space="preserve">suggest, however, that </w:t>
      </w:r>
      <w:r w:rsidR="005A5C1F">
        <w:rPr>
          <w:rFonts w:ascii="Baskerville" w:hAnsi="Baskerville"/>
        </w:rPr>
        <w:t>the case if over-determined</w:t>
      </w:r>
      <w:r>
        <w:rPr>
          <w:rFonts w:ascii="Baskerville" w:hAnsi="Baskerville"/>
        </w:rPr>
        <w:t>. Though his main argument does not lean on it, he appears to believe we do wrong not only by harming individual animals, but also by</w:t>
      </w:r>
      <w:r w:rsidR="002B47D5">
        <w:rPr>
          <w:rFonts w:ascii="Baskerville" w:hAnsi="Baskerville"/>
        </w:rPr>
        <w:t xml:space="preserve"> whittling down </w:t>
      </w:r>
      <w:r>
        <w:rPr>
          <w:rFonts w:ascii="Baskerville" w:hAnsi="Baskerville"/>
        </w:rPr>
        <w:t xml:space="preserve">the numbers of particular species – this represents an assault, Rowlands claims, on the “being” of a species </w:t>
      </w:r>
      <w:r w:rsidR="002B47D5">
        <w:rPr>
          <w:rFonts w:ascii="Baskerville" w:hAnsi="Baskerville"/>
        </w:rPr>
        <w:t>(p.171)</w:t>
      </w:r>
      <w:r>
        <w:rPr>
          <w:rFonts w:ascii="Baskerville" w:hAnsi="Baskerville"/>
        </w:rPr>
        <w:t>. That was an argument that needed further development</w:t>
      </w:r>
      <w:r w:rsidR="002D3FDB">
        <w:rPr>
          <w:rFonts w:ascii="Baskerville" w:hAnsi="Baskerville"/>
        </w:rPr>
        <w:t xml:space="preserve">, and which seems to put him at odds with both Nussbaum and </w:t>
      </w:r>
      <w:proofErr w:type="spellStart"/>
      <w:r w:rsidR="002D3FDB">
        <w:rPr>
          <w:rFonts w:ascii="Baskerville" w:hAnsi="Baskerville"/>
        </w:rPr>
        <w:t>Sebo</w:t>
      </w:r>
      <w:proofErr w:type="spellEnd"/>
      <w:r w:rsidR="002D3FDB">
        <w:rPr>
          <w:rFonts w:ascii="Baskerville" w:hAnsi="Baskerville"/>
        </w:rPr>
        <w:t>; but the wider argument for afforestation and an end to factory farming do</w:t>
      </w:r>
      <w:r w:rsidR="005A5C1F">
        <w:rPr>
          <w:rFonts w:ascii="Baskerville" w:hAnsi="Baskerville"/>
        </w:rPr>
        <w:t>es</w:t>
      </w:r>
      <w:r w:rsidR="002D3FDB">
        <w:rPr>
          <w:rFonts w:ascii="Baskerville" w:hAnsi="Baskerville"/>
        </w:rPr>
        <w:t xml:space="preserve"> not appear to depend upon it. </w:t>
      </w:r>
      <w:r w:rsidR="002B47D5">
        <w:rPr>
          <w:rFonts w:ascii="Baskerville" w:hAnsi="Baskerville"/>
        </w:rPr>
        <w:t xml:space="preserve"> </w:t>
      </w:r>
    </w:p>
    <w:p w14:paraId="7F4F1943" w14:textId="5BA17691" w:rsidR="003D38B1" w:rsidRDefault="003D38B1" w:rsidP="001D008E">
      <w:pPr>
        <w:spacing w:line="276" w:lineRule="auto"/>
        <w:jc w:val="both"/>
        <w:rPr>
          <w:rFonts w:ascii="Baskerville" w:hAnsi="Baskerville"/>
        </w:rPr>
      </w:pPr>
    </w:p>
    <w:p w14:paraId="5C4E700A" w14:textId="482D27E4" w:rsidR="00495D56" w:rsidRDefault="00495D56" w:rsidP="001D008E">
      <w:pPr>
        <w:spacing w:line="276" w:lineRule="auto"/>
        <w:jc w:val="both"/>
        <w:rPr>
          <w:rFonts w:ascii="Baskerville" w:hAnsi="Baskerville"/>
        </w:rPr>
      </w:pPr>
    </w:p>
    <w:p w14:paraId="07604420" w14:textId="1322417D" w:rsidR="00495D56" w:rsidRDefault="00495D56" w:rsidP="001D008E">
      <w:pPr>
        <w:spacing w:line="276" w:lineRule="auto"/>
        <w:jc w:val="both"/>
        <w:rPr>
          <w:rFonts w:ascii="Baskerville" w:hAnsi="Baskerville"/>
        </w:rPr>
      </w:pPr>
    </w:p>
    <w:p w14:paraId="2437254A" w14:textId="14D62F12" w:rsidR="00495D56" w:rsidRPr="00495D56" w:rsidRDefault="00495D56" w:rsidP="001D008E">
      <w:pPr>
        <w:spacing w:line="276" w:lineRule="auto"/>
        <w:jc w:val="both"/>
        <w:rPr>
          <w:rFonts w:ascii="Baskerville" w:hAnsi="Baskerville"/>
          <w:b/>
          <w:bCs/>
        </w:rPr>
      </w:pPr>
      <w:r w:rsidRPr="00495D56">
        <w:rPr>
          <w:rFonts w:ascii="Baskerville" w:hAnsi="Baskerville"/>
          <w:b/>
          <w:bCs/>
        </w:rPr>
        <w:t>Conclusion</w:t>
      </w:r>
    </w:p>
    <w:p w14:paraId="77D874A1" w14:textId="77777777" w:rsidR="00495D56" w:rsidRDefault="00495D56" w:rsidP="001D008E">
      <w:pPr>
        <w:spacing w:line="276" w:lineRule="auto"/>
        <w:jc w:val="both"/>
        <w:rPr>
          <w:rFonts w:ascii="Baskerville" w:hAnsi="Baskerville"/>
        </w:rPr>
      </w:pPr>
    </w:p>
    <w:p w14:paraId="3D812792" w14:textId="26099122" w:rsidR="00495D56" w:rsidRDefault="00495D56" w:rsidP="001D008E">
      <w:pPr>
        <w:spacing w:line="276" w:lineRule="auto"/>
        <w:jc w:val="both"/>
        <w:rPr>
          <w:rFonts w:ascii="Baskerville" w:hAnsi="Baskerville"/>
        </w:rPr>
      </w:pPr>
      <w:r>
        <w:rPr>
          <w:rFonts w:ascii="Baskerville" w:hAnsi="Baskerville"/>
        </w:rPr>
        <w:t>Considered alongside one another, the three books offer highly contrasting styles, but also a great deal of food for thought, which will hopefully encourage still more political theorists to give non-human animals a significant place in their work.</w:t>
      </w:r>
      <w:r w:rsidRPr="00495D56">
        <w:rPr>
          <w:rFonts w:ascii="Baskerville" w:hAnsi="Baskerville"/>
        </w:rPr>
        <w:t xml:space="preserve"> </w:t>
      </w:r>
      <w:r>
        <w:rPr>
          <w:rFonts w:ascii="Baskerville" w:hAnsi="Baskerville"/>
        </w:rPr>
        <w:t>They represent essential reading for anyone interested in relations between humans and other animals, and the future of the planet more broadly. With their distinct styles and preoccupations, they will no doubt trigger considerable discussion of the place of animals in contemporary politics, and in political theory.</w:t>
      </w:r>
    </w:p>
    <w:p w14:paraId="5A6CE7FD" w14:textId="77777777" w:rsidR="00495D56" w:rsidRDefault="00495D56" w:rsidP="001D008E">
      <w:pPr>
        <w:spacing w:line="276" w:lineRule="auto"/>
        <w:jc w:val="both"/>
        <w:rPr>
          <w:rFonts w:ascii="Baskerville" w:hAnsi="Baskerville"/>
        </w:rPr>
      </w:pPr>
    </w:p>
    <w:p w14:paraId="77EEB9D7" w14:textId="151E063D" w:rsidR="00054B7A" w:rsidRPr="00495D56" w:rsidRDefault="005A5C1F" w:rsidP="001D008E">
      <w:pPr>
        <w:spacing w:line="276" w:lineRule="auto"/>
        <w:jc w:val="both"/>
        <w:rPr>
          <w:rFonts w:ascii="Baskerville" w:hAnsi="Baskerville"/>
        </w:rPr>
      </w:pPr>
      <w:r>
        <w:rPr>
          <w:rFonts w:ascii="Baskerville" w:hAnsi="Baskerville"/>
        </w:rPr>
        <w:t xml:space="preserve">My hope is that they will </w:t>
      </w:r>
      <w:r w:rsidR="00E80DE5">
        <w:rPr>
          <w:rFonts w:ascii="Baskerville" w:hAnsi="Baskerville"/>
        </w:rPr>
        <w:t xml:space="preserve">also </w:t>
      </w:r>
      <w:r>
        <w:rPr>
          <w:rFonts w:ascii="Baskerville" w:hAnsi="Baskerville"/>
        </w:rPr>
        <w:t xml:space="preserve">trigger a debate about </w:t>
      </w:r>
      <w:r w:rsidR="00E80DE5">
        <w:rPr>
          <w:rFonts w:ascii="Baskerville" w:hAnsi="Baskerville"/>
        </w:rPr>
        <w:t xml:space="preserve">what happens next, </w:t>
      </w:r>
      <w:r w:rsidR="00E80DE5" w:rsidRPr="00E80DE5">
        <w:rPr>
          <w:rFonts w:ascii="Baskerville" w:hAnsi="Baskerville"/>
          <w:i/>
          <w:iCs/>
        </w:rPr>
        <w:t>if</w:t>
      </w:r>
      <w:r w:rsidR="00E80DE5">
        <w:rPr>
          <w:rFonts w:ascii="Baskerville" w:hAnsi="Baskerville"/>
        </w:rPr>
        <w:t xml:space="preserve"> we are persuaded </w:t>
      </w:r>
      <w:proofErr w:type="gramStart"/>
      <w:r w:rsidR="00E80DE5">
        <w:rPr>
          <w:rFonts w:ascii="Baskerville" w:hAnsi="Baskerville"/>
        </w:rPr>
        <w:t>that relations</w:t>
      </w:r>
      <w:proofErr w:type="gramEnd"/>
      <w:r w:rsidR="00E80DE5">
        <w:rPr>
          <w:rFonts w:ascii="Baskerville" w:hAnsi="Baskerville"/>
        </w:rPr>
        <w:t xml:space="preserve"> between humans and other animals stand in need of </w:t>
      </w:r>
      <w:r w:rsidR="00495D56">
        <w:rPr>
          <w:rFonts w:ascii="Baskerville" w:hAnsi="Baskerville"/>
        </w:rPr>
        <w:t xml:space="preserve">some kind of </w:t>
      </w:r>
      <w:r w:rsidR="00E80DE5">
        <w:rPr>
          <w:rFonts w:ascii="Baskerville" w:hAnsi="Baskerville"/>
        </w:rPr>
        <w:t>revolution</w:t>
      </w:r>
      <w:r>
        <w:rPr>
          <w:rFonts w:ascii="Baskerville" w:hAnsi="Baskerville"/>
        </w:rPr>
        <w:t xml:space="preserve">. </w:t>
      </w:r>
      <w:proofErr w:type="spellStart"/>
      <w:r w:rsidR="00054B7A" w:rsidRPr="003E7347">
        <w:rPr>
          <w:rFonts w:ascii="Baskerville" w:hAnsi="Baskerville"/>
        </w:rPr>
        <w:t>Se</w:t>
      </w:r>
      <w:r w:rsidR="00054B7A">
        <w:rPr>
          <w:rFonts w:ascii="Baskerville" w:hAnsi="Baskerville"/>
        </w:rPr>
        <w:t>bo</w:t>
      </w:r>
      <w:proofErr w:type="spellEnd"/>
      <w:r w:rsidR="00054B7A">
        <w:rPr>
          <w:rFonts w:ascii="Baskerville" w:hAnsi="Baskerville"/>
        </w:rPr>
        <w:t xml:space="preserve"> and Nussbaum </w:t>
      </w:r>
      <w:r w:rsidR="00E80DE5">
        <w:rPr>
          <w:rFonts w:ascii="Baskerville" w:hAnsi="Baskerville"/>
        </w:rPr>
        <w:t>say a good deal about</w:t>
      </w:r>
      <w:r w:rsidR="003E7347">
        <w:rPr>
          <w:rFonts w:ascii="Baskerville" w:hAnsi="Baskerville"/>
        </w:rPr>
        <w:t xml:space="preserve"> </w:t>
      </w:r>
      <w:r w:rsidR="00054B7A">
        <w:rPr>
          <w:rFonts w:ascii="Baskerville" w:hAnsi="Baskerville"/>
        </w:rPr>
        <w:t>the kind</w:t>
      </w:r>
      <w:r w:rsidR="003E7347">
        <w:rPr>
          <w:rFonts w:ascii="Baskerville" w:hAnsi="Baskerville"/>
        </w:rPr>
        <w:t xml:space="preserve">s </w:t>
      </w:r>
      <w:r w:rsidR="00495D56">
        <w:rPr>
          <w:rFonts w:ascii="Baskerville" w:hAnsi="Baskerville"/>
        </w:rPr>
        <w:t xml:space="preserve">of </w:t>
      </w:r>
      <w:r w:rsidR="003E7347">
        <w:rPr>
          <w:rFonts w:ascii="Baskerville" w:hAnsi="Baskerville"/>
        </w:rPr>
        <w:t xml:space="preserve">institutions, laws, or processes that might be required to ensure </w:t>
      </w:r>
      <w:r w:rsidR="00054B7A">
        <w:rPr>
          <w:rFonts w:ascii="Baskerville" w:hAnsi="Baskerville"/>
        </w:rPr>
        <w:t xml:space="preserve">better protections </w:t>
      </w:r>
      <w:r w:rsidR="003E7347">
        <w:rPr>
          <w:rFonts w:ascii="Baskerville" w:hAnsi="Baskerville"/>
        </w:rPr>
        <w:t>of</w:t>
      </w:r>
      <w:r w:rsidR="00054B7A">
        <w:rPr>
          <w:rFonts w:ascii="Baskerville" w:hAnsi="Baskerville"/>
        </w:rPr>
        <w:t xml:space="preserve"> animals</w:t>
      </w:r>
      <w:r w:rsidR="003E7347">
        <w:rPr>
          <w:rFonts w:ascii="Baskerville" w:hAnsi="Baskerville"/>
        </w:rPr>
        <w:t>’ interests</w:t>
      </w:r>
      <w:r w:rsidR="005504A9">
        <w:rPr>
          <w:rFonts w:ascii="Baskerville" w:hAnsi="Baskerville"/>
        </w:rPr>
        <w:t xml:space="preserve"> (Rowlands </w:t>
      </w:r>
      <w:r w:rsidR="00495D56">
        <w:rPr>
          <w:rFonts w:ascii="Baskerville" w:hAnsi="Baskerville"/>
        </w:rPr>
        <w:t xml:space="preserve">rather </w:t>
      </w:r>
      <w:r w:rsidR="005504A9">
        <w:rPr>
          <w:rFonts w:ascii="Baskerville" w:hAnsi="Baskerville"/>
        </w:rPr>
        <w:t>less so</w:t>
      </w:r>
      <w:r w:rsidR="00495D56">
        <w:rPr>
          <w:rFonts w:ascii="Baskerville" w:hAnsi="Baskerville"/>
        </w:rPr>
        <w:t xml:space="preserve"> – that is not his project</w:t>
      </w:r>
      <w:r w:rsidR="005504A9">
        <w:rPr>
          <w:rFonts w:ascii="Baskerville" w:hAnsi="Baskerville"/>
        </w:rPr>
        <w:t>)</w:t>
      </w:r>
      <w:r w:rsidR="00054B7A">
        <w:rPr>
          <w:rFonts w:ascii="Baskerville" w:hAnsi="Baskerville"/>
        </w:rPr>
        <w:t xml:space="preserve">. But </w:t>
      </w:r>
      <w:r w:rsidR="00E80DE5">
        <w:rPr>
          <w:rFonts w:ascii="Baskerville" w:hAnsi="Baskerville"/>
        </w:rPr>
        <w:t>the books ha</w:t>
      </w:r>
      <w:r w:rsidR="005504A9">
        <w:rPr>
          <w:rFonts w:ascii="Baskerville" w:hAnsi="Baskerville"/>
        </w:rPr>
        <w:t xml:space="preserve">ve </w:t>
      </w:r>
      <w:r w:rsidR="00453BB7">
        <w:rPr>
          <w:rFonts w:ascii="Baskerville" w:hAnsi="Baskerville"/>
        </w:rPr>
        <w:t>relatively little</w:t>
      </w:r>
      <w:r w:rsidR="00E80DE5">
        <w:rPr>
          <w:rFonts w:ascii="Baskerville" w:hAnsi="Baskerville"/>
        </w:rPr>
        <w:t xml:space="preserve"> to say about the distributive politics this might involve. </w:t>
      </w:r>
      <w:r w:rsidR="00495D56">
        <w:rPr>
          <w:rFonts w:ascii="Baskerville" w:hAnsi="Baskerville"/>
        </w:rPr>
        <w:t>It seems obvious that p</w:t>
      </w:r>
      <w:r w:rsidR="00E80DE5">
        <w:rPr>
          <w:rFonts w:ascii="Baskerville" w:hAnsi="Baskerville"/>
        </w:rPr>
        <w:t>rotect</w:t>
      </w:r>
      <w:r w:rsidR="003E7347">
        <w:rPr>
          <w:rFonts w:ascii="Baskerville" w:hAnsi="Baskerville"/>
        </w:rPr>
        <w:t xml:space="preserve">ing the interests of non-human animals is going to generate lots of costs </w:t>
      </w:r>
      <w:r w:rsidR="00C411F1">
        <w:rPr>
          <w:rFonts w:ascii="Baskerville" w:hAnsi="Baskerville"/>
        </w:rPr>
        <w:t xml:space="preserve">- </w:t>
      </w:r>
      <w:r w:rsidR="003E7347">
        <w:rPr>
          <w:rFonts w:ascii="Baskerville" w:hAnsi="Baskerville"/>
        </w:rPr>
        <w:t xml:space="preserve">even if it turns out to be net-beneficial for our species in the long term. </w:t>
      </w:r>
      <w:r w:rsidR="00E80DE5">
        <w:rPr>
          <w:rFonts w:ascii="Baskerville" w:hAnsi="Baskerville"/>
        </w:rPr>
        <w:t>If so, w</w:t>
      </w:r>
      <w:r w:rsidR="00054B7A">
        <w:rPr>
          <w:rFonts w:ascii="Baskerville" w:hAnsi="Baskerville"/>
        </w:rPr>
        <w:t xml:space="preserve">ho </w:t>
      </w:r>
      <w:r w:rsidR="003E7347">
        <w:rPr>
          <w:rFonts w:ascii="Baskerville" w:hAnsi="Baskerville"/>
        </w:rPr>
        <w:t xml:space="preserve">ought to </w:t>
      </w:r>
      <w:r w:rsidR="00054B7A">
        <w:rPr>
          <w:rFonts w:ascii="Baskerville" w:hAnsi="Baskerville"/>
        </w:rPr>
        <w:t xml:space="preserve">pick up the tab? </w:t>
      </w:r>
      <w:r w:rsidR="003E7347">
        <w:rPr>
          <w:rFonts w:ascii="Baskerville" w:hAnsi="Baskerville"/>
        </w:rPr>
        <w:t>Whose lifestyle</w:t>
      </w:r>
      <w:r w:rsidR="0015736F">
        <w:rPr>
          <w:rFonts w:ascii="Baskerville" w:hAnsi="Baskerville"/>
        </w:rPr>
        <w:t xml:space="preserve"> choices or preference</w:t>
      </w:r>
      <w:r w:rsidR="003E7347">
        <w:rPr>
          <w:rFonts w:ascii="Baskerville" w:hAnsi="Baskerville"/>
        </w:rPr>
        <w:t xml:space="preserve">s ought to be </w:t>
      </w:r>
      <w:r w:rsidR="0015736F">
        <w:rPr>
          <w:rFonts w:ascii="Baskerville" w:hAnsi="Baskerville"/>
        </w:rPr>
        <w:t xml:space="preserve">first on the chopping block if we need to rein in the human impact on other animals? </w:t>
      </w:r>
      <w:r w:rsidR="005504A9">
        <w:rPr>
          <w:rFonts w:ascii="Baskerville" w:hAnsi="Baskerville"/>
        </w:rPr>
        <w:t xml:space="preserve">In the past, measures to protect individual animals from human predation – especially </w:t>
      </w:r>
      <w:r w:rsidR="00495D56">
        <w:rPr>
          <w:rFonts w:ascii="Baskerville" w:hAnsi="Baskerville"/>
        </w:rPr>
        <w:t>along the model</w:t>
      </w:r>
      <w:r w:rsidR="005504A9">
        <w:rPr>
          <w:rFonts w:ascii="Baskerville" w:hAnsi="Baskerville"/>
        </w:rPr>
        <w:t xml:space="preserve"> of the Protected Area – have </w:t>
      </w:r>
      <w:r w:rsidR="00495D56">
        <w:rPr>
          <w:rFonts w:ascii="Baskerville" w:hAnsi="Baskerville"/>
        </w:rPr>
        <w:t xml:space="preserve">frequently </w:t>
      </w:r>
      <w:r w:rsidR="005504A9">
        <w:rPr>
          <w:rFonts w:ascii="Baskerville" w:hAnsi="Baskerville"/>
        </w:rPr>
        <w:t xml:space="preserve">involved exclusion and dispossession, and solidified power relations that are colonial or neo-colonial in character. </w:t>
      </w:r>
      <w:r w:rsidR="0015736F">
        <w:rPr>
          <w:rFonts w:ascii="Baskerville" w:hAnsi="Baskerville"/>
        </w:rPr>
        <w:t>The</w:t>
      </w:r>
      <w:r w:rsidR="005504A9">
        <w:rPr>
          <w:rFonts w:ascii="Baskerville" w:hAnsi="Baskerville"/>
        </w:rPr>
        <w:t>r</w:t>
      </w:r>
      <w:r w:rsidR="0015736F">
        <w:rPr>
          <w:rFonts w:ascii="Baskerville" w:hAnsi="Baskerville"/>
        </w:rPr>
        <w:t>e are</w:t>
      </w:r>
      <w:r w:rsidR="005504A9">
        <w:rPr>
          <w:rFonts w:ascii="Baskerville" w:hAnsi="Baskerville"/>
        </w:rPr>
        <w:t>, presumably, ways of protecting animals that do not intensify existing social injustices. But what do they look like?</w:t>
      </w:r>
      <w:r w:rsidR="0015736F">
        <w:rPr>
          <w:rFonts w:ascii="Baskerville" w:hAnsi="Baskerville"/>
        </w:rPr>
        <w:t xml:space="preserve"> </w:t>
      </w:r>
      <w:r w:rsidR="005504A9">
        <w:rPr>
          <w:rFonts w:ascii="Baskerville" w:hAnsi="Baskerville"/>
        </w:rPr>
        <w:t xml:space="preserve">If the relationship between humans and other animals needs to be transformed, what </w:t>
      </w:r>
      <w:r w:rsidR="00453BB7">
        <w:rPr>
          <w:rFonts w:ascii="Baskerville" w:hAnsi="Baskerville"/>
        </w:rPr>
        <w:t xml:space="preserve">exactly </w:t>
      </w:r>
      <w:r w:rsidR="005504A9">
        <w:rPr>
          <w:rFonts w:ascii="Baskerville" w:hAnsi="Baskerville"/>
        </w:rPr>
        <w:t>would a just transition look like?</w:t>
      </w:r>
      <w:r w:rsidR="00453BB7">
        <w:rPr>
          <w:rFonts w:ascii="Baskerville" w:hAnsi="Baskerville"/>
        </w:rPr>
        <w:t xml:space="preserve"> </w:t>
      </w:r>
      <w:r w:rsidR="00C411F1">
        <w:rPr>
          <w:rFonts w:ascii="Baskerville" w:hAnsi="Baskerville"/>
        </w:rPr>
        <w:t>The books under review do not address those questions at any length. But they certainly prompt them, to my mind at least. The distributive politics of protecting non-human (and therefore human) life is a</w:t>
      </w:r>
      <w:r w:rsidR="00453BB7">
        <w:rPr>
          <w:rFonts w:ascii="Baskerville" w:hAnsi="Baskerville"/>
        </w:rPr>
        <w:t xml:space="preserve"> fertile area for future study.</w:t>
      </w:r>
    </w:p>
    <w:p w14:paraId="75F9E2E3" w14:textId="729E0A54" w:rsidR="00054B7A" w:rsidRDefault="00054B7A" w:rsidP="001D008E">
      <w:pPr>
        <w:spacing w:line="276" w:lineRule="auto"/>
        <w:jc w:val="both"/>
        <w:rPr>
          <w:rFonts w:ascii="Baskerville" w:hAnsi="Baskerville"/>
        </w:rPr>
      </w:pPr>
    </w:p>
    <w:p w14:paraId="33FF3E57" w14:textId="77777777" w:rsidR="00453BB7" w:rsidRDefault="00453BB7" w:rsidP="001D008E">
      <w:pPr>
        <w:spacing w:line="276" w:lineRule="auto"/>
        <w:jc w:val="both"/>
        <w:rPr>
          <w:rFonts w:ascii="Baskerville" w:hAnsi="Baskerville"/>
        </w:rPr>
      </w:pPr>
    </w:p>
    <w:p w14:paraId="66CFB7E8" w14:textId="77777777" w:rsidR="003D38B1" w:rsidRDefault="003D38B1" w:rsidP="001D008E">
      <w:pPr>
        <w:spacing w:line="276" w:lineRule="auto"/>
        <w:jc w:val="both"/>
        <w:rPr>
          <w:rFonts w:ascii="Baskerville" w:hAnsi="Baskerville"/>
        </w:rPr>
      </w:pPr>
    </w:p>
    <w:p w14:paraId="5AD3F911" w14:textId="1CA418E5" w:rsidR="003D38B1" w:rsidRPr="003D38B1" w:rsidRDefault="003D38B1" w:rsidP="001D008E">
      <w:pPr>
        <w:spacing w:line="276" w:lineRule="auto"/>
        <w:jc w:val="both"/>
        <w:rPr>
          <w:rFonts w:ascii="Baskerville" w:hAnsi="Baskerville"/>
          <w:b/>
          <w:bCs/>
        </w:rPr>
      </w:pPr>
      <w:r w:rsidRPr="003D38B1">
        <w:rPr>
          <w:rFonts w:ascii="Baskerville" w:hAnsi="Baskerville"/>
          <w:b/>
          <w:bCs/>
        </w:rPr>
        <w:t>References</w:t>
      </w:r>
    </w:p>
    <w:p w14:paraId="0352DBEA" w14:textId="77777777" w:rsidR="003D38B1" w:rsidRDefault="003D38B1" w:rsidP="001D008E">
      <w:pPr>
        <w:spacing w:line="276" w:lineRule="auto"/>
        <w:jc w:val="both"/>
        <w:rPr>
          <w:rFonts w:ascii="Baskerville" w:hAnsi="Baskerville"/>
        </w:rPr>
      </w:pPr>
    </w:p>
    <w:p w14:paraId="6B84A2ED" w14:textId="6286C39F" w:rsidR="006F3273" w:rsidRDefault="006F3273" w:rsidP="004005BC">
      <w:pPr>
        <w:spacing w:line="276" w:lineRule="auto"/>
        <w:jc w:val="both"/>
        <w:rPr>
          <w:rFonts w:ascii="Baskerville" w:hAnsi="Baskerville"/>
        </w:rPr>
      </w:pPr>
      <w:r>
        <w:rPr>
          <w:rFonts w:ascii="Baskerville" w:hAnsi="Baskerville"/>
        </w:rPr>
        <w:t xml:space="preserve">Cochrane, Alasdair. </w:t>
      </w:r>
      <w:proofErr w:type="spellStart"/>
      <w:r w:rsidRPr="006F3273">
        <w:rPr>
          <w:rFonts w:ascii="Baskerville" w:hAnsi="Baskerville"/>
          <w:i/>
          <w:iCs/>
        </w:rPr>
        <w:t>Sentientist</w:t>
      </w:r>
      <w:proofErr w:type="spellEnd"/>
      <w:r w:rsidRPr="006F3273">
        <w:rPr>
          <w:rFonts w:ascii="Baskerville" w:hAnsi="Baskerville"/>
          <w:i/>
          <w:iCs/>
        </w:rPr>
        <w:t xml:space="preserve"> Politics: A Theory of Global Interspecies Justice</w:t>
      </w:r>
      <w:r>
        <w:rPr>
          <w:rFonts w:ascii="Baskerville" w:hAnsi="Baskerville"/>
        </w:rPr>
        <w:t xml:space="preserve"> (Oxford University Press, 2018).</w:t>
      </w:r>
    </w:p>
    <w:p w14:paraId="097EC912" w14:textId="3C74E511" w:rsidR="004005BC" w:rsidRPr="004005BC" w:rsidRDefault="004005BC" w:rsidP="004005BC">
      <w:pPr>
        <w:spacing w:line="276" w:lineRule="auto"/>
        <w:jc w:val="both"/>
        <w:rPr>
          <w:rFonts w:ascii="Baskerville" w:hAnsi="Baskerville"/>
        </w:rPr>
      </w:pPr>
      <w:r w:rsidRPr="004005BC">
        <w:rPr>
          <w:rFonts w:ascii="Baskerville" w:hAnsi="Baskerville"/>
        </w:rPr>
        <w:t>Donaldson, Sue</w:t>
      </w:r>
      <w:r>
        <w:rPr>
          <w:rFonts w:ascii="Baskerville" w:hAnsi="Baskerville"/>
        </w:rPr>
        <w:t>,</w:t>
      </w:r>
      <w:r w:rsidRPr="004005BC">
        <w:rPr>
          <w:rFonts w:ascii="Baskerville" w:hAnsi="Baskerville"/>
        </w:rPr>
        <w:t xml:space="preserve"> and Will </w:t>
      </w:r>
      <w:proofErr w:type="spellStart"/>
      <w:r w:rsidRPr="004005BC">
        <w:rPr>
          <w:rFonts w:ascii="Baskerville" w:hAnsi="Baskerville"/>
        </w:rPr>
        <w:t>Kymlicka</w:t>
      </w:r>
      <w:proofErr w:type="spellEnd"/>
      <w:r w:rsidRPr="004005BC">
        <w:rPr>
          <w:rFonts w:ascii="Baskerville" w:hAnsi="Baskerville"/>
        </w:rPr>
        <w:t>. </w:t>
      </w:r>
      <w:proofErr w:type="spellStart"/>
      <w:r w:rsidRPr="004005BC">
        <w:rPr>
          <w:rFonts w:ascii="Baskerville" w:hAnsi="Baskerville"/>
          <w:i/>
          <w:iCs/>
        </w:rPr>
        <w:t>Zoopolis</w:t>
      </w:r>
      <w:proofErr w:type="spellEnd"/>
      <w:r w:rsidRPr="004005BC">
        <w:rPr>
          <w:rFonts w:ascii="Baskerville" w:hAnsi="Baskerville"/>
          <w:i/>
          <w:iCs/>
        </w:rPr>
        <w:t xml:space="preserve">: A </w:t>
      </w:r>
      <w:r>
        <w:rPr>
          <w:rFonts w:ascii="Baskerville" w:hAnsi="Baskerville"/>
          <w:i/>
          <w:iCs/>
        </w:rPr>
        <w:t>P</w:t>
      </w:r>
      <w:r w:rsidRPr="004005BC">
        <w:rPr>
          <w:rFonts w:ascii="Baskerville" w:hAnsi="Baskerville"/>
          <w:i/>
          <w:iCs/>
        </w:rPr>
        <w:t xml:space="preserve">olitical </w:t>
      </w:r>
      <w:r>
        <w:rPr>
          <w:rFonts w:ascii="Baskerville" w:hAnsi="Baskerville"/>
          <w:i/>
          <w:iCs/>
        </w:rPr>
        <w:t>T</w:t>
      </w:r>
      <w:r w:rsidRPr="004005BC">
        <w:rPr>
          <w:rFonts w:ascii="Baskerville" w:hAnsi="Baskerville"/>
          <w:i/>
          <w:iCs/>
        </w:rPr>
        <w:t xml:space="preserve">heory of </w:t>
      </w:r>
      <w:r>
        <w:rPr>
          <w:rFonts w:ascii="Baskerville" w:hAnsi="Baskerville"/>
          <w:i/>
          <w:iCs/>
        </w:rPr>
        <w:t>A</w:t>
      </w:r>
      <w:r w:rsidRPr="004005BC">
        <w:rPr>
          <w:rFonts w:ascii="Baskerville" w:hAnsi="Baskerville"/>
          <w:i/>
          <w:iCs/>
        </w:rPr>
        <w:t xml:space="preserve">nimal </w:t>
      </w:r>
      <w:r>
        <w:rPr>
          <w:rFonts w:ascii="Baskerville" w:hAnsi="Baskerville"/>
          <w:i/>
          <w:iCs/>
        </w:rPr>
        <w:t>R</w:t>
      </w:r>
      <w:r w:rsidRPr="004005BC">
        <w:rPr>
          <w:rFonts w:ascii="Baskerville" w:hAnsi="Baskerville"/>
          <w:i/>
          <w:iCs/>
        </w:rPr>
        <w:t>ights</w:t>
      </w:r>
      <w:r>
        <w:rPr>
          <w:rFonts w:ascii="Baskerville" w:hAnsi="Baskerville"/>
        </w:rPr>
        <w:t xml:space="preserve"> (</w:t>
      </w:r>
      <w:r w:rsidRPr="004005BC">
        <w:rPr>
          <w:rFonts w:ascii="Baskerville" w:hAnsi="Baskerville"/>
        </w:rPr>
        <w:t>Oxford University Press,</w:t>
      </w:r>
      <w:r>
        <w:rPr>
          <w:rFonts w:ascii="Baskerville" w:hAnsi="Baskerville"/>
        </w:rPr>
        <w:t xml:space="preserve"> </w:t>
      </w:r>
      <w:r w:rsidRPr="004005BC">
        <w:rPr>
          <w:rFonts w:ascii="Baskerville" w:hAnsi="Baskerville"/>
        </w:rPr>
        <w:t>2011</w:t>
      </w:r>
      <w:r>
        <w:rPr>
          <w:rFonts w:ascii="Baskerville" w:hAnsi="Baskerville"/>
        </w:rPr>
        <w:t>)</w:t>
      </w:r>
      <w:r w:rsidRPr="004005BC">
        <w:rPr>
          <w:rFonts w:ascii="Baskerville" w:hAnsi="Baskerville"/>
        </w:rPr>
        <w:t>.</w:t>
      </w:r>
    </w:p>
    <w:p w14:paraId="714F82F1" w14:textId="77777777" w:rsidR="006A4290" w:rsidRDefault="003D38B1" w:rsidP="00BC2FD2">
      <w:pPr>
        <w:spacing w:line="276" w:lineRule="auto"/>
        <w:jc w:val="both"/>
        <w:rPr>
          <w:rFonts w:ascii="Baskerville" w:hAnsi="Baskerville"/>
        </w:rPr>
      </w:pPr>
      <w:r>
        <w:rPr>
          <w:rFonts w:ascii="Baskerville" w:hAnsi="Baskerville"/>
        </w:rPr>
        <w:lastRenderedPageBreak/>
        <w:t xml:space="preserve">Nussbaum, </w:t>
      </w:r>
      <w:r w:rsidR="006A4290">
        <w:rPr>
          <w:rFonts w:ascii="Baskerville" w:hAnsi="Baskerville"/>
        </w:rPr>
        <w:t xml:space="preserve">Martha, </w:t>
      </w:r>
      <w:r w:rsidRPr="00CE3A14">
        <w:rPr>
          <w:rFonts w:ascii="Baskerville" w:hAnsi="Baskerville"/>
          <w:i/>
          <w:iCs/>
        </w:rPr>
        <w:t>Justice for Animals</w:t>
      </w:r>
      <w:r>
        <w:rPr>
          <w:rFonts w:ascii="Baskerville" w:hAnsi="Baskerville"/>
          <w:i/>
          <w:iCs/>
        </w:rPr>
        <w:t>: Our Collective Responsibility</w:t>
      </w:r>
      <w:r>
        <w:rPr>
          <w:rFonts w:ascii="Baskerville" w:hAnsi="Baskerville"/>
        </w:rPr>
        <w:t xml:space="preserve"> (Simon &amp; Schuster, 2022).</w:t>
      </w:r>
    </w:p>
    <w:p w14:paraId="3F7F941D" w14:textId="0C2F11A1" w:rsidR="003D38B1" w:rsidRDefault="003D38B1" w:rsidP="00BC2FD2">
      <w:pPr>
        <w:spacing w:line="276" w:lineRule="auto"/>
        <w:jc w:val="both"/>
        <w:rPr>
          <w:rFonts w:ascii="Baskerville" w:hAnsi="Baskerville"/>
        </w:rPr>
      </w:pPr>
      <w:r>
        <w:rPr>
          <w:rFonts w:ascii="Baskerville" w:hAnsi="Baskerville"/>
        </w:rPr>
        <w:t xml:space="preserve">Rowlands, </w:t>
      </w:r>
      <w:r w:rsidR="006A4290">
        <w:rPr>
          <w:rFonts w:ascii="Baskerville" w:hAnsi="Baskerville"/>
        </w:rPr>
        <w:t xml:space="preserve">Mark, </w:t>
      </w:r>
      <w:r w:rsidRPr="00CE3A14">
        <w:rPr>
          <w:rFonts w:ascii="Baskerville" w:hAnsi="Baskerville"/>
          <w:i/>
          <w:iCs/>
        </w:rPr>
        <w:t>World on Fire</w:t>
      </w:r>
      <w:r>
        <w:rPr>
          <w:rFonts w:ascii="Baskerville" w:hAnsi="Baskerville"/>
          <w:i/>
          <w:iCs/>
        </w:rPr>
        <w:t>: Humans, Animals, and the Future of the Planet</w:t>
      </w:r>
      <w:r>
        <w:rPr>
          <w:rFonts w:ascii="Baskerville" w:hAnsi="Baskerville"/>
        </w:rPr>
        <w:t xml:space="preserve"> (Oxford University Press, 2021).</w:t>
      </w:r>
    </w:p>
    <w:p w14:paraId="04C408B0" w14:textId="3EC2A0A1" w:rsidR="00A43ED4" w:rsidRDefault="00A43ED4" w:rsidP="00BC2FD2">
      <w:pPr>
        <w:spacing w:line="276" w:lineRule="auto"/>
        <w:jc w:val="both"/>
        <w:rPr>
          <w:rFonts w:ascii="Baskerville" w:hAnsi="Baskerville"/>
        </w:rPr>
      </w:pPr>
      <w:proofErr w:type="spellStart"/>
      <w:r>
        <w:rPr>
          <w:rFonts w:ascii="Baskerville" w:hAnsi="Baskerville"/>
        </w:rPr>
        <w:t>Sebo</w:t>
      </w:r>
      <w:proofErr w:type="spellEnd"/>
      <w:r>
        <w:rPr>
          <w:rFonts w:ascii="Baskerville" w:hAnsi="Baskerville"/>
        </w:rPr>
        <w:t xml:space="preserve">, Jeff, “All We Owe to Animals,” </w:t>
      </w:r>
      <w:r w:rsidRPr="00A43ED4">
        <w:rPr>
          <w:rFonts w:ascii="Baskerville" w:hAnsi="Baskerville"/>
          <w:i/>
          <w:iCs/>
        </w:rPr>
        <w:t>Aeon</w:t>
      </w:r>
      <w:r>
        <w:rPr>
          <w:rFonts w:ascii="Baskerville" w:hAnsi="Baskerville"/>
        </w:rPr>
        <w:t>, 15</w:t>
      </w:r>
      <w:r w:rsidRPr="00A43ED4">
        <w:rPr>
          <w:rFonts w:ascii="Baskerville" w:hAnsi="Baskerville"/>
          <w:vertAlign w:val="superscript"/>
        </w:rPr>
        <w:t>th</w:t>
      </w:r>
      <w:r>
        <w:rPr>
          <w:rFonts w:ascii="Baskerville" w:hAnsi="Baskerville"/>
        </w:rPr>
        <w:t xml:space="preserve"> January.</w:t>
      </w:r>
    </w:p>
    <w:p w14:paraId="1C61E55E" w14:textId="7F89A4C8" w:rsidR="003D38B1" w:rsidRDefault="003D38B1" w:rsidP="00BC2FD2">
      <w:pPr>
        <w:spacing w:line="276" w:lineRule="auto"/>
        <w:jc w:val="both"/>
        <w:rPr>
          <w:rFonts w:ascii="Baskerville" w:hAnsi="Baskerville"/>
        </w:rPr>
      </w:pPr>
      <w:proofErr w:type="spellStart"/>
      <w:r>
        <w:rPr>
          <w:rFonts w:ascii="Baskerville" w:hAnsi="Baskerville"/>
        </w:rPr>
        <w:t>Sebo</w:t>
      </w:r>
      <w:proofErr w:type="spellEnd"/>
      <w:r>
        <w:rPr>
          <w:rFonts w:ascii="Baskerville" w:hAnsi="Baskerville"/>
        </w:rPr>
        <w:t xml:space="preserve">, </w:t>
      </w:r>
      <w:r w:rsidR="006A4290">
        <w:rPr>
          <w:rFonts w:ascii="Baskerville" w:hAnsi="Baskerville"/>
        </w:rPr>
        <w:t xml:space="preserve">Jeff, </w:t>
      </w:r>
      <w:r w:rsidRPr="00CE3A14">
        <w:rPr>
          <w:rFonts w:ascii="Baskerville" w:hAnsi="Baskerville"/>
          <w:i/>
          <w:iCs/>
        </w:rPr>
        <w:t>Saving Animals, Saving Ourselves</w:t>
      </w:r>
      <w:r>
        <w:rPr>
          <w:rFonts w:ascii="Baskerville" w:hAnsi="Baskerville"/>
          <w:i/>
          <w:iCs/>
        </w:rPr>
        <w:t>: Why Animals Matter for Pandemics, Climate Change, and Other Catastrophes</w:t>
      </w:r>
      <w:r>
        <w:rPr>
          <w:rFonts w:ascii="Baskerville" w:hAnsi="Baskerville"/>
        </w:rPr>
        <w:t xml:space="preserve"> (Oxford University Press, 2022).</w:t>
      </w:r>
    </w:p>
    <w:p w14:paraId="0B326DFD" w14:textId="6F4739DB" w:rsidR="000316B7" w:rsidRPr="000316B7" w:rsidRDefault="000316B7" w:rsidP="00BC2FD2">
      <w:pPr>
        <w:spacing w:line="276" w:lineRule="auto"/>
        <w:jc w:val="both"/>
        <w:rPr>
          <w:rFonts w:ascii="Baskerville" w:hAnsi="Baskerville"/>
        </w:rPr>
      </w:pPr>
      <w:r w:rsidRPr="000316B7">
        <w:rPr>
          <w:rFonts w:ascii="Baskerville" w:hAnsi="Baskerville"/>
        </w:rPr>
        <w:t>Sneddon, Lynne</w:t>
      </w:r>
      <w:r>
        <w:rPr>
          <w:rFonts w:ascii="Baskerville" w:hAnsi="Baskerville"/>
        </w:rPr>
        <w:t>,</w:t>
      </w:r>
      <w:r w:rsidRPr="000316B7">
        <w:rPr>
          <w:rFonts w:ascii="Baskerville" w:hAnsi="Baskerville"/>
        </w:rPr>
        <w:t xml:space="preserve"> </w:t>
      </w:r>
      <w:r>
        <w:rPr>
          <w:rFonts w:ascii="Baskerville" w:hAnsi="Baskerville"/>
        </w:rPr>
        <w:t>“</w:t>
      </w:r>
      <w:r w:rsidRPr="000316B7">
        <w:rPr>
          <w:rFonts w:ascii="Baskerville" w:hAnsi="Baskerville"/>
        </w:rPr>
        <w:t xml:space="preserve">Evolution of </w:t>
      </w:r>
      <w:r>
        <w:rPr>
          <w:rFonts w:ascii="Baskerville" w:hAnsi="Baskerville"/>
        </w:rPr>
        <w:t>N</w:t>
      </w:r>
      <w:r w:rsidRPr="000316B7">
        <w:rPr>
          <w:rFonts w:ascii="Baskerville" w:hAnsi="Baskerville"/>
        </w:rPr>
        <w:t xml:space="preserve">ociception and </w:t>
      </w:r>
      <w:r>
        <w:rPr>
          <w:rFonts w:ascii="Baskerville" w:hAnsi="Baskerville"/>
        </w:rPr>
        <w:t>P</w:t>
      </w:r>
      <w:r w:rsidRPr="000316B7">
        <w:rPr>
          <w:rFonts w:ascii="Baskerville" w:hAnsi="Baskerville"/>
        </w:rPr>
        <w:t xml:space="preserve">ain: </w:t>
      </w:r>
      <w:r>
        <w:rPr>
          <w:rFonts w:ascii="Baskerville" w:hAnsi="Baskerville"/>
        </w:rPr>
        <w:t>E</w:t>
      </w:r>
      <w:r w:rsidRPr="000316B7">
        <w:rPr>
          <w:rFonts w:ascii="Baskerville" w:hAnsi="Baskerville"/>
        </w:rPr>
        <w:t xml:space="preserve">vidence from </w:t>
      </w:r>
      <w:r>
        <w:rPr>
          <w:rFonts w:ascii="Baskerville" w:hAnsi="Baskerville"/>
        </w:rPr>
        <w:t>F</w:t>
      </w:r>
      <w:r w:rsidRPr="000316B7">
        <w:rPr>
          <w:rFonts w:ascii="Baskerville" w:hAnsi="Baskerville"/>
        </w:rPr>
        <w:t xml:space="preserve">ish </w:t>
      </w:r>
      <w:r>
        <w:rPr>
          <w:rFonts w:ascii="Baskerville" w:hAnsi="Baskerville"/>
        </w:rPr>
        <w:t>M</w:t>
      </w:r>
      <w:r w:rsidRPr="000316B7">
        <w:rPr>
          <w:rFonts w:ascii="Baskerville" w:hAnsi="Baskerville"/>
        </w:rPr>
        <w:t>odels</w:t>
      </w:r>
      <w:r>
        <w:rPr>
          <w:rFonts w:ascii="Baskerville" w:hAnsi="Baskerville"/>
        </w:rPr>
        <w:t>,”</w:t>
      </w:r>
      <w:r w:rsidRPr="000316B7">
        <w:rPr>
          <w:rFonts w:ascii="Baskerville" w:hAnsi="Baskerville"/>
        </w:rPr>
        <w:t> </w:t>
      </w:r>
      <w:r w:rsidRPr="000316B7">
        <w:rPr>
          <w:rFonts w:ascii="Baskerville" w:hAnsi="Baskerville"/>
          <w:i/>
          <w:iCs/>
        </w:rPr>
        <w:t>Philosophical Transactions of the Royal Society B</w:t>
      </w:r>
      <w:r w:rsidRPr="000316B7">
        <w:rPr>
          <w:rFonts w:ascii="Baskerville" w:hAnsi="Baskerville"/>
        </w:rPr>
        <w:t> 374.1785 (2019): 20190290.</w:t>
      </w:r>
    </w:p>
    <w:p w14:paraId="67B4DE93" w14:textId="77777777" w:rsidR="003D38B1" w:rsidRPr="00CE3A14" w:rsidRDefault="003D38B1" w:rsidP="001D008E">
      <w:pPr>
        <w:spacing w:line="276" w:lineRule="auto"/>
        <w:rPr>
          <w:rFonts w:ascii="Baskerville" w:hAnsi="Baskerville"/>
        </w:rPr>
      </w:pPr>
    </w:p>
    <w:sectPr w:rsidR="003D38B1" w:rsidRPr="00CE3A14" w:rsidSect="00C62FB0">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E9CB" w14:textId="77777777" w:rsidR="0099078B" w:rsidRDefault="0099078B" w:rsidP="00CE32F6">
      <w:r>
        <w:separator/>
      </w:r>
    </w:p>
  </w:endnote>
  <w:endnote w:type="continuationSeparator" w:id="0">
    <w:p w14:paraId="44187FC5" w14:textId="77777777" w:rsidR="0099078B" w:rsidRDefault="0099078B" w:rsidP="00CE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1335836"/>
      <w:docPartObj>
        <w:docPartGallery w:val="Page Numbers (Bottom of Page)"/>
        <w:docPartUnique/>
      </w:docPartObj>
    </w:sdtPr>
    <w:sdtEndPr>
      <w:rPr>
        <w:rStyle w:val="PageNumber"/>
      </w:rPr>
    </w:sdtEndPr>
    <w:sdtContent>
      <w:p w14:paraId="759AFFCC" w14:textId="7626C00C" w:rsidR="00CE32F6" w:rsidRDefault="00CE32F6" w:rsidP="00E708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66A37E" w14:textId="77777777" w:rsidR="00CE32F6" w:rsidRDefault="00CE32F6" w:rsidP="00CE32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3620389"/>
      <w:docPartObj>
        <w:docPartGallery w:val="Page Numbers (Bottom of Page)"/>
        <w:docPartUnique/>
      </w:docPartObj>
    </w:sdtPr>
    <w:sdtEndPr>
      <w:rPr>
        <w:rStyle w:val="PageNumber"/>
      </w:rPr>
    </w:sdtEndPr>
    <w:sdtContent>
      <w:p w14:paraId="76308FF7" w14:textId="6FE9C886" w:rsidR="00CE32F6" w:rsidRDefault="00CE32F6" w:rsidP="00E708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B7E748" w14:textId="77777777" w:rsidR="00CE32F6" w:rsidRDefault="00CE32F6" w:rsidP="00CE32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363DF" w14:textId="77777777" w:rsidR="0099078B" w:rsidRDefault="0099078B" w:rsidP="00CE32F6">
      <w:r>
        <w:separator/>
      </w:r>
    </w:p>
  </w:footnote>
  <w:footnote w:type="continuationSeparator" w:id="0">
    <w:p w14:paraId="636C873A" w14:textId="77777777" w:rsidR="0099078B" w:rsidRDefault="0099078B" w:rsidP="00CE32F6">
      <w:r>
        <w:continuationSeparator/>
      </w:r>
    </w:p>
  </w:footnote>
  <w:footnote w:id="1">
    <w:p w14:paraId="480981A1" w14:textId="1FA163DB" w:rsidR="00054B7A" w:rsidRPr="001E4DE7" w:rsidRDefault="00054B7A" w:rsidP="001E4DE7">
      <w:pPr>
        <w:pStyle w:val="FootnoteText"/>
        <w:jc w:val="both"/>
        <w:rPr>
          <w:rFonts w:ascii="Baskerville" w:hAnsi="Baskerville" w:cs="Times New Roman"/>
        </w:rPr>
      </w:pPr>
      <w:r w:rsidRPr="001E4DE7">
        <w:rPr>
          <w:rStyle w:val="FootnoteReference"/>
          <w:rFonts w:ascii="Baskerville" w:hAnsi="Baskerville" w:cs="Times New Roman"/>
        </w:rPr>
        <w:footnoteRef/>
      </w:r>
      <w:r w:rsidRPr="001E4DE7">
        <w:rPr>
          <w:rFonts w:ascii="Baskerville" w:hAnsi="Baskerville" w:cs="Times New Roman"/>
        </w:rPr>
        <w:t xml:space="preserve"> For helpful comments on this piece</w:t>
      </w:r>
      <w:r w:rsidR="001518FE">
        <w:rPr>
          <w:rFonts w:ascii="Baskerville" w:hAnsi="Baskerville" w:cs="Times New Roman"/>
        </w:rPr>
        <w:t xml:space="preserve">, </w:t>
      </w:r>
      <w:r w:rsidRPr="001E4DE7">
        <w:rPr>
          <w:rFonts w:ascii="Baskerville" w:hAnsi="Baskerville" w:cs="Times New Roman"/>
        </w:rPr>
        <w:t xml:space="preserve">I’d like to thank Paula </w:t>
      </w:r>
      <w:proofErr w:type="spellStart"/>
      <w:r w:rsidRPr="001E4DE7">
        <w:rPr>
          <w:rFonts w:ascii="Baskerville" w:hAnsi="Baskerville" w:cs="Times New Roman"/>
        </w:rPr>
        <w:t>Casal</w:t>
      </w:r>
      <w:proofErr w:type="spellEnd"/>
      <w:r w:rsidRPr="001E4DE7">
        <w:rPr>
          <w:rFonts w:ascii="Baskerville" w:hAnsi="Baskerville" w:cs="Times New Roman"/>
        </w:rPr>
        <w:t xml:space="preserve">, </w:t>
      </w:r>
      <w:r w:rsidR="003B1D98" w:rsidRPr="001E4DE7">
        <w:rPr>
          <w:rFonts w:ascii="Baskerville" w:hAnsi="Baskerville" w:cs="Times New Roman"/>
        </w:rPr>
        <w:t xml:space="preserve">Lorna Finlayson, </w:t>
      </w:r>
      <w:r w:rsidRPr="001E4DE7">
        <w:rPr>
          <w:rFonts w:ascii="Baskerville" w:hAnsi="Baskerville" w:cs="Times New Roman"/>
        </w:rPr>
        <w:t>Laura Garcia-</w:t>
      </w:r>
      <w:proofErr w:type="spellStart"/>
      <w:r w:rsidRPr="001E4DE7">
        <w:rPr>
          <w:rFonts w:ascii="Baskerville" w:hAnsi="Baskerville" w:cs="Times New Roman"/>
        </w:rPr>
        <w:t>Portela</w:t>
      </w:r>
      <w:proofErr w:type="spellEnd"/>
      <w:r w:rsidRPr="001E4DE7">
        <w:rPr>
          <w:rFonts w:ascii="Baskerville" w:hAnsi="Baskerville" w:cs="Times New Roman"/>
        </w:rPr>
        <w:t xml:space="preserve">, </w:t>
      </w:r>
      <w:r w:rsidR="00F56627" w:rsidRPr="001E4DE7">
        <w:rPr>
          <w:rFonts w:ascii="Baskerville" w:hAnsi="Baskerville" w:cs="Times New Roman"/>
        </w:rPr>
        <w:t xml:space="preserve">David Owen, </w:t>
      </w:r>
      <w:r w:rsidRPr="001E4DE7">
        <w:rPr>
          <w:rFonts w:ascii="Baskerville" w:hAnsi="Baskerville" w:cs="Times New Roman"/>
        </w:rPr>
        <w:t xml:space="preserve">and Eric </w:t>
      </w:r>
      <w:proofErr w:type="spellStart"/>
      <w:r w:rsidRPr="001E4DE7">
        <w:rPr>
          <w:rFonts w:ascii="Baskerville" w:hAnsi="Baskerville" w:cs="Times New Roman"/>
        </w:rPr>
        <w:t>Schliesser</w:t>
      </w:r>
      <w:proofErr w:type="spellEnd"/>
      <w:r w:rsidRPr="001E4DE7">
        <w:rPr>
          <w:rFonts w:ascii="Baskerville" w:hAnsi="Baskerville" w:cs="Times New Roman"/>
        </w:rPr>
        <w:t>.</w:t>
      </w:r>
    </w:p>
  </w:footnote>
  <w:footnote w:id="2">
    <w:p w14:paraId="06DAF2CB" w14:textId="0CA1822B" w:rsidR="004005BC" w:rsidRPr="001E4DE7" w:rsidRDefault="004005BC" w:rsidP="004005BC">
      <w:pPr>
        <w:pStyle w:val="FootnoteText"/>
        <w:rPr>
          <w:rFonts w:ascii="Baskerville" w:hAnsi="Baskerville"/>
        </w:rPr>
      </w:pPr>
      <w:r w:rsidRPr="001E4DE7">
        <w:rPr>
          <w:rStyle w:val="FootnoteReference"/>
          <w:rFonts w:ascii="Baskerville" w:hAnsi="Baskerville"/>
        </w:rPr>
        <w:footnoteRef/>
      </w:r>
      <w:r w:rsidRPr="001E4DE7">
        <w:rPr>
          <w:rFonts w:ascii="Baskerville" w:hAnsi="Baskerville"/>
        </w:rPr>
        <w:t xml:space="preserve"> </w:t>
      </w:r>
      <w:r w:rsidR="00E36C26">
        <w:rPr>
          <w:rFonts w:ascii="Baskerville" w:hAnsi="Baskerville"/>
        </w:rPr>
        <w:t>Important recent</w:t>
      </w:r>
      <w:r w:rsidR="001E4DE7">
        <w:rPr>
          <w:rFonts w:ascii="Baskerville" w:hAnsi="Baskerville"/>
        </w:rPr>
        <w:t xml:space="preserve"> works</w:t>
      </w:r>
      <w:r w:rsidR="001E4DE7" w:rsidRPr="001E4DE7">
        <w:rPr>
          <w:rFonts w:ascii="Baskerville" w:hAnsi="Baskerville"/>
        </w:rPr>
        <w:t xml:space="preserve"> include </w:t>
      </w:r>
      <w:r w:rsidRPr="001E4DE7">
        <w:rPr>
          <w:rFonts w:ascii="Baskerville" w:hAnsi="Baskerville"/>
        </w:rPr>
        <w:t xml:space="preserve">Donaldson and </w:t>
      </w:r>
      <w:proofErr w:type="spellStart"/>
      <w:r w:rsidRPr="001E4DE7">
        <w:rPr>
          <w:rFonts w:ascii="Baskerville" w:hAnsi="Baskerville"/>
        </w:rPr>
        <w:t>Kymlicka</w:t>
      </w:r>
      <w:proofErr w:type="spellEnd"/>
      <w:r w:rsidRPr="001E4DE7">
        <w:rPr>
          <w:rFonts w:ascii="Baskerville" w:hAnsi="Baskerville"/>
        </w:rPr>
        <w:t xml:space="preserve"> (2011)</w:t>
      </w:r>
      <w:r w:rsidR="00370574">
        <w:rPr>
          <w:rFonts w:ascii="Baskerville" w:hAnsi="Baskerville"/>
        </w:rPr>
        <w:t xml:space="preserve"> and </w:t>
      </w:r>
      <w:r w:rsidR="006F3273">
        <w:rPr>
          <w:rFonts w:ascii="Baskerville" w:hAnsi="Baskerville"/>
        </w:rPr>
        <w:t>Cochrane</w:t>
      </w:r>
      <w:r w:rsidR="00370574">
        <w:rPr>
          <w:rFonts w:ascii="Baskerville" w:hAnsi="Baskerville"/>
        </w:rPr>
        <w:t xml:space="preserve"> (201</w:t>
      </w:r>
      <w:r w:rsidR="006F3273">
        <w:rPr>
          <w:rFonts w:ascii="Baskerville" w:hAnsi="Baskerville"/>
        </w:rPr>
        <w:t>8</w:t>
      </w:r>
      <w:r w:rsidR="00370574">
        <w:rPr>
          <w:rFonts w:ascii="Baskerville" w:hAnsi="Baskerville"/>
        </w:rPr>
        <w:t>)</w:t>
      </w:r>
      <w:r w:rsidRPr="001E4DE7">
        <w:rPr>
          <w:rFonts w:ascii="Baskerville" w:hAnsi="Baskervill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A14"/>
    <w:rsid w:val="00024A9D"/>
    <w:rsid w:val="000316B7"/>
    <w:rsid w:val="000359C2"/>
    <w:rsid w:val="00054B7A"/>
    <w:rsid w:val="000B17A6"/>
    <w:rsid w:val="000D4B04"/>
    <w:rsid w:val="000D7C46"/>
    <w:rsid w:val="000F0419"/>
    <w:rsid w:val="00137303"/>
    <w:rsid w:val="00137F02"/>
    <w:rsid w:val="0014263D"/>
    <w:rsid w:val="001518FE"/>
    <w:rsid w:val="0015736F"/>
    <w:rsid w:val="00163152"/>
    <w:rsid w:val="001B4ECE"/>
    <w:rsid w:val="001C4F03"/>
    <w:rsid w:val="001D008E"/>
    <w:rsid w:val="001E4DE7"/>
    <w:rsid w:val="001F2D53"/>
    <w:rsid w:val="002034E1"/>
    <w:rsid w:val="00216EA4"/>
    <w:rsid w:val="0026298A"/>
    <w:rsid w:val="00295138"/>
    <w:rsid w:val="002A335D"/>
    <w:rsid w:val="002B47D5"/>
    <w:rsid w:val="002D3FDB"/>
    <w:rsid w:val="002F10EF"/>
    <w:rsid w:val="002F1768"/>
    <w:rsid w:val="0031034F"/>
    <w:rsid w:val="00321A36"/>
    <w:rsid w:val="003460F3"/>
    <w:rsid w:val="00370574"/>
    <w:rsid w:val="00382180"/>
    <w:rsid w:val="003B1D98"/>
    <w:rsid w:val="003B3FD9"/>
    <w:rsid w:val="003C6BE0"/>
    <w:rsid w:val="003C6D4C"/>
    <w:rsid w:val="003D38B1"/>
    <w:rsid w:val="003E7347"/>
    <w:rsid w:val="003E745B"/>
    <w:rsid w:val="004005BC"/>
    <w:rsid w:val="00417D28"/>
    <w:rsid w:val="0042493A"/>
    <w:rsid w:val="004442A1"/>
    <w:rsid w:val="00451F10"/>
    <w:rsid w:val="00453BB7"/>
    <w:rsid w:val="00490C98"/>
    <w:rsid w:val="00495D56"/>
    <w:rsid w:val="0049756F"/>
    <w:rsid w:val="004B231E"/>
    <w:rsid w:val="0050419E"/>
    <w:rsid w:val="00525193"/>
    <w:rsid w:val="005266A4"/>
    <w:rsid w:val="0054002A"/>
    <w:rsid w:val="00541B05"/>
    <w:rsid w:val="005504A9"/>
    <w:rsid w:val="005541B4"/>
    <w:rsid w:val="00575785"/>
    <w:rsid w:val="005A3A09"/>
    <w:rsid w:val="005A5C1F"/>
    <w:rsid w:val="005C0236"/>
    <w:rsid w:val="005C4F03"/>
    <w:rsid w:val="005C7574"/>
    <w:rsid w:val="00601B98"/>
    <w:rsid w:val="00605B89"/>
    <w:rsid w:val="0064567A"/>
    <w:rsid w:val="0065201E"/>
    <w:rsid w:val="00671AA5"/>
    <w:rsid w:val="006741DB"/>
    <w:rsid w:val="00677484"/>
    <w:rsid w:val="006847F2"/>
    <w:rsid w:val="006A4290"/>
    <w:rsid w:val="006A4873"/>
    <w:rsid w:val="006B71AA"/>
    <w:rsid w:val="006B7C32"/>
    <w:rsid w:val="006C3560"/>
    <w:rsid w:val="006F3273"/>
    <w:rsid w:val="006F6229"/>
    <w:rsid w:val="00707514"/>
    <w:rsid w:val="00757D4F"/>
    <w:rsid w:val="00770C52"/>
    <w:rsid w:val="00771019"/>
    <w:rsid w:val="00782CD0"/>
    <w:rsid w:val="007B390C"/>
    <w:rsid w:val="007D433D"/>
    <w:rsid w:val="007F1BE2"/>
    <w:rsid w:val="008133E8"/>
    <w:rsid w:val="008176D2"/>
    <w:rsid w:val="00823F2A"/>
    <w:rsid w:val="00830F06"/>
    <w:rsid w:val="008436C8"/>
    <w:rsid w:val="00853581"/>
    <w:rsid w:val="008703B4"/>
    <w:rsid w:val="00875ACB"/>
    <w:rsid w:val="008A3E1D"/>
    <w:rsid w:val="008C778C"/>
    <w:rsid w:val="008E0E2A"/>
    <w:rsid w:val="0090554D"/>
    <w:rsid w:val="0091654A"/>
    <w:rsid w:val="009375C9"/>
    <w:rsid w:val="0095330E"/>
    <w:rsid w:val="0099078B"/>
    <w:rsid w:val="009D70D2"/>
    <w:rsid w:val="00A01E91"/>
    <w:rsid w:val="00A43ED4"/>
    <w:rsid w:val="00A53C3D"/>
    <w:rsid w:val="00A70BF0"/>
    <w:rsid w:val="00A722FA"/>
    <w:rsid w:val="00A83DC5"/>
    <w:rsid w:val="00A84114"/>
    <w:rsid w:val="00AB0661"/>
    <w:rsid w:val="00AB7DC3"/>
    <w:rsid w:val="00AC69F8"/>
    <w:rsid w:val="00AD5E2F"/>
    <w:rsid w:val="00B04C21"/>
    <w:rsid w:val="00B731F6"/>
    <w:rsid w:val="00B94719"/>
    <w:rsid w:val="00BC2FD2"/>
    <w:rsid w:val="00C1333F"/>
    <w:rsid w:val="00C357B0"/>
    <w:rsid w:val="00C36FE8"/>
    <w:rsid w:val="00C411F1"/>
    <w:rsid w:val="00C62FB0"/>
    <w:rsid w:val="00C86051"/>
    <w:rsid w:val="00CE32F6"/>
    <w:rsid w:val="00CE3A14"/>
    <w:rsid w:val="00D01332"/>
    <w:rsid w:val="00D0349B"/>
    <w:rsid w:val="00D21A1C"/>
    <w:rsid w:val="00D36FDC"/>
    <w:rsid w:val="00D37794"/>
    <w:rsid w:val="00D6409E"/>
    <w:rsid w:val="00D66F36"/>
    <w:rsid w:val="00D96A00"/>
    <w:rsid w:val="00D978D1"/>
    <w:rsid w:val="00DA56E2"/>
    <w:rsid w:val="00E1442B"/>
    <w:rsid w:val="00E15B04"/>
    <w:rsid w:val="00E23EFD"/>
    <w:rsid w:val="00E309D5"/>
    <w:rsid w:val="00E36C26"/>
    <w:rsid w:val="00E73819"/>
    <w:rsid w:val="00E80DE5"/>
    <w:rsid w:val="00E90185"/>
    <w:rsid w:val="00EA18D0"/>
    <w:rsid w:val="00ED530B"/>
    <w:rsid w:val="00EE7118"/>
    <w:rsid w:val="00EF25DF"/>
    <w:rsid w:val="00EF4D6C"/>
    <w:rsid w:val="00F013C3"/>
    <w:rsid w:val="00F133FA"/>
    <w:rsid w:val="00F254CD"/>
    <w:rsid w:val="00F56627"/>
    <w:rsid w:val="00FA0C6C"/>
    <w:rsid w:val="00FF4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162F12"/>
  <w15:chartTrackingRefBased/>
  <w15:docId w15:val="{9DA3BF24-4E8E-BC46-B3BE-7D81672F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32F6"/>
    <w:pPr>
      <w:tabs>
        <w:tab w:val="center" w:pos="4680"/>
        <w:tab w:val="right" w:pos="9360"/>
      </w:tabs>
    </w:pPr>
  </w:style>
  <w:style w:type="character" w:customStyle="1" w:styleId="FooterChar">
    <w:name w:val="Footer Char"/>
    <w:basedOn w:val="DefaultParagraphFont"/>
    <w:link w:val="Footer"/>
    <w:uiPriority w:val="99"/>
    <w:rsid w:val="00CE32F6"/>
  </w:style>
  <w:style w:type="character" w:styleId="PageNumber">
    <w:name w:val="page number"/>
    <w:basedOn w:val="DefaultParagraphFont"/>
    <w:uiPriority w:val="99"/>
    <w:semiHidden/>
    <w:unhideWhenUsed/>
    <w:rsid w:val="00CE32F6"/>
  </w:style>
  <w:style w:type="paragraph" w:styleId="ListParagraph">
    <w:name w:val="List Paragraph"/>
    <w:basedOn w:val="Normal"/>
    <w:uiPriority w:val="34"/>
    <w:qFormat/>
    <w:rsid w:val="00707514"/>
    <w:pPr>
      <w:ind w:left="720"/>
      <w:contextualSpacing/>
    </w:pPr>
  </w:style>
  <w:style w:type="paragraph" w:styleId="EndnoteText">
    <w:name w:val="endnote text"/>
    <w:basedOn w:val="Normal"/>
    <w:link w:val="EndnoteTextChar"/>
    <w:uiPriority w:val="99"/>
    <w:semiHidden/>
    <w:unhideWhenUsed/>
    <w:rsid w:val="00054B7A"/>
    <w:rPr>
      <w:sz w:val="20"/>
      <w:szCs w:val="20"/>
    </w:rPr>
  </w:style>
  <w:style w:type="character" w:customStyle="1" w:styleId="EndnoteTextChar">
    <w:name w:val="Endnote Text Char"/>
    <w:basedOn w:val="DefaultParagraphFont"/>
    <w:link w:val="EndnoteText"/>
    <w:uiPriority w:val="99"/>
    <w:semiHidden/>
    <w:rsid w:val="00054B7A"/>
    <w:rPr>
      <w:sz w:val="20"/>
      <w:szCs w:val="20"/>
    </w:rPr>
  </w:style>
  <w:style w:type="character" w:styleId="EndnoteReference">
    <w:name w:val="endnote reference"/>
    <w:basedOn w:val="DefaultParagraphFont"/>
    <w:uiPriority w:val="99"/>
    <w:semiHidden/>
    <w:unhideWhenUsed/>
    <w:rsid w:val="00054B7A"/>
    <w:rPr>
      <w:vertAlign w:val="superscript"/>
    </w:rPr>
  </w:style>
  <w:style w:type="paragraph" w:styleId="FootnoteText">
    <w:name w:val="footnote text"/>
    <w:basedOn w:val="Normal"/>
    <w:link w:val="FootnoteTextChar"/>
    <w:uiPriority w:val="99"/>
    <w:semiHidden/>
    <w:unhideWhenUsed/>
    <w:rsid w:val="00054B7A"/>
    <w:rPr>
      <w:sz w:val="20"/>
      <w:szCs w:val="20"/>
    </w:rPr>
  </w:style>
  <w:style w:type="character" w:customStyle="1" w:styleId="FootnoteTextChar">
    <w:name w:val="Footnote Text Char"/>
    <w:basedOn w:val="DefaultParagraphFont"/>
    <w:link w:val="FootnoteText"/>
    <w:uiPriority w:val="99"/>
    <w:semiHidden/>
    <w:rsid w:val="00054B7A"/>
    <w:rPr>
      <w:sz w:val="20"/>
      <w:szCs w:val="20"/>
    </w:rPr>
  </w:style>
  <w:style w:type="character" w:styleId="FootnoteReference">
    <w:name w:val="footnote reference"/>
    <w:basedOn w:val="DefaultParagraphFont"/>
    <w:uiPriority w:val="99"/>
    <w:semiHidden/>
    <w:unhideWhenUsed/>
    <w:rsid w:val="00054B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5956">
      <w:bodyDiv w:val="1"/>
      <w:marLeft w:val="0"/>
      <w:marRight w:val="0"/>
      <w:marTop w:val="0"/>
      <w:marBottom w:val="0"/>
      <w:divBdr>
        <w:top w:val="none" w:sz="0" w:space="0" w:color="auto"/>
        <w:left w:val="none" w:sz="0" w:space="0" w:color="auto"/>
        <w:bottom w:val="none" w:sz="0" w:space="0" w:color="auto"/>
        <w:right w:val="none" w:sz="0" w:space="0" w:color="auto"/>
      </w:divBdr>
    </w:div>
    <w:div w:id="692993294">
      <w:bodyDiv w:val="1"/>
      <w:marLeft w:val="0"/>
      <w:marRight w:val="0"/>
      <w:marTop w:val="0"/>
      <w:marBottom w:val="0"/>
      <w:divBdr>
        <w:top w:val="none" w:sz="0" w:space="0" w:color="auto"/>
        <w:left w:val="none" w:sz="0" w:space="0" w:color="auto"/>
        <w:bottom w:val="none" w:sz="0" w:space="0" w:color="auto"/>
        <w:right w:val="none" w:sz="0" w:space="0" w:color="auto"/>
      </w:divBdr>
    </w:div>
    <w:div w:id="768156388">
      <w:bodyDiv w:val="1"/>
      <w:marLeft w:val="0"/>
      <w:marRight w:val="0"/>
      <w:marTop w:val="0"/>
      <w:marBottom w:val="0"/>
      <w:divBdr>
        <w:top w:val="none" w:sz="0" w:space="0" w:color="auto"/>
        <w:left w:val="none" w:sz="0" w:space="0" w:color="auto"/>
        <w:bottom w:val="none" w:sz="0" w:space="0" w:color="auto"/>
        <w:right w:val="none" w:sz="0" w:space="0" w:color="auto"/>
      </w:divBdr>
    </w:div>
    <w:div w:id="838691038">
      <w:bodyDiv w:val="1"/>
      <w:marLeft w:val="0"/>
      <w:marRight w:val="0"/>
      <w:marTop w:val="0"/>
      <w:marBottom w:val="0"/>
      <w:divBdr>
        <w:top w:val="none" w:sz="0" w:space="0" w:color="auto"/>
        <w:left w:val="none" w:sz="0" w:space="0" w:color="auto"/>
        <w:bottom w:val="none" w:sz="0" w:space="0" w:color="auto"/>
        <w:right w:val="none" w:sz="0" w:space="0" w:color="auto"/>
      </w:divBdr>
    </w:div>
    <w:div w:id="1479348453">
      <w:bodyDiv w:val="1"/>
      <w:marLeft w:val="0"/>
      <w:marRight w:val="0"/>
      <w:marTop w:val="0"/>
      <w:marBottom w:val="0"/>
      <w:divBdr>
        <w:top w:val="none" w:sz="0" w:space="0" w:color="auto"/>
        <w:left w:val="none" w:sz="0" w:space="0" w:color="auto"/>
        <w:bottom w:val="none" w:sz="0" w:space="0" w:color="auto"/>
        <w:right w:val="none" w:sz="0" w:space="0" w:color="auto"/>
      </w:divBdr>
    </w:div>
    <w:div w:id="1585063467">
      <w:bodyDiv w:val="1"/>
      <w:marLeft w:val="0"/>
      <w:marRight w:val="0"/>
      <w:marTop w:val="0"/>
      <w:marBottom w:val="0"/>
      <w:divBdr>
        <w:top w:val="none" w:sz="0" w:space="0" w:color="auto"/>
        <w:left w:val="none" w:sz="0" w:space="0" w:color="auto"/>
        <w:bottom w:val="none" w:sz="0" w:space="0" w:color="auto"/>
        <w:right w:val="none" w:sz="0" w:space="0" w:color="auto"/>
      </w:divBdr>
    </w:div>
    <w:div w:id="1639725193">
      <w:bodyDiv w:val="1"/>
      <w:marLeft w:val="0"/>
      <w:marRight w:val="0"/>
      <w:marTop w:val="0"/>
      <w:marBottom w:val="0"/>
      <w:divBdr>
        <w:top w:val="none" w:sz="0" w:space="0" w:color="auto"/>
        <w:left w:val="none" w:sz="0" w:space="0" w:color="auto"/>
        <w:bottom w:val="none" w:sz="0" w:space="0" w:color="auto"/>
        <w:right w:val="none" w:sz="0" w:space="0" w:color="auto"/>
      </w:divBdr>
    </w:div>
    <w:div w:id="1743795505">
      <w:bodyDiv w:val="1"/>
      <w:marLeft w:val="0"/>
      <w:marRight w:val="0"/>
      <w:marTop w:val="0"/>
      <w:marBottom w:val="0"/>
      <w:divBdr>
        <w:top w:val="none" w:sz="0" w:space="0" w:color="auto"/>
        <w:left w:val="none" w:sz="0" w:space="0" w:color="auto"/>
        <w:bottom w:val="none" w:sz="0" w:space="0" w:color="auto"/>
        <w:right w:val="none" w:sz="0" w:space="0" w:color="auto"/>
      </w:divBdr>
    </w:div>
    <w:div w:id="1888565935">
      <w:bodyDiv w:val="1"/>
      <w:marLeft w:val="0"/>
      <w:marRight w:val="0"/>
      <w:marTop w:val="0"/>
      <w:marBottom w:val="0"/>
      <w:divBdr>
        <w:top w:val="none" w:sz="0" w:space="0" w:color="auto"/>
        <w:left w:val="none" w:sz="0" w:space="0" w:color="auto"/>
        <w:bottom w:val="none" w:sz="0" w:space="0" w:color="auto"/>
        <w:right w:val="none" w:sz="0" w:space="0" w:color="auto"/>
      </w:divBdr>
    </w:div>
    <w:div w:id="199301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E1963-CBA2-5044-AA4A-433AB3B4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10</Pages>
  <Words>4759</Words>
  <Characters>27131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Armstrong</dc:creator>
  <cp:keywords/>
  <dc:description/>
  <cp:lastModifiedBy>Chris Armstrong</cp:lastModifiedBy>
  <cp:revision>79</cp:revision>
  <dcterms:created xsi:type="dcterms:W3CDTF">2023-05-16T13:20:00Z</dcterms:created>
  <dcterms:modified xsi:type="dcterms:W3CDTF">2023-07-25T14:28:00Z</dcterms:modified>
</cp:coreProperties>
</file>