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34646" w14:textId="77777777" w:rsidR="001F1AF8" w:rsidRDefault="009C7F94" w:rsidP="0001003C">
      <w:pPr>
        <w:spacing w:line="480" w:lineRule="auto"/>
        <w:jc w:val="center"/>
        <w:rPr>
          <w:rFonts w:ascii="Times New Roman" w:hAnsi="Times New Roman" w:cs="Times New Roman"/>
          <w:color w:val="000000"/>
          <w:spacing w:val="15"/>
          <w:sz w:val="24"/>
          <w:szCs w:val="24"/>
        </w:rPr>
      </w:pPr>
      <w:bookmarkStart w:id="0" w:name="_Hlk123882645"/>
      <w:bookmarkStart w:id="1" w:name="_Hlk116132570"/>
      <w:bookmarkEnd w:id="0"/>
      <w:r w:rsidRPr="0001003C">
        <w:rPr>
          <w:rFonts w:ascii="Times New Roman" w:hAnsi="Times New Roman" w:cs="Times New Roman"/>
          <w:color w:val="000000"/>
          <w:spacing w:val="15"/>
          <w:sz w:val="24"/>
          <w:szCs w:val="24"/>
        </w:rPr>
        <w:t>A</w:t>
      </w:r>
      <w:r w:rsidR="009725CA">
        <w:rPr>
          <w:rFonts w:ascii="Times New Roman" w:hAnsi="Times New Roman" w:cs="Times New Roman"/>
          <w:color w:val="000000"/>
          <w:spacing w:val="15"/>
          <w:sz w:val="24"/>
          <w:szCs w:val="24"/>
        </w:rPr>
        <w:t xml:space="preserve">n </w:t>
      </w:r>
      <w:r w:rsidRPr="0001003C">
        <w:rPr>
          <w:rFonts w:ascii="Times New Roman" w:hAnsi="Times New Roman" w:cs="Times New Roman"/>
          <w:color w:val="000000"/>
          <w:spacing w:val="15"/>
          <w:sz w:val="24"/>
          <w:szCs w:val="24"/>
        </w:rPr>
        <w:t>investigation of</w:t>
      </w:r>
      <w:bookmarkEnd w:id="1"/>
      <w:r w:rsidR="00DF3BC6" w:rsidRPr="0001003C">
        <w:rPr>
          <w:rFonts w:ascii="Times New Roman" w:hAnsi="Times New Roman" w:cs="Times New Roman"/>
          <w:color w:val="000000"/>
          <w:spacing w:val="15"/>
          <w:sz w:val="24"/>
          <w:szCs w:val="24"/>
        </w:rPr>
        <w:t xml:space="preserve"> neuromelanin </w:t>
      </w:r>
      <w:r w:rsidR="00FB3D2F" w:rsidRPr="0001003C">
        <w:rPr>
          <w:rFonts w:ascii="Times New Roman" w:hAnsi="Times New Roman" w:cs="Times New Roman"/>
          <w:color w:val="000000"/>
          <w:spacing w:val="15"/>
          <w:sz w:val="24"/>
          <w:szCs w:val="24"/>
        </w:rPr>
        <w:t xml:space="preserve">distribution </w:t>
      </w:r>
      <w:r w:rsidR="00DF3BC6" w:rsidRPr="0001003C">
        <w:rPr>
          <w:rFonts w:ascii="Times New Roman" w:hAnsi="Times New Roman" w:cs="Times New Roman"/>
          <w:color w:val="000000"/>
          <w:spacing w:val="15"/>
          <w:sz w:val="24"/>
          <w:szCs w:val="24"/>
        </w:rPr>
        <w:t xml:space="preserve">in </w:t>
      </w:r>
      <w:bookmarkStart w:id="2" w:name="_Hlk116132021"/>
      <w:bookmarkStart w:id="3" w:name="_Hlk116135341"/>
      <w:r w:rsidR="00DF3BC6" w:rsidRPr="0001003C">
        <w:rPr>
          <w:rFonts w:ascii="Times New Roman" w:hAnsi="Times New Roman" w:cs="Times New Roman"/>
          <w:color w:val="000000"/>
          <w:spacing w:val="15"/>
          <w:sz w:val="24"/>
          <w:szCs w:val="24"/>
        </w:rPr>
        <w:t>substantia nigra</w:t>
      </w:r>
      <w:bookmarkEnd w:id="2"/>
      <w:r w:rsidR="00DF3BC6" w:rsidRPr="0001003C">
        <w:rPr>
          <w:rFonts w:ascii="Times New Roman" w:hAnsi="Times New Roman" w:cs="Times New Roman"/>
          <w:color w:val="000000"/>
          <w:spacing w:val="15"/>
          <w:sz w:val="24"/>
          <w:szCs w:val="24"/>
        </w:rPr>
        <w:t xml:space="preserve"> and locus c</w:t>
      </w:r>
      <w:r w:rsidR="007E0A43" w:rsidRPr="0001003C">
        <w:rPr>
          <w:rFonts w:ascii="Times New Roman" w:hAnsi="Times New Roman" w:cs="Times New Roman"/>
          <w:color w:val="000000"/>
          <w:spacing w:val="15"/>
          <w:sz w:val="24"/>
          <w:szCs w:val="24"/>
        </w:rPr>
        <w:t>o</w:t>
      </w:r>
      <w:r w:rsidR="00DF3BC6" w:rsidRPr="0001003C">
        <w:rPr>
          <w:rFonts w:ascii="Times New Roman" w:hAnsi="Times New Roman" w:cs="Times New Roman"/>
          <w:color w:val="000000"/>
          <w:spacing w:val="15"/>
          <w:sz w:val="24"/>
          <w:szCs w:val="24"/>
        </w:rPr>
        <w:t>eruleus</w:t>
      </w:r>
      <w:bookmarkEnd w:id="3"/>
      <w:r w:rsidR="00DF3BC6" w:rsidRPr="0001003C">
        <w:rPr>
          <w:rFonts w:ascii="Times New Roman" w:hAnsi="Times New Roman" w:cs="Times New Roman"/>
          <w:color w:val="000000"/>
          <w:spacing w:val="15"/>
          <w:sz w:val="24"/>
          <w:szCs w:val="24"/>
        </w:rPr>
        <w:t xml:space="preserve"> </w:t>
      </w:r>
      <w:r w:rsidR="00884013" w:rsidRPr="0001003C">
        <w:rPr>
          <w:rFonts w:ascii="Times New Roman" w:hAnsi="Times New Roman" w:cs="Times New Roman"/>
          <w:color w:val="000000"/>
          <w:spacing w:val="15"/>
          <w:sz w:val="24"/>
          <w:szCs w:val="24"/>
        </w:rPr>
        <w:t>in patients with Parkinson’s disease using</w:t>
      </w:r>
      <w:r w:rsidR="00DF3BC6" w:rsidRPr="0001003C">
        <w:rPr>
          <w:rFonts w:ascii="Times New Roman" w:hAnsi="Times New Roman" w:cs="Times New Roman"/>
          <w:color w:val="000000"/>
          <w:spacing w:val="15"/>
          <w:sz w:val="24"/>
          <w:szCs w:val="24"/>
        </w:rPr>
        <w:t xml:space="preserve"> </w:t>
      </w:r>
    </w:p>
    <w:p w14:paraId="2D0C1561" w14:textId="602B2E12" w:rsidR="004F2A7C" w:rsidRDefault="00867ECD" w:rsidP="0001003C">
      <w:pPr>
        <w:spacing w:line="480" w:lineRule="auto"/>
        <w:jc w:val="center"/>
        <w:rPr>
          <w:rFonts w:ascii="Times New Roman" w:hAnsi="Times New Roman" w:cs="Times New Roman"/>
          <w:color w:val="000000"/>
          <w:spacing w:val="15"/>
          <w:sz w:val="24"/>
          <w:szCs w:val="24"/>
        </w:rPr>
      </w:pPr>
      <w:r w:rsidRPr="0001003C">
        <w:rPr>
          <w:rFonts w:ascii="Times New Roman" w:hAnsi="Times New Roman" w:cs="Times New Roman"/>
          <w:color w:val="000000"/>
          <w:spacing w:val="15"/>
          <w:sz w:val="24"/>
          <w:szCs w:val="24"/>
        </w:rPr>
        <w:t>neuromelanin-sensitive MRI</w:t>
      </w:r>
    </w:p>
    <w:p w14:paraId="1DB212E2" w14:textId="77777777" w:rsidR="002F7C0B" w:rsidRPr="0001003C" w:rsidRDefault="002F7C0B" w:rsidP="0001003C">
      <w:pPr>
        <w:spacing w:line="480" w:lineRule="auto"/>
        <w:jc w:val="center"/>
        <w:rPr>
          <w:rFonts w:ascii="Times New Roman" w:hAnsi="Times New Roman" w:cs="Times New Roman"/>
          <w:color w:val="000000"/>
          <w:spacing w:val="15"/>
          <w:sz w:val="24"/>
          <w:szCs w:val="24"/>
        </w:rPr>
      </w:pPr>
    </w:p>
    <w:p w14:paraId="37947FA4" w14:textId="4AF9D18B" w:rsidR="00B953FB" w:rsidRPr="002F7C0B" w:rsidRDefault="00B953FB" w:rsidP="0001003C">
      <w:pPr>
        <w:spacing w:line="480" w:lineRule="auto"/>
        <w:rPr>
          <w:rFonts w:ascii="Times New Roman" w:hAnsi="Times New Roman" w:cs="Times New Roman"/>
          <w:color w:val="000000"/>
          <w:spacing w:val="15"/>
          <w:sz w:val="24"/>
          <w:szCs w:val="24"/>
          <w:vertAlign w:val="superscript"/>
        </w:rPr>
      </w:pPr>
      <w:r w:rsidRPr="0001003C">
        <w:rPr>
          <w:rFonts w:ascii="Times New Roman" w:hAnsi="Times New Roman" w:cs="Times New Roman"/>
          <w:color w:val="000000"/>
          <w:spacing w:val="15"/>
          <w:sz w:val="24"/>
          <w:szCs w:val="24"/>
        </w:rPr>
        <w:t>Qiang</w:t>
      </w:r>
      <w:r w:rsidR="00AF6CB2" w:rsidRPr="0001003C">
        <w:rPr>
          <w:rFonts w:ascii="Times New Roman" w:hAnsi="Times New Roman" w:cs="Times New Roman"/>
          <w:color w:val="000000"/>
          <w:spacing w:val="15"/>
          <w:sz w:val="24"/>
          <w:szCs w:val="24"/>
        </w:rPr>
        <w:t xml:space="preserve"> </w:t>
      </w:r>
      <w:r w:rsidRPr="0001003C">
        <w:rPr>
          <w:rFonts w:ascii="Times New Roman" w:hAnsi="Times New Roman" w:cs="Times New Roman"/>
          <w:color w:val="000000"/>
          <w:spacing w:val="15"/>
          <w:sz w:val="24"/>
          <w:szCs w:val="24"/>
        </w:rPr>
        <w:t>Liu</w:t>
      </w:r>
      <w:r w:rsidR="00A037C5" w:rsidRPr="0001003C">
        <w:rPr>
          <w:rFonts w:ascii="Times New Roman" w:hAnsi="Times New Roman" w:cs="Times New Roman"/>
          <w:color w:val="000000"/>
          <w:spacing w:val="15"/>
          <w:sz w:val="24"/>
          <w:szCs w:val="24"/>
          <w:vertAlign w:val="superscript"/>
        </w:rPr>
        <w:t>1</w:t>
      </w:r>
      <w:r w:rsidR="002B2119" w:rsidRPr="0001003C">
        <w:rPr>
          <w:rFonts w:ascii="Times New Roman" w:hAnsi="Times New Roman" w:cs="Times New Roman"/>
          <w:color w:val="000000"/>
          <w:spacing w:val="15"/>
          <w:sz w:val="24"/>
          <w:szCs w:val="24"/>
        </w:rPr>
        <w:t>,</w:t>
      </w:r>
      <w:r w:rsidR="0042533F">
        <w:rPr>
          <w:rFonts w:ascii="Times New Roman" w:hAnsi="Times New Roman" w:cs="Times New Roman"/>
          <w:color w:val="000000"/>
          <w:spacing w:val="15"/>
          <w:sz w:val="24"/>
          <w:szCs w:val="24"/>
        </w:rPr>
        <w:t xml:space="preserve"> </w:t>
      </w:r>
      <w:r w:rsidR="002B2119" w:rsidRPr="0001003C">
        <w:rPr>
          <w:rFonts w:ascii="Times New Roman" w:hAnsi="Times New Roman" w:cs="Times New Roman"/>
          <w:color w:val="000000"/>
          <w:spacing w:val="15"/>
          <w:sz w:val="24"/>
          <w:szCs w:val="24"/>
        </w:rPr>
        <w:t>Pan Wang</w:t>
      </w:r>
      <w:r w:rsidR="00065331" w:rsidRPr="0001003C">
        <w:rPr>
          <w:rFonts w:ascii="Times New Roman" w:hAnsi="Times New Roman" w:cs="Times New Roman"/>
          <w:color w:val="000000"/>
          <w:spacing w:val="15"/>
          <w:sz w:val="24"/>
          <w:szCs w:val="24"/>
          <w:vertAlign w:val="superscript"/>
        </w:rPr>
        <w:t>1</w:t>
      </w:r>
      <w:r w:rsidR="002B2119" w:rsidRPr="0001003C">
        <w:rPr>
          <w:rFonts w:ascii="Times New Roman" w:hAnsi="Times New Roman" w:cs="Times New Roman"/>
          <w:color w:val="000000"/>
          <w:spacing w:val="15"/>
          <w:sz w:val="24"/>
          <w:szCs w:val="24"/>
        </w:rPr>
        <w:t>,</w:t>
      </w:r>
      <w:r w:rsidR="0042533F">
        <w:rPr>
          <w:rFonts w:ascii="Times New Roman" w:hAnsi="Times New Roman" w:cs="Times New Roman"/>
          <w:color w:val="000000"/>
          <w:spacing w:val="15"/>
          <w:sz w:val="24"/>
          <w:szCs w:val="24"/>
        </w:rPr>
        <w:t xml:space="preserve"> </w:t>
      </w:r>
      <w:r w:rsidR="002B2119" w:rsidRPr="0001003C">
        <w:rPr>
          <w:rFonts w:ascii="Times New Roman" w:hAnsi="Times New Roman" w:cs="Times New Roman"/>
          <w:color w:val="000000"/>
          <w:spacing w:val="15"/>
          <w:sz w:val="24"/>
          <w:szCs w:val="24"/>
        </w:rPr>
        <w:t>Chenghe Liu</w:t>
      </w:r>
      <w:r w:rsidR="00065331" w:rsidRPr="0001003C">
        <w:rPr>
          <w:rFonts w:ascii="Times New Roman" w:hAnsi="Times New Roman" w:cs="Times New Roman"/>
          <w:color w:val="000000"/>
          <w:spacing w:val="15"/>
          <w:sz w:val="24"/>
          <w:szCs w:val="24"/>
          <w:vertAlign w:val="superscript"/>
        </w:rPr>
        <w:t>1</w:t>
      </w:r>
      <w:r w:rsidR="002B2119" w:rsidRPr="0001003C">
        <w:rPr>
          <w:rFonts w:ascii="Times New Roman" w:hAnsi="Times New Roman" w:cs="Times New Roman"/>
          <w:color w:val="000000"/>
          <w:spacing w:val="15"/>
          <w:sz w:val="24"/>
          <w:szCs w:val="24"/>
        </w:rPr>
        <w:t>,</w:t>
      </w:r>
      <w:r w:rsidR="001E2186" w:rsidRPr="0001003C" w:rsidDel="001E2186">
        <w:rPr>
          <w:rFonts w:ascii="Times New Roman" w:hAnsi="Times New Roman" w:cs="Times New Roman"/>
          <w:color w:val="000000"/>
          <w:spacing w:val="15"/>
          <w:sz w:val="24"/>
          <w:szCs w:val="24"/>
        </w:rPr>
        <w:t xml:space="preserve"> </w:t>
      </w:r>
      <w:r w:rsidR="00A037C5" w:rsidRPr="0001003C">
        <w:rPr>
          <w:rFonts w:ascii="Times New Roman" w:hAnsi="Times New Roman" w:cs="Times New Roman"/>
          <w:color w:val="000000"/>
          <w:spacing w:val="15"/>
          <w:sz w:val="24"/>
          <w:szCs w:val="24"/>
        </w:rPr>
        <w:t xml:space="preserve">Feng </w:t>
      </w:r>
      <w:r w:rsidR="001E2186" w:rsidRPr="0001003C">
        <w:rPr>
          <w:rFonts w:ascii="Times New Roman" w:hAnsi="Times New Roman" w:cs="Times New Roman"/>
          <w:color w:val="000000"/>
          <w:spacing w:val="15"/>
          <w:sz w:val="24"/>
          <w:szCs w:val="24"/>
        </w:rPr>
        <w:t>Xue</w:t>
      </w:r>
      <w:r w:rsidR="00065331" w:rsidRPr="0001003C">
        <w:rPr>
          <w:rFonts w:ascii="Times New Roman" w:hAnsi="Times New Roman" w:cs="Times New Roman"/>
          <w:color w:val="000000"/>
          <w:spacing w:val="15"/>
          <w:sz w:val="24"/>
          <w:szCs w:val="24"/>
          <w:vertAlign w:val="superscript"/>
        </w:rPr>
        <w:t>2</w:t>
      </w:r>
      <w:r w:rsidR="00A037C5" w:rsidRPr="0001003C">
        <w:rPr>
          <w:rFonts w:ascii="Times New Roman" w:hAnsi="Times New Roman" w:cs="Times New Roman"/>
          <w:color w:val="000000"/>
          <w:spacing w:val="15"/>
          <w:sz w:val="24"/>
          <w:szCs w:val="24"/>
        </w:rPr>
        <w:t>,</w:t>
      </w:r>
      <w:r w:rsidR="0042533F">
        <w:rPr>
          <w:rFonts w:ascii="Times New Roman" w:hAnsi="Times New Roman" w:cs="Times New Roman"/>
          <w:color w:val="000000"/>
          <w:spacing w:val="15"/>
          <w:sz w:val="24"/>
          <w:szCs w:val="24"/>
        </w:rPr>
        <w:t xml:space="preserve"> </w:t>
      </w:r>
      <w:r w:rsidR="00AF6CB2" w:rsidRPr="0001003C">
        <w:rPr>
          <w:rFonts w:ascii="Times New Roman" w:hAnsi="Times New Roman" w:cs="Times New Roman"/>
          <w:color w:val="000000"/>
          <w:spacing w:val="15"/>
          <w:sz w:val="24"/>
          <w:szCs w:val="24"/>
        </w:rPr>
        <w:t xml:space="preserve">Qian </w:t>
      </w:r>
      <w:r w:rsidR="001E2186" w:rsidRPr="0001003C">
        <w:rPr>
          <w:rFonts w:ascii="Times New Roman" w:hAnsi="Times New Roman" w:cs="Times New Roman"/>
          <w:color w:val="000000"/>
          <w:spacing w:val="15"/>
          <w:sz w:val="24"/>
          <w:szCs w:val="24"/>
        </w:rPr>
        <w:t>Wang</w:t>
      </w:r>
      <w:r w:rsidR="00065331" w:rsidRPr="0001003C">
        <w:rPr>
          <w:rFonts w:ascii="Times New Roman" w:hAnsi="Times New Roman" w:cs="Times New Roman"/>
          <w:color w:val="000000"/>
          <w:spacing w:val="15"/>
          <w:sz w:val="24"/>
          <w:szCs w:val="24"/>
          <w:vertAlign w:val="superscript"/>
        </w:rPr>
        <w:t>2</w:t>
      </w:r>
      <w:r w:rsidR="001E2186" w:rsidRPr="0001003C">
        <w:rPr>
          <w:rFonts w:ascii="Times New Roman" w:hAnsi="Times New Roman" w:cs="Times New Roman"/>
          <w:color w:val="000000"/>
          <w:spacing w:val="15"/>
          <w:sz w:val="24"/>
          <w:szCs w:val="24"/>
        </w:rPr>
        <w:t xml:space="preserve">, </w:t>
      </w:r>
      <w:r w:rsidR="00A642B0">
        <w:rPr>
          <w:rFonts w:ascii="Times New Roman" w:hAnsi="Times New Roman" w:cs="Times New Roman"/>
          <w:color w:val="000000"/>
          <w:spacing w:val="15"/>
          <w:sz w:val="24"/>
          <w:szCs w:val="24"/>
        </w:rPr>
        <w:t>Yuqing Chen</w:t>
      </w:r>
      <w:r w:rsidR="00A642B0" w:rsidRPr="00147D60">
        <w:rPr>
          <w:rFonts w:ascii="Times New Roman" w:hAnsi="Times New Roman" w:cs="Times New Roman"/>
          <w:color w:val="000000"/>
          <w:spacing w:val="15"/>
          <w:sz w:val="24"/>
          <w:szCs w:val="24"/>
          <w:vertAlign w:val="superscript"/>
        </w:rPr>
        <w:t>3</w:t>
      </w:r>
      <w:r w:rsidR="00A642B0">
        <w:rPr>
          <w:rFonts w:ascii="Times New Roman" w:hAnsi="Times New Roman" w:cs="Times New Roman"/>
          <w:color w:val="000000"/>
          <w:spacing w:val="15"/>
          <w:sz w:val="24"/>
          <w:szCs w:val="24"/>
        </w:rPr>
        <w:t xml:space="preserve">, </w:t>
      </w:r>
      <w:r w:rsidR="001E2186" w:rsidRPr="0001003C">
        <w:rPr>
          <w:rFonts w:ascii="Times New Roman" w:hAnsi="Times New Roman" w:cs="Times New Roman"/>
          <w:color w:val="000000"/>
          <w:spacing w:val="15"/>
          <w:sz w:val="24"/>
          <w:szCs w:val="24"/>
        </w:rPr>
        <w:t xml:space="preserve">Ruihua </w:t>
      </w:r>
      <w:r w:rsidR="00A642B0" w:rsidRPr="0001003C">
        <w:rPr>
          <w:rFonts w:ascii="Times New Roman" w:hAnsi="Times New Roman" w:cs="Times New Roman"/>
          <w:color w:val="000000"/>
          <w:spacing w:val="15"/>
          <w:sz w:val="24"/>
          <w:szCs w:val="24"/>
        </w:rPr>
        <w:t>Hou</w:t>
      </w:r>
      <w:r w:rsidR="00A642B0">
        <w:rPr>
          <w:rFonts w:ascii="Times New Roman" w:hAnsi="Times New Roman" w:cs="Times New Roman"/>
          <w:color w:val="000000"/>
          <w:spacing w:val="15"/>
          <w:sz w:val="24"/>
          <w:szCs w:val="24"/>
          <w:vertAlign w:val="superscript"/>
        </w:rPr>
        <w:t>4</w:t>
      </w:r>
      <w:r w:rsidR="00E44FC5">
        <w:rPr>
          <w:rFonts w:ascii="Times New Roman" w:hAnsi="Times New Roman" w:cs="Times New Roman"/>
          <w:color w:val="000000"/>
          <w:spacing w:val="15"/>
          <w:sz w:val="24"/>
          <w:szCs w:val="24"/>
          <w:vertAlign w:val="superscript"/>
        </w:rPr>
        <w:t>*</w:t>
      </w:r>
      <w:r w:rsidR="001E2186" w:rsidRPr="0001003C">
        <w:rPr>
          <w:rFonts w:ascii="Times New Roman" w:hAnsi="Times New Roman" w:cs="Times New Roman"/>
          <w:color w:val="000000"/>
          <w:spacing w:val="15"/>
          <w:sz w:val="24"/>
          <w:szCs w:val="24"/>
        </w:rPr>
        <w:t>, Teng Chen</w:t>
      </w:r>
      <w:r w:rsidR="00065331" w:rsidRPr="0001003C">
        <w:rPr>
          <w:rFonts w:ascii="Times New Roman" w:hAnsi="Times New Roman" w:cs="Times New Roman"/>
          <w:color w:val="000000"/>
          <w:spacing w:val="15"/>
          <w:sz w:val="24"/>
          <w:szCs w:val="24"/>
          <w:vertAlign w:val="superscript"/>
        </w:rPr>
        <w:t>1</w:t>
      </w:r>
      <w:r w:rsidR="001E2186" w:rsidRPr="0001003C">
        <w:rPr>
          <w:rFonts w:ascii="Times New Roman" w:hAnsi="Times New Roman" w:cs="Times New Roman"/>
          <w:color w:val="000000"/>
          <w:spacing w:val="15"/>
          <w:sz w:val="24"/>
          <w:szCs w:val="24"/>
          <w:vertAlign w:val="superscript"/>
        </w:rPr>
        <w:t>*</w:t>
      </w:r>
    </w:p>
    <w:p w14:paraId="7BBA3C06" w14:textId="40737645" w:rsidR="009169F5" w:rsidRPr="002F7C0B" w:rsidRDefault="006B3F7F" w:rsidP="0001003C">
      <w:pPr>
        <w:spacing w:line="480" w:lineRule="auto"/>
        <w:rPr>
          <w:rFonts w:ascii="Times New Roman" w:eastAsia="Yu Gothic Light" w:hAnsi="Times New Roman" w:cs="Times New Roman"/>
          <w:sz w:val="24"/>
          <w:szCs w:val="24"/>
        </w:rPr>
      </w:pPr>
      <w:bookmarkStart w:id="4" w:name="_Hlk116130921"/>
      <w:r w:rsidRPr="0001003C">
        <w:rPr>
          <w:rFonts w:ascii="Times New Roman" w:hAnsi="Times New Roman" w:cs="Times New Roman"/>
          <w:sz w:val="24"/>
          <w:szCs w:val="24"/>
          <w:vertAlign w:val="superscript"/>
        </w:rPr>
        <w:t>1</w:t>
      </w:r>
      <w:r w:rsidR="00E81450">
        <w:rPr>
          <w:rFonts w:ascii="Times New Roman" w:hAnsi="Times New Roman" w:cs="Times New Roman"/>
          <w:sz w:val="24"/>
          <w:szCs w:val="24"/>
          <w:vertAlign w:val="superscript"/>
        </w:rPr>
        <w:t xml:space="preserve"> </w:t>
      </w:r>
      <w:r w:rsidRPr="0001003C">
        <w:rPr>
          <w:rFonts w:ascii="Times New Roman" w:eastAsia="Yu Gothic Light" w:hAnsi="Times New Roman" w:cs="Times New Roman"/>
          <w:sz w:val="24"/>
          <w:szCs w:val="24"/>
        </w:rPr>
        <w:t xml:space="preserve">Department </w:t>
      </w:r>
      <w:r w:rsidR="00EF7A58" w:rsidRPr="0001003C">
        <w:rPr>
          <w:rFonts w:ascii="Times New Roman" w:eastAsia="Yu Gothic Light" w:hAnsi="Times New Roman" w:cs="Times New Roman"/>
          <w:sz w:val="24"/>
          <w:szCs w:val="24"/>
        </w:rPr>
        <w:t>of Ne</w:t>
      </w:r>
      <w:r w:rsidR="00CB1148" w:rsidRPr="0001003C">
        <w:rPr>
          <w:rFonts w:ascii="Times New Roman" w:eastAsia="Yu Gothic Light" w:hAnsi="Times New Roman" w:cs="Times New Roman"/>
          <w:sz w:val="24"/>
          <w:szCs w:val="24"/>
        </w:rPr>
        <w:t>urosurgery</w:t>
      </w:r>
      <w:r w:rsidR="00EF7A58" w:rsidRPr="0001003C">
        <w:rPr>
          <w:rFonts w:ascii="Times New Roman" w:eastAsia="Yu Gothic Light" w:hAnsi="Times New Roman" w:cs="Times New Roman"/>
          <w:sz w:val="24"/>
          <w:szCs w:val="24"/>
        </w:rPr>
        <w:t>, Qilu Hospital</w:t>
      </w:r>
      <w:r w:rsidR="00CB1148" w:rsidRPr="0001003C">
        <w:rPr>
          <w:rFonts w:ascii="Times New Roman" w:eastAsia="Yu Gothic Light" w:hAnsi="Times New Roman" w:cs="Times New Roman"/>
          <w:sz w:val="24"/>
          <w:szCs w:val="24"/>
        </w:rPr>
        <w:t xml:space="preserve"> of </w:t>
      </w:r>
      <w:r w:rsidR="00EF7A58" w:rsidRPr="0001003C">
        <w:rPr>
          <w:rFonts w:ascii="Times New Roman" w:eastAsia="Yu Gothic Light" w:hAnsi="Times New Roman" w:cs="Times New Roman"/>
          <w:sz w:val="24"/>
          <w:szCs w:val="24"/>
        </w:rPr>
        <w:t>Shandong University,</w:t>
      </w:r>
      <w:r w:rsidR="008243EB">
        <w:rPr>
          <w:rFonts w:ascii="Times New Roman" w:eastAsia="Yu Gothic Light" w:hAnsi="Times New Roman" w:cs="Times New Roman"/>
          <w:sz w:val="24"/>
          <w:szCs w:val="24"/>
        </w:rPr>
        <w:t xml:space="preserve"> </w:t>
      </w:r>
      <w:r w:rsidR="00B41810" w:rsidRPr="0001003C">
        <w:rPr>
          <w:rFonts w:ascii="Times New Roman" w:eastAsia="Yu Gothic Light" w:hAnsi="Times New Roman" w:cs="Times New Roman"/>
          <w:sz w:val="24"/>
          <w:szCs w:val="24"/>
        </w:rPr>
        <w:t>Jinan</w:t>
      </w:r>
      <w:r w:rsidR="0033147D">
        <w:rPr>
          <w:rFonts w:ascii="Times New Roman" w:eastAsia="Yu Gothic Light" w:hAnsi="Times New Roman" w:cs="Times New Roman"/>
          <w:sz w:val="24"/>
          <w:szCs w:val="24"/>
        </w:rPr>
        <w:t xml:space="preserve"> City</w:t>
      </w:r>
      <w:r w:rsidR="00CB1148" w:rsidRPr="0001003C">
        <w:rPr>
          <w:rFonts w:ascii="Times New Roman" w:eastAsia="Yu Gothic Light" w:hAnsi="Times New Roman" w:cs="Times New Roman"/>
          <w:sz w:val="24"/>
          <w:szCs w:val="24"/>
        </w:rPr>
        <w:t xml:space="preserve">, </w:t>
      </w:r>
      <w:r w:rsidR="008243EB">
        <w:rPr>
          <w:rFonts w:ascii="Times New Roman" w:eastAsia="Yu Gothic Light" w:hAnsi="Times New Roman" w:cs="Times New Roman"/>
          <w:sz w:val="24"/>
          <w:szCs w:val="24"/>
        </w:rPr>
        <w:t>Shandong</w:t>
      </w:r>
      <w:r w:rsidR="0033147D">
        <w:rPr>
          <w:rFonts w:ascii="Times New Roman" w:eastAsia="Yu Gothic Light" w:hAnsi="Times New Roman" w:cs="Times New Roman"/>
          <w:sz w:val="24"/>
          <w:szCs w:val="24"/>
        </w:rPr>
        <w:t xml:space="preserve"> Province, </w:t>
      </w:r>
      <w:r w:rsidR="00CB1148" w:rsidRPr="0001003C">
        <w:rPr>
          <w:rFonts w:ascii="Times New Roman" w:eastAsia="Yu Gothic Light" w:hAnsi="Times New Roman" w:cs="Times New Roman"/>
          <w:sz w:val="24"/>
          <w:szCs w:val="24"/>
        </w:rPr>
        <w:t>China</w:t>
      </w:r>
      <w:bookmarkEnd w:id="4"/>
      <w:r w:rsidR="00CB1148" w:rsidRPr="0001003C">
        <w:rPr>
          <w:rFonts w:ascii="Times New Roman" w:eastAsia="Yu Gothic Light" w:hAnsi="Times New Roman" w:cs="Times New Roman"/>
          <w:sz w:val="24"/>
          <w:szCs w:val="24"/>
        </w:rPr>
        <w:t xml:space="preserve"> </w:t>
      </w:r>
    </w:p>
    <w:p w14:paraId="67D6BFA7" w14:textId="3EFF6876" w:rsidR="009169F5" w:rsidRPr="002F7C0B" w:rsidRDefault="00B41810" w:rsidP="0001003C">
      <w:pPr>
        <w:spacing w:line="480" w:lineRule="auto"/>
        <w:rPr>
          <w:rFonts w:ascii="Times New Roman" w:eastAsia="Yu Gothic Light" w:hAnsi="Times New Roman" w:cs="Times New Roman"/>
          <w:sz w:val="24"/>
          <w:szCs w:val="24"/>
        </w:rPr>
      </w:pPr>
      <w:r w:rsidRPr="0001003C">
        <w:rPr>
          <w:rFonts w:ascii="Times New Roman" w:eastAsiaTheme="minorHAnsi" w:hAnsi="Times New Roman" w:cs="Times New Roman"/>
          <w:sz w:val="24"/>
          <w:szCs w:val="24"/>
          <w:vertAlign w:val="superscript"/>
        </w:rPr>
        <w:t xml:space="preserve">2 </w:t>
      </w:r>
      <w:r w:rsidR="00E77D4B" w:rsidRPr="0001003C">
        <w:rPr>
          <w:rFonts w:ascii="Times New Roman" w:eastAsia="Yu Gothic Light" w:hAnsi="Times New Roman" w:cs="Times New Roman"/>
          <w:sz w:val="24"/>
          <w:szCs w:val="24"/>
        </w:rPr>
        <w:t>Department of</w:t>
      </w:r>
      <w:r w:rsidR="008B5B60" w:rsidRPr="0001003C">
        <w:rPr>
          <w:rFonts w:ascii="Times New Roman" w:eastAsia="Yu Gothic Light" w:hAnsi="Times New Roman" w:cs="Times New Roman"/>
          <w:sz w:val="24"/>
          <w:szCs w:val="24"/>
        </w:rPr>
        <w:t xml:space="preserve"> Radi</w:t>
      </w:r>
      <w:r w:rsidR="008A29D4" w:rsidRPr="0001003C">
        <w:rPr>
          <w:rFonts w:ascii="Times New Roman" w:eastAsia="Yu Gothic Light" w:hAnsi="Times New Roman" w:cs="Times New Roman"/>
          <w:sz w:val="24"/>
          <w:szCs w:val="24"/>
        </w:rPr>
        <w:t>ology</w:t>
      </w:r>
      <w:r w:rsidR="00E77D4B" w:rsidRPr="0001003C">
        <w:rPr>
          <w:rFonts w:ascii="Times New Roman" w:eastAsia="Yu Gothic Light" w:hAnsi="Times New Roman" w:cs="Times New Roman"/>
          <w:sz w:val="24"/>
          <w:szCs w:val="24"/>
        </w:rPr>
        <w:t xml:space="preserve">, Qilu Hospital of Shandong University, </w:t>
      </w:r>
      <w:r w:rsidR="0033147D">
        <w:rPr>
          <w:rFonts w:ascii="Times New Roman" w:eastAsia="Yu Gothic Light" w:hAnsi="Times New Roman" w:cs="Times New Roman"/>
          <w:sz w:val="24"/>
          <w:szCs w:val="24"/>
        </w:rPr>
        <w:t xml:space="preserve">Jinan </w:t>
      </w:r>
      <w:r w:rsidR="0033147D" w:rsidRPr="0033147D">
        <w:rPr>
          <w:rFonts w:ascii="Times New Roman" w:eastAsia="Yu Gothic Light" w:hAnsi="Times New Roman" w:cs="Times New Roman"/>
          <w:sz w:val="24"/>
          <w:szCs w:val="24"/>
        </w:rPr>
        <w:t>City, Shandong Province,</w:t>
      </w:r>
      <w:r w:rsidR="0033147D">
        <w:rPr>
          <w:rFonts w:ascii="Times New Roman" w:eastAsia="Yu Gothic Light" w:hAnsi="Times New Roman" w:cs="Times New Roman"/>
          <w:sz w:val="24"/>
          <w:szCs w:val="24"/>
        </w:rPr>
        <w:t xml:space="preserve"> </w:t>
      </w:r>
      <w:r w:rsidR="00E77D4B" w:rsidRPr="0001003C">
        <w:rPr>
          <w:rFonts w:ascii="Times New Roman" w:eastAsia="Yu Gothic Light" w:hAnsi="Times New Roman" w:cs="Times New Roman"/>
          <w:sz w:val="24"/>
          <w:szCs w:val="24"/>
        </w:rPr>
        <w:t>China</w:t>
      </w:r>
    </w:p>
    <w:p w14:paraId="3542C2EE" w14:textId="77777777" w:rsidR="00A642B0" w:rsidRDefault="00B41810" w:rsidP="0001003C">
      <w:pPr>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sz w:val="24"/>
          <w:szCs w:val="24"/>
          <w:vertAlign w:val="superscript"/>
        </w:rPr>
        <w:t>3</w:t>
      </w:r>
      <w:r w:rsidRPr="0001003C">
        <w:rPr>
          <w:rFonts w:ascii="Times New Roman" w:eastAsiaTheme="minorHAnsi" w:hAnsi="Times New Roman" w:cs="Times New Roman"/>
          <w:sz w:val="24"/>
          <w:szCs w:val="24"/>
        </w:rPr>
        <w:t xml:space="preserve"> </w:t>
      </w:r>
      <w:r w:rsidR="00A642B0" w:rsidRPr="00A642B0">
        <w:rPr>
          <w:rFonts w:ascii="Times New Roman" w:eastAsiaTheme="minorHAnsi" w:hAnsi="Times New Roman" w:cs="Times New Roman"/>
          <w:sz w:val="24"/>
          <w:szCs w:val="24"/>
        </w:rPr>
        <w:t>School of Clinical Medicine Addenbrooke's Hospital University of Cambridge Cambridge</w:t>
      </w:r>
      <w:r w:rsidR="00A642B0">
        <w:rPr>
          <w:rFonts w:ascii="Times New Roman" w:eastAsiaTheme="minorHAnsi" w:hAnsi="Times New Roman" w:cs="Times New Roman"/>
          <w:sz w:val="24"/>
          <w:szCs w:val="24"/>
        </w:rPr>
        <w:t>,</w:t>
      </w:r>
      <w:r w:rsidR="00A642B0" w:rsidRPr="00A642B0">
        <w:rPr>
          <w:rFonts w:ascii="Times New Roman" w:eastAsiaTheme="minorHAnsi" w:hAnsi="Times New Roman" w:cs="Times New Roman"/>
          <w:sz w:val="24"/>
          <w:szCs w:val="24"/>
        </w:rPr>
        <w:t xml:space="preserve"> United Kingdom</w:t>
      </w:r>
      <w:r w:rsidR="00A642B0" w:rsidRPr="00147D60">
        <w:rPr>
          <w:rFonts w:ascii="Times New Roman" w:eastAsiaTheme="minorHAnsi" w:hAnsi="Times New Roman" w:cs="Times New Roman"/>
          <w:sz w:val="24"/>
          <w:szCs w:val="24"/>
        </w:rPr>
        <w:t xml:space="preserve"> </w:t>
      </w:r>
    </w:p>
    <w:p w14:paraId="67F26D58" w14:textId="3B6F3B4D" w:rsidR="00EF7A58" w:rsidRPr="002F7C0B" w:rsidRDefault="00A642B0" w:rsidP="0001003C">
      <w:pPr>
        <w:spacing w:line="480" w:lineRule="auto"/>
        <w:rPr>
          <w:rFonts w:ascii="Times New Roman" w:eastAsia="Yu Gothic Light" w:hAnsi="Times New Roman" w:cs="Times New Roman"/>
          <w:sz w:val="24"/>
          <w:szCs w:val="24"/>
        </w:rPr>
      </w:pPr>
      <w:r w:rsidRPr="00147D60">
        <w:rPr>
          <w:rFonts w:ascii="Times New Roman" w:eastAsia="Yu Gothic Light" w:hAnsi="Times New Roman" w:cs="Times New Roman"/>
          <w:sz w:val="24"/>
          <w:szCs w:val="24"/>
          <w:vertAlign w:val="superscript"/>
        </w:rPr>
        <w:t>4</w:t>
      </w:r>
      <w:r>
        <w:rPr>
          <w:rFonts w:ascii="Times New Roman" w:eastAsia="Yu Gothic Light" w:hAnsi="Times New Roman" w:cs="Times New Roman"/>
          <w:sz w:val="24"/>
          <w:szCs w:val="24"/>
        </w:rPr>
        <w:t xml:space="preserve"> </w:t>
      </w:r>
      <w:r w:rsidR="00B41810" w:rsidRPr="0001003C">
        <w:rPr>
          <w:rFonts w:ascii="Times New Roman" w:eastAsia="Yu Gothic Light" w:hAnsi="Times New Roman" w:cs="Times New Roman"/>
          <w:sz w:val="24"/>
          <w:szCs w:val="24"/>
        </w:rPr>
        <w:t>Clinical and Experimental Sciences, Faculty of Medicine, University of Southampton, Southampton, U</w:t>
      </w:r>
      <w:r w:rsidR="0033147D">
        <w:rPr>
          <w:rFonts w:ascii="Times New Roman" w:eastAsia="Yu Gothic Light" w:hAnsi="Times New Roman" w:cs="Times New Roman"/>
          <w:sz w:val="24"/>
          <w:szCs w:val="24"/>
        </w:rPr>
        <w:t xml:space="preserve">nited </w:t>
      </w:r>
      <w:r w:rsidR="00B41810" w:rsidRPr="0001003C">
        <w:rPr>
          <w:rFonts w:ascii="Times New Roman" w:eastAsia="Yu Gothic Light" w:hAnsi="Times New Roman" w:cs="Times New Roman"/>
          <w:sz w:val="24"/>
          <w:szCs w:val="24"/>
        </w:rPr>
        <w:t>K</w:t>
      </w:r>
      <w:r w:rsidR="0033147D">
        <w:rPr>
          <w:rFonts w:ascii="Times New Roman" w:eastAsia="Yu Gothic Light" w:hAnsi="Times New Roman" w:cs="Times New Roman"/>
          <w:sz w:val="24"/>
          <w:szCs w:val="24"/>
        </w:rPr>
        <w:t>ingdom</w:t>
      </w:r>
    </w:p>
    <w:p w14:paraId="1C30596E" w14:textId="4594EBFC" w:rsidR="009169F5" w:rsidRPr="0001003C" w:rsidRDefault="009169F5" w:rsidP="0001003C">
      <w:pPr>
        <w:spacing w:line="480" w:lineRule="auto"/>
        <w:rPr>
          <w:rFonts w:ascii="Times New Roman" w:hAnsi="Times New Roman" w:cs="Times New Roman"/>
          <w:b/>
          <w:bCs/>
          <w:i/>
          <w:iCs/>
          <w:sz w:val="22"/>
        </w:rPr>
      </w:pPr>
      <w:r w:rsidRPr="0001003C">
        <w:rPr>
          <w:rFonts w:ascii="Times New Roman" w:hAnsi="Times New Roman" w:cs="Times New Roman"/>
          <w:b/>
          <w:bCs/>
          <w:sz w:val="22"/>
        </w:rPr>
        <w:t>*</w:t>
      </w:r>
      <w:r w:rsidRPr="0001003C">
        <w:rPr>
          <w:rFonts w:ascii="Times New Roman" w:hAnsi="Times New Roman" w:cs="Times New Roman"/>
        </w:rPr>
        <w:t xml:space="preserve"> </w:t>
      </w:r>
      <w:r w:rsidRPr="0001003C">
        <w:rPr>
          <w:rFonts w:ascii="Times New Roman" w:hAnsi="Times New Roman" w:cs="Times New Roman"/>
          <w:b/>
          <w:bCs/>
          <w:sz w:val="22"/>
        </w:rPr>
        <w:t>Corresponding author</w:t>
      </w:r>
      <w:r w:rsidR="00E44FC5">
        <w:rPr>
          <w:rFonts w:ascii="Times New Roman" w:hAnsi="Times New Roman" w:cs="Times New Roman"/>
          <w:b/>
          <w:bCs/>
          <w:sz w:val="22"/>
        </w:rPr>
        <w:t>s</w:t>
      </w:r>
      <w:r w:rsidRPr="0001003C">
        <w:rPr>
          <w:rFonts w:ascii="Times New Roman" w:hAnsi="Times New Roman" w:cs="Times New Roman"/>
          <w:b/>
          <w:bCs/>
          <w:sz w:val="22"/>
        </w:rPr>
        <w:t>:</w:t>
      </w:r>
      <w:r w:rsidRPr="0001003C">
        <w:rPr>
          <w:rFonts w:ascii="Times New Roman" w:hAnsi="Times New Roman" w:cs="Times New Roman"/>
          <w:b/>
          <w:bCs/>
          <w:i/>
          <w:iCs/>
          <w:sz w:val="22"/>
        </w:rPr>
        <w:t xml:space="preserve"> </w:t>
      </w:r>
    </w:p>
    <w:p w14:paraId="6A960A65" w14:textId="3D2E9D28" w:rsidR="009169F5" w:rsidRPr="0001003C" w:rsidRDefault="009169F5" w:rsidP="00147D60">
      <w:pPr>
        <w:spacing w:line="360" w:lineRule="auto"/>
        <w:rPr>
          <w:rFonts w:ascii="Times New Roman" w:hAnsi="Times New Roman" w:cs="Times New Roman"/>
          <w:sz w:val="22"/>
        </w:rPr>
      </w:pPr>
      <w:r w:rsidRPr="0001003C">
        <w:rPr>
          <w:rFonts w:ascii="Times New Roman" w:hAnsi="Times New Roman" w:cs="Times New Roman"/>
          <w:sz w:val="22"/>
        </w:rPr>
        <w:t>Professor Teng Chen</w:t>
      </w:r>
      <w:r w:rsidR="0033147D">
        <w:rPr>
          <w:rFonts w:ascii="Times New Roman" w:hAnsi="Times New Roman" w:cs="Times New Roman"/>
          <w:sz w:val="22"/>
        </w:rPr>
        <w:t xml:space="preserve">  </w:t>
      </w:r>
      <w:r w:rsidRPr="0001003C">
        <w:rPr>
          <w:rFonts w:ascii="Times New Roman" w:hAnsi="Times New Roman" w:cs="Times New Roman"/>
          <w:sz w:val="22"/>
        </w:rPr>
        <w:t>MD,</w:t>
      </w:r>
      <w:r w:rsidR="0033147D">
        <w:rPr>
          <w:rFonts w:ascii="Times New Roman" w:hAnsi="Times New Roman" w:cs="Times New Roman"/>
          <w:sz w:val="22"/>
        </w:rPr>
        <w:t xml:space="preserve"> </w:t>
      </w:r>
      <w:r w:rsidRPr="0001003C">
        <w:rPr>
          <w:rFonts w:ascii="Times New Roman" w:hAnsi="Times New Roman" w:cs="Times New Roman"/>
          <w:sz w:val="22"/>
        </w:rPr>
        <w:t>PhD</w:t>
      </w:r>
    </w:p>
    <w:p w14:paraId="532116E8" w14:textId="02C31864" w:rsidR="009169F5" w:rsidRPr="0001003C" w:rsidRDefault="009169F5" w:rsidP="00147D60">
      <w:pPr>
        <w:spacing w:line="360" w:lineRule="auto"/>
        <w:rPr>
          <w:rFonts w:ascii="Times New Roman" w:hAnsi="Times New Roman" w:cs="Times New Roman"/>
          <w:sz w:val="22"/>
        </w:rPr>
      </w:pPr>
      <w:r w:rsidRPr="0001003C">
        <w:rPr>
          <w:rFonts w:ascii="Times New Roman" w:hAnsi="Times New Roman" w:cs="Times New Roman"/>
          <w:sz w:val="22"/>
        </w:rPr>
        <w:t>Professor of Neurosurgery</w:t>
      </w:r>
      <w:r w:rsidR="002F7C0B" w:rsidRPr="0001003C">
        <w:rPr>
          <w:rFonts w:ascii="Times New Roman" w:hAnsi="Times New Roman" w:cs="Times New Roman"/>
          <w:sz w:val="22"/>
        </w:rPr>
        <w:t xml:space="preserve"> &amp; </w:t>
      </w:r>
      <w:r w:rsidRPr="0001003C">
        <w:rPr>
          <w:rFonts w:ascii="Times New Roman" w:hAnsi="Times New Roman" w:cs="Times New Roman"/>
          <w:sz w:val="22"/>
        </w:rPr>
        <w:t>Consultant Neurosurgeon</w:t>
      </w:r>
    </w:p>
    <w:p w14:paraId="27A7875D" w14:textId="50E3C595" w:rsidR="009169F5" w:rsidRDefault="009169F5" w:rsidP="00147D60">
      <w:pPr>
        <w:spacing w:line="360" w:lineRule="auto"/>
        <w:rPr>
          <w:rFonts w:ascii="Times New Roman" w:hAnsi="Times New Roman" w:cs="Times New Roman"/>
          <w:i/>
          <w:iCs/>
          <w:sz w:val="22"/>
        </w:rPr>
      </w:pPr>
      <w:r w:rsidRPr="0001003C">
        <w:rPr>
          <w:rFonts w:ascii="Times New Roman" w:hAnsi="Times New Roman" w:cs="Times New Roman"/>
          <w:sz w:val="22"/>
        </w:rPr>
        <w:t>Department of Neurosurgery,</w:t>
      </w:r>
      <w:r w:rsidR="008038D9">
        <w:rPr>
          <w:rFonts w:ascii="Times New Roman" w:hAnsi="Times New Roman" w:cs="Times New Roman"/>
          <w:sz w:val="22"/>
        </w:rPr>
        <w:t xml:space="preserve"> </w:t>
      </w:r>
      <w:r w:rsidRPr="0001003C">
        <w:rPr>
          <w:rFonts w:ascii="Times New Roman" w:hAnsi="Times New Roman" w:cs="Times New Roman"/>
          <w:sz w:val="22"/>
        </w:rPr>
        <w:t xml:space="preserve">Qilu Hospital of Shandong University, </w:t>
      </w:r>
      <w:r w:rsidR="002F7C0B" w:rsidRPr="0001003C">
        <w:rPr>
          <w:rFonts w:ascii="Times New Roman" w:hAnsi="Times New Roman" w:cs="Times New Roman"/>
          <w:sz w:val="22"/>
        </w:rPr>
        <w:t>Jinan</w:t>
      </w:r>
      <w:r w:rsidRPr="0001003C">
        <w:rPr>
          <w:rFonts w:ascii="Times New Roman" w:hAnsi="Times New Roman" w:cs="Times New Roman"/>
          <w:sz w:val="22"/>
        </w:rPr>
        <w:t>, Shandong, China</w:t>
      </w:r>
      <w:r w:rsidR="008038D9">
        <w:rPr>
          <w:rFonts w:ascii="Times New Roman" w:hAnsi="Times New Roman" w:cs="Times New Roman"/>
          <w:sz w:val="22"/>
        </w:rPr>
        <w:t xml:space="preserve">  </w:t>
      </w:r>
      <w:r w:rsidRPr="0001003C">
        <w:rPr>
          <w:rFonts w:ascii="Times New Roman" w:hAnsi="Times New Roman" w:cs="Times New Roman"/>
          <w:i/>
          <w:iCs/>
          <w:sz w:val="22"/>
        </w:rPr>
        <w:t xml:space="preserve">E-mail </w:t>
      </w:r>
      <w:r w:rsidR="00FA3B3F">
        <w:rPr>
          <w:rFonts w:ascii="Times New Roman" w:hAnsi="Times New Roman" w:cs="Times New Roman"/>
          <w:i/>
          <w:iCs/>
          <w:sz w:val="22"/>
        </w:rPr>
        <w:t>address</w:t>
      </w:r>
      <w:r w:rsidRPr="0001003C">
        <w:rPr>
          <w:rFonts w:ascii="Times New Roman" w:hAnsi="Times New Roman" w:cs="Times New Roman"/>
          <w:b/>
          <w:bCs/>
          <w:i/>
          <w:iCs/>
          <w:sz w:val="22"/>
        </w:rPr>
        <w:t xml:space="preserve"> </w:t>
      </w:r>
      <w:r w:rsidR="0012251B" w:rsidRPr="00135992">
        <w:rPr>
          <w:rFonts w:ascii="Times New Roman" w:hAnsi="Times New Roman" w:cs="Times New Roman"/>
          <w:i/>
          <w:iCs/>
          <w:sz w:val="22"/>
        </w:rPr>
        <w:t>chenteng@sdu.edu.cn</w:t>
      </w:r>
      <w:r w:rsidRPr="0001003C">
        <w:rPr>
          <w:rFonts w:ascii="Times New Roman" w:hAnsi="Times New Roman" w:cs="Times New Roman"/>
          <w:i/>
          <w:iCs/>
          <w:sz w:val="22"/>
        </w:rPr>
        <w:t xml:space="preserve"> </w:t>
      </w:r>
    </w:p>
    <w:p w14:paraId="209EAAE7" w14:textId="40001D5A" w:rsidR="008038D9" w:rsidRDefault="00EA7F4D" w:rsidP="00147D60">
      <w:pPr>
        <w:spacing w:line="360" w:lineRule="auto"/>
        <w:rPr>
          <w:rFonts w:ascii="Times New Roman" w:hAnsi="Times New Roman" w:cs="Times New Roman"/>
          <w:sz w:val="22"/>
        </w:rPr>
      </w:pPr>
      <w:r>
        <w:rPr>
          <w:rFonts w:ascii="Times New Roman" w:hAnsi="Times New Roman" w:cs="Times New Roman"/>
          <w:sz w:val="22"/>
        </w:rPr>
        <w:t xml:space="preserve">Professor Ruihua Hou </w:t>
      </w:r>
      <w:r w:rsidR="000D18B9">
        <w:rPr>
          <w:rFonts w:ascii="Times New Roman" w:hAnsi="Times New Roman" w:cs="Times New Roman"/>
          <w:sz w:val="22"/>
        </w:rPr>
        <w:t xml:space="preserve"> </w:t>
      </w:r>
      <w:r>
        <w:rPr>
          <w:rFonts w:ascii="Times New Roman" w:hAnsi="Times New Roman" w:cs="Times New Roman"/>
          <w:sz w:val="22"/>
        </w:rPr>
        <w:t>MD,</w:t>
      </w:r>
      <w:r w:rsidR="000D18B9">
        <w:rPr>
          <w:rFonts w:ascii="Times New Roman" w:hAnsi="Times New Roman" w:cs="Times New Roman"/>
          <w:sz w:val="22"/>
        </w:rPr>
        <w:t xml:space="preserve"> </w:t>
      </w:r>
      <w:r>
        <w:rPr>
          <w:rFonts w:ascii="Times New Roman" w:hAnsi="Times New Roman" w:cs="Times New Roman"/>
          <w:sz w:val="22"/>
        </w:rPr>
        <w:t>PhD</w:t>
      </w:r>
    </w:p>
    <w:p w14:paraId="159B1C77" w14:textId="0BCB4CB5" w:rsidR="004725D8" w:rsidRDefault="004725D8" w:rsidP="00147D60">
      <w:pPr>
        <w:spacing w:line="360" w:lineRule="auto"/>
        <w:rPr>
          <w:rFonts w:ascii="Times New Roman" w:hAnsi="Times New Roman" w:cs="Times New Roman"/>
          <w:noProof/>
          <w:sz w:val="24"/>
          <w:szCs w:val="24"/>
        </w:rPr>
      </w:pPr>
      <w:r w:rsidRPr="00135992">
        <w:rPr>
          <w:rFonts w:ascii="Times New Roman" w:hAnsi="Times New Roman" w:cs="Times New Roman"/>
          <w:noProof/>
          <w:sz w:val="24"/>
          <w:szCs w:val="24"/>
        </w:rPr>
        <w:t>Professor of Biological Psychiatry</w:t>
      </w:r>
    </w:p>
    <w:p w14:paraId="114A845D" w14:textId="2B9A23B5" w:rsidR="004725D8" w:rsidRDefault="004725D8" w:rsidP="00147D60">
      <w:pPr>
        <w:spacing w:line="360" w:lineRule="auto"/>
        <w:rPr>
          <w:rFonts w:ascii="Times New Roman" w:hAnsi="Times New Roman" w:cs="Times New Roman"/>
          <w:noProof/>
          <w:sz w:val="24"/>
          <w:szCs w:val="24"/>
        </w:rPr>
      </w:pPr>
      <w:r>
        <w:rPr>
          <w:rFonts w:ascii="Times New Roman" w:hAnsi="Times New Roman" w:cs="Times New Roman"/>
          <w:noProof/>
          <w:sz w:val="24"/>
          <w:szCs w:val="24"/>
        </w:rPr>
        <w:t>Clinical and Experimental Sciences</w:t>
      </w:r>
    </w:p>
    <w:p w14:paraId="5358B11E" w14:textId="19D00B7A" w:rsidR="0012251B" w:rsidRDefault="0012251B" w:rsidP="00147D60">
      <w:pPr>
        <w:spacing w:line="360" w:lineRule="auto"/>
        <w:rPr>
          <w:rFonts w:ascii="Times New Roman" w:hAnsi="Times New Roman" w:cs="Times New Roman"/>
          <w:noProof/>
          <w:sz w:val="24"/>
          <w:szCs w:val="24"/>
        </w:rPr>
      </w:pPr>
      <w:r>
        <w:rPr>
          <w:rFonts w:ascii="Times New Roman" w:hAnsi="Times New Roman" w:cs="Times New Roman"/>
          <w:noProof/>
          <w:sz w:val="24"/>
          <w:szCs w:val="24"/>
        </w:rPr>
        <w:t>Faculty of Medicine, University of Southampton, Southampton, United Kingdom</w:t>
      </w:r>
    </w:p>
    <w:p w14:paraId="5D550E93" w14:textId="48C4D565" w:rsidR="0012251B" w:rsidRPr="00135992" w:rsidRDefault="0012251B" w:rsidP="00147D60">
      <w:pPr>
        <w:spacing w:line="360" w:lineRule="auto"/>
        <w:rPr>
          <w:rFonts w:ascii="Times New Roman" w:hAnsi="Times New Roman" w:cs="Times New Roman"/>
          <w:noProof/>
          <w:sz w:val="24"/>
          <w:szCs w:val="24"/>
        </w:rPr>
      </w:pPr>
      <w:r w:rsidRPr="0001003C">
        <w:rPr>
          <w:rFonts w:ascii="Times New Roman" w:hAnsi="Times New Roman" w:cs="Times New Roman"/>
          <w:i/>
          <w:iCs/>
          <w:sz w:val="22"/>
        </w:rPr>
        <w:t xml:space="preserve">E-mail </w:t>
      </w:r>
      <w:r>
        <w:rPr>
          <w:rFonts w:ascii="Times New Roman" w:hAnsi="Times New Roman" w:cs="Times New Roman"/>
          <w:i/>
          <w:iCs/>
          <w:sz w:val="22"/>
        </w:rPr>
        <w:t>address r.hou@soton.ac.uk</w:t>
      </w:r>
    </w:p>
    <w:p w14:paraId="41790F4E" w14:textId="034159CF" w:rsidR="00EF7A58" w:rsidRPr="0001003C" w:rsidRDefault="008B5B60" w:rsidP="0001003C">
      <w:pPr>
        <w:spacing w:line="480" w:lineRule="auto"/>
        <w:rPr>
          <w:rFonts w:ascii="Times New Roman" w:hAnsi="Times New Roman" w:cs="Times New Roman"/>
          <w:b/>
          <w:bCs/>
          <w:sz w:val="24"/>
          <w:szCs w:val="24"/>
        </w:rPr>
      </w:pPr>
      <w:r w:rsidRPr="0001003C">
        <w:rPr>
          <w:rFonts w:ascii="Times New Roman" w:hAnsi="Times New Roman" w:cs="Times New Roman"/>
          <w:b/>
          <w:bCs/>
          <w:sz w:val="24"/>
          <w:szCs w:val="24"/>
        </w:rPr>
        <w:lastRenderedPageBreak/>
        <w:t>Abstract</w:t>
      </w:r>
    </w:p>
    <w:p w14:paraId="7116D915" w14:textId="5A909B6C" w:rsidR="004818DF" w:rsidRPr="0001003C" w:rsidRDefault="00B00600" w:rsidP="00CB5B18">
      <w:pPr>
        <w:spacing w:line="480" w:lineRule="auto"/>
        <w:rPr>
          <w:rFonts w:ascii="Times New Roman" w:hAnsi="Times New Roman" w:cs="Times New Roman"/>
          <w:b/>
          <w:bCs/>
          <w:sz w:val="24"/>
          <w:szCs w:val="24"/>
        </w:rPr>
      </w:pPr>
      <w:r w:rsidRPr="0001003C">
        <w:rPr>
          <w:rFonts w:ascii="Times New Roman" w:hAnsi="Times New Roman" w:cs="Times New Roman" w:hint="eastAsia"/>
          <w:color w:val="231F20"/>
          <w:sz w:val="24"/>
          <w:szCs w:val="24"/>
        </w:rPr>
        <w:t xml:space="preserve">Loss of neuromelanin in </w:t>
      </w:r>
      <w:r w:rsidR="00DA0D35">
        <w:rPr>
          <w:rFonts w:ascii="Times New Roman" w:hAnsi="Times New Roman" w:cs="Times New Roman"/>
          <w:color w:val="231F20"/>
          <w:sz w:val="24"/>
          <w:szCs w:val="24"/>
        </w:rPr>
        <w:t xml:space="preserve">the </w:t>
      </w:r>
      <w:r w:rsidRPr="0001003C">
        <w:rPr>
          <w:rFonts w:ascii="Times New Roman" w:hAnsi="Times New Roman" w:cs="Times New Roman" w:hint="eastAsia"/>
          <w:color w:val="231F20"/>
          <w:sz w:val="24"/>
          <w:szCs w:val="24"/>
        </w:rPr>
        <w:t>midbrain is known in Parkinson</w:t>
      </w:r>
      <w:r w:rsidRPr="0001003C">
        <w:rPr>
          <w:rFonts w:ascii="Times New Roman" w:hAnsi="Times New Roman" w:cs="Times New Roman" w:hint="eastAsia"/>
          <w:color w:val="231F20"/>
          <w:sz w:val="24"/>
          <w:szCs w:val="24"/>
        </w:rPr>
        <w:t>’</w:t>
      </w:r>
      <w:r w:rsidRPr="0001003C">
        <w:rPr>
          <w:rFonts w:ascii="Times New Roman" w:hAnsi="Times New Roman" w:cs="Times New Roman" w:hint="eastAsia"/>
          <w:color w:val="231F20"/>
          <w:sz w:val="24"/>
          <w:szCs w:val="24"/>
        </w:rPr>
        <w:t xml:space="preserve">s disease(PD), which can </w:t>
      </w:r>
      <w:r w:rsidR="00163AE6">
        <w:rPr>
          <w:rFonts w:ascii="Times New Roman" w:hAnsi="Times New Roman" w:cs="Times New Roman"/>
          <w:color w:val="231F20"/>
          <w:sz w:val="24"/>
          <w:szCs w:val="24"/>
        </w:rPr>
        <w:t xml:space="preserve">now </w:t>
      </w:r>
      <w:r w:rsidRPr="0001003C">
        <w:rPr>
          <w:rFonts w:ascii="Times New Roman" w:hAnsi="Times New Roman" w:cs="Times New Roman" w:hint="eastAsia"/>
          <w:color w:val="231F20"/>
          <w:sz w:val="24"/>
          <w:szCs w:val="24"/>
        </w:rPr>
        <w:t xml:space="preserve">be </w:t>
      </w:r>
      <w:r w:rsidR="00163AE6">
        <w:rPr>
          <w:rFonts w:ascii="Times New Roman" w:hAnsi="Times New Roman" w:cs="Times New Roman"/>
          <w:color w:val="231F20"/>
          <w:sz w:val="24"/>
          <w:szCs w:val="24"/>
        </w:rPr>
        <w:t xml:space="preserve">directly </w:t>
      </w:r>
      <w:r w:rsidRPr="0001003C">
        <w:rPr>
          <w:rFonts w:ascii="Times New Roman" w:hAnsi="Times New Roman" w:cs="Times New Roman" w:hint="eastAsia"/>
          <w:color w:val="231F20"/>
          <w:sz w:val="24"/>
          <w:szCs w:val="24"/>
        </w:rPr>
        <w:t xml:space="preserve">detected by </w:t>
      </w:r>
      <w:r w:rsidR="00321D49" w:rsidRPr="0001003C">
        <w:rPr>
          <w:rFonts w:ascii="Times New Roman" w:hAnsi="Times New Roman" w:cs="Times New Roman" w:hint="eastAsia"/>
          <w:color w:val="231F20"/>
          <w:sz w:val="24"/>
          <w:szCs w:val="24"/>
        </w:rPr>
        <w:t xml:space="preserve">neuromelanin-sensitive MRI(NM-MRI). </w:t>
      </w:r>
      <w:r w:rsidR="00DE4E96" w:rsidRPr="0001003C">
        <w:rPr>
          <w:rFonts w:ascii="Times New Roman" w:hAnsi="Times New Roman" w:cs="Times New Roman" w:hint="eastAsia"/>
          <w:color w:val="231F20"/>
          <w:sz w:val="24"/>
          <w:szCs w:val="24"/>
        </w:rPr>
        <w:t>Th</w:t>
      </w:r>
      <w:r w:rsidR="00DE4E96">
        <w:rPr>
          <w:rFonts w:ascii="Times New Roman" w:hAnsi="Times New Roman" w:cs="Times New Roman"/>
          <w:color w:val="231F20"/>
          <w:sz w:val="24"/>
          <w:szCs w:val="24"/>
        </w:rPr>
        <w:t>is case</w:t>
      </w:r>
      <w:r w:rsidR="00AA4003">
        <w:rPr>
          <w:rFonts w:ascii="Times New Roman" w:hAnsi="Times New Roman" w:cs="Times New Roman"/>
          <w:color w:val="231F20"/>
          <w:sz w:val="24"/>
          <w:szCs w:val="24"/>
        </w:rPr>
        <w:t>-</w:t>
      </w:r>
      <w:r w:rsidR="00DE4E96">
        <w:rPr>
          <w:rFonts w:ascii="Times New Roman" w:hAnsi="Times New Roman" w:cs="Times New Roman"/>
          <w:color w:val="231F20"/>
          <w:sz w:val="24"/>
          <w:szCs w:val="24"/>
        </w:rPr>
        <w:t xml:space="preserve">control </w:t>
      </w:r>
      <w:r w:rsidR="008B26A4" w:rsidRPr="0001003C">
        <w:rPr>
          <w:rFonts w:ascii="Times New Roman" w:hAnsi="Times New Roman" w:cs="Times New Roman" w:hint="eastAsia"/>
          <w:color w:val="231F20"/>
          <w:sz w:val="24"/>
          <w:szCs w:val="24"/>
        </w:rPr>
        <w:t xml:space="preserve">study </w:t>
      </w:r>
      <w:r w:rsidR="00321D49" w:rsidRPr="0001003C">
        <w:rPr>
          <w:rFonts w:ascii="Times New Roman" w:hAnsi="Times New Roman" w:cs="Times New Roman" w:hint="eastAsia"/>
          <w:color w:val="231F20"/>
          <w:sz w:val="24"/>
          <w:szCs w:val="24"/>
        </w:rPr>
        <w:t xml:space="preserve">was to investigate the distribution of neuromelanin </w:t>
      </w:r>
      <w:r w:rsidR="00D940D3" w:rsidRPr="0001003C">
        <w:rPr>
          <w:rFonts w:ascii="Times New Roman" w:hAnsi="Times New Roman" w:cs="Times New Roman" w:hint="eastAsia"/>
          <w:color w:val="231F20"/>
          <w:sz w:val="24"/>
          <w:szCs w:val="24"/>
        </w:rPr>
        <w:t xml:space="preserve">in </w:t>
      </w:r>
      <w:r w:rsidR="00AA4003">
        <w:rPr>
          <w:rFonts w:ascii="Times New Roman" w:hAnsi="Times New Roman" w:cs="Times New Roman"/>
          <w:color w:val="231F20"/>
          <w:sz w:val="24"/>
          <w:szCs w:val="24"/>
        </w:rPr>
        <w:t xml:space="preserve">the </w:t>
      </w:r>
      <w:r w:rsidR="00D940D3" w:rsidRPr="0001003C">
        <w:rPr>
          <w:rFonts w:ascii="Times New Roman" w:hAnsi="Times New Roman" w:cs="Times New Roman" w:hint="eastAsia"/>
          <w:color w:val="231F20"/>
          <w:sz w:val="24"/>
          <w:szCs w:val="24"/>
        </w:rPr>
        <w:t>substantia nigra</w:t>
      </w:r>
      <w:r w:rsidR="00DE4E96">
        <w:rPr>
          <w:rFonts w:ascii="Times New Roman" w:hAnsi="Times New Roman" w:cs="Times New Roman"/>
          <w:color w:val="231F20"/>
          <w:sz w:val="24"/>
          <w:szCs w:val="24"/>
        </w:rPr>
        <w:t>(SN)</w:t>
      </w:r>
      <w:r w:rsidR="00D940D3" w:rsidRPr="0001003C">
        <w:rPr>
          <w:rFonts w:ascii="Times New Roman" w:hAnsi="Times New Roman" w:cs="Times New Roman" w:hint="eastAsia"/>
          <w:color w:val="231F20"/>
          <w:sz w:val="24"/>
          <w:szCs w:val="24"/>
        </w:rPr>
        <w:t xml:space="preserve"> and </w:t>
      </w:r>
      <w:r w:rsidR="00AA4003">
        <w:rPr>
          <w:rFonts w:ascii="Times New Roman" w:hAnsi="Times New Roman" w:cs="Times New Roman"/>
          <w:color w:val="231F20"/>
          <w:sz w:val="24"/>
          <w:szCs w:val="24"/>
        </w:rPr>
        <w:t xml:space="preserve">the </w:t>
      </w:r>
      <w:r w:rsidR="00D940D3" w:rsidRPr="0001003C">
        <w:rPr>
          <w:rFonts w:ascii="Times New Roman" w:hAnsi="Times New Roman" w:cs="Times New Roman" w:hint="eastAsia"/>
          <w:color w:val="231F20"/>
          <w:sz w:val="24"/>
          <w:szCs w:val="24"/>
        </w:rPr>
        <w:t>locus coeruleus</w:t>
      </w:r>
      <w:r w:rsidR="00DE4E96">
        <w:rPr>
          <w:rFonts w:ascii="Times New Roman" w:hAnsi="Times New Roman" w:cs="Times New Roman"/>
          <w:color w:val="231F20"/>
          <w:sz w:val="24"/>
          <w:szCs w:val="24"/>
        </w:rPr>
        <w:t>(LC)</w:t>
      </w:r>
      <w:r w:rsidR="00321D49" w:rsidRPr="0001003C">
        <w:rPr>
          <w:rFonts w:ascii="Times New Roman" w:hAnsi="Times New Roman" w:cs="Times New Roman" w:hint="eastAsia"/>
          <w:color w:val="231F20"/>
          <w:sz w:val="24"/>
          <w:szCs w:val="24"/>
        </w:rPr>
        <w:t xml:space="preserve"> </w:t>
      </w:r>
      <w:r w:rsidR="008B26A4" w:rsidRPr="0001003C">
        <w:rPr>
          <w:rFonts w:ascii="Times New Roman" w:hAnsi="Times New Roman" w:cs="Times New Roman" w:hint="eastAsia"/>
          <w:color w:val="231F20"/>
          <w:sz w:val="24"/>
          <w:szCs w:val="24"/>
        </w:rPr>
        <w:t>using</w:t>
      </w:r>
      <w:r w:rsidR="00321D49" w:rsidRPr="0001003C">
        <w:rPr>
          <w:rFonts w:ascii="Times New Roman" w:hAnsi="Times New Roman" w:cs="Times New Roman" w:hint="eastAsia"/>
          <w:color w:val="231F20"/>
          <w:sz w:val="24"/>
          <w:szCs w:val="24"/>
        </w:rPr>
        <w:t xml:space="preserve"> NM-MRI</w:t>
      </w:r>
      <w:r w:rsidR="00D940D3" w:rsidRPr="0001003C">
        <w:rPr>
          <w:rFonts w:ascii="Times New Roman" w:hAnsi="Times New Roman" w:cs="Times New Roman" w:hint="eastAsia"/>
          <w:color w:val="231F20"/>
          <w:sz w:val="24"/>
          <w:szCs w:val="24"/>
        </w:rPr>
        <w:t xml:space="preserve"> </w:t>
      </w:r>
      <w:r w:rsidR="00D47020">
        <w:rPr>
          <w:rFonts w:ascii="Times New Roman" w:hAnsi="Times New Roman" w:cs="Times New Roman"/>
          <w:color w:val="231F20"/>
          <w:sz w:val="24"/>
          <w:szCs w:val="24"/>
        </w:rPr>
        <w:t xml:space="preserve">technique </w:t>
      </w:r>
      <w:r w:rsidR="00D940D3" w:rsidRPr="0001003C">
        <w:rPr>
          <w:rFonts w:ascii="Times New Roman" w:hAnsi="Times New Roman" w:cs="Times New Roman" w:hint="eastAsia"/>
          <w:color w:val="231F20"/>
          <w:sz w:val="24"/>
          <w:szCs w:val="24"/>
        </w:rPr>
        <w:t xml:space="preserve">and evaluate </w:t>
      </w:r>
      <w:r w:rsidR="003A2007">
        <w:rPr>
          <w:rFonts w:ascii="Times New Roman" w:hAnsi="Times New Roman" w:cs="Times New Roman"/>
          <w:color w:val="231F20"/>
          <w:sz w:val="24"/>
          <w:szCs w:val="24"/>
        </w:rPr>
        <w:t>its potential as a</w:t>
      </w:r>
      <w:r w:rsidR="00051588">
        <w:rPr>
          <w:rFonts w:ascii="Times New Roman" w:hAnsi="Times New Roman" w:cs="Times New Roman"/>
          <w:color w:val="231F20"/>
          <w:sz w:val="24"/>
          <w:szCs w:val="24"/>
        </w:rPr>
        <w:t xml:space="preserve"> </w:t>
      </w:r>
      <w:r w:rsidR="003A2007">
        <w:rPr>
          <w:rFonts w:ascii="Times New Roman" w:hAnsi="Times New Roman" w:cs="Times New Roman"/>
          <w:color w:val="231F20"/>
          <w:sz w:val="24"/>
          <w:szCs w:val="24"/>
        </w:rPr>
        <w:t>diagnostic marker</w:t>
      </w:r>
      <w:r w:rsidR="000A3405" w:rsidRPr="0001003C">
        <w:rPr>
          <w:rFonts w:ascii="Times New Roman" w:hAnsi="Times New Roman" w:cs="Times New Roman" w:hint="eastAsia"/>
          <w:color w:val="231F20"/>
          <w:sz w:val="24"/>
          <w:szCs w:val="24"/>
        </w:rPr>
        <w:t xml:space="preserve"> </w:t>
      </w:r>
      <w:r w:rsidR="003A2007">
        <w:rPr>
          <w:rFonts w:ascii="Times New Roman" w:hAnsi="Times New Roman" w:cs="Times New Roman"/>
          <w:color w:val="231F20"/>
          <w:sz w:val="24"/>
          <w:szCs w:val="24"/>
        </w:rPr>
        <w:t>for</w:t>
      </w:r>
      <w:r w:rsidR="003A2007" w:rsidRPr="0001003C">
        <w:rPr>
          <w:rFonts w:ascii="Times New Roman" w:hAnsi="Times New Roman" w:cs="Times New Roman" w:hint="eastAsia"/>
          <w:color w:val="231F20"/>
          <w:sz w:val="24"/>
          <w:szCs w:val="24"/>
        </w:rPr>
        <w:t xml:space="preserve"> </w:t>
      </w:r>
      <w:r w:rsidR="00FE3B33" w:rsidRPr="0001003C">
        <w:rPr>
          <w:rFonts w:ascii="Times New Roman" w:hAnsi="Times New Roman" w:cs="Times New Roman" w:hint="eastAsia"/>
          <w:color w:val="231F20"/>
          <w:sz w:val="24"/>
          <w:szCs w:val="24"/>
        </w:rPr>
        <w:t>PD</w:t>
      </w:r>
      <w:r w:rsidR="000A3405" w:rsidRPr="0001003C">
        <w:rPr>
          <w:rFonts w:ascii="Times New Roman" w:hAnsi="Times New Roman" w:cs="Times New Roman" w:hint="eastAsia"/>
          <w:color w:val="231F20"/>
          <w:sz w:val="24"/>
          <w:szCs w:val="24"/>
        </w:rPr>
        <w:t>.</w:t>
      </w:r>
      <w:r w:rsidR="00381A35">
        <w:rPr>
          <w:rFonts w:ascii="Times New Roman" w:hAnsi="Times New Roman" w:cs="Times New Roman"/>
          <w:color w:val="231F20"/>
          <w:sz w:val="24"/>
          <w:szCs w:val="24"/>
        </w:rPr>
        <w:t xml:space="preserve"> </w:t>
      </w:r>
      <w:r w:rsidR="00AC1B57" w:rsidRPr="0001003C">
        <w:rPr>
          <w:rFonts w:ascii="Times New Roman" w:hAnsi="Times New Roman" w:cs="Times New Roman" w:hint="eastAsia"/>
          <w:color w:val="231F20"/>
          <w:sz w:val="24"/>
          <w:szCs w:val="24"/>
        </w:rPr>
        <w:t xml:space="preserve">10 early </w:t>
      </w:r>
      <w:r w:rsidR="002A612A" w:rsidRPr="0001003C">
        <w:rPr>
          <w:rFonts w:ascii="Times New Roman" w:hAnsi="Times New Roman" w:cs="Times New Roman" w:hint="eastAsia"/>
          <w:color w:val="231F20"/>
          <w:sz w:val="24"/>
          <w:szCs w:val="24"/>
        </w:rPr>
        <w:t xml:space="preserve">PD </w:t>
      </w:r>
      <w:r w:rsidR="00AC1B57" w:rsidRPr="0001003C">
        <w:rPr>
          <w:rFonts w:ascii="Times New Roman" w:hAnsi="Times New Roman" w:cs="Times New Roman" w:hint="eastAsia"/>
          <w:color w:val="231F20"/>
          <w:sz w:val="24"/>
          <w:szCs w:val="24"/>
        </w:rPr>
        <w:t>patients(H</w:t>
      </w:r>
      <w:r w:rsidR="001B0A68" w:rsidRPr="0001003C">
        <w:rPr>
          <w:rFonts w:ascii="Times New Roman" w:hAnsi="Times New Roman" w:cs="Times New Roman" w:hint="eastAsia"/>
          <w:color w:val="231F20"/>
          <w:sz w:val="24"/>
          <w:szCs w:val="24"/>
        </w:rPr>
        <w:t>&amp;</w:t>
      </w:r>
      <w:r w:rsidR="00AC1B57" w:rsidRPr="0001003C">
        <w:rPr>
          <w:rFonts w:ascii="Times New Roman" w:hAnsi="Times New Roman" w:cs="Times New Roman" w:hint="eastAsia"/>
          <w:color w:val="231F20"/>
          <w:sz w:val="24"/>
          <w:szCs w:val="24"/>
        </w:rPr>
        <w:t>Y st</w:t>
      </w:r>
      <w:r w:rsidR="002A612A" w:rsidRPr="0001003C">
        <w:rPr>
          <w:rFonts w:ascii="Times New Roman" w:hAnsi="Times New Roman" w:cs="Times New Roman" w:hint="eastAsia"/>
          <w:color w:val="231F20"/>
          <w:sz w:val="24"/>
          <w:szCs w:val="24"/>
        </w:rPr>
        <w:t>age</w:t>
      </w:r>
      <w:r w:rsidR="000D18B9">
        <w:rPr>
          <w:rFonts w:ascii="Times New Roman" w:hAnsi="Times New Roman" w:cs="Times New Roman"/>
          <w:color w:val="231F20"/>
          <w:sz w:val="24"/>
          <w:szCs w:val="24"/>
        </w:rPr>
        <w:t xml:space="preserve"> </w:t>
      </w:r>
      <w:r w:rsidR="000D18B9" w:rsidRPr="000D18B9">
        <w:rPr>
          <w:rFonts w:ascii="Times New Roman" w:hAnsi="Times New Roman" w:cs="Times New Roman"/>
          <w:color w:val="231F20"/>
          <w:sz w:val="24"/>
          <w:szCs w:val="24"/>
        </w:rPr>
        <w:t>Ⅰ, Ⅱ</w:t>
      </w:r>
      <w:r w:rsidR="00AC1B57" w:rsidRPr="0001003C">
        <w:rPr>
          <w:rFonts w:ascii="Times New Roman" w:hAnsi="Times New Roman" w:cs="Times New Roman" w:hint="eastAsia"/>
          <w:color w:val="231F20"/>
          <w:sz w:val="24"/>
          <w:szCs w:val="24"/>
        </w:rPr>
        <w:t>)</w:t>
      </w:r>
      <w:r w:rsidR="002A612A" w:rsidRPr="0001003C">
        <w:rPr>
          <w:rFonts w:ascii="Times New Roman" w:hAnsi="Times New Roman" w:cs="Times New Roman" w:hint="eastAsia"/>
          <w:color w:val="231F20"/>
          <w:sz w:val="24"/>
          <w:szCs w:val="24"/>
        </w:rPr>
        <w:t>,</w:t>
      </w:r>
      <w:r w:rsidR="00051588">
        <w:rPr>
          <w:rFonts w:ascii="Times New Roman" w:hAnsi="Times New Roman" w:cs="Times New Roman"/>
          <w:color w:val="231F20"/>
          <w:sz w:val="24"/>
          <w:szCs w:val="24"/>
        </w:rPr>
        <w:t xml:space="preserve"> </w:t>
      </w:r>
      <w:r w:rsidR="00AC1B57" w:rsidRPr="0001003C">
        <w:rPr>
          <w:rFonts w:ascii="Times New Roman" w:hAnsi="Times New Roman" w:cs="Times New Roman" w:hint="eastAsia"/>
          <w:color w:val="231F20"/>
          <w:sz w:val="24"/>
          <w:szCs w:val="24"/>
        </w:rPr>
        <w:t xml:space="preserve">11 progressive </w:t>
      </w:r>
      <w:r w:rsidR="002A612A" w:rsidRPr="0001003C">
        <w:rPr>
          <w:rFonts w:ascii="Times New Roman" w:hAnsi="Times New Roman" w:cs="Times New Roman" w:hint="eastAsia"/>
          <w:color w:val="231F20"/>
          <w:sz w:val="24"/>
          <w:szCs w:val="24"/>
        </w:rPr>
        <w:t xml:space="preserve">PD </w:t>
      </w:r>
      <w:r w:rsidR="00AC1B57" w:rsidRPr="0001003C">
        <w:rPr>
          <w:rFonts w:ascii="Times New Roman" w:hAnsi="Times New Roman" w:cs="Times New Roman" w:hint="eastAsia"/>
          <w:color w:val="231F20"/>
          <w:sz w:val="24"/>
          <w:szCs w:val="24"/>
        </w:rPr>
        <w:t>patients(</w:t>
      </w:r>
      <w:r w:rsidR="002A612A" w:rsidRPr="0001003C">
        <w:rPr>
          <w:rFonts w:ascii="Times New Roman" w:hAnsi="Times New Roman" w:cs="Times New Roman" w:hint="eastAsia"/>
          <w:color w:val="231F20"/>
          <w:sz w:val="24"/>
          <w:szCs w:val="24"/>
        </w:rPr>
        <w:t>H</w:t>
      </w:r>
      <w:r w:rsidR="001B0A68" w:rsidRPr="0001003C">
        <w:rPr>
          <w:rFonts w:ascii="Times New Roman" w:hAnsi="Times New Roman" w:cs="Times New Roman" w:hint="eastAsia"/>
          <w:color w:val="231F20"/>
          <w:sz w:val="24"/>
          <w:szCs w:val="24"/>
        </w:rPr>
        <w:t>&amp;</w:t>
      </w:r>
      <w:r w:rsidR="002A612A" w:rsidRPr="0001003C">
        <w:rPr>
          <w:rFonts w:ascii="Times New Roman" w:hAnsi="Times New Roman" w:cs="Times New Roman" w:hint="eastAsia"/>
          <w:color w:val="231F20"/>
          <w:sz w:val="24"/>
          <w:szCs w:val="24"/>
        </w:rPr>
        <w:t xml:space="preserve">Y stage </w:t>
      </w:r>
      <w:r w:rsidR="000D18B9" w:rsidRPr="000D18B9">
        <w:rPr>
          <w:rFonts w:ascii="Times New Roman" w:hAnsi="Times New Roman" w:cs="Times New Roman"/>
          <w:color w:val="231F20"/>
          <w:sz w:val="24"/>
          <w:szCs w:val="24"/>
        </w:rPr>
        <w:t>Ⅲ-Ⅴ</w:t>
      </w:r>
      <w:r w:rsidR="00AC1B57" w:rsidRPr="0001003C">
        <w:rPr>
          <w:rFonts w:ascii="Times New Roman" w:hAnsi="Times New Roman" w:cs="Times New Roman" w:hint="eastAsia"/>
          <w:color w:val="231F20"/>
          <w:sz w:val="24"/>
          <w:szCs w:val="24"/>
        </w:rPr>
        <w:t>)</w:t>
      </w:r>
      <w:r w:rsidR="00FE3B33" w:rsidRPr="0001003C">
        <w:rPr>
          <w:rFonts w:ascii="Times New Roman" w:hAnsi="Times New Roman" w:cs="Times New Roman" w:hint="eastAsia"/>
          <w:color w:val="231F20"/>
          <w:sz w:val="24"/>
          <w:szCs w:val="24"/>
        </w:rPr>
        <w:t>,</w:t>
      </w:r>
      <w:r w:rsidR="002A612A" w:rsidRPr="0001003C">
        <w:rPr>
          <w:rFonts w:ascii="Times New Roman" w:hAnsi="Times New Roman" w:cs="Times New Roman" w:hint="eastAsia"/>
          <w:color w:val="231F20"/>
          <w:sz w:val="24"/>
          <w:szCs w:val="24"/>
        </w:rPr>
        <w:t xml:space="preserve"> and 10 healthy </w:t>
      </w:r>
      <w:r w:rsidR="00051588">
        <w:rPr>
          <w:rFonts w:ascii="Times New Roman" w:hAnsi="Times New Roman" w:cs="Times New Roman"/>
          <w:color w:val="231F20"/>
          <w:sz w:val="24"/>
          <w:szCs w:val="24"/>
        </w:rPr>
        <w:t>controls</w:t>
      </w:r>
      <w:r w:rsidR="00051588" w:rsidRPr="0001003C">
        <w:rPr>
          <w:rFonts w:ascii="Times New Roman" w:hAnsi="Times New Roman" w:cs="Times New Roman" w:hint="eastAsia"/>
          <w:color w:val="231F20"/>
          <w:sz w:val="24"/>
          <w:szCs w:val="24"/>
        </w:rPr>
        <w:t xml:space="preserve"> </w:t>
      </w:r>
      <w:r w:rsidR="002A612A" w:rsidRPr="0001003C">
        <w:rPr>
          <w:rFonts w:ascii="Times New Roman" w:hAnsi="Times New Roman" w:cs="Times New Roman" w:hint="eastAsia"/>
          <w:color w:val="231F20"/>
          <w:sz w:val="24"/>
          <w:szCs w:val="24"/>
        </w:rPr>
        <w:t xml:space="preserve">matched in </w:t>
      </w:r>
      <w:r w:rsidR="00FE3B33" w:rsidRPr="0001003C">
        <w:rPr>
          <w:rFonts w:ascii="Times New Roman" w:hAnsi="Times New Roman" w:cs="Times New Roman" w:hint="eastAsia"/>
          <w:color w:val="231F20"/>
          <w:sz w:val="24"/>
          <w:szCs w:val="24"/>
        </w:rPr>
        <w:t>age and gender were recruited</w:t>
      </w:r>
      <w:r w:rsidR="00C76112" w:rsidRPr="0001003C">
        <w:rPr>
          <w:rFonts w:ascii="Times New Roman" w:hAnsi="Times New Roman" w:cs="Times New Roman" w:hint="eastAsia"/>
          <w:color w:val="231F20"/>
          <w:sz w:val="24"/>
          <w:szCs w:val="24"/>
        </w:rPr>
        <w:t>.</w:t>
      </w:r>
      <w:r w:rsidR="00FE3B33" w:rsidRPr="0001003C">
        <w:rPr>
          <w:rFonts w:ascii="Times New Roman" w:hAnsi="Times New Roman" w:cs="Times New Roman" w:hint="eastAsia"/>
          <w:color w:val="231F20"/>
          <w:sz w:val="24"/>
          <w:szCs w:val="24"/>
        </w:rPr>
        <w:t xml:space="preserve"> All participants completed c</w:t>
      </w:r>
      <w:r w:rsidR="00C76112" w:rsidRPr="0001003C">
        <w:rPr>
          <w:rFonts w:ascii="Times New Roman" w:hAnsi="Times New Roman" w:cs="Times New Roman" w:hint="eastAsia"/>
          <w:color w:val="231F20"/>
          <w:sz w:val="24"/>
          <w:szCs w:val="24"/>
        </w:rPr>
        <w:t>linic</w:t>
      </w:r>
      <w:r w:rsidR="00855B2A" w:rsidRPr="0001003C">
        <w:rPr>
          <w:rFonts w:ascii="Times New Roman" w:hAnsi="Times New Roman" w:cs="Times New Roman" w:hint="eastAsia"/>
          <w:color w:val="231F20"/>
          <w:sz w:val="24"/>
          <w:szCs w:val="24"/>
        </w:rPr>
        <w:t>al</w:t>
      </w:r>
      <w:r w:rsidR="00C76112" w:rsidRPr="0001003C">
        <w:rPr>
          <w:rFonts w:ascii="Times New Roman" w:hAnsi="Times New Roman" w:cs="Times New Roman" w:hint="eastAsia"/>
          <w:color w:val="231F20"/>
          <w:sz w:val="24"/>
          <w:szCs w:val="24"/>
        </w:rPr>
        <w:t xml:space="preserve"> </w:t>
      </w:r>
      <w:r w:rsidR="00BC3F0B">
        <w:rPr>
          <w:rFonts w:ascii="Times New Roman" w:hAnsi="Times New Roman" w:cs="Times New Roman"/>
          <w:color w:val="231F20"/>
          <w:sz w:val="24"/>
          <w:szCs w:val="24"/>
        </w:rPr>
        <w:t xml:space="preserve">and psychometric </w:t>
      </w:r>
      <w:r w:rsidR="00FE3B33" w:rsidRPr="0001003C">
        <w:rPr>
          <w:rFonts w:ascii="Times New Roman" w:hAnsi="Times New Roman" w:cs="Times New Roman" w:hint="eastAsia"/>
          <w:color w:val="231F20"/>
          <w:sz w:val="24"/>
          <w:szCs w:val="24"/>
        </w:rPr>
        <w:t xml:space="preserve">assessments </w:t>
      </w:r>
      <w:r w:rsidR="00BC3F0B">
        <w:rPr>
          <w:rFonts w:ascii="Times New Roman" w:hAnsi="Times New Roman" w:cs="Times New Roman"/>
          <w:color w:val="231F20"/>
          <w:sz w:val="24"/>
          <w:szCs w:val="24"/>
        </w:rPr>
        <w:t xml:space="preserve">as well as </w:t>
      </w:r>
      <w:r w:rsidR="00855B2A" w:rsidRPr="0001003C">
        <w:rPr>
          <w:rFonts w:ascii="Times New Roman" w:hAnsi="Times New Roman" w:cs="Times New Roman" w:hint="eastAsia"/>
          <w:color w:val="231F20"/>
          <w:sz w:val="24"/>
          <w:szCs w:val="24"/>
        </w:rPr>
        <w:t>NM-MRI</w:t>
      </w:r>
      <w:r w:rsidR="006102A4" w:rsidRPr="0001003C">
        <w:rPr>
          <w:rFonts w:ascii="Times New Roman" w:hAnsi="Times New Roman" w:cs="Times New Roman" w:hint="eastAsia"/>
          <w:color w:val="231F20"/>
          <w:sz w:val="24"/>
          <w:szCs w:val="24"/>
        </w:rPr>
        <w:t xml:space="preserve"> </w:t>
      </w:r>
      <w:r w:rsidR="006144BE">
        <w:rPr>
          <w:rFonts w:ascii="Times New Roman" w:hAnsi="Times New Roman" w:cs="Times New Roman"/>
          <w:color w:val="231F20"/>
          <w:sz w:val="24"/>
          <w:szCs w:val="24"/>
        </w:rPr>
        <w:t>scans</w:t>
      </w:r>
      <w:r w:rsidR="00855B2A" w:rsidRPr="0001003C">
        <w:rPr>
          <w:rFonts w:ascii="Times New Roman" w:hAnsi="Times New Roman" w:cs="Times New Roman" w:hint="eastAsia"/>
          <w:color w:val="231F20"/>
          <w:sz w:val="24"/>
          <w:szCs w:val="24"/>
        </w:rPr>
        <w:t xml:space="preserve">. </w:t>
      </w:r>
      <w:r w:rsidR="002A612A" w:rsidRPr="0001003C">
        <w:rPr>
          <w:rFonts w:ascii="Times New Roman" w:hAnsi="Times New Roman" w:cs="Times New Roman" w:hint="eastAsia"/>
          <w:color w:val="231F20"/>
          <w:sz w:val="24"/>
          <w:szCs w:val="24"/>
        </w:rPr>
        <w:t xml:space="preserve"> </w:t>
      </w:r>
      <w:r w:rsidR="006F0730">
        <w:rPr>
          <w:rFonts w:ascii="Times New Roman" w:hAnsi="Times New Roman" w:cs="Times New Roman"/>
          <w:color w:val="231F20"/>
          <w:sz w:val="24"/>
          <w:szCs w:val="24"/>
        </w:rPr>
        <w:t>N</w:t>
      </w:r>
      <w:r w:rsidR="00CD16C5">
        <w:rPr>
          <w:rFonts w:ascii="Times New Roman" w:hAnsi="Times New Roman" w:cs="Times New Roman"/>
          <w:color w:val="231F20"/>
          <w:sz w:val="24"/>
          <w:szCs w:val="24"/>
        </w:rPr>
        <w:t>euromelanin signal intensit</w:t>
      </w:r>
      <w:r w:rsidR="00E824C5">
        <w:rPr>
          <w:rFonts w:ascii="Times New Roman" w:hAnsi="Times New Roman" w:cs="Times New Roman"/>
          <w:color w:val="231F20"/>
          <w:sz w:val="24"/>
          <w:szCs w:val="24"/>
        </w:rPr>
        <w:t>ies</w:t>
      </w:r>
      <w:r w:rsidR="002A612A" w:rsidRPr="0001003C">
        <w:rPr>
          <w:rFonts w:ascii="Times New Roman" w:hAnsi="Times New Roman" w:cs="Times New Roman" w:hint="eastAsia"/>
          <w:color w:val="231F20"/>
          <w:sz w:val="24"/>
          <w:szCs w:val="24"/>
        </w:rPr>
        <w:t xml:space="preserve"> </w:t>
      </w:r>
      <w:r w:rsidR="00690A2B">
        <w:rPr>
          <w:rFonts w:ascii="Times New Roman" w:hAnsi="Times New Roman" w:cs="Times New Roman"/>
          <w:color w:val="231F20"/>
          <w:sz w:val="24"/>
          <w:szCs w:val="24"/>
        </w:rPr>
        <w:t xml:space="preserve">in SN and LC </w:t>
      </w:r>
      <w:r w:rsidR="00E824C5">
        <w:rPr>
          <w:rFonts w:ascii="Times New Roman" w:hAnsi="Times New Roman" w:cs="Times New Roman"/>
          <w:color w:val="231F20"/>
          <w:sz w:val="24"/>
          <w:szCs w:val="24"/>
        </w:rPr>
        <w:t>were</w:t>
      </w:r>
      <w:r w:rsidR="006F0730">
        <w:rPr>
          <w:rFonts w:ascii="Times New Roman" w:hAnsi="Times New Roman" w:cs="Times New Roman"/>
          <w:color w:val="231F20"/>
          <w:sz w:val="24"/>
          <w:szCs w:val="24"/>
        </w:rPr>
        <w:t xml:space="preserve"> measured by c</w:t>
      </w:r>
      <w:r w:rsidR="006F0730" w:rsidRPr="006F0730">
        <w:rPr>
          <w:rFonts w:ascii="Times New Roman" w:hAnsi="Times New Roman" w:cs="Times New Roman"/>
          <w:color w:val="231F20"/>
          <w:sz w:val="24"/>
          <w:szCs w:val="24"/>
        </w:rPr>
        <w:t>ontrast-to-noise ratio</w:t>
      </w:r>
      <w:r w:rsidR="00E824C5">
        <w:rPr>
          <w:rFonts w:ascii="Times New Roman" w:hAnsi="Times New Roman" w:cs="Times New Roman"/>
          <w:color w:val="231F20"/>
          <w:sz w:val="24"/>
          <w:szCs w:val="24"/>
        </w:rPr>
        <w:t>s</w:t>
      </w:r>
      <w:r w:rsidR="006F0730" w:rsidRPr="006F0730">
        <w:rPr>
          <w:rFonts w:ascii="Times New Roman" w:hAnsi="Times New Roman" w:cs="Times New Roman"/>
          <w:color w:val="231F20"/>
          <w:sz w:val="24"/>
          <w:szCs w:val="24"/>
        </w:rPr>
        <w:t>(CNR</w:t>
      </w:r>
      <w:r w:rsidR="00E824C5">
        <w:rPr>
          <w:rFonts w:ascii="Times New Roman" w:hAnsi="Times New Roman" w:cs="Times New Roman"/>
          <w:color w:val="231F20"/>
          <w:sz w:val="24"/>
          <w:szCs w:val="24"/>
        </w:rPr>
        <w:t>s</w:t>
      </w:r>
      <w:r w:rsidR="006F0730" w:rsidRPr="006F0730">
        <w:rPr>
          <w:rFonts w:ascii="Times New Roman" w:hAnsi="Times New Roman" w:cs="Times New Roman"/>
          <w:color w:val="231F20"/>
          <w:sz w:val="24"/>
          <w:szCs w:val="24"/>
        </w:rPr>
        <w:t xml:space="preserve">) </w:t>
      </w:r>
      <w:r w:rsidR="005377AE">
        <w:rPr>
          <w:rFonts w:ascii="Times New Roman" w:hAnsi="Times New Roman" w:cs="Times New Roman"/>
          <w:color w:val="231F20"/>
          <w:sz w:val="24"/>
          <w:szCs w:val="24"/>
        </w:rPr>
        <w:t>derived from</w:t>
      </w:r>
      <w:r w:rsidR="005377AE" w:rsidRPr="005377AE">
        <w:rPr>
          <w:rFonts w:ascii="Times New Roman" w:hAnsi="Times New Roman" w:cs="Times New Roman"/>
          <w:color w:val="231F20"/>
          <w:sz w:val="24"/>
          <w:szCs w:val="24"/>
        </w:rPr>
        <w:t xml:space="preserve"> NM-MRI </w:t>
      </w:r>
      <w:r w:rsidR="005377AE">
        <w:rPr>
          <w:rFonts w:ascii="Times New Roman" w:hAnsi="Times New Roman" w:cs="Times New Roman"/>
          <w:color w:val="231F20"/>
          <w:sz w:val="24"/>
          <w:szCs w:val="24"/>
        </w:rPr>
        <w:t>scan</w:t>
      </w:r>
      <w:r w:rsidR="005377AE" w:rsidRPr="005377AE">
        <w:rPr>
          <w:rFonts w:ascii="Times New Roman" w:hAnsi="Times New Roman" w:cs="Times New Roman"/>
          <w:color w:val="231F20"/>
          <w:sz w:val="24"/>
          <w:szCs w:val="24"/>
        </w:rPr>
        <w:t>s</w:t>
      </w:r>
      <w:r w:rsidR="002A612A" w:rsidRPr="0001003C">
        <w:rPr>
          <w:rFonts w:ascii="Times New Roman" w:hAnsi="Times New Roman" w:cs="Times New Roman" w:hint="eastAsia"/>
          <w:color w:val="231F20"/>
          <w:sz w:val="24"/>
          <w:szCs w:val="24"/>
        </w:rPr>
        <w:t>.</w:t>
      </w:r>
      <w:r w:rsidR="00381A35">
        <w:rPr>
          <w:rFonts w:ascii="Times New Roman" w:hAnsi="Times New Roman" w:cs="Times New Roman"/>
          <w:color w:val="231F20"/>
          <w:sz w:val="24"/>
          <w:szCs w:val="24"/>
        </w:rPr>
        <w:t xml:space="preserve"> </w:t>
      </w:r>
      <w:r w:rsidR="00DC2308">
        <w:rPr>
          <w:rFonts w:ascii="Times New Roman" w:hAnsi="Times New Roman" w:cs="Times New Roman"/>
          <w:sz w:val="24"/>
          <w:szCs w:val="24"/>
        </w:rPr>
        <w:t>There were significant decreases</w:t>
      </w:r>
      <w:r w:rsidR="00B247B5" w:rsidRPr="0001003C">
        <w:rPr>
          <w:rFonts w:ascii="Times New Roman" w:hAnsi="Times New Roman" w:cs="Times New Roman" w:hint="eastAsia"/>
          <w:color w:val="231F20"/>
          <w:sz w:val="24"/>
          <w:szCs w:val="24"/>
        </w:rPr>
        <w:t xml:space="preserve"> of </w:t>
      </w:r>
      <w:r w:rsidR="00B17847">
        <w:rPr>
          <w:rFonts w:ascii="Times New Roman" w:hAnsi="Times New Roman" w:cs="Times New Roman"/>
          <w:color w:val="231F20"/>
          <w:sz w:val="24"/>
          <w:szCs w:val="24"/>
        </w:rPr>
        <w:t>CNRs</w:t>
      </w:r>
      <w:r w:rsidR="001B5709" w:rsidRPr="0001003C">
        <w:rPr>
          <w:rFonts w:ascii="Times New Roman" w:hAnsi="Times New Roman" w:cs="Times New Roman" w:hint="eastAsia"/>
          <w:color w:val="231F20"/>
          <w:sz w:val="24"/>
          <w:szCs w:val="24"/>
        </w:rPr>
        <w:t xml:space="preserve"> </w:t>
      </w:r>
      <w:r w:rsidR="00B247B5" w:rsidRPr="0001003C">
        <w:rPr>
          <w:rFonts w:ascii="Times New Roman" w:hAnsi="Times New Roman" w:cs="Times New Roman" w:hint="eastAsia"/>
          <w:color w:val="231F20"/>
          <w:sz w:val="24"/>
          <w:szCs w:val="24"/>
        </w:rPr>
        <w:t xml:space="preserve">in </w:t>
      </w:r>
      <w:r w:rsidR="00B826BC" w:rsidRPr="0001003C">
        <w:rPr>
          <w:rFonts w:ascii="Times New Roman" w:hAnsi="Times New Roman" w:cs="Times New Roman" w:hint="eastAsia"/>
          <w:color w:val="231F20"/>
          <w:sz w:val="24"/>
          <w:szCs w:val="24"/>
        </w:rPr>
        <w:t>SNpc</w:t>
      </w:r>
      <w:r w:rsidR="002E1FD0" w:rsidRPr="0001003C">
        <w:rPr>
          <w:rFonts w:ascii="Times New Roman" w:hAnsi="Times New Roman" w:cs="Times New Roman" w:hint="eastAsia"/>
          <w:color w:val="231F20"/>
          <w:sz w:val="24"/>
          <w:szCs w:val="24"/>
        </w:rPr>
        <w:t xml:space="preserve">(including anterior, </w:t>
      </w:r>
      <w:r w:rsidR="00E11E0C" w:rsidRPr="0001003C">
        <w:rPr>
          <w:rFonts w:ascii="Times New Roman" w:hAnsi="Times New Roman" w:cs="Times New Roman" w:hint="eastAsia"/>
          <w:color w:val="231F20"/>
          <w:sz w:val="24"/>
          <w:szCs w:val="24"/>
        </w:rPr>
        <w:t>central,</w:t>
      </w:r>
      <w:r w:rsidR="002E1FD0" w:rsidRPr="0001003C">
        <w:rPr>
          <w:rFonts w:ascii="Times New Roman" w:hAnsi="Times New Roman" w:cs="Times New Roman" w:hint="eastAsia"/>
          <w:color w:val="231F20"/>
          <w:sz w:val="24"/>
          <w:szCs w:val="24"/>
        </w:rPr>
        <w:t xml:space="preserve"> and posterior) </w:t>
      </w:r>
      <w:r w:rsidR="00B826BC" w:rsidRPr="0001003C">
        <w:rPr>
          <w:rFonts w:ascii="Times New Roman" w:hAnsi="Times New Roman" w:cs="Times New Roman" w:hint="eastAsia"/>
          <w:color w:val="231F20"/>
          <w:sz w:val="24"/>
          <w:szCs w:val="24"/>
        </w:rPr>
        <w:t xml:space="preserve">and </w:t>
      </w:r>
      <w:r w:rsidR="0086437A" w:rsidRPr="0001003C">
        <w:rPr>
          <w:rFonts w:ascii="Times New Roman" w:hAnsi="Times New Roman" w:cs="Times New Roman" w:hint="eastAsia"/>
          <w:color w:val="231F20"/>
          <w:sz w:val="24"/>
          <w:szCs w:val="24"/>
        </w:rPr>
        <w:t>LC</w:t>
      </w:r>
      <w:r w:rsidR="002E1FD0" w:rsidRPr="0001003C">
        <w:rPr>
          <w:rFonts w:ascii="Times New Roman" w:hAnsi="Times New Roman" w:cs="Times New Roman" w:hint="eastAsia"/>
          <w:color w:val="231F20"/>
          <w:sz w:val="24"/>
          <w:szCs w:val="24"/>
        </w:rPr>
        <w:t xml:space="preserve"> </w:t>
      </w:r>
      <w:r w:rsidR="0086437A" w:rsidRPr="0001003C">
        <w:rPr>
          <w:rFonts w:ascii="Times New Roman" w:hAnsi="Times New Roman" w:cs="Times New Roman" w:hint="eastAsia"/>
          <w:color w:val="231F20"/>
          <w:sz w:val="24"/>
          <w:szCs w:val="24"/>
        </w:rPr>
        <w:t xml:space="preserve">in </w:t>
      </w:r>
      <w:r w:rsidR="00B247B5" w:rsidRPr="0001003C">
        <w:rPr>
          <w:rFonts w:ascii="Times New Roman" w:hAnsi="Times New Roman" w:cs="Times New Roman" w:hint="eastAsia"/>
          <w:color w:val="231F20"/>
          <w:sz w:val="24"/>
          <w:szCs w:val="24"/>
        </w:rPr>
        <w:t>PD patients compared to controls</w:t>
      </w:r>
      <w:r w:rsidR="00F157DB" w:rsidRPr="0001003C">
        <w:rPr>
          <w:rFonts w:ascii="Times New Roman" w:hAnsi="Times New Roman" w:cs="Times New Roman" w:hint="eastAsia"/>
          <w:color w:val="231F20"/>
          <w:sz w:val="24"/>
          <w:szCs w:val="24"/>
        </w:rPr>
        <w:t xml:space="preserve">. There were also significant </w:t>
      </w:r>
      <w:r w:rsidR="000149E0" w:rsidRPr="0001003C">
        <w:rPr>
          <w:rFonts w:ascii="Times New Roman" w:hAnsi="Times New Roman" w:cs="Times New Roman" w:hint="eastAsia"/>
          <w:color w:val="231F20"/>
          <w:sz w:val="24"/>
          <w:szCs w:val="24"/>
        </w:rPr>
        <w:t xml:space="preserve">differences </w:t>
      </w:r>
      <w:r w:rsidR="00B17847">
        <w:rPr>
          <w:rFonts w:ascii="Times New Roman" w:hAnsi="Times New Roman" w:cs="Times New Roman"/>
          <w:color w:val="231F20"/>
          <w:sz w:val="24"/>
          <w:szCs w:val="24"/>
        </w:rPr>
        <w:t>of</w:t>
      </w:r>
      <w:r w:rsidR="000149E0" w:rsidRPr="0001003C">
        <w:rPr>
          <w:rFonts w:ascii="Times New Roman" w:hAnsi="Times New Roman" w:cs="Times New Roman" w:hint="eastAsia"/>
          <w:color w:val="231F20"/>
          <w:sz w:val="24"/>
          <w:szCs w:val="24"/>
        </w:rPr>
        <w:t xml:space="preserve"> </w:t>
      </w:r>
      <w:r w:rsidR="0086437A" w:rsidRPr="0001003C">
        <w:rPr>
          <w:rFonts w:ascii="Times New Roman" w:hAnsi="Times New Roman" w:cs="Times New Roman" w:hint="eastAsia"/>
          <w:color w:val="231F20"/>
          <w:sz w:val="24"/>
          <w:szCs w:val="24"/>
        </w:rPr>
        <w:t xml:space="preserve">CNR between </w:t>
      </w:r>
      <w:r w:rsidR="006D0A9F">
        <w:rPr>
          <w:rFonts w:ascii="Times New Roman" w:hAnsi="Times New Roman" w:cs="Times New Roman"/>
          <w:color w:val="231F20"/>
          <w:sz w:val="24"/>
          <w:szCs w:val="24"/>
        </w:rPr>
        <w:t xml:space="preserve">the </w:t>
      </w:r>
      <w:r w:rsidR="0086437A" w:rsidRPr="0001003C">
        <w:rPr>
          <w:rFonts w:ascii="Times New Roman" w:hAnsi="Times New Roman" w:cs="Times New Roman" w:hint="eastAsia"/>
          <w:color w:val="231F20"/>
          <w:sz w:val="24"/>
          <w:szCs w:val="24"/>
        </w:rPr>
        <w:t>left and right</w:t>
      </w:r>
      <w:r w:rsidR="005832E6" w:rsidRPr="0001003C">
        <w:rPr>
          <w:rFonts w:ascii="Times New Roman" w:hAnsi="Times New Roman" w:cs="Times New Roman" w:hint="eastAsia"/>
          <w:color w:val="231F20"/>
          <w:sz w:val="24"/>
          <w:szCs w:val="24"/>
        </w:rPr>
        <w:t xml:space="preserve"> </w:t>
      </w:r>
      <w:r w:rsidR="006D0A9F">
        <w:rPr>
          <w:rFonts w:ascii="Times New Roman" w:hAnsi="Times New Roman" w:cs="Times New Roman"/>
          <w:color w:val="231F20"/>
          <w:sz w:val="24"/>
          <w:szCs w:val="24"/>
        </w:rPr>
        <w:t>sides</w:t>
      </w:r>
      <w:r w:rsidR="005832E6" w:rsidRPr="0001003C">
        <w:rPr>
          <w:rFonts w:ascii="Times New Roman" w:hAnsi="Times New Roman" w:cs="Times New Roman" w:hint="eastAsia"/>
          <w:color w:val="231F20"/>
          <w:sz w:val="24"/>
          <w:szCs w:val="24"/>
        </w:rPr>
        <w:t>.</w:t>
      </w:r>
      <w:r w:rsidR="005832E6" w:rsidRPr="0001003C">
        <w:rPr>
          <w:rFonts w:ascii="Times New Roman" w:hAnsi="Times New Roman" w:cs="Times New Roman"/>
          <w:sz w:val="24"/>
          <w:szCs w:val="24"/>
        </w:rPr>
        <w:t xml:space="preserve"> </w:t>
      </w:r>
      <w:r w:rsidR="005832E6" w:rsidRPr="0001003C">
        <w:rPr>
          <w:rFonts w:ascii="Times New Roman" w:hAnsi="Times New Roman" w:cs="Times New Roman" w:hint="eastAsia"/>
          <w:color w:val="231F20"/>
          <w:sz w:val="24"/>
          <w:szCs w:val="24"/>
        </w:rPr>
        <w:t xml:space="preserve">CNR </w:t>
      </w:r>
      <w:r w:rsidR="00EA1C89">
        <w:rPr>
          <w:rFonts w:ascii="Times New Roman" w:hAnsi="Times New Roman" w:cs="Times New Roman"/>
          <w:color w:val="231F20"/>
          <w:sz w:val="24"/>
          <w:szCs w:val="24"/>
        </w:rPr>
        <w:t>in</w:t>
      </w:r>
      <w:r w:rsidR="00EA1C89" w:rsidRPr="0001003C">
        <w:rPr>
          <w:rFonts w:ascii="Times New Roman" w:hAnsi="Times New Roman" w:cs="Times New Roman" w:hint="eastAsia"/>
          <w:color w:val="231F20"/>
          <w:sz w:val="24"/>
          <w:szCs w:val="24"/>
        </w:rPr>
        <w:t xml:space="preserve"> </w:t>
      </w:r>
      <w:r w:rsidR="005832E6" w:rsidRPr="0001003C">
        <w:rPr>
          <w:rFonts w:ascii="Times New Roman" w:hAnsi="Times New Roman" w:cs="Times New Roman" w:hint="eastAsia"/>
          <w:color w:val="231F20"/>
          <w:sz w:val="24"/>
          <w:szCs w:val="24"/>
        </w:rPr>
        <w:t xml:space="preserve">LC had a negative correlation with </w:t>
      </w:r>
      <w:r w:rsidR="00BA1014" w:rsidRPr="0001003C">
        <w:rPr>
          <w:rFonts w:ascii="Times New Roman" w:hAnsi="Times New Roman" w:cs="Times New Roman" w:hint="eastAsia"/>
          <w:color w:val="231F20"/>
          <w:sz w:val="24"/>
          <w:szCs w:val="24"/>
        </w:rPr>
        <w:t xml:space="preserve">the Non-Motor Symptoms Scale(NMSS) </w:t>
      </w:r>
      <w:r w:rsidR="005832E6" w:rsidRPr="0001003C">
        <w:rPr>
          <w:rFonts w:ascii="Times New Roman" w:hAnsi="Times New Roman" w:cs="Times New Roman" w:hint="eastAsia"/>
          <w:color w:val="231F20"/>
          <w:sz w:val="24"/>
          <w:szCs w:val="24"/>
        </w:rPr>
        <w:t xml:space="preserve">score </w:t>
      </w:r>
      <w:r w:rsidR="00BA1014" w:rsidRPr="0001003C">
        <w:rPr>
          <w:rFonts w:ascii="Times New Roman" w:hAnsi="Times New Roman" w:cs="Times New Roman" w:hint="eastAsia"/>
          <w:color w:val="231F20"/>
          <w:sz w:val="24"/>
          <w:szCs w:val="24"/>
        </w:rPr>
        <w:t xml:space="preserve">in </w:t>
      </w:r>
      <w:r w:rsidR="005832E6" w:rsidRPr="0001003C">
        <w:rPr>
          <w:rFonts w:ascii="Times New Roman" w:hAnsi="Times New Roman" w:cs="Times New Roman" w:hint="eastAsia"/>
          <w:color w:val="231F20"/>
          <w:sz w:val="24"/>
          <w:szCs w:val="24"/>
        </w:rPr>
        <w:t xml:space="preserve">PD patients(|R|=0.49), </w:t>
      </w:r>
      <w:r w:rsidR="00B17847" w:rsidRPr="0001003C">
        <w:rPr>
          <w:rFonts w:ascii="Times New Roman" w:hAnsi="Times New Roman" w:cs="Times New Roman" w:hint="eastAsia"/>
          <w:color w:val="231F20"/>
          <w:sz w:val="24"/>
          <w:szCs w:val="24"/>
        </w:rPr>
        <w:t>wh</w:t>
      </w:r>
      <w:r w:rsidR="00B17847">
        <w:rPr>
          <w:rFonts w:ascii="Times New Roman" w:hAnsi="Times New Roman" w:cs="Times New Roman"/>
          <w:color w:val="231F20"/>
          <w:sz w:val="24"/>
          <w:szCs w:val="24"/>
        </w:rPr>
        <w:t xml:space="preserve">ereas </w:t>
      </w:r>
      <w:r w:rsidR="005832E6" w:rsidRPr="0001003C">
        <w:rPr>
          <w:rFonts w:ascii="Times New Roman" w:hAnsi="Times New Roman" w:cs="Times New Roman" w:hint="eastAsia"/>
          <w:color w:val="231F20"/>
          <w:sz w:val="24"/>
          <w:szCs w:val="24"/>
        </w:rPr>
        <w:t xml:space="preserve">CNR </w:t>
      </w:r>
      <w:r w:rsidR="00E60ED4">
        <w:rPr>
          <w:rFonts w:ascii="Times New Roman" w:hAnsi="Times New Roman" w:cs="Times New Roman"/>
          <w:color w:val="231F20"/>
          <w:sz w:val="24"/>
          <w:szCs w:val="24"/>
        </w:rPr>
        <w:t xml:space="preserve">in </w:t>
      </w:r>
      <w:r w:rsidR="005832E6" w:rsidRPr="0001003C">
        <w:rPr>
          <w:rFonts w:ascii="Times New Roman" w:hAnsi="Times New Roman" w:cs="Times New Roman" w:hint="eastAsia"/>
          <w:color w:val="231F20"/>
          <w:sz w:val="24"/>
          <w:szCs w:val="24"/>
        </w:rPr>
        <w:t xml:space="preserve">SNpc did not </w:t>
      </w:r>
      <w:r w:rsidR="003111DD" w:rsidRPr="0001003C">
        <w:rPr>
          <w:rFonts w:ascii="Times New Roman" w:hAnsi="Times New Roman" w:cs="Times New Roman" w:hint="eastAsia"/>
          <w:color w:val="231F20"/>
          <w:sz w:val="24"/>
          <w:szCs w:val="24"/>
        </w:rPr>
        <w:t xml:space="preserve">correlate </w:t>
      </w:r>
      <w:r w:rsidR="005832E6" w:rsidRPr="0001003C">
        <w:rPr>
          <w:rFonts w:ascii="Times New Roman" w:hAnsi="Times New Roman" w:cs="Times New Roman" w:hint="eastAsia"/>
          <w:color w:val="231F20"/>
          <w:sz w:val="24"/>
          <w:szCs w:val="24"/>
        </w:rPr>
        <w:t xml:space="preserve">with </w:t>
      </w:r>
      <w:r w:rsidR="001A6A74" w:rsidRPr="0001003C">
        <w:rPr>
          <w:rFonts w:ascii="Times New Roman" w:hAnsi="Times New Roman" w:cs="Times New Roman" w:hint="eastAsia"/>
          <w:color w:val="231F20"/>
          <w:sz w:val="24"/>
          <w:szCs w:val="24"/>
        </w:rPr>
        <w:t>Unified Parkinson Disease Rating Scale(</w:t>
      </w:r>
      <w:r w:rsidR="005832E6" w:rsidRPr="0001003C">
        <w:rPr>
          <w:rFonts w:ascii="Times New Roman" w:hAnsi="Times New Roman" w:cs="Times New Roman" w:hint="eastAsia"/>
          <w:color w:val="231F20"/>
          <w:sz w:val="24"/>
          <w:szCs w:val="24"/>
        </w:rPr>
        <w:t>UPDRS</w:t>
      </w:r>
      <w:r w:rsidR="001A6A74" w:rsidRPr="0001003C">
        <w:rPr>
          <w:rFonts w:ascii="Times New Roman" w:hAnsi="Times New Roman" w:cs="Times New Roman" w:hint="eastAsia"/>
          <w:color w:val="231F20"/>
          <w:sz w:val="24"/>
          <w:szCs w:val="24"/>
        </w:rPr>
        <w:t>)</w:t>
      </w:r>
      <w:r w:rsidR="005832E6" w:rsidRPr="0001003C">
        <w:rPr>
          <w:rFonts w:ascii="Times New Roman" w:hAnsi="Times New Roman" w:cs="Times New Roman" w:hint="eastAsia"/>
          <w:color w:val="231F20"/>
          <w:sz w:val="24"/>
          <w:szCs w:val="24"/>
        </w:rPr>
        <w:t xml:space="preserve"> score(|R|&lt;0.3).</w:t>
      </w:r>
      <w:r w:rsidR="00F56771" w:rsidRPr="0001003C">
        <w:rPr>
          <w:rFonts w:ascii="Times New Roman" w:hAnsi="Times New Roman" w:cs="Times New Roman" w:hint="eastAsia"/>
          <w:color w:val="231F20"/>
          <w:sz w:val="24"/>
          <w:szCs w:val="24"/>
        </w:rPr>
        <w:t xml:space="preserve"> </w:t>
      </w:r>
      <w:r w:rsidR="00E3195A">
        <w:rPr>
          <w:rFonts w:ascii="Times New Roman" w:hAnsi="Times New Roman" w:cs="Times New Roman"/>
          <w:color w:val="231F20"/>
          <w:sz w:val="24"/>
          <w:szCs w:val="24"/>
        </w:rPr>
        <w:t>T</w:t>
      </w:r>
      <w:r w:rsidR="00F56771" w:rsidRPr="0001003C">
        <w:rPr>
          <w:rFonts w:ascii="Times New Roman" w:hAnsi="Times New Roman" w:cs="Times New Roman" w:hint="eastAsia"/>
          <w:color w:val="231F20"/>
          <w:sz w:val="24"/>
          <w:szCs w:val="24"/>
        </w:rPr>
        <w:t>he receiver operating characteristic(ROC) curves</w:t>
      </w:r>
      <w:r w:rsidR="00E3195A">
        <w:rPr>
          <w:rFonts w:ascii="Times New Roman" w:hAnsi="Times New Roman" w:cs="Times New Roman"/>
          <w:color w:val="231F20"/>
          <w:sz w:val="24"/>
          <w:szCs w:val="24"/>
        </w:rPr>
        <w:t xml:space="preserve"> revealed that</w:t>
      </w:r>
      <w:r w:rsidR="00E3195A" w:rsidRPr="0001003C">
        <w:rPr>
          <w:rFonts w:ascii="Times New Roman" w:hAnsi="Times New Roman" w:cs="Times New Roman" w:hint="eastAsia"/>
          <w:color w:val="231F20"/>
          <w:sz w:val="24"/>
          <w:szCs w:val="24"/>
        </w:rPr>
        <w:t xml:space="preserve"> </w:t>
      </w:r>
      <w:r w:rsidR="00E3195A">
        <w:rPr>
          <w:rFonts w:ascii="Times New Roman" w:hAnsi="Times New Roman" w:cs="Times New Roman"/>
          <w:color w:val="231F20"/>
          <w:sz w:val="24"/>
          <w:szCs w:val="24"/>
        </w:rPr>
        <w:t xml:space="preserve">the </w:t>
      </w:r>
      <w:r w:rsidR="0013409B">
        <w:rPr>
          <w:rFonts w:ascii="Times New Roman" w:hAnsi="Times New Roman" w:cs="Times New Roman"/>
          <w:color w:val="231F20"/>
          <w:sz w:val="24"/>
          <w:szCs w:val="24"/>
        </w:rPr>
        <w:t>CNR</w:t>
      </w:r>
      <w:r w:rsidR="00F56771" w:rsidRPr="0001003C">
        <w:rPr>
          <w:rFonts w:ascii="Times New Roman" w:hAnsi="Times New Roman" w:cs="Times New Roman" w:hint="eastAsia"/>
          <w:color w:val="231F20"/>
          <w:sz w:val="24"/>
          <w:szCs w:val="24"/>
        </w:rPr>
        <w:t xml:space="preserve"> </w:t>
      </w:r>
      <w:r w:rsidR="00F74BE8">
        <w:rPr>
          <w:rFonts w:ascii="Times New Roman" w:hAnsi="Times New Roman" w:cs="Times New Roman"/>
          <w:color w:val="231F20"/>
          <w:sz w:val="24"/>
          <w:szCs w:val="24"/>
        </w:rPr>
        <w:t>in</w:t>
      </w:r>
      <w:r w:rsidR="00F56771" w:rsidRPr="0001003C">
        <w:rPr>
          <w:rFonts w:ascii="Times New Roman" w:hAnsi="Times New Roman" w:cs="Times New Roman" w:hint="eastAsia"/>
          <w:color w:val="231F20"/>
          <w:sz w:val="24"/>
          <w:szCs w:val="24"/>
        </w:rPr>
        <w:t xml:space="preserve"> </w:t>
      </w:r>
      <w:r w:rsidR="00532927" w:rsidRPr="0001003C">
        <w:rPr>
          <w:rFonts w:ascii="Times New Roman" w:hAnsi="Times New Roman" w:cs="Times New Roman" w:hint="eastAsia"/>
          <w:color w:val="231F20"/>
          <w:sz w:val="24"/>
          <w:szCs w:val="24"/>
        </w:rPr>
        <w:t>LC</w:t>
      </w:r>
      <w:r w:rsidR="00F56771" w:rsidRPr="0001003C">
        <w:rPr>
          <w:rFonts w:ascii="Times New Roman" w:hAnsi="Times New Roman" w:cs="Times New Roman" w:hint="eastAsia"/>
          <w:color w:val="231F20"/>
          <w:sz w:val="24"/>
          <w:szCs w:val="24"/>
        </w:rPr>
        <w:t xml:space="preserve"> had </w:t>
      </w:r>
      <w:r w:rsidR="00532927" w:rsidRPr="0001003C">
        <w:rPr>
          <w:rFonts w:ascii="Times New Roman" w:hAnsi="Times New Roman" w:cs="Times New Roman" w:hint="eastAsia"/>
          <w:color w:val="231F20"/>
          <w:sz w:val="24"/>
          <w:szCs w:val="24"/>
        </w:rPr>
        <w:t xml:space="preserve">a </w:t>
      </w:r>
      <w:r w:rsidR="00F56771" w:rsidRPr="0001003C">
        <w:rPr>
          <w:rFonts w:ascii="Times New Roman" w:hAnsi="Times New Roman" w:cs="Times New Roman" w:hint="eastAsia"/>
          <w:color w:val="231F20"/>
          <w:sz w:val="24"/>
          <w:szCs w:val="24"/>
        </w:rPr>
        <w:t xml:space="preserve">high </w:t>
      </w:r>
      <w:r w:rsidR="002C56B0">
        <w:rPr>
          <w:rFonts w:ascii="Times New Roman" w:hAnsi="Times New Roman" w:cs="Times New Roman"/>
          <w:color w:val="231F20"/>
          <w:sz w:val="24"/>
          <w:szCs w:val="24"/>
        </w:rPr>
        <w:t xml:space="preserve">diagnostic </w:t>
      </w:r>
      <w:r w:rsidR="00F56771" w:rsidRPr="0001003C">
        <w:rPr>
          <w:rFonts w:ascii="Times New Roman" w:hAnsi="Times New Roman" w:cs="Times New Roman" w:hint="eastAsia"/>
          <w:color w:val="231F20"/>
          <w:sz w:val="24"/>
          <w:szCs w:val="24"/>
        </w:rPr>
        <w:t>specificity</w:t>
      </w:r>
      <w:r w:rsidR="00B821BC" w:rsidRPr="0001003C">
        <w:rPr>
          <w:rFonts w:ascii="Times New Roman" w:hAnsi="Times New Roman" w:cs="Times New Roman" w:hint="eastAsia"/>
          <w:color w:val="231F20"/>
          <w:sz w:val="24"/>
          <w:szCs w:val="24"/>
        </w:rPr>
        <w:t xml:space="preserve"> of</w:t>
      </w:r>
      <w:r w:rsidR="00F56771" w:rsidRPr="0001003C">
        <w:rPr>
          <w:rFonts w:ascii="Times New Roman" w:hAnsi="Times New Roman" w:cs="Times New Roman" w:hint="eastAsia"/>
          <w:color w:val="231F20"/>
          <w:sz w:val="24"/>
          <w:szCs w:val="24"/>
        </w:rPr>
        <w:t xml:space="preserve"> 90.1%</w:t>
      </w:r>
      <w:r w:rsidR="00532927" w:rsidRPr="0001003C">
        <w:rPr>
          <w:rFonts w:ascii="Times New Roman" w:hAnsi="Times New Roman" w:cs="Times New Roman"/>
          <w:sz w:val="24"/>
          <w:szCs w:val="24"/>
        </w:rPr>
        <w:t xml:space="preserve"> </w:t>
      </w:r>
      <w:r w:rsidR="00532927" w:rsidRPr="0001003C">
        <w:rPr>
          <w:rFonts w:ascii="Times New Roman" w:hAnsi="Times New Roman" w:cs="Times New Roman" w:hint="eastAsia"/>
          <w:color w:val="231F20"/>
          <w:sz w:val="24"/>
          <w:szCs w:val="24"/>
        </w:rPr>
        <w:t>in progressive patients.</w:t>
      </w:r>
      <w:r w:rsidR="00BB17A2" w:rsidRPr="0001003C">
        <w:rPr>
          <w:rFonts w:ascii="Times New Roman" w:hAnsi="Times New Roman" w:cs="Times New Roman"/>
          <w:sz w:val="24"/>
          <w:szCs w:val="24"/>
        </w:rPr>
        <w:t xml:space="preserve"> </w:t>
      </w:r>
      <w:r w:rsidR="004818DF" w:rsidRPr="0001003C">
        <w:rPr>
          <w:rFonts w:ascii="Times New Roman" w:hAnsi="Times New Roman" w:cs="Times New Roman"/>
          <w:color w:val="231F20"/>
          <w:sz w:val="24"/>
          <w:szCs w:val="24"/>
        </w:rPr>
        <w:t xml:space="preserve">This study provides new evidence </w:t>
      </w:r>
      <w:r w:rsidR="001E3FB5">
        <w:rPr>
          <w:rFonts w:ascii="Times New Roman" w:hAnsi="Times New Roman" w:cs="Times New Roman"/>
          <w:color w:val="231F20"/>
          <w:sz w:val="24"/>
          <w:szCs w:val="24"/>
        </w:rPr>
        <w:t xml:space="preserve">for </w:t>
      </w:r>
      <w:r w:rsidR="004818DF" w:rsidRPr="0001003C">
        <w:rPr>
          <w:rFonts w:ascii="Times New Roman" w:hAnsi="Times New Roman" w:cs="Times New Roman"/>
          <w:color w:val="231F20"/>
          <w:sz w:val="24"/>
          <w:szCs w:val="24"/>
        </w:rPr>
        <w:t xml:space="preserve">the asymmetric distribution of neuromelanin in SN and </w:t>
      </w:r>
      <w:r w:rsidR="00DE44A9">
        <w:rPr>
          <w:rFonts w:ascii="Times New Roman" w:hAnsi="Times New Roman" w:cs="Times New Roman"/>
          <w:color w:val="231F20"/>
          <w:sz w:val="24"/>
          <w:szCs w:val="24"/>
        </w:rPr>
        <w:t xml:space="preserve">the </w:t>
      </w:r>
      <w:r w:rsidR="004818DF" w:rsidRPr="0001003C">
        <w:rPr>
          <w:rFonts w:ascii="Times New Roman" w:hAnsi="Times New Roman" w:cs="Times New Roman"/>
          <w:color w:val="231F20"/>
          <w:sz w:val="24"/>
          <w:szCs w:val="24"/>
        </w:rPr>
        <w:t xml:space="preserve">LC </w:t>
      </w:r>
      <w:r w:rsidR="001E3FB5">
        <w:rPr>
          <w:rFonts w:ascii="Times New Roman" w:hAnsi="Times New Roman" w:cs="Times New Roman"/>
          <w:color w:val="231F20"/>
          <w:sz w:val="24"/>
          <w:szCs w:val="24"/>
        </w:rPr>
        <w:t>of</w:t>
      </w:r>
      <w:r w:rsidR="004818DF" w:rsidRPr="0001003C">
        <w:rPr>
          <w:rFonts w:ascii="Times New Roman" w:hAnsi="Times New Roman" w:cs="Times New Roman"/>
          <w:color w:val="231F20"/>
          <w:sz w:val="24"/>
          <w:szCs w:val="24"/>
        </w:rPr>
        <w:t xml:space="preserve"> patients with PD</w:t>
      </w:r>
      <w:r w:rsidR="0074433D">
        <w:rPr>
          <w:rFonts w:ascii="Times New Roman" w:hAnsi="Times New Roman" w:cs="Times New Roman"/>
          <w:color w:val="231F20"/>
          <w:sz w:val="24"/>
          <w:szCs w:val="24"/>
        </w:rPr>
        <w:t xml:space="preserve">. The neuromelanin loss is bilateral and </w:t>
      </w:r>
      <w:r w:rsidR="00DE2E1F">
        <w:rPr>
          <w:rFonts w:ascii="Times New Roman" w:hAnsi="Times New Roman" w:cs="Times New Roman"/>
          <w:color w:val="231F20"/>
          <w:sz w:val="24"/>
          <w:szCs w:val="24"/>
        </w:rPr>
        <w:t xml:space="preserve">more </w:t>
      </w:r>
      <w:r w:rsidR="0071183F">
        <w:rPr>
          <w:rFonts w:ascii="Times New Roman" w:hAnsi="Times New Roman" w:cs="Times New Roman"/>
          <w:color w:val="231F20"/>
          <w:sz w:val="24"/>
          <w:szCs w:val="24"/>
        </w:rPr>
        <w:t>predominately</w:t>
      </w:r>
      <w:r w:rsidR="004818DF" w:rsidRPr="0001003C">
        <w:rPr>
          <w:rFonts w:ascii="Times New Roman" w:hAnsi="Times New Roman" w:cs="Times New Roman"/>
          <w:color w:val="231F20"/>
          <w:sz w:val="24"/>
          <w:szCs w:val="24"/>
        </w:rPr>
        <w:t xml:space="preserve"> in LC</w:t>
      </w:r>
      <w:r w:rsidR="00E96D95">
        <w:rPr>
          <w:rFonts w:ascii="Times New Roman" w:hAnsi="Times New Roman" w:cs="Times New Roman"/>
          <w:color w:val="231F20"/>
          <w:sz w:val="24"/>
          <w:szCs w:val="24"/>
        </w:rPr>
        <w:t xml:space="preserve"> </w:t>
      </w:r>
      <w:r w:rsidR="0008023A">
        <w:rPr>
          <w:rFonts w:ascii="Times New Roman" w:hAnsi="Times New Roman" w:cs="Times New Roman"/>
          <w:color w:val="231F20"/>
          <w:sz w:val="24"/>
          <w:szCs w:val="24"/>
        </w:rPr>
        <w:t>than that in SN</w:t>
      </w:r>
      <w:r w:rsidR="004818DF" w:rsidRPr="0001003C">
        <w:rPr>
          <w:rFonts w:ascii="Times New Roman" w:hAnsi="Times New Roman" w:cs="Times New Roman"/>
          <w:color w:val="231F20"/>
          <w:sz w:val="24"/>
          <w:szCs w:val="24"/>
        </w:rPr>
        <w:t xml:space="preserve">. This distinct </w:t>
      </w:r>
      <w:r w:rsidR="004E7979" w:rsidRPr="004E7979">
        <w:rPr>
          <w:rFonts w:ascii="Times New Roman" w:hAnsi="Times New Roman" w:cs="Times New Roman"/>
          <w:color w:val="231F20"/>
          <w:sz w:val="24"/>
          <w:szCs w:val="24"/>
        </w:rPr>
        <w:t xml:space="preserve">neuromelanin </w:t>
      </w:r>
      <w:r w:rsidR="004818DF" w:rsidRPr="0001003C">
        <w:rPr>
          <w:rFonts w:ascii="Times New Roman" w:hAnsi="Times New Roman" w:cs="Times New Roman"/>
          <w:color w:val="231F20"/>
          <w:sz w:val="24"/>
          <w:szCs w:val="24"/>
        </w:rPr>
        <w:t>distribution pattern may offer a</w:t>
      </w:r>
      <w:r w:rsidR="00904890">
        <w:rPr>
          <w:rFonts w:ascii="Times New Roman" w:hAnsi="Times New Roman" w:cs="Times New Roman"/>
          <w:color w:val="231F20"/>
          <w:sz w:val="24"/>
          <w:szCs w:val="24"/>
        </w:rPr>
        <w:t xml:space="preserve"> potential </w:t>
      </w:r>
      <w:r w:rsidR="004818DF" w:rsidRPr="0001003C">
        <w:rPr>
          <w:rFonts w:ascii="Times New Roman" w:hAnsi="Times New Roman" w:cs="Times New Roman"/>
          <w:color w:val="231F20"/>
          <w:sz w:val="24"/>
          <w:szCs w:val="24"/>
        </w:rPr>
        <w:t>diagnostic marker</w:t>
      </w:r>
      <w:r w:rsidR="007923D6">
        <w:rPr>
          <w:rFonts w:ascii="Times New Roman" w:hAnsi="Times New Roman" w:cs="Times New Roman"/>
          <w:color w:val="231F20"/>
          <w:sz w:val="24"/>
          <w:szCs w:val="24"/>
        </w:rPr>
        <w:t xml:space="preserve"> and </w:t>
      </w:r>
      <w:r w:rsidR="00512B7F">
        <w:rPr>
          <w:rFonts w:ascii="Times New Roman" w:hAnsi="Times New Roman" w:cs="Times New Roman"/>
          <w:color w:val="231F20"/>
          <w:sz w:val="24"/>
          <w:szCs w:val="24"/>
        </w:rPr>
        <w:t xml:space="preserve">a </w:t>
      </w:r>
      <w:r w:rsidR="007923D6">
        <w:rPr>
          <w:rFonts w:ascii="Times New Roman" w:hAnsi="Times New Roman" w:cs="Times New Roman"/>
          <w:color w:val="231F20"/>
          <w:sz w:val="24"/>
          <w:szCs w:val="24"/>
        </w:rPr>
        <w:t xml:space="preserve">potential </w:t>
      </w:r>
      <w:r w:rsidR="00512B7F">
        <w:rPr>
          <w:rFonts w:ascii="Times New Roman" w:hAnsi="Times New Roman" w:cs="Times New Roman"/>
          <w:color w:val="231F20"/>
          <w:sz w:val="24"/>
          <w:szCs w:val="24"/>
        </w:rPr>
        <w:t>neuropharmacological intervention target</w:t>
      </w:r>
      <w:r w:rsidR="004818DF" w:rsidRPr="0001003C">
        <w:rPr>
          <w:rFonts w:ascii="Times New Roman" w:hAnsi="Times New Roman" w:cs="Times New Roman"/>
          <w:color w:val="231F20"/>
          <w:sz w:val="24"/>
          <w:szCs w:val="24"/>
        </w:rPr>
        <w:t xml:space="preserve"> for PD</w:t>
      </w:r>
      <w:r w:rsidR="00C47232">
        <w:rPr>
          <w:rFonts w:ascii="Times New Roman" w:hAnsi="Times New Roman" w:cs="Times New Roman"/>
          <w:color w:val="231F20"/>
          <w:sz w:val="24"/>
          <w:szCs w:val="24"/>
        </w:rPr>
        <w:t xml:space="preserve"> patients</w:t>
      </w:r>
      <w:r w:rsidR="004818DF">
        <w:rPr>
          <w:rFonts w:ascii="Times New Roman" w:hAnsi="Times New Roman" w:cs="Times New Roman"/>
          <w:color w:val="231F20"/>
          <w:sz w:val="24"/>
          <w:szCs w:val="24"/>
        </w:rPr>
        <w:t>.</w:t>
      </w:r>
      <w:r w:rsidR="004818DF" w:rsidRPr="004818DF">
        <w:rPr>
          <w:rFonts w:ascii="Times New Roman" w:hAnsi="Times New Roman" w:cs="Times New Roman"/>
          <w:b/>
          <w:bCs/>
          <w:color w:val="231F20"/>
          <w:sz w:val="24"/>
          <w:szCs w:val="24"/>
        </w:rPr>
        <w:t xml:space="preserve"> </w:t>
      </w:r>
    </w:p>
    <w:p w14:paraId="2313E167" w14:textId="180E8A60" w:rsidR="00EF7A58" w:rsidRPr="0001003C" w:rsidRDefault="00CB5B18" w:rsidP="0001003C">
      <w:pPr>
        <w:spacing w:line="480" w:lineRule="auto"/>
        <w:rPr>
          <w:rFonts w:ascii="Times New Roman" w:hAnsi="Times New Roman" w:cs="Times New Roman"/>
          <w:b/>
          <w:bCs/>
          <w:sz w:val="24"/>
          <w:szCs w:val="24"/>
        </w:rPr>
      </w:pPr>
      <w:r>
        <w:rPr>
          <w:rFonts w:ascii="Times New Roman" w:hAnsi="Times New Roman" w:cs="Times New Roman"/>
          <w:b/>
          <w:bCs/>
          <w:sz w:val="24"/>
          <w:szCs w:val="24"/>
        </w:rPr>
        <w:t>Keywords</w:t>
      </w:r>
      <w:r w:rsidR="007D7856" w:rsidRPr="0001003C">
        <w:rPr>
          <w:rFonts w:ascii="Times New Roman" w:hAnsi="Times New Roman" w:cs="Times New Roman"/>
          <w:b/>
          <w:bCs/>
          <w:sz w:val="24"/>
          <w:szCs w:val="24"/>
        </w:rPr>
        <w:t>:</w:t>
      </w:r>
      <w:r w:rsidR="004D413C" w:rsidRPr="0001003C">
        <w:rPr>
          <w:rFonts w:ascii="Times New Roman" w:hAnsi="Times New Roman" w:cs="Times New Roman"/>
          <w:sz w:val="24"/>
          <w:szCs w:val="24"/>
        </w:rPr>
        <w:t xml:space="preserve"> Parkinson’s </w:t>
      </w:r>
      <w:r w:rsidR="00FD08A7" w:rsidRPr="0001003C">
        <w:rPr>
          <w:rFonts w:ascii="Times New Roman" w:hAnsi="Times New Roman" w:cs="Times New Roman"/>
          <w:sz w:val="24"/>
          <w:szCs w:val="24"/>
        </w:rPr>
        <w:t>Disease</w:t>
      </w:r>
      <w:r w:rsidR="00823B28" w:rsidRPr="0001003C">
        <w:rPr>
          <w:rFonts w:ascii="Times New Roman" w:hAnsi="Times New Roman" w:cs="Times New Roman"/>
          <w:sz w:val="24"/>
          <w:szCs w:val="24"/>
        </w:rPr>
        <w:t>,</w:t>
      </w:r>
      <w:r w:rsidR="00FD08A7" w:rsidRPr="0001003C">
        <w:rPr>
          <w:rFonts w:ascii="Times New Roman" w:hAnsi="Times New Roman" w:cs="Times New Roman"/>
          <w:sz w:val="24"/>
          <w:szCs w:val="24"/>
        </w:rPr>
        <w:t xml:space="preserve"> </w:t>
      </w:r>
      <w:r w:rsidR="004D413C" w:rsidRPr="0001003C">
        <w:rPr>
          <w:rFonts w:ascii="Times New Roman" w:eastAsiaTheme="minorHAnsi" w:hAnsi="Times New Roman" w:cs="Times New Roman"/>
          <w:color w:val="000000"/>
          <w:sz w:val="24"/>
          <w:szCs w:val="24"/>
        </w:rPr>
        <w:t xml:space="preserve">Neuromelanin, </w:t>
      </w:r>
      <w:r w:rsidR="009A6440" w:rsidRPr="0001003C">
        <w:rPr>
          <w:rFonts w:ascii="Times New Roman" w:eastAsiaTheme="minorHAnsi" w:hAnsi="Times New Roman" w:cs="Times New Roman"/>
          <w:color w:val="000000"/>
          <w:sz w:val="24"/>
          <w:szCs w:val="24"/>
        </w:rPr>
        <w:t>Neuromelanin</w:t>
      </w:r>
      <w:r w:rsidR="00321D49" w:rsidRPr="0001003C">
        <w:rPr>
          <w:rFonts w:ascii="Times New Roman" w:eastAsiaTheme="minorHAnsi" w:hAnsi="Times New Roman" w:cs="Times New Roman"/>
          <w:color w:val="000000"/>
          <w:sz w:val="24"/>
          <w:szCs w:val="24"/>
        </w:rPr>
        <w:t>-sensitive MRI</w:t>
      </w:r>
      <w:r w:rsidR="004D413C" w:rsidRPr="0001003C">
        <w:rPr>
          <w:rFonts w:ascii="Times New Roman" w:eastAsiaTheme="minorHAnsi" w:hAnsi="Times New Roman" w:cs="Times New Roman"/>
          <w:color w:val="000000"/>
          <w:sz w:val="24"/>
          <w:szCs w:val="24"/>
        </w:rPr>
        <w:t>,</w:t>
      </w:r>
      <w:r w:rsidR="004D413C" w:rsidRPr="0001003C">
        <w:rPr>
          <w:rFonts w:ascii="Times New Roman" w:hAnsi="Times New Roman" w:cs="Times New Roman"/>
          <w:sz w:val="24"/>
          <w:szCs w:val="24"/>
        </w:rPr>
        <w:t xml:space="preserve"> </w:t>
      </w:r>
      <w:r w:rsidR="00823B28" w:rsidRPr="0001003C">
        <w:rPr>
          <w:rFonts w:ascii="Times New Roman" w:eastAsiaTheme="minorHAnsi" w:hAnsi="Times New Roman" w:cs="Times New Roman"/>
          <w:color w:val="000000"/>
          <w:sz w:val="24"/>
          <w:szCs w:val="24"/>
        </w:rPr>
        <w:lastRenderedPageBreak/>
        <w:t xml:space="preserve">Substantia </w:t>
      </w:r>
      <w:r w:rsidR="00FD08A7" w:rsidRPr="0001003C">
        <w:rPr>
          <w:rFonts w:ascii="Times New Roman" w:eastAsiaTheme="minorHAnsi" w:hAnsi="Times New Roman" w:cs="Times New Roman"/>
          <w:color w:val="000000"/>
          <w:sz w:val="24"/>
          <w:szCs w:val="24"/>
        </w:rPr>
        <w:t>Nigra</w:t>
      </w:r>
      <w:r w:rsidR="004D413C" w:rsidRPr="0001003C">
        <w:rPr>
          <w:rFonts w:ascii="Times New Roman" w:eastAsiaTheme="minorHAnsi" w:hAnsi="Times New Roman" w:cs="Times New Roman"/>
          <w:color w:val="000000"/>
          <w:sz w:val="24"/>
          <w:szCs w:val="24"/>
        </w:rPr>
        <w:t xml:space="preserve">, </w:t>
      </w:r>
      <w:r w:rsidR="00823B28" w:rsidRPr="0001003C">
        <w:rPr>
          <w:rFonts w:ascii="Times New Roman" w:eastAsiaTheme="minorHAnsi" w:hAnsi="Times New Roman" w:cs="Times New Roman"/>
          <w:color w:val="000000"/>
          <w:sz w:val="24"/>
          <w:szCs w:val="24"/>
        </w:rPr>
        <w:t xml:space="preserve">Locus </w:t>
      </w:r>
      <w:r w:rsidR="00FD08A7" w:rsidRPr="0001003C">
        <w:rPr>
          <w:rFonts w:ascii="Times New Roman" w:eastAsiaTheme="minorHAnsi" w:hAnsi="Times New Roman" w:cs="Times New Roman"/>
          <w:color w:val="000000"/>
          <w:sz w:val="24"/>
          <w:szCs w:val="24"/>
        </w:rPr>
        <w:t>Coeruleus</w:t>
      </w:r>
    </w:p>
    <w:p w14:paraId="0E551066" w14:textId="77777777" w:rsidR="00BB17A2" w:rsidRDefault="00BB17A2" w:rsidP="0001003C">
      <w:pPr>
        <w:spacing w:line="480" w:lineRule="auto"/>
        <w:rPr>
          <w:b/>
          <w:bCs/>
          <w:sz w:val="22"/>
        </w:rPr>
      </w:pPr>
    </w:p>
    <w:p w14:paraId="186D192B" w14:textId="2114C5A8" w:rsidR="00BB17A2" w:rsidRPr="00917DD4" w:rsidRDefault="009177DA" w:rsidP="0001003C">
      <w:pPr>
        <w:spacing w:line="480" w:lineRule="auto"/>
        <w:rPr>
          <w:rFonts w:ascii="Times New Roman" w:hAnsi="Times New Roman" w:cs="Times New Roman"/>
          <w:b/>
          <w:bCs/>
          <w:sz w:val="24"/>
          <w:szCs w:val="24"/>
        </w:rPr>
      </w:pPr>
      <w:r w:rsidRPr="00917DD4">
        <w:rPr>
          <w:rFonts w:ascii="Times New Roman" w:hAnsi="Times New Roman" w:cs="Times New Roman"/>
          <w:b/>
          <w:bCs/>
          <w:sz w:val="24"/>
          <w:szCs w:val="24"/>
        </w:rPr>
        <w:t>Main text</w:t>
      </w:r>
    </w:p>
    <w:p w14:paraId="504CC88D" w14:textId="65E260F3" w:rsidR="002C1A2C" w:rsidRPr="0001003C" w:rsidRDefault="009F67AD" w:rsidP="0001003C">
      <w:pPr>
        <w:spacing w:line="480" w:lineRule="auto"/>
        <w:rPr>
          <w:rFonts w:ascii="Times New Roman" w:hAnsi="Times New Roman" w:cs="Times New Roman"/>
          <w:b/>
          <w:bCs/>
          <w:sz w:val="24"/>
          <w:szCs w:val="24"/>
        </w:rPr>
      </w:pPr>
      <w:r w:rsidRPr="0001003C">
        <w:rPr>
          <w:rFonts w:ascii="Times New Roman" w:hAnsi="Times New Roman" w:cs="Times New Roman"/>
          <w:b/>
          <w:bCs/>
          <w:sz w:val="24"/>
          <w:szCs w:val="24"/>
        </w:rPr>
        <w:t>Introduction</w:t>
      </w:r>
    </w:p>
    <w:p w14:paraId="4095A5D8" w14:textId="0EA8816A" w:rsidR="009F67AD" w:rsidRPr="0001003C" w:rsidRDefault="004E6BF7" w:rsidP="0001003C">
      <w:pPr>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color w:val="000000"/>
          <w:spacing w:val="15"/>
          <w:sz w:val="24"/>
          <w:szCs w:val="24"/>
        </w:rPr>
        <w:t>Parkinson's disease</w:t>
      </w:r>
      <w:r w:rsidR="00402B37" w:rsidRPr="0001003C">
        <w:rPr>
          <w:rFonts w:ascii="Times New Roman" w:eastAsiaTheme="minorHAnsi" w:hAnsi="Times New Roman" w:cs="Times New Roman"/>
          <w:color w:val="000000"/>
          <w:spacing w:val="15"/>
          <w:sz w:val="24"/>
          <w:szCs w:val="24"/>
        </w:rPr>
        <w:t>(PD)</w:t>
      </w:r>
      <w:r w:rsidRPr="0001003C">
        <w:rPr>
          <w:rFonts w:ascii="Times New Roman" w:eastAsiaTheme="minorHAnsi" w:hAnsi="Times New Roman" w:cs="Times New Roman"/>
          <w:color w:val="000000"/>
          <w:spacing w:val="15"/>
          <w:sz w:val="24"/>
          <w:szCs w:val="24"/>
        </w:rPr>
        <w:t xml:space="preserve"> is a common neurodegenerative disease</w:t>
      </w:r>
      <w:r w:rsidR="0042089E" w:rsidRPr="0001003C">
        <w:rPr>
          <w:rFonts w:ascii="Times New Roman" w:eastAsiaTheme="minorHAnsi" w:hAnsi="Times New Roman" w:cs="Times New Roman"/>
          <w:color w:val="000000"/>
          <w:spacing w:val="15"/>
          <w:sz w:val="24"/>
          <w:szCs w:val="24"/>
        </w:rPr>
        <w:t>.</w:t>
      </w:r>
      <w:r w:rsidR="00522FC7" w:rsidRPr="0001003C">
        <w:rPr>
          <w:rFonts w:ascii="Times New Roman" w:hAnsi="Times New Roman" w:cs="Times New Roman"/>
          <w:sz w:val="24"/>
          <w:szCs w:val="24"/>
        </w:rPr>
        <w:t xml:space="preserve"> </w:t>
      </w:r>
      <w:r w:rsidR="00522FC7" w:rsidRPr="0001003C">
        <w:rPr>
          <w:rFonts w:ascii="Times New Roman" w:eastAsiaTheme="minorHAnsi" w:hAnsi="Times New Roman" w:cs="Times New Roman"/>
          <w:color w:val="000000"/>
          <w:spacing w:val="15"/>
          <w:sz w:val="24"/>
          <w:szCs w:val="24"/>
        </w:rPr>
        <w:t>As the global aging population accelerates, the global incidence of P</w:t>
      </w:r>
      <w:r w:rsidR="00B07F38" w:rsidRPr="0001003C">
        <w:rPr>
          <w:rFonts w:ascii="Times New Roman" w:eastAsiaTheme="minorHAnsi" w:hAnsi="Times New Roman" w:cs="Times New Roman"/>
          <w:color w:val="000000"/>
          <w:spacing w:val="15"/>
          <w:sz w:val="24"/>
          <w:szCs w:val="24"/>
        </w:rPr>
        <w:t xml:space="preserve">D </w:t>
      </w:r>
      <w:r w:rsidR="00522FC7" w:rsidRPr="0001003C">
        <w:rPr>
          <w:rFonts w:ascii="Times New Roman" w:eastAsiaTheme="minorHAnsi" w:hAnsi="Times New Roman" w:cs="Times New Roman"/>
          <w:color w:val="000000"/>
          <w:spacing w:val="15"/>
          <w:sz w:val="24"/>
          <w:szCs w:val="24"/>
        </w:rPr>
        <w:t>is expected to double from approximately 7 million in 2015 to approximately 14 million in 2040</w:t>
      </w:r>
      <w:r w:rsidR="00823E62" w:rsidRPr="0001003C">
        <w:rPr>
          <w:rFonts w:ascii="Times New Roman" w:eastAsiaTheme="minorHAnsi" w:hAnsi="Times New Roman" w:cs="Times New Roman"/>
          <w:sz w:val="24"/>
          <w:szCs w:val="24"/>
        </w:rPr>
        <w:fldChar w:fldCharType="begin"/>
      </w:r>
      <w:r w:rsidR="00823E62" w:rsidRPr="0001003C">
        <w:rPr>
          <w:rFonts w:ascii="Times New Roman" w:eastAsiaTheme="minorHAnsi" w:hAnsi="Times New Roman" w:cs="Times New Roman"/>
          <w:sz w:val="24"/>
          <w:szCs w:val="24"/>
        </w:rPr>
        <w:instrText xml:space="preserve"> ADDIN EN.CITE &lt;EndNote&gt;&lt;Cite ExcludeAuth="1"&gt;&lt;Year&gt;2018&lt;/Year&gt;&lt;RecNum&gt;964&lt;/RecNum&gt;&lt;DisplayText&gt;[1]&lt;/DisplayText&gt;&lt;record&gt;&lt;rec-number&gt;964&lt;/rec-number&gt;&lt;foreign-keys&gt;&lt;key app="EN" db-id="z0d5tddsnzvxszerppyvzsaoeptdrza0vt59" timestamp="1649315347"&gt;964&lt;/key&gt;&lt;/foreign-keys&gt;&lt;ref-type name="Journal Article"&gt;17&lt;/ref-type&gt;&lt;contributors&gt;&lt;/contributors&gt;&lt;titles&gt;&lt;title&gt;Global, regional, and national burden of Parkinson&amp;apos;s disease, 1990-2016: a systematic analysis for the Global Burden of Disease Study 2016&lt;/title&gt;&lt;secondary-title&gt;Lancet Neurol&lt;/secondary-title&gt;&lt;/titles&gt;&lt;periodical&gt;&lt;full-title&gt;Lancet Neurol&lt;/full-title&gt;&lt;/periodical&gt;&lt;pages&gt;939-953&lt;/pages&gt;&lt;volume&gt;17&lt;/volume&gt;&lt;number&gt;11&lt;/number&gt;&lt;edition&gt;2018/10/06&lt;/edition&gt;&lt;keywords&gt;&lt;keyword&gt;Disabled Persons&lt;/keyword&gt;&lt;keyword&gt;Female&lt;/keyword&gt;&lt;keyword&gt;Global Burden of Disease/*methods&lt;/keyword&gt;&lt;keyword&gt;Global Health&lt;/keyword&gt;&lt;keyword&gt;Humans&lt;/keyword&gt;&lt;keyword&gt;International Classification of Diseases&lt;/keyword&gt;&lt;keyword&gt;Life Expectancy&lt;/keyword&gt;&lt;keyword&gt;Longitudinal Studies&lt;/keyword&gt;&lt;keyword&gt;Male&lt;/keyword&gt;&lt;keyword&gt;Parkinson Disease/*economics/*epidemiology&lt;/keyword&gt;&lt;keyword&gt;Prevalence&lt;/keyword&gt;&lt;keyword&gt;Risk Assessment&lt;/keyword&gt;&lt;/keywords&gt;&lt;dates&gt;&lt;year&gt;2018&lt;/year&gt;&lt;pub-dates&gt;&lt;date&gt;Nov&lt;/date&gt;&lt;/pub-dates&gt;&lt;/dates&gt;&lt;isbn&gt;1474-4422 (Print)&amp;#xD;1474-4422&lt;/isbn&gt;&lt;accession-num&gt;30287051&lt;/accession-num&gt;&lt;urls&gt;&lt;/urls&gt;&lt;custom2&gt;PMC6191528&lt;/custom2&gt;&lt;electronic-resource-num&gt;10.1016/s1474-4422(18)30295-3&lt;/electronic-resource-num&gt;&lt;remote-database-provider&gt;NLM&lt;/remote-database-provider&gt;&lt;language&gt;eng&lt;/language&gt;&lt;/record&gt;&lt;/Cite&gt;&lt;/EndNote&gt;</w:instrText>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[1]</w:t>
      </w:r>
      <w:r w:rsidR="00823E62" w:rsidRPr="0001003C">
        <w:rPr>
          <w:rFonts w:ascii="Times New Roman" w:eastAsiaTheme="minorHAnsi" w:hAnsi="Times New Roman" w:cs="Times New Roman"/>
          <w:sz w:val="24"/>
          <w:szCs w:val="24"/>
        </w:rPr>
        <w:fldChar w:fldCharType="end"/>
      </w:r>
      <w:r w:rsidR="00AA60D2" w:rsidRPr="0001003C">
        <w:rPr>
          <w:rFonts w:ascii="Times New Roman" w:eastAsiaTheme="minorHAnsi" w:hAnsi="Times New Roman" w:cs="Times New Roman"/>
          <w:sz w:val="24"/>
          <w:szCs w:val="24"/>
        </w:rPr>
        <w:t>.</w:t>
      </w:r>
      <w:r w:rsidR="00DE329C" w:rsidRPr="0001003C">
        <w:rPr>
          <w:rFonts w:ascii="Times New Roman" w:eastAsiaTheme="minorHAnsi" w:hAnsi="Times New Roman" w:cs="Times New Roman"/>
          <w:sz w:val="24"/>
          <w:szCs w:val="24"/>
        </w:rPr>
        <w:t xml:space="preserve"> </w:t>
      </w:r>
      <w:r w:rsidR="00E140D3">
        <w:rPr>
          <w:rFonts w:ascii="Times New Roman" w:eastAsiaTheme="minorHAnsi" w:hAnsi="Times New Roman" w:cs="Times New Roman"/>
          <w:sz w:val="24"/>
          <w:szCs w:val="24"/>
        </w:rPr>
        <w:t>T</w:t>
      </w:r>
      <w:r w:rsidR="00DE329C" w:rsidRPr="0001003C">
        <w:rPr>
          <w:rFonts w:ascii="Times New Roman" w:eastAsiaTheme="minorHAnsi" w:hAnsi="Times New Roman" w:cs="Times New Roman"/>
          <w:sz w:val="24"/>
          <w:szCs w:val="24"/>
        </w:rPr>
        <w:t xml:space="preserve">he </w:t>
      </w:r>
      <w:r w:rsidR="00E745DF" w:rsidRPr="0001003C">
        <w:rPr>
          <w:rFonts w:ascii="Times New Roman" w:eastAsiaTheme="minorHAnsi" w:hAnsi="Times New Roman" w:cs="Times New Roman"/>
          <w:sz w:val="24"/>
          <w:szCs w:val="24"/>
        </w:rPr>
        <w:t>understanding of the</w:t>
      </w:r>
      <w:r w:rsidR="00C328A0" w:rsidRPr="0001003C">
        <w:rPr>
          <w:rFonts w:ascii="Times New Roman" w:eastAsiaTheme="minorHAnsi" w:hAnsi="Times New Roman" w:cs="Times New Roman"/>
          <w:sz w:val="24"/>
          <w:szCs w:val="24"/>
        </w:rPr>
        <w:t xml:space="preserve"> </w:t>
      </w:r>
      <w:r w:rsidR="005E2321" w:rsidRPr="0001003C">
        <w:rPr>
          <w:rFonts w:ascii="Times New Roman" w:eastAsiaTheme="minorHAnsi" w:hAnsi="Times New Roman" w:cs="Times New Roman"/>
          <w:sz w:val="24"/>
          <w:szCs w:val="24"/>
        </w:rPr>
        <w:t>aetiology</w:t>
      </w:r>
      <w:r w:rsidR="00DE329C" w:rsidRPr="0001003C">
        <w:rPr>
          <w:rFonts w:ascii="Times New Roman" w:eastAsiaTheme="minorHAnsi" w:hAnsi="Times New Roman" w:cs="Times New Roman"/>
          <w:sz w:val="24"/>
          <w:szCs w:val="24"/>
        </w:rPr>
        <w:t xml:space="preserve"> and development</w:t>
      </w:r>
      <w:r w:rsidR="00C328A0" w:rsidRPr="0001003C">
        <w:rPr>
          <w:rFonts w:ascii="Times New Roman" w:eastAsiaTheme="minorHAnsi" w:hAnsi="Times New Roman" w:cs="Times New Roman"/>
          <w:sz w:val="24"/>
          <w:szCs w:val="24"/>
        </w:rPr>
        <w:t xml:space="preserve"> </w:t>
      </w:r>
      <w:r w:rsidR="00DE329C" w:rsidRPr="0001003C">
        <w:rPr>
          <w:rFonts w:ascii="Times New Roman" w:eastAsiaTheme="minorHAnsi" w:hAnsi="Times New Roman" w:cs="Times New Roman"/>
          <w:sz w:val="24"/>
          <w:szCs w:val="24"/>
        </w:rPr>
        <w:t>mechanism</w:t>
      </w:r>
      <w:r w:rsidR="00E35CA8" w:rsidRPr="0001003C">
        <w:rPr>
          <w:rFonts w:ascii="Times New Roman" w:eastAsiaTheme="minorHAnsi" w:hAnsi="Times New Roman" w:cs="Times New Roman"/>
          <w:sz w:val="24"/>
          <w:szCs w:val="24"/>
        </w:rPr>
        <w:t>s</w:t>
      </w:r>
      <w:r w:rsidR="00DE329C" w:rsidRPr="0001003C">
        <w:rPr>
          <w:rFonts w:ascii="Times New Roman" w:eastAsiaTheme="minorHAnsi" w:hAnsi="Times New Roman" w:cs="Times New Roman"/>
          <w:sz w:val="24"/>
          <w:szCs w:val="24"/>
        </w:rPr>
        <w:t xml:space="preserve"> </w:t>
      </w:r>
      <w:r w:rsidR="00E745DF" w:rsidRPr="0001003C">
        <w:rPr>
          <w:rFonts w:ascii="Times New Roman" w:eastAsiaTheme="minorHAnsi" w:hAnsi="Times New Roman" w:cs="Times New Roman"/>
          <w:sz w:val="24"/>
          <w:szCs w:val="24"/>
        </w:rPr>
        <w:t xml:space="preserve">still </w:t>
      </w:r>
      <w:r w:rsidR="001A3137" w:rsidRPr="0001003C">
        <w:rPr>
          <w:rFonts w:ascii="Times New Roman" w:eastAsiaTheme="minorHAnsi" w:hAnsi="Times New Roman" w:cs="Times New Roman"/>
          <w:sz w:val="24"/>
          <w:szCs w:val="24"/>
        </w:rPr>
        <w:t xml:space="preserve">remains </w:t>
      </w:r>
      <w:r w:rsidR="00E745DF" w:rsidRPr="0001003C">
        <w:rPr>
          <w:rFonts w:ascii="Times New Roman" w:eastAsiaTheme="minorHAnsi" w:hAnsi="Times New Roman" w:cs="Times New Roman"/>
          <w:sz w:val="24"/>
          <w:szCs w:val="24"/>
        </w:rPr>
        <w:t xml:space="preserve">diverse and </w:t>
      </w:r>
      <w:r w:rsidR="001A3137" w:rsidRPr="0001003C">
        <w:rPr>
          <w:rFonts w:ascii="Times New Roman" w:eastAsiaTheme="minorHAnsi" w:hAnsi="Times New Roman" w:cs="Times New Roman"/>
          <w:sz w:val="24"/>
          <w:szCs w:val="24"/>
        </w:rPr>
        <w:t>unclear</w:t>
      </w:r>
      <w:r w:rsidR="00DE329C" w:rsidRPr="0001003C">
        <w:rPr>
          <w:rFonts w:ascii="Times New Roman" w:eastAsiaTheme="minorHAnsi" w:hAnsi="Times New Roman" w:cs="Times New Roman"/>
          <w:sz w:val="24"/>
          <w:szCs w:val="24"/>
          <w:vertAlign w:val="superscript"/>
        </w:rPr>
        <w:t xml:space="preserve"> </w:t>
      </w:r>
      <w:r w:rsidR="00823E62" w:rsidRPr="0001003C">
        <w:rPr>
          <w:rFonts w:ascii="Times New Roman" w:eastAsiaTheme="minorHAnsi" w:hAnsi="Times New Roman" w:cs="Times New Roman"/>
          <w:sz w:val="24"/>
          <w:szCs w:val="24"/>
        </w:rPr>
        <w:fldChar w:fldCharType="begin"/>
      </w:r>
      <w:r w:rsidR="00823E62" w:rsidRPr="0001003C">
        <w:rPr>
          <w:rFonts w:ascii="Times New Roman" w:eastAsiaTheme="minorHAnsi" w:hAnsi="Times New Roman" w:cs="Times New Roman"/>
          <w:sz w:val="24"/>
          <w:szCs w:val="24"/>
        </w:rPr>
        <w:instrText xml:space="preserve"> ADDIN EN.CITE &lt;EndNote&gt;&lt;Cite&gt;&lt;Author&gt;Jankovic&lt;/Author&gt;&lt;Year&gt;2020&lt;/Year&gt;&lt;RecNum&gt;962&lt;/RecNum&gt;&lt;DisplayText&gt;[2]&lt;/DisplayText&gt;&lt;record&gt;&lt;rec-number&gt;962&lt;/rec-number&gt;&lt;foreign-keys&gt;&lt;key app="EN" db-id="z0d5tddsnzvxszerppyvzsaoeptdrza0vt59" timestamp="1649314510"&gt;962&lt;/key&gt;&lt;/foreign-keys&gt;&lt;ref-type name="Journal Article"&gt;17&lt;/ref-type&gt;&lt;contributors&gt;&lt;authors&gt;&lt;author&gt;Jankovic, J.&lt;/author&gt;&lt;author&gt;Tan, E. K.&lt;/author&gt;&lt;/authors&gt;&lt;/contributors&gt;&lt;auth-address&gt;Parkinson&amp;apos;s Disease Center and Movement Disorders Clinic, Department of Neurology, Baylor College of Medicine, Houston, Texas, USA josephj@bcm.edu.&amp;#xD;Department of Neurology, National Neuroscience Institute, Singapore General Hospital, Singapore.&lt;/auth-address&gt;&lt;titles&gt;&lt;title&gt;Parkinson&amp;apos;s disease: etiopathogenesis and treatment&lt;/title&gt;&lt;secondary-title&gt;J Neurol Neurosurg Psychiatry&lt;/secondary-title&gt;&lt;/titles&gt;&lt;periodical&gt;&lt;full-title&gt;J Neurol Neurosurg Psychiatry&lt;/full-title&gt;&lt;/periodical&gt;&lt;pages&gt;795-808&lt;/pages&gt;&lt;volume&gt;91&lt;/volume&gt;&lt;number&gt;8&lt;/number&gt;&lt;edition&gt;2020/06/25&lt;/edition&gt;&lt;keywords&gt;&lt;keyword&gt;Antiparkinson Agents/therapeutic use&lt;/keyword&gt;&lt;keyword&gt;Genetic Predisposition to Disease/genetics&lt;/keyword&gt;&lt;keyword&gt;Humans&lt;/keyword&gt;&lt;keyword&gt;Parkinson Disease/drug therapy/*etiology/genetics/therapy&lt;/keyword&gt;&lt;keyword&gt;*clinical neurology&lt;/keyword&gt;&lt;/keywords&gt;&lt;dates&gt;&lt;year&gt;2020&lt;/year&gt;&lt;pub-dates&gt;&lt;date&gt;Aug&lt;/date&gt;&lt;/pub-dates&gt;&lt;/dates&gt;&lt;isbn&gt;1468-330X (Electronic)&amp;#xD;0022-3050 (Linking)&lt;/isbn&gt;&lt;accession-num&gt;32576618&lt;/accession-num&gt;&lt;urls&gt;&lt;related-urls&gt;&lt;url&gt;https://www.ncbi.nlm.nih.gov/pubmed/32576618&lt;/url&gt;&lt;/related-urls&gt;&lt;/urls&gt;&lt;electronic-resource-num&gt;10.1136/jnnp-2019-322338&lt;/electronic-resource-num&gt;&lt;/record&gt;&lt;/Cite&gt;&lt;/EndNote&gt;</w:instrText>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[2]</w:t>
      </w:r>
      <w:r w:rsidR="00823E62" w:rsidRPr="0001003C">
        <w:rPr>
          <w:rFonts w:ascii="Times New Roman" w:eastAsiaTheme="minorHAnsi" w:hAnsi="Times New Roman" w:cs="Times New Roman"/>
          <w:sz w:val="24"/>
          <w:szCs w:val="24"/>
        </w:rPr>
        <w:fldChar w:fldCharType="end"/>
      </w:r>
      <w:r w:rsidR="007E0A43" w:rsidRPr="0001003C">
        <w:rPr>
          <w:rFonts w:ascii="Times New Roman" w:eastAsiaTheme="minorHAnsi" w:hAnsi="Times New Roman" w:cs="Times New Roman"/>
          <w:sz w:val="24"/>
          <w:szCs w:val="24"/>
        </w:rPr>
        <w:t xml:space="preserve">. </w:t>
      </w:r>
      <w:r w:rsidR="007E0A43" w:rsidRPr="0001003C">
        <w:rPr>
          <w:rFonts w:ascii="Times New Roman" w:eastAsiaTheme="minorHAnsi" w:hAnsi="Times New Roman" w:cs="Times New Roman"/>
          <w:color w:val="000000"/>
          <w:spacing w:val="15"/>
          <w:sz w:val="24"/>
          <w:szCs w:val="24"/>
        </w:rPr>
        <w:t>At present,</w:t>
      </w:r>
      <w:r w:rsidR="009D5577" w:rsidRPr="0001003C">
        <w:rPr>
          <w:rFonts w:ascii="Times New Roman" w:hAnsi="Times New Roman" w:cs="Times New Roman"/>
          <w:sz w:val="24"/>
          <w:szCs w:val="24"/>
        </w:rPr>
        <w:t xml:space="preserve"> </w:t>
      </w:r>
      <w:r w:rsidR="009D5577" w:rsidRPr="0001003C">
        <w:rPr>
          <w:rFonts w:ascii="Times New Roman" w:eastAsiaTheme="minorHAnsi" w:hAnsi="Times New Roman" w:cs="Times New Roman"/>
          <w:color w:val="000000"/>
          <w:spacing w:val="15"/>
          <w:sz w:val="24"/>
          <w:szCs w:val="24"/>
        </w:rPr>
        <w:t>its clinical diagnosis still mainly relies on traditional symptom</w:t>
      </w:r>
      <w:r w:rsidR="00B90144" w:rsidRPr="0001003C">
        <w:rPr>
          <w:rFonts w:ascii="Times New Roman" w:eastAsiaTheme="minorHAnsi" w:hAnsi="Times New Roman" w:cs="Times New Roman"/>
          <w:color w:val="000000"/>
          <w:spacing w:val="15"/>
          <w:sz w:val="24"/>
          <w:szCs w:val="24"/>
        </w:rPr>
        <w:t>atic</w:t>
      </w:r>
      <w:r w:rsidR="009D5577" w:rsidRPr="0001003C">
        <w:rPr>
          <w:rFonts w:ascii="Times New Roman" w:eastAsiaTheme="minorHAnsi" w:hAnsi="Times New Roman" w:cs="Times New Roman"/>
          <w:color w:val="000000"/>
          <w:spacing w:val="15"/>
          <w:sz w:val="24"/>
          <w:szCs w:val="24"/>
        </w:rPr>
        <w:t xml:space="preserve"> </w:t>
      </w:r>
      <w:r w:rsidR="00E140D3">
        <w:rPr>
          <w:rFonts w:ascii="Times New Roman" w:eastAsiaTheme="minorHAnsi" w:hAnsi="Times New Roman" w:cs="Times New Roman"/>
          <w:color w:val="000000"/>
          <w:spacing w:val="15"/>
          <w:sz w:val="24"/>
          <w:szCs w:val="24"/>
        </w:rPr>
        <w:t>assessment</w:t>
      </w:r>
      <w:r w:rsidR="009D5577" w:rsidRPr="0001003C">
        <w:rPr>
          <w:rFonts w:ascii="Times New Roman" w:eastAsiaTheme="minorHAnsi" w:hAnsi="Times New Roman" w:cs="Times New Roman"/>
          <w:color w:val="000000"/>
          <w:spacing w:val="15"/>
          <w:sz w:val="24"/>
          <w:szCs w:val="24"/>
        </w:rPr>
        <w:t xml:space="preserve"> and the response to levodopa replacement therapy</w:t>
      </w:r>
      <w:r w:rsidR="00B521F6">
        <w:rPr>
          <w:rFonts w:ascii="Times New Roman" w:eastAsiaTheme="minorHAnsi" w:hAnsi="Times New Roman" w:cs="Times New Roman"/>
          <w:color w:val="000000"/>
          <w:spacing w:val="15"/>
          <w:sz w:val="24"/>
          <w:szCs w:val="24"/>
        </w:rPr>
        <w:t xml:space="preserve"> which </w:t>
      </w:r>
      <w:r w:rsidR="00C30A54">
        <w:rPr>
          <w:rFonts w:ascii="Times New Roman" w:eastAsiaTheme="minorHAnsi" w:hAnsi="Times New Roman" w:cs="Times New Roman"/>
          <w:color w:val="000000"/>
          <w:spacing w:val="15"/>
          <w:sz w:val="24"/>
          <w:szCs w:val="24"/>
        </w:rPr>
        <w:t>have limitations</w:t>
      </w:r>
      <w:r w:rsidR="00823E62" w:rsidRPr="0001003C">
        <w:rPr>
          <w:rFonts w:ascii="Times New Roman" w:eastAsiaTheme="minorHAnsi" w:hAnsi="Times New Roman" w:cs="Times New Roman"/>
          <w:sz w:val="24"/>
          <w:szCs w:val="24"/>
        </w:rPr>
        <w:fldChar w:fldCharType="begin">
          <w:fldData xml:space="preserve">PEVuZE5vdGU+PENpdGU+PEF1dGhvcj5LYWtlZGE8L0F1dGhvcj48WWVhcj4yMDEzPC9ZZWFyPjxS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</w:fldData>
        </w:fldChar>
      </w:r>
      <w:r w:rsidR="00823E62" w:rsidRPr="0001003C">
        <w:rPr>
          <w:rFonts w:ascii="Times New Roman" w:eastAsiaTheme="minorHAnsi" w:hAnsi="Times New Roman" w:cs="Times New Roman"/>
          <w:sz w:val="24"/>
          <w:szCs w:val="24"/>
        </w:rPr>
        <w:instrText xml:space="preserve"> ADDIN EN.CITE </w:instrText>
      </w:r>
      <w:r w:rsidR="00823E62" w:rsidRPr="0001003C">
        <w:rPr>
          <w:rFonts w:ascii="Times New Roman" w:eastAsiaTheme="minorHAnsi" w:hAnsi="Times New Roman" w:cs="Times New Roman"/>
          <w:sz w:val="24"/>
          <w:szCs w:val="24"/>
        </w:rPr>
        <w:fldChar w:fldCharType="begin">
          <w:fldData xml:space="preserve">PEVuZE5vdGU+PENpdGU+PEF1dGhvcj5LYWtlZGE8L0F1dGhvcj48WWVhcj4yMDEzPC9ZZWFyPjxS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</w:fldData>
        </w:fldChar>
      </w:r>
      <w:r w:rsidR="00823E62" w:rsidRPr="0001003C">
        <w:rPr>
          <w:rFonts w:ascii="Times New Roman" w:eastAsiaTheme="minorHAnsi" w:hAnsi="Times New Roman" w:cs="Times New Roman"/>
          <w:sz w:val="24"/>
          <w:szCs w:val="24"/>
        </w:rPr>
        <w:instrText xml:space="preserve"> ADDIN EN.CITE.DATA </w:instrText>
      </w:r>
      <w:r w:rsidR="00823E62" w:rsidRPr="0001003C">
        <w:rPr>
          <w:rFonts w:ascii="Times New Roman" w:eastAsiaTheme="minorHAnsi" w:hAnsi="Times New Roman" w:cs="Times New Roman"/>
          <w:sz w:val="24"/>
          <w:szCs w:val="24"/>
        </w:rPr>
      </w:r>
      <w:r w:rsidR="00823E62" w:rsidRPr="0001003C">
        <w:rPr>
          <w:rFonts w:ascii="Times New Roman" w:eastAsiaTheme="minorHAnsi" w:hAnsi="Times New Roman" w:cs="Times New Roman"/>
          <w:sz w:val="24"/>
          <w:szCs w:val="24"/>
        </w:rPr>
        <w:fldChar w:fldCharType="end"/>
      </w:r>
      <w:r w:rsidR="00823E62" w:rsidRPr="0001003C">
        <w:rPr>
          <w:rFonts w:ascii="Times New Roman" w:eastAsiaTheme="minorHAnsi" w:hAnsi="Times New Roman" w:cs="Times New Roman"/>
          <w:sz w:val="24"/>
          <w:szCs w:val="24"/>
        </w:rPr>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[3]</w:t>
      </w:r>
      <w:r w:rsidR="00823E62" w:rsidRPr="0001003C">
        <w:rPr>
          <w:rFonts w:ascii="Times New Roman" w:eastAsiaTheme="minorHAnsi" w:hAnsi="Times New Roman" w:cs="Times New Roman"/>
          <w:sz w:val="24"/>
          <w:szCs w:val="24"/>
        </w:rPr>
        <w:fldChar w:fldCharType="end"/>
      </w:r>
      <w:r w:rsidR="00282A24" w:rsidRPr="0001003C">
        <w:rPr>
          <w:rFonts w:ascii="Times New Roman" w:eastAsiaTheme="minorHAnsi" w:hAnsi="Times New Roman" w:cs="Times New Roman"/>
          <w:sz w:val="24"/>
          <w:szCs w:val="24"/>
        </w:rPr>
        <w:t>.</w:t>
      </w:r>
      <w:r w:rsidR="00DD01A2" w:rsidRPr="0001003C">
        <w:rPr>
          <w:rFonts w:ascii="Times New Roman" w:eastAsiaTheme="minorHAnsi" w:hAnsi="Times New Roman" w:cs="Times New Roman"/>
          <w:sz w:val="24"/>
          <w:szCs w:val="24"/>
        </w:rPr>
        <w:t xml:space="preserve"> Therefore, </w:t>
      </w:r>
      <w:r w:rsidR="00643647" w:rsidRPr="0001003C">
        <w:rPr>
          <w:rFonts w:ascii="Times New Roman" w:eastAsiaTheme="minorHAnsi" w:hAnsi="Times New Roman" w:cs="Times New Roman"/>
          <w:sz w:val="24"/>
          <w:szCs w:val="24"/>
        </w:rPr>
        <w:t xml:space="preserve">there has been a pressing need </w:t>
      </w:r>
      <w:r w:rsidR="000E0303" w:rsidRPr="0001003C">
        <w:rPr>
          <w:rFonts w:ascii="Times New Roman" w:eastAsiaTheme="minorHAnsi" w:hAnsi="Times New Roman" w:cs="Times New Roman"/>
          <w:sz w:val="24"/>
          <w:szCs w:val="24"/>
        </w:rPr>
        <w:t xml:space="preserve">for </w:t>
      </w:r>
      <w:r w:rsidR="00DD01A2" w:rsidRPr="0001003C">
        <w:rPr>
          <w:rFonts w:ascii="Times New Roman" w:eastAsiaTheme="minorHAnsi" w:hAnsi="Times New Roman" w:cs="Times New Roman"/>
          <w:sz w:val="24"/>
          <w:szCs w:val="24"/>
        </w:rPr>
        <w:t xml:space="preserve">searching for new </w:t>
      </w:r>
      <w:r w:rsidR="000E0303" w:rsidRPr="0001003C">
        <w:rPr>
          <w:rFonts w:ascii="Times New Roman" w:eastAsiaTheme="minorHAnsi" w:hAnsi="Times New Roman" w:cs="Times New Roman"/>
          <w:sz w:val="24"/>
          <w:szCs w:val="24"/>
        </w:rPr>
        <w:t xml:space="preserve">diagnostic markers </w:t>
      </w:r>
      <w:r w:rsidR="00DD01A2" w:rsidRPr="0001003C">
        <w:rPr>
          <w:rFonts w:ascii="Times New Roman" w:eastAsiaTheme="minorHAnsi" w:hAnsi="Times New Roman" w:cs="Times New Roman"/>
          <w:sz w:val="24"/>
          <w:szCs w:val="24"/>
        </w:rPr>
        <w:t xml:space="preserve">and </w:t>
      </w:r>
      <w:r w:rsidR="00F21DA9" w:rsidRPr="0001003C">
        <w:rPr>
          <w:rFonts w:ascii="Times New Roman" w:eastAsiaTheme="minorHAnsi" w:hAnsi="Times New Roman" w:cs="Times New Roman"/>
          <w:sz w:val="24"/>
          <w:szCs w:val="24"/>
        </w:rPr>
        <w:t>novel</w:t>
      </w:r>
      <w:r w:rsidR="000E0303" w:rsidRPr="0001003C">
        <w:rPr>
          <w:rFonts w:ascii="Times New Roman" w:eastAsiaTheme="minorHAnsi" w:hAnsi="Times New Roman" w:cs="Times New Roman"/>
          <w:sz w:val="24"/>
          <w:szCs w:val="24"/>
        </w:rPr>
        <w:t xml:space="preserve"> treatment</w:t>
      </w:r>
      <w:r w:rsidR="00DD01A2" w:rsidRPr="0001003C">
        <w:rPr>
          <w:rFonts w:ascii="Times New Roman" w:eastAsiaTheme="minorHAnsi" w:hAnsi="Times New Roman" w:cs="Times New Roman"/>
          <w:sz w:val="24"/>
          <w:szCs w:val="24"/>
        </w:rPr>
        <w:t xml:space="preserve"> </w:t>
      </w:r>
      <w:r w:rsidR="000E0303" w:rsidRPr="0001003C">
        <w:rPr>
          <w:rFonts w:ascii="Times New Roman" w:eastAsiaTheme="minorHAnsi" w:hAnsi="Times New Roman" w:cs="Times New Roman"/>
          <w:sz w:val="24"/>
          <w:szCs w:val="24"/>
        </w:rPr>
        <w:t>targets</w:t>
      </w:r>
      <w:r w:rsidR="00DD01A2" w:rsidRPr="0001003C">
        <w:rPr>
          <w:rFonts w:ascii="Times New Roman" w:eastAsiaTheme="minorHAnsi" w:hAnsi="Times New Roman" w:cs="Times New Roman"/>
          <w:sz w:val="24"/>
          <w:szCs w:val="24"/>
        </w:rPr>
        <w:t xml:space="preserve"> </w:t>
      </w:r>
      <w:r w:rsidR="00F21DA9" w:rsidRPr="0001003C">
        <w:rPr>
          <w:rFonts w:ascii="Times New Roman" w:eastAsiaTheme="minorHAnsi" w:hAnsi="Times New Roman" w:cs="Times New Roman"/>
          <w:sz w:val="24"/>
          <w:szCs w:val="24"/>
        </w:rPr>
        <w:t xml:space="preserve">for </w:t>
      </w:r>
      <w:r w:rsidR="00DD01A2" w:rsidRPr="0001003C">
        <w:rPr>
          <w:rFonts w:ascii="Times New Roman" w:eastAsiaTheme="minorHAnsi" w:hAnsi="Times New Roman" w:cs="Times New Roman"/>
          <w:sz w:val="24"/>
          <w:szCs w:val="24"/>
        </w:rPr>
        <w:t>P</w:t>
      </w:r>
      <w:r w:rsidR="0099704D" w:rsidRPr="0001003C">
        <w:rPr>
          <w:rFonts w:ascii="Times New Roman" w:eastAsiaTheme="minorHAnsi" w:hAnsi="Times New Roman" w:cs="Times New Roman"/>
          <w:sz w:val="24"/>
          <w:szCs w:val="24"/>
        </w:rPr>
        <w:t>D</w:t>
      </w:r>
      <w:r w:rsidR="00DD01A2" w:rsidRPr="0001003C">
        <w:rPr>
          <w:rFonts w:ascii="Times New Roman" w:eastAsiaTheme="minorHAnsi" w:hAnsi="Times New Roman" w:cs="Times New Roman"/>
          <w:sz w:val="24"/>
          <w:szCs w:val="24"/>
        </w:rPr>
        <w:t xml:space="preserve"> in recent years.</w:t>
      </w:r>
    </w:p>
    <w:p w14:paraId="46BB11D6" w14:textId="2DB2E4F5" w:rsidR="00697F73" w:rsidRPr="0001003C" w:rsidRDefault="002451AD" w:rsidP="0001003C">
      <w:pPr>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sz w:val="24"/>
          <w:szCs w:val="24"/>
        </w:rPr>
        <w:t xml:space="preserve">  </w:t>
      </w:r>
      <w:r w:rsidR="00D21D82" w:rsidRPr="0001003C">
        <w:rPr>
          <w:rFonts w:ascii="Times New Roman" w:eastAsiaTheme="minorHAnsi" w:hAnsi="Times New Roman" w:cs="Times New Roman"/>
          <w:sz w:val="24"/>
          <w:szCs w:val="24"/>
        </w:rPr>
        <w:t>Neuromelanin</w:t>
      </w:r>
      <w:r w:rsidR="007E589A">
        <w:rPr>
          <w:rFonts w:ascii="Times New Roman" w:eastAsiaTheme="minorHAnsi" w:hAnsi="Times New Roman" w:cs="Times New Roman"/>
          <w:sz w:val="24"/>
          <w:szCs w:val="24"/>
        </w:rPr>
        <w:t xml:space="preserve"> </w:t>
      </w:r>
      <w:r w:rsidR="00261F99">
        <w:rPr>
          <w:rFonts w:ascii="Times New Roman" w:eastAsiaTheme="minorHAnsi" w:hAnsi="Times New Roman" w:cs="Times New Roman"/>
          <w:sz w:val="24"/>
          <w:szCs w:val="24"/>
        </w:rPr>
        <w:t xml:space="preserve">is </w:t>
      </w:r>
      <w:r w:rsidR="00261F99" w:rsidRPr="00261F99">
        <w:rPr>
          <w:rFonts w:ascii="Times New Roman" w:eastAsiaTheme="minorHAnsi" w:hAnsi="Times New Roman" w:cs="Times New Roman"/>
          <w:sz w:val="24"/>
          <w:szCs w:val="24"/>
        </w:rPr>
        <w:t>an electron-dense brown/black pigment</w:t>
      </w:r>
      <w:r w:rsidR="00F37364">
        <w:rPr>
          <w:rFonts w:ascii="Times New Roman" w:eastAsiaTheme="minorHAnsi" w:hAnsi="Times New Roman" w:cs="Times New Roman"/>
          <w:sz w:val="24"/>
          <w:szCs w:val="24"/>
        </w:rPr>
        <w:t xml:space="preserve"> </w:t>
      </w:r>
      <w:r w:rsidR="00D21D82" w:rsidRPr="0001003C">
        <w:rPr>
          <w:rFonts w:ascii="Times New Roman" w:eastAsiaTheme="minorHAnsi" w:hAnsi="Times New Roman" w:cs="Times New Roman"/>
          <w:sz w:val="24"/>
          <w:szCs w:val="24"/>
        </w:rPr>
        <w:t>from the formation of dopamine, norepinephrine or other catecholamines in the cytoplasm oxidized by tyrosinase</w:t>
      </w:r>
      <w:r w:rsidR="00FF43BA" w:rsidRPr="0001003C">
        <w:rPr>
          <w:rFonts w:ascii="Times New Roman" w:eastAsiaTheme="minorHAnsi" w:hAnsi="Times New Roman" w:cs="Times New Roman"/>
          <w:sz w:val="24"/>
          <w:szCs w:val="24"/>
        </w:rPr>
        <w:t>.</w:t>
      </w:r>
      <w:r w:rsidR="00D21D82" w:rsidRPr="0001003C">
        <w:rPr>
          <w:rFonts w:ascii="Times New Roman" w:eastAsiaTheme="minorHAnsi" w:hAnsi="Times New Roman" w:cs="Times New Roman"/>
          <w:sz w:val="24"/>
          <w:szCs w:val="24"/>
        </w:rPr>
        <w:t xml:space="preserve"> </w:t>
      </w:r>
      <w:r w:rsidR="008F25ED" w:rsidRPr="0001003C">
        <w:rPr>
          <w:rFonts w:ascii="Times New Roman" w:eastAsiaTheme="minorHAnsi" w:hAnsi="Times New Roman" w:cs="Times New Roman"/>
          <w:sz w:val="24"/>
          <w:szCs w:val="24"/>
        </w:rPr>
        <w:t>It</w:t>
      </w:r>
      <w:r w:rsidR="00FF43BA" w:rsidRPr="0001003C">
        <w:rPr>
          <w:rFonts w:ascii="Times New Roman" w:eastAsiaTheme="minorHAnsi" w:hAnsi="Times New Roman" w:cs="Times New Roman"/>
          <w:sz w:val="24"/>
          <w:szCs w:val="24"/>
        </w:rPr>
        <w:t xml:space="preserve"> is </w:t>
      </w:r>
      <w:r w:rsidR="00D21D82" w:rsidRPr="0001003C">
        <w:rPr>
          <w:rFonts w:ascii="Times New Roman" w:eastAsiaTheme="minorHAnsi" w:hAnsi="Times New Roman" w:cs="Times New Roman"/>
          <w:sz w:val="24"/>
          <w:szCs w:val="24"/>
        </w:rPr>
        <w:t xml:space="preserve">a </w:t>
      </w:r>
      <w:r w:rsidR="00630237" w:rsidRPr="0001003C">
        <w:rPr>
          <w:rFonts w:ascii="Times New Roman" w:eastAsiaTheme="minorHAnsi" w:hAnsi="Times New Roman" w:cs="Times New Roman"/>
          <w:sz w:val="24"/>
          <w:szCs w:val="24"/>
        </w:rPr>
        <w:t xml:space="preserve">downstream </w:t>
      </w:r>
      <w:r w:rsidR="00D21D82" w:rsidRPr="0001003C">
        <w:rPr>
          <w:rFonts w:ascii="Times New Roman" w:eastAsiaTheme="minorHAnsi" w:hAnsi="Times New Roman" w:cs="Times New Roman"/>
          <w:sz w:val="24"/>
          <w:szCs w:val="24"/>
        </w:rPr>
        <w:t>product of levodopa</w:t>
      </w:r>
      <w:r w:rsidR="00630237" w:rsidRPr="0001003C">
        <w:rPr>
          <w:rFonts w:ascii="Times New Roman" w:eastAsiaTheme="minorHAnsi" w:hAnsi="Times New Roman" w:cs="Times New Roman"/>
          <w:sz w:val="24"/>
          <w:szCs w:val="24"/>
        </w:rPr>
        <w:t>’s oxidation</w:t>
      </w:r>
      <w:r w:rsidR="00FF43BA" w:rsidRPr="0001003C">
        <w:rPr>
          <w:rFonts w:ascii="Times New Roman" w:eastAsiaTheme="minorHAnsi" w:hAnsi="Times New Roman" w:cs="Times New Roman"/>
          <w:sz w:val="24"/>
          <w:szCs w:val="24"/>
        </w:rPr>
        <w:t xml:space="preserve"> in the brain</w:t>
      </w:r>
      <w:r w:rsidR="00823E62" w:rsidRPr="0001003C">
        <w:rPr>
          <w:rFonts w:ascii="Times New Roman" w:eastAsiaTheme="minorHAnsi" w:hAnsi="Times New Roman" w:cs="Times New Roman"/>
          <w:sz w:val="24"/>
          <w:szCs w:val="24"/>
        </w:rPr>
        <w:fldChar w:fldCharType="begin"/>
      </w:r>
      <w:r w:rsidR="00823E62" w:rsidRPr="0001003C">
        <w:rPr>
          <w:rFonts w:ascii="Times New Roman" w:eastAsiaTheme="minorHAnsi" w:hAnsi="Times New Roman" w:cs="Times New Roman"/>
          <w:sz w:val="24"/>
          <w:szCs w:val="24"/>
        </w:rPr>
        <w:instrText xml:space="preserve"> ADDIN EN.CITE &lt;EndNote&gt;&lt;Cite&gt;&lt;Author&gt;Sulzer&lt;/Author&gt;&lt;Year&gt;2000&lt;/Year&gt;&lt;RecNum&gt;968&lt;/RecNum&gt;&lt;DisplayText&gt;[4]&lt;/DisplayText&gt;&lt;record&gt;&lt;rec-number&gt;968&lt;/rec-number&gt;&lt;foreign-keys&gt;&lt;key app="EN" db-id="z0d5tddsnzvxszerppyvzsaoeptdrza0vt59" timestamp="1649318034"&gt;968&lt;/key&gt;&lt;/foreign-keys&gt;&lt;ref-type name="Journal Article"&gt;17&lt;/ref-type&gt;&lt;contributors&gt;&lt;authors&gt;&lt;author&gt;Sulzer, D.&lt;/author&gt;&lt;author&gt;Zecca, L.&lt;/author&gt;&lt;/authors&gt;&lt;/contributors&gt;&lt;auth-address&gt;Department of Neurology, Columbia University, New York State Psychiatric Institute, New York, NY 10032, USA. ds43@columbia.edu&lt;/auth-address&gt;&lt;titles&gt;&lt;title&gt;Intraneuronal dopamine-quinone synthesis: a review&lt;/title&gt;&lt;secondary-title&gt;Neurotox Res&lt;/secondary-title&gt;&lt;/titles&gt;&lt;periodical&gt;&lt;full-title&gt;Neurotox Res&lt;/full-title&gt;&lt;/periodical&gt;&lt;pages&gt;181-95&lt;/pages&gt;&lt;volume&gt;1&lt;/volume&gt;&lt;number&gt;3&lt;/number&gt;&lt;edition&gt;2003/07/02&lt;/edition&gt;&lt;dates&gt;&lt;year&gt;2000&lt;/year&gt;&lt;pub-dates&gt;&lt;date&gt;Feb&lt;/date&gt;&lt;/pub-dates&gt;&lt;/dates&gt;&lt;isbn&gt;1029-8428 (Print)&amp;#xD;1029-8428&lt;/isbn&gt;&lt;accession-num&gt;12835101&lt;/accession-num&gt;&lt;urls&gt;&lt;related-urls&gt;&lt;url&gt;https://link.springer.com/content/pdf/10.1007/BF03033289.pdf&lt;/url&gt;&lt;/related-urls&gt;&lt;/urls&gt;&lt;electronic-resource-num&gt;10.1007/bf03033289&lt;/electronic-resource-num&gt;&lt;remote-database-provider&gt;NLM&lt;/remote-database-provider&gt;&lt;language&gt;eng&lt;/language&gt;&lt;/record&gt;&lt;/Cite&gt;&lt;/EndNote&gt;</w:instrText>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[4]</w:t>
      </w:r>
      <w:r w:rsidR="00823E62" w:rsidRPr="0001003C">
        <w:rPr>
          <w:rFonts w:ascii="Times New Roman" w:eastAsiaTheme="minorHAnsi" w:hAnsi="Times New Roman" w:cs="Times New Roman"/>
          <w:sz w:val="24"/>
          <w:szCs w:val="24"/>
        </w:rPr>
        <w:fldChar w:fldCharType="end"/>
      </w:r>
      <w:r w:rsidR="00630237" w:rsidRPr="0001003C">
        <w:rPr>
          <w:rFonts w:ascii="Times New Roman" w:eastAsiaTheme="minorHAnsi" w:hAnsi="Times New Roman" w:cs="Times New Roman"/>
          <w:sz w:val="24"/>
          <w:szCs w:val="24"/>
        </w:rPr>
        <w:t xml:space="preserve">. </w:t>
      </w:r>
      <w:r w:rsidR="0042032A" w:rsidRPr="0001003C">
        <w:rPr>
          <w:rFonts w:ascii="Times New Roman" w:eastAsiaTheme="minorHAnsi" w:hAnsi="Times New Roman" w:cs="Times New Roman"/>
          <w:sz w:val="24"/>
          <w:szCs w:val="24"/>
        </w:rPr>
        <w:t>E</w:t>
      </w:r>
      <w:r w:rsidR="00630237" w:rsidRPr="0001003C">
        <w:rPr>
          <w:rFonts w:ascii="Times New Roman" w:eastAsiaTheme="minorHAnsi" w:hAnsi="Times New Roman" w:cs="Times New Roman"/>
          <w:sz w:val="24"/>
          <w:szCs w:val="24"/>
        </w:rPr>
        <w:t xml:space="preserve">arlier molecular histological studies </w:t>
      </w:r>
      <w:r w:rsidR="00EE065E" w:rsidRPr="0001003C">
        <w:rPr>
          <w:rFonts w:ascii="Times New Roman" w:eastAsiaTheme="minorHAnsi" w:hAnsi="Times New Roman" w:cs="Times New Roman"/>
          <w:sz w:val="24"/>
          <w:szCs w:val="24"/>
        </w:rPr>
        <w:t xml:space="preserve">demonstrate </w:t>
      </w:r>
      <w:r w:rsidR="00630237" w:rsidRPr="0001003C">
        <w:rPr>
          <w:rFonts w:ascii="Times New Roman" w:eastAsiaTheme="minorHAnsi" w:hAnsi="Times New Roman" w:cs="Times New Roman"/>
          <w:sz w:val="24"/>
          <w:szCs w:val="24"/>
        </w:rPr>
        <w:t xml:space="preserve">that neuromelanin </w:t>
      </w:r>
      <w:r w:rsidR="009B2BE5" w:rsidRPr="0001003C">
        <w:rPr>
          <w:rFonts w:ascii="Times New Roman" w:eastAsiaTheme="minorHAnsi" w:hAnsi="Times New Roman" w:cs="Times New Roman"/>
          <w:sz w:val="24"/>
          <w:szCs w:val="24"/>
        </w:rPr>
        <w:t>is</w:t>
      </w:r>
      <w:r w:rsidR="00630237" w:rsidRPr="0001003C">
        <w:rPr>
          <w:rFonts w:ascii="Times New Roman" w:eastAsiaTheme="minorHAnsi" w:hAnsi="Times New Roman" w:cs="Times New Roman"/>
          <w:sz w:val="24"/>
          <w:szCs w:val="24"/>
        </w:rPr>
        <w:t xml:space="preserve"> widely distributed </w:t>
      </w:r>
      <w:r w:rsidR="00A96F37" w:rsidRPr="0001003C">
        <w:rPr>
          <w:rFonts w:ascii="Times New Roman" w:eastAsiaTheme="minorHAnsi" w:hAnsi="Times New Roman" w:cs="Times New Roman"/>
          <w:sz w:val="24"/>
          <w:szCs w:val="24"/>
        </w:rPr>
        <w:t>with</w:t>
      </w:r>
      <w:r w:rsidR="00630237" w:rsidRPr="0001003C">
        <w:rPr>
          <w:rFonts w:ascii="Times New Roman" w:eastAsiaTheme="minorHAnsi" w:hAnsi="Times New Roman" w:cs="Times New Roman"/>
          <w:sz w:val="24"/>
          <w:szCs w:val="24"/>
        </w:rPr>
        <w:t xml:space="preserve">in dopamine neurons of </w:t>
      </w:r>
      <w:bookmarkStart w:id="5" w:name="_Hlk115361095"/>
      <w:r w:rsidR="00630237" w:rsidRPr="0001003C">
        <w:rPr>
          <w:rFonts w:ascii="Times New Roman" w:eastAsiaTheme="minorHAnsi" w:hAnsi="Times New Roman" w:cs="Times New Roman"/>
          <w:sz w:val="24"/>
          <w:szCs w:val="24"/>
        </w:rPr>
        <w:t>substantia nigra</w:t>
      </w:r>
      <w:r w:rsidR="00F12656" w:rsidRPr="0001003C">
        <w:rPr>
          <w:rFonts w:ascii="Times New Roman" w:eastAsiaTheme="minorHAnsi" w:hAnsi="Times New Roman" w:cs="Times New Roman"/>
          <w:sz w:val="24"/>
          <w:szCs w:val="24"/>
        </w:rPr>
        <w:t xml:space="preserve"> pars compacta</w:t>
      </w:r>
      <w:r w:rsidR="00630237" w:rsidRPr="0001003C">
        <w:rPr>
          <w:rFonts w:ascii="Times New Roman" w:eastAsiaTheme="minorHAnsi" w:hAnsi="Times New Roman" w:cs="Times New Roman"/>
          <w:sz w:val="24"/>
          <w:szCs w:val="24"/>
        </w:rPr>
        <w:t>(SNpc)</w:t>
      </w:r>
      <w:r w:rsidR="00A96F37" w:rsidRPr="0001003C">
        <w:rPr>
          <w:rFonts w:ascii="Times New Roman" w:eastAsiaTheme="minorHAnsi" w:hAnsi="Times New Roman" w:cs="Times New Roman"/>
          <w:sz w:val="24"/>
          <w:szCs w:val="24"/>
        </w:rPr>
        <w:t xml:space="preserve"> </w:t>
      </w:r>
      <w:bookmarkEnd w:id="5"/>
      <w:r w:rsidR="00A96F37" w:rsidRPr="0001003C">
        <w:rPr>
          <w:rFonts w:ascii="Times New Roman" w:eastAsiaTheme="minorHAnsi" w:hAnsi="Times New Roman" w:cs="Times New Roman"/>
          <w:sz w:val="24"/>
          <w:szCs w:val="24"/>
        </w:rPr>
        <w:t>in midbrain</w:t>
      </w:r>
      <w:r w:rsidR="00630237" w:rsidRPr="0001003C">
        <w:rPr>
          <w:rFonts w:ascii="Times New Roman" w:eastAsiaTheme="minorHAnsi" w:hAnsi="Times New Roman" w:cs="Times New Roman"/>
          <w:sz w:val="24"/>
          <w:szCs w:val="24"/>
        </w:rPr>
        <w:t xml:space="preserve"> and </w:t>
      </w:r>
      <w:bookmarkStart w:id="6" w:name="_Hlk114315529"/>
      <w:r w:rsidR="00C61909" w:rsidRPr="0001003C">
        <w:rPr>
          <w:rFonts w:ascii="Times New Roman" w:eastAsiaTheme="minorHAnsi" w:hAnsi="Times New Roman" w:cs="Times New Roman"/>
          <w:sz w:val="24"/>
          <w:szCs w:val="24"/>
        </w:rPr>
        <w:t xml:space="preserve">within </w:t>
      </w:r>
      <w:r w:rsidR="00630237" w:rsidRPr="0001003C">
        <w:rPr>
          <w:rFonts w:ascii="Times New Roman" w:eastAsiaTheme="minorHAnsi" w:hAnsi="Times New Roman" w:cs="Times New Roman"/>
          <w:sz w:val="24"/>
          <w:szCs w:val="24"/>
        </w:rPr>
        <w:t>noradrenergic</w:t>
      </w:r>
      <w:bookmarkEnd w:id="6"/>
      <w:r w:rsidR="00630237" w:rsidRPr="0001003C">
        <w:rPr>
          <w:rFonts w:ascii="Times New Roman" w:eastAsiaTheme="minorHAnsi" w:hAnsi="Times New Roman" w:cs="Times New Roman"/>
          <w:sz w:val="24"/>
          <w:szCs w:val="24"/>
        </w:rPr>
        <w:t xml:space="preserve"> neurons </w:t>
      </w:r>
      <w:r w:rsidR="00A96F37" w:rsidRPr="0001003C">
        <w:rPr>
          <w:rFonts w:ascii="Times New Roman" w:eastAsiaTheme="minorHAnsi" w:hAnsi="Times New Roman" w:cs="Times New Roman"/>
          <w:sz w:val="24"/>
          <w:szCs w:val="24"/>
        </w:rPr>
        <w:t xml:space="preserve">of </w:t>
      </w:r>
      <w:r w:rsidR="00630237" w:rsidRPr="0001003C">
        <w:rPr>
          <w:rFonts w:ascii="Times New Roman" w:eastAsiaTheme="minorHAnsi" w:hAnsi="Times New Roman" w:cs="Times New Roman"/>
          <w:sz w:val="24"/>
          <w:szCs w:val="24"/>
        </w:rPr>
        <w:t>locus c</w:t>
      </w:r>
      <w:r w:rsidR="00F12656" w:rsidRPr="0001003C">
        <w:rPr>
          <w:rFonts w:ascii="Times New Roman" w:eastAsiaTheme="minorHAnsi" w:hAnsi="Times New Roman" w:cs="Times New Roman"/>
          <w:sz w:val="24"/>
          <w:szCs w:val="24"/>
        </w:rPr>
        <w:t>o</w:t>
      </w:r>
      <w:r w:rsidR="00630237" w:rsidRPr="0001003C">
        <w:rPr>
          <w:rFonts w:ascii="Times New Roman" w:eastAsiaTheme="minorHAnsi" w:hAnsi="Times New Roman" w:cs="Times New Roman"/>
          <w:sz w:val="24"/>
          <w:szCs w:val="24"/>
        </w:rPr>
        <w:t xml:space="preserve">eruleus(LC) </w:t>
      </w:r>
      <w:r w:rsidR="00A96F37" w:rsidRPr="0001003C">
        <w:rPr>
          <w:rFonts w:ascii="Times New Roman" w:eastAsiaTheme="minorHAnsi" w:hAnsi="Times New Roman" w:cs="Times New Roman"/>
          <w:sz w:val="24"/>
          <w:szCs w:val="24"/>
        </w:rPr>
        <w:t>in pon</w:t>
      </w:r>
      <w:r w:rsidR="004E3026" w:rsidRPr="0001003C">
        <w:rPr>
          <w:rFonts w:ascii="Times New Roman" w:eastAsiaTheme="minorHAnsi" w:hAnsi="Times New Roman" w:cs="Times New Roman"/>
          <w:sz w:val="24"/>
          <w:szCs w:val="24"/>
        </w:rPr>
        <w:t>s</w:t>
      </w:r>
      <w:r w:rsidR="00A96F37" w:rsidRPr="0001003C">
        <w:rPr>
          <w:rFonts w:ascii="Times New Roman" w:eastAsiaTheme="minorHAnsi" w:hAnsi="Times New Roman" w:cs="Times New Roman"/>
          <w:sz w:val="24"/>
          <w:szCs w:val="24"/>
        </w:rPr>
        <w:t xml:space="preserve"> </w:t>
      </w:r>
      <w:r w:rsidR="00823E62" w:rsidRPr="0001003C">
        <w:rPr>
          <w:rFonts w:ascii="Times New Roman" w:eastAsiaTheme="minorHAnsi" w:hAnsi="Times New Roman" w:cs="Times New Roman"/>
          <w:sz w:val="24"/>
          <w:szCs w:val="24"/>
        </w:rPr>
        <w:fldChar w:fldCharType="begin">
          <w:fldData xml:space="preserve">PEVuZE5vdGU+PENpdGU+PEF1dGhvcj5aZWNjYTwvQXV0aG9yPjxZZWFyPjIwMDg8L1llYXI+PFJl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</w:fldData>
        </w:fldChar>
      </w:r>
      <w:r w:rsidR="00823E62" w:rsidRPr="0001003C">
        <w:rPr>
          <w:rFonts w:ascii="Times New Roman" w:eastAsiaTheme="minorHAnsi" w:hAnsi="Times New Roman" w:cs="Times New Roman"/>
          <w:sz w:val="24"/>
          <w:szCs w:val="24"/>
        </w:rPr>
        <w:instrText xml:space="preserve"> ADDIN EN.CITE </w:instrText>
      </w:r>
      <w:r w:rsidR="00823E62" w:rsidRPr="0001003C">
        <w:rPr>
          <w:rFonts w:ascii="Times New Roman" w:eastAsiaTheme="minorHAnsi" w:hAnsi="Times New Roman" w:cs="Times New Roman"/>
          <w:sz w:val="24"/>
          <w:szCs w:val="24"/>
        </w:rPr>
        <w:fldChar w:fldCharType="begin">
          <w:fldData xml:space="preserve">PEVuZE5vdGU+PENpdGU+PEF1dGhvcj5aZWNjYTwvQXV0aG9yPjxZZWFyPjIwMDg8L1llYXI+PFJl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</w:fldData>
        </w:fldChar>
      </w:r>
      <w:r w:rsidR="00823E62" w:rsidRPr="0001003C">
        <w:rPr>
          <w:rFonts w:ascii="Times New Roman" w:eastAsiaTheme="minorHAnsi" w:hAnsi="Times New Roman" w:cs="Times New Roman"/>
          <w:sz w:val="24"/>
          <w:szCs w:val="24"/>
        </w:rPr>
        <w:instrText xml:space="preserve"> ADDIN EN.CITE.DATA </w:instrText>
      </w:r>
      <w:r w:rsidR="00823E62" w:rsidRPr="0001003C">
        <w:rPr>
          <w:rFonts w:ascii="Times New Roman" w:eastAsiaTheme="minorHAnsi" w:hAnsi="Times New Roman" w:cs="Times New Roman"/>
          <w:sz w:val="24"/>
          <w:szCs w:val="24"/>
        </w:rPr>
      </w:r>
      <w:r w:rsidR="00823E62" w:rsidRPr="0001003C">
        <w:rPr>
          <w:rFonts w:ascii="Times New Roman" w:eastAsiaTheme="minorHAnsi" w:hAnsi="Times New Roman" w:cs="Times New Roman"/>
          <w:sz w:val="24"/>
          <w:szCs w:val="24"/>
        </w:rPr>
        <w:fldChar w:fldCharType="end"/>
      </w:r>
      <w:r w:rsidR="00823E62" w:rsidRPr="0001003C">
        <w:rPr>
          <w:rFonts w:ascii="Times New Roman" w:eastAsiaTheme="minorHAnsi" w:hAnsi="Times New Roman" w:cs="Times New Roman"/>
          <w:sz w:val="24"/>
          <w:szCs w:val="24"/>
        </w:rPr>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[5-7]</w:t>
      </w:r>
      <w:r w:rsidR="00823E62" w:rsidRPr="0001003C">
        <w:rPr>
          <w:rFonts w:ascii="Times New Roman" w:eastAsiaTheme="minorHAnsi" w:hAnsi="Times New Roman" w:cs="Times New Roman"/>
          <w:sz w:val="24"/>
          <w:szCs w:val="24"/>
        </w:rPr>
        <w:fldChar w:fldCharType="end"/>
      </w:r>
      <w:r w:rsidR="00F12656" w:rsidRPr="0001003C">
        <w:rPr>
          <w:rFonts w:ascii="Times New Roman" w:eastAsiaTheme="minorHAnsi" w:hAnsi="Times New Roman" w:cs="Times New Roman"/>
          <w:sz w:val="24"/>
          <w:szCs w:val="24"/>
        </w:rPr>
        <w:t>.</w:t>
      </w:r>
      <w:r w:rsidR="00E422D4" w:rsidRPr="0001003C">
        <w:rPr>
          <w:rFonts w:ascii="Times New Roman" w:eastAsiaTheme="minorHAnsi" w:hAnsi="Times New Roman" w:cs="Times New Roman"/>
          <w:sz w:val="24"/>
          <w:szCs w:val="24"/>
        </w:rPr>
        <w:t xml:space="preserve"> </w:t>
      </w:r>
      <w:r w:rsidR="00EA673E" w:rsidRPr="0001003C">
        <w:rPr>
          <w:rFonts w:ascii="Times New Roman" w:eastAsiaTheme="minorHAnsi" w:hAnsi="Times New Roman" w:cs="Times New Roman"/>
          <w:sz w:val="24"/>
          <w:szCs w:val="24"/>
        </w:rPr>
        <w:t>I</w:t>
      </w:r>
      <w:r w:rsidR="0034772F" w:rsidRPr="0001003C">
        <w:rPr>
          <w:rFonts w:ascii="Times New Roman" w:eastAsiaTheme="minorHAnsi" w:hAnsi="Times New Roman" w:cs="Times New Roman"/>
          <w:sz w:val="24"/>
          <w:szCs w:val="24"/>
        </w:rPr>
        <w:t>t is</w:t>
      </w:r>
      <w:r w:rsidR="00E422D4" w:rsidRPr="0001003C">
        <w:rPr>
          <w:rFonts w:ascii="Times New Roman" w:eastAsiaTheme="minorHAnsi" w:hAnsi="Times New Roman" w:cs="Times New Roman"/>
          <w:sz w:val="24"/>
          <w:szCs w:val="24"/>
        </w:rPr>
        <w:t xml:space="preserve"> known that the mechanism of motor </w:t>
      </w:r>
      <w:bookmarkStart w:id="7" w:name="_Hlk114409878"/>
      <w:r w:rsidR="00E422D4" w:rsidRPr="0001003C">
        <w:rPr>
          <w:rFonts w:ascii="Times New Roman" w:eastAsiaTheme="minorHAnsi" w:hAnsi="Times New Roman" w:cs="Times New Roman"/>
          <w:sz w:val="24"/>
          <w:szCs w:val="24"/>
        </w:rPr>
        <w:t>symptoms</w:t>
      </w:r>
      <w:bookmarkEnd w:id="7"/>
      <w:r w:rsidR="00993195" w:rsidRPr="0001003C">
        <w:rPr>
          <w:rFonts w:ascii="Times New Roman" w:eastAsiaTheme="minorHAnsi" w:hAnsi="Times New Roman" w:cs="Times New Roman"/>
          <w:sz w:val="24"/>
          <w:szCs w:val="24"/>
        </w:rPr>
        <w:t>(</w:t>
      </w:r>
      <w:r w:rsidR="00A77898" w:rsidRPr="0001003C">
        <w:rPr>
          <w:rFonts w:ascii="Times New Roman" w:eastAsiaTheme="minorHAnsi" w:hAnsi="Times New Roman" w:cs="Times New Roman"/>
          <w:sz w:val="24"/>
          <w:szCs w:val="24"/>
        </w:rPr>
        <w:t xml:space="preserve">such as </w:t>
      </w:r>
      <w:r w:rsidR="00993195" w:rsidRPr="0001003C">
        <w:rPr>
          <w:rFonts w:ascii="Times New Roman" w:eastAsiaTheme="minorHAnsi" w:hAnsi="Times New Roman" w:cs="Times New Roman"/>
          <w:sz w:val="24"/>
          <w:szCs w:val="24"/>
        </w:rPr>
        <w:t>static tremor, rigidity, bradykinesia and postural instability)</w:t>
      </w:r>
      <w:r w:rsidR="00E422D4" w:rsidRPr="0001003C">
        <w:rPr>
          <w:rFonts w:ascii="Times New Roman" w:eastAsiaTheme="minorHAnsi" w:hAnsi="Times New Roman" w:cs="Times New Roman"/>
          <w:sz w:val="24"/>
          <w:szCs w:val="24"/>
        </w:rPr>
        <w:t xml:space="preserve"> of P</w:t>
      </w:r>
      <w:r w:rsidR="009A4E89" w:rsidRPr="0001003C">
        <w:rPr>
          <w:rFonts w:ascii="Times New Roman" w:eastAsiaTheme="minorHAnsi" w:hAnsi="Times New Roman" w:cs="Times New Roman"/>
          <w:sz w:val="24"/>
          <w:szCs w:val="24"/>
        </w:rPr>
        <w:t>D</w:t>
      </w:r>
      <w:r w:rsidR="00E422D4" w:rsidRPr="0001003C">
        <w:rPr>
          <w:rFonts w:ascii="Times New Roman" w:eastAsiaTheme="minorHAnsi" w:hAnsi="Times New Roman" w:cs="Times New Roman"/>
          <w:sz w:val="24"/>
          <w:szCs w:val="24"/>
        </w:rPr>
        <w:t xml:space="preserve"> is due to the degeneration and apoptosis of dopamine neurons in the</w:t>
      </w:r>
      <w:r w:rsidR="008B5097" w:rsidRPr="0001003C">
        <w:rPr>
          <w:rFonts w:ascii="Times New Roman" w:eastAsiaTheme="minorHAnsi" w:hAnsi="Times New Roman" w:cs="Times New Roman"/>
          <w:sz w:val="24"/>
          <w:szCs w:val="24"/>
        </w:rPr>
        <w:t xml:space="preserve"> SNpc</w:t>
      </w:r>
      <w:r w:rsidR="00E422D4" w:rsidRPr="0001003C">
        <w:rPr>
          <w:rFonts w:ascii="Times New Roman" w:eastAsiaTheme="minorHAnsi" w:hAnsi="Times New Roman" w:cs="Times New Roman"/>
          <w:sz w:val="24"/>
          <w:szCs w:val="24"/>
        </w:rPr>
        <w:t>, resulting in the imbalance of dopamine-</w:t>
      </w:r>
      <w:r w:rsidR="008B5097" w:rsidRPr="0001003C">
        <w:rPr>
          <w:rFonts w:ascii="Times New Roman" w:eastAsiaTheme="minorHAnsi" w:hAnsi="Times New Roman" w:cs="Times New Roman"/>
          <w:sz w:val="24"/>
          <w:szCs w:val="24"/>
        </w:rPr>
        <w:t>acetylcholine</w:t>
      </w:r>
      <w:r w:rsidR="00E422D4" w:rsidRPr="0001003C">
        <w:rPr>
          <w:rFonts w:ascii="Times New Roman" w:eastAsiaTheme="minorHAnsi" w:hAnsi="Times New Roman" w:cs="Times New Roman"/>
          <w:sz w:val="24"/>
          <w:szCs w:val="24"/>
        </w:rPr>
        <w:t xml:space="preserve"> pathway</w:t>
      </w:r>
      <w:r w:rsidR="008B5097" w:rsidRPr="0001003C">
        <w:rPr>
          <w:rFonts w:ascii="Times New Roman" w:eastAsiaTheme="minorHAnsi" w:hAnsi="Times New Roman" w:cs="Times New Roman"/>
          <w:sz w:val="24"/>
          <w:szCs w:val="24"/>
        </w:rPr>
        <w:t xml:space="preserve"> between </w:t>
      </w:r>
      <w:r w:rsidR="008B5097" w:rsidRPr="0001003C">
        <w:rPr>
          <w:rFonts w:ascii="Times New Roman" w:eastAsiaTheme="minorHAnsi" w:hAnsi="Times New Roman" w:cs="Times New Roman"/>
          <w:color w:val="000000"/>
          <w:spacing w:val="15"/>
          <w:sz w:val="24"/>
          <w:szCs w:val="24"/>
        </w:rPr>
        <w:lastRenderedPageBreak/>
        <w:t>substantia nigra and striatu</w:t>
      </w:r>
      <w:r w:rsidR="006B47EE" w:rsidRPr="0001003C">
        <w:rPr>
          <w:rFonts w:ascii="Times New Roman" w:eastAsiaTheme="minorHAnsi" w:hAnsi="Times New Roman" w:cs="Times New Roman"/>
          <w:color w:val="000000"/>
          <w:spacing w:val="15"/>
          <w:sz w:val="24"/>
          <w:szCs w:val="24"/>
        </w:rPr>
        <w:t xml:space="preserve">. In addition, </w:t>
      </w:r>
      <w:r w:rsidR="006B47EE" w:rsidRPr="0001003C">
        <w:rPr>
          <w:rFonts w:ascii="Times New Roman" w:eastAsiaTheme="minorHAnsi" w:hAnsi="Times New Roman" w:cs="Times New Roman"/>
          <w:sz w:val="24"/>
          <w:szCs w:val="24"/>
        </w:rPr>
        <w:t xml:space="preserve">all PD patients also experience a series of non-motor symptoms during their disease progression such as problems with wakefulness and sleep, cognitive changes, anxiety, depression, and psychotic symptoms, in particular in the early phase of disease [17]. </w:t>
      </w:r>
      <w:r w:rsidR="00A74A3E">
        <w:rPr>
          <w:rFonts w:ascii="Times New Roman" w:eastAsiaTheme="minorHAnsi" w:hAnsi="Times New Roman" w:cs="Times New Roman"/>
          <w:sz w:val="24"/>
          <w:szCs w:val="24"/>
        </w:rPr>
        <w:t xml:space="preserve">More research is needed </w:t>
      </w:r>
      <w:r w:rsidR="006B47EE" w:rsidRPr="0001003C">
        <w:rPr>
          <w:rFonts w:ascii="Times New Roman" w:eastAsiaTheme="minorHAnsi" w:hAnsi="Times New Roman" w:cs="Times New Roman"/>
          <w:sz w:val="24"/>
          <w:szCs w:val="24"/>
        </w:rPr>
        <w:t>to investigate the mechanisms underlying these non-motor symptoms</w:t>
      </w:r>
      <w:r w:rsidR="00032DDC">
        <w:rPr>
          <w:rFonts w:ascii="Times New Roman" w:eastAsiaTheme="minorHAnsi" w:hAnsi="Times New Roman" w:cs="Times New Roman"/>
          <w:sz w:val="24"/>
          <w:szCs w:val="24"/>
        </w:rPr>
        <w:t xml:space="preserve"> and on</w:t>
      </w:r>
      <w:r w:rsidR="006B47EE" w:rsidRPr="0001003C">
        <w:rPr>
          <w:rFonts w:ascii="Times New Roman" w:eastAsiaTheme="minorHAnsi" w:hAnsi="Times New Roman" w:cs="Times New Roman"/>
          <w:sz w:val="24"/>
          <w:szCs w:val="24"/>
        </w:rPr>
        <w:t>e important nucleus deserves attention is the locus coeruleus(LC), which is a bilateral nucleus located in the dorsal pontine tegmentum(PT)</w:t>
      </w:r>
      <w:r w:rsidR="00032DDC">
        <w:rPr>
          <w:rFonts w:ascii="Times New Roman" w:eastAsiaTheme="minorHAnsi" w:hAnsi="Times New Roman" w:cs="Times New Roman"/>
          <w:sz w:val="24"/>
          <w:szCs w:val="24"/>
        </w:rPr>
        <w:t xml:space="preserve">. It </w:t>
      </w:r>
      <w:r w:rsidR="006B47EE" w:rsidRPr="0001003C">
        <w:rPr>
          <w:rFonts w:ascii="Times New Roman" w:eastAsiaTheme="minorHAnsi" w:hAnsi="Times New Roman" w:cs="Times New Roman"/>
          <w:sz w:val="24"/>
          <w:szCs w:val="24"/>
        </w:rPr>
        <w:t>is the major source of noradrenaline(NA), a neuromodulator that plays a key</w:t>
      </w:r>
      <w:r w:rsidR="007E22EE" w:rsidRPr="0001003C">
        <w:rPr>
          <w:rFonts w:ascii="Times New Roman" w:eastAsiaTheme="minorHAnsi" w:hAnsi="Times New Roman" w:cs="Times New Roman"/>
          <w:sz w:val="24"/>
          <w:szCs w:val="24"/>
        </w:rPr>
        <w:t xml:space="preserve"> in cognition</w:t>
      </w:r>
      <w:r w:rsidR="006B47EE" w:rsidRPr="0001003C">
        <w:rPr>
          <w:rFonts w:ascii="Times New Roman" w:eastAsiaTheme="minorHAnsi" w:hAnsi="Times New Roman" w:cs="Times New Roman"/>
          <w:sz w:val="24"/>
          <w:szCs w:val="24"/>
        </w:rPr>
        <w:t xml:space="preserve"> </w:t>
      </w:r>
      <w:r w:rsidR="00823E62" w:rsidRPr="0001003C">
        <w:rPr>
          <w:rFonts w:ascii="Times New Roman" w:eastAsiaTheme="minorHAnsi" w:hAnsi="Times New Roman" w:cs="Times New Roman"/>
          <w:color w:val="212121"/>
          <w:sz w:val="24"/>
          <w:szCs w:val="24"/>
          <w:shd w:val="clear" w:color="auto" w:fill="FFFFFF"/>
        </w:rPr>
        <w:fldChar w:fldCharType="begin"/>
      </w:r>
      <w:r w:rsidR="00823E62" w:rsidRPr="0001003C">
        <w:rPr>
          <w:rFonts w:ascii="Times New Roman" w:eastAsiaTheme="minorHAnsi" w:hAnsi="Times New Roman" w:cs="Times New Roman"/>
          <w:color w:val="212121"/>
          <w:sz w:val="24"/>
          <w:szCs w:val="24"/>
          <w:shd w:val="clear" w:color="auto" w:fill="FFFFFF"/>
        </w:rPr>
        <w:instrText xml:space="preserve"> ADDIN EN.CITE &lt;EndNote&gt;&lt;Cite&gt;&lt;Author&gt;Jankovic&lt;/Author&gt;&lt;Year&gt;2020&lt;/Year&gt;&lt;RecNum&gt;962&lt;/RecNum&gt;&lt;DisplayText&gt;[2]&lt;/DisplayText&gt;&lt;record&gt;&lt;rec-number&gt;962&lt;/rec-number&gt;&lt;foreign-keys&gt;&lt;key app="EN" db-id="z0d5tddsnzvxszerppyvzsaoeptdrza0vt59" timestamp="1649314510"&gt;962&lt;/key&gt;&lt;/foreign-keys&gt;&lt;ref-type name="Journal Article"&gt;17&lt;/ref-type&gt;&lt;contributors&gt;&lt;authors&gt;&lt;author&gt;Jankovic, J.&lt;/author&gt;&lt;author&gt;Tan, E. K.&lt;/author&gt;&lt;/authors&gt;&lt;/contributors&gt;&lt;auth-address&gt;Parkinson&amp;apos;s Disease Center and Movement Disorders Clinic, Department of Neurology, Baylor College of Medicine, Houston, Texas, USA josephj@bcm.edu.&amp;#xD;Department of Neurology, National Neuroscience Institute, Singapore General Hospital, Singapore.&lt;/auth-address&gt;&lt;titles&gt;&lt;title&gt;Parkinson&amp;apos;s disease: etiopathogenesis and treatment&lt;/title&gt;&lt;secondary-title&gt;J Neurol Neurosurg Psychiatry&lt;/secondary-title&gt;&lt;/titles&gt;&lt;periodical&gt;&lt;full-title&gt;J Neurol Neurosurg Psychiatry&lt;/full-title&gt;&lt;/periodical&gt;&lt;pages&gt;795-808&lt;/pages&gt;&lt;volume&gt;91&lt;/volume&gt;&lt;number&gt;8&lt;/number&gt;&lt;edition&gt;2020/06/25&lt;/edition&gt;&lt;keywords&gt;&lt;keyword&gt;Antiparkinson Agents/therapeutic use&lt;/keyword&gt;&lt;keyword&gt;Genetic Predisposition to Disease/genetics&lt;/keyword&gt;&lt;keyword&gt;Humans&lt;/keyword&gt;&lt;keyword&gt;Parkinson Disease/drug therapy/*etiology/genetics/therapy&lt;/keyword&gt;&lt;keyword&gt;*clinical neurology&lt;/keyword&gt;&lt;/keywords&gt;&lt;dates&gt;&lt;year&gt;2020&lt;/year&gt;&lt;pub-dates&gt;&lt;date&gt;Aug&lt;/date&gt;&lt;/pub-dates&gt;&lt;/dates&gt;&lt;isbn&gt;1468-330X (Electronic)&amp;#xD;0022-3050 (Linking)&lt;/isbn&gt;&lt;accession-num&gt;32576618&lt;/accession-num&gt;&lt;urls&gt;&lt;related-urls&gt;&lt;url&gt;https://www.ncbi.nlm.nih.gov/pubmed/32576618&lt;/url&gt;&lt;/related-urls&gt;&lt;/urls&gt;&lt;electronic-resource-num&gt;10.1136/jnnp-2019-322338&lt;/electronic-resource-num&gt;&lt;/record&gt;&lt;/Cite&gt;&lt;/EndNote&gt;</w:instrText>
      </w:r>
      <w:r w:rsidR="00823E62" w:rsidRPr="0001003C">
        <w:rPr>
          <w:rFonts w:ascii="Times New Roman" w:eastAsiaTheme="minorHAnsi" w:hAnsi="Times New Roman" w:cs="Times New Roman"/>
          <w:color w:val="212121"/>
          <w:sz w:val="24"/>
          <w:szCs w:val="24"/>
          <w:shd w:val="clear" w:color="auto" w:fill="FFFFFF"/>
        </w:rPr>
        <w:fldChar w:fldCharType="separate"/>
      </w:r>
      <w:r w:rsidR="00823E62" w:rsidRPr="0001003C">
        <w:rPr>
          <w:rFonts w:ascii="Times New Roman" w:eastAsiaTheme="minorHAnsi" w:hAnsi="Times New Roman" w:cs="Times New Roman"/>
          <w:noProof/>
          <w:color w:val="212121"/>
          <w:sz w:val="24"/>
          <w:szCs w:val="24"/>
          <w:shd w:val="clear" w:color="auto" w:fill="FFFFFF"/>
        </w:rPr>
        <w:t>[2]</w:t>
      </w:r>
      <w:r w:rsidR="00823E62" w:rsidRPr="0001003C">
        <w:rPr>
          <w:rFonts w:ascii="Times New Roman" w:eastAsiaTheme="minorHAnsi" w:hAnsi="Times New Roman" w:cs="Times New Roman"/>
          <w:color w:val="212121"/>
          <w:sz w:val="24"/>
          <w:szCs w:val="24"/>
          <w:shd w:val="clear" w:color="auto" w:fill="FFFFFF"/>
        </w:rPr>
        <w:fldChar w:fldCharType="end"/>
      </w:r>
      <w:r w:rsidR="00823E62" w:rsidRPr="0001003C">
        <w:rPr>
          <w:rFonts w:ascii="Times New Roman" w:eastAsiaTheme="minorHAnsi" w:hAnsi="Times New Roman" w:cs="Times New Roman"/>
          <w:sz w:val="24"/>
          <w:szCs w:val="24"/>
        </w:rPr>
        <w:fldChar w:fldCharType="begin"/>
      </w:r>
      <w:r w:rsidR="00823E62" w:rsidRPr="0001003C">
        <w:rPr>
          <w:rFonts w:ascii="Times New Roman" w:eastAsiaTheme="minorHAnsi" w:hAnsi="Times New Roman" w:cs="Times New Roman"/>
          <w:sz w:val="24"/>
          <w:szCs w:val="24"/>
        </w:rPr>
        <w:instrText xml:space="preserve"> ADDIN EN.CITE &lt;EndNote&gt;&lt;Cite&gt;&lt;Author&gt;Benarroch&lt;/Author&gt;&lt;Year&gt;2018&lt;/Year&gt;&lt;RecNum&gt;981&lt;/RecNum&gt;&lt;DisplayText&gt;[8]&lt;/DisplayText&gt;&lt;record&gt;&lt;rec-number&gt;981&lt;/rec-number&gt;&lt;foreign-keys&gt;&lt;key app="EN" db-id="z0d5tddsnzvxszerppyvzsaoeptdrza0vt59" timestamp="1649321363"&gt;981&lt;/key&gt;&lt;/foreign-keys&gt;&lt;ref-type name="Journal Article"&gt;17&lt;/ref-type&gt;&lt;contributors&gt;&lt;authors&gt;&lt;author&gt;Benarroch, E. E.&lt;/author&gt;&lt;/authors&gt;&lt;/contributors&gt;&lt;auth-address&gt;Department of Neurology, Mayo Clinic, 200 First Street SW (Southwest), Rochester, MN, 55905, USA. Benarroch.eduardo@mayo.edu.&lt;/auth-address&gt;&lt;titles&gt;&lt;title&gt;Locus coeruleus&lt;/title&gt;&lt;secondary-title&gt;Cell Tissue Res&lt;/secondary-title&gt;&lt;/titles&gt;&lt;periodical&gt;&lt;full-title&gt;Cell Tissue Res&lt;/full-title&gt;&lt;/periodical&gt;&lt;pages&gt;221-232&lt;/pages&gt;&lt;volume&gt;373&lt;/volume&gt;&lt;number&gt;1&lt;/number&gt;&lt;edition&gt;2017/07/09&lt;/edition&gt;&lt;keywords&gt;&lt;keyword&gt;Animals&lt;/keyword&gt;&lt;keyword&gt;Disease Models, Animal&lt;/keyword&gt;&lt;keyword&gt;Dopaminergic Neurons/metabolism&lt;/keyword&gt;&lt;keyword&gt;Humans&lt;/keyword&gt;&lt;keyword&gt;Locus Coeruleus/diagnostic imaging/*pathology/physiopathology&lt;/keyword&gt;&lt;keyword&gt;Norepinephrine/metabolism&lt;/keyword&gt;&lt;keyword&gt;Parkinson Disease/metabolism/pathology/physiopathology&lt;/keyword&gt;&lt;keyword&gt;Locus coeruleus&lt;/keyword&gt;&lt;keyword&gt;Norepinephrine&lt;/keyword&gt;&lt;keyword&gt;Parkinson disease&lt;/keyword&gt;&lt;/keywords&gt;&lt;dates&gt;&lt;year&gt;2018&lt;/year&gt;&lt;pub-dates&gt;&lt;date&gt;Jul&lt;/date&gt;&lt;/pub-dates&gt;&lt;/dates&gt;&lt;isbn&gt;0302-766x&lt;/isbn&gt;&lt;accession-num&gt;28687925&lt;/accession-num&gt;&lt;urls&gt;&lt;related-urls&gt;&lt;url&gt;https://link.springer.com/content/pdf/10.1007/s00441-017-2649-1.pdf&lt;/url&gt;&lt;/related-urls&gt;&lt;/urls&gt;&lt;electronic-resource-num&gt;10.1007/s00441-017-2649-1&lt;/electronic-resource-num&gt;&lt;remote-database-provider&gt;NLM&lt;/remote-database-provider&gt;&lt;language&gt;eng&lt;/language&gt;&lt;/record&gt;&lt;/Cite&gt;&lt;/EndNote&gt;</w:instrText>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[8]</w:t>
      </w:r>
      <w:r w:rsidR="00823E62" w:rsidRPr="0001003C">
        <w:rPr>
          <w:rFonts w:ascii="Times New Roman" w:eastAsiaTheme="minorHAnsi" w:hAnsi="Times New Roman" w:cs="Times New Roman"/>
          <w:sz w:val="24"/>
          <w:szCs w:val="24"/>
        </w:rPr>
        <w:fldChar w:fldCharType="end"/>
      </w:r>
      <w:r w:rsidR="0089494A" w:rsidRPr="0001003C">
        <w:rPr>
          <w:rFonts w:ascii="Times New Roman" w:eastAsiaTheme="minorHAnsi" w:hAnsi="Times New Roman" w:cs="Times New Roman"/>
          <w:sz w:val="24"/>
          <w:szCs w:val="24"/>
        </w:rPr>
        <w:t>.</w:t>
      </w:r>
      <w:r w:rsidR="00993195" w:rsidRPr="0001003C">
        <w:rPr>
          <w:rFonts w:ascii="Times New Roman" w:eastAsiaTheme="minorHAnsi" w:hAnsi="Times New Roman" w:cs="Times New Roman"/>
          <w:sz w:val="24"/>
          <w:szCs w:val="24"/>
        </w:rPr>
        <w:t xml:space="preserve"> </w:t>
      </w:r>
      <w:r w:rsidR="007E22EE" w:rsidRPr="0001003C">
        <w:rPr>
          <w:rFonts w:ascii="Times New Roman" w:eastAsiaTheme="minorHAnsi" w:hAnsi="Times New Roman" w:cs="Times New Roman"/>
          <w:sz w:val="24"/>
          <w:szCs w:val="24"/>
        </w:rPr>
        <w:t xml:space="preserve">Evidence so far </w:t>
      </w:r>
      <w:r w:rsidR="001C27D0" w:rsidRPr="0001003C">
        <w:rPr>
          <w:rFonts w:ascii="Times New Roman" w:eastAsiaTheme="minorHAnsi" w:hAnsi="Times New Roman" w:cs="Times New Roman"/>
          <w:sz w:val="24"/>
          <w:szCs w:val="24"/>
        </w:rPr>
        <w:t>have indicated</w:t>
      </w:r>
      <w:r w:rsidR="00CF3C2A" w:rsidRPr="0001003C">
        <w:rPr>
          <w:rFonts w:ascii="Times New Roman" w:eastAsiaTheme="minorHAnsi" w:hAnsi="Times New Roman" w:cs="Times New Roman"/>
          <w:sz w:val="24"/>
          <w:szCs w:val="24"/>
        </w:rPr>
        <w:t xml:space="preserve"> </w:t>
      </w:r>
      <w:r w:rsidR="001C27D0" w:rsidRPr="0001003C">
        <w:rPr>
          <w:rFonts w:ascii="Times New Roman" w:eastAsiaTheme="minorHAnsi" w:hAnsi="Times New Roman" w:cs="Times New Roman"/>
          <w:sz w:val="24"/>
          <w:szCs w:val="24"/>
        </w:rPr>
        <w:t xml:space="preserve">that </w:t>
      </w:r>
      <w:r w:rsidR="00CF3C2A" w:rsidRPr="0001003C">
        <w:rPr>
          <w:rFonts w:ascii="Times New Roman" w:eastAsiaTheme="minorHAnsi" w:hAnsi="Times New Roman" w:cs="Times New Roman"/>
          <w:sz w:val="24"/>
          <w:szCs w:val="24"/>
        </w:rPr>
        <w:t>both the SNpc and the LC experience apoptosis of neurons</w:t>
      </w:r>
      <w:r w:rsidR="001C27D0" w:rsidRPr="0001003C">
        <w:rPr>
          <w:rFonts w:ascii="Times New Roman" w:hAnsi="Times New Roman" w:cs="Times New Roman"/>
          <w:sz w:val="24"/>
          <w:szCs w:val="24"/>
        </w:rPr>
        <w:t xml:space="preserve"> </w:t>
      </w:r>
      <w:r w:rsidR="001C27D0" w:rsidRPr="0001003C">
        <w:rPr>
          <w:rFonts w:ascii="Times New Roman" w:eastAsiaTheme="minorHAnsi" w:hAnsi="Times New Roman" w:cs="Times New Roman"/>
          <w:sz w:val="24"/>
          <w:szCs w:val="24"/>
        </w:rPr>
        <w:t>in the development of PD</w:t>
      </w:r>
      <w:r w:rsidR="00CF3C2A" w:rsidRPr="0001003C">
        <w:rPr>
          <w:rFonts w:ascii="Times New Roman" w:eastAsiaTheme="minorHAnsi" w:hAnsi="Times New Roman" w:cs="Times New Roman"/>
          <w:sz w:val="24"/>
          <w:szCs w:val="24"/>
        </w:rPr>
        <w:t>, in other words, accompanied by the loss of neuromelanin.</w:t>
      </w:r>
      <w:r w:rsidR="00C328A0" w:rsidRPr="0001003C">
        <w:rPr>
          <w:rFonts w:ascii="Times New Roman" w:eastAsiaTheme="minorHAnsi" w:hAnsi="Times New Roman" w:cs="Times New Roman"/>
          <w:sz w:val="24"/>
          <w:szCs w:val="24"/>
        </w:rPr>
        <w:t xml:space="preserve"> </w:t>
      </w:r>
      <w:r w:rsidR="005F43D2" w:rsidRPr="0001003C">
        <w:rPr>
          <w:rFonts w:ascii="Times New Roman" w:eastAsiaTheme="minorHAnsi" w:hAnsi="Times New Roman" w:cs="Times New Roman"/>
          <w:sz w:val="24"/>
          <w:szCs w:val="24"/>
        </w:rPr>
        <w:t>During</w:t>
      </w:r>
      <w:r w:rsidR="00C328A0" w:rsidRPr="0001003C">
        <w:rPr>
          <w:rFonts w:ascii="Times New Roman" w:eastAsiaTheme="minorHAnsi" w:hAnsi="Times New Roman" w:cs="Times New Roman"/>
          <w:sz w:val="24"/>
          <w:szCs w:val="24"/>
        </w:rPr>
        <w:t xml:space="preserve"> </w:t>
      </w:r>
      <w:r w:rsidR="00C44D3F" w:rsidRPr="0001003C">
        <w:rPr>
          <w:rFonts w:ascii="Times New Roman" w:eastAsiaTheme="minorHAnsi" w:hAnsi="Times New Roman" w:cs="Times New Roman"/>
          <w:sz w:val="24"/>
          <w:szCs w:val="24"/>
        </w:rPr>
        <w:t xml:space="preserve">the synthesis of neuromelanin, catecholamine oxidative metabolism requires the participation of metal ions such as iron, copper, and zinc, and the resulting melanin particles also form chelates with these ions and are stored in lysosomes together [9, 10]. This makes neuromelanin paramagnetic in a magnetic field, </w:t>
      </w:r>
      <w:r w:rsidR="00EE164B">
        <w:rPr>
          <w:rFonts w:ascii="Times New Roman" w:eastAsiaTheme="minorHAnsi" w:hAnsi="Times New Roman" w:cs="Times New Roman"/>
          <w:sz w:val="24"/>
          <w:szCs w:val="24"/>
        </w:rPr>
        <w:t xml:space="preserve">which </w:t>
      </w:r>
      <w:r w:rsidR="00C44D3F" w:rsidRPr="0001003C">
        <w:rPr>
          <w:rFonts w:ascii="Times New Roman" w:eastAsiaTheme="minorHAnsi" w:hAnsi="Times New Roman" w:cs="Times New Roman"/>
          <w:sz w:val="24"/>
          <w:szCs w:val="24"/>
        </w:rPr>
        <w:t>mak</w:t>
      </w:r>
      <w:r w:rsidR="00EE164B">
        <w:rPr>
          <w:rFonts w:ascii="Times New Roman" w:eastAsiaTheme="minorHAnsi" w:hAnsi="Times New Roman" w:cs="Times New Roman"/>
          <w:sz w:val="24"/>
          <w:szCs w:val="24"/>
        </w:rPr>
        <w:t>es</w:t>
      </w:r>
      <w:r w:rsidR="00C44D3F" w:rsidRPr="0001003C">
        <w:rPr>
          <w:rFonts w:ascii="Times New Roman" w:eastAsiaTheme="minorHAnsi" w:hAnsi="Times New Roman" w:cs="Times New Roman"/>
          <w:sz w:val="24"/>
          <w:szCs w:val="24"/>
        </w:rPr>
        <w:t xml:space="preserve"> it possible to </w:t>
      </w:r>
      <w:r w:rsidR="00C472C3">
        <w:rPr>
          <w:rFonts w:ascii="Times New Roman" w:eastAsiaTheme="minorHAnsi" w:hAnsi="Times New Roman" w:cs="Times New Roman"/>
          <w:sz w:val="24"/>
          <w:szCs w:val="24"/>
        </w:rPr>
        <w:t xml:space="preserve">be detected </w:t>
      </w:r>
      <w:r w:rsidR="00F3016F">
        <w:rPr>
          <w:rFonts w:ascii="Times New Roman" w:eastAsiaTheme="minorHAnsi" w:hAnsi="Times New Roman" w:cs="Times New Roman"/>
          <w:sz w:val="24"/>
          <w:szCs w:val="24"/>
        </w:rPr>
        <w:t>directly</w:t>
      </w:r>
      <w:r w:rsidR="00B7257B" w:rsidRPr="0001003C">
        <w:rPr>
          <w:rFonts w:ascii="Times New Roman" w:eastAsiaTheme="minorHAnsi" w:hAnsi="Times New Roman" w:cs="Times New Roman"/>
          <w:sz w:val="24"/>
          <w:szCs w:val="24"/>
        </w:rPr>
        <w:t xml:space="preserve"> using magnetic resonance imaging(MRI).</w:t>
      </w:r>
    </w:p>
    <w:p w14:paraId="2500A3A1" w14:textId="206CB98D" w:rsidR="001A0C3F" w:rsidRDefault="002451AD" w:rsidP="0001003C">
      <w:pPr>
        <w:spacing w:line="480" w:lineRule="auto"/>
        <w:rPr>
          <w:rFonts w:ascii="Times New Roman" w:eastAsiaTheme="minorHAnsi" w:hAnsi="Times New Roman" w:cs="Times New Roman"/>
          <w:kern w:val="0"/>
          <w:sz w:val="24"/>
          <w:szCs w:val="24"/>
        </w:rPr>
      </w:pPr>
      <w:r w:rsidRPr="0001003C">
        <w:rPr>
          <w:rFonts w:ascii="Times New Roman" w:eastAsiaTheme="minorHAnsi" w:hAnsi="Times New Roman" w:cs="Times New Roman"/>
          <w:sz w:val="24"/>
          <w:szCs w:val="24"/>
        </w:rPr>
        <w:t xml:space="preserve">  </w:t>
      </w:r>
      <w:r w:rsidR="00BC2772" w:rsidRPr="0001003C">
        <w:rPr>
          <w:rFonts w:ascii="Times New Roman" w:eastAsiaTheme="minorHAnsi" w:hAnsi="Times New Roman" w:cs="Times New Roman"/>
          <w:sz w:val="24"/>
          <w:szCs w:val="24"/>
        </w:rPr>
        <w:t>The paramagnetic effect makes longitudinal relaxation time of neuromelanin in the magnetic field</w:t>
      </w:r>
      <w:r w:rsidR="0027181C" w:rsidRPr="0001003C">
        <w:rPr>
          <w:rFonts w:ascii="Times New Roman" w:eastAsiaTheme="minorHAnsi" w:hAnsi="Times New Roman" w:cs="Times New Roman"/>
          <w:sz w:val="24"/>
          <w:szCs w:val="24"/>
        </w:rPr>
        <w:t xml:space="preserve"> </w:t>
      </w:r>
      <w:r w:rsidR="00035E27" w:rsidRPr="0001003C">
        <w:rPr>
          <w:rFonts w:ascii="Times New Roman" w:eastAsiaTheme="minorHAnsi" w:hAnsi="Times New Roman" w:cs="Times New Roman"/>
          <w:sz w:val="24"/>
          <w:szCs w:val="24"/>
        </w:rPr>
        <w:t xml:space="preserve">much </w:t>
      </w:r>
      <w:r w:rsidR="0027181C" w:rsidRPr="0001003C">
        <w:rPr>
          <w:rFonts w:ascii="Times New Roman" w:eastAsiaTheme="minorHAnsi" w:hAnsi="Times New Roman" w:cs="Times New Roman"/>
          <w:sz w:val="24"/>
          <w:szCs w:val="24"/>
        </w:rPr>
        <w:t>shorter</w:t>
      </w:r>
      <w:r w:rsidR="00BC2772" w:rsidRPr="0001003C">
        <w:rPr>
          <w:rFonts w:ascii="Times New Roman" w:eastAsiaTheme="minorHAnsi" w:hAnsi="Times New Roman" w:cs="Times New Roman"/>
          <w:sz w:val="24"/>
          <w:szCs w:val="24"/>
        </w:rPr>
        <w:t>,</w:t>
      </w:r>
      <w:r w:rsidR="0027181C" w:rsidRPr="0001003C">
        <w:rPr>
          <w:rFonts w:ascii="Times New Roman" w:eastAsiaTheme="minorHAnsi" w:hAnsi="Times New Roman" w:cs="Times New Roman"/>
          <w:sz w:val="24"/>
          <w:szCs w:val="24"/>
        </w:rPr>
        <w:t xml:space="preserve"> </w:t>
      </w:r>
      <w:r w:rsidR="00BC2772" w:rsidRPr="0001003C">
        <w:rPr>
          <w:rFonts w:ascii="Times New Roman" w:eastAsiaTheme="minorHAnsi" w:hAnsi="Times New Roman" w:cs="Times New Roman"/>
          <w:sz w:val="24"/>
          <w:szCs w:val="24"/>
        </w:rPr>
        <w:t xml:space="preserve">thus forming a high signal </w:t>
      </w:r>
      <w:r w:rsidR="00245D79" w:rsidRPr="0001003C">
        <w:rPr>
          <w:rFonts w:ascii="Times New Roman" w:eastAsiaTheme="minorHAnsi" w:hAnsi="Times New Roman" w:cs="Times New Roman"/>
          <w:sz w:val="24"/>
          <w:szCs w:val="24"/>
        </w:rPr>
        <w:t>echo</w:t>
      </w:r>
      <w:r w:rsidR="00BC2772" w:rsidRPr="0001003C">
        <w:rPr>
          <w:rFonts w:ascii="Times New Roman" w:eastAsiaTheme="minorHAnsi" w:hAnsi="Times New Roman" w:cs="Times New Roman"/>
          <w:sz w:val="24"/>
          <w:szCs w:val="24"/>
        </w:rPr>
        <w:t xml:space="preserve"> on T1</w:t>
      </w:r>
      <w:r w:rsidR="0027181C" w:rsidRPr="0001003C">
        <w:rPr>
          <w:rFonts w:ascii="Times New Roman" w:eastAsiaTheme="minorHAnsi" w:hAnsi="Times New Roman" w:cs="Times New Roman"/>
          <w:sz w:val="24"/>
          <w:szCs w:val="24"/>
        </w:rPr>
        <w:t>-</w:t>
      </w:r>
      <w:r w:rsidR="00BC2772" w:rsidRPr="0001003C">
        <w:rPr>
          <w:rFonts w:ascii="Times New Roman" w:eastAsiaTheme="minorHAnsi" w:hAnsi="Times New Roman" w:cs="Times New Roman"/>
          <w:sz w:val="24"/>
          <w:szCs w:val="24"/>
        </w:rPr>
        <w:t>weight, which is called neuromelanin</w:t>
      </w:r>
      <w:r w:rsidR="0027181C" w:rsidRPr="0001003C">
        <w:rPr>
          <w:rFonts w:ascii="Times New Roman" w:eastAsiaTheme="minorHAnsi" w:hAnsi="Times New Roman" w:cs="Times New Roman"/>
          <w:sz w:val="24"/>
          <w:szCs w:val="24"/>
        </w:rPr>
        <w:t>-</w:t>
      </w:r>
      <w:r w:rsidR="00BC2772" w:rsidRPr="0001003C">
        <w:rPr>
          <w:rFonts w:ascii="Times New Roman" w:eastAsiaTheme="minorHAnsi" w:hAnsi="Times New Roman" w:cs="Times New Roman"/>
          <w:sz w:val="24"/>
          <w:szCs w:val="24"/>
        </w:rPr>
        <w:t>sensitiv</w:t>
      </w:r>
      <w:r w:rsidR="0027181C" w:rsidRPr="0001003C">
        <w:rPr>
          <w:rFonts w:ascii="Times New Roman" w:eastAsiaTheme="minorHAnsi" w:hAnsi="Times New Roman" w:cs="Times New Roman"/>
          <w:sz w:val="24"/>
          <w:szCs w:val="24"/>
        </w:rPr>
        <w:t>e</w:t>
      </w:r>
      <w:r w:rsidR="00BC2772" w:rsidRPr="0001003C">
        <w:rPr>
          <w:rFonts w:ascii="Times New Roman" w:eastAsiaTheme="minorHAnsi" w:hAnsi="Times New Roman" w:cs="Times New Roman"/>
          <w:sz w:val="24"/>
          <w:szCs w:val="24"/>
        </w:rPr>
        <w:t xml:space="preserve"> MRI</w:t>
      </w:r>
      <w:r w:rsidR="0027181C" w:rsidRPr="0001003C">
        <w:rPr>
          <w:rFonts w:ascii="Times New Roman" w:eastAsiaTheme="minorHAnsi" w:hAnsi="Times New Roman" w:cs="Times New Roman"/>
          <w:sz w:val="24"/>
          <w:szCs w:val="24"/>
        </w:rPr>
        <w:t>(NM-MRI)</w:t>
      </w:r>
      <w:r w:rsidR="00823E62" w:rsidRPr="0001003C">
        <w:rPr>
          <w:rFonts w:ascii="Times New Roman" w:eastAsiaTheme="minorHAnsi" w:hAnsi="Times New Roman" w:cs="Times New Roman"/>
          <w:sz w:val="24"/>
          <w:szCs w:val="24"/>
        </w:rPr>
        <w:fldChar w:fldCharType="begin"/>
      </w:r>
      <w:r w:rsidR="00823E62" w:rsidRPr="0001003C">
        <w:rPr>
          <w:rFonts w:ascii="Times New Roman" w:eastAsiaTheme="minorHAnsi" w:hAnsi="Times New Roman" w:cs="Times New Roman"/>
          <w:sz w:val="24"/>
          <w:szCs w:val="24"/>
        </w:rPr>
        <w:instrText xml:space="preserve"> ADDIN EN.CITE &lt;EndNote&gt;&lt;Cite&gt;&lt;Author&gt;Matsuura&lt;/Author&gt;&lt;Year&gt;2013&lt;/Year&gt;&lt;RecNum&gt;23&lt;/RecNum&gt;&lt;DisplayText&gt;[11]&lt;/DisplayText&gt;&lt;record&gt;&lt;rec-number&gt;23&lt;/rec-number&gt;&lt;foreign-keys&gt;&lt;key app="EN" db-id="z0d5tddsnzvxszerppyvzsaoeptdrza0vt59" timestamp="1631458303"&gt;23&lt;/key&gt;&lt;/foreign-keys&gt;&lt;ref-type name="Journal Article"&gt;17&lt;/ref-type&gt;&lt;contributors&gt;&lt;authors&gt;&lt;author&gt;Matsuura, K.&lt;/author&gt;&lt;author&gt;Maeda, M.&lt;/author&gt;&lt;author&gt;Yata, K.&lt;/author&gt;&lt;author&gt;Ichiba, Y.&lt;/author&gt;&lt;author&gt;Yamaguchi, T.&lt;/author&gt;&lt;author&gt;Kanamaru, K.&lt;/author&gt;&lt;author&gt;Tomimoto, H.&lt;/author&gt;&lt;/authors&gt;&lt;/contributors&gt;&lt;auth-address&gt;Department of Neurology, Suzuka Kaisei Hospital, Mie, Japan. matsuura @ kaiseihp.com&lt;/auth-address&gt;&lt;titles&gt;&lt;title&gt;Neuromelanin magnetic resonance imaging in Parkinson&amp;apos;s disease and multiple system atrophy&lt;/title&gt;&lt;secondary-title&gt;Eur Neurol&lt;/secondary-title&gt;&lt;/titles&gt;&lt;periodical&gt;&lt;full-title&gt;Eur Neurol&lt;/full-title&gt;&lt;/periodical&gt;&lt;pages&gt;70-7&lt;/pages&gt;&lt;volume&gt;70&lt;/volume&gt;&lt;number&gt;1-2&lt;/number&gt;&lt;edition&gt;2013/06/26&lt;/edition&gt;&lt;keywords&gt;&lt;keyword&gt;Adult&lt;/keyword&gt;&lt;keyword&gt;Aged&lt;/keyword&gt;&lt;keyword&gt;Aged, 80 and over&lt;/keyword&gt;&lt;keyword&gt;Brain/*pathology&lt;/keyword&gt;&lt;keyword&gt;Diagnosis, Differential&lt;/keyword&gt;&lt;keyword&gt;Female&lt;/keyword&gt;&lt;keyword&gt;Humans&lt;/keyword&gt;&lt;keyword&gt;Magnetic Resonance Imaging/*methods&lt;/keyword&gt;&lt;keyword&gt;Male&lt;/keyword&gt;&lt;keyword&gt;*Melanins/analysis&lt;/keyword&gt;&lt;keyword&gt;Middle Aged&lt;/keyword&gt;&lt;keyword&gt;Multiple System Atrophy/*diagnosis&lt;/keyword&gt;&lt;keyword&gt;Parkinson Disease/*diagnosis&lt;/keyword&gt;&lt;/keywords&gt;&lt;dates&gt;&lt;year&gt;2013&lt;/year&gt;&lt;/dates&gt;&lt;isbn&gt;1421-9913 (Electronic)&amp;#xD;0014-3022 (Linking)&lt;/isbn&gt;&lt;accession-num&gt;23796701&lt;/accession-num&gt;&lt;urls&gt;&lt;related-urls&gt;&lt;url&gt;https://www.ncbi.nlm.nih.gov/pubmed/23796701&lt;/url&gt;&lt;url&gt;https://www.karger.com/Article/Pdf/350291&lt;/url&gt;&lt;/related-urls&gt;&lt;/urls&gt;&lt;electronic-resource-num&gt;10.1159/000350291&lt;/electronic-resource-num&gt;&lt;remote-database-provider&gt;NLM&lt;/remote-database-provider&gt;&lt;language&gt;eng&lt;/language&gt;&lt;/record&gt;&lt;/Cite&gt;&lt;/EndNote&gt;</w:instrText>
      </w:r>
      <w:r w:rsidR="00823E62" w:rsidRPr="0001003C">
        <w:rPr>
          <w:rFonts w:ascii="Times New Roman" w:eastAsiaTheme="minorHAnsi" w:hAnsi="Times New Roman" w:cs="Times New Roman"/>
          <w:sz w:val="24"/>
          <w:szCs w:val="24"/>
        </w:rPr>
        <w:fldChar w:fldCharType="separate"/>
      </w:r>
      <w:r w:rsidR="00823E62" w:rsidRPr="0001003C">
        <w:rPr>
          <w:rFonts w:ascii="Times New Roman" w:eastAsiaTheme="minorHAnsi" w:hAnsi="Times New Roman" w:cs="Times New Roman"/>
          <w:noProof/>
          <w:sz w:val="24"/>
          <w:szCs w:val="24"/>
        </w:rPr>
        <w:t>[11]</w:t>
      </w:r>
      <w:r w:rsidR="00823E62" w:rsidRPr="0001003C">
        <w:rPr>
          <w:rFonts w:ascii="Times New Roman" w:eastAsiaTheme="minorHAnsi" w:hAnsi="Times New Roman" w:cs="Times New Roman"/>
          <w:sz w:val="24"/>
          <w:szCs w:val="24"/>
        </w:rPr>
        <w:fldChar w:fldCharType="end"/>
      </w:r>
      <w:r w:rsidR="0027181C" w:rsidRPr="0001003C">
        <w:rPr>
          <w:rFonts w:ascii="Times New Roman" w:eastAsiaTheme="minorHAnsi" w:hAnsi="Times New Roman" w:cs="Times New Roman"/>
          <w:sz w:val="24"/>
          <w:szCs w:val="24"/>
        </w:rPr>
        <w:t>.</w:t>
      </w:r>
      <w:r w:rsidR="002A70E1" w:rsidRPr="0001003C">
        <w:rPr>
          <w:rFonts w:ascii="Times New Roman" w:eastAsiaTheme="minorHAnsi" w:hAnsi="Times New Roman" w:cs="Times New Roman"/>
          <w:sz w:val="24"/>
          <w:szCs w:val="24"/>
        </w:rPr>
        <w:t xml:space="preserve"> As early as the </w:t>
      </w:r>
      <w:r w:rsidR="00DD6F96" w:rsidRPr="0001003C">
        <w:rPr>
          <w:rFonts w:ascii="Times New Roman" w:eastAsiaTheme="minorHAnsi" w:hAnsi="Times New Roman" w:cs="Times New Roman"/>
          <w:sz w:val="24"/>
          <w:szCs w:val="24"/>
        </w:rPr>
        <w:t>beginning</w:t>
      </w:r>
      <w:r w:rsidR="002A70E1" w:rsidRPr="0001003C">
        <w:rPr>
          <w:rFonts w:ascii="Times New Roman" w:eastAsiaTheme="minorHAnsi" w:hAnsi="Times New Roman" w:cs="Times New Roman"/>
          <w:sz w:val="24"/>
          <w:szCs w:val="24"/>
        </w:rPr>
        <w:t xml:space="preserve"> of this centur</w:t>
      </w:r>
      <w:r w:rsidR="00DD6F96" w:rsidRPr="0001003C">
        <w:rPr>
          <w:rFonts w:ascii="Times New Roman" w:eastAsiaTheme="minorHAnsi" w:hAnsi="Times New Roman" w:cs="Times New Roman"/>
          <w:sz w:val="24"/>
          <w:szCs w:val="24"/>
        </w:rPr>
        <w:t xml:space="preserve">y, </w:t>
      </w:r>
      <w:r w:rsidR="00DD6F96" w:rsidRPr="0001003C">
        <w:rPr>
          <w:rFonts w:ascii="Times New Roman" w:eastAsiaTheme="minorHAnsi" w:hAnsi="Times New Roman" w:cs="Times New Roman"/>
          <w:i/>
          <w:iCs/>
          <w:sz w:val="24"/>
          <w:szCs w:val="24"/>
        </w:rPr>
        <w:t>Sasaki and Otsuka,</w:t>
      </w:r>
      <w:r w:rsidR="00447DCE" w:rsidRPr="0001003C">
        <w:rPr>
          <w:rFonts w:ascii="Times New Roman" w:eastAsiaTheme="minorHAnsi" w:hAnsi="Times New Roman" w:cs="Times New Roman"/>
          <w:i/>
          <w:iCs/>
          <w:sz w:val="24"/>
          <w:szCs w:val="24"/>
        </w:rPr>
        <w:t xml:space="preserve"> et al</w:t>
      </w:r>
      <w:r w:rsidR="00DD6F96" w:rsidRPr="0001003C">
        <w:rPr>
          <w:rFonts w:ascii="Times New Roman" w:eastAsiaTheme="minorHAnsi" w:hAnsi="Times New Roman" w:cs="Times New Roman"/>
          <w:i/>
          <w:iCs/>
          <w:sz w:val="24"/>
          <w:szCs w:val="24"/>
        </w:rPr>
        <w:t>.</w:t>
      </w:r>
      <w:r w:rsidR="00823E62" w:rsidRPr="0001003C">
        <w:rPr>
          <w:rFonts w:ascii="Times New Roman" w:eastAsiaTheme="minorHAnsi" w:hAnsi="Times New Roman" w:cs="Times New Roman"/>
          <w:kern w:val="0"/>
          <w:sz w:val="24"/>
          <w:szCs w:val="24"/>
        </w:rPr>
        <w:fldChar w:fldCharType="begin">
          <w:fldData xml:space="preserve">PEVuZE5vdGU+PENpdGU+PEF1dGhvcj5TYXNha2k8L0F1dGhvcj48WWVhcj4yMDA2PC9ZZWFyPjxS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</w:fldData>
        </w:fldChar>
      </w:r>
      <w:r w:rsidR="00823E62" w:rsidRPr="0001003C">
        <w:rPr>
          <w:rFonts w:ascii="Times New Roman" w:eastAsiaTheme="minorHAnsi" w:hAnsi="Times New Roman" w:cs="Times New Roman"/>
          <w:kern w:val="0"/>
          <w:sz w:val="24"/>
          <w:szCs w:val="24"/>
        </w:rPr>
        <w:instrText xml:space="preserve"> ADDIN EN.CITE </w:instrText>
      </w:r>
      <w:r w:rsidR="00823E62" w:rsidRPr="0001003C">
        <w:rPr>
          <w:rFonts w:ascii="Times New Roman" w:eastAsiaTheme="minorHAnsi" w:hAnsi="Times New Roman" w:cs="Times New Roman"/>
          <w:kern w:val="0"/>
          <w:sz w:val="24"/>
          <w:szCs w:val="24"/>
        </w:rPr>
        <w:fldChar w:fldCharType="begin">
          <w:fldData xml:space="preserve">PEVuZE5vdGU+PENpdGU+PEF1dGhvcj5TYXNha2k8L0F1dGhvcj48WWVhcj4yMDA2PC9ZZWFyPjxS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</w:fldData>
        </w:fldChar>
      </w:r>
      <w:r w:rsidR="00823E62" w:rsidRPr="0001003C">
        <w:rPr>
          <w:rFonts w:ascii="Times New Roman" w:eastAsiaTheme="minorHAnsi" w:hAnsi="Times New Roman" w:cs="Times New Roman"/>
          <w:kern w:val="0"/>
          <w:sz w:val="24"/>
          <w:szCs w:val="24"/>
        </w:rPr>
        <w:instrText xml:space="preserve"> ADDIN EN.CITE.DATA </w:instrText>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end"/>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separate"/>
      </w:r>
      <w:r w:rsidR="00823E62" w:rsidRPr="0001003C">
        <w:rPr>
          <w:rFonts w:ascii="Times New Roman" w:eastAsiaTheme="minorHAnsi" w:hAnsi="Times New Roman" w:cs="Times New Roman"/>
          <w:noProof/>
          <w:kern w:val="0"/>
          <w:sz w:val="24"/>
          <w:szCs w:val="24"/>
        </w:rPr>
        <w:t>[12-14]</w:t>
      </w:r>
      <w:r w:rsidR="00823E62" w:rsidRPr="0001003C">
        <w:rPr>
          <w:rFonts w:ascii="Times New Roman" w:eastAsiaTheme="minorHAnsi" w:hAnsi="Times New Roman" w:cs="Times New Roman"/>
          <w:kern w:val="0"/>
          <w:sz w:val="24"/>
          <w:szCs w:val="24"/>
        </w:rPr>
        <w:fldChar w:fldCharType="end"/>
      </w:r>
      <w:r w:rsidR="00F3016F">
        <w:rPr>
          <w:rFonts w:ascii="Times New Roman" w:eastAsiaTheme="minorHAnsi" w:hAnsi="Times New Roman" w:cs="Times New Roman"/>
          <w:kern w:val="0"/>
          <w:sz w:val="24"/>
          <w:szCs w:val="24"/>
        </w:rPr>
        <w:t>,</w:t>
      </w:r>
      <w:r w:rsidR="0088649F" w:rsidRPr="0001003C">
        <w:rPr>
          <w:rFonts w:ascii="Times New Roman" w:eastAsiaTheme="minorHAnsi" w:hAnsi="Times New Roman" w:cs="Times New Roman"/>
          <w:sz w:val="24"/>
          <w:szCs w:val="24"/>
        </w:rPr>
        <w:t xml:space="preserve"> </w:t>
      </w:r>
      <w:r w:rsidR="004931B0" w:rsidRPr="0001003C">
        <w:rPr>
          <w:rFonts w:ascii="Times New Roman" w:eastAsiaTheme="minorHAnsi" w:hAnsi="Times New Roman" w:cs="Times New Roman"/>
          <w:sz w:val="24"/>
          <w:szCs w:val="24"/>
        </w:rPr>
        <w:t xml:space="preserve">a group of </w:t>
      </w:r>
      <w:r w:rsidR="0088649F" w:rsidRPr="0001003C">
        <w:rPr>
          <w:rFonts w:ascii="Times New Roman" w:eastAsiaTheme="minorHAnsi" w:hAnsi="Times New Roman" w:cs="Times New Roman"/>
          <w:kern w:val="0"/>
          <w:sz w:val="24"/>
          <w:szCs w:val="24"/>
        </w:rPr>
        <w:t>Japanese scholars</w:t>
      </w:r>
      <w:r w:rsidR="004931B0" w:rsidRPr="0001003C">
        <w:rPr>
          <w:rFonts w:ascii="Times New Roman" w:eastAsiaTheme="minorHAnsi" w:hAnsi="Times New Roman" w:cs="Times New Roman"/>
          <w:kern w:val="0"/>
          <w:sz w:val="24"/>
          <w:szCs w:val="24"/>
        </w:rPr>
        <w:t>,</w:t>
      </w:r>
      <w:r w:rsidR="0088649F" w:rsidRPr="0001003C">
        <w:rPr>
          <w:rFonts w:ascii="Times New Roman" w:eastAsiaTheme="minorHAnsi" w:hAnsi="Times New Roman" w:cs="Times New Roman"/>
          <w:sz w:val="24"/>
          <w:szCs w:val="24"/>
        </w:rPr>
        <w:t xml:space="preserve"> </w:t>
      </w:r>
      <w:r w:rsidR="0088649F" w:rsidRPr="0001003C">
        <w:rPr>
          <w:rFonts w:ascii="Times New Roman" w:eastAsiaTheme="minorHAnsi" w:hAnsi="Times New Roman" w:cs="Times New Roman"/>
          <w:kern w:val="0"/>
          <w:sz w:val="24"/>
          <w:szCs w:val="24"/>
        </w:rPr>
        <w:t>took the lead in using the te</w:t>
      </w:r>
      <w:r w:rsidR="00A33A09" w:rsidRPr="0001003C">
        <w:rPr>
          <w:rFonts w:ascii="Times New Roman" w:eastAsiaTheme="minorHAnsi" w:hAnsi="Times New Roman" w:cs="Times New Roman"/>
          <w:kern w:val="0"/>
          <w:sz w:val="24"/>
          <w:szCs w:val="24"/>
        </w:rPr>
        <w:t>chnology</w:t>
      </w:r>
      <w:r w:rsidR="0088649F" w:rsidRPr="0001003C">
        <w:rPr>
          <w:rFonts w:ascii="Times New Roman" w:eastAsiaTheme="minorHAnsi" w:hAnsi="Times New Roman" w:cs="Times New Roman"/>
          <w:kern w:val="0"/>
          <w:sz w:val="24"/>
          <w:szCs w:val="24"/>
        </w:rPr>
        <w:t xml:space="preserve"> </w:t>
      </w:r>
      <w:r w:rsidR="00E251E4" w:rsidRPr="0001003C">
        <w:rPr>
          <w:rFonts w:ascii="Times New Roman" w:eastAsiaTheme="minorHAnsi" w:hAnsi="Times New Roman" w:cs="Times New Roman"/>
          <w:kern w:val="0"/>
          <w:sz w:val="24"/>
          <w:szCs w:val="24"/>
        </w:rPr>
        <w:t xml:space="preserve">in </w:t>
      </w:r>
      <w:r w:rsidR="0088649F" w:rsidRPr="0001003C">
        <w:rPr>
          <w:rFonts w:ascii="Times New Roman" w:eastAsiaTheme="minorHAnsi" w:hAnsi="Times New Roman" w:cs="Times New Roman"/>
          <w:kern w:val="0"/>
          <w:sz w:val="24"/>
          <w:szCs w:val="24"/>
        </w:rPr>
        <w:t>PD patients</w:t>
      </w:r>
      <w:r w:rsidR="0088649F" w:rsidRPr="0001003C">
        <w:rPr>
          <w:rFonts w:ascii="Times New Roman" w:eastAsiaTheme="minorHAnsi" w:hAnsi="Times New Roman" w:cs="Times New Roman"/>
          <w:sz w:val="24"/>
          <w:szCs w:val="24"/>
        </w:rPr>
        <w:t xml:space="preserve">, and </w:t>
      </w:r>
      <w:r w:rsidR="00C36376" w:rsidRPr="0001003C">
        <w:rPr>
          <w:rFonts w:ascii="Times New Roman" w:eastAsiaTheme="minorHAnsi" w:hAnsi="Times New Roman" w:cs="Times New Roman"/>
          <w:kern w:val="0"/>
          <w:sz w:val="24"/>
          <w:szCs w:val="24"/>
        </w:rPr>
        <w:t>their</w:t>
      </w:r>
      <w:r w:rsidR="00FA6298" w:rsidRPr="0001003C">
        <w:rPr>
          <w:rFonts w:ascii="Times New Roman" w:eastAsiaTheme="minorHAnsi" w:hAnsi="Times New Roman" w:cs="Times New Roman"/>
          <w:kern w:val="0"/>
          <w:sz w:val="24"/>
          <w:szCs w:val="24"/>
        </w:rPr>
        <w:t xml:space="preserve"> preliminary data demonstrated</w:t>
      </w:r>
      <w:r w:rsidR="0088649F" w:rsidRPr="0001003C">
        <w:rPr>
          <w:rFonts w:ascii="Times New Roman" w:eastAsiaTheme="minorHAnsi" w:hAnsi="Times New Roman" w:cs="Times New Roman"/>
          <w:kern w:val="0"/>
          <w:sz w:val="24"/>
          <w:szCs w:val="24"/>
        </w:rPr>
        <w:t xml:space="preserve"> positive correlation</w:t>
      </w:r>
      <w:r w:rsidR="00E251E4" w:rsidRPr="0001003C">
        <w:rPr>
          <w:rFonts w:ascii="Times New Roman" w:eastAsiaTheme="minorHAnsi" w:hAnsi="Times New Roman" w:cs="Times New Roman"/>
          <w:kern w:val="0"/>
          <w:sz w:val="24"/>
          <w:szCs w:val="24"/>
        </w:rPr>
        <w:t>s</w:t>
      </w:r>
      <w:r w:rsidR="0088649F" w:rsidRPr="0001003C">
        <w:rPr>
          <w:rFonts w:ascii="Times New Roman" w:eastAsiaTheme="minorHAnsi" w:hAnsi="Times New Roman" w:cs="Times New Roman"/>
          <w:kern w:val="0"/>
          <w:sz w:val="24"/>
          <w:szCs w:val="24"/>
        </w:rPr>
        <w:t xml:space="preserve"> between the signal </w:t>
      </w:r>
      <w:r w:rsidR="00E775A1" w:rsidRPr="0001003C">
        <w:rPr>
          <w:rFonts w:ascii="Times New Roman" w:eastAsiaTheme="minorHAnsi" w:hAnsi="Times New Roman" w:cs="Times New Roman"/>
          <w:kern w:val="0"/>
          <w:sz w:val="24"/>
          <w:szCs w:val="24"/>
        </w:rPr>
        <w:t>intensity</w:t>
      </w:r>
      <w:r w:rsidR="004711D6" w:rsidRPr="0001003C">
        <w:rPr>
          <w:rFonts w:ascii="Times New Roman" w:eastAsiaTheme="minorHAnsi" w:hAnsi="Times New Roman" w:cs="Times New Roman"/>
          <w:kern w:val="0"/>
          <w:sz w:val="24"/>
          <w:szCs w:val="24"/>
        </w:rPr>
        <w:t xml:space="preserve"> </w:t>
      </w:r>
      <w:r w:rsidR="0088649F" w:rsidRPr="0001003C">
        <w:rPr>
          <w:rFonts w:ascii="Times New Roman" w:eastAsiaTheme="minorHAnsi" w:hAnsi="Times New Roman" w:cs="Times New Roman"/>
          <w:kern w:val="0"/>
          <w:sz w:val="24"/>
          <w:szCs w:val="24"/>
        </w:rPr>
        <w:t xml:space="preserve">of SNpc and LC and </w:t>
      </w:r>
      <w:r w:rsidR="004711D6" w:rsidRPr="0001003C">
        <w:rPr>
          <w:rFonts w:ascii="Times New Roman" w:eastAsiaTheme="minorHAnsi" w:hAnsi="Times New Roman" w:cs="Times New Roman"/>
          <w:kern w:val="0"/>
          <w:sz w:val="24"/>
          <w:szCs w:val="24"/>
        </w:rPr>
        <w:t xml:space="preserve">neuromelanin </w:t>
      </w:r>
      <w:r w:rsidR="0088649F" w:rsidRPr="0001003C">
        <w:rPr>
          <w:rFonts w:ascii="Times New Roman" w:eastAsiaTheme="minorHAnsi" w:hAnsi="Times New Roman" w:cs="Times New Roman"/>
          <w:kern w:val="0"/>
          <w:sz w:val="24"/>
          <w:szCs w:val="24"/>
        </w:rPr>
        <w:t xml:space="preserve">concentration, </w:t>
      </w:r>
      <w:r w:rsidR="004711D6" w:rsidRPr="0001003C">
        <w:rPr>
          <w:rFonts w:ascii="Times New Roman" w:eastAsiaTheme="minorHAnsi" w:hAnsi="Times New Roman" w:cs="Times New Roman"/>
          <w:kern w:val="0"/>
          <w:sz w:val="24"/>
          <w:szCs w:val="24"/>
        </w:rPr>
        <w:t xml:space="preserve">indicating </w:t>
      </w:r>
      <w:r w:rsidR="00C36376" w:rsidRPr="0001003C">
        <w:rPr>
          <w:rFonts w:ascii="Times New Roman" w:eastAsiaTheme="minorHAnsi" w:hAnsi="Times New Roman" w:cs="Times New Roman"/>
          <w:kern w:val="0"/>
          <w:sz w:val="24"/>
          <w:szCs w:val="24"/>
        </w:rPr>
        <w:t>the potential use</w:t>
      </w:r>
      <w:r w:rsidR="0088649F" w:rsidRPr="0001003C">
        <w:rPr>
          <w:rFonts w:ascii="Times New Roman" w:eastAsiaTheme="minorHAnsi" w:hAnsi="Times New Roman" w:cs="Times New Roman"/>
          <w:kern w:val="0"/>
          <w:sz w:val="24"/>
          <w:szCs w:val="24"/>
        </w:rPr>
        <w:t xml:space="preserve"> of NM-MRI in</w:t>
      </w:r>
      <w:r w:rsidR="004711D6" w:rsidRPr="0001003C">
        <w:rPr>
          <w:rFonts w:ascii="Times New Roman" w:eastAsiaTheme="minorHAnsi" w:hAnsi="Times New Roman" w:cs="Times New Roman"/>
          <w:kern w:val="0"/>
          <w:sz w:val="24"/>
          <w:szCs w:val="24"/>
        </w:rPr>
        <w:t xml:space="preserve"> </w:t>
      </w:r>
      <w:r w:rsidR="00597B40" w:rsidRPr="0001003C">
        <w:rPr>
          <w:rFonts w:ascii="Times New Roman" w:eastAsiaTheme="minorHAnsi" w:hAnsi="Times New Roman" w:cs="Times New Roman"/>
          <w:kern w:val="0"/>
          <w:sz w:val="24"/>
          <w:szCs w:val="24"/>
        </w:rPr>
        <w:t xml:space="preserve">the </w:t>
      </w:r>
      <w:r w:rsidR="004711D6" w:rsidRPr="0001003C">
        <w:rPr>
          <w:rFonts w:ascii="Times New Roman" w:eastAsiaTheme="minorHAnsi" w:hAnsi="Times New Roman" w:cs="Times New Roman"/>
          <w:kern w:val="0"/>
          <w:sz w:val="24"/>
          <w:szCs w:val="24"/>
        </w:rPr>
        <w:t>diagnosi</w:t>
      </w:r>
      <w:r w:rsidR="00597B40" w:rsidRPr="0001003C">
        <w:rPr>
          <w:rFonts w:ascii="Times New Roman" w:eastAsiaTheme="minorHAnsi" w:hAnsi="Times New Roman" w:cs="Times New Roman"/>
          <w:kern w:val="0"/>
          <w:sz w:val="24"/>
          <w:szCs w:val="24"/>
        </w:rPr>
        <w:t>s of</w:t>
      </w:r>
      <w:r w:rsidR="0088649F" w:rsidRPr="0001003C">
        <w:rPr>
          <w:rFonts w:ascii="Times New Roman" w:eastAsiaTheme="minorHAnsi" w:hAnsi="Times New Roman" w:cs="Times New Roman"/>
          <w:kern w:val="0"/>
          <w:sz w:val="24"/>
          <w:szCs w:val="24"/>
        </w:rPr>
        <w:t xml:space="preserve"> </w:t>
      </w:r>
      <w:r w:rsidR="005A5E49">
        <w:rPr>
          <w:rFonts w:ascii="Times New Roman" w:eastAsiaTheme="minorHAnsi" w:hAnsi="Times New Roman" w:cs="Times New Roman"/>
          <w:kern w:val="0"/>
          <w:sz w:val="24"/>
          <w:szCs w:val="24"/>
        </w:rPr>
        <w:t>PD</w:t>
      </w:r>
      <w:r w:rsidR="004711D6" w:rsidRPr="0001003C">
        <w:rPr>
          <w:rFonts w:ascii="Times New Roman" w:eastAsiaTheme="minorHAnsi" w:hAnsi="Times New Roman" w:cs="Times New Roman"/>
          <w:kern w:val="0"/>
          <w:sz w:val="24"/>
          <w:szCs w:val="24"/>
        </w:rPr>
        <w:t>.</w:t>
      </w:r>
      <w:r w:rsidR="00272371" w:rsidRPr="0001003C">
        <w:rPr>
          <w:rFonts w:ascii="Times New Roman" w:eastAsiaTheme="minorHAnsi" w:hAnsi="Times New Roman" w:cs="Times New Roman"/>
          <w:kern w:val="0"/>
          <w:sz w:val="24"/>
          <w:szCs w:val="24"/>
        </w:rPr>
        <w:t xml:space="preserve"> </w:t>
      </w:r>
      <w:r w:rsidR="00C36376" w:rsidRPr="0001003C">
        <w:rPr>
          <w:rFonts w:ascii="Times New Roman" w:eastAsiaTheme="minorHAnsi" w:hAnsi="Times New Roman" w:cs="Times New Roman"/>
          <w:sz w:val="24"/>
          <w:szCs w:val="24"/>
        </w:rPr>
        <w:t xml:space="preserve">This </w:t>
      </w:r>
      <w:r w:rsidR="00FA6298" w:rsidRPr="0001003C">
        <w:rPr>
          <w:rFonts w:ascii="Times New Roman" w:eastAsiaTheme="minorHAnsi" w:hAnsi="Times New Roman" w:cs="Times New Roman"/>
          <w:kern w:val="0"/>
          <w:sz w:val="24"/>
          <w:szCs w:val="24"/>
        </w:rPr>
        <w:t xml:space="preserve">has </w:t>
      </w:r>
      <w:r w:rsidR="004861EE" w:rsidRPr="0001003C">
        <w:rPr>
          <w:rFonts w:ascii="Times New Roman" w:eastAsiaTheme="minorHAnsi" w:hAnsi="Times New Roman" w:cs="Times New Roman"/>
          <w:sz w:val="24"/>
          <w:szCs w:val="24"/>
        </w:rPr>
        <w:lastRenderedPageBreak/>
        <w:t xml:space="preserve">led to growing </w:t>
      </w:r>
      <w:r w:rsidR="005A5E49">
        <w:rPr>
          <w:rFonts w:ascii="Times New Roman" w:eastAsiaTheme="minorHAnsi" w:hAnsi="Times New Roman" w:cs="Times New Roman"/>
          <w:sz w:val="24"/>
          <w:szCs w:val="24"/>
        </w:rPr>
        <w:t xml:space="preserve">research </w:t>
      </w:r>
      <w:r w:rsidR="004861EE" w:rsidRPr="0001003C">
        <w:rPr>
          <w:rFonts w:ascii="Times New Roman" w:eastAsiaTheme="minorHAnsi" w:hAnsi="Times New Roman" w:cs="Times New Roman"/>
          <w:sz w:val="24"/>
          <w:szCs w:val="24"/>
        </w:rPr>
        <w:t xml:space="preserve">interest </w:t>
      </w:r>
      <w:r w:rsidR="001E7151" w:rsidRPr="0001003C">
        <w:rPr>
          <w:rFonts w:ascii="Times New Roman" w:eastAsiaTheme="minorHAnsi" w:hAnsi="Times New Roman" w:cs="Times New Roman"/>
          <w:kern w:val="0"/>
          <w:sz w:val="24"/>
          <w:szCs w:val="24"/>
        </w:rPr>
        <w:t xml:space="preserve">in </w:t>
      </w:r>
      <w:r w:rsidR="00272371" w:rsidRPr="0001003C">
        <w:rPr>
          <w:rFonts w:ascii="Times New Roman" w:eastAsiaTheme="minorHAnsi" w:hAnsi="Times New Roman" w:cs="Times New Roman"/>
          <w:kern w:val="0"/>
          <w:sz w:val="24"/>
          <w:szCs w:val="24"/>
        </w:rPr>
        <w:t xml:space="preserve">exploring the </w:t>
      </w:r>
      <w:r w:rsidR="00C36376" w:rsidRPr="0001003C">
        <w:rPr>
          <w:rFonts w:ascii="Times New Roman" w:eastAsiaTheme="minorHAnsi" w:hAnsi="Times New Roman" w:cs="Times New Roman"/>
          <w:kern w:val="0"/>
          <w:sz w:val="24"/>
          <w:szCs w:val="24"/>
        </w:rPr>
        <w:t>use of NM-MRI in</w:t>
      </w:r>
      <w:r w:rsidR="00597B40" w:rsidRPr="0001003C">
        <w:rPr>
          <w:rFonts w:ascii="Times New Roman" w:eastAsiaTheme="minorHAnsi" w:hAnsi="Times New Roman" w:cs="Times New Roman"/>
          <w:kern w:val="0"/>
          <w:sz w:val="24"/>
          <w:szCs w:val="24"/>
        </w:rPr>
        <w:t xml:space="preserve"> </w:t>
      </w:r>
      <w:r w:rsidR="00272371" w:rsidRPr="0001003C">
        <w:rPr>
          <w:rFonts w:ascii="Times New Roman" w:eastAsiaTheme="minorHAnsi" w:hAnsi="Times New Roman" w:cs="Times New Roman"/>
          <w:kern w:val="0"/>
          <w:sz w:val="24"/>
          <w:szCs w:val="24"/>
        </w:rPr>
        <w:t>neurodegenerative diseases</w:t>
      </w:r>
      <w:r w:rsidR="00597B40" w:rsidRPr="0001003C">
        <w:rPr>
          <w:rFonts w:ascii="Times New Roman" w:eastAsiaTheme="minorHAnsi" w:hAnsi="Times New Roman" w:cs="Times New Roman"/>
          <w:kern w:val="0"/>
          <w:sz w:val="24"/>
          <w:szCs w:val="24"/>
        </w:rPr>
        <w:t xml:space="preserve"> in recent years</w:t>
      </w:r>
      <w:r w:rsidR="00272371" w:rsidRPr="0001003C">
        <w:rPr>
          <w:rFonts w:ascii="Times New Roman" w:eastAsiaTheme="minorHAnsi" w:hAnsi="Times New Roman" w:cs="Times New Roman"/>
          <w:kern w:val="0"/>
          <w:sz w:val="24"/>
          <w:szCs w:val="24"/>
        </w:rPr>
        <w:t xml:space="preserve">. </w:t>
      </w:r>
      <w:r w:rsidR="00D904A9" w:rsidRPr="0001003C">
        <w:rPr>
          <w:rFonts w:ascii="Times New Roman" w:eastAsiaTheme="minorHAnsi" w:hAnsi="Times New Roman" w:cs="Times New Roman"/>
          <w:i/>
          <w:iCs/>
          <w:kern w:val="0"/>
          <w:sz w:val="24"/>
          <w:szCs w:val="24"/>
        </w:rPr>
        <w:t>Okuzumi</w:t>
      </w:r>
      <w:r w:rsidR="00597B40" w:rsidRPr="0001003C">
        <w:rPr>
          <w:rFonts w:ascii="Times New Roman" w:eastAsiaTheme="minorHAnsi" w:hAnsi="Times New Roman" w:cs="Times New Roman"/>
          <w:i/>
          <w:iCs/>
          <w:kern w:val="0"/>
          <w:sz w:val="24"/>
          <w:szCs w:val="24"/>
        </w:rPr>
        <w:t xml:space="preserve"> and </w:t>
      </w:r>
      <w:r w:rsidR="00E234C5" w:rsidRPr="0001003C">
        <w:rPr>
          <w:rFonts w:ascii="Times New Roman" w:eastAsiaTheme="minorHAnsi" w:hAnsi="Times New Roman" w:cs="Times New Roman"/>
          <w:i/>
          <w:iCs/>
          <w:kern w:val="0"/>
          <w:sz w:val="24"/>
          <w:szCs w:val="24"/>
        </w:rPr>
        <w:t>Hatano</w:t>
      </w:r>
      <w:r w:rsidR="00447DCE" w:rsidRPr="0001003C">
        <w:rPr>
          <w:rFonts w:ascii="Times New Roman" w:eastAsiaTheme="minorHAnsi" w:hAnsi="Times New Roman" w:cs="Times New Roman"/>
          <w:i/>
          <w:iCs/>
          <w:kern w:val="0"/>
          <w:sz w:val="24"/>
          <w:szCs w:val="24"/>
        </w:rPr>
        <w:t>, et al.</w:t>
      </w:r>
      <w:r w:rsidR="00447DCE" w:rsidRPr="0001003C">
        <w:rPr>
          <w:rFonts w:ascii="Times New Roman" w:eastAsiaTheme="minorHAnsi" w:hAnsi="Times New Roman" w:cs="Times New Roman"/>
          <w:kern w:val="0"/>
          <w:sz w:val="24"/>
          <w:szCs w:val="24"/>
          <w:vertAlign w:val="superscript"/>
        </w:rPr>
        <w:t xml:space="preserve"> </w:t>
      </w:r>
      <w:r w:rsidR="00823E62" w:rsidRPr="0001003C">
        <w:rPr>
          <w:rFonts w:ascii="Times New Roman" w:eastAsiaTheme="minorHAnsi" w:hAnsi="Times New Roman" w:cs="Times New Roman"/>
          <w:kern w:val="0"/>
          <w:sz w:val="24"/>
          <w:szCs w:val="24"/>
        </w:rPr>
        <w:fldChar w:fldCharType="begin">
          <w:fldData xml:space="preserve">PEVuZE5vdGU+PENpdGU+PEF1dGhvcj5Pa3V6dW1pPC9BdXRob3I+PFllYXI+MjAxOTwvWWVhcj48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</w:fldData>
        </w:fldChar>
      </w:r>
      <w:r w:rsidR="00823E62" w:rsidRPr="0001003C">
        <w:rPr>
          <w:rFonts w:ascii="Times New Roman" w:eastAsiaTheme="minorHAnsi" w:hAnsi="Times New Roman" w:cs="Times New Roman"/>
          <w:kern w:val="0"/>
          <w:sz w:val="24"/>
          <w:szCs w:val="24"/>
        </w:rPr>
        <w:instrText xml:space="preserve"> ADDIN EN.CITE </w:instrText>
      </w:r>
      <w:r w:rsidR="00823E62" w:rsidRPr="0001003C">
        <w:rPr>
          <w:rFonts w:ascii="Times New Roman" w:eastAsiaTheme="minorHAnsi" w:hAnsi="Times New Roman" w:cs="Times New Roman"/>
          <w:kern w:val="0"/>
          <w:sz w:val="24"/>
          <w:szCs w:val="24"/>
        </w:rPr>
        <w:fldChar w:fldCharType="begin">
          <w:fldData xml:space="preserve">PEVuZE5vdGU+PENpdGU+PEF1dGhvcj5Pa3V6dW1pPC9BdXRob3I+PFllYXI+MjAxOTwvWWVhcj48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</w:fldData>
        </w:fldChar>
      </w:r>
      <w:r w:rsidR="00823E62" w:rsidRPr="0001003C">
        <w:rPr>
          <w:rFonts w:ascii="Times New Roman" w:eastAsiaTheme="minorHAnsi" w:hAnsi="Times New Roman" w:cs="Times New Roman"/>
          <w:kern w:val="0"/>
          <w:sz w:val="24"/>
          <w:szCs w:val="24"/>
        </w:rPr>
        <w:instrText xml:space="preserve"> ADDIN EN.CITE.DATA </w:instrText>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end"/>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separate"/>
      </w:r>
      <w:r w:rsidR="00823E62" w:rsidRPr="0001003C">
        <w:rPr>
          <w:rFonts w:ascii="Times New Roman" w:eastAsiaTheme="minorHAnsi" w:hAnsi="Times New Roman" w:cs="Times New Roman"/>
          <w:noProof/>
          <w:kern w:val="0"/>
          <w:sz w:val="24"/>
          <w:szCs w:val="24"/>
        </w:rPr>
        <w:t>[15]</w:t>
      </w:r>
      <w:r w:rsidR="00823E62" w:rsidRPr="0001003C">
        <w:rPr>
          <w:rFonts w:ascii="Times New Roman" w:eastAsiaTheme="minorHAnsi" w:hAnsi="Times New Roman" w:cs="Times New Roman"/>
          <w:kern w:val="0"/>
          <w:sz w:val="24"/>
          <w:szCs w:val="24"/>
        </w:rPr>
        <w:fldChar w:fldCharType="end"/>
      </w:r>
      <w:r w:rsidR="00447DCE" w:rsidRPr="0001003C">
        <w:rPr>
          <w:rFonts w:ascii="Times New Roman" w:eastAsiaTheme="minorHAnsi" w:hAnsi="Times New Roman" w:cs="Times New Roman"/>
          <w:sz w:val="24"/>
          <w:szCs w:val="24"/>
        </w:rPr>
        <w:t xml:space="preserve"> used </w:t>
      </w:r>
      <w:r w:rsidR="00447DCE" w:rsidRPr="0001003C">
        <w:rPr>
          <w:rFonts w:ascii="Times New Roman" w:eastAsiaTheme="minorHAnsi" w:hAnsi="Times New Roman" w:cs="Times New Roman"/>
          <w:kern w:val="0"/>
          <w:sz w:val="24"/>
          <w:szCs w:val="24"/>
        </w:rPr>
        <w:t xml:space="preserve">NM-MRI and DaT-SPECT to quantify the signal intensity of </w:t>
      </w:r>
      <w:r w:rsidR="005A5E49">
        <w:rPr>
          <w:rFonts w:ascii="Times New Roman" w:eastAsiaTheme="minorHAnsi" w:hAnsi="Times New Roman" w:cs="Times New Roman"/>
          <w:kern w:val="0"/>
          <w:sz w:val="24"/>
          <w:szCs w:val="24"/>
        </w:rPr>
        <w:t>SN</w:t>
      </w:r>
      <w:r w:rsidR="00447DCE" w:rsidRPr="0001003C">
        <w:rPr>
          <w:rFonts w:ascii="Times New Roman" w:eastAsiaTheme="minorHAnsi" w:hAnsi="Times New Roman" w:cs="Times New Roman"/>
          <w:kern w:val="0"/>
          <w:sz w:val="24"/>
          <w:szCs w:val="24"/>
        </w:rPr>
        <w:t xml:space="preserve"> in PD patients with motor fluctuations</w:t>
      </w:r>
      <w:r w:rsidR="005E7EF9" w:rsidRPr="0001003C">
        <w:rPr>
          <w:rFonts w:ascii="Times New Roman" w:eastAsiaTheme="minorHAnsi" w:hAnsi="Times New Roman" w:cs="Times New Roman"/>
          <w:kern w:val="0"/>
          <w:sz w:val="24"/>
          <w:szCs w:val="24"/>
        </w:rPr>
        <w:t xml:space="preserve"> and abnormal involuntary movements</w:t>
      </w:r>
      <w:r w:rsidR="005A5E49" w:rsidRPr="005A5E49">
        <w:rPr>
          <w:rFonts w:ascii="Times New Roman" w:eastAsiaTheme="minorHAnsi" w:hAnsi="Times New Roman" w:cs="Times New Roman"/>
          <w:kern w:val="0"/>
          <w:sz w:val="24"/>
          <w:szCs w:val="24"/>
        </w:rPr>
        <w:t>(AIMs</w:t>
      </w:r>
      <w:r w:rsidR="005E7EF9" w:rsidRPr="0001003C">
        <w:rPr>
          <w:rFonts w:ascii="Times New Roman" w:eastAsiaTheme="minorHAnsi" w:hAnsi="Times New Roman" w:cs="Times New Roman"/>
          <w:kern w:val="0"/>
          <w:sz w:val="24"/>
          <w:szCs w:val="24"/>
        </w:rPr>
        <w:t>)</w:t>
      </w:r>
      <w:r w:rsidR="00027241" w:rsidRPr="0001003C">
        <w:rPr>
          <w:rFonts w:ascii="Times New Roman" w:eastAsiaTheme="minorHAnsi" w:hAnsi="Times New Roman" w:cs="Times New Roman"/>
          <w:kern w:val="0"/>
          <w:sz w:val="24"/>
          <w:szCs w:val="24"/>
        </w:rPr>
        <w:t xml:space="preserve">, </w:t>
      </w:r>
      <w:r w:rsidR="005A5E49">
        <w:rPr>
          <w:rFonts w:ascii="Times New Roman" w:eastAsiaTheme="minorHAnsi" w:hAnsi="Times New Roman" w:cs="Times New Roman"/>
          <w:kern w:val="0"/>
          <w:sz w:val="24"/>
          <w:szCs w:val="24"/>
        </w:rPr>
        <w:t>suugesting</w:t>
      </w:r>
      <w:r w:rsidR="005A5E49" w:rsidRPr="0001003C">
        <w:rPr>
          <w:rFonts w:ascii="Times New Roman" w:eastAsiaTheme="minorHAnsi" w:hAnsi="Times New Roman" w:cs="Times New Roman"/>
          <w:kern w:val="0"/>
          <w:sz w:val="24"/>
          <w:szCs w:val="24"/>
        </w:rPr>
        <w:t xml:space="preserve"> </w:t>
      </w:r>
      <w:r w:rsidR="00F532D6" w:rsidRPr="0001003C">
        <w:rPr>
          <w:rFonts w:ascii="Times New Roman" w:eastAsiaTheme="minorHAnsi" w:hAnsi="Times New Roman" w:cs="Times New Roman"/>
          <w:kern w:val="0"/>
          <w:sz w:val="24"/>
          <w:szCs w:val="24"/>
        </w:rPr>
        <w:t xml:space="preserve">that NM-MRI has a better advantage than the latter </w:t>
      </w:r>
      <w:r w:rsidR="00851534" w:rsidRPr="0001003C">
        <w:rPr>
          <w:rFonts w:ascii="Times New Roman" w:eastAsiaTheme="minorHAnsi" w:hAnsi="Times New Roman" w:cs="Times New Roman"/>
          <w:kern w:val="0"/>
          <w:sz w:val="24"/>
          <w:szCs w:val="24"/>
        </w:rPr>
        <w:t>on</w:t>
      </w:r>
      <w:r w:rsidR="00F532D6" w:rsidRPr="0001003C">
        <w:rPr>
          <w:rFonts w:ascii="Times New Roman" w:eastAsiaTheme="minorHAnsi" w:hAnsi="Times New Roman" w:cs="Times New Roman"/>
          <w:kern w:val="0"/>
          <w:sz w:val="24"/>
          <w:szCs w:val="24"/>
        </w:rPr>
        <w:t xml:space="preserve"> distinguishing the progression of advanced PD. Moreover, </w:t>
      </w:r>
      <w:r w:rsidR="00262B57" w:rsidRPr="0001003C">
        <w:rPr>
          <w:rFonts w:ascii="Times New Roman" w:eastAsiaTheme="minorHAnsi" w:hAnsi="Times New Roman" w:cs="Times New Roman"/>
          <w:i/>
          <w:iCs/>
          <w:kern w:val="0"/>
          <w:sz w:val="24"/>
          <w:szCs w:val="24"/>
        </w:rPr>
        <w:t>Takahashi</w:t>
      </w:r>
      <w:r w:rsidR="00F532D6" w:rsidRPr="0001003C">
        <w:rPr>
          <w:rFonts w:ascii="Times New Roman" w:eastAsiaTheme="minorHAnsi" w:hAnsi="Times New Roman" w:cs="Times New Roman"/>
          <w:i/>
          <w:iCs/>
          <w:kern w:val="0"/>
          <w:sz w:val="24"/>
          <w:szCs w:val="24"/>
        </w:rPr>
        <w:t>,</w:t>
      </w:r>
      <w:r w:rsidR="000D18B9">
        <w:rPr>
          <w:rFonts w:ascii="Times New Roman" w:eastAsiaTheme="minorHAnsi" w:hAnsi="Times New Roman" w:cs="Times New Roman"/>
          <w:i/>
          <w:iCs/>
          <w:kern w:val="0"/>
          <w:sz w:val="24"/>
          <w:szCs w:val="24"/>
        </w:rPr>
        <w:t xml:space="preserve"> </w:t>
      </w:r>
      <w:r w:rsidR="00F532D6" w:rsidRPr="0001003C">
        <w:rPr>
          <w:rFonts w:ascii="Times New Roman" w:eastAsiaTheme="minorHAnsi" w:hAnsi="Times New Roman" w:cs="Times New Roman"/>
          <w:i/>
          <w:iCs/>
          <w:kern w:val="0"/>
          <w:sz w:val="24"/>
          <w:szCs w:val="24"/>
        </w:rPr>
        <w:t>et al.</w:t>
      </w:r>
      <w:r w:rsidR="00823E62" w:rsidRPr="0001003C">
        <w:rPr>
          <w:rFonts w:ascii="Times New Roman" w:eastAsiaTheme="minorHAnsi" w:hAnsi="Times New Roman" w:cs="Times New Roman"/>
          <w:kern w:val="0"/>
          <w:sz w:val="24"/>
          <w:szCs w:val="24"/>
        </w:rPr>
        <w:fldChar w:fldCharType="begin">
          <w:fldData xml:space="preserve">PEVuZE5vdGU+PENpdGU+PEF1dGhvcj5UYWthaGFzaGk8L0F1dGhvcj48WWVhcj4yMDE4PC9ZZWFy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</w:fldData>
        </w:fldChar>
      </w:r>
      <w:r w:rsidR="00823E62" w:rsidRPr="0001003C">
        <w:rPr>
          <w:rFonts w:ascii="Times New Roman" w:eastAsiaTheme="minorHAnsi" w:hAnsi="Times New Roman" w:cs="Times New Roman"/>
          <w:kern w:val="0"/>
          <w:sz w:val="24"/>
          <w:szCs w:val="24"/>
        </w:rPr>
        <w:instrText xml:space="preserve"> ADDIN EN.CITE </w:instrText>
      </w:r>
      <w:r w:rsidR="00823E62" w:rsidRPr="0001003C">
        <w:rPr>
          <w:rFonts w:ascii="Times New Roman" w:eastAsiaTheme="minorHAnsi" w:hAnsi="Times New Roman" w:cs="Times New Roman"/>
          <w:kern w:val="0"/>
          <w:sz w:val="24"/>
          <w:szCs w:val="24"/>
        </w:rPr>
        <w:fldChar w:fldCharType="begin">
          <w:fldData xml:space="preserve">PEVuZE5vdGU+PENpdGU+PEF1dGhvcj5UYWthaGFzaGk8L0F1dGhvcj48WWVhcj4yMDE4PC9ZZWFy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</w:fldData>
        </w:fldChar>
      </w:r>
      <w:r w:rsidR="00823E62" w:rsidRPr="0001003C">
        <w:rPr>
          <w:rFonts w:ascii="Times New Roman" w:eastAsiaTheme="minorHAnsi" w:hAnsi="Times New Roman" w:cs="Times New Roman"/>
          <w:kern w:val="0"/>
          <w:sz w:val="24"/>
          <w:szCs w:val="24"/>
        </w:rPr>
        <w:instrText xml:space="preserve"> ADDIN EN.CITE.DATA </w:instrText>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end"/>
      </w:r>
      <w:r w:rsidR="00823E62" w:rsidRPr="0001003C">
        <w:rPr>
          <w:rFonts w:ascii="Times New Roman" w:eastAsiaTheme="minorHAnsi" w:hAnsi="Times New Roman" w:cs="Times New Roman"/>
          <w:kern w:val="0"/>
          <w:sz w:val="24"/>
          <w:szCs w:val="24"/>
        </w:rPr>
      </w:r>
      <w:r w:rsidR="00823E62" w:rsidRPr="0001003C">
        <w:rPr>
          <w:rFonts w:ascii="Times New Roman" w:eastAsiaTheme="minorHAnsi" w:hAnsi="Times New Roman" w:cs="Times New Roman"/>
          <w:kern w:val="0"/>
          <w:sz w:val="24"/>
          <w:szCs w:val="24"/>
        </w:rPr>
        <w:fldChar w:fldCharType="separate"/>
      </w:r>
      <w:r w:rsidR="00823E62" w:rsidRPr="0001003C">
        <w:rPr>
          <w:rFonts w:ascii="Times New Roman" w:eastAsiaTheme="minorHAnsi" w:hAnsi="Times New Roman" w:cs="Times New Roman"/>
          <w:noProof/>
          <w:kern w:val="0"/>
          <w:sz w:val="24"/>
          <w:szCs w:val="24"/>
        </w:rPr>
        <w:t>[16]</w:t>
      </w:r>
      <w:r w:rsidR="00823E62" w:rsidRPr="0001003C">
        <w:rPr>
          <w:rFonts w:ascii="Times New Roman" w:eastAsiaTheme="minorHAnsi" w:hAnsi="Times New Roman" w:cs="Times New Roman"/>
          <w:kern w:val="0"/>
          <w:sz w:val="24"/>
          <w:szCs w:val="24"/>
        </w:rPr>
        <w:fldChar w:fldCharType="end"/>
      </w:r>
      <w:r w:rsidR="00DE66E3" w:rsidRPr="0001003C">
        <w:rPr>
          <w:rFonts w:ascii="Times New Roman" w:eastAsiaTheme="minorHAnsi" w:hAnsi="Times New Roman" w:cs="Times New Roman"/>
          <w:sz w:val="24"/>
          <w:szCs w:val="24"/>
        </w:rPr>
        <w:t xml:space="preserve"> </w:t>
      </w:r>
      <w:r w:rsidR="008440C2" w:rsidRPr="0001003C">
        <w:rPr>
          <w:rFonts w:ascii="Times New Roman" w:eastAsiaTheme="minorHAnsi" w:hAnsi="Times New Roman" w:cs="Times New Roman"/>
          <w:sz w:val="24"/>
          <w:szCs w:val="24"/>
        </w:rPr>
        <w:t>conduc</w:t>
      </w:r>
      <w:r w:rsidR="009B74CC" w:rsidRPr="0001003C">
        <w:rPr>
          <w:rFonts w:ascii="Times New Roman" w:eastAsiaTheme="minorHAnsi" w:hAnsi="Times New Roman" w:cs="Times New Roman"/>
          <w:sz w:val="24"/>
          <w:szCs w:val="24"/>
        </w:rPr>
        <w:t>t</w:t>
      </w:r>
      <w:r w:rsidR="008440C2" w:rsidRPr="0001003C">
        <w:rPr>
          <w:rFonts w:ascii="Times New Roman" w:eastAsiaTheme="minorHAnsi" w:hAnsi="Times New Roman" w:cs="Times New Roman"/>
          <w:sz w:val="24"/>
          <w:szCs w:val="24"/>
        </w:rPr>
        <w:t xml:space="preserve">ed extensive work </w:t>
      </w:r>
      <w:r w:rsidR="00675F2B" w:rsidRPr="0001003C">
        <w:rPr>
          <w:rFonts w:ascii="Times New Roman" w:eastAsiaTheme="minorHAnsi" w:hAnsi="Times New Roman" w:cs="Times New Roman"/>
          <w:sz w:val="24"/>
          <w:szCs w:val="24"/>
        </w:rPr>
        <w:t>investigating</w:t>
      </w:r>
      <w:r w:rsidR="00DE66E3" w:rsidRPr="0001003C">
        <w:rPr>
          <w:rFonts w:ascii="Times New Roman" w:eastAsiaTheme="minorHAnsi" w:hAnsi="Times New Roman" w:cs="Times New Roman"/>
          <w:sz w:val="24"/>
          <w:szCs w:val="24"/>
        </w:rPr>
        <w:t xml:space="preserve"> </w:t>
      </w:r>
      <w:r w:rsidR="00DE66E3" w:rsidRPr="0001003C">
        <w:rPr>
          <w:rFonts w:ascii="Times New Roman" w:eastAsiaTheme="minorHAnsi" w:hAnsi="Times New Roman" w:cs="Times New Roman"/>
          <w:kern w:val="0"/>
          <w:sz w:val="24"/>
          <w:szCs w:val="24"/>
        </w:rPr>
        <w:t xml:space="preserve">the changes of </w:t>
      </w:r>
      <w:r w:rsidR="005A5E49">
        <w:rPr>
          <w:rFonts w:ascii="Times New Roman" w:eastAsiaTheme="minorHAnsi" w:hAnsi="Times New Roman" w:cs="Times New Roman"/>
          <w:kern w:val="0"/>
          <w:sz w:val="24"/>
          <w:szCs w:val="24"/>
        </w:rPr>
        <w:t>neuromelanin</w:t>
      </w:r>
      <w:r w:rsidR="00025CD9" w:rsidRPr="0001003C">
        <w:rPr>
          <w:rFonts w:ascii="Times New Roman" w:eastAsiaTheme="minorHAnsi" w:hAnsi="Times New Roman" w:cs="Times New Roman"/>
          <w:kern w:val="0"/>
          <w:sz w:val="24"/>
          <w:szCs w:val="24"/>
        </w:rPr>
        <w:t xml:space="preserve"> </w:t>
      </w:r>
      <w:r w:rsidR="00DE66E3" w:rsidRPr="0001003C">
        <w:rPr>
          <w:rFonts w:ascii="Times New Roman" w:eastAsiaTheme="minorHAnsi" w:hAnsi="Times New Roman" w:cs="Times New Roman"/>
          <w:kern w:val="0"/>
          <w:sz w:val="24"/>
          <w:szCs w:val="24"/>
        </w:rPr>
        <w:t xml:space="preserve">signal in SNpc </w:t>
      </w:r>
      <w:r w:rsidR="00851534" w:rsidRPr="0001003C">
        <w:rPr>
          <w:rFonts w:ascii="Times New Roman" w:eastAsiaTheme="minorHAnsi" w:hAnsi="Times New Roman" w:cs="Times New Roman"/>
          <w:kern w:val="0"/>
          <w:sz w:val="24"/>
          <w:szCs w:val="24"/>
        </w:rPr>
        <w:t xml:space="preserve">of </w:t>
      </w:r>
      <w:r w:rsidR="00DE66E3" w:rsidRPr="0001003C">
        <w:rPr>
          <w:rFonts w:ascii="Times New Roman" w:eastAsiaTheme="minorHAnsi" w:hAnsi="Times New Roman" w:cs="Times New Roman"/>
          <w:kern w:val="0"/>
          <w:sz w:val="24"/>
          <w:szCs w:val="24"/>
        </w:rPr>
        <w:t>early PD</w:t>
      </w:r>
      <w:r w:rsidR="00851534" w:rsidRPr="0001003C">
        <w:rPr>
          <w:rFonts w:ascii="Times New Roman" w:eastAsiaTheme="minorHAnsi" w:hAnsi="Times New Roman" w:cs="Times New Roman"/>
          <w:kern w:val="0"/>
          <w:sz w:val="24"/>
          <w:szCs w:val="24"/>
        </w:rPr>
        <w:t xml:space="preserve"> patients </w:t>
      </w:r>
      <w:r w:rsidR="00F2318A" w:rsidRPr="0001003C">
        <w:rPr>
          <w:rFonts w:ascii="Times New Roman" w:eastAsiaTheme="minorHAnsi" w:hAnsi="Times New Roman" w:cs="Times New Roman"/>
          <w:kern w:val="0"/>
          <w:sz w:val="24"/>
          <w:szCs w:val="24"/>
        </w:rPr>
        <w:t>combining quantitative susceptibility mapping(QSM) with NM-MRI</w:t>
      </w:r>
      <w:r w:rsidR="00851534" w:rsidRPr="0001003C">
        <w:rPr>
          <w:rFonts w:ascii="Times New Roman" w:eastAsiaTheme="minorHAnsi" w:hAnsi="Times New Roman" w:cs="Times New Roman"/>
          <w:kern w:val="0"/>
          <w:sz w:val="24"/>
          <w:szCs w:val="24"/>
        </w:rPr>
        <w:t xml:space="preserve"> </w:t>
      </w:r>
      <w:r w:rsidR="00EC7E92" w:rsidRPr="0001003C">
        <w:rPr>
          <w:rFonts w:ascii="Times New Roman" w:eastAsiaTheme="minorHAnsi" w:hAnsi="Times New Roman" w:cs="Times New Roman"/>
          <w:kern w:val="0"/>
          <w:sz w:val="24"/>
          <w:szCs w:val="24"/>
        </w:rPr>
        <w:t xml:space="preserve">and </w:t>
      </w:r>
      <w:r w:rsidR="00FF781A" w:rsidRPr="0001003C">
        <w:rPr>
          <w:rFonts w:ascii="Times New Roman" w:eastAsiaTheme="minorHAnsi" w:hAnsi="Times New Roman" w:cs="Times New Roman"/>
          <w:kern w:val="0"/>
          <w:sz w:val="24"/>
          <w:szCs w:val="24"/>
        </w:rPr>
        <w:t xml:space="preserve">suggested </w:t>
      </w:r>
      <w:r w:rsidR="00851534" w:rsidRPr="0001003C">
        <w:rPr>
          <w:rFonts w:ascii="Times New Roman" w:eastAsiaTheme="minorHAnsi" w:hAnsi="Times New Roman" w:cs="Times New Roman"/>
          <w:kern w:val="0"/>
          <w:sz w:val="24"/>
          <w:szCs w:val="24"/>
        </w:rPr>
        <w:t xml:space="preserve">that </w:t>
      </w:r>
      <w:r w:rsidR="00EC7E92" w:rsidRPr="0001003C">
        <w:rPr>
          <w:rFonts w:ascii="Times New Roman" w:eastAsiaTheme="minorHAnsi" w:hAnsi="Times New Roman" w:cs="Times New Roman"/>
          <w:kern w:val="0"/>
          <w:sz w:val="24"/>
          <w:szCs w:val="24"/>
        </w:rPr>
        <w:t>NM-MRI</w:t>
      </w:r>
      <w:r w:rsidR="00851534" w:rsidRPr="0001003C">
        <w:rPr>
          <w:rFonts w:ascii="Times New Roman" w:eastAsiaTheme="minorHAnsi" w:hAnsi="Times New Roman" w:cs="Times New Roman"/>
          <w:kern w:val="0"/>
          <w:sz w:val="24"/>
          <w:szCs w:val="24"/>
        </w:rPr>
        <w:t xml:space="preserve"> </w:t>
      </w:r>
      <w:r w:rsidR="00FF781A" w:rsidRPr="0001003C">
        <w:rPr>
          <w:rFonts w:ascii="Times New Roman" w:eastAsiaTheme="minorHAnsi" w:hAnsi="Times New Roman" w:cs="Times New Roman"/>
          <w:kern w:val="0"/>
          <w:sz w:val="24"/>
          <w:szCs w:val="24"/>
        </w:rPr>
        <w:t xml:space="preserve">can be an important </w:t>
      </w:r>
      <w:r w:rsidR="00821442" w:rsidRPr="0001003C">
        <w:rPr>
          <w:rFonts w:ascii="Times New Roman" w:eastAsiaTheme="minorHAnsi" w:hAnsi="Times New Roman" w:cs="Times New Roman"/>
          <w:kern w:val="0"/>
          <w:sz w:val="24"/>
          <w:szCs w:val="24"/>
        </w:rPr>
        <w:t>tool for early</w:t>
      </w:r>
      <w:r w:rsidR="00851534" w:rsidRPr="0001003C">
        <w:rPr>
          <w:rFonts w:ascii="Times New Roman" w:eastAsiaTheme="minorHAnsi" w:hAnsi="Times New Roman" w:cs="Times New Roman"/>
          <w:kern w:val="0"/>
          <w:sz w:val="24"/>
          <w:szCs w:val="24"/>
        </w:rPr>
        <w:t xml:space="preserve"> diagnosis of </w:t>
      </w:r>
      <w:r w:rsidR="00821442" w:rsidRPr="0001003C">
        <w:rPr>
          <w:rFonts w:ascii="Times New Roman" w:eastAsiaTheme="minorHAnsi" w:hAnsi="Times New Roman" w:cs="Times New Roman"/>
          <w:kern w:val="0"/>
          <w:sz w:val="24"/>
          <w:szCs w:val="24"/>
        </w:rPr>
        <w:t>PD</w:t>
      </w:r>
      <w:r w:rsidR="00851534" w:rsidRPr="0001003C">
        <w:rPr>
          <w:rFonts w:ascii="Times New Roman" w:eastAsiaTheme="minorHAnsi" w:hAnsi="Times New Roman" w:cs="Times New Roman"/>
          <w:kern w:val="0"/>
          <w:sz w:val="24"/>
          <w:szCs w:val="24"/>
        </w:rPr>
        <w:t>.</w:t>
      </w:r>
      <w:r w:rsidR="00763E66" w:rsidRPr="0001003C">
        <w:rPr>
          <w:rFonts w:ascii="Times New Roman" w:eastAsiaTheme="minorHAnsi" w:hAnsi="Times New Roman" w:cs="Times New Roman"/>
          <w:kern w:val="0"/>
          <w:sz w:val="24"/>
          <w:szCs w:val="24"/>
        </w:rPr>
        <w:t xml:space="preserve"> </w:t>
      </w:r>
      <w:r w:rsidR="00C74933" w:rsidRPr="0001003C">
        <w:rPr>
          <w:rFonts w:ascii="Times New Roman" w:eastAsiaTheme="minorHAnsi" w:hAnsi="Times New Roman" w:cs="Times New Roman"/>
          <w:kern w:val="0"/>
          <w:sz w:val="24"/>
          <w:szCs w:val="24"/>
        </w:rPr>
        <w:t>T</w:t>
      </w:r>
      <w:r w:rsidR="005760E8" w:rsidRPr="0001003C">
        <w:rPr>
          <w:rFonts w:ascii="Times New Roman" w:eastAsiaTheme="minorHAnsi" w:hAnsi="Times New Roman" w:cs="Times New Roman"/>
          <w:kern w:val="0"/>
          <w:sz w:val="24"/>
          <w:szCs w:val="24"/>
        </w:rPr>
        <w:t xml:space="preserve">his </w:t>
      </w:r>
      <w:r w:rsidR="00981520">
        <w:rPr>
          <w:rFonts w:ascii="Times New Roman" w:eastAsiaTheme="minorHAnsi" w:hAnsi="Times New Roman" w:cs="Times New Roman"/>
          <w:kern w:val="0"/>
          <w:sz w:val="24"/>
          <w:szCs w:val="24"/>
        </w:rPr>
        <w:t xml:space="preserve">exploratory </w:t>
      </w:r>
      <w:r w:rsidR="005760E8" w:rsidRPr="0001003C">
        <w:rPr>
          <w:rFonts w:ascii="Times New Roman" w:eastAsiaTheme="minorHAnsi" w:hAnsi="Times New Roman" w:cs="Times New Roman"/>
          <w:kern w:val="0"/>
          <w:sz w:val="24"/>
          <w:szCs w:val="24"/>
        </w:rPr>
        <w:t xml:space="preserve">study </w:t>
      </w:r>
      <w:r w:rsidR="00D1526E" w:rsidRPr="0001003C">
        <w:rPr>
          <w:rFonts w:ascii="Times New Roman" w:eastAsiaTheme="minorHAnsi" w:hAnsi="Times New Roman" w:cs="Times New Roman"/>
          <w:kern w:val="0"/>
          <w:sz w:val="24"/>
          <w:szCs w:val="24"/>
        </w:rPr>
        <w:t>was to</w:t>
      </w:r>
      <w:r w:rsidR="00C74933" w:rsidRPr="0001003C">
        <w:rPr>
          <w:rFonts w:ascii="Times New Roman" w:eastAsiaTheme="minorHAnsi" w:hAnsi="Times New Roman" w:cs="Times New Roman"/>
          <w:kern w:val="0"/>
          <w:sz w:val="24"/>
          <w:szCs w:val="24"/>
        </w:rPr>
        <w:t xml:space="preserve"> </w:t>
      </w:r>
      <w:r w:rsidR="00E550A9">
        <w:rPr>
          <w:rFonts w:ascii="Times New Roman" w:eastAsiaTheme="minorHAnsi" w:hAnsi="Times New Roman" w:cs="Times New Roman"/>
          <w:kern w:val="0"/>
          <w:sz w:val="24"/>
          <w:szCs w:val="24"/>
        </w:rPr>
        <w:t xml:space="preserve">further </w:t>
      </w:r>
      <w:r w:rsidR="00EC7E92" w:rsidRPr="0001003C">
        <w:rPr>
          <w:rFonts w:ascii="Times New Roman" w:eastAsiaTheme="minorHAnsi" w:hAnsi="Times New Roman" w:cs="Times New Roman"/>
          <w:kern w:val="0"/>
          <w:sz w:val="24"/>
          <w:szCs w:val="24"/>
        </w:rPr>
        <w:t>investigate</w:t>
      </w:r>
      <w:r w:rsidR="005760E8" w:rsidRPr="0001003C">
        <w:rPr>
          <w:rFonts w:ascii="Times New Roman" w:eastAsiaTheme="minorHAnsi" w:hAnsi="Times New Roman" w:cs="Times New Roman"/>
          <w:kern w:val="0"/>
          <w:sz w:val="24"/>
          <w:szCs w:val="24"/>
        </w:rPr>
        <w:t xml:space="preserve"> </w:t>
      </w:r>
      <w:bookmarkStart w:id="8" w:name="_Hlk133746103"/>
      <w:r w:rsidR="00622F5F" w:rsidRPr="0001003C">
        <w:rPr>
          <w:rFonts w:ascii="Times New Roman" w:eastAsiaTheme="minorHAnsi" w:hAnsi="Times New Roman" w:cs="Times New Roman"/>
          <w:kern w:val="0"/>
          <w:sz w:val="24"/>
          <w:szCs w:val="24"/>
        </w:rPr>
        <w:t xml:space="preserve">neuromelanin distribution in </w:t>
      </w:r>
      <w:r w:rsidR="00995096">
        <w:rPr>
          <w:rFonts w:ascii="Times New Roman" w:eastAsiaTheme="minorHAnsi" w:hAnsi="Times New Roman" w:cs="Times New Roman"/>
          <w:kern w:val="0"/>
          <w:sz w:val="24"/>
          <w:szCs w:val="24"/>
        </w:rPr>
        <w:t xml:space="preserve">the </w:t>
      </w:r>
      <w:r w:rsidR="005C1C4C">
        <w:rPr>
          <w:rFonts w:ascii="Times New Roman" w:eastAsiaTheme="minorHAnsi" w:hAnsi="Times New Roman" w:cs="Times New Roman"/>
          <w:kern w:val="0"/>
          <w:sz w:val="24"/>
          <w:szCs w:val="24"/>
        </w:rPr>
        <w:t>SN</w:t>
      </w:r>
      <w:r w:rsidR="00622F5F" w:rsidRPr="0001003C">
        <w:rPr>
          <w:rFonts w:ascii="Times New Roman" w:eastAsiaTheme="minorHAnsi" w:hAnsi="Times New Roman" w:cs="Times New Roman"/>
          <w:kern w:val="0"/>
          <w:sz w:val="24"/>
          <w:szCs w:val="24"/>
        </w:rPr>
        <w:t xml:space="preserve"> and </w:t>
      </w:r>
      <w:r w:rsidR="00995096">
        <w:rPr>
          <w:rFonts w:ascii="Times New Roman" w:eastAsiaTheme="minorHAnsi" w:hAnsi="Times New Roman" w:cs="Times New Roman"/>
          <w:kern w:val="0"/>
          <w:sz w:val="24"/>
          <w:szCs w:val="24"/>
        </w:rPr>
        <w:t xml:space="preserve">the </w:t>
      </w:r>
      <w:r w:rsidR="005C1C4C">
        <w:rPr>
          <w:rFonts w:ascii="Times New Roman" w:eastAsiaTheme="minorHAnsi" w:hAnsi="Times New Roman" w:cs="Times New Roman"/>
          <w:kern w:val="0"/>
          <w:sz w:val="24"/>
          <w:szCs w:val="24"/>
        </w:rPr>
        <w:t>LC</w:t>
      </w:r>
      <w:r w:rsidR="00622F5F" w:rsidRPr="0001003C">
        <w:rPr>
          <w:rFonts w:ascii="Times New Roman" w:eastAsiaTheme="minorHAnsi" w:hAnsi="Times New Roman" w:cs="Times New Roman"/>
          <w:kern w:val="0"/>
          <w:sz w:val="24"/>
          <w:szCs w:val="24"/>
        </w:rPr>
        <w:t xml:space="preserve"> in patients with </w:t>
      </w:r>
      <w:r w:rsidR="005C1C4C">
        <w:rPr>
          <w:rFonts w:ascii="Times New Roman" w:eastAsiaTheme="minorHAnsi" w:hAnsi="Times New Roman" w:cs="Times New Roman"/>
          <w:kern w:val="0"/>
          <w:sz w:val="24"/>
          <w:szCs w:val="24"/>
        </w:rPr>
        <w:t>PD</w:t>
      </w:r>
      <w:r w:rsidR="00622F5F" w:rsidRPr="0001003C">
        <w:rPr>
          <w:rFonts w:ascii="Times New Roman" w:eastAsiaTheme="minorHAnsi" w:hAnsi="Times New Roman" w:cs="Times New Roman"/>
          <w:kern w:val="0"/>
          <w:sz w:val="24"/>
          <w:szCs w:val="24"/>
        </w:rPr>
        <w:t xml:space="preserve"> </w:t>
      </w:r>
      <w:bookmarkEnd w:id="8"/>
      <w:r w:rsidR="00622F5F" w:rsidRPr="0001003C">
        <w:rPr>
          <w:rFonts w:ascii="Times New Roman" w:eastAsiaTheme="minorHAnsi" w:hAnsi="Times New Roman" w:cs="Times New Roman"/>
          <w:kern w:val="0"/>
          <w:sz w:val="24"/>
          <w:szCs w:val="24"/>
        </w:rPr>
        <w:t xml:space="preserve">using </w:t>
      </w:r>
      <w:r w:rsidR="005C1C4C">
        <w:rPr>
          <w:rFonts w:ascii="Times New Roman" w:eastAsiaTheme="minorHAnsi" w:hAnsi="Times New Roman" w:cs="Times New Roman"/>
          <w:kern w:val="0"/>
          <w:sz w:val="24"/>
          <w:szCs w:val="24"/>
        </w:rPr>
        <w:t>NM</w:t>
      </w:r>
      <w:r w:rsidR="00622F5F" w:rsidRPr="0001003C">
        <w:rPr>
          <w:rFonts w:ascii="Times New Roman" w:eastAsiaTheme="minorHAnsi" w:hAnsi="Times New Roman" w:cs="Times New Roman"/>
          <w:kern w:val="0"/>
          <w:sz w:val="24"/>
          <w:szCs w:val="24"/>
        </w:rPr>
        <w:t>-sensitive MRI</w:t>
      </w:r>
      <w:r w:rsidR="007B58CF">
        <w:rPr>
          <w:rFonts w:ascii="Times New Roman" w:eastAsiaTheme="minorHAnsi" w:hAnsi="Times New Roman" w:cs="Times New Roman"/>
          <w:kern w:val="0"/>
          <w:sz w:val="24"/>
          <w:szCs w:val="24"/>
        </w:rPr>
        <w:t xml:space="preserve"> in </w:t>
      </w:r>
      <w:r w:rsidR="00E550A9">
        <w:rPr>
          <w:rFonts w:ascii="Times New Roman" w:eastAsiaTheme="minorHAnsi" w:hAnsi="Times New Roman" w:cs="Times New Roman"/>
          <w:kern w:val="0"/>
          <w:sz w:val="24"/>
          <w:szCs w:val="24"/>
        </w:rPr>
        <w:t xml:space="preserve">a case-control study. </w:t>
      </w:r>
      <w:r w:rsidR="00791EEF">
        <w:rPr>
          <w:rFonts w:ascii="Times New Roman" w:eastAsiaTheme="minorHAnsi" w:hAnsi="Times New Roman" w:cs="Times New Roman"/>
          <w:kern w:val="0"/>
          <w:sz w:val="24"/>
          <w:szCs w:val="24"/>
        </w:rPr>
        <w:t xml:space="preserve">We </w:t>
      </w:r>
      <w:r w:rsidR="00DD07B5">
        <w:rPr>
          <w:rFonts w:ascii="Times New Roman" w:eastAsiaTheme="minorHAnsi" w:hAnsi="Times New Roman" w:cs="Times New Roman"/>
          <w:kern w:val="0"/>
          <w:sz w:val="24"/>
          <w:szCs w:val="24"/>
        </w:rPr>
        <w:t>hypothesised</w:t>
      </w:r>
      <w:r w:rsidR="00791EEF">
        <w:rPr>
          <w:rFonts w:ascii="Times New Roman" w:eastAsiaTheme="minorHAnsi" w:hAnsi="Times New Roman" w:cs="Times New Roman"/>
          <w:kern w:val="0"/>
          <w:sz w:val="24"/>
          <w:szCs w:val="24"/>
        </w:rPr>
        <w:t xml:space="preserve"> that </w:t>
      </w:r>
      <w:r w:rsidR="00073C50">
        <w:rPr>
          <w:rFonts w:ascii="Times New Roman" w:eastAsiaTheme="minorHAnsi" w:hAnsi="Times New Roman" w:cs="Times New Roman"/>
          <w:kern w:val="0"/>
          <w:sz w:val="24"/>
          <w:szCs w:val="24"/>
        </w:rPr>
        <w:t>there may be different</w:t>
      </w:r>
      <w:r w:rsidR="00DD07B5">
        <w:rPr>
          <w:rFonts w:ascii="Times New Roman" w:eastAsiaTheme="minorHAnsi" w:hAnsi="Times New Roman" w:cs="Times New Roman"/>
          <w:kern w:val="0"/>
          <w:sz w:val="24"/>
          <w:szCs w:val="24"/>
        </w:rPr>
        <w:t xml:space="preserve"> patterns of</w:t>
      </w:r>
      <w:r w:rsidR="00073C50">
        <w:rPr>
          <w:rFonts w:ascii="Times New Roman" w:eastAsiaTheme="minorHAnsi" w:hAnsi="Times New Roman" w:cs="Times New Roman"/>
          <w:kern w:val="0"/>
          <w:sz w:val="24"/>
          <w:szCs w:val="24"/>
        </w:rPr>
        <w:t xml:space="preserve"> </w:t>
      </w:r>
      <w:r w:rsidR="00073C50" w:rsidRPr="00073C50">
        <w:rPr>
          <w:rFonts w:ascii="Times New Roman" w:eastAsiaTheme="minorHAnsi" w:hAnsi="Times New Roman" w:cs="Times New Roman"/>
          <w:kern w:val="0"/>
          <w:sz w:val="24"/>
          <w:szCs w:val="24"/>
        </w:rPr>
        <w:t>neuromelanin distribution</w:t>
      </w:r>
      <w:r w:rsidR="00073C50">
        <w:rPr>
          <w:rFonts w:ascii="Times New Roman" w:eastAsiaTheme="minorHAnsi" w:hAnsi="Times New Roman" w:cs="Times New Roman"/>
          <w:kern w:val="0"/>
          <w:sz w:val="24"/>
          <w:szCs w:val="24"/>
        </w:rPr>
        <w:t>s</w:t>
      </w:r>
      <w:r w:rsidR="00073C50" w:rsidRPr="00073C50">
        <w:rPr>
          <w:rFonts w:ascii="Times New Roman" w:eastAsiaTheme="minorHAnsi" w:hAnsi="Times New Roman" w:cs="Times New Roman"/>
          <w:kern w:val="0"/>
          <w:sz w:val="24"/>
          <w:szCs w:val="24"/>
        </w:rPr>
        <w:t xml:space="preserve"> in the SN and the LC in patients with PD</w:t>
      </w:r>
      <w:r w:rsidR="00DD07B5">
        <w:rPr>
          <w:rFonts w:ascii="Times New Roman" w:eastAsiaTheme="minorHAnsi" w:hAnsi="Times New Roman" w:cs="Times New Roman"/>
          <w:kern w:val="0"/>
          <w:sz w:val="24"/>
          <w:szCs w:val="24"/>
        </w:rPr>
        <w:t xml:space="preserve"> at different stages comparing to health controls.</w:t>
      </w:r>
    </w:p>
    <w:p w14:paraId="0A7D71B1" w14:textId="77777777" w:rsidR="00E25412" w:rsidRPr="0001003C" w:rsidRDefault="00E25412" w:rsidP="0001003C">
      <w:pPr>
        <w:spacing w:line="480" w:lineRule="auto"/>
        <w:rPr>
          <w:rFonts w:ascii="Times New Roman" w:eastAsiaTheme="minorHAnsi" w:hAnsi="Times New Roman" w:cs="Times New Roman"/>
          <w:kern w:val="0"/>
          <w:sz w:val="24"/>
          <w:szCs w:val="24"/>
        </w:rPr>
      </w:pPr>
    </w:p>
    <w:p w14:paraId="4642BBDF" w14:textId="696CFA54" w:rsidR="002A0287" w:rsidRPr="0001003C" w:rsidRDefault="00180995" w:rsidP="0001003C">
      <w:pPr>
        <w:spacing w:line="480" w:lineRule="auto"/>
        <w:rPr>
          <w:rFonts w:ascii="Times New Roman" w:eastAsiaTheme="minorHAnsi" w:hAnsi="Times New Roman" w:cs="Times New Roman"/>
          <w:i/>
          <w:iCs/>
          <w:color w:val="000000" w:themeColor="text1"/>
          <w:spacing w:val="15"/>
          <w:sz w:val="24"/>
          <w:szCs w:val="24"/>
        </w:rPr>
      </w:pPr>
      <w:r w:rsidRPr="0001003C">
        <w:rPr>
          <w:rFonts w:ascii="Times New Roman" w:hAnsi="Times New Roman" w:cs="Times New Roman"/>
          <w:b/>
          <w:bCs/>
          <w:color w:val="000000" w:themeColor="text1"/>
          <w:sz w:val="24"/>
          <w:szCs w:val="24"/>
        </w:rPr>
        <w:t>Methods</w:t>
      </w:r>
    </w:p>
    <w:p w14:paraId="5B3F6B4B" w14:textId="77777777" w:rsidR="0001596E" w:rsidRPr="0001003C" w:rsidRDefault="0001596E" w:rsidP="0001003C">
      <w:pPr>
        <w:spacing w:line="480" w:lineRule="auto"/>
        <w:rPr>
          <w:rFonts w:ascii="Times New Roman" w:eastAsiaTheme="minorHAnsi" w:hAnsi="Times New Roman" w:cs="Times New Roman"/>
          <w:i/>
          <w:iCs/>
          <w:spacing w:val="15"/>
          <w:sz w:val="24"/>
          <w:szCs w:val="24"/>
        </w:rPr>
      </w:pPr>
      <w:r w:rsidRPr="0001003C">
        <w:rPr>
          <w:rFonts w:ascii="Times New Roman" w:eastAsiaTheme="minorHAnsi" w:hAnsi="Times New Roman" w:cs="Times New Roman"/>
          <w:i/>
          <w:iCs/>
          <w:spacing w:val="15"/>
          <w:sz w:val="24"/>
          <w:szCs w:val="24"/>
        </w:rPr>
        <w:t>Study design</w:t>
      </w:r>
    </w:p>
    <w:p w14:paraId="3EA4C06D" w14:textId="0B556FE4" w:rsidR="002C1F49" w:rsidRPr="0001003C" w:rsidRDefault="00944A69" w:rsidP="0001003C">
      <w:pPr>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spacing w:val="15"/>
          <w:sz w:val="24"/>
          <w:szCs w:val="24"/>
        </w:rPr>
        <w:t xml:space="preserve">A cross-sectional case-control study design was employed. All potential participants were screened, and PD diagnoses were validated. All eligible participants gave their written informed consent before taking part in </w:t>
      </w:r>
      <w:r w:rsidR="00183D13" w:rsidRPr="0001003C">
        <w:rPr>
          <w:rFonts w:ascii="Times New Roman" w:eastAsiaTheme="minorHAnsi" w:hAnsi="Times New Roman" w:cs="Times New Roman"/>
          <w:spacing w:val="15"/>
          <w:sz w:val="24"/>
          <w:szCs w:val="24"/>
        </w:rPr>
        <w:t>the study</w:t>
      </w:r>
      <w:r w:rsidRPr="0001003C">
        <w:rPr>
          <w:rFonts w:ascii="Times New Roman" w:eastAsiaTheme="minorHAnsi" w:hAnsi="Times New Roman" w:cs="Times New Roman"/>
          <w:spacing w:val="15"/>
          <w:sz w:val="24"/>
          <w:szCs w:val="24"/>
        </w:rPr>
        <w:t xml:space="preserve">. </w:t>
      </w:r>
      <w:r w:rsidR="002C1F49" w:rsidRPr="0001003C">
        <w:rPr>
          <w:rFonts w:ascii="Times New Roman" w:eastAsiaTheme="minorHAnsi" w:hAnsi="Times New Roman" w:cs="Times New Roman"/>
          <w:spacing w:val="15"/>
          <w:sz w:val="24"/>
          <w:szCs w:val="24"/>
        </w:rPr>
        <w:t xml:space="preserve">The </w:t>
      </w:r>
      <w:r w:rsidR="00EE34B8" w:rsidRPr="0001003C">
        <w:rPr>
          <w:rFonts w:ascii="Times New Roman" w:eastAsiaTheme="minorHAnsi" w:hAnsi="Times New Roman" w:cs="Times New Roman"/>
          <w:spacing w:val="15"/>
          <w:sz w:val="24"/>
          <w:szCs w:val="24"/>
        </w:rPr>
        <w:t xml:space="preserve">research protocol </w:t>
      </w:r>
      <w:r w:rsidR="002C1F49" w:rsidRPr="0001003C">
        <w:rPr>
          <w:rFonts w:ascii="Times New Roman" w:eastAsiaTheme="minorHAnsi" w:hAnsi="Times New Roman" w:cs="Times New Roman"/>
          <w:spacing w:val="15"/>
          <w:sz w:val="24"/>
          <w:szCs w:val="24"/>
        </w:rPr>
        <w:t xml:space="preserve">was approved by the </w:t>
      </w:r>
      <w:r w:rsidR="008B5D7C" w:rsidRPr="0001003C">
        <w:rPr>
          <w:rFonts w:ascii="Times New Roman" w:eastAsiaTheme="minorHAnsi" w:hAnsi="Times New Roman" w:cs="Times New Roman"/>
          <w:spacing w:val="15"/>
          <w:sz w:val="24"/>
          <w:szCs w:val="24"/>
        </w:rPr>
        <w:t xml:space="preserve">Research </w:t>
      </w:r>
      <w:r w:rsidR="002C1F49" w:rsidRPr="0001003C">
        <w:rPr>
          <w:rFonts w:ascii="Times New Roman" w:eastAsiaTheme="minorHAnsi" w:hAnsi="Times New Roman" w:cs="Times New Roman"/>
          <w:spacing w:val="15"/>
          <w:sz w:val="24"/>
          <w:szCs w:val="24"/>
        </w:rPr>
        <w:t>Ethics Committee of Shandong University</w:t>
      </w:r>
      <w:r w:rsidR="008B5D7C" w:rsidRPr="0001003C">
        <w:rPr>
          <w:rFonts w:ascii="Times New Roman" w:eastAsiaTheme="minorHAnsi" w:hAnsi="Times New Roman" w:cs="Times New Roman"/>
          <w:spacing w:val="15"/>
          <w:sz w:val="24"/>
          <w:szCs w:val="24"/>
        </w:rPr>
        <w:t xml:space="preserve"> Qilu Hospital. </w:t>
      </w:r>
      <w:r w:rsidR="00BC4824" w:rsidRPr="0001003C">
        <w:rPr>
          <w:rFonts w:ascii="Times New Roman" w:eastAsiaTheme="minorHAnsi" w:hAnsi="Times New Roman" w:cs="Times New Roman"/>
          <w:spacing w:val="15"/>
          <w:sz w:val="24"/>
          <w:szCs w:val="24"/>
        </w:rPr>
        <w:t>The study was conducted from June 2021 to June 2022.</w:t>
      </w:r>
    </w:p>
    <w:p w14:paraId="58627C6C" w14:textId="77777777" w:rsidR="002C1F49" w:rsidRPr="0001003C" w:rsidRDefault="002C1F49" w:rsidP="0001003C">
      <w:pPr>
        <w:spacing w:line="480" w:lineRule="auto"/>
        <w:rPr>
          <w:rFonts w:ascii="Times New Roman" w:eastAsiaTheme="minorHAnsi" w:hAnsi="Times New Roman" w:cs="Times New Roman"/>
          <w:spacing w:val="15"/>
          <w:sz w:val="24"/>
          <w:szCs w:val="24"/>
        </w:rPr>
      </w:pPr>
    </w:p>
    <w:p w14:paraId="3DA4D78A" w14:textId="4E7376E3" w:rsidR="00293D2F" w:rsidRPr="0001003C" w:rsidRDefault="00293D2F" w:rsidP="0001003C">
      <w:pPr>
        <w:spacing w:line="480" w:lineRule="auto"/>
        <w:rPr>
          <w:rFonts w:ascii="Times New Roman" w:eastAsiaTheme="minorHAnsi" w:hAnsi="Times New Roman" w:cs="Times New Roman"/>
          <w:i/>
          <w:iCs/>
          <w:spacing w:val="15"/>
          <w:sz w:val="24"/>
          <w:szCs w:val="24"/>
        </w:rPr>
      </w:pPr>
      <w:r w:rsidRPr="0001003C">
        <w:rPr>
          <w:rFonts w:ascii="Times New Roman" w:eastAsiaTheme="minorHAnsi" w:hAnsi="Times New Roman" w:cs="Times New Roman"/>
          <w:i/>
          <w:iCs/>
          <w:spacing w:val="15"/>
          <w:sz w:val="24"/>
          <w:szCs w:val="24"/>
        </w:rPr>
        <w:t xml:space="preserve">Participants </w:t>
      </w:r>
    </w:p>
    <w:p w14:paraId="5F8A967F" w14:textId="78A767F4" w:rsidR="00C32E20" w:rsidRPr="0001003C" w:rsidRDefault="00A71166" w:rsidP="0001003C">
      <w:pPr>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spacing w:val="15"/>
          <w:sz w:val="24"/>
          <w:szCs w:val="24"/>
        </w:rPr>
        <w:t>21 patients</w:t>
      </w:r>
      <w:r w:rsidR="00F32821" w:rsidRPr="0001003C">
        <w:rPr>
          <w:rFonts w:ascii="Times New Roman" w:eastAsiaTheme="minorHAnsi" w:hAnsi="Times New Roman" w:cs="Times New Roman"/>
          <w:spacing w:val="15"/>
          <w:sz w:val="24"/>
          <w:szCs w:val="24"/>
        </w:rPr>
        <w:t xml:space="preserve"> </w:t>
      </w:r>
      <w:r w:rsidR="00C32E20" w:rsidRPr="0001003C">
        <w:rPr>
          <w:rFonts w:ascii="Times New Roman" w:eastAsiaTheme="minorHAnsi" w:hAnsi="Times New Roman" w:cs="Times New Roman"/>
          <w:spacing w:val="15"/>
          <w:sz w:val="24"/>
          <w:szCs w:val="24"/>
        </w:rPr>
        <w:t>who met the International Parkinson and Movement Disorder Society(MDS) Clinical Diagnostic Criteria for</w:t>
      </w:r>
      <w:r w:rsidR="00C32E20" w:rsidRPr="0001003C">
        <w:rPr>
          <w:rFonts w:ascii="Times New Roman" w:hAnsi="Times New Roman" w:cs="Times New Roman"/>
          <w:sz w:val="24"/>
          <w:szCs w:val="24"/>
        </w:rPr>
        <w:t xml:space="preserve"> </w:t>
      </w:r>
      <w:r w:rsidR="00C32E20" w:rsidRPr="0001003C">
        <w:rPr>
          <w:rFonts w:ascii="Times New Roman" w:eastAsiaTheme="minorHAnsi" w:hAnsi="Times New Roman" w:cs="Times New Roman"/>
          <w:spacing w:val="15"/>
          <w:sz w:val="24"/>
          <w:szCs w:val="24"/>
        </w:rPr>
        <w:t>idiopathic PD including</w:t>
      </w:r>
      <w:r w:rsidR="000753E6" w:rsidRPr="0001003C">
        <w:rPr>
          <w:rFonts w:ascii="Times New Roman" w:eastAsiaTheme="minorHAnsi" w:hAnsi="Times New Roman" w:cs="Times New Roman"/>
          <w:spacing w:val="15"/>
          <w:sz w:val="24"/>
          <w:szCs w:val="24"/>
        </w:rPr>
        <w:t xml:space="preserve"> 10 early patients(Ⅰ, Ⅱ) and 11 progressive patients(Ⅲ</w:t>
      </w:r>
      <w:r w:rsidR="0052269C" w:rsidRPr="0001003C">
        <w:rPr>
          <w:rFonts w:ascii="Times New Roman" w:eastAsiaTheme="minorHAnsi" w:hAnsi="Times New Roman" w:cs="Times New Roman"/>
          <w:spacing w:val="15"/>
          <w:sz w:val="24"/>
          <w:szCs w:val="24"/>
        </w:rPr>
        <w:t>-</w:t>
      </w:r>
      <w:r w:rsidR="000753E6" w:rsidRPr="0001003C">
        <w:rPr>
          <w:rFonts w:ascii="Times New Roman" w:eastAsiaTheme="minorHAnsi" w:hAnsi="Times New Roman" w:cs="Times New Roman"/>
          <w:spacing w:val="15"/>
          <w:sz w:val="24"/>
          <w:szCs w:val="24"/>
        </w:rPr>
        <w:t>Ⅴ) according to Hoehn-Yahr stage</w:t>
      </w:r>
      <w:r w:rsidR="00C32E20" w:rsidRPr="0001003C">
        <w:rPr>
          <w:rFonts w:ascii="Times New Roman" w:eastAsiaTheme="minorHAnsi" w:hAnsi="Times New Roman" w:cs="Times New Roman"/>
          <w:spacing w:val="15"/>
          <w:sz w:val="24"/>
          <w:szCs w:val="24"/>
        </w:rPr>
        <w:t xml:space="preserve"> were</w:t>
      </w:r>
      <w:r w:rsidR="000753E6" w:rsidRPr="0001003C">
        <w:rPr>
          <w:rFonts w:ascii="Times New Roman" w:eastAsiaTheme="minorHAnsi" w:hAnsi="Times New Roman" w:cs="Times New Roman"/>
          <w:spacing w:val="15"/>
          <w:sz w:val="24"/>
          <w:szCs w:val="24"/>
        </w:rPr>
        <w:t xml:space="preserve"> recruited from the outpatient clinic and wards of neurology department </w:t>
      </w:r>
      <w:r w:rsidR="008671F6">
        <w:rPr>
          <w:rFonts w:ascii="Times New Roman" w:eastAsiaTheme="minorHAnsi" w:hAnsi="Times New Roman" w:cs="Times New Roman"/>
          <w:spacing w:val="15"/>
          <w:sz w:val="24"/>
          <w:szCs w:val="24"/>
        </w:rPr>
        <w:t xml:space="preserve">and </w:t>
      </w:r>
      <w:r w:rsidR="000753E6" w:rsidRPr="0001003C">
        <w:rPr>
          <w:rFonts w:ascii="Times New Roman" w:eastAsiaTheme="minorHAnsi" w:hAnsi="Times New Roman" w:cs="Times New Roman"/>
          <w:spacing w:val="15"/>
          <w:sz w:val="24"/>
          <w:szCs w:val="24"/>
        </w:rPr>
        <w:t xml:space="preserve">neurosurgery department </w:t>
      </w:r>
      <w:r w:rsidR="002F016C" w:rsidRPr="0001003C">
        <w:rPr>
          <w:rFonts w:ascii="Times New Roman" w:eastAsiaTheme="minorHAnsi" w:hAnsi="Times New Roman" w:cs="Times New Roman"/>
          <w:spacing w:val="15"/>
          <w:sz w:val="24"/>
          <w:szCs w:val="24"/>
        </w:rPr>
        <w:t>at Shandong University Qilu</w:t>
      </w:r>
      <w:r w:rsidR="00387A0F" w:rsidRPr="0001003C">
        <w:rPr>
          <w:rFonts w:ascii="Times New Roman" w:eastAsiaTheme="minorHAnsi" w:hAnsi="Times New Roman" w:cs="Times New Roman"/>
          <w:spacing w:val="15"/>
          <w:sz w:val="24"/>
          <w:szCs w:val="24"/>
        </w:rPr>
        <w:t xml:space="preserve"> H</w:t>
      </w:r>
      <w:r w:rsidR="000753E6" w:rsidRPr="0001003C">
        <w:rPr>
          <w:rFonts w:ascii="Times New Roman" w:eastAsiaTheme="minorHAnsi" w:hAnsi="Times New Roman" w:cs="Times New Roman"/>
          <w:spacing w:val="15"/>
          <w:sz w:val="24"/>
          <w:szCs w:val="24"/>
        </w:rPr>
        <w:t>ospital</w:t>
      </w:r>
      <w:r w:rsidR="00387A0F" w:rsidRPr="0001003C">
        <w:rPr>
          <w:rFonts w:ascii="Times New Roman" w:eastAsiaTheme="minorHAnsi" w:hAnsi="Times New Roman" w:cs="Times New Roman"/>
          <w:spacing w:val="15"/>
          <w:sz w:val="24"/>
          <w:szCs w:val="24"/>
        </w:rPr>
        <w:t>.</w:t>
      </w:r>
      <w:r w:rsidR="00904E8C" w:rsidRPr="0001003C">
        <w:rPr>
          <w:rFonts w:ascii="Times New Roman" w:hAnsi="Times New Roman" w:cs="Times New Roman"/>
          <w:sz w:val="24"/>
          <w:szCs w:val="24"/>
        </w:rPr>
        <w:t xml:space="preserve"> </w:t>
      </w:r>
      <w:r w:rsidR="00904E8C" w:rsidRPr="0001003C">
        <w:rPr>
          <w:rFonts w:ascii="Times New Roman" w:eastAsiaTheme="minorHAnsi" w:hAnsi="Times New Roman" w:cs="Times New Roman"/>
          <w:spacing w:val="15"/>
          <w:sz w:val="24"/>
          <w:szCs w:val="24"/>
        </w:rPr>
        <w:t xml:space="preserve">10 </w:t>
      </w:r>
      <w:r w:rsidR="0052269C" w:rsidRPr="0001003C">
        <w:rPr>
          <w:rFonts w:ascii="Times New Roman" w:eastAsiaTheme="minorHAnsi" w:hAnsi="Times New Roman" w:cs="Times New Roman"/>
          <w:spacing w:val="15"/>
          <w:sz w:val="24"/>
          <w:szCs w:val="24"/>
        </w:rPr>
        <w:t>H</w:t>
      </w:r>
      <w:r w:rsidR="00904E8C" w:rsidRPr="0001003C">
        <w:rPr>
          <w:rFonts w:ascii="Times New Roman" w:eastAsiaTheme="minorHAnsi" w:hAnsi="Times New Roman" w:cs="Times New Roman"/>
          <w:spacing w:val="15"/>
          <w:sz w:val="24"/>
          <w:szCs w:val="24"/>
        </w:rPr>
        <w:t>ealthy subjects matched in sex and age were recruited</w:t>
      </w:r>
      <w:r w:rsidR="00AE5828" w:rsidRPr="0001003C">
        <w:rPr>
          <w:rFonts w:ascii="Times New Roman" w:eastAsiaTheme="minorHAnsi" w:hAnsi="Times New Roman" w:cs="Times New Roman"/>
          <w:spacing w:val="15"/>
          <w:sz w:val="24"/>
          <w:szCs w:val="24"/>
        </w:rPr>
        <w:t xml:space="preserve"> from the local community</w:t>
      </w:r>
      <w:r w:rsidR="007E25E6">
        <w:rPr>
          <w:rFonts w:ascii="Times New Roman" w:eastAsiaTheme="minorHAnsi" w:hAnsi="Times New Roman" w:cs="Times New Roman"/>
          <w:spacing w:val="15"/>
          <w:sz w:val="24"/>
          <w:szCs w:val="24"/>
        </w:rPr>
        <w:t xml:space="preserve">. </w:t>
      </w:r>
      <w:r w:rsidR="00686142">
        <w:rPr>
          <w:rFonts w:ascii="Times New Roman" w:eastAsiaTheme="minorHAnsi" w:hAnsi="Times New Roman" w:cs="Times New Roman"/>
          <w:spacing w:val="15"/>
          <w:sz w:val="24"/>
          <w:szCs w:val="24"/>
        </w:rPr>
        <w:t xml:space="preserve">All </w:t>
      </w:r>
      <w:r w:rsidR="009C214C">
        <w:rPr>
          <w:rFonts w:ascii="Times New Roman" w:eastAsiaTheme="minorHAnsi" w:hAnsi="Times New Roman" w:cs="Times New Roman"/>
          <w:spacing w:val="15"/>
          <w:sz w:val="24"/>
          <w:szCs w:val="24"/>
        </w:rPr>
        <w:t xml:space="preserve">participants were </w:t>
      </w:r>
      <w:r w:rsidR="009C214C" w:rsidRPr="009C214C">
        <w:rPr>
          <w:rFonts w:ascii="Times New Roman" w:eastAsiaTheme="minorHAnsi" w:hAnsi="Times New Roman" w:cs="Times New Roman"/>
          <w:spacing w:val="15"/>
          <w:sz w:val="24"/>
          <w:szCs w:val="24"/>
        </w:rPr>
        <w:t>drug-</w:t>
      </w:r>
      <w:r w:rsidR="009C214C">
        <w:rPr>
          <w:rFonts w:ascii="Times New Roman" w:eastAsiaTheme="minorHAnsi" w:hAnsi="Times New Roman" w:cs="Times New Roman"/>
          <w:spacing w:val="15"/>
          <w:sz w:val="24"/>
          <w:szCs w:val="24"/>
        </w:rPr>
        <w:t>naïve.</w:t>
      </w:r>
      <w:r w:rsidR="009C214C" w:rsidRPr="009C214C">
        <w:rPr>
          <w:rFonts w:ascii="Times New Roman" w:eastAsiaTheme="minorHAnsi" w:hAnsi="Times New Roman" w:cs="Times New Roman"/>
          <w:spacing w:val="15"/>
          <w:sz w:val="24"/>
          <w:szCs w:val="24"/>
        </w:rPr>
        <w:t xml:space="preserve"> </w:t>
      </w:r>
      <w:r w:rsidR="00B732E3" w:rsidRPr="0001003C">
        <w:rPr>
          <w:rFonts w:ascii="Times New Roman" w:eastAsiaTheme="minorHAnsi" w:hAnsi="Times New Roman" w:cs="Times New Roman"/>
          <w:spacing w:val="15"/>
          <w:sz w:val="24"/>
          <w:szCs w:val="24"/>
        </w:rPr>
        <w:t>Participants with any</w:t>
      </w:r>
      <w:r w:rsidR="00F9349F" w:rsidRPr="0001003C">
        <w:rPr>
          <w:rFonts w:ascii="Times New Roman" w:eastAsiaTheme="minorHAnsi" w:hAnsi="Times New Roman" w:cs="Times New Roman"/>
          <w:spacing w:val="15"/>
          <w:sz w:val="24"/>
          <w:szCs w:val="24"/>
        </w:rPr>
        <w:t xml:space="preserve"> </w:t>
      </w:r>
      <w:r w:rsidR="00AB5506" w:rsidRPr="0001003C">
        <w:rPr>
          <w:rFonts w:ascii="Times New Roman" w:eastAsiaTheme="minorHAnsi" w:hAnsi="Times New Roman" w:cs="Times New Roman"/>
          <w:spacing w:val="15"/>
          <w:sz w:val="24"/>
          <w:szCs w:val="24"/>
        </w:rPr>
        <w:t>other</w:t>
      </w:r>
      <w:r w:rsidR="00F9349F" w:rsidRPr="0001003C">
        <w:rPr>
          <w:rFonts w:ascii="Times New Roman" w:eastAsiaTheme="minorHAnsi" w:hAnsi="Times New Roman" w:cs="Times New Roman"/>
          <w:spacing w:val="15"/>
          <w:sz w:val="24"/>
          <w:szCs w:val="24"/>
        </w:rPr>
        <w:t xml:space="preserve"> medical conditions </w:t>
      </w:r>
      <w:r w:rsidR="00AB5506" w:rsidRPr="0001003C">
        <w:rPr>
          <w:rFonts w:ascii="Times New Roman" w:eastAsiaTheme="minorHAnsi" w:hAnsi="Times New Roman" w:cs="Times New Roman"/>
          <w:spacing w:val="15"/>
          <w:sz w:val="24"/>
          <w:szCs w:val="24"/>
        </w:rPr>
        <w:t xml:space="preserve">or taking any medication </w:t>
      </w:r>
      <w:r w:rsidR="005F58E4" w:rsidRPr="0001003C">
        <w:rPr>
          <w:rFonts w:ascii="Times New Roman" w:eastAsiaTheme="minorHAnsi" w:hAnsi="Times New Roman" w:cs="Times New Roman"/>
          <w:spacing w:val="15"/>
          <w:sz w:val="24"/>
          <w:szCs w:val="24"/>
        </w:rPr>
        <w:t>which might potentially affect the LC</w:t>
      </w:r>
      <w:r w:rsidR="008671F6">
        <w:rPr>
          <w:rFonts w:ascii="Times New Roman" w:eastAsiaTheme="minorHAnsi" w:hAnsi="Times New Roman" w:cs="Times New Roman"/>
          <w:spacing w:val="15"/>
          <w:sz w:val="24"/>
          <w:szCs w:val="24"/>
        </w:rPr>
        <w:t xml:space="preserve"> noradrenergic </w:t>
      </w:r>
      <w:r w:rsidR="005F58E4" w:rsidRPr="0001003C">
        <w:rPr>
          <w:rFonts w:ascii="Times New Roman" w:eastAsiaTheme="minorHAnsi" w:hAnsi="Times New Roman" w:cs="Times New Roman"/>
          <w:spacing w:val="15"/>
          <w:sz w:val="24"/>
          <w:szCs w:val="24"/>
        </w:rPr>
        <w:t xml:space="preserve">pathway </w:t>
      </w:r>
      <w:r w:rsidR="00F9349F" w:rsidRPr="0001003C">
        <w:rPr>
          <w:rFonts w:ascii="Times New Roman" w:eastAsiaTheme="minorHAnsi" w:hAnsi="Times New Roman" w:cs="Times New Roman"/>
          <w:spacing w:val="15"/>
          <w:sz w:val="24"/>
          <w:szCs w:val="24"/>
        </w:rPr>
        <w:t>were</w:t>
      </w:r>
      <w:r w:rsidR="003004F8">
        <w:rPr>
          <w:rFonts w:ascii="Times New Roman" w:eastAsiaTheme="minorHAnsi" w:hAnsi="Times New Roman" w:cs="Times New Roman"/>
          <w:spacing w:val="15"/>
          <w:sz w:val="24"/>
          <w:szCs w:val="24"/>
        </w:rPr>
        <w:t xml:space="preserve"> </w:t>
      </w:r>
      <w:r w:rsidR="00E14FD7">
        <w:rPr>
          <w:rFonts w:ascii="Times New Roman" w:eastAsiaTheme="minorHAnsi" w:hAnsi="Times New Roman" w:cs="Times New Roman" w:hint="eastAsia"/>
          <w:spacing w:val="15"/>
          <w:sz w:val="24"/>
          <w:szCs w:val="24"/>
        </w:rPr>
        <w:t>e</w:t>
      </w:r>
      <w:r w:rsidR="00F9349F" w:rsidRPr="0001003C">
        <w:rPr>
          <w:rFonts w:ascii="Times New Roman" w:eastAsiaTheme="minorHAnsi" w:hAnsi="Times New Roman" w:cs="Times New Roman"/>
          <w:spacing w:val="15"/>
          <w:sz w:val="24"/>
          <w:szCs w:val="24"/>
        </w:rPr>
        <w:t>xcluded.</w:t>
      </w:r>
      <w:r w:rsidR="00686142" w:rsidRPr="00686142">
        <w:t xml:space="preserve"> </w:t>
      </w:r>
      <w:r w:rsidR="00686142" w:rsidRPr="00686142">
        <w:rPr>
          <w:rFonts w:ascii="Times New Roman" w:eastAsiaTheme="minorHAnsi" w:hAnsi="Times New Roman" w:cs="Times New Roman"/>
          <w:spacing w:val="15"/>
          <w:sz w:val="24"/>
          <w:szCs w:val="24"/>
        </w:rPr>
        <w:t>Current use of medications with an NA-based mechanism of action refers to selective noradrenaline reuptake inhibitors such as atomoxetine, maprotiline, reboxetine, and viloxazine, and α2-adrenoceptor antagonists such as atipamezole, efaroxan, idazoxan, and yohimbine.</w:t>
      </w:r>
      <w:r w:rsidR="000E42D7">
        <w:rPr>
          <w:rFonts w:ascii="Times New Roman" w:eastAsiaTheme="minorHAnsi" w:hAnsi="Times New Roman" w:cs="Times New Roman"/>
          <w:spacing w:val="15"/>
          <w:sz w:val="24"/>
          <w:szCs w:val="24"/>
        </w:rPr>
        <w:t xml:space="preserve"> All participants were right-handed. </w:t>
      </w:r>
      <w:r w:rsidR="005F58E4" w:rsidRPr="0001003C">
        <w:rPr>
          <w:rFonts w:ascii="Times New Roman" w:eastAsiaTheme="minorHAnsi" w:hAnsi="Times New Roman" w:cs="Times New Roman"/>
          <w:spacing w:val="15"/>
          <w:sz w:val="24"/>
          <w:szCs w:val="24"/>
        </w:rPr>
        <w:t xml:space="preserve"> </w:t>
      </w:r>
      <w:r w:rsidR="00B732E3" w:rsidRPr="0001003C">
        <w:rPr>
          <w:rFonts w:ascii="Times New Roman" w:eastAsiaTheme="minorHAnsi" w:hAnsi="Times New Roman" w:cs="Times New Roman"/>
          <w:spacing w:val="15"/>
          <w:sz w:val="24"/>
          <w:szCs w:val="24"/>
        </w:rPr>
        <w:t xml:space="preserve">  </w:t>
      </w:r>
      <w:r w:rsidR="00904E8C" w:rsidRPr="0001003C">
        <w:rPr>
          <w:rFonts w:ascii="Times New Roman" w:eastAsiaTheme="minorHAnsi" w:hAnsi="Times New Roman" w:cs="Times New Roman"/>
          <w:spacing w:val="15"/>
          <w:sz w:val="24"/>
          <w:szCs w:val="24"/>
        </w:rPr>
        <w:t xml:space="preserve"> </w:t>
      </w:r>
      <w:r w:rsidR="00387A0F" w:rsidRPr="0001003C">
        <w:rPr>
          <w:rFonts w:ascii="Times New Roman" w:eastAsiaTheme="minorHAnsi" w:hAnsi="Times New Roman" w:cs="Times New Roman"/>
          <w:spacing w:val="15"/>
          <w:sz w:val="24"/>
          <w:szCs w:val="24"/>
        </w:rPr>
        <w:t xml:space="preserve"> </w:t>
      </w:r>
    </w:p>
    <w:p w14:paraId="7205311B" w14:textId="77777777" w:rsidR="00C32E20" w:rsidRPr="0001003C" w:rsidRDefault="00C32E20" w:rsidP="0001003C">
      <w:pPr>
        <w:spacing w:line="480" w:lineRule="auto"/>
        <w:rPr>
          <w:rFonts w:ascii="Times New Roman" w:eastAsiaTheme="minorHAnsi" w:hAnsi="Times New Roman" w:cs="Times New Roman"/>
          <w:spacing w:val="15"/>
          <w:sz w:val="24"/>
          <w:szCs w:val="24"/>
        </w:rPr>
      </w:pPr>
    </w:p>
    <w:p w14:paraId="5C93DAD7" w14:textId="1AC9E65A" w:rsidR="00A06F19" w:rsidRPr="0001003C" w:rsidRDefault="00A06F19" w:rsidP="0001003C">
      <w:pPr>
        <w:spacing w:line="480" w:lineRule="auto"/>
        <w:rPr>
          <w:rFonts w:ascii="Times New Roman" w:eastAsiaTheme="minorHAnsi" w:hAnsi="Times New Roman" w:cs="Times New Roman"/>
          <w:i/>
          <w:iCs/>
          <w:spacing w:val="15"/>
          <w:sz w:val="24"/>
          <w:szCs w:val="24"/>
        </w:rPr>
      </w:pPr>
      <w:r w:rsidRPr="0001003C">
        <w:rPr>
          <w:rFonts w:ascii="Times New Roman" w:eastAsiaTheme="minorHAnsi" w:hAnsi="Times New Roman" w:cs="Times New Roman"/>
          <w:i/>
          <w:iCs/>
          <w:spacing w:val="15"/>
          <w:sz w:val="24"/>
          <w:szCs w:val="24"/>
        </w:rPr>
        <w:t>Neuropsychometric measures</w:t>
      </w:r>
    </w:p>
    <w:p w14:paraId="396DBE7D" w14:textId="63D0C99D" w:rsidR="005526C5" w:rsidRDefault="00A263D4" w:rsidP="00FA7EA4">
      <w:pPr>
        <w:spacing w:line="480" w:lineRule="auto"/>
        <w:rPr>
          <w:rFonts w:ascii="Times New Roman" w:eastAsiaTheme="minorHAnsi" w:hAnsi="Times New Roman" w:cs="Times New Roman"/>
          <w:spacing w:val="15"/>
          <w:sz w:val="24"/>
          <w:szCs w:val="24"/>
        </w:rPr>
      </w:pPr>
      <w:r w:rsidRPr="0001003C">
        <w:rPr>
          <w:rFonts w:ascii="Times New Roman" w:hAnsi="Times New Roman" w:cs="Times New Roman"/>
          <w:spacing w:val="15"/>
          <w:sz w:val="24"/>
          <w:szCs w:val="24"/>
        </w:rPr>
        <w:t>Mini-mental state examination</w:t>
      </w:r>
      <w:r w:rsidR="002145E5" w:rsidRPr="0001003C">
        <w:rPr>
          <w:rFonts w:ascii="Times New Roman" w:hAnsi="Times New Roman" w:cs="Times New Roman"/>
          <w:spacing w:val="15"/>
          <w:sz w:val="24"/>
          <w:szCs w:val="24"/>
        </w:rPr>
        <w:t>(MMSE)</w:t>
      </w:r>
      <w:r w:rsidRPr="0001003C">
        <w:rPr>
          <w:rFonts w:ascii="Times New Roman" w:hAnsi="Times New Roman" w:cs="Times New Roman"/>
          <w:spacing w:val="15"/>
          <w:sz w:val="24"/>
          <w:szCs w:val="24"/>
        </w:rPr>
        <w:t xml:space="preserve"> and Montreal cognitive assessment</w:t>
      </w:r>
      <w:r w:rsidR="002145E5" w:rsidRPr="0001003C">
        <w:rPr>
          <w:rFonts w:ascii="Times New Roman" w:hAnsi="Times New Roman" w:cs="Times New Roman"/>
          <w:spacing w:val="15"/>
          <w:sz w:val="24"/>
          <w:szCs w:val="24"/>
        </w:rPr>
        <w:t>(MoCA)</w:t>
      </w:r>
      <w:r w:rsidRPr="0001003C">
        <w:rPr>
          <w:rFonts w:ascii="Times New Roman" w:hAnsi="Times New Roman" w:cs="Times New Roman"/>
          <w:spacing w:val="15"/>
          <w:sz w:val="24"/>
          <w:szCs w:val="24"/>
        </w:rPr>
        <w:t xml:space="preserve"> were used to e</w:t>
      </w:r>
      <w:r w:rsidR="009A15FA" w:rsidRPr="0001003C">
        <w:rPr>
          <w:rFonts w:ascii="Times New Roman" w:hAnsi="Times New Roman" w:cs="Times New Roman"/>
          <w:spacing w:val="15"/>
          <w:sz w:val="24"/>
          <w:szCs w:val="24"/>
        </w:rPr>
        <w:t xml:space="preserve">valuate the degree of </w:t>
      </w:r>
      <w:r w:rsidR="00FE776C" w:rsidRPr="0001003C">
        <w:rPr>
          <w:rFonts w:ascii="Times New Roman" w:hAnsi="Times New Roman" w:cs="Times New Roman"/>
          <w:spacing w:val="15"/>
          <w:sz w:val="24"/>
          <w:szCs w:val="24"/>
        </w:rPr>
        <w:t>cognitive impairment</w:t>
      </w:r>
      <w:r w:rsidR="002F45D5" w:rsidRPr="0001003C">
        <w:rPr>
          <w:rFonts w:ascii="Times New Roman" w:hAnsi="Times New Roman" w:cs="Times New Roman"/>
          <w:spacing w:val="15"/>
          <w:sz w:val="24"/>
          <w:szCs w:val="24"/>
        </w:rPr>
        <w:t>.</w:t>
      </w:r>
      <w:r w:rsidR="002F45D5" w:rsidRPr="0001003C">
        <w:rPr>
          <w:rFonts w:ascii="Times New Roman" w:hAnsi="Times New Roman" w:cs="Times New Roman"/>
          <w:sz w:val="24"/>
          <w:szCs w:val="24"/>
        </w:rPr>
        <w:t xml:space="preserve"> </w:t>
      </w:r>
      <w:r w:rsidR="002F45D5" w:rsidRPr="0001003C">
        <w:rPr>
          <w:rFonts w:ascii="Times New Roman" w:hAnsi="Times New Roman" w:cs="Times New Roman"/>
          <w:spacing w:val="15"/>
          <w:sz w:val="24"/>
          <w:szCs w:val="24"/>
        </w:rPr>
        <w:t>Depression and anxiety symptoms were examined by</w:t>
      </w:r>
      <w:r w:rsidR="002F45D5" w:rsidRPr="0001003C">
        <w:rPr>
          <w:rFonts w:ascii="Times New Roman" w:hAnsi="Times New Roman" w:cs="Times New Roman"/>
          <w:sz w:val="24"/>
          <w:szCs w:val="24"/>
        </w:rPr>
        <w:t xml:space="preserve"> </w:t>
      </w:r>
      <w:r w:rsidR="002F45D5" w:rsidRPr="0001003C">
        <w:rPr>
          <w:rFonts w:ascii="Times New Roman" w:hAnsi="Times New Roman" w:cs="Times New Roman"/>
          <w:spacing w:val="15"/>
          <w:sz w:val="24"/>
          <w:szCs w:val="24"/>
        </w:rPr>
        <w:t>Hamilton depression scale(HAMD) and Hamilton anxiety scale(HAMA).</w:t>
      </w:r>
      <w:r w:rsidR="009F560B" w:rsidRPr="0001003C">
        <w:rPr>
          <w:rFonts w:ascii="Times New Roman" w:hAnsi="Times New Roman" w:cs="Times New Roman"/>
          <w:spacing w:val="15"/>
          <w:sz w:val="24"/>
          <w:szCs w:val="24"/>
        </w:rPr>
        <w:t xml:space="preserve"> </w:t>
      </w:r>
      <w:r w:rsidR="005E3AEE" w:rsidRPr="0001003C">
        <w:rPr>
          <w:rFonts w:ascii="Times New Roman" w:eastAsiaTheme="minorHAnsi" w:hAnsi="Times New Roman" w:cs="Times New Roman"/>
          <w:spacing w:val="15"/>
          <w:sz w:val="24"/>
          <w:szCs w:val="24"/>
        </w:rPr>
        <w:t>S</w:t>
      </w:r>
      <w:r w:rsidR="009F560B" w:rsidRPr="0001003C">
        <w:rPr>
          <w:rFonts w:ascii="Times New Roman" w:eastAsiaTheme="minorHAnsi" w:hAnsi="Times New Roman" w:cs="Times New Roman"/>
          <w:spacing w:val="15"/>
          <w:sz w:val="24"/>
          <w:szCs w:val="24"/>
        </w:rPr>
        <w:t xml:space="preserve">everity of </w:t>
      </w:r>
      <w:r w:rsidR="009F560B" w:rsidRPr="0001003C">
        <w:rPr>
          <w:rFonts w:ascii="Times New Roman" w:eastAsiaTheme="minorHAnsi" w:hAnsi="Times New Roman" w:cs="Times New Roman"/>
          <w:spacing w:val="15"/>
          <w:sz w:val="24"/>
          <w:szCs w:val="24"/>
        </w:rPr>
        <w:lastRenderedPageBreak/>
        <w:t>motor and</w:t>
      </w:r>
      <w:r w:rsidR="009F560B" w:rsidRPr="0001003C">
        <w:rPr>
          <w:rFonts w:ascii="Times New Roman" w:hAnsi="Times New Roman" w:cs="Times New Roman"/>
          <w:sz w:val="24"/>
          <w:szCs w:val="24"/>
        </w:rPr>
        <w:t xml:space="preserve"> </w:t>
      </w:r>
      <w:r w:rsidR="009F560B" w:rsidRPr="0001003C">
        <w:rPr>
          <w:rFonts w:ascii="Times New Roman" w:eastAsiaTheme="minorHAnsi" w:hAnsi="Times New Roman" w:cs="Times New Roman"/>
          <w:spacing w:val="15"/>
          <w:sz w:val="24"/>
          <w:szCs w:val="24"/>
        </w:rPr>
        <w:t>non-motor symptoms were quantified by</w:t>
      </w:r>
      <w:r w:rsidR="009F560B" w:rsidRPr="0001003C">
        <w:rPr>
          <w:rFonts w:ascii="Times New Roman" w:hAnsi="Times New Roman" w:cs="Times New Roman"/>
          <w:sz w:val="24"/>
          <w:szCs w:val="24"/>
        </w:rPr>
        <w:t xml:space="preserve"> </w:t>
      </w:r>
      <w:r w:rsidR="009F560B" w:rsidRPr="0001003C">
        <w:rPr>
          <w:rFonts w:ascii="Times New Roman" w:eastAsiaTheme="minorHAnsi" w:hAnsi="Times New Roman" w:cs="Times New Roman"/>
          <w:spacing w:val="15"/>
          <w:sz w:val="24"/>
          <w:szCs w:val="24"/>
        </w:rPr>
        <w:t>Part III of the Unified Parkinson’s Disease Rating Scale(UPDRS) and Hoehn</w:t>
      </w:r>
      <w:r w:rsidR="00FD2B23" w:rsidRPr="0001003C">
        <w:rPr>
          <w:rFonts w:ascii="Times New Roman" w:eastAsiaTheme="minorHAnsi" w:hAnsi="Times New Roman" w:cs="Times New Roman"/>
          <w:spacing w:val="15"/>
          <w:sz w:val="24"/>
          <w:szCs w:val="24"/>
        </w:rPr>
        <w:t>-</w:t>
      </w:r>
      <w:r w:rsidR="009F560B" w:rsidRPr="0001003C">
        <w:rPr>
          <w:rFonts w:ascii="Times New Roman" w:eastAsiaTheme="minorHAnsi" w:hAnsi="Times New Roman" w:cs="Times New Roman"/>
          <w:spacing w:val="15"/>
          <w:sz w:val="24"/>
          <w:szCs w:val="24"/>
        </w:rPr>
        <w:t>Yahr(H</w:t>
      </w:r>
      <w:r w:rsidR="001B0A68" w:rsidRPr="0001003C">
        <w:rPr>
          <w:rFonts w:ascii="Times New Roman" w:eastAsiaTheme="minorHAnsi" w:hAnsi="Times New Roman" w:cs="Times New Roman"/>
          <w:spacing w:val="15"/>
          <w:sz w:val="24"/>
          <w:szCs w:val="24"/>
        </w:rPr>
        <w:t>&amp;</w:t>
      </w:r>
      <w:r w:rsidR="009F560B" w:rsidRPr="0001003C">
        <w:rPr>
          <w:rFonts w:ascii="Times New Roman" w:eastAsiaTheme="minorHAnsi" w:hAnsi="Times New Roman" w:cs="Times New Roman"/>
          <w:spacing w:val="15"/>
          <w:sz w:val="24"/>
          <w:szCs w:val="24"/>
        </w:rPr>
        <w:t>Y) stag</w:t>
      </w:r>
      <w:r w:rsidR="001B0A68" w:rsidRPr="0001003C">
        <w:rPr>
          <w:rFonts w:ascii="Times New Roman" w:eastAsiaTheme="minorHAnsi" w:hAnsi="Times New Roman" w:cs="Times New Roman"/>
          <w:spacing w:val="15"/>
          <w:sz w:val="24"/>
          <w:szCs w:val="24"/>
        </w:rPr>
        <w:t>e</w:t>
      </w:r>
      <w:r w:rsidR="009F560B" w:rsidRPr="0001003C">
        <w:rPr>
          <w:rFonts w:ascii="Times New Roman" w:eastAsiaTheme="minorHAnsi" w:hAnsi="Times New Roman" w:cs="Times New Roman"/>
          <w:spacing w:val="15"/>
          <w:sz w:val="24"/>
          <w:szCs w:val="24"/>
        </w:rPr>
        <w:t xml:space="preserve"> as well as</w:t>
      </w:r>
      <w:r w:rsidR="009F560B" w:rsidRPr="0001003C">
        <w:rPr>
          <w:rFonts w:ascii="Times New Roman" w:hAnsi="Times New Roman" w:cs="Times New Roman"/>
          <w:sz w:val="24"/>
          <w:szCs w:val="24"/>
        </w:rPr>
        <w:t xml:space="preserve"> </w:t>
      </w:r>
      <w:r w:rsidR="009F560B" w:rsidRPr="0001003C">
        <w:rPr>
          <w:rFonts w:ascii="Times New Roman" w:eastAsiaTheme="minorHAnsi" w:hAnsi="Times New Roman" w:cs="Times New Roman"/>
          <w:spacing w:val="15"/>
          <w:sz w:val="24"/>
          <w:szCs w:val="24"/>
        </w:rPr>
        <w:t>Non-Motor Symptom Assessment Scale(NMSS)</w:t>
      </w:r>
      <w:r w:rsidR="00583744" w:rsidRPr="0001003C">
        <w:rPr>
          <w:rFonts w:ascii="Times New Roman" w:eastAsiaTheme="minorHAnsi" w:hAnsi="Times New Roman" w:cs="Times New Roman"/>
          <w:spacing w:val="15"/>
          <w:sz w:val="24"/>
          <w:szCs w:val="24"/>
        </w:rPr>
        <w:t>.</w:t>
      </w:r>
      <w:r w:rsidR="00847D16" w:rsidRPr="0001003C">
        <w:rPr>
          <w:rFonts w:ascii="Times New Roman" w:hAnsi="Times New Roman" w:cs="Times New Roman"/>
          <w:sz w:val="24"/>
          <w:szCs w:val="24"/>
        </w:rPr>
        <w:t xml:space="preserve"> The scor</w:t>
      </w:r>
      <w:r w:rsidR="00646A2F">
        <w:rPr>
          <w:rFonts w:ascii="Times New Roman" w:hAnsi="Times New Roman" w:cs="Times New Roman"/>
          <w:sz w:val="24"/>
          <w:szCs w:val="24"/>
        </w:rPr>
        <w:t xml:space="preserve">ing </w:t>
      </w:r>
      <w:r w:rsidR="00847D16" w:rsidRPr="0001003C">
        <w:rPr>
          <w:rFonts w:ascii="Times New Roman" w:hAnsi="Times New Roman" w:cs="Times New Roman"/>
          <w:sz w:val="24"/>
          <w:szCs w:val="24"/>
        </w:rPr>
        <w:t xml:space="preserve">of </w:t>
      </w:r>
      <w:r w:rsidR="00847D16" w:rsidRPr="0001003C">
        <w:rPr>
          <w:rFonts w:ascii="Times New Roman" w:eastAsiaTheme="minorHAnsi" w:hAnsi="Times New Roman" w:cs="Times New Roman"/>
          <w:spacing w:val="15"/>
          <w:sz w:val="24"/>
          <w:szCs w:val="24"/>
        </w:rPr>
        <w:t>all</w:t>
      </w:r>
      <w:r w:rsidR="004E0DB2">
        <w:rPr>
          <w:rFonts w:ascii="Times New Roman" w:eastAsiaTheme="minorHAnsi" w:hAnsi="Times New Roman" w:cs="Times New Roman"/>
          <w:spacing w:val="15"/>
          <w:sz w:val="24"/>
          <w:szCs w:val="24"/>
        </w:rPr>
        <w:t xml:space="preserve"> </w:t>
      </w:r>
      <w:r w:rsidR="00847D16" w:rsidRPr="0001003C">
        <w:rPr>
          <w:rFonts w:ascii="Times New Roman" w:eastAsiaTheme="minorHAnsi" w:hAnsi="Times New Roman" w:cs="Times New Roman"/>
          <w:spacing w:val="15"/>
          <w:sz w:val="24"/>
          <w:szCs w:val="24"/>
        </w:rPr>
        <w:t xml:space="preserve">scales were </w:t>
      </w:r>
      <w:r w:rsidR="0079291A" w:rsidRPr="0001003C">
        <w:rPr>
          <w:rFonts w:ascii="Times New Roman" w:eastAsiaTheme="minorHAnsi" w:hAnsi="Times New Roman" w:cs="Times New Roman"/>
          <w:spacing w:val="15"/>
          <w:sz w:val="24"/>
          <w:szCs w:val="24"/>
        </w:rPr>
        <w:t xml:space="preserve">double </w:t>
      </w:r>
      <w:r w:rsidR="00847D16" w:rsidRPr="0001003C">
        <w:rPr>
          <w:rFonts w:ascii="Times New Roman" w:eastAsiaTheme="minorHAnsi" w:hAnsi="Times New Roman" w:cs="Times New Roman"/>
          <w:spacing w:val="15"/>
          <w:sz w:val="24"/>
          <w:szCs w:val="24"/>
        </w:rPr>
        <w:t xml:space="preserve">checked by two </w:t>
      </w:r>
      <w:r w:rsidR="00EF5FDE">
        <w:rPr>
          <w:rFonts w:ascii="Times New Roman" w:eastAsiaTheme="minorHAnsi" w:hAnsi="Times New Roman" w:cs="Times New Roman"/>
          <w:spacing w:val="15"/>
          <w:sz w:val="24"/>
          <w:szCs w:val="24"/>
        </w:rPr>
        <w:t>clinical researchers</w:t>
      </w:r>
      <w:r w:rsidR="00847D16" w:rsidRPr="0001003C">
        <w:rPr>
          <w:rFonts w:ascii="Times New Roman" w:eastAsiaTheme="minorHAnsi" w:hAnsi="Times New Roman" w:cs="Times New Roman"/>
          <w:spacing w:val="15"/>
          <w:sz w:val="24"/>
          <w:szCs w:val="24"/>
        </w:rPr>
        <w:t xml:space="preserve">. </w:t>
      </w:r>
    </w:p>
    <w:p w14:paraId="1A1CB82A" w14:textId="77777777" w:rsidR="00FA7EA4" w:rsidRPr="0001003C" w:rsidRDefault="00FA7EA4" w:rsidP="0001003C">
      <w:pPr>
        <w:spacing w:line="480" w:lineRule="auto"/>
        <w:rPr>
          <w:rFonts w:ascii="Times New Roman" w:eastAsiaTheme="minorHAnsi" w:hAnsi="Times New Roman" w:cs="Times New Roman"/>
          <w:spacing w:val="15"/>
          <w:sz w:val="24"/>
          <w:szCs w:val="24"/>
        </w:rPr>
      </w:pPr>
    </w:p>
    <w:p w14:paraId="18A9CD11" w14:textId="711721F3" w:rsidR="0040052C" w:rsidRPr="0001003C" w:rsidRDefault="00B1213B" w:rsidP="0001003C">
      <w:pPr>
        <w:spacing w:line="480" w:lineRule="auto"/>
        <w:jc w:val="left"/>
        <w:rPr>
          <w:rFonts w:ascii="Times New Roman" w:eastAsiaTheme="minorHAnsi" w:hAnsi="Times New Roman" w:cs="Times New Roman"/>
          <w:spacing w:val="15"/>
          <w:sz w:val="24"/>
          <w:szCs w:val="24"/>
        </w:rPr>
      </w:pPr>
      <w:r w:rsidRPr="0001003C">
        <w:rPr>
          <w:rFonts w:ascii="Times New Roman" w:eastAsiaTheme="minorHAnsi" w:hAnsi="Times New Roman" w:cs="Times New Roman"/>
          <w:i/>
          <w:iCs/>
          <w:spacing w:val="15"/>
          <w:sz w:val="24"/>
          <w:szCs w:val="24"/>
        </w:rPr>
        <w:t xml:space="preserve">Magnetic resonance imaging </w:t>
      </w:r>
      <w:r w:rsidR="00C94F41" w:rsidRPr="0001003C">
        <w:rPr>
          <w:rFonts w:ascii="Times New Roman" w:eastAsiaTheme="minorHAnsi" w:hAnsi="Times New Roman" w:cs="Times New Roman"/>
          <w:i/>
          <w:iCs/>
          <w:spacing w:val="15"/>
          <w:sz w:val="24"/>
          <w:szCs w:val="24"/>
        </w:rPr>
        <w:t xml:space="preserve">protocol </w:t>
      </w:r>
    </w:p>
    <w:p w14:paraId="01F1C4D6" w14:textId="5AEC1208" w:rsidR="00611AB4" w:rsidRDefault="0025097A" w:rsidP="0001003C">
      <w:pPr>
        <w:adjustRightInd w:val="0"/>
        <w:snapToGrid w:val="0"/>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spacing w:val="15"/>
          <w:sz w:val="24"/>
          <w:szCs w:val="24"/>
        </w:rPr>
        <w:t xml:space="preserve">MRI </w:t>
      </w:r>
      <w:r w:rsidR="008C10C3" w:rsidRPr="0001003C">
        <w:rPr>
          <w:rFonts w:ascii="Times New Roman" w:eastAsiaTheme="minorHAnsi" w:hAnsi="Times New Roman" w:cs="Times New Roman"/>
          <w:spacing w:val="15"/>
          <w:sz w:val="24"/>
          <w:szCs w:val="24"/>
        </w:rPr>
        <w:t xml:space="preserve">data </w:t>
      </w:r>
      <w:r w:rsidR="00940130" w:rsidRPr="0001003C">
        <w:rPr>
          <w:rFonts w:ascii="Times New Roman" w:eastAsiaTheme="minorHAnsi" w:hAnsi="Times New Roman" w:cs="Times New Roman"/>
          <w:spacing w:val="15"/>
          <w:sz w:val="24"/>
          <w:szCs w:val="24"/>
        </w:rPr>
        <w:t>were acquired</w:t>
      </w:r>
      <w:r w:rsidR="008C10C3" w:rsidRPr="0001003C">
        <w:rPr>
          <w:rFonts w:ascii="Times New Roman" w:eastAsiaTheme="minorHAnsi" w:hAnsi="Times New Roman" w:cs="Times New Roman"/>
          <w:spacing w:val="15"/>
          <w:sz w:val="24"/>
          <w:szCs w:val="24"/>
        </w:rPr>
        <w:t xml:space="preserve"> by a 3.0T magnetic resonance equipment</w:t>
      </w:r>
      <w:r w:rsidR="00940130" w:rsidRPr="0001003C">
        <w:rPr>
          <w:rFonts w:ascii="Times New Roman" w:eastAsiaTheme="minorHAnsi" w:hAnsi="Times New Roman" w:cs="Times New Roman"/>
          <w:spacing w:val="15"/>
          <w:sz w:val="24"/>
          <w:szCs w:val="24"/>
        </w:rPr>
        <w:t>(</w:t>
      </w:r>
      <w:r w:rsidR="007C6903" w:rsidRPr="0001003C">
        <w:rPr>
          <w:rFonts w:ascii="Times New Roman" w:eastAsiaTheme="minorHAnsi" w:hAnsi="Times New Roman" w:cs="Times New Roman"/>
          <w:spacing w:val="15"/>
          <w:sz w:val="24"/>
          <w:szCs w:val="24"/>
        </w:rPr>
        <w:t>Discovery</w:t>
      </w:r>
      <w:r w:rsidR="001C6B68" w:rsidRPr="0001003C">
        <w:rPr>
          <w:rFonts w:ascii="Times New Roman" w:eastAsiaTheme="minorHAnsi" w:hAnsi="Times New Roman" w:cs="Times New Roman"/>
          <w:spacing w:val="15"/>
          <w:sz w:val="24"/>
          <w:szCs w:val="24"/>
        </w:rPr>
        <w:t xml:space="preserve"> </w:t>
      </w:r>
      <w:r w:rsidR="007C6903" w:rsidRPr="0001003C">
        <w:rPr>
          <w:rFonts w:ascii="Times New Roman" w:eastAsiaTheme="minorHAnsi" w:hAnsi="Times New Roman" w:cs="Times New Roman"/>
          <w:spacing w:val="15"/>
          <w:sz w:val="24"/>
          <w:szCs w:val="24"/>
          <w:vertAlign w:val="superscript"/>
        </w:rPr>
        <w:t>TM</w:t>
      </w:r>
      <w:r w:rsidR="007C6903" w:rsidRPr="0001003C">
        <w:rPr>
          <w:rFonts w:ascii="Times New Roman" w:eastAsiaTheme="minorHAnsi" w:hAnsi="Times New Roman" w:cs="Times New Roman"/>
          <w:spacing w:val="15"/>
          <w:sz w:val="24"/>
          <w:szCs w:val="24"/>
        </w:rPr>
        <w:t xml:space="preserve"> MR750, GE Healthcare, Milwaukee, WI, USA</w:t>
      </w:r>
      <w:r w:rsidR="00940130" w:rsidRPr="0001003C">
        <w:rPr>
          <w:rFonts w:ascii="Times New Roman" w:eastAsiaTheme="minorHAnsi" w:hAnsi="Times New Roman" w:cs="Times New Roman"/>
          <w:spacing w:val="15"/>
          <w:sz w:val="24"/>
          <w:szCs w:val="24"/>
        </w:rPr>
        <w:t xml:space="preserve">). </w:t>
      </w:r>
      <w:r w:rsidR="00A16856" w:rsidRPr="0001003C">
        <w:rPr>
          <w:rFonts w:ascii="Times New Roman" w:eastAsiaTheme="minorHAnsi" w:hAnsi="Times New Roman" w:cs="Times New Roman"/>
          <w:spacing w:val="15"/>
          <w:sz w:val="24"/>
          <w:szCs w:val="24"/>
        </w:rPr>
        <w:t>Scan</w:t>
      </w:r>
      <w:r w:rsidR="00D72276">
        <w:rPr>
          <w:rFonts w:ascii="Times New Roman" w:eastAsiaTheme="minorHAnsi" w:hAnsi="Times New Roman" w:cs="Times New Roman"/>
          <w:spacing w:val="15"/>
          <w:sz w:val="24"/>
          <w:szCs w:val="24"/>
        </w:rPr>
        <w:t xml:space="preserve"> </w:t>
      </w:r>
      <w:r w:rsidR="00A16856" w:rsidRPr="0001003C">
        <w:rPr>
          <w:rFonts w:ascii="Times New Roman" w:eastAsiaTheme="minorHAnsi" w:hAnsi="Times New Roman" w:cs="Times New Roman"/>
          <w:spacing w:val="15"/>
          <w:sz w:val="24"/>
          <w:szCs w:val="24"/>
        </w:rPr>
        <w:t>parameters</w:t>
      </w:r>
      <w:r w:rsidR="00940130" w:rsidRPr="0001003C">
        <w:rPr>
          <w:rFonts w:ascii="Times New Roman" w:eastAsiaTheme="minorHAnsi" w:hAnsi="Times New Roman" w:cs="Times New Roman"/>
          <w:spacing w:val="15"/>
          <w:sz w:val="24"/>
          <w:szCs w:val="24"/>
        </w:rPr>
        <w:t xml:space="preserve"> </w:t>
      </w:r>
      <w:r w:rsidR="00A16856" w:rsidRPr="0001003C">
        <w:rPr>
          <w:rFonts w:ascii="Times New Roman" w:eastAsiaTheme="minorHAnsi" w:hAnsi="Times New Roman" w:cs="Times New Roman"/>
          <w:spacing w:val="15"/>
          <w:sz w:val="24"/>
          <w:szCs w:val="24"/>
        </w:rPr>
        <w:t>of neuromelanin-sensitive T1-weighted imaging</w:t>
      </w:r>
      <w:r w:rsidR="00940130" w:rsidRPr="0001003C">
        <w:rPr>
          <w:rFonts w:ascii="Times New Roman" w:eastAsiaTheme="minorHAnsi" w:hAnsi="Times New Roman" w:cs="Times New Roman"/>
          <w:spacing w:val="15"/>
          <w:sz w:val="24"/>
          <w:szCs w:val="24"/>
        </w:rPr>
        <w:t xml:space="preserve"> were as</w:t>
      </w:r>
      <w:r w:rsidR="000924BB">
        <w:rPr>
          <w:rFonts w:ascii="Times New Roman" w:eastAsiaTheme="minorHAnsi" w:hAnsi="Times New Roman" w:cs="Times New Roman"/>
          <w:spacing w:val="15"/>
          <w:sz w:val="24"/>
          <w:szCs w:val="24"/>
        </w:rPr>
        <w:t xml:space="preserve"> </w:t>
      </w:r>
      <w:r w:rsidR="00940130" w:rsidRPr="0001003C">
        <w:rPr>
          <w:rFonts w:ascii="Times New Roman" w:eastAsiaTheme="minorHAnsi" w:hAnsi="Times New Roman" w:cs="Times New Roman"/>
          <w:spacing w:val="15"/>
          <w:sz w:val="24"/>
          <w:szCs w:val="24"/>
        </w:rPr>
        <w:t>follows</w:t>
      </w:r>
      <w:r w:rsidR="00A16856" w:rsidRPr="0001003C">
        <w:rPr>
          <w:rFonts w:ascii="Times New Roman" w:eastAsiaTheme="minorHAnsi" w:hAnsi="Times New Roman" w:cs="Times New Roman" w:hint="eastAsia"/>
          <w:spacing w:val="15"/>
          <w:sz w:val="24"/>
          <w:szCs w:val="24"/>
        </w:rPr>
        <w:t>：</w:t>
      </w:r>
      <w:r w:rsidR="00D71EBD" w:rsidRPr="0001003C">
        <w:rPr>
          <w:rFonts w:ascii="Times New Roman" w:eastAsiaTheme="minorHAnsi" w:hAnsi="Times New Roman" w:cs="Times New Roman"/>
          <w:spacing w:val="15"/>
          <w:sz w:val="24"/>
          <w:szCs w:val="24"/>
        </w:rPr>
        <w:t>Fast spin-echo;</w:t>
      </w:r>
      <w:r w:rsidR="00A85FD2" w:rsidRPr="0001003C">
        <w:rPr>
          <w:rFonts w:ascii="Times New Roman" w:hAnsi="Times New Roman" w:cs="Times New Roman"/>
          <w:sz w:val="24"/>
          <w:szCs w:val="24"/>
        </w:rPr>
        <w:t xml:space="preserve"> </w:t>
      </w:r>
      <w:r w:rsidR="00A85FD2" w:rsidRPr="0001003C">
        <w:rPr>
          <w:rFonts w:ascii="Times New Roman" w:eastAsiaTheme="minorHAnsi" w:hAnsi="Times New Roman" w:cs="Times New Roman"/>
          <w:spacing w:val="15"/>
          <w:sz w:val="24"/>
          <w:szCs w:val="24"/>
        </w:rPr>
        <w:t>Echo trains</w:t>
      </w:r>
      <w:r w:rsidR="00B65894">
        <w:rPr>
          <w:rFonts w:ascii="Times New Roman" w:eastAsiaTheme="minorHAnsi" w:hAnsi="Times New Roman" w:cs="Times New Roman" w:hint="eastAsia"/>
          <w:spacing w:val="15"/>
          <w:sz w:val="24"/>
          <w:szCs w:val="24"/>
        </w:rPr>
        <w:t>:</w:t>
      </w:r>
      <w:r w:rsidR="00A85FD2" w:rsidRPr="0001003C">
        <w:rPr>
          <w:rFonts w:ascii="Times New Roman" w:eastAsiaTheme="minorHAnsi" w:hAnsi="Times New Roman" w:cs="Times New Roman"/>
          <w:spacing w:val="15"/>
          <w:sz w:val="24"/>
          <w:szCs w:val="24"/>
        </w:rPr>
        <w:t>2</w:t>
      </w:r>
      <w:r w:rsidR="00A85FD2" w:rsidRPr="0001003C">
        <w:rPr>
          <w:rFonts w:ascii="Times New Roman" w:eastAsiaTheme="minorHAnsi" w:hAnsi="Times New Roman" w:cs="Times New Roman" w:hint="eastAsia"/>
          <w:spacing w:val="15"/>
          <w:sz w:val="24"/>
          <w:szCs w:val="24"/>
        </w:rPr>
        <w:t>；</w:t>
      </w:r>
      <w:r w:rsidR="00480AD3" w:rsidRPr="0001003C">
        <w:rPr>
          <w:rFonts w:ascii="Times New Roman" w:eastAsiaTheme="minorHAnsi" w:hAnsi="Times New Roman" w:cs="Times New Roman"/>
          <w:spacing w:val="15"/>
          <w:sz w:val="24"/>
          <w:szCs w:val="24"/>
        </w:rPr>
        <w:t>TE/TR</w:t>
      </w:r>
      <w:r w:rsidR="00B65894">
        <w:rPr>
          <w:rFonts w:ascii="Times New Roman" w:eastAsiaTheme="minorHAnsi" w:hAnsi="Times New Roman" w:cs="Times New Roman" w:hint="eastAsia"/>
          <w:spacing w:val="15"/>
          <w:sz w:val="24"/>
          <w:szCs w:val="24"/>
        </w:rPr>
        <w:t>:</w:t>
      </w:r>
      <w:r w:rsidR="006F3DC8" w:rsidRPr="0001003C">
        <w:rPr>
          <w:rFonts w:ascii="Times New Roman" w:eastAsiaTheme="minorHAnsi" w:hAnsi="Times New Roman" w:cs="Times New Roman"/>
          <w:spacing w:val="15"/>
          <w:sz w:val="24"/>
          <w:szCs w:val="24"/>
        </w:rPr>
        <w:t>600/</w:t>
      </w:r>
      <w:r w:rsidR="0043282C" w:rsidRPr="0001003C">
        <w:rPr>
          <w:rFonts w:ascii="Times New Roman" w:eastAsiaTheme="minorHAnsi" w:hAnsi="Times New Roman" w:cs="Times New Roman"/>
          <w:spacing w:val="15"/>
          <w:sz w:val="24"/>
          <w:szCs w:val="24"/>
        </w:rPr>
        <w:t>14 ms</w:t>
      </w:r>
      <w:r w:rsidR="008B5406" w:rsidRPr="0001003C">
        <w:rPr>
          <w:rFonts w:ascii="Times New Roman" w:eastAsiaTheme="minorHAnsi" w:hAnsi="Times New Roman" w:cs="Times New Roman" w:hint="eastAsia"/>
          <w:spacing w:val="15"/>
          <w:sz w:val="24"/>
          <w:szCs w:val="24"/>
        </w:rPr>
        <w:t>；</w:t>
      </w:r>
      <w:r w:rsidR="001511D9" w:rsidRPr="0001003C">
        <w:rPr>
          <w:rFonts w:ascii="Times New Roman" w:eastAsiaTheme="minorHAnsi" w:hAnsi="Times New Roman" w:cs="Times New Roman"/>
          <w:spacing w:val="15"/>
          <w:sz w:val="24"/>
          <w:szCs w:val="24"/>
        </w:rPr>
        <w:t>Slice thickness</w:t>
      </w:r>
      <w:r w:rsidR="00717222">
        <w:rPr>
          <w:rFonts w:ascii="Times New Roman" w:eastAsiaTheme="minorHAnsi" w:hAnsi="Times New Roman" w:cs="Times New Roman"/>
          <w:spacing w:val="15"/>
          <w:sz w:val="24"/>
          <w:szCs w:val="24"/>
        </w:rPr>
        <w:t>:</w:t>
      </w:r>
      <w:r w:rsidR="001511D9" w:rsidRPr="0001003C">
        <w:rPr>
          <w:rFonts w:ascii="Times New Roman" w:eastAsiaTheme="minorHAnsi" w:hAnsi="Times New Roman" w:cs="Times New Roman"/>
          <w:spacing w:val="15"/>
          <w:sz w:val="24"/>
          <w:szCs w:val="24"/>
        </w:rPr>
        <w:t>3</w:t>
      </w:r>
      <w:r w:rsidR="004F7122" w:rsidRPr="0001003C">
        <w:rPr>
          <w:rFonts w:ascii="Times New Roman" w:eastAsiaTheme="minorHAnsi" w:hAnsi="Times New Roman" w:cs="Times New Roman"/>
          <w:spacing w:val="15"/>
          <w:sz w:val="24"/>
          <w:szCs w:val="24"/>
        </w:rPr>
        <w:t>.0mm</w:t>
      </w:r>
      <w:r w:rsidR="00A85FD2" w:rsidRPr="0001003C">
        <w:rPr>
          <w:rFonts w:ascii="Times New Roman" w:eastAsiaTheme="minorHAnsi" w:hAnsi="Times New Roman" w:cs="Times New Roman"/>
          <w:spacing w:val="15"/>
          <w:sz w:val="24"/>
          <w:szCs w:val="24"/>
        </w:rPr>
        <w:t xml:space="preserve"> </w:t>
      </w:r>
      <w:r w:rsidR="00113C82" w:rsidRPr="0001003C">
        <w:rPr>
          <w:rFonts w:ascii="Times New Roman" w:eastAsiaTheme="minorHAnsi" w:hAnsi="Times New Roman" w:cs="Times New Roman"/>
          <w:spacing w:val="15"/>
          <w:sz w:val="24"/>
          <w:szCs w:val="24"/>
        </w:rPr>
        <w:t>with no gap</w:t>
      </w:r>
      <w:r w:rsidR="00CB5951" w:rsidRPr="0001003C">
        <w:rPr>
          <w:rFonts w:ascii="Times New Roman" w:eastAsiaTheme="minorHAnsi" w:hAnsi="Times New Roman" w:cs="Times New Roman" w:hint="eastAsia"/>
          <w:spacing w:val="15"/>
          <w:sz w:val="24"/>
          <w:szCs w:val="24"/>
        </w:rPr>
        <w:t>；</w:t>
      </w:r>
      <w:r w:rsidR="00604D42" w:rsidRPr="0001003C">
        <w:rPr>
          <w:rFonts w:ascii="Times New Roman" w:eastAsiaTheme="minorHAnsi" w:hAnsi="Times New Roman" w:cs="Times New Roman"/>
          <w:spacing w:val="15"/>
          <w:sz w:val="24"/>
          <w:szCs w:val="24"/>
        </w:rPr>
        <w:t>Number of slices</w:t>
      </w:r>
      <w:r w:rsidR="00717222">
        <w:rPr>
          <w:rFonts w:ascii="Times New Roman" w:eastAsiaTheme="minorHAnsi" w:hAnsi="Times New Roman" w:cs="Times New Roman" w:hint="eastAsia"/>
          <w:spacing w:val="15"/>
          <w:sz w:val="24"/>
          <w:szCs w:val="24"/>
        </w:rPr>
        <w:t>:</w:t>
      </w:r>
      <w:r w:rsidR="00604D42" w:rsidRPr="0001003C">
        <w:rPr>
          <w:rFonts w:ascii="Times New Roman" w:eastAsiaTheme="minorHAnsi" w:hAnsi="Times New Roman" w:cs="Times New Roman"/>
          <w:spacing w:val="15"/>
          <w:sz w:val="24"/>
          <w:szCs w:val="24"/>
        </w:rPr>
        <w:t>12</w:t>
      </w:r>
      <w:r w:rsidR="00604D42" w:rsidRPr="0001003C">
        <w:rPr>
          <w:rFonts w:ascii="Times New Roman" w:eastAsiaTheme="minorHAnsi" w:hAnsi="Times New Roman" w:cs="Times New Roman" w:hint="eastAsia"/>
          <w:spacing w:val="15"/>
          <w:sz w:val="24"/>
          <w:szCs w:val="24"/>
        </w:rPr>
        <w:t>；</w:t>
      </w:r>
      <w:r w:rsidR="008F7C3E" w:rsidRPr="0001003C">
        <w:rPr>
          <w:rFonts w:ascii="Times New Roman" w:eastAsiaTheme="minorHAnsi" w:hAnsi="Times New Roman" w:cs="Times New Roman"/>
          <w:spacing w:val="15"/>
          <w:sz w:val="24"/>
          <w:szCs w:val="24"/>
        </w:rPr>
        <w:t>Field of view(FOV)</w:t>
      </w:r>
      <w:r w:rsidR="00717222">
        <w:rPr>
          <w:rFonts w:ascii="Times New Roman" w:eastAsiaTheme="minorHAnsi" w:hAnsi="Times New Roman" w:cs="Times New Roman" w:hint="eastAsia"/>
          <w:spacing w:val="15"/>
          <w:sz w:val="24"/>
          <w:szCs w:val="24"/>
        </w:rPr>
        <w:t>:</w:t>
      </w:r>
      <w:r w:rsidR="008F7C3E" w:rsidRPr="0001003C">
        <w:rPr>
          <w:rFonts w:ascii="Times New Roman" w:eastAsiaTheme="minorHAnsi" w:hAnsi="Times New Roman" w:cs="Times New Roman"/>
          <w:spacing w:val="15"/>
          <w:sz w:val="24"/>
          <w:szCs w:val="24"/>
        </w:rPr>
        <w:t>24.0cm</w:t>
      </w:r>
      <w:r w:rsidR="008F7C3E" w:rsidRPr="0001003C">
        <w:rPr>
          <w:rFonts w:ascii="Times New Roman" w:eastAsiaTheme="minorHAnsi" w:hAnsi="Times New Roman" w:cs="Times New Roman" w:hint="eastAsia"/>
          <w:spacing w:val="15"/>
          <w:sz w:val="24"/>
          <w:szCs w:val="24"/>
        </w:rPr>
        <w:t>；</w:t>
      </w:r>
      <w:r w:rsidR="007D517F" w:rsidRPr="0001003C">
        <w:rPr>
          <w:rFonts w:ascii="Times New Roman" w:eastAsiaTheme="minorHAnsi" w:hAnsi="Times New Roman" w:cs="Times New Roman"/>
          <w:spacing w:val="15"/>
          <w:sz w:val="24"/>
          <w:szCs w:val="24"/>
        </w:rPr>
        <w:t>Matrix size</w:t>
      </w:r>
      <w:r w:rsidR="00717222">
        <w:rPr>
          <w:rFonts w:ascii="Times New Roman" w:eastAsiaTheme="minorHAnsi" w:hAnsi="Times New Roman" w:cs="Times New Roman" w:hint="eastAsia"/>
          <w:spacing w:val="15"/>
          <w:sz w:val="24"/>
          <w:szCs w:val="24"/>
        </w:rPr>
        <w:t>:</w:t>
      </w:r>
      <w:r w:rsidR="00717222">
        <w:rPr>
          <w:rFonts w:ascii="Times New Roman" w:eastAsiaTheme="minorHAnsi" w:hAnsi="Times New Roman" w:cs="Times New Roman"/>
          <w:spacing w:val="15"/>
          <w:sz w:val="24"/>
          <w:szCs w:val="24"/>
        </w:rPr>
        <w:t xml:space="preserve"> </w:t>
      </w:r>
      <w:r w:rsidR="00A42896" w:rsidRPr="0001003C">
        <w:rPr>
          <w:rFonts w:ascii="Times New Roman" w:eastAsiaTheme="minorHAnsi" w:hAnsi="Times New Roman" w:cs="Times New Roman"/>
          <w:spacing w:val="15"/>
          <w:sz w:val="24"/>
          <w:szCs w:val="24"/>
        </w:rPr>
        <w:t>512 × 320</w:t>
      </w:r>
      <w:r w:rsidR="00380457" w:rsidRPr="0001003C">
        <w:rPr>
          <w:rFonts w:ascii="Times New Roman" w:eastAsiaTheme="minorHAnsi" w:hAnsi="Times New Roman" w:cs="Times New Roman" w:hint="eastAsia"/>
          <w:spacing w:val="15"/>
          <w:sz w:val="24"/>
          <w:szCs w:val="24"/>
        </w:rPr>
        <w:t>；</w:t>
      </w:r>
      <w:r w:rsidR="00B90283" w:rsidRPr="0001003C">
        <w:rPr>
          <w:rFonts w:ascii="Times New Roman" w:eastAsiaTheme="minorHAnsi" w:hAnsi="Times New Roman" w:cs="Times New Roman"/>
          <w:spacing w:val="15"/>
          <w:sz w:val="24"/>
          <w:szCs w:val="24"/>
        </w:rPr>
        <w:t>NEX</w:t>
      </w:r>
      <w:r w:rsidR="00717222">
        <w:rPr>
          <w:rFonts w:ascii="Times New Roman" w:eastAsiaTheme="minorHAnsi" w:hAnsi="Times New Roman" w:cs="Times New Roman"/>
          <w:spacing w:val="15"/>
          <w:sz w:val="24"/>
          <w:szCs w:val="24"/>
        </w:rPr>
        <w:t>:</w:t>
      </w:r>
      <w:r w:rsidR="00717222" w:rsidRPr="0001003C">
        <w:rPr>
          <w:rFonts w:ascii="Times New Roman" w:eastAsiaTheme="minorHAnsi" w:hAnsi="Times New Roman" w:cs="Times New Roman"/>
          <w:spacing w:val="15"/>
          <w:sz w:val="24"/>
          <w:szCs w:val="24"/>
        </w:rPr>
        <w:t xml:space="preserve"> </w:t>
      </w:r>
      <w:r w:rsidR="00B90283" w:rsidRPr="0001003C">
        <w:rPr>
          <w:rFonts w:ascii="Times New Roman" w:eastAsiaTheme="minorHAnsi" w:hAnsi="Times New Roman" w:cs="Times New Roman"/>
          <w:spacing w:val="15"/>
          <w:sz w:val="24"/>
          <w:szCs w:val="24"/>
        </w:rPr>
        <w:t>5</w:t>
      </w:r>
      <w:r w:rsidR="008A291A" w:rsidRPr="0001003C">
        <w:rPr>
          <w:rFonts w:ascii="Times New Roman" w:eastAsiaTheme="minorHAnsi" w:hAnsi="Times New Roman" w:cs="Times New Roman" w:hint="eastAsia"/>
          <w:spacing w:val="15"/>
          <w:sz w:val="24"/>
          <w:szCs w:val="24"/>
        </w:rPr>
        <w:t>；</w:t>
      </w:r>
      <w:r w:rsidR="00380457" w:rsidRPr="0001003C">
        <w:rPr>
          <w:rFonts w:ascii="Times New Roman" w:eastAsiaTheme="minorHAnsi" w:hAnsi="Times New Roman" w:cs="Times New Roman"/>
          <w:spacing w:val="15"/>
          <w:sz w:val="24"/>
          <w:szCs w:val="24"/>
        </w:rPr>
        <w:t>Acquisition time</w:t>
      </w:r>
      <w:r w:rsidR="00717222">
        <w:rPr>
          <w:rFonts w:ascii="Times New Roman" w:eastAsiaTheme="minorHAnsi" w:hAnsi="Times New Roman" w:cs="Times New Roman" w:hint="eastAsia"/>
          <w:spacing w:val="15"/>
          <w:sz w:val="24"/>
          <w:szCs w:val="24"/>
        </w:rPr>
        <w:t>:</w:t>
      </w:r>
      <w:r w:rsidR="00717222">
        <w:rPr>
          <w:rFonts w:ascii="Times New Roman" w:eastAsiaTheme="minorHAnsi" w:hAnsi="Times New Roman" w:cs="Times New Roman"/>
          <w:spacing w:val="15"/>
          <w:sz w:val="24"/>
          <w:szCs w:val="24"/>
        </w:rPr>
        <w:t xml:space="preserve"> </w:t>
      </w:r>
      <w:r w:rsidR="00380457" w:rsidRPr="0001003C">
        <w:rPr>
          <w:rFonts w:ascii="Times New Roman" w:eastAsiaTheme="minorHAnsi" w:hAnsi="Times New Roman" w:cs="Times New Roman"/>
          <w:spacing w:val="15"/>
          <w:sz w:val="24"/>
          <w:szCs w:val="24"/>
        </w:rPr>
        <w:t>9</w:t>
      </w:r>
      <w:r w:rsidR="00006992">
        <w:rPr>
          <w:rFonts w:ascii="Times New Roman" w:eastAsiaTheme="minorHAnsi" w:hAnsi="Times New Roman" w:cs="Times New Roman"/>
          <w:spacing w:val="15"/>
          <w:sz w:val="24"/>
          <w:szCs w:val="24"/>
        </w:rPr>
        <w:t xml:space="preserve"> </w:t>
      </w:r>
      <w:r w:rsidR="004B006B" w:rsidRPr="0001003C">
        <w:rPr>
          <w:rFonts w:ascii="Times New Roman" w:eastAsiaTheme="minorHAnsi" w:hAnsi="Times New Roman" w:cs="Times New Roman"/>
          <w:spacing w:val="15"/>
          <w:sz w:val="24"/>
          <w:szCs w:val="24"/>
        </w:rPr>
        <w:t>min</w:t>
      </w:r>
      <w:r w:rsidR="00E42669" w:rsidRPr="0001003C">
        <w:rPr>
          <w:rFonts w:ascii="Times New Roman" w:eastAsiaTheme="minorHAnsi" w:hAnsi="Times New Roman" w:cs="Times New Roman"/>
          <w:spacing w:val="15"/>
          <w:sz w:val="24"/>
          <w:szCs w:val="24"/>
        </w:rPr>
        <w:t xml:space="preserve">utes </w:t>
      </w:r>
      <w:r w:rsidR="004B006B" w:rsidRPr="0001003C">
        <w:rPr>
          <w:rFonts w:ascii="Times New Roman" w:eastAsiaTheme="minorHAnsi" w:hAnsi="Times New Roman" w:cs="Times New Roman"/>
          <w:spacing w:val="15"/>
          <w:sz w:val="24"/>
          <w:szCs w:val="24"/>
        </w:rPr>
        <w:t>44</w:t>
      </w:r>
      <w:r w:rsidR="00006992">
        <w:rPr>
          <w:rFonts w:ascii="Times New Roman" w:eastAsiaTheme="minorHAnsi" w:hAnsi="Times New Roman" w:cs="Times New Roman"/>
          <w:spacing w:val="15"/>
          <w:sz w:val="24"/>
          <w:szCs w:val="24"/>
        </w:rPr>
        <w:t xml:space="preserve"> </w:t>
      </w:r>
      <w:r w:rsidR="004B006B" w:rsidRPr="0001003C">
        <w:rPr>
          <w:rFonts w:ascii="Times New Roman" w:eastAsiaTheme="minorHAnsi" w:hAnsi="Times New Roman" w:cs="Times New Roman"/>
          <w:spacing w:val="15"/>
          <w:sz w:val="24"/>
          <w:szCs w:val="24"/>
        </w:rPr>
        <w:t>s</w:t>
      </w:r>
      <w:r w:rsidR="00E42669" w:rsidRPr="0001003C">
        <w:rPr>
          <w:rFonts w:ascii="Times New Roman" w:eastAsiaTheme="minorHAnsi" w:hAnsi="Times New Roman" w:cs="Times New Roman"/>
          <w:spacing w:val="15"/>
          <w:sz w:val="24"/>
          <w:szCs w:val="24"/>
        </w:rPr>
        <w:t xml:space="preserve">econds </w:t>
      </w:r>
      <w:r w:rsidR="00823E62" w:rsidRPr="0001003C">
        <w:rPr>
          <w:rFonts w:ascii="Times New Roman" w:eastAsiaTheme="minorHAnsi" w:hAnsi="Times New Roman" w:cs="Times New Roman"/>
          <w:spacing w:val="15"/>
          <w:sz w:val="24"/>
          <w:szCs w:val="24"/>
        </w:rPr>
        <w:fldChar w:fldCharType="begin">
          <w:fldData xml:space="preserve">PEVuZE5vdGU+PENpdGU+PEF1dGhvcj5XYW5nPC9BdXRob3I+PFllYXI+MjAxODwvWWVhcj48UmVj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</w:fldData>
        </w:fldChar>
      </w:r>
      <w:r w:rsidR="00823E62" w:rsidRPr="0001003C">
        <w:rPr>
          <w:rFonts w:ascii="Times New Roman" w:eastAsiaTheme="minorHAnsi" w:hAnsi="Times New Roman" w:cs="Times New Roman"/>
          <w:spacing w:val="15"/>
          <w:sz w:val="24"/>
          <w:szCs w:val="24"/>
        </w:rPr>
        <w:instrText xml:space="preserve"> ADDIN EN.CITE </w:instrText>
      </w:r>
      <w:r w:rsidR="00823E62" w:rsidRPr="0001003C">
        <w:rPr>
          <w:rFonts w:ascii="Times New Roman" w:eastAsiaTheme="minorHAnsi" w:hAnsi="Times New Roman" w:cs="Times New Roman"/>
          <w:spacing w:val="15"/>
          <w:sz w:val="24"/>
          <w:szCs w:val="24"/>
        </w:rPr>
        <w:fldChar w:fldCharType="begin">
          <w:fldData xml:space="preserve">PEVuZE5vdGU+PENpdGU+PEF1dGhvcj5XYW5nPC9BdXRob3I+PFllYXI+MjAxODwvWWVhcj48UmVj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</w:fldData>
        </w:fldChar>
      </w:r>
      <w:r w:rsidR="00823E62" w:rsidRPr="0001003C">
        <w:rPr>
          <w:rFonts w:ascii="Times New Roman" w:eastAsiaTheme="minorHAnsi" w:hAnsi="Times New Roman" w:cs="Times New Roman"/>
          <w:spacing w:val="15"/>
          <w:sz w:val="24"/>
          <w:szCs w:val="24"/>
        </w:rPr>
        <w:instrText xml:space="preserve"> ADDIN EN.CITE.DATA </w:instrText>
      </w:r>
      <w:r w:rsidR="00823E62" w:rsidRPr="0001003C">
        <w:rPr>
          <w:rFonts w:ascii="Times New Roman" w:eastAsiaTheme="minorHAnsi" w:hAnsi="Times New Roman" w:cs="Times New Roman"/>
          <w:spacing w:val="15"/>
          <w:sz w:val="24"/>
          <w:szCs w:val="24"/>
        </w:rPr>
      </w:r>
      <w:r w:rsidR="00823E62" w:rsidRPr="0001003C">
        <w:rPr>
          <w:rFonts w:ascii="Times New Roman" w:eastAsiaTheme="minorHAnsi" w:hAnsi="Times New Roman" w:cs="Times New Roman"/>
          <w:spacing w:val="15"/>
          <w:sz w:val="24"/>
          <w:szCs w:val="24"/>
        </w:rPr>
        <w:fldChar w:fldCharType="end"/>
      </w:r>
      <w:r w:rsidR="00823E62" w:rsidRPr="0001003C">
        <w:rPr>
          <w:rFonts w:ascii="Times New Roman" w:eastAsiaTheme="minorHAnsi" w:hAnsi="Times New Roman" w:cs="Times New Roman"/>
          <w:spacing w:val="15"/>
          <w:sz w:val="24"/>
          <w:szCs w:val="24"/>
        </w:rPr>
      </w:r>
      <w:r w:rsidR="00823E62" w:rsidRPr="0001003C">
        <w:rPr>
          <w:rFonts w:ascii="Times New Roman" w:eastAsiaTheme="minorHAnsi" w:hAnsi="Times New Roman" w:cs="Times New Roman"/>
          <w:spacing w:val="15"/>
          <w:sz w:val="24"/>
          <w:szCs w:val="24"/>
        </w:rPr>
        <w:fldChar w:fldCharType="separate"/>
      </w:r>
      <w:r w:rsidR="00823E62" w:rsidRPr="0001003C">
        <w:rPr>
          <w:rFonts w:ascii="Times New Roman" w:eastAsiaTheme="minorHAnsi" w:hAnsi="Times New Roman" w:cs="Times New Roman"/>
          <w:noProof/>
          <w:spacing w:val="15"/>
          <w:sz w:val="24"/>
          <w:szCs w:val="24"/>
        </w:rPr>
        <w:t>[18]</w:t>
      </w:r>
      <w:r w:rsidR="00823E62" w:rsidRPr="0001003C">
        <w:rPr>
          <w:rFonts w:ascii="Times New Roman" w:eastAsiaTheme="minorHAnsi" w:hAnsi="Times New Roman" w:cs="Times New Roman"/>
          <w:spacing w:val="15"/>
          <w:sz w:val="24"/>
          <w:szCs w:val="24"/>
        </w:rPr>
        <w:fldChar w:fldCharType="end"/>
      </w:r>
      <w:r w:rsidR="00940130" w:rsidRPr="0001003C">
        <w:rPr>
          <w:rFonts w:ascii="Times New Roman" w:eastAsiaTheme="minorHAnsi" w:hAnsi="Times New Roman" w:cs="Times New Roman"/>
          <w:spacing w:val="15"/>
          <w:sz w:val="24"/>
          <w:szCs w:val="24"/>
        </w:rPr>
        <w:t>.</w:t>
      </w:r>
      <w:r w:rsidR="005A1559" w:rsidRPr="0001003C">
        <w:rPr>
          <w:rFonts w:ascii="Times New Roman" w:hAnsi="Times New Roman" w:cs="Times New Roman"/>
          <w:sz w:val="24"/>
          <w:szCs w:val="24"/>
        </w:rPr>
        <w:t xml:space="preserve"> </w:t>
      </w:r>
      <w:r w:rsidR="005A1559" w:rsidRPr="0001003C">
        <w:rPr>
          <w:rFonts w:ascii="Times New Roman" w:eastAsiaTheme="minorHAnsi" w:hAnsi="Times New Roman" w:cs="Times New Roman"/>
          <w:spacing w:val="15"/>
          <w:sz w:val="24"/>
          <w:szCs w:val="24"/>
        </w:rPr>
        <w:t xml:space="preserve">The initial scanning frame </w:t>
      </w:r>
      <w:r w:rsidR="00665DC9" w:rsidRPr="0001003C">
        <w:rPr>
          <w:rFonts w:ascii="Times New Roman" w:eastAsiaTheme="minorHAnsi" w:hAnsi="Times New Roman" w:cs="Times New Roman"/>
          <w:spacing w:val="15"/>
          <w:sz w:val="24"/>
          <w:szCs w:val="24"/>
        </w:rPr>
        <w:t xml:space="preserve">was </w:t>
      </w:r>
      <w:r w:rsidR="005A1559" w:rsidRPr="0001003C">
        <w:rPr>
          <w:rFonts w:ascii="Times New Roman" w:eastAsiaTheme="minorHAnsi" w:hAnsi="Times New Roman" w:cs="Times New Roman"/>
          <w:spacing w:val="15"/>
          <w:sz w:val="24"/>
          <w:szCs w:val="24"/>
        </w:rPr>
        <w:t xml:space="preserve">located on the </w:t>
      </w:r>
      <w:r w:rsidR="00F9520B" w:rsidRPr="0001003C">
        <w:rPr>
          <w:rFonts w:ascii="Times New Roman" w:eastAsiaTheme="minorHAnsi" w:hAnsi="Times New Roman" w:cs="Times New Roman"/>
          <w:spacing w:val="15"/>
          <w:sz w:val="24"/>
          <w:szCs w:val="24"/>
        </w:rPr>
        <w:t xml:space="preserve">T2-weighted </w:t>
      </w:r>
      <w:r w:rsidR="005A1559" w:rsidRPr="0001003C">
        <w:rPr>
          <w:rFonts w:ascii="Times New Roman" w:eastAsiaTheme="minorHAnsi" w:hAnsi="Times New Roman" w:cs="Times New Roman"/>
          <w:spacing w:val="15"/>
          <w:sz w:val="24"/>
          <w:szCs w:val="24"/>
        </w:rPr>
        <w:t>sagittal image,</w:t>
      </w:r>
      <w:r w:rsidR="005A1559" w:rsidRPr="0001003C">
        <w:rPr>
          <w:rFonts w:ascii="Times New Roman" w:hAnsi="Times New Roman" w:cs="Times New Roman"/>
          <w:sz w:val="24"/>
          <w:szCs w:val="24"/>
        </w:rPr>
        <w:t xml:space="preserve"> </w:t>
      </w:r>
      <w:r w:rsidR="005A1559" w:rsidRPr="0001003C">
        <w:rPr>
          <w:rFonts w:ascii="Times New Roman" w:eastAsiaTheme="minorHAnsi" w:hAnsi="Times New Roman" w:cs="Times New Roman"/>
          <w:spacing w:val="15"/>
          <w:sz w:val="24"/>
          <w:szCs w:val="24"/>
        </w:rPr>
        <w:t>ranging from splenium of the corpus callosum to the inferior edge of pons</w:t>
      </w:r>
      <w:r w:rsidR="0040275B" w:rsidRPr="0001003C">
        <w:rPr>
          <w:rFonts w:ascii="Times New Roman" w:eastAsiaTheme="minorHAnsi" w:hAnsi="Times New Roman" w:cs="Times New Roman"/>
          <w:spacing w:val="15"/>
          <w:sz w:val="24"/>
          <w:szCs w:val="24"/>
        </w:rPr>
        <w:t xml:space="preserve"> and being vertical to the bottom of fourth ventricle</w:t>
      </w:r>
      <w:r w:rsidR="005A1559" w:rsidRPr="0001003C">
        <w:rPr>
          <w:rFonts w:ascii="Times New Roman" w:eastAsiaTheme="minorHAnsi" w:hAnsi="Times New Roman" w:cs="Times New Roman"/>
          <w:spacing w:val="15"/>
          <w:sz w:val="24"/>
          <w:szCs w:val="24"/>
        </w:rPr>
        <w:t>.</w:t>
      </w:r>
      <w:r w:rsidR="00245D79" w:rsidRPr="0001003C">
        <w:rPr>
          <w:rFonts w:ascii="Times New Roman" w:hAnsi="Times New Roman" w:cs="Times New Roman"/>
          <w:sz w:val="24"/>
          <w:szCs w:val="24"/>
        </w:rPr>
        <w:t xml:space="preserve"> </w:t>
      </w:r>
      <w:r w:rsidR="00245D79" w:rsidRPr="0001003C">
        <w:rPr>
          <w:rFonts w:ascii="Times New Roman" w:eastAsiaTheme="minorHAnsi" w:hAnsi="Times New Roman" w:cs="Times New Roman"/>
          <w:spacing w:val="15"/>
          <w:sz w:val="24"/>
          <w:szCs w:val="24"/>
        </w:rPr>
        <w:t xml:space="preserve">At the same time, the conventional </w:t>
      </w:r>
      <w:r w:rsidR="00805139" w:rsidRPr="0001003C">
        <w:rPr>
          <w:rFonts w:ascii="Times New Roman" w:eastAsiaTheme="minorHAnsi" w:hAnsi="Times New Roman" w:cs="Times New Roman"/>
          <w:spacing w:val="15"/>
          <w:sz w:val="24"/>
          <w:szCs w:val="24"/>
        </w:rPr>
        <w:t>axial</w:t>
      </w:r>
      <w:r w:rsidR="00FF2BB6" w:rsidRPr="0001003C">
        <w:rPr>
          <w:rFonts w:ascii="Times New Roman" w:eastAsiaTheme="minorHAnsi" w:hAnsi="Times New Roman" w:cs="Times New Roman"/>
          <w:spacing w:val="15"/>
          <w:sz w:val="24"/>
          <w:szCs w:val="24"/>
        </w:rPr>
        <w:t xml:space="preserve"> </w:t>
      </w:r>
      <w:r w:rsidR="00245D79" w:rsidRPr="0001003C">
        <w:rPr>
          <w:rFonts w:ascii="Times New Roman" w:eastAsiaTheme="minorHAnsi" w:hAnsi="Times New Roman" w:cs="Times New Roman"/>
          <w:spacing w:val="15"/>
          <w:sz w:val="24"/>
          <w:szCs w:val="24"/>
        </w:rPr>
        <w:t>T1 and T2</w:t>
      </w:r>
      <w:r w:rsidR="00FF2BB6" w:rsidRPr="0001003C">
        <w:rPr>
          <w:rFonts w:ascii="Times New Roman" w:eastAsiaTheme="minorHAnsi" w:hAnsi="Times New Roman" w:cs="Times New Roman"/>
          <w:spacing w:val="15"/>
          <w:sz w:val="24"/>
          <w:szCs w:val="24"/>
        </w:rPr>
        <w:t>-</w:t>
      </w:r>
      <w:r w:rsidR="00245D79" w:rsidRPr="0001003C">
        <w:rPr>
          <w:rFonts w:ascii="Times New Roman" w:eastAsiaTheme="minorHAnsi" w:hAnsi="Times New Roman" w:cs="Times New Roman"/>
          <w:spacing w:val="15"/>
          <w:sz w:val="24"/>
          <w:szCs w:val="24"/>
        </w:rPr>
        <w:t xml:space="preserve">weighted sequences, as well as FLAIR and DWI were also collected to </w:t>
      </w:r>
      <w:r w:rsidR="00805139" w:rsidRPr="0001003C">
        <w:rPr>
          <w:rFonts w:ascii="Times New Roman" w:eastAsiaTheme="minorHAnsi" w:hAnsi="Times New Roman" w:cs="Times New Roman"/>
          <w:spacing w:val="15"/>
          <w:sz w:val="24"/>
          <w:szCs w:val="24"/>
        </w:rPr>
        <w:t>exclude</w:t>
      </w:r>
      <w:r w:rsidR="00245D79" w:rsidRPr="0001003C">
        <w:rPr>
          <w:rFonts w:ascii="Times New Roman" w:eastAsiaTheme="minorHAnsi" w:hAnsi="Times New Roman" w:cs="Times New Roman"/>
          <w:spacing w:val="15"/>
          <w:sz w:val="24"/>
          <w:szCs w:val="24"/>
        </w:rPr>
        <w:t xml:space="preserve"> any coexisting central nervous system diseases </w:t>
      </w:r>
      <w:r w:rsidR="00805139" w:rsidRPr="0001003C">
        <w:rPr>
          <w:rFonts w:ascii="Times New Roman" w:eastAsiaTheme="minorHAnsi" w:hAnsi="Times New Roman" w:cs="Times New Roman"/>
          <w:spacing w:val="15"/>
          <w:sz w:val="24"/>
          <w:szCs w:val="24"/>
        </w:rPr>
        <w:t xml:space="preserve">that would interfere </w:t>
      </w:r>
      <w:r w:rsidR="00FF2BB6" w:rsidRPr="0001003C">
        <w:rPr>
          <w:rFonts w:ascii="Times New Roman" w:eastAsiaTheme="minorHAnsi" w:hAnsi="Times New Roman" w:cs="Times New Roman"/>
          <w:spacing w:val="15"/>
          <w:sz w:val="24"/>
          <w:szCs w:val="24"/>
        </w:rPr>
        <w:t xml:space="preserve">signal measurement </w:t>
      </w:r>
      <w:r w:rsidR="00245D79" w:rsidRPr="0001003C">
        <w:rPr>
          <w:rFonts w:ascii="Times New Roman" w:eastAsiaTheme="minorHAnsi" w:hAnsi="Times New Roman" w:cs="Times New Roman"/>
          <w:spacing w:val="15"/>
          <w:sz w:val="24"/>
          <w:szCs w:val="24"/>
        </w:rPr>
        <w:t>such as stroke.</w:t>
      </w:r>
      <w:r w:rsidR="00426968" w:rsidRPr="0001003C">
        <w:rPr>
          <w:rFonts w:ascii="Times New Roman" w:eastAsiaTheme="minorHAnsi" w:hAnsi="Times New Roman" w:cs="Times New Roman"/>
          <w:spacing w:val="15"/>
          <w:sz w:val="24"/>
          <w:szCs w:val="24"/>
        </w:rPr>
        <w:t xml:space="preserve"> </w:t>
      </w:r>
      <w:r w:rsidR="009F2D86" w:rsidRPr="0001003C">
        <w:rPr>
          <w:rFonts w:ascii="Times New Roman" w:eastAsiaTheme="minorHAnsi" w:hAnsi="Times New Roman" w:cs="Times New Roman"/>
          <w:spacing w:val="15"/>
          <w:sz w:val="24"/>
          <w:szCs w:val="24"/>
        </w:rPr>
        <w:t>The imaging processing protocol was illustrated in</w:t>
      </w:r>
      <w:r w:rsidR="00E013B8">
        <w:rPr>
          <w:rFonts w:ascii="Times New Roman" w:eastAsiaTheme="minorHAnsi" w:hAnsi="Times New Roman" w:cs="Times New Roman"/>
          <w:spacing w:val="15"/>
          <w:sz w:val="24"/>
          <w:szCs w:val="24"/>
        </w:rPr>
        <w:t xml:space="preserve"> Figure 1</w:t>
      </w:r>
      <w:r w:rsidR="009F2D86" w:rsidRPr="0001003C">
        <w:rPr>
          <w:rFonts w:ascii="Times New Roman" w:eastAsiaTheme="minorHAnsi" w:hAnsi="Times New Roman" w:cs="Times New Roman"/>
          <w:spacing w:val="15"/>
          <w:sz w:val="24"/>
          <w:szCs w:val="24"/>
        </w:rPr>
        <w:t>.</w:t>
      </w:r>
    </w:p>
    <w:p w14:paraId="2129B1A3" w14:textId="57908212" w:rsidR="00611AB4" w:rsidRDefault="00611AB4" w:rsidP="0001003C">
      <w:pPr>
        <w:adjustRightInd w:val="0"/>
        <w:snapToGrid w:val="0"/>
        <w:spacing w:line="480" w:lineRule="auto"/>
        <w:rPr>
          <w:rFonts w:ascii="Times New Roman" w:eastAsiaTheme="minorHAnsi" w:hAnsi="Times New Roman" w:cs="Times New Roman"/>
          <w:spacing w:val="15"/>
          <w:sz w:val="24"/>
          <w:szCs w:val="24"/>
        </w:rPr>
      </w:pPr>
    </w:p>
    <w:p w14:paraId="5DDACDCB" w14:textId="77777777" w:rsidR="00611AB4" w:rsidRPr="0001003C" w:rsidRDefault="00611AB4" w:rsidP="0001003C">
      <w:pPr>
        <w:adjustRightInd w:val="0"/>
        <w:snapToGrid w:val="0"/>
        <w:spacing w:line="480" w:lineRule="auto"/>
        <w:rPr>
          <w:rFonts w:ascii="Times New Roman" w:eastAsiaTheme="minorHAnsi" w:hAnsi="Times New Roman" w:cs="Times New Roman"/>
          <w:spacing w:val="15"/>
          <w:sz w:val="24"/>
          <w:szCs w:val="24"/>
        </w:rPr>
      </w:pPr>
    </w:p>
    <w:p w14:paraId="4227D52F" w14:textId="77777777" w:rsidR="009F2D86" w:rsidRDefault="009F2D86" w:rsidP="00426968">
      <w:pPr>
        <w:rPr>
          <w:rFonts w:eastAsiaTheme="minorHAnsi" w:cs="Arial"/>
          <w:i/>
          <w:iCs/>
          <w:spacing w:val="15"/>
          <w:sz w:val="22"/>
        </w:rPr>
      </w:pPr>
    </w:p>
    <w:p w14:paraId="183D9BA3" w14:textId="5E10B095" w:rsidR="0061344C" w:rsidRPr="0001003C" w:rsidRDefault="007D39D5" w:rsidP="0001003C">
      <w:pPr>
        <w:spacing w:line="480" w:lineRule="auto"/>
        <w:rPr>
          <w:rFonts w:ascii="Times New Roman" w:eastAsiaTheme="minorHAnsi" w:hAnsi="Times New Roman" w:cs="Times New Roman"/>
          <w:color w:val="000000" w:themeColor="text1"/>
          <w:spacing w:val="15"/>
          <w:sz w:val="24"/>
          <w:szCs w:val="24"/>
        </w:rPr>
      </w:pPr>
      <w:r w:rsidRPr="0001003C">
        <w:rPr>
          <w:rFonts w:ascii="Times New Roman" w:eastAsiaTheme="minorHAnsi" w:hAnsi="Times New Roman" w:cs="Times New Roman"/>
          <w:i/>
          <w:iCs/>
          <w:color w:val="000000" w:themeColor="text1"/>
          <w:spacing w:val="15"/>
          <w:sz w:val="24"/>
          <w:szCs w:val="24"/>
        </w:rPr>
        <w:t xml:space="preserve">Imaging data </w:t>
      </w:r>
      <w:r w:rsidR="00B31073" w:rsidRPr="0001003C">
        <w:rPr>
          <w:rFonts w:ascii="Times New Roman" w:eastAsiaTheme="minorHAnsi" w:hAnsi="Times New Roman" w:cs="Times New Roman"/>
          <w:i/>
          <w:iCs/>
          <w:color w:val="000000" w:themeColor="text1"/>
          <w:spacing w:val="15"/>
          <w:sz w:val="24"/>
          <w:szCs w:val="24"/>
        </w:rPr>
        <w:t>processing</w:t>
      </w:r>
    </w:p>
    <w:p w14:paraId="31AF5441" w14:textId="12CC2454" w:rsidR="008A0ECC" w:rsidRPr="0001003C" w:rsidRDefault="003843CE" w:rsidP="0001003C">
      <w:pPr>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spacing w:val="15"/>
          <w:sz w:val="24"/>
          <w:szCs w:val="24"/>
        </w:rPr>
        <w:t xml:space="preserve">All NM-MRI signal data were measured </w:t>
      </w:r>
      <w:r w:rsidR="009F2D86" w:rsidRPr="0001003C">
        <w:rPr>
          <w:rFonts w:ascii="Times New Roman" w:eastAsiaTheme="minorHAnsi" w:hAnsi="Times New Roman" w:cs="Times New Roman"/>
          <w:spacing w:val="15"/>
          <w:sz w:val="24"/>
          <w:szCs w:val="24"/>
        </w:rPr>
        <w:t xml:space="preserve">using </w:t>
      </w:r>
      <w:r w:rsidR="007D39D5" w:rsidRPr="0001003C">
        <w:rPr>
          <w:rFonts w:ascii="Times New Roman" w:eastAsiaTheme="minorHAnsi" w:hAnsi="Times New Roman" w:cs="Times New Roman"/>
          <w:spacing w:val="15"/>
          <w:sz w:val="24"/>
          <w:szCs w:val="24"/>
        </w:rPr>
        <w:t xml:space="preserve">the </w:t>
      </w:r>
      <w:r w:rsidR="007D39D5" w:rsidRPr="0001003C">
        <w:rPr>
          <w:rFonts w:ascii="Times New Roman" w:eastAsiaTheme="minorHAnsi" w:hAnsi="Times New Roman" w:cs="Times New Roman"/>
          <w:color w:val="000000"/>
          <w:sz w:val="24"/>
          <w:szCs w:val="24"/>
        </w:rPr>
        <w:t xml:space="preserve">Advantage </w:t>
      </w:r>
      <w:r w:rsidR="007D39D5" w:rsidRPr="0001003C">
        <w:rPr>
          <w:rFonts w:ascii="Times New Roman" w:eastAsiaTheme="minorHAnsi" w:hAnsi="Times New Roman" w:cs="Times New Roman"/>
          <w:color w:val="000000"/>
          <w:sz w:val="24"/>
          <w:szCs w:val="24"/>
        </w:rPr>
        <w:lastRenderedPageBreak/>
        <w:t>Workstation(AW4.7 ext</w:t>
      </w:r>
      <w:r w:rsidRPr="0001003C">
        <w:rPr>
          <w:rFonts w:ascii="Times New Roman" w:eastAsiaTheme="minorHAnsi" w:hAnsi="Times New Roman" w:cs="Times New Roman"/>
          <w:color w:val="000000"/>
          <w:sz w:val="24"/>
          <w:szCs w:val="24"/>
        </w:rPr>
        <w:t>.</w:t>
      </w:r>
      <w:r w:rsidR="007D39D5" w:rsidRPr="0001003C">
        <w:rPr>
          <w:rFonts w:ascii="Times New Roman" w:eastAsiaTheme="minorHAnsi" w:hAnsi="Times New Roman" w:cs="Times New Roman"/>
          <w:color w:val="000000"/>
          <w:sz w:val="24"/>
          <w:szCs w:val="24"/>
        </w:rPr>
        <w:t>16)</w:t>
      </w:r>
      <w:r w:rsidR="00334335" w:rsidRPr="0001003C">
        <w:rPr>
          <w:rFonts w:ascii="Times New Roman" w:eastAsiaTheme="minorHAnsi" w:hAnsi="Times New Roman" w:cs="Times New Roman"/>
          <w:color w:val="000000"/>
          <w:sz w:val="24"/>
          <w:szCs w:val="24"/>
        </w:rPr>
        <w:t xml:space="preserve">. </w:t>
      </w:r>
      <w:r w:rsidR="009F2D86" w:rsidRPr="0001003C">
        <w:rPr>
          <w:rFonts w:ascii="Times New Roman" w:eastAsiaTheme="minorHAnsi" w:hAnsi="Times New Roman" w:cs="Times New Roman"/>
          <w:color w:val="000000"/>
          <w:sz w:val="24"/>
          <w:szCs w:val="24"/>
        </w:rPr>
        <w:t>A</w:t>
      </w:r>
      <w:r w:rsidR="00334335" w:rsidRPr="0001003C">
        <w:rPr>
          <w:rFonts w:ascii="Times New Roman" w:eastAsiaTheme="minorHAnsi" w:hAnsi="Times New Roman" w:cs="Times New Roman"/>
          <w:color w:val="000000"/>
          <w:sz w:val="24"/>
          <w:szCs w:val="24"/>
        </w:rPr>
        <w:t xml:space="preserve">ll data </w:t>
      </w:r>
      <w:r w:rsidR="008644E5" w:rsidRPr="0001003C">
        <w:rPr>
          <w:rFonts w:ascii="Times New Roman" w:eastAsiaTheme="minorHAnsi" w:hAnsi="Times New Roman" w:cs="Times New Roman"/>
          <w:color w:val="000000"/>
          <w:sz w:val="24"/>
          <w:szCs w:val="24"/>
        </w:rPr>
        <w:t xml:space="preserve">were </w:t>
      </w:r>
      <w:r w:rsidR="00334335" w:rsidRPr="0001003C">
        <w:rPr>
          <w:rFonts w:ascii="Times New Roman" w:eastAsiaTheme="minorHAnsi" w:hAnsi="Times New Roman" w:cs="Times New Roman"/>
          <w:color w:val="000000"/>
          <w:sz w:val="24"/>
          <w:szCs w:val="24"/>
        </w:rPr>
        <w:t>backed up by DVD dishes for</w:t>
      </w:r>
      <w:r w:rsidR="008644E5" w:rsidRPr="0001003C">
        <w:rPr>
          <w:rFonts w:ascii="Times New Roman" w:eastAsiaTheme="minorHAnsi" w:hAnsi="Times New Roman" w:cs="Times New Roman"/>
          <w:sz w:val="24"/>
          <w:szCs w:val="24"/>
        </w:rPr>
        <w:t xml:space="preserve"> </w:t>
      </w:r>
      <w:r w:rsidR="008644E5" w:rsidRPr="0001003C">
        <w:rPr>
          <w:rFonts w:ascii="Times New Roman" w:eastAsiaTheme="minorHAnsi" w:hAnsi="Times New Roman" w:cs="Times New Roman"/>
          <w:color w:val="000000"/>
          <w:sz w:val="24"/>
          <w:szCs w:val="24"/>
        </w:rPr>
        <w:t>the convenience of measurement, and</w:t>
      </w:r>
      <w:r w:rsidR="008644E5" w:rsidRPr="0001003C">
        <w:rPr>
          <w:rFonts w:ascii="Times New Roman" w:eastAsiaTheme="minorHAnsi" w:hAnsi="Times New Roman" w:cs="Times New Roman"/>
          <w:sz w:val="24"/>
          <w:szCs w:val="24"/>
        </w:rPr>
        <w:t xml:space="preserve"> </w:t>
      </w:r>
      <w:r w:rsidR="008644E5" w:rsidRPr="0001003C">
        <w:rPr>
          <w:rFonts w:ascii="Times New Roman" w:eastAsiaTheme="minorHAnsi" w:hAnsi="Times New Roman" w:cs="Times New Roman"/>
          <w:color w:val="000000"/>
          <w:sz w:val="24"/>
          <w:szCs w:val="24"/>
        </w:rPr>
        <w:t>the further image processing was completed with DICOM Image Viewer supported by GE Healthcare.</w:t>
      </w:r>
      <w:r w:rsidR="00E46BD3" w:rsidRPr="0001003C">
        <w:rPr>
          <w:rFonts w:ascii="Times New Roman" w:eastAsiaTheme="minorHAnsi" w:hAnsi="Times New Roman" w:cs="Times New Roman"/>
          <w:color w:val="000000"/>
          <w:sz w:val="24"/>
          <w:szCs w:val="24"/>
        </w:rPr>
        <w:t xml:space="preserve"> A</w:t>
      </w:r>
      <w:r w:rsidR="00E46BD3" w:rsidRPr="0001003C">
        <w:rPr>
          <w:rFonts w:ascii="Times New Roman" w:eastAsiaTheme="minorHAnsi" w:hAnsi="Times New Roman" w:cs="Times New Roman"/>
          <w:sz w:val="24"/>
          <w:szCs w:val="24"/>
        </w:rPr>
        <w:t xml:space="preserve"> </w:t>
      </w:r>
      <w:r w:rsidR="00E46BD3" w:rsidRPr="0001003C">
        <w:rPr>
          <w:rFonts w:ascii="Times New Roman" w:eastAsiaTheme="minorHAnsi" w:hAnsi="Times New Roman" w:cs="Times New Roman"/>
          <w:color w:val="000000"/>
          <w:sz w:val="24"/>
          <w:szCs w:val="24"/>
        </w:rPr>
        <w:t xml:space="preserve">series of NM-MRI consisted of </w:t>
      </w:r>
      <w:r w:rsidR="00D54EB8" w:rsidRPr="0001003C">
        <w:rPr>
          <w:rFonts w:ascii="Times New Roman" w:eastAsiaTheme="minorHAnsi" w:hAnsi="Times New Roman" w:cs="Times New Roman"/>
          <w:color w:val="000000"/>
          <w:sz w:val="24"/>
          <w:szCs w:val="24"/>
        </w:rPr>
        <w:t>twelve</w:t>
      </w:r>
      <w:r w:rsidR="00D54EB8" w:rsidRPr="0001003C">
        <w:rPr>
          <w:rFonts w:ascii="Times New Roman" w:eastAsiaTheme="minorHAnsi" w:hAnsi="Times New Roman" w:cs="Times New Roman"/>
          <w:sz w:val="24"/>
          <w:szCs w:val="24"/>
        </w:rPr>
        <w:t xml:space="preserve"> </w:t>
      </w:r>
      <w:r w:rsidR="00D54EB8" w:rsidRPr="0001003C">
        <w:rPr>
          <w:rFonts w:ascii="Times New Roman" w:eastAsiaTheme="minorHAnsi" w:hAnsi="Times New Roman" w:cs="Times New Roman"/>
          <w:color w:val="000000"/>
          <w:sz w:val="24"/>
          <w:szCs w:val="24"/>
        </w:rPr>
        <w:t>consecutive slices containing three of SNpc and two of LC.</w:t>
      </w:r>
      <w:r w:rsidR="00104F61" w:rsidRPr="0001003C">
        <w:rPr>
          <w:rFonts w:ascii="Times New Roman" w:eastAsiaTheme="minorHAnsi" w:hAnsi="Times New Roman" w:cs="Times New Roman"/>
          <w:sz w:val="24"/>
          <w:szCs w:val="24"/>
        </w:rPr>
        <w:t xml:space="preserve"> </w:t>
      </w:r>
      <w:r w:rsidR="00104F61" w:rsidRPr="0001003C">
        <w:rPr>
          <w:rFonts w:ascii="Times New Roman" w:eastAsiaTheme="minorHAnsi" w:hAnsi="Times New Roman" w:cs="Times New Roman"/>
          <w:color w:val="000000"/>
          <w:sz w:val="24"/>
          <w:szCs w:val="24"/>
        </w:rPr>
        <w:t>For SNpc, the best observing and measuring level was decussation of superior cerebellar peduncle</w:t>
      </w:r>
      <w:r w:rsidR="00EC6CC8" w:rsidRPr="0001003C">
        <w:rPr>
          <w:rFonts w:ascii="Times New Roman" w:eastAsiaTheme="minorHAnsi" w:hAnsi="Times New Roman" w:cs="Times New Roman"/>
          <w:color w:val="000000"/>
          <w:sz w:val="24"/>
          <w:szCs w:val="24"/>
        </w:rPr>
        <w:t>(SCP)</w:t>
      </w:r>
      <w:r w:rsidR="00104F61" w:rsidRPr="0001003C">
        <w:rPr>
          <w:rFonts w:ascii="Times New Roman" w:eastAsiaTheme="minorHAnsi" w:hAnsi="Times New Roman" w:cs="Times New Roman"/>
          <w:color w:val="000000"/>
          <w:sz w:val="24"/>
          <w:szCs w:val="24"/>
        </w:rPr>
        <w:t xml:space="preserve">, while pontine </w:t>
      </w:r>
      <w:r w:rsidR="00075127" w:rsidRPr="0001003C">
        <w:rPr>
          <w:rFonts w:ascii="Times New Roman" w:eastAsiaTheme="minorHAnsi" w:hAnsi="Times New Roman" w:cs="Times New Roman"/>
          <w:color w:val="000000"/>
          <w:sz w:val="24"/>
          <w:szCs w:val="24"/>
        </w:rPr>
        <w:t xml:space="preserve">tegment(PT) </w:t>
      </w:r>
      <w:r w:rsidR="00104F61" w:rsidRPr="0001003C">
        <w:rPr>
          <w:rFonts w:ascii="Times New Roman" w:eastAsiaTheme="minorHAnsi" w:hAnsi="Times New Roman" w:cs="Times New Roman"/>
          <w:color w:val="000000"/>
          <w:sz w:val="24"/>
          <w:szCs w:val="24"/>
        </w:rPr>
        <w:t>plane</w:t>
      </w:r>
      <w:r w:rsidR="00075127" w:rsidRPr="0001003C">
        <w:rPr>
          <w:rFonts w:ascii="Times New Roman" w:eastAsiaTheme="minorHAnsi" w:hAnsi="Times New Roman" w:cs="Times New Roman"/>
          <w:color w:val="000000"/>
          <w:sz w:val="24"/>
          <w:szCs w:val="24"/>
        </w:rPr>
        <w:t xml:space="preserve"> was</w:t>
      </w:r>
      <w:r w:rsidR="00104F61" w:rsidRPr="0001003C">
        <w:rPr>
          <w:rFonts w:ascii="Times New Roman" w:eastAsiaTheme="minorHAnsi" w:hAnsi="Times New Roman" w:cs="Times New Roman"/>
          <w:color w:val="000000"/>
          <w:sz w:val="24"/>
          <w:szCs w:val="24"/>
        </w:rPr>
        <w:t xml:space="preserve"> selected for </w:t>
      </w:r>
      <w:r w:rsidR="00604286" w:rsidRPr="0001003C">
        <w:rPr>
          <w:rFonts w:ascii="Times New Roman" w:eastAsiaTheme="minorHAnsi" w:hAnsi="Times New Roman" w:cs="Times New Roman"/>
          <w:color w:val="000000"/>
          <w:sz w:val="24"/>
          <w:szCs w:val="24"/>
        </w:rPr>
        <w:t xml:space="preserve">LC </w:t>
      </w:r>
      <w:r w:rsidR="00104F61" w:rsidRPr="0001003C">
        <w:rPr>
          <w:rFonts w:ascii="Times New Roman" w:eastAsiaTheme="minorHAnsi" w:hAnsi="Times New Roman" w:cs="Times New Roman"/>
          <w:color w:val="000000"/>
          <w:sz w:val="24"/>
          <w:szCs w:val="24"/>
        </w:rPr>
        <w:t>as far as possible.</w:t>
      </w:r>
      <w:r w:rsidR="003278E2" w:rsidRPr="0001003C">
        <w:rPr>
          <w:rFonts w:ascii="Times New Roman" w:eastAsiaTheme="minorHAnsi" w:hAnsi="Times New Roman" w:cs="Times New Roman"/>
          <w:sz w:val="24"/>
          <w:szCs w:val="24"/>
        </w:rPr>
        <w:t xml:space="preserve"> </w:t>
      </w:r>
      <w:r w:rsidR="003278E2" w:rsidRPr="0001003C">
        <w:rPr>
          <w:rFonts w:ascii="Times New Roman" w:eastAsiaTheme="minorHAnsi" w:hAnsi="Times New Roman" w:cs="Times New Roman"/>
          <w:color w:val="000000"/>
          <w:sz w:val="24"/>
          <w:szCs w:val="24"/>
        </w:rPr>
        <w:t xml:space="preserve">Considering </w:t>
      </w:r>
      <w:r w:rsidR="001E2C57" w:rsidRPr="0001003C">
        <w:rPr>
          <w:rFonts w:ascii="Times New Roman" w:eastAsiaTheme="minorHAnsi" w:hAnsi="Times New Roman" w:cs="Times New Roman"/>
          <w:color w:val="000000"/>
          <w:sz w:val="24"/>
          <w:szCs w:val="24"/>
        </w:rPr>
        <w:t>individual structural</w:t>
      </w:r>
      <w:r w:rsidR="003278E2" w:rsidRPr="0001003C">
        <w:rPr>
          <w:rFonts w:ascii="Times New Roman" w:eastAsiaTheme="minorHAnsi" w:hAnsi="Times New Roman" w:cs="Times New Roman"/>
          <w:color w:val="000000"/>
          <w:sz w:val="24"/>
          <w:szCs w:val="24"/>
        </w:rPr>
        <w:t xml:space="preserve"> differences </w:t>
      </w:r>
      <w:r w:rsidR="00D87099" w:rsidRPr="0001003C">
        <w:rPr>
          <w:rFonts w:ascii="Times New Roman" w:eastAsiaTheme="minorHAnsi" w:hAnsi="Times New Roman" w:cs="Times New Roman"/>
          <w:color w:val="000000"/>
          <w:sz w:val="24"/>
          <w:szCs w:val="24"/>
        </w:rPr>
        <w:t>contrast-to-noise ratio(CNR)</w:t>
      </w:r>
      <w:r w:rsidR="00BD6A71" w:rsidRPr="0001003C">
        <w:rPr>
          <w:rFonts w:ascii="Times New Roman" w:eastAsiaTheme="minorHAnsi" w:hAnsi="Times New Roman" w:cs="Times New Roman"/>
          <w:color w:val="000000"/>
          <w:sz w:val="24"/>
          <w:szCs w:val="24"/>
        </w:rPr>
        <w:t xml:space="preserve"> were calculated for comparison</w:t>
      </w:r>
      <w:r w:rsidR="00D87099" w:rsidRPr="0001003C">
        <w:rPr>
          <w:rFonts w:ascii="Times New Roman" w:eastAsiaTheme="minorHAnsi" w:hAnsi="Times New Roman" w:cs="Times New Roman"/>
          <w:color w:val="000000"/>
          <w:sz w:val="24"/>
          <w:szCs w:val="24"/>
        </w:rPr>
        <w:t>.</w:t>
      </w:r>
      <w:r w:rsidR="00217E60" w:rsidRPr="0001003C">
        <w:rPr>
          <w:rFonts w:ascii="Times New Roman" w:eastAsiaTheme="minorHAnsi" w:hAnsi="Times New Roman" w:cs="Times New Roman"/>
          <w:sz w:val="24"/>
          <w:szCs w:val="24"/>
        </w:rPr>
        <w:t xml:space="preserve"> </w:t>
      </w:r>
      <w:r w:rsidR="00217E60" w:rsidRPr="0001003C">
        <w:rPr>
          <w:rFonts w:ascii="Times New Roman" w:eastAsiaTheme="minorHAnsi" w:hAnsi="Times New Roman" w:cs="Times New Roman"/>
          <w:color w:val="000000"/>
          <w:sz w:val="24"/>
          <w:szCs w:val="24"/>
        </w:rPr>
        <w:t xml:space="preserve">The premise </w:t>
      </w:r>
      <w:r w:rsidR="00FA77D3" w:rsidRPr="0001003C">
        <w:rPr>
          <w:rFonts w:ascii="Times New Roman" w:eastAsiaTheme="minorHAnsi" w:hAnsi="Times New Roman" w:cs="Times New Roman"/>
          <w:color w:val="000000"/>
          <w:sz w:val="24"/>
          <w:szCs w:val="24"/>
        </w:rPr>
        <w:t xml:space="preserve">was </w:t>
      </w:r>
      <w:r w:rsidR="00217E60" w:rsidRPr="0001003C">
        <w:rPr>
          <w:rFonts w:ascii="Times New Roman" w:eastAsiaTheme="minorHAnsi" w:hAnsi="Times New Roman" w:cs="Times New Roman"/>
          <w:color w:val="000000"/>
          <w:sz w:val="24"/>
          <w:szCs w:val="24"/>
        </w:rPr>
        <w:t xml:space="preserve">that the signal </w:t>
      </w:r>
      <w:r w:rsidR="00FA77D3" w:rsidRPr="0001003C">
        <w:rPr>
          <w:rFonts w:ascii="Times New Roman" w:eastAsiaTheme="minorHAnsi" w:hAnsi="Times New Roman" w:cs="Times New Roman"/>
          <w:color w:val="000000"/>
          <w:sz w:val="24"/>
          <w:szCs w:val="24"/>
        </w:rPr>
        <w:t>intensity</w:t>
      </w:r>
      <w:r w:rsidR="00217E60" w:rsidRPr="0001003C">
        <w:rPr>
          <w:rFonts w:ascii="Times New Roman" w:eastAsiaTheme="minorHAnsi" w:hAnsi="Times New Roman" w:cs="Times New Roman"/>
          <w:color w:val="000000"/>
          <w:sz w:val="24"/>
          <w:szCs w:val="24"/>
        </w:rPr>
        <w:t xml:space="preserve"> of </w:t>
      </w:r>
      <w:r w:rsidR="00286220" w:rsidRPr="0001003C">
        <w:rPr>
          <w:rFonts w:ascii="Times New Roman" w:eastAsiaTheme="minorHAnsi" w:hAnsi="Times New Roman" w:cs="Times New Roman"/>
          <w:color w:val="000000"/>
          <w:sz w:val="24"/>
          <w:szCs w:val="24"/>
        </w:rPr>
        <w:t>nerv</w:t>
      </w:r>
      <w:r w:rsidR="00427DB7" w:rsidRPr="0001003C">
        <w:rPr>
          <w:rFonts w:ascii="Times New Roman" w:eastAsiaTheme="minorHAnsi" w:hAnsi="Times New Roman" w:cs="Times New Roman"/>
          <w:color w:val="000000"/>
          <w:sz w:val="24"/>
          <w:szCs w:val="24"/>
        </w:rPr>
        <w:t>e conduction tract</w:t>
      </w:r>
      <w:r w:rsidR="00217E60" w:rsidRPr="0001003C">
        <w:rPr>
          <w:rFonts w:ascii="Times New Roman" w:eastAsiaTheme="minorHAnsi" w:hAnsi="Times New Roman" w:cs="Times New Roman"/>
          <w:color w:val="000000"/>
          <w:sz w:val="24"/>
          <w:szCs w:val="24"/>
        </w:rPr>
        <w:t xml:space="preserve"> main</w:t>
      </w:r>
      <w:r w:rsidR="004823A6" w:rsidRPr="0001003C">
        <w:rPr>
          <w:rFonts w:ascii="Times New Roman" w:eastAsiaTheme="minorHAnsi" w:hAnsi="Times New Roman" w:cs="Times New Roman"/>
          <w:color w:val="000000"/>
          <w:sz w:val="24"/>
          <w:szCs w:val="24"/>
        </w:rPr>
        <w:t>tained</w:t>
      </w:r>
      <w:r w:rsidR="00217E60" w:rsidRPr="0001003C">
        <w:rPr>
          <w:rFonts w:ascii="Times New Roman" w:eastAsiaTheme="minorHAnsi" w:hAnsi="Times New Roman" w:cs="Times New Roman"/>
          <w:color w:val="000000"/>
          <w:sz w:val="24"/>
          <w:szCs w:val="24"/>
        </w:rPr>
        <w:t xml:space="preserve"> stable on </w:t>
      </w:r>
      <w:r w:rsidR="004823A6" w:rsidRPr="0001003C">
        <w:rPr>
          <w:rFonts w:ascii="Times New Roman" w:eastAsiaTheme="minorHAnsi" w:hAnsi="Times New Roman" w:cs="Times New Roman"/>
          <w:color w:val="000000"/>
          <w:sz w:val="24"/>
          <w:szCs w:val="24"/>
        </w:rPr>
        <w:t xml:space="preserve">MRI </w:t>
      </w:r>
      <w:r w:rsidR="00217E60" w:rsidRPr="0001003C">
        <w:rPr>
          <w:rFonts w:ascii="Times New Roman" w:eastAsiaTheme="minorHAnsi" w:hAnsi="Times New Roman" w:cs="Times New Roman"/>
          <w:color w:val="000000"/>
          <w:sz w:val="24"/>
          <w:szCs w:val="24"/>
        </w:rPr>
        <w:t xml:space="preserve">in </w:t>
      </w:r>
      <w:r w:rsidR="004823A6" w:rsidRPr="0001003C">
        <w:rPr>
          <w:rFonts w:ascii="Times New Roman" w:eastAsiaTheme="minorHAnsi" w:hAnsi="Times New Roman" w:cs="Times New Roman"/>
          <w:color w:val="000000"/>
          <w:sz w:val="24"/>
          <w:szCs w:val="24"/>
        </w:rPr>
        <w:t>PD patients</w:t>
      </w:r>
      <w:r w:rsidR="00217E60" w:rsidRPr="0001003C">
        <w:rPr>
          <w:rFonts w:ascii="Times New Roman" w:eastAsiaTheme="minorHAnsi" w:hAnsi="Times New Roman" w:cs="Times New Roman"/>
          <w:color w:val="000000"/>
          <w:sz w:val="24"/>
          <w:szCs w:val="24"/>
        </w:rPr>
        <w:t>.</w:t>
      </w:r>
      <w:r w:rsidR="00EC6CC8" w:rsidRPr="0001003C">
        <w:rPr>
          <w:rFonts w:ascii="Times New Roman" w:eastAsiaTheme="minorHAnsi" w:hAnsi="Times New Roman" w:cs="Times New Roman"/>
          <w:sz w:val="24"/>
          <w:szCs w:val="24"/>
        </w:rPr>
        <w:t xml:space="preserve"> </w:t>
      </w:r>
      <w:r w:rsidR="00EC6CC8" w:rsidRPr="0001003C">
        <w:rPr>
          <w:rFonts w:ascii="Times New Roman" w:eastAsiaTheme="minorHAnsi" w:hAnsi="Times New Roman" w:cs="Times New Roman"/>
          <w:color w:val="000000"/>
          <w:sz w:val="24"/>
          <w:szCs w:val="24"/>
        </w:rPr>
        <w:t xml:space="preserve">Then we selected </w:t>
      </w:r>
      <w:r w:rsidR="005D3D69" w:rsidRPr="0001003C">
        <w:rPr>
          <w:rFonts w:ascii="Times New Roman" w:eastAsiaTheme="minorHAnsi" w:hAnsi="Times New Roman" w:cs="Times New Roman"/>
          <w:color w:val="000000"/>
          <w:sz w:val="24"/>
          <w:szCs w:val="24"/>
        </w:rPr>
        <w:t>decussation of superior cerebellar peduncle</w:t>
      </w:r>
      <w:r w:rsidR="00EC6CC8" w:rsidRPr="0001003C">
        <w:rPr>
          <w:rFonts w:ascii="Times New Roman" w:eastAsiaTheme="minorHAnsi" w:hAnsi="Times New Roman" w:cs="Times New Roman"/>
          <w:color w:val="000000"/>
          <w:sz w:val="24"/>
          <w:szCs w:val="24"/>
        </w:rPr>
        <w:t>(</w:t>
      </w:r>
      <w:r w:rsidR="005D3D69" w:rsidRPr="0001003C">
        <w:rPr>
          <w:rFonts w:ascii="Times New Roman" w:eastAsiaTheme="minorHAnsi" w:hAnsi="Times New Roman" w:cs="Times New Roman"/>
          <w:color w:val="000000"/>
          <w:sz w:val="24"/>
          <w:szCs w:val="24"/>
        </w:rPr>
        <w:t>R</w:t>
      </w:r>
      <w:r w:rsidR="00075127" w:rsidRPr="0001003C">
        <w:rPr>
          <w:rFonts w:ascii="Times New Roman" w:eastAsiaTheme="minorHAnsi" w:hAnsi="Times New Roman" w:cs="Times New Roman"/>
          <w:color w:val="000000"/>
          <w:sz w:val="24"/>
          <w:szCs w:val="24"/>
        </w:rPr>
        <w:t>egion</w:t>
      </w:r>
      <w:r w:rsidR="00EB7847" w:rsidRPr="0001003C">
        <w:rPr>
          <w:rFonts w:ascii="Times New Roman" w:eastAsiaTheme="minorHAnsi" w:hAnsi="Times New Roman" w:cs="Times New Roman"/>
          <w:color w:val="000000"/>
          <w:sz w:val="24"/>
          <w:szCs w:val="24"/>
        </w:rPr>
        <w:t xml:space="preserve"> </w:t>
      </w:r>
      <w:r w:rsidR="005D3D69" w:rsidRPr="0001003C">
        <w:rPr>
          <w:rFonts w:ascii="Times New Roman" w:eastAsiaTheme="minorHAnsi" w:hAnsi="Times New Roman" w:cs="Times New Roman"/>
          <w:color w:val="000000"/>
          <w:sz w:val="24"/>
          <w:szCs w:val="24"/>
        </w:rPr>
        <w:t xml:space="preserve">Of Interest: </w:t>
      </w:r>
      <w:r w:rsidR="00EC6CC8" w:rsidRPr="0001003C">
        <w:rPr>
          <w:rFonts w:ascii="Times New Roman" w:eastAsiaTheme="minorHAnsi" w:hAnsi="Times New Roman" w:cs="Times New Roman"/>
          <w:color w:val="000000"/>
          <w:sz w:val="24"/>
          <w:szCs w:val="24"/>
        </w:rPr>
        <w:t>20mm</w:t>
      </w:r>
      <w:r w:rsidR="00EC6CC8" w:rsidRPr="0001003C">
        <w:rPr>
          <w:rFonts w:ascii="Times New Roman" w:eastAsiaTheme="minorHAnsi" w:hAnsi="Times New Roman" w:cs="Times New Roman"/>
          <w:color w:val="000000"/>
          <w:sz w:val="24"/>
          <w:szCs w:val="24"/>
          <w:vertAlign w:val="superscript"/>
        </w:rPr>
        <w:t>2</w:t>
      </w:r>
      <w:r w:rsidR="00EC6CC8" w:rsidRPr="0001003C">
        <w:rPr>
          <w:rFonts w:ascii="Times New Roman" w:eastAsiaTheme="minorHAnsi" w:hAnsi="Times New Roman" w:cs="Times New Roman"/>
          <w:color w:val="000000"/>
          <w:sz w:val="24"/>
          <w:szCs w:val="24"/>
        </w:rPr>
        <w:t>) as the reference area of</w:t>
      </w:r>
      <w:r w:rsidR="005D3D69" w:rsidRPr="0001003C">
        <w:rPr>
          <w:rFonts w:ascii="Times New Roman" w:eastAsiaTheme="minorHAnsi" w:hAnsi="Times New Roman" w:cs="Times New Roman"/>
          <w:color w:val="000000"/>
          <w:sz w:val="24"/>
          <w:szCs w:val="24"/>
        </w:rPr>
        <w:t xml:space="preserve"> SNpc</w:t>
      </w:r>
      <w:r w:rsidR="00EC6CC8" w:rsidRPr="0001003C">
        <w:rPr>
          <w:rFonts w:ascii="Times New Roman" w:eastAsiaTheme="minorHAnsi" w:hAnsi="Times New Roman" w:cs="Times New Roman"/>
          <w:color w:val="000000"/>
          <w:sz w:val="24"/>
          <w:szCs w:val="24"/>
        </w:rPr>
        <w:t>, and selected pontine tegment</w:t>
      </w:r>
      <w:r w:rsidR="007C34EF" w:rsidRPr="0001003C">
        <w:rPr>
          <w:rFonts w:ascii="Times New Roman" w:eastAsiaTheme="minorHAnsi" w:hAnsi="Times New Roman" w:cs="Times New Roman"/>
          <w:color w:val="000000"/>
          <w:sz w:val="24"/>
          <w:szCs w:val="24"/>
        </w:rPr>
        <w:t xml:space="preserve"> </w:t>
      </w:r>
      <w:r w:rsidR="00EC6CC8" w:rsidRPr="0001003C">
        <w:rPr>
          <w:rFonts w:ascii="Times New Roman" w:eastAsiaTheme="minorHAnsi" w:hAnsi="Times New Roman" w:cs="Times New Roman"/>
          <w:color w:val="000000"/>
          <w:sz w:val="24"/>
          <w:szCs w:val="24"/>
        </w:rPr>
        <w:t>area (</w:t>
      </w:r>
      <w:bookmarkStart w:id="9" w:name="_Hlk114527538"/>
      <w:r w:rsidR="006A433D" w:rsidRPr="0001003C">
        <w:rPr>
          <w:rFonts w:ascii="Times New Roman" w:eastAsiaTheme="minorHAnsi" w:hAnsi="Times New Roman" w:cs="Times New Roman"/>
          <w:color w:val="000000"/>
          <w:sz w:val="24"/>
          <w:szCs w:val="24"/>
        </w:rPr>
        <w:t>Region Of Interest: 5mm</w:t>
      </w:r>
      <w:r w:rsidR="006A433D" w:rsidRPr="0001003C">
        <w:rPr>
          <w:rFonts w:ascii="Times New Roman" w:eastAsiaTheme="minorHAnsi" w:hAnsi="Times New Roman" w:cs="Times New Roman"/>
          <w:color w:val="000000"/>
          <w:sz w:val="24"/>
          <w:szCs w:val="24"/>
          <w:vertAlign w:val="superscript"/>
        </w:rPr>
        <w:t>2</w:t>
      </w:r>
      <w:bookmarkEnd w:id="9"/>
      <w:r w:rsidR="00EC6CC8" w:rsidRPr="0001003C">
        <w:rPr>
          <w:rFonts w:ascii="Times New Roman" w:eastAsiaTheme="minorHAnsi" w:hAnsi="Times New Roman" w:cs="Times New Roman"/>
          <w:color w:val="000000"/>
          <w:sz w:val="24"/>
          <w:szCs w:val="24"/>
        </w:rPr>
        <w:t xml:space="preserve">) as the reference area of </w:t>
      </w:r>
      <w:r w:rsidR="006A433D" w:rsidRPr="0001003C">
        <w:rPr>
          <w:rFonts w:ascii="Times New Roman" w:eastAsiaTheme="minorHAnsi" w:hAnsi="Times New Roman" w:cs="Times New Roman"/>
          <w:color w:val="000000"/>
          <w:sz w:val="24"/>
          <w:szCs w:val="24"/>
        </w:rPr>
        <w:t>LC</w:t>
      </w:r>
      <w:r w:rsidR="00EC6CC8" w:rsidRPr="0001003C">
        <w:rPr>
          <w:rFonts w:ascii="Times New Roman" w:eastAsiaTheme="minorHAnsi" w:hAnsi="Times New Roman" w:cs="Times New Roman"/>
          <w:color w:val="000000"/>
          <w:sz w:val="24"/>
          <w:szCs w:val="24"/>
        </w:rPr>
        <w:t xml:space="preserve"> (</w:t>
      </w:r>
      <w:r w:rsidR="00EB7847" w:rsidRPr="0001003C">
        <w:rPr>
          <w:rFonts w:ascii="Times New Roman" w:eastAsiaTheme="minorHAnsi" w:hAnsi="Times New Roman" w:cs="Times New Roman"/>
          <w:color w:val="000000"/>
          <w:sz w:val="24"/>
          <w:szCs w:val="24"/>
        </w:rPr>
        <w:t>Region Of Interest: 1mm</w:t>
      </w:r>
      <w:r w:rsidR="00EB7847" w:rsidRPr="0001003C">
        <w:rPr>
          <w:rFonts w:ascii="Times New Roman" w:eastAsiaTheme="minorHAnsi" w:hAnsi="Times New Roman" w:cs="Times New Roman"/>
          <w:color w:val="000000"/>
          <w:sz w:val="24"/>
          <w:szCs w:val="24"/>
          <w:vertAlign w:val="superscript"/>
        </w:rPr>
        <w:t>2</w:t>
      </w:r>
      <w:r w:rsidR="00EC6CC8" w:rsidRPr="0001003C">
        <w:rPr>
          <w:rFonts w:ascii="Times New Roman" w:eastAsiaTheme="minorHAnsi" w:hAnsi="Times New Roman" w:cs="Times New Roman"/>
          <w:color w:val="000000"/>
          <w:sz w:val="24"/>
          <w:szCs w:val="24"/>
        </w:rPr>
        <w:t>)</w:t>
      </w:r>
      <w:r w:rsidR="00823E62" w:rsidRPr="0001003C">
        <w:rPr>
          <w:rFonts w:ascii="Times New Roman" w:eastAsiaTheme="minorHAnsi" w:hAnsi="Times New Roman" w:cs="Times New Roman"/>
          <w:color w:val="000000"/>
          <w:sz w:val="24"/>
          <w:szCs w:val="24"/>
        </w:rPr>
        <w:fldChar w:fldCharType="begin">
          <w:fldData xml:space="preserve">PEVuZE5vdGU+PENpdGU+PEF1dGhvcj5PaHRzdWthPC9BdXRob3I+PFllYXI+MjAxMzwvWWVhcj48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</w:fldData>
        </w:fldChar>
      </w:r>
      <w:r w:rsidR="00823E62" w:rsidRPr="0001003C">
        <w:rPr>
          <w:rFonts w:ascii="Times New Roman" w:eastAsiaTheme="minorHAnsi" w:hAnsi="Times New Roman" w:cs="Times New Roman"/>
          <w:color w:val="000000"/>
          <w:sz w:val="24"/>
          <w:szCs w:val="24"/>
        </w:rPr>
        <w:instrText xml:space="preserve"> ADDIN EN.CITE </w:instrText>
      </w:r>
      <w:r w:rsidR="00823E62" w:rsidRPr="0001003C">
        <w:rPr>
          <w:rFonts w:ascii="Times New Roman" w:eastAsiaTheme="minorHAnsi" w:hAnsi="Times New Roman" w:cs="Times New Roman"/>
          <w:color w:val="000000"/>
          <w:sz w:val="24"/>
          <w:szCs w:val="24"/>
        </w:rPr>
        <w:fldChar w:fldCharType="begin">
          <w:fldData xml:space="preserve">PEVuZE5vdGU+PENpdGU+PEF1dGhvcj5PaHRzdWthPC9BdXRob3I+PFllYXI+MjAxMzwvWWVhcj48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</w:fldData>
        </w:fldChar>
      </w:r>
      <w:r w:rsidR="00823E62" w:rsidRPr="0001003C">
        <w:rPr>
          <w:rFonts w:ascii="Times New Roman" w:eastAsiaTheme="minorHAnsi" w:hAnsi="Times New Roman" w:cs="Times New Roman"/>
          <w:color w:val="000000"/>
          <w:sz w:val="24"/>
          <w:szCs w:val="24"/>
        </w:rPr>
        <w:instrText xml:space="preserve"> ADDIN EN.CITE.DATA </w:instrText>
      </w:r>
      <w:r w:rsidR="00823E62" w:rsidRPr="0001003C">
        <w:rPr>
          <w:rFonts w:ascii="Times New Roman" w:eastAsiaTheme="minorHAnsi" w:hAnsi="Times New Roman" w:cs="Times New Roman"/>
          <w:color w:val="000000"/>
          <w:sz w:val="24"/>
          <w:szCs w:val="24"/>
        </w:rPr>
      </w:r>
      <w:r w:rsidR="00823E62" w:rsidRPr="0001003C">
        <w:rPr>
          <w:rFonts w:ascii="Times New Roman" w:eastAsiaTheme="minorHAnsi" w:hAnsi="Times New Roman" w:cs="Times New Roman"/>
          <w:color w:val="000000"/>
          <w:sz w:val="24"/>
          <w:szCs w:val="24"/>
        </w:rPr>
        <w:fldChar w:fldCharType="end"/>
      </w:r>
      <w:r w:rsidR="00823E62" w:rsidRPr="0001003C">
        <w:rPr>
          <w:rFonts w:ascii="Times New Roman" w:eastAsiaTheme="minorHAnsi" w:hAnsi="Times New Roman" w:cs="Times New Roman"/>
          <w:color w:val="000000"/>
          <w:sz w:val="24"/>
          <w:szCs w:val="24"/>
        </w:rPr>
      </w:r>
      <w:r w:rsidR="00823E62" w:rsidRPr="0001003C">
        <w:rPr>
          <w:rFonts w:ascii="Times New Roman" w:eastAsiaTheme="minorHAnsi" w:hAnsi="Times New Roman" w:cs="Times New Roman"/>
          <w:color w:val="000000"/>
          <w:sz w:val="24"/>
          <w:szCs w:val="24"/>
        </w:rPr>
        <w:fldChar w:fldCharType="separate"/>
      </w:r>
      <w:r w:rsidR="00823E62" w:rsidRPr="0001003C">
        <w:rPr>
          <w:rFonts w:ascii="Times New Roman" w:eastAsiaTheme="minorHAnsi" w:hAnsi="Times New Roman" w:cs="Times New Roman"/>
          <w:noProof/>
          <w:color w:val="000000"/>
          <w:sz w:val="24"/>
          <w:szCs w:val="24"/>
        </w:rPr>
        <w:t>[14]</w:t>
      </w:r>
      <w:r w:rsidR="00823E62" w:rsidRPr="0001003C">
        <w:rPr>
          <w:rFonts w:ascii="Times New Roman" w:eastAsiaTheme="minorHAnsi" w:hAnsi="Times New Roman" w:cs="Times New Roman"/>
          <w:color w:val="000000"/>
          <w:sz w:val="24"/>
          <w:szCs w:val="24"/>
        </w:rPr>
        <w:fldChar w:fldCharType="end"/>
      </w:r>
      <w:r w:rsidR="00EC6CC8" w:rsidRPr="0001003C">
        <w:rPr>
          <w:rFonts w:ascii="Times New Roman" w:eastAsiaTheme="minorHAnsi" w:hAnsi="Times New Roman" w:cs="Times New Roman"/>
          <w:color w:val="000000"/>
          <w:sz w:val="24"/>
          <w:szCs w:val="24"/>
        </w:rPr>
        <w:t>.</w:t>
      </w:r>
      <w:r w:rsidR="00D06370" w:rsidRPr="0001003C">
        <w:rPr>
          <w:rFonts w:ascii="Times New Roman" w:eastAsiaTheme="minorHAnsi" w:hAnsi="Times New Roman" w:cs="Times New Roman"/>
          <w:sz w:val="24"/>
          <w:szCs w:val="24"/>
        </w:rPr>
        <w:t xml:space="preserve"> </w:t>
      </w:r>
      <w:r w:rsidR="00D06370" w:rsidRPr="0001003C">
        <w:rPr>
          <w:rFonts w:ascii="Times New Roman" w:eastAsiaTheme="minorHAnsi" w:hAnsi="Times New Roman" w:cs="Times New Roman"/>
          <w:color w:val="000000"/>
          <w:sz w:val="24"/>
          <w:szCs w:val="24"/>
        </w:rPr>
        <w:t xml:space="preserve">Because of SNpc’s larger size, we divided the nucleus mass into three </w:t>
      </w:r>
      <w:r w:rsidR="008E18F7" w:rsidRPr="0001003C">
        <w:rPr>
          <w:rFonts w:ascii="Times New Roman" w:eastAsiaTheme="minorHAnsi" w:hAnsi="Times New Roman" w:cs="Times New Roman"/>
          <w:color w:val="000000"/>
          <w:sz w:val="24"/>
          <w:szCs w:val="24"/>
        </w:rPr>
        <w:t>sections</w:t>
      </w:r>
      <w:r w:rsidR="00D06370" w:rsidRPr="0001003C">
        <w:rPr>
          <w:rFonts w:ascii="Times New Roman" w:eastAsiaTheme="minorHAnsi" w:hAnsi="Times New Roman" w:cs="Times New Roman"/>
          <w:color w:val="000000"/>
          <w:sz w:val="24"/>
          <w:szCs w:val="24"/>
        </w:rPr>
        <w:t>: anterior part of SNpc(SN-</w:t>
      </w:r>
      <w:r w:rsidR="00287B2D" w:rsidRPr="0001003C">
        <w:rPr>
          <w:rFonts w:ascii="Times New Roman" w:eastAsiaTheme="minorHAnsi" w:hAnsi="Times New Roman" w:cs="Times New Roman"/>
          <w:color w:val="000000"/>
          <w:sz w:val="24"/>
          <w:szCs w:val="24"/>
        </w:rPr>
        <w:t>a</w:t>
      </w:r>
      <w:r w:rsidR="00D06370" w:rsidRPr="0001003C">
        <w:rPr>
          <w:rFonts w:ascii="Times New Roman" w:eastAsiaTheme="minorHAnsi" w:hAnsi="Times New Roman" w:cs="Times New Roman"/>
          <w:color w:val="000000"/>
          <w:sz w:val="24"/>
          <w:szCs w:val="24"/>
        </w:rPr>
        <w:t>), posterior part of SNpc(SN</w:t>
      </w:r>
      <w:r w:rsidR="00287B2D" w:rsidRPr="0001003C">
        <w:rPr>
          <w:rFonts w:ascii="Times New Roman" w:eastAsiaTheme="minorHAnsi" w:hAnsi="Times New Roman" w:cs="Times New Roman"/>
          <w:color w:val="000000"/>
          <w:sz w:val="24"/>
          <w:szCs w:val="24"/>
        </w:rPr>
        <w:t>-p</w:t>
      </w:r>
      <w:r w:rsidR="00D06370" w:rsidRPr="0001003C">
        <w:rPr>
          <w:rFonts w:ascii="Times New Roman" w:eastAsiaTheme="minorHAnsi" w:hAnsi="Times New Roman" w:cs="Times New Roman"/>
          <w:color w:val="000000"/>
          <w:sz w:val="24"/>
          <w:szCs w:val="24"/>
        </w:rPr>
        <w:t xml:space="preserve">) and the </w:t>
      </w:r>
      <w:bookmarkStart w:id="10" w:name="_Hlk115362131"/>
      <w:r w:rsidR="00D06370" w:rsidRPr="0001003C">
        <w:rPr>
          <w:rFonts w:ascii="Times New Roman" w:eastAsiaTheme="minorHAnsi" w:hAnsi="Times New Roman" w:cs="Times New Roman"/>
          <w:color w:val="000000"/>
          <w:sz w:val="24"/>
          <w:szCs w:val="24"/>
        </w:rPr>
        <w:t>central part of SNpc</w:t>
      </w:r>
      <w:bookmarkEnd w:id="10"/>
      <w:r w:rsidR="00D06370" w:rsidRPr="0001003C">
        <w:rPr>
          <w:rFonts w:ascii="Times New Roman" w:eastAsiaTheme="minorHAnsi" w:hAnsi="Times New Roman" w:cs="Times New Roman"/>
          <w:color w:val="000000"/>
          <w:sz w:val="24"/>
          <w:szCs w:val="24"/>
        </w:rPr>
        <w:t>(SN-</w:t>
      </w:r>
      <w:r w:rsidR="00287B2D" w:rsidRPr="0001003C">
        <w:rPr>
          <w:rFonts w:ascii="Times New Roman" w:eastAsiaTheme="minorHAnsi" w:hAnsi="Times New Roman" w:cs="Times New Roman"/>
          <w:color w:val="000000"/>
          <w:sz w:val="24"/>
          <w:szCs w:val="24"/>
        </w:rPr>
        <w:t>c</w:t>
      </w:r>
      <w:r w:rsidR="00D06370" w:rsidRPr="0001003C">
        <w:rPr>
          <w:rFonts w:ascii="Times New Roman" w:eastAsiaTheme="minorHAnsi" w:hAnsi="Times New Roman" w:cs="Times New Roman"/>
          <w:color w:val="000000"/>
          <w:sz w:val="24"/>
          <w:szCs w:val="24"/>
        </w:rPr>
        <w:t>) [18]</w:t>
      </w:r>
      <w:r w:rsidR="00287B2D" w:rsidRPr="0001003C">
        <w:rPr>
          <w:rFonts w:ascii="Times New Roman" w:eastAsiaTheme="minorHAnsi" w:hAnsi="Times New Roman" w:cs="Times New Roman"/>
          <w:color w:val="000000"/>
          <w:sz w:val="24"/>
          <w:szCs w:val="24"/>
        </w:rPr>
        <w:t>,</w:t>
      </w:r>
      <w:r w:rsidR="00D06370" w:rsidRPr="0001003C">
        <w:rPr>
          <w:rFonts w:ascii="Times New Roman" w:eastAsiaTheme="minorHAnsi" w:hAnsi="Times New Roman" w:cs="Times New Roman"/>
          <w:color w:val="000000"/>
          <w:sz w:val="24"/>
          <w:szCs w:val="24"/>
        </w:rPr>
        <w:t xml:space="preserve"> to measure </w:t>
      </w:r>
      <w:r w:rsidR="00287B2D" w:rsidRPr="0001003C">
        <w:rPr>
          <w:rFonts w:ascii="Times New Roman" w:eastAsiaTheme="minorHAnsi" w:hAnsi="Times New Roman" w:cs="Times New Roman"/>
          <w:color w:val="000000"/>
          <w:sz w:val="24"/>
          <w:szCs w:val="24"/>
        </w:rPr>
        <w:t>signal numerical values</w:t>
      </w:r>
      <w:r w:rsidR="00D06370" w:rsidRPr="0001003C">
        <w:rPr>
          <w:rFonts w:ascii="Times New Roman" w:eastAsiaTheme="minorHAnsi" w:hAnsi="Times New Roman" w:cs="Times New Roman"/>
          <w:color w:val="000000"/>
          <w:sz w:val="24"/>
          <w:szCs w:val="24"/>
        </w:rPr>
        <w:t xml:space="preserve"> </w:t>
      </w:r>
      <w:r w:rsidR="004C4DAC" w:rsidRPr="0001003C">
        <w:rPr>
          <w:rFonts w:ascii="Times New Roman" w:eastAsiaTheme="minorHAnsi" w:hAnsi="Times New Roman" w:cs="Times New Roman"/>
          <w:color w:val="000000"/>
          <w:sz w:val="24"/>
          <w:szCs w:val="24"/>
        </w:rPr>
        <w:t xml:space="preserve">respectively </w:t>
      </w:r>
      <w:r w:rsidR="00D06370" w:rsidRPr="0001003C">
        <w:rPr>
          <w:rFonts w:ascii="Times New Roman" w:eastAsiaTheme="minorHAnsi" w:hAnsi="Times New Roman" w:cs="Times New Roman"/>
          <w:color w:val="000000"/>
          <w:sz w:val="24"/>
          <w:szCs w:val="24"/>
        </w:rPr>
        <w:t>(</w:t>
      </w:r>
      <w:r w:rsidR="00287B2D" w:rsidRPr="0001003C">
        <w:rPr>
          <w:rFonts w:ascii="Times New Roman" w:eastAsiaTheme="minorHAnsi" w:hAnsi="Times New Roman" w:cs="Times New Roman"/>
          <w:color w:val="000000"/>
          <w:sz w:val="24"/>
          <w:szCs w:val="24"/>
        </w:rPr>
        <w:t>Region Of Interest: 5mm</w:t>
      </w:r>
      <w:r w:rsidR="00287B2D" w:rsidRPr="0001003C">
        <w:rPr>
          <w:rFonts w:ascii="Times New Roman" w:eastAsiaTheme="minorHAnsi" w:hAnsi="Times New Roman" w:cs="Times New Roman"/>
          <w:color w:val="000000"/>
          <w:sz w:val="24"/>
          <w:szCs w:val="24"/>
          <w:vertAlign w:val="superscript"/>
        </w:rPr>
        <w:t>2</w:t>
      </w:r>
      <w:r w:rsidR="004C4DAC" w:rsidRPr="0001003C">
        <w:rPr>
          <w:rFonts w:ascii="Times New Roman" w:eastAsiaTheme="minorHAnsi" w:hAnsi="Times New Roman" w:cs="Times New Roman"/>
          <w:color w:val="000000"/>
          <w:sz w:val="24"/>
          <w:szCs w:val="24"/>
        </w:rPr>
        <w:t>), see</w:t>
      </w:r>
      <w:r w:rsidR="00E013B8">
        <w:rPr>
          <w:rFonts w:ascii="Times New Roman" w:eastAsiaTheme="minorHAnsi" w:hAnsi="Times New Roman" w:cs="Times New Roman"/>
          <w:color w:val="000000"/>
          <w:sz w:val="24"/>
          <w:szCs w:val="24"/>
        </w:rPr>
        <w:t xml:space="preserve"> Figure 1</w:t>
      </w:r>
      <w:r w:rsidR="004C4DAC" w:rsidRPr="0001003C">
        <w:rPr>
          <w:rFonts w:ascii="Times New Roman" w:eastAsiaTheme="minorHAnsi" w:hAnsi="Times New Roman" w:cs="Times New Roman"/>
          <w:color w:val="000000"/>
          <w:sz w:val="24"/>
          <w:szCs w:val="24"/>
        </w:rPr>
        <w:t>.</w:t>
      </w:r>
    </w:p>
    <w:p w14:paraId="2ABA3757" w14:textId="79C7B10C" w:rsidR="00CB1FA8" w:rsidRDefault="004C4DAC" w:rsidP="0001003C">
      <w:pPr>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color w:val="000000"/>
          <w:sz w:val="24"/>
          <w:szCs w:val="24"/>
        </w:rPr>
        <w:t xml:space="preserve">  </w:t>
      </w:r>
      <w:r w:rsidR="00C47441" w:rsidRPr="0001003C">
        <w:rPr>
          <w:rFonts w:ascii="Times New Roman" w:eastAsiaTheme="minorHAnsi" w:hAnsi="Times New Roman" w:cs="Times New Roman"/>
          <w:color w:val="000000"/>
          <w:sz w:val="24"/>
          <w:szCs w:val="24"/>
        </w:rPr>
        <w:t xml:space="preserve">All measurements were performed and </w:t>
      </w:r>
      <w:r w:rsidR="00EF5FDE">
        <w:rPr>
          <w:rFonts w:ascii="Times New Roman" w:eastAsiaTheme="minorHAnsi" w:hAnsi="Times New Roman" w:cs="Times New Roman"/>
          <w:color w:val="000000"/>
          <w:sz w:val="24"/>
          <w:szCs w:val="24"/>
        </w:rPr>
        <w:t>collect</w:t>
      </w:r>
      <w:r w:rsidR="00EF5FDE" w:rsidRPr="0001003C">
        <w:rPr>
          <w:rFonts w:ascii="Times New Roman" w:eastAsiaTheme="minorHAnsi" w:hAnsi="Times New Roman" w:cs="Times New Roman"/>
          <w:color w:val="000000"/>
          <w:sz w:val="24"/>
          <w:szCs w:val="24"/>
        </w:rPr>
        <w:t xml:space="preserve">ed </w:t>
      </w:r>
      <w:r w:rsidR="00C47441" w:rsidRPr="0001003C">
        <w:rPr>
          <w:rFonts w:ascii="Times New Roman" w:eastAsiaTheme="minorHAnsi" w:hAnsi="Times New Roman" w:cs="Times New Roman"/>
          <w:color w:val="000000"/>
          <w:sz w:val="24"/>
          <w:szCs w:val="24"/>
        </w:rPr>
        <w:t xml:space="preserve">by </w:t>
      </w:r>
      <w:r w:rsidR="001A67D0">
        <w:rPr>
          <w:rFonts w:ascii="Times New Roman" w:eastAsiaTheme="minorHAnsi" w:hAnsi="Times New Roman" w:cs="Times New Roman"/>
          <w:color w:val="000000"/>
          <w:sz w:val="24"/>
          <w:szCs w:val="24"/>
        </w:rPr>
        <w:t>a consultant</w:t>
      </w:r>
      <w:r w:rsidR="00C47441" w:rsidRPr="0001003C">
        <w:rPr>
          <w:rFonts w:ascii="Times New Roman" w:eastAsiaTheme="minorHAnsi" w:hAnsi="Times New Roman" w:cs="Times New Roman"/>
          <w:color w:val="000000"/>
          <w:sz w:val="24"/>
          <w:szCs w:val="24"/>
        </w:rPr>
        <w:t xml:space="preserve"> radiologist, and </w:t>
      </w:r>
      <w:r w:rsidR="00022F58" w:rsidRPr="0001003C">
        <w:rPr>
          <w:rFonts w:ascii="Times New Roman" w:eastAsiaTheme="minorHAnsi" w:hAnsi="Times New Roman" w:cs="Times New Roman"/>
          <w:color w:val="000000"/>
          <w:sz w:val="24"/>
          <w:szCs w:val="24"/>
        </w:rPr>
        <w:t xml:space="preserve">the </w:t>
      </w:r>
      <w:r w:rsidR="005304DF" w:rsidRPr="0001003C">
        <w:rPr>
          <w:rFonts w:ascii="Times New Roman" w:eastAsiaTheme="minorHAnsi" w:hAnsi="Times New Roman" w:cs="Times New Roman"/>
          <w:color w:val="000000"/>
          <w:sz w:val="24"/>
          <w:szCs w:val="24"/>
        </w:rPr>
        <w:t>second</w:t>
      </w:r>
      <w:r w:rsidR="001643B8" w:rsidRPr="0001003C">
        <w:rPr>
          <w:rFonts w:ascii="Times New Roman" w:eastAsiaTheme="minorHAnsi" w:hAnsi="Times New Roman" w:cs="Times New Roman"/>
          <w:color w:val="000000"/>
          <w:sz w:val="24"/>
          <w:szCs w:val="24"/>
        </w:rPr>
        <w:t xml:space="preserve"> r</w:t>
      </w:r>
      <w:r w:rsidR="00494B41" w:rsidRPr="0001003C">
        <w:rPr>
          <w:rFonts w:ascii="Times New Roman" w:eastAsiaTheme="minorHAnsi" w:hAnsi="Times New Roman" w:cs="Times New Roman"/>
          <w:color w:val="000000"/>
          <w:sz w:val="24"/>
          <w:szCs w:val="24"/>
        </w:rPr>
        <w:t>a</w:t>
      </w:r>
      <w:r w:rsidR="001643B8" w:rsidRPr="0001003C">
        <w:rPr>
          <w:rFonts w:ascii="Times New Roman" w:eastAsiaTheme="minorHAnsi" w:hAnsi="Times New Roman" w:cs="Times New Roman"/>
          <w:color w:val="000000"/>
          <w:sz w:val="24"/>
          <w:szCs w:val="24"/>
        </w:rPr>
        <w:t>diologist</w:t>
      </w:r>
      <w:r w:rsidR="00022F58" w:rsidRPr="0001003C">
        <w:rPr>
          <w:rFonts w:ascii="Times New Roman" w:eastAsiaTheme="minorHAnsi" w:hAnsi="Times New Roman" w:cs="Times New Roman"/>
          <w:color w:val="000000"/>
          <w:sz w:val="24"/>
          <w:szCs w:val="24"/>
        </w:rPr>
        <w:t xml:space="preserve"> </w:t>
      </w:r>
      <w:r w:rsidR="00C47441" w:rsidRPr="0001003C">
        <w:rPr>
          <w:rFonts w:ascii="Times New Roman" w:eastAsiaTheme="minorHAnsi" w:hAnsi="Times New Roman" w:cs="Times New Roman"/>
          <w:color w:val="000000"/>
          <w:sz w:val="24"/>
          <w:szCs w:val="24"/>
        </w:rPr>
        <w:t>remeasure</w:t>
      </w:r>
      <w:r w:rsidR="00B6571A" w:rsidRPr="0001003C">
        <w:rPr>
          <w:rFonts w:ascii="Times New Roman" w:eastAsiaTheme="minorHAnsi" w:hAnsi="Times New Roman" w:cs="Times New Roman"/>
          <w:color w:val="000000"/>
          <w:sz w:val="24"/>
          <w:szCs w:val="24"/>
        </w:rPr>
        <w:t>d</w:t>
      </w:r>
      <w:r w:rsidR="00C47441" w:rsidRPr="0001003C">
        <w:rPr>
          <w:rFonts w:ascii="Times New Roman" w:eastAsiaTheme="minorHAnsi" w:hAnsi="Times New Roman" w:cs="Times New Roman"/>
          <w:color w:val="000000"/>
          <w:sz w:val="24"/>
          <w:szCs w:val="24"/>
        </w:rPr>
        <w:t xml:space="preserve"> signal numerical values to </w:t>
      </w:r>
      <w:r w:rsidR="00453B70">
        <w:rPr>
          <w:rFonts w:ascii="Times New Roman" w:eastAsiaTheme="minorHAnsi" w:hAnsi="Times New Roman" w:cs="Times New Roman"/>
          <w:color w:val="000000"/>
          <w:sz w:val="24"/>
          <w:szCs w:val="24"/>
        </w:rPr>
        <w:t xml:space="preserve">double </w:t>
      </w:r>
      <w:r w:rsidR="00C47441" w:rsidRPr="0001003C">
        <w:rPr>
          <w:rFonts w:ascii="Times New Roman" w:eastAsiaTheme="minorHAnsi" w:hAnsi="Times New Roman" w:cs="Times New Roman"/>
          <w:color w:val="000000"/>
          <w:sz w:val="24"/>
          <w:szCs w:val="24"/>
        </w:rPr>
        <w:t xml:space="preserve">check </w:t>
      </w:r>
      <w:r w:rsidR="00185436" w:rsidRPr="0001003C">
        <w:rPr>
          <w:rFonts w:ascii="Times New Roman" w:eastAsiaTheme="minorHAnsi" w:hAnsi="Times New Roman" w:cs="Times New Roman"/>
          <w:color w:val="000000"/>
          <w:sz w:val="24"/>
          <w:szCs w:val="24"/>
        </w:rPr>
        <w:t>the imaging data collected by the first radiologist</w:t>
      </w:r>
      <w:r w:rsidR="00C47441" w:rsidRPr="0001003C">
        <w:rPr>
          <w:rFonts w:ascii="Times New Roman" w:eastAsiaTheme="minorHAnsi" w:hAnsi="Times New Roman" w:cs="Times New Roman"/>
          <w:color w:val="000000"/>
          <w:sz w:val="24"/>
          <w:szCs w:val="24"/>
        </w:rPr>
        <w:t>.</w:t>
      </w:r>
      <w:r w:rsidR="00462F6D" w:rsidRPr="0001003C">
        <w:rPr>
          <w:rFonts w:ascii="Times New Roman" w:eastAsiaTheme="minorHAnsi" w:hAnsi="Times New Roman" w:cs="Times New Roman"/>
          <w:sz w:val="24"/>
          <w:szCs w:val="24"/>
        </w:rPr>
        <w:t xml:space="preserve"> </w:t>
      </w:r>
      <w:r w:rsidR="00185436" w:rsidRPr="0001003C">
        <w:rPr>
          <w:rFonts w:ascii="Times New Roman" w:eastAsiaTheme="minorHAnsi" w:hAnsi="Times New Roman" w:cs="Times New Roman"/>
          <w:color w:val="000000"/>
          <w:sz w:val="24"/>
          <w:szCs w:val="24"/>
        </w:rPr>
        <w:t>T</w:t>
      </w:r>
      <w:r w:rsidR="00462F6D" w:rsidRPr="0001003C">
        <w:rPr>
          <w:rFonts w:ascii="Times New Roman" w:eastAsiaTheme="minorHAnsi" w:hAnsi="Times New Roman" w:cs="Times New Roman"/>
          <w:color w:val="000000"/>
          <w:sz w:val="24"/>
          <w:szCs w:val="24"/>
        </w:rPr>
        <w:t xml:space="preserve">wo radiologists </w:t>
      </w:r>
      <w:r w:rsidR="00185436" w:rsidRPr="0001003C">
        <w:rPr>
          <w:rFonts w:ascii="Times New Roman" w:eastAsiaTheme="minorHAnsi" w:hAnsi="Times New Roman" w:cs="Times New Roman"/>
          <w:color w:val="000000"/>
          <w:sz w:val="24"/>
          <w:szCs w:val="24"/>
        </w:rPr>
        <w:t xml:space="preserve">were blind to participants information and worked </w:t>
      </w:r>
      <w:r w:rsidR="00462F6D" w:rsidRPr="0001003C">
        <w:rPr>
          <w:rFonts w:ascii="Times New Roman" w:eastAsiaTheme="minorHAnsi" w:hAnsi="Times New Roman" w:cs="Times New Roman"/>
          <w:color w:val="000000"/>
          <w:sz w:val="24"/>
          <w:szCs w:val="24"/>
        </w:rPr>
        <w:t>independent</w:t>
      </w:r>
      <w:r w:rsidR="00185436" w:rsidRPr="0001003C">
        <w:rPr>
          <w:rFonts w:ascii="Times New Roman" w:eastAsiaTheme="minorHAnsi" w:hAnsi="Times New Roman" w:cs="Times New Roman"/>
          <w:color w:val="000000"/>
          <w:sz w:val="24"/>
          <w:szCs w:val="24"/>
        </w:rPr>
        <w:t>ly</w:t>
      </w:r>
      <w:r w:rsidR="00462F6D" w:rsidRPr="0001003C">
        <w:rPr>
          <w:rFonts w:ascii="Times New Roman" w:eastAsiaTheme="minorHAnsi" w:hAnsi="Times New Roman" w:cs="Times New Roman"/>
          <w:color w:val="000000"/>
          <w:sz w:val="24"/>
          <w:szCs w:val="24"/>
        </w:rPr>
        <w:t>.</w:t>
      </w:r>
      <w:r w:rsidR="00462F6D" w:rsidRPr="0001003C">
        <w:rPr>
          <w:rFonts w:ascii="Times New Roman" w:eastAsiaTheme="minorHAnsi" w:hAnsi="Times New Roman" w:cs="Times New Roman"/>
          <w:sz w:val="24"/>
          <w:szCs w:val="24"/>
        </w:rPr>
        <w:t xml:space="preserve"> </w:t>
      </w:r>
      <w:r w:rsidR="00462F6D" w:rsidRPr="0001003C">
        <w:rPr>
          <w:rFonts w:ascii="Times New Roman" w:eastAsiaTheme="minorHAnsi" w:hAnsi="Times New Roman" w:cs="Times New Roman"/>
          <w:color w:val="000000"/>
          <w:sz w:val="24"/>
          <w:szCs w:val="24"/>
        </w:rPr>
        <w:t xml:space="preserve">Each </w:t>
      </w:r>
      <w:r w:rsidR="002909BA" w:rsidRPr="0001003C">
        <w:rPr>
          <w:rFonts w:ascii="Times New Roman" w:eastAsiaTheme="minorHAnsi" w:hAnsi="Times New Roman" w:cs="Times New Roman"/>
          <w:color w:val="000000"/>
          <w:sz w:val="24"/>
          <w:szCs w:val="24"/>
        </w:rPr>
        <w:t>region of interest was obtained</w:t>
      </w:r>
      <w:r w:rsidR="00462F6D" w:rsidRPr="0001003C">
        <w:rPr>
          <w:rFonts w:ascii="Times New Roman" w:eastAsiaTheme="minorHAnsi" w:hAnsi="Times New Roman" w:cs="Times New Roman"/>
          <w:color w:val="000000"/>
          <w:sz w:val="24"/>
          <w:szCs w:val="24"/>
        </w:rPr>
        <w:t xml:space="preserve"> </w:t>
      </w:r>
      <w:r w:rsidR="00185436" w:rsidRPr="0001003C">
        <w:rPr>
          <w:rFonts w:ascii="Times New Roman" w:eastAsiaTheme="minorHAnsi" w:hAnsi="Times New Roman" w:cs="Times New Roman"/>
          <w:color w:val="000000"/>
          <w:sz w:val="24"/>
          <w:szCs w:val="24"/>
        </w:rPr>
        <w:t>manually</w:t>
      </w:r>
      <w:r w:rsidR="00462F6D" w:rsidRPr="0001003C">
        <w:rPr>
          <w:rFonts w:ascii="Times New Roman" w:eastAsiaTheme="minorHAnsi" w:hAnsi="Times New Roman" w:cs="Times New Roman"/>
          <w:color w:val="000000"/>
          <w:sz w:val="24"/>
          <w:szCs w:val="24"/>
        </w:rPr>
        <w:t xml:space="preserve"> for three times and the </w:t>
      </w:r>
      <w:r w:rsidR="00E83AD7" w:rsidRPr="0001003C">
        <w:rPr>
          <w:rFonts w:ascii="Times New Roman" w:eastAsiaTheme="minorHAnsi" w:hAnsi="Times New Roman" w:cs="Times New Roman"/>
          <w:color w:val="000000"/>
          <w:sz w:val="24"/>
          <w:szCs w:val="24"/>
        </w:rPr>
        <w:t>mean</w:t>
      </w:r>
      <w:r w:rsidR="00462F6D" w:rsidRPr="0001003C">
        <w:rPr>
          <w:rFonts w:ascii="Times New Roman" w:eastAsiaTheme="minorHAnsi" w:hAnsi="Times New Roman" w:cs="Times New Roman"/>
          <w:color w:val="000000"/>
          <w:sz w:val="24"/>
          <w:szCs w:val="24"/>
        </w:rPr>
        <w:t xml:space="preserve"> value</w:t>
      </w:r>
      <w:r w:rsidR="002909BA" w:rsidRPr="0001003C">
        <w:rPr>
          <w:rFonts w:ascii="Times New Roman" w:eastAsiaTheme="minorHAnsi" w:hAnsi="Times New Roman" w:cs="Times New Roman"/>
          <w:color w:val="000000"/>
          <w:sz w:val="24"/>
          <w:szCs w:val="24"/>
        </w:rPr>
        <w:t xml:space="preserve"> was calculated</w:t>
      </w:r>
      <w:r w:rsidR="00185436" w:rsidRPr="0001003C">
        <w:rPr>
          <w:rFonts w:ascii="Times New Roman" w:eastAsiaTheme="minorHAnsi" w:hAnsi="Times New Roman" w:cs="Times New Roman"/>
          <w:color w:val="000000"/>
          <w:sz w:val="24"/>
          <w:szCs w:val="24"/>
        </w:rPr>
        <w:t xml:space="preserve"> and used for analysis</w:t>
      </w:r>
      <w:r w:rsidR="002909BA" w:rsidRPr="0001003C">
        <w:rPr>
          <w:rFonts w:ascii="Times New Roman" w:eastAsiaTheme="minorHAnsi" w:hAnsi="Times New Roman" w:cs="Times New Roman"/>
          <w:color w:val="000000"/>
          <w:sz w:val="24"/>
          <w:szCs w:val="24"/>
        </w:rPr>
        <w:t>. T</w:t>
      </w:r>
      <w:r w:rsidR="00462F6D" w:rsidRPr="0001003C">
        <w:rPr>
          <w:rFonts w:ascii="Times New Roman" w:eastAsiaTheme="minorHAnsi" w:hAnsi="Times New Roman" w:cs="Times New Roman"/>
          <w:color w:val="000000"/>
          <w:sz w:val="24"/>
          <w:szCs w:val="24"/>
        </w:rPr>
        <w:t xml:space="preserve">he left and right nuclei </w:t>
      </w:r>
      <w:r w:rsidR="00752C3D" w:rsidRPr="0001003C">
        <w:rPr>
          <w:rFonts w:ascii="Times New Roman" w:eastAsiaTheme="minorHAnsi" w:hAnsi="Times New Roman" w:cs="Times New Roman"/>
          <w:color w:val="000000"/>
          <w:sz w:val="24"/>
          <w:szCs w:val="24"/>
        </w:rPr>
        <w:t>were</w:t>
      </w:r>
      <w:r w:rsidR="00462F6D" w:rsidRPr="0001003C">
        <w:rPr>
          <w:rFonts w:ascii="Times New Roman" w:eastAsiaTheme="minorHAnsi" w:hAnsi="Times New Roman" w:cs="Times New Roman"/>
          <w:color w:val="000000"/>
          <w:sz w:val="24"/>
          <w:szCs w:val="24"/>
        </w:rPr>
        <w:t xml:space="preserve"> measured at the same time.</w:t>
      </w:r>
      <w:r w:rsidR="002909BA" w:rsidRPr="0001003C">
        <w:rPr>
          <w:rFonts w:ascii="Times New Roman" w:eastAsiaTheme="minorHAnsi" w:hAnsi="Times New Roman" w:cs="Times New Roman"/>
          <w:sz w:val="24"/>
          <w:szCs w:val="24"/>
        </w:rPr>
        <w:t xml:space="preserve"> </w:t>
      </w:r>
      <w:r w:rsidR="002909BA" w:rsidRPr="0001003C">
        <w:rPr>
          <w:rFonts w:ascii="Times New Roman" w:eastAsiaTheme="minorHAnsi" w:hAnsi="Times New Roman" w:cs="Times New Roman"/>
          <w:color w:val="000000"/>
          <w:sz w:val="24"/>
          <w:szCs w:val="24"/>
        </w:rPr>
        <w:t xml:space="preserve">The corresponding CNR value </w:t>
      </w:r>
      <w:r w:rsidR="00170A19" w:rsidRPr="0001003C">
        <w:rPr>
          <w:rFonts w:ascii="Times New Roman" w:eastAsiaTheme="minorHAnsi" w:hAnsi="Times New Roman" w:cs="Times New Roman"/>
          <w:color w:val="000000"/>
          <w:sz w:val="24"/>
          <w:szCs w:val="24"/>
        </w:rPr>
        <w:t>was</w:t>
      </w:r>
      <w:r w:rsidR="002909BA" w:rsidRPr="0001003C">
        <w:rPr>
          <w:rFonts w:ascii="Times New Roman" w:eastAsiaTheme="minorHAnsi" w:hAnsi="Times New Roman" w:cs="Times New Roman"/>
          <w:color w:val="000000"/>
          <w:sz w:val="24"/>
          <w:szCs w:val="24"/>
        </w:rPr>
        <w:t xml:space="preserve"> calculated </w:t>
      </w:r>
      <w:r w:rsidR="0087385B">
        <w:rPr>
          <w:rFonts w:ascii="Times New Roman" w:eastAsiaTheme="minorHAnsi" w:hAnsi="Times New Roman" w:cs="Times New Roman"/>
          <w:color w:val="000000"/>
          <w:sz w:val="24"/>
          <w:szCs w:val="24"/>
        </w:rPr>
        <w:t>using</w:t>
      </w:r>
      <w:r w:rsidR="0087385B" w:rsidRPr="0001003C">
        <w:rPr>
          <w:rFonts w:ascii="Times New Roman" w:eastAsiaTheme="minorHAnsi" w:hAnsi="Times New Roman" w:cs="Times New Roman"/>
          <w:color w:val="000000"/>
          <w:sz w:val="24"/>
          <w:szCs w:val="24"/>
        </w:rPr>
        <w:t xml:space="preserve"> </w:t>
      </w:r>
      <w:r w:rsidR="002909BA" w:rsidRPr="0001003C">
        <w:rPr>
          <w:rFonts w:ascii="Times New Roman" w:eastAsiaTheme="minorHAnsi" w:hAnsi="Times New Roman" w:cs="Times New Roman"/>
          <w:color w:val="000000"/>
          <w:sz w:val="24"/>
          <w:szCs w:val="24"/>
        </w:rPr>
        <w:t xml:space="preserve">the </w:t>
      </w:r>
      <w:r w:rsidR="0087385B">
        <w:rPr>
          <w:rFonts w:ascii="Times New Roman" w:eastAsiaTheme="minorHAnsi" w:hAnsi="Times New Roman" w:cs="Times New Roman"/>
          <w:color w:val="000000"/>
          <w:sz w:val="24"/>
          <w:szCs w:val="24"/>
        </w:rPr>
        <w:t xml:space="preserve">following </w:t>
      </w:r>
      <w:r w:rsidR="002909BA" w:rsidRPr="0001003C">
        <w:rPr>
          <w:rFonts w:ascii="Times New Roman" w:eastAsiaTheme="minorHAnsi" w:hAnsi="Times New Roman" w:cs="Times New Roman"/>
          <w:color w:val="000000"/>
          <w:sz w:val="24"/>
          <w:szCs w:val="24"/>
        </w:rPr>
        <w:t>formula</w:t>
      </w:r>
      <w:r w:rsidR="00BB0B3B" w:rsidRPr="0001003C">
        <w:rPr>
          <w:rFonts w:ascii="Times New Roman" w:eastAsiaTheme="minorHAnsi" w:hAnsi="Times New Roman" w:cs="Times New Roman"/>
          <w:color w:val="000000"/>
          <w:sz w:val="24"/>
          <w:szCs w:val="24"/>
        </w:rPr>
        <w:t>:(</w:t>
      </w:r>
      <w:r w:rsidR="00297593" w:rsidRPr="0001003C">
        <w:rPr>
          <w:rFonts w:ascii="Times New Roman" w:eastAsiaTheme="minorHAnsi" w:hAnsi="Times New Roman" w:cs="Times New Roman"/>
          <w:color w:val="000000"/>
          <w:sz w:val="24"/>
          <w:szCs w:val="24"/>
        </w:rPr>
        <w:t>S</w:t>
      </w:r>
      <w:r w:rsidR="00BB0B3B" w:rsidRPr="0001003C">
        <w:rPr>
          <w:rFonts w:ascii="Times New Roman" w:eastAsiaTheme="minorHAnsi" w:hAnsi="Times New Roman" w:cs="Times New Roman"/>
          <w:color w:val="000000"/>
          <w:sz w:val="24"/>
          <w:szCs w:val="24"/>
        </w:rPr>
        <w:t>ig</w:t>
      </w:r>
      <w:r w:rsidR="000E4A23" w:rsidRPr="0001003C">
        <w:rPr>
          <w:rFonts w:ascii="Times New Roman" w:eastAsiaTheme="minorHAnsi" w:hAnsi="Times New Roman" w:cs="Times New Roman"/>
          <w:color w:val="000000"/>
          <w:sz w:val="24"/>
          <w:szCs w:val="24"/>
        </w:rPr>
        <w:t xml:space="preserve"> </w:t>
      </w:r>
      <w:r w:rsidR="002171C7" w:rsidRPr="0001003C">
        <w:rPr>
          <w:rFonts w:ascii="Times New Roman" w:eastAsiaTheme="minorHAnsi" w:hAnsi="Times New Roman" w:cs="Times New Roman"/>
          <w:color w:val="000000"/>
          <w:sz w:val="24"/>
          <w:szCs w:val="24"/>
          <w:vertAlign w:val="subscript"/>
        </w:rPr>
        <w:t>Target</w:t>
      </w:r>
      <w:r w:rsidR="000E4A23" w:rsidRPr="0001003C">
        <w:rPr>
          <w:rFonts w:ascii="Times New Roman" w:eastAsiaTheme="minorHAnsi" w:hAnsi="Times New Roman" w:cs="Times New Roman"/>
          <w:color w:val="000000"/>
          <w:sz w:val="24"/>
          <w:szCs w:val="24"/>
          <w:vertAlign w:val="subscript"/>
        </w:rPr>
        <w:t xml:space="preserve"> area</w:t>
      </w:r>
      <w:r w:rsidR="00925AFF" w:rsidRPr="0001003C">
        <w:rPr>
          <w:rFonts w:ascii="Times New Roman" w:eastAsiaTheme="minorHAnsi" w:hAnsi="Times New Roman" w:cs="Times New Roman"/>
          <w:color w:val="000000"/>
          <w:sz w:val="24"/>
          <w:szCs w:val="24"/>
        </w:rPr>
        <w:t>-</w:t>
      </w:r>
      <w:r w:rsidR="000E4A23" w:rsidRPr="0001003C">
        <w:rPr>
          <w:rFonts w:ascii="Times New Roman" w:eastAsiaTheme="minorHAnsi" w:hAnsi="Times New Roman" w:cs="Times New Roman"/>
          <w:color w:val="000000"/>
          <w:sz w:val="24"/>
          <w:szCs w:val="24"/>
        </w:rPr>
        <w:t>S</w:t>
      </w:r>
      <w:r w:rsidR="00BB0B3B" w:rsidRPr="0001003C">
        <w:rPr>
          <w:rFonts w:ascii="Times New Roman" w:eastAsiaTheme="minorHAnsi" w:hAnsi="Times New Roman" w:cs="Times New Roman"/>
          <w:color w:val="000000"/>
          <w:sz w:val="24"/>
          <w:szCs w:val="24"/>
        </w:rPr>
        <w:t>ig</w:t>
      </w:r>
      <w:r w:rsidR="000E4A23" w:rsidRPr="0001003C">
        <w:rPr>
          <w:rFonts w:ascii="Times New Roman" w:eastAsiaTheme="minorHAnsi" w:hAnsi="Times New Roman" w:cs="Times New Roman"/>
          <w:color w:val="000000"/>
          <w:sz w:val="24"/>
          <w:szCs w:val="24"/>
          <w:vertAlign w:val="subscript"/>
        </w:rPr>
        <w:t xml:space="preserve"> </w:t>
      </w:r>
      <w:r w:rsidR="00971719" w:rsidRPr="0001003C">
        <w:rPr>
          <w:rFonts w:ascii="Times New Roman" w:eastAsiaTheme="minorHAnsi" w:hAnsi="Times New Roman" w:cs="Times New Roman"/>
          <w:color w:val="000000"/>
          <w:sz w:val="24"/>
          <w:szCs w:val="24"/>
          <w:vertAlign w:val="subscript"/>
        </w:rPr>
        <w:t>Refe</w:t>
      </w:r>
      <w:r w:rsidR="00631231" w:rsidRPr="0001003C">
        <w:rPr>
          <w:rFonts w:ascii="Times New Roman" w:eastAsiaTheme="minorHAnsi" w:hAnsi="Times New Roman" w:cs="Times New Roman"/>
          <w:color w:val="000000"/>
          <w:sz w:val="24"/>
          <w:szCs w:val="24"/>
          <w:vertAlign w:val="subscript"/>
        </w:rPr>
        <w:t>rence area</w:t>
      </w:r>
      <w:r w:rsidR="00BB0B3B" w:rsidRPr="0001003C">
        <w:rPr>
          <w:rFonts w:ascii="Times New Roman" w:eastAsiaTheme="minorHAnsi" w:hAnsi="Times New Roman" w:cs="Times New Roman"/>
          <w:color w:val="000000"/>
          <w:sz w:val="24"/>
          <w:szCs w:val="24"/>
        </w:rPr>
        <w:t>)</w:t>
      </w:r>
      <w:r w:rsidR="00631231" w:rsidRPr="0001003C">
        <w:rPr>
          <w:rFonts w:ascii="Times New Roman" w:eastAsiaTheme="minorHAnsi" w:hAnsi="Times New Roman" w:cs="Times New Roman"/>
          <w:color w:val="000000"/>
          <w:sz w:val="24"/>
          <w:szCs w:val="24"/>
        </w:rPr>
        <w:t xml:space="preserve">/ </w:t>
      </w:r>
      <w:r w:rsidR="00BB0B3B" w:rsidRPr="0001003C">
        <w:rPr>
          <w:rFonts w:ascii="Times New Roman" w:eastAsiaTheme="minorHAnsi" w:hAnsi="Times New Roman" w:cs="Times New Roman"/>
          <w:color w:val="000000"/>
          <w:sz w:val="24"/>
          <w:szCs w:val="24"/>
        </w:rPr>
        <w:t>(</w:t>
      </w:r>
      <w:r w:rsidR="00631231" w:rsidRPr="0001003C">
        <w:rPr>
          <w:rFonts w:ascii="Times New Roman" w:eastAsiaTheme="minorHAnsi" w:hAnsi="Times New Roman" w:cs="Times New Roman"/>
          <w:color w:val="000000"/>
          <w:sz w:val="24"/>
          <w:szCs w:val="24"/>
        </w:rPr>
        <w:t>S</w:t>
      </w:r>
      <w:r w:rsidR="00BB0B3B" w:rsidRPr="0001003C">
        <w:rPr>
          <w:rFonts w:ascii="Times New Roman" w:eastAsiaTheme="minorHAnsi" w:hAnsi="Times New Roman" w:cs="Times New Roman"/>
          <w:color w:val="000000"/>
          <w:sz w:val="24"/>
          <w:szCs w:val="24"/>
        </w:rPr>
        <w:t>ig</w:t>
      </w:r>
      <w:r w:rsidR="00631231" w:rsidRPr="0001003C">
        <w:rPr>
          <w:rFonts w:ascii="Times New Roman" w:eastAsiaTheme="minorHAnsi" w:hAnsi="Times New Roman" w:cs="Times New Roman"/>
          <w:color w:val="000000"/>
          <w:sz w:val="24"/>
          <w:szCs w:val="24"/>
          <w:vertAlign w:val="subscript"/>
        </w:rPr>
        <w:t xml:space="preserve"> Reference area</w:t>
      </w:r>
      <w:r w:rsidR="00BB0B3B" w:rsidRPr="0001003C">
        <w:rPr>
          <w:rFonts w:ascii="Times New Roman" w:eastAsiaTheme="minorHAnsi" w:hAnsi="Times New Roman" w:cs="Times New Roman"/>
          <w:color w:val="000000"/>
          <w:sz w:val="24"/>
          <w:szCs w:val="24"/>
        </w:rPr>
        <w:t>)</w:t>
      </w:r>
      <w:r w:rsidR="00823E62" w:rsidRPr="0001003C">
        <w:rPr>
          <w:rFonts w:ascii="Times New Roman" w:eastAsiaTheme="minorHAnsi" w:hAnsi="Times New Roman" w:cs="Times New Roman"/>
          <w:color w:val="000000"/>
          <w:sz w:val="24"/>
          <w:szCs w:val="24"/>
        </w:rPr>
        <w:fldChar w:fldCharType="begin">
          <w:fldData xml:space="preserve">PEVuZE5vdGU+PENpdGU+PEF1dGhvcj5PaHRzdWthPC9BdXRob3I+PFllYXI+MjAxMzwvWWVhcj48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</w:fldData>
        </w:fldChar>
      </w:r>
      <w:r w:rsidR="00823E62" w:rsidRPr="0001003C">
        <w:rPr>
          <w:rFonts w:ascii="Times New Roman" w:eastAsiaTheme="minorHAnsi" w:hAnsi="Times New Roman" w:cs="Times New Roman"/>
          <w:color w:val="000000"/>
          <w:sz w:val="24"/>
          <w:szCs w:val="24"/>
        </w:rPr>
        <w:instrText xml:space="preserve"> ADDIN EN.CITE </w:instrText>
      </w:r>
      <w:r w:rsidR="00823E62" w:rsidRPr="0001003C">
        <w:rPr>
          <w:rFonts w:ascii="Times New Roman" w:eastAsiaTheme="minorHAnsi" w:hAnsi="Times New Roman" w:cs="Times New Roman"/>
          <w:color w:val="000000"/>
          <w:sz w:val="24"/>
          <w:szCs w:val="24"/>
        </w:rPr>
        <w:fldChar w:fldCharType="begin">
          <w:fldData xml:space="preserve">PEVuZE5vdGU+PENpdGU+PEF1dGhvcj5PaHRzdWthPC9BdXRob3I+PFllYXI+MjAxMzwvWWVhcj48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</w:fldData>
        </w:fldChar>
      </w:r>
      <w:r w:rsidR="00823E62" w:rsidRPr="0001003C">
        <w:rPr>
          <w:rFonts w:ascii="Times New Roman" w:eastAsiaTheme="minorHAnsi" w:hAnsi="Times New Roman" w:cs="Times New Roman"/>
          <w:color w:val="000000"/>
          <w:sz w:val="24"/>
          <w:szCs w:val="24"/>
        </w:rPr>
        <w:instrText xml:space="preserve"> ADDIN EN.CITE.DATA </w:instrText>
      </w:r>
      <w:r w:rsidR="00823E62" w:rsidRPr="0001003C">
        <w:rPr>
          <w:rFonts w:ascii="Times New Roman" w:eastAsiaTheme="minorHAnsi" w:hAnsi="Times New Roman" w:cs="Times New Roman"/>
          <w:color w:val="000000"/>
          <w:sz w:val="24"/>
          <w:szCs w:val="24"/>
        </w:rPr>
      </w:r>
      <w:r w:rsidR="00823E62" w:rsidRPr="0001003C">
        <w:rPr>
          <w:rFonts w:ascii="Times New Roman" w:eastAsiaTheme="minorHAnsi" w:hAnsi="Times New Roman" w:cs="Times New Roman"/>
          <w:color w:val="000000"/>
          <w:sz w:val="24"/>
          <w:szCs w:val="24"/>
        </w:rPr>
        <w:fldChar w:fldCharType="end"/>
      </w:r>
      <w:r w:rsidR="00823E62" w:rsidRPr="0001003C">
        <w:rPr>
          <w:rFonts w:ascii="Times New Roman" w:eastAsiaTheme="minorHAnsi" w:hAnsi="Times New Roman" w:cs="Times New Roman"/>
          <w:color w:val="000000"/>
          <w:sz w:val="24"/>
          <w:szCs w:val="24"/>
        </w:rPr>
      </w:r>
      <w:r w:rsidR="00823E62" w:rsidRPr="0001003C">
        <w:rPr>
          <w:rFonts w:ascii="Times New Roman" w:eastAsiaTheme="minorHAnsi" w:hAnsi="Times New Roman" w:cs="Times New Roman"/>
          <w:color w:val="000000"/>
          <w:sz w:val="24"/>
          <w:szCs w:val="24"/>
        </w:rPr>
        <w:fldChar w:fldCharType="separate"/>
      </w:r>
      <w:r w:rsidR="00823E62" w:rsidRPr="0001003C">
        <w:rPr>
          <w:rFonts w:ascii="Times New Roman" w:eastAsiaTheme="minorHAnsi" w:hAnsi="Times New Roman" w:cs="Times New Roman"/>
          <w:noProof/>
          <w:color w:val="000000"/>
          <w:sz w:val="24"/>
          <w:szCs w:val="24"/>
        </w:rPr>
        <w:t>[14]</w:t>
      </w:r>
      <w:r w:rsidR="00823E62" w:rsidRPr="0001003C">
        <w:rPr>
          <w:rFonts w:ascii="Times New Roman" w:eastAsiaTheme="minorHAnsi" w:hAnsi="Times New Roman" w:cs="Times New Roman"/>
          <w:color w:val="000000"/>
          <w:sz w:val="24"/>
          <w:szCs w:val="24"/>
        </w:rPr>
        <w:fldChar w:fldCharType="end"/>
      </w:r>
      <w:r w:rsidR="002909BA" w:rsidRPr="0001003C">
        <w:rPr>
          <w:rFonts w:ascii="Times New Roman" w:eastAsiaTheme="minorHAnsi" w:hAnsi="Times New Roman" w:cs="Times New Roman"/>
          <w:color w:val="000000"/>
          <w:sz w:val="24"/>
          <w:szCs w:val="24"/>
        </w:rPr>
        <w:t>.</w:t>
      </w:r>
      <w:r w:rsidR="00BB0B3B" w:rsidRPr="0001003C">
        <w:rPr>
          <w:rFonts w:ascii="Times New Roman" w:eastAsiaTheme="minorHAnsi" w:hAnsi="Times New Roman" w:cs="Times New Roman"/>
          <w:sz w:val="24"/>
          <w:szCs w:val="24"/>
        </w:rPr>
        <w:t xml:space="preserve"> </w:t>
      </w:r>
      <w:r w:rsidR="00BB0B3B" w:rsidRPr="0001003C">
        <w:rPr>
          <w:rFonts w:ascii="Times New Roman" w:eastAsiaTheme="minorHAnsi" w:hAnsi="Times New Roman" w:cs="Times New Roman"/>
          <w:color w:val="000000"/>
          <w:sz w:val="24"/>
          <w:szCs w:val="24"/>
        </w:rPr>
        <w:lastRenderedPageBreak/>
        <w:t xml:space="preserve">CNR of </w:t>
      </w:r>
      <w:r w:rsidR="009F67B7" w:rsidRPr="0001003C">
        <w:rPr>
          <w:rFonts w:ascii="Times New Roman" w:eastAsiaTheme="minorHAnsi" w:hAnsi="Times New Roman" w:cs="Times New Roman"/>
          <w:color w:val="000000"/>
          <w:sz w:val="24"/>
          <w:szCs w:val="24"/>
        </w:rPr>
        <w:t>each</w:t>
      </w:r>
      <w:r w:rsidR="00BB0B3B" w:rsidRPr="0001003C">
        <w:rPr>
          <w:rFonts w:ascii="Times New Roman" w:eastAsiaTheme="minorHAnsi" w:hAnsi="Times New Roman" w:cs="Times New Roman"/>
          <w:color w:val="000000"/>
          <w:sz w:val="24"/>
          <w:szCs w:val="24"/>
        </w:rPr>
        <w:t xml:space="preserve"> </w:t>
      </w:r>
      <w:r w:rsidR="0087385B" w:rsidRPr="00DF036C">
        <w:rPr>
          <w:rFonts w:ascii="Times New Roman" w:eastAsiaTheme="minorHAnsi" w:hAnsi="Times New Roman" w:cs="Times New Roman"/>
          <w:color w:val="000000"/>
          <w:sz w:val="24"/>
          <w:szCs w:val="24"/>
        </w:rPr>
        <w:t>nucleus</w:t>
      </w:r>
      <w:r w:rsidR="00BB0B3B" w:rsidRPr="0001003C">
        <w:rPr>
          <w:rFonts w:ascii="Times New Roman" w:eastAsiaTheme="minorHAnsi" w:hAnsi="Times New Roman" w:cs="Times New Roman"/>
          <w:color w:val="000000"/>
          <w:sz w:val="24"/>
          <w:szCs w:val="24"/>
        </w:rPr>
        <w:t xml:space="preserve"> </w:t>
      </w:r>
      <w:r w:rsidR="007D2962" w:rsidRPr="0001003C">
        <w:rPr>
          <w:rFonts w:ascii="Times New Roman" w:eastAsiaTheme="minorHAnsi" w:hAnsi="Times New Roman" w:cs="Times New Roman"/>
          <w:color w:val="000000"/>
          <w:sz w:val="24"/>
          <w:szCs w:val="24"/>
        </w:rPr>
        <w:t xml:space="preserve">section </w:t>
      </w:r>
      <w:r w:rsidR="00BB0B3B" w:rsidRPr="0001003C">
        <w:rPr>
          <w:rFonts w:ascii="Times New Roman" w:eastAsiaTheme="minorHAnsi" w:hAnsi="Times New Roman" w:cs="Times New Roman"/>
          <w:color w:val="000000"/>
          <w:sz w:val="24"/>
          <w:szCs w:val="24"/>
        </w:rPr>
        <w:t xml:space="preserve">was </w:t>
      </w:r>
      <w:r w:rsidR="00753D08" w:rsidRPr="0001003C">
        <w:rPr>
          <w:rFonts w:ascii="Times New Roman" w:eastAsiaTheme="minorHAnsi" w:hAnsi="Times New Roman" w:cs="Times New Roman"/>
          <w:color w:val="000000"/>
          <w:sz w:val="24"/>
          <w:szCs w:val="24"/>
        </w:rPr>
        <w:t xml:space="preserve">calculated by </w:t>
      </w:r>
      <w:r w:rsidR="00BB0B3B" w:rsidRPr="0001003C">
        <w:rPr>
          <w:rFonts w:ascii="Times New Roman" w:eastAsiaTheme="minorHAnsi" w:hAnsi="Times New Roman" w:cs="Times New Roman"/>
          <w:color w:val="000000"/>
          <w:sz w:val="24"/>
          <w:szCs w:val="24"/>
        </w:rPr>
        <w:t>averag</w:t>
      </w:r>
      <w:r w:rsidR="009F67B7" w:rsidRPr="0001003C">
        <w:rPr>
          <w:rFonts w:ascii="Times New Roman" w:eastAsiaTheme="minorHAnsi" w:hAnsi="Times New Roman" w:cs="Times New Roman"/>
          <w:color w:val="000000"/>
          <w:sz w:val="24"/>
          <w:szCs w:val="24"/>
        </w:rPr>
        <w:t>ing</w:t>
      </w:r>
      <w:r w:rsidR="00BB0B3B" w:rsidRPr="0001003C">
        <w:rPr>
          <w:rFonts w:ascii="Times New Roman" w:eastAsiaTheme="minorHAnsi" w:hAnsi="Times New Roman" w:cs="Times New Roman"/>
          <w:color w:val="000000"/>
          <w:sz w:val="24"/>
          <w:szCs w:val="24"/>
        </w:rPr>
        <w:t xml:space="preserve"> the left and right</w:t>
      </w:r>
      <w:r w:rsidR="00753D08" w:rsidRPr="0001003C">
        <w:rPr>
          <w:rFonts w:ascii="Times New Roman" w:eastAsiaTheme="minorHAnsi" w:hAnsi="Times New Roman" w:cs="Times New Roman"/>
          <w:color w:val="000000"/>
          <w:sz w:val="24"/>
          <w:szCs w:val="24"/>
        </w:rPr>
        <w:t xml:space="preserve"> sides</w:t>
      </w:r>
      <w:r w:rsidR="00BB0B3B" w:rsidRPr="0001003C">
        <w:rPr>
          <w:rFonts w:ascii="Times New Roman" w:eastAsiaTheme="minorHAnsi" w:hAnsi="Times New Roman" w:cs="Times New Roman"/>
          <w:color w:val="000000"/>
          <w:sz w:val="24"/>
          <w:szCs w:val="24"/>
        </w:rPr>
        <w:t>.</w:t>
      </w:r>
      <w:r w:rsidR="009F67B7" w:rsidRPr="0001003C">
        <w:rPr>
          <w:rFonts w:ascii="Times New Roman" w:eastAsiaTheme="minorHAnsi" w:hAnsi="Times New Roman" w:cs="Times New Roman"/>
          <w:sz w:val="24"/>
          <w:szCs w:val="24"/>
        </w:rPr>
        <w:t xml:space="preserve"> </w:t>
      </w:r>
    </w:p>
    <w:p w14:paraId="5CFDF0A5" w14:textId="77777777" w:rsidR="0018323B" w:rsidRPr="0001003C" w:rsidRDefault="0018323B" w:rsidP="0001003C">
      <w:pPr>
        <w:spacing w:line="480" w:lineRule="auto"/>
        <w:rPr>
          <w:rFonts w:ascii="Times New Roman" w:eastAsiaTheme="minorHAnsi" w:hAnsi="Times New Roman" w:cs="Times New Roman"/>
          <w:spacing w:val="15"/>
          <w:sz w:val="24"/>
          <w:szCs w:val="24"/>
        </w:rPr>
      </w:pPr>
    </w:p>
    <w:p w14:paraId="6E1DC569" w14:textId="7CE02266" w:rsidR="00F305B3" w:rsidRPr="0001003C" w:rsidRDefault="00BA4A03" w:rsidP="0001003C">
      <w:pPr>
        <w:spacing w:line="480" w:lineRule="auto"/>
        <w:rPr>
          <w:rFonts w:ascii="Times New Roman" w:eastAsiaTheme="minorHAnsi" w:hAnsi="Times New Roman" w:cs="Times New Roman"/>
          <w:color w:val="000000"/>
          <w:sz w:val="24"/>
          <w:szCs w:val="24"/>
        </w:rPr>
      </w:pPr>
      <w:r w:rsidRPr="0001003C">
        <w:rPr>
          <w:rFonts w:ascii="Times New Roman" w:eastAsiaTheme="minorHAnsi" w:hAnsi="Times New Roman" w:cs="Times New Roman"/>
          <w:i/>
          <w:iCs/>
          <w:color w:val="000000"/>
          <w:sz w:val="24"/>
          <w:szCs w:val="24"/>
        </w:rPr>
        <w:t>S</w:t>
      </w:r>
      <w:r w:rsidR="000F018C" w:rsidRPr="0001003C">
        <w:rPr>
          <w:rFonts w:ascii="Times New Roman" w:eastAsiaTheme="minorHAnsi" w:hAnsi="Times New Roman" w:cs="Times New Roman"/>
          <w:i/>
          <w:iCs/>
          <w:color w:val="000000"/>
          <w:sz w:val="24"/>
          <w:szCs w:val="24"/>
        </w:rPr>
        <w:t>tatistical analys</w:t>
      </w:r>
      <w:r w:rsidR="00BC494D" w:rsidRPr="0001003C">
        <w:rPr>
          <w:rFonts w:ascii="Times New Roman" w:eastAsiaTheme="minorHAnsi" w:hAnsi="Times New Roman" w:cs="Times New Roman"/>
          <w:i/>
          <w:iCs/>
          <w:color w:val="000000"/>
          <w:sz w:val="24"/>
          <w:szCs w:val="24"/>
        </w:rPr>
        <w:t>i</w:t>
      </w:r>
      <w:r w:rsidR="000F018C" w:rsidRPr="0001003C">
        <w:rPr>
          <w:rFonts w:ascii="Times New Roman" w:eastAsiaTheme="minorHAnsi" w:hAnsi="Times New Roman" w:cs="Times New Roman"/>
          <w:i/>
          <w:iCs/>
          <w:color w:val="000000"/>
          <w:sz w:val="24"/>
          <w:szCs w:val="24"/>
        </w:rPr>
        <w:t>s</w:t>
      </w:r>
    </w:p>
    <w:p w14:paraId="0BF9AACA" w14:textId="024FEBFE" w:rsidR="00D839EF" w:rsidRPr="0001003C" w:rsidRDefault="00EB32FD" w:rsidP="0001003C">
      <w:pPr>
        <w:widowControl/>
        <w:spacing w:line="480" w:lineRule="auto"/>
        <w:rPr>
          <w:rFonts w:ascii="Times New Roman" w:eastAsiaTheme="minorHAnsi" w:hAnsi="Times New Roman" w:cs="Times New Roman"/>
          <w:color w:val="231F20"/>
          <w:kern w:val="0"/>
          <w:sz w:val="24"/>
          <w:szCs w:val="24"/>
        </w:rPr>
      </w:pPr>
      <w:r>
        <w:rPr>
          <w:rFonts w:ascii="Times New Roman" w:eastAsiaTheme="minorHAnsi" w:hAnsi="Times New Roman" w:cs="Times New Roman"/>
          <w:spacing w:val="15"/>
          <w:sz w:val="24"/>
          <w:szCs w:val="24"/>
        </w:rPr>
        <w:t>S</w:t>
      </w:r>
      <w:r w:rsidRPr="00EB32FD">
        <w:rPr>
          <w:rFonts w:ascii="Times New Roman" w:eastAsiaTheme="minorHAnsi" w:hAnsi="Times New Roman" w:cs="Times New Roman"/>
          <w:spacing w:val="15"/>
          <w:sz w:val="24"/>
          <w:szCs w:val="24"/>
        </w:rPr>
        <w:t xml:space="preserve">tatistical </w:t>
      </w:r>
      <w:r w:rsidR="0018323B" w:rsidRPr="00EB32FD">
        <w:rPr>
          <w:rFonts w:ascii="Times New Roman" w:eastAsiaTheme="minorHAnsi" w:hAnsi="Times New Roman" w:cs="Times New Roman"/>
          <w:spacing w:val="15"/>
          <w:sz w:val="24"/>
          <w:szCs w:val="24"/>
        </w:rPr>
        <w:t>analyses</w:t>
      </w:r>
      <w:r w:rsidRPr="00EB32FD">
        <w:rPr>
          <w:rFonts w:ascii="Times New Roman" w:eastAsiaTheme="minorHAnsi" w:hAnsi="Times New Roman" w:cs="Times New Roman"/>
          <w:spacing w:val="15"/>
          <w:sz w:val="24"/>
          <w:szCs w:val="24"/>
        </w:rPr>
        <w:t xml:space="preserve"> were conducted </w:t>
      </w:r>
      <w:r>
        <w:rPr>
          <w:rFonts w:ascii="Times New Roman" w:eastAsiaTheme="minorHAnsi" w:hAnsi="Times New Roman" w:cs="Times New Roman"/>
          <w:spacing w:val="15"/>
          <w:sz w:val="24"/>
          <w:szCs w:val="24"/>
        </w:rPr>
        <w:t>using</w:t>
      </w:r>
      <w:r w:rsidRPr="00EB32FD">
        <w:rPr>
          <w:rFonts w:ascii="Times New Roman" w:eastAsiaTheme="minorHAnsi" w:hAnsi="Times New Roman" w:cs="Times New Roman"/>
          <w:spacing w:val="15"/>
          <w:sz w:val="24"/>
          <w:szCs w:val="24"/>
        </w:rPr>
        <w:t xml:space="preserve"> R software (</w:t>
      </w:r>
      <w:r w:rsidR="00497480">
        <w:rPr>
          <w:rFonts w:ascii="Times New Roman" w:eastAsiaTheme="minorHAnsi" w:hAnsi="Times New Roman" w:cs="Times New Roman"/>
          <w:spacing w:val="15"/>
          <w:sz w:val="24"/>
          <w:szCs w:val="24"/>
        </w:rPr>
        <w:t xml:space="preserve">Version </w:t>
      </w:r>
      <w:r w:rsidRPr="00EB32FD">
        <w:rPr>
          <w:rFonts w:ascii="Times New Roman" w:eastAsiaTheme="minorHAnsi" w:hAnsi="Times New Roman" w:cs="Times New Roman"/>
          <w:spacing w:val="15"/>
          <w:sz w:val="24"/>
          <w:szCs w:val="24"/>
        </w:rPr>
        <w:t>R4.1.3 for Windows</w:t>
      </w:r>
      <w:r w:rsidR="00497480">
        <w:rPr>
          <w:rFonts w:ascii="Times New Roman" w:eastAsiaTheme="minorHAnsi" w:hAnsi="Times New Roman" w:cs="Times New Roman"/>
          <w:spacing w:val="15"/>
          <w:sz w:val="24"/>
          <w:szCs w:val="24"/>
        </w:rPr>
        <w:t xml:space="preserve"> </w:t>
      </w:r>
      <w:r w:rsidR="0002130A" w:rsidRPr="00917DD4">
        <w:rPr>
          <w:rFonts w:ascii="Times New Roman" w:eastAsiaTheme="minorHAnsi" w:hAnsi="Times New Roman" w:cs="Times New Roman"/>
          <w:spacing w:val="15"/>
          <w:sz w:val="24"/>
          <w:szCs w:val="24"/>
        </w:rPr>
        <w:t>https://mirrors.pku.edu.cn/CRAN/</w:t>
      </w:r>
      <w:r w:rsidRPr="00EB32FD">
        <w:rPr>
          <w:rFonts w:ascii="Times New Roman" w:eastAsiaTheme="minorHAnsi" w:hAnsi="Times New Roman" w:cs="Times New Roman"/>
          <w:spacing w:val="15"/>
          <w:sz w:val="24"/>
          <w:szCs w:val="24"/>
        </w:rPr>
        <w:t>).</w:t>
      </w:r>
      <w:r w:rsidR="00497480">
        <w:rPr>
          <w:rFonts w:ascii="Times New Roman" w:eastAsiaTheme="minorHAnsi" w:hAnsi="Times New Roman" w:cs="Times New Roman"/>
          <w:spacing w:val="15"/>
          <w:sz w:val="24"/>
          <w:szCs w:val="24"/>
        </w:rPr>
        <w:t xml:space="preserve"> </w:t>
      </w:r>
      <w:r w:rsidR="001A6623" w:rsidRPr="0001003C">
        <w:rPr>
          <w:rFonts w:ascii="Times New Roman" w:eastAsiaTheme="minorHAnsi" w:hAnsi="Times New Roman" w:cs="Times New Roman"/>
          <w:spacing w:val="15"/>
          <w:sz w:val="24"/>
          <w:szCs w:val="24"/>
        </w:rPr>
        <w:t>I</w:t>
      </w:r>
      <w:r w:rsidR="009F69B5" w:rsidRPr="0001003C">
        <w:rPr>
          <w:rFonts w:ascii="Times New Roman" w:hAnsi="Times New Roman" w:cs="Times New Roman"/>
          <w:spacing w:val="15"/>
          <w:sz w:val="24"/>
          <w:szCs w:val="24"/>
        </w:rPr>
        <w:t xml:space="preserve">ndependent </w:t>
      </w:r>
      <w:r w:rsidR="0053205C" w:rsidRPr="0001003C">
        <w:rPr>
          <w:rFonts w:ascii="Times New Roman" w:hAnsi="Times New Roman" w:cs="Times New Roman"/>
          <w:spacing w:val="15"/>
          <w:sz w:val="24"/>
          <w:szCs w:val="24"/>
        </w:rPr>
        <w:t xml:space="preserve">Mann-Whitney U-test </w:t>
      </w:r>
      <w:r w:rsidR="001A6623" w:rsidRPr="0001003C">
        <w:rPr>
          <w:rFonts w:ascii="Times New Roman" w:hAnsi="Times New Roman" w:cs="Times New Roman"/>
          <w:spacing w:val="15"/>
          <w:sz w:val="24"/>
          <w:szCs w:val="24"/>
        </w:rPr>
        <w:t xml:space="preserve">and </w:t>
      </w:r>
      <w:r w:rsidR="0053205C" w:rsidRPr="0001003C">
        <w:rPr>
          <w:rFonts w:ascii="Times New Roman" w:hAnsi="Times New Roman" w:cs="Times New Roman"/>
          <w:spacing w:val="15"/>
          <w:sz w:val="24"/>
          <w:szCs w:val="24"/>
        </w:rPr>
        <w:t xml:space="preserve">Chi-squared test </w:t>
      </w:r>
      <w:r w:rsidR="001A6623" w:rsidRPr="0001003C">
        <w:rPr>
          <w:rFonts w:ascii="Times New Roman" w:hAnsi="Times New Roman" w:cs="Times New Roman"/>
          <w:spacing w:val="15"/>
          <w:sz w:val="24"/>
          <w:szCs w:val="24"/>
        </w:rPr>
        <w:t xml:space="preserve">were conducted to </w:t>
      </w:r>
      <w:r w:rsidR="0053205C" w:rsidRPr="0001003C">
        <w:rPr>
          <w:rFonts w:ascii="Times New Roman" w:hAnsi="Times New Roman" w:cs="Times New Roman"/>
          <w:spacing w:val="15"/>
          <w:sz w:val="24"/>
          <w:szCs w:val="24"/>
        </w:rPr>
        <w:t>compare</w:t>
      </w:r>
      <w:r w:rsidR="001A6623" w:rsidRPr="0001003C">
        <w:rPr>
          <w:rFonts w:ascii="Times New Roman" w:hAnsi="Times New Roman" w:cs="Times New Roman"/>
          <w:spacing w:val="15"/>
          <w:sz w:val="24"/>
          <w:szCs w:val="24"/>
        </w:rPr>
        <w:t xml:space="preserve"> </w:t>
      </w:r>
      <w:r w:rsidR="00124FAB" w:rsidRPr="0001003C">
        <w:rPr>
          <w:rFonts w:ascii="Times New Roman" w:hAnsi="Times New Roman" w:cs="Times New Roman"/>
          <w:spacing w:val="15"/>
          <w:sz w:val="24"/>
          <w:szCs w:val="24"/>
        </w:rPr>
        <w:t>demographic and</w:t>
      </w:r>
      <w:r w:rsidR="0053205C" w:rsidRPr="0001003C">
        <w:rPr>
          <w:rFonts w:ascii="Times New Roman" w:hAnsi="Times New Roman" w:cs="Times New Roman"/>
          <w:spacing w:val="15"/>
          <w:sz w:val="24"/>
          <w:szCs w:val="24"/>
        </w:rPr>
        <w:t xml:space="preserve"> clinical </w:t>
      </w:r>
      <w:r w:rsidR="00124FAB" w:rsidRPr="0001003C">
        <w:rPr>
          <w:rFonts w:ascii="Times New Roman" w:hAnsi="Times New Roman" w:cs="Times New Roman"/>
          <w:spacing w:val="15"/>
          <w:sz w:val="24"/>
          <w:szCs w:val="24"/>
        </w:rPr>
        <w:t xml:space="preserve">characteristic differences between groups. </w:t>
      </w:r>
      <w:r w:rsidR="00662862">
        <w:rPr>
          <w:rFonts w:ascii="Times New Roman" w:hAnsi="Times New Roman" w:cs="Times New Roman"/>
          <w:spacing w:val="15"/>
          <w:sz w:val="24"/>
          <w:szCs w:val="24"/>
        </w:rPr>
        <w:t>I</w:t>
      </w:r>
      <w:r w:rsidR="00681E56" w:rsidRPr="0001003C">
        <w:rPr>
          <w:rFonts w:ascii="Times New Roman" w:eastAsiaTheme="minorHAnsi" w:hAnsi="Times New Roman" w:cs="Times New Roman"/>
          <w:color w:val="231F20"/>
          <w:kern w:val="0"/>
          <w:sz w:val="24"/>
          <w:szCs w:val="24"/>
        </w:rPr>
        <w:t>ndependent t-test</w:t>
      </w:r>
      <w:r w:rsidR="00ED245A" w:rsidRPr="0001003C">
        <w:rPr>
          <w:rFonts w:ascii="Times New Roman" w:eastAsiaTheme="minorHAnsi" w:hAnsi="Times New Roman" w:cs="Times New Roman"/>
          <w:color w:val="231F20"/>
          <w:kern w:val="0"/>
          <w:sz w:val="24"/>
          <w:szCs w:val="24"/>
        </w:rPr>
        <w:t xml:space="preserve"> was used </w:t>
      </w:r>
      <w:r w:rsidR="00AA1193">
        <w:rPr>
          <w:rFonts w:ascii="Times New Roman" w:eastAsiaTheme="minorHAnsi" w:hAnsi="Times New Roman" w:cs="Times New Roman"/>
          <w:color w:val="231F20"/>
          <w:kern w:val="0"/>
          <w:sz w:val="24"/>
          <w:szCs w:val="24"/>
        </w:rPr>
        <w:t xml:space="preserve">to examine </w:t>
      </w:r>
      <w:r w:rsidR="003E0723">
        <w:rPr>
          <w:rFonts w:ascii="Times New Roman" w:eastAsiaTheme="minorHAnsi" w:hAnsi="Times New Roman" w:cs="Times New Roman"/>
          <w:color w:val="231F20"/>
          <w:kern w:val="0"/>
          <w:sz w:val="24"/>
          <w:szCs w:val="24"/>
        </w:rPr>
        <w:t xml:space="preserve">differences of </w:t>
      </w:r>
      <w:r w:rsidR="002C0569" w:rsidRPr="0001003C">
        <w:rPr>
          <w:rFonts w:ascii="Times New Roman" w:eastAsiaTheme="minorHAnsi" w:hAnsi="Times New Roman" w:cs="Times New Roman"/>
          <w:color w:val="231F20"/>
          <w:kern w:val="0"/>
          <w:sz w:val="24"/>
          <w:szCs w:val="24"/>
        </w:rPr>
        <w:t xml:space="preserve">CNR </w:t>
      </w:r>
      <w:r w:rsidR="003E0723">
        <w:rPr>
          <w:rFonts w:ascii="Times New Roman" w:eastAsiaTheme="minorHAnsi" w:hAnsi="Times New Roman" w:cs="Times New Roman"/>
          <w:color w:val="231F20"/>
          <w:kern w:val="0"/>
          <w:sz w:val="24"/>
          <w:szCs w:val="24"/>
        </w:rPr>
        <w:t xml:space="preserve">between groups and </w:t>
      </w:r>
      <w:r w:rsidR="00AD122E">
        <w:rPr>
          <w:rFonts w:ascii="Times New Roman" w:eastAsiaTheme="minorHAnsi" w:hAnsi="Times New Roman" w:cs="Times New Roman"/>
          <w:color w:val="231F20"/>
          <w:kern w:val="0"/>
          <w:sz w:val="24"/>
          <w:szCs w:val="24"/>
        </w:rPr>
        <w:t xml:space="preserve">differences of CNR </w:t>
      </w:r>
      <w:r w:rsidR="009F6A54">
        <w:rPr>
          <w:rFonts w:ascii="Times New Roman" w:eastAsiaTheme="minorHAnsi" w:hAnsi="Times New Roman" w:cs="Times New Roman"/>
          <w:color w:val="231F20"/>
          <w:kern w:val="0"/>
          <w:sz w:val="24"/>
          <w:szCs w:val="24"/>
        </w:rPr>
        <w:t>between</w:t>
      </w:r>
      <w:r w:rsidR="00AD122E">
        <w:rPr>
          <w:rFonts w:ascii="Times New Roman" w:eastAsiaTheme="minorHAnsi" w:hAnsi="Times New Roman" w:cs="Times New Roman"/>
          <w:color w:val="231F20"/>
          <w:kern w:val="0"/>
          <w:sz w:val="24"/>
          <w:szCs w:val="24"/>
        </w:rPr>
        <w:t xml:space="preserve"> </w:t>
      </w:r>
      <w:r w:rsidR="002C0569" w:rsidRPr="0001003C">
        <w:rPr>
          <w:rFonts w:ascii="Times New Roman" w:eastAsiaTheme="minorHAnsi" w:hAnsi="Times New Roman" w:cs="Times New Roman"/>
          <w:color w:val="231F20"/>
          <w:kern w:val="0"/>
          <w:sz w:val="24"/>
          <w:szCs w:val="24"/>
        </w:rPr>
        <w:t>SNpc and LC, including</w:t>
      </w:r>
      <w:r w:rsidR="002C0569" w:rsidRPr="0001003C">
        <w:rPr>
          <w:rFonts w:ascii="Times New Roman" w:hAnsi="Times New Roman" w:cs="Times New Roman"/>
          <w:sz w:val="24"/>
          <w:szCs w:val="24"/>
        </w:rPr>
        <w:t xml:space="preserve"> left</w:t>
      </w:r>
      <w:r w:rsidR="00D96B4F" w:rsidRPr="0001003C">
        <w:rPr>
          <w:rFonts w:ascii="Times New Roman" w:hAnsi="Times New Roman" w:cs="Times New Roman"/>
          <w:sz w:val="24"/>
          <w:szCs w:val="24"/>
        </w:rPr>
        <w:t xml:space="preserve"> and </w:t>
      </w:r>
      <w:r w:rsidR="002C0569" w:rsidRPr="0001003C">
        <w:rPr>
          <w:rFonts w:ascii="Times New Roman" w:hAnsi="Times New Roman" w:cs="Times New Roman"/>
          <w:sz w:val="24"/>
          <w:szCs w:val="24"/>
        </w:rPr>
        <w:t>right side</w:t>
      </w:r>
      <w:r w:rsidR="00D96B4F" w:rsidRPr="0001003C">
        <w:rPr>
          <w:rFonts w:ascii="Times New Roman" w:hAnsi="Times New Roman" w:cs="Times New Roman"/>
          <w:sz w:val="24"/>
          <w:szCs w:val="24"/>
        </w:rPr>
        <w:t>,</w:t>
      </w:r>
      <w:r w:rsidR="002C0569" w:rsidRPr="0001003C">
        <w:rPr>
          <w:rFonts w:ascii="Times New Roman" w:hAnsi="Times New Roman" w:cs="Times New Roman"/>
          <w:sz w:val="24"/>
          <w:szCs w:val="24"/>
        </w:rPr>
        <w:t xml:space="preserve"> </w:t>
      </w:r>
      <w:r w:rsidR="00D96B4F" w:rsidRPr="0001003C">
        <w:rPr>
          <w:rFonts w:ascii="Times New Roman" w:hAnsi="Times New Roman" w:cs="Times New Roman"/>
          <w:sz w:val="24"/>
          <w:szCs w:val="24"/>
        </w:rPr>
        <w:t xml:space="preserve">as well as </w:t>
      </w:r>
      <w:r w:rsidR="002C0569" w:rsidRPr="0001003C">
        <w:rPr>
          <w:rFonts w:ascii="Times New Roman" w:eastAsiaTheme="minorHAnsi" w:hAnsi="Times New Roman" w:cs="Times New Roman"/>
          <w:color w:val="231F20"/>
          <w:kern w:val="0"/>
          <w:sz w:val="24"/>
          <w:szCs w:val="24"/>
        </w:rPr>
        <w:t>anterior</w:t>
      </w:r>
      <w:r w:rsidR="00D96B4F" w:rsidRPr="0001003C">
        <w:rPr>
          <w:rFonts w:ascii="Times New Roman" w:eastAsiaTheme="minorHAnsi" w:hAnsi="Times New Roman" w:cs="Times New Roman"/>
          <w:color w:val="231F20"/>
          <w:kern w:val="0"/>
          <w:sz w:val="24"/>
          <w:szCs w:val="24"/>
        </w:rPr>
        <w:t xml:space="preserve">, </w:t>
      </w:r>
      <w:r w:rsidR="002C0569" w:rsidRPr="0001003C">
        <w:rPr>
          <w:rFonts w:ascii="Times New Roman" w:eastAsiaTheme="minorHAnsi" w:hAnsi="Times New Roman" w:cs="Times New Roman"/>
          <w:color w:val="231F20"/>
          <w:kern w:val="0"/>
          <w:sz w:val="24"/>
          <w:szCs w:val="24"/>
        </w:rPr>
        <w:t>central</w:t>
      </w:r>
      <w:r w:rsidR="00D96B4F" w:rsidRPr="0001003C">
        <w:rPr>
          <w:rFonts w:ascii="Times New Roman" w:eastAsiaTheme="minorHAnsi" w:hAnsi="Times New Roman" w:cs="Times New Roman"/>
          <w:color w:val="231F20"/>
          <w:kern w:val="0"/>
          <w:sz w:val="24"/>
          <w:szCs w:val="24"/>
        </w:rPr>
        <w:t xml:space="preserve">, and </w:t>
      </w:r>
      <w:r w:rsidR="002C0569" w:rsidRPr="0001003C">
        <w:rPr>
          <w:rFonts w:ascii="Times New Roman" w:eastAsiaTheme="minorHAnsi" w:hAnsi="Times New Roman" w:cs="Times New Roman"/>
          <w:color w:val="231F20"/>
          <w:kern w:val="0"/>
          <w:sz w:val="24"/>
          <w:szCs w:val="24"/>
        </w:rPr>
        <w:t>posterior site</w:t>
      </w:r>
      <w:r w:rsidR="00AD122E">
        <w:rPr>
          <w:rFonts w:ascii="Times New Roman" w:eastAsiaTheme="minorHAnsi" w:hAnsi="Times New Roman" w:cs="Times New Roman"/>
          <w:color w:val="231F20"/>
          <w:kern w:val="0"/>
          <w:sz w:val="24"/>
          <w:szCs w:val="24"/>
        </w:rPr>
        <w:t xml:space="preserve">. </w:t>
      </w:r>
      <w:r w:rsidR="003E4B4D" w:rsidRPr="0001003C">
        <w:rPr>
          <w:rFonts w:ascii="Times New Roman" w:eastAsiaTheme="minorHAnsi" w:hAnsi="Times New Roman" w:cs="Times New Roman"/>
          <w:color w:val="231F20"/>
          <w:kern w:val="0"/>
          <w:sz w:val="24"/>
          <w:szCs w:val="24"/>
        </w:rPr>
        <w:t>Analysis of variance</w:t>
      </w:r>
      <w:r w:rsidR="00F70AC4">
        <w:rPr>
          <w:rFonts w:ascii="Times New Roman" w:eastAsiaTheme="minorHAnsi" w:hAnsi="Times New Roman" w:cs="Times New Roman"/>
          <w:color w:val="231F20"/>
          <w:kern w:val="0"/>
          <w:sz w:val="24"/>
          <w:szCs w:val="24"/>
        </w:rPr>
        <w:t xml:space="preserve"> (ANOVA)</w:t>
      </w:r>
      <w:r w:rsidR="003E4B4D" w:rsidRPr="0001003C">
        <w:rPr>
          <w:rFonts w:ascii="Times New Roman" w:eastAsiaTheme="minorHAnsi" w:hAnsi="Times New Roman" w:cs="Times New Roman"/>
          <w:color w:val="231F20"/>
          <w:kern w:val="0"/>
          <w:sz w:val="24"/>
          <w:szCs w:val="24"/>
        </w:rPr>
        <w:t xml:space="preserve"> </w:t>
      </w:r>
      <w:r w:rsidR="006B6D8C" w:rsidRPr="0001003C">
        <w:rPr>
          <w:rFonts w:ascii="Times New Roman" w:eastAsiaTheme="minorHAnsi" w:hAnsi="Times New Roman" w:cs="Times New Roman"/>
          <w:color w:val="231F20"/>
          <w:kern w:val="0"/>
          <w:sz w:val="24"/>
          <w:szCs w:val="24"/>
        </w:rPr>
        <w:t xml:space="preserve">was </w:t>
      </w:r>
      <w:r w:rsidR="003E4B4D" w:rsidRPr="0001003C">
        <w:rPr>
          <w:rFonts w:ascii="Times New Roman" w:eastAsiaTheme="minorHAnsi" w:hAnsi="Times New Roman" w:cs="Times New Roman"/>
          <w:color w:val="231F20"/>
          <w:kern w:val="0"/>
          <w:sz w:val="24"/>
          <w:szCs w:val="24"/>
        </w:rPr>
        <w:t xml:space="preserve">conducted </w:t>
      </w:r>
      <w:r w:rsidR="006B6D8C" w:rsidRPr="0001003C">
        <w:rPr>
          <w:rFonts w:ascii="Times New Roman" w:eastAsiaTheme="minorHAnsi" w:hAnsi="Times New Roman" w:cs="Times New Roman"/>
          <w:color w:val="231F20"/>
          <w:kern w:val="0"/>
          <w:sz w:val="24"/>
          <w:szCs w:val="24"/>
        </w:rPr>
        <w:t>to</w:t>
      </w:r>
      <w:r w:rsidR="004E59B0" w:rsidRPr="0001003C">
        <w:rPr>
          <w:rFonts w:ascii="Times New Roman" w:eastAsiaTheme="minorHAnsi" w:hAnsi="Times New Roman" w:cs="Times New Roman"/>
          <w:color w:val="231F20"/>
          <w:kern w:val="0"/>
          <w:sz w:val="24"/>
          <w:szCs w:val="24"/>
        </w:rPr>
        <w:t xml:space="preserve"> investigate the changes of CNR in SNpc and LC between group</w:t>
      </w:r>
      <w:r w:rsidR="001A6623" w:rsidRPr="0001003C">
        <w:rPr>
          <w:rFonts w:ascii="Times New Roman" w:eastAsiaTheme="minorHAnsi" w:hAnsi="Times New Roman" w:cs="Times New Roman"/>
          <w:color w:val="231F20"/>
          <w:kern w:val="0"/>
          <w:sz w:val="24"/>
          <w:szCs w:val="24"/>
        </w:rPr>
        <w:t>s</w:t>
      </w:r>
      <w:r w:rsidR="004E59B0" w:rsidRPr="0001003C">
        <w:rPr>
          <w:rFonts w:ascii="Times New Roman" w:eastAsiaTheme="minorHAnsi" w:hAnsi="Times New Roman" w:cs="Times New Roman"/>
          <w:color w:val="231F20"/>
          <w:kern w:val="0"/>
          <w:sz w:val="24"/>
          <w:szCs w:val="24"/>
        </w:rPr>
        <w:t>.</w:t>
      </w:r>
      <w:r w:rsidR="003568EA" w:rsidRPr="0001003C">
        <w:rPr>
          <w:rFonts w:ascii="Times New Roman" w:hAnsi="Times New Roman" w:cs="Times New Roman"/>
          <w:sz w:val="24"/>
          <w:szCs w:val="24"/>
        </w:rPr>
        <w:t xml:space="preserve"> </w:t>
      </w:r>
      <w:r w:rsidR="003568EA" w:rsidRPr="0001003C">
        <w:rPr>
          <w:rFonts w:ascii="Times New Roman" w:eastAsiaTheme="minorHAnsi" w:hAnsi="Times New Roman" w:cs="Times New Roman"/>
          <w:color w:val="231F20"/>
          <w:kern w:val="0"/>
          <w:sz w:val="24"/>
          <w:szCs w:val="24"/>
        </w:rPr>
        <w:t>Multivariate correlation</w:t>
      </w:r>
      <w:r w:rsidR="00050388" w:rsidRPr="0001003C">
        <w:rPr>
          <w:rFonts w:ascii="Times New Roman" w:eastAsiaTheme="minorHAnsi" w:hAnsi="Times New Roman" w:cs="Times New Roman"/>
          <w:color w:val="231F20"/>
          <w:kern w:val="0"/>
          <w:sz w:val="24"/>
          <w:szCs w:val="24"/>
        </w:rPr>
        <w:t xml:space="preserve"> analyses</w:t>
      </w:r>
      <w:r w:rsidR="003568EA" w:rsidRPr="0001003C">
        <w:rPr>
          <w:rFonts w:ascii="Times New Roman" w:eastAsiaTheme="minorHAnsi" w:hAnsi="Times New Roman" w:cs="Times New Roman"/>
          <w:color w:val="231F20"/>
          <w:kern w:val="0"/>
          <w:sz w:val="24"/>
          <w:szCs w:val="24"/>
        </w:rPr>
        <w:t xml:space="preserve"> </w:t>
      </w:r>
      <w:r w:rsidR="001A6623" w:rsidRPr="0001003C">
        <w:rPr>
          <w:rFonts w:ascii="Times New Roman" w:eastAsiaTheme="minorHAnsi" w:hAnsi="Times New Roman" w:cs="Times New Roman"/>
          <w:color w:val="231F20"/>
          <w:kern w:val="0"/>
          <w:sz w:val="24"/>
          <w:szCs w:val="24"/>
        </w:rPr>
        <w:t xml:space="preserve">were conducted </w:t>
      </w:r>
      <w:r w:rsidR="003568EA" w:rsidRPr="0001003C">
        <w:rPr>
          <w:rFonts w:ascii="Times New Roman" w:eastAsiaTheme="minorHAnsi" w:hAnsi="Times New Roman" w:cs="Times New Roman"/>
          <w:color w:val="231F20"/>
          <w:kern w:val="0"/>
          <w:sz w:val="24"/>
          <w:szCs w:val="24"/>
        </w:rPr>
        <w:t xml:space="preserve">to </w:t>
      </w:r>
      <w:r w:rsidR="00050388" w:rsidRPr="0001003C">
        <w:rPr>
          <w:rFonts w:ascii="Times New Roman" w:eastAsiaTheme="minorHAnsi" w:hAnsi="Times New Roman" w:cs="Times New Roman"/>
          <w:color w:val="231F20"/>
          <w:kern w:val="0"/>
          <w:sz w:val="24"/>
          <w:szCs w:val="24"/>
        </w:rPr>
        <w:t xml:space="preserve">check </w:t>
      </w:r>
      <w:r w:rsidR="003568EA" w:rsidRPr="0001003C">
        <w:rPr>
          <w:rFonts w:ascii="Times New Roman" w:eastAsiaTheme="minorHAnsi" w:hAnsi="Times New Roman" w:cs="Times New Roman"/>
          <w:color w:val="231F20"/>
          <w:kern w:val="0"/>
          <w:sz w:val="24"/>
          <w:szCs w:val="24"/>
        </w:rPr>
        <w:t xml:space="preserve">whether clinical </w:t>
      </w:r>
      <w:r w:rsidR="007035AC">
        <w:rPr>
          <w:rFonts w:ascii="Times New Roman" w:eastAsiaTheme="minorHAnsi" w:hAnsi="Times New Roman" w:cs="Times New Roman"/>
          <w:color w:val="231F20"/>
          <w:kern w:val="0"/>
          <w:sz w:val="24"/>
          <w:szCs w:val="24"/>
        </w:rPr>
        <w:t>features</w:t>
      </w:r>
      <w:r w:rsidR="00662862" w:rsidRPr="0001003C">
        <w:rPr>
          <w:rFonts w:ascii="Times New Roman" w:eastAsiaTheme="minorHAnsi" w:hAnsi="Times New Roman" w:cs="Times New Roman"/>
          <w:color w:val="231F20"/>
          <w:kern w:val="0"/>
          <w:sz w:val="24"/>
          <w:szCs w:val="24"/>
        </w:rPr>
        <w:t xml:space="preserve"> </w:t>
      </w:r>
      <w:r w:rsidR="003568EA" w:rsidRPr="0001003C">
        <w:rPr>
          <w:rFonts w:ascii="Times New Roman" w:eastAsiaTheme="minorHAnsi" w:hAnsi="Times New Roman" w:cs="Times New Roman"/>
          <w:color w:val="231F20"/>
          <w:kern w:val="0"/>
          <w:sz w:val="24"/>
          <w:szCs w:val="24"/>
        </w:rPr>
        <w:t xml:space="preserve">were independently </w:t>
      </w:r>
      <w:r w:rsidR="007A4152" w:rsidRPr="0001003C">
        <w:rPr>
          <w:rFonts w:ascii="Times New Roman" w:eastAsiaTheme="minorHAnsi" w:hAnsi="Times New Roman" w:cs="Times New Roman"/>
          <w:color w:val="231F20"/>
          <w:kern w:val="0"/>
          <w:sz w:val="24"/>
          <w:szCs w:val="24"/>
        </w:rPr>
        <w:t xml:space="preserve">correlated </w:t>
      </w:r>
      <w:r w:rsidR="003568EA" w:rsidRPr="0001003C">
        <w:rPr>
          <w:rFonts w:ascii="Times New Roman" w:eastAsiaTheme="minorHAnsi" w:hAnsi="Times New Roman" w:cs="Times New Roman"/>
          <w:color w:val="231F20"/>
          <w:kern w:val="0"/>
          <w:sz w:val="24"/>
          <w:szCs w:val="24"/>
        </w:rPr>
        <w:t>to CNR of SNpc and LC.</w:t>
      </w:r>
      <w:r w:rsidR="0084625B" w:rsidRPr="0001003C">
        <w:rPr>
          <w:rFonts w:ascii="Times New Roman" w:hAnsi="Times New Roman" w:cs="Times New Roman"/>
          <w:sz w:val="24"/>
          <w:szCs w:val="24"/>
        </w:rPr>
        <w:t xml:space="preserve"> </w:t>
      </w:r>
      <w:r w:rsidR="0084625B" w:rsidRPr="0001003C">
        <w:rPr>
          <w:rFonts w:ascii="Times New Roman" w:eastAsiaTheme="minorHAnsi" w:hAnsi="Times New Roman" w:cs="Times New Roman"/>
          <w:color w:val="231F20"/>
          <w:kern w:val="0"/>
          <w:sz w:val="24"/>
          <w:szCs w:val="24"/>
        </w:rPr>
        <w:t xml:space="preserve">In addition, </w:t>
      </w:r>
      <w:r w:rsidR="00204113" w:rsidRPr="0001003C">
        <w:rPr>
          <w:rFonts w:ascii="Times New Roman" w:eastAsiaTheme="minorHAnsi" w:hAnsi="Times New Roman" w:cs="Times New Roman"/>
          <w:color w:val="231F20"/>
          <w:kern w:val="0"/>
          <w:sz w:val="24"/>
          <w:szCs w:val="24"/>
        </w:rPr>
        <w:t>receiver operator characteristic</w:t>
      </w:r>
      <w:r w:rsidR="0055298B" w:rsidRPr="0001003C">
        <w:rPr>
          <w:rFonts w:ascii="Times New Roman" w:eastAsiaTheme="minorHAnsi" w:hAnsi="Times New Roman" w:cs="Times New Roman"/>
          <w:color w:val="231F20"/>
          <w:kern w:val="0"/>
          <w:sz w:val="24"/>
          <w:szCs w:val="24"/>
        </w:rPr>
        <w:t xml:space="preserve"> </w:t>
      </w:r>
      <w:r w:rsidR="00204113" w:rsidRPr="0001003C">
        <w:rPr>
          <w:rFonts w:ascii="Times New Roman" w:eastAsiaTheme="minorHAnsi" w:hAnsi="Times New Roman" w:cs="Times New Roman"/>
          <w:color w:val="231F20"/>
          <w:kern w:val="0"/>
          <w:sz w:val="24"/>
          <w:szCs w:val="24"/>
        </w:rPr>
        <w:t>(</w:t>
      </w:r>
      <w:r w:rsidR="0084625B" w:rsidRPr="0001003C">
        <w:rPr>
          <w:rFonts w:ascii="Times New Roman" w:eastAsiaTheme="minorHAnsi" w:hAnsi="Times New Roman" w:cs="Times New Roman"/>
          <w:color w:val="231F20"/>
          <w:kern w:val="0"/>
          <w:sz w:val="24"/>
          <w:szCs w:val="24"/>
        </w:rPr>
        <w:t>ROC</w:t>
      </w:r>
      <w:r w:rsidR="00204113" w:rsidRPr="0001003C">
        <w:rPr>
          <w:rFonts w:ascii="Times New Roman" w:eastAsiaTheme="minorHAnsi" w:hAnsi="Times New Roman" w:cs="Times New Roman"/>
          <w:color w:val="231F20"/>
          <w:kern w:val="0"/>
          <w:sz w:val="24"/>
          <w:szCs w:val="24"/>
        </w:rPr>
        <w:t>)</w:t>
      </w:r>
      <w:r w:rsidR="0084625B" w:rsidRPr="0001003C">
        <w:rPr>
          <w:rFonts w:ascii="Times New Roman" w:eastAsiaTheme="minorHAnsi" w:hAnsi="Times New Roman" w:cs="Times New Roman"/>
          <w:color w:val="231F20"/>
          <w:kern w:val="0"/>
          <w:sz w:val="24"/>
          <w:szCs w:val="24"/>
        </w:rPr>
        <w:t xml:space="preserve"> curve</w:t>
      </w:r>
      <w:r w:rsidR="002D4B13">
        <w:rPr>
          <w:rFonts w:ascii="Times New Roman" w:eastAsiaTheme="minorHAnsi" w:hAnsi="Times New Roman" w:cs="Times New Roman"/>
          <w:color w:val="231F20"/>
          <w:kern w:val="0"/>
          <w:sz w:val="24"/>
          <w:szCs w:val="24"/>
        </w:rPr>
        <w:t>s were drawn</w:t>
      </w:r>
      <w:r w:rsidR="0084625B" w:rsidRPr="0001003C">
        <w:rPr>
          <w:rFonts w:ascii="Times New Roman" w:eastAsiaTheme="minorHAnsi" w:hAnsi="Times New Roman" w:cs="Times New Roman"/>
          <w:color w:val="231F20"/>
          <w:kern w:val="0"/>
          <w:sz w:val="24"/>
          <w:szCs w:val="24"/>
        </w:rPr>
        <w:t xml:space="preserve"> to explore the sensitivity and specificity </w:t>
      </w:r>
      <w:r w:rsidR="00EE237A" w:rsidRPr="0001003C">
        <w:rPr>
          <w:rFonts w:ascii="Times New Roman" w:eastAsiaTheme="minorHAnsi" w:hAnsi="Times New Roman" w:cs="Times New Roman"/>
          <w:color w:val="231F20"/>
          <w:kern w:val="0"/>
          <w:sz w:val="24"/>
          <w:szCs w:val="24"/>
        </w:rPr>
        <w:t xml:space="preserve">of using </w:t>
      </w:r>
      <w:r w:rsidR="0084625B" w:rsidRPr="0001003C">
        <w:rPr>
          <w:rFonts w:ascii="Times New Roman" w:eastAsiaTheme="minorHAnsi" w:hAnsi="Times New Roman" w:cs="Times New Roman"/>
          <w:color w:val="231F20"/>
          <w:kern w:val="0"/>
          <w:sz w:val="24"/>
          <w:szCs w:val="24"/>
        </w:rPr>
        <w:t>NM-MR</w:t>
      </w:r>
      <w:r w:rsidR="00EE237A" w:rsidRPr="0001003C">
        <w:rPr>
          <w:rFonts w:ascii="Times New Roman" w:hAnsi="Times New Roman" w:cs="Times New Roman"/>
          <w:sz w:val="24"/>
          <w:szCs w:val="24"/>
        </w:rPr>
        <w:t xml:space="preserve"> </w:t>
      </w:r>
      <w:r w:rsidR="00EE237A" w:rsidRPr="0001003C">
        <w:rPr>
          <w:rFonts w:ascii="Times New Roman" w:eastAsiaTheme="minorHAnsi" w:hAnsi="Times New Roman" w:cs="Times New Roman"/>
          <w:color w:val="231F20"/>
          <w:kern w:val="0"/>
          <w:sz w:val="24"/>
          <w:szCs w:val="24"/>
        </w:rPr>
        <w:t>in diagnosing PD</w:t>
      </w:r>
      <w:r w:rsidR="00204113" w:rsidRPr="0001003C">
        <w:rPr>
          <w:rFonts w:ascii="Times New Roman" w:eastAsiaTheme="minorHAnsi" w:hAnsi="Times New Roman" w:cs="Times New Roman"/>
          <w:color w:val="231F20"/>
          <w:kern w:val="0"/>
          <w:sz w:val="24"/>
          <w:szCs w:val="24"/>
        </w:rPr>
        <w:t>.</w:t>
      </w:r>
      <w:r w:rsidR="004118D9" w:rsidRPr="0001003C">
        <w:rPr>
          <w:rFonts w:ascii="Times New Roman" w:hAnsi="Times New Roman" w:cs="Times New Roman"/>
          <w:sz w:val="24"/>
          <w:szCs w:val="24"/>
        </w:rPr>
        <w:t xml:space="preserve"> </w:t>
      </w:r>
      <w:r w:rsidR="00EC4186" w:rsidRPr="0001003C">
        <w:rPr>
          <w:rFonts w:ascii="Times New Roman" w:eastAsiaTheme="minorHAnsi" w:hAnsi="Times New Roman" w:cs="Times New Roman"/>
          <w:color w:val="231F20"/>
          <w:kern w:val="0"/>
          <w:sz w:val="24"/>
          <w:szCs w:val="24"/>
        </w:rPr>
        <w:t>I</w:t>
      </w:r>
      <w:r w:rsidR="004118D9" w:rsidRPr="0001003C">
        <w:rPr>
          <w:rFonts w:ascii="Times New Roman" w:eastAsiaTheme="minorHAnsi" w:hAnsi="Times New Roman" w:cs="Times New Roman"/>
          <w:color w:val="231F20"/>
          <w:kern w:val="0"/>
          <w:sz w:val="24"/>
          <w:szCs w:val="24"/>
        </w:rPr>
        <w:t xml:space="preserve">nternal </w:t>
      </w:r>
      <w:r w:rsidR="00EC4186" w:rsidRPr="0001003C">
        <w:rPr>
          <w:rFonts w:ascii="Times New Roman" w:eastAsiaTheme="minorHAnsi" w:hAnsi="Times New Roman" w:cs="Times New Roman"/>
          <w:color w:val="231F20"/>
          <w:kern w:val="0"/>
          <w:sz w:val="24"/>
          <w:szCs w:val="24"/>
        </w:rPr>
        <w:t>C</w:t>
      </w:r>
      <w:r w:rsidR="004118D9" w:rsidRPr="0001003C">
        <w:rPr>
          <w:rFonts w:ascii="Times New Roman" w:eastAsiaTheme="minorHAnsi" w:hAnsi="Times New Roman" w:cs="Times New Roman"/>
          <w:color w:val="231F20"/>
          <w:kern w:val="0"/>
          <w:sz w:val="24"/>
          <w:szCs w:val="24"/>
        </w:rPr>
        <w:t xml:space="preserve">onsistency </w:t>
      </w:r>
      <w:r w:rsidR="00EC4186" w:rsidRPr="0001003C">
        <w:rPr>
          <w:rFonts w:ascii="Times New Roman" w:eastAsiaTheme="minorHAnsi" w:hAnsi="Times New Roman" w:cs="Times New Roman"/>
          <w:color w:val="231F20"/>
          <w:kern w:val="0"/>
          <w:sz w:val="24"/>
          <w:szCs w:val="24"/>
        </w:rPr>
        <w:t>C</w:t>
      </w:r>
      <w:r w:rsidR="004118D9" w:rsidRPr="0001003C">
        <w:rPr>
          <w:rFonts w:ascii="Times New Roman" w:eastAsiaTheme="minorHAnsi" w:hAnsi="Times New Roman" w:cs="Times New Roman"/>
          <w:color w:val="231F20"/>
          <w:kern w:val="0"/>
          <w:sz w:val="24"/>
          <w:szCs w:val="24"/>
        </w:rPr>
        <w:t>oefficient</w:t>
      </w:r>
      <w:r w:rsidR="0055298B" w:rsidRPr="0001003C">
        <w:rPr>
          <w:rFonts w:ascii="Times New Roman" w:eastAsiaTheme="minorHAnsi" w:hAnsi="Times New Roman" w:cs="Times New Roman"/>
          <w:color w:val="231F20"/>
          <w:kern w:val="0"/>
          <w:sz w:val="24"/>
          <w:szCs w:val="24"/>
        </w:rPr>
        <w:t xml:space="preserve"> </w:t>
      </w:r>
      <w:r w:rsidR="00EC4186" w:rsidRPr="0001003C">
        <w:rPr>
          <w:rFonts w:ascii="Times New Roman" w:eastAsiaTheme="minorHAnsi" w:hAnsi="Times New Roman" w:cs="Times New Roman"/>
          <w:color w:val="231F20"/>
          <w:kern w:val="0"/>
          <w:sz w:val="24"/>
          <w:szCs w:val="24"/>
        </w:rPr>
        <w:t xml:space="preserve">(ICC) was also calculated to </w:t>
      </w:r>
      <w:r w:rsidR="00EE237A" w:rsidRPr="0001003C">
        <w:rPr>
          <w:rFonts w:ascii="Times New Roman" w:eastAsiaTheme="minorHAnsi" w:hAnsi="Times New Roman" w:cs="Times New Roman"/>
          <w:color w:val="231F20"/>
          <w:kern w:val="0"/>
          <w:sz w:val="24"/>
          <w:szCs w:val="24"/>
        </w:rPr>
        <w:t xml:space="preserve">assess </w:t>
      </w:r>
      <w:r w:rsidR="00EC4186" w:rsidRPr="0001003C">
        <w:rPr>
          <w:rFonts w:ascii="Times New Roman" w:eastAsiaTheme="minorHAnsi" w:hAnsi="Times New Roman" w:cs="Times New Roman"/>
          <w:color w:val="231F20"/>
          <w:kern w:val="0"/>
          <w:sz w:val="24"/>
          <w:szCs w:val="24"/>
        </w:rPr>
        <w:t xml:space="preserve">the consistency of </w:t>
      </w:r>
      <w:r w:rsidR="00941386" w:rsidRPr="0001003C">
        <w:rPr>
          <w:rFonts w:ascii="Times New Roman" w:eastAsiaTheme="minorHAnsi" w:hAnsi="Times New Roman" w:cs="Times New Roman"/>
          <w:color w:val="231F20"/>
          <w:kern w:val="0"/>
          <w:sz w:val="24"/>
          <w:szCs w:val="24"/>
        </w:rPr>
        <w:t xml:space="preserve">measurements collected by </w:t>
      </w:r>
      <w:r w:rsidR="00EC4186" w:rsidRPr="0001003C">
        <w:rPr>
          <w:rFonts w:ascii="Times New Roman" w:eastAsiaTheme="minorHAnsi" w:hAnsi="Times New Roman" w:cs="Times New Roman"/>
          <w:color w:val="231F20"/>
          <w:kern w:val="0"/>
          <w:sz w:val="24"/>
          <w:szCs w:val="24"/>
        </w:rPr>
        <w:t xml:space="preserve">two </w:t>
      </w:r>
      <w:r w:rsidR="00941386" w:rsidRPr="0001003C">
        <w:rPr>
          <w:rFonts w:ascii="Times New Roman" w:eastAsiaTheme="minorHAnsi" w:hAnsi="Times New Roman" w:cs="Times New Roman"/>
          <w:color w:val="231F20"/>
          <w:kern w:val="0"/>
          <w:sz w:val="24"/>
          <w:szCs w:val="24"/>
        </w:rPr>
        <w:t xml:space="preserve">independent </w:t>
      </w:r>
      <w:r w:rsidR="00EC4186" w:rsidRPr="0001003C">
        <w:rPr>
          <w:rFonts w:ascii="Times New Roman" w:eastAsiaTheme="minorHAnsi" w:hAnsi="Times New Roman" w:cs="Times New Roman"/>
          <w:color w:val="231F20"/>
          <w:kern w:val="0"/>
          <w:sz w:val="24"/>
          <w:szCs w:val="24"/>
        </w:rPr>
        <w:t>radiologists.</w:t>
      </w:r>
      <w:r w:rsidR="00C545A5" w:rsidRPr="0001003C">
        <w:rPr>
          <w:rFonts w:ascii="Times New Roman" w:eastAsiaTheme="minorHAnsi" w:hAnsi="Times New Roman" w:cs="Times New Roman"/>
          <w:color w:val="231F20"/>
          <w:kern w:val="0"/>
          <w:sz w:val="24"/>
          <w:szCs w:val="24"/>
        </w:rPr>
        <w:t xml:space="preserve"> All above tests </w:t>
      </w:r>
      <w:r w:rsidR="003D7ACA" w:rsidRPr="0001003C">
        <w:rPr>
          <w:rFonts w:ascii="Times New Roman" w:eastAsiaTheme="minorHAnsi" w:hAnsi="Times New Roman" w:cs="Times New Roman"/>
          <w:color w:val="231F20"/>
          <w:kern w:val="0"/>
          <w:sz w:val="24"/>
          <w:szCs w:val="24"/>
        </w:rPr>
        <w:t xml:space="preserve">were chosen </w:t>
      </w:r>
      <w:r w:rsidR="00D5490C">
        <w:rPr>
          <w:rFonts w:ascii="Times New Roman" w:eastAsiaTheme="minorHAnsi" w:hAnsi="Times New Roman" w:cs="Times New Roman"/>
          <w:color w:val="231F20"/>
          <w:kern w:val="0"/>
          <w:sz w:val="24"/>
          <w:szCs w:val="24"/>
        </w:rPr>
        <w:t xml:space="preserve">as appropriate </w:t>
      </w:r>
      <w:r w:rsidR="00497480">
        <w:rPr>
          <w:rFonts w:ascii="Times New Roman" w:eastAsiaTheme="minorHAnsi" w:hAnsi="Times New Roman" w:cs="Times New Roman"/>
          <w:color w:val="231F20"/>
          <w:kern w:val="0"/>
          <w:sz w:val="24"/>
          <w:szCs w:val="24"/>
        </w:rPr>
        <w:t xml:space="preserve">depending </w:t>
      </w:r>
      <w:r w:rsidR="00C545A5" w:rsidRPr="0001003C">
        <w:rPr>
          <w:rFonts w:ascii="Times New Roman" w:eastAsiaTheme="minorHAnsi" w:hAnsi="Times New Roman" w:cs="Times New Roman"/>
          <w:color w:val="231F20"/>
          <w:kern w:val="0"/>
          <w:sz w:val="24"/>
          <w:szCs w:val="24"/>
        </w:rPr>
        <w:t xml:space="preserve">on </w:t>
      </w:r>
      <w:r w:rsidR="0007533A" w:rsidRPr="0001003C">
        <w:rPr>
          <w:rFonts w:ascii="Times New Roman" w:eastAsiaTheme="minorHAnsi" w:hAnsi="Times New Roman" w:cs="Times New Roman"/>
          <w:color w:val="231F20"/>
          <w:kern w:val="0"/>
          <w:sz w:val="24"/>
          <w:szCs w:val="24"/>
        </w:rPr>
        <w:t>the type of</w:t>
      </w:r>
      <w:r w:rsidR="0007533A" w:rsidRPr="0001003C">
        <w:rPr>
          <w:rFonts w:ascii="Times New Roman" w:hAnsi="Times New Roman" w:cs="Times New Roman"/>
          <w:sz w:val="24"/>
          <w:szCs w:val="24"/>
        </w:rPr>
        <w:t xml:space="preserve"> </w:t>
      </w:r>
      <w:r w:rsidR="0007533A" w:rsidRPr="0001003C">
        <w:rPr>
          <w:rFonts w:ascii="Times New Roman" w:eastAsiaTheme="minorHAnsi" w:hAnsi="Times New Roman" w:cs="Times New Roman"/>
          <w:color w:val="231F20"/>
          <w:kern w:val="0"/>
          <w:sz w:val="24"/>
          <w:szCs w:val="24"/>
        </w:rPr>
        <w:t>data distribution. All statistical tests were two-</w:t>
      </w:r>
      <w:r w:rsidR="00D5490C" w:rsidRPr="00DF036C">
        <w:rPr>
          <w:rFonts w:ascii="Times New Roman" w:eastAsiaTheme="minorHAnsi" w:hAnsi="Times New Roman" w:cs="Times New Roman"/>
          <w:color w:val="231F20"/>
          <w:kern w:val="0"/>
          <w:sz w:val="24"/>
          <w:szCs w:val="24"/>
        </w:rPr>
        <w:t>tailed,</w:t>
      </w:r>
      <w:r w:rsidR="005616A0" w:rsidRPr="0001003C">
        <w:rPr>
          <w:rFonts w:ascii="Times New Roman" w:eastAsiaTheme="minorHAnsi" w:hAnsi="Times New Roman" w:cs="Times New Roman"/>
          <w:color w:val="231F20"/>
          <w:kern w:val="0"/>
          <w:sz w:val="24"/>
          <w:szCs w:val="24"/>
        </w:rPr>
        <w:t xml:space="preserve"> </w:t>
      </w:r>
      <w:r w:rsidR="0007533A" w:rsidRPr="0001003C">
        <w:rPr>
          <w:rFonts w:ascii="Times New Roman" w:eastAsiaTheme="minorHAnsi" w:hAnsi="Times New Roman" w:cs="Times New Roman"/>
          <w:color w:val="231F20"/>
          <w:kern w:val="0"/>
          <w:sz w:val="24"/>
          <w:szCs w:val="24"/>
        </w:rPr>
        <w:t>and</w:t>
      </w:r>
      <w:r w:rsidR="005616A0" w:rsidRPr="0001003C">
        <w:rPr>
          <w:rFonts w:ascii="Times New Roman" w:eastAsiaTheme="minorHAnsi" w:hAnsi="Times New Roman" w:cs="Times New Roman"/>
          <w:color w:val="231F20"/>
          <w:kern w:val="0"/>
          <w:sz w:val="24"/>
          <w:szCs w:val="24"/>
        </w:rPr>
        <w:t xml:space="preserve"> the significance level was set to 0.05</w:t>
      </w:r>
      <w:r w:rsidR="0055298B" w:rsidRPr="0001003C">
        <w:rPr>
          <w:rFonts w:ascii="Times New Roman" w:eastAsiaTheme="minorHAnsi" w:hAnsi="Times New Roman" w:cs="Times New Roman"/>
          <w:color w:val="231F20"/>
          <w:kern w:val="0"/>
          <w:sz w:val="24"/>
          <w:szCs w:val="24"/>
        </w:rPr>
        <w:t xml:space="preserve"> </w:t>
      </w:r>
      <w:r w:rsidR="005616A0" w:rsidRPr="0001003C">
        <w:rPr>
          <w:rFonts w:ascii="Times New Roman" w:eastAsiaTheme="minorHAnsi" w:hAnsi="Times New Roman" w:cs="Times New Roman"/>
          <w:color w:val="231F20"/>
          <w:kern w:val="0"/>
          <w:sz w:val="24"/>
          <w:szCs w:val="24"/>
        </w:rPr>
        <w:t>(P&lt;0.05)</w:t>
      </w:r>
      <w:r w:rsidR="0007533A" w:rsidRPr="0001003C">
        <w:rPr>
          <w:rFonts w:ascii="Times New Roman" w:eastAsiaTheme="minorHAnsi" w:hAnsi="Times New Roman" w:cs="Times New Roman"/>
          <w:color w:val="231F20"/>
          <w:kern w:val="0"/>
          <w:sz w:val="24"/>
          <w:szCs w:val="24"/>
        </w:rPr>
        <w:t>.</w:t>
      </w:r>
      <w:r w:rsidR="00236906" w:rsidRPr="0001003C">
        <w:rPr>
          <w:rFonts w:ascii="Times New Roman" w:hAnsi="Times New Roman" w:cs="Times New Roman"/>
          <w:sz w:val="24"/>
          <w:szCs w:val="24"/>
        </w:rPr>
        <w:t xml:space="preserve"> </w:t>
      </w:r>
    </w:p>
    <w:p w14:paraId="12DFABB2" w14:textId="77777777" w:rsidR="00E376FF" w:rsidRPr="0001003C" w:rsidRDefault="00E376FF" w:rsidP="0001003C">
      <w:pPr>
        <w:widowControl/>
        <w:spacing w:line="480" w:lineRule="auto"/>
        <w:jc w:val="left"/>
        <w:rPr>
          <w:rFonts w:ascii="Times New Roman" w:eastAsiaTheme="minorHAnsi" w:hAnsi="Times New Roman" w:cs="Times New Roman"/>
          <w:b/>
          <w:bCs/>
          <w:color w:val="231F20"/>
          <w:kern w:val="0"/>
          <w:sz w:val="24"/>
          <w:szCs w:val="24"/>
        </w:rPr>
      </w:pPr>
    </w:p>
    <w:p w14:paraId="2311B867" w14:textId="465C5E6D" w:rsidR="008A3076" w:rsidRPr="0001003C" w:rsidRDefault="008C445F" w:rsidP="0001003C">
      <w:pPr>
        <w:widowControl/>
        <w:spacing w:line="480" w:lineRule="auto"/>
        <w:jc w:val="left"/>
        <w:rPr>
          <w:rFonts w:ascii="Times New Roman" w:eastAsiaTheme="minorHAnsi" w:hAnsi="Times New Roman" w:cs="Times New Roman"/>
          <w:b/>
          <w:bCs/>
          <w:kern w:val="0"/>
          <w:sz w:val="24"/>
          <w:szCs w:val="24"/>
        </w:rPr>
      </w:pPr>
      <w:r w:rsidRPr="0001003C">
        <w:rPr>
          <w:rFonts w:ascii="Times New Roman" w:eastAsiaTheme="minorHAnsi" w:hAnsi="Times New Roman" w:cs="Times New Roman"/>
          <w:b/>
          <w:bCs/>
          <w:kern w:val="0"/>
          <w:sz w:val="24"/>
          <w:szCs w:val="24"/>
        </w:rPr>
        <w:t>Result</w:t>
      </w:r>
      <w:r w:rsidR="008B5B60" w:rsidRPr="0001003C">
        <w:rPr>
          <w:rFonts w:ascii="Times New Roman" w:eastAsiaTheme="minorHAnsi" w:hAnsi="Times New Roman" w:cs="Times New Roman"/>
          <w:b/>
          <w:bCs/>
          <w:kern w:val="0"/>
          <w:sz w:val="24"/>
          <w:szCs w:val="24"/>
        </w:rPr>
        <w:t>s</w:t>
      </w:r>
    </w:p>
    <w:p w14:paraId="4358C66D" w14:textId="4F0179F1" w:rsidR="00B51F41" w:rsidRPr="0001003C" w:rsidRDefault="00B51F41" w:rsidP="0001003C">
      <w:pPr>
        <w:widowControl/>
        <w:spacing w:line="480" w:lineRule="auto"/>
        <w:jc w:val="left"/>
        <w:rPr>
          <w:rFonts w:ascii="Times New Roman" w:eastAsiaTheme="minorHAnsi" w:hAnsi="Times New Roman" w:cs="Times New Roman"/>
          <w:i/>
          <w:iCs/>
          <w:color w:val="C00000"/>
          <w:kern w:val="0"/>
          <w:sz w:val="24"/>
          <w:szCs w:val="24"/>
        </w:rPr>
      </w:pPr>
      <w:r w:rsidRPr="0001003C">
        <w:rPr>
          <w:rFonts w:ascii="Times New Roman" w:eastAsiaTheme="minorHAnsi" w:hAnsi="Times New Roman" w:cs="Times New Roman"/>
          <w:i/>
          <w:iCs/>
          <w:kern w:val="0"/>
          <w:sz w:val="24"/>
          <w:szCs w:val="24"/>
        </w:rPr>
        <w:t>Demographic and clinical characteristics of PD patients and controls</w:t>
      </w:r>
    </w:p>
    <w:p w14:paraId="158CB5F2" w14:textId="085DF746" w:rsidR="00700863" w:rsidRPr="0001003C" w:rsidRDefault="00E376FF" w:rsidP="0001003C">
      <w:pPr>
        <w:widowControl/>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color w:val="231F20"/>
          <w:kern w:val="0"/>
          <w:sz w:val="24"/>
          <w:szCs w:val="24"/>
        </w:rPr>
        <w:lastRenderedPageBreak/>
        <w:t xml:space="preserve">Demographic and clinical </w:t>
      </w:r>
      <w:r w:rsidR="00366B4D" w:rsidRPr="0001003C">
        <w:rPr>
          <w:rFonts w:ascii="Times New Roman" w:eastAsiaTheme="minorHAnsi" w:hAnsi="Times New Roman" w:cs="Times New Roman"/>
          <w:color w:val="231F20"/>
          <w:kern w:val="0"/>
          <w:sz w:val="24"/>
          <w:szCs w:val="24"/>
        </w:rPr>
        <w:t>characteristics data</w:t>
      </w:r>
      <w:r w:rsidRPr="0001003C">
        <w:rPr>
          <w:rFonts w:ascii="Times New Roman" w:eastAsiaTheme="minorHAnsi" w:hAnsi="Times New Roman" w:cs="Times New Roman"/>
          <w:color w:val="231F20"/>
          <w:kern w:val="0"/>
          <w:sz w:val="24"/>
          <w:szCs w:val="24"/>
        </w:rPr>
        <w:t xml:space="preserve"> were presented in Table 1. </w:t>
      </w:r>
      <w:r w:rsidR="00B51F41" w:rsidRPr="0001003C">
        <w:rPr>
          <w:rFonts w:ascii="Times New Roman" w:eastAsiaTheme="minorHAnsi" w:hAnsi="Times New Roman" w:cs="Times New Roman"/>
          <w:color w:val="231F20"/>
          <w:kern w:val="0"/>
          <w:sz w:val="24"/>
          <w:szCs w:val="24"/>
        </w:rPr>
        <w:t>As expected, d</w:t>
      </w:r>
      <w:r w:rsidR="006610D1" w:rsidRPr="0001003C">
        <w:rPr>
          <w:rFonts w:ascii="Times New Roman" w:eastAsiaTheme="minorHAnsi" w:hAnsi="Times New Roman" w:cs="Times New Roman"/>
          <w:color w:val="231F20"/>
          <w:kern w:val="0"/>
          <w:sz w:val="24"/>
          <w:szCs w:val="24"/>
        </w:rPr>
        <w:t xml:space="preserve">uration </w:t>
      </w:r>
      <w:r w:rsidR="00D335BC" w:rsidRPr="0001003C">
        <w:rPr>
          <w:rFonts w:ascii="Times New Roman" w:eastAsiaTheme="minorHAnsi" w:hAnsi="Times New Roman" w:cs="Times New Roman"/>
          <w:color w:val="231F20"/>
          <w:kern w:val="0"/>
          <w:sz w:val="24"/>
          <w:szCs w:val="24"/>
        </w:rPr>
        <w:t>of disease (</w:t>
      </w:r>
      <w:r w:rsidR="006610D1" w:rsidRPr="0001003C">
        <w:rPr>
          <w:rFonts w:ascii="Times New Roman" w:eastAsiaTheme="minorHAnsi" w:hAnsi="Times New Roman" w:cs="Times New Roman"/>
          <w:color w:val="231F20"/>
          <w:kern w:val="0"/>
          <w:sz w:val="24"/>
          <w:szCs w:val="24"/>
        </w:rPr>
        <w:t>P=</w:t>
      </w:r>
      <w:r w:rsidR="00D335BC" w:rsidRPr="0001003C">
        <w:rPr>
          <w:rFonts w:ascii="Times New Roman" w:eastAsiaTheme="minorHAnsi" w:hAnsi="Times New Roman" w:cs="Times New Roman"/>
          <w:color w:val="231F20"/>
          <w:kern w:val="0"/>
          <w:sz w:val="24"/>
          <w:szCs w:val="24"/>
        </w:rPr>
        <w:t>0.003) and UPDRS</w:t>
      </w:r>
      <w:r w:rsidR="006610D1" w:rsidRPr="0001003C">
        <w:rPr>
          <w:rFonts w:ascii="Times New Roman" w:eastAsiaTheme="minorHAnsi" w:hAnsi="Times New Roman" w:cs="Times New Roman"/>
          <w:color w:val="231F20"/>
          <w:kern w:val="0"/>
          <w:sz w:val="24"/>
          <w:szCs w:val="24"/>
        </w:rPr>
        <w:t xml:space="preserve"> </w:t>
      </w:r>
      <w:r w:rsidR="00D335BC" w:rsidRPr="0001003C">
        <w:rPr>
          <w:rFonts w:ascii="Times New Roman" w:eastAsiaTheme="minorHAnsi" w:hAnsi="Times New Roman" w:cs="Times New Roman"/>
          <w:color w:val="231F20"/>
          <w:kern w:val="0"/>
          <w:sz w:val="24"/>
          <w:szCs w:val="24"/>
        </w:rPr>
        <w:t>Part</w:t>
      </w:r>
      <w:r w:rsidR="006610D1" w:rsidRPr="0001003C">
        <w:rPr>
          <w:rFonts w:ascii="Times New Roman" w:eastAsiaTheme="minorHAnsi" w:hAnsi="Times New Roman" w:cs="Times New Roman"/>
          <w:color w:val="231F20"/>
          <w:kern w:val="0"/>
          <w:sz w:val="24"/>
          <w:szCs w:val="24"/>
        </w:rPr>
        <w:t xml:space="preserve"> </w:t>
      </w:r>
      <w:r w:rsidR="00D335BC" w:rsidRPr="0001003C">
        <w:rPr>
          <w:rFonts w:ascii="Times New Roman" w:eastAsiaTheme="minorHAnsi" w:hAnsi="Times New Roman" w:cs="Times New Roman"/>
          <w:color w:val="231F20"/>
          <w:kern w:val="0"/>
          <w:sz w:val="24"/>
          <w:szCs w:val="24"/>
        </w:rPr>
        <w:t xml:space="preserve">III </w:t>
      </w:r>
      <w:r w:rsidR="001B0E48" w:rsidRPr="0001003C">
        <w:rPr>
          <w:rFonts w:ascii="Times New Roman" w:eastAsiaTheme="minorHAnsi" w:hAnsi="Times New Roman" w:cs="Times New Roman"/>
          <w:color w:val="231F20"/>
          <w:kern w:val="0"/>
          <w:sz w:val="24"/>
          <w:szCs w:val="24"/>
        </w:rPr>
        <w:t xml:space="preserve">motor scores </w:t>
      </w:r>
      <w:r w:rsidR="00D335BC" w:rsidRPr="0001003C">
        <w:rPr>
          <w:rFonts w:ascii="Times New Roman" w:eastAsiaTheme="minorHAnsi" w:hAnsi="Times New Roman" w:cs="Times New Roman"/>
          <w:color w:val="231F20"/>
          <w:kern w:val="0"/>
          <w:sz w:val="24"/>
          <w:szCs w:val="24"/>
        </w:rPr>
        <w:t>(</w:t>
      </w:r>
      <w:r w:rsidR="006610D1" w:rsidRPr="0001003C">
        <w:rPr>
          <w:rFonts w:ascii="Times New Roman" w:eastAsiaTheme="minorHAnsi" w:hAnsi="Times New Roman" w:cs="Times New Roman"/>
          <w:color w:val="231F20"/>
          <w:kern w:val="0"/>
          <w:sz w:val="24"/>
          <w:szCs w:val="24"/>
        </w:rPr>
        <w:t>P=</w:t>
      </w:r>
      <w:r w:rsidR="00D335BC" w:rsidRPr="0001003C">
        <w:rPr>
          <w:rFonts w:ascii="Times New Roman" w:eastAsiaTheme="minorHAnsi" w:hAnsi="Times New Roman" w:cs="Times New Roman"/>
          <w:color w:val="231F20"/>
          <w:kern w:val="0"/>
          <w:sz w:val="24"/>
          <w:szCs w:val="24"/>
        </w:rPr>
        <w:t xml:space="preserve">0.05) </w:t>
      </w:r>
      <w:r w:rsidR="001B0E48" w:rsidRPr="0001003C">
        <w:rPr>
          <w:rFonts w:ascii="Times New Roman" w:eastAsiaTheme="minorHAnsi" w:hAnsi="Times New Roman" w:cs="Times New Roman"/>
          <w:color w:val="231F20"/>
          <w:kern w:val="0"/>
          <w:sz w:val="24"/>
          <w:szCs w:val="24"/>
        </w:rPr>
        <w:t xml:space="preserve">of </w:t>
      </w:r>
      <w:r w:rsidR="00566AC2">
        <w:rPr>
          <w:rFonts w:ascii="Times New Roman" w:eastAsiaTheme="minorHAnsi" w:hAnsi="Times New Roman" w:cs="Times New Roman"/>
          <w:color w:val="231F20"/>
          <w:kern w:val="0"/>
          <w:sz w:val="24"/>
          <w:szCs w:val="24"/>
        </w:rPr>
        <w:t>progressive</w:t>
      </w:r>
      <w:r w:rsidR="006610D1" w:rsidRPr="0001003C">
        <w:rPr>
          <w:rFonts w:ascii="Times New Roman" w:eastAsiaTheme="minorHAnsi" w:hAnsi="Times New Roman" w:cs="Times New Roman"/>
          <w:color w:val="231F20"/>
          <w:kern w:val="0"/>
          <w:sz w:val="24"/>
          <w:szCs w:val="24"/>
        </w:rPr>
        <w:t xml:space="preserve"> group</w:t>
      </w:r>
      <w:r w:rsidR="001B0E48" w:rsidRPr="0001003C">
        <w:rPr>
          <w:rFonts w:ascii="Times New Roman" w:eastAsiaTheme="minorHAnsi" w:hAnsi="Times New Roman" w:cs="Times New Roman"/>
          <w:color w:val="231F20"/>
          <w:kern w:val="0"/>
          <w:sz w:val="24"/>
          <w:szCs w:val="24"/>
        </w:rPr>
        <w:t xml:space="preserve"> were significantly higher than those of </w:t>
      </w:r>
      <w:r w:rsidR="00B51F41" w:rsidRPr="0001003C">
        <w:rPr>
          <w:rFonts w:ascii="Times New Roman" w:eastAsiaTheme="minorHAnsi" w:hAnsi="Times New Roman" w:cs="Times New Roman"/>
          <w:color w:val="231F20"/>
          <w:kern w:val="0"/>
          <w:sz w:val="24"/>
          <w:szCs w:val="24"/>
        </w:rPr>
        <w:t>early-stage</w:t>
      </w:r>
      <w:r w:rsidR="004C0877" w:rsidRPr="0001003C">
        <w:rPr>
          <w:rFonts w:ascii="Times New Roman" w:eastAsiaTheme="minorHAnsi" w:hAnsi="Times New Roman" w:cs="Times New Roman"/>
          <w:color w:val="231F20"/>
          <w:kern w:val="0"/>
          <w:sz w:val="24"/>
          <w:szCs w:val="24"/>
        </w:rPr>
        <w:t xml:space="preserve"> </w:t>
      </w:r>
      <w:r w:rsidR="001B0E48" w:rsidRPr="0001003C">
        <w:rPr>
          <w:rFonts w:ascii="Times New Roman" w:eastAsiaTheme="minorHAnsi" w:hAnsi="Times New Roman" w:cs="Times New Roman"/>
          <w:color w:val="231F20"/>
          <w:kern w:val="0"/>
          <w:sz w:val="24"/>
          <w:szCs w:val="24"/>
        </w:rPr>
        <w:t>group</w:t>
      </w:r>
      <w:r w:rsidR="00CB680D" w:rsidRPr="0001003C">
        <w:rPr>
          <w:rFonts w:ascii="Times New Roman" w:eastAsiaTheme="minorHAnsi" w:hAnsi="Times New Roman" w:cs="Times New Roman"/>
          <w:color w:val="231F20"/>
          <w:kern w:val="0"/>
          <w:sz w:val="24"/>
          <w:szCs w:val="24"/>
        </w:rPr>
        <w:t xml:space="preserve">, </w:t>
      </w:r>
      <w:r w:rsidR="002176CC" w:rsidRPr="0001003C">
        <w:rPr>
          <w:rFonts w:ascii="Times New Roman" w:eastAsiaTheme="minorHAnsi" w:hAnsi="Times New Roman" w:cs="Times New Roman"/>
          <w:spacing w:val="15"/>
          <w:sz w:val="24"/>
          <w:szCs w:val="24"/>
        </w:rPr>
        <w:t xml:space="preserve">whereas </w:t>
      </w:r>
      <w:r w:rsidR="00CB680D" w:rsidRPr="0001003C">
        <w:rPr>
          <w:rFonts w:ascii="Times New Roman" w:eastAsiaTheme="minorHAnsi" w:hAnsi="Times New Roman" w:cs="Times New Roman"/>
          <w:spacing w:val="15"/>
          <w:sz w:val="24"/>
          <w:szCs w:val="24"/>
        </w:rPr>
        <w:t>t</w:t>
      </w:r>
      <w:r w:rsidR="003D62FA" w:rsidRPr="0001003C">
        <w:rPr>
          <w:rFonts w:ascii="Times New Roman" w:eastAsiaTheme="minorHAnsi" w:hAnsi="Times New Roman" w:cs="Times New Roman"/>
          <w:spacing w:val="15"/>
          <w:sz w:val="24"/>
          <w:szCs w:val="24"/>
        </w:rPr>
        <w:t xml:space="preserve">here was no </w:t>
      </w:r>
      <w:r w:rsidR="002C5810" w:rsidRPr="0001003C">
        <w:rPr>
          <w:rFonts w:ascii="Times New Roman" w:eastAsiaTheme="minorHAnsi" w:hAnsi="Times New Roman" w:cs="Times New Roman"/>
          <w:color w:val="231F20"/>
          <w:kern w:val="0"/>
          <w:sz w:val="24"/>
          <w:szCs w:val="24"/>
        </w:rPr>
        <w:t>significant</w:t>
      </w:r>
      <w:r w:rsidR="00CB680D" w:rsidRPr="0001003C">
        <w:rPr>
          <w:rFonts w:ascii="Times New Roman" w:eastAsiaTheme="minorHAnsi" w:hAnsi="Times New Roman" w:cs="Times New Roman"/>
          <w:spacing w:val="15"/>
          <w:sz w:val="24"/>
          <w:szCs w:val="24"/>
        </w:rPr>
        <w:t xml:space="preserve"> </w:t>
      </w:r>
      <w:r w:rsidR="003D62FA" w:rsidRPr="0001003C">
        <w:rPr>
          <w:rFonts w:ascii="Times New Roman" w:eastAsiaTheme="minorHAnsi" w:hAnsi="Times New Roman" w:cs="Times New Roman"/>
          <w:spacing w:val="15"/>
          <w:sz w:val="24"/>
          <w:szCs w:val="24"/>
        </w:rPr>
        <w:t xml:space="preserve">difference in the </w:t>
      </w:r>
      <w:r w:rsidR="00CB1FF3" w:rsidRPr="0001003C">
        <w:rPr>
          <w:rFonts w:ascii="Times New Roman" w:eastAsiaTheme="minorHAnsi" w:hAnsi="Times New Roman" w:cs="Times New Roman"/>
          <w:spacing w:val="15"/>
          <w:sz w:val="24"/>
          <w:szCs w:val="24"/>
        </w:rPr>
        <w:t xml:space="preserve">measures </w:t>
      </w:r>
      <w:r w:rsidR="003D62FA" w:rsidRPr="0001003C">
        <w:rPr>
          <w:rFonts w:ascii="Times New Roman" w:eastAsiaTheme="minorHAnsi" w:hAnsi="Times New Roman" w:cs="Times New Roman"/>
          <w:spacing w:val="15"/>
          <w:sz w:val="24"/>
          <w:szCs w:val="24"/>
        </w:rPr>
        <w:t>of NMSS</w:t>
      </w:r>
      <w:r w:rsidR="00FF6910" w:rsidRPr="0001003C">
        <w:rPr>
          <w:rFonts w:ascii="Times New Roman" w:eastAsiaTheme="minorHAnsi" w:hAnsi="Times New Roman" w:cs="Times New Roman"/>
          <w:spacing w:val="15"/>
          <w:sz w:val="24"/>
          <w:szCs w:val="24"/>
        </w:rPr>
        <w:t xml:space="preserve"> MMSE,</w:t>
      </w:r>
      <w:r w:rsidR="00407696" w:rsidRPr="0001003C">
        <w:rPr>
          <w:rFonts w:ascii="Times New Roman" w:eastAsiaTheme="minorHAnsi" w:hAnsi="Times New Roman" w:cs="Times New Roman"/>
          <w:spacing w:val="15"/>
          <w:sz w:val="24"/>
          <w:szCs w:val="24"/>
        </w:rPr>
        <w:t xml:space="preserve"> </w:t>
      </w:r>
      <w:r w:rsidR="00FF6910" w:rsidRPr="0001003C">
        <w:rPr>
          <w:rFonts w:ascii="Times New Roman" w:eastAsiaTheme="minorHAnsi" w:hAnsi="Times New Roman" w:cs="Times New Roman"/>
          <w:spacing w:val="15"/>
          <w:sz w:val="24"/>
          <w:szCs w:val="24"/>
        </w:rPr>
        <w:t>MoCA,</w:t>
      </w:r>
      <w:r w:rsidR="00407696" w:rsidRPr="0001003C">
        <w:rPr>
          <w:rFonts w:ascii="Times New Roman" w:eastAsiaTheme="minorHAnsi" w:hAnsi="Times New Roman" w:cs="Times New Roman"/>
          <w:spacing w:val="15"/>
          <w:sz w:val="24"/>
          <w:szCs w:val="24"/>
        </w:rPr>
        <w:t xml:space="preserve"> </w:t>
      </w:r>
      <w:r w:rsidR="00FF6910" w:rsidRPr="0001003C">
        <w:rPr>
          <w:rFonts w:ascii="Times New Roman" w:eastAsiaTheme="minorHAnsi" w:hAnsi="Times New Roman" w:cs="Times New Roman"/>
          <w:spacing w:val="15"/>
          <w:sz w:val="24"/>
          <w:szCs w:val="24"/>
        </w:rPr>
        <w:t>HAMD and HAMA</w:t>
      </w:r>
      <w:r w:rsidR="00407696" w:rsidRPr="0001003C">
        <w:rPr>
          <w:rFonts w:ascii="Times New Roman" w:eastAsiaTheme="minorHAnsi" w:hAnsi="Times New Roman" w:cs="Times New Roman"/>
          <w:spacing w:val="15"/>
          <w:sz w:val="24"/>
          <w:szCs w:val="24"/>
        </w:rPr>
        <w:t xml:space="preserve"> between the early</w:t>
      </w:r>
      <w:r w:rsidR="001D4EEC" w:rsidRPr="0001003C">
        <w:rPr>
          <w:rFonts w:ascii="Times New Roman" w:eastAsiaTheme="minorHAnsi" w:hAnsi="Times New Roman" w:cs="Times New Roman"/>
          <w:spacing w:val="15"/>
          <w:sz w:val="24"/>
          <w:szCs w:val="24"/>
        </w:rPr>
        <w:t xml:space="preserve"> stage </w:t>
      </w:r>
      <w:r w:rsidR="00407696" w:rsidRPr="0001003C">
        <w:rPr>
          <w:rFonts w:ascii="Times New Roman" w:eastAsiaTheme="minorHAnsi" w:hAnsi="Times New Roman" w:cs="Times New Roman"/>
          <w:spacing w:val="15"/>
          <w:sz w:val="24"/>
          <w:szCs w:val="24"/>
        </w:rPr>
        <w:t xml:space="preserve">and </w:t>
      </w:r>
      <w:r w:rsidR="00566AC2">
        <w:rPr>
          <w:rFonts w:ascii="Times New Roman" w:eastAsiaTheme="minorHAnsi" w:hAnsi="Times New Roman" w:cs="Times New Roman"/>
          <w:spacing w:val="15"/>
          <w:sz w:val="24"/>
          <w:szCs w:val="24"/>
        </w:rPr>
        <w:t>progressive</w:t>
      </w:r>
      <w:r w:rsidR="001D4EEC" w:rsidRPr="0001003C">
        <w:rPr>
          <w:rFonts w:ascii="Times New Roman" w:eastAsiaTheme="minorHAnsi" w:hAnsi="Times New Roman" w:cs="Times New Roman"/>
          <w:spacing w:val="15"/>
          <w:sz w:val="24"/>
          <w:szCs w:val="24"/>
        </w:rPr>
        <w:t xml:space="preserve"> patients</w:t>
      </w:r>
      <w:r w:rsidR="00FF6910" w:rsidRPr="0001003C">
        <w:rPr>
          <w:rFonts w:ascii="Times New Roman" w:eastAsiaTheme="minorHAnsi" w:hAnsi="Times New Roman" w:cs="Times New Roman"/>
          <w:sz w:val="24"/>
          <w:szCs w:val="24"/>
        </w:rPr>
        <w:t xml:space="preserve">. </w:t>
      </w:r>
      <w:r w:rsidR="001D4EEC" w:rsidRPr="0001003C">
        <w:rPr>
          <w:rFonts w:ascii="Times New Roman" w:eastAsiaTheme="minorHAnsi" w:hAnsi="Times New Roman" w:cs="Times New Roman"/>
          <w:spacing w:val="15"/>
          <w:sz w:val="24"/>
          <w:szCs w:val="24"/>
        </w:rPr>
        <w:t xml:space="preserve">When </w:t>
      </w:r>
      <w:r w:rsidR="00CB680D" w:rsidRPr="0001003C">
        <w:rPr>
          <w:rFonts w:ascii="Times New Roman" w:eastAsiaTheme="minorHAnsi" w:hAnsi="Times New Roman" w:cs="Times New Roman"/>
          <w:spacing w:val="15"/>
          <w:sz w:val="24"/>
          <w:szCs w:val="24"/>
        </w:rPr>
        <w:t xml:space="preserve">compared with </w:t>
      </w:r>
      <w:r w:rsidR="002C5810" w:rsidRPr="0001003C">
        <w:rPr>
          <w:rFonts w:ascii="Times New Roman" w:eastAsiaTheme="minorHAnsi" w:hAnsi="Times New Roman" w:cs="Times New Roman"/>
          <w:spacing w:val="15"/>
          <w:sz w:val="24"/>
          <w:szCs w:val="24"/>
        </w:rPr>
        <w:t>healthy subjects</w:t>
      </w:r>
      <w:r w:rsidR="00CB680D" w:rsidRPr="0001003C">
        <w:rPr>
          <w:rFonts w:ascii="Times New Roman" w:eastAsiaTheme="minorHAnsi" w:hAnsi="Times New Roman" w:cs="Times New Roman"/>
          <w:spacing w:val="15"/>
          <w:sz w:val="24"/>
          <w:szCs w:val="24"/>
        </w:rPr>
        <w:t xml:space="preserve">, </w:t>
      </w:r>
      <w:r w:rsidR="0083332E" w:rsidRPr="0001003C">
        <w:rPr>
          <w:rFonts w:ascii="Times New Roman" w:eastAsiaTheme="minorHAnsi" w:hAnsi="Times New Roman" w:cs="Times New Roman"/>
          <w:spacing w:val="15"/>
          <w:sz w:val="24"/>
          <w:szCs w:val="24"/>
        </w:rPr>
        <w:t xml:space="preserve">there were significant differences in </w:t>
      </w:r>
      <w:r w:rsidR="000F4EA8" w:rsidRPr="0001003C">
        <w:rPr>
          <w:rFonts w:ascii="Times New Roman" w:eastAsiaTheme="minorHAnsi" w:hAnsi="Times New Roman" w:cs="Times New Roman"/>
          <w:spacing w:val="15"/>
          <w:sz w:val="24"/>
          <w:szCs w:val="24"/>
        </w:rPr>
        <w:t xml:space="preserve">scores of </w:t>
      </w:r>
      <w:r w:rsidR="0083332E" w:rsidRPr="0001003C">
        <w:rPr>
          <w:rFonts w:ascii="Times New Roman" w:eastAsiaTheme="minorHAnsi" w:hAnsi="Times New Roman" w:cs="Times New Roman"/>
          <w:spacing w:val="15"/>
          <w:sz w:val="24"/>
          <w:szCs w:val="24"/>
        </w:rPr>
        <w:t xml:space="preserve">NMSS, </w:t>
      </w:r>
      <w:r w:rsidR="000F4EA8" w:rsidRPr="0001003C">
        <w:rPr>
          <w:rFonts w:ascii="Times New Roman" w:eastAsiaTheme="minorHAnsi" w:hAnsi="Times New Roman" w:cs="Times New Roman"/>
          <w:spacing w:val="15"/>
          <w:sz w:val="24"/>
          <w:szCs w:val="24"/>
        </w:rPr>
        <w:t xml:space="preserve">MMSE, </w:t>
      </w:r>
      <w:r w:rsidR="0083332E" w:rsidRPr="0001003C">
        <w:rPr>
          <w:rFonts w:ascii="Times New Roman" w:eastAsiaTheme="minorHAnsi" w:hAnsi="Times New Roman" w:cs="Times New Roman"/>
          <w:spacing w:val="15"/>
          <w:sz w:val="24"/>
          <w:szCs w:val="24"/>
        </w:rPr>
        <w:t xml:space="preserve">and </w:t>
      </w:r>
      <w:r w:rsidR="000F4EA8" w:rsidRPr="0001003C">
        <w:rPr>
          <w:rFonts w:ascii="Times New Roman" w:eastAsiaTheme="minorHAnsi" w:hAnsi="Times New Roman" w:cs="Times New Roman"/>
          <w:spacing w:val="15"/>
          <w:sz w:val="24"/>
          <w:szCs w:val="24"/>
        </w:rPr>
        <w:t>MoCA</w:t>
      </w:r>
      <w:r w:rsidR="001B0E48" w:rsidRPr="0001003C">
        <w:rPr>
          <w:rFonts w:ascii="Times New Roman" w:eastAsiaTheme="minorHAnsi" w:hAnsi="Times New Roman" w:cs="Times New Roman"/>
          <w:spacing w:val="15"/>
          <w:sz w:val="24"/>
          <w:szCs w:val="24"/>
        </w:rPr>
        <w:t xml:space="preserve"> </w:t>
      </w:r>
      <w:r w:rsidR="00CB680D" w:rsidRPr="0001003C">
        <w:rPr>
          <w:rFonts w:ascii="Times New Roman" w:eastAsiaTheme="minorHAnsi" w:hAnsi="Times New Roman" w:cs="Times New Roman"/>
          <w:spacing w:val="15"/>
          <w:sz w:val="24"/>
          <w:szCs w:val="24"/>
        </w:rPr>
        <w:t xml:space="preserve">in </w:t>
      </w:r>
      <w:r w:rsidR="0083332E" w:rsidRPr="0001003C">
        <w:rPr>
          <w:rFonts w:ascii="Times New Roman" w:eastAsiaTheme="minorHAnsi" w:hAnsi="Times New Roman" w:cs="Times New Roman"/>
          <w:spacing w:val="15"/>
          <w:sz w:val="24"/>
          <w:szCs w:val="24"/>
        </w:rPr>
        <w:t xml:space="preserve">both </w:t>
      </w:r>
      <w:r w:rsidR="00CB680D" w:rsidRPr="0001003C">
        <w:rPr>
          <w:rFonts w:ascii="Times New Roman" w:eastAsiaTheme="minorHAnsi" w:hAnsi="Times New Roman" w:cs="Times New Roman"/>
          <w:spacing w:val="15"/>
          <w:sz w:val="24"/>
          <w:szCs w:val="24"/>
        </w:rPr>
        <w:t xml:space="preserve">early </w:t>
      </w:r>
      <w:r w:rsidR="00032CFB" w:rsidRPr="0001003C">
        <w:rPr>
          <w:rFonts w:ascii="Times New Roman" w:eastAsiaTheme="minorHAnsi" w:hAnsi="Times New Roman" w:cs="Times New Roman"/>
          <w:spacing w:val="15"/>
          <w:sz w:val="24"/>
          <w:szCs w:val="24"/>
        </w:rPr>
        <w:t>and</w:t>
      </w:r>
      <w:r w:rsidR="002C5810" w:rsidRPr="0001003C">
        <w:rPr>
          <w:rFonts w:ascii="Times New Roman" w:eastAsiaTheme="minorHAnsi" w:hAnsi="Times New Roman" w:cs="Times New Roman"/>
          <w:color w:val="231F20"/>
          <w:kern w:val="0"/>
          <w:sz w:val="24"/>
          <w:szCs w:val="24"/>
        </w:rPr>
        <w:t xml:space="preserve"> </w:t>
      </w:r>
      <w:r w:rsidR="00566AC2">
        <w:rPr>
          <w:rFonts w:ascii="Times New Roman" w:eastAsiaTheme="minorHAnsi" w:hAnsi="Times New Roman" w:cs="Times New Roman"/>
          <w:color w:val="231F20"/>
          <w:kern w:val="0"/>
          <w:sz w:val="24"/>
          <w:szCs w:val="24"/>
        </w:rPr>
        <w:t>progressive</w:t>
      </w:r>
      <w:r w:rsidR="002C5810" w:rsidRPr="0001003C">
        <w:rPr>
          <w:rFonts w:ascii="Times New Roman" w:eastAsiaTheme="minorHAnsi" w:hAnsi="Times New Roman" w:cs="Times New Roman"/>
          <w:color w:val="231F20"/>
          <w:kern w:val="0"/>
          <w:sz w:val="24"/>
          <w:szCs w:val="24"/>
        </w:rPr>
        <w:t xml:space="preserve"> group</w:t>
      </w:r>
      <w:r w:rsidR="00D31AB0" w:rsidRPr="0001003C">
        <w:rPr>
          <w:rFonts w:ascii="Times New Roman" w:eastAsiaTheme="minorHAnsi" w:hAnsi="Times New Roman" w:cs="Times New Roman"/>
          <w:color w:val="231F20"/>
          <w:kern w:val="0"/>
          <w:sz w:val="24"/>
          <w:szCs w:val="24"/>
        </w:rPr>
        <w:t xml:space="preserve"> </w:t>
      </w:r>
      <w:r w:rsidR="00D31AB0" w:rsidRPr="0001003C">
        <w:rPr>
          <w:rFonts w:ascii="Times New Roman" w:eastAsiaTheme="minorHAnsi" w:hAnsi="Times New Roman" w:cs="Times New Roman"/>
          <w:spacing w:val="15"/>
          <w:sz w:val="24"/>
          <w:szCs w:val="24"/>
        </w:rPr>
        <w:t>(P&lt;0.05)</w:t>
      </w:r>
      <w:r w:rsidR="00CB680D" w:rsidRPr="0001003C">
        <w:rPr>
          <w:rFonts w:ascii="Times New Roman" w:eastAsiaTheme="minorHAnsi" w:hAnsi="Times New Roman" w:cs="Times New Roman"/>
          <w:spacing w:val="15"/>
          <w:sz w:val="24"/>
          <w:szCs w:val="24"/>
        </w:rPr>
        <w:t xml:space="preserve">. </w:t>
      </w:r>
      <w:r w:rsidR="0083332E" w:rsidRPr="0001003C">
        <w:rPr>
          <w:rFonts w:ascii="Times New Roman" w:eastAsiaTheme="minorHAnsi" w:hAnsi="Times New Roman" w:cs="Times New Roman"/>
          <w:spacing w:val="15"/>
          <w:sz w:val="24"/>
          <w:szCs w:val="24"/>
        </w:rPr>
        <w:t>However</w:t>
      </w:r>
      <w:r w:rsidR="00CB680D" w:rsidRPr="0001003C">
        <w:rPr>
          <w:rFonts w:ascii="Times New Roman" w:eastAsiaTheme="minorHAnsi" w:hAnsi="Times New Roman" w:cs="Times New Roman"/>
          <w:spacing w:val="15"/>
          <w:sz w:val="24"/>
          <w:szCs w:val="24"/>
        </w:rPr>
        <w:t xml:space="preserve">, </w:t>
      </w:r>
      <w:r w:rsidR="00E10C15" w:rsidRPr="0001003C">
        <w:rPr>
          <w:rFonts w:ascii="Times New Roman" w:eastAsiaTheme="minorHAnsi" w:hAnsi="Times New Roman" w:cs="Times New Roman"/>
          <w:spacing w:val="15"/>
          <w:sz w:val="24"/>
          <w:szCs w:val="24"/>
        </w:rPr>
        <w:t>there w</w:t>
      </w:r>
      <w:r w:rsidR="00D31AB0" w:rsidRPr="0001003C">
        <w:rPr>
          <w:rFonts w:ascii="Times New Roman" w:eastAsiaTheme="minorHAnsi" w:hAnsi="Times New Roman" w:cs="Times New Roman"/>
          <w:spacing w:val="15"/>
          <w:sz w:val="24"/>
          <w:szCs w:val="24"/>
        </w:rPr>
        <w:t>as</w:t>
      </w:r>
      <w:r w:rsidR="00E10C15" w:rsidRPr="0001003C">
        <w:rPr>
          <w:rFonts w:ascii="Times New Roman" w:eastAsiaTheme="minorHAnsi" w:hAnsi="Times New Roman" w:cs="Times New Roman"/>
          <w:spacing w:val="15"/>
          <w:sz w:val="24"/>
          <w:szCs w:val="24"/>
        </w:rPr>
        <w:t xml:space="preserve"> only significant difference betwee</w:t>
      </w:r>
      <w:r w:rsidR="002B3D8F" w:rsidRPr="0001003C">
        <w:rPr>
          <w:rFonts w:ascii="Times New Roman" w:eastAsiaTheme="minorHAnsi" w:hAnsi="Times New Roman" w:cs="Times New Roman"/>
          <w:spacing w:val="15"/>
          <w:sz w:val="24"/>
          <w:szCs w:val="24"/>
        </w:rPr>
        <w:t>n</w:t>
      </w:r>
      <w:r w:rsidR="00E10C15" w:rsidRPr="0001003C">
        <w:rPr>
          <w:rFonts w:ascii="Times New Roman" w:eastAsiaTheme="minorHAnsi" w:hAnsi="Times New Roman" w:cs="Times New Roman"/>
          <w:spacing w:val="15"/>
          <w:sz w:val="24"/>
          <w:szCs w:val="24"/>
        </w:rPr>
        <w:t xml:space="preserve"> </w:t>
      </w:r>
      <w:r w:rsidR="00566AC2">
        <w:rPr>
          <w:rFonts w:ascii="Times New Roman" w:eastAsiaTheme="minorHAnsi" w:hAnsi="Times New Roman" w:cs="Times New Roman"/>
          <w:spacing w:val="15"/>
          <w:sz w:val="24"/>
          <w:szCs w:val="24"/>
        </w:rPr>
        <w:t>progressive</w:t>
      </w:r>
      <w:r w:rsidR="00DA74CC" w:rsidRPr="0001003C">
        <w:rPr>
          <w:rFonts w:ascii="Times New Roman" w:eastAsiaTheme="minorHAnsi" w:hAnsi="Times New Roman" w:cs="Times New Roman"/>
          <w:spacing w:val="15"/>
          <w:sz w:val="24"/>
          <w:szCs w:val="24"/>
        </w:rPr>
        <w:t xml:space="preserve"> patients</w:t>
      </w:r>
      <w:r w:rsidR="00E10C15" w:rsidRPr="0001003C">
        <w:rPr>
          <w:rFonts w:ascii="Times New Roman" w:eastAsiaTheme="minorHAnsi" w:hAnsi="Times New Roman" w:cs="Times New Roman"/>
          <w:spacing w:val="15"/>
          <w:sz w:val="24"/>
          <w:szCs w:val="24"/>
        </w:rPr>
        <w:t xml:space="preserve"> and healthy controls </w:t>
      </w:r>
      <w:r w:rsidR="00DA74CC" w:rsidRPr="0001003C">
        <w:rPr>
          <w:rFonts w:ascii="Times New Roman" w:eastAsiaTheme="minorHAnsi" w:hAnsi="Times New Roman" w:cs="Times New Roman"/>
          <w:spacing w:val="15"/>
          <w:sz w:val="24"/>
          <w:szCs w:val="24"/>
        </w:rPr>
        <w:t>in HAMD</w:t>
      </w:r>
      <w:r w:rsidR="00407696" w:rsidRPr="0001003C">
        <w:rPr>
          <w:rFonts w:ascii="Times New Roman" w:eastAsiaTheme="minorHAnsi" w:hAnsi="Times New Roman" w:cs="Times New Roman"/>
          <w:spacing w:val="15"/>
          <w:sz w:val="24"/>
          <w:szCs w:val="24"/>
        </w:rPr>
        <w:t xml:space="preserve"> </w:t>
      </w:r>
      <w:r w:rsidR="00DA74CC" w:rsidRPr="0001003C">
        <w:rPr>
          <w:rFonts w:ascii="Times New Roman" w:eastAsiaTheme="minorHAnsi" w:hAnsi="Times New Roman" w:cs="Times New Roman"/>
          <w:spacing w:val="15"/>
          <w:sz w:val="24"/>
          <w:szCs w:val="24"/>
        </w:rPr>
        <w:t>(P</w:t>
      </w:r>
      <w:r w:rsidR="00FF6910" w:rsidRPr="0001003C">
        <w:rPr>
          <w:rFonts w:ascii="Times New Roman" w:eastAsiaTheme="minorHAnsi" w:hAnsi="Times New Roman" w:cs="Times New Roman"/>
          <w:spacing w:val="15"/>
          <w:sz w:val="24"/>
          <w:szCs w:val="24"/>
        </w:rPr>
        <w:t>&lt;0.05</w:t>
      </w:r>
      <w:r w:rsidR="00DA74CC" w:rsidRPr="0001003C">
        <w:rPr>
          <w:rFonts w:ascii="Times New Roman" w:eastAsiaTheme="minorHAnsi" w:hAnsi="Times New Roman" w:cs="Times New Roman"/>
          <w:spacing w:val="15"/>
          <w:sz w:val="24"/>
          <w:szCs w:val="24"/>
        </w:rPr>
        <w:t>)</w:t>
      </w:r>
      <w:r w:rsidR="00CB680D" w:rsidRPr="0001003C">
        <w:rPr>
          <w:rFonts w:ascii="Times New Roman" w:eastAsiaTheme="minorHAnsi" w:hAnsi="Times New Roman" w:cs="Times New Roman"/>
          <w:spacing w:val="15"/>
          <w:sz w:val="24"/>
          <w:szCs w:val="24"/>
        </w:rPr>
        <w:t xml:space="preserve"> </w:t>
      </w:r>
      <w:r w:rsidR="007F4C6F" w:rsidRPr="0001003C">
        <w:rPr>
          <w:rFonts w:ascii="Times New Roman" w:eastAsiaTheme="minorHAnsi" w:hAnsi="Times New Roman" w:cs="Times New Roman"/>
          <w:spacing w:val="15"/>
          <w:sz w:val="24"/>
          <w:szCs w:val="24"/>
        </w:rPr>
        <w:t>not in</w:t>
      </w:r>
      <w:r w:rsidR="00032CFB" w:rsidRPr="0001003C">
        <w:rPr>
          <w:rFonts w:ascii="Times New Roman" w:eastAsiaTheme="minorHAnsi" w:hAnsi="Times New Roman" w:cs="Times New Roman"/>
          <w:spacing w:val="15"/>
          <w:sz w:val="24"/>
          <w:szCs w:val="24"/>
        </w:rPr>
        <w:t xml:space="preserve"> </w:t>
      </w:r>
      <w:r w:rsidR="00CB680D" w:rsidRPr="0001003C">
        <w:rPr>
          <w:rFonts w:ascii="Times New Roman" w:eastAsiaTheme="minorHAnsi" w:hAnsi="Times New Roman" w:cs="Times New Roman"/>
          <w:spacing w:val="15"/>
          <w:sz w:val="24"/>
          <w:szCs w:val="24"/>
        </w:rPr>
        <w:t>HAMA</w:t>
      </w:r>
      <w:r w:rsidR="00FF6910" w:rsidRPr="0001003C">
        <w:rPr>
          <w:rFonts w:ascii="Times New Roman" w:eastAsiaTheme="minorHAnsi" w:hAnsi="Times New Roman" w:cs="Times New Roman"/>
          <w:spacing w:val="15"/>
          <w:sz w:val="24"/>
          <w:szCs w:val="24"/>
        </w:rPr>
        <w:t xml:space="preserve"> (P&gt;0.05)</w:t>
      </w:r>
      <w:r w:rsidR="00CB680D" w:rsidRPr="0001003C">
        <w:rPr>
          <w:rFonts w:ascii="Times New Roman" w:eastAsiaTheme="minorHAnsi" w:hAnsi="Times New Roman" w:cs="Times New Roman"/>
          <w:spacing w:val="15"/>
          <w:sz w:val="24"/>
          <w:szCs w:val="24"/>
        </w:rPr>
        <w:t>.</w:t>
      </w:r>
      <w:r w:rsidR="000E11F5" w:rsidRPr="0001003C">
        <w:rPr>
          <w:rFonts w:ascii="Times New Roman" w:eastAsiaTheme="minorHAnsi" w:hAnsi="Times New Roman" w:cs="Times New Roman"/>
          <w:sz w:val="24"/>
          <w:szCs w:val="24"/>
        </w:rPr>
        <w:t xml:space="preserve"> </w:t>
      </w:r>
      <w:r w:rsidR="00FA74C3">
        <w:rPr>
          <w:rFonts w:ascii="Times New Roman" w:eastAsiaTheme="minorHAnsi" w:hAnsi="Times New Roman" w:cs="Times New Roman"/>
          <w:sz w:val="24"/>
          <w:szCs w:val="24"/>
        </w:rPr>
        <w:t xml:space="preserve">It should be noted that </w:t>
      </w:r>
      <w:r w:rsidR="00A13A24">
        <w:rPr>
          <w:rFonts w:ascii="Times New Roman" w:eastAsiaTheme="minorHAnsi" w:hAnsi="Times New Roman" w:cs="Times New Roman"/>
          <w:sz w:val="24"/>
          <w:szCs w:val="24"/>
        </w:rPr>
        <w:t xml:space="preserve">both early and progressive PD group </w:t>
      </w:r>
      <w:r w:rsidR="00F07950">
        <w:rPr>
          <w:rFonts w:ascii="Times New Roman" w:eastAsiaTheme="minorHAnsi" w:hAnsi="Times New Roman" w:cs="Times New Roman"/>
          <w:sz w:val="24"/>
          <w:szCs w:val="24"/>
        </w:rPr>
        <w:t>had mild cognitive impairment based on MOCA assessment.</w:t>
      </w:r>
      <w:r w:rsidR="00FA74C3">
        <w:rPr>
          <w:rFonts w:ascii="Times New Roman" w:eastAsiaTheme="minorHAnsi" w:hAnsi="Times New Roman" w:cs="Times New Roman"/>
          <w:sz w:val="24"/>
          <w:szCs w:val="24"/>
        </w:rPr>
        <w:t xml:space="preserve"> </w:t>
      </w:r>
    </w:p>
    <w:p w14:paraId="0FD8B0CC" w14:textId="77777777" w:rsidR="004008C1" w:rsidRDefault="004008C1" w:rsidP="0001003C">
      <w:pPr>
        <w:widowControl/>
        <w:spacing w:line="480" w:lineRule="auto"/>
        <w:rPr>
          <w:rFonts w:eastAsiaTheme="minorHAnsi"/>
          <w:sz w:val="22"/>
        </w:rPr>
      </w:pPr>
    </w:p>
    <w:p w14:paraId="19989401" w14:textId="77777777" w:rsidR="00C15038" w:rsidRPr="0001003C" w:rsidRDefault="00E80636" w:rsidP="0001003C">
      <w:pPr>
        <w:widowControl/>
        <w:spacing w:line="480" w:lineRule="auto"/>
        <w:rPr>
          <w:rFonts w:ascii="Times New Roman" w:eastAsiaTheme="minorHAnsi" w:hAnsi="Times New Roman" w:cs="Times New Roman"/>
          <w:i/>
          <w:iCs/>
          <w:spacing w:val="15"/>
          <w:sz w:val="24"/>
          <w:szCs w:val="24"/>
        </w:rPr>
      </w:pPr>
      <w:r w:rsidRPr="0001003C">
        <w:rPr>
          <w:rFonts w:ascii="Times New Roman" w:eastAsiaTheme="minorHAnsi" w:hAnsi="Times New Roman" w:cs="Times New Roman"/>
          <w:i/>
          <w:iCs/>
          <w:spacing w:val="15"/>
          <w:sz w:val="24"/>
          <w:szCs w:val="24"/>
        </w:rPr>
        <w:t xml:space="preserve">Comparison of </w:t>
      </w:r>
      <w:r w:rsidR="00B51F41" w:rsidRPr="0001003C">
        <w:rPr>
          <w:rFonts w:ascii="Times New Roman" w:eastAsiaTheme="minorHAnsi" w:hAnsi="Times New Roman" w:cs="Times New Roman"/>
          <w:i/>
          <w:iCs/>
          <w:spacing w:val="15"/>
          <w:sz w:val="24"/>
          <w:szCs w:val="24"/>
        </w:rPr>
        <w:t>NM-MRI</w:t>
      </w:r>
      <w:r w:rsidRPr="0001003C">
        <w:rPr>
          <w:rFonts w:ascii="Times New Roman" w:eastAsiaTheme="minorHAnsi" w:hAnsi="Times New Roman" w:cs="Times New Roman"/>
          <w:i/>
          <w:iCs/>
          <w:spacing w:val="15"/>
          <w:sz w:val="24"/>
          <w:szCs w:val="24"/>
        </w:rPr>
        <w:t xml:space="preserve"> measures between groups</w:t>
      </w:r>
      <w:r w:rsidR="00B51F41" w:rsidRPr="0001003C">
        <w:rPr>
          <w:rFonts w:ascii="Times New Roman" w:eastAsiaTheme="minorHAnsi" w:hAnsi="Times New Roman" w:cs="Times New Roman"/>
          <w:i/>
          <w:iCs/>
          <w:spacing w:val="15"/>
          <w:sz w:val="24"/>
          <w:szCs w:val="24"/>
        </w:rPr>
        <w:t xml:space="preserve"> </w:t>
      </w:r>
    </w:p>
    <w:p w14:paraId="4A850136" w14:textId="04BB6BC4" w:rsidR="00B016CA" w:rsidRDefault="000E11F5" w:rsidP="0001003C">
      <w:pPr>
        <w:widowControl/>
        <w:spacing w:line="480" w:lineRule="auto"/>
        <w:rPr>
          <w:rFonts w:ascii="Times New Roman" w:eastAsiaTheme="minorHAnsi" w:hAnsi="Times New Roman" w:cs="Times New Roman"/>
          <w:color w:val="000000" w:themeColor="text1"/>
          <w:spacing w:val="15"/>
          <w:sz w:val="24"/>
          <w:szCs w:val="24"/>
        </w:rPr>
      </w:pPr>
      <w:r w:rsidRPr="0001003C">
        <w:rPr>
          <w:rFonts w:ascii="Times New Roman" w:eastAsiaTheme="minorHAnsi" w:hAnsi="Times New Roman" w:cs="Times New Roman"/>
          <w:spacing w:val="15"/>
          <w:sz w:val="24"/>
          <w:szCs w:val="24"/>
        </w:rPr>
        <w:t xml:space="preserve">Using the Advantage Workstation </w:t>
      </w:r>
      <w:r w:rsidR="00D143AA" w:rsidRPr="0001003C">
        <w:rPr>
          <w:rFonts w:ascii="Times New Roman" w:eastAsiaTheme="minorHAnsi" w:hAnsi="Times New Roman" w:cs="Times New Roman"/>
          <w:spacing w:val="15"/>
          <w:sz w:val="24"/>
          <w:szCs w:val="24"/>
        </w:rPr>
        <w:t xml:space="preserve">to render the </w:t>
      </w:r>
      <w:r w:rsidR="00CD564E" w:rsidRPr="0001003C">
        <w:rPr>
          <w:rFonts w:ascii="Times New Roman" w:eastAsiaTheme="minorHAnsi" w:hAnsi="Times New Roman" w:cs="Times New Roman"/>
          <w:spacing w:val="15"/>
          <w:sz w:val="24"/>
          <w:szCs w:val="24"/>
        </w:rPr>
        <w:t>colour</w:t>
      </w:r>
      <w:r w:rsidR="00D143AA" w:rsidRPr="0001003C">
        <w:rPr>
          <w:rFonts w:ascii="Times New Roman" w:eastAsiaTheme="minorHAnsi" w:hAnsi="Times New Roman" w:cs="Times New Roman"/>
          <w:spacing w:val="15"/>
          <w:sz w:val="24"/>
          <w:szCs w:val="24"/>
        </w:rPr>
        <w:t xml:space="preserve"> levels of NM-MRI images, we could visually see </w:t>
      </w:r>
      <w:r w:rsidR="00C175E8" w:rsidRPr="0001003C">
        <w:rPr>
          <w:rFonts w:ascii="Times New Roman" w:eastAsiaTheme="minorHAnsi" w:hAnsi="Times New Roman" w:cs="Times New Roman"/>
          <w:spacing w:val="15"/>
          <w:sz w:val="24"/>
          <w:szCs w:val="24"/>
        </w:rPr>
        <w:t xml:space="preserve">a </w:t>
      </w:r>
      <w:r w:rsidR="004109F0" w:rsidRPr="0001003C">
        <w:rPr>
          <w:rFonts w:ascii="Times New Roman" w:eastAsiaTheme="minorHAnsi" w:hAnsi="Times New Roman" w:cs="Times New Roman"/>
          <w:spacing w:val="15"/>
          <w:sz w:val="24"/>
          <w:szCs w:val="24"/>
        </w:rPr>
        <w:t>decrease</w:t>
      </w:r>
      <w:r w:rsidR="00C175E8" w:rsidRPr="0001003C">
        <w:rPr>
          <w:rFonts w:ascii="Times New Roman" w:eastAsiaTheme="minorHAnsi" w:hAnsi="Times New Roman" w:cs="Times New Roman"/>
          <w:spacing w:val="15"/>
          <w:sz w:val="24"/>
          <w:szCs w:val="24"/>
        </w:rPr>
        <w:t xml:space="preserve"> </w:t>
      </w:r>
      <w:r w:rsidR="00D143AA" w:rsidRPr="0001003C">
        <w:rPr>
          <w:rFonts w:ascii="Times New Roman" w:eastAsiaTheme="minorHAnsi" w:hAnsi="Times New Roman" w:cs="Times New Roman"/>
          <w:spacing w:val="15"/>
          <w:sz w:val="24"/>
          <w:szCs w:val="24"/>
        </w:rPr>
        <w:t xml:space="preserve">of </w:t>
      </w:r>
      <w:r w:rsidR="00EB4594">
        <w:rPr>
          <w:rFonts w:ascii="Times New Roman" w:eastAsiaTheme="minorHAnsi" w:hAnsi="Times New Roman" w:cs="Times New Roman"/>
          <w:spacing w:val="15"/>
          <w:sz w:val="24"/>
          <w:szCs w:val="24"/>
        </w:rPr>
        <w:t xml:space="preserve">NM </w:t>
      </w:r>
      <w:r w:rsidR="00D143AA" w:rsidRPr="0001003C">
        <w:rPr>
          <w:rFonts w:ascii="Times New Roman" w:eastAsiaTheme="minorHAnsi" w:hAnsi="Times New Roman" w:cs="Times New Roman"/>
          <w:spacing w:val="15"/>
          <w:sz w:val="24"/>
          <w:szCs w:val="24"/>
        </w:rPr>
        <w:t xml:space="preserve">signal intensity </w:t>
      </w:r>
      <w:r w:rsidR="00C175E8" w:rsidRPr="0001003C">
        <w:rPr>
          <w:rFonts w:ascii="Times New Roman" w:eastAsiaTheme="minorHAnsi" w:hAnsi="Times New Roman" w:cs="Times New Roman"/>
          <w:spacing w:val="15"/>
          <w:sz w:val="24"/>
          <w:szCs w:val="24"/>
        </w:rPr>
        <w:t xml:space="preserve">both </w:t>
      </w:r>
      <w:r w:rsidR="004E173C" w:rsidRPr="0001003C">
        <w:rPr>
          <w:rFonts w:ascii="Times New Roman" w:eastAsiaTheme="minorHAnsi" w:hAnsi="Times New Roman" w:cs="Times New Roman"/>
          <w:spacing w:val="15"/>
          <w:sz w:val="24"/>
          <w:szCs w:val="24"/>
        </w:rPr>
        <w:t>in</w:t>
      </w:r>
      <w:r w:rsidR="00D143AA" w:rsidRPr="0001003C">
        <w:rPr>
          <w:rFonts w:ascii="Times New Roman" w:eastAsiaTheme="minorHAnsi" w:hAnsi="Times New Roman" w:cs="Times New Roman"/>
          <w:spacing w:val="15"/>
          <w:sz w:val="24"/>
          <w:szCs w:val="24"/>
        </w:rPr>
        <w:t xml:space="preserve"> </w:t>
      </w:r>
      <w:r w:rsidR="004109F0" w:rsidRPr="0001003C">
        <w:rPr>
          <w:rFonts w:ascii="Times New Roman" w:eastAsiaTheme="minorHAnsi" w:hAnsi="Times New Roman" w:cs="Times New Roman"/>
          <w:spacing w:val="15"/>
          <w:sz w:val="24"/>
          <w:szCs w:val="24"/>
        </w:rPr>
        <w:t>SN</w:t>
      </w:r>
      <w:r w:rsidR="00D143AA" w:rsidRPr="0001003C">
        <w:rPr>
          <w:rFonts w:ascii="Times New Roman" w:eastAsiaTheme="minorHAnsi" w:hAnsi="Times New Roman" w:cs="Times New Roman"/>
          <w:spacing w:val="15"/>
          <w:sz w:val="24"/>
          <w:szCs w:val="24"/>
        </w:rPr>
        <w:t xml:space="preserve"> and </w:t>
      </w:r>
      <w:r w:rsidR="004109F0" w:rsidRPr="0001003C">
        <w:rPr>
          <w:rFonts w:ascii="Times New Roman" w:eastAsiaTheme="minorHAnsi" w:hAnsi="Times New Roman" w:cs="Times New Roman"/>
          <w:spacing w:val="15"/>
          <w:sz w:val="24"/>
          <w:szCs w:val="24"/>
        </w:rPr>
        <w:t>LC</w:t>
      </w:r>
      <w:r w:rsidR="00D143AA" w:rsidRPr="0001003C">
        <w:rPr>
          <w:rFonts w:ascii="Times New Roman" w:eastAsiaTheme="minorHAnsi" w:hAnsi="Times New Roman" w:cs="Times New Roman"/>
          <w:spacing w:val="15"/>
          <w:sz w:val="24"/>
          <w:szCs w:val="24"/>
        </w:rPr>
        <w:t xml:space="preserve"> </w:t>
      </w:r>
      <w:r w:rsidR="00DF1EF7" w:rsidRPr="0001003C">
        <w:rPr>
          <w:rFonts w:ascii="Times New Roman" w:eastAsiaTheme="minorHAnsi" w:hAnsi="Times New Roman" w:cs="Times New Roman"/>
          <w:spacing w:val="15"/>
          <w:sz w:val="24"/>
          <w:szCs w:val="24"/>
        </w:rPr>
        <w:t xml:space="preserve">in a health </w:t>
      </w:r>
      <w:r w:rsidR="00675307" w:rsidRPr="0001003C">
        <w:rPr>
          <w:rFonts w:ascii="Times New Roman" w:eastAsiaTheme="minorHAnsi" w:hAnsi="Times New Roman" w:cs="Times New Roman"/>
          <w:spacing w:val="15"/>
          <w:sz w:val="24"/>
          <w:szCs w:val="24"/>
        </w:rPr>
        <w:t>volunteer</w:t>
      </w:r>
      <w:r w:rsidR="00F405BC" w:rsidRPr="0001003C">
        <w:rPr>
          <w:rFonts w:ascii="Times New Roman" w:eastAsiaTheme="minorHAnsi" w:hAnsi="Times New Roman" w:cs="Times New Roman"/>
          <w:spacing w:val="15"/>
          <w:sz w:val="24"/>
          <w:szCs w:val="24"/>
        </w:rPr>
        <w:t>, an early PD patient</w:t>
      </w:r>
      <w:r w:rsidR="000B38E0" w:rsidRPr="0001003C">
        <w:rPr>
          <w:rFonts w:ascii="Times New Roman" w:eastAsiaTheme="minorHAnsi" w:hAnsi="Times New Roman" w:cs="Times New Roman"/>
          <w:spacing w:val="15"/>
          <w:sz w:val="24"/>
          <w:szCs w:val="24"/>
        </w:rPr>
        <w:t xml:space="preserve">, </w:t>
      </w:r>
      <w:r w:rsidR="00F405BC" w:rsidRPr="0001003C">
        <w:rPr>
          <w:rFonts w:ascii="Times New Roman" w:eastAsiaTheme="minorHAnsi" w:hAnsi="Times New Roman" w:cs="Times New Roman"/>
          <w:spacing w:val="15"/>
          <w:sz w:val="24"/>
          <w:szCs w:val="24"/>
        </w:rPr>
        <w:t xml:space="preserve">and a </w:t>
      </w:r>
      <w:r w:rsidR="00566AC2">
        <w:rPr>
          <w:rFonts w:ascii="Times New Roman" w:eastAsiaTheme="minorHAnsi" w:hAnsi="Times New Roman" w:cs="Times New Roman"/>
          <w:spacing w:val="15"/>
          <w:sz w:val="24"/>
          <w:szCs w:val="24"/>
        </w:rPr>
        <w:t>progressive</w:t>
      </w:r>
      <w:r w:rsidR="00F405BC" w:rsidRPr="0001003C">
        <w:rPr>
          <w:rFonts w:ascii="Times New Roman" w:eastAsiaTheme="minorHAnsi" w:hAnsi="Times New Roman" w:cs="Times New Roman"/>
          <w:spacing w:val="15"/>
          <w:sz w:val="24"/>
          <w:szCs w:val="24"/>
        </w:rPr>
        <w:t xml:space="preserve"> </w:t>
      </w:r>
      <w:r w:rsidR="000B38E0" w:rsidRPr="0001003C">
        <w:rPr>
          <w:rFonts w:ascii="Times New Roman" w:eastAsiaTheme="minorHAnsi" w:hAnsi="Times New Roman" w:cs="Times New Roman"/>
          <w:spacing w:val="15"/>
          <w:sz w:val="24"/>
          <w:szCs w:val="24"/>
        </w:rPr>
        <w:t xml:space="preserve">PD </w:t>
      </w:r>
      <w:r w:rsidR="00F405BC" w:rsidRPr="0001003C">
        <w:rPr>
          <w:rFonts w:ascii="Times New Roman" w:eastAsiaTheme="minorHAnsi" w:hAnsi="Times New Roman" w:cs="Times New Roman"/>
          <w:spacing w:val="15"/>
          <w:sz w:val="24"/>
          <w:szCs w:val="24"/>
        </w:rPr>
        <w:t>p</w:t>
      </w:r>
      <w:r w:rsidR="00675307" w:rsidRPr="0001003C">
        <w:rPr>
          <w:rFonts w:ascii="Times New Roman" w:eastAsiaTheme="minorHAnsi" w:hAnsi="Times New Roman" w:cs="Times New Roman"/>
          <w:spacing w:val="15"/>
          <w:sz w:val="24"/>
          <w:szCs w:val="24"/>
        </w:rPr>
        <w:t>atient, see</w:t>
      </w:r>
      <w:r w:rsidR="00AF0997">
        <w:rPr>
          <w:rFonts w:ascii="Times New Roman" w:eastAsiaTheme="minorHAnsi" w:hAnsi="Times New Roman" w:cs="Times New Roman"/>
          <w:spacing w:val="15"/>
          <w:sz w:val="24"/>
          <w:szCs w:val="24"/>
        </w:rPr>
        <w:t xml:space="preserve"> Figure </w:t>
      </w:r>
      <w:r w:rsidR="00844377">
        <w:rPr>
          <w:rFonts w:ascii="Times New Roman" w:eastAsiaTheme="minorHAnsi" w:hAnsi="Times New Roman" w:cs="Times New Roman"/>
          <w:spacing w:val="15"/>
          <w:sz w:val="24"/>
          <w:szCs w:val="24"/>
        </w:rPr>
        <w:t>1</w:t>
      </w:r>
      <w:r w:rsidR="00D143AA" w:rsidRPr="0001003C">
        <w:rPr>
          <w:rFonts w:ascii="Times New Roman" w:eastAsiaTheme="minorHAnsi" w:hAnsi="Times New Roman" w:cs="Times New Roman"/>
          <w:spacing w:val="15"/>
          <w:sz w:val="24"/>
          <w:szCs w:val="24"/>
        </w:rPr>
        <w:t>.</w:t>
      </w:r>
      <w:r w:rsidR="0084508D" w:rsidRPr="0001003C">
        <w:rPr>
          <w:rFonts w:ascii="Times New Roman" w:eastAsiaTheme="minorHAnsi" w:hAnsi="Times New Roman" w:cs="Times New Roman"/>
          <w:spacing w:val="15"/>
          <w:sz w:val="24"/>
          <w:szCs w:val="24"/>
        </w:rPr>
        <w:t xml:space="preserve"> </w:t>
      </w:r>
      <w:r w:rsidR="009614A6" w:rsidRPr="0001003C">
        <w:rPr>
          <w:rFonts w:ascii="Times New Roman" w:eastAsiaTheme="minorHAnsi" w:hAnsi="Times New Roman" w:cs="Times New Roman"/>
          <w:spacing w:val="15"/>
          <w:sz w:val="24"/>
          <w:szCs w:val="24"/>
        </w:rPr>
        <w:t>I</w:t>
      </w:r>
      <w:r w:rsidR="00746DE5" w:rsidRPr="0001003C">
        <w:rPr>
          <w:rFonts w:ascii="Times New Roman" w:eastAsiaTheme="minorHAnsi" w:hAnsi="Times New Roman" w:cs="Times New Roman"/>
          <w:spacing w:val="15"/>
          <w:sz w:val="24"/>
          <w:szCs w:val="24"/>
        </w:rPr>
        <w:t>n addition</w:t>
      </w:r>
      <w:r w:rsidR="0084508D" w:rsidRPr="0001003C">
        <w:rPr>
          <w:rFonts w:ascii="Times New Roman" w:eastAsiaTheme="minorHAnsi" w:hAnsi="Times New Roman" w:cs="Times New Roman"/>
          <w:spacing w:val="15"/>
          <w:sz w:val="24"/>
          <w:szCs w:val="24"/>
        </w:rPr>
        <w:t xml:space="preserve">, </w:t>
      </w:r>
      <w:r w:rsidR="009614A6" w:rsidRPr="0001003C">
        <w:rPr>
          <w:rFonts w:ascii="Times New Roman" w:eastAsiaTheme="minorHAnsi" w:hAnsi="Times New Roman" w:cs="Times New Roman"/>
          <w:spacing w:val="15"/>
          <w:sz w:val="24"/>
          <w:szCs w:val="24"/>
        </w:rPr>
        <w:t xml:space="preserve">ANOVA was used to </w:t>
      </w:r>
      <w:r w:rsidR="007F125B" w:rsidRPr="0001003C">
        <w:rPr>
          <w:rFonts w:ascii="Times New Roman" w:eastAsiaTheme="minorHAnsi" w:hAnsi="Times New Roman" w:cs="Times New Roman"/>
          <w:spacing w:val="15"/>
          <w:sz w:val="24"/>
          <w:szCs w:val="24"/>
        </w:rPr>
        <w:t>analyse</w:t>
      </w:r>
      <w:r w:rsidR="009614A6" w:rsidRPr="0001003C">
        <w:rPr>
          <w:rFonts w:ascii="Times New Roman" w:eastAsiaTheme="minorHAnsi" w:hAnsi="Times New Roman" w:cs="Times New Roman"/>
          <w:spacing w:val="15"/>
          <w:sz w:val="24"/>
          <w:szCs w:val="24"/>
        </w:rPr>
        <w:t xml:space="preserve"> the differences between groups</w:t>
      </w:r>
      <w:r w:rsidR="00B3656B">
        <w:rPr>
          <w:rFonts w:ascii="Times New Roman" w:eastAsiaTheme="minorHAnsi" w:hAnsi="Times New Roman" w:cs="Times New Roman"/>
          <w:spacing w:val="15"/>
          <w:sz w:val="24"/>
          <w:szCs w:val="24"/>
        </w:rPr>
        <w:t xml:space="preserve"> and post-hoc </w:t>
      </w:r>
      <w:r w:rsidR="00B3656B" w:rsidRPr="000E1FC8">
        <w:rPr>
          <w:rFonts w:ascii="Times New Roman" w:eastAsiaTheme="minorHAnsi" w:hAnsi="Times New Roman" w:cs="Times New Roman"/>
          <w:i/>
          <w:iCs/>
          <w:spacing w:val="15"/>
          <w:sz w:val="24"/>
          <w:szCs w:val="24"/>
        </w:rPr>
        <w:t>t</w:t>
      </w:r>
      <w:r w:rsidR="00B3656B">
        <w:rPr>
          <w:rFonts w:ascii="Times New Roman" w:eastAsiaTheme="minorHAnsi" w:hAnsi="Times New Roman" w:cs="Times New Roman"/>
          <w:spacing w:val="15"/>
          <w:sz w:val="24"/>
          <w:szCs w:val="24"/>
        </w:rPr>
        <w:t>-test</w:t>
      </w:r>
      <w:r w:rsidR="00B3656B" w:rsidRPr="0001003C">
        <w:rPr>
          <w:rFonts w:ascii="Times New Roman" w:eastAsiaTheme="minorHAnsi" w:hAnsi="Times New Roman" w:cs="Times New Roman"/>
          <w:spacing w:val="15"/>
          <w:sz w:val="24"/>
          <w:szCs w:val="24"/>
        </w:rPr>
        <w:t xml:space="preserve"> </w:t>
      </w:r>
      <w:r w:rsidR="00B3656B">
        <w:rPr>
          <w:rFonts w:ascii="Times New Roman" w:eastAsiaTheme="minorHAnsi" w:hAnsi="Times New Roman" w:cs="Times New Roman"/>
          <w:spacing w:val="15"/>
          <w:sz w:val="24"/>
          <w:szCs w:val="24"/>
        </w:rPr>
        <w:t>was conducted to compare each two groups</w:t>
      </w:r>
      <w:r w:rsidR="00BF13DE">
        <w:rPr>
          <w:rFonts w:ascii="Times New Roman" w:eastAsiaTheme="minorHAnsi" w:hAnsi="Times New Roman" w:cs="Times New Roman"/>
          <w:spacing w:val="15"/>
          <w:sz w:val="24"/>
          <w:szCs w:val="24"/>
        </w:rPr>
        <w:t>. I</w:t>
      </w:r>
      <w:r w:rsidR="009614A6" w:rsidRPr="0001003C">
        <w:rPr>
          <w:rFonts w:ascii="Times New Roman" w:eastAsiaTheme="minorHAnsi" w:hAnsi="Times New Roman" w:cs="Times New Roman"/>
          <w:spacing w:val="15"/>
          <w:sz w:val="24"/>
          <w:szCs w:val="24"/>
        </w:rPr>
        <w:t xml:space="preserve">t was found that </w:t>
      </w:r>
      <w:r w:rsidR="00AE1AFC">
        <w:rPr>
          <w:rFonts w:ascii="Times New Roman" w:eastAsiaTheme="minorHAnsi" w:hAnsi="Times New Roman" w:cs="Times New Roman"/>
          <w:spacing w:val="15"/>
          <w:sz w:val="24"/>
          <w:szCs w:val="24"/>
        </w:rPr>
        <w:t>there were significant differen</w:t>
      </w:r>
      <w:r w:rsidR="00805A1A">
        <w:rPr>
          <w:rFonts w:ascii="Times New Roman" w:eastAsiaTheme="minorHAnsi" w:hAnsi="Times New Roman" w:cs="Times New Roman"/>
          <w:spacing w:val="15"/>
          <w:sz w:val="24"/>
          <w:szCs w:val="24"/>
        </w:rPr>
        <w:t xml:space="preserve">ce between groups and </w:t>
      </w:r>
      <w:r w:rsidR="009614A6" w:rsidRPr="0001003C">
        <w:rPr>
          <w:rFonts w:ascii="Times New Roman" w:eastAsiaTheme="minorHAnsi" w:hAnsi="Times New Roman" w:cs="Times New Roman"/>
          <w:spacing w:val="15"/>
          <w:sz w:val="24"/>
          <w:szCs w:val="24"/>
        </w:rPr>
        <w:t xml:space="preserve">the CNR levels of each part of the SN and the LC decreased successively in healthy people, early patients, and </w:t>
      </w:r>
      <w:r w:rsidR="00566AC2">
        <w:rPr>
          <w:rFonts w:ascii="Times New Roman" w:eastAsiaTheme="minorHAnsi" w:hAnsi="Times New Roman" w:cs="Times New Roman"/>
          <w:spacing w:val="15"/>
          <w:sz w:val="24"/>
          <w:szCs w:val="24"/>
        </w:rPr>
        <w:t>progressive</w:t>
      </w:r>
      <w:r w:rsidR="009614A6" w:rsidRPr="0001003C">
        <w:rPr>
          <w:rFonts w:ascii="Times New Roman" w:eastAsiaTheme="minorHAnsi" w:hAnsi="Times New Roman" w:cs="Times New Roman"/>
          <w:spacing w:val="15"/>
          <w:sz w:val="24"/>
          <w:szCs w:val="24"/>
        </w:rPr>
        <w:t xml:space="preserve"> patients (p&lt;0.05), and the CNR level of the </w:t>
      </w:r>
      <w:r w:rsidR="006A513B" w:rsidRPr="0001003C">
        <w:rPr>
          <w:rFonts w:ascii="Times New Roman" w:eastAsiaTheme="minorHAnsi" w:hAnsi="Times New Roman" w:cs="Times New Roman"/>
          <w:spacing w:val="15"/>
          <w:sz w:val="24"/>
          <w:szCs w:val="24"/>
        </w:rPr>
        <w:t>SN</w:t>
      </w:r>
      <w:r w:rsidR="00C20A1F">
        <w:rPr>
          <w:rFonts w:ascii="Times New Roman" w:eastAsiaTheme="minorHAnsi" w:hAnsi="Times New Roman" w:cs="Times New Roman"/>
          <w:spacing w:val="15"/>
          <w:sz w:val="24"/>
          <w:szCs w:val="24"/>
        </w:rPr>
        <w:t>pc</w:t>
      </w:r>
      <w:r w:rsidR="009614A6" w:rsidRPr="0001003C">
        <w:rPr>
          <w:rFonts w:ascii="Times New Roman" w:eastAsiaTheme="minorHAnsi" w:hAnsi="Times New Roman" w:cs="Times New Roman"/>
          <w:spacing w:val="15"/>
          <w:sz w:val="24"/>
          <w:szCs w:val="24"/>
        </w:rPr>
        <w:t xml:space="preserve"> </w:t>
      </w:r>
      <w:r w:rsidR="00AB4C6A" w:rsidRPr="0001003C">
        <w:rPr>
          <w:rFonts w:ascii="Times New Roman" w:eastAsiaTheme="minorHAnsi" w:hAnsi="Times New Roman" w:cs="Times New Roman"/>
          <w:spacing w:val="15"/>
          <w:sz w:val="24"/>
          <w:szCs w:val="24"/>
        </w:rPr>
        <w:t>sh</w:t>
      </w:r>
      <w:r w:rsidR="009F3C71" w:rsidRPr="0001003C">
        <w:rPr>
          <w:rFonts w:ascii="Times New Roman" w:eastAsiaTheme="minorHAnsi" w:hAnsi="Times New Roman" w:cs="Times New Roman"/>
          <w:spacing w:val="15"/>
          <w:sz w:val="24"/>
          <w:szCs w:val="24"/>
        </w:rPr>
        <w:t>o</w:t>
      </w:r>
      <w:r w:rsidR="00AB4C6A" w:rsidRPr="0001003C">
        <w:rPr>
          <w:rFonts w:ascii="Times New Roman" w:eastAsiaTheme="minorHAnsi" w:hAnsi="Times New Roman" w:cs="Times New Roman"/>
          <w:spacing w:val="15"/>
          <w:sz w:val="24"/>
          <w:szCs w:val="24"/>
        </w:rPr>
        <w:t>w</w:t>
      </w:r>
      <w:r w:rsidR="009F3C71" w:rsidRPr="0001003C">
        <w:rPr>
          <w:rFonts w:ascii="Times New Roman" w:eastAsiaTheme="minorHAnsi" w:hAnsi="Times New Roman" w:cs="Times New Roman"/>
          <w:spacing w:val="15"/>
          <w:sz w:val="24"/>
          <w:szCs w:val="24"/>
        </w:rPr>
        <w:t>ed</w:t>
      </w:r>
      <w:r w:rsidR="009614A6" w:rsidRPr="0001003C">
        <w:rPr>
          <w:rFonts w:ascii="Times New Roman" w:eastAsiaTheme="minorHAnsi" w:hAnsi="Times New Roman" w:cs="Times New Roman"/>
          <w:spacing w:val="15"/>
          <w:sz w:val="24"/>
          <w:szCs w:val="24"/>
        </w:rPr>
        <w:t xml:space="preserve"> a decreasing </w:t>
      </w:r>
      <w:r w:rsidR="009614A6" w:rsidRPr="0001003C">
        <w:rPr>
          <w:rFonts w:ascii="Times New Roman" w:eastAsiaTheme="minorHAnsi" w:hAnsi="Times New Roman" w:cs="Times New Roman"/>
          <w:color w:val="000000" w:themeColor="text1"/>
          <w:spacing w:val="15"/>
          <w:sz w:val="24"/>
          <w:szCs w:val="24"/>
        </w:rPr>
        <w:t xml:space="preserve">trend from </w:t>
      </w:r>
      <w:r w:rsidR="009614A6" w:rsidRPr="0001003C">
        <w:rPr>
          <w:rFonts w:ascii="Times New Roman" w:eastAsiaTheme="minorHAnsi" w:hAnsi="Times New Roman" w:cs="Times New Roman"/>
          <w:color w:val="000000" w:themeColor="text1"/>
          <w:spacing w:val="15"/>
          <w:sz w:val="24"/>
          <w:szCs w:val="24"/>
        </w:rPr>
        <w:lastRenderedPageBreak/>
        <w:t>the ventral side to the dorsal side</w:t>
      </w:r>
      <w:r w:rsidR="00D32C77" w:rsidRPr="0001003C">
        <w:rPr>
          <w:rFonts w:ascii="Times New Roman" w:eastAsiaTheme="minorHAnsi" w:hAnsi="Times New Roman" w:cs="Times New Roman"/>
          <w:color w:val="000000" w:themeColor="text1"/>
          <w:spacing w:val="15"/>
          <w:sz w:val="24"/>
          <w:szCs w:val="24"/>
        </w:rPr>
        <w:t>, see Table 2</w:t>
      </w:r>
      <w:r w:rsidR="009F3C71" w:rsidRPr="0001003C">
        <w:rPr>
          <w:rFonts w:ascii="Times New Roman" w:eastAsiaTheme="minorHAnsi" w:hAnsi="Times New Roman" w:cs="Times New Roman"/>
          <w:color w:val="000000" w:themeColor="text1"/>
          <w:spacing w:val="15"/>
          <w:sz w:val="24"/>
          <w:szCs w:val="24"/>
        </w:rPr>
        <w:t xml:space="preserve"> and Figure </w:t>
      </w:r>
      <w:r w:rsidR="00844377">
        <w:rPr>
          <w:rFonts w:ascii="Times New Roman" w:eastAsiaTheme="minorHAnsi" w:hAnsi="Times New Roman" w:cs="Times New Roman"/>
          <w:color w:val="000000" w:themeColor="text1"/>
          <w:spacing w:val="15"/>
          <w:sz w:val="24"/>
          <w:szCs w:val="24"/>
        </w:rPr>
        <w:t>2</w:t>
      </w:r>
      <w:r w:rsidR="00AB4C6A" w:rsidRPr="0001003C">
        <w:rPr>
          <w:rFonts w:ascii="Times New Roman" w:eastAsiaTheme="minorHAnsi" w:hAnsi="Times New Roman" w:cs="Times New Roman"/>
          <w:color w:val="000000" w:themeColor="text1"/>
          <w:spacing w:val="15"/>
          <w:sz w:val="24"/>
          <w:szCs w:val="24"/>
        </w:rPr>
        <w:t>.</w:t>
      </w:r>
      <w:r w:rsidR="00346CD4">
        <w:rPr>
          <w:rFonts w:ascii="Times New Roman" w:eastAsiaTheme="minorHAnsi" w:hAnsi="Times New Roman" w:cs="Times New Roman"/>
          <w:color w:val="000000" w:themeColor="text1"/>
          <w:spacing w:val="15"/>
          <w:sz w:val="24"/>
          <w:szCs w:val="24"/>
        </w:rPr>
        <w:t xml:space="preserve"> </w:t>
      </w:r>
      <w:r w:rsidR="00CB4858" w:rsidRPr="0001003C">
        <w:rPr>
          <w:rFonts w:ascii="Times New Roman" w:eastAsiaTheme="minorHAnsi" w:hAnsi="Times New Roman" w:cs="Times New Roman"/>
          <w:color w:val="000000" w:themeColor="text1"/>
          <w:spacing w:val="15"/>
          <w:sz w:val="24"/>
          <w:szCs w:val="24"/>
        </w:rPr>
        <w:t>It should be noted</w:t>
      </w:r>
      <w:r w:rsidR="00B016CA" w:rsidRPr="0001003C">
        <w:rPr>
          <w:rFonts w:ascii="Times New Roman" w:eastAsiaTheme="minorHAnsi" w:hAnsi="Times New Roman" w:cs="Times New Roman"/>
          <w:color w:val="000000" w:themeColor="text1"/>
          <w:spacing w:val="15"/>
          <w:sz w:val="24"/>
          <w:szCs w:val="24"/>
        </w:rPr>
        <w:t xml:space="preserve"> that </w:t>
      </w:r>
      <w:r w:rsidR="00CB04D5" w:rsidRPr="0001003C">
        <w:rPr>
          <w:rFonts w:ascii="Times New Roman" w:eastAsiaTheme="minorHAnsi" w:hAnsi="Times New Roman" w:cs="Times New Roman"/>
          <w:color w:val="000000" w:themeColor="text1"/>
          <w:spacing w:val="15"/>
          <w:sz w:val="24"/>
          <w:szCs w:val="24"/>
        </w:rPr>
        <w:t xml:space="preserve">the CNR of the left side </w:t>
      </w:r>
      <w:r w:rsidR="001531C4" w:rsidRPr="0001003C">
        <w:rPr>
          <w:rFonts w:ascii="Times New Roman" w:eastAsiaTheme="minorHAnsi" w:hAnsi="Times New Roman" w:cs="Times New Roman"/>
          <w:color w:val="000000" w:themeColor="text1"/>
          <w:spacing w:val="15"/>
          <w:sz w:val="24"/>
          <w:szCs w:val="24"/>
        </w:rPr>
        <w:t>(</w:t>
      </w:r>
      <w:r w:rsidR="00D5490C" w:rsidRPr="00DF036C">
        <w:rPr>
          <w:rFonts w:ascii="Times New Roman" w:eastAsiaTheme="minorHAnsi" w:hAnsi="Times New Roman" w:cs="Times New Roman"/>
          <w:color w:val="000000" w:themeColor="text1"/>
          <w:spacing w:val="15"/>
          <w:sz w:val="24"/>
          <w:szCs w:val="24"/>
        </w:rPr>
        <w:t>dominant</w:t>
      </w:r>
      <w:r w:rsidR="001531C4" w:rsidRPr="0001003C">
        <w:rPr>
          <w:rFonts w:ascii="Times New Roman" w:eastAsiaTheme="minorHAnsi" w:hAnsi="Times New Roman" w:cs="Times New Roman"/>
          <w:color w:val="000000" w:themeColor="text1"/>
          <w:spacing w:val="15"/>
          <w:sz w:val="24"/>
          <w:szCs w:val="24"/>
        </w:rPr>
        <w:t xml:space="preserve"> side) </w:t>
      </w:r>
      <w:r w:rsidR="00CB04D5" w:rsidRPr="0001003C">
        <w:rPr>
          <w:rFonts w:ascii="Times New Roman" w:eastAsiaTheme="minorHAnsi" w:hAnsi="Times New Roman" w:cs="Times New Roman"/>
          <w:color w:val="000000" w:themeColor="text1"/>
          <w:spacing w:val="15"/>
          <w:sz w:val="24"/>
          <w:szCs w:val="24"/>
        </w:rPr>
        <w:t xml:space="preserve">of the LC </w:t>
      </w:r>
      <w:r w:rsidR="00984184" w:rsidRPr="0001003C">
        <w:rPr>
          <w:rFonts w:ascii="Times New Roman" w:eastAsiaTheme="minorHAnsi" w:hAnsi="Times New Roman" w:cs="Times New Roman"/>
          <w:color w:val="000000" w:themeColor="text1"/>
          <w:spacing w:val="15"/>
          <w:sz w:val="24"/>
          <w:szCs w:val="24"/>
        </w:rPr>
        <w:t>was significantly higher than the right side of the LC</w:t>
      </w:r>
      <w:r w:rsidR="00B016CA" w:rsidRPr="0001003C">
        <w:rPr>
          <w:rFonts w:ascii="Times New Roman" w:eastAsiaTheme="minorHAnsi" w:hAnsi="Times New Roman" w:cs="Times New Roman"/>
          <w:color w:val="000000" w:themeColor="text1"/>
          <w:spacing w:val="15"/>
          <w:sz w:val="24"/>
          <w:szCs w:val="24"/>
        </w:rPr>
        <w:t xml:space="preserve"> (p&lt; 0.05</w:t>
      </w:r>
      <w:r w:rsidR="001531C4" w:rsidRPr="0001003C">
        <w:rPr>
          <w:rFonts w:ascii="Times New Roman" w:eastAsiaTheme="minorHAnsi" w:hAnsi="Times New Roman" w:cs="Times New Roman"/>
          <w:color w:val="000000" w:themeColor="text1"/>
          <w:spacing w:val="15"/>
          <w:sz w:val="24"/>
          <w:szCs w:val="24"/>
        </w:rPr>
        <w:t>)</w:t>
      </w:r>
      <w:r w:rsidR="00B016CA" w:rsidRPr="0001003C">
        <w:rPr>
          <w:rFonts w:ascii="Times New Roman" w:eastAsiaTheme="minorHAnsi" w:hAnsi="Times New Roman" w:cs="Times New Roman"/>
          <w:color w:val="000000" w:themeColor="text1"/>
          <w:spacing w:val="15"/>
          <w:sz w:val="24"/>
          <w:szCs w:val="24"/>
        </w:rPr>
        <w:t xml:space="preserve">. However, this </w:t>
      </w:r>
      <w:r w:rsidR="001531C4" w:rsidRPr="0001003C">
        <w:rPr>
          <w:rFonts w:ascii="Times New Roman" w:eastAsiaTheme="minorHAnsi" w:hAnsi="Times New Roman" w:cs="Times New Roman"/>
          <w:color w:val="000000" w:themeColor="text1"/>
          <w:spacing w:val="15"/>
          <w:sz w:val="24"/>
          <w:szCs w:val="24"/>
        </w:rPr>
        <w:t xml:space="preserve">was only shown </w:t>
      </w:r>
      <w:r w:rsidR="00B016CA" w:rsidRPr="0001003C">
        <w:rPr>
          <w:rFonts w:ascii="Times New Roman" w:eastAsiaTheme="minorHAnsi" w:hAnsi="Times New Roman" w:cs="Times New Roman"/>
          <w:color w:val="000000" w:themeColor="text1"/>
          <w:spacing w:val="15"/>
          <w:sz w:val="24"/>
          <w:szCs w:val="24"/>
        </w:rPr>
        <w:t xml:space="preserve">in </w:t>
      </w:r>
      <w:r w:rsidR="001531C4" w:rsidRPr="0001003C">
        <w:rPr>
          <w:rFonts w:ascii="Times New Roman" w:eastAsiaTheme="minorHAnsi" w:hAnsi="Times New Roman" w:cs="Times New Roman"/>
          <w:color w:val="000000" w:themeColor="text1"/>
          <w:spacing w:val="15"/>
          <w:sz w:val="24"/>
          <w:szCs w:val="24"/>
        </w:rPr>
        <w:t xml:space="preserve">the </w:t>
      </w:r>
      <w:r w:rsidR="00B016CA" w:rsidRPr="0001003C">
        <w:rPr>
          <w:rFonts w:ascii="Times New Roman" w:eastAsiaTheme="minorHAnsi" w:hAnsi="Times New Roman" w:cs="Times New Roman"/>
          <w:color w:val="000000" w:themeColor="text1"/>
          <w:spacing w:val="15"/>
          <w:sz w:val="24"/>
          <w:szCs w:val="24"/>
        </w:rPr>
        <w:t xml:space="preserve">SNpc </w:t>
      </w:r>
      <w:r w:rsidR="001531C4" w:rsidRPr="0001003C">
        <w:rPr>
          <w:rFonts w:ascii="Times New Roman" w:eastAsiaTheme="minorHAnsi" w:hAnsi="Times New Roman" w:cs="Times New Roman"/>
          <w:color w:val="000000" w:themeColor="text1"/>
          <w:spacing w:val="15"/>
          <w:sz w:val="24"/>
          <w:szCs w:val="24"/>
        </w:rPr>
        <w:t xml:space="preserve">of </w:t>
      </w:r>
      <w:r w:rsidR="00B016CA" w:rsidRPr="0001003C">
        <w:rPr>
          <w:rFonts w:ascii="Times New Roman" w:eastAsiaTheme="minorHAnsi" w:hAnsi="Times New Roman" w:cs="Times New Roman"/>
          <w:color w:val="000000" w:themeColor="text1"/>
          <w:spacing w:val="15"/>
          <w:sz w:val="24"/>
          <w:szCs w:val="24"/>
        </w:rPr>
        <w:t xml:space="preserve">healthy </w:t>
      </w:r>
      <w:r w:rsidR="00DD11CA">
        <w:rPr>
          <w:rFonts w:ascii="Times New Roman" w:eastAsiaTheme="minorHAnsi" w:hAnsi="Times New Roman" w:cs="Times New Roman"/>
          <w:color w:val="000000" w:themeColor="text1"/>
          <w:spacing w:val="15"/>
          <w:sz w:val="24"/>
          <w:szCs w:val="24"/>
        </w:rPr>
        <w:t>control</w:t>
      </w:r>
      <w:r w:rsidR="00DD11CA" w:rsidRPr="0001003C">
        <w:rPr>
          <w:rFonts w:ascii="Times New Roman" w:eastAsiaTheme="minorHAnsi" w:hAnsi="Times New Roman" w:cs="Times New Roman"/>
          <w:color w:val="000000" w:themeColor="text1"/>
          <w:spacing w:val="15"/>
          <w:sz w:val="24"/>
          <w:szCs w:val="24"/>
        </w:rPr>
        <w:t xml:space="preserve">s </w:t>
      </w:r>
      <w:r w:rsidR="00B016CA" w:rsidRPr="0001003C">
        <w:rPr>
          <w:rFonts w:ascii="Times New Roman" w:eastAsiaTheme="minorHAnsi" w:hAnsi="Times New Roman" w:cs="Times New Roman"/>
          <w:color w:val="000000" w:themeColor="text1"/>
          <w:spacing w:val="15"/>
          <w:sz w:val="24"/>
          <w:szCs w:val="24"/>
        </w:rPr>
        <w:t xml:space="preserve">and </w:t>
      </w:r>
      <w:r w:rsidR="00566AC2">
        <w:rPr>
          <w:rFonts w:ascii="Times New Roman" w:eastAsiaTheme="minorHAnsi" w:hAnsi="Times New Roman" w:cs="Times New Roman"/>
          <w:color w:val="000000" w:themeColor="text1"/>
          <w:spacing w:val="15"/>
          <w:sz w:val="24"/>
          <w:szCs w:val="24"/>
        </w:rPr>
        <w:t>progressive</w:t>
      </w:r>
      <w:r w:rsidR="00B016CA" w:rsidRPr="0001003C">
        <w:rPr>
          <w:rFonts w:ascii="Times New Roman" w:eastAsiaTheme="minorHAnsi" w:hAnsi="Times New Roman" w:cs="Times New Roman"/>
          <w:color w:val="000000" w:themeColor="text1"/>
          <w:spacing w:val="15"/>
          <w:sz w:val="24"/>
          <w:szCs w:val="24"/>
        </w:rPr>
        <w:t xml:space="preserve"> PD</w:t>
      </w:r>
      <w:r w:rsidR="001531C4" w:rsidRPr="0001003C">
        <w:rPr>
          <w:rFonts w:ascii="Times New Roman" w:eastAsiaTheme="minorHAnsi" w:hAnsi="Times New Roman" w:cs="Times New Roman"/>
          <w:color w:val="000000" w:themeColor="text1"/>
          <w:spacing w:val="15"/>
          <w:sz w:val="24"/>
          <w:szCs w:val="24"/>
        </w:rPr>
        <w:t xml:space="preserve"> patients</w:t>
      </w:r>
      <w:r w:rsidR="00B016CA" w:rsidRPr="0001003C">
        <w:rPr>
          <w:rFonts w:ascii="Times New Roman" w:eastAsiaTheme="minorHAnsi" w:hAnsi="Times New Roman" w:cs="Times New Roman"/>
          <w:color w:val="000000" w:themeColor="text1"/>
          <w:spacing w:val="15"/>
          <w:sz w:val="24"/>
          <w:szCs w:val="24"/>
        </w:rPr>
        <w:t>, but not notable in early PD</w:t>
      </w:r>
      <w:r w:rsidR="001531C4" w:rsidRPr="0001003C">
        <w:rPr>
          <w:rFonts w:ascii="Times New Roman" w:eastAsiaTheme="minorHAnsi" w:hAnsi="Times New Roman" w:cs="Times New Roman"/>
          <w:color w:val="000000" w:themeColor="text1"/>
          <w:spacing w:val="15"/>
          <w:sz w:val="24"/>
          <w:szCs w:val="24"/>
        </w:rPr>
        <w:t xml:space="preserve"> patients</w:t>
      </w:r>
      <w:r w:rsidR="00DD11CA">
        <w:rPr>
          <w:rFonts w:ascii="Times New Roman" w:eastAsiaTheme="minorHAnsi" w:hAnsi="Times New Roman" w:cs="Times New Roman"/>
          <w:color w:val="000000" w:themeColor="text1"/>
          <w:spacing w:val="15"/>
          <w:sz w:val="24"/>
          <w:szCs w:val="24"/>
        </w:rPr>
        <w:t xml:space="preserve">, </w:t>
      </w:r>
      <w:r w:rsidR="006034BC" w:rsidRPr="0001003C">
        <w:rPr>
          <w:rFonts w:ascii="Times New Roman" w:eastAsiaTheme="minorHAnsi" w:hAnsi="Times New Roman" w:cs="Times New Roman"/>
          <w:color w:val="000000" w:themeColor="text1"/>
          <w:spacing w:val="15"/>
          <w:sz w:val="24"/>
          <w:szCs w:val="24"/>
        </w:rPr>
        <w:t>see</w:t>
      </w:r>
      <w:r w:rsidR="00AF0997">
        <w:rPr>
          <w:rFonts w:ascii="Times New Roman" w:eastAsiaTheme="minorHAnsi" w:hAnsi="Times New Roman" w:cs="Times New Roman"/>
          <w:color w:val="000000" w:themeColor="text1"/>
          <w:spacing w:val="15"/>
          <w:sz w:val="24"/>
          <w:szCs w:val="24"/>
        </w:rPr>
        <w:t xml:space="preserve"> Figure </w:t>
      </w:r>
      <w:r w:rsidR="00844377">
        <w:rPr>
          <w:rFonts w:ascii="Times New Roman" w:eastAsiaTheme="minorHAnsi" w:hAnsi="Times New Roman" w:cs="Times New Roman"/>
          <w:color w:val="000000" w:themeColor="text1"/>
          <w:spacing w:val="15"/>
          <w:sz w:val="24"/>
          <w:szCs w:val="24"/>
        </w:rPr>
        <w:t>2</w:t>
      </w:r>
      <w:r w:rsidR="00B016CA" w:rsidRPr="0001003C">
        <w:rPr>
          <w:rFonts w:ascii="Times New Roman" w:eastAsiaTheme="minorHAnsi" w:hAnsi="Times New Roman" w:cs="Times New Roman"/>
          <w:color w:val="000000" w:themeColor="text1"/>
          <w:spacing w:val="15"/>
          <w:sz w:val="24"/>
          <w:szCs w:val="24"/>
        </w:rPr>
        <w:t xml:space="preserve">. </w:t>
      </w:r>
    </w:p>
    <w:p w14:paraId="643E65EF" w14:textId="77777777" w:rsidR="0002130A" w:rsidRPr="0001003C" w:rsidRDefault="0002130A" w:rsidP="0001003C">
      <w:pPr>
        <w:widowControl/>
        <w:spacing w:line="480" w:lineRule="auto"/>
        <w:rPr>
          <w:rFonts w:ascii="Times New Roman" w:eastAsiaTheme="minorHAnsi" w:hAnsi="Times New Roman" w:cs="Times New Roman"/>
          <w:color w:val="000000" w:themeColor="text1"/>
          <w:spacing w:val="15"/>
          <w:sz w:val="24"/>
          <w:szCs w:val="24"/>
        </w:rPr>
      </w:pPr>
    </w:p>
    <w:p w14:paraId="2334D758" w14:textId="00D65A77" w:rsidR="00B5342F" w:rsidRPr="0001003C" w:rsidRDefault="00D72276" w:rsidP="0001003C">
      <w:pPr>
        <w:pStyle w:val="Caption"/>
        <w:spacing w:line="480" w:lineRule="auto"/>
        <w:rPr>
          <w:rFonts w:ascii="Times New Roman" w:hAnsi="Times New Roman" w:cs="Times New Roman"/>
          <w:i/>
          <w:iCs/>
          <w:sz w:val="24"/>
          <w:szCs w:val="24"/>
        </w:rPr>
      </w:pPr>
      <w:r w:rsidRPr="0001003C">
        <w:rPr>
          <w:rFonts w:ascii="Times New Roman" w:hAnsi="Times New Roman" w:cs="Times New Roman"/>
          <w:i/>
          <w:iCs/>
          <w:sz w:val="24"/>
          <w:szCs w:val="24"/>
        </w:rPr>
        <w:t xml:space="preserve">Associations between </w:t>
      </w:r>
      <w:r w:rsidR="007C7706" w:rsidRPr="0001003C">
        <w:rPr>
          <w:rFonts w:ascii="Times New Roman" w:hAnsi="Times New Roman" w:cs="Times New Roman"/>
          <w:i/>
          <w:iCs/>
          <w:sz w:val="24"/>
          <w:szCs w:val="24"/>
        </w:rPr>
        <w:t xml:space="preserve">CNR and clinical </w:t>
      </w:r>
      <w:r w:rsidR="00C9768A" w:rsidRPr="0001003C">
        <w:rPr>
          <w:rFonts w:ascii="Times New Roman" w:hAnsi="Times New Roman" w:cs="Times New Roman"/>
          <w:i/>
          <w:iCs/>
          <w:sz w:val="24"/>
          <w:szCs w:val="24"/>
        </w:rPr>
        <w:t xml:space="preserve">characteristics </w:t>
      </w:r>
    </w:p>
    <w:p w14:paraId="7C2727E7" w14:textId="2733FB26" w:rsidR="006034BC" w:rsidRPr="0001003C" w:rsidRDefault="00A7574A" w:rsidP="0001003C">
      <w:pPr>
        <w:pStyle w:val="Caption"/>
        <w:spacing w:line="480" w:lineRule="auto"/>
        <w:rPr>
          <w:rFonts w:ascii="Times New Roman" w:hAnsi="Times New Roman" w:cs="Times New Roman"/>
          <w:sz w:val="24"/>
          <w:szCs w:val="24"/>
        </w:rPr>
      </w:pPr>
      <w:r w:rsidRPr="0001003C">
        <w:rPr>
          <w:rFonts w:ascii="Times New Roman" w:hAnsi="Times New Roman" w:cs="Times New Roman"/>
          <w:sz w:val="24"/>
          <w:szCs w:val="24"/>
        </w:rPr>
        <w:t>Associations between CNR and clinical characteristics</w:t>
      </w:r>
      <w:r w:rsidR="004D32F0" w:rsidRPr="0001003C">
        <w:rPr>
          <w:rFonts w:ascii="Times New Roman" w:hAnsi="Times New Roman" w:cs="Times New Roman"/>
          <w:sz w:val="24"/>
          <w:szCs w:val="24"/>
        </w:rPr>
        <w:t xml:space="preserve"> were also examined in the current study.</w:t>
      </w:r>
      <w:r w:rsidRPr="0001003C">
        <w:rPr>
          <w:rFonts w:ascii="Times New Roman" w:hAnsi="Times New Roman" w:cs="Times New Roman"/>
          <w:sz w:val="24"/>
          <w:szCs w:val="24"/>
        </w:rPr>
        <w:t xml:space="preserve"> Data analysis revealed</w:t>
      </w:r>
      <w:r w:rsidR="006034BC" w:rsidRPr="0001003C">
        <w:rPr>
          <w:rFonts w:ascii="Times New Roman" w:hAnsi="Times New Roman" w:cs="Times New Roman"/>
          <w:sz w:val="24"/>
          <w:szCs w:val="24"/>
        </w:rPr>
        <w:t xml:space="preserve"> a weak negative correlation between CNR of SNpc and LC and disease duration (|R|≥0.3) after multivariate linear correlation analysis(</w:t>
      </w:r>
      <w:r w:rsidRPr="0001003C">
        <w:rPr>
          <w:rFonts w:ascii="Times New Roman" w:hAnsi="Times New Roman" w:cs="Times New Roman"/>
          <w:sz w:val="24"/>
          <w:szCs w:val="24"/>
        </w:rPr>
        <w:t xml:space="preserve">see </w:t>
      </w:r>
      <w:r w:rsidR="006034BC" w:rsidRPr="0001003C">
        <w:rPr>
          <w:rFonts w:ascii="Times New Roman" w:hAnsi="Times New Roman" w:cs="Times New Roman"/>
          <w:sz w:val="24"/>
          <w:szCs w:val="24"/>
        </w:rPr>
        <w:t xml:space="preserve">Figure </w:t>
      </w:r>
      <w:r w:rsidR="00844377">
        <w:rPr>
          <w:rFonts w:ascii="Times New Roman" w:hAnsi="Times New Roman" w:cs="Times New Roman"/>
          <w:sz w:val="24"/>
          <w:szCs w:val="24"/>
        </w:rPr>
        <w:t>3</w:t>
      </w:r>
      <w:r w:rsidR="006034BC" w:rsidRPr="0001003C">
        <w:rPr>
          <w:rFonts w:ascii="Times New Roman" w:hAnsi="Times New Roman" w:cs="Times New Roman"/>
          <w:sz w:val="24"/>
          <w:szCs w:val="24"/>
        </w:rPr>
        <w:t xml:space="preserve">). </w:t>
      </w:r>
      <w:r w:rsidR="0054160E" w:rsidRPr="0001003C">
        <w:rPr>
          <w:rFonts w:ascii="Times New Roman" w:hAnsi="Times New Roman" w:cs="Times New Roman"/>
          <w:sz w:val="24"/>
          <w:szCs w:val="24"/>
        </w:rPr>
        <w:t>In addition, a</w:t>
      </w:r>
      <w:r w:rsidR="00FF79F4" w:rsidRPr="0001003C">
        <w:rPr>
          <w:rFonts w:ascii="Times New Roman" w:hAnsi="Times New Roman" w:cs="Times New Roman"/>
          <w:sz w:val="24"/>
          <w:szCs w:val="24"/>
        </w:rPr>
        <w:t xml:space="preserve"> li</w:t>
      </w:r>
      <w:r w:rsidR="006574FC" w:rsidRPr="0001003C">
        <w:rPr>
          <w:rFonts w:ascii="Times New Roman" w:hAnsi="Times New Roman" w:cs="Times New Roman"/>
          <w:sz w:val="24"/>
          <w:szCs w:val="24"/>
        </w:rPr>
        <w:t xml:space="preserve">near fit </w:t>
      </w:r>
      <w:r w:rsidR="00CC1D27" w:rsidRPr="0001003C">
        <w:rPr>
          <w:rFonts w:ascii="Times New Roman" w:hAnsi="Times New Roman" w:cs="Times New Roman"/>
          <w:sz w:val="24"/>
          <w:szCs w:val="24"/>
        </w:rPr>
        <w:t>model was used to examine</w:t>
      </w:r>
      <w:r w:rsidR="00481BBB" w:rsidRPr="0001003C">
        <w:rPr>
          <w:rFonts w:ascii="Times New Roman" w:hAnsi="Times New Roman" w:cs="Times New Roman"/>
          <w:sz w:val="24"/>
          <w:szCs w:val="24"/>
        </w:rPr>
        <w:t xml:space="preserve"> correlations between</w:t>
      </w:r>
      <w:r w:rsidR="006574FC" w:rsidRPr="0001003C">
        <w:rPr>
          <w:rFonts w:ascii="Times New Roman" w:hAnsi="Times New Roman" w:cs="Times New Roman"/>
          <w:sz w:val="24"/>
          <w:szCs w:val="24"/>
        </w:rPr>
        <w:t xml:space="preserve"> </w:t>
      </w:r>
      <w:r w:rsidR="006034BC" w:rsidRPr="0001003C">
        <w:rPr>
          <w:rFonts w:ascii="Times New Roman" w:hAnsi="Times New Roman" w:cs="Times New Roman"/>
          <w:sz w:val="24"/>
          <w:szCs w:val="24"/>
        </w:rPr>
        <w:t>NMSS scores and UPDRS part III scores with CNR of LC and SNpc</w:t>
      </w:r>
      <w:r w:rsidRPr="0001003C">
        <w:rPr>
          <w:rFonts w:ascii="Times New Roman" w:hAnsi="Times New Roman" w:cs="Times New Roman"/>
          <w:sz w:val="24"/>
          <w:szCs w:val="24"/>
        </w:rPr>
        <w:t>,</w:t>
      </w:r>
      <w:r w:rsidR="006034BC" w:rsidRPr="0001003C">
        <w:rPr>
          <w:rFonts w:ascii="Times New Roman" w:hAnsi="Times New Roman" w:cs="Times New Roman"/>
          <w:sz w:val="24"/>
          <w:szCs w:val="24"/>
        </w:rPr>
        <w:t xml:space="preserve"> respectively. </w:t>
      </w:r>
      <w:r w:rsidR="00424DFC" w:rsidRPr="0001003C">
        <w:rPr>
          <w:rFonts w:ascii="Times New Roman" w:hAnsi="Times New Roman" w:cs="Times New Roman"/>
          <w:sz w:val="24"/>
          <w:szCs w:val="24"/>
        </w:rPr>
        <w:t>We found</w:t>
      </w:r>
      <w:r w:rsidRPr="0001003C">
        <w:rPr>
          <w:rFonts w:ascii="Times New Roman" w:hAnsi="Times New Roman" w:cs="Times New Roman"/>
          <w:sz w:val="24"/>
          <w:szCs w:val="24"/>
        </w:rPr>
        <w:t xml:space="preserve"> </w:t>
      </w:r>
      <w:r w:rsidR="006034BC" w:rsidRPr="0001003C">
        <w:rPr>
          <w:rFonts w:ascii="Times New Roman" w:hAnsi="Times New Roman" w:cs="Times New Roman"/>
          <w:sz w:val="24"/>
          <w:szCs w:val="24"/>
        </w:rPr>
        <w:t xml:space="preserve">that CNR of LC had a negative correlation with NMSS scores of PD patients(|R| =0.49), while CNR of SNpc </w:t>
      </w:r>
      <w:r w:rsidRPr="0001003C">
        <w:rPr>
          <w:rFonts w:ascii="Times New Roman" w:hAnsi="Times New Roman" w:cs="Times New Roman"/>
          <w:sz w:val="24"/>
          <w:szCs w:val="24"/>
        </w:rPr>
        <w:t>was not correlated</w:t>
      </w:r>
      <w:r w:rsidR="006034BC" w:rsidRPr="0001003C">
        <w:rPr>
          <w:rFonts w:ascii="Times New Roman" w:hAnsi="Times New Roman" w:cs="Times New Roman"/>
          <w:sz w:val="24"/>
          <w:szCs w:val="24"/>
        </w:rPr>
        <w:t xml:space="preserve"> with UPDRS part III scores(|R|&lt;0.3)</w:t>
      </w:r>
      <w:r w:rsidR="00C83DF6">
        <w:rPr>
          <w:rFonts w:ascii="Times New Roman" w:hAnsi="Times New Roman" w:cs="Times New Roman"/>
          <w:sz w:val="24"/>
          <w:szCs w:val="24"/>
        </w:rPr>
        <w:t>,</w:t>
      </w:r>
      <w:r w:rsidR="006034BC" w:rsidRPr="0001003C">
        <w:rPr>
          <w:rFonts w:ascii="Times New Roman" w:hAnsi="Times New Roman" w:cs="Times New Roman"/>
          <w:sz w:val="24"/>
          <w:szCs w:val="24"/>
        </w:rPr>
        <w:t xml:space="preserve"> </w:t>
      </w:r>
      <w:r w:rsidRPr="0001003C">
        <w:rPr>
          <w:rFonts w:ascii="Times New Roman" w:hAnsi="Times New Roman" w:cs="Times New Roman"/>
          <w:sz w:val="24"/>
          <w:szCs w:val="24"/>
        </w:rPr>
        <w:t xml:space="preserve">see </w:t>
      </w:r>
      <w:r w:rsidR="006034BC" w:rsidRPr="0001003C">
        <w:rPr>
          <w:rFonts w:ascii="Times New Roman" w:hAnsi="Times New Roman" w:cs="Times New Roman"/>
          <w:sz w:val="24"/>
          <w:szCs w:val="24"/>
        </w:rPr>
        <w:t xml:space="preserve">Figure </w:t>
      </w:r>
      <w:r w:rsidR="00844377">
        <w:rPr>
          <w:rFonts w:ascii="Times New Roman" w:hAnsi="Times New Roman" w:cs="Times New Roman"/>
          <w:sz w:val="24"/>
          <w:szCs w:val="24"/>
        </w:rPr>
        <w:t>3</w:t>
      </w:r>
      <w:r w:rsidR="006034BC" w:rsidRPr="0001003C">
        <w:rPr>
          <w:rFonts w:ascii="Times New Roman" w:hAnsi="Times New Roman" w:cs="Times New Roman"/>
          <w:sz w:val="24"/>
          <w:szCs w:val="24"/>
        </w:rPr>
        <w:t>.</w:t>
      </w:r>
    </w:p>
    <w:p w14:paraId="583634D6" w14:textId="7514BD5F" w:rsidR="001B666B" w:rsidRPr="0084508D" w:rsidRDefault="001B666B" w:rsidP="009D1052">
      <w:pPr>
        <w:widowControl/>
        <w:jc w:val="left"/>
        <w:rPr>
          <w:rFonts w:eastAsiaTheme="minorHAnsi" w:cs="Arial"/>
          <w:spacing w:val="15"/>
          <w:szCs w:val="21"/>
        </w:rPr>
      </w:pPr>
    </w:p>
    <w:p w14:paraId="0DBDC52F" w14:textId="33B817B3" w:rsidR="00806B4F" w:rsidRPr="0001003C" w:rsidRDefault="00806B4F" w:rsidP="0001003C">
      <w:pPr>
        <w:spacing w:line="480" w:lineRule="auto"/>
        <w:rPr>
          <w:rFonts w:ascii="Times New Roman" w:hAnsi="Times New Roman" w:cs="Times New Roman"/>
          <w:i/>
          <w:iCs/>
          <w:sz w:val="24"/>
          <w:szCs w:val="24"/>
        </w:rPr>
      </w:pPr>
      <w:r w:rsidRPr="0001003C">
        <w:rPr>
          <w:rFonts w:ascii="Times New Roman" w:eastAsia="SimHei" w:hAnsi="Times New Roman" w:cs="Times New Roman"/>
          <w:i/>
          <w:iCs/>
          <w:sz w:val="24"/>
          <w:szCs w:val="24"/>
        </w:rPr>
        <w:t xml:space="preserve">Specificity and sensitivity of using CNR of SN and LC in PD via NM-MRI </w:t>
      </w:r>
    </w:p>
    <w:p w14:paraId="2D407DDF" w14:textId="1036A105" w:rsidR="00424DFC" w:rsidRPr="0001003C" w:rsidRDefault="00840DBF" w:rsidP="0001003C">
      <w:pPr>
        <w:pStyle w:val="Caption"/>
        <w:spacing w:line="480" w:lineRule="auto"/>
        <w:rPr>
          <w:rFonts w:ascii="Times New Roman" w:hAnsi="Times New Roman" w:cs="Times New Roman"/>
          <w:sz w:val="24"/>
          <w:szCs w:val="24"/>
        </w:rPr>
      </w:pPr>
      <w:r w:rsidRPr="0001003C">
        <w:rPr>
          <w:rFonts w:ascii="Times New Roman" w:hAnsi="Times New Roman" w:cs="Times New Roman"/>
          <w:sz w:val="24"/>
          <w:szCs w:val="24"/>
        </w:rPr>
        <w:t>T</w:t>
      </w:r>
      <w:r w:rsidR="00424DFC" w:rsidRPr="0001003C">
        <w:rPr>
          <w:rFonts w:ascii="Times New Roman" w:hAnsi="Times New Roman" w:cs="Times New Roman"/>
          <w:sz w:val="24"/>
          <w:szCs w:val="24"/>
        </w:rPr>
        <w:t xml:space="preserve">he ROC curves </w:t>
      </w:r>
      <w:r w:rsidR="001061A1" w:rsidRPr="0001003C">
        <w:rPr>
          <w:rFonts w:ascii="Times New Roman" w:hAnsi="Times New Roman" w:cs="Times New Roman"/>
          <w:sz w:val="24"/>
          <w:szCs w:val="24"/>
        </w:rPr>
        <w:t xml:space="preserve">were </w:t>
      </w:r>
      <w:r w:rsidR="001475AD" w:rsidRPr="0001003C">
        <w:rPr>
          <w:rFonts w:ascii="Times New Roman" w:hAnsi="Times New Roman" w:cs="Times New Roman"/>
          <w:sz w:val="24"/>
          <w:szCs w:val="24"/>
        </w:rPr>
        <w:t>drawn to examine the</w:t>
      </w:r>
      <w:r w:rsidR="00424DFC" w:rsidRPr="0001003C">
        <w:rPr>
          <w:rFonts w:ascii="Times New Roman" w:hAnsi="Times New Roman" w:cs="Times New Roman"/>
          <w:sz w:val="24"/>
          <w:szCs w:val="24"/>
        </w:rPr>
        <w:t xml:space="preserve"> specificity and </w:t>
      </w:r>
      <w:r w:rsidR="00AE54F3">
        <w:rPr>
          <w:rFonts w:ascii="Times New Roman" w:hAnsi="Times New Roman" w:cs="Times New Roman"/>
          <w:sz w:val="24"/>
          <w:szCs w:val="24"/>
        </w:rPr>
        <w:t xml:space="preserve">the </w:t>
      </w:r>
      <w:r w:rsidR="00424DFC" w:rsidRPr="0001003C">
        <w:rPr>
          <w:rFonts w:ascii="Times New Roman" w:hAnsi="Times New Roman" w:cs="Times New Roman"/>
          <w:sz w:val="24"/>
          <w:szCs w:val="24"/>
        </w:rPr>
        <w:t xml:space="preserve">sensitivity of using CNR of SN and LC </w:t>
      </w:r>
      <w:r w:rsidR="00566AC2" w:rsidRPr="0001003C">
        <w:rPr>
          <w:rFonts w:ascii="Times New Roman" w:hAnsi="Times New Roman" w:cs="Times New Roman"/>
          <w:sz w:val="24"/>
          <w:szCs w:val="24"/>
        </w:rPr>
        <w:t xml:space="preserve">from </w:t>
      </w:r>
      <w:r w:rsidR="00424DFC" w:rsidRPr="0001003C">
        <w:rPr>
          <w:rFonts w:ascii="Times New Roman" w:hAnsi="Times New Roman" w:cs="Times New Roman"/>
          <w:sz w:val="24"/>
          <w:szCs w:val="24"/>
        </w:rPr>
        <w:t xml:space="preserve">NM-MRI images to diagnose </w:t>
      </w:r>
      <w:r w:rsidR="00A600AC" w:rsidRPr="0001003C">
        <w:rPr>
          <w:rFonts w:ascii="Times New Roman" w:hAnsi="Times New Roman" w:cs="Times New Roman"/>
          <w:sz w:val="24"/>
          <w:szCs w:val="24"/>
        </w:rPr>
        <w:t>PD</w:t>
      </w:r>
      <w:r w:rsidR="00424DFC" w:rsidRPr="0001003C">
        <w:rPr>
          <w:rFonts w:ascii="Times New Roman" w:hAnsi="Times New Roman" w:cs="Times New Roman"/>
          <w:sz w:val="24"/>
          <w:szCs w:val="24"/>
        </w:rPr>
        <w:t xml:space="preserve"> were </w:t>
      </w:r>
      <w:bookmarkStart w:id="11" w:name="_Hlk120701554"/>
      <w:r w:rsidR="00424DFC" w:rsidRPr="0001003C">
        <w:rPr>
          <w:rFonts w:ascii="Times New Roman" w:hAnsi="Times New Roman" w:cs="Times New Roman"/>
          <w:sz w:val="24"/>
          <w:szCs w:val="24"/>
        </w:rPr>
        <w:t xml:space="preserve">SN_a (59.3%, 81.6%), SN_c (78.3%, 68.1%), SN_p (81.5%, 77.7%) and LC (66.5%, 67.1%) </w:t>
      </w:r>
      <w:bookmarkEnd w:id="11"/>
      <w:r w:rsidR="00566AC2" w:rsidRPr="0001003C">
        <w:rPr>
          <w:rFonts w:ascii="Times New Roman" w:hAnsi="Times New Roman" w:cs="Times New Roman"/>
          <w:sz w:val="24"/>
          <w:szCs w:val="24"/>
        </w:rPr>
        <w:t>in early patients, respectively</w:t>
      </w:r>
      <w:r w:rsidR="00424DFC" w:rsidRPr="0001003C">
        <w:rPr>
          <w:rFonts w:ascii="Times New Roman" w:hAnsi="Times New Roman" w:cs="Times New Roman"/>
          <w:sz w:val="24"/>
          <w:szCs w:val="24"/>
        </w:rPr>
        <w:t xml:space="preserve">. </w:t>
      </w:r>
      <w:r w:rsidR="007B23A2">
        <w:rPr>
          <w:rFonts w:ascii="Times New Roman" w:hAnsi="Times New Roman" w:cs="Times New Roman"/>
          <w:sz w:val="24"/>
          <w:szCs w:val="24"/>
        </w:rPr>
        <w:t>F</w:t>
      </w:r>
      <w:r w:rsidR="00D316B8">
        <w:rPr>
          <w:rFonts w:ascii="Times New Roman" w:hAnsi="Times New Roman" w:cs="Times New Roman"/>
          <w:sz w:val="24"/>
          <w:szCs w:val="24"/>
        </w:rPr>
        <w:t>indings</w:t>
      </w:r>
      <w:r w:rsidR="00FD3D74">
        <w:rPr>
          <w:rFonts w:ascii="Times New Roman" w:hAnsi="Times New Roman" w:cs="Times New Roman"/>
          <w:sz w:val="24"/>
          <w:szCs w:val="24"/>
        </w:rPr>
        <w:t xml:space="preserve"> from the ROC</w:t>
      </w:r>
      <w:r w:rsidR="00D316B8">
        <w:rPr>
          <w:rFonts w:ascii="Times New Roman" w:hAnsi="Times New Roman" w:cs="Times New Roman"/>
          <w:sz w:val="24"/>
          <w:szCs w:val="24"/>
        </w:rPr>
        <w:t xml:space="preserve"> </w:t>
      </w:r>
      <w:bookmarkStart w:id="12" w:name="_Hlk120700879"/>
      <w:r w:rsidR="00424DFC" w:rsidRPr="0001003C">
        <w:rPr>
          <w:rFonts w:ascii="Times New Roman" w:hAnsi="Times New Roman" w:cs="Times New Roman"/>
          <w:sz w:val="24"/>
          <w:szCs w:val="24"/>
        </w:rPr>
        <w:t>in progressive patients</w:t>
      </w:r>
      <w:r w:rsidR="007B23A2">
        <w:rPr>
          <w:rFonts w:ascii="Times New Roman" w:hAnsi="Times New Roman" w:cs="Times New Roman"/>
          <w:sz w:val="24"/>
          <w:szCs w:val="24"/>
        </w:rPr>
        <w:t xml:space="preserve"> were</w:t>
      </w:r>
      <w:r w:rsidR="00AE0087">
        <w:rPr>
          <w:rFonts w:ascii="Times New Roman" w:hAnsi="Times New Roman" w:cs="Times New Roman"/>
          <w:sz w:val="24"/>
          <w:szCs w:val="24"/>
        </w:rPr>
        <w:t xml:space="preserve"> </w:t>
      </w:r>
      <w:r w:rsidR="00AE0087" w:rsidRPr="00AE0087">
        <w:rPr>
          <w:rFonts w:ascii="Times New Roman" w:hAnsi="Times New Roman" w:cs="Times New Roman"/>
          <w:sz w:val="24"/>
          <w:szCs w:val="24"/>
        </w:rPr>
        <w:t>SN_a (</w:t>
      </w:r>
      <w:r w:rsidR="00AE0087">
        <w:rPr>
          <w:rFonts w:ascii="Times New Roman" w:hAnsi="Times New Roman" w:cs="Times New Roman"/>
          <w:sz w:val="24"/>
          <w:szCs w:val="24"/>
        </w:rPr>
        <w:t>80.2</w:t>
      </w:r>
      <w:r w:rsidR="00AE0087" w:rsidRPr="00AE0087">
        <w:rPr>
          <w:rFonts w:ascii="Times New Roman" w:hAnsi="Times New Roman" w:cs="Times New Roman"/>
          <w:sz w:val="24"/>
          <w:szCs w:val="24"/>
        </w:rPr>
        <w:t xml:space="preserve">%, </w:t>
      </w:r>
      <w:r w:rsidR="00AE0087">
        <w:rPr>
          <w:rFonts w:ascii="Times New Roman" w:hAnsi="Times New Roman" w:cs="Times New Roman"/>
          <w:sz w:val="24"/>
          <w:szCs w:val="24"/>
        </w:rPr>
        <w:t>78.7</w:t>
      </w:r>
      <w:r w:rsidR="00AE0087" w:rsidRPr="00AE0087">
        <w:rPr>
          <w:rFonts w:ascii="Times New Roman" w:hAnsi="Times New Roman" w:cs="Times New Roman"/>
          <w:sz w:val="24"/>
          <w:szCs w:val="24"/>
        </w:rPr>
        <w:t>%), SN_c (</w:t>
      </w:r>
      <w:r w:rsidR="00AE0087">
        <w:rPr>
          <w:rFonts w:ascii="Times New Roman" w:hAnsi="Times New Roman" w:cs="Times New Roman"/>
          <w:sz w:val="24"/>
          <w:szCs w:val="24"/>
        </w:rPr>
        <w:t>8</w:t>
      </w:r>
      <w:r w:rsidR="00AE0087" w:rsidRPr="00AE0087">
        <w:rPr>
          <w:rFonts w:ascii="Times New Roman" w:hAnsi="Times New Roman" w:cs="Times New Roman"/>
          <w:sz w:val="24"/>
          <w:szCs w:val="24"/>
        </w:rPr>
        <w:t>8.</w:t>
      </w:r>
      <w:r w:rsidR="00AE0087">
        <w:rPr>
          <w:rFonts w:ascii="Times New Roman" w:hAnsi="Times New Roman" w:cs="Times New Roman"/>
          <w:sz w:val="24"/>
          <w:szCs w:val="24"/>
        </w:rPr>
        <w:t>7</w:t>
      </w:r>
      <w:r w:rsidR="00AE0087" w:rsidRPr="00AE0087">
        <w:rPr>
          <w:rFonts w:ascii="Times New Roman" w:hAnsi="Times New Roman" w:cs="Times New Roman"/>
          <w:sz w:val="24"/>
          <w:szCs w:val="24"/>
        </w:rPr>
        <w:t xml:space="preserve">%, </w:t>
      </w:r>
      <w:r w:rsidR="00AE0087">
        <w:rPr>
          <w:rFonts w:ascii="Times New Roman" w:hAnsi="Times New Roman" w:cs="Times New Roman"/>
          <w:sz w:val="24"/>
          <w:szCs w:val="24"/>
        </w:rPr>
        <w:t>83</w:t>
      </w:r>
      <w:r w:rsidR="00AE0087" w:rsidRPr="00AE0087">
        <w:rPr>
          <w:rFonts w:ascii="Times New Roman" w:hAnsi="Times New Roman" w:cs="Times New Roman"/>
          <w:sz w:val="24"/>
          <w:szCs w:val="24"/>
        </w:rPr>
        <w:t>.</w:t>
      </w:r>
      <w:r w:rsidR="00AE0087">
        <w:rPr>
          <w:rFonts w:ascii="Times New Roman" w:hAnsi="Times New Roman" w:cs="Times New Roman"/>
          <w:sz w:val="24"/>
          <w:szCs w:val="24"/>
        </w:rPr>
        <w:t>2</w:t>
      </w:r>
      <w:r w:rsidR="00AE0087" w:rsidRPr="00AE0087">
        <w:rPr>
          <w:rFonts w:ascii="Times New Roman" w:hAnsi="Times New Roman" w:cs="Times New Roman"/>
          <w:sz w:val="24"/>
          <w:szCs w:val="24"/>
        </w:rPr>
        <w:t>%), SN_p (8</w:t>
      </w:r>
      <w:r w:rsidR="00AE0087">
        <w:rPr>
          <w:rFonts w:ascii="Times New Roman" w:hAnsi="Times New Roman" w:cs="Times New Roman"/>
          <w:sz w:val="24"/>
          <w:szCs w:val="24"/>
        </w:rPr>
        <w:t>7</w:t>
      </w:r>
      <w:r w:rsidR="00AE0087" w:rsidRPr="00AE0087">
        <w:rPr>
          <w:rFonts w:ascii="Times New Roman" w:hAnsi="Times New Roman" w:cs="Times New Roman"/>
          <w:sz w:val="24"/>
          <w:szCs w:val="24"/>
        </w:rPr>
        <w:t>.</w:t>
      </w:r>
      <w:r w:rsidR="00AE0087">
        <w:rPr>
          <w:rFonts w:ascii="Times New Roman" w:hAnsi="Times New Roman" w:cs="Times New Roman"/>
          <w:sz w:val="24"/>
          <w:szCs w:val="24"/>
        </w:rPr>
        <w:t>4</w:t>
      </w:r>
      <w:r w:rsidR="00AE0087" w:rsidRPr="00AE0087">
        <w:rPr>
          <w:rFonts w:ascii="Times New Roman" w:hAnsi="Times New Roman" w:cs="Times New Roman"/>
          <w:sz w:val="24"/>
          <w:szCs w:val="24"/>
        </w:rPr>
        <w:t xml:space="preserve">%, </w:t>
      </w:r>
      <w:r w:rsidR="00AE0087">
        <w:rPr>
          <w:rFonts w:ascii="Times New Roman" w:hAnsi="Times New Roman" w:cs="Times New Roman"/>
          <w:sz w:val="24"/>
          <w:szCs w:val="24"/>
        </w:rPr>
        <w:t>80</w:t>
      </w:r>
      <w:r w:rsidR="00AE0087" w:rsidRPr="00AE0087">
        <w:rPr>
          <w:rFonts w:ascii="Times New Roman" w:hAnsi="Times New Roman" w:cs="Times New Roman"/>
          <w:sz w:val="24"/>
          <w:szCs w:val="24"/>
        </w:rPr>
        <w:t>.</w:t>
      </w:r>
      <w:r w:rsidR="00AE0087">
        <w:rPr>
          <w:rFonts w:ascii="Times New Roman" w:hAnsi="Times New Roman" w:cs="Times New Roman"/>
          <w:sz w:val="24"/>
          <w:szCs w:val="24"/>
        </w:rPr>
        <w:t>4</w:t>
      </w:r>
      <w:r w:rsidR="00AE0087" w:rsidRPr="00AE0087">
        <w:rPr>
          <w:rFonts w:ascii="Times New Roman" w:hAnsi="Times New Roman" w:cs="Times New Roman"/>
          <w:sz w:val="24"/>
          <w:szCs w:val="24"/>
        </w:rPr>
        <w:t>%) and LC (</w:t>
      </w:r>
      <w:r w:rsidR="00AE0087">
        <w:rPr>
          <w:rFonts w:ascii="Times New Roman" w:hAnsi="Times New Roman" w:cs="Times New Roman"/>
          <w:sz w:val="24"/>
          <w:szCs w:val="24"/>
        </w:rPr>
        <w:t>90</w:t>
      </w:r>
      <w:r w:rsidR="00AE0087" w:rsidRPr="00AE0087">
        <w:rPr>
          <w:rFonts w:ascii="Times New Roman" w:hAnsi="Times New Roman" w:cs="Times New Roman"/>
          <w:sz w:val="24"/>
          <w:szCs w:val="24"/>
        </w:rPr>
        <w:t>.</w:t>
      </w:r>
      <w:r w:rsidR="00AE0087">
        <w:rPr>
          <w:rFonts w:ascii="Times New Roman" w:hAnsi="Times New Roman" w:cs="Times New Roman"/>
          <w:sz w:val="24"/>
          <w:szCs w:val="24"/>
        </w:rPr>
        <w:t>1</w:t>
      </w:r>
      <w:r w:rsidR="00AE0087" w:rsidRPr="00AE0087">
        <w:rPr>
          <w:rFonts w:ascii="Times New Roman" w:hAnsi="Times New Roman" w:cs="Times New Roman"/>
          <w:sz w:val="24"/>
          <w:szCs w:val="24"/>
        </w:rPr>
        <w:t xml:space="preserve">%, </w:t>
      </w:r>
      <w:r w:rsidR="00AE0087">
        <w:rPr>
          <w:rFonts w:ascii="Times New Roman" w:hAnsi="Times New Roman" w:cs="Times New Roman"/>
          <w:sz w:val="24"/>
          <w:szCs w:val="24"/>
        </w:rPr>
        <w:t>70.8</w:t>
      </w:r>
      <w:r w:rsidR="00AE0087" w:rsidRPr="00AE0087">
        <w:rPr>
          <w:rFonts w:ascii="Times New Roman" w:hAnsi="Times New Roman" w:cs="Times New Roman"/>
          <w:sz w:val="24"/>
          <w:szCs w:val="24"/>
        </w:rPr>
        <w:t>%)</w:t>
      </w:r>
      <w:r w:rsidR="007B23A2">
        <w:rPr>
          <w:rFonts w:ascii="Times New Roman" w:hAnsi="Times New Roman" w:cs="Times New Roman"/>
          <w:sz w:val="24"/>
          <w:szCs w:val="24"/>
        </w:rPr>
        <w:t>.</w:t>
      </w:r>
      <w:r w:rsidR="00AE0087" w:rsidRPr="00AE0087">
        <w:rPr>
          <w:rFonts w:ascii="Times New Roman" w:hAnsi="Times New Roman" w:cs="Times New Roman"/>
          <w:sz w:val="24"/>
          <w:szCs w:val="24"/>
        </w:rPr>
        <w:t xml:space="preserve"> </w:t>
      </w:r>
      <w:r w:rsidR="00FD3D74">
        <w:rPr>
          <w:rFonts w:ascii="Times New Roman" w:hAnsi="Times New Roman" w:cs="Times New Roman"/>
          <w:sz w:val="24"/>
          <w:szCs w:val="24"/>
        </w:rPr>
        <w:t>These findings indicate that</w:t>
      </w:r>
      <w:r w:rsidR="00424DFC" w:rsidRPr="0001003C">
        <w:rPr>
          <w:rFonts w:ascii="Times New Roman" w:hAnsi="Times New Roman" w:cs="Times New Roman"/>
          <w:sz w:val="24"/>
          <w:szCs w:val="24"/>
        </w:rPr>
        <w:t xml:space="preserve"> </w:t>
      </w:r>
      <w:r w:rsidR="00D316B8">
        <w:rPr>
          <w:rFonts w:ascii="Times New Roman" w:hAnsi="Times New Roman" w:cs="Times New Roman"/>
          <w:sz w:val="24"/>
          <w:szCs w:val="24"/>
        </w:rPr>
        <w:t xml:space="preserve">CNR </w:t>
      </w:r>
      <w:r w:rsidR="00424DFC" w:rsidRPr="0001003C">
        <w:rPr>
          <w:rFonts w:ascii="Times New Roman" w:hAnsi="Times New Roman" w:cs="Times New Roman"/>
          <w:sz w:val="24"/>
          <w:szCs w:val="24"/>
        </w:rPr>
        <w:t xml:space="preserve">of SN </w:t>
      </w:r>
      <w:r w:rsidR="00B23826">
        <w:rPr>
          <w:rFonts w:ascii="Times New Roman" w:hAnsi="Times New Roman" w:cs="Times New Roman"/>
          <w:sz w:val="24"/>
          <w:szCs w:val="24"/>
        </w:rPr>
        <w:t xml:space="preserve">showed </w:t>
      </w:r>
      <w:r w:rsidR="00424DFC" w:rsidRPr="0001003C">
        <w:rPr>
          <w:rFonts w:ascii="Times New Roman" w:hAnsi="Times New Roman" w:cs="Times New Roman"/>
          <w:sz w:val="24"/>
          <w:szCs w:val="24"/>
        </w:rPr>
        <w:t>higher specificity and sensitivity</w:t>
      </w:r>
      <w:r w:rsidR="00B23826">
        <w:rPr>
          <w:rFonts w:ascii="Times New Roman" w:hAnsi="Times New Roman" w:cs="Times New Roman"/>
          <w:sz w:val="24"/>
          <w:szCs w:val="24"/>
        </w:rPr>
        <w:t xml:space="preserve"> </w:t>
      </w:r>
      <w:r w:rsidR="00FD3D74">
        <w:rPr>
          <w:rFonts w:ascii="Times New Roman" w:hAnsi="Times New Roman" w:cs="Times New Roman"/>
          <w:sz w:val="24"/>
          <w:szCs w:val="24"/>
        </w:rPr>
        <w:t xml:space="preserve">in progressive </w:t>
      </w:r>
      <w:r w:rsidR="00FD3D74">
        <w:rPr>
          <w:rFonts w:ascii="Times New Roman" w:hAnsi="Times New Roman" w:cs="Times New Roman"/>
          <w:sz w:val="24"/>
          <w:szCs w:val="24"/>
        </w:rPr>
        <w:lastRenderedPageBreak/>
        <w:t>patients than that in early patients</w:t>
      </w:r>
      <w:r w:rsidR="00527DE1">
        <w:rPr>
          <w:rFonts w:ascii="Times New Roman" w:hAnsi="Times New Roman" w:cs="Times New Roman"/>
          <w:sz w:val="24"/>
          <w:szCs w:val="24"/>
        </w:rPr>
        <w:t xml:space="preserve"> whereas </w:t>
      </w:r>
      <w:r w:rsidR="00424DFC" w:rsidRPr="0001003C">
        <w:rPr>
          <w:rFonts w:ascii="Times New Roman" w:hAnsi="Times New Roman" w:cs="Times New Roman"/>
          <w:sz w:val="24"/>
          <w:szCs w:val="24"/>
        </w:rPr>
        <w:t xml:space="preserve">the </w:t>
      </w:r>
      <w:r w:rsidR="00566AC2" w:rsidRPr="0001003C">
        <w:rPr>
          <w:rFonts w:ascii="Times New Roman" w:hAnsi="Times New Roman" w:cs="Times New Roman"/>
          <w:sz w:val="24"/>
          <w:szCs w:val="24"/>
        </w:rPr>
        <w:t xml:space="preserve">LC </w:t>
      </w:r>
      <w:r w:rsidR="00B23826">
        <w:rPr>
          <w:rFonts w:ascii="Times New Roman" w:hAnsi="Times New Roman" w:cs="Times New Roman"/>
          <w:sz w:val="24"/>
          <w:szCs w:val="24"/>
        </w:rPr>
        <w:t>showed</w:t>
      </w:r>
      <w:r w:rsidR="00566AC2" w:rsidRPr="0001003C">
        <w:rPr>
          <w:rFonts w:ascii="Times New Roman" w:hAnsi="Times New Roman" w:cs="Times New Roman"/>
          <w:sz w:val="24"/>
          <w:szCs w:val="24"/>
        </w:rPr>
        <w:t xml:space="preserve"> the highest </w:t>
      </w:r>
      <w:r w:rsidR="00424DFC" w:rsidRPr="0001003C">
        <w:rPr>
          <w:rFonts w:ascii="Times New Roman" w:hAnsi="Times New Roman" w:cs="Times New Roman"/>
          <w:sz w:val="24"/>
          <w:szCs w:val="24"/>
        </w:rPr>
        <w:t xml:space="preserve">specificity </w:t>
      </w:r>
      <w:bookmarkEnd w:id="12"/>
      <w:r w:rsidR="00527DE1" w:rsidRPr="00527DE1">
        <w:rPr>
          <w:rFonts w:ascii="Times New Roman" w:hAnsi="Times New Roman" w:cs="Times New Roman"/>
          <w:sz w:val="24"/>
          <w:szCs w:val="24"/>
        </w:rPr>
        <w:t xml:space="preserve">in progressive patients </w:t>
      </w:r>
      <w:r w:rsidR="00566AC2" w:rsidRPr="0001003C">
        <w:rPr>
          <w:rFonts w:ascii="Times New Roman" w:hAnsi="Times New Roman" w:cs="Times New Roman"/>
          <w:sz w:val="24"/>
          <w:szCs w:val="24"/>
        </w:rPr>
        <w:t>(</w:t>
      </w:r>
      <w:r w:rsidR="00424DFC" w:rsidRPr="0001003C">
        <w:rPr>
          <w:rFonts w:ascii="Times New Roman" w:hAnsi="Times New Roman" w:cs="Times New Roman"/>
          <w:sz w:val="24"/>
          <w:szCs w:val="24"/>
        </w:rPr>
        <w:t>90.1%</w:t>
      </w:r>
      <w:r w:rsidR="00566AC2" w:rsidRPr="0001003C">
        <w:rPr>
          <w:rFonts w:ascii="Times New Roman" w:hAnsi="Times New Roman" w:cs="Times New Roman"/>
          <w:sz w:val="24"/>
          <w:szCs w:val="24"/>
        </w:rPr>
        <w:t>)</w:t>
      </w:r>
      <w:r w:rsidR="00566AC2">
        <w:rPr>
          <w:rFonts w:ascii="Times New Roman" w:hAnsi="Times New Roman" w:cs="Times New Roman"/>
          <w:sz w:val="24"/>
          <w:szCs w:val="24"/>
        </w:rPr>
        <w:t xml:space="preserve">, see </w:t>
      </w:r>
      <w:r w:rsidR="00566AC2" w:rsidRPr="00566AC2">
        <w:rPr>
          <w:rFonts w:ascii="Times New Roman" w:hAnsi="Times New Roman" w:cs="Times New Roman"/>
          <w:sz w:val="24"/>
          <w:szCs w:val="24"/>
        </w:rPr>
        <w:t xml:space="preserve">Figure </w:t>
      </w:r>
      <w:r w:rsidR="00844377">
        <w:rPr>
          <w:rFonts w:ascii="Times New Roman" w:hAnsi="Times New Roman" w:cs="Times New Roman"/>
          <w:sz w:val="24"/>
          <w:szCs w:val="24"/>
        </w:rPr>
        <w:t>4</w:t>
      </w:r>
      <w:r w:rsidR="00424DFC" w:rsidRPr="0001003C">
        <w:rPr>
          <w:rFonts w:ascii="Times New Roman" w:hAnsi="Times New Roman" w:cs="Times New Roman"/>
          <w:sz w:val="24"/>
          <w:szCs w:val="24"/>
        </w:rPr>
        <w:t xml:space="preserve">. All cut-off values were </w:t>
      </w:r>
      <w:r w:rsidR="0019560A" w:rsidRPr="0001003C">
        <w:rPr>
          <w:rFonts w:ascii="Times New Roman" w:hAnsi="Times New Roman" w:cs="Times New Roman"/>
          <w:sz w:val="24"/>
          <w:szCs w:val="24"/>
        </w:rPr>
        <w:t>based on</w:t>
      </w:r>
      <w:r w:rsidR="00424DFC" w:rsidRPr="0001003C">
        <w:rPr>
          <w:rFonts w:ascii="Times New Roman" w:hAnsi="Times New Roman" w:cs="Times New Roman"/>
          <w:sz w:val="24"/>
          <w:szCs w:val="24"/>
        </w:rPr>
        <w:t xml:space="preserve"> </w:t>
      </w:r>
      <w:r w:rsidR="0019560A" w:rsidRPr="0001003C">
        <w:rPr>
          <w:rFonts w:ascii="Times New Roman" w:hAnsi="Times New Roman" w:cs="Times New Roman"/>
          <w:sz w:val="24"/>
          <w:szCs w:val="24"/>
        </w:rPr>
        <w:t>that</w:t>
      </w:r>
      <w:r w:rsidR="00424DFC" w:rsidRPr="0001003C">
        <w:rPr>
          <w:rFonts w:ascii="Times New Roman" w:hAnsi="Times New Roman" w:cs="Times New Roman"/>
          <w:sz w:val="24"/>
          <w:szCs w:val="24"/>
        </w:rPr>
        <w:t xml:space="preserve"> the Jordan index reached the maximum. </w:t>
      </w:r>
    </w:p>
    <w:p w14:paraId="24110EF3" w14:textId="5D61F5B7" w:rsidR="00566AC2" w:rsidRDefault="002B1270" w:rsidP="00D839EF">
      <w:pPr>
        <w:widowControl/>
        <w:jc w:val="left"/>
        <w:rPr>
          <w:rFonts w:eastAsiaTheme="minorHAnsi" w:cs="Arial"/>
          <w:b/>
          <w:bCs/>
          <w:spacing w:val="15"/>
          <w:szCs w:val="21"/>
        </w:rPr>
      </w:pPr>
      <w:bookmarkStart w:id="13" w:name="_Hlk120699795"/>
      <w:r>
        <w:rPr>
          <w:rFonts w:ascii="Times New Roman" w:eastAsiaTheme="minorHAnsi" w:hAnsi="Times New Roman" w:cs="Times New Roman"/>
          <w:spacing w:val="15"/>
          <w:sz w:val="20"/>
          <w:szCs w:val="20"/>
        </w:rPr>
        <w:t xml:space="preserve"> </w:t>
      </w:r>
      <w:bookmarkEnd w:id="13"/>
    </w:p>
    <w:p w14:paraId="503F4AE7" w14:textId="55CF5A20" w:rsidR="00A82CDE" w:rsidRPr="0001003C" w:rsidRDefault="00A82CDE" w:rsidP="0001003C">
      <w:pPr>
        <w:widowControl/>
        <w:spacing w:line="480" w:lineRule="auto"/>
        <w:jc w:val="left"/>
        <w:rPr>
          <w:rFonts w:ascii="Times New Roman" w:eastAsiaTheme="minorHAnsi" w:hAnsi="Times New Roman" w:cs="Times New Roman"/>
          <w:spacing w:val="15"/>
          <w:sz w:val="24"/>
          <w:szCs w:val="24"/>
        </w:rPr>
      </w:pPr>
      <w:r w:rsidRPr="0001003C">
        <w:rPr>
          <w:rFonts w:ascii="Times New Roman" w:eastAsiaTheme="minorHAnsi" w:hAnsi="Times New Roman" w:cs="Times New Roman"/>
          <w:b/>
          <w:bCs/>
          <w:spacing w:val="15"/>
          <w:sz w:val="24"/>
          <w:szCs w:val="24"/>
        </w:rPr>
        <w:t>Discussion</w:t>
      </w:r>
    </w:p>
    <w:p w14:paraId="2AD7848B" w14:textId="3CB12A7D" w:rsidR="00EF3AB4" w:rsidRDefault="00D00F10" w:rsidP="0001003C">
      <w:pPr>
        <w:widowControl/>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spacing w:val="15"/>
          <w:sz w:val="24"/>
          <w:szCs w:val="24"/>
        </w:rPr>
        <w:t xml:space="preserve">The current study successfully adopted a NM-MRI imaging technique to </w:t>
      </w:r>
      <w:r w:rsidR="00DE753F" w:rsidRPr="00B17E75">
        <w:rPr>
          <w:rFonts w:ascii="Times New Roman" w:eastAsiaTheme="minorHAnsi" w:hAnsi="Times New Roman" w:cs="Times New Roman"/>
          <w:spacing w:val="15"/>
          <w:sz w:val="24"/>
          <w:szCs w:val="24"/>
        </w:rPr>
        <w:t xml:space="preserve">investigate neuronal loss by </w:t>
      </w:r>
      <w:r w:rsidRPr="0001003C">
        <w:rPr>
          <w:rFonts w:ascii="Times New Roman" w:eastAsiaTheme="minorHAnsi" w:hAnsi="Times New Roman" w:cs="Times New Roman"/>
          <w:spacing w:val="15"/>
          <w:sz w:val="24"/>
          <w:szCs w:val="24"/>
        </w:rPr>
        <w:t xml:space="preserve">directly </w:t>
      </w:r>
      <w:r w:rsidR="00B95593" w:rsidRPr="0001003C">
        <w:rPr>
          <w:rFonts w:ascii="Times New Roman" w:eastAsiaTheme="minorHAnsi" w:hAnsi="Times New Roman" w:cs="Times New Roman"/>
          <w:spacing w:val="15"/>
          <w:sz w:val="24"/>
          <w:szCs w:val="24"/>
        </w:rPr>
        <w:t>measur</w:t>
      </w:r>
      <w:r w:rsidR="00DE753F" w:rsidRPr="00B17E75">
        <w:rPr>
          <w:rFonts w:ascii="Times New Roman" w:eastAsiaTheme="minorHAnsi" w:hAnsi="Times New Roman" w:cs="Times New Roman"/>
          <w:spacing w:val="15"/>
          <w:sz w:val="24"/>
          <w:szCs w:val="24"/>
        </w:rPr>
        <w:t>ing</w:t>
      </w:r>
      <w:r w:rsidR="00B95593" w:rsidRPr="0001003C">
        <w:rPr>
          <w:rFonts w:ascii="Times New Roman" w:eastAsiaTheme="minorHAnsi" w:hAnsi="Times New Roman" w:cs="Times New Roman"/>
          <w:spacing w:val="15"/>
          <w:sz w:val="24"/>
          <w:szCs w:val="24"/>
        </w:rPr>
        <w:t xml:space="preserve"> </w:t>
      </w:r>
      <w:r w:rsidR="00A16D27" w:rsidRPr="0001003C">
        <w:rPr>
          <w:rFonts w:ascii="Times New Roman" w:eastAsiaTheme="minorHAnsi" w:hAnsi="Times New Roman" w:cs="Times New Roman"/>
          <w:spacing w:val="15"/>
          <w:sz w:val="24"/>
          <w:szCs w:val="24"/>
        </w:rPr>
        <w:t xml:space="preserve">neuromelanin distribution </w:t>
      </w:r>
      <w:r w:rsidR="00AD1CB5" w:rsidRPr="0001003C">
        <w:rPr>
          <w:rFonts w:ascii="Times New Roman" w:eastAsiaTheme="minorHAnsi" w:hAnsi="Times New Roman" w:cs="Times New Roman"/>
          <w:spacing w:val="15"/>
          <w:sz w:val="24"/>
          <w:szCs w:val="24"/>
        </w:rPr>
        <w:t>in both SN and LC</w:t>
      </w:r>
      <w:r w:rsidR="00B95593" w:rsidRPr="0001003C">
        <w:rPr>
          <w:rFonts w:ascii="Times New Roman" w:eastAsiaTheme="minorHAnsi" w:hAnsi="Times New Roman" w:cs="Times New Roman"/>
          <w:spacing w:val="15"/>
          <w:sz w:val="24"/>
          <w:szCs w:val="24"/>
        </w:rPr>
        <w:t xml:space="preserve"> in P</w:t>
      </w:r>
      <w:r w:rsidRPr="0001003C">
        <w:rPr>
          <w:rFonts w:ascii="Times New Roman" w:eastAsiaTheme="minorHAnsi" w:hAnsi="Times New Roman" w:cs="Times New Roman"/>
          <w:spacing w:val="15"/>
          <w:sz w:val="24"/>
          <w:szCs w:val="24"/>
        </w:rPr>
        <w:t>D patients</w:t>
      </w:r>
      <w:r w:rsidR="008B372E">
        <w:rPr>
          <w:rFonts w:ascii="Times New Roman" w:eastAsiaTheme="minorHAnsi" w:hAnsi="Times New Roman" w:cs="Times New Roman"/>
          <w:spacing w:val="15"/>
          <w:sz w:val="24"/>
          <w:szCs w:val="24"/>
        </w:rPr>
        <w:t xml:space="preserve"> and matched healthy controls</w:t>
      </w:r>
      <w:r w:rsidR="00B95593" w:rsidRPr="0001003C">
        <w:rPr>
          <w:rFonts w:ascii="Times New Roman" w:eastAsiaTheme="minorHAnsi" w:hAnsi="Times New Roman" w:cs="Times New Roman"/>
          <w:spacing w:val="15"/>
          <w:sz w:val="24"/>
          <w:szCs w:val="24"/>
        </w:rPr>
        <w:t xml:space="preserve">. </w:t>
      </w:r>
      <w:r w:rsidR="0081710C">
        <w:rPr>
          <w:rFonts w:ascii="Times New Roman" w:eastAsiaTheme="minorHAnsi" w:hAnsi="Times New Roman" w:cs="Times New Roman"/>
          <w:sz w:val="24"/>
          <w:szCs w:val="24"/>
        </w:rPr>
        <w:t>T</w:t>
      </w:r>
      <w:r w:rsidR="006E64CA" w:rsidRPr="0001003C">
        <w:rPr>
          <w:rFonts w:ascii="Times New Roman" w:eastAsiaTheme="minorHAnsi" w:hAnsi="Times New Roman" w:cs="Times New Roman"/>
          <w:sz w:val="24"/>
          <w:szCs w:val="24"/>
        </w:rPr>
        <w:t>he study was able to employ an optimised approach to detect small signal intensity changes in the early stage of PD by combining</w:t>
      </w:r>
      <w:r w:rsidR="006E64CA" w:rsidRPr="0001003C">
        <w:rPr>
          <w:rFonts w:ascii="Times New Roman" w:hAnsi="Times New Roman" w:cs="Times New Roman"/>
          <w:sz w:val="24"/>
          <w:szCs w:val="24"/>
        </w:rPr>
        <w:t xml:space="preserve"> quantitative susceptibility mapping (</w:t>
      </w:r>
      <w:r w:rsidR="006E64CA" w:rsidRPr="0001003C">
        <w:rPr>
          <w:rFonts w:ascii="Times New Roman" w:eastAsiaTheme="minorHAnsi" w:hAnsi="Times New Roman" w:cs="Times New Roman"/>
          <w:sz w:val="24"/>
          <w:szCs w:val="24"/>
        </w:rPr>
        <w:t>QSM) analysis used by Takahashi and colleagues[16]</w:t>
      </w:r>
      <w:r w:rsidR="00791257">
        <w:rPr>
          <w:rFonts w:ascii="Times New Roman" w:eastAsiaTheme="minorHAnsi" w:hAnsi="Times New Roman" w:cs="Times New Roman"/>
          <w:sz w:val="24"/>
          <w:szCs w:val="24"/>
        </w:rPr>
        <w:t>, as well as</w:t>
      </w:r>
      <w:r w:rsidR="006E64CA" w:rsidRPr="0001003C">
        <w:rPr>
          <w:rFonts w:ascii="Times New Roman" w:eastAsiaTheme="minorHAnsi" w:hAnsi="Times New Roman" w:cs="Times New Roman"/>
          <w:sz w:val="24"/>
          <w:szCs w:val="24"/>
        </w:rPr>
        <w:t xml:space="preserve"> apply</w:t>
      </w:r>
      <w:r w:rsidR="00791257">
        <w:rPr>
          <w:rFonts w:ascii="Times New Roman" w:eastAsiaTheme="minorHAnsi" w:hAnsi="Times New Roman" w:cs="Times New Roman"/>
          <w:sz w:val="24"/>
          <w:szCs w:val="24"/>
        </w:rPr>
        <w:t>ing</w:t>
      </w:r>
      <w:r w:rsidR="006E64CA" w:rsidRPr="0001003C">
        <w:rPr>
          <w:rFonts w:ascii="Times New Roman" w:eastAsiaTheme="minorHAnsi" w:hAnsi="Times New Roman" w:cs="Times New Roman"/>
          <w:sz w:val="24"/>
          <w:szCs w:val="24"/>
        </w:rPr>
        <w:t xml:space="preserve"> colour scale contrast to render NM-MRI images recommended by Sasaki et al.[19] and adjust the appropriate window width and window level</w:t>
      </w:r>
      <w:r w:rsidR="00357F70" w:rsidRPr="00357F70">
        <w:t xml:space="preserve"> </w:t>
      </w:r>
      <w:r w:rsidR="00357F70" w:rsidRPr="0001003C">
        <w:rPr>
          <w:rFonts w:ascii="Times New Roman" w:hAnsi="Times New Roman" w:cs="Times New Roman"/>
          <w:sz w:val="24"/>
          <w:szCs w:val="24"/>
        </w:rPr>
        <w:t xml:space="preserve">to </w:t>
      </w:r>
      <w:r w:rsidR="00357F70" w:rsidRPr="00F34EAB">
        <w:rPr>
          <w:rFonts w:ascii="Times New Roman" w:eastAsiaTheme="minorHAnsi" w:hAnsi="Times New Roman" w:cs="Times New Roman"/>
          <w:sz w:val="24"/>
          <w:szCs w:val="24"/>
        </w:rPr>
        <w:t xml:space="preserve">achieve </w:t>
      </w:r>
      <w:r w:rsidR="000139C8" w:rsidRPr="0001003C">
        <w:rPr>
          <w:rFonts w:ascii="Times New Roman" w:eastAsiaTheme="minorHAnsi" w:hAnsi="Times New Roman" w:cs="Times New Roman"/>
          <w:sz w:val="24"/>
          <w:szCs w:val="24"/>
        </w:rPr>
        <w:t>optimal</w:t>
      </w:r>
      <w:r w:rsidR="00357F70" w:rsidRPr="00F34EAB">
        <w:rPr>
          <w:rFonts w:ascii="Times New Roman" w:eastAsiaTheme="minorHAnsi" w:hAnsi="Times New Roman" w:cs="Times New Roman"/>
          <w:sz w:val="24"/>
          <w:szCs w:val="24"/>
        </w:rPr>
        <w:t xml:space="preserve"> results</w:t>
      </w:r>
      <w:r w:rsidR="009051DF" w:rsidRPr="00F34EAB">
        <w:rPr>
          <w:rFonts w:ascii="Times New Roman" w:eastAsiaTheme="minorHAnsi" w:hAnsi="Times New Roman" w:cs="Times New Roman"/>
          <w:sz w:val="24"/>
          <w:szCs w:val="24"/>
        </w:rPr>
        <w:t>.</w:t>
      </w:r>
      <w:r w:rsidR="006E64CA" w:rsidRPr="0001003C">
        <w:rPr>
          <w:rFonts w:ascii="Times New Roman" w:eastAsiaTheme="minorHAnsi" w:hAnsi="Times New Roman" w:cs="Times New Roman"/>
          <w:sz w:val="24"/>
          <w:szCs w:val="24"/>
        </w:rPr>
        <w:t xml:space="preserve"> </w:t>
      </w:r>
      <w:r w:rsidR="006C05F4" w:rsidRPr="0001003C">
        <w:rPr>
          <w:rFonts w:ascii="Times New Roman" w:eastAsiaTheme="minorHAnsi" w:hAnsi="Times New Roman" w:cs="Times New Roman"/>
          <w:spacing w:val="15"/>
          <w:sz w:val="24"/>
          <w:szCs w:val="24"/>
        </w:rPr>
        <w:t>The study found significant associations b</w:t>
      </w:r>
      <w:r w:rsidR="0066087C" w:rsidRPr="0001003C">
        <w:rPr>
          <w:rFonts w:ascii="Times New Roman" w:eastAsiaTheme="minorHAnsi" w:hAnsi="Times New Roman" w:cs="Times New Roman"/>
          <w:spacing w:val="15"/>
          <w:sz w:val="24"/>
          <w:szCs w:val="24"/>
        </w:rPr>
        <w:t>e</w:t>
      </w:r>
      <w:r w:rsidR="006C05F4" w:rsidRPr="0001003C">
        <w:rPr>
          <w:rFonts w:ascii="Times New Roman" w:eastAsiaTheme="minorHAnsi" w:hAnsi="Times New Roman" w:cs="Times New Roman"/>
          <w:spacing w:val="15"/>
          <w:sz w:val="24"/>
          <w:szCs w:val="24"/>
        </w:rPr>
        <w:t>tween</w:t>
      </w:r>
      <w:r w:rsidR="00641FE1" w:rsidRPr="0001003C">
        <w:rPr>
          <w:rFonts w:ascii="Times New Roman" w:eastAsiaTheme="minorHAnsi" w:hAnsi="Times New Roman" w:cs="Times New Roman"/>
          <w:spacing w:val="15"/>
          <w:sz w:val="24"/>
          <w:szCs w:val="24"/>
        </w:rPr>
        <w:t xml:space="preserve"> decreasing </w:t>
      </w:r>
      <w:r w:rsidR="00D82615" w:rsidRPr="00B17E75">
        <w:rPr>
          <w:rFonts w:ascii="Times New Roman" w:eastAsiaTheme="minorHAnsi" w:hAnsi="Times New Roman" w:cs="Times New Roman"/>
          <w:spacing w:val="15"/>
          <w:sz w:val="24"/>
          <w:szCs w:val="24"/>
        </w:rPr>
        <w:t xml:space="preserve">NM </w:t>
      </w:r>
      <w:r w:rsidR="00641FE1" w:rsidRPr="0001003C">
        <w:rPr>
          <w:rFonts w:ascii="Times New Roman" w:eastAsiaTheme="minorHAnsi" w:hAnsi="Times New Roman" w:cs="Times New Roman"/>
          <w:spacing w:val="15"/>
          <w:sz w:val="24"/>
          <w:szCs w:val="24"/>
        </w:rPr>
        <w:t xml:space="preserve">signal intensity in SNpc and LC, </w:t>
      </w:r>
      <w:r w:rsidR="006C05F4" w:rsidRPr="0001003C">
        <w:rPr>
          <w:rFonts w:ascii="Times New Roman" w:eastAsiaTheme="minorHAnsi" w:hAnsi="Times New Roman" w:cs="Times New Roman"/>
          <w:spacing w:val="15"/>
          <w:sz w:val="24"/>
          <w:szCs w:val="24"/>
        </w:rPr>
        <w:t xml:space="preserve">and the </w:t>
      </w:r>
      <w:r w:rsidR="00032CFB" w:rsidRPr="0001003C">
        <w:rPr>
          <w:rFonts w:ascii="Times New Roman" w:eastAsiaTheme="minorHAnsi" w:hAnsi="Times New Roman" w:cs="Times New Roman"/>
          <w:spacing w:val="15"/>
          <w:sz w:val="24"/>
          <w:szCs w:val="24"/>
        </w:rPr>
        <w:t xml:space="preserve">occurrence and development of </w:t>
      </w:r>
      <w:r w:rsidR="0066087C" w:rsidRPr="0001003C">
        <w:rPr>
          <w:rFonts w:ascii="Times New Roman" w:eastAsiaTheme="minorHAnsi" w:hAnsi="Times New Roman" w:cs="Times New Roman"/>
          <w:spacing w:val="15"/>
          <w:sz w:val="24"/>
          <w:szCs w:val="24"/>
        </w:rPr>
        <w:t>PD</w:t>
      </w:r>
      <w:r w:rsidR="00641FE1" w:rsidRPr="0001003C">
        <w:rPr>
          <w:rFonts w:ascii="Times New Roman" w:eastAsiaTheme="minorHAnsi" w:hAnsi="Times New Roman" w:cs="Times New Roman"/>
          <w:spacing w:val="15"/>
          <w:sz w:val="24"/>
          <w:szCs w:val="24"/>
        </w:rPr>
        <w:t xml:space="preserve">, </w:t>
      </w:r>
      <w:r w:rsidR="00D82615" w:rsidRPr="00B17E75">
        <w:rPr>
          <w:rFonts w:ascii="Times New Roman" w:eastAsiaTheme="minorHAnsi" w:hAnsi="Times New Roman" w:cs="Times New Roman"/>
          <w:spacing w:val="15"/>
          <w:sz w:val="24"/>
          <w:szCs w:val="24"/>
        </w:rPr>
        <w:t xml:space="preserve">which </w:t>
      </w:r>
      <w:r w:rsidR="00641FE1" w:rsidRPr="0001003C">
        <w:rPr>
          <w:rFonts w:ascii="Times New Roman" w:eastAsiaTheme="minorHAnsi" w:hAnsi="Times New Roman" w:cs="Times New Roman"/>
          <w:spacing w:val="15"/>
          <w:sz w:val="24"/>
          <w:szCs w:val="24"/>
        </w:rPr>
        <w:t>is in line with previous research</w:t>
      </w:r>
      <w:r w:rsidR="00823E62" w:rsidRPr="0001003C">
        <w:rPr>
          <w:rFonts w:ascii="Times New Roman" w:eastAsiaTheme="minorHAnsi" w:hAnsi="Times New Roman" w:cs="Times New Roman"/>
          <w:spacing w:val="15"/>
          <w:sz w:val="24"/>
          <w:szCs w:val="24"/>
        </w:rPr>
        <w:fldChar w:fldCharType="begin">
          <w:fldData xml:space="preserve">PEVuZE5vdGU+PENpdGU+PEF1dGhvcj5PaHRzdWthPC9BdXRob3I+PFllYXI+MjAxMzwvWWVhcj48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</w:fldData>
        </w:fldChar>
      </w:r>
      <w:r w:rsidR="00823E62" w:rsidRPr="0001003C">
        <w:rPr>
          <w:rFonts w:ascii="Times New Roman" w:eastAsiaTheme="minorHAnsi" w:hAnsi="Times New Roman" w:cs="Times New Roman"/>
          <w:spacing w:val="15"/>
          <w:sz w:val="24"/>
          <w:szCs w:val="24"/>
        </w:rPr>
        <w:instrText xml:space="preserve"> ADDIN EN.CITE </w:instrText>
      </w:r>
      <w:r w:rsidR="00823E62" w:rsidRPr="0001003C">
        <w:rPr>
          <w:rFonts w:ascii="Times New Roman" w:eastAsiaTheme="minorHAnsi" w:hAnsi="Times New Roman" w:cs="Times New Roman"/>
          <w:spacing w:val="15"/>
          <w:sz w:val="24"/>
          <w:szCs w:val="24"/>
        </w:rPr>
        <w:fldChar w:fldCharType="begin">
          <w:fldData xml:space="preserve">PEVuZE5vdGU+PENpdGU+PEF1dGhvcj5PaHRzdWthPC9BdXRob3I+PFllYXI+MjAxMzwvWWVhcj48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</w:fldData>
        </w:fldChar>
      </w:r>
      <w:r w:rsidR="00823E62" w:rsidRPr="0001003C">
        <w:rPr>
          <w:rFonts w:ascii="Times New Roman" w:eastAsiaTheme="minorHAnsi" w:hAnsi="Times New Roman" w:cs="Times New Roman"/>
          <w:spacing w:val="15"/>
          <w:sz w:val="24"/>
          <w:szCs w:val="24"/>
        </w:rPr>
        <w:instrText xml:space="preserve"> ADDIN EN.CITE.DATA </w:instrText>
      </w:r>
      <w:r w:rsidR="00823E62" w:rsidRPr="0001003C">
        <w:rPr>
          <w:rFonts w:ascii="Times New Roman" w:eastAsiaTheme="minorHAnsi" w:hAnsi="Times New Roman" w:cs="Times New Roman"/>
          <w:spacing w:val="15"/>
          <w:sz w:val="24"/>
          <w:szCs w:val="24"/>
        </w:rPr>
      </w:r>
      <w:r w:rsidR="00823E62" w:rsidRPr="0001003C">
        <w:rPr>
          <w:rFonts w:ascii="Times New Roman" w:eastAsiaTheme="minorHAnsi" w:hAnsi="Times New Roman" w:cs="Times New Roman"/>
          <w:spacing w:val="15"/>
          <w:sz w:val="24"/>
          <w:szCs w:val="24"/>
        </w:rPr>
        <w:fldChar w:fldCharType="end"/>
      </w:r>
      <w:r w:rsidR="00823E62" w:rsidRPr="0001003C">
        <w:rPr>
          <w:rFonts w:ascii="Times New Roman" w:eastAsiaTheme="minorHAnsi" w:hAnsi="Times New Roman" w:cs="Times New Roman"/>
          <w:spacing w:val="15"/>
          <w:sz w:val="24"/>
          <w:szCs w:val="24"/>
        </w:rPr>
      </w:r>
      <w:r w:rsidR="00823E62" w:rsidRPr="0001003C">
        <w:rPr>
          <w:rFonts w:ascii="Times New Roman" w:eastAsiaTheme="minorHAnsi" w:hAnsi="Times New Roman" w:cs="Times New Roman"/>
          <w:spacing w:val="15"/>
          <w:sz w:val="24"/>
          <w:szCs w:val="24"/>
        </w:rPr>
        <w:fldChar w:fldCharType="separate"/>
      </w:r>
      <w:r w:rsidR="00823E62" w:rsidRPr="0001003C">
        <w:rPr>
          <w:rFonts w:ascii="Times New Roman" w:eastAsiaTheme="minorHAnsi" w:hAnsi="Times New Roman" w:cs="Times New Roman"/>
          <w:noProof/>
          <w:spacing w:val="15"/>
          <w:sz w:val="24"/>
          <w:szCs w:val="24"/>
        </w:rPr>
        <w:t>[12, 14, 18, 19</w:t>
      </w:r>
      <w:r w:rsidR="00374242">
        <w:rPr>
          <w:rFonts w:ascii="Times New Roman" w:eastAsiaTheme="minorHAnsi" w:hAnsi="Times New Roman" w:cs="Times New Roman"/>
          <w:noProof/>
          <w:spacing w:val="15"/>
          <w:sz w:val="24"/>
          <w:szCs w:val="24"/>
        </w:rPr>
        <w:t>, 20</w:t>
      </w:r>
      <w:r w:rsidR="00823E62" w:rsidRPr="0001003C">
        <w:rPr>
          <w:rFonts w:ascii="Times New Roman" w:eastAsiaTheme="minorHAnsi" w:hAnsi="Times New Roman" w:cs="Times New Roman"/>
          <w:noProof/>
          <w:spacing w:val="15"/>
          <w:sz w:val="24"/>
          <w:szCs w:val="24"/>
        </w:rPr>
        <w:t>]</w:t>
      </w:r>
      <w:r w:rsidR="00823E62" w:rsidRPr="0001003C">
        <w:rPr>
          <w:rFonts w:ascii="Times New Roman" w:eastAsiaTheme="minorHAnsi" w:hAnsi="Times New Roman" w:cs="Times New Roman"/>
          <w:spacing w:val="15"/>
          <w:sz w:val="24"/>
          <w:szCs w:val="24"/>
        </w:rPr>
        <w:fldChar w:fldCharType="end"/>
      </w:r>
      <w:r w:rsidR="00032CFB" w:rsidRPr="0001003C">
        <w:rPr>
          <w:rFonts w:ascii="Times New Roman" w:eastAsiaTheme="minorHAnsi" w:hAnsi="Times New Roman" w:cs="Times New Roman"/>
          <w:spacing w:val="15"/>
          <w:sz w:val="24"/>
          <w:szCs w:val="24"/>
        </w:rPr>
        <w:t>.</w:t>
      </w:r>
      <w:r w:rsidR="000D55D1" w:rsidRPr="0001003C">
        <w:rPr>
          <w:rFonts w:ascii="Times New Roman" w:eastAsiaTheme="minorHAnsi" w:hAnsi="Times New Roman" w:cs="Times New Roman"/>
          <w:sz w:val="24"/>
          <w:szCs w:val="24"/>
        </w:rPr>
        <w:t xml:space="preserve"> </w:t>
      </w:r>
      <w:r w:rsidR="00804BF2">
        <w:rPr>
          <w:rFonts w:ascii="Times New Roman" w:eastAsiaTheme="minorHAnsi" w:hAnsi="Times New Roman" w:cs="Times New Roman"/>
          <w:sz w:val="24"/>
          <w:szCs w:val="24"/>
        </w:rPr>
        <w:t>T</w:t>
      </w:r>
      <w:r w:rsidR="009349DB">
        <w:rPr>
          <w:rFonts w:ascii="Times New Roman" w:eastAsiaTheme="minorHAnsi" w:hAnsi="Times New Roman" w:cs="Times New Roman"/>
          <w:sz w:val="24"/>
          <w:szCs w:val="24"/>
        </w:rPr>
        <w:t xml:space="preserve">his case-control study provides new evidence of </w:t>
      </w:r>
      <w:r w:rsidR="009349DB" w:rsidRPr="009349DB">
        <w:rPr>
          <w:rFonts w:ascii="Times New Roman" w:eastAsiaTheme="minorHAnsi" w:hAnsi="Times New Roman" w:cs="Times New Roman"/>
          <w:sz w:val="24"/>
          <w:szCs w:val="24"/>
        </w:rPr>
        <w:t>the asymmetric distribution of neuromelanin loss in bilateral SN and LC in patients with PD</w:t>
      </w:r>
      <w:r w:rsidR="00804BF2">
        <w:rPr>
          <w:rFonts w:ascii="Times New Roman" w:eastAsiaTheme="minorHAnsi" w:hAnsi="Times New Roman" w:cs="Times New Roman"/>
          <w:sz w:val="24"/>
          <w:szCs w:val="24"/>
        </w:rPr>
        <w:t xml:space="preserve">. The study also found that </w:t>
      </w:r>
      <w:r w:rsidR="002016F3">
        <w:rPr>
          <w:rFonts w:ascii="Times New Roman" w:eastAsiaTheme="minorHAnsi" w:hAnsi="Times New Roman" w:cs="Times New Roman"/>
          <w:sz w:val="24"/>
          <w:szCs w:val="24"/>
        </w:rPr>
        <w:t xml:space="preserve">the </w:t>
      </w:r>
      <w:r w:rsidR="009349DB" w:rsidRPr="009349DB">
        <w:rPr>
          <w:rFonts w:ascii="Times New Roman" w:eastAsiaTheme="minorHAnsi" w:hAnsi="Times New Roman" w:cs="Times New Roman"/>
          <w:sz w:val="24"/>
          <w:szCs w:val="24"/>
        </w:rPr>
        <w:t>neuromelanin</w:t>
      </w:r>
      <w:r w:rsidR="00374242">
        <w:rPr>
          <w:rFonts w:ascii="Times New Roman" w:eastAsiaTheme="minorHAnsi" w:hAnsi="Times New Roman" w:cs="Times New Roman"/>
          <w:sz w:val="24"/>
          <w:szCs w:val="24"/>
        </w:rPr>
        <w:t xml:space="preserve"> </w:t>
      </w:r>
      <w:r w:rsidR="005068C1">
        <w:rPr>
          <w:rFonts w:ascii="Times New Roman" w:eastAsiaTheme="minorHAnsi" w:hAnsi="Times New Roman" w:cs="Times New Roman"/>
          <w:sz w:val="24"/>
          <w:szCs w:val="24"/>
        </w:rPr>
        <w:t xml:space="preserve">loss </w:t>
      </w:r>
      <w:r w:rsidR="00247A19">
        <w:rPr>
          <w:rFonts w:ascii="Times New Roman" w:eastAsiaTheme="minorHAnsi" w:hAnsi="Times New Roman" w:cs="Times New Roman"/>
          <w:sz w:val="24"/>
          <w:szCs w:val="24"/>
        </w:rPr>
        <w:t xml:space="preserve">was more predominant in </w:t>
      </w:r>
      <w:r w:rsidR="00B563E9">
        <w:rPr>
          <w:rFonts w:ascii="Times New Roman" w:eastAsiaTheme="minorHAnsi" w:hAnsi="Times New Roman" w:cs="Times New Roman"/>
          <w:sz w:val="24"/>
          <w:szCs w:val="24"/>
        </w:rPr>
        <w:t xml:space="preserve">the </w:t>
      </w:r>
      <w:r w:rsidR="009349DB" w:rsidRPr="009349DB">
        <w:rPr>
          <w:rFonts w:ascii="Times New Roman" w:eastAsiaTheme="minorHAnsi" w:hAnsi="Times New Roman" w:cs="Times New Roman"/>
          <w:sz w:val="24"/>
          <w:szCs w:val="24"/>
        </w:rPr>
        <w:t xml:space="preserve">LC than that in </w:t>
      </w:r>
      <w:r w:rsidR="005068C1">
        <w:rPr>
          <w:rFonts w:ascii="Times New Roman" w:eastAsiaTheme="minorHAnsi" w:hAnsi="Times New Roman" w:cs="Times New Roman"/>
          <w:sz w:val="24"/>
          <w:szCs w:val="24"/>
        </w:rPr>
        <w:t xml:space="preserve">the </w:t>
      </w:r>
      <w:r w:rsidR="009349DB" w:rsidRPr="009349DB">
        <w:rPr>
          <w:rFonts w:ascii="Times New Roman" w:eastAsiaTheme="minorHAnsi" w:hAnsi="Times New Roman" w:cs="Times New Roman"/>
          <w:sz w:val="24"/>
          <w:szCs w:val="24"/>
        </w:rPr>
        <w:t>SN</w:t>
      </w:r>
      <w:r w:rsidR="00247A19">
        <w:rPr>
          <w:rFonts w:ascii="Times New Roman" w:eastAsiaTheme="minorHAnsi" w:hAnsi="Times New Roman" w:cs="Times New Roman"/>
          <w:sz w:val="24"/>
          <w:szCs w:val="24"/>
        </w:rPr>
        <w:t xml:space="preserve"> in early PD</w:t>
      </w:r>
      <w:r w:rsidR="000A1AC3">
        <w:rPr>
          <w:rFonts w:ascii="Times New Roman" w:eastAsiaTheme="minorHAnsi" w:hAnsi="Times New Roman" w:cs="Times New Roman"/>
          <w:sz w:val="24"/>
          <w:szCs w:val="24"/>
        </w:rPr>
        <w:t xml:space="preserve"> patients</w:t>
      </w:r>
      <w:r w:rsidR="009349DB" w:rsidRPr="00660C39">
        <w:rPr>
          <w:rFonts w:ascii="Times New Roman" w:eastAsiaTheme="minorHAnsi" w:hAnsi="Times New Roman" w:cs="Times New Roman"/>
          <w:sz w:val="24"/>
          <w:szCs w:val="24"/>
        </w:rPr>
        <w:t>.</w:t>
      </w:r>
      <w:r w:rsidR="00374242" w:rsidRPr="00660C39">
        <w:t xml:space="preserve"> </w:t>
      </w:r>
      <w:r w:rsidR="00374242" w:rsidRPr="0001003C">
        <w:rPr>
          <w:rFonts w:ascii="Times New Roman" w:eastAsiaTheme="minorHAnsi" w:hAnsi="Times New Roman" w:cs="Times New Roman"/>
          <w:sz w:val="24"/>
          <w:szCs w:val="24"/>
        </w:rPr>
        <w:t>Th</w:t>
      </w:r>
      <w:r w:rsidR="00660C39" w:rsidRPr="0001003C">
        <w:rPr>
          <w:rFonts w:ascii="Times New Roman" w:eastAsiaTheme="minorHAnsi" w:hAnsi="Times New Roman" w:cs="Times New Roman"/>
          <w:sz w:val="24"/>
          <w:szCs w:val="24"/>
        </w:rPr>
        <w:t>is</w:t>
      </w:r>
      <w:r w:rsidR="00374242" w:rsidRPr="0001003C">
        <w:rPr>
          <w:rFonts w:ascii="Times New Roman" w:eastAsiaTheme="minorHAnsi" w:hAnsi="Times New Roman" w:cs="Times New Roman"/>
          <w:sz w:val="24"/>
          <w:szCs w:val="24"/>
        </w:rPr>
        <w:t xml:space="preserve"> NM distribution pattern may offer </w:t>
      </w:r>
      <w:r w:rsidR="00961213">
        <w:rPr>
          <w:rFonts w:ascii="Times New Roman" w:eastAsiaTheme="minorHAnsi" w:hAnsi="Times New Roman" w:cs="Times New Roman"/>
          <w:sz w:val="24"/>
          <w:szCs w:val="24"/>
        </w:rPr>
        <w:t>a potential</w:t>
      </w:r>
      <w:r w:rsidR="00374242" w:rsidRPr="0001003C">
        <w:rPr>
          <w:rFonts w:ascii="Times New Roman" w:eastAsiaTheme="minorHAnsi" w:hAnsi="Times New Roman" w:cs="Times New Roman"/>
          <w:sz w:val="24"/>
          <w:szCs w:val="24"/>
        </w:rPr>
        <w:t xml:space="preserve"> diagnos</w:t>
      </w:r>
      <w:r w:rsidR="007724FF" w:rsidRPr="0001003C">
        <w:rPr>
          <w:rFonts w:ascii="Times New Roman" w:eastAsiaTheme="minorHAnsi" w:hAnsi="Times New Roman" w:cs="Times New Roman"/>
          <w:sz w:val="24"/>
          <w:szCs w:val="24"/>
        </w:rPr>
        <w:t xml:space="preserve">tic marker </w:t>
      </w:r>
      <w:r w:rsidR="00845CEB" w:rsidRPr="0001003C">
        <w:rPr>
          <w:rFonts w:ascii="Times New Roman" w:eastAsiaTheme="minorHAnsi" w:hAnsi="Times New Roman" w:cs="Times New Roman"/>
          <w:sz w:val="24"/>
          <w:szCs w:val="24"/>
        </w:rPr>
        <w:t xml:space="preserve">for </w:t>
      </w:r>
      <w:r w:rsidR="00374242" w:rsidRPr="0001003C">
        <w:rPr>
          <w:rFonts w:ascii="Times New Roman" w:eastAsiaTheme="minorHAnsi" w:hAnsi="Times New Roman" w:cs="Times New Roman"/>
          <w:sz w:val="24"/>
          <w:szCs w:val="24"/>
        </w:rPr>
        <w:t>PD</w:t>
      </w:r>
      <w:r w:rsidR="00374242" w:rsidRPr="00660C39">
        <w:rPr>
          <w:rFonts w:ascii="Times New Roman" w:eastAsiaTheme="minorHAnsi" w:hAnsi="Times New Roman" w:cs="Times New Roman"/>
          <w:sz w:val="24"/>
          <w:szCs w:val="24"/>
        </w:rPr>
        <w:t>.</w:t>
      </w:r>
      <w:r w:rsidR="00374242" w:rsidRPr="00374242">
        <w:rPr>
          <w:rFonts w:ascii="Times New Roman" w:hAnsi="Times New Roman" w:cs="Times New Roman"/>
          <w:sz w:val="24"/>
          <w:szCs w:val="24"/>
        </w:rPr>
        <w:t xml:space="preserve"> </w:t>
      </w:r>
      <w:r w:rsidR="00374242">
        <w:rPr>
          <w:rFonts w:ascii="Times New Roman" w:hAnsi="Times New Roman" w:cs="Times New Roman"/>
          <w:sz w:val="24"/>
          <w:szCs w:val="24"/>
        </w:rPr>
        <w:t>F</w:t>
      </w:r>
      <w:r w:rsidR="00374242" w:rsidRPr="00374242">
        <w:rPr>
          <w:rFonts w:ascii="Times New Roman" w:eastAsiaTheme="minorHAnsi" w:hAnsi="Times New Roman" w:cs="Times New Roman"/>
          <w:sz w:val="24"/>
          <w:szCs w:val="24"/>
        </w:rPr>
        <w:t>indings</w:t>
      </w:r>
      <w:r w:rsidR="00374242">
        <w:rPr>
          <w:rFonts w:ascii="Times New Roman" w:eastAsiaTheme="minorHAnsi" w:hAnsi="Times New Roman" w:cs="Times New Roman"/>
          <w:sz w:val="24"/>
          <w:szCs w:val="24"/>
        </w:rPr>
        <w:t xml:space="preserve"> form this study</w:t>
      </w:r>
      <w:r w:rsidR="00374242" w:rsidRPr="00374242">
        <w:rPr>
          <w:rFonts w:ascii="Times New Roman" w:eastAsiaTheme="minorHAnsi" w:hAnsi="Times New Roman" w:cs="Times New Roman"/>
          <w:sz w:val="24"/>
          <w:szCs w:val="24"/>
        </w:rPr>
        <w:t xml:space="preserve"> </w:t>
      </w:r>
      <w:r w:rsidR="001A5EBB">
        <w:rPr>
          <w:rFonts w:ascii="Times New Roman" w:eastAsiaTheme="minorHAnsi" w:hAnsi="Times New Roman" w:cs="Times New Roman"/>
          <w:sz w:val="24"/>
          <w:szCs w:val="24"/>
        </w:rPr>
        <w:t xml:space="preserve">may </w:t>
      </w:r>
      <w:r w:rsidR="00374242" w:rsidRPr="00374242">
        <w:rPr>
          <w:rFonts w:ascii="Times New Roman" w:eastAsiaTheme="minorHAnsi" w:hAnsi="Times New Roman" w:cs="Times New Roman"/>
          <w:sz w:val="24"/>
          <w:szCs w:val="24"/>
        </w:rPr>
        <w:t xml:space="preserve">have important implications for future work into early diagnostic markers, predictors for treatment response, and novel intervention targets.  </w:t>
      </w:r>
      <w:r w:rsidR="00374242">
        <w:rPr>
          <w:rFonts w:ascii="Times New Roman" w:eastAsiaTheme="minorHAnsi" w:hAnsi="Times New Roman" w:cs="Times New Roman"/>
          <w:sz w:val="24"/>
          <w:szCs w:val="24"/>
        </w:rPr>
        <w:t xml:space="preserve"> </w:t>
      </w:r>
    </w:p>
    <w:p w14:paraId="41736DA5" w14:textId="19A089C2" w:rsidR="00517349" w:rsidRPr="0001003C" w:rsidRDefault="00F70AC4" w:rsidP="0001003C">
      <w:pPr>
        <w:widowControl/>
        <w:spacing w:line="480" w:lineRule="auto"/>
        <w:rPr>
          <w:rFonts w:ascii="Times New Roman" w:eastAsiaTheme="minorHAnsi" w:hAnsi="Times New Roman" w:cs="Times New Roman"/>
          <w:sz w:val="24"/>
          <w:szCs w:val="24"/>
        </w:rPr>
      </w:pPr>
      <w:r w:rsidRPr="0001003C">
        <w:rPr>
          <w:rFonts w:ascii="Times New Roman" w:eastAsiaTheme="minorHAnsi" w:hAnsi="Times New Roman" w:cs="Times New Roman"/>
          <w:sz w:val="24"/>
          <w:szCs w:val="24"/>
        </w:rPr>
        <w:lastRenderedPageBreak/>
        <w:t xml:space="preserve">   </w:t>
      </w:r>
      <w:r w:rsidR="00495108" w:rsidRPr="0001003C">
        <w:rPr>
          <w:rFonts w:ascii="Times New Roman" w:eastAsiaTheme="minorHAnsi" w:hAnsi="Times New Roman" w:cs="Times New Roman"/>
          <w:spacing w:val="15"/>
          <w:sz w:val="24"/>
          <w:szCs w:val="24"/>
        </w:rPr>
        <w:t xml:space="preserve">The study </w:t>
      </w:r>
      <w:r w:rsidR="00A02F57" w:rsidRPr="0001003C">
        <w:rPr>
          <w:rFonts w:ascii="Times New Roman" w:eastAsiaTheme="minorHAnsi" w:hAnsi="Times New Roman" w:cs="Times New Roman"/>
          <w:spacing w:val="15"/>
          <w:sz w:val="24"/>
          <w:szCs w:val="24"/>
        </w:rPr>
        <w:t>examined</w:t>
      </w:r>
      <w:r w:rsidR="00765B34" w:rsidRPr="0001003C">
        <w:rPr>
          <w:rFonts w:ascii="Times New Roman" w:hAnsi="Times New Roman" w:cs="Times New Roman"/>
          <w:sz w:val="24"/>
          <w:szCs w:val="24"/>
        </w:rPr>
        <w:t xml:space="preserve"> </w:t>
      </w:r>
      <w:r w:rsidR="00765B34" w:rsidRPr="0001003C">
        <w:rPr>
          <w:rFonts w:ascii="Times New Roman" w:eastAsiaTheme="minorHAnsi" w:hAnsi="Times New Roman" w:cs="Times New Roman"/>
          <w:spacing w:val="15"/>
          <w:sz w:val="24"/>
          <w:szCs w:val="24"/>
        </w:rPr>
        <w:t>neuromelanin signal</w:t>
      </w:r>
      <w:r w:rsidR="00980067" w:rsidRPr="0001003C">
        <w:rPr>
          <w:rFonts w:ascii="Times New Roman" w:eastAsiaTheme="minorHAnsi" w:hAnsi="Times New Roman" w:cs="Times New Roman"/>
          <w:spacing w:val="15"/>
          <w:sz w:val="24"/>
          <w:szCs w:val="24"/>
        </w:rPr>
        <w:t xml:space="preserve"> at different sections of t</w:t>
      </w:r>
      <w:r w:rsidR="00FF7445" w:rsidRPr="0001003C">
        <w:rPr>
          <w:rFonts w:ascii="Times New Roman" w:eastAsiaTheme="minorHAnsi" w:hAnsi="Times New Roman" w:cs="Times New Roman"/>
          <w:spacing w:val="15"/>
          <w:sz w:val="24"/>
          <w:szCs w:val="24"/>
        </w:rPr>
        <w:t xml:space="preserve">he </w:t>
      </w:r>
      <w:r w:rsidR="00980067" w:rsidRPr="0001003C">
        <w:rPr>
          <w:rFonts w:ascii="Times New Roman" w:eastAsiaTheme="minorHAnsi" w:hAnsi="Times New Roman" w:cs="Times New Roman"/>
          <w:spacing w:val="15"/>
          <w:sz w:val="24"/>
          <w:szCs w:val="24"/>
        </w:rPr>
        <w:t>SNpc including</w:t>
      </w:r>
      <w:r w:rsidR="00FF7445" w:rsidRPr="0001003C">
        <w:rPr>
          <w:rFonts w:ascii="Times New Roman" w:eastAsiaTheme="minorHAnsi" w:hAnsi="Times New Roman" w:cs="Times New Roman"/>
          <w:spacing w:val="15"/>
          <w:sz w:val="24"/>
          <w:szCs w:val="24"/>
        </w:rPr>
        <w:t xml:space="preserve"> </w:t>
      </w:r>
      <w:r w:rsidR="00453D04" w:rsidRPr="0001003C">
        <w:rPr>
          <w:rFonts w:ascii="Times New Roman" w:eastAsiaTheme="minorHAnsi" w:hAnsi="Times New Roman" w:cs="Times New Roman"/>
          <w:spacing w:val="15"/>
          <w:sz w:val="24"/>
          <w:szCs w:val="24"/>
        </w:rPr>
        <w:t xml:space="preserve">the </w:t>
      </w:r>
      <w:r w:rsidR="00FF7445" w:rsidRPr="0001003C">
        <w:rPr>
          <w:rFonts w:ascii="Times New Roman" w:eastAsiaTheme="minorHAnsi" w:hAnsi="Times New Roman" w:cs="Times New Roman"/>
          <w:spacing w:val="15"/>
          <w:sz w:val="24"/>
          <w:szCs w:val="24"/>
        </w:rPr>
        <w:t>anterior,</w:t>
      </w:r>
      <w:r w:rsidR="00453D04" w:rsidRPr="0001003C">
        <w:rPr>
          <w:rFonts w:ascii="Times New Roman" w:eastAsiaTheme="minorHAnsi" w:hAnsi="Times New Roman" w:cs="Times New Roman"/>
          <w:spacing w:val="15"/>
          <w:sz w:val="24"/>
          <w:szCs w:val="24"/>
        </w:rPr>
        <w:t xml:space="preserve"> central</w:t>
      </w:r>
      <w:r w:rsidR="00FF7445" w:rsidRPr="0001003C">
        <w:rPr>
          <w:rFonts w:ascii="Times New Roman" w:eastAsiaTheme="minorHAnsi" w:hAnsi="Times New Roman" w:cs="Times New Roman"/>
          <w:spacing w:val="15"/>
          <w:sz w:val="24"/>
          <w:szCs w:val="24"/>
        </w:rPr>
        <w:t xml:space="preserve"> and posterior part</w:t>
      </w:r>
      <w:r w:rsidR="009059E7" w:rsidRPr="0001003C">
        <w:rPr>
          <w:rFonts w:ascii="Times New Roman" w:eastAsiaTheme="minorHAnsi" w:hAnsi="Times New Roman" w:cs="Times New Roman"/>
          <w:spacing w:val="15"/>
          <w:sz w:val="24"/>
          <w:szCs w:val="24"/>
        </w:rPr>
        <w:t>,</w:t>
      </w:r>
      <w:r w:rsidR="00980067" w:rsidRPr="0001003C">
        <w:rPr>
          <w:rFonts w:ascii="Times New Roman" w:eastAsiaTheme="minorHAnsi" w:hAnsi="Times New Roman" w:cs="Times New Roman"/>
          <w:spacing w:val="15"/>
          <w:sz w:val="24"/>
          <w:szCs w:val="24"/>
        </w:rPr>
        <w:t xml:space="preserve"> and found a</w:t>
      </w:r>
      <w:r w:rsidR="00CA69A5" w:rsidRPr="0001003C">
        <w:rPr>
          <w:rFonts w:ascii="Times New Roman" w:eastAsiaTheme="minorHAnsi" w:hAnsi="Times New Roman" w:cs="Times New Roman"/>
          <w:spacing w:val="15"/>
          <w:sz w:val="24"/>
          <w:szCs w:val="24"/>
        </w:rPr>
        <w:t xml:space="preserve"> decreasing tendency of neuromelanin</w:t>
      </w:r>
      <w:r w:rsidR="009059E7" w:rsidRPr="0001003C">
        <w:rPr>
          <w:rFonts w:ascii="Times New Roman" w:eastAsiaTheme="minorHAnsi" w:hAnsi="Times New Roman" w:cs="Times New Roman"/>
          <w:spacing w:val="15"/>
          <w:sz w:val="24"/>
          <w:szCs w:val="24"/>
        </w:rPr>
        <w:t xml:space="preserve"> signal intensity</w:t>
      </w:r>
      <w:r w:rsidR="00980067" w:rsidRPr="0001003C">
        <w:rPr>
          <w:rFonts w:ascii="Times New Roman" w:eastAsiaTheme="minorHAnsi" w:hAnsi="Times New Roman" w:cs="Times New Roman"/>
          <w:spacing w:val="15"/>
          <w:sz w:val="24"/>
          <w:szCs w:val="24"/>
        </w:rPr>
        <w:t xml:space="preserve"> </w:t>
      </w:r>
      <w:r w:rsidR="00FF7445" w:rsidRPr="0001003C">
        <w:rPr>
          <w:rFonts w:ascii="Times New Roman" w:eastAsiaTheme="minorHAnsi" w:hAnsi="Times New Roman" w:cs="Times New Roman"/>
          <w:spacing w:val="15"/>
          <w:sz w:val="24"/>
          <w:szCs w:val="24"/>
        </w:rPr>
        <w:t>from ventral to dorsal</w:t>
      </w:r>
      <w:r w:rsidR="00453D04" w:rsidRPr="0001003C">
        <w:rPr>
          <w:rFonts w:ascii="Times New Roman" w:eastAsiaTheme="minorHAnsi" w:hAnsi="Times New Roman" w:cs="Times New Roman"/>
          <w:spacing w:val="15"/>
          <w:sz w:val="24"/>
          <w:szCs w:val="24"/>
        </w:rPr>
        <w:t xml:space="preserve"> side</w:t>
      </w:r>
      <w:r w:rsidR="00186A2D" w:rsidRPr="0001003C">
        <w:rPr>
          <w:rFonts w:ascii="Times New Roman" w:eastAsiaTheme="minorHAnsi" w:hAnsi="Times New Roman" w:cs="Times New Roman"/>
          <w:spacing w:val="15"/>
          <w:sz w:val="24"/>
          <w:szCs w:val="24"/>
        </w:rPr>
        <w:t>.</w:t>
      </w:r>
      <w:r w:rsidR="004B00A8" w:rsidRPr="0001003C">
        <w:rPr>
          <w:rFonts w:ascii="Times New Roman" w:eastAsiaTheme="minorHAnsi" w:hAnsi="Times New Roman" w:cs="Times New Roman"/>
          <w:spacing w:val="15"/>
          <w:sz w:val="24"/>
          <w:szCs w:val="24"/>
        </w:rPr>
        <w:t xml:space="preserve"> </w:t>
      </w:r>
      <w:r w:rsidR="00EE4CE8" w:rsidRPr="0001003C">
        <w:rPr>
          <w:rFonts w:ascii="Times New Roman" w:eastAsiaTheme="minorHAnsi" w:hAnsi="Times New Roman" w:cs="Times New Roman"/>
          <w:spacing w:val="15"/>
          <w:sz w:val="24"/>
          <w:szCs w:val="24"/>
        </w:rPr>
        <w:t>At the same time, the distribution of neuromelanin in the SN and the LC is asymmetrical, and the signal on one side is often higher than that on the opposite side(the left side is dominant in this study, perhaps because most of the research population is right-handed), and the LC also maintained synchronization of asymmetries throughout disease loss. Interestingly, this variability was observed with similar results in previous studies</w:t>
      </w:r>
      <w:r w:rsidR="000A2425" w:rsidRPr="0001003C">
        <w:rPr>
          <w:rFonts w:ascii="Times New Roman" w:eastAsiaTheme="minorHAnsi" w:hAnsi="Times New Roman" w:cs="Times New Roman"/>
          <w:spacing w:val="15"/>
          <w:sz w:val="24"/>
          <w:szCs w:val="24"/>
        </w:rPr>
        <w:fldChar w:fldCharType="begin">
          <w:fldData xml:space="preserve">PEVuZE5vdGU+PENpdGU+PEF1dGhvcj5FaHJtaW5nZXI8L0F1dGhvcj48WWVhcj4yMDE2PC9ZZWFy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</w:fldData>
        </w:fldChar>
      </w:r>
      <w:r w:rsidR="007460A5" w:rsidRPr="0001003C">
        <w:rPr>
          <w:rFonts w:ascii="Times New Roman" w:eastAsiaTheme="minorHAnsi" w:hAnsi="Times New Roman" w:cs="Times New Roman"/>
          <w:spacing w:val="15"/>
          <w:sz w:val="24"/>
          <w:szCs w:val="24"/>
        </w:rPr>
        <w:instrText xml:space="preserve"> ADDIN EN.CITE </w:instrText>
      </w:r>
      <w:r w:rsidR="007460A5" w:rsidRPr="0001003C">
        <w:rPr>
          <w:rFonts w:ascii="Times New Roman" w:eastAsiaTheme="minorHAnsi" w:hAnsi="Times New Roman" w:cs="Times New Roman"/>
          <w:spacing w:val="15"/>
          <w:sz w:val="24"/>
          <w:szCs w:val="24"/>
        </w:rPr>
        <w:fldChar w:fldCharType="begin">
          <w:fldData xml:space="preserve">PEVuZE5vdGU+PENpdGU+PEF1dGhvcj5FaHJtaW5nZXI8L0F1dGhvcj48WWVhcj4yMDE2PC9ZZWFy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</w:fldData>
        </w:fldChar>
      </w:r>
      <w:r w:rsidR="007460A5" w:rsidRPr="0001003C">
        <w:rPr>
          <w:rFonts w:ascii="Times New Roman" w:eastAsiaTheme="minorHAnsi" w:hAnsi="Times New Roman" w:cs="Times New Roman"/>
          <w:spacing w:val="15"/>
          <w:sz w:val="24"/>
          <w:szCs w:val="24"/>
        </w:rPr>
        <w:instrText xml:space="preserve"> ADDIN EN.CITE.DATA </w:instrText>
      </w:r>
      <w:r w:rsidR="007460A5" w:rsidRPr="0001003C">
        <w:rPr>
          <w:rFonts w:ascii="Times New Roman" w:eastAsiaTheme="minorHAnsi" w:hAnsi="Times New Roman" w:cs="Times New Roman"/>
          <w:spacing w:val="15"/>
          <w:sz w:val="24"/>
          <w:szCs w:val="24"/>
        </w:rPr>
      </w:r>
      <w:r w:rsidR="007460A5" w:rsidRPr="0001003C">
        <w:rPr>
          <w:rFonts w:ascii="Times New Roman" w:eastAsiaTheme="minorHAnsi" w:hAnsi="Times New Roman" w:cs="Times New Roman"/>
          <w:spacing w:val="15"/>
          <w:sz w:val="24"/>
          <w:szCs w:val="24"/>
        </w:rPr>
        <w:fldChar w:fldCharType="end"/>
      </w:r>
      <w:r w:rsidR="000A2425" w:rsidRPr="0001003C">
        <w:rPr>
          <w:rFonts w:ascii="Times New Roman" w:eastAsiaTheme="minorHAnsi" w:hAnsi="Times New Roman" w:cs="Times New Roman"/>
          <w:spacing w:val="15"/>
          <w:sz w:val="24"/>
          <w:szCs w:val="24"/>
        </w:rPr>
      </w:r>
      <w:r w:rsidR="000A2425" w:rsidRPr="0001003C">
        <w:rPr>
          <w:rFonts w:ascii="Times New Roman" w:eastAsiaTheme="minorHAnsi" w:hAnsi="Times New Roman" w:cs="Times New Roman"/>
          <w:spacing w:val="15"/>
          <w:sz w:val="24"/>
          <w:szCs w:val="24"/>
        </w:rPr>
        <w:fldChar w:fldCharType="separate"/>
      </w:r>
      <w:r w:rsidR="007460A5" w:rsidRPr="0001003C">
        <w:rPr>
          <w:rFonts w:ascii="Times New Roman" w:eastAsiaTheme="minorHAnsi" w:hAnsi="Times New Roman" w:cs="Times New Roman"/>
          <w:noProof/>
          <w:spacing w:val="15"/>
          <w:sz w:val="24"/>
          <w:szCs w:val="24"/>
        </w:rPr>
        <w:t>[18, 21-24]</w:t>
      </w:r>
      <w:r w:rsidR="000A2425" w:rsidRPr="0001003C">
        <w:rPr>
          <w:rFonts w:ascii="Times New Roman" w:eastAsiaTheme="minorHAnsi" w:hAnsi="Times New Roman" w:cs="Times New Roman"/>
          <w:spacing w:val="15"/>
          <w:sz w:val="24"/>
          <w:szCs w:val="24"/>
        </w:rPr>
        <w:fldChar w:fldCharType="end"/>
      </w:r>
      <w:r w:rsidR="007460A5" w:rsidRPr="0001003C">
        <w:rPr>
          <w:rFonts w:ascii="Times New Roman" w:eastAsiaTheme="minorHAnsi" w:hAnsi="Times New Roman" w:cs="Times New Roman"/>
          <w:spacing w:val="15"/>
          <w:sz w:val="24"/>
          <w:szCs w:val="24"/>
        </w:rPr>
        <w:t>.</w:t>
      </w:r>
      <w:r w:rsidR="00517349" w:rsidRPr="00517349">
        <w:t xml:space="preserve"> </w:t>
      </w:r>
      <w:r w:rsidR="00517349" w:rsidRPr="00517349">
        <w:rPr>
          <w:rFonts w:ascii="Times New Roman" w:eastAsiaTheme="minorHAnsi" w:hAnsi="Times New Roman" w:cs="Times New Roman"/>
          <w:spacing w:val="15"/>
          <w:sz w:val="24"/>
          <w:szCs w:val="24"/>
        </w:rPr>
        <w:t xml:space="preserve">Therefore, we </w:t>
      </w:r>
      <w:r w:rsidR="00517349">
        <w:rPr>
          <w:rFonts w:ascii="Times New Roman" w:eastAsiaTheme="minorHAnsi" w:hAnsi="Times New Roman" w:cs="Times New Roman"/>
          <w:spacing w:val="15"/>
          <w:sz w:val="24"/>
          <w:szCs w:val="24"/>
        </w:rPr>
        <w:t>assume</w:t>
      </w:r>
      <w:r w:rsidR="00517349" w:rsidRPr="00517349">
        <w:rPr>
          <w:rFonts w:ascii="Times New Roman" w:eastAsiaTheme="minorHAnsi" w:hAnsi="Times New Roman" w:cs="Times New Roman"/>
          <w:spacing w:val="15"/>
          <w:sz w:val="24"/>
          <w:szCs w:val="24"/>
        </w:rPr>
        <w:t xml:space="preserve"> that this difference may exist objectively, rather than caused by signal inequalities </w:t>
      </w:r>
      <w:r w:rsidR="00336F1C">
        <w:rPr>
          <w:rFonts w:ascii="Times New Roman" w:eastAsiaTheme="minorHAnsi" w:hAnsi="Times New Roman" w:cs="Times New Roman"/>
          <w:spacing w:val="15"/>
          <w:sz w:val="24"/>
          <w:szCs w:val="24"/>
        </w:rPr>
        <w:t>due to</w:t>
      </w:r>
      <w:r w:rsidR="00517349" w:rsidRPr="00517349">
        <w:rPr>
          <w:rFonts w:ascii="Times New Roman" w:eastAsiaTheme="minorHAnsi" w:hAnsi="Times New Roman" w:cs="Times New Roman"/>
          <w:spacing w:val="15"/>
          <w:sz w:val="24"/>
          <w:szCs w:val="24"/>
        </w:rPr>
        <w:t xml:space="preserve"> high magnetic fields and multi-channel coils. In addition, when it comes to the left and right dominant sides, we quickly thought that when PD motor symptoms involve both limbs, they often develop in an "N" shape, and one side is more severe than the other, which may reveal </w:t>
      </w:r>
      <w:r w:rsidR="00E90FEE">
        <w:rPr>
          <w:rFonts w:ascii="Times New Roman" w:eastAsiaTheme="minorHAnsi" w:hAnsi="Times New Roman" w:cs="Times New Roman"/>
          <w:spacing w:val="15"/>
          <w:sz w:val="24"/>
          <w:szCs w:val="24"/>
        </w:rPr>
        <w:t xml:space="preserve">possible associations among </w:t>
      </w:r>
      <w:r w:rsidR="00517349" w:rsidRPr="00517349">
        <w:rPr>
          <w:rFonts w:ascii="Times New Roman" w:eastAsiaTheme="minorHAnsi" w:hAnsi="Times New Roman" w:cs="Times New Roman"/>
          <w:spacing w:val="15"/>
          <w:sz w:val="24"/>
          <w:szCs w:val="24"/>
        </w:rPr>
        <w:t>the "dominant side" of neuromelanin distribution with handedness and onset side</w:t>
      </w:r>
      <w:r w:rsidR="003F710F">
        <w:rPr>
          <w:rFonts w:ascii="Times New Roman" w:eastAsiaTheme="minorHAnsi" w:hAnsi="Times New Roman" w:cs="Times New Roman"/>
          <w:spacing w:val="15"/>
          <w:sz w:val="24"/>
          <w:szCs w:val="24"/>
        </w:rPr>
        <w:t xml:space="preserve"> in PD</w:t>
      </w:r>
      <w:r w:rsidR="00517349" w:rsidRPr="00517349">
        <w:rPr>
          <w:rFonts w:ascii="Times New Roman" w:eastAsiaTheme="minorHAnsi" w:hAnsi="Times New Roman" w:cs="Times New Roman"/>
          <w:spacing w:val="15"/>
          <w:sz w:val="24"/>
          <w:szCs w:val="24"/>
        </w:rPr>
        <w:t>.</w:t>
      </w:r>
      <w:r w:rsidR="00D476A5" w:rsidRPr="00D476A5">
        <w:t xml:space="preserve"> </w:t>
      </w:r>
      <w:r w:rsidR="00D476A5" w:rsidRPr="00D476A5">
        <w:rPr>
          <w:rFonts w:ascii="Times New Roman" w:eastAsiaTheme="minorHAnsi" w:hAnsi="Times New Roman" w:cs="Times New Roman"/>
          <w:spacing w:val="15"/>
          <w:sz w:val="24"/>
          <w:szCs w:val="24"/>
        </w:rPr>
        <w:t xml:space="preserve">However, this asymmetry was not observed in the </w:t>
      </w:r>
      <w:r w:rsidR="00AB1FED">
        <w:rPr>
          <w:rFonts w:ascii="Times New Roman" w:eastAsiaTheme="minorHAnsi" w:hAnsi="Times New Roman" w:cs="Times New Roman"/>
          <w:spacing w:val="15"/>
          <w:sz w:val="24"/>
          <w:szCs w:val="24"/>
        </w:rPr>
        <w:t>SNpc</w:t>
      </w:r>
      <w:r w:rsidR="00D476A5" w:rsidRPr="00D476A5">
        <w:rPr>
          <w:rFonts w:ascii="Times New Roman" w:eastAsiaTheme="minorHAnsi" w:hAnsi="Times New Roman" w:cs="Times New Roman"/>
          <w:spacing w:val="15"/>
          <w:sz w:val="24"/>
          <w:szCs w:val="24"/>
        </w:rPr>
        <w:t xml:space="preserve"> of early-stage patients, but was seen in </w:t>
      </w:r>
      <w:r w:rsidR="00AB1FED">
        <w:rPr>
          <w:rFonts w:ascii="Times New Roman" w:eastAsiaTheme="minorHAnsi" w:hAnsi="Times New Roman" w:cs="Times New Roman"/>
          <w:spacing w:val="15"/>
          <w:sz w:val="24"/>
          <w:szCs w:val="24"/>
        </w:rPr>
        <w:t>progressive</w:t>
      </w:r>
      <w:r w:rsidR="00D476A5" w:rsidRPr="00D476A5">
        <w:rPr>
          <w:rFonts w:ascii="Times New Roman" w:eastAsiaTheme="minorHAnsi" w:hAnsi="Times New Roman" w:cs="Times New Roman"/>
          <w:spacing w:val="15"/>
          <w:sz w:val="24"/>
          <w:szCs w:val="24"/>
        </w:rPr>
        <w:t xml:space="preserve">-stage patients, indicating that the speed of neuromelanin loss in the </w:t>
      </w:r>
      <w:r w:rsidR="00AB1FED">
        <w:rPr>
          <w:rFonts w:ascii="Times New Roman" w:eastAsiaTheme="minorHAnsi" w:hAnsi="Times New Roman" w:cs="Times New Roman"/>
          <w:spacing w:val="15"/>
          <w:sz w:val="24"/>
          <w:szCs w:val="24"/>
        </w:rPr>
        <w:t>SN</w:t>
      </w:r>
      <w:r w:rsidR="00D476A5" w:rsidRPr="00D476A5">
        <w:rPr>
          <w:rFonts w:ascii="Times New Roman" w:eastAsiaTheme="minorHAnsi" w:hAnsi="Times New Roman" w:cs="Times New Roman"/>
          <w:spacing w:val="15"/>
          <w:sz w:val="24"/>
          <w:szCs w:val="24"/>
        </w:rPr>
        <w:t xml:space="preserve"> nuclei on both sides is inconsistent in the early stage of P</w:t>
      </w:r>
      <w:r w:rsidR="00AB1FED">
        <w:rPr>
          <w:rFonts w:ascii="Times New Roman" w:eastAsiaTheme="minorHAnsi" w:hAnsi="Times New Roman" w:cs="Times New Roman"/>
          <w:spacing w:val="15"/>
          <w:sz w:val="24"/>
          <w:szCs w:val="24"/>
        </w:rPr>
        <w:t>D</w:t>
      </w:r>
      <w:r w:rsidR="00D476A5" w:rsidRPr="00D476A5">
        <w:rPr>
          <w:rFonts w:ascii="Times New Roman" w:eastAsiaTheme="minorHAnsi" w:hAnsi="Times New Roman" w:cs="Times New Roman"/>
          <w:spacing w:val="15"/>
          <w:sz w:val="24"/>
          <w:szCs w:val="24"/>
        </w:rPr>
        <w:t xml:space="preserve">. In other words, the apoptosis rate of dopaminergic neurons in the </w:t>
      </w:r>
      <w:r w:rsidR="00AB1FED">
        <w:rPr>
          <w:rFonts w:ascii="Times New Roman" w:eastAsiaTheme="minorHAnsi" w:hAnsi="Times New Roman" w:cs="Times New Roman"/>
          <w:spacing w:val="15"/>
          <w:sz w:val="24"/>
          <w:szCs w:val="24"/>
        </w:rPr>
        <w:t>SN</w:t>
      </w:r>
      <w:r w:rsidR="00D476A5" w:rsidRPr="00D476A5">
        <w:rPr>
          <w:rFonts w:ascii="Times New Roman" w:eastAsiaTheme="minorHAnsi" w:hAnsi="Times New Roman" w:cs="Times New Roman"/>
          <w:spacing w:val="15"/>
          <w:sz w:val="24"/>
          <w:szCs w:val="24"/>
        </w:rPr>
        <w:t xml:space="preserve"> was not uniform on both sides in the early stage of </w:t>
      </w:r>
      <w:r w:rsidR="00AB1FED">
        <w:rPr>
          <w:rFonts w:ascii="Times New Roman" w:eastAsiaTheme="minorHAnsi" w:hAnsi="Times New Roman" w:cs="Times New Roman"/>
          <w:spacing w:val="15"/>
          <w:sz w:val="24"/>
          <w:szCs w:val="24"/>
        </w:rPr>
        <w:t>PD</w:t>
      </w:r>
      <w:r w:rsidR="00D476A5" w:rsidRPr="00D476A5">
        <w:rPr>
          <w:rFonts w:ascii="Times New Roman" w:eastAsiaTheme="minorHAnsi" w:hAnsi="Times New Roman" w:cs="Times New Roman"/>
          <w:spacing w:val="15"/>
          <w:sz w:val="24"/>
          <w:szCs w:val="24"/>
        </w:rPr>
        <w:t>.</w:t>
      </w:r>
      <w:r w:rsidR="00ED3E0D" w:rsidRPr="00ED3E0D">
        <w:t xml:space="preserve"> </w:t>
      </w:r>
      <w:r w:rsidR="00ED3E0D" w:rsidRPr="00ED3E0D">
        <w:rPr>
          <w:rFonts w:ascii="Times New Roman" w:eastAsiaTheme="minorHAnsi" w:hAnsi="Times New Roman" w:cs="Times New Roman"/>
          <w:spacing w:val="15"/>
          <w:sz w:val="24"/>
          <w:szCs w:val="24"/>
        </w:rPr>
        <w:t xml:space="preserve">In addition, the results show that the CNR of the </w:t>
      </w:r>
      <w:r w:rsidR="00ED3E0D">
        <w:rPr>
          <w:rFonts w:ascii="Times New Roman" w:eastAsiaTheme="minorHAnsi" w:hAnsi="Times New Roman" w:cs="Times New Roman"/>
          <w:spacing w:val="15"/>
          <w:sz w:val="24"/>
          <w:szCs w:val="24"/>
        </w:rPr>
        <w:t>SN</w:t>
      </w:r>
      <w:r w:rsidR="00ED3E0D" w:rsidRPr="00ED3E0D">
        <w:rPr>
          <w:rFonts w:ascii="Times New Roman" w:eastAsiaTheme="minorHAnsi" w:hAnsi="Times New Roman" w:cs="Times New Roman"/>
          <w:spacing w:val="15"/>
          <w:sz w:val="24"/>
          <w:szCs w:val="24"/>
        </w:rPr>
        <w:t xml:space="preserve"> is not directly related to the UPDRS </w:t>
      </w:r>
      <w:r w:rsidR="00ED3E0D" w:rsidRPr="00ED3E0D">
        <w:rPr>
          <w:rFonts w:ascii="Times New Roman" w:eastAsiaTheme="minorHAnsi" w:hAnsi="Times New Roman" w:cs="Times New Roman"/>
          <w:spacing w:val="15"/>
          <w:sz w:val="24"/>
          <w:szCs w:val="24"/>
        </w:rPr>
        <w:lastRenderedPageBreak/>
        <w:t>Part III motor symptom score, and some studies have also reached similar conclusions[25, 26]</w:t>
      </w:r>
      <w:r w:rsidR="00FF1BB8">
        <w:rPr>
          <w:rFonts w:ascii="Times New Roman" w:eastAsiaTheme="minorHAnsi" w:hAnsi="Times New Roman" w:cs="Times New Roman"/>
          <w:spacing w:val="15"/>
          <w:sz w:val="24"/>
          <w:szCs w:val="24"/>
        </w:rPr>
        <w:t>.</w:t>
      </w:r>
      <w:r w:rsidR="00ED3E0D" w:rsidRPr="00ED3E0D">
        <w:rPr>
          <w:rFonts w:ascii="Times New Roman" w:eastAsiaTheme="minorHAnsi" w:hAnsi="Times New Roman" w:cs="Times New Roman"/>
          <w:spacing w:val="15"/>
          <w:sz w:val="24"/>
          <w:szCs w:val="24"/>
        </w:rPr>
        <w:t xml:space="preserve"> </w:t>
      </w:r>
      <w:r w:rsidR="00FF1BB8">
        <w:rPr>
          <w:rFonts w:ascii="Times New Roman" w:eastAsiaTheme="minorHAnsi" w:hAnsi="Times New Roman" w:cs="Times New Roman"/>
          <w:spacing w:val="15"/>
          <w:sz w:val="24"/>
          <w:szCs w:val="24"/>
        </w:rPr>
        <w:t>This</w:t>
      </w:r>
      <w:r w:rsidR="00ED3E0D" w:rsidRPr="00ED3E0D">
        <w:rPr>
          <w:rFonts w:ascii="Times New Roman" w:eastAsiaTheme="minorHAnsi" w:hAnsi="Times New Roman" w:cs="Times New Roman"/>
          <w:spacing w:val="15"/>
          <w:sz w:val="24"/>
          <w:szCs w:val="24"/>
        </w:rPr>
        <w:t xml:space="preserve"> is obviously not consistent with the currently recognized etiological mechanism[2]</w:t>
      </w:r>
      <w:r w:rsidR="00FF1BB8">
        <w:rPr>
          <w:rFonts w:ascii="Times New Roman" w:eastAsiaTheme="minorHAnsi" w:hAnsi="Times New Roman" w:cs="Times New Roman"/>
          <w:spacing w:val="15"/>
          <w:sz w:val="24"/>
          <w:szCs w:val="24"/>
        </w:rPr>
        <w:t>, t</w:t>
      </w:r>
      <w:r w:rsidR="00ED3E0D" w:rsidRPr="00ED3E0D">
        <w:rPr>
          <w:rFonts w:ascii="Times New Roman" w:eastAsiaTheme="minorHAnsi" w:hAnsi="Times New Roman" w:cs="Times New Roman"/>
          <w:spacing w:val="15"/>
          <w:sz w:val="24"/>
          <w:szCs w:val="24"/>
        </w:rPr>
        <w:t>hat is, the motor symptoms of P</w:t>
      </w:r>
      <w:r w:rsidR="00107098">
        <w:rPr>
          <w:rFonts w:ascii="Times New Roman" w:eastAsiaTheme="minorHAnsi" w:hAnsi="Times New Roman" w:cs="Times New Roman"/>
          <w:spacing w:val="15"/>
          <w:sz w:val="24"/>
          <w:szCs w:val="24"/>
        </w:rPr>
        <w:t>D</w:t>
      </w:r>
      <w:r w:rsidR="00ED3E0D" w:rsidRPr="00ED3E0D">
        <w:rPr>
          <w:rFonts w:ascii="Times New Roman" w:eastAsiaTheme="minorHAnsi" w:hAnsi="Times New Roman" w:cs="Times New Roman"/>
          <w:spacing w:val="15"/>
          <w:sz w:val="24"/>
          <w:szCs w:val="24"/>
        </w:rPr>
        <w:t xml:space="preserve"> are caused by the depletion of the </w:t>
      </w:r>
      <w:r w:rsidR="00107098">
        <w:rPr>
          <w:rFonts w:ascii="Times New Roman" w:eastAsiaTheme="minorHAnsi" w:hAnsi="Times New Roman" w:cs="Times New Roman"/>
          <w:spacing w:val="15"/>
          <w:sz w:val="24"/>
          <w:szCs w:val="24"/>
        </w:rPr>
        <w:t>SN</w:t>
      </w:r>
      <w:r w:rsidR="00ED3E0D" w:rsidRPr="00ED3E0D">
        <w:rPr>
          <w:rFonts w:ascii="Times New Roman" w:eastAsiaTheme="minorHAnsi" w:hAnsi="Times New Roman" w:cs="Times New Roman"/>
          <w:spacing w:val="15"/>
          <w:sz w:val="24"/>
          <w:szCs w:val="24"/>
        </w:rPr>
        <w:t>-striatum dopaminergic system.</w:t>
      </w:r>
      <w:r w:rsidR="007460A5" w:rsidRPr="0001003C">
        <w:rPr>
          <w:rFonts w:ascii="Times New Roman" w:eastAsiaTheme="minorHAnsi" w:hAnsi="Times New Roman" w:cs="Times New Roman"/>
          <w:sz w:val="24"/>
          <w:szCs w:val="24"/>
        </w:rPr>
        <w:t xml:space="preserve"> </w:t>
      </w:r>
    </w:p>
    <w:p w14:paraId="40EA9BC3" w14:textId="3ED19D89" w:rsidR="00973693" w:rsidRPr="0001003C" w:rsidRDefault="00F70AC4" w:rsidP="0001003C">
      <w:pPr>
        <w:widowControl/>
        <w:spacing w:line="480" w:lineRule="auto"/>
        <w:rPr>
          <w:rFonts w:ascii="Times New Roman" w:eastAsiaTheme="minorHAnsi" w:hAnsi="Times New Roman" w:cs="Times New Roman"/>
          <w:spacing w:val="15"/>
          <w:sz w:val="24"/>
          <w:szCs w:val="24"/>
        </w:rPr>
      </w:pPr>
      <w:r>
        <w:rPr>
          <w:rFonts w:ascii="Times New Roman" w:eastAsiaTheme="minorHAnsi" w:hAnsi="Times New Roman" w:cs="Times New Roman"/>
          <w:spacing w:val="15"/>
          <w:sz w:val="24"/>
          <w:szCs w:val="24"/>
        </w:rPr>
        <w:t xml:space="preserve">  </w:t>
      </w:r>
      <w:r w:rsidR="00973693" w:rsidRPr="0001003C">
        <w:rPr>
          <w:rFonts w:ascii="Times New Roman" w:eastAsiaTheme="minorHAnsi" w:hAnsi="Times New Roman" w:cs="Times New Roman"/>
          <w:spacing w:val="15"/>
          <w:sz w:val="24"/>
          <w:szCs w:val="24"/>
        </w:rPr>
        <w:t>For this contradiction, it is not difficult to understand</w:t>
      </w:r>
      <w:r w:rsidR="00222650" w:rsidRPr="0001003C">
        <w:rPr>
          <w:rFonts w:ascii="Times New Roman" w:eastAsiaTheme="minorHAnsi" w:hAnsi="Times New Roman" w:cs="Times New Roman"/>
          <w:spacing w:val="15"/>
          <w:sz w:val="24"/>
          <w:szCs w:val="24"/>
        </w:rPr>
        <w:t xml:space="preserve"> as d</w:t>
      </w:r>
      <w:r w:rsidR="00973693" w:rsidRPr="0001003C">
        <w:rPr>
          <w:rFonts w:ascii="Times New Roman" w:eastAsiaTheme="minorHAnsi" w:hAnsi="Times New Roman" w:cs="Times New Roman"/>
          <w:spacing w:val="15"/>
          <w:sz w:val="24"/>
          <w:szCs w:val="24"/>
        </w:rPr>
        <w:t>uring the progression of P</w:t>
      </w:r>
      <w:r w:rsidR="00222650">
        <w:rPr>
          <w:rFonts w:ascii="Times New Roman" w:eastAsiaTheme="minorHAnsi" w:hAnsi="Times New Roman" w:cs="Times New Roman"/>
          <w:spacing w:val="15"/>
          <w:sz w:val="24"/>
          <w:szCs w:val="24"/>
        </w:rPr>
        <w:t>D</w:t>
      </w:r>
      <w:r w:rsidR="00973693" w:rsidRPr="0001003C">
        <w:rPr>
          <w:rFonts w:ascii="Times New Roman" w:eastAsiaTheme="minorHAnsi" w:hAnsi="Times New Roman" w:cs="Times New Roman"/>
          <w:spacing w:val="15"/>
          <w:sz w:val="24"/>
          <w:szCs w:val="24"/>
        </w:rPr>
        <w:t xml:space="preserve">, the brain has a variety of compensatory loop mechanisms for the apoptosis of dopaminergic neurons in the </w:t>
      </w:r>
      <w:r w:rsidR="00222650">
        <w:rPr>
          <w:rFonts w:ascii="Times New Roman" w:eastAsiaTheme="minorHAnsi" w:hAnsi="Times New Roman" w:cs="Times New Roman"/>
          <w:spacing w:val="15"/>
          <w:sz w:val="24"/>
          <w:szCs w:val="24"/>
        </w:rPr>
        <w:t>SN</w:t>
      </w:r>
      <w:r w:rsidR="00973693" w:rsidRPr="0001003C">
        <w:rPr>
          <w:rFonts w:ascii="Times New Roman" w:eastAsiaTheme="minorHAnsi" w:hAnsi="Times New Roman" w:cs="Times New Roman"/>
          <w:spacing w:val="15"/>
          <w:sz w:val="24"/>
          <w:szCs w:val="24"/>
        </w:rPr>
        <w:t xml:space="preserve"> compacta to supplement the depletion of presynaptic dopamine to slow down this apoptosis[27], such as </w:t>
      </w:r>
      <w:r w:rsidR="00F74E73">
        <w:rPr>
          <w:rFonts w:ascii="Times New Roman" w:eastAsiaTheme="minorHAnsi" w:hAnsi="Times New Roman" w:cs="Times New Roman"/>
          <w:spacing w:val="15"/>
          <w:sz w:val="24"/>
          <w:szCs w:val="24"/>
        </w:rPr>
        <w:t>i</w:t>
      </w:r>
      <w:r w:rsidR="00973693" w:rsidRPr="0001003C">
        <w:rPr>
          <w:rFonts w:ascii="Times New Roman" w:eastAsiaTheme="minorHAnsi" w:hAnsi="Times New Roman" w:cs="Times New Roman"/>
          <w:spacing w:val="15"/>
          <w:sz w:val="24"/>
          <w:szCs w:val="24"/>
        </w:rPr>
        <w:t xml:space="preserve">n the early stage of </w:t>
      </w:r>
      <w:r w:rsidR="00F74E73">
        <w:rPr>
          <w:rFonts w:ascii="Times New Roman" w:eastAsiaTheme="minorHAnsi" w:hAnsi="Times New Roman" w:cs="Times New Roman"/>
          <w:spacing w:val="15"/>
          <w:sz w:val="24"/>
          <w:szCs w:val="24"/>
        </w:rPr>
        <w:t>PD</w:t>
      </w:r>
      <w:r w:rsidR="00973693" w:rsidRPr="0001003C">
        <w:rPr>
          <w:rFonts w:ascii="Times New Roman" w:eastAsiaTheme="minorHAnsi" w:hAnsi="Times New Roman" w:cs="Times New Roman"/>
          <w:spacing w:val="15"/>
          <w:sz w:val="24"/>
          <w:szCs w:val="24"/>
        </w:rPr>
        <w:t xml:space="preserve">, as a neurotransmitter, NE can supplement DA to a certain extent[28]. This can also explain that the severity of motor symptoms is not directly determined by the loss of </w:t>
      </w:r>
      <w:r w:rsidR="007031D3">
        <w:rPr>
          <w:rFonts w:ascii="Times New Roman" w:eastAsiaTheme="minorHAnsi" w:hAnsi="Times New Roman" w:cs="Times New Roman"/>
          <w:spacing w:val="15"/>
          <w:sz w:val="24"/>
          <w:szCs w:val="24"/>
        </w:rPr>
        <w:t>DA</w:t>
      </w:r>
      <w:r w:rsidR="00973693" w:rsidRPr="0001003C">
        <w:rPr>
          <w:rFonts w:ascii="Times New Roman" w:eastAsiaTheme="minorHAnsi" w:hAnsi="Times New Roman" w:cs="Times New Roman"/>
          <w:spacing w:val="15"/>
          <w:sz w:val="24"/>
          <w:szCs w:val="24"/>
        </w:rPr>
        <w:t xml:space="preserve"> in the </w:t>
      </w:r>
      <w:r w:rsidR="006030C9">
        <w:rPr>
          <w:rFonts w:ascii="Times New Roman" w:eastAsiaTheme="minorHAnsi" w:hAnsi="Times New Roman" w:cs="Times New Roman"/>
          <w:spacing w:val="15"/>
          <w:sz w:val="24"/>
          <w:szCs w:val="24"/>
        </w:rPr>
        <w:t>SN</w:t>
      </w:r>
      <w:r w:rsidR="00973693" w:rsidRPr="0001003C">
        <w:rPr>
          <w:rFonts w:ascii="Times New Roman" w:eastAsiaTheme="minorHAnsi" w:hAnsi="Times New Roman" w:cs="Times New Roman"/>
          <w:spacing w:val="15"/>
          <w:sz w:val="24"/>
          <w:szCs w:val="24"/>
        </w:rPr>
        <w:t xml:space="preserve"> </w:t>
      </w:r>
      <w:r w:rsidR="00492308" w:rsidRPr="00222650">
        <w:rPr>
          <w:rFonts w:ascii="Times New Roman" w:eastAsiaTheme="minorHAnsi" w:hAnsi="Times New Roman" w:cs="Times New Roman"/>
          <w:spacing w:val="15"/>
          <w:sz w:val="24"/>
          <w:szCs w:val="24"/>
        </w:rPr>
        <w:t>compacta but</w:t>
      </w:r>
      <w:r w:rsidR="00973693" w:rsidRPr="0001003C">
        <w:rPr>
          <w:rFonts w:ascii="Times New Roman" w:eastAsiaTheme="minorHAnsi" w:hAnsi="Times New Roman" w:cs="Times New Roman"/>
          <w:spacing w:val="15"/>
          <w:sz w:val="24"/>
          <w:szCs w:val="24"/>
        </w:rPr>
        <w:t xml:space="preserve"> depends on the balance between the brain compensatory circuit and the loss of </w:t>
      </w:r>
      <w:r w:rsidR="001D5B72">
        <w:rPr>
          <w:rFonts w:ascii="Times New Roman" w:eastAsiaTheme="minorHAnsi" w:hAnsi="Times New Roman" w:cs="Times New Roman"/>
          <w:spacing w:val="15"/>
          <w:sz w:val="24"/>
          <w:szCs w:val="24"/>
        </w:rPr>
        <w:t>DA</w:t>
      </w:r>
      <w:r w:rsidR="00973693" w:rsidRPr="0001003C">
        <w:rPr>
          <w:rFonts w:ascii="Times New Roman" w:eastAsiaTheme="minorHAnsi" w:hAnsi="Times New Roman" w:cs="Times New Roman"/>
          <w:spacing w:val="15"/>
          <w:sz w:val="24"/>
          <w:szCs w:val="24"/>
        </w:rPr>
        <w:t xml:space="preserve"> in the </w:t>
      </w:r>
      <w:r w:rsidR="003D640E">
        <w:rPr>
          <w:rFonts w:ascii="Times New Roman" w:eastAsiaTheme="minorHAnsi" w:hAnsi="Times New Roman" w:cs="Times New Roman"/>
          <w:spacing w:val="15"/>
          <w:sz w:val="24"/>
          <w:szCs w:val="24"/>
        </w:rPr>
        <w:t>SN</w:t>
      </w:r>
      <w:r w:rsidR="00973693" w:rsidRPr="0001003C">
        <w:rPr>
          <w:rFonts w:ascii="Times New Roman" w:eastAsiaTheme="minorHAnsi" w:hAnsi="Times New Roman" w:cs="Times New Roman"/>
          <w:spacing w:val="15"/>
          <w:sz w:val="24"/>
          <w:szCs w:val="24"/>
        </w:rPr>
        <w:t>.</w:t>
      </w:r>
      <w:r w:rsidR="0044566C" w:rsidRPr="0044566C">
        <w:t xml:space="preserve"> </w:t>
      </w:r>
      <w:r w:rsidR="008F6A56" w:rsidRPr="008F6A56">
        <w:rPr>
          <w:rFonts w:ascii="Times New Roman" w:eastAsiaTheme="minorHAnsi" w:hAnsi="Times New Roman" w:cs="Times New Roman"/>
          <w:spacing w:val="15"/>
          <w:sz w:val="24"/>
          <w:szCs w:val="24"/>
        </w:rPr>
        <w:t xml:space="preserve">If this compensatory effect could complement for the function of lost dopamine enough in early PD, then patients show mild prodromal symptoms[29]. Only </w:t>
      </w:r>
      <w:r w:rsidR="003139F8">
        <w:rPr>
          <w:rFonts w:ascii="Times New Roman" w:eastAsiaTheme="minorHAnsi" w:hAnsi="Times New Roman" w:cs="Times New Roman"/>
          <w:spacing w:val="15"/>
          <w:sz w:val="24"/>
          <w:szCs w:val="24"/>
        </w:rPr>
        <w:t>in progressive stage when</w:t>
      </w:r>
      <w:r w:rsidR="008F6A56" w:rsidRPr="008F6A56">
        <w:rPr>
          <w:rFonts w:ascii="Times New Roman" w:eastAsiaTheme="minorHAnsi" w:hAnsi="Times New Roman" w:cs="Times New Roman"/>
          <w:spacing w:val="15"/>
          <w:sz w:val="24"/>
          <w:szCs w:val="24"/>
        </w:rPr>
        <w:t xml:space="preserve"> the loop mechanism </w:t>
      </w:r>
      <w:r w:rsidR="003139F8">
        <w:rPr>
          <w:rFonts w:ascii="Times New Roman" w:eastAsiaTheme="minorHAnsi" w:hAnsi="Times New Roman" w:cs="Times New Roman"/>
          <w:spacing w:val="15"/>
          <w:sz w:val="24"/>
          <w:szCs w:val="24"/>
        </w:rPr>
        <w:t>i</w:t>
      </w:r>
      <w:r w:rsidR="008F6A56" w:rsidRPr="008F6A56">
        <w:rPr>
          <w:rFonts w:ascii="Times New Roman" w:eastAsiaTheme="minorHAnsi" w:hAnsi="Times New Roman" w:cs="Times New Roman"/>
          <w:spacing w:val="15"/>
          <w:sz w:val="24"/>
          <w:szCs w:val="24"/>
        </w:rPr>
        <w:t>s decompensated</w:t>
      </w:r>
      <w:r w:rsidR="003139F8">
        <w:rPr>
          <w:rFonts w:ascii="Times New Roman" w:eastAsiaTheme="minorHAnsi" w:hAnsi="Times New Roman" w:cs="Times New Roman"/>
          <w:spacing w:val="15"/>
          <w:sz w:val="24"/>
          <w:szCs w:val="24"/>
        </w:rPr>
        <w:t xml:space="preserve">, </w:t>
      </w:r>
      <w:r w:rsidR="00711036">
        <w:rPr>
          <w:rFonts w:ascii="Times New Roman" w:eastAsiaTheme="minorHAnsi" w:hAnsi="Times New Roman" w:cs="Times New Roman"/>
          <w:spacing w:val="15"/>
          <w:sz w:val="24"/>
          <w:szCs w:val="24"/>
        </w:rPr>
        <w:t>patients start to experience</w:t>
      </w:r>
      <w:r w:rsidR="008F6A56" w:rsidRPr="008F6A56">
        <w:rPr>
          <w:rFonts w:ascii="Times New Roman" w:eastAsiaTheme="minorHAnsi" w:hAnsi="Times New Roman" w:cs="Times New Roman"/>
          <w:spacing w:val="15"/>
          <w:sz w:val="24"/>
          <w:szCs w:val="24"/>
        </w:rPr>
        <w:t xml:space="preserve"> severe motor symptoms. </w:t>
      </w:r>
      <w:r w:rsidR="0044566C" w:rsidRPr="0044566C">
        <w:rPr>
          <w:rFonts w:ascii="Times New Roman" w:eastAsiaTheme="minorHAnsi" w:hAnsi="Times New Roman" w:cs="Times New Roman"/>
          <w:spacing w:val="15"/>
          <w:sz w:val="24"/>
          <w:szCs w:val="24"/>
        </w:rPr>
        <w:t xml:space="preserve">Correspondingly, the previous problem is easily solved, that is, in the early stage of the disease, the </w:t>
      </w:r>
      <w:r w:rsidR="00711036">
        <w:rPr>
          <w:rFonts w:ascii="Times New Roman" w:eastAsiaTheme="minorHAnsi" w:hAnsi="Times New Roman" w:cs="Times New Roman"/>
          <w:spacing w:val="15"/>
          <w:sz w:val="24"/>
          <w:szCs w:val="24"/>
        </w:rPr>
        <w:t>SN</w:t>
      </w:r>
      <w:r w:rsidR="0044566C" w:rsidRPr="0044566C">
        <w:rPr>
          <w:rFonts w:ascii="Times New Roman" w:eastAsiaTheme="minorHAnsi" w:hAnsi="Times New Roman" w:cs="Times New Roman"/>
          <w:spacing w:val="15"/>
          <w:sz w:val="24"/>
          <w:szCs w:val="24"/>
        </w:rPr>
        <w:t xml:space="preserve"> nuclei on the non-dominant side may lose slowly due to the existence of a compensatory loop mechanism, while the dominant side maintains a high loss rate, which in turn leads to the loss of neuromelanin on both</w:t>
      </w:r>
      <w:r w:rsidR="005B5DE5">
        <w:rPr>
          <w:rFonts w:ascii="Times New Roman" w:eastAsiaTheme="minorHAnsi" w:hAnsi="Times New Roman" w:cs="Times New Roman"/>
          <w:spacing w:val="15"/>
          <w:sz w:val="24"/>
          <w:szCs w:val="24"/>
        </w:rPr>
        <w:t xml:space="preserve"> left and right</w:t>
      </w:r>
      <w:r w:rsidR="0044566C" w:rsidRPr="0044566C">
        <w:rPr>
          <w:rFonts w:ascii="Times New Roman" w:eastAsiaTheme="minorHAnsi" w:hAnsi="Times New Roman" w:cs="Times New Roman"/>
          <w:spacing w:val="15"/>
          <w:sz w:val="24"/>
          <w:szCs w:val="24"/>
        </w:rPr>
        <w:t xml:space="preserve"> side. The apoptosis rate of dopamine neurons in the cytoplasmic nuclei </w:t>
      </w:r>
      <w:r w:rsidR="00711036">
        <w:rPr>
          <w:rFonts w:ascii="Times New Roman" w:eastAsiaTheme="minorHAnsi" w:hAnsi="Times New Roman" w:cs="Times New Roman"/>
          <w:spacing w:val="15"/>
          <w:sz w:val="24"/>
          <w:szCs w:val="24"/>
        </w:rPr>
        <w:lastRenderedPageBreak/>
        <w:t>i</w:t>
      </w:r>
      <w:r w:rsidR="0044566C" w:rsidRPr="0044566C">
        <w:rPr>
          <w:rFonts w:ascii="Times New Roman" w:eastAsiaTheme="minorHAnsi" w:hAnsi="Times New Roman" w:cs="Times New Roman"/>
          <w:spacing w:val="15"/>
          <w:sz w:val="24"/>
          <w:szCs w:val="24"/>
        </w:rPr>
        <w:t xml:space="preserve">s not uniform, and </w:t>
      </w:r>
      <w:r w:rsidR="00EA7F05">
        <w:rPr>
          <w:rFonts w:ascii="Times New Roman" w:eastAsiaTheme="minorHAnsi" w:hAnsi="Times New Roman" w:cs="Times New Roman"/>
          <w:spacing w:val="15"/>
          <w:sz w:val="24"/>
          <w:szCs w:val="24"/>
        </w:rPr>
        <w:t xml:space="preserve">during </w:t>
      </w:r>
      <w:r w:rsidR="00DE5291">
        <w:rPr>
          <w:rFonts w:ascii="Times New Roman" w:eastAsiaTheme="minorHAnsi" w:hAnsi="Times New Roman" w:cs="Times New Roman"/>
          <w:spacing w:val="15"/>
          <w:sz w:val="24"/>
          <w:szCs w:val="24"/>
        </w:rPr>
        <w:t xml:space="preserve">the </w:t>
      </w:r>
      <w:r w:rsidR="00EA7F05">
        <w:rPr>
          <w:rFonts w:ascii="Times New Roman" w:eastAsiaTheme="minorHAnsi" w:hAnsi="Times New Roman" w:cs="Times New Roman"/>
          <w:spacing w:val="15"/>
          <w:sz w:val="24"/>
          <w:szCs w:val="24"/>
        </w:rPr>
        <w:t>decompensation period</w:t>
      </w:r>
      <w:r w:rsidR="0044566C" w:rsidRPr="0044566C">
        <w:rPr>
          <w:rFonts w:ascii="Times New Roman" w:eastAsiaTheme="minorHAnsi" w:hAnsi="Times New Roman" w:cs="Times New Roman"/>
          <w:spacing w:val="15"/>
          <w:sz w:val="24"/>
          <w:szCs w:val="24"/>
        </w:rPr>
        <w:t xml:space="preserve">, the asymmetry of neuromelanin </w:t>
      </w:r>
      <w:r w:rsidR="0093103E">
        <w:rPr>
          <w:rFonts w:ascii="Times New Roman" w:eastAsiaTheme="minorHAnsi" w:hAnsi="Times New Roman" w:cs="Times New Roman"/>
          <w:spacing w:val="15"/>
          <w:sz w:val="24"/>
          <w:szCs w:val="24"/>
        </w:rPr>
        <w:t xml:space="preserve">distribution appear </w:t>
      </w:r>
      <w:r w:rsidR="0044566C" w:rsidRPr="0044566C">
        <w:rPr>
          <w:rFonts w:ascii="Times New Roman" w:eastAsiaTheme="minorHAnsi" w:hAnsi="Times New Roman" w:cs="Times New Roman"/>
          <w:spacing w:val="15"/>
          <w:sz w:val="24"/>
          <w:szCs w:val="24"/>
        </w:rPr>
        <w:t xml:space="preserve">in both nuclei again. This also proves that the loss of neuromelanin in the </w:t>
      </w:r>
      <w:r w:rsidR="0044566C">
        <w:rPr>
          <w:rFonts w:ascii="Times New Roman" w:eastAsiaTheme="minorHAnsi" w:hAnsi="Times New Roman" w:cs="Times New Roman"/>
          <w:spacing w:val="15"/>
          <w:sz w:val="24"/>
          <w:szCs w:val="24"/>
        </w:rPr>
        <w:t>SNpc</w:t>
      </w:r>
      <w:r w:rsidR="0044566C" w:rsidRPr="0044566C">
        <w:rPr>
          <w:rFonts w:ascii="Times New Roman" w:eastAsiaTheme="minorHAnsi" w:hAnsi="Times New Roman" w:cs="Times New Roman"/>
          <w:spacing w:val="15"/>
          <w:sz w:val="24"/>
          <w:szCs w:val="24"/>
        </w:rPr>
        <w:t xml:space="preserve"> and the </w:t>
      </w:r>
      <w:r w:rsidR="0044566C">
        <w:rPr>
          <w:rFonts w:ascii="Times New Roman" w:eastAsiaTheme="minorHAnsi" w:hAnsi="Times New Roman" w:cs="Times New Roman"/>
          <w:spacing w:val="15"/>
          <w:sz w:val="24"/>
          <w:szCs w:val="24"/>
        </w:rPr>
        <w:t>LC</w:t>
      </w:r>
      <w:r w:rsidR="0044566C" w:rsidRPr="0044566C">
        <w:rPr>
          <w:rFonts w:ascii="Times New Roman" w:eastAsiaTheme="minorHAnsi" w:hAnsi="Times New Roman" w:cs="Times New Roman"/>
          <w:spacing w:val="15"/>
          <w:sz w:val="24"/>
          <w:szCs w:val="24"/>
        </w:rPr>
        <w:t xml:space="preserve"> is a continuous process, and other brain compensatory circuit mechanisms only play a supplementary role and affect the speed of </w:t>
      </w:r>
      <w:r w:rsidR="008A12D7" w:rsidRPr="0044566C">
        <w:rPr>
          <w:rFonts w:ascii="Times New Roman" w:eastAsiaTheme="minorHAnsi" w:hAnsi="Times New Roman" w:cs="Times New Roman"/>
          <w:spacing w:val="15"/>
          <w:sz w:val="24"/>
          <w:szCs w:val="24"/>
        </w:rPr>
        <w:t>loss but</w:t>
      </w:r>
      <w:r w:rsidR="0044566C" w:rsidRPr="0044566C">
        <w:rPr>
          <w:rFonts w:ascii="Times New Roman" w:eastAsiaTheme="minorHAnsi" w:hAnsi="Times New Roman" w:cs="Times New Roman"/>
          <w:spacing w:val="15"/>
          <w:sz w:val="24"/>
          <w:szCs w:val="24"/>
        </w:rPr>
        <w:t xml:space="preserve"> cannot reverse the loss process[30]. </w:t>
      </w:r>
      <w:r w:rsidR="004B6AB5">
        <w:rPr>
          <w:rFonts w:ascii="Times New Roman" w:eastAsiaTheme="minorHAnsi" w:hAnsi="Times New Roman" w:cs="Times New Roman"/>
          <w:spacing w:val="15"/>
          <w:sz w:val="24"/>
          <w:szCs w:val="24"/>
        </w:rPr>
        <w:t>M</w:t>
      </w:r>
      <w:r w:rsidR="007E7322">
        <w:rPr>
          <w:rFonts w:ascii="Times New Roman" w:eastAsiaTheme="minorHAnsi" w:hAnsi="Times New Roman" w:cs="Times New Roman"/>
          <w:spacing w:val="15"/>
          <w:sz w:val="24"/>
          <w:szCs w:val="24"/>
        </w:rPr>
        <w:t xml:space="preserve">ore research is needed to confirm specific </w:t>
      </w:r>
      <w:r w:rsidR="00583294">
        <w:rPr>
          <w:rFonts w:ascii="Times New Roman" w:eastAsiaTheme="minorHAnsi" w:hAnsi="Times New Roman" w:cs="Times New Roman"/>
          <w:spacing w:val="15"/>
          <w:sz w:val="24"/>
          <w:szCs w:val="24"/>
        </w:rPr>
        <w:t>underlying mechanis</w:t>
      </w:r>
      <w:r w:rsidR="00291B8D">
        <w:rPr>
          <w:rFonts w:ascii="Times New Roman" w:eastAsiaTheme="minorHAnsi" w:hAnsi="Times New Roman" w:cs="Times New Roman"/>
          <w:spacing w:val="15"/>
          <w:sz w:val="24"/>
          <w:szCs w:val="24"/>
        </w:rPr>
        <w:t>ms</w:t>
      </w:r>
      <w:r w:rsidR="00583294">
        <w:rPr>
          <w:rFonts w:ascii="Times New Roman" w:eastAsiaTheme="minorHAnsi" w:hAnsi="Times New Roman" w:cs="Times New Roman"/>
          <w:spacing w:val="15"/>
          <w:sz w:val="24"/>
          <w:szCs w:val="24"/>
        </w:rPr>
        <w:t>.</w:t>
      </w:r>
      <w:r w:rsidR="0044566C" w:rsidRPr="0044566C">
        <w:rPr>
          <w:rFonts w:ascii="Times New Roman" w:eastAsiaTheme="minorHAnsi" w:hAnsi="Times New Roman" w:cs="Times New Roman"/>
          <w:spacing w:val="15"/>
          <w:sz w:val="24"/>
          <w:szCs w:val="24"/>
        </w:rPr>
        <w:t xml:space="preserve"> </w:t>
      </w:r>
    </w:p>
    <w:p w14:paraId="280DE4D6" w14:textId="77777777" w:rsidR="004B6AB5" w:rsidRPr="0001003C" w:rsidRDefault="004B6AB5" w:rsidP="0001003C">
      <w:pPr>
        <w:widowControl/>
        <w:spacing w:line="480" w:lineRule="auto"/>
        <w:rPr>
          <w:rFonts w:eastAsiaTheme="minorHAnsi" w:cs="Arial"/>
          <w:color w:val="FF0000"/>
          <w:spacing w:val="15"/>
          <w:sz w:val="22"/>
        </w:rPr>
      </w:pPr>
    </w:p>
    <w:p w14:paraId="134C79A2" w14:textId="5958FF74" w:rsidR="004879DC" w:rsidRPr="00361B26" w:rsidRDefault="00F70AC4" w:rsidP="0001003C">
      <w:pPr>
        <w:widowControl/>
        <w:spacing w:line="480" w:lineRule="auto"/>
        <w:rPr>
          <w:rFonts w:eastAsiaTheme="minorHAnsi"/>
          <w:sz w:val="22"/>
        </w:rPr>
      </w:pPr>
      <w:r>
        <w:rPr>
          <w:rFonts w:ascii="Times New Roman" w:eastAsiaTheme="minorHAnsi" w:hAnsi="Times New Roman" w:cs="Times New Roman"/>
          <w:spacing w:val="15"/>
          <w:sz w:val="24"/>
          <w:szCs w:val="24"/>
        </w:rPr>
        <w:t xml:space="preserve">  </w:t>
      </w:r>
      <w:r w:rsidR="005D09EA" w:rsidRPr="0001003C">
        <w:rPr>
          <w:rFonts w:ascii="Times New Roman" w:eastAsiaTheme="minorHAnsi" w:hAnsi="Times New Roman" w:cs="Times New Roman"/>
          <w:spacing w:val="15"/>
          <w:sz w:val="24"/>
          <w:szCs w:val="24"/>
        </w:rPr>
        <w:t xml:space="preserve">The study also </w:t>
      </w:r>
      <w:r w:rsidR="001A3DA4" w:rsidRPr="0001003C">
        <w:rPr>
          <w:rFonts w:ascii="Times New Roman" w:eastAsiaTheme="minorHAnsi" w:hAnsi="Times New Roman" w:cs="Times New Roman"/>
          <w:spacing w:val="15"/>
          <w:sz w:val="24"/>
          <w:szCs w:val="24"/>
        </w:rPr>
        <w:t>foun</w:t>
      </w:r>
      <w:r w:rsidR="005D09EA" w:rsidRPr="0001003C">
        <w:rPr>
          <w:rFonts w:ascii="Times New Roman" w:eastAsiaTheme="minorHAnsi" w:hAnsi="Times New Roman" w:cs="Times New Roman"/>
          <w:spacing w:val="15"/>
          <w:sz w:val="24"/>
          <w:szCs w:val="24"/>
        </w:rPr>
        <w:t xml:space="preserve">d </w:t>
      </w:r>
      <w:r w:rsidR="00561683" w:rsidRPr="0001003C">
        <w:rPr>
          <w:rFonts w:ascii="Times New Roman" w:eastAsiaTheme="minorHAnsi" w:hAnsi="Times New Roman" w:cs="Times New Roman"/>
          <w:spacing w:val="15"/>
          <w:sz w:val="24"/>
          <w:szCs w:val="24"/>
        </w:rPr>
        <w:t>negative correlation</w:t>
      </w:r>
      <w:r w:rsidR="005B6150" w:rsidRPr="0001003C">
        <w:rPr>
          <w:rFonts w:ascii="Times New Roman" w:eastAsiaTheme="minorHAnsi" w:hAnsi="Times New Roman" w:cs="Times New Roman"/>
          <w:spacing w:val="15"/>
          <w:sz w:val="24"/>
          <w:szCs w:val="24"/>
        </w:rPr>
        <w:t>s</w:t>
      </w:r>
      <w:r w:rsidR="00561683" w:rsidRPr="0001003C">
        <w:rPr>
          <w:rFonts w:ascii="Times New Roman" w:eastAsiaTheme="minorHAnsi" w:hAnsi="Times New Roman" w:cs="Times New Roman"/>
          <w:spacing w:val="15"/>
          <w:sz w:val="24"/>
          <w:szCs w:val="24"/>
        </w:rPr>
        <w:t xml:space="preserve"> between CNR of LC and NMSS scores and the synchronous asymmetry loss of neuromelanin in bilateral n</w:t>
      </w:r>
      <w:r w:rsidR="000C484E" w:rsidRPr="0001003C">
        <w:rPr>
          <w:rFonts w:ascii="Times New Roman" w:eastAsiaTheme="minorHAnsi" w:hAnsi="Times New Roman" w:cs="Times New Roman"/>
          <w:spacing w:val="15"/>
          <w:sz w:val="24"/>
          <w:szCs w:val="24"/>
        </w:rPr>
        <w:t>uclei</w:t>
      </w:r>
      <w:r w:rsidR="005B6150" w:rsidRPr="0001003C">
        <w:rPr>
          <w:rFonts w:ascii="Times New Roman" w:eastAsiaTheme="minorHAnsi" w:hAnsi="Times New Roman" w:cs="Times New Roman"/>
          <w:spacing w:val="15"/>
          <w:sz w:val="24"/>
          <w:szCs w:val="24"/>
        </w:rPr>
        <w:t>,</w:t>
      </w:r>
      <w:r w:rsidR="00561683" w:rsidRPr="0001003C">
        <w:rPr>
          <w:rFonts w:ascii="Times New Roman" w:eastAsiaTheme="minorHAnsi" w:hAnsi="Times New Roman" w:cs="Times New Roman"/>
          <w:spacing w:val="15"/>
          <w:sz w:val="24"/>
          <w:szCs w:val="24"/>
        </w:rPr>
        <w:t xml:space="preserve"> </w:t>
      </w:r>
      <w:r w:rsidR="005B6150" w:rsidRPr="0001003C">
        <w:rPr>
          <w:rFonts w:ascii="Times New Roman" w:eastAsiaTheme="minorHAnsi" w:hAnsi="Times New Roman" w:cs="Times New Roman"/>
          <w:spacing w:val="15"/>
          <w:sz w:val="24"/>
          <w:szCs w:val="24"/>
        </w:rPr>
        <w:t xml:space="preserve">suggesting </w:t>
      </w:r>
      <w:r w:rsidR="00561683" w:rsidRPr="0001003C">
        <w:rPr>
          <w:rFonts w:ascii="Times New Roman" w:eastAsiaTheme="minorHAnsi" w:hAnsi="Times New Roman" w:cs="Times New Roman"/>
          <w:spacing w:val="15"/>
          <w:sz w:val="24"/>
          <w:szCs w:val="24"/>
        </w:rPr>
        <w:t xml:space="preserve">that the </w:t>
      </w:r>
      <w:r w:rsidR="00E11742" w:rsidRPr="0001003C">
        <w:rPr>
          <w:rFonts w:ascii="Times New Roman" w:eastAsiaTheme="minorHAnsi" w:hAnsi="Times New Roman" w:cs="Times New Roman"/>
          <w:spacing w:val="15"/>
          <w:sz w:val="24"/>
          <w:szCs w:val="24"/>
        </w:rPr>
        <w:t xml:space="preserve">speed of apoptosis of noradrenergic neurons </w:t>
      </w:r>
      <w:r w:rsidR="00561683" w:rsidRPr="0001003C">
        <w:rPr>
          <w:rFonts w:ascii="Times New Roman" w:eastAsiaTheme="minorHAnsi" w:hAnsi="Times New Roman" w:cs="Times New Roman"/>
          <w:spacing w:val="15"/>
          <w:sz w:val="24"/>
          <w:szCs w:val="24"/>
        </w:rPr>
        <w:t xml:space="preserve">in </w:t>
      </w:r>
      <w:r w:rsidR="000C484E" w:rsidRPr="0001003C">
        <w:rPr>
          <w:rFonts w:ascii="Times New Roman" w:eastAsiaTheme="minorHAnsi" w:hAnsi="Times New Roman" w:cs="Times New Roman"/>
          <w:spacing w:val="15"/>
          <w:sz w:val="24"/>
          <w:szCs w:val="24"/>
        </w:rPr>
        <w:t>LC</w:t>
      </w:r>
      <w:r w:rsidR="00561683" w:rsidRPr="0001003C">
        <w:rPr>
          <w:rFonts w:ascii="Times New Roman" w:eastAsiaTheme="minorHAnsi" w:hAnsi="Times New Roman" w:cs="Times New Roman"/>
          <w:spacing w:val="15"/>
          <w:sz w:val="24"/>
          <w:szCs w:val="24"/>
        </w:rPr>
        <w:t xml:space="preserve"> was not affected by other compensatory mechanisms</w:t>
      </w:r>
      <w:r w:rsidR="00FB4B28" w:rsidRPr="0001003C">
        <w:rPr>
          <w:rFonts w:ascii="Times New Roman" w:eastAsiaTheme="minorHAnsi" w:hAnsi="Times New Roman" w:cs="Times New Roman"/>
          <w:spacing w:val="15"/>
          <w:sz w:val="24"/>
          <w:szCs w:val="24"/>
        </w:rPr>
        <w:t xml:space="preserve">. This </w:t>
      </w:r>
      <w:r w:rsidR="004D0B65" w:rsidRPr="0001003C">
        <w:rPr>
          <w:rFonts w:ascii="Times New Roman" w:eastAsiaTheme="minorHAnsi" w:hAnsi="Times New Roman" w:cs="Times New Roman"/>
          <w:spacing w:val="15"/>
          <w:sz w:val="24"/>
          <w:szCs w:val="24"/>
        </w:rPr>
        <w:t xml:space="preserve">indicates </w:t>
      </w:r>
      <w:r w:rsidR="00E11742" w:rsidRPr="0001003C">
        <w:rPr>
          <w:rFonts w:ascii="Times New Roman" w:eastAsiaTheme="minorHAnsi" w:hAnsi="Times New Roman" w:cs="Times New Roman"/>
          <w:spacing w:val="15"/>
          <w:sz w:val="24"/>
          <w:szCs w:val="24"/>
        </w:rPr>
        <w:t xml:space="preserve">that in the early stage of </w:t>
      </w:r>
      <w:r w:rsidR="007043A5" w:rsidRPr="0001003C">
        <w:rPr>
          <w:rFonts w:ascii="Times New Roman" w:eastAsiaTheme="minorHAnsi" w:hAnsi="Times New Roman" w:cs="Times New Roman"/>
          <w:spacing w:val="15"/>
          <w:sz w:val="24"/>
          <w:szCs w:val="24"/>
        </w:rPr>
        <w:t>PD</w:t>
      </w:r>
      <w:r w:rsidR="00E11742" w:rsidRPr="0001003C">
        <w:rPr>
          <w:rFonts w:ascii="Times New Roman" w:eastAsiaTheme="minorHAnsi" w:hAnsi="Times New Roman" w:cs="Times New Roman"/>
          <w:spacing w:val="15"/>
          <w:sz w:val="24"/>
          <w:szCs w:val="24"/>
        </w:rPr>
        <w:t xml:space="preserve">, when apoptosis </w:t>
      </w:r>
      <w:r w:rsidR="006208AA" w:rsidRPr="0001003C">
        <w:rPr>
          <w:rFonts w:ascii="Times New Roman" w:eastAsiaTheme="minorHAnsi" w:hAnsi="Times New Roman" w:cs="Times New Roman"/>
          <w:spacing w:val="15"/>
          <w:sz w:val="24"/>
          <w:szCs w:val="24"/>
        </w:rPr>
        <w:t>occurs</w:t>
      </w:r>
      <w:r w:rsidR="00E11742" w:rsidRPr="0001003C">
        <w:rPr>
          <w:rFonts w:ascii="Times New Roman" w:eastAsiaTheme="minorHAnsi" w:hAnsi="Times New Roman" w:cs="Times New Roman"/>
          <w:spacing w:val="15"/>
          <w:sz w:val="24"/>
          <w:szCs w:val="24"/>
        </w:rPr>
        <w:t xml:space="preserve"> in NE neurons </w:t>
      </w:r>
      <w:r w:rsidR="00A47C78" w:rsidRPr="0001003C">
        <w:rPr>
          <w:rFonts w:ascii="Times New Roman" w:eastAsiaTheme="minorHAnsi" w:hAnsi="Times New Roman" w:cs="Times New Roman"/>
          <w:spacing w:val="15"/>
          <w:sz w:val="24"/>
          <w:szCs w:val="24"/>
        </w:rPr>
        <w:t xml:space="preserve">of </w:t>
      </w:r>
      <w:r w:rsidR="007043A5" w:rsidRPr="0001003C">
        <w:rPr>
          <w:rFonts w:ascii="Times New Roman" w:eastAsiaTheme="minorHAnsi" w:hAnsi="Times New Roman" w:cs="Times New Roman"/>
          <w:spacing w:val="15"/>
          <w:sz w:val="24"/>
          <w:szCs w:val="24"/>
        </w:rPr>
        <w:t xml:space="preserve">the </w:t>
      </w:r>
      <w:r w:rsidR="00A47C78" w:rsidRPr="0001003C">
        <w:rPr>
          <w:rFonts w:ascii="Times New Roman" w:eastAsiaTheme="minorHAnsi" w:hAnsi="Times New Roman" w:cs="Times New Roman"/>
          <w:spacing w:val="15"/>
          <w:sz w:val="24"/>
          <w:szCs w:val="24"/>
        </w:rPr>
        <w:t>LC</w:t>
      </w:r>
      <w:r w:rsidR="00E11742" w:rsidRPr="0001003C">
        <w:rPr>
          <w:rFonts w:ascii="Times New Roman" w:eastAsiaTheme="minorHAnsi" w:hAnsi="Times New Roman" w:cs="Times New Roman"/>
          <w:spacing w:val="15"/>
          <w:sz w:val="24"/>
          <w:szCs w:val="24"/>
        </w:rPr>
        <w:t xml:space="preserve">, patients </w:t>
      </w:r>
      <w:r w:rsidR="00FF4D5F" w:rsidRPr="0001003C">
        <w:rPr>
          <w:rFonts w:ascii="Times New Roman" w:eastAsiaTheme="minorHAnsi" w:hAnsi="Times New Roman" w:cs="Times New Roman"/>
          <w:spacing w:val="15"/>
          <w:sz w:val="24"/>
          <w:szCs w:val="24"/>
        </w:rPr>
        <w:t>exper</w:t>
      </w:r>
      <w:r w:rsidR="0082618D" w:rsidRPr="0001003C">
        <w:rPr>
          <w:rFonts w:ascii="Times New Roman" w:eastAsiaTheme="minorHAnsi" w:hAnsi="Times New Roman" w:cs="Times New Roman"/>
          <w:spacing w:val="15"/>
          <w:sz w:val="24"/>
          <w:szCs w:val="24"/>
        </w:rPr>
        <w:t>ie</w:t>
      </w:r>
      <w:r w:rsidR="00FF4D5F" w:rsidRPr="0001003C">
        <w:rPr>
          <w:rFonts w:ascii="Times New Roman" w:eastAsiaTheme="minorHAnsi" w:hAnsi="Times New Roman" w:cs="Times New Roman"/>
          <w:spacing w:val="15"/>
          <w:sz w:val="24"/>
          <w:szCs w:val="24"/>
        </w:rPr>
        <w:t xml:space="preserve">nce </w:t>
      </w:r>
      <w:r w:rsidR="00E11742" w:rsidRPr="0001003C">
        <w:rPr>
          <w:rFonts w:ascii="Times New Roman" w:eastAsiaTheme="minorHAnsi" w:hAnsi="Times New Roman" w:cs="Times New Roman"/>
          <w:spacing w:val="15"/>
          <w:sz w:val="24"/>
          <w:szCs w:val="24"/>
        </w:rPr>
        <w:t>a series of symptoms of norepinephrine system disorders, such as</w:t>
      </w:r>
      <w:r w:rsidR="000C56C1" w:rsidRPr="0001003C">
        <w:rPr>
          <w:rFonts w:ascii="Times New Roman" w:eastAsiaTheme="minorHAnsi" w:hAnsi="Times New Roman" w:cs="Times New Roman"/>
          <w:spacing w:val="15"/>
          <w:sz w:val="24"/>
          <w:szCs w:val="24"/>
        </w:rPr>
        <w:t xml:space="preserve"> hyposmia</w:t>
      </w:r>
      <w:r w:rsidR="00E11742" w:rsidRPr="0001003C">
        <w:rPr>
          <w:rFonts w:ascii="Times New Roman" w:eastAsiaTheme="minorHAnsi" w:hAnsi="Times New Roman" w:cs="Times New Roman"/>
          <w:spacing w:val="15"/>
          <w:sz w:val="24"/>
          <w:szCs w:val="24"/>
        </w:rPr>
        <w:t xml:space="preserve">, </w:t>
      </w:r>
      <w:r w:rsidR="00EB5815">
        <w:rPr>
          <w:rFonts w:ascii="Times New Roman" w:eastAsiaTheme="minorHAnsi" w:hAnsi="Times New Roman" w:cs="Times New Roman"/>
          <w:spacing w:val="15"/>
          <w:sz w:val="24"/>
          <w:szCs w:val="24"/>
        </w:rPr>
        <w:t xml:space="preserve">repaid eye movement </w:t>
      </w:r>
      <w:r w:rsidR="00E11742" w:rsidRPr="0001003C">
        <w:rPr>
          <w:rFonts w:ascii="Times New Roman" w:eastAsiaTheme="minorHAnsi" w:hAnsi="Times New Roman" w:cs="Times New Roman"/>
          <w:spacing w:val="15"/>
          <w:sz w:val="24"/>
          <w:szCs w:val="24"/>
        </w:rPr>
        <w:t xml:space="preserve">sleep </w:t>
      </w:r>
      <w:r w:rsidR="00EB5815">
        <w:rPr>
          <w:rFonts w:ascii="Times New Roman" w:eastAsiaTheme="minorHAnsi" w:hAnsi="Times New Roman" w:cs="Times New Roman"/>
          <w:spacing w:val="15"/>
          <w:sz w:val="24"/>
          <w:szCs w:val="24"/>
        </w:rPr>
        <w:t xml:space="preserve">behaviour </w:t>
      </w:r>
      <w:r w:rsidR="00E11742" w:rsidRPr="0001003C">
        <w:rPr>
          <w:rFonts w:ascii="Times New Roman" w:eastAsiaTheme="minorHAnsi" w:hAnsi="Times New Roman" w:cs="Times New Roman"/>
          <w:spacing w:val="15"/>
          <w:sz w:val="24"/>
          <w:szCs w:val="24"/>
        </w:rPr>
        <w:t>disorders</w:t>
      </w:r>
      <w:r w:rsidR="00EB5815">
        <w:rPr>
          <w:rFonts w:ascii="Times New Roman" w:eastAsiaTheme="minorHAnsi" w:hAnsi="Times New Roman" w:cs="Times New Roman"/>
          <w:spacing w:val="15"/>
          <w:sz w:val="24"/>
          <w:szCs w:val="24"/>
        </w:rPr>
        <w:t xml:space="preserve"> (RBD)</w:t>
      </w:r>
      <w:r w:rsidR="00E54DC6">
        <w:rPr>
          <w:rFonts w:ascii="Times New Roman" w:eastAsiaTheme="minorHAnsi" w:hAnsi="Times New Roman" w:cs="Times New Roman"/>
          <w:spacing w:val="15"/>
          <w:sz w:val="24"/>
          <w:szCs w:val="24"/>
        </w:rPr>
        <w:t xml:space="preserve"> </w:t>
      </w:r>
      <w:r w:rsidR="002E642C">
        <w:rPr>
          <w:rFonts w:ascii="Times New Roman" w:eastAsiaTheme="minorHAnsi" w:hAnsi="Times New Roman" w:cs="Times New Roman"/>
          <w:spacing w:val="15"/>
          <w:sz w:val="24"/>
          <w:szCs w:val="24"/>
        </w:rPr>
        <w:t>[31]</w:t>
      </w:r>
      <w:r w:rsidR="00E11742" w:rsidRPr="0001003C">
        <w:rPr>
          <w:rFonts w:ascii="Times New Roman" w:eastAsiaTheme="minorHAnsi" w:hAnsi="Times New Roman" w:cs="Times New Roman"/>
          <w:spacing w:val="15"/>
          <w:sz w:val="24"/>
          <w:szCs w:val="24"/>
        </w:rPr>
        <w:t xml:space="preserve">. </w:t>
      </w:r>
      <w:r w:rsidR="0082618D" w:rsidRPr="0001003C">
        <w:rPr>
          <w:rFonts w:ascii="Times New Roman" w:eastAsiaTheme="minorHAnsi" w:hAnsi="Times New Roman" w:cs="Times New Roman"/>
          <w:spacing w:val="15"/>
          <w:sz w:val="22"/>
        </w:rPr>
        <w:t xml:space="preserve">However, </w:t>
      </w:r>
      <w:r w:rsidR="007C4197" w:rsidRPr="007C4197">
        <w:rPr>
          <w:rFonts w:ascii="Times New Roman" w:eastAsiaTheme="minorHAnsi" w:hAnsi="Times New Roman" w:cs="Times New Roman"/>
          <w:spacing w:val="15"/>
          <w:sz w:val="22"/>
        </w:rPr>
        <w:t xml:space="preserve">LC degeneration </w:t>
      </w:r>
      <w:r w:rsidR="007C4197">
        <w:rPr>
          <w:rFonts w:ascii="Times New Roman" w:eastAsiaTheme="minorHAnsi" w:hAnsi="Times New Roman" w:cs="Times New Roman"/>
          <w:spacing w:val="15"/>
          <w:sz w:val="22"/>
        </w:rPr>
        <w:t xml:space="preserve">is </w:t>
      </w:r>
      <w:r w:rsidR="0082618D" w:rsidRPr="0001003C">
        <w:rPr>
          <w:rFonts w:ascii="Times New Roman" w:eastAsiaTheme="minorHAnsi" w:hAnsi="Times New Roman" w:cs="Times New Roman"/>
          <w:spacing w:val="15"/>
          <w:sz w:val="22"/>
        </w:rPr>
        <w:t xml:space="preserve">not </w:t>
      </w:r>
      <w:r w:rsidR="007C4197">
        <w:rPr>
          <w:rFonts w:ascii="Times New Roman" w:eastAsiaTheme="minorHAnsi" w:hAnsi="Times New Roman" w:cs="Times New Roman"/>
          <w:spacing w:val="15"/>
          <w:sz w:val="22"/>
        </w:rPr>
        <w:t xml:space="preserve">seen in </w:t>
      </w:r>
      <w:r w:rsidR="0082618D" w:rsidRPr="0001003C">
        <w:rPr>
          <w:rFonts w:ascii="Times New Roman" w:eastAsiaTheme="minorHAnsi" w:hAnsi="Times New Roman" w:cs="Times New Roman"/>
          <w:spacing w:val="15"/>
          <w:sz w:val="22"/>
        </w:rPr>
        <w:t>all patients with P</w:t>
      </w:r>
      <w:r w:rsidR="006208AA">
        <w:rPr>
          <w:rFonts w:ascii="Times New Roman" w:eastAsiaTheme="minorHAnsi" w:hAnsi="Times New Roman" w:cs="Times New Roman"/>
          <w:spacing w:val="15"/>
          <w:sz w:val="22"/>
        </w:rPr>
        <w:t>D</w:t>
      </w:r>
      <w:r w:rsidR="0082618D" w:rsidRPr="0001003C">
        <w:rPr>
          <w:rFonts w:ascii="Times New Roman" w:eastAsiaTheme="minorHAnsi" w:hAnsi="Times New Roman" w:cs="Times New Roman"/>
          <w:spacing w:val="15"/>
          <w:sz w:val="22"/>
        </w:rPr>
        <w:t xml:space="preserve">, </w:t>
      </w:r>
      <w:r w:rsidR="00E60C5E">
        <w:rPr>
          <w:rFonts w:ascii="Times New Roman" w:eastAsiaTheme="minorHAnsi" w:hAnsi="Times New Roman" w:cs="Times New Roman"/>
          <w:spacing w:val="15"/>
          <w:sz w:val="22"/>
        </w:rPr>
        <w:t>but</w:t>
      </w:r>
      <w:r w:rsidR="004A1E04">
        <w:rPr>
          <w:rFonts w:ascii="Times New Roman" w:eastAsiaTheme="minorHAnsi" w:hAnsi="Times New Roman" w:cs="Times New Roman"/>
          <w:spacing w:val="15"/>
          <w:sz w:val="22"/>
        </w:rPr>
        <w:t xml:space="preserve"> </w:t>
      </w:r>
      <w:r w:rsidR="0082618D" w:rsidRPr="0001003C">
        <w:rPr>
          <w:rFonts w:ascii="Times New Roman" w:eastAsiaTheme="minorHAnsi" w:hAnsi="Times New Roman" w:cs="Times New Roman"/>
          <w:spacing w:val="15"/>
          <w:sz w:val="22"/>
        </w:rPr>
        <w:t xml:space="preserve">more common in patients with severe dementia[32], which </w:t>
      </w:r>
      <w:r w:rsidR="005A49B3">
        <w:rPr>
          <w:rFonts w:ascii="Times New Roman" w:eastAsiaTheme="minorHAnsi" w:hAnsi="Times New Roman" w:cs="Times New Roman"/>
          <w:spacing w:val="15"/>
          <w:sz w:val="22"/>
        </w:rPr>
        <w:t>is shown in</w:t>
      </w:r>
      <w:r w:rsidR="0082618D" w:rsidRPr="0001003C">
        <w:rPr>
          <w:rFonts w:ascii="Times New Roman" w:eastAsiaTheme="minorHAnsi" w:hAnsi="Times New Roman" w:cs="Times New Roman"/>
          <w:spacing w:val="15"/>
          <w:sz w:val="22"/>
        </w:rPr>
        <w:t xml:space="preserve"> this study, that is, the specificity and sensitivity of ROC of the LC in early stage PD patients </w:t>
      </w:r>
      <w:r w:rsidR="00C039FE">
        <w:rPr>
          <w:rFonts w:ascii="Times New Roman" w:eastAsiaTheme="minorHAnsi" w:hAnsi="Times New Roman" w:cs="Times New Roman"/>
          <w:spacing w:val="15"/>
          <w:sz w:val="22"/>
        </w:rPr>
        <w:t>are</w:t>
      </w:r>
      <w:r w:rsidR="0082618D" w:rsidRPr="0001003C">
        <w:rPr>
          <w:rFonts w:ascii="Times New Roman" w:eastAsiaTheme="minorHAnsi" w:hAnsi="Times New Roman" w:cs="Times New Roman"/>
          <w:spacing w:val="15"/>
          <w:sz w:val="22"/>
        </w:rPr>
        <w:t xml:space="preserve"> 66.46% and 67.12%</w:t>
      </w:r>
      <w:r w:rsidR="00C039FE">
        <w:rPr>
          <w:rFonts w:ascii="Times New Roman" w:eastAsiaTheme="minorHAnsi" w:hAnsi="Times New Roman" w:cs="Times New Roman"/>
          <w:spacing w:val="15"/>
          <w:sz w:val="22"/>
        </w:rPr>
        <w:t xml:space="preserve"> whereas in </w:t>
      </w:r>
      <w:r w:rsidR="00662926">
        <w:rPr>
          <w:rFonts w:ascii="Times New Roman" w:eastAsiaTheme="minorHAnsi" w:hAnsi="Times New Roman" w:cs="Times New Roman"/>
          <w:spacing w:val="15"/>
          <w:sz w:val="22"/>
        </w:rPr>
        <w:t>progressive stage are</w:t>
      </w:r>
      <w:r w:rsidR="00524099">
        <w:rPr>
          <w:rFonts w:ascii="Times New Roman" w:eastAsiaTheme="minorHAnsi" w:hAnsi="Times New Roman" w:cs="Times New Roman"/>
          <w:spacing w:val="15"/>
          <w:sz w:val="22"/>
        </w:rPr>
        <w:t xml:space="preserve"> </w:t>
      </w:r>
      <w:r w:rsidR="00A5064D" w:rsidRPr="0001003C">
        <w:rPr>
          <w:rFonts w:ascii="Times New Roman" w:eastAsiaTheme="minorHAnsi" w:hAnsi="Times New Roman" w:cs="Times New Roman"/>
          <w:sz w:val="24"/>
          <w:szCs w:val="24"/>
        </w:rPr>
        <w:t xml:space="preserve">90.11% and 70.84%, indicating that </w:t>
      </w:r>
      <w:r w:rsidR="00524099" w:rsidRPr="0001003C">
        <w:rPr>
          <w:rFonts w:ascii="Times New Roman" w:eastAsiaTheme="minorHAnsi" w:hAnsi="Times New Roman" w:cs="Times New Roman"/>
          <w:sz w:val="24"/>
          <w:szCs w:val="24"/>
        </w:rPr>
        <w:t>the LC</w:t>
      </w:r>
      <w:r w:rsidR="00A5064D" w:rsidRPr="0001003C">
        <w:rPr>
          <w:rFonts w:ascii="Times New Roman" w:eastAsiaTheme="minorHAnsi" w:hAnsi="Times New Roman" w:cs="Times New Roman"/>
          <w:sz w:val="24"/>
          <w:szCs w:val="24"/>
        </w:rPr>
        <w:t xml:space="preserve"> had a higher specificity in evaluating </w:t>
      </w:r>
      <w:r w:rsidR="00524099" w:rsidRPr="0001003C">
        <w:rPr>
          <w:rFonts w:ascii="Times New Roman" w:eastAsiaTheme="minorHAnsi" w:hAnsi="Times New Roman" w:cs="Times New Roman"/>
          <w:sz w:val="24"/>
          <w:szCs w:val="24"/>
        </w:rPr>
        <w:t>progressive</w:t>
      </w:r>
      <w:r w:rsidR="00A5064D" w:rsidRPr="0001003C">
        <w:rPr>
          <w:rFonts w:ascii="Times New Roman" w:eastAsiaTheme="minorHAnsi" w:hAnsi="Times New Roman" w:cs="Times New Roman"/>
          <w:sz w:val="24"/>
          <w:szCs w:val="24"/>
        </w:rPr>
        <w:t xml:space="preserve"> P</w:t>
      </w:r>
      <w:r w:rsidR="00524099" w:rsidRPr="0001003C">
        <w:rPr>
          <w:rFonts w:ascii="Times New Roman" w:eastAsiaTheme="minorHAnsi" w:hAnsi="Times New Roman" w:cs="Times New Roman"/>
          <w:sz w:val="24"/>
          <w:szCs w:val="24"/>
        </w:rPr>
        <w:t>D</w:t>
      </w:r>
      <w:r w:rsidR="00F93589" w:rsidRPr="0001003C">
        <w:rPr>
          <w:rFonts w:ascii="Times New Roman" w:eastAsiaTheme="minorHAnsi" w:hAnsi="Times New Roman" w:cs="Times New Roman"/>
          <w:sz w:val="24"/>
          <w:szCs w:val="24"/>
        </w:rPr>
        <w:fldChar w:fldCharType="begin">
          <w:fldData xml:space="preserve">PEVuZE5vdGU+PENpdGU+PEF1dGhvcj5XYW5nPC9BdXRob3I+PFllYXI+MjAyMTwvWWVhcj48UmVj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</w:fldData>
        </w:fldChar>
      </w:r>
      <w:r w:rsidR="00F93589" w:rsidRPr="0001003C">
        <w:rPr>
          <w:rFonts w:ascii="Times New Roman" w:eastAsiaTheme="minorHAnsi" w:hAnsi="Times New Roman" w:cs="Times New Roman"/>
          <w:sz w:val="24"/>
          <w:szCs w:val="24"/>
        </w:rPr>
        <w:instrText xml:space="preserve"> ADDIN EN.CITE </w:instrText>
      </w:r>
      <w:r w:rsidR="00F93589" w:rsidRPr="0001003C">
        <w:rPr>
          <w:rFonts w:ascii="Times New Roman" w:eastAsiaTheme="minorHAnsi" w:hAnsi="Times New Roman" w:cs="Times New Roman"/>
          <w:sz w:val="24"/>
          <w:szCs w:val="24"/>
        </w:rPr>
        <w:fldChar w:fldCharType="begin">
          <w:fldData xml:space="preserve">PEVuZE5vdGU+PENpdGU+PEF1dGhvcj5XYW5nPC9BdXRob3I+PFllYXI+MjAyMTwvWWVhcj48UmVj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</w:fldData>
        </w:fldChar>
      </w:r>
      <w:r w:rsidR="00F93589" w:rsidRPr="0001003C">
        <w:rPr>
          <w:rFonts w:ascii="Times New Roman" w:eastAsiaTheme="minorHAnsi" w:hAnsi="Times New Roman" w:cs="Times New Roman"/>
          <w:sz w:val="24"/>
          <w:szCs w:val="24"/>
        </w:rPr>
        <w:instrText xml:space="preserve"> ADDIN EN.CITE.DATA </w:instrText>
      </w:r>
      <w:r w:rsidR="00F93589" w:rsidRPr="0001003C">
        <w:rPr>
          <w:rFonts w:ascii="Times New Roman" w:eastAsiaTheme="minorHAnsi" w:hAnsi="Times New Roman" w:cs="Times New Roman"/>
          <w:sz w:val="24"/>
          <w:szCs w:val="24"/>
        </w:rPr>
      </w:r>
      <w:r w:rsidR="00F93589" w:rsidRPr="0001003C">
        <w:rPr>
          <w:rFonts w:ascii="Times New Roman" w:eastAsiaTheme="minorHAnsi" w:hAnsi="Times New Roman" w:cs="Times New Roman"/>
          <w:sz w:val="24"/>
          <w:szCs w:val="24"/>
        </w:rPr>
        <w:fldChar w:fldCharType="end"/>
      </w:r>
      <w:r w:rsidR="00F93589" w:rsidRPr="0001003C">
        <w:rPr>
          <w:rFonts w:ascii="Times New Roman" w:eastAsiaTheme="minorHAnsi" w:hAnsi="Times New Roman" w:cs="Times New Roman"/>
          <w:sz w:val="24"/>
          <w:szCs w:val="24"/>
        </w:rPr>
      </w:r>
      <w:r w:rsidR="00F93589"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[33]</w:t>
      </w:r>
      <w:r w:rsidR="00F93589" w:rsidRPr="0001003C">
        <w:rPr>
          <w:rFonts w:ascii="Times New Roman" w:eastAsiaTheme="minorHAnsi" w:hAnsi="Times New Roman" w:cs="Times New Roman"/>
          <w:sz w:val="24"/>
          <w:szCs w:val="24"/>
        </w:rPr>
        <w:fldChar w:fldCharType="end"/>
      </w:r>
      <w:r w:rsidR="00A5064D" w:rsidRPr="0001003C">
        <w:rPr>
          <w:rFonts w:ascii="Times New Roman" w:eastAsiaTheme="minorHAnsi" w:hAnsi="Times New Roman" w:cs="Times New Roman"/>
          <w:sz w:val="24"/>
          <w:szCs w:val="24"/>
        </w:rPr>
        <w:t>.</w:t>
      </w:r>
      <w:r w:rsidR="002D67ED" w:rsidRPr="0001003C">
        <w:rPr>
          <w:rFonts w:ascii="Times New Roman" w:eastAsiaTheme="minorHAnsi" w:hAnsi="Times New Roman" w:cs="Times New Roman"/>
          <w:sz w:val="24"/>
          <w:szCs w:val="24"/>
        </w:rPr>
        <w:t xml:space="preserve"> </w:t>
      </w:r>
      <w:r w:rsidR="00AC6F13" w:rsidRPr="0001003C">
        <w:rPr>
          <w:rFonts w:ascii="Times New Roman" w:eastAsiaTheme="minorHAnsi" w:hAnsi="Times New Roman" w:cs="Times New Roman"/>
          <w:sz w:val="24"/>
          <w:szCs w:val="24"/>
        </w:rPr>
        <w:t>It is known from</w:t>
      </w:r>
      <w:r w:rsidR="002D67ED" w:rsidRPr="0001003C">
        <w:rPr>
          <w:rFonts w:ascii="Times New Roman" w:eastAsiaTheme="minorHAnsi" w:hAnsi="Times New Roman" w:cs="Times New Roman"/>
          <w:sz w:val="24"/>
          <w:szCs w:val="24"/>
        </w:rPr>
        <w:t xml:space="preserve"> histopathological </w:t>
      </w:r>
      <w:r w:rsidR="00AC6F13" w:rsidRPr="0001003C">
        <w:rPr>
          <w:rFonts w:ascii="Times New Roman" w:eastAsiaTheme="minorHAnsi" w:hAnsi="Times New Roman" w:cs="Times New Roman"/>
          <w:sz w:val="24"/>
          <w:szCs w:val="24"/>
        </w:rPr>
        <w:t xml:space="preserve">evidence </w:t>
      </w:r>
      <w:r w:rsidR="002D67ED" w:rsidRPr="0001003C">
        <w:rPr>
          <w:rFonts w:ascii="Times New Roman" w:eastAsiaTheme="minorHAnsi" w:hAnsi="Times New Roman" w:cs="Times New Roman"/>
          <w:sz w:val="24"/>
          <w:szCs w:val="24"/>
        </w:rPr>
        <w:t>that Lewy</w:t>
      </w:r>
      <w:r w:rsidR="00CB58E2" w:rsidRPr="0001003C">
        <w:rPr>
          <w:rFonts w:ascii="Times New Roman" w:eastAsiaTheme="minorHAnsi" w:hAnsi="Times New Roman" w:cs="Times New Roman"/>
          <w:sz w:val="24"/>
          <w:szCs w:val="24"/>
        </w:rPr>
        <w:t xml:space="preserve"> </w:t>
      </w:r>
      <w:r w:rsidR="002D67ED" w:rsidRPr="0001003C">
        <w:rPr>
          <w:rFonts w:ascii="Times New Roman" w:eastAsiaTheme="minorHAnsi" w:hAnsi="Times New Roman" w:cs="Times New Roman"/>
          <w:sz w:val="24"/>
          <w:szCs w:val="24"/>
        </w:rPr>
        <w:t xml:space="preserve">body in the </w:t>
      </w:r>
      <w:r w:rsidR="00BB40D6" w:rsidRPr="0001003C">
        <w:rPr>
          <w:rFonts w:ascii="Times New Roman" w:eastAsiaTheme="minorHAnsi" w:hAnsi="Times New Roman" w:cs="Times New Roman"/>
          <w:sz w:val="24"/>
          <w:szCs w:val="24"/>
        </w:rPr>
        <w:t>LC</w:t>
      </w:r>
      <w:r w:rsidR="002D67ED" w:rsidRPr="0001003C">
        <w:rPr>
          <w:rFonts w:ascii="Times New Roman" w:eastAsiaTheme="minorHAnsi" w:hAnsi="Times New Roman" w:cs="Times New Roman"/>
          <w:sz w:val="24"/>
          <w:szCs w:val="24"/>
        </w:rPr>
        <w:t xml:space="preserve"> often appear</w:t>
      </w:r>
      <w:r w:rsidR="00BB40D6" w:rsidRPr="0001003C">
        <w:rPr>
          <w:rFonts w:ascii="Times New Roman" w:eastAsiaTheme="minorHAnsi" w:hAnsi="Times New Roman" w:cs="Times New Roman"/>
          <w:sz w:val="24"/>
          <w:szCs w:val="24"/>
        </w:rPr>
        <w:t xml:space="preserve"> </w:t>
      </w:r>
      <w:r w:rsidR="002D67ED" w:rsidRPr="0001003C">
        <w:rPr>
          <w:rFonts w:ascii="Times New Roman" w:eastAsiaTheme="minorHAnsi" w:hAnsi="Times New Roman" w:cs="Times New Roman"/>
          <w:sz w:val="24"/>
          <w:szCs w:val="24"/>
        </w:rPr>
        <w:t xml:space="preserve">several years earlier than that in the </w:t>
      </w:r>
      <w:r w:rsidR="00BB40D6" w:rsidRPr="0001003C">
        <w:rPr>
          <w:rFonts w:ascii="Times New Roman" w:eastAsiaTheme="minorHAnsi" w:hAnsi="Times New Roman" w:cs="Times New Roman"/>
          <w:sz w:val="24"/>
          <w:szCs w:val="24"/>
        </w:rPr>
        <w:t>SN</w:t>
      </w:r>
      <w:r w:rsidR="002D67ED" w:rsidRPr="0001003C">
        <w:rPr>
          <w:rFonts w:ascii="Times New Roman" w:eastAsiaTheme="minorHAnsi" w:hAnsi="Times New Roman" w:cs="Times New Roman"/>
          <w:sz w:val="24"/>
          <w:szCs w:val="24"/>
        </w:rPr>
        <w:t xml:space="preserve"> in </w:t>
      </w:r>
      <w:r w:rsidR="00BB40D6" w:rsidRPr="0001003C">
        <w:rPr>
          <w:rFonts w:ascii="Times New Roman" w:eastAsiaTheme="minorHAnsi" w:hAnsi="Times New Roman" w:cs="Times New Roman"/>
          <w:sz w:val="24"/>
          <w:szCs w:val="24"/>
        </w:rPr>
        <w:t>PD</w:t>
      </w:r>
      <w:r w:rsidR="00D93100" w:rsidRPr="0001003C">
        <w:rPr>
          <w:rFonts w:ascii="Times New Roman" w:eastAsiaTheme="minorHAnsi" w:hAnsi="Times New Roman" w:cs="Times New Roman"/>
          <w:sz w:val="24"/>
          <w:szCs w:val="24"/>
        </w:rPr>
        <w:fldChar w:fldCharType="begin">
          <w:fldData xml:space="preserve">PEVuZE5vdGU+PENpdGU+PEF1dGhvcj5QYXZlc2U8L0F1dGhvcj48WWVhcj4yMDExPC9ZZWFyPjxS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</w:fldData>
        </w:fldChar>
      </w:r>
      <w:r w:rsidR="00F93589" w:rsidRPr="0001003C">
        <w:rPr>
          <w:rFonts w:ascii="Times New Roman" w:eastAsiaTheme="minorHAnsi" w:hAnsi="Times New Roman" w:cs="Times New Roman"/>
          <w:sz w:val="24"/>
          <w:szCs w:val="24"/>
        </w:rPr>
        <w:instrText xml:space="preserve"> ADDIN EN.CITE </w:instrText>
      </w:r>
      <w:r w:rsidR="00F93589" w:rsidRPr="0001003C">
        <w:rPr>
          <w:rFonts w:ascii="Times New Roman" w:eastAsiaTheme="minorHAnsi" w:hAnsi="Times New Roman" w:cs="Times New Roman"/>
          <w:sz w:val="24"/>
          <w:szCs w:val="24"/>
        </w:rPr>
        <w:fldChar w:fldCharType="begin">
          <w:fldData xml:space="preserve">PEVuZE5vdGU+PENpdGU+PEF1dGhvcj5QYXZlc2U8L0F1dGhvcj48WWVhcj4yMDExPC9ZZWFyPjxS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</w:fldData>
        </w:fldChar>
      </w:r>
      <w:r w:rsidR="00F93589" w:rsidRPr="0001003C">
        <w:rPr>
          <w:rFonts w:ascii="Times New Roman" w:eastAsiaTheme="minorHAnsi" w:hAnsi="Times New Roman" w:cs="Times New Roman"/>
          <w:sz w:val="24"/>
          <w:szCs w:val="24"/>
        </w:rPr>
        <w:instrText xml:space="preserve"> ADDIN EN.CITE.DATA </w:instrText>
      </w:r>
      <w:r w:rsidR="00F93589" w:rsidRPr="0001003C">
        <w:rPr>
          <w:rFonts w:ascii="Times New Roman" w:eastAsiaTheme="minorHAnsi" w:hAnsi="Times New Roman" w:cs="Times New Roman"/>
          <w:sz w:val="24"/>
          <w:szCs w:val="24"/>
        </w:rPr>
      </w:r>
      <w:r w:rsidR="00F93589" w:rsidRPr="0001003C">
        <w:rPr>
          <w:rFonts w:ascii="Times New Roman" w:eastAsiaTheme="minorHAnsi" w:hAnsi="Times New Roman" w:cs="Times New Roman"/>
          <w:sz w:val="24"/>
          <w:szCs w:val="24"/>
        </w:rPr>
        <w:fldChar w:fldCharType="end"/>
      </w:r>
      <w:r w:rsidR="00D93100" w:rsidRPr="0001003C">
        <w:rPr>
          <w:rFonts w:ascii="Times New Roman" w:eastAsiaTheme="minorHAnsi" w:hAnsi="Times New Roman" w:cs="Times New Roman"/>
          <w:sz w:val="24"/>
          <w:szCs w:val="24"/>
        </w:rPr>
      </w:r>
      <w:r w:rsidR="00D93100"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[34]</w:t>
      </w:r>
      <w:r w:rsidR="00D93100" w:rsidRPr="0001003C">
        <w:rPr>
          <w:rFonts w:ascii="Times New Roman" w:eastAsiaTheme="minorHAnsi" w:hAnsi="Times New Roman" w:cs="Times New Roman"/>
          <w:sz w:val="24"/>
          <w:szCs w:val="24"/>
        </w:rPr>
        <w:fldChar w:fldCharType="end"/>
      </w:r>
      <w:r w:rsidR="00CB58E2" w:rsidRPr="0001003C">
        <w:rPr>
          <w:rFonts w:ascii="Times New Roman" w:eastAsiaTheme="minorHAnsi" w:hAnsi="Times New Roman" w:cs="Times New Roman"/>
          <w:sz w:val="24"/>
          <w:szCs w:val="24"/>
        </w:rPr>
        <w:t>.</w:t>
      </w:r>
      <w:r w:rsidR="00F93589" w:rsidRPr="0001003C">
        <w:rPr>
          <w:rFonts w:ascii="Times New Roman" w:eastAsiaTheme="minorHAnsi" w:hAnsi="Times New Roman" w:cs="Times New Roman"/>
          <w:sz w:val="24"/>
          <w:szCs w:val="24"/>
        </w:rPr>
        <w:t xml:space="preserve"> For this reason, </w:t>
      </w:r>
      <w:r w:rsidR="00F93589" w:rsidRPr="0001003C">
        <w:rPr>
          <w:rFonts w:ascii="Times New Roman" w:eastAsiaTheme="minorHAnsi" w:hAnsi="Times New Roman" w:cs="Times New Roman"/>
          <w:i/>
          <w:iCs/>
          <w:sz w:val="24"/>
          <w:szCs w:val="24"/>
        </w:rPr>
        <w:t xml:space="preserve">Braak et al. </w:t>
      </w:r>
      <w:r w:rsidR="00F93589" w:rsidRPr="0001003C">
        <w:rPr>
          <w:rFonts w:ascii="Times New Roman" w:eastAsiaTheme="minorHAnsi" w:hAnsi="Times New Roman" w:cs="Times New Roman"/>
          <w:sz w:val="24"/>
          <w:szCs w:val="24"/>
        </w:rPr>
        <w:t xml:space="preserve">proposed the famous "Braak’s stages" of </w:t>
      </w:r>
      <w:r w:rsidR="00BB40D6" w:rsidRPr="0001003C">
        <w:rPr>
          <w:rFonts w:ascii="Times New Roman" w:eastAsiaTheme="minorHAnsi" w:hAnsi="Times New Roman" w:cs="Times New Roman"/>
          <w:sz w:val="24"/>
          <w:szCs w:val="24"/>
        </w:rPr>
        <w:t>PD</w:t>
      </w:r>
      <w:r w:rsidR="00F93589" w:rsidRPr="0001003C">
        <w:rPr>
          <w:rFonts w:ascii="Times New Roman" w:eastAsiaTheme="minorHAnsi" w:hAnsi="Times New Roman" w:cs="Times New Roman"/>
          <w:sz w:val="24"/>
          <w:szCs w:val="24"/>
        </w:rPr>
        <w:t xml:space="preserve"> according to the chronological order of the </w:t>
      </w:r>
      <w:r w:rsidR="00F93589" w:rsidRPr="0001003C">
        <w:rPr>
          <w:rFonts w:ascii="Times New Roman" w:eastAsiaTheme="minorHAnsi" w:hAnsi="Times New Roman" w:cs="Times New Roman"/>
          <w:sz w:val="24"/>
          <w:szCs w:val="24"/>
        </w:rPr>
        <w:lastRenderedPageBreak/>
        <w:t>occurrence of Lewy body in various parts of the brain</w:t>
      </w:r>
      <w:r w:rsidR="00B972C0" w:rsidRPr="0001003C">
        <w:rPr>
          <w:rFonts w:ascii="Times New Roman" w:eastAsiaTheme="minorHAnsi" w:hAnsi="Times New Roman" w:cs="Times New Roman"/>
          <w:sz w:val="24"/>
          <w:szCs w:val="24"/>
        </w:rPr>
        <w:fldChar w:fldCharType="begin"/>
      </w:r>
      <w:r w:rsidR="00F93589" w:rsidRPr="0001003C">
        <w:rPr>
          <w:rFonts w:ascii="Times New Roman" w:eastAsiaTheme="minorHAnsi" w:hAnsi="Times New Roman" w:cs="Times New Roman"/>
          <w:sz w:val="24"/>
          <w:szCs w:val="24"/>
        </w:rPr>
        <w:instrText xml:space="preserve"> ADDIN EN.CITE &lt;EndNote&gt;&lt;Cite&gt;&lt;Author&gt;Braak&lt;/Author&gt;&lt;Year&gt;2003&lt;/Year&gt;&lt;RecNum&gt;1012&lt;/RecNum&gt;&lt;DisplayText&gt;[35]&lt;/DisplayText&gt;&lt;record&gt;&lt;rec-number&gt;1012&lt;/rec-number&gt;&lt;foreign-keys&gt;&lt;key app="EN" db-id="z0d5tddsnzvxszerppyvzsaoeptdrza0vt59" timestamp="1652254792"&gt;1012&lt;/key&gt;&lt;/foreign-keys&gt;&lt;ref-type name="Journal Article"&gt;17&lt;/ref-type&gt;&lt;contributors&gt;&lt;authors&gt;&lt;author&gt;Braak, H.&lt;/author&gt;&lt;author&gt;Del Tredici, K.&lt;/author&gt;&lt;author&gt;Rüb, U.&lt;/author&gt;&lt;author&gt;de Vos, R. A.&lt;/author&gt;&lt;author&gt;Jansen Steur, E. N.&lt;/author&gt;&lt;author&gt;Braak, E.&lt;/author&gt;&lt;/authors&gt;&lt;/contributors&gt;&lt;auth-address&gt;Department of Clinical Neuroanatomy, J.W. Goethe University, Theodor Stern Kai 7, D-60590 Frankfurt/Main, Germany. Braak@em.uni-frankfurt.de&lt;/auth-address&gt;&lt;titles&gt;&lt;title&gt;Staging of brain pathology related to sporadic Parkinson&amp;apos;s disease&lt;/title&gt;&lt;secondary-title&gt;Neurobiol Aging&lt;/secondary-title&gt;&lt;/titles&gt;&lt;periodical&gt;&lt;full-title&gt;Neurobiol Aging&lt;/full-title&gt;&lt;/periodical&gt;&lt;pages&gt;197-211&lt;/pages&gt;&lt;volume&gt;24&lt;/volume&gt;&lt;number&gt;2&lt;/number&gt;&lt;edition&gt;2002/12/25&lt;/edition&gt;&lt;keywords&gt;&lt;keyword&gt;Aged&lt;/keyword&gt;&lt;keyword&gt;Aged, 80 and over&lt;/keyword&gt;&lt;keyword&gt;Brain/*pathology&lt;/keyword&gt;&lt;keyword&gt;Female&lt;/keyword&gt;&lt;keyword&gt;Humans&lt;/keyword&gt;&lt;keyword&gt;Lewy Bodies/pathology&lt;/keyword&gt;&lt;keyword&gt;Lewy Body Disease/pathology&lt;/keyword&gt;&lt;keyword&gt;Male&lt;/keyword&gt;&lt;keyword&gt;Medulla Oblongata/pathology&lt;/keyword&gt;&lt;keyword&gt;Neocortex/pathology&lt;/keyword&gt;&lt;keyword&gt;Parkinson Disease/*pathology&lt;/keyword&gt;&lt;keyword&gt;Temporal Lobe/pathology&lt;/keyword&gt;&lt;/keywords&gt;&lt;dates&gt;&lt;year&gt;2003&lt;/year&gt;&lt;pub-dates&gt;&lt;date&gt;Mar-Apr&lt;/date&gt;&lt;/pub-dates&gt;&lt;/dates&gt;&lt;isbn&gt;0197-4580 (Print)&amp;#xD;0197-4580&lt;/isbn&gt;&lt;accession-num&gt;12498954&lt;/accession-num&gt;&lt;urls&gt;&lt;/urls&gt;&lt;electronic-resource-num&gt;10.1016/s0197-4580(02)00065-9&lt;/electronic-resource-num&gt;&lt;remote-database-provider&gt;NLM&lt;/remote-database-provider&gt;&lt;language&gt;eng&lt;/language&gt;&lt;/record&gt;&lt;/Cite&gt;&lt;/EndNote&gt;</w:instrText>
      </w:r>
      <w:r w:rsidR="00B972C0"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[35]</w:t>
      </w:r>
      <w:r w:rsidR="00B972C0" w:rsidRPr="0001003C">
        <w:rPr>
          <w:rFonts w:ascii="Times New Roman" w:eastAsiaTheme="minorHAnsi" w:hAnsi="Times New Roman" w:cs="Times New Roman"/>
          <w:sz w:val="24"/>
          <w:szCs w:val="24"/>
        </w:rPr>
        <w:fldChar w:fldCharType="end"/>
      </w:r>
      <w:r w:rsidR="00E61426" w:rsidRPr="0001003C">
        <w:rPr>
          <w:rFonts w:ascii="Times New Roman" w:eastAsiaTheme="minorHAnsi" w:hAnsi="Times New Roman" w:cs="Times New Roman"/>
          <w:sz w:val="24"/>
          <w:szCs w:val="24"/>
        </w:rPr>
        <w:t xml:space="preserve"> despite </w:t>
      </w:r>
      <w:r w:rsidR="00575D12" w:rsidRPr="0001003C">
        <w:rPr>
          <w:rFonts w:ascii="Times New Roman" w:eastAsiaTheme="minorHAnsi" w:hAnsi="Times New Roman" w:cs="Times New Roman"/>
          <w:i/>
          <w:iCs/>
          <w:sz w:val="24"/>
          <w:szCs w:val="24"/>
        </w:rPr>
        <w:t>Burke et al.</w:t>
      </w:r>
      <w:r w:rsidR="00940D11" w:rsidRPr="0001003C">
        <w:rPr>
          <w:rFonts w:ascii="Times New Roman" w:eastAsiaTheme="minorHAnsi" w:hAnsi="Times New Roman" w:cs="Times New Roman"/>
          <w:sz w:val="24"/>
          <w:szCs w:val="24"/>
        </w:rPr>
        <w:t xml:space="preserve"> </w:t>
      </w:r>
      <w:r w:rsidR="00575D12" w:rsidRPr="0001003C">
        <w:rPr>
          <w:rFonts w:ascii="Times New Roman" w:eastAsiaTheme="minorHAnsi" w:hAnsi="Times New Roman" w:cs="Times New Roman"/>
          <w:sz w:val="24"/>
          <w:szCs w:val="24"/>
        </w:rPr>
        <w:t xml:space="preserve">and </w:t>
      </w:r>
      <w:r w:rsidR="00575D12" w:rsidRPr="0001003C">
        <w:rPr>
          <w:rFonts w:ascii="Times New Roman" w:hAnsi="Times New Roman" w:cs="Times New Roman"/>
          <w:i/>
          <w:iCs/>
          <w:sz w:val="24"/>
          <w:szCs w:val="24"/>
        </w:rPr>
        <w:t>Jellinger et al.</w:t>
      </w:r>
      <w:r w:rsidR="00575D12" w:rsidRPr="0001003C">
        <w:rPr>
          <w:rFonts w:ascii="Times New Roman" w:hAnsi="Times New Roman" w:cs="Times New Roman"/>
          <w:sz w:val="24"/>
          <w:szCs w:val="24"/>
        </w:rPr>
        <w:t xml:space="preserve"> </w:t>
      </w:r>
      <w:r w:rsidR="00940D11" w:rsidRPr="0001003C">
        <w:rPr>
          <w:rFonts w:ascii="Times New Roman" w:eastAsiaTheme="minorHAnsi" w:hAnsi="Times New Roman" w:cs="Times New Roman"/>
          <w:sz w:val="24"/>
          <w:szCs w:val="24"/>
        </w:rPr>
        <w:t xml:space="preserve">questioned its authenticity and predictive </w:t>
      </w:r>
      <w:r w:rsidR="00BB40D6" w:rsidRPr="0001003C">
        <w:rPr>
          <w:rFonts w:ascii="Times New Roman" w:eastAsiaTheme="minorHAnsi" w:hAnsi="Times New Roman" w:cs="Times New Roman"/>
          <w:sz w:val="24"/>
          <w:szCs w:val="24"/>
        </w:rPr>
        <w:t>value</w:t>
      </w:r>
      <w:r w:rsidR="008509B2" w:rsidRPr="0001003C">
        <w:rPr>
          <w:rFonts w:ascii="Times New Roman" w:eastAsiaTheme="minorHAnsi" w:hAnsi="Times New Roman" w:cs="Times New Roman"/>
          <w:sz w:val="24"/>
          <w:szCs w:val="24"/>
        </w:rPr>
        <w:fldChar w:fldCharType="begin">
          <w:fldData xml:space="preserve">PEVuZE5vdGU+PENpdGU+PEF1dGhvcj5CdXJrZTwvQXV0aG9yPjxZZWFyPjIwMDg8L1llYXI+PFJl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</w:fldData>
        </w:fldChar>
      </w:r>
      <w:r w:rsidR="00F93589" w:rsidRPr="0001003C">
        <w:rPr>
          <w:rFonts w:ascii="Times New Roman" w:eastAsiaTheme="minorHAnsi" w:hAnsi="Times New Roman" w:cs="Times New Roman"/>
          <w:sz w:val="24"/>
          <w:szCs w:val="24"/>
        </w:rPr>
        <w:instrText xml:space="preserve"> ADDIN EN.CITE </w:instrText>
      </w:r>
      <w:r w:rsidR="00F93589" w:rsidRPr="0001003C">
        <w:rPr>
          <w:rFonts w:ascii="Times New Roman" w:eastAsiaTheme="minorHAnsi" w:hAnsi="Times New Roman" w:cs="Times New Roman"/>
          <w:sz w:val="24"/>
          <w:szCs w:val="24"/>
        </w:rPr>
        <w:fldChar w:fldCharType="begin">
          <w:fldData xml:space="preserve">PEVuZE5vdGU+PENpdGU+PEF1dGhvcj5CdXJrZTwvQXV0aG9yPjxZZWFyPjIwMDg8L1llYXI+PFJl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</w:fldData>
        </w:fldChar>
      </w:r>
      <w:r w:rsidR="00F93589" w:rsidRPr="0001003C">
        <w:rPr>
          <w:rFonts w:ascii="Times New Roman" w:eastAsiaTheme="minorHAnsi" w:hAnsi="Times New Roman" w:cs="Times New Roman"/>
          <w:sz w:val="24"/>
          <w:szCs w:val="24"/>
        </w:rPr>
        <w:instrText xml:space="preserve"> ADDIN EN.CITE.DATA </w:instrText>
      </w:r>
      <w:r w:rsidR="00F93589" w:rsidRPr="0001003C">
        <w:rPr>
          <w:rFonts w:ascii="Times New Roman" w:eastAsiaTheme="minorHAnsi" w:hAnsi="Times New Roman" w:cs="Times New Roman"/>
          <w:sz w:val="24"/>
          <w:szCs w:val="24"/>
        </w:rPr>
      </w:r>
      <w:r w:rsidR="00F93589" w:rsidRPr="0001003C">
        <w:rPr>
          <w:rFonts w:ascii="Times New Roman" w:eastAsiaTheme="minorHAnsi" w:hAnsi="Times New Roman" w:cs="Times New Roman"/>
          <w:sz w:val="24"/>
          <w:szCs w:val="24"/>
        </w:rPr>
        <w:fldChar w:fldCharType="end"/>
      </w:r>
      <w:r w:rsidR="008509B2" w:rsidRPr="0001003C">
        <w:rPr>
          <w:rFonts w:ascii="Times New Roman" w:eastAsiaTheme="minorHAnsi" w:hAnsi="Times New Roman" w:cs="Times New Roman"/>
          <w:sz w:val="24"/>
          <w:szCs w:val="24"/>
        </w:rPr>
      </w:r>
      <w:r w:rsidR="008509B2"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[36, 37]</w:t>
      </w:r>
      <w:r w:rsidR="008509B2" w:rsidRPr="0001003C">
        <w:rPr>
          <w:rFonts w:ascii="Times New Roman" w:eastAsiaTheme="minorHAnsi" w:hAnsi="Times New Roman" w:cs="Times New Roman"/>
          <w:sz w:val="24"/>
          <w:szCs w:val="24"/>
        </w:rPr>
        <w:fldChar w:fldCharType="end"/>
      </w:r>
      <w:r w:rsidR="003803CE" w:rsidRPr="0001003C">
        <w:rPr>
          <w:rFonts w:ascii="Times New Roman" w:eastAsiaTheme="minorHAnsi" w:hAnsi="Times New Roman" w:cs="Times New Roman"/>
          <w:sz w:val="24"/>
          <w:szCs w:val="24"/>
        </w:rPr>
        <w:t xml:space="preserve">. However, it is </w:t>
      </w:r>
      <w:r w:rsidR="00B90BDB" w:rsidRPr="0001003C">
        <w:rPr>
          <w:rFonts w:ascii="Times New Roman" w:eastAsiaTheme="minorHAnsi" w:hAnsi="Times New Roman" w:cs="Times New Roman"/>
          <w:sz w:val="24"/>
          <w:szCs w:val="24"/>
        </w:rPr>
        <w:t>known</w:t>
      </w:r>
      <w:r w:rsidR="003803CE" w:rsidRPr="0001003C">
        <w:rPr>
          <w:rFonts w:ascii="Times New Roman" w:eastAsiaTheme="minorHAnsi" w:hAnsi="Times New Roman" w:cs="Times New Roman"/>
          <w:sz w:val="24"/>
          <w:szCs w:val="24"/>
        </w:rPr>
        <w:t xml:space="preserve"> that non-motor </w:t>
      </w:r>
      <w:r w:rsidR="00B90BDB" w:rsidRPr="0001003C">
        <w:rPr>
          <w:rFonts w:ascii="Times New Roman" w:eastAsiaTheme="minorHAnsi" w:hAnsi="Times New Roman" w:cs="Times New Roman"/>
          <w:sz w:val="24"/>
          <w:szCs w:val="24"/>
        </w:rPr>
        <w:t xml:space="preserve">symptoms </w:t>
      </w:r>
      <w:r w:rsidR="003803CE" w:rsidRPr="0001003C">
        <w:rPr>
          <w:rFonts w:ascii="Times New Roman" w:eastAsiaTheme="minorHAnsi" w:hAnsi="Times New Roman" w:cs="Times New Roman"/>
          <w:sz w:val="24"/>
          <w:szCs w:val="24"/>
        </w:rPr>
        <w:t>(</w:t>
      </w:r>
      <w:r w:rsidR="00B90BDB" w:rsidRPr="0001003C">
        <w:rPr>
          <w:rFonts w:ascii="Times New Roman" w:eastAsiaTheme="minorHAnsi" w:hAnsi="Times New Roman" w:cs="Times New Roman"/>
          <w:sz w:val="24"/>
          <w:szCs w:val="24"/>
        </w:rPr>
        <w:t xml:space="preserve">such as </w:t>
      </w:r>
      <w:r w:rsidR="00B130CD">
        <w:rPr>
          <w:rFonts w:ascii="Times New Roman" w:eastAsiaTheme="minorHAnsi" w:hAnsi="Times New Roman" w:cs="Times New Roman"/>
          <w:sz w:val="24"/>
          <w:szCs w:val="24"/>
        </w:rPr>
        <w:t>sleep disturbance</w:t>
      </w:r>
      <w:r w:rsidR="003803CE" w:rsidRPr="0001003C">
        <w:rPr>
          <w:rFonts w:ascii="Times New Roman" w:eastAsiaTheme="minorHAnsi" w:hAnsi="Times New Roman" w:cs="Times New Roman"/>
          <w:sz w:val="24"/>
          <w:szCs w:val="24"/>
        </w:rPr>
        <w:t>, anxiety</w:t>
      </w:r>
      <w:r w:rsidR="005D6ED6" w:rsidRPr="0001003C">
        <w:rPr>
          <w:rFonts w:ascii="Times New Roman" w:eastAsiaTheme="minorHAnsi" w:hAnsi="Times New Roman" w:cs="Times New Roman"/>
          <w:sz w:val="24"/>
          <w:szCs w:val="24"/>
        </w:rPr>
        <w:t xml:space="preserve"> and</w:t>
      </w:r>
      <w:r w:rsidR="003803CE" w:rsidRPr="0001003C">
        <w:rPr>
          <w:rFonts w:ascii="Times New Roman" w:eastAsiaTheme="minorHAnsi" w:hAnsi="Times New Roman" w:cs="Times New Roman"/>
          <w:sz w:val="24"/>
          <w:szCs w:val="24"/>
        </w:rPr>
        <w:t xml:space="preserve"> depression, etc.) associated with </w:t>
      </w:r>
      <w:r w:rsidR="00EA7B92" w:rsidRPr="0001003C">
        <w:rPr>
          <w:rFonts w:ascii="Times New Roman" w:eastAsiaTheme="minorHAnsi" w:hAnsi="Times New Roman" w:cs="Times New Roman"/>
          <w:sz w:val="24"/>
          <w:szCs w:val="24"/>
        </w:rPr>
        <w:t>neuronal loss in the LC</w:t>
      </w:r>
      <w:r w:rsidR="007133D0" w:rsidRPr="0001003C">
        <w:rPr>
          <w:rFonts w:ascii="Times New Roman" w:eastAsiaTheme="minorHAnsi" w:hAnsi="Times New Roman" w:cs="Times New Roman"/>
          <w:sz w:val="24"/>
          <w:szCs w:val="24"/>
        </w:rPr>
        <w:t xml:space="preserve"> </w:t>
      </w:r>
      <w:r w:rsidR="00EA7B92" w:rsidRPr="0001003C">
        <w:rPr>
          <w:rFonts w:ascii="Times New Roman" w:eastAsiaTheme="minorHAnsi" w:hAnsi="Times New Roman" w:cs="Times New Roman"/>
          <w:sz w:val="24"/>
          <w:szCs w:val="24"/>
        </w:rPr>
        <w:t xml:space="preserve">tend </w:t>
      </w:r>
      <w:r w:rsidR="003803CE" w:rsidRPr="0001003C">
        <w:rPr>
          <w:rFonts w:ascii="Times New Roman" w:eastAsiaTheme="minorHAnsi" w:hAnsi="Times New Roman" w:cs="Times New Roman"/>
          <w:sz w:val="24"/>
          <w:szCs w:val="24"/>
        </w:rPr>
        <w:t xml:space="preserve">to </w:t>
      </w:r>
      <w:r w:rsidR="00EA7B92" w:rsidRPr="0001003C">
        <w:rPr>
          <w:rFonts w:ascii="Times New Roman" w:eastAsiaTheme="minorHAnsi" w:hAnsi="Times New Roman" w:cs="Times New Roman"/>
          <w:sz w:val="24"/>
          <w:szCs w:val="24"/>
        </w:rPr>
        <w:t>affect</w:t>
      </w:r>
      <w:r w:rsidR="003803CE" w:rsidRPr="0001003C">
        <w:rPr>
          <w:rFonts w:ascii="Times New Roman" w:eastAsiaTheme="minorHAnsi" w:hAnsi="Times New Roman" w:cs="Times New Roman"/>
          <w:sz w:val="24"/>
          <w:szCs w:val="24"/>
        </w:rPr>
        <w:t xml:space="preserve"> </w:t>
      </w:r>
      <w:r w:rsidR="007133D0" w:rsidRPr="0001003C">
        <w:rPr>
          <w:rFonts w:ascii="Times New Roman" w:eastAsiaTheme="minorHAnsi" w:hAnsi="Times New Roman" w:cs="Times New Roman"/>
          <w:sz w:val="24"/>
          <w:szCs w:val="24"/>
        </w:rPr>
        <w:t xml:space="preserve">PD </w:t>
      </w:r>
      <w:r w:rsidR="003803CE" w:rsidRPr="0001003C">
        <w:rPr>
          <w:rFonts w:ascii="Times New Roman" w:eastAsiaTheme="minorHAnsi" w:hAnsi="Times New Roman" w:cs="Times New Roman"/>
          <w:sz w:val="24"/>
          <w:szCs w:val="24"/>
        </w:rPr>
        <w:t xml:space="preserve">patients </w:t>
      </w:r>
      <w:r w:rsidR="00EA7B92" w:rsidRPr="0001003C">
        <w:rPr>
          <w:rFonts w:ascii="Times New Roman" w:eastAsiaTheme="minorHAnsi" w:hAnsi="Times New Roman" w:cs="Times New Roman"/>
          <w:sz w:val="24"/>
          <w:szCs w:val="24"/>
        </w:rPr>
        <w:t xml:space="preserve">more </w:t>
      </w:r>
      <w:r w:rsidR="003803CE" w:rsidRPr="0001003C">
        <w:rPr>
          <w:rFonts w:ascii="Times New Roman" w:eastAsiaTheme="minorHAnsi" w:hAnsi="Times New Roman" w:cs="Times New Roman"/>
          <w:sz w:val="24"/>
          <w:szCs w:val="24"/>
        </w:rPr>
        <w:t xml:space="preserve">than </w:t>
      </w:r>
      <w:r w:rsidR="008D733F">
        <w:rPr>
          <w:rFonts w:ascii="Times New Roman" w:eastAsiaTheme="minorHAnsi" w:hAnsi="Times New Roman" w:cs="Times New Roman"/>
          <w:sz w:val="24"/>
          <w:szCs w:val="24"/>
        </w:rPr>
        <w:t xml:space="preserve">that </w:t>
      </w:r>
      <w:r w:rsidR="003803CE" w:rsidRPr="0001003C">
        <w:rPr>
          <w:rFonts w:ascii="Times New Roman" w:eastAsiaTheme="minorHAnsi" w:hAnsi="Times New Roman" w:cs="Times New Roman"/>
          <w:sz w:val="24"/>
          <w:szCs w:val="24"/>
        </w:rPr>
        <w:t>dyskinesia</w:t>
      </w:r>
      <w:r w:rsidR="008D733F">
        <w:rPr>
          <w:rFonts w:ascii="Times New Roman" w:eastAsiaTheme="minorHAnsi" w:hAnsi="Times New Roman" w:cs="Times New Roman"/>
          <w:sz w:val="24"/>
          <w:szCs w:val="24"/>
        </w:rPr>
        <w:t xml:space="preserve"> does</w:t>
      </w:r>
      <w:r w:rsidR="00F77326" w:rsidRPr="0001003C">
        <w:rPr>
          <w:rFonts w:ascii="Times New Roman" w:eastAsiaTheme="minorHAnsi" w:hAnsi="Times New Roman" w:cs="Times New Roman"/>
          <w:sz w:val="24"/>
          <w:szCs w:val="24"/>
        </w:rPr>
        <w:fldChar w:fldCharType="begin"/>
      </w:r>
      <w:r w:rsidR="00F93589" w:rsidRPr="0001003C">
        <w:rPr>
          <w:rFonts w:ascii="Times New Roman" w:eastAsiaTheme="minorHAnsi" w:hAnsi="Times New Roman" w:cs="Times New Roman"/>
          <w:sz w:val="24"/>
          <w:szCs w:val="24"/>
        </w:rPr>
        <w:instrText xml:space="preserve"> ADDIN EN.CITE &lt;EndNote&gt;&lt;Cite&gt;&lt;Author&gt;Politis&lt;/Author&gt;&lt;Year&gt;2010&lt;/Year&gt;&lt;RecNum&gt;1019&lt;/RecNum&gt;&lt;DisplayText&gt;[38]&lt;/DisplayText&gt;&lt;record&gt;&lt;rec-number&gt;1019&lt;/rec-number&gt;&lt;foreign-keys&gt;&lt;key app="EN" db-id="z0d5tddsnzvxszerppyvzsaoeptdrza0vt59" timestamp="1652374412"&gt;1019&lt;/key&gt;&lt;/foreign-keys&gt;&lt;ref-type name="Journal Article"&gt;17&lt;/ref-type&gt;&lt;contributors&gt;&lt;authors&gt;&lt;author&gt;Politis, M.&lt;/author&gt;&lt;author&gt;Wu, K.&lt;/author&gt;&lt;author&gt;Molloy, S.&lt;/author&gt;&lt;author&gt;G. Bain P&lt;/author&gt;&lt;author&gt;Chaudhuri, K. R.&lt;/author&gt;&lt;author&gt;Piccini, P.&lt;/author&gt;&lt;/authors&gt;&lt;/contributors&gt;&lt;auth-address&gt;Department of Clinical Neurosciences, Faculty of Medicine, Hammersmith Hospital, Imperial College, London, United Kingdom. marios.politis@imperial.ac.uk&lt;/auth-address&gt;&lt;titles&gt;&lt;title&gt;Parkinson&amp;apos;s disease symptoms: the patient&amp;apos;s perspective&lt;/title&gt;&lt;secondary-title&gt;Mov Disord&lt;/secondary-title&gt;&lt;/titles&gt;&lt;periodical&gt;&lt;full-title&gt;Mov Disord&lt;/full-title&gt;&lt;/periodical&gt;&lt;pages&gt;1646-51&lt;/pages&gt;&lt;volume&gt;25&lt;/volume&gt;&lt;number&gt;11&lt;/number&gt;&lt;edition&gt;2010/07/16&lt;/edition&gt;&lt;keywords&gt;&lt;keyword&gt;Aged&lt;/keyword&gt;&lt;keyword&gt;Behavioral Symptoms/diagnosis/*etiology&lt;/keyword&gt;&lt;keyword&gt;Cognition Disorders/diagnosis/etiology&lt;/keyword&gt;&lt;keyword&gt;Female&lt;/keyword&gt;&lt;keyword&gt;Humans&lt;/keyword&gt;&lt;keyword&gt;Male&lt;/keyword&gt;&lt;keyword&gt;Middle Aged&lt;/keyword&gt;&lt;keyword&gt;Pain/diagnosis/etiology&lt;/keyword&gt;&lt;keyword&gt;Parkinson Disease/*diagnosis/*physiopathology&lt;/keyword&gt;&lt;keyword&gt;Retrospective Studies&lt;/keyword&gt;&lt;keyword&gt;Sensation Disorders/diagnosis/*etiology&lt;/keyword&gt;&lt;keyword&gt;Sexual Dysfunction, Physiological/diagnosis/etiology&lt;/keyword&gt;&lt;keyword&gt;Sleep Wake Disorders/diagnosis/*etiology&lt;/keyword&gt;&lt;keyword&gt;Stomatognathic Diseases/diagnosis/etiology&lt;/keyword&gt;&lt;/keywords&gt;&lt;dates&gt;&lt;year&gt;2010&lt;/year&gt;&lt;pub-dates&gt;&lt;date&gt;Aug 15&lt;/date&gt;&lt;/pub-dates&gt;&lt;/dates&gt;&lt;isbn&gt;0885-3185&lt;/isbn&gt;&lt;accession-num&gt;20629164&lt;/accession-num&gt;&lt;urls&gt;&lt;/urls&gt;&lt;electronic-resource-num&gt;10.1002/mds.23135&lt;/electronic-resource-num&gt;&lt;remote-database-provider&gt;NLM&lt;/remote-database-provider&gt;&lt;language&gt;eng&lt;/language&gt;&lt;/record&gt;&lt;/Cite&gt;&lt;/EndNote&gt;</w:instrText>
      </w:r>
      <w:r w:rsidR="00F77326"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[38]</w:t>
      </w:r>
      <w:r w:rsidR="00F77326" w:rsidRPr="0001003C">
        <w:rPr>
          <w:rFonts w:ascii="Times New Roman" w:eastAsiaTheme="minorHAnsi" w:hAnsi="Times New Roman" w:cs="Times New Roman"/>
          <w:sz w:val="24"/>
          <w:szCs w:val="24"/>
        </w:rPr>
        <w:fldChar w:fldCharType="end"/>
      </w:r>
      <w:r w:rsidR="007133D0" w:rsidRPr="0001003C">
        <w:rPr>
          <w:rFonts w:ascii="Times New Roman" w:eastAsiaTheme="minorHAnsi" w:hAnsi="Times New Roman" w:cs="Times New Roman"/>
          <w:sz w:val="24"/>
          <w:szCs w:val="24"/>
        </w:rPr>
        <w:t>.</w:t>
      </w:r>
      <w:r w:rsidR="00E9666C" w:rsidRPr="0001003C">
        <w:rPr>
          <w:rFonts w:ascii="Times New Roman" w:eastAsiaTheme="minorHAnsi" w:hAnsi="Times New Roman" w:cs="Times New Roman"/>
          <w:sz w:val="24"/>
          <w:szCs w:val="24"/>
        </w:rPr>
        <w:t xml:space="preserve"> And almost all PD patients </w:t>
      </w:r>
      <w:r w:rsidR="004A7718" w:rsidRPr="0001003C">
        <w:rPr>
          <w:rFonts w:ascii="Times New Roman" w:eastAsiaTheme="minorHAnsi" w:hAnsi="Times New Roman" w:cs="Times New Roman"/>
          <w:sz w:val="24"/>
          <w:szCs w:val="24"/>
        </w:rPr>
        <w:t>experience</w:t>
      </w:r>
      <w:r w:rsidR="00E9666C" w:rsidRPr="0001003C">
        <w:rPr>
          <w:rFonts w:ascii="Times New Roman" w:eastAsiaTheme="minorHAnsi" w:hAnsi="Times New Roman" w:cs="Times New Roman"/>
          <w:sz w:val="24"/>
          <w:szCs w:val="24"/>
        </w:rPr>
        <w:t xml:space="preserve"> mild cognitive impairment, </w:t>
      </w:r>
      <w:r w:rsidR="00EA7B92" w:rsidRPr="0001003C">
        <w:rPr>
          <w:rFonts w:ascii="Times New Roman" w:eastAsiaTheme="minorHAnsi" w:hAnsi="Times New Roman" w:cs="Times New Roman"/>
          <w:sz w:val="24"/>
          <w:szCs w:val="24"/>
        </w:rPr>
        <w:t xml:space="preserve">particularly </w:t>
      </w:r>
      <w:r w:rsidR="00E9666C" w:rsidRPr="0001003C">
        <w:rPr>
          <w:rFonts w:ascii="Times New Roman" w:eastAsiaTheme="minorHAnsi" w:hAnsi="Times New Roman" w:cs="Times New Roman"/>
          <w:sz w:val="24"/>
          <w:szCs w:val="24"/>
        </w:rPr>
        <w:t xml:space="preserve">in </w:t>
      </w:r>
      <w:r w:rsidR="004A7718" w:rsidRPr="0001003C">
        <w:rPr>
          <w:rFonts w:ascii="Times New Roman" w:eastAsiaTheme="minorHAnsi" w:hAnsi="Times New Roman" w:cs="Times New Roman"/>
          <w:sz w:val="24"/>
          <w:szCs w:val="24"/>
        </w:rPr>
        <w:t xml:space="preserve">the </w:t>
      </w:r>
      <w:r w:rsidR="00E9666C" w:rsidRPr="0001003C">
        <w:rPr>
          <w:rFonts w:ascii="Times New Roman" w:eastAsiaTheme="minorHAnsi" w:hAnsi="Times New Roman" w:cs="Times New Roman"/>
          <w:sz w:val="24"/>
          <w:szCs w:val="24"/>
        </w:rPr>
        <w:t xml:space="preserve">early </w:t>
      </w:r>
      <w:r w:rsidR="00EA7B92" w:rsidRPr="0001003C">
        <w:rPr>
          <w:rFonts w:ascii="Times New Roman" w:eastAsiaTheme="minorHAnsi" w:hAnsi="Times New Roman" w:cs="Times New Roman"/>
          <w:sz w:val="24"/>
          <w:szCs w:val="24"/>
        </w:rPr>
        <w:t>stage</w:t>
      </w:r>
      <w:r w:rsidR="004F62BB" w:rsidRPr="0001003C">
        <w:rPr>
          <w:rFonts w:ascii="Times New Roman" w:eastAsiaTheme="minorHAnsi" w:hAnsi="Times New Roman" w:cs="Times New Roman"/>
          <w:sz w:val="24"/>
          <w:szCs w:val="24"/>
        </w:rPr>
        <w:fldChar w:fldCharType="begin">
          <w:fldData xml:space="preserve">PEVuZE5vdGU+PENpdGU+PEF1dGhvcj5Qb2xldHRpPC9BdXRob3I+PFllYXI+MjAxMjwvWWVhcj48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</w:fldData>
        </w:fldChar>
      </w:r>
      <w:r w:rsidR="00F93589" w:rsidRPr="0001003C">
        <w:rPr>
          <w:rFonts w:ascii="Times New Roman" w:eastAsiaTheme="minorHAnsi" w:hAnsi="Times New Roman" w:cs="Times New Roman"/>
          <w:sz w:val="24"/>
          <w:szCs w:val="24"/>
        </w:rPr>
        <w:instrText xml:space="preserve"> ADDIN EN.CITE </w:instrText>
      </w:r>
      <w:r w:rsidR="00F93589" w:rsidRPr="0001003C">
        <w:rPr>
          <w:rFonts w:ascii="Times New Roman" w:eastAsiaTheme="minorHAnsi" w:hAnsi="Times New Roman" w:cs="Times New Roman"/>
          <w:sz w:val="24"/>
          <w:szCs w:val="24"/>
        </w:rPr>
        <w:fldChar w:fldCharType="begin">
          <w:fldData xml:space="preserve">PEVuZE5vdGU+PENpdGU+PEF1dGhvcj5Qb2xldHRpPC9BdXRob3I+PFllYXI+MjAxMjwvWWVhcj48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</w:fldData>
        </w:fldChar>
      </w:r>
      <w:r w:rsidR="00F93589" w:rsidRPr="0001003C">
        <w:rPr>
          <w:rFonts w:ascii="Times New Roman" w:eastAsiaTheme="minorHAnsi" w:hAnsi="Times New Roman" w:cs="Times New Roman"/>
          <w:sz w:val="24"/>
          <w:szCs w:val="24"/>
        </w:rPr>
        <w:instrText xml:space="preserve"> ADDIN EN.CITE.DATA </w:instrText>
      </w:r>
      <w:r w:rsidR="00F93589" w:rsidRPr="0001003C">
        <w:rPr>
          <w:rFonts w:ascii="Times New Roman" w:eastAsiaTheme="minorHAnsi" w:hAnsi="Times New Roman" w:cs="Times New Roman"/>
          <w:sz w:val="24"/>
          <w:szCs w:val="24"/>
        </w:rPr>
      </w:r>
      <w:r w:rsidR="00F93589" w:rsidRPr="0001003C">
        <w:rPr>
          <w:rFonts w:ascii="Times New Roman" w:eastAsiaTheme="minorHAnsi" w:hAnsi="Times New Roman" w:cs="Times New Roman"/>
          <w:sz w:val="24"/>
          <w:szCs w:val="24"/>
        </w:rPr>
        <w:fldChar w:fldCharType="end"/>
      </w:r>
      <w:r w:rsidR="004F62BB" w:rsidRPr="0001003C">
        <w:rPr>
          <w:rFonts w:ascii="Times New Roman" w:eastAsiaTheme="minorHAnsi" w:hAnsi="Times New Roman" w:cs="Times New Roman"/>
          <w:sz w:val="24"/>
          <w:szCs w:val="24"/>
        </w:rPr>
      </w:r>
      <w:r w:rsidR="004F62BB"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[39]</w:t>
      </w:r>
      <w:r w:rsidR="004F62BB" w:rsidRPr="0001003C">
        <w:rPr>
          <w:rFonts w:ascii="Times New Roman" w:eastAsiaTheme="minorHAnsi" w:hAnsi="Times New Roman" w:cs="Times New Roman"/>
          <w:sz w:val="24"/>
          <w:szCs w:val="24"/>
        </w:rPr>
        <w:fldChar w:fldCharType="end"/>
      </w:r>
      <w:r w:rsidR="00EA7B92" w:rsidRPr="0001003C">
        <w:rPr>
          <w:rFonts w:ascii="Times New Roman" w:eastAsiaTheme="minorHAnsi" w:hAnsi="Times New Roman" w:cs="Times New Roman"/>
          <w:sz w:val="24"/>
          <w:szCs w:val="24"/>
        </w:rPr>
        <w:t>, which have been demonstrated in the current study</w:t>
      </w:r>
      <w:r w:rsidR="00610981" w:rsidRPr="0001003C">
        <w:rPr>
          <w:rFonts w:ascii="Times New Roman" w:eastAsiaTheme="minorHAnsi" w:hAnsi="Times New Roman" w:cs="Times New Roman"/>
          <w:sz w:val="24"/>
          <w:szCs w:val="24"/>
        </w:rPr>
        <w:t xml:space="preserve">. </w:t>
      </w:r>
      <w:r w:rsidR="004A7718" w:rsidRPr="0001003C">
        <w:rPr>
          <w:rFonts w:ascii="Times New Roman" w:eastAsiaTheme="minorHAnsi" w:hAnsi="Times New Roman" w:cs="Times New Roman"/>
          <w:sz w:val="24"/>
          <w:szCs w:val="24"/>
        </w:rPr>
        <w:t>A</w:t>
      </w:r>
      <w:r w:rsidR="0056020A" w:rsidRPr="0001003C">
        <w:rPr>
          <w:rFonts w:ascii="Times New Roman" w:eastAsiaTheme="minorHAnsi" w:hAnsi="Times New Roman" w:cs="Times New Roman"/>
          <w:sz w:val="24"/>
          <w:szCs w:val="24"/>
        </w:rPr>
        <w:t>nimal studies ha</w:t>
      </w:r>
      <w:r w:rsidR="00551698" w:rsidRPr="0001003C">
        <w:rPr>
          <w:rFonts w:ascii="Times New Roman" w:eastAsiaTheme="minorHAnsi" w:hAnsi="Times New Roman" w:cs="Times New Roman"/>
          <w:sz w:val="24"/>
          <w:szCs w:val="24"/>
        </w:rPr>
        <w:t xml:space="preserve">ve shown </w:t>
      </w:r>
      <w:r w:rsidR="0056020A" w:rsidRPr="0001003C">
        <w:rPr>
          <w:rFonts w:ascii="Times New Roman" w:eastAsiaTheme="minorHAnsi" w:hAnsi="Times New Roman" w:cs="Times New Roman"/>
          <w:sz w:val="24"/>
          <w:szCs w:val="24"/>
        </w:rPr>
        <w:t xml:space="preserve">that tyrosine hydroxylase immunoreactive terminals and NE levels(rather than DA) in striatum, olfactory bulb and spinal cord of transgenic mice </w:t>
      </w:r>
      <w:r w:rsidR="005D5A4D" w:rsidRPr="0001003C">
        <w:rPr>
          <w:rFonts w:ascii="Times New Roman" w:eastAsiaTheme="minorHAnsi" w:hAnsi="Times New Roman" w:cs="Times New Roman"/>
          <w:sz w:val="24"/>
          <w:szCs w:val="24"/>
        </w:rPr>
        <w:t xml:space="preserve">that </w:t>
      </w:r>
      <w:r w:rsidR="0056020A" w:rsidRPr="0001003C">
        <w:rPr>
          <w:rFonts w:ascii="Times New Roman" w:eastAsiaTheme="minorHAnsi" w:hAnsi="Times New Roman" w:cs="Times New Roman"/>
          <w:sz w:val="24"/>
          <w:szCs w:val="24"/>
        </w:rPr>
        <w:t>express</w:t>
      </w:r>
      <w:r w:rsidR="005D5A4D" w:rsidRPr="0001003C">
        <w:rPr>
          <w:rFonts w:ascii="Times New Roman" w:eastAsiaTheme="minorHAnsi" w:hAnsi="Times New Roman" w:cs="Times New Roman"/>
          <w:sz w:val="24"/>
          <w:szCs w:val="24"/>
        </w:rPr>
        <w:t>ed</w:t>
      </w:r>
      <w:r w:rsidR="0056020A" w:rsidRPr="0001003C">
        <w:rPr>
          <w:rFonts w:ascii="Times New Roman" w:eastAsiaTheme="minorHAnsi" w:hAnsi="Times New Roman" w:cs="Times New Roman"/>
          <w:sz w:val="24"/>
          <w:szCs w:val="24"/>
        </w:rPr>
        <w:t xml:space="preserve"> human α-synuclein A53T mutant </w:t>
      </w:r>
      <w:r w:rsidR="005D5A4D" w:rsidRPr="0001003C">
        <w:rPr>
          <w:rFonts w:ascii="Times New Roman" w:eastAsiaTheme="minorHAnsi" w:hAnsi="Times New Roman" w:cs="Times New Roman"/>
          <w:sz w:val="24"/>
          <w:szCs w:val="24"/>
        </w:rPr>
        <w:t xml:space="preserve">were </w:t>
      </w:r>
      <w:r w:rsidR="0056020A" w:rsidRPr="0001003C">
        <w:rPr>
          <w:rFonts w:ascii="Times New Roman" w:eastAsiaTheme="minorHAnsi" w:hAnsi="Times New Roman" w:cs="Times New Roman"/>
          <w:sz w:val="24"/>
          <w:szCs w:val="24"/>
        </w:rPr>
        <w:t>decreas</w:t>
      </w:r>
      <w:r w:rsidR="005D5A4D" w:rsidRPr="0001003C">
        <w:rPr>
          <w:rFonts w:ascii="Times New Roman" w:eastAsiaTheme="minorHAnsi" w:hAnsi="Times New Roman" w:cs="Times New Roman"/>
          <w:sz w:val="24"/>
          <w:szCs w:val="24"/>
        </w:rPr>
        <w:t>ing</w:t>
      </w:r>
      <w:r w:rsidR="0056020A" w:rsidRPr="0001003C">
        <w:rPr>
          <w:rFonts w:ascii="Times New Roman" w:eastAsiaTheme="minorHAnsi" w:hAnsi="Times New Roman" w:cs="Times New Roman"/>
          <w:sz w:val="24"/>
          <w:szCs w:val="24"/>
        </w:rPr>
        <w:t xml:space="preserve"> in an age-dependent manner, indicating that </w:t>
      </w:r>
      <w:r w:rsidR="00551698" w:rsidRPr="0001003C">
        <w:rPr>
          <w:rFonts w:ascii="Times New Roman" w:eastAsiaTheme="minorHAnsi" w:hAnsi="Times New Roman" w:cs="Times New Roman"/>
          <w:sz w:val="24"/>
          <w:szCs w:val="24"/>
        </w:rPr>
        <w:t>LC</w:t>
      </w:r>
      <w:r w:rsidR="0056020A" w:rsidRPr="0001003C">
        <w:rPr>
          <w:rFonts w:ascii="Times New Roman" w:eastAsiaTheme="minorHAnsi" w:hAnsi="Times New Roman" w:cs="Times New Roman"/>
          <w:sz w:val="24"/>
          <w:szCs w:val="24"/>
        </w:rPr>
        <w:t xml:space="preserve"> </w:t>
      </w:r>
      <w:r w:rsidR="005D5A4D" w:rsidRPr="0001003C">
        <w:rPr>
          <w:rFonts w:ascii="Times New Roman" w:eastAsiaTheme="minorHAnsi" w:hAnsi="Times New Roman" w:cs="Times New Roman"/>
          <w:sz w:val="24"/>
          <w:szCs w:val="24"/>
        </w:rPr>
        <w:t>was</w:t>
      </w:r>
      <w:r w:rsidR="0056020A" w:rsidRPr="0001003C">
        <w:rPr>
          <w:rFonts w:ascii="Times New Roman" w:eastAsiaTheme="minorHAnsi" w:hAnsi="Times New Roman" w:cs="Times New Roman"/>
          <w:sz w:val="24"/>
          <w:szCs w:val="24"/>
        </w:rPr>
        <w:t xml:space="preserve"> more susceptible to the toxicity of abnormal α-synuclein than </w:t>
      </w:r>
      <w:r w:rsidR="00551698" w:rsidRPr="0001003C">
        <w:rPr>
          <w:rFonts w:ascii="Times New Roman" w:eastAsiaTheme="minorHAnsi" w:hAnsi="Times New Roman" w:cs="Times New Roman"/>
          <w:sz w:val="24"/>
          <w:szCs w:val="24"/>
        </w:rPr>
        <w:t>the SN</w:t>
      </w:r>
      <w:r w:rsidR="0020764E" w:rsidRPr="0001003C">
        <w:rPr>
          <w:rFonts w:ascii="Times New Roman" w:eastAsiaTheme="minorHAnsi" w:hAnsi="Times New Roman" w:cs="Times New Roman"/>
          <w:sz w:val="24"/>
          <w:szCs w:val="24"/>
        </w:rPr>
        <w:fldChar w:fldCharType="begin"/>
      </w:r>
      <w:r w:rsidR="00F93589" w:rsidRPr="0001003C">
        <w:rPr>
          <w:rFonts w:ascii="Times New Roman" w:eastAsiaTheme="minorHAnsi" w:hAnsi="Times New Roman" w:cs="Times New Roman"/>
          <w:sz w:val="24"/>
          <w:szCs w:val="24"/>
        </w:rPr>
        <w:instrText xml:space="preserve"> ADDIN EN.CITE &lt;EndNote&gt;&lt;Cite&gt;&lt;Author&gt;Sotiriou&lt;/Author&gt;&lt;Year&gt;2010&lt;/Year&gt;&lt;RecNum&gt;1023&lt;/RecNum&gt;&lt;DisplayText&gt;[40]&lt;/DisplayText&gt;&lt;record&gt;&lt;rec-number&gt;1023&lt;/rec-number&gt;&lt;foreign-keys&gt;&lt;key app="EN" db-id="z0d5tddsnzvxszerppyvzsaoeptdrza0vt59" timestamp="1652520611"&gt;1023&lt;/key&gt;&lt;/foreign-keys&gt;&lt;ref-type name="Journal Article"&gt;17&lt;/ref-type&gt;&lt;contributors&gt;&lt;authors&gt;&lt;author&gt;Sotiriou, E.&lt;/author&gt;&lt;author&gt;Vassilatis, D. K.&lt;/author&gt;&lt;author&gt;Vila, M.&lt;/author&gt;&lt;author&gt;Stefanis, L.&lt;/author&gt;&lt;/authors&gt;&lt;/contributors&gt;&lt;auth-address&gt;Division of Basic Neurosciences, Biomedical Research Foundation of the Academy of Athens, Athens 11527, Greece. esotir@bioacademy.gr&lt;/auth-address&gt;&lt;titles&gt;&lt;title&gt;Selective noradrenergic vulnerability in α-synuclein transgenic mice&lt;/title&gt;&lt;secondary-title&gt;Neurobiol Aging&lt;/secondary-title&gt;&lt;/titles&gt;&lt;periodical&gt;&lt;full-title&gt;Neurobiol Aging&lt;/full-title&gt;&lt;/periodical&gt;&lt;pages&gt;2103-14&lt;/pages&gt;&lt;volume&gt;31&lt;/volume&gt;&lt;number&gt;12&lt;/number&gt;&lt;edition&gt;2009/01/21&lt;/edition&gt;&lt;keywords&gt;&lt;keyword&gt;Alanine/genetics&lt;/keyword&gt;&lt;keyword&gt;Animals&lt;/keyword&gt;&lt;keyword&gt;Disease Models, Animal&lt;/keyword&gt;&lt;keyword&gt;Humans&lt;/keyword&gt;&lt;keyword&gt;Mice&lt;/keyword&gt;&lt;keyword&gt;Mice, Inbred C3H&lt;/keyword&gt;&lt;keyword&gt;Mice, Inbred C57BL&lt;/keyword&gt;&lt;keyword&gt;Mice, Transgenic&lt;/keyword&gt;&lt;keyword&gt;Norepinephrine/biosynthesis/*deficiency/toxicity&lt;/keyword&gt;&lt;keyword&gt;Parkinson Disease/*genetics/metabolism/*physiopathology&lt;/keyword&gt;&lt;keyword&gt;Threonine/genetics&lt;/keyword&gt;&lt;keyword&gt;alpha-Synuclein/*genetics&lt;/keyword&gt;&lt;/keywords&gt;&lt;dates&gt;&lt;year&gt;2010&lt;/year&gt;&lt;pub-dates&gt;&lt;date&gt;Dec&lt;/date&gt;&lt;/pub-dates&gt;&lt;/dates&gt;&lt;isbn&gt;0197-4580&lt;/isbn&gt;&lt;accession-num&gt;19152986&lt;/accession-num&gt;&lt;urls&gt;&lt;related-urls&gt;&lt;url&gt;https://www.sciencedirect.com/science/article/pii/S019745800800403X?via%3Dihub&lt;/url&gt;&lt;/related-urls&gt;&lt;/urls&gt;&lt;electronic-resource-num&gt;10.1016/j.neurobiolaging.2008.11.010&lt;/electronic-resource-num&gt;&lt;remote-database-provider&gt;NLM&lt;/remote-database-provider&gt;&lt;language&gt;eng&lt;/language&gt;&lt;/record&gt;&lt;/Cite&gt;&lt;/EndNote&gt;</w:instrText>
      </w:r>
      <w:r w:rsidR="0020764E"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[40]</w:t>
      </w:r>
      <w:r w:rsidR="0020764E" w:rsidRPr="0001003C">
        <w:rPr>
          <w:rFonts w:ascii="Times New Roman" w:eastAsiaTheme="minorHAnsi" w:hAnsi="Times New Roman" w:cs="Times New Roman"/>
          <w:sz w:val="24"/>
          <w:szCs w:val="24"/>
        </w:rPr>
        <w:fldChar w:fldCharType="end"/>
      </w:r>
      <w:r w:rsidR="005D5A4D" w:rsidRPr="0001003C">
        <w:rPr>
          <w:rFonts w:ascii="Times New Roman" w:eastAsiaTheme="minorHAnsi" w:hAnsi="Times New Roman" w:cs="Times New Roman"/>
          <w:sz w:val="24"/>
          <w:szCs w:val="24"/>
        </w:rPr>
        <w:t>.</w:t>
      </w:r>
      <w:r w:rsidR="006F5A7F" w:rsidRPr="0001003C">
        <w:rPr>
          <w:rFonts w:ascii="Times New Roman" w:eastAsiaTheme="minorHAnsi" w:hAnsi="Times New Roman" w:cs="Times New Roman"/>
          <w:sz w:val="24"/>
          <w:szCs w:val="24"/>
        </w:rPr>
        <w:t xml:space="preserve"> </w:t>
      </w:r>
      <w:r w:rsidR="002C4D99">
        <w:rPr>
          <w:rFonts w:ascii="Times New Roman" w:eastAsiaTheme="minorHAnsi" w:hAnsi="Times New Roman" w:cs="Times New Roman"/>
          <w:sz w:val="24"/>
          <w:szCs w:val="24"/>
        </w:rPr>
        <w:t>Growing</w:t>
      </w:r>
      <w:r w:rsidR="006F5A7F" w:rsidRPr="0001003C">
        <w:rPr>
          <w:rFonts w:ascii="Times New Roman" w:eastAsiaTheme="minorHAnsi" w:hAnsi="Times New Roman" w:cs="Times New Roman"/>
          <w:sz w:val="24"/>
          <w:szCs w:val="24"/>
        </w:rPr>
        <w:t xml:space="preserve"> evidence</w:t>
      </w:r>
      <w:r w:rsidR="00551698" w:rsidRPr="0001003C">
        <w:rPr>
          <w:rFonts w:ascii="Times New Roman" w:eastAsiaTheme="minorHAnsi" w:hAnsi="Times New Roman" w:cs="Times New Roman"/>
          <w:sz w:val="24"/>
          <w:szCs w:val="24"/>
        </w:rPr>
        <w:t xml:space="preserve"> </w:t>
      </w:r>
      <w:r w:rsidR="002C4D99">
        <w:rPr>
          <w:rFonts w:ascii="Times New Roman" w:eastAsiaTheme="minorHAnsi" w:hAnsi="Times New Roman" w:cs="Times New Roman"/>
          <w:sz w:val="24"/>
          <w:szCs w:val="24"/>
        </w:rPr>
        <w:t>suggests</w:t>
      </w:r>
      <w:r w:rsidR="006F5A7F" w:rsidRPr="0001003C">
        <w:rPr>
          <w:rFonts w:ascii="Times New Roman" w:eastAsiaTheme="minorHAnsi" w:hAnsi="Times New Roman" w:cs="Times New Roman"/>
          <w:sz w:val="24"/>
          <w:szCs w:val="24"/>
        </w:rPr>
        <w:t xml:space="preserve"> the </w:t>
      </w:r>
      <w:r w:rsidR="00E477C5">
        <w:rPr>
          <w:rFonts w:ascii="Times New Roman" w:eastAsiaTheme="minorHAnsi" w:hAnsi="Times New Roman" w:cs="Times New Roman"/>
          <w:sz w:val="24"/>
          <w:szCs w:val="24"/>
        </w:rPr>
        <w:t xml:space="preserve">important role of the </w:t>
      </w:r>
      <w:r w:rsidR="006F5A7F" w:rsidRPr="0001003C">
        <w:rPr>
          <w:rFonts w:ascii="Times New Roman" w:eastAsiaTheme="minorHAnsi" w:hAnsi="Times New Roman" w:cs="Times New Roman"/>
          <w:sz w:val="24"/>
          <w:szCs w:val="24"/>
        </w:rPr>
        <w:t xml:space="preserve">LC in the </w:t>
      </w:r>
      <w:r w:rsidR="00246D68">
        <w:rPr>
          <w:rFonts w:ascii="Times New Roman" w:eastAsiaTheme="minorHAnsi" w:hAnsi="Times New Roman" w:cs="Times New Roman"/>
          <w:sz w:val="24"/>
          <w:szCs w:val="24"/>
        </w:rPr>
        <w:t>development</w:t>
      </w:r>
      <w:r w:rsidR="00246D68" w:rsidRPr="0001003C">
        <w:rPr>
          <w:rFonts w:ascii="Times New Roman" w:eastAsiaTheme="minorHAnsi" w:hAnsi="Times New Roman" w:cs="Times New Roman"/>
          <w:sz w:val="24"/>
          <w:szCs w:val="24"/>
        </w:rPr>
        <w:t xml:space="preserve"> </w:t>
      </w:r>
      <w:r w:rsidR="006F5A7F" w:rsidRPr="0001003C">
        <w:rPr>
          <w:rFonts w:ascii="Times New Roman" w:eastAsiaTheme="minorHAnsi" w:hAnsi="Times New Roman" w:cs="Times New Roman"/>
          <w:sz w:val="24"/>
          <w:szCs w:val="24"/>
        </w:rPr>
        <w:t xml:space="preserve">of non-motor symptoms in early stage of PD and </w:t>
      </w:r>
      <w:r w:rsidR="00551698" w:rsidRPr="0001003C">
        <w:rPr>
          <w:rFonts w:ascii="Times New Roman" w:eastAsiaTheme="minorHAnsi" w:hAnsi="Times New Roman" w:cs="Times New Roman"/>
          <w:sz w:val="24"/>
          <w:szCs w:val="24"/>
        </w:rPr>
        <w:t xml:space="preserve">have </w:t>
      </w:r>
      <w:r w:rsidR="006F5A7F" w:rsidRPr="0001003C">
        <w:rPr>
          <w:rFonts w:ascii="Times New Roman" w:eastAsiaTheme="minorHAnsi" w:hAnsi="Times New Roman" w:cs="Times New Roman"/>
          <w:sz w:val="24"/>
          <w:szCs w:val="24"/>
        </w:rPr>
        <w:t xml:space="preserve">an advantage over the </w:t>
      </w:r>
      <w:r w:rsidR="00551698" w:rsidRPr="0001003C">
        <w:rPr>
          <w:rFonts w:ascii="Times New Roman" w:eastAsiaTheme="minorHAnsi" w:hAnsi="Times New Roman" w:cs="Times New Roman"/>
          <w:sz w:val="24"/>
          <w:szCs w:val="24"/>
        </w:rPr>
        <w:t>SN</w:t>
      </w:r>
      <w:r w:rsidR="006F5A7F" w:rsidRPr="0001003C">
        <w:rPr>
          <w:rFonts w:ascii="Times New Roman" w:eastAsiaTheme="minorHAnsi" w:hAnsi="Times New Roman" w:cs="Times New Roman"/>
          <w:sz w:val="24"/>
          <w:szCs w:val="24"/>
        </w:rPr>
        <w:t xml:space="preserve"> in evaluating the severity of the disease.</w:t>
      </w:r>
      <w:r w:rsidR="00D8302E" w:rsidRPr="0001003C">
        <w:rPr>
          <w:rFonts w:ascii="Times New Roman" w:eastAsiaTheme="minorHAnsi" w:hAnsi="Times New Roman" w:cs="Times New Roman"/>
          <w:sz w:val="24"/>
          <w:szCs w:val="24"/>
        </w:rPr>
        <w:t xml:space="preserve"> </w:t>
      </w:r>
      <w:r w:rsidR="00E477C5">
        <w:rPr>
          <w:rFonts w:ascii="Times New Roman" w:eastAsiaTheme="minorHAnsi" w:hAnsi="Times New Roman" w:cs="Times New Roman"/>
          <w:sz w:val="24"/>
          <w:szCs w:val="24"/>
        </w:rPr>
        <w:t>However</w:t>
      </w:r>
      <w:r w:rsidR="00D8302E" w:rsidRPr="0001003C">
        <w:rPr>
          <w:rFonts w:ascii="Times New Roman" w:eastAsiaTheme="minorHAnsi" w:hAnsi="Times New Roman" w:cs="Times New Roman"/>
          <w:sz w:val="24"/>
          <w:szCs w:val="24"/>
        </w:rPr>
        <w:t>,</w:t>
      </w:r>
      <w:r w:rsidR="007644A3" w:rsidRPr="0001003C">
        <w:rPr>
          <w:rFonts w:ascii="Times New Roman" w:eastAsiaTheme="minorHAnsi" w:hAnsi="Times New Roman" w:cs="Times New Roman"/>
          <w:sz w:val="24"/>
          <w:szCs w:val="24"/>
        </w:rPr>
        <w:t xml:space="preserve"> </w:t>
      </w:r>
      <w:r w:rsidR="001E7C5D" w:rsidRPr="0001003C">
        <w:rPr>
          <w:rFonts w:ascii="Times New Roman" w:eastAsiaTheme="minorHAnsi" w:hAnsi="Times New Roman" w:cs="Times New Roman"/>
          <w:sz w:val="24"/>
          <w:szCs w:val="24"/>
        </w:rPr>
        <w:t>Luppi PH</w:t>
      </w:r>
      <w:r w:rsidR="001E7C5D" w:rsidRPr="0001003C">
        <w:rPr>
          <w:rFonts w:ascii="Times New Roman" w:eastAsiaTheme="minorHAnsi" w:hAnsi="Times New Roman" w:cs="Times New Roman"/>
          <w:i/>
          <w:iCs/>
          <w:sz w:val="24"/>
          <w:szCs w:val="24"/>
        </w:rPr>
        <w:t xml:space="preserve"> et al.</w:t>
      </w:r>
      <w:r w:rsidR="007644A3" w:rsidRPr="0001003C">
        <w:rPr>
          <w:rFonts w:ascii="Times New Roman" w:eastAsiaTheme="minorHAnsi" w:hAnsi="Times New Roman" w:cs="Times New Roman"/>
          <w:sz w:val="24"/>
          <w:szCs w:val="24"/>
        </w:rPr>
        <w:t xml:space="preserve"> </w:t>
      </w:r>
      <w:r w:rsidR="005B0E9A">
        <w:rPr>
          <w:rFonts w:ascii="Times New Roman" w:eastAsiaTheme="minorHAnsi" w:hAnsi="Times New Roman" w:cs="Times New Roman"/>
          <w:sz w:val="24"/>
          <w:szCs w:val="24"/>
        </w:rPr>
        <w:t>argued</w:t>
      </w:r>
      <w:r w:rsidR="005B0E9A" w:rsidRPr="0001003C">
        <w:rPr>
          <w:rFonts w:ascii="Times New Roman" w:eastAsiaTheme="minorHAnsi" w:hAnsi="Times New Roman" w:cs="Times New Roman"/>
          <w:sz w:val="24"/>
          <w:szCs w:val="24"/>
        </w:rPr>
        <w:t xml:space="preserve"> </w:t>
      </w:r>
      <w:r w:rsidR="007644A3" w:rsidRPr="0001003C">
        <w:rPr>
          <w:rFonts w:ascii="Times New Roman" w:eastAsiaTheme="minorHAnsi" w:hAnsi="Times New Roman" w:cs="Times New Roman"/>
          <w:sz w:val="24"/>
          <w:szCs w:val="24"/>
        </w:rPr>
        <w:t xml:space="preserve">that RBD was </w:t>
      </w:r>
      <w:r w:rsidR="00EB5815">
        <w:rPr>
          <w:rFonts w:ascii="Times New Roman" w:eastAsiaTheme="minorHAnsi" w:hAnsi="Times New Roman" w:cs="Times New Roman"/>
          <w:sz w:val="24"/>
          <w:szCs w:val="24"/>
        </w:rPr>
        <w:t>due to</w:t>
      </w:r>
      <w:r w:rsidR="007644A3" w:rsidRPr="0001003C">
        <w:rPr>
          <w:rFonts w:ascii="Times New Roman" w:eastAsiaTheme="minorHAnsi" w:hAnsi="Times New Roman" w:cs="Times New Roman"/>
          <w:sz w:val="24"/>
          <w:szCs w:val="24"/>
        </w:rPr>
        <w:t xml:space="preserve"> degeneration of glutamatergic neurons in the dorsolateral pontine tegmental nucleus or in the ventral medullary reticular formation, instead of NE neurons</w:t>
      </w:r>
      <w:r w:rsidR="008D0D36">
        <w:rPr>
          <w:rFonts w:ascii="Times New Roman" w:eastAsiaTheme="minorHAnsi" w:hAnsi="Times New Roman" w:cs="Times New Roman"/>
          <w:sz w:val="24"/>
          <w:szCs w:val="24"/>
        </w:rPr>
        <w:t xml:space="preserve"> in the LC</w:t>
      </w:r>
      <w:r w:rsidR="000262D0" w:rsidRPr="0001003C">
        <w:rPr>
          <w:rFonts w:ascii="Times New Roman" w:eastAsiaTheme="minorHAnsi" w:hAnsi="Times New Roman" w:cs="Times New Roman"/>
          <w:sz w:val="24"/>
          <w:szCs w:val="24"/>
        </w:rPr>
        <w:fldChar w:fldCharType="begin"/>
      </w:r>
      <w:r w:rsidR="00F93589" w:rsidRPr="0001003C">
        <w:rPr>
          <w:rFonts w:ascii="Times New Roman" w:eastAsiaTheme="minorHAnsi" w:hAnsi="Times New Roman" w:cs="Times New Roman"/>
          <w:sz w:val="24"/>
          <w:szCs w:val="24"/>
        </w:rPr>
        <w:instrText xml:space="preserve"> ADDIN EN.CITE &lt;EndNote&gt;&lt;Cite&gt;&lt;Author&gt;Luppi&lt;/Author&gt;&lt;Year&gt;2013&lt;/Year&gt;&lt;RecNum&gt;1024&lt;/RecNum&gt;&lt;DisplayText&gt;[41]&lt;/DisplayText&gt;&lt;record&gt;&lt;rec-number&gt;1024&lt;/rec-number&gt;&lt;foreign-keys&gt;&lt;key app="EN" db-id="z0d5tddsnzvxszerppyvzsaoeptdrza0vt59" timestamp="1652530706"&gt;1024&lt;/key&gt;&lt;/foreign-keys&gt;&lt;ref-type name="Journal Article"&gt;17&lt;/ref-type&gt;&lt;contributors&gt;&lt;authors&gt;&lt;author&gt;Luppi, P. H.&lt;/author&gt;&lt;author&gt;Clément, O.&lt;/author&gt;&lt;author&gt;Valencia Garcia, S.&lt;/author&gt;&lt;author&gt;Brischoux, F.&lt;/author&gt;&lt;author&gt;Fort, P.&lt;/author&gt;&lt;/authors&gt;&lt;/contributors&gt;&lt;auth-address&gt;INSERM, U1028, France; CNRS, UMR5292, France. luppi@sommeil.univ-lyon1.fr&lt;/auth-address&gt;&lt;titles&gt;&lt;title&gt;New aspects in the pathophysiology of rapid eye movement sleep behavior disorder: the potential role of glutamate, gamma-aminobutyric acid, and glycine&lt;/title&gt;&lt;secondary-title&gt;Sleep Med&lt;/secondary-title&gt;&lt;/titles&gt;&lt;periodical&gt;&lt;full-title&gt;Sleep Med&lt;/full-title&gt;&lt;/periodical&gt;&lt;pages&gt;714-8&lt;/pages&gt;&lt;volume&gt;14&lt;/volume&gt;&lt;number&gt;8&lt;/number&gt;&lt;edition&gt;2013/06/25&lt;/edition&gt;&lt;keywords&gt;&lt;keyword&gt;Animals&lt;/keyword&gt;&lt;keyword&gt;Brain Stem/*physiology&lt;/keyword&gt;&lt;keyword&gt;Glutamic Acid/*physiology&lt;/keyword&gt;&lt;keyword&gt;Glycine/*physiology&lt;/keyword&gt;&lt;keyword&gt;Humans&lt;/keyword&gt;&lt;keyword&gt;Motor Cortex/*physiology&lt;/keyword&gt;&lt;keyword&gt;REM Sleep Behavior Disorder/*physiopathology&lt;/keyword&gt;&lt;keyword&gt;gamma-Aminobutyric Acid/*physiology&lt;/keyword&gt;&lt;keyword&gt;Brainstem&lt;/keyword&gt;&lt;keyword&gt;Gaba&lt;/keyword&gt;&lt;keyword&gt;Glycine&lt;/keyword&gt;&lt;keyword&gt;Motor cortex&lt;/keyword&gt;&lt;keyword&gt;Muscle twitches&lt;/keyword&gt;&lt;keyword&gt;Parkinson&lt;/keyword&gt;&lt;/keywords&gt;&lt;dates&gt;&lt;year&gt;2013&lt;/year&gt;&lt;pub-dates&gt;&lt;date&gt;Aug&lt;/date&gt;&lt;/pub-dates&gt;&lt;/dates&gt;&lt;isbn&gt;1389-9457&lt;/isbn&gt;&lt;accession-num&gt;23790501&lt;/accession-num&gt;&lt;urls&gt;&lt;/urls&gt;&lt;electronic-resource-num&gt;10.1016/j.sleep.2013.02.004&lt;/electronic-resource-num&gt;&lt;remote-database-provider&gt;NLM&lt;/remote-database-provider&gt;&lt;language&gt;eng&lt;/language&gt;&lt;/record&gt;&lt;/Cite&gt;&lt;/EndNote&gt;</w:instrText>
      </w:r>
      <w:r w:rsidR="000262D0" w:rsidRPr="0001003C">
        <w:rPr>
          <w:rFonts w:ascii="Times New Roman" w:eastAsiaTheme="minorHAnsi" w:hAnsi="Times New Roman" w:cs="Times New Roman"/>
          <w:sz w:val="24"/>
          <w:szCs w:val="24"/>
        </w:rPr>
        <w:fldChar w:fldCharType="separate"/>
      </w:r>
      <w:r w:rsidR="00F93589" w:rsidRPr="0001003C">
        <w:rPr>
          <w:rFonts w:ascii="Times New Roman" w:eastAsiaTheme="minorHAnsi" w:hAnsi="Times New Roman" w:cs="Times New Roman"/>
          <w:noProof/>
          <w:sz w:val="24"/>
          <w:szCs w:val="24"/>
        </w:rPr>
        <w:t>[41]</w:t>
      </w:r>
      <w:r w:rsidR="000262D0" w:rsidRPr="0001003C">
        <w:rPr>
          <w:rFonts w:ascii="Times New Roman" w:eastAsiaTheme="minorHAnsi" w:hAnsi="Times New Roman" w:cs="Times New Roman"/>
          <w:sz w:val="24"/>
          <w:szCs w:val="24"/>
        </w:rPr>
        <w:fldChar w:fldCharType="end"/>
      </w:r>
      <w:r w:rsidR="008D0D36">
        <w:rPr>
          <w:rFonts w:ascii="Times New Roman" w:eastAsiaTheme="minorHAnsi" w:hAnsi="Times New Roman" w:cs="Times New Roman"/>
          <w:sz w:val="24"/>
          <w:szCs w:val="24"/>
        </w:rPr>
        <w:t>.</w:t>
      </w:r>
      <w:r w:rsidR="00893B4A" w:rsidRPr="0001003C">
        <w:rPr>
          <w:rFonts w:ascii="Times New Roman" w:eastAsiaTheme="minorHAnsi" w:hAnsi="Times New Roman" w:cs="Times New Roman"/>
          <w:sz w:val="24"/>
          <w:szCs w:val="24"/>
        </w:rPr>
        <w:t xml:space="preserve"> </w:t>
      </w:r>
      <w:r w:rsidR="004C2E11" w:rsidRPr="0001003C">
        <w:rPr>
          <w:rFonts w:ascii="Times New Roman" w:eastAsiaTheme="minorHAnsi" w:hAnsi="Times New Roman" w:cs="Times New Roman"/>
          <w:sz w:val="24"/>
          <w:szCs w:val="24"/>
        </w:rPr>
        <w:t xml:space="preserve">Therefore, the </w:t>
      </w:r>
      <w:r w:rsidR="00CA636C" w:rsidRPr="0001003C">
        <w:rPr>
          <w:rFonts w:ascii="Times New Roman" w:eastAsiaTheme="minorHAnsi" w:hAnsi="Times New Roman" w:cs="Times New Roman"/>
          <w:sz w:val="24"/>
          <w:szCs w:val="24"/>
        </w:rPr>
        <w:t xml:space="preserve">role </w:t>
      </w:r>
      <w:r w:rsidR="004C2E11" w:rsidRPr="0001003C">
        <w:rPr>
          <w:rFonts w:ascii="Times New Roman" w:eastAsiaTheme="minorHAnsi" w:hAnsi="Times New Roman" w:cs="Times New Roman"/>
          <w:sz w:val="24"/>
          <w:szCs w:val="24"/>
        </w:rPr>
        <w:t xml:space="preserve">of LC-NE </w:t>
      </w:r>
      <w:r w:rsidR="00CA636C" w:rsidRPr="0001003C">
        <w:rPr>
          <w:rFonts w:ascii="Times New Roman" w:eastAsiaTheme="minorHAnsi" w:hAnsi="Times New Roman" w:cs="Times New Roman"/>
          <w:sz w:val="24"/>
          <w:szCs w:val="24"/>
        </w:rPr>
        <w:t xml:space="preserve">pathway </w:t>
      </w:r>
      <w:r w:rsidR="004C2E11" w:rsidRPr="0001003C">
        <w:rPr>
          <w:rFonts w:ascii="Times New Roman" w:eastAsiaTheme="minorHAnsi" w:hAnsi="Times New Roman" w:cs="Times New Roman"/>
          <w:sz w:val="24"/>
          <w:szCs w:val="24"/>
        </w:rPr>
        <w:t>in P</w:t>
      </w:r>
      <w:r w:rsidR="00CA636C" w:rsidRPr="0001003C">
        <w:rPr>
          <w:rFonts w:ascii="Times New Roman" w:eastAsiaTheme="minorHAnsi" w:hAnsi="Times New Roman" w:cs="Times New Roman"/>
          <w:sz w:val="24"/>
          <w:szCs w:val="24"/>
        </w:rPr>
        <w:t>D can be</w:t>
      </w:r>
      <w:r w:rsidR="004C2E11" w:rsidRPr="0001003C">
        <w:rPr>
          <w:rFonts w:ascii="Times New Roman" w:eastAsiaTheme="minorHAnsi" w:hAnsi="Times New Roman" w:cs="Times New Roman"/>
          <w:sz w:val="24"/>
          <w:szCs w:val="24"/>
        </w:rPr>
        <w:t xml:space="preserve"> complex and diverse</w:t>
      </w:r>
      <w:r w:rsidR="00D76BEB" w:rsidRPr="0001003C">
        <w:rPr>
          <w:rFonts w:ascii="Times New Roman" w:eastAsiaTheme="minorHAnsi" w:hAnsi="Times New Roman" w:cs="Times New Roman"/>
          <w:sz w:val="24"/>
          <w:szCs w:val="24"/>
        </w:rPr>
        <w:t xml:space="preserve"> and how the LC degeneration contributes to different</w:t>
      </w:r>
      <w:r w:rsidR="004C2E11" w:rsidRPr="0001003C">
        <w:rPr>
          <w:rFonts w:ascii="Times New Roman" w:eastAsiaTheme="minorHAnsi" w:hAnsi="Times New Roman" w:cs="Times New Roman"/>
          <w:sz w:val="24"/>
          <w:szCs w:val="24"/>
        </w:rPr>
        <w:t xml:space="preserve"> non-motor symptom</w:t>
      </w:r>
      <w:r w:rsidR="00D76BEB" w:rsidRPr="0001003C">
        <w:rPr>
          <w:rFonts w:ascii="Times New Roman" w:eastAsiaTheme="minorHAnsi" w:hAnsi="Times New Roman" w:cs="Times New Roman"/>
          <w:sz w:val="24"/>
          <w:szCs w:val="24"/>
        </w:rPr>
        <w:t>s</w:t>
      </w:r>
      <w:r w:rsidR="004C2E11" w:rsidRPr="0001003C">
        <w:rPr>
          <w:rFonts w:ascii="Times New Roman" w:eastAsiaTheme="minorHAnsi" w:hAnsi="Times New Roman" w:cs="Times New Roman"/>
          <w:sz w:val="24"/>
          <w:szCs w:val="24"/>
        </w:rPr>
        <w:t xml:space="preserve"> </w:t>
      </w:r>
      <w:r w:rsidR="00D76BEB" w:rsidRPr="0001003C">
        <w:rPr>
          <w:rFonts w:ascii="Times New Roman" w:eastAsiaTheme="minorHAnsi" w:hAnsi="Times New Roman" w:cs="Times New Roman"/>
          <w:sz w:val="24"/>
          <w:szCs w:val="24"/>
        </w:rPr>
        <w:t xml:space="preserve">require further </w:t>
      </w:r>
      <w:r w:rsidR="00653162" w:rsidRPr="0001003C">
        <w:rPr>
          <w:rFonts w:ascii="Times New Roman" w:eastAsiaTheme="minorHAnsi" w:hAnsi="Times New Roman" w:cs="Times New Roman"/>
          <w:sz w:val="24"/>
          <w:szCs w:val="24"/>
        </w:rPr>
        <w:t>research in the future.</w:t>
      </w:r>
      <w:r w:rsidR="0043780D">
        <w:rPr>
          <w:rFonts w:ascii="Times New Roman" w:eastAsiaTheme="minorHAnsi" w:hAnsi="Times New Roman" w:cs="Times New Roman"/>
          <w:sz w:val="24"/>
          <w:szCs w:val="24"/>
        </w:rPr>
        <w:t xml:space="preserve"> </w:t>
      </w:r>
    </w:p>
    <w:p w14:paraId="7747C7BD" w14:textId="1F7B5689" w:rsidR="0003684A" w:rsidRPr="007A1BFB" w:rsidRDefault="00AE637B" w:rsidP="0001003C">
      <w:pPr>
        <w:widowControl/>
        <w:spacing w:line="480" w:lineRule="auto"/>
        <w:rPr>
          <w:rFonts w:ascii="Times New Roman" w:eastAsiaTheme="minorHAnsi" w:hAnsi="Times New Roman" w:cs="Times New Roman"/>
          <w:spacing w:val="15"/>
          <w:sz w:val="24"/>
          <w:szCs w:val="24"/>
        </w:rPr>
      </w:pPr>
      <w:r>
        <w:rPr>
          <w:rFonts w:ascii="Times New Roman" w:eastAsiaTheme="minorHAnsi" w:hAnsi="Times New Roman" w:cs="Times New Roman"/>
          <w:spacing w:val="15"/>
          <w:sz w:val="24"/>
          <w:szCs w:val="24"/>
        </w:rPr>
        <w:t xml:space="preserve">  </w:t>
      </w:r>
      <w:r w:rsidR="0003684A">
        <w:rPr>
          <w:rFonts w:ascii="Times New Roman" w:eastAsiaTheme="minorHAnsi" w:hAnsi="Times New Roman" w:cs="Times New Roman"/>
          <w:spacing w:val="15"/>
          <w:sz w:val="24"/>
          <w:szCs w:val="24"/>
        </w:rPr>
        <w:t>T</w:t>
      </w:r>
      <w:r w:rsidR="0003684A" w:rsidRPr="001A6BC2">
        <w:rPr>
          <w:rFonts w:ascii="Times New Roman" w:eastAsiaTheme="minorHAnsi" w:hAnsi="Times New Roman" w:cs="Times New Roman"/>
          <w:spacing w:val="15"/>
          <w:sz w:val="24"/>
          <w:szCs w:val="24"/>
        </w:rPr>
        <w:t>he use of NM-MRI has already been used in previous research into P</w:t>
      </w:r>
      <w:r w:rsidR="0003684A">
        <w:rPr>
          <w:rFonts w:ascii="Times New Roman" w:eastAsiaTheme="minorHAnsi" w:hAnsi="Times New Roman" w:cs="Times New Roman"/>
          <w:spacing w:val="15"/>
          <w:sz w:val="24"/>
          <w:szCs w:val="24"/>
        </w:rPr>
        <w:t xml:space="preserve">D </w:t>
      </w:r>
      <w:r w:rsidR="0003684A" w:rsidRPr="001A6BC2">
        <w:rPr>
          <w:rFonts w:ascii="Times New Roman" w:eastAsiaTheme="minorHAnsi" w:hAnsi="Times New Roman" w:cs="Times New Roman"/>
          <w:spacing w:val="15"/>
          <w:sz w:val="24"/>
          <w:szCs w:val="24"/>
        </w:rPr>
        <w:t xml:space="preserve">and the methodology is not entirely novel. However, our work provides new evidence in the following areas. Firstly, we examined neuromelanin distribution at different sections of the SN and different sides of the LC, </w:t>
      </w:r>
      <w:r w:rsidR="0003684A" w:rsidRPr="001A6BC2">
        <w:rPr>
          <w:rFonts w:ascii="Times New Roman" w:eastAsiaTheme="minorHAnsi" w:hAnsi="Times New Roman" w:cs="Times New Roman"/>
          <w:spacing w:val="15"/>
          <w:sz w:val="24"/>
          <w:szCs w:val="24"/>
        </w:rPr>
        <w:lastRenderedPageBreak/>
        <w:t xml:space="preserve">and their associations with both non-motor and motor experiences. Secondly, due to individual variability regarding non-motor symptoms in </w:t>
      </w:r>
      <w:r w:rsidR="0003684A">
        <w:rPr>
          <w:rFonts w:ascii="Times New Roman" w:eastAsiaTheme="minorHAnsi" w:hAnsi="Times New Roman" w:cs="Times New Roman"/>
          <w:spacing w:val="15"/>
          <w:sz w:val="24"/>
          <w:szCs w:val="24"/>
        </w:rPr>
        <w:t>PD</w:t>
      </w:r>
      <w:r w:rsidR="0003684A" w:rsidRPr="001A6BC2">
        <w:rPr>
          <w:rFonts w:ascii="Times New Roman" w:eastAsiaTheme="minorHAnsi" w:hAnsi="Times New Roman" w:cs="Times New Roman"/>
          <w:spacing w:val="15"/>
          <w:sz w:val="24"/>
          <w:szCs w:val="24"/>
        </w:rPr>
        <w:t xml:space="preserve">, we also used NMSS which is a more comprehensive measure than that of MMSE, HAMD, HAMA or MoCA. Thirdly, we evaluated the specificity and sensitivity of the diagnostic value of CNR using NM-MRI in both the early and progressive stages of patients with </w:t>
      </w:r>
      <w:r w:rsidR="0003684A">
        <w:rPr>
          <w:rFonts w:ascii="Times New Roman" w:eastAsiaTheme="minorHAnsi" w:hAnsi="Times New Roman" w:cs="Times New Roman"/>
          <w:spacing w:val="15"/>
          <w:sz w:val="24"/>
          <w:szCs w:val="24"/>
        </w:rPr>
        <w:t>PD</w:t>
      </w:r>
      <w:r w:rsidR="0003684A" w:rsidRPr="001A6BC2">
        <w:rPr>
          <w:rFonts w:ascii="Times New Roman" w:eastAsiaTheme="minorHAnsi" w:hAnsi="Times New Roman" w:cs="Times New Roman"/>
          <w:spacing w:val="15"/>
          <w:sz w:val="24"/>
          <w:szCs w:val="24"/>
        </w:rPr>
        <w:t xml:space="preserve"> and provided </w:t>
      </w:r>
      <w:r w:rsidR="0003684A">
        <w:rPr>
          <w:rFonts w:ascii="Times New Roman" w:eastAsiaTheme="minorHAnsi" w:hAnsi="Times New Roman" w:cs="Times New Roman"/>
          <w:spacing w:val="15"/>
          <w:sz w:val="24"/>
          <w:szCs w:val="24"/>
        </w:rPr>
        <w:t xml:space="preserve">new </w:t>
      </w:r>
      <w:r w:rsidR="0003684A" w:rsidRPr="001A6BC2">
        <w:rPr>
          <w:rFonts w:ascii="Times New Roman" w:eastAsiaTheme="minorHAnsi" w:hAnsi="Times New Roman" w:cs="Times New Roman"/>
          <w:spacing w:val="15"/>
          <w:sz w:val="24"/>
          <w:szCs w:val="24"/>
        </w:rPr>
        <w:t xml:space="preserve">evidence to compensatory mechanisms in the progression of </w:t>
      </w:r>
      <w:r w:rsidR="0003684A">
        <w:rPr>
          <w:rFonts w:ascii="Times New Roman" w:eastAsiaTheme="minorHAnsi" w:hAnsi="Times New Roman" w:cs="Times New Roman"/>
          <w:spacing w:val="15"/>
          <w:sz w:val="24"/>
          <w:szCs w:val="24"/>
        </w:rPr>
        <w:t>PD</w:t>
      </w:r>
      <w:r w:rsidR="0003684A" w:rsidRPr="001A6BC2">
        <w:rPr>
          <w:rFonts w:ascii="Times New Roman" w:eastAsiaTheme="minorHAnsi" w:hAnsi="Times New Roman" w:cs="Times New Roman"/>
          <w:spacing w:val="15"/>
          <w:sz w:val="24"/>
          <w:szCs w:val="24"/>
        </w:rPr>
        <w:t xml:space="preserve"> including the LC may compensate for the loss of DA by producing NE.</w:t>
      </w:r>
      <w:r w:rsidR="005261AE" w:rsidRPr="005261AE">
        <w:t xml:space="preserve"> </w:t>
      </w:r>
      <w:r w:rsidR="005261AE" w:rsidRPr="005261AE">
        <w:rPr>
          <w:rFonts w:ascii="Times New Roman" w:eastAsiaTheme="minorHAnsi" w:hAnsi="Times New Roman" w:cs="Times New Roman"/>
          <w:spacing w:val="15"/>
          <w:sz w:val="24"/>
          <w:szCs w:val="24"/>
        </w:rPr>
        <w:t>It should be also noted that there are limitations in the current study. Firstly, this is only a cross-sectional study</w:t>
      </w:r>
      <w:r w:rsidR="00EB677F">
        <w:rPr>
          <w:rFonts w:ascii="Times New Roman" w:eastAsiaTheme="minorHAnsi" w:hAnsi="Times New Roman" w:cs="Times New Roman"/>
          <w:spacing w:val="15"/>
          <w:sz w:val="24"/>
          <w:szCs w:val="24"/>
        </w:rPr>
        <w:t xml:space="preserve"> which </w:t>
      </w:r>
      <w:r w:rsidR="00E75C5A">
        <w:rPr>
          <w:rFonts w:ascii="Times New Roman" w:eastAsiaTheme="minorHAnsi" w:hAnsi="Times New Roman" w:cs="Times New Roman"/>
          <w:spacing w:val="15"/>
          <w:sz w:val="24"/>
          <w:szCs w:val="24"/>
        </w:rPr>
        <w:t>lim</w:t>
      </w:r>
      <w:r w:rsidR="00777681">
        <w:rPr>
          <w:rFonts w:ascii="Times New Roman" w:eastAsiaTheme="minorHAnsi" w:hAnsi="Times New Roman" w:cs="Times New Roman"/>
          <w:spacing w:val="15"/>
          <w:sz w:val="24"/>
          <w:szCs w:val="24"/>
        </w:rPr>
        <w:t>i</w:t>
      </w:r>
      <w:r w:rsidR="00E75C5A">
        <w:rPr>
          <w:rFonts w:ascii="Times New Roman" w:eastAsiaTheme="minorHAnsi" w:hAnsi="Times New Roman" w:cs="Times New Roman"/>
          <w:spacing w:val="15"/>
          <w:sz w:val="24"/>
          <w:szCs w:val="24"/>
        </w:rPr>
        <w:t>ts the understanding of the role of NM</w:t>
      </w:r>
      <w:r w:rsidR="00777681">
        <w:rPr>
          <w:rFonts w:ascii="Times New Roman" w:eastAsiaTheme="minorHAnsi" w:hAnsi="Times New Roman" w:cs="Times New Roman"/>
          <w:spacing w:val="15"/>
          <w:sz w:val="24"/>
          <w:szCs w:val="24"/>
        </w:rPr>
        <w:t xml:space="preserve"> in disease progression in PD. Secondly</w:t>
      </w:r>
      <w:r w:rsidR="007F79BA">
        <w:rPr>
          <w:rFonts w:ascii="Times New Roman" w:eastAsiaTheme="minorHAnsi" w:hAnsi="Times New Roman" w:cs="Times New Roman"/>
          <w:spacing w:val="15"/>
          <w:sz w:val="24"/>
          <w:szCs w:val="24"/>
        </w:rPr>
        <w:t>,</w:t>
      </w:r>
      <w:r w:rsidR="005261AE" w:rsidRPr="005261AE">
        <w:rPr>
          <w:rFonts w:ascii="Times New Roman" w:eastAsiaTheme="minorHAnsi" w:hAnsi="Times New Roman" w:cs="Times New Roman"/>
          <w:spacing w:val="15"/>
          <w:sz w:val="24"/>
          <w:szCs w:val="24"/>
        </w:rPr>
        <w:t xml:space="preserve"> </w:t>
      </w:r>
      <w:r w:rsidR="007F79BA">
        <w:rPr>
          <w:rFonts w:ascii="Times New Roman" w:eastAsiaTheme="minorHAnsi" w:hAnsi="Times New Roman" w:cs="Times New Roman"/>
          <w:spacing w:val="15"/>
          <w:sz w:val="24"/>
          <w:szCs w:val="24"/>
        </w:rPr>
        <w:t>the</w:t>
      </w:r>
      <w:r w:rsidR="005261AE" w:rsidRPr="005261AE">
        <w:rPr>
          <w:rFonts w:ascii="Times New Roman" w:eastAsiaTheme="minorHAnsi" w:hAnsi="Times New Roman" w:cs="Times New Roman"/>
          <w:spacing w:val="15"/>
          <w:sz w:val="24"/>
          <w:szCs w:val="24"/>
        </w:rPr>
        <w:t xml:space="preserve"> relatively small </w:t>
      </w:r>
      <w:r w:rsidR="007F79BA">
        <w:rPr>
          <w:rFonts w:ascii="Times New Roman" w:eastAsiaTheme="minorHAnsi" w:hAnsi="Times New Roman" w:cs="Times New Roman"/>
          <w:spacing w:val="15"/>
          <w:sz w:val="24"/>
          <w:szCs w:val="24"/>
        </w:rPr>
        <w:t>number of participants</w:t>
      </w:r>
      <w:r w:rsidR="005261AE" w:rsidRPr="005261AE">
        <w:rPr>
          <w:rFonts w:ascii="Times New Roman" w:eastAsiaTheme="minorHAnsi" w:hAnsi="Times New Roman" w:cs="Times New Roman"/>
          <w:spacing w:val="15"/>
          <w:sz w:val="24"/>
          <w:szCs w:val="24"/>
        </w:rPr>
        <w:t xml:space="preserve"> during </w:t>
      </w:r>
      <w:r w:rsidR="007F79BA">
        <w:rPr>
          <w:rFonts w:ascii="Times New Roman" w:eastAsiaTheme="minorHAnsi" w:hAnsi="Times New Roman" w:cs="Times New Roman"/>
          <w:spacing w:val="15"/>
          <w:sz w:val="24"/>
          <w:szCs w:val="24"/>
        </w:rPr>
        <w:t>the</w:t>
      </w:r>
      <w:r w:rsidR="007F79BA" w:rsidRPr="005261AE">
        <w:rPr>
          <w:rFonts w:ascii="Times New Roman" w:eastAsiaTheme="minorHAnsi" w:hAnsi="Times New Roman" w:cs="Times New Roman"/>
          <w:spacing w:val="15"/>
          <w:sz w:val="24"/>
          <w:szCs w:val="24"/>
        </w:rPr>
        <w:t xml:space="preserve"> </w:t>
      </w:r>
      <w:r w:rsidR="005261AE" w:rsidRPr="005261AE">
        <w:rPr>
          <w:rFonts w:ascii="Times New Roman" w:eastAsiaTheme="minorHAnsi" w:hAnsi="Times New Roman" w:cs="Times New Roman"/>
          <w:spacing w:val="15"/>
          <w:sz w:val="24"/>
          <w:szCs w:val="24"/>
        </w:rPr>
        <w:t>restricted COVID period</w:t>
      </w:r>
      <w:r w:rsidR="00D51823">
        <w:rPr>
          <w:rFonts w:ascii="Times New Roman" w:eastAsiaTheme="minorHAnsi" w:hAnsi="Times New Roman" w:cs="Times New Roman"/>
          <w:spacing w:val="15"/>
          <w:sz w:val="24"/>
          <w:szCs w:val="24"/>
        </w:rPr>
        <w:t xml:space="preserve"> limits the generalisation of </w:t>
      </w:r>
      <w:r w:rsidR="00760E71">
        <w:rPr>
          <w:rFonts w:ascii="Times New Roman" w:eastAsiaTheme="minorHAnsi" w:hAnsi="Times New Roman" w:cs="Times New Roman"/>
          <w:spacing w:val="15"/>
          <w:sz w:val="24"/>
          <w:szCs w:val="24"/>
        </w:rPr>
        <w:t>our</w:t>
      </w:r>
      <w:r w:rsidR="00D51823">
        <w:rPr>
          <w:rFonts w:ascii="Times New Roman" w:eastAsiaTheme="minorHAnsi" w:hAnsi="Times New Roman" w:cs="Times New Roman"/>
          <w:spacing w:val="15"/>
          <w:sz w:val="24"/>
          <w:szCs w:val="24"/>
        </w:rPr>
        <w:t xml:space="preserve"> findings</w:t>
      </w:r>
      <w:r w:rsidR="005261AE" w:rsidRPr="005261AE">
        <w:rPr>
          <w:rFonts w:ascii="Times New Roman" w:eastAsiaTheme="minorHAnsi" w:hAnsi="Times New Roman" w:cs="Times New Roman"/>
          <w:spacing w:val="15"/>
          <w:sz w:val="24"/>
          <w:szCs w:val="24"/>
        </w:rPr>
        <w:t xml:space="preserve">. Longitudinal studies with a larger sample size are needed to confirm these findings. </w:t>
      </w:r>
      <w:r w:rsidR="00760E71">
        <w:rPr>
          <w:rFonts w:ascii="Times New Roman" w:eastAsiaTheme="minorHAnsi" w:hAnsi="Times New Roman" w:cs="Times New Roman"/>
          <w:spacing w:val="15"/>
          <w:sz w:val="24"/>
          <w:szCs w:val="24"/>
        </w:rPr>
        <w:t>Thir</w:t>
      </w:r>
      <w:r>
        <w:rPr>
          <w:rFonts w:ascii="Times New Roman" w:eastAsiaTheme="minorHAnsi" w:hAnsi="Times New Roman" w:cs="Times New Roman"/>
          <w:spacing w:val="15"/>
          <w:sz w:val="24"/>
          <w:szCs w:val="24"/>
        </w:rPr>
        <w:t>dly</w:t>
      </w:r>
      <w:r w:rsidR="005261AE" w:rsidRPr="005261AE">
        <w:rPr>
          <w:rFonts w:ascii="Times New Roman" w:eastAsiaTheme="minorHAnsi" w:hAnsi="Times New Roman" w:cs="Times New Roman"/>
          <w:spacing w:val="15"/>
          <w:sz w:val="24"/>
          <w:szCs w:val="24"/>
        </w:rPr>
        <w:t>, the uncontrollable abnormal involuntary movements may cause artifacts and degrade image quality despite an optimised imaging protocol adopted.</w:t>
      </w:r>
      <w:r>
        <w:rPr>
          <w:rFonts w:ascii="Times New Roman" w:eastAsiaTheme="minorHAnsi" w:hAnsi="Times New Roman" w:cs="Times New Roman"/>
          <w:spacing w:val="15"/>
          <w:sz w:val="24"/>
          <w:szCs w:val="24"/>
        </w:rPr>
        <w:t xml:space="preserve"> </w:t>
      </w:r>
    </w:p>
    <w:p w14:paraId="38E2619F" w14:textId="77777777" w:rsidR="0003684A" w:rsidRDefault="0003684A" w:rsidP="0001003C">
      <w:pPr>
        <w:widowControl/>
        <w:spacing w:line="480" w:lineRule="auto"/>
        <w:rPr>
          <w:rFonts w:ascii="Times New Roman" w:eastAsiaTheme="minorHAnsi" w:hAnsi="Times New Roman" w:cs="Times New Roman"/>
          <w:b/>
          <w:bCs/>
          <w:spacing w:val="15"/>
          <w:sz w:val="24"/>
          <w:szCs w:val="24"/>
        </w:rPr>
      </w:pPr>
    </w:p>
    <w:p w14:paraId="77B1F218" w14:textId="17C698D8" w:rsidR="004B54E9" w:rsidRPr="0001003C" w:rsidRDefault="00AD7378" w:rsidP="0001003C">
      <w:pPr>
        <w:widowControl/>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b/>
          <w:bCs/>
          <w:spacing w:val="15"/>
          <w:sz w:val="24"/>
          <w:szCs w:val="24"/>
        </w:rPr>
        <w:t>Conclusion</w:t>
      </w:r>
      <w:r w:rsidR="005915C8" w:rsidRPr="0001003C">
        <w:rPr>
          <w:rFonts w:ascii="Times New Roman" w:eastAsiaTheme="minorHAnsi" w:hAnsi="Times New Roman" w:cs="Times New Roman"/>
          <w:b/>
          <w:bCs/>
          <w:spacing w:val="15"/>
          <w:sz w:val="24"/>
          <w:szCs w:val="24"/>
        </w:rPr>
        <w:t>s</w:t>
      </w:r>
    </w:p>
    <w:p w14:paraId="6E0E93BA" w14:textId="5C2492B9" w:rsidR="00620BBA" w:rsidRDefault="00EE355F" w:rsidP="0001003C">
      <w:pPr>
        <w:widowControl/>
        <w:spacing w:line="480" w:lineRule="auto"/>
        <w:rPr>
          <w:rFonts w:ascii="Times New Roman" w:eastAsiaTheme="minorHAnsi" w:hAnsi="Times New Roman" w:cs="Times New Roman"/>
          <w:spacing w:val="15"/>
          <w:sz w:val="24"/>
          <w:szCs w:val="24"/>
        </w:rPr>
      </w:pPr>
      <w:r w:rsidRPr="0001003C">
        <w:rPr>
          <w:rFonts w:ascii="Times New Roman" w:eastAsiaTheme="minorHAnsi" w:hAnsi="Times New Roman" w:cs="Times New Roman"/>
          <w:spacing w:val="15"/>
          <w:sz w:val="24"/>
          <w:szCs w:val="24"/>
        </w:rPr>
        <w:t>Th</w:t>
      </w:r>
      <w:r w:rsidR="00545FC7" w:rsidRPr="0001003C">
        <w:rPr>
          <w:rFonts w:ascii="Times New Roman" w:eastAsiaTheme="minorHAnsi" w:hAnsi="Times New Roman" w:cs="Times New Roman"/>
          <w:spacing w:val="15"/>
          <w:sz w:val="24"/>
          <w:szCs w:val="24"/>
        </w:rPr>
        <w:t xml:space="preserve">is </w:t>
      </w:r>
      <w:r w:rsidR="006C4E17" w:rsidRPr="0001003C">
        <w:rPr>
          <w:rFonts w:ascii="Times New Roman" w:eastAsiaTheme="minorHAnsi" w:hAnsi="Times New Roman" w:cs="Times New Roman"/>
          <w:spacing w:val="15"/>
          <w:sz w:val="24"/>
          <w:szCs w:val="24"/>
        </w:rPr>
        <w:t xml:space="preserve">case control study </w:t>
      </w:r>
      <w:r w:rsidR="008738C9" w:rsidRPr="0001003C">
        <w:rPr>
          <w:rFonts w:ascii="Times New Roman" w:eastAsiaTheme="minorHAnsi" w:hAnsi="Times New Roman" w:cs="Times New Roman"/>
          <w:spacing w:val="15"/>
          <w:sz w:val="24"/>
          <w:szCs w:val="24"/>
        </w:rPr>
        <w:t>reveal</w:t>
      </w:r>
      <w:r w:rsidR="00954EDB" w:rsidRPr="0001003C">
        <w:rPr>
          <w:rFonts w:ascii="Times New Roman" w:eastAsiaTheme="minorHAnsi" w:hAnsi="Times New Roman" w:cs="Times New Roman"/>
          <w:spacing w:val="15"/>
          <w:sz w:val="24"/>
          <w:szCs w:val="24"/>
        </w:rPr>
        <w:t>s</w:t>
      </w:r>
      <w:r w:rsidR="008738C9" w:rsidRPr="0001003C">
        <w:rPr>
          <w:rFonts w:ascii="Times New Roman" w:eastAsiaTheme="minorHAnsi" w:hAnsi="Times New Roman" w:cs="Times New Roman"/>
          <w:spacing w:val="15"/>
          <w:sz w:val="24"/>
          <w:szCs w:val="24"/>
        </w:rPr>
        <w:t xml:space="preserve"> asymmetrical distribution of neuromelanin </w:t>
      </w:r>
      <w:r w:rsidR="00C14292" w:rsidRPr="00C14292">
        <w:rPr>
          <w:rFonts w:ascii="Times New Roman" w:eastAsiaTheme="minorHAnsi" w:hAnsi="Times New Roman" w:cs="Times New Roman"/>
          <w:spacing w:val="15"/>
          <w:sz w:val="24"/>
          <w:szCs w:val="24"/>
        </w:rPr>
        <w:t xml:space="preserve">and bilateral neuromelanin loss </w:t>
      </w:r>
      <w:r w:rsidR="008738C9" w:rsidRPr="0001003C">
        <w:rPr>
          <w:rFonts w:ascii="Times New Roman" w:eastAsiaTheme="minorHAnsi" w:hAnsi="Times New Roman" w:cs="Times New Roman"/>
          <w:spacing w:val="15"/>
          <w:sz w:val="24"/>
          <w:szCs w:val="24"/>
        </w:rPr>
        <w:t>in both SN and LC in patients with PD</w:t>
      </w:r>
      <w:r w:rsidR="009E244D" w:rsidRPr="0001003C">
        <w:rPr>
          <w:rFonts w:ascii="Times New Roman" w:eastAsiaTheme="minorHAnsi" w:hAnsi="Times New Roman" w:cs="Times New Roman"/>
          <w:spacing w:val="15"/>
          <w:sz w:val="24"/>
          <w:szCs w:val="24"/>
        </w:rPr>
        <w:t>.</w:t>
      </w:r>
      <w:r w:rsidR="00745B40" w:rsidRPr="0001003C">
        <w:rPr>
          <w:rFonts w:ascii="Times New Roman" w:eastAsiaTheme="minorHAnsi" w:hAnsi="Times New Roman" w:cs="Times New Roman"/>
          <w:spacing w:val="15"/>
          <w:sz w:val="24"/>
          <w:szCs w:val="24"/>
        </w:rPr>
        <w:t xml:space="preserve"> </w:t>
      </w:r>
      <w:r w:rsidR="009E244D" w:rsidRPr="0001003C">
        <w:rPr>
          <w:rFonts w:ascii="Times New Roman" w:eastAsiaTheme="minorHAnsi" w:hAnsi="Times New Roman" w:cs="Times New Roman"/>
          <w:spacing w:val="15"/>
          <w:sz w:val="24"/>
          <w:szCs w:val="24"/>
        </w:rPr>
        <w:t>The study also</w:t>
      </w:r>
      <w:r w:rsidR="00954EDB" w:rsidRPr="0001003C">
        <w:rPr>
          <w:rFonts w:ascii="Times New Roman" w:eastAsiaTheme="minorHAnsi" w:hAnsi="Times New Roman" w:cs="Times New Roman"/>
          <w:spacing w:val="15"/>
          <w:sz w:val="24"/>
          <w:szCs w:val="24"/>
        </w:rPr>
        <w:t xml:space="preserve"> </w:t>
      </w:r>
      <w:r w:rsidR="002216CD" w:rsidRPr="0001003C">
        <w:rPr>
          <w:rFonts w:ascii="Times New Roman" w:eastAsiaTheme="minorHAnsi" w:hAnsi="Times New Roman" w:cs="Times New Roman"/>
          <w:spacing w:val="15"/>
          <w:sz w:val="24"/>
          <w:szCs w:val="24"/>
        </w:rPr>
        <w:t>reveals that</w:t>
      </w:r>
      <w:r w:rsidR="008738C9" w:rsidRPr="0001003C">
        <w:rPr>
          <w:rFonts w:ascii="Times New Roman" w:eastAsiaTheme="minorHAnsi" w:hAnsi="Times New Roman" w:cs="Times New Roman"/>
          <w:spacing w:val="15"/>
          <w:sz w:val="24"/>
          <w:szCs w:val="24"/>
        </w:rPr>
        <w:t xml:space="preserve"> </w:t>
      </w:r>
      <w:r w:rsidR="00C2559A" w:rsidRPr="0001003C">
        <w:rPr>
          <w:rFonts w:ascii="Times New Roman" w:eastAsiaTheme="minorHAnsi" w:hAnsi="Times New Roman" w:cs="Times New Roman"/>
          <w:spacing w:val="15"/>
          <w:sz w:val="24"/>
          <w:szCs w:val="24"/>
        </w:rPr>
        <w:t xml:space="preserve">neuromelanin loss </w:t>
      </w:r>
      <w:r w:rsidR="007C2EFF">
        <w:rPr>
          <w:rFonts w:ascii="Times New Roman" w:eastAsiaTheme="minorHAnsi" w:hAnsi="Times New Roman" w:cs="Times New Roman"/>
          <w:spacing w:val="15"/>
          <w:sz w:val="24"/>
          <w:szCs w:val="24"/>
        </w:rPr>
        <w:t xml:space="preserve">was </w:t>
      </w:r>
      <w:r w:rsidR="00A1312D">
        <w:rPr>
          <w:rFonts w:ascii="Times New Roman" w:eastAsiaTheme="minorHAnsi" w:hAnsi="Times New Roman" w:cs="Times New Roman"/>
          <w:spacing w:val="15"/>
          <w:sz w:val="24"/>
          <w:szCs w:val="24"/>
        </w:rPr>
        <w:t>more predominant</w:t>
      </w:r>
      <w:r w:rsidR="00BE77D4">
        <w:rPr>
          <w:rFonts w:ascii="Times New Roman" w:eastAsiaTheme="minorHAnsi" w:hAnsi="Times New Roman" w:cs="Times New Roman"/>
          <w:spacing w:val="15"/>
          <w:sz w:val="24"/>
          <w:szCs w:val="24"/>
        </w:rPr>
        <w:t xml:space="preserve"> </w:t>
      </w:r>
      <w:r w:rsidR="0030087A" w:rsidRPr="0001003C">
        <w:rPr>
          <w:rFonts w:ascii="Times New Roman" w:eastAsiaTheme="minorHAnsi" w:hAnsi="Times New Roman" w:cs="Times New Roman"/>
          <w:spacing w:val="15"/>
          <w:sz w:val="24"/>
          <w:szCs w:val="24"/>
        </w:rPr>
        <w:t>in the LC than that in the SN</w:t>
      </w:r>
      <w:r w:rsidR="00A1312D">
        <w:rPr>
          <w:rFonts w:ascii="Times New Roman" w:eastAsiaTheme="minorHAnsi" w:hAnsi="Times New Roman" w:cs="Times New Roman"/>
          <w:spacing w:val="15"/>
          <w:sz w:val="24"/>
          <w:szCs w:val="24"/>
        </w:rPr>
        <w:t xml:space="preserve"> in early stage </w:t>
      </w:r>
      <w:r w:rsidR="002A27BA">
        <w:rPr>
          <w:rFonts w:ascii="Times New Roman" w:eastAsiaTheme="minorHAnsi" w:hAnsi="Times New Roman" w:cs="Times New Roman"/>
          <w:spacing w:val="15"/>
          <w:sz w:val="24"/>
          <w:szCs w:val="24"/>
        </w:rPr>
        <w:t>of PD</w:t>
      </w:r>
      <w:r w:rsidR="00C2559A" w:rsidRPr="0001003C">
        <w:rPr>
          <w:rFonts w:ascii="Times New Roman" w:eastAsiaTheme="minorHAnsi" w:hAnsi="Times New Roman" w:cs="Times New Roman"/>
          <w:spacing w:val="15"/>
          <w:sz w:val="24"/>
          <w:szCs w:val="24"/>
        </w:rPr>
        <w:t xml:space="preserve">. This </w:t>
      </w:r>
      <w:r w:rsidR="00586A91" w:rsidRPr="0001003C">
        <w:rPr>
          <w:rFonts w:ascii="Times New Roman" w:eastAsiaTheme="minorHAnsi" w:hAnsi="Times New Roman" w:cs="Times New Roman"/>
          <w:spacing w:val="15"/>
          <w:sz w:val="24"/>
          <w:szCs w:val="24"/>
        </w:rPr>
        <w:t>highlights</w:t>
      </w:r>
      <w:r w:rsidR="002216CD" w:rsidRPr="0001003C">
        <w:rPr>
          <w:rFonts w:ascii="Times New Roman" w:eastAsiaTheme="minorHAnsi" w:hAnsi="Times New Roman" w:cs="Times New Roman"/>
          <w:spacing w:val="15"/>
          <w:sz w:val="24"/>
          <w:szCs w:val="24"/>
        </w:rPr>
        <w:t xml:space="preserve"> </w:t>
      </w:r>
      <w:r w:rsidR="00586A91" w:rsidRPr="0001003C">
        <w:rPr>
          <w:rFonts w:ascii="Times New Roman" w:eastAsiaTheme="minorHAnsi" w:hAnsi="Times New Roman" w:cs="Times New Roman"/>
          <w:spacing w:val="15"/>
          <w:sz w:val="24"/>
          <w:szCs w:val="24"/>
        </w:rPr>
        <w:t xml:space="preserve">that signal changes </w:t>
      </w:r>
      <w:r w:rsidR="00586A91" w:rsidRPr="0001003C">
        <w:rPr>
          <w:rFonts w:ascii="Times New Roman" w:eastAsiaTheme="minorHAnsi" w:hAnsi="Times New Roman" w:cs="Times New Roman"/>
          <w:spacing w:val="15"/>
          <w:sz w:val="24"/>
          <w:szCs w:val="24"/>
        </w:rPr>
        <w:lastRenderedPageBreak/>
        <w:t xml:space="preserve">of the LC detected by NM-MRI </w:t>
      </w:r>
      <w:r w:rsidR="000B2D21">
        <w:rPr>
          <w:rFonts w:ascii="Times New Roman" w:eastAsiaTheme="minorHAnsi" w:hAnsi="Times New Roman" w:cs="Times New Roman"/>
          <w:spacing w:val="15"/>
          <w:sz w:val="24"/>
          <w:szCs w:val="24"/>
        </w:rPr>
        <w:t xml:space="preserve">combined with psychometric measures </w:t>
      </w:r>
      <w:r w:rsidR="002216CD" w:rsidRPr="0001003C">
        <w:rPr>
          <w:rFonts w:ascii="Times New Roman" w:eastAsiaTheme="minorHAnsi" w:hAnsi="Times New Roman" w:cs="Times New Roman"/>
          <w:spacing w:val="15"/>
          <w:sz w:val="24"/>
          <w:szCs w:val="24"/>
        </w:rPr>
        <w:t>may offer a</w:t>
      </w:r>
      <w:r w:rsidR="00EE25F7">
        <w:rPr>
          <w:rFonts w:ascii="Times New Roman" w:eastAsiaTheme="minorHAnsi" w:hAnsi="Times New Roman" w:cs="Times New Roman"/>
          <w:spacing w:val="15"/>
          <w:sz w:val="24"/>
          <w:szCs w:val="24"/>
        </w:rPr>
        <w:t>n effective</w:t>
      </w:r>
      <w:r w:rsidR="00EE25F7" w:rsidRPr="0001003C">
        <w:rPr>
          <w:rFonts w:ascii="Times New Roman" w:eastAsiaTheme="minorHAnsi" w:hAnsi="Times New Roman" w:cs="Times New Roman"/>
          <w:spacing w:val="15"/>
          <w:sz w:val="24"/>
          <w:szCs w:val="24"/>
        </w:rPr>
        <w:t xml:space="preserve"> </w:t>
      </w:r>
      <w:r w:rsidR="0030087A" w:rsidRPr="0001003C">
        <w:rPr>
          <w:rFonts w:ascii="Times New Roman" w:eastAsiaTheme="minorHAnsi" w:hAnsi="Times New Roman" w:cs="Times New Roman"/>
          <w:spacing w:val="15"/>
          <w:sz w:val="24"/>
          <w:szCs w:val="24"/>
        </w:rPr>
        <w:t xml:space="preserve">biomarker </w:t>
      </w:r>
      <w:r w:rsidR="00571F9E" w:rsidRPr="0001003C">
        <w:rPr>
          <w:rFonts w:ascii="Times New Roman" w:eastAsiaTheme="minorHAnsi" w:hAnsi="Times New Roman" w:cs="Times New Roman"/>
          <w:spacing w:val="15"/>
          <w:sz w:val="24"/>
          <w:szCs w:val="24"/>
        </w:rPr>
        <w:t>for</w:t>
      </w:r>
      <w:r w:rsidR="0030087A" w:rsidRPr="0001003C">
        <w:rPr>
          <w:rFonts w:ascii="Times New Roman" w:eastAsiaTheme="minorHAnsi" w:hAnsi="Times New Roman" w:cs="Times New Roman"/>
          <w:spacing w:val="15"/>
          <w:sz w:val="24"/>
          <w:szCs w:val="24"/>
        </w:rPr>
        <w:t xml:space="preserve"> </w:t>
      </w:r>
      <w:r w:rsidR="00571F9E" w:rsidRPr="0001003C">
        <w:rPr>
          <w:rFonts w:ascii="Times New Roman" w:eastAsiaTheme="minorHAnsi" w:hAnsi="Times New Roman" w:cs="Times New Roman"/>
          <w:spacing w:val="15"/>
          <w:sz w:val="24"/>
          <w:szCs w:val="24"/>
        </w:rPr>
        <w:t>PD</w:t>
      </w:r>
      <w:r w:rsidR="0030087A" w:rsidRPr="0001003C">
        <w:rPr>
          <w:rFonts w:ascii="Times New Roman" w:eastAsiaTheme="minorHAnsi" w:hAnsi="Times New Roman" w:cs="Times New Roman"/>
          <w:spacing w:val="15"/>
          <w:sz w:val="24"/>
          <w:szCs w:val="24"/>
        </w:rPr>
        <w:t xml:space="preserve"> progression</w:t>
      </w:r>
      <w:r w:rsidR="00571F9E" w:rsidRPr="0001003C">
        <w:rPr>
          <w:rFonts w:ascii="Times New Roman" w:eastAsiaTheme="minorHAnsi" w:hAnsi="Times New Roman" w:cs="Times New Roman"/>
          <w:spacing w:val="15"/>
          <w:sz w:val="24"/>
          <w:szCs w:val="24"/>
        </w:rPr>
        <w:t>.</w:t>
      </w:r>
      <w:r w:rsidR="002C3BDD" w:rsidRPr="0001003C">
        <w:rPr>
          <w:rFonts w:ascii="Times New Roman" w:eastAsiaTheme="minorHAnsi" w:hAnsi="Times New Roman" w:cs="Times New Roman"/>
          <w:spacing w:val="15"/>
          <w:sz w:val="24"/>
          <w:szCs w:val="24"/>
        </w:rPr>
        <w:t xml:space="preserve"> </w:t>
      </w:r>
      <w:r w:rsidR="00545FC7" w:rsidRPr="0001003C">
        <w:rPr>
          <w:rFonts w:ascii="Times New Roman" w:eastAsiaTheme="minorHAnsi" w:hAnsi="Times New Roman" w:cs="Times New Roman"/>
          <w:spacing w:val="15"/>
          <w:sz w:val="24"/>
          <w:szCs w:val="24"/>
        </w:rPr>
        <w:t>Future longitudinal studies</w:t>
      </w:r>
      <w:r w:rsidR="005E2706">
        <w:rPr>
          <w:rFonts w:ascii="Times New Roman" w:eastAsiaTheme="minorHAnsi" w:hAnsi="Times New Roman" w:cs="Times New Roman"/>
          <w:spacing w:val="15"/>
          <w:sz w:val="24"/>
          <w:szCs w:val="24"/>
        </w:rPr>
        <w:t xml:space="preserve"> </w:t>
      </w:r>
      <w:r w:rsidR="00545FC7" w:rsidRPr="0001003C">
        <w:rPr>
          <w:rFonts w:ascii="Times New Roman" w:eastAsiaTheme="minorHAnsi" w:hAnsi="Times New Roman" w:cs="Times New Roman"/>
          <w:spacing w:val="15"/>
          <w:sz w:val="24"/>
          <w:szCs w:val="24"/>
        </w:rPr>
        <w:t xml:space="preserve">are warranted to </w:t>
      </w:r>
      <w:r w:rsidR="00732011">
        <w:rPr>
          <w:rFonts w:ascii="Times New Roman" w:eastAsiaTheme="minorHAnsi" w:hAnsi="Times New Roman" w:cs="Times New Roman"/>
          <w:spacing w:val="15"/>
          <w:sz w:val="24"/>
          <w:szCs w:val="24"/>
        </w:rPr>
        <w:t xml:space="preserve">validate these findings and </w:t>
      </w:r>
      <w:r w:rsidR="00545FC7" w:rsidRPr="0001003C">
        <w:rPr>
          <w:rFonts w:ascii="Times New Roman" w:eastAsiaTheme="minorHAnsi" w:hAnsi="Times New Roman" w:cs="Times New Roman"/>
          <w:spacing w:val="15"/>
          <w:sz w:val="24"/>
          <w:szCs w:val="24"/>
        </w:rPr>
        <w:t xml:space="preserve">characterize how </w:t>
      </w:r>
      <w:r w:rsidR="0028142B">
        <w:rPr>
          <w:rFonts w:ascii="Times New Roman" w:eastAsiaTheme="minorHAnsi" w:hAnsi="Times New Roman" w:cs="Times New Roman"/>
          <w:spacing w:val="15"/>
          <w:sz w:val="24"/>
          <w:szCs w:val="24"/>
        </w:rPr>
        <w:t xml:space="preserve">neuromelanin </w:t>
      </w:r>
      <w:r w:rsidR="00CB170A">
        <w:rPr>
          <w:rFonts w:ascii="Times New Roman" w:eastAsiaTheme="minorHAnsi" w:hAnsi="Times New Roman" w:cs="Times New Roman"/>
          <w:spacing w:val="15"/>
          <w:sz w:val="24"/>
          <w:szCs w:val="24"/>
        </w:rPr>
        <w:t>loss in the LC ev</w:t>
      </w:r>
      <w:r w:rsidR="00545FC7" w:rsidRPr="0001003C">
        <w:rPr>
          <w:rFonts w:ascii="Times New Roman" w:eastAsiaTheme="minorHAnsi" w:hAnsi="Times New Roman" w:cs="Times New Roman"/>
          <w:spacing w:val="15"/>
          <w:sz w:val="24"/>
          <w:szCs w:val="24"/>
        </w:rPr>
        <w:t>olve</w:t>
      </w:r>
      <w:r w:rsidR="00CB170A">
        <w:rPr>
          <w:rFonts w:ascii="Times New Roman" w:eastAsiaTheme="minorHAnsi" w:hAnsi="Times New Roman" w:cs="Times New Roman"/>
          <w:spacing w:val="15"/>
          <w:sz w:val="24"/>
          <w:szCs w:val="24"/>
        </w:rPr>
        <w:t>s</w:t>
      </w:r>
      <w:r w:rsidR="00545FC7" w:rsidRPr="0001003C">
        <w:rPr>
          <w:rFonts w:ascii="Times New Roman" w:eastAsiaTheme="minorHAnsi" w:hAnsi="Times New Roman" w:cs="Times New Roman"/>
          <w:spacing w:val="15"/>
          <w:sz w:val="24"/>
          <w:szCs w:val="24"/>
        </w:rPr>
        <w:t xml:space="preserve"> at different stages of </w:t>
      </w:r>
      <w:r w:rsidR="00E8356B">
        <w:rPr>
          <w:rFonts w:ascii="Times New Roman" w:eastAsiaTheme="minorHAnsi" w:hAnsi="Times New Roman" w:cs="Times New Roman"/>
          <w:spacing w:val="15"/>
          <w:sz w:val="24"/>
          <w:szCs w:val="24"/>
        </w:rPr>
        <w:t>P</w:t>
      </w:r>
      <w:r w:rsidR="00545FC7" w:rsidRPr="0001003C">
        <w:rPr>
          <w:rFonts w:ascii="Times New Roman" w:eastAsiaTheme="minorHAnsi" w:hAnsi="Times New Roman" w:cs="Times New Roman"/>
          <w:spacing w:val="15"/>
          <w:sz w:val="24"/>
          <w:szCs w:val="24"/>
        </w:rPr>
        <w:t>D</w:t>
      </w:r>
      <w:r w:rsidR="00B51058">
        <w:rPr>
          <w:rFonts w:ascii="Times New Roman" w:eastAsiaTheme="minorHAnsi" w:hAnsi="Times New Roman" w:cs="Times New Roman"/>
          <w:spacing w:val="15"/>
          <w:sz w:val="24"/>
          <w:szCs w:val="24"/>
        </w:rPr>
        <w:t xml:space="preserve"> and to develop</w:t>
      </w:r>
      <w:r w:rsidR="00777DB4" w:rsidRPr="00777DB4">
        <w:t xml:space="preserve"> </w:t>
      </w:r>
      <w:r w:rsidR="00B51058">
        <w:rPr>
          <w:rFonts w:ascii="Times New Roman" w:eastAsiaTheme="minorHAnsi" w:hAnsi="Times New Roman" w:cs="Times New Roman"/>
          <w:spacing w:val="15"/>
          <w:sz w:val="24"/>
          <w:szCs w:val="24"/>
        </w:rPr>
        <w:t>m</w:t>
      </w:r>
      <w:r w:rsidR="00777DB4" w:rsidRPr="00777DB4">
        <w:rPr>
          <w:rFonts w:ascii="Times New Roman" w:eastAsiaTheme="minorHAnsi" w:hAnsi="Times New Roman" w:cs="Times New Roman"/>
          <w:spacing w:val="15"/>
          <w:sz w:val="24"/>
          <w:szCs w:val="24"/>
        </w:rPr>
        <w:t>ultimodal</w:t>
      </w:r>
      <w:r w:rsidR="00777DB4">
        <w:rPr>
          <w:rFonts w:ascii="Times New Roman" w:eastAsiaTheme="minorHAnsi" w:hAnsi="Times New Roman" w:cs="Times New Roman"/>
          <w:spacing w:val="15"/>
          <w:sz w:val="24"/>
          <w:szCs w:val="24"/>
        </w:rPr>
        <w:t xml:space="preserve"> </w:t>
      </w:r>
      <w:r w:rsidR="00777DB4" w:rsidRPr="00777DB4">
        <w:rPr>
          <w:rFonts w:ascii="Times New Roman" w:eastAsiaTheme="minorHAnsi" w:hAnsi="Times New Roman" w:cs="Times New Roman"/>
          <w:spacing w:val="15"/>
          <w:sz w:val="24"/>
          <w:szCs w:val="24"/>
        </w:rPr>
        <w:t>approaches combining NM</w:t>
      </w:r>
      <w:r w:rsidR="00777DB4">
        <w:rPr>
          <w:rFonts w:ascii="Times New Roman" w:eastAsiaTheme="minorHAnsi" w:hAnsi="Times New Roman" w:cs="Times New Roman"/>
          <w:spacing w:val="15"/>
          <w:sz w:val="24"/>
          <w:szCs w:val="24"/>
        </w:rPr>
        <w:t>-MRI</w:t>
      </w:r>
      <w:r w:rsidR="00777DB4" w:rsidRPr="00777DB4">
        <w:rPr>
          <w:rFonts w:ascii="Times New Roman" w:eastAsiaTheme="minorHAnsi" w:hAnsi="Times New Roman" w:cs="Times New Roman"/>
          <w:spacing w:val="15"/>
          <w:sz w:val="24"/>
          <w:szCs w:val="24"/>
        </w:rPr>
        <w:t xml:space="preserve"> imaging with </w:t>
      </w:r>
      <w:r w:rsidR="00B51058">
        <w:rPr>
          <w:rFonts w:ascii="Times New Roman" w:eastAsiaTheme="minorHAnsi" w:hAnsi="Times New Roman" w:cs="Times New Roman"/>
          <w:spacing w:val="15"/>
          <w:sz w:val="24"/>
          <w:szCs w:val="24"/>
        </w:rPr>
        <w:t>p</w:t>
      </w:r>
      <w:r w:rsidR="006E2EA9" w:rsidRPr="006E2EA9">
        <w:rPr>
          <w:rFonts w:ascii="Times New Roman" w:eastAsiaTheme="minorHAnsi" w:hAnsi="Times New Roman" w:cs="Times New Roman"/>
          <w:spacing w:val="15"/>
          <w:sz w:val="24"/>
          <w:szCs w:val="24"/>
        </w:rPr>
        <w:t>ositron emission tomography</w:t>
      </w:r>
      <w:r w:rsidR="00777DB4" w:rsidRPr="00777DB4">
        <w:rPr>
          <w:rFonts w:ascii="Times New Roman" w:eastAsiaTheme="minorHAnsi" w:hAnsi="Times New Roman" w:cs="Times New Roman"/>
          <w:spacing w:val="15"/>
          <w:sz w:val="24"/>
          <w:szCs w:val="24"/>
        </w:rPr>
        <w:t xml:space="preserve"> imaging</w:t>
      </w:r>
      <w:r w:rsidR="00792A3E" w:rsidRPr="00792A3E">
        <w:t xml:space="preserve"> </w:t>
      </w:r>
      <w:r w:rsidR="00792A3E" w:rsidRPr="00792A3E">
        <w:rPr>
          <w:rFonts w:ascii="Times New Roman" w:eastAsiaTheme="minorHAnsi" w:hAnsi="Times New Roman" w:cs="Times New Roman"/>
          <w:spacing w:val="15"/>
          <w:sz w:val="24"/>
          <w:szCs w:val="24"/>
        </w:rPr>
        <w:t>to understand pathophysiology in PD</w:t>
      </w:r>
      <w:r w:rsidR="00B51058">
        <w:rPr>
          <w:rFonts w:ascii="Times New Roman" w:eastAsiaTheme="minorHAnsi" w:hAnsi="Times New Roman" w:cs="Times New Roman"/>
          <w:spacing w:val="15"/>
          <w:sz w:val="24"/>
          <w:szCs w:val="24"/>
        </w:rPr>
        <w:t xml:space="preserve">, that </w:t>
      </w:r>
      <w:r w:rsidR="00B51058" w:rsidRPr="00B51058">
        <w:rPr>
          <w:rFonts w:ascii="Times New Roman" w:eastAsiaTheme="minorHAnsi" w:hAnsi="Times New Roman" w:cs="Times New Roman"/>
          <w:spacing w:val="15"/>
          <w:sz w:val="24"/>
          <w:szCs w:val="24"/>
        </w:rPr>
        <w:t>could lead to novel neuropharmacological intervention targets.</w:t>
      </w:r>
    </w:p>
    <w:p w14:paraId="554586CE" w14:textId="77777777" w:rsidR="00844377" w:rsidRPr="0001003C" w:rsidRDefault="00844377" w:rsidP="0001003C">
      <w:pPr>
        <w:widowControl/>
        <w:spacing w:line="480" w:lineRule="auto"/>
        <w:rPr>
          <w:rFonts w:ascii="Times New Roman" w:eastAsiaTheme="minorHAnsi" w:hAnsi="Times New Roman" w:cs="Times New Roman"/>
          <w:spacing w:val="15"/>
          <w:sz w:val="24"/>
          <w:szCs w:val="24"/>
        </w:rPr>
      </w:pPr>
    </w:p>
    <w:p w14:paraId="53AF37C9" w14:textId="6780F15C" w:rsidR="008C4B34" w:rsidRPr="00D00D64" w:rsidRDefault="008C4B34" w:rsidP="00D00D64">
      <w:pPr>
        <w:widowControl/>
        <w:adjustRightInd w:val="0"/>
        <w:snapToGrid w:val="0"/>
        <w:spacing w:line="480" w:lineRule="auto"/>
        <w:contextualSpacing/>
        <w:rPr>
          <w:rFonts w:ascii="Times New Roman" w:eastAsiaTheme="minorHAnsi" w:hAnsi="Times New Roman" w:cs="Times New Roman"/>
          <w:b/>
          <w:bCs/>
          <w:color w:val="231F20"/>
          <w:sz w:val="24"/>
          <w:szCs w:val="24"/>
        </w:rPr>
      </w:pPr>
      <w:r w:rsidRPr="00D00D64">
        <w:rPr>
          <w:rFonts w:ascii="Times New Roman" w:eastAsiaTheme="minorHAnsi" w:hAnsi="Times New Roman" w:cs="Times New Roman"/>
          <w:b/>
          <w:bCs/>
          <w:color w:val="231F20"/>
          <w:sz w:val="24"/>
          <w:szCs w:val="24"/>
        </w:rPr>
        <w:t>Declarations</w:t>
      </w:r>
      <w:r w:rsidR="00D00D64" w:rsidRPr="00D00D64">
        <w:rPr>
          <w:rFonts w:ascii="Times New Roman" w:eastAsiaTheme="minorHAnsi" w:hAnsi="Times New Roman" w:cs="Times New Roman"/>
          <w:b/>
          <w:bCs/>
          <w:color w:val="231F20"/>
          <w:sz w:val="24"/>
          <w:szCs w:val="24"/>
        </w:rPr>
        <w:t>:</w:t>
      </w:r>
      <w:r w:rsidRPr="00D00D64">
        <w:rPr>
          <w:rFonts w:ascii="Times New Roman" w:eastAsiaTheme="minorHAnsi" w:hAnsi="Times New Roman" w:cs="Times New Roman"/>
          <w:b/>
          <w:bCs/>
          <w:color w:val="231F20"/>
          <w:sz w:val="24"/>
          <w:szCs w:val="24"/>
        </w:rPr>
        <w:t xml:space="preserve"> </w:t>
      </w:r>
    </w:p>
    <w:p w14:paraId="2C2EF309" w14:textId="4BE7A616" w:rsidR="008C4B34" w:rsidRPr="00D00D64" w:rsidRDefault="00013834" w:rsidP="00D00D64">
      <w:pPr>
        <w:widowControl/>
        <w:adjustRightInd w:val="0"/>
        <w:snapToGrid w:val="0"/>
        <w:spacing w:line="480" w:lineRule="auto"/>
        <w:contextualSpacing/>
        <w:rPr>
          <w:rFonts w:ascii="Times New Roman" w:eastAsiaTheme="minorHAnsi" w:hAnsi="Times New Roman" w:cs="Times New Roman"/>
          <w:b/>
          <w:bCs/>
          <w:color w:val="231F20"/>
          <w:sz w:val="24"/>
          <w:szCs w:val="24"/>
        </w:rPr>
      </w:pPr>
      <w:r w:rsidRPr="00013834">
        <w:rPr>
          <w:rFonts w:ascii="Times New Roman" w:eastAsiaTheme="minorHAnsi" w:hAnsi="Times New Roman" w:cs="Times New Roman"/>
          <w:b/>
          <w:bCs/>
          <w:color w:val="231F20"/>
          <w:sz w:val="24"/>
          <w:szCs w:val="24"/>
        </w:rPr>
        <w:t xml:space="preserve">Ethics approval and consent to participate   </w:t>
      </w:r>
      <w:r w:rsidR="008C4B34" w:rsidRPr="00D00D64">
        <w:rPr>
          <w:rFonts w:ascii="Times New Roman" w:eastAsiaTheme="minorHAnsi" w:hAnsi="Times New Roman" w:cs="Times New Roman"/>
          <w:b/>
          <w:bCs/>
          <w:color w:val="231F20"/>
          <w:sz w:val="24"/>
          <w:szCs w:val="24"/>
        </w:rPr>
        <w:t xml:space="preserve">  </w:t>
      </w:r>
    </w:p>
    <w:p w14:paraId="7B824ABC" w14:textId="10DB891D" w:rsidR="00D00D64" w:rsidRDefault="008C4B34" w:rsidP="00D00D64">
      <w:pPr>
        <w:widowControl/>
        <w:spacing w:line="480" w:lineRule="auto"/>
        <w:contextualSpacing/>
        <w:rPr>
          <w:rFonts w:ascii="Times New Roman" w:eastAsiaTheme="minorHAnsi" w:hAnsi="Times New Roman" w:cs="Times New Roman"/>
          <w:spacing w:val="15"/>
          <w:sz w:val="24"/>
          <w:szCs w:val="24"/>
        </w:rPr>
      </w:pPr>
      <w:r w:rsidRPr="00D00D64">
        <w:rPr>
          <w:rFonts w:ascii="Times New Roman" w:eastAsiaTheme="minorHAnsi" w:hAnsi="Times New Roman" w:cs="Times New Roman"/>
          <w:spacing w:val="15"/>
          <w:sz w:val="24"/>
          <w:szCs w:val="24"/>
        </w:rPr>
        <w:t xml:space="preserve">The research protocol met ethical standards for research involving human participants and </w:t>
      </w:r>
      <w:r w:rsidR="00E64608">
        <w:rPr>
          <w:rFonts w:ascii="Times New Roman" w:eastAsiaTheme="minorHAnsi" w:hAnsi="Times New Roman" w:cs="Times New Roman"/>
          <w:spacing w:val="15"/>
          <w:sz w:val="24"/>
          <w:szCs w:val="24"/>
        </w:rPr>
        <w:t>the study procedure</w:t>
      </w:r>
      <w:r w:rsidR="00E64608" w:rsidRPr="00E64608">
        <w:rPr>
          <w:rFonts w:ascii="Times New Roman" w:eastAsiaTheme="minorHAnsi" w:hAnsi="Times New Roman" w:cs="Times New Roman"/>
          <w:spacing w:val="15"/>
          <w:sz w:val="24"/>
          <w:szCs w:val="24"/>
        </w:rPr>
        <w:t xml:space="preserve"> w</w:t>
      </w:r>
      <w:r w:rsidR="00E64608">
        <w:rPr>
          <w:rFonts w:ascii="Times New Roman" w:eastAsiaTheme="minorHAnsi" w:hAnsi="Times New Roman" w:cs="Times New Roman"/>
          <w:spacing w:val="15"/>
          <w:sz w:val="24"/>
          <w:szCs w:val="24"/>
        </w:rPr>
        <w:t>as</w:t>
      </w:r>
      <w:r w:rsidR="00E64608" w:rsidRPr="00E64608">
        <w:rPr>
          <w:rFonts w:ascii="Times New Roman" w:eastAsiaTheme="minorHAnsi" w:hAnsi="Times New Roman" w:cs="Times New Roman"/>
          <w:spacing w:val="15"/>
          <w:sz w:val="24"/>
          <w:szCs w:val="24"/>
        </w:rPr>
        <w:t xml:space="preserve"> performed in accordance with relevant guidelines and regulations</w:t>
      </w:r>
      <w:r w:rsidR="00E64608">
        <w:rPr>
          <w:rFonts w:ascii="Times New Roman" w:eastAsiaTheme="minorHAnsi" w:hAnsi="Times New Roman" w:cs="Times New Roman"/>
          <w:spacing w:val="15"/>
          <w:sz w:val="24"/>
          <w:szCs w:val="24"/>
        </w:rPr>
        <w:t xml:space="preserve">. </w:t>
      </w:r>
      <w:r w:rsidR="009120DD">
        <w:rPr>
          <w:rFonts w:ascii="Times New Roman" w:eastAsiaTheme="minorHAnsi" w:hAnsi="Times New Roman" w:cs="Times New Roman"/>
          <w:spacing w:val="15"/>
          <w:sz w:val="24"/>
          <w:szCs w:val="24"/>
        </w:rPr>
        <w:t>The study w</w:t>
      </w:r>
      <w:r w:rsidRPr="00D00D64">
        <w:rPr>
          <w:rFonts w:ascii="Times New Roman" w:eastAsiaTheme="minorHAnsi" w:hAnsi="Times New Roman" w:cs="Times New Roman"/>
          <w:spacing w:val="15"/>
          <w:sz w:val="24"/>
          <w:szCs w:val="24"/>
        </w:rPr>
        <w:t>as approved by the Research Ethics Committee of Shandong University Qilu Hospital</w:t>
      </w:r>
      <w:r w:rsidR="009120DD">
        <w:rPr>
          <w:rFonts w:ascii="Times New Roman" w:eastAsiaTheme="minorHAnsi" w:hAnsi="Times New Roman" w:cs="Times New Roman"/>
          <w:spacing w:val="15"/>
          <w:sz w:val="24"/>
          <w:szCs w:val="24"/>
        </w:rPr>
        <w:t xml:space="preserve"> (2021)</w:t>
      </w:r>
      <w:r w:rsidRPr="00D00D64">
        <w:rPr>
          <w:rFonts w:ascii="Times New Roman" w:eastAsiaTheme="minorHAnsi" w:hAnsi="Times New Roman" w:cs="Times New Roman"/>
          <w:spacing w:val="15"/>
          <w:sz w:val="24"/>
          <w:szCs w:val="24"/>
        </w:rPr>
        <w:t>.</w:t>
      </w:r>
      <w:r w:rsidR="00831739" w:rsidRPr="00831739">
        <w:t xml:space="preserve"> </w:t>
      </w:r>
      <w:r w:rsidR="00831739" w:rsidRPr="005000CD">
        <w:rPr>
          <w:rFonts w:ascii="Times New Roman" w:hAnsi="Times New Roman" w:cs="Times New Roman"/>
          <w:sz w:val="24"/>
          <w:szCs w:val="24"/>
        </w:rPr>
        <w:t xml:space="preserve">All participants gave their written </w:t>
      </w:r>
      <w:r w:rsidR="00831739" w:rsidRPr="00831739">
        <w:rPr>
          <w:rFonts w:ascii="Times New Roman" w:eastAsiaTheme="minorHAnsi" w:hAnsi="Times New Roman" w:cs="Times New Roman"/>
          <w:spacing w:val="15"/>
          <w:sz w:val="24"/>
          <w:szCs w:val="24"/>
        </w:rPr>
        <w:t xml:space="preserve">informed consent </w:t>
      </w:r>
      <w:r w:rsidR="00831739">
        <w:rPr>
          <w:rFonts w:ascii="Times New Roman" w:eastAsiaTheme="minorHAnsi" w:hAnsi="Times New Roman" w:cs="Times New Roman"/>
          <w:spacing w:val="15"/>
          <w:sz w:val="24"/>
          <w:szCs w:val="24"/>
        </w:rPr>
        <w:t>before taking part in the study.</w:t>
      </w:r>
    </w:p>
    <w:p w14:paraId="5F8AEE79" w14:textId="5127DF52" w:rsidR="001E323B" w:rsidRDefault="001E323B" w:rsidP="001E323B">
      <w:pPr>
        <w:widowControl/>
        <w:spacing w:line="480" w:lineRule="auto"/>
        <w:contextualSpacing/>
        <w:rPr>
          <w:rFonts w:ascii="Times New Roman" w:eastAsiaTheme="minorHAnsi" w:hAnsi="Times New Roman" w:cs="Times New Roman"/>
          <w:b/>
          <w:bCs/>
          <w:color w:val="231F20"/>
          <w:sz w:val="24"/>
          <w:szCs w:val="24"/>
        </w:rPr>
      </w:pPr>
      <w:r w:rsidRPr="001E323B">
        <w:rPr>
          <w:rFonts w:ascii="Times New Roman" w:eastAsiaTheme="minorHAnsi" w:hAnsi="Times New Roman" w:cs="Times New Roman"/>
          <w:b/>
          <w:bCs/>
          <w:color w:val="231F20"/>
          <w:sz w:val="24"/>
          <w:szCs w:val="24"/>
        </w:rPr>
        <w:t>Consent for publication</w:t>
      </w:r>
    </w:p>
    <w:p w14:paraId="1CA30771" w14:textId="3BB272CA" w:rsidR="008A3334" w:rsidRDefault="008A3334" w:rsidP="001E323B">
      <w:pPr>
        <w:widowControl/>
        <w:spacing w:line="480" w:lineRule="auto"/>
        <w:contextualSpacing/>
        <w:rPr>
          <w:rFonts w:ascii="Times New Roman" w:eastAsiaTheme="minorHAnsi" w:hAnsi="Times New Roman" w:cs="Times New Roman"/>
          <w:b/>
          <w:bCs/>
          <w:color w:val="231F20"/>
          <w:sz w:val="24"/>
          <w:szCs w:val="24"/>
        </w:rPr>
      </w:pPr>
      <w:r w:rsidRPr="008A3334">
        <w:rPr>
          <w:rFonts w:ascii="Times New Roman" w:eastAsiaTheme="minorHAnsi" w:hAnsi="Times New Roman" w:cs="Times New Roman"/>
          <w:color w:val="231F20"/>
          <w:sz w:val="24"/>
          <w:szCs w:val="24"/>
        </w:rPr>
        <w:t xml:space="preserve">Not </w:t>
      </w:r>
      <w:r>
        <w:rPr>
          <w:rFonts w:ascii="Times New Roman" w:eastAsiaTheme="minorHAnsi" w:hAnsi="Times New Roman" w:cs="Times New Roman"/>
          <w:color w:val="231F20"/>
          <w:sz w:val="24"/>
          <w:szCs w:val="24"/>
        </w:rPr>
        <w:t>a</w:t>
      </w:r>
      <w:r w:rsidRPr="008A3334">
        <w:rPr>
          <w:rFonts w:ascii="Times New Roman" w:eastAsiaTheme="minorHAnsi" w:hAnsi="Times New Roman" w:cs="Times New Roman"/>
          <w:color w:val="231F20"/>
          <w:sz w:val="24"/>
          <w:szCs w:val="24"/>
        </w:rPr>
        <w:t>pplicable</w:t>
      </w:r>
      <w:r>
        <w:rPr>
          <w:rFonts w:ascii="Times New Roman" w:eastAsiaTheme="minorHAnsi" w:hAnsi="Times New Roman" w:cs="Times New Roman"/>
          <w:color w:val="231F20"/>
          <w:sz w:val="24"/>
          <w:szCs w:val="24"/>
        </w:rPr>
        <w:t>.</w:t>
      </w:r>
    </w:p>
    <w:p w14:paraId="4EBD1DED" w14:textId="40266950" w:rsidR="005000CD" w:rsidRDefault="001E323B" w:rsidP="001E323B">
      <w:pPr>
        <w:widowControl/>
        <w:spacing w:line="480" w:lineRule="auto"/>
        <w:contextualSpacing/>
        <w:rPr>
          <w:rFonts w:ascii="Times New Roman" w:eastAsiaTheme="minorHAnsi" w:hAnsi="Times New Roman" w:cs="Times New Roman"/>
          <w:b/>
          <w:bCs/>
          <w:color w:val="231F20"/>
          <w:sz w:val="24"/>
          <w:szCs w:val="24"/>
        </w:rPr>
      </w:pPr>
      <w:r w:rsidRPr="001E323B">
        <w:rPr>
          <w:rFonts w:ascii="Times New Roman" w:eastAsiaTheme="minorHAnsi" w:hAnsi="Times New Roman" w:cs="Times New Roman"/>
          <w:b/>
          <w:bCs/>
          <w:color w:val="231F20"/>
          <w:sz w:val="24"/>
          <w:szCs w:val="24"/>
        </w:rPr>
        <w:t xml:space="preserve">Availability of data and materials </w:t>
      </w:r>
    </w:p>
    <w:p w14:paraId="4831F5A0" w14:textId="580D40BF" w:rsidR="005000CD" w:rsidRDefault="005000CD" w:rsidP="005000CD">
      <w:pPr>
        <w:spacing w:line="480" w:lineRule="auto"/>
        <w:contextualSpacing/>
        <w:rPr>
          <w:rFonts w:ascii="Times New Roman" w:hAnsi="Times New Roman" w:cs="Times New Roman"/>
          <w:color w:val="000000" w:themeColor="text1"/>
          <w:sz w:val="24"/>
          <w:szCs w:val="24"/>
        </w:rPr>
      </w:pPr>
      <w:r w:rsidRPr="00714D8E">
        <w:rPr>
          <w:rFonts w:ascii="Times New Roman" w:eastAsiaTheme="minorHAnsi" w:hAnsi="Times New Roman" w:cs="Times New Roman"/>
          <w:color w:val="231F20"/>
          <w:sz w:val="24"/>
          <w:szCs w:val="24"/>
        </w:rPr>
        <w:t>All data reported in this manuscript will be made available from the corresponding author</w:t>
      </w:r>
      <w:r>
        <w:rPr>
          <w:rFonts w:ascii="Times New Roman" w:eastAsiaTheme="minorHAnsi" w:hAnsi="Times New Roman" w:cs="Times New Roman"/>
          <w:color w:val="231F20"/>
          <w:sz w:val="24"/>
          <w:szCs w:val="24"/>
        </w:rPr>
        <w:t xml:space="preserve"> (Professor </w:t>
      </w:r>
      <w:r w:rsidRPr="00D05765">
        <w:rPr>
          <w:rFonts w:ascii="Times New Roman" w:eastAsiaTheme="minorHAnsi" w:hAnsi="Times New Roman" w:cs="Times New Roman"/>
          <w:color w:val="231F20"/>
          <w:sz w:val="24"/>
          <w:szCs w:val="24"/>
        </w:rPr>
        <w:t xml:space="preserve">Teng Chen (email: </w:t>
      </w:r>
      <w:r w:rsidRPr="005000CD">
        <w:rPr>
          <w:rFonts w:ascii="Times New Roman" w:hAnsi="Times New Roman" w:cs="Times New Roman"/>
          <w:sz w:val="24"/>
          <w:szCs w:val="24"/>
        </w:rPr>
        <w:t>chenteng@sdu.edu.cn</w:t>
      </w:r>
      <w:r w:rsidRPr="00F73F83">
        <w:rPr>
          <w:rFonts w:ascii="Times New Roman" w:hAnsi="Times New Roman" w:cs="Times New Roman"/>
          <w:sz w:val="24"/>
          <w:szCs w:val="24"/>
        </w:rPr>
        <w:t xml:space="preserve">) </w:t>
      </w:r>
      <w:r w:rsidRPr="00714D8E">
        <w:rPr>
          <w:rFonts w:ascii="Times New Roman" w:eastAsiaTheme="minorHAnsi" w:hAnsi="Times New Roman" w:cs="Times New Roman"/>
          <w:color w:val="231F20"/>
          <w:sz w:val="24"/>
          <w:szCs w:val="24"/>
        </w:rPr>
        <w:t>on reasonable request</w:t>
      </w:r>
      <w:r>
        <w:rPr>
          <w:rFonts w:ascii="Times New Roman" w:eastAsiaTheme="minorHAnsi" w:hAnsi="Times New Roman" w:cs="Times New Roman"/>
          <w:color w:val="231F20"/>
          <w:sz w:val="24"/>
          <w:szCs w:val="24"/>
        </w:rPr>
        <w:t>.</w:t>
      </w:r>
    </w:p>
    <w:p w14:paraId="783DC667" w14:textId="23B889C0" w:rsidR="001E323B" w:rsidRPr="001E323B" w:rsidRDefault="001E323B" w:rsidP="001E323B">
      <w:pPr>
        <w:widowControl/>
        <w:spacing w:line="480" w:lineRule="auto"/>
        <w:contextualSpacing/>
        <w:rPr>
          <w:rFonts w:ascii="Times New Roman" w:eastAsiaTheme="minorHAnsi" w:hAnsi="Times New Roman" w:cs="Times New Roman"/>
          <w:b/>
          <w:bCs/>
          <w:color w:val="231F20"/>
          <w:sz w:val="24"/>
          <w:szCs w:val="24"/>
        </w:rPr>
      </w:pPr>
      <w:r w:rsidRPr="001E323B">
        <w:rPr>
          <w:rFonts w:ascii="Times New Roman" w:eastAsiaTheme="minorHAnsi" w:hAnsi="Times New Roman" w:cs="Times New Roman"/>
          <w:b/>
          <w:bCs/>
          <w:color w:val="231F20"/>
          <w:sz w:val="24"/>
          <w:szCs w:val="24"/>
        </w:rPr>
        <w:t xml:space="preserve">Competing interests  </w:t>
      </w:r>
    </w:p>
    <w:p w14:paraId="574DB1DB" w14:textId="42CEEDA1" w:rsidR="00D00D64" w:rsidRPr="00D00D64" w:rsidRDefault="005000CD" w:rsidP="00D00D64">
      <w:pPr>
        <w:widowControl/>
        <w:spacing w:line="480" w:lineRule="auto"/>
        <w:contextualSpacing/>
        <w:rPr>
          <w:rFonts w:ascii="Times New Roman" w:eastAsiaTheme="minorHAnsi" w:hAnsi="Times New Roman" w:cs="Times New Roman"/>
          <w:spacing w:val="15"/>
          <w:sz w:val="24"/>
          <w:szCs w:val="24"/>
        </w:rPr>
      </w:pPr>
      <w:r>
        <w:rPr>
          <w:rFonts w:ascii="Times New Roman" w:eastAsiaTheme="minorHAnsi" w:hAnsi="Times New Roman" w:cs="Times New Roman"/>
          <w:spacing w:val="15"/>
          <w:sz w:val="24"/>
          <w:szCs w:val="24"/>
        </w:rPr>
        <w:lastRenderedPageBreak/>
        <w:t>A</w:t>
      </w:r>
      <w:r w:rsidR="008C4B34" w:rsidRPr="00D00D64">
        <w:rPr>
          <w:rFonts w:ascii="Times New Roman" w:eastAsiaTheme="minorHAnsi" w:hAnsi="Times New Roman" w:cs="Times New Roman"/>
          <w:spacing w:val="15"/>
          <w:sz w:val="24"/>
          <w:szCs w:val="24"/>
        </w:rPr>
        <w:t>uthors have no conflict of interest to report.</w:t>
      </w:r>
    </w:p>
    <w:p w14:paraId="1FF9943E" w14:textId="17E56B2F" w:rsidR="008C4B34" w:rsidRPr="00D00D64" w:rsidRDefault="008C4B34" w:rsidP="00D00D64">
      <w:pPr>
        <w:widowControl/>
        <w:spacing w:line="480" w:lineRule="auto"/>
        <w:contextualSpacing/>
        <w:rPr>
          <w:rFonts w:ascii="Times New Roman" w:eastAsiaTheme="minorHAnsi" w:hAnsi="Times New Roman" w:cs="Times New Roman"/>
          <w:spacing w:val="15"/>
          <w:sz w:val="24"/>
          <w:szCs w:val="24"/>
        </w:rPr>
      </w:pPr>
      <w:r w:rsidRPr="00D00D64">
        <w:rPr>
          <w:rFonts w:ascii="Times New Roman" w:eastAsiaTheme="minorHAnsi" w:hAnsi="Times New Roman" w:cs="Times New Roman"/>
          <w:b/>
          <w:bCs/>
          <w:color w:val="231F20"/>
          <w:sz w:val="24"/>
          <w:szCs w:val="24"/>
        </w:rPr>
        <w:t xml:space="preserve">Authors' contributions  </w:t>
      </w:r>
    </w:p>
    <w:p w14:paraId="69C06985" w14:textId="77777777" w:rsidR="00D00D64" w:rsidRDefault="008C4B34" w:rsidP="00D00D64">
      <w:pPr>
        <w:spacing w:line="480" w:lineRule="auto"/>
        <w:contextualSpacing/>
        <w:rPr>
          <w:rFonts w:ascii="Times New Roman" w:hAnsi="Times New Roman" w:cs="Times New Roman"/>
          <w:color w:val="000000" w:themeColor="text1"/>
          <w:sz w:val="24"/>
          <w:szCs w:val="24"/>
        </w:rPr>
      </w:pPr>
      <w:r w:rsidRPr="00D00D64">
        <w:rPr>
          <w:rFonts w:ascii="Times New Roman" w:hAnsi="Times New Roman" w:cs="Times New Roman"/>
          <w:color w:val="000000" w:themeColor="text1"/>
          <w:sz w:val="24"/>
          <w:szCs w:val="24"/>
        </w:rPr>
        <w:t>QL and TC had full access to all of the data in the study and take responsibility for the integrity of the data and the accuracy of the data analysis. Concept and design: RH and TC. Acquisition of imaging data: FX and QW, and QL. Data analysis:  QL, PW, CL, and TC. Interpretation of data: All authors. Drafting of the manuscript: QL, YC, RH, and TC. Critical revision of the manuscript for important intellectual content: All authors. Obtained funding: TC. Supervision: TC and RH.</w:t>
      </w:r>
    </w:p>
    <w:p w14:paraId="3A7A1AB8" w14:textId="77777777" w:rsidR="00D00D64" w:rsidRDefault="008C4B34" w:rsidP="00D00D64">
      <w:pPr>
        <w:spacing w:line="480" w:lineRule="auto"/>
        <w:contextualSpacing/>
        <w:rPr>
          <w:rFonts w:ascii="Times New Roman" w:hAnsi="Times New Roman" w:cs="Times New Roman"/>
          <w:color w:val="000000" w:themeColor="text1"/>
          <w:sz w:val="24"/>
          <w:szCs w:val="24"/>
        </w:rPr>
      </w:pPr>
      <w:r w:rsidRPr="00D00D64">
        <w:rPr>
          <w:rFonts w:ascii="Times New Roman" w:eastAsiaTheme="minorHAnsi" w:hAnsi="Times New Roman" w:cs="Times New Roman"/>
          <w:b/>
          <w:bCs/>
          <w:color w:val="231F20"/>
          <w:sz w:val="24"/>
          <w:szCs w:val="24"/>
        </w:rPr>
        <w:t xml:space="preserve">Funding </w:t>
      </w:r>
    </w:p>
    <w:p w14:paraId="6EF4917F" w14:textId="77777777" w:rsidR="00D00D64" w:rsidRDefault="008C4B34" w:rsidP="00D00D64">
      <w:pPr>
        <w:spacing w:line="480" w:lineRule="auto"/>
        <w:contextualSpacing/>
        <w:rPr>
          <w:rFonts w:ascii="Times New Roman" w:hAnsi="Times New Roman" w:cs="Times New Roman"/>
          <w:color w:val="000000" w:themeColor="text1"/>
          <w:sz w:val="24"/>
          <w:szCs w:val="24"/>
        </w:rPr>
      </w:pPr>
      <w:r w:rsidRPr="00D00D64">
        <w:rPr>
          <w:rFonts w:ascii="Times New Roman" w:eastAsiaTheme="minorHAnsi" w:hAnsi="Times New Roman" w:cs="Times New Roman"/>
          <w:color w:val="231F20"/>
          <w:sz w:val="24"/>
          <w:szCs w:val="24"/>
        </w:rPr>
        <w:t>The study received a research project award from the Clinical Technology Development Fund of Qilu Hospital (Reference No</w:t>
      </w:r>
      <w:r w:rsidRPr="00D00D64">
        <w:rPr>
          <w:rFonts w:ascii="Times New Roman" w:eastAsiaTheme="minorHAnsi" w:hAnsi="Times New Roman" w:cs="Times New Roman"/>
          <w:color w:val="231F20"/>
          <w:sz w:val="24"/>
          <w:szCs w:val="24"/>
        </w:rPr>
        <w:t>：</w:t>
      </w:r>
      <w:r w:rsidRPr="00D00D64">
        <w:rPr>
          <w:rFonts w:ascii="Times New Roman" w:eastAsiaTheme="minorHAnsi" w:hAnsi="Times New Roman" w:cs="Times New Roman"/>
          <w:color w:val="231F20"/>
          <w:sz w:val="24"/>
          <w:szCs w:val="24"/>
        </w:rPr>
        <w:t xml:space="preserve">KYLL-2021(ZM)-257). </w:t>
      </w:r>
    </w:p>
    <w:p w14:paraId="51080CB7" w14:textId="3CDC9E33" w:rsidR="00D00D64" w:rsidRPr="005000CD" w:rsidRDefault="008F1CEB" w:rsidP="00D00D64">
      <w:pPr>
        <w:spacing w:line="480" w:lineRule="auto"/>
        <w:contextualSpacing/>
        <w:rPr>
          <w:rFonts w:ascii="Times New Roman" w:hAnsi="Times New Roman" w:cs="Times New Roman"/>
          <w:color w:val="000000" w:themeColor="text1"/>
          <w:sz w:val="24"/>
          <w:szCs w:val="24"/>
        </w:rPr>
      </w:pPr>
      <w:r w:rsidRPr="005000CD">
        <w:rPr>
          <w:rFonts w:ascii="Times New Roman" w:eastAsiaTheme="minorHAnsi" w:hAnsi="Times New Roman" w:cs="Times New Roman"/>
          <w:b/>
          <w:bCs/>
          <w:color w:val="231F20"/>
          <w:sz w:val="24"/>
          <w:szCs w:val="24"/>
        </w:rPr>
        <w:t>Acknowledgement</w:t>
      </w:r>
      <w:r w:rsidR="00041973" w:rsidRPr="005000CD">
        <w:rPr>
          <w:rFonts w:ascii="Times New Roman" w:eastAsiaTheme="minorHAnsi" w:hAnsi="Times New Roman" w:cs="Times New Roman"/>
          <w:b/>
          <w:bCs/>
          <w:color w:val="231F20"/>
          <w:sz w:val="24"/>
          <w:szCs w:val="24"/>
        </w:rPr>
        <w:t>s</w:t>
      </w:r>
    </w:p>
    <w:p w14:paraId="0B8594D0" w14:textId="09A9436F" w:rsidR="00285119" w:rsidRPr="005000CD" w:rsidRDefault="00B866ED" w:rsidP="00D00D64">
      <w:pPr>
        <w:spacing w:line="480" w:lineRule="auto"/>
        <w:contextualSpacing/>
        <w:rPr>
          <w:rFonts w:ascii="Times New Roman" w:eastAsiaTheme="minorHAnsi" w:hAnsi="Times New Roman" w:cs="Times New Roman"/>
          <w:spacing w:val="15"/>
          <w:sz w:val="24"/>
          <w:szCs w:val="24"/>
        </w:rPr>
      </w:pPr>
      <w:bookmarkStart w:id="14" w:name="_Hlk120655390"/>
      <w:r w:rsidRPr="005000CD">
        <w:rPr>
          <w:rFonts w:ascii="Times New Roman" w:hAnsi="Times New Roman" w:cs="Times New Roman"/>
          <w:sz w:val="24"/>
          <w:szCs w:val="24"/>
        </w:rPr>
        <w:t xml:space="preserve">We </w:t>
      </w:r>
      <w:r w:rsidR="00FD5B6C" w:rsidRPr="005000CD">
        <w:rPr>
          <w:rFonts w:ascii="Times New Roman" w:eastAsiaTheme="minorHAnsi" w:hAnsi="Times New Roman" w:cs="Times New Roman"/>
          <w:spacing w:val="15"/>
          <w:sz w:val="24"/>
          <w:szCs w:val="24"/>
        </w:rPr>
        <w:t>would</w:t>
      </w:r>
      <w:r w:rsidR="008F1E61" w:rsidRPr="005000CD">
        <w:rPr>
          <w:rFonts w:ascii="Times New Roman" w:eastAsiaTheme="minorHAnsi" w:hAnsi="Times New Roman" w:cs="Times New Roman"/>
          <w:spacing w:val="15"/>
          <w:sz w:val="24"/>
          <w:szCs w:val="24"/>
        </w:rPr>
        <w:t xml:space="preserve"> also</w:t>
      </w:r>
      <w:r w:rsidR="00FD5B6C" w:rsidRPr="005000CD">
        <w:rPr>
          <w:rFonts w:ascii="Times New Roman" w:eastAsiaTheme="minorHAnsi" w:hAnsi="Times New Roman" w:cs="Times New Roman"/>
          <w:spacing w:val="15"/>
          <w:sz w:val="24"/>
          <w:szCs w:val="24"/>
        </w:rPr>
        <w:t xml:space="preserve"> like to thank </w:t>
      </w:r>
      <w:bookmarkEnd w:id="14"/>
      <w:r w:rsidR="00FD5B6C" w:rsidRPr="005000CD">
        <w:rPr>
          <w:rFonts w:ascii="Times New Roman" w:eastAsiaTheme="minorHAnsi" w:hAnsi="Times New Roman" w:cs="Times New Roman"/>
          <w:spacing w:val="15"/>
          <w:sz w:val="24"/>
          <w:szCs w:val="24"/>
        </w:rPr>
        <w:t>all participants</w:t>
      </w:r>
      <w:r w:rsidRPr="005000CD">
        <w:rPr>
          <w:rFonts w:ascii="Times New Roman" w:eastAsiaTheme="minorHAnsi" w:hAnsi="Times New Roman" w:cs="Times New Roman"/>
          <w:spacing w:val="15"/>
          <w:sz w:val="24"/>
          <w:szCs w:val="24"/>
        </w:rPr>
        <w:t xml:space="preserve"> </w:t>
      </w:r>
      <w:r w:rsidR="00FD5B6C" w:rsidRPr="005000CD">
        <w:rPr>
          <w:rFonts w:ascii="Times New Roman" w:eastAsiaTheme="minorHAnsi" w:hAnsi="Times New Roman" w:cs="Times New Roman"/>
          <w:spacing w:val="15"/>
          <w:sz w:val="24"/>
          <w:szCs w:val="24"/>
        </w:rPr>
        <w:t xml:space="preserve">for their effort and time for taking part </w:t>
      </w:r>
      <w:r w:rsidRPr="005000CD">
        <w:rPr>
          <w:rFonts w:ascii="Times New Roman" w:eastAsiaTheme="minorHAnsi" w:hAnsi="Times New Roman" w:cs="Times New Roman"/>
          <w:spacing w:val="15"/>
          <w:sz w:val="24"/>
          <w:szCs w:val="24"/>
        </w:rPr>
        <w:t xml:space="preserve">in </w:t>
      </w:r>
      <w:r w:rsidR="00FD5B6C" w:rsidRPr="005000CD">
        <w:rPr>
          <w:rFonts w:ascii="Times New Roman" w:eastAsiaTheme="minorHAnsi" w:hAnsi="Times New Roman" w:cs="Times New Roman"/>
          <w:spacing w:val="15"/>
          <w:sz w:val="24"/>
          <w:szCs w:val="24"/>
        </w:rPr>
        <w:t>this study</w:t>
      </w:r>
      <w:r w:rsidR="00C569DF" w:rsidRPr="005000CD">
        <w:rPr>
          <w:rFonts w:ascii="Times New Roman" w:eastAsiaTheme="minorHAnsi" w:hAnsi="Times New Roman" w:cs="Times New Roman"/>
          <w:spacing w:val="15"/>
          <w:sz w:val="24"/>
          <w:szCs w:val="24"/>
        </w:rPr>
        <w:t>.</w:t>
      </w:r>
    </w:p>
    <w:p w14:paraId="4D01FE75" w14:textId="77777777" w:rsidR="0002130A" w:rsidRDefault="0002130A" w:rsidP="0001003C">
      <w:pPr>
        <w:widowControl/>
        <w:spacing w:line="480" w:lineRule="auto"/>
        <w:rPr>
          <w:rFonts w:ascii="Times New Roman" w:eastAsiaTheme="minorHAnsi" w:hAnsi="Times New Roman" w:cs="Times New Roman"/>
          <w:b/>
          <w:bCs/>
          <w:spacing w:val="15"/>
          <w:sz w:val="24"/>
          <w:szCs w:val="24"/>
        </w:rPr>
      </w:pPr>
    </w:p>
    <w:p w14:paraId="5E8D7486" w14:textId="005160FA" w:rsidR="00823E62" w:rsidRPr="0001003C" w:rsidRDefault="00D321BC" w:rsidP="0001003C">
      <w:pPr>
        <w:widowControl/>
        <w:spacing w:line="480" w:lineRule="auto"/>
        <w:rPr>
          <w:rFonts w:ascii="Times New Roman" w:eastAsiaTheme="minorHAnsi" w:hAnsi="Times New Roman" w:cs="Times New Roman"/>
          <w:b/>
          <w:bCs/>
          <w:i/>
          <w:iCs/>
          <w:spacing w:val="15"/>
          <w:sz w:val="24"/>
          <w:szCs w:val="24"/>
        </w:rPr>
      </w:pPr>
      <w:r w:rsidRPr="0001003C">
        <w:rPr>
          <w:rFonts w:ascii="Times New Roman" w:eastAsiaTheme="minorHAnsi" w:hAnsi="Times New Roman" w:cs="Times New Roman"/>
          <w:b/>
          <w:bCs/>
          <w:spacing w:val="15"/>
          <w:sz w:val="24"/>
          <w:szCs w:val="24"/>
        </w:rPr>
        <w:t>Referenc</w:t>
      </w:r>
      <w:r w:rsidR="005915C8">
        <w:rPr>
          <w:rFonts w:ascii="Times New Roman" w:eastAsiaTheme="minorHAnsi" w:hAnsi="Times New Roman" w:cs="Times New Roman" w:hint="eastAsia"/>
          <w:b/>
          <w:bCs/>
          <w:spacing w:val="15"/>
          <w:sz w:val="24"/>
          <w:szCs w:val="24"/>
        </w:rPr>
        <w:t>e</w:t>
      </w:r>
      <w:r w:rsidR="005915C8">
        <w:rPr>
          <w:rFonts w:ascii="Times New Roman" w:eastAsiaTheme="minorHAnsi" w:hAnsi="Times New Roman" w:cs="Times New Roman"/>
          <w:b/>
          <w:bCs/>
          <w:spacing w:val="15"/>
          <w:sz w:val="24"/>
          <w:szCs w:val="24"/>
        </w:rPr>
        <w:t>s</w:t>
      </w:r>
    </w:p>
    <w:p w14:paraId="5189C2C6" w14:textId="77777777" w:rsidR="00F93589" w:rsidRPr="0001003C" w:rsidRDefault="00823E62" w:rsidP="0001003C">
      <w:pPr>
        <w:pStyle w:val="EndNoteBibliography"/>
        <w:spacing w:line="480" w:lineRule="auto"/>
        <w:ind w:left="720" w:hanging="720"/>
        <w:rPr>
          <w:rFonts w:ascii="Times New Roman" w:hAnsi="Times New Roman" w:cs="Times New Roman"/>
          <w:sz w:val="24"/>
          <w:szCs w:val="24"/>
        </w:rPr>
      </w:pPr>
      <w:r w:rsidRPr="0001003C">
        <w:rPr>
          <w:rFonts w:ascii="Times New Roman" w:eastAsiaTheme="minorHAnsi" w:hAnsi="Times New Roman" w:cs="Times New Roman"/>
          <w:spacing w:val="15"/>
          <w:sz w:val="24"/>
          <w:szCs w:val="24"/>
        </w:rPr>
        <w:fldChar w:fldCharType="begin"/>
      </w:r>
      <w:r w:rsidRPr="0001003C">
        <w:rPr>
          <w:rFonts w:ascii="Times New Roman" w:eastAsiaTheme="minorHAnsi" w:hAnsi="Times New Roman" w:cs="Times New Roman"/>
          <w:spacing w:val="15"/>
          <w:sz w:val="24"/>
          <w:szCs w:val="24"/>
        </w:rPr>
        <w:instrText xml:space="preserve"> ADDIN EN.REFLIST </w:instrText>
      </w:r>
      <w:r w:rsidRPr="0001003C">
        <w:rPr>
          <w:rFonts w:ascii="Times New Roman" w:eastAsiaTheme="minorHAnsi" w:hAnsi="Times New Roman" w:cs="Times New Roman"/>
          <w:spacing w:val="15"/>
          <w:sz w:val="24"/>
          <w:szCs w:val="24"/>
        </w:rPr>
        <w:fldChar w:fldCharType="separate"/>
      </w:r>
      <w:r w:rsidR="00F93589" w:rsidRPr="0001003C">
        <w:rPr>
          <w:rFonts w:ascii="Times New Roman" w:hAnsi="Times New Roman" w:cs="Times New Roman"/>
          <w:sz w:val="24"/>
          <w:szCs w:val="24"/>
        </w:rPr>
        <w:t>1.</w:t>
      </w:r>
      <w:r w:rsidR="00F93589" w:rsidRPr="0001003C">
        <w:rPr>
          <w:rFonts w:ascii="Times New Roman" w:hAnsi="Times New Roman" w:cs="Times New Roman"/>
          <w:sz w:val="24"/>
          <w:szCs w:val="24"/>
        </w:rPr>
        <w:tab/>
        <w:t xml:space="preserve">Global, regional, and national burden of Parkinson's disease, 1990-2016: a systematic analysis for the Global Burden of Disease Study 2016. </w:t>
      </w:r>
      <w:r w:rsidR="00F93589" w:rsidRPr="0001003C">
        <w:rPr>
          <w:rFonts w:ascii="Times New Roman" w:hAnsi="Times New Roman" w:cs="Times New Roman"/>
          <w:i/>
          <w:sz w:val="24"/>
          <w:szCs w:val="24"/>
        </w:rPr>
        <w:t xml:space="preserve">Lancet Neurol </w:t>
      </w:r>
      <w:r w:rsidR="00F93589" w:rsidRPr="0001003C">
        <w:rPr>
          <w:rFonts w:ascii="Times New Roman" w:hAnsi="Times New Roman" w:cs="Times New Roman"/>
          <w:sz w:val="24"/>
          <w:szCs w:val="24"/>
        </w:rPr>
        <w:t>2018, 17(11):939-953.</w:t>
      </w:r>
    </w:p>
    <w:p w14:paraId="107A9690"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w:t>
      </w:r>
      <w:r w:rsidRPr="0001003C">
        <w:rPr>
          <w:rFonts w:ascii="Times New Roman" w:hAnsi="Times New Roman" w:cs="Times New Roman"/>
          <w:sz w:val="24"/>
          <w:szCs w:val="24"/>
        </w:rPr>
        <w:tab/>
        <w:t xml:space="preserve">Jankovic J, Tan EK: Parkinson's disease: etiopathogenesis and treatment. </w:t>
      </w:r>
      <w:r w:rsidRPr="0001003C">
        <w:rPr>
          <w:rFonts w:ascii="Times New Roman" w:hAnsi="Times New Roman" w:cs="Times New Roman"/>
          <w:i/>
          <w:sz w:val="24"/>
          <w:szCs w:val="24"/>
        </w:rPr>
        <w:t xml:space="preserve">J Neurol Neurosurg Psychiatry </w:t>
      </w:r>
      <w:r w:rsidRPr="0001003C">
        <w:rPr>
          <w:rFonts w:ascii="Times New Roman" w:hAnsi="Times New Roman" w:cs="Times New Roman"/>
          <w:sz w:val="24"/>
          <w:szCs w:val="24"/>
        </w:rPr>
        <w:t>2020, 91(8):795-808.</w:t>
      </w:r>
    </w:p>
    <w:p w14:paraId="35675085"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w:t>
      </w:r>
      <w:r w:rsidRPr="0001003C">
        <w:rPr>
          <w:rFonts w:ascii="Times New Roman" w:hAnsi="Times New Roman" w:cs="Times New Roman"/>
          <w:sz w:val="24"/>
          <w:szCs w:val="24"/>
        </w:rPr>
        <w:tab/>
        <w:t xml:space="preserve">Kakeda S, Korogi Y, Yoneda T, Watanabe K, Moriya J, Murakami Y, Sato T, </w:t>
      </w:r>
      <w:r w:rsidRPr="0001003C">
        <w:rPr>
          <w:rFonts w:ascii="Times New Roman" w:hAnsi="Times New Roman" w:cs="Times New Roman"/>
          <w:sz w:val="24"/>
          <w:szCs w:val="24"/>
        </w:rPr>
        <w:lastRenderedPageBreak/>
        <w:t>Hiai Y, Ohnari N, Ide S</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Parkinson's disease: diagnostic potential of high-resolution phase difference enhanced MR imaging at 3 T. </w:t>
      </w:r>
      <w:r w:rsidRPr="0001003C">
        <w:rPr>
          <w:rFonts w:ascii="Times New Roman" w:hAnsi="Times New Roman" w:cs="Times New Roman"/>
          <w:i/>
          <w:sz w:val="24"/>
          <w:szCs w:val="24"/>
        </w:rPr>
        <w:t xml:space="preserve">Eur Radiol </w:t>
      </w:r>
      <w:r w:rsidRPr="0001003C">
        <w:rPr>
          <w:rFonts w:ascii="Times New Roman" w:hAnsi="Times New Roman" w:cs="Times New Roman"/>
          <w:sz w:val="24"/>
          <w:szCs w:val="24"/>
        </w:rPr>
        <w:t>2013, 23(4):1102-1111.</w:t>
      </w:r>
    </w:p>
    <w:p w14:paraId="34417197"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4.</w:t>
      </w:r>
      <w:r w:rsidRPr="0001003C">
        <w:rPr>
          <w:rFonts w:ascii="Times New Roman" w:hAnsi="Times New Roman" w:cs="Times New Roman"/>
          <w:sz w:val="24"/>
          <w:szCs w:val="24"/>
        </w:rPr>
        <w:tab/>
        <w:t xml:space="preserve">Sulzer D, Zecca L: Intraneuronal dopamine-quinone synthesis: a review. </w:t>
      </w:r>
      <w:r w:rsidRPr="0001003C">
        <w:rPr>
          <w:rFonts w:ascii="Times New Roman" w:hAnsi="Times New Roman" w:cs="Times New Roman"/>
          <w:i/>
          <w:sz w:val="24"/>
          <w:szCs w:val="24"/>
        </w:rPr>
        <w:t xml:space="preserve">Neurotox Res </w:t>
      </w:r>
      <w:r w:rsidRPr="0001003C">
        <w:rPr>
          <w:rFonts w:ascii="Times New Roman" w:hAnsi="Times New Roman" w:cs="Times New Roman"/>
          <w:sz w:val="24"/>
          <w:szCs w:val="24"/>
        </w:rPr>
        <w:t>2000, 1(3):181-195.</w:t>
      </w:r>
    </w:p>
    <w:p w14:paraId="35F7A947"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5.</w:t>
      </w:r>
      <w:r w:rsidRPr="0001003C">
        <w:rPr>
          <w:rFonts w:ascii="Times New Roman" w:hAnsi="Times New Roman" w:cs="Times New Roman"/>
          <w:sz w:val="24"/>
          <w:szCs w:val="24"/>
        </w:rPr>
        <w:tab/>
        <w:t>Zecca L, Bellei C, Costi P, Albertini A, Monzani E, Casella L, Gallorini M, Bergamaschi L, Moscatelli A, Turro NJ</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New melanic pigments in the human brain that accumulate in aging and block environmental toxic metals. </w:t>
      </w:r>
      <w:r w:rsidRPr="0001003C">
        <w:rPr>
          <w:rFonts w:ascii="Times New Roman" w:hAnsi="Times New Roman" w:cs="Times New Roman"/>
          <w:i/>
          <w:sz w:val="24"/>
          <w:szCs w:val="24"/>
        </w:rPr>
        <w:t xml:space="preserve">Proc Natl Acad Sci U S A </w:t>
      </w:r>
      <w:r w:rsidRPr="0001003C">
        <w:rPr>
          <w:rFonts w:ascii="Times New Roman" w:hAnsi="Times New Roman" w:cs="Times New Roman"/>
          <w:sz w:val="24"/>
          <w:szCs w:val="24"/>
        </w:rPr>
        <w:t>2008, 105(45):17567-17572.</w:t>
      </w:r>
    </w:p>
    <w:p w14:paraId="6B46195E"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6.</w:t>
      </w:r>
      <w:r w:rsidRPr="0001003C">
        <w:rPr>
          <w:rFonts w:ascii="Times New Roman" w:hAnsi="Times New Roman" w:cs="Times New Roman"/>
          <w:sz w:val="24"/>
          <w:szCs w:val="24"/>
        </w:rPr>
        <w:tab/>
        <w:t xml:space="preserve">Sulzer D, Mosharov E, Talloczy Z, Zucca FA, Simon JD, Zecca L: Neuronal pigmented autophagic vacuoles: lipofuscin, neuromelanin, and ceroid as macroautophagic responses during aging and disease. </w:t>
      </w:r>
      <w:r w:rsidRPr="0001003C">
        <w:rPr>
          <w:rFonts w:ascii="Times New Roman" w:hAnsi="Times New Roman" w:cs="Times New Roman"/>
          <w:i/>
          <w:sz w:val="24"/>
          <w:szCs w:val="24"/>
        </w:rPr>
        <w:t xml:space="preserve">J Neurochem </w:t>
      </w:r>
      <w:r w:rsidRPr="0001003C">
        <w:rPr>
          <w:rFonts w:ascii="Times New Roman" w:hAnsi="Times New Roman" w:cs="Times New Roman"/>
          <w:sz w:val="24"/>
          <w:szCs w:val="24"/>
        </w:rPr>
        <w:t>2008, 106(1):24-36.</w:t>
      </w:r>
    </w:p>
    <w:p w14:paraId="1BCEF98F"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7.</w:t>
      </w:r>
      <w:r w:rsidRPr="0001003C">
        <w:rPr>
          <w:rFonts w:ascii="Times New Roman" w:hAnsi="Times New Roman" w:cs="Times New Roman"/>
          <w:sz w:val="24"/>
          <w:szCs w:val="24"/>
        </w:rPr>
        <w:tab/>
        <w:t xml:space="preserve">Engelen M, Vanna R, Bellei C, Zucca FA, Wakamatsu K, Monzani E, Ito S, Casella L, Zecca L: Neuromelanins of human brain have soluble and insoluble components with dolichols attached to the melanic structure. </w:t>
      </w:r>
      <w:r w:rsidRPr="0001003C">
        <w:rPr>
          <w:rFonts w:ascii="Times New Roman" w:hAnsi="Times New Roman" w:cs="Times New Roman"/>
          <w:i/>
          <w:sz w:val="24"/>
          <w:szCs w:val="24"/>
        </w:rPr>
        <w:t xml:space="preserve">PLoS One </w:t>
      </w:r>
      <w:r w:rsidRPr="0001003C">
        <w:rPr>
          <w:rFonts w:ascii="Times New Roman" w:hAnsi="Times New Roman" w:cs="Times New Roman"/>
          <w:sz w:val="24"/>
          <w:szCs w:val="24"/>
        </w:rPr>
        <w:t>2012, 7(11):e48490.</w:t>
      </w:r>
    </w:p>
    <w:p w14:paraId="72693DA3"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8.</w:t>
      </w:r>
      <w:r w:rsidRPr="0001003C">
        <w:rPr>
          <w:rFonts w:ascii="Times New Roman" w:hAnsi="Times New Roman" w:cs="Times New Roman"/>
          <w:sz w:val="24"/>
          <w:szCs w:val="24"/>
        </w:rPr>
        <w:tab/>
        <w:t xml:space="preserve">Benarroch EE: Locus coeruleus. </w:t>
      </w:r>
      <w:r w:rsidRPr="0001003C">
        <w:rPr>
          <w:rFonts w:ascii="Times New Roman" w:hAnsi="Times New Roman" w:cs="Times New Roman"/>
          <w:i/>
          <w:sz w:val="24"/>
          <w:szCs w:val="24"/>
        </w:rPr>
        <w:t xml:space="preserve">Cell Tissue Res </w:t>
      </w:r>
      <w:r w:rsidRPr="0001003C">
        <w:rPr>
          <w:rFonts w:ascii="Times New Roman" w:hAnsi="Times New Roman" w:cs="Times New Roman"/>
          <w:sz w:val="24"/>
          <w:szCs w:val="24"/>
        </w:rPr>
        <w:t>2018, 373(1):221-232.</w:t>
      </w:r>
    </w:p>
    <w:p w14:paraId="0F97E53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9.</w:t>
      </w:r>
      <w:r w:rsidRPr="0001003C">
        <w:rPr>
          <w:rFonts w:ascii="Times New Roman" w:hAnsi="Times New Roman" w:cs="Times New Roman"/>
          <w:sz w:val="24"/>
          <w:szCs w:val="24"/>
        </w:rPr>
        <w:tab/>
        <w:t xml:space="preserve">Zecca L, Pietra R, Goj C, Mecacci C, Radice D, Sabbioni E: Iron and other metals in neuromelanin, substantia nigra, and putamen of human brain. </w:t>
      </w:r>
      <w:r w:rsidRPr="0001003C">
        <w:rPr>
          <w:rFonts w:ascii="Times New Roman" w:hAnsi="Times New Roman" w:cs="Times New Roman"/>
          <w:i/>
          <w:sz w:val="24"/>
          <w:szCs w:val="24"/>
        </w:rPr>
        <w:t xml:space="preserve">J Neurochem </w:t>
      </w:r>
      <w:r w:rsidRPr="0001003C">
        <w:rPr>
          <w:rFonts w:ascii="Times New Roman" w:hAnsi="Times New Roman" w:cs="Times New Roman"/>
          <w:sz w:val="24"/>
          <w:szCs w:val="24"/>
        </w:rPr>
        <w:t>1994, 62(3):1097-1101.</w:t>
      </w:r>
    </w:p>
    <w:p w14:paraId="13741C17"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10.</w:t>
      </w:r>
      <w:r w:rsidRPr="0001003C">
        <w:rPr>
          <w:rFonts w:ascii="Times New Roman" w:hAnsi="Times New Roman" w:cs="Times New Roman"/>
          <w:sz w:val="24"/>
          <w:szCs w:val="24"/>
        </w:rPr>
        <w:tab/>
        <w:t xml:space="preserve">Zecca L, Shima T, Stroppolo A, Goj C, Battiston GA, Gerbasi R, Sarna T, </w:t>
      </w:r>
      <w:r w:rsidRPr="0001003C">
        <w:rPr>
          <w:rFonts w:ascii="Times New Roman" w:hAnsi="Times New Roman" w:cs="Times New Roman"/>
          <w:sz w:val="24"/>
          <w:szCs w:val="24"/>
        </w:rPr>
        <w:lastRenderedPageBreak/>
        <w:t xml:space="preserve">Swartz HM: Interaction of neuromelanin and iron in substantia nigra and other areas of human brain. </w:t>
      </w:r>
      <w:r w:rsidRPr="0001003C">
        <w:rPr>
          <w:rFonts w:ascii="Times New Roman" w:hAnsi="Times New Roman" w:cs="Times New Roman"/>
          <w:i/>
          <w:sz w:val="24"/>
          <w:szCs w:val="24"/>
        </w:rPr>
        <w:t xml:space="preserve">Neuroscience </w:t>
      </w:r>
      <w:r w:rsidRPr="0001003C">
        <w:rPr>
          <w:rFonts w:ascii="Times New Roman" w:hAnsi="Times New Roman" w:cs="Times New Roman"/>
          <w:sz w:val="24"/>
          <w:szCs w:val="24"/>
        </w:rPr>
        <w:t>1996, 73(2):407-415.</w:t>
      </w:r>
    </w:p>
    <w:p w14:paraId="272C8AA1"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11.</w:t>
      </w:r>
      <w:r w:rsidRPr="0001003C">
        <w:rPr>
          <w:rFonts w:ascii="Times New Roman" w:hAnsi="Times New Roman" w:cs="Times New Roman"/>
          <w:sz w:val="24"/>
          <w:szCs w:val="24"/>
        </w:rPr>
        <w:tab/>
        <w:t xml:space="preserve">Matsuura K, Maeda M, Yata K, Ichiba Y, Yamaguchi T, Kanamaru K, Tomimoto H: Neuromelanin magnetic resonance imaging in Parkinson's disease and multiple system atrophy. </w:t>
      </w:r>
      <w:r w:rsidRPr="0001003C">
        <w:rPr>
          <w:rFonts w:ascii="Times New Roman" w:hAnsi="Times New Roman" w:cs="Times New Roman"/>
          <w:i/>
          <w:sz w:val="24"/>
          <w:szCs w:val="24"/>
        </w:rPr>
        <w:t xml:space="preserve">Eur Neurol </w:t>
      </w:r>
      <w:r w:rsidRPr="0001003C">
        <w:rPr>
          <w:rFonts w:ascii="Times New Roman" w:hAnsi="Times New Roman" w:cs="Times New Roman"/>
          <w:sz w:val="24"/>
          <w:szCs w:val="24"/>
        </w:rPr>
        <w:t>2013, 70(1-2):70-77.</w:t>
      </w:r>
    </w:p>
    <w:p w14:paraId="5AC4205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12.</w:t>
      </w:r>
      <w:r w:rsidRPr="0001003C">
        <w:rPr>
          <w:rFonts w:ascii="Times New Roman" w:hAnsi="Times New Roman" w:cs="Times New Roman"/>
          <w:sz w:val="24"/>
          <w:szCs w:val="24"/>
        </w:rPr>
        <w:tab/>
        <w:t xml:space="preserve">Sasaki M, Shibata E, Tohyama K, Takahashi J, Otsuka K, Tsuchiya K, Takahashi S, Ehara S, Terayama Y, Sakai A: Neuromelanin magnetic resonance imaging of locus ceruleus and substantia nigra in Parkinson's disease. </w:t>
      </w:r>
      <w:r w:rsidRPr="0001003C">
        <w:rPr>
          <w:rFonts w:ascii="Times New Roman" w:hAnsi="Times New Roman" w:cs="Times New Roman"/>
          <w:i/>
          <w:sz w:val="24"/>
          <w:szCs w:val="24"/>
        </w:rPr>
        <w:t xml:space="preserve">Neuroreport </w:t>
      </w:r>
      <w:r w:rsidRPr="0001003C">
        <w:rPr>
          <w:rFonts w:ascii="Times New Roman" w:hAnsi="Times New Roman" w:cs="Times New Roman"/>
          <w:sz w:val="24"/>
          <w:szCs w:val="24"/>
        </w:rPr>
        <w:t>2006, 17(11):1215-1218.</w:t>
      </w:r>
    </w:p>
    <w:p w14:paraId="46AD15A6"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13.</w:t>
      </w:r>
      <w:r w:rsidRPr="0001003C">
        <w:rPr>
          <w:rFonts w:ascii="Times New Roman" w:hAnsi="Times New Roman" w:cs="Times New Roman"/>
          <w:sz w:val="24"/>
          <w:szCs w:val="24"/>
        </w:rPr>
        <w:tab/>
        <w:t xml:space="preserve">Sasaki M, Shibata E, Kudo K, Tohyama K: Neuromelanin-Sensitive MRI Basics, Technique, and Clinical Applications. </w:t>
      </w:r>
      <w:r w:rsidRPr="0001003C">
        <w:rPr>
          <w:rFonts w:ascii="Times New Roman" w:hAnsi="Times New Roman" w:cs="Times New Roman"/>
          <w:i/>
          <w:sz w:val="24"/>
          <w:szCs w:val="24"/>
        </w:rPr>
        <w:t xml:space="preserve">Clinical Neuroradiology </w:t>
      </w:r>
      <w:r w:rsidRPr="0001003C">
        <w:rPr>
          <w:rFonts w:ascii="Times New Roman" w:hAnsi="Times New Roman" w:cs="Times New Roman"/>
          <w:sz w:val="24"/>
          <w:szCs w:val="24"/>
        </w:rPr>
        <w:t>2008, 18(3):147-153.</w:t>
      </w:r>
    </w:p>
    <w:p w14:paraId="22230B23"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14.</w:t>
      </w:r>
      <w:r w:rsidRPr="0001003C">
        <w:rPr>
          <w:rFonts w:ascii="Times New Roman" w:hAnsi="Times New Roman" w:cs="Times New Roman"/>
          <w:sz w:val="24"/>
          <w:szCs w:val="24"/>
        </w:rPr>
        <w:tab/>
        <w:t xml:space="preserve">Ohtsuka C, Sasaki M, Konno K, Koide M, Kato K, Takahashi J, Takahashi S, Kudo K, Yamashita F, Terayama Y: Changes in substantia nigra and locus coeruleus in patients with early-stage Parkinson's disease using neuromelanin-sensitive MR imaging. </w:t>
      </w:r>
      <w:r w:rsidRPr="0001003C">
        <w:rPr>
          <w:rFonts w:ascii="Times New Roman" w:hAnsi="Times New Roman" w:cs="Times New Roman"/>
          <w:i/>
          <w:sz w:val="24"/>
          <w:szCs w:val="24"/>
        </w:rPr>
        <w:t xml:space="preserve">Neurosci Lett </w:t>
      </w:r>
      <w:r w:rsidRPr="0001003C">
        <w:rPr>
          <w:rFonts w:ascii="Times New Roman" w:hAnsi="Times New Roman" w:cs="Times New Roman"/>
          <w:sz w:val="24"/>
          <w:szCs w:val="24"/>
        </w:rPr>
        <w:t>2013, 541:93-98.</w:t>
      </w:r>
    </w:p>
    <w:p w14:paraId="16375206"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15.</w:t>
      </w:r>
      <w:r w:rsidRPr="0001003C">
        <w:rPr>
          <w:rFonts w:ascii="Times New Roman" w:hAnsi="Times New Roman" w:cs="Times New Roman"/>
          <w:sz w:val="24"/>
          <w:szCs w:val="24"/>
        </w:rPr>
        <w:tab/>
        <w:t>Okuzumi A, Hatano T, Kamagata K, Hori M, Mori A, Oji Y, Taniguchi D, Daida K, Shimo Y, Yanagisawa N</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Neuromelanin or DaT-SPECT: which is the better marker for discriminating advanced Parkinson's disease? </w:t>
      </w:r>
      <w:r w:rsidRPr="0001003C">
        <w:rPr>
          <w:rFonts w:ascii="Times New Roman" w:hAnsi="Times New Roman" w:cs="Times New Roman"/>
          <w:i/>
          <w:sz w:val="24"/>
          <w:szCs w:val="24"/>
        </w:rPr>
        <w:t xml:space="preserve">Eur J Neurol </w:t>
      </w:r>
      <w:r w:rsidRPr="0001003C">
        <w:rPr>
          <w:rFonts w:ascii="Times New Roman" w:hAnsi="Times New Roman" w:cs="Times New Roman"/>
          <w:sz w:val="24"/>
          <w:szCs w:val="24"/>
        </w:rPr>
        <w:t>2019, 26(11):1408-1416.</w:t>
      </w:r>
    </w:p>
    <w:p w14:paraId="0457437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16.</w:t>
      </w:r>
      <w:r w:rsidRPr="0001003C">
        <w:rPr>
          <w:rFonts w:ascii="Times New Roman" w:hAnsi="Times New Roman" w:cs="Times New Roman"/>
          <w:sz w:val="24"/>
          <w:szCs w:val="24"/>
        </w:rPr>
        <w:tab/>
      </w:r>
      <w:bookmarkStart w:id="15" w:name="_Hlk120531113"/>
      <w:r w:rsidRPr="0001003C">
        <w:rPr>
          <w:rFonts w:ascii="Times New Roman" w:hAnsi="Times New Roman" w:cs="Times New Roman"/>
          <w:sz w:val="24"/>
          <w:szCs w:val="24"/>
        </w:rPr>
        <w:t>Takahashi</w:t>
      </w:r>
      <w:bookmarkEnd w:id="15"/>
      <w:r w:rsidRPr="0001003C">
        <w:rPr>
          <w:rFonts w:ascii="Times New Roman" w:hAnsi="Times New Roman" w:cs="Times New Roman"/>
          <w:sz w:val="24"/>
          <w:szCs w:val="24"/>
        </w:rPr>
        <w:t xml:space="preserve"> H, Watanabe Y, Tanaka H, Mihara M, Mochizuki H, Liu T, Wang Y, Tomiyama N: Quantifying changes in nigrosomes using quantitative </w:t>
      </w:r>
      <w:r w:rsidRPr="0001003C">
        <w:rPr>
          <w:rFonts w:ascii="Times New Roman" w:hAnsi="Times New Roman" w:cs="Times New Roman"/>
          <w:sz w:val="24"/>
          <w:szCs w:val="24"/>
        </w:rPr>
        <w:lastRenderedPageBreak/>
        <w:t xml:space="preserve">susceptibility mapping and neuromelanin imaging for the diagnosis of early-stage Parkinson's disease. </w:t>
      </w:r>
      <w:r w:rsidRPr="0001003C">
        <w:rPr>
          <w:rFonts w:ascii="Times New Roman" w:hAnsi="Times New Roman" w:cs="Times New Roman"/>
          <w:i/>
          <w:sz w:val="24"/>
          <w:szCs w:val="24"/>
        </w:rPr>
        <w:t xml:space="preserve">Br J Radiol </w:t>
      </w:r>
      <w:r w:rsidRPr="0001003C">
        <w:rPr>
          <w:rFonts w:ascii="Times New Roman" w:hAnsi="Times New Roman" w:cs="Times New Roman"/>
          <w:sz w:val="24"/>
          <w:szCs w:val="24"/>
        </w:rPr>
        <w:t>2018, 91(1086):20180037.</w:t>
      </w:r>
    </w:p>
    <w:p w14:paraId="03949F9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17.</w:t>
      </w:r>
      <w:r w:rsidRPr="0001003C">
        <w:rPr>
          <w:rFonts w:ascii="Times New Roman" w:hAnsi="Times New Roman" w:cs="Times New Roman"/>
          <w:sz w:val="24"/>
          <w:szCs w:val="24"/>
        </w:rPr>
        <w:tab/>
        <w:t>Barone P, Antonini A, Colosimo C, Marconi R, Morgante L, Avarello TP, Bottacchi E, Cannas A, Ceravolo G, Ceravolo R</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The PRIAMO study: A multicenter assessment of nonmotor symptoms and their impact on quality of life in Parkinson's disease. </w:t>
      </w:r>
      <w:r w:rsidRPr="0001003C">
        <w:rPr>
          <w:rFonts w:ascii="Times New Roman" w:hAnsi="Times New Roman" w:cs="Times New Roman"/>
          <w:i/>
          <w:sz w:val="24"/>
          <w:szCs w:val="24"/>
        </w:rPr>
        <w:t xml:space="preserve">Mov Disord </w:t>
      </w:r>
      <w:r w:rsidRPr="0001003C">
        <w:rPr>
          <w:rFonts w:ascii="Times New Roman" w:hAnsi="Times New Roman" w:cs="Times New Roman"/>
          <w:sz w:val="24"/>
          <w:szCs w:val="24"/>
        </w:rPr>
        <w:t>2009, 24(11):1641-1649.</w:t>
      </w:r>
    </w:p>
    <w:p w14:paraId="271231FF"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18.</w:t>
      </w:r>
      <w:r w:rsidRPr="0001003C">
        <w:rPr>
          <w:rFonts w:ascii="Times New Roman" w:hAnsi="Times New Roman" w:cs="Times New Roman"/>
          <w:sz w:val="24"/>
          <w:szCs w:val="24"/>
        </w:rPr>
        <w:tab/>
        <w:t>Wang J, Li Y, Huang Z, Wan W, Zhang Y, Wang C, Cheng X, Ye F, Liu K, Fei G</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Neuromelanin-sensitive magnetic resonance imaging features of the substantia nigra and locus coeruleus in de novo Parkinson's disease and its phenotypes. </w:t>
      </w:r>
      <w:r w:rsidRPr="0001003C">
        <w:rPr>
          <w:rFonts w:ascii="Times New Roman" w:hAnsi="Times New Roman" w:cs="Times New Roman"/>
          <w:i/>
          <w:sz w:val="24"/>
          <w:szCs w:val="24"/>
        </w:rPr>
        <w:t xml:space="preserve">Eur J Neurol </w:t>
      </w:r>
      <w:r w:rsidRPr="0001003C">
        <w:rPr>
          <w:rFonts w:ascii="Times New Roman" w:hAnsi="Times New Roman" w:cs="Times New Roman"/>
          <w:sz w:val="24"/>
          <w:szCs w:val="24"/>
        </w:rPr>
        <w:t>2018, 25(7):949-e973.</w:t>
      </w:r>
    </w:p>
    <w:p w14:paraId="36823C8B"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19.</w:t>
      </w:r>
      <w:r w:rsidRPr="0001003C">
        <w:rPr>
          <w:rFonts w:ascii="Times New Roman" w:hAnsi="Times New Roman" w:cs="Times New Roman"/>
          <w:sz w:val="24"/>
          <w:szCs w:val="24"/>
        </w:rPr>
        <w:tab/>
        <w:t xml:space="preserve">Sasaki M, Yamashita F, Kudo K: Neuromelanin Imaging in Parkinson Disease. In: </w:t>
      </w:r>
      <w:r w:rsidRPr="0001003C">
        <w:rPr>
          <w:rFonts w:ascii="Times New Roman" w:hAnsi="Times New Roman" w:cs="Times New Roman"/>
          <w:i/>
          <w:sz w:val="24"/>
          <w:szCs w:val="24"/>
        </w:rPr>
        <w:t>Neuroimaging of Movement Disorders.</w:t>
      </w:r>
      <w:r w:rsidRPr="0001003C">
        <w:rPr>
          <w:rFonts w:ascii="Times New Roman" w:hAnsi="Times New Roman" w:cs="Times New Roman"/>
          <w:sz w:val="24"/>
          <w:szCs w:val="24"/>
        </w:rPr>
        <w:t xml:space="preserve"> edn.; 2013: 159-164.</w:t>
      </w:r>
    </w:p>
    <w:p w14:paraId="6F2DFE8E"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20.</w:t>
      </w:r>
      <w:r w:rsidRPr="0001003C">
        <w:rPr>
          <w:rFonts w:ascii="Times New Roman" w:hAnsi="Times New Roman" w:cs="Times New Roman"/>
          <w:sz w:val="24"/>
          <w:szCs w:val="24"/>
        </w:rPr>
        <w:tab/>
        <w:t>Simões RM, Castro Caldas A, Grilo J, Correia D, Guerreiro C, Pita Lobo P, Valadas A, Fabbri M, Correia Guedes L, Coelho M</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A distinct neuromelanin magnetic resonance imaging pattern in parkinsonian multiple system atrophy. </w:t>
      </w:r>
      <w:r w:rsidRPr="0001003C">
        <w:rPr>
          <w:rFonts w:ascii="Times New Roman" w:hAnsi="Times New Roman" w:cs="Times New Roman"/>
          <w:i/>
          <w:sz w:val="24"/>
          <w:szCs w:val="24"/>
        </w:rPr>
        <w:t xml:space="preserve">BMC Neurol </w:t>
      </w:r>
      <w:r w:rsidRPr="0001003C">
        <w:rPr>
          <w:rFonts w:ascii="Times New Roman" w:hAnsi="Times New Roman" w:cs="Times New Roman"/>
          <w:sz w:val="24"/>
          <w:szCs w:val="24"/>
        </w:rPr>
        <w:t>2020, 20(1):432.</w:t>
      </w:r>
    </w:p>
    <w:p w14:paraId="4F1B64A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21.</w:t>
      </w:r>
      <w:r w:rsidRPr="0001003C">
        <w:rPr>
          <w:rFonts w:ascii="Times New Roman" w:hAnsi="Times New Roman" w:cs="Times New Roman"/>
          <w:sz w:val="24"/>
          <w:szCs w:val="24"/>
        </w:rPr>
        <w:tab/>
        <w:t xml:space="preserve">Ehrminger M, Latimier A, Pyatigorskaya N, Garcia-Lorenzo D, Leu-Semenescu S, Vidailhet M, Lehericy S, Arnulf I: The coeruleus/subcoeruleus complex in idiopathic rapid eye movement sleep behaviour disorder. </w:t>
      </w:r>
      <w:r w:rsidRPr="0001003C">
        <w:rPr>
          <w:rFonts w:ascii="Times New Roman" w:hAnsi="Times New Roman" w:cs="Times New Roman"/>
          <w:i/>
          <w:sz w:val="24"/>
          <w:szCs w:val="24"/>
        </w:rPr>
        <w:t xml:space="preserve">Brain </w:t>
      </w:r>
      <w:r w:rsidRPr="0001003C">
        <w:rPr>
          <w:rFonts w:ascii="Times New Roman" w:hAnsi="Times New Roman" w:cs="Times New Roman"/>
          <w:sz w:val="24"/>
          <w:szCs w:val="24"/>
        </w:rPr>
        <w:t>2016, 139(Pt 4):1180-1188.</w:t>
      </w:r>
    </w:p>
    <w:p w14:paraId="2960FF85"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22.</w:t>
      </w:r>
      <w:r w:rsidRPr="0001003C">
        <w:rPr>
          <w:rFonts w:ascii="Times New Roman" w:hAnsi="Times New Roman" w:cs="Times New Roman"/>
          <w:sz w:val="24"/>
          <w:szCs w:val="24"/>
        </w:rPr>
        <w:tab/>
        <w:t xml:space="preserve">Clewett DV, Lee TH, Greening S, Ponzio A, Margalit E, Mather M: Neuromelanin marks the spot: identifying a locus coeruleus biomarker of </w:t>
      </w:r>
      <w:r w:rsidRPr="0001003C">
        <w:rPr>
          <w:rFonts w:ascii="Times New Roman" w:hAnsi="Times New Roman" w:cs="Times New Roman"/>
          <w:sz w:val="24"/>
          <w:szCs w:val="24"/>
        </w:rPr>
        <w:lastRenderedPageBreak/>
        <w:t xml:space="preserve">cognitive reserve in healthy aging. </w:t>
      </w:r>
      <w:r w:rsidRPr="0001003C">
        <w:rPr>
          <w:rFonts w:ascii="Times New Roman" w:hAnsi="Times New Roman" w:cs="Times New Roman"/>
          <w:i/>
          <w:sz w:val="24"/>
          <w:szCs w:val="24"/>
        </w:rPr>
        <w:t xml:space="preserve">Neurobiol Aging </w:t>
      </w:r>
      <w:r w:rsidRPr="0001003C">
        <w:rPr>
          <w:rFonts w:ascii="Times New Roman" w:hAnsi="Times New Roman" w:cs="Times New Roman"/>
          <w:sz w:val="24"/>
          <w:szCs w:val="24"/>
        </w:rPr>
        <w:t>2016, 37:117-126.</w:t>
      </w:r>
    </w:p>
    <w:p w14:paraId="1699BAE0"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23.</w:t>
      </w:r>
      <w:r w:rsidRPr="0001003C">
        <w:rPr>
          <w:rFonts w:ascii="Times New Roman" w:hAnsi="Times New Roman" w:cs="Times New Roman"/>
          <w:sz w:val="24"/>
          <w:szCs w:val="24"/>
        </w:rPr>
        <w:tab/>
        <w:t xml:space="preserve">Liu XL, Yang LQ, Liu FT, Wu P-Y, Zhang Y, Zhuang H, Shi YH, Wang J, Geng DY, Li YX: Short-echo-time magnitude image derived from quantitative susceptibility mapping could resemble neuromelanin-sensitive MRI image in substantia nigra. </w:t>
      </w:r>
      <w:r w:rsidRPr="0001003C">
        <w:rPr>
          <w:rFonts w:ascii="Times New Roman" w:hAnsi="Times New Roman" w:cs="Times New Roman"/>
          <w:i/>
          <w:sz w:val="24"/>
          <w:szCs w:val="24"/>
        </w:rPr>
        <w:t xml:space="preserve">Bmc Neurology </w:t>
      </w:r>
      <w:r w:rsidRPr="0001003C">
        <w:rPr>
          <w:rFonts w:ascii="Times New Roman" w:hAnsi="Times New Roman" w:cs="Times New Roman"/>
          <w:sz w:val="24"/>
          <w:szCs w:val="24"/>
        </w:rPr>
        <w:t>2020, 20(1).</w:t>
      </w:r>
    </w:p>
    <w:p w14:paraId="26F88D0D"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24.</w:t>
      </w:r>
      <w:r w:rsidRPr="0001003C">
        <w:rPr>
          <w:rFonts w:ascii="Times New Roman" w:hAnsi="Times New Roman" w:cs="Times New Roman"/>
          <w:sz w:val="24"/>
          <w:szCs w:val="24"/>
        </w:rPr>
        <w:tab/>
        <w:t xml:space="preserve">Safai A, Prasad S, Chougule T, Saini J, Pal PK, Ingalhalikar M: Microstructural abnormalities of substantia nigra in Parkinson's disease: A neuromelanin sensitive MRI atlas based study. </w:t>
      </w:r>
      <w:r w:rsidRPr="0001003C">
        <w:rPr>
          <w:rFonts w:ascii="Times New Roman" w:hAnsi="Times New Roman" w:cs="Times New Roman"/>
          <w:i/>
          <w:sz w:val="24"/>
          <w:szCs w:val="24"/>
        </w:rPr>
        <w:t xml:space="preserve">Hum Brain Mapp </w:t>
      </w:r>
      <w:r w:rsidRPr="0001003C">
        <w:rPr>
          <w:rFonts w:ascii="Times New Roman" w:hAnsi="Times New Roman" w:cs="Times New Roman"/>
          <w:sz w:val="24"/>
          <w:szCs w:val="24"/>
        </w:rPr>
        <w:t>2020, 41(5):1323-1333.</w:t>
      </w:r>
    </w:p>
    <w:p w14:paraId="65E496E2"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25.</w:t>
      </w:r>
      <w:r w:rsidRPr="0001003C">
        <w:rPr>
          <w:rFonts w:ascii="Times New Roman" w:hAnsi="Times New Roman" w:cs="Times New Roman"/>
          <w:sz w:val="24"/>
          <w:szCs w:val="24"/>
        </w:rPr>
        <w:tab/>
        <w:t xml:space="preserve">Hatano T, Okuzumi A, Kamagata K, Daida K, Taniguchi D, Hori M, Yoshino H, Aoki S, Hattori N: Neuromelanin MRI is useful for monitoring motor complications in Parkinson's and PARK2 disease. </w:t>
      </w:r>
      <w:r w:rsidRPr="0001003C">
        <w:rPr>
          <w:rFonts w:ascii="Times New Roman" w:hAnsi="Times New Roman" w:cs="Times New Roman"/>
          <w:i/>
          <w:sz w:val="24"/>
          <w:szCs w:val="24"/>
        </w:rPr>
        <w:t xml:space="preserve">J Neural Transm (Vienna) </w:t>
      </w:r>
      <w:r w:rsidRPr="0001003C">
        <w:rPr>
          <w:rFonts w:ascii="Times New Roman" w:hAnsi="Times New Roman" w:cs="Times New Roman"/>
          <w:sz w:val="24"/>
          <w:szCs w:val="24"/>
        </w:rPr>
        <w:t>2017, 124(4):407-415.</w:t>
      </w:r>
    </w:p>
    <w:p w14:paraId="0431E69E"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26.</w:t>
      </w:r>
      <w:r w:rsidRPr="0001003C">
        <w:rPr>
          <w:rFonts w:ascii="Times New Roman" w:hAnsi="Times New Roman" w:cs="Times New Roman"/>
          <w:sz w:val="24"/>
          <w:szCs w:val="24"/>
        </w:rPr>
        <w:tab/>
        <w:t>Castellanos G, Fernandez-Seara MA, Lorenzo-Betancor O, Ortega-Cubero S, Puigvert M, Uranga J, Vidorreta M, Irigoyen J, Lorenzo E, Munoz-Barrutia A</w:t>
      </w:r>
      <w:r w:rsidRPr="0001003C">
        <w:rPr>
          <w:rFonts w:ascii="Times New Roman" w:hAnsi="Times New Roman" w:cs="Times New Roman"/>
          <w:i/>
          <w:sz w:val="24"/>
          <w:szCs w:val="24"/>
        </w:rPr>
        <w:t xml:space="preserve"> et al</w:t>
      </w:r>
      <w:r w:rsidRPr="0001003C">
        <w:rPr>
          <w:rFonts w:ascii="Times New Roman" w:hAnsi="Times New Roman" w:cs="Times New Roman"/>
          <w:sz w:val="24"/>
          <w:szCs w:val="24"/>
        </w:rPr>
        <w:t xml:space="preserve">: Automated neuromelanin imaging as a diagnostic biomarker for Parkinson's disease. </w:t>
      </w:r>
      <w:r w:rsidRPr="0001003C">
        <w:rPr>
          <w:rFonts w:ascii="Times New Roman" w:hAnsi="Times New Roman" w:cs="Times New Roman"/>
          <w:i/>
          <w:sz w:val="24"/>
          <w:szCs w:val="24"/>
        </w:rPr>
        <w:t xml:space="preserve">Mov Disord </w:t>
      </w:r>
      <w:r w:rsidRPr="0001003C">
        <w:rPr>
          <w:rFonts w:ascii="Times New Roman" w:hAnsi="Times New Roman" w:cs="Times New Roman"/>
          <w:sz w:val="24"/>
          <w:szCs w:val="24"/>
        </w:rPr>
        <w:t>2015, 30(7):945-952.</w:t>
      </w:r>
    </w:p>
    <w:p w14:paraId="4EDE9A32"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27.</w:t>
      </w:r>
      <w:r w:rsidRPr="0001003C">
        <w:rPr>
          <w:rFonts w:ascii="Times New Roman" w:hAnsi="Times New Roman" w:cs="Times New Roman"/>
          <w:sz w:val="24"/>
          <w:szCs w:val="24"/>
        </w:rPr>
        <w:tab/>
        <w:t xml:space="preserve">Bezard E, Gross CE, Brotchie JM: Presymptomatic compensation in Parkinson's disease is not dopamine-mediated. </w:t>
      </w:r>
      <w:r w:rsidRPr="0001003C">
        <w:rPr>
          <w:rFonts w:ascii="Times New Roman" w:hAnsi="Times New Roman" w:cs="Times New Roman"/>
          <w:i/>
          <w:sz w:val="24"/>
          <w:szCs w:val="24"/>
        </w:rPr>
        <w:t xml:space="preserve">Trends Neurosci </w:t>
      </w:r>
      <w:r w:rsidRPr="0001003C">
        <w:rPr>
          <w:rFonts w:ascii="Times New Roman" w:hAnsi="Times New Roman" w:cs="Times New Roman"/>
          <w:sz w:val="24"/>
          <w:szCs w:val="24"/>
        </w:rPr>
        <w:t>2003, 26(4):215-221.</w:t>
      </w:r>
    </w:p>
    <w:p w14:paraId="23D3F930"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28.</w:t>
      </w:r>
      <w:r w:rsidRPr="0001003C">
        <w:rPr>
          <w:rFonts w:ascii="Times New Roman" w:hAnsi="Times New Roman" w:cs="Times New Roman"/>
          <w:sz w:val="24"/>
          <w:szCs w:val="24"/>
        </w:rPr>
        <w:tab/>
        <w:t xml:space="preserve">Rommelfanger KS, Weinshenker D: Norepinephrine: The redheaded stepchild of Parkinson's disease. </w:t>
      </w:r>
      <w:r w:rsidRPr="0001003C">
        <w:rPr>
          <w:rFonts w:ascii="Times New Roman" w:hAnsi="Times New Roman" w:cs="Times New Roman"/>
          <w:i/>
          <w:sz w:val="24"/>
          <w:szCs w:val="24"/>
        </w:rPr>
        <w:t xml:space="preserve">Biochem Pharmacol </w:t>
      </w:r>
      <w:r w:rsidRPr="0001003C">
        <w:rPr>
          <w:rFonts w:ascii="Times New Roman" w:hAnsi="Times New Roman" w:cs="Times New Roman"/>
          <w:sz w:val="24"/>
          <w:szCs w:val="24"/>
        </w:rPr>
        <w:t>2007, 74(2):177-190.</w:t>
      </w:r>
    </w:p>
    <w:p w14:paraId="40BAD03D"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29.</w:t>
      </w:r>
      <w:r w:rsidRPr="0001003C">
        <w:rPr>
          <w:rFonts w:ascii="Times New Roman" w:hAnsi="Times New Roman" w:cs="Times New Roman"/>
          <w:sz w:val="24"/>
          <w:szCs w:val="24"/>
        </w:rPr>
        <w:tab/>
        <w:t xml:space="preserve">Mantri S, Morley JF, Siderowf AD: The importance of preclinical diagnostics </w:t>
      </w:r>
      <w:r w:rsidRPr="0001003C">
        <w:rPr>
          <w:rFonts w:ascii="Times New Roman" w:hAnsi="Times New Roman" w:cs="Times New Roman"/>
          <w:sz w:val="24"/>
          <w:szCs w:val="24"/>
        </w:rPr>
        <w:lastRenderedPageBreak/>
        <w:t xml:space="preserve">in Parkinson disease. </w:t>
      </w:r>
      <w:r w:rsidRPr="0001003C">
        <w:rPr>
          <w:rFonts w:ascii="Times New Roman" w:hAnsi="Times New Roman" w:cs="Times New Roman"/>
          <w:i/>
          <w:sz w:val="24"/>
          <w:szCs w:val="24"/>
        </w:rPr>
        <w:t xml:space="preserve">Parkinsonism Relat Disord </w:t>
      </w:r>
      <w:r w:rsidRPr="0001003C">
        <w:rPr>
          <w:rFonts w:ascii="Times New Roman" w:hAnsi="Times New Roman" w:cs="Times New Roman"/>
          <w:sz w:val="24"/>
          <w:szCs w:val="24"/>
        </w:rPr>
        <w:t>2019, 64:20-28.</w:t>
      </w:r>
    </w:p>
    <w:p w14:paraId="2534B994"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30.</w:t>
      </w:r>
      <w:r w:rsidRPr="0001003C">
        <w:rPr>
          <w:rFonts w:ascii="Times New Roman" w:hAnsi="Times New Roman" w:cs="Times New Roman"/>
          <w:sz w:val="24"/>
          <w:szCs w:val="24"/>
        </w:rPr>
        <w:tab/>
        <w:t xml:space="preserve">Kalia LV, Brotchie JM, Fox SH: Novel nondopaminergic targets for motor features of Parkinson's disease: review of recent trials. </w:t>
      </w:r>
      <w:r w:rsidRPr="0001003C">
        <w:rPr>
          <w:rFonts w:ascii="Times New Roman" w:hAnsi="Times New Roman" w:cs="Times New Roman"/>
          <w:i/>
          <w:sz w:val="24"/>
          <w:szCs w:val="24"/>
        </w:rPr>
        <w:t xml:space="preserve">Mov Disord </w:t>
      </w:r>
      <w:r w:rsidRPr="0001003C">
        <w:rPr>
          <w:rFonts w:ascii="Times New Roman" w:hAnsi="Times New Roman" w:cs="Times New Roman"/>
          <w:sz w:val="24"/>
          <w:szCs w:val="24"/>
        </w:rPr>
        <w:t>2013, 28(2):131-144.</w:t>
      </w:r>
    </w:p>
    <w:p w14:paraId="26A8EFFF"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31.</w:t>
      </w:r>
      <w:r w:rsidRPr="0001003C">
        <w:rPr>
          <w:rFonts w:ascii="Times New Roman" w:hAnsi="Times New Roman" w:cs="Times New Roman"/>
          <w:sz w:val="24"/>
          <w:szCs w:val="24"/>
        </w:rPr>
        <w:tab/>
        <w:t xml:space="preserve">McMillan PJ, White SS, Franklin A, Greenup JL, Leverenz JB, Raskind MA, Szot P: Differential response of the central noradrenergic nervous system to the loss of locus coeruleus neurons in Parkinson's disease and Alzheimer's disease. </w:t>
      </w:r>
      <w:r w:rsidRPr="0001003C">
        <w:rPr>
          <w:rFonts w:ascii="Times New Roman" w:hAnsi="Times New Roman" w:cs="Times New Roman"/>
          <w:i/>
          <w:sz w:val="24"/>
          <w:szCs w:val="24"/>
        </w:rPr>
        <w:t xml:space="preserve">Brain Res </w:t>
      </w:r>
      <w:r w:rsidRPr="0001003C">
        <w:rPr>
          <w:rFonts w:ascii="Times New Roman" w:hAnsi="Times New Roman" w:cs="Times New Roman"/>
          <w:sz w:val="24"/>
          <w:szCs w:val="24"/>
        </w:rPr>
        <w:t>2011, 1373:240-252.</w:t>
      </w:r>
    </w:p>
    <w:p w14:paraId="7A15C439"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32.</w:t>
      </w:r>
      <w:r w:rsidRPr="0001003C">
        <w:rPr>
          <w:rFonts w:ascii="Times New Roman" w:hAnsi="Times New Roman" w:cs="Times New Roman"/>
          <w:sz w:val="24"/>
          <w:szCs w:val="24"/>
        </w:rPr>
        <w:tab/>
        <w:t xml:space="preserve">German DC, Manaye KF, White CL, 3rd, Woodward DJ, McIntire DD, Smith WK, Kalaria RN, Mann DM: Disease-specific patterns of locus coeruleus cell loss. </w:t>
      </w:r>
      <w:r w:rsidRPr="0001003C">
        <w:rPr>
          <w:rFonts w:ascii="Times New Roman" w:hAnsi="Times New Roman" w:cs="Times New Roman"/>
          <w:i/>
          <w:sz w:val="24"/>
          <w:szCs w:val="24"/>
        </w:rPr>
        <w:t xml:space="preserve">Ann Neurol </w:t>
      </w:r>
      <w:r w:rsidRPr="0001003C">
        <w:rPr>
          <w:rFonts w:ascii="Times New Roman" w:hAnsi="Times New Roman" w:cs="Times New Roman"/>
          <w:sz w:val="24"/>
          <w:szCs w:val="24"/>
        </w:rPr>
        <w:t>1992, 32(5):667-676.</w:t>
      </w:r>
    </w:p>
    <w:p w14:paraId="5CB3E250"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33.</w:t>
      </w:r>
      <w:r w:rsidRPr="0001003C">
        <w:rPr>
          <w:rFonts w:ascii="Times New Roman" w:hAnsi="Times New Roman" w:cs="Times New Roman"/>
          <w:sz w:val="24"/>
          <w:szCs w:val="24"/>
        </w:rPr>
        <w:tab/>
        <w:t xml:space="preserve">Wang L, Yan Y, Zhang L, Liu Y, Luo R, Chang Y: Substantia nigra neuromelanin magnetic resonance imaging in patients with different subtypes of Parkinson disease. </w:t>
      </w:r>
      <w:r w:rsidRPr="0001003C">
        <w:rPr>
          <w:rFonts w:ascii="Times New Roman" w:hAnsi="Times New Roman" w:cs="Times New Roman"/>
          <w:i/>
          <w:sz w:val="24"/>
          <w:szCs w:val="24"/>
        </w:rPr>
        <w:t xml:space="preserve">J Neural Transm (Vienna) </w:t>
      </w:r>
      <w:r w:rsidRPr="0001003C">
        <w:rPr>
          <w:rFonts w:ascii="Times New Roman" w:hAnsi="Times New Roman" w:cs="Times New Roman"/>
          <w:sz w:val="24"/>
          <w:szCs w:val="24"/>
        </w:rPr>
        <w:t>2021, 128(2):171-179.</w:t>
      </w:r>
    </w:p>
    <w:p w14:paraId="1BAA1A57"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34.</w:t>
      </w:r>
      <w:r w:rsidRPr="0001003C">
        <w:rPr>
          <w:rFonts w:ascii="Times New Roman" w:hAnsi="Times New Roman" w:cs="Times New Roman"/>
          <w:sz w:val="24"/>
          <w:szCs w:val="24"/>
        </w:rPr>
        <w:tab/>
        <w:t xml:space="preserve">Pavese N, Rivero-Bosch M, Lewis SJ, Whone AL, Brooks DJ: Progression of monoaminergic dysfunction in Parkinson's disease: a longitudinal 18F-dopa PET study. </w:t>
      </w:r>
      <w:r w:rsidRPr="0001003C">
        <w:rPr>
          <w:rFonts w:ascii="Times New Roman" w:hAnsi="Times New Roman" w:cs="Times New Roman"/>
          <w:i/>
          <w:sz w:val="24"/>
          <w:szCs w:val="24"/>
        </w:rPr>
        <w:t xml:space="preserve">Neuroimage </w:t>
      </w:r>
      <w:r w:rsidRPr="0001003C">
        <w:rPr>
          <w:rFonts w:ascii="Times New Roman" w:hAnsi="Times New Roman" w:cs="Times New Roman"/>
          <w:sz w:val="24"/>
          <w:szCs w:val="24"/>
        </w:rPr>
        <w:t>2011, 56(3):1463-1468.</w:t>
      </w:r>
    </w:p>
    <w:p w14:paraId="7CAA8298"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35.</w:t>
      </w:r>
      <w:r w:rsidRPr="0001003C">
        <w:rPr>
          <w:rFonts w:ascii="Times New Roman" w:hAnsi="Times New Roman" w:cs="Times New Roman"/>
          <w:sz w:val="24"/>
          <w:szCs w:val="24"/>
        </w:rPr>
        <w:tab/>
        <w:t xml:space="preserve">Braak H, Del Tredici K, Rüb U, de Vos RA, Jansen Steur EN, Braak E: Staging of brain pathology related to sporadic Parkinson's disease. </w:t>
      </w:r>
      <w:r w:rsidRPr="0001003C">
        <w:rPr>
          <w:rFonts w:ascii="Times New Roman" w:hAnsi="Times New Roman" w:cs="Times New Roman"/>
          <w:i/>
          <w:sz w:val="24"/>
          <w:szCs w:val="24"/>
        </w:rPr>
        <w:t xml:space="preserve">Neurobiol Aging </w:t>
      </w:r>
      <w:r w:rsidRPr="0001003C">
        <w:rPr>
          <w:rFonts w:ascii="Times New Roman" w:hAnsi="Times New Roman" w:cs="Times New Roman"/>
          <w:sz w:val="24"/>
          <w:szCs w:val="24"/>
        </w:rPr>
        <w:t>2003, 24(2):197-211.</w:t>
      </w:r>
    </w:p>
    <w:p w14:paraId="66FF781F"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36.</w:t>
      </w:r>
      <w:r w:rsidRPr="0001003C">
        <w:rPr>
          <w:rFonts w:ascii="Times New Roman" w:hAnsi="Times New Roman" w:cs="Times New Roman"/>
          <w:sz w:val="24"/>
          <w:szCs w:val="24"/>
        </w:rPr>
        <w:tab/>
        <w:t xml:space="preserve">Burke RE, Dauer WT, Vonsattel JP: A critical evaluation of the Braak staging scheme for Parkinson's disease. </w:t>
      </w:r>
      <w:r w:rsidRPr="0001003C">
        <w:rPr>
          <w:rFonts w:ascii="Times New Roman" w:hAnsi="Times New Roman" w:cs="Times New Roman"/>
          <w:i/>
          <w:sz w:val="24"/>
          <w:szCs w:val="24"/>
        </w:rPr>
        <w:t xml:space="preserve">Ann Neurol </w:t>
      </w:r>
      <w:r w:rsidRPr="0001003C">
        <w:rPr>
          <w:rFonts w:ascii="Times New Roman" w:hAnsi="Times New Roman" w:cs="Times New Roman"/>
          <w:sz w:val="24"/>
          <w:szCs w:val="24"/>
        </w:rPr>
        <w:t>2008, 64(5):485-491.</w:t>
      </w:r>
    </w:p>
    <w:p w14:paraId="0FBD20B8"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lastRenderedPageBreak/>
        <w:t>37.</w:t>
      </w:r>
      <w:r w:rsidRPr="0001003C">
        <w:rPr>
          <w:rFonts w:ascii="Times New Roman" w:hAnsi="Times New Roman" w:cs="Times New Roman"/>
          <w:sz w:val="24"/>
          <w:szCs w:val="24"/>
        </w:rPr>
        <w:tab/>
        <w:t xml:space="preserve">Jellinger KA: Neuropathology of sporadic Parkinson's disease: evaluation and changes of concepts. </w:t>
      </w:r>
      <w:r w:rsidRPr="0001003C">
        <w:rPr>
          <w:rFonts w:ascii="Times New Roman" w:hAnsi="Times New Roman" w:cs="Times New Roman"/>
          <w:i/>
          <w:sz w:val="24"/>
          <w:szCs w:val="24"/>
        </w:rPr>
        <w:t xml:space="preserve">Mov Disord </w:t>
      </w:r>
      <w:r w:rsidRPr="0001003C">
        <w:rPr>
          <w:rFonts w:ascii="Times New Roman" w:hAnsi="Times New Roman" w:cs="Times New Roman"/>
          <w:sz w:val="24"/>
          <w:szCs w:val="24"/>
        </w:rPr>
        <w:t>2012, 27(1):8-30.</w:t>
      </w:r>
    </w:p>
    <w:p w14:paraId="0EA3FFE2"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38.</w:t>
      </w:r>
      <w:r w:rsidRPr="0001003C">
        <w:rPr>
          <w:rFonts w:ascii="Times New Roman" w:hAnsi="Times New Roman" w:cs="Times New Roman"/>
          <w:sz w:val="24"/>
          <w:szCs w:val="24"/>
        </w:rPr>
        <w:tab/>
        <w:t xml:space="preserve">Politis M, Wu K, Molloy S, P GB, Chaudhuri KR, Piccini P: Parkinson's disease symptoms: the patient's perspective. </w:t>
      </w:r>
      <w:r w:rsidRPr="0001003C">
        <w:rPr>
          <w:rFonts w:ascii="Times New Roman" w:hAnsi="Times New Roman" w:cs="Times New Roman"/>
          <w:i/>
          <w:sz w:val="24"/>
          <w:szCs w:val="24"/>
        </w:rPr>
        <w:t xml:space="preserve">Mov Disord </w:t>
      </w:r>
      <w:r w:rsidRPr="0001003C">
        <w:rPr>
          <w:rFonts w:ascii="Times New Roman" w:hAnsi="Times New Roman" w:cs="Times New Roman"/>
          <w:sz w:val="24"/>
          <w:szCs w:val="24"/>
        </w:rPr>
        <w:t>2010, 25(11):1646-1651.</w:t>
      </w:r>
    </w:p>
    <w:p w14:paraId="3CE7212A"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39.</w:t>
      </w:r>
      <w:r w:rsidRPr="0001003C">
        <w:rPr>
          <w:rFonts w:ascii="Times New Roman" w:hAnsi="Times New Roman" w:cs="Times New Roman"/>
          <w:sz w:val="24"/>
          <w:szCs w:val="24"/>
        </w:rPr>
        <w:tab/>
        <w:t xml:space="preserve">Poletti M, Frosini D, Pagni C, Baldacci F, Nicoletti V, Tognoni G, Lucetti C, Del Dotto P, Ceravolo R, Bonuccelli U: Mild cognitive impairment and cognitive-motor relationships in newly diagnosed drug-naive patients with Parkinson's disease. </w:t>
      </w:r>
      <w:r w:rsidRPr="0001003C">
        <w:rPr>
          <w:rFonts w:ascii="Times New Roman" w:hAnsi="Times New Roman" w:cs="Times New Roman"/>
          <w:i/>
          <w:sz w:val="24"/>
          <w:szCs w:val="24"/>
        </w:rPr>
        <w:t xml:space="preserve">J Neurol Neurosurg Psychiatry </w:t>
      </w:r>
      <w:r w:rsidRPr="0001003C">
        <w:rPr>
          <w:rFonts w:ascii="Times New Roman" w:hAnsi="Times New Roman" w:cs="Times New Roman"/>
          <w:sz w:val="24"/>
          <w:szCs w:val="24"/>
        </w:rPr>
        <w:t>2012, 83(6):601-606.</w:t>
      </w:r>
    </w:p>
    <w:p w14:paraId="6FD942D8" w14:textId="77777777" w:rsidR="00F93589" w:rsidRPr="0001003C" w:rsidRDefault="00F93589" w:rsidP="0001003C">
      <w:pPr>
        <w:pStyle w:val="EndNoteBibliography"/>
        <w:spacing w:line="480" w:lineRule="auto"/>
        <w:ind w:left="720" w:hanging="720"/>
        <w:rPr>
          <w:rFonts w:ascii="Times New Roman" w:hAnsi="Times New Roman" w:cs="Times New Roman"/>
          <w:sz w:val="24"/>
          <w:szCs w:val="24"/>
        </w:rPr>
      </w:pPr>
      <w:r w:rsidRPr="0001003C">
        <w:rPr>
          <w:rFonts w:ascii="Times New Roman" w:hAnsi="Times New Roman" w:cs="Times New Roman"/>
          <w:sz w:val="24"/>
          <w:szCs w:val="24"/>
        </w:rPr>
        <w:t>40.</w:t>
      </w:r>
      <w:r w:rsidRPr="0001003C">
        <w:rPr>
          <w:rFonts w:ascii="Times New Roman" w:hAnsi="Times New Roman" w:cs="Times New Roman"/>
          <w:sz w:val="24"/>
          <w:szCs w:val="24"/>
        </w:rPr>
        <w:tab/>
        <w:t xml:space="preserve">Sotiriou E, Vassilatis DK, Vila M, Stefanis L: Selective noradrenergic vulnerability in α-synuclein transgenic mice. </w:t>
      </w:r>
      <w:r w:rsidRPr="0001003C">
        <w:rPr>
          <w:rFonts w:ascii="Times New Roman" w:hAnsi="Times New Roman" w:cs="Times New Roman"/>
          <w:i/>
          <w:sz w:val="24"/>
          <w:szCs w:val="24"/>
        </w:rPr>
        <w:t xml:space="preserve">Neurobiol Aging </w:t>
      </w:r>
      <w:r w:rsidRPr="0001003C">
        <w:rPr>
          <w:rFonts w:ascii="Times New Roman" w:hAnsi="Times New Roman" w:cs="Times New Roman"/>
          <w:sz w:val="24"/>
          <w:szCs w:val="24"/>
        </w:rPr>
        <w:t>2010, 31(12):2103-2114.</w:t>
      </w:r>
    </w:p>
    <w:p w14:paraId="7221D180" w14:textId="54994AA2" w:rsidR="00134532" w:rsidRDefault="00F93589" w:rsidP="0001003C">
      <w:pPr>
        <w:pStyle w:val="EndNoteBibliography"/>
        <w:spacing w:line="480" w:lineRule="auto"/>
        <w:ind w:left="720" w:hanging="720"/>
        <w:rPr>
          <w:rFonts w:ascii="Times New Roman" w:eastAsiaTheme="minorHAnsi" w:hAnsi="Times New Roman" w:cs="Times New Roman"/>
          <w:spacing w:val="15"/>
          <w:sz w:val="24"/>
          <w:szCs w:val="24"/>
        </w:rPr>
      </w:pPr>
      <w:r w:rsidRPr="0001003C">
        <w:rPr>
          <w:rFonts w:ascii="Times New Roman" w:hAnsi="Times New Roman" w:cs="Times New Roman"/>
          <w:sz w:val="24"/>
          <w:szCs w:val="24"/>
        </w:rPr>
        <w:t>41.</w:t>
      </w:r>
      <w:r w:rsidRPr="0001003C">
        <w:rPr>
          <w:rFonts w:ascii="Times New Roman" w:hAnsi="Times New Roman" w:cs="Times New Roman"/>
          <w:sz w:val="24"/>
          <w:szCs w:val="24"/>
        </w:rPr>
        <w:tab/>
        <w:t xml:space="preserve">Luppi PH, Clément O, Valencia Garcia S, Brischoux F, Fort P: New aspects in the pathophysiology of rapid eye movement sleep behavior disorder: the potential role of glutamate, gamma-aminobutyric acid, and glycine. </w:t>
      </w:r>
      <w:r w:rsidRPr="0001003C">
        <w:rPr>
          <w:rFonts w:ascii="Times New Roman" w:hAnsi="Times New Roman" w:cs="Times New Roman"/>
          <w:i/>
          <w:sz w:val="24"/>
          <w:szCs w:val="24"/>
        </w:rPr>
        <w:t xml:space="preserve">Sleep Med </w:t>
      </w:r>
      <w:r w:rsidRPr="0001003C">
        <w:rPr>
          <w:rFonts w:ascii="Times New Roman" w:hAnsi="Times New Roman" w:cs="Times New Roman"/>
          <w:sz w:val="24"/>
          <w:szCs w:val="24"/>
        </w:rPr>
        <w:t>2013, 14(8):714-718.</w:t>
      </w:r>
      <w:r w:rsidR="00823E62" w:rsidRPr="0001003C">
        <w:rPr>
          <w:rFonts w:ascii="Times New Roman" w:eastAsiaTheme="minorHAnsi" w:hAnsi="Times New Roman" w:cs="Times New Roman"/>
          <w:spacing w:val="15"/>
          <w:sz w:val="24"/>
          <w:szCs w:val="24"/>
        </w:rPr>
        <w:fldChar w:fldCharType="end"/>
      </w:r>
    </w:p>
    <w:p w14:paraId="32AFFB42" w14:textId="77777777" w:rsidR="006D343F" w:rsidRDefault="006D343F" w:rsidP="0001003C">
      <w:pPr>
        <w:widowControl/>
        <w:rPr>
          <w:rFonts w:ascii="Times New Roman" w:eastAsiaTheme="minorHAnsi" w:hAnsi="Times New Roman" w:cs="Times New Roman"/>
          <w:spacing w:val="15"/>
          <w:sz w:val="24"/>
          <w:szCs w:val="24"/>
        </w:rPr>
      </w:pPr>
    </w:p>
    <w:p w14:paraId="6F1C00EA" w14:textId="77777777" w:rsidR="006D343F" w:rsidRDefault="006D343F" w:rsidP="0001003C">
      <w:pPr>
        <w:widowControl/>
        <w:rPr>
          <w:rFonts w:ascii="Times New Roman" w:eastAsiaTheme="minorHAnsi" w:hAnsi="Times New Roman" w:cs="Times New Roman"/>
          <w:spacing w:val="15"/>
          <w:sz w:val="24"/>
          <w:szCs w:val="24"/>
        </w:rPr>
      </w:pPr>
    </w:p>
    <w:p w14:paraId="5C2234F0" w14:textId="77777777" w:rsidR="006D343F" w:rsidRDefault="006D343F" w:rsidP="0001003C">
      <w:pPr>
        <w:widowControl/>
        <w:rPr>
          <w:rFonts w:eastAsiaTheme="minorHAnsi" w:cs="Arial"/>
          <w:spacing w:val="15"/>
          <w:szCs w:val="21"/>
        </w:rPr>
      </w:pPr>
    </w:p>
    <w:p w14:paraId="1A4AF302" w14:textId="77777777" w:rsidR="00E743B8" w:rsidRDefault="00E743B8" w:rsidP="006B2069">
      <w:pPr>
        <w:widowControl/>
        <w:jc w:val="left"/>
        <w:rPr>
          <w:rFonts w:eastAsiaTheme="minorHAnsi" w:cs="Arial"/>
          <w:spacing w:val="15"/>
          <w:szCs w:val="21"/>
        </w:rPr>
      </w:pPr>
    </w:p>
    <w:p w14:paraId="26662C89" w14:textId="77777777" w:rsidR="00E743B8" w:rsidRDefault="00E743B8" w:rsidP="006B2069">
      <w:pPr>
        <w:widowControl/>
        <w:jc w:val="left"/>
        <w:rPr>
          <w:rFonts w:eastAsiaTheme="minorHAnsi" w:cs="Arial"/>
          <w:spacing w:val="15"/>
          <w:szCs w:val="21"/>
        </w:rPr>
      </w:pPr>
    </w:p>
    <w:p w14:paraId="50B5B9FE" w14:textId="77777777" w:rsidR="00E743B8" w:rsidRDefault="00E743B8" w:rsidP="006B2069">
      <w:pPr>
        <w:widowControl/>
        <w:jc w:val="left"/>
        <w:rPr>
          <w:rFonts w:eastAsiaTheme="minorHAnsi" w:cs="Arial"/>
          <w:spacing w:val="15"/>
          <w:szCs w:val="21"/>
        </w:rPr>
      </w:pPr>
    </w:p>
    <w:p w14:paraId="2AB39AFE" w14:textId="77777777" w:rsidR="00E743B8" w:rsidRDefault="00E743B8" w:rsidP="006B2069">
      <w:pPr>
        <w:widowControl/>
        <w:jc w:val="left"/>
        <w:rPr>
          <w:rFonts w:eastAsiaTheme="minorHAnsi" w:cs="Arial"/>
          <w:spacing w:val="15"/>
          <w:szCs w:val="21"/>
        </w:rPr>
      </w:pPr>
    </w:p>
    <w:p w14:paraId="0DF56905" w14:textId="77777777" w:rsidR="00010121" w:rsidRDefault="00010121" w:rsidP="006B2069">
      <w:pPr>
        <w:widowControl/>
        <w:jc w:val="left"/>
        <w:rPr>
          <w:rFonts w:ascii="Times New Roman" w:eastAsiaTheme="minorHAnsi" w:hAnsi="Times New Roman" w:cs="Times New Roman"/>
          <w:b/>
          <w:bCs/>
          <w:spacing w:val="15"/>
          <w:sz w:val="24"/>
          <w:szCs w:val="24"/>
        </w:rPr>
        <w:sectPr w:rsidR="00010121">
          <w:footerReference w:type="default" r:id="rId8"/>
          <w:pgSz w:w="11906" w:h="16838"/>
          <w:pgMar w:top="1440" w:right="1800" w:bottom="1440" w:left="1800" w:header="851" w:footer="992" w:gutter="0"/>
          <w:cols w:space="425"/>
          <w:docGrid w:type="lines" w:linePitch="312"/>
        </w:sectPr>
      </w:pPr>
    </w:p>
    <w:p w14:paraId="096CED27" w14:textId="6723D2C3" w:rsidR="00D7320B" w:rsidRPr="00D650AF" w:rsidRDefault="0018323B" w:rsidP="0001003C">
      <w:pPr>
        <w:widowControl/>
        <w:jc w:val="left"/>
        <w:rPr>
          <w:rFonts w:eastAsiaTheme="minorHAnsi" w:cs="Arial"/>
          <w:spacing w:val="15"/>
          <w:sz w:val="22"/>
        </w:rPr>
      </w:pPr>
      <w:r>
        <w:rPr>
          <w:rFonts w:ascii="Times New Roman" w:hAnsi="Times New Roman" w:cs="Times New Roman"/>
          <w:b/>
          <w:bCs/>
        </w:rPr>
        <w:lastRenderedPageBreak/>
        <w:t xml:space="preserve">                                </w:t>
      </w:r>
      <w:r w:rsidR="00D7320B" w:rsidRPr="0021706D">
        <w:rPr>
          <w:rFonts w:ascii="Times New Roman" w:hAnsi="Times New Roman" w:cs="Times New Roman"/>
          <w:b/>
          <w:bCs/>
        </w:rPr>
        <w:t xml:space="preserve">Table </w:t>
      </w:r>
      <w:r w:rsidR="00D7320B" w:rsidRPr="0021706D">
        <w:rPr>
          <w:rFonts w:ascii="Times New Roman" w:hAnsi="Times New Roman" w:cs="Times New Roman"/>
          <w:b/>
          <w:bCs/>
        </w:rPr>
        <w:fldChar w:fldCharType="begin"/>
      </w:r>
      <w:r w:rsidR="00D7320B" w:rsidRPr="0021706D">
        <w:rPr>
          <w:rFonts w:ascii="Times New Roman" w:hAnsi="Times New Roman" w:cs="Times New Roman"/>
          <w:b/>
          <w:bCs/>
        </w:rPr>
        <w:instrText xml:space="preserve"> SEQ Figure \* ARABIC </w:instrText>
      </w:r>
      <w:r w:rsidR="00D7320B" w:rsidRPr="0021706D">
        <w:rPr>
          <w:rFonts w:ascii="Times New Roman" w:hAnsi="Times New Roman" w:cs="Times New Roman"/>
          <w:b/>
          <w:bCs/>
        </w:rPr>
        <w:fldChar w:fldCharType="separate"/>
      </w:r>
      <w:r w:rsidR="00D7320B" w:rsidRPr="0021706D">
        <w:rPr>
          <w:rFonts w:ascii="Times New Roman" w:hAnsi="Times New Roman" w:cs="Times New Roman"/>
          <w:b/>
          <w:bCs/>
          <w:noProof/>
        </w:rPr>
        <w:t>1</w:t>
      </w:r>
      <w:r w:rsidR="00D7320B" w:rsidRPr="0021706D">
        <w:rPr>
          <w:rFonts w:ascii="Times New Roman" w:hAnsi="Times New Roman" w:cs="Times New Roman"/>
          <w:b/>
          <w:bCs/>
          <w:noProof/>
        </w:rPr>
        <w:fldChar w:fldCharType="end"/>
      </w:r>
      <w:r w:rsidR="00D7320B" w:rsidRPr="0021706D">
        <w:rPr>
          <w:rFonts w:ascii="Times New Roman" w:hAnsi="Times New Roman" w:cs="Times New Roman"/>
          <w:b/>
          <w:bCs/>
        </w:rPr>
        <w:t xml:space="preserve"> </w:t>
      </w:r>
      <w:r w:rsidR="00D7320B" w:rsidRPr="000E1FC8">
        <w:rPr>
          <w:rFonts w:ascii="Times New Roman" w:hAnsi="Times New Roman" w:cs="Times New Roman"/>
        </w:rPr>
        <w:t>Demographic and clinical characteristics of PD patients and controls</w:t>
      </w:r>
    </w:p>
    <w:tbl>
      <w:tblPr>
        <w:tblStyle w:val="PlainTable2"/>
        <w:tblpPr w:leftFromText="180" w:rightFromText="180" w:vertAnchor="page" w:horzAnchor="margin" w:tblpXSpec="center" w:tblpY="2362"/>
        <w:tblW w:w="16351" w:type="dxa"/>
        <w:tblLayout w:type="fixed"/>
        <w:tblLook w:val="04A0" w:firstRow="1" w:lastRow="0" w:firstColumn="1" w:lastColumn="0" w:noHBand="0" w:noVBand="1"/>
      </w:tblPr>
      <w:tblGrid>
        <w:gridCol w:w="3256"/>
        <w:gridCol w:w="2409"/>
        <w:gridCol w:w="2127"/>
        <w:gridCol w:w="1984"/>
        <w:gridCol w:w="1985"/>
        <w:gridCol w:w="2126"/>
        <w:gridCol w:w="2464"/>
      </w:tblGrid>
      <w:tr w:rsidR="009238C0" w:rsidRPr="007F3632" w14:paraId="42644F69" w14:textId="77777777" w:rsidTr="003E64F7">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5665" w:type="dxa"/>
            <w:gridSpan w:val="2"/>
            <w:vMerge w:val="restart"/>
          </w:tcPr>
          <w:p w14:paraId="0DA38710" w14:textId="77777777" w:rsidR="009238C0" w:rsidRPr="007F3632" w:rsidRDefault="009238C0" w:rsidP="003E64F7">
            <w:pPr>
              <w:jc w:val="center"/>
              <w:rPr>
                <w:sz w:val="18"/>
                <w:szCs w:val="20"/>
              </w:rPr>
            </w:pPr>
          </w:p>
        </w:tc>
        <w:tc>
          <w:tcPr>
            <w:tcW w:w="6096" w:type="dxa"/>
            <w:gridSpan w:val="3"/>
          </w:tcPr>
          <w:p w14:paraId="5581221D" w14:textId="77777777" w:rsidR="009238C0" w:rsidRPr="007F3632" w:rsidRDefault="009238C0" w:rsidP="003E64F7">
            <w:pPr>
              <w:jc w:val="center"/>
              <w:cnfStyle w:val="100000000000" w:firstRow="1" w:lastRow="0" w:firstColumn="0" w:lastColumn="0" w:oddVBand="0" w:evenVBand="0" w:oddHBand="0" w:evenHBand="0" w:firstRowFirstColumn="0" w:firstRowLastColumn="0" w:lastRowFirstColumn="0" w:lastRowLastColumn="0"/>
              <w:rPr>
                <w:sz w:val="18"/>
                <w:szCs w:val="20"/>
              </w:rPr>
            </w:pPr>
            <w:r w:rsidRPr="007F3632">
              <w:rPr>
                <w:sz w:val="18"/>
                <w:szCs w:val="20"/>
              </w:rPr>
              <w:t>PD</w:t>
            </w:r>
          </w:p>
        </w:tc>
        <w:tc>
          <w:tcPr>
            <w:tcW w:w="2126" w:type="dxa"/>
            <w:vMerge w:val="restart"/>
          </w:tcPr>
          <w:p w14:paraId="5606A04E" w14:textId="77777777" w:rsidR="009238C0" w:rsidRPr="007F3632" w:rsidRDefault="009238C0" w:rsidP="003E64F7">
            <w:pPr>
              <w:jc w:val="center"/>
              <w:cnfStyle w:val="100000000000" w:firstRow="1" w:lastRow="0" w:firstColumn="0" w:lastColumn="0" w:oddVBand="0" w:evenVBand="0" w:oddHBand="0" w:evenHBand="0" w:firstRowFirstColumn="0" w:firstRowLastColumn="0" w:lastRowFirstColumn="0" w:lastRowLastColumn="0"/>
              <w:rPr>
                <w:sz w:val="18"/>
                <w:szCs w:val="20"/>
              </w:rPr>
            </w:pPr>
            <w:r w:rsidRPr="007F3632">
              <w:rPr>
                <w:sz w:val="18"/>
                <w:szCs w:val="20"/>
              </w:rPr>
              <w:t xml:space="preserve">Healthy </w:t>
            </w:r>
            <w:r>
              <w:rPr>
                <w:sz w:val="18"/>
                <w:szCs w:val="20"/>
              </w:rPr>
              <w:t>S</w:t>
            </w:r>
            <w:r w:rsidRPr="007F3632">
              <w:rPr>
                <w:sz w:val="18"/>
                <w:szCs w:val="20"/>
              </w:rPr>
              <w:t>ubjects</w:t>
            </w:r>
          </w:p>
          <w:p w14:paraId="5740AE25" w14:textId="77777777" w:rsidR="009238C0" w:rsidRPr="007F3632" w:rsidRDefault="009238C0" w:rsidP="003E64F7">
            <w:pPr>
              <w:jc w:val="center"/>
              <w:cnfStyle w:val="100000000000" w:firstRow="1" w:lastRow="0" w:firstColumn="0" w:lastColumn="0" w:oddVBand="0" w:evenVBand="0" w:oddHBand="0" w:evenHBand="0" w:firstRowFirstColumn="0" w:firstRowLastColumn="0" w:lastRowFirstColumn="0" w:lastRowLastColumn="0"/>
              <w:rPr>
                <w:sz w:val="18"/>
                <w:szCs w:val="20"/>
              </w:rPr>
            </w:pPr>
            <w:r w:rsidRPr="007F3632">
              <w:rPr>
                <w:sz w:val="18"/>
                <w:szCs w:val="20"/>
              </w:rPr>
              <w:t>N=10</w:t>
            </w:r>
          </w:p>
        </w:tc>
        <w:tc>
          <w:tcPr>
            <w:tcW w:w="2464" w:type="dxa"/>
            <w:vMerge w:val="restart"/>
          </w:tcPr>
          <w:p w14:paraId="6765AB2A" w14:textId="77777777" w:rsidR="009238C0" w:rsidRPr="007F3632" w:rsidRDefault="009238C0" w:rsidP="003E64F7">
            <w:pPr>
              <w:jc w:val="center"/>
              <w:cnfStyle w:val="100000000000" w:firstRow="1" w:lastRow="0" w:firstColumn="0" w:lastColumn="0" w:oddVBand="0" w:evenVBand="0" w:oddHBand="0" w:evenHBand="0" w:firstRowFirstColumn="0" w:firstRowLastColumn="0" w:lastRowFirstColumn="0" w:lastRowLastColumn="0"/>
              <w:rPr>
                <w:sz w:val="18"/>
                <w:szCs w:val="20"/>
              </w:rPr>
            </w:pPr>
            <w:r w:rsidRPr="007F3632">
              <w:rPr>
                <w:rFonts w:hint="eastAsia"/>
                <w:sz w:val="18"/>
                <w:szCs w:val="20"/>
              </w:rPr>
              <w:t>P</w:t>
            </w:r>
            <w:r w:rsidRPr="007F3632">
              <w:rPr>
                <w:sz w:val="18"/>
                <w:szCs w:val="20"/>
              </w:rPr>
              <w:t xml:space="preserve"> value</w:t>
            </w:r>
            <w:r w:rsidRPr="00B64D2D">
              <w:rPr>
                <w:sz w:val="18"/>
                <w:szCs w:val="20"/>
                <w:vertAlign w:val="superscript"/>
              </w:rPr>
              <w:t>*</w:t>
            </w:r>
          </w:p>
        </w:tc>
      </w:tr>
      <w:tr w:rsidR="009238C0" w:rsidRPr="007F3632" w14:paraId="38294B63" w14:textId="77777777" w:rsidTr="003E64F7">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665" w:type="dxa"/>
            <w:gridSpan w:val="2"/>
            <w:vMerge/>
          </w:tcPr>
          <w:p w14:paraId="1D47513A" w14:textId="77777777" w:rsidR="009238C0" w:rsidRPr="007F3632" w:rsidRDefault="009238C0" w:rsidP="003E64F7">
            <w:pPr>
              <w:jc w:val="center"/>
              <w:rPr>
                <w:sz w:val="18"/>
                <w:szCs w:val="20"/>
              </w:rPr>
            </w:pPr>
          </w:p>
        </w:tc>
        <w:tc>
          <w:tcPr>
            <w:tcW w:w="2127" w:type="dxa"/>
          </w:tcPr>
          <w:p w14:paraId="5403EEFE"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Early Patients</w:t>
            </w:r>
          </w:p>
          <w:p w14:paraId="35F466B5"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N=10</w:t>
            </w:r>
          </w:p>
        </w:tc>
        <w:tc>
          <w:tcPr>
            <w:tcW w:w="1984" w:type="dxa"/>
          </w:tcPr>
          <w:p w14:paraId="7C14FED3"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Progressing</w:t>
            </w:r>
            <w:r w:rsidRPr="007F3632">
              <w:rPr>
                <w:rFonts w:hint="eastAsia"/>
                <w:sz w:val="18"/>
                <w:szCs w:val="20"/>
              </w:rPr>
              <w:t xml:space="preserve"> </w:t>
            </w:r>
            <w:r w:rsidRPr="007F3632">
              <w:rPr>
                <w:sz w:val="18"/>
                <w:szCs w:val="20"/>
              </w:rPr>
              <w:t>Patients</w:t>
            </w:r>
          </w:p>
          <w:p w14:paraId="4C80D305"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N=11</w:t>
            </w:r>
          </w:p>
        </w:tc>
        <w:tc>
          <w:tcPr>
            <w:tcW w:w="1985" w:type="dxa"/>
          </w:tcPr>
          <w:p w14:paraId="052C5617"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T</w:t>
            </w:r>
            <w:r w:rsidRPr="007F3632">
              <w:rPr>
                <w:rFonts w:hint="eastAsia"/>
                <w:sz w:val="18"/>
                <w:szCs w:val="20"/>
              </w:rPr>
              <w:t>otal</w:t>
            </w:r>
          </w:p>
          <w:p w14:paraId="10EF59B8"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rFonts w:hint="eastAsia"/>
                <w:sz w:val="18"/>
                <w:szCs w:val="20"/>
              </w:rPr>
              <w:t>N</w:t>
            </w:r>
            <w:r w:rsidRPr="007F3632">
              <w:rPr>
                <w:sz w:val="18"/>
                <w:szCs w:val="20"/>
              </w:rPr>
              <w:t>=21</w:t>
            </w:r>
          </w:p>
        </w:tc>
        <w:tc>
          <w:tcPr>
            <w:tcW w:w="2126" w:type="dxa"/>
            <w:vMerge/>
          </w:tcPr>
          <w:p w14:paraId="4951A582"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2464" w:type="dxa"/>
            <w:vMerge/>
          </w:tcPr>
          <w:p w14:paraId="5C4758DF"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tc>
      </w:tr>
      <w:tr w:rsidR="009238C0" w:rsidRPr="007F3632" w14:paraId="67FA7C5E" w14:textId="77777777" w:rsidTr="003E64F7">
        <w:trPr>
          <w:trHeight w:val="52"/>
        </w:trPr>
        <w:tc>
          <w:tcPr>
            <w:cnfStyle w:val="001000000000" w:firstRow="0" w:lastRow="0" w:firstColumn="1" w:lastColumn="0" w:oddVBand="0" w:evenVBand="0" w:oddHBand="0" w:evenHBand="0" w:firstRowFirstColumn="0" w:firstRowLastColumn="0" w:lastRowFirstColumn="0" w:lastRowLastColumn="0"/>
            <w:tcW w:w="5665" w:type="dxa"/>
            <w:gridSpan w:val="2"/>
          </w:tcPr>
          <w:p w14:paraId="233DEFC8" w14:textId="77777777" w:rsidR="009238C0" w:rsidRPr="007F3632" w:rsidRDefault="009238C0" w:rsidP="003E64F7">
            <w:pPr>
              <w:jc w:val="center"/>
              <w:rPr>
                <w:sz w:val="18"/>
                <w:szCs w:val="20"/>
              </w:rPr>
            </w:pPr>
          </w:p>
        </w:tc>
        <w:tc>
          <w:tcPr>
            <w:tcW w:w="2127" w:type="dxa"/>
          </w:tcPr>
          <w:p w14:paraId="1A2484D4"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984" w:type="dxa"/>
          </w:tcPr>
          <w:p w14:paraId="06088333"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1985" w:type="dxa"/>
          </w:tcPr>
          <w:p w14:paraId="0F9DE843"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2126" w:type="dxa"/>
          </w:tcPr>
          <w:p w14:paraId="37E416AD"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2464" w:type="dxa"/>
          </w:tcPr>
          <w:p w14:paraId="4446B780"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p>
        </w:tc>
      </w:tr>
      <w:tr w:rsidR="009238C0" w:rsidRPr="007F3632" w14:paraId="09E84AF2" w14:textId="77777777" w:rsidTr="003E64F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tcPr>
          <w:p w14:paraId="0F821E4F" w14:textId="77777777" w:rsidR="009238C0" w:rsidRPr="007F3632" w:rsidRDefault="009238C0" w:rsidP="003E64F7">
            <w:pPr>
              <w:rPr>
                <w:sz w:val="18"/>
                <w:szCs w:val="20"/>
              </w:rPr>
            </w:pPr>
            <w:r w:rsidRPr="007F3632">
              <w:rPr>
                <w:rFonts w:hint="eastAsia"/>
                <w:sz w:val="18"/>
                <w:szCs w:val="20"/>
              </w:rPr>
              <w:t>A</w:t>
            </w:r>
            <w:r w:rsidRPr="007F3632">
              <w:rPr>
                <w:sz w:val="18"/>
                <w:szCs w:val="20"/>
              </w:rPr>
              <w:t>ge(years)</w:t>
            </w:r>
          </w:p>
        </w:tc>
        <w:tc>
          <w:tcPr>
            <w:tcW w:w="2409" w:type="dxa"/>
          </w:tcPr>
          <w:p w14:paraId="0DD16F5B"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36A9A171" w14:textId="77777777" w:rsidR="009238C0" w:rsidRPr="007F3632"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sidRPr="007F3632">
              <w:rPr>
                <w:rFonts w:hint="eastAsia"/>
                <w:sz w:val="18"/>
                <w:szCs w:val="20"/>
              </w:rPr>
              <w:t>3</w:t>
            </w:r>
            <w:r w:rsidRPr="007F3632">
              <w:rPr>
                <w:sz w:val="18"/>
                <w:szCs w:val="20"/>
              </w:rPr>
              <w:t>7~63</w:t>
            </w:r>
            <w:r w:rsidRPr="007F3632">
              <w:rPr>
                <w:rFonts w:hint="eastAsia"/>
                <w:sz w:val="18"/>
                <w:szCs w:val="20"/>
              </w:rPr>
              <w:t>（5</w:t>
            </w:r>
            <w:r w:rsidRPr="007F3632">
              <w:rPr>
                <w:sz w:val="18"/>
                <w:szCs w:val="20"/>
              </w:rPr>
              <w:t>2.8</w:t>
            </w:r>
            <m:oMath>
              <m:r>
                <w:rPr>
                  <w:rFonts w:ascii="Cambria Math" w:hAnsi="Cambria Math"/>
                  <w:sz w:val="18"/>
                  <w:szCs w:val="20"/>
                </w:rPr>
                <m:t>±8.18</m:t>
              </m:r>
            </m:oMath>
            <w:r w:rsidRPr="007F3632">
              <w:rPr>
                <w:rFonts w:hint="eastAsia"/>
                <w:sz w:val="18"/>
                <w:szCs w:val="20"/>
              </w:rPr>
              <w:t>）</w:t>
            </w:r>
          </w:p>
        </w:tc>
        <w:tc>
          <w:tcPr>
            <w:tcW w:w="1984" w:type="dxa"/>
          </w:tcPr>
          <w:p w14:paraId="24A34C69" w14:textId="77777777" w:rsidR="009238C0" w:rsidRPr="007F3632"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sidRPr="007F3632">
              <w:rPr>
                <w:rFonts w:hint="eastAsia"/>
                <w:sz w:val="18"/>
                <w:szCs w:val="20"/>
              </w:rPr>
              <w:t>4</w:t>
            </w:r>
            <w:r w:rsidRPr="007F3632">
              <w:rPr>
                <w:sz w:val="18"/>
                <w:szCs w:val="20"/>
              </w:rPr>
              <w:t>9</w:t>
            </w:r>
            <w:r w:rsidRPr="007F3632">
              <w:rPr>
                <w:rFonts w:hint="eastAsia"/>
                <w:sz w:val="18"/>
                <w:szCs w:val="20"/>
              </w:rPr>
              <w:t>~</w:t>
            </w:r>
            <w:r w:rsidRPr="007F3632">
              <w:rPr>
                <w:sz w:val="18"/>
                <w:szCs w:val="20"/>
              </w:rPr>
              <w:t>78</w:t>
            </w:r>
            <w:r w:rsidRPr="007F3632">
              <w:rPr>
                <w:rFonts w:hint="eastAsia"/>
                <w:sz w:val="18"/>
                <w:szCs w:val="20"/>
              </w:rPr>
              <w:t>（6</w:t>
            </w:r>
            <w:r w:rsidRPr="007F3632">
              <w:rPr>
                <w:sz w:val="18"/>
                <w:szCs w:val="20"/>
              </w:rPr>
              <w:t>2</w:t>
            </w:r>
            <m:oMath>
              <m:r>
                <w:rPr>
                  <w:rFonts w:ascii="Cambria Math" w:hAnsi="Cambria Math"/>
                  <w:sz w:val="18"/>
                  <w:szCs w:val="20"/>
                </w:rPr>
                <m:t>±11.09</m:t>
              </m:r>
            </m:oMath>
            <w:r w:rsidRPr="007F3632">
              <w:rPr>
                <w:rFonts w:hint="eastAsia"/>
                <w:sz w:val="18"/>
                <w:szCs w:val="20"/>
              </w:rPr>
              <w:t>）</w:t>
            </w:r>
          </w:p>
        </w:tc>
        <w:tc>
          <w:tcPr>
            <w:tcW w:w="1985" w:type="dxa"/>
          </w:tcPr>
          <w:p w14:paraId="27B72240" w14:textId="77777777" w:rsidR="009238C0" w:rsidRPr="007F3632"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3</w:t>
            </w:r>
            <w:r>
              <w:rPr>
                <w:sz w:val="18"/>
                <w:szCs w:val="20"/>
              </w:rPr>
              <w:t>7~78</w:t>
            </w:r>
            <w:r>
              <w:rPr>
                <w:rFonts w:hint="eastAsia"/>
                <w:sz w:val="18"/>
                <w:szCs w:val="20"/>
              </w:rPr>
              <w:t>（5</w:t>
            </w:r>
            <w:r>
              <w:rPr>
                <w:sz w:val="18"/>
                <w:szCs w:val="20"/>
              </w:rPr>
              <w:t>7.6</w:t>
            </w:r>
            <m:oMath>
              <m:r>
                <w:rPr>
                  <w:rFonts w:ascii="Cambria Math" w:hAnsi="Cambria Math"/>
                  <w:sz w:val="18"/>
                  <w:szCs w:val="20"/>
                </w:rPr>
                <m:t>1±10.67</m:t>
              </m:r>
            </m:oMath>
            <w:r>
              <w:rPr>
                <w:rFonts w:hint="eastAsia"/>
                <w:sz w:val="18"/>
                <w:szCs w:val="20"/>
              </w:rPr>
              <w:t>）</w:t>
            </w:r>
          </w:p>
        </w:tc>
        <w:tc>
          <w:tcPr>
            <w:tcW w:w="2126" w:type="dxa"/>
          </w:tcPr>
          <w:p w14:paraId="37A9BD61"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rFonts w:hint="eastAsia"/>
                <w:sz w:val="18"/>
                <w:szCs w:val="20"/>
              </w:rPr>
              <w:t>2</w:t>
            </w:r>
            <w:r w:rsidRPr="007F3632">
              <w:rPr>
                <w:sz w:val="18"/>
                <w:szCs w:val="20"/>
              </w:rPr>
              <w:t>3~71</w:t>
            </w:r>
            <w:r w:rsidRPr="007F3632">
              <w:rPr>
                <w:rFonts w:hint="eastAsia"/>
                <w:sz w:val="18"/>
                <w:szCs w:val="20"/>
              </w:rPr>
              <w:t>（5</w:t>
            </w:r>
            <w:r w:rsidRPr="007F3632">
              <w:rPr>
                <w:sz w:val="18"/>
                <w:szCs w:val="20"/>
              </w:rPr>
              <w:t>5</w:t>
            </w:r>
            <m:oMath>
              <m:r>
                <w:rPr>
                  <w:rFonts w:ascii="Cambria Math" w:hAnsi="Cambria Math"/>
                  <w:sz w:val="18"/>
                  <w:szCs w:val="20"/>
                </w:rPr>
                <m:t>±15.59</m:t>
              </m:r>
            </m:oMath>
            <w:r w:rsidRPr="007F3632">
              <w:rPr>
                <w:rFonts w:hint="eastAsia"/>
                <w:sz w:val="18"/>
                <w:szCs w:val="20"/>
              </w:rPr>
              <w:t>）</w:t>
            </w:r>
          </w:p>
        </w:tc>
        <w:tc>
          <w:tcPr>
            <w:tcW w:w="2464" w:type="dxa"/>
          </w:tcPr>
          <w:p w14:paraId="05D2FAB3" w14:textId="77777777" w:rsidR="009238C0" w:rsidRPr="00142F27"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w:t>
            </w:r>
            <w:r w:rsidRPr="004617A7">
              <w:rPr>
                <w:sz w:val="18"/>
                <w:szCs w:val="20"/>
                <w:vertAlign w:val="subscript"/>
              </w:rPr>
              <w:t>1</w:t>
            </w:r>
            <w:r>
              <w:rPr>
                <w:sz w:val="18"/>
                <w:szCs w:val="20"/>
              </w:rPr>
              <w:t>=0.11 p</w:t>
            </w:r>
            <w:r w:rsidRPr="00AB1C2A">
              <w:rPr>
                <w:sz w:val="18"/>
                <w:szCs w:val="20"/>
                <w:vertAlign w:val="subscript"/>
              </w:rPr>
              <w:t>2</w:t>
            </w:r>
            <w:r>
              <w:rPr>
                <w:sz w:val="18"/>
                <w:szCs w:val="20"/>
              </w:rPr>
              <w:t>=0.38 p</w:t>
            </w:r>
            <w:r>
              <w:rPr>
                <w:sz w:val="18"/>
                <w:szCs w:val="20"/>
                <w:vertAlign w:val="subscript"/>
              </w:rPr>
              <w:t>3</w:t>
            </w:r>
            <w:r>
              <w:rPr>
                <w:sz w:val="18"/>
                <w:szCs w:val="20"/>
              </w:rPr>
              <w:t>=0.88</w:t>
            </w:r>
          </w:p>
        </w:tc>
      </w:tr>
      <w:tr w:rsidR="009238C0" w:rsidRPr="007F3632" w14:paraId="4C483609" w14:textId="77777777" w:rsidTr="003E64F7">
        <w:trPr>
          <w:trHeight w:val="22"/>
        </w:trPr>
        <w:tc>
          <w:tcPr>
            <w:cnfStyle w:val="001000000000" w:firstRow="0" w:lastRow="0" w:firstColumn="1" w:lastColumn="0" w:oddVBand="0" w:evenVBand="0" w:oddHBand="0" w:evenHBand="0" w:firstRowFirstColumn="0" w:firstRowLastColumn="0" w:lastRowFirstColumn="0" w:lastRowLastColumn="0"/>
            <w:tcW w:w="3256" w:type="dxa"/>
          </w:tcPr>
          <w:p w14:paraId="2F8FD5F2" w14:textId="77777777" w:rsidR="009238C0" w:rsidRPr="007F3632" w:rsidRDefault="009238C0" w:rsidP="003E64F7">
            <w:pPr>
              <w:rPr>
                <w:sz w:val="18"/>
                <w:szCs w:val="20"/>
              </w:rPr>
            </w:pPr>
            <w:r w:rsidRPr="007F3632">
              <w:rPr>
                <w:rFonts w:hint="eastAsia"/>
                <w:sz w:val="18"/>
                <w:szCs w:val="20"/>
              </w:rPr>
              <w:t>G</w:t>
            </w:r>
            <w:r w:rsidRPr="007F3632">
              <w:rPr>
                <w:sz w:val="18"/>
                <w:szCs w:val="20"/>
              </w:rPr>
              <w:t>ender(male or female)</w:t>
            </w:r>
          </w:p>
        </w:tc>
        <w:tc>
          <w:tcPr>
            <w:tcW w:w="2409" w:type="dxa"/>
          </w:tcPr>
          <w:p w14:paraId="3C0F68F3"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sidRPr="007F3632">
              <w:rPr>
                <w:sz w:val="18"/>
                <w:szCs w:val="20"/>
              </w:rPr>
              <w:t>Males/Females</w:t>
            </w:r>
          </w:p>
        </w:tc>
        <w:tc>
          <w:tcPr>
            <w:tcW w:w="2127" w:type="dxa"/>
          </w:tcPr>
          <w:p w14:paraId="363A096B"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2</w:t>
            </w:r>
            <w:r>
              <w:rPr>
                <w:sz w:val="18"/>
                <w:szCs w:val="20"/>
              </w:rPr>
              <w:t>/8</w:t>
            </w:r>
          </w:p>
        </w:tc>
        <w:tc>
          <w:tcPr>
            <w:tcW w:w="1984" w:type="dxa"/>
          </w:tcPr>
          <w:p w14:paraId="6B883139"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9</w:t>
            </w:r>
            <w:r>
              <w:rPr>
                <w:sz w:val="18"/>
                <w:szCs w:val="20"/>
              </w:rPr>
              <w:t>/2</w:t>
            </w:r>
          </w:p>
        </w:tc>
        <w:tc>
          <w:tcPr>
            <w:tcW w:w="1985" w:type="dxa"/>
          </w:tcPr>
          <w:p w14:paraId="62D5525D"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1</w:t>
            </w:r>
            <w:r>
              <w:rPr>
                <w:sz w:val="18"/>
                <w:szCs w:val="20"/>
              </w:rPr>
              <w:t>1/10</w:t>
            </w:r>
          </w:p>
        </w:tc>
        <w:tc>
          <w:tcPr>
            <w:tcW w:w="2126" w:type="dxa"/>
          </w:tcPr>
          <w:p w14:paraId="2CC5A0F7"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7</w:t>
            </w:r>
            <w:r>
              <w:rPr>
                <w:sz w:val="18"/>
                <w:szCs w:val="20"/>
              </w:rPr>
              <w:t>/3</w:t>
            </w:r>
          </w:p>
        </w:tc>
        <w:tc>
          <w:tcPr>
            <w:tcW w:w="2464" w:type="dxa"/>
          </w:tcPr>
          <w:p w14:paraId="34BCDBC7" w14:textId="77777777" w:rsidR="009238C0" w:rsidRPr="00485494"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485494">
              <w:rPr>
                <w:sz w:val="18"/>
                <w:szCs w:val="20"/>
                <w:vertAlign w:val="subscript"/>
              </w:rPr>
              <w:t>1</w:t>
            </w:r>
            <w:r>
              <w:rPr>
                <w:sz w:val="18"/>
                <w:szCs w:val="20"/>
              </w:rPr>
              <w:t>=0.017 p</w:t>
            </w:r>
            <w:r w:rsidRPr="00AB1C2A">
              <w:rPr>
                <w:sz w:val="18"/>
                <w:szCs w:val="20"/>
                <w:vertAlign w:val="subscript"/>
              </w:rPr>
              <w:t>2</w:t>
            </w:r>
            <w:r>
              <w:rPr>
                <w:sz w:val="18"/>
                <w:szCs w:val="20"/>
              </w:rPr>
              <w:t>=0.07 p</w:t>
            </w:r>
            <w:r>
              <w:rPr>
                <w:sz w:val="18"/>
                <w:szCs w:val="20"/>
                <w:vertAlign w:val="subscript"/>
              </w:rPr>
              <w:t>3</w:t>
            </w:r>
            <w:r>
              <w:rPr>
                <w:sz w:val="18"/>
                <w:szCs w:val="20"/>
              </w:rPr>
              <w:t>=0.59</w:t>
            </w:r>
          </w:p>
        </w:tc>
      </w:tr>
      <w:tr w:rsidR="009238C0" w:rsidRPr="007F3632" w14:paraId="0D819A8F" w14:textId="77777777" w:rsidTr="003E64F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256" w:type="dxa"/>
          </w:tcPr>
          <w:p w14:paraId="094DE1D2" w14:textId="77777777" w:rsidR="009238C0" w:rsidRPr="007F3632" w:rsidRDefault="009238C0" w:rsidP="003E64F7">
            <w:pPr>
              <w:widowControl/>
              <w:rPr>
                <w:rFonts w:ascii="DengXian" w:eastAsia="DengXian" w:hAnsi="DengXian"/>
                <w:color w:val="000000"/>
                <w:sz w:val="18"/>
                <w:szCs w:val="20"/>
              </w:rPr>
            </w:pPr>
            <w:r w:rsidRPr="007F3632">
              <w:rPr>
                <w:rFonts w:ascii="DengXian" w:eastAsia="DengXian" w:hAnsi="DengXian" w:hint="eastAsia"/>
                <w:color w:val="000000"/>
                <w:sz w:val="18"/>
                <w:szCs w:val="20"/>
              </w:rPr>
              <w:t>Duration</w:t>
            </w:r>
            <w:r w:rsidRPr="007F3632">
              <w:rPr>
                <w:rFonts w:ascii="DengXian" w:eastAsia="DengXian" w:hAnsi="DengXian"/>
                <w:color w:val="000000"/>
                <w:sz w:val="18"/>
                <w:szCs w:val="20"/>
              </w:rPr>
              <w:t xml:space="preserve"> of disease</w:t>
            </w:r>
          </w:p>
        </w:tc>
        <w:tc>
          <w:tcPr>
            <w:tcW w:w="2409" w:type="dxa"/>
          </w:tcPr>
          <w:p w14:paraId="0BDCF402"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3689A57A" w14:textId="77777777" w:rsidR="009238C0" w:rsidRPr="00742E72"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1</w:t>
            </w:r>
            <w:r>
              <w:rPr>
                <w:sz w:val="18"/>
                <w:szCs w:val="20"/>
              </w:rPr>
              <w:t>~7</w:t>
            </w:r>
            <w:r>
              <w:rPr>
                <w:rFonts w:hint="eastAsia"/>
                <w:sz w:val="18"/>
                <w:szCs w:val="20"/>
              </w:rPr>
              <w:t>（4</w:t>
            </w:r>
            <w:r>
              <w:rPr>
                <w:sz w:val="18"/>
                <w:szCs w:val="20"/>
              </w:rPr>
              <w:t>.6</w:t>
            </w:r>
            <m:oMath>
              <m:r>
                <w:rPr>
                  <w:rFonts w:ascii="Cambria Math" w:hAnsi="Cambria Math"/>
                  <w:sz w:val="18"/>
                  <w:szCs w:val="20"/>
                </w:rPr>
                <m:t>±1.56</m:t>
              </m:r>
              <m:r>
                <m:rPr>
                  <m:sty m:val="p"/>
                </m:rPr>
                <w:rPr>
                  <w:rFonts w:ascii="Cambria Math" w:hAnsi="Cambria Math" w:hint="eastAsia"/>
                  <w:sz w:val="18"/>
                  <w:szCs w:val="20"/>
                </w:rPr>
                <m:t>）</m:t>
              </m:r>
            </m:oMath>
          </w:p>
        </w:tc>
        <w:tc>
          <w:tcPr>
            <w:tcW w:w="1984" w:type="dxa"/>
          </w:tcPr>
          <w:p w14:paraId="599E0E5D" w14:textId="77777777" w:rsidR="009238C0" w:rsidRPr="007F3632"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5</w:t>
            </w:r>
            <w:r>
              <w:rPr>
                <w:sz w:val="18"/>
                <w:szCs w:val="20"/>
              </w:rPr>
              <w:t>~12</w:t>
            </w:r>
            <w:r>
              <w:rPr>
                <w:rFonts w:hint="eastAsia"/>
                <w:sz w:val="18"/>
                <w:szCs w:val="20"/>
              </w:rPr>
              <w:t>（7</w:t>
            </w:r>
            <w:r>
              <w:rPr>
                <w:sz w:val="18"/>
                <w:szCs w:val="20"/>
              </w:rPr>
              <w:t>.55</w:t>
            </w:r>
            <m:oMath>
              <m:r>
                <w:rPr>
                  <w:rFonts w:ascii="Cambria Math" w:hAnsi="Cambria Math"/>
                  <w:sz w:val="18"/>
                  <w:szCs w:val="20"/>
                </w:rPr>
                <m:t>±</m:t>
              </m:r>
              <m:r>
                <m:rPr>
                  <m:sty m:val="p"/>
                </m:rPr>
                <w:rPr>
                  <w:rFonts w:ascii="Cambria Math" w:hAnsi="Cambria Math"/>
                  <w:sz w:val="18"/>
                  <w:szCs w:val="20"/>
                </w:rPr>
                <m:t>2.25</m:t>
              </m:r>
            </m:oMath>
            <w:r>
              <w:rPr>
                <w:rFonts w:hint="eastAsia"/>
                <w:sz w:val="18"/>
                <w:szCs w:val="20"/>
              </w:rPr>
              <w:t>）</w:t>
            </w:r>
          </w:p>
        </w:tc>
        <w:tc>
          <w:tcPr>
            <w:tcW w:w="1985" w:type="dxa"/>
          </w:tcPr>
          <w:p w14:paraId="1F99E5D8" w14:textId="77777777" w:rsidR="009238C0" w:rsidRPr="00742E72"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1</w:t>
            </w:r>
            <w:r>
              <w:rPr>
                <w:sz w:val="18"/>
                <w:szCs w:val="20"/>
              </w:rPr>
              <w:t>~12</w:t>
            </w:r>
            <w:r>
              <w:rPr>
                <w:rFonts w:hint="eastAsia"/>
                <w:sz w:val="18"/>
                <w:szCs w:val="20"/>
              </w:rPr>
              <w:t>（6</w:t>
            </w:r>
            <w:r>
              <w:rPr>
                <w:sz w:val="18"/>
                <w:szCs w:val="20"/>
              </w:rPr>
              <w:t>.17</w:t>
            </w:r>
            <m:oMath>
              <m:r>
                <w:rPr>
                  <w:rFonts w:ascii="Cambria Math" w:hAnsi="Cambria Math"/>
                  <w:sz w:val="18"/>
                  <w:szCs w:val="20"/>
                </w:rPr>
                <m:t>±2.42</m:t>
              </m:r>
              <m:r>
                <m:rPr>
                  <m:sty m:val="p"/>
                </m:rPr>
                <w:rPr>
                  <w:rFonts w:ascii="Cambria Math" w:hAnsi="Cambria Math" w:hint="eastAsia"/>
                  <w:sz w:val="18"/>
                  <w:szCs w:val="20"/>
                </w:rPr>
                <m:t>）</m:t>
              </m:r>
            </m:oMath>
          </w:p>
        </w:tc>
        <w:tc>
          <w:tcPr>
            <w:tcW w:w="2126" w:type="dxa"/>
          </w:tcPr>
          <w:p w14:paraId="6E13640F"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tc>
        <w:tc>
          <w:tcPr>
            <w:tcW w:w="2464" w:type="dxa"/>
          </w:tcPr>
          <w:p w14:paraId="78F2966C" w14:textId="77777777" w:rsidR="009238C0" w:rsidRPr="00550A75"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w:t>
            </w:r>
            <w:r w:rsidRPr="00550A75">
              <w:rPr>
                <w:sz w:val="18"/>
                <w:szCs w:val="20"/>
                <w:vertAlign w:val="subscript"/>
              </w:rPr>
              <w:t>1</w:t>
            </w:r>
            <w:r>
              <w:rPr>
                <w:sz w:val="18"/>
                <w:szCs w:val="20"/>
              </w:rPr>
              <w:t>=0.003</w:t>
            </w:r>
            <w:r>
              <w:rPr>
                <w:rFonts w:hint="eastAsia"/>
                <w:sz w:val="18"/>
                <w:szCs w:val="20"/>
              </w:rPr>
              <w:t xml:space="preserve"> </w:t>
            </w:r>
            <w:r>
              <w:rPr>
                <w:sz w:val="18"/>
                <w:szCs w:val="20"/>
              </w:rPr>
              <w:t>p</w:t>
            </w:r>
            <w:r w:rsidRPr="00AB1C2A">
              <w:rPr>
                <w:sz w:val="18"/>
                <w:szCs w:val="20"/>
                <w:vertAlign w:val="subscript"/>
              </w:rPr>
              <w:t>2</w:t>
            </w:r>
            <w:r>
              <w:rPr>
                <w:sz w:val="18"/>
                <w:szCs w:val="20"/>
              </w:rPr>
              <w:t xml:space="preserve">&lt;0.05 </w:t>
            </w:r>
            <w:r>
              <w:rPr>
                <w:rFonts w:hint="eastAsia"/>
                <w:sz w:val="18"/>
                <w:szCs w:val="20"/>
              </w:rPr>
              <w:t>p</w:t>
            </w:r>
            <w:r>
              <w:rPr>
                <w:sz w:val="18"/>
                <w:szCs w:val="20"/>
                <w:vertAlign w:val="subscript"/>
              </w:rPr>
              <w:t>3</w:t>
            </w:r>
            <w:r>
              <w:rPr>
                <w:rFonts w:hint="eastAsia"/>
                <w:sz w:val="18"/>
                <w:szCs w:val="20"/>
              </w:rPr>
              <w:t>&lt;</w:t>
            </w:r>
            <w:r>
              <w:rPr>
                <w:sz w:val="18"/>
                <w:szCs w:val="20"/>
              </w:rPr>
              <w:t>0.05</w:t>
            </w:r>
          </w:p>
        </w:tc>
      </w:tr>
      <w:tr w:rsidR="009238C0" w:rsidRPr="007F3632" w14:paraId="027CCFBC" w14:textId="77777777" w:rsidTr="003E64F7">
        <w:trPr>
          <w:trHeight w:val="24"/>
        </w:trPr>
        <w:tc>
          <w:tcPr>
            <w:cnfStyle w:val="001000000000" w:firstRow="0" w:lastRow="0" w:firstColumn="1" w:lastColumn="0" w:oddVBand="0" w:evenVBand="0" w:oddHBand="0" w:evenHBand="0" w:firstRowFirstColumn="0" w:firstRowLastColumn="0" w:lastRowFirstColumn="0" w:lastRowLastColumn="0"/>
            <w:tcW w:w="3256" w:type="dxa"/>
          </w:tcPr>
          <w:p w14:paraId="40131406" w14:textId="77777777" w:rsidR="009238C0" w:rsidRPr="007F3632" w:rsidRDefault="009238C0" w:rsidP="003E64F7">
            <w:pPr>
              <w:rPr>
                <w:sz w:val="18"/>
                <w:szCs w:val="20"/>
              </w:rPr>
            </w:pPr>
            <w:r w:rsidRPr="007F3632">
              <w:rPr>
                <w:rFonts w:hint="eastAsia"/>
                <w:sz w:val="18"/>
                <w:szCs w:val="20"/>
              </w:rPr>
              <w:t>H</w:t>
            </w:r>
            <w:r w:rsidRPr="007F3632">
              <w:rPr>
                <w:sz w:val="18"/>
                <w:szCs w:val="20"/>
              </w:rPr>
              <w:t>oehn-Yahr stage</w:t>
            </w:r>
          </w:p>
        </w:tc>
        <w:tc>
          <w:tcPr>
            <w:tcW w:w="2409" w:type="dxa"/>
          </w:tcPr>
          <w:p w14:paraId="36F40D3C"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sidRPr="007F3632">
              <w:rPr>
                <w:rFonts w:hint="eastAsia"/>
                <w:sz w:val="18"/>
                <w:szCs w:val="20"/>
              </w:rPr>
              <w:t>R</w:t>
            </w:r>
            <w:r w:rsidRPr="007F3632">
              <w:rPr>
                <w:sz w:val="18"/>
                <w:szCs w:val="20"/>
              </w:rPr>
              <w:t>ange(Median)</w:t>
            </w:r>
          </w:p>
        </w:tc>
        <w:tc>
          <w:tcPr>
            <w:tcW w:w="2127" w:type="dxa"/>
          </w:tcPr>
          <w:p w14:paraId="4BAC9595"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asciiTheme="minorEastAsia" w:hAnsiTheme="minorEastAsia" w:hint="eastAsia"/>
                <w:sz w:val="18"/>
                <w:szCs w:val="20"/>
              </w:rPr>
              <w:t>Ⅰ</w:t>
            </w:r>
            <w:r>
              <w:rPr>
                <w:rFonts w:hint="eastAsia"/>
                <w:sz w:val="18"/>
                <w:szCs w:val="20"/>
              </w:rPr>
              <w:t>~</w:t>
            </w:r>
            <w:r>
              <w:rPr>
                <w:rFonts w:eastAsiaTheme="minorHAnsi"/>
                <w:sz w:val="18"/>
                <w:szCs w:val="20"/>
              </w:rPr>
              <w:t>Ⅱ</w:t>
            </w:r>
            <w:r>
              <w:rPr>
                <w:rFonts w:eastAsiaTheme="minorHAnsi" w:hint="eastAsia"/>
                <w:sz w:val="18"/>
                <w:szCs w:val="20"/>
              </w:rPr>
              <w:t>（1</w:t>
            </w:r>
            <w:r>
              <w:rPr>
                <w:rFonts w:eastAsiaTheme="minorHAnsi"/>
                <w:sz w:val="18"/>
                <w:szCs w:val="20"/>
              </w:rPr>
              <w:t>.8</w:t>
            </w:r>
            <w:r>
              <w:rPr>
                <w:rFonts w:eastAsiaTheme="minorHAnsi" w:hint="eastAsia"/>
                <w:sz w:val="18"/>
                <w:szCs w:val="20"/>
              </w:rPr>
              <w:t>）</w:t>
            </w:r>
          </w:p>
        </w:tc>
        <w:tc>
          <w:tcPr>
            <w:tcW w:w="1984" w:type="dxa"/>
          </w:tcPr>
          <w:p w14:paraId="36F3465A"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asciiTheme="minorEastAsia" w:hAnsiTheme="minorEastAsia" w:hint="eastAsia"/>
                <w:sz w:val="18"/>
                <w:szCs w:val="20"/>
              </w:rPr>
              <w:t>Ⅲ</w:t>
            </w:r>
            <w:r>
              <w:rPr>
                <w:rFonts w:hint="eastAsia"/>
                <w:sz w:val="18"/>
                <w:szCs w:val="20"/>
              </w:rPr>
              <w:t>~</w:t>
            </w:r>
            <w:r>
              <w:rPr>
                <w:rFonts w:eastAsiaTheme="minorHAnsi"/>
                <w:sz w:val="18"/>
                <w:szCs w:val="20"/>
              </w:rPr>
              <w:t>Ⅳ</w:t>
            </w:r>
            <w:r>
              <w:rPr>
                <w:rFonts w:hint="eastAsia"/>
                <w:sz w:val="18"/>
                <w:szCs w:val="20"/>
              </w:rPr>
              <w:t>（3</w:t>
            </w:r>
            <w:r>
              <w:rPr>
                <w:sz w:val="18"/>
                <w:szCs w:val="20"/>
              </w:rPr>
              <w:t>.27</w:t>
            </w:r>
            <w:r>
              <w:rPr>
                <w:rFonts w:hint="eastAsia"/>
                <w:sz w:val="18"/>
                <w:szCs w:val="20"/>
              </w:rPr>
              <w:t>）</w:t>
            </w:r>
          </w:p>
        </w:tc>
        <w:tc>
          <w:tcPr>
            <w:tcW w:w="1985" w:type="dxa"/>
          </w:tcPr>
          <w:p w14:paraId="2DDEC0A4" w14:textId="77777777" w:rsidR="009238C0" w:rsidRPr="007F3632"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asciiTheme="minorEastAsia" w:hAnsiTheme="minorEastAsia" w:hint="eastAsia"/>
                <w:sz w:val="18"/>
                <w:szCs w:val="20"/>
              </w:rPr>
              <w:t>Ⅰ</w:t>
            </w:r>
            <w:r>
              <w:rPr>
                <w:rFonts w:hint="eastAsia"/>
                <w:sz w:val="18"/>
                <w:szCs w:val="20"/>
              </w:rPr>
              <w:t>~</w:t>
            </w:r>
            <w:r>
              <w:rPr>
                <w:rFonts w:eastAsiaTheme="minorHAnsi"/>
                <w:sz w:val="18"/>
                <w:szCs w:val="20"/>
              </w:rPr>
              <w:t>Ⅳ</w:t>
            </w:r>
            <w:r>
              <w:rPr>
                <w:rFonts w:eastAsiaTheme="minorHAnsi" w:hint="eastAsia"/>
                <w:sz w:val="18"/>
                <w:szCs w:val="20"/>
              </w:rPr>
              <w:t>（2</w:t>
            </w:r>
            <w:r>
              <w:rPr>
                <w:rFonts w:eastAsiaTheme="minorHAnsi"/>
                <w:sz w:val="18"/>
                <w:szCs w:val="20"/>
              </w:rPr>
              <w:t>.57</w:t>
            </w:r>
            <w:r>
              <w:rPr>
                <w:rFonts w:eastAsiaTheme="minorHAnsi" w:hint="eastAsia"/>
                <w:sz w:val="18"/>
                <w:szCs w:val="20"/>
              </w:rPr>
              <w:t>）</w:t>
            </w:r>
          </w:p>
        </w:tc>
        <w:tc>
          <w:tcPr>
            <w:tcW w:w="2126" w:type="dxa"/>
          </w:tcPr>
          <w:p w14:paraId="5591142A"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w:t>
            </w:r>
          </w:p>
        </w:tc>
        <w:tc>
          <w:tcPr>
            <w:tcW w:w="2464" w:type="dxa"/>
          </w:tcPr>
          <w:p w14:paraId="39BF7F20" w14:textId="77777777" w:rsidR="009238C0" w:rsidRPr="00550A75"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550A75">
              <w:rPr>
                <w:sz w:val="18"/>
                <w:szCs w:val="20"/>
                <w:vertAlign w:val="subscript"/>
              </w:rPr>
              <w:t>1</w:t>
            </w:r>
            <w:r>
              <w:rPr>
                <w:rFonts w:hint="eastAsia"/>
                <w:sz w:val="18"/>
                <w:szCs w:val="20"/>
              </w:rPr>
              <w:t>&lt;</w:t>
            </w:r>
            <w:r>
              <w:rPr>
                <w:sz w:val="18"/>
                <w:szCs w:val="20"/>
              </w:rPr>
              <w:t>0.05 p</w:t>
            </w:r>
            <w:r w:rsidRPr="00AB1C2A">
              <w:rPr>
                <w:sz w:val="18"/>
                <w:szCs w:val="20"/>
                <w:vertAlign w:val="subscript"/>
              </w:rPr>
              <w:t>2</w:t>
            </w:r>
            <w:r>
              <w:rPr>
                <w:sz w:val="18"/>
                <w:szCs w:val="20"/>
              </w:rPr>
              <w:t xml:space="preserve">&lt;0.05 </w:t>
            </w:r>
            <w:r>
              <w:rPr>
                <w:rFonts w:hint="eastAsia"/>
                <w:sz w:val="18"/>
                <w:szCs w:val="20"/>
              </w:rPr>
              <w:t>p</w:t>
            </w:r>
            <w:r>
              <w:rPr>
                <w:sz w:val="18"/>
                <w:szCs w:val="20"/>
                <w:vertAlign w:val="subscript"/>
              </w:rPr>
              <w:t>3</w:t>
            </w:r>
            <w:r>
              <w:rPr>
                <w:rFonts w:hint="eastAsia"/>
                <w:sz w:val="18"/>
                <w:szCs w:val="20"/>
              </w:rPr>
              <w:t>&lt;</w:t>
            </w:r>
            <w:r>
              <w:rPr>
                <w:sz w:val="18"/>
                <w:szCs w:val="20"/>
              </w:rPr>
              <w:t>0.05</w:t>
            </w:r>
          </w:p>
        </w:tc>
      </w:tr>
      <w:tr w:rsidR="009238C0" w:rsidRPr="007F3632" w14:paraId="694B0896" w14:textId="77777777" w:rsidTr="003E64F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256" w:type="dxa"/>
          </w:tcPr>
          <w:p w14:paraId="093A225D" w14:textId="77777777" w:rsidR="009238C0" w:rsidRPr="007F3632" w:rsidRDefault="009238C0" w:rsidP="003E64F7">
            <w:pPr>
              <w:rPr>
                <w:sz w:val="18"/>
                <w:szCs w:val="20"/>
              </w:rPr>
            </w:pPr>
            <w:r w:rsidRPr="007F3632">
              <w:rPr>
                <w:sz w:val="18"/>
                <w:szCs w:val="20"/>
              </w:rPr>
              <w:t xml:space="preserve">UPDRS Part </w:t>
            </w:r>
            <w:r w:rsidRPr="007F3632">
              <w:rPr>
                <w:rFonts w:eastAsiaTheme="minorHAnsi"/>
                <w:sz w:val="18"/>
                <w:szCs w:val="20"/>
              </w:rPr>
              <w:t>Ⅲ</w:t>
            </w:r>
          </w:p>
        </w:tc>
        <w:tc>
          <w:tcPr>
            <w:tcW w:w="2409" w:type="dxa"/>
          </w:tcPr>
          <w:p w14:paraId="1644ECB5"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6D399895" w14:textId="77777777" w:rsidR="009238C0" w:rsidRPr="007A6EAA"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9</w:t>
            </w:r>
            <w:r>
              <w:rPr>
                <w:sz w:val="18"/>
                <w:szCs w:val="20"/>
              </w:rPr>
              <w:t>~43</w:t>
            </w:r>
            <w:r>
              <w:rPr>
                <w:rFonts w:hint="eastAsia"/>
                <w:sz w:val="18"/>
                <w:szCs w:val="20"/>
              </w:rPr>
              <w:t>（2</w:t>
            </w:r>
            <w:r>
              <w:rPr>
                <w:sz w:val="18"/>
                <w:szCs w:val="20"/>
              </w:rPr>
              <w:t>9</w:t>
            </w:r>
            <m:oMath>
              <m:r>
                <w:rPr>
                  <w:rFonts w:ascii="Cambria Math" w:hAnsi="Cambria Math"/>
                  <w:sz w:val="18"/>
                  <w:szCs w:val="20"/>
                </w:rPr>
                <m:t>±</m:t>
              </m:r>
              <m:r>
                <m:rPr>
                  <m:sty m:val="p"/>
                </m:rPr>
                <w:rPr>
                  <w:rFonts w:ascii="Cambria Math" w:hAnsi="Cambria Math"/>
                  <w:sz w:val="18"/>
                  <w:szCs w:val="20"/>
                </w:rPr>
                <m:t>12.28</m:t>
              </m:r>
              <m:r>
                <m:rPr>
                  <m:sty m:val="p"/>
                </m:rPr>
                <w:rPr>
                  <w:rFonts w:ascii="Cambria Math" w:hAnsi="Cambria Math" w:hint="eastAsia"/>
                  <w:sz w:val="18"/>
                  <w:szCs w:val="20"/>
                </w:rPr>
                <m:t>）</m:t>
              </m:r>
            </m:oMath>
          </w:p>
        </w:tc>
        <w:tc>
          <w:tcPr>
            <w:tcW w:w="1984" w:type="dxa"/>
          </w:tcPr>
          <w:p w14:paraId="559F8FF7" w14:textId="77777777" w:rsidR="009238C0" w:rsidRPr="007A6EAA"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2</w:t>
            </w:r>
            <w:r>
              <w:rPr>
                <w:sz w:val="18"/>
                <w:szCs w:val="20"/>
              </w:rPr>
              <w:t>9~62</w:t>
            </w:r>
            <w:r>
              <w:rPr>
                <w:rFonts w:hint="eastAsia"/>
                <w:sz w:val="18"/>
                <w:szCs w:val="20"/>
              </w:rPr>
              <w:t>（4</w:t>
            </w:r>
            <w:r>
              <w:rPr>
                <w:sz w:val="18"/>
                <w:szCs w:val="20"/>
              </w:rPr>
              <w:t>5.1</w:t>
            </w:r>
            <m:oMath>
              <m:r>
                <w:rPr>
                  <w:rFonts w:ascii="Cambria Math" w:hAnsi="Cambria Math"/>
                  <w:sz w:val="18"/>
                  <w:szCs w:val="20"/>
                </w:rPr>
                <m:t>±10.89</m:t>
              </m:r>
              <m:r>
                <m:rPr>
                  <m:sty m:val="p"/>
                </m:rPr>
                <w:rPr>
                  <w:rFonts w:ascii="Cambria Math" w:hAnsi="Cambria Math" w:hint="eastAsia"/>
                  <w:sz w:val="18"/>
                  <w:szCs w:val="20"/>
                </w:rPr>
                <m:t>）</m:t>
              </m:r>
            </m:oMath>
          </w:p>
        </w:tc>
        <w:tc>
          <w:tcPr>
            <w:tcW w:w="1985" w:type="dxa"/>
          </w:tcPr>
          <w:p w14:paraId="6562D450" w14:textId="77777777" w:rsidR="009238C0" w:rsidRPr="007A6EAA"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9</w:t>
            </w:r>
            <w:r>
              <w:rPr>
                <w:sz w:val="18"/>
                <w:szCs w:val="20"/>
              </w:rPr>
              <w:t>~62</w:t>
            </w:r>
            <w:r>
              <w:rPr>
                <w:rFonts w:hint="eastAsia"/>
                <w:sz w:val="18"/>
                <w:szCs w:val="20"/>
              </w:rPr>
              <w:t>（3</w:t>
            </w:r>
            <w:r>
              <w:rPr>
                <w:sz w:val="18"/>
                <w:szCs w:val="20"/>
              </w:rPr>
              <w:t>7.86</w:t>
            </w:r>
            <m:oMath>
              <m:r>
                <w:rPr>
                  <w:rFonts w:ascii="Cambria Math" w:hAnsi="Cambria Math"/>
                  <w:sz w:val="18"/>
                  <w:szCs w:val="20"/>
                </w:rPr>
                <m:t>±</m:t>
              </m:r>
              <m:r>
                <m:rPr>
                  <m:sty m:val="p"/>
                </m:rPr>
                <w:rPr>
                  <w:rFonts w:ascii="Cambria Math" w:hAnsi="Cambria Math"/>
                  <w:sz w:val="18"/>
                  <w:szCs w:val="20"/>
                </w:rPr>
                <m:t>14.21</m:t>
              </m:r>
              <m:r>
                <m:rPr>
                  <m:sty m:val="p"/>
                </m:rPr>
                <w:rPr>
                  <w:rFonts w:ascii="Cambria Math" w:hAnsi="Cambria Math" w:hint="eastAsia"/>
                  <w:sz w:val="18"/>
                  <w:szCs w:val="20"/>
                </w:rPr>
                <m:t>）</m:t>
              </m:r>
            </m:oMath>
          </w:p>
        </w:tc>
        <w:tc>
          <w:tcPr>
            <w:tcW w:w="2126" w:type="dxa"/>
          </w:tcPr>
          <w:p w14:paraId="1B77FC3F"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tc>
        <w:tc>
          <w:tcPr>
            <w:tcW w:w="2464" w:type="dxa"/>
          </w:tcPr>
          <w:p w14:paraId="6514C80A"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w:t>
            </w:r>
            <w:r w:rsidRPr="00253039">
              <w:rPr>
                <w:sz w:val="18"/>
                <w:szCs w:val="20"/>
                <w:vertAlign w:val="subscript"/>
              </w:rPr>
              <w:t>1</w:t>
            </w:r>
            <w:r>
              <w:rPr>
                <w:sz w:val="18"/>
                <w:szCs w:val="20"/>
              </w:rPr>
              <w:t>=0.05</w:t>
            </w:r>
            <w:r>
              <w:rPr>
                <w:rFonts w:hint="eastAsia"/>
                <w:sz w:val="18"/>
                <w:szCs w:val="20"/>
              </w:rPr>
              <w:t xml:space="preserve"> </w:t>
            </w:r>
            <w:r>
              <w:rPr>
                <w:sz w:val="18"/>
                <w:szCs w:val="20"/>
              </w:rPr>
              <w:t>p</w:t>
            </w:r>
            <w:r w:rsidRPr="00AB1C2A">
              <w:rPr>
                <w:sz w:val="18"/>
                <w:szCs w:val="20"/>
                <w:vertAlign w:val="subscript"/>
              </w:rPr>
              <w:t>2</w:t>
            </w:r>
            <w:r>
              <w:rPr>
                <w:sz w:val="18"/>
                <w:szCs w:val="20"/>
              </w:rPr>
              <w:t xml:space="preserve">&lt;0.05 </w:t>
            </w:r>
            <w:r>
              <w:rPr>
                <w:rFonts w:hint="eastAsia"/>
                <w:sz w:val="18"/>
                <w:szCs w:val="20"/>
              </w:rPr>
              <w:t>p</w:t>
            </w:r>
            <w:r>
              <w:rPr>
                <w:sz w:val="18"/>
                <w:szCs w:val="20"/>
                <w:vertAlign w:val="subscript"/>
              </w:rPr>
              <w:t>3</w:t>
            </w:r>
            <w:r>
              <w:rPr>
                <w:sz w:val="18"/>
                <w:szCs w:val="20"/>
              </w:rPr>
              <w:t>&lt;0.05</w:t>
            </w:r>
          </w:p>
        </w:tc>
      </w:tr>
      <w:tr w:rsidR="009238C0" w:rsidRPr="007F3632" w14:paraId="12457A36" w14:textId="77777777" w:rsidTr="003E64F7">
        <w:trPr>
          <w:trHeight w:val="22"/>
        </w:trPr>
        <w:tc>
          <w:tcPr>
            <w:cnfStyle w:val="001000000000" w:firstRow="0" w:lastRow="0" w:firstColumn="1" w:lastColumn="0" w:oddVBand="0" w:evenVBand="0" w:oddHBand="0" w:evenHBand="0" w:firstRowFirstColumn="0" w:firstRowLastColumn="0" w:lastRowFirstColumn="0" w:lastRowLastColumn="0"/>
            <w:tcW w:w="3256" w:type="dxa"/>
          </w:tcPr>
          <w:p w14:paraId="7E956457" w14:textId="77777777" w:rsidR="009238C0" w:rsidRPr="007F3632" w:rsidRDefault="009238C0" w:rsidP="003E64F7">
            <w:pPr>
              <w:rPr>
                <w:sz w:val="18"/>
                <w:szCs w:val="20"/>
              </w:rPr>
            </w:pPr>
            <w:r>
              <w:rPr>
                <w:sz w:val="18"/>
                <w:szCs w:val="20"/>
              </w:rPr>
              <w:t>Side at onset</w:t>
            </w:r>
          </w:p>
        </w:tc>
        <w:tc>
          <w:tcPr>
            <w:tcW w:w="2409" w:type="dxa"/>
          </w:tcPr>
          <w:p w14:paraId="4437557E"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Right/Left</w:t>
            </w:r>
          </w:p>
        </w:tc>
        <w:tc>
          <w:tcPr>
            <w:tcW w:w="2127" w:type="dxa"/>
          </w:tcPr>
          <w:p w14:paraId="19D78E3B" w14:textId="77777777" w:rsidR="009238C0"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5</w:t>
            </w:r>
            <w:r>
              <w:rPr>
                <w:sz w:val="18"/>
                <w:szCs w:val="20"/>
              </w:rPr>
              <w:t>/5</w:t>
            </w:r>
          </w:p>
        </w:tc>
        <w:tc>
          <w:tcPr>
            <w:tcW w:w="1984" w:type="dxa"/>
          </w:tcPr>
          <w:p w14:paraId="7D781D89" w14:textId="77777777" w:rsidR="009238C0"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7/4</w:t>
            </w:r>
          </w:p>
        </w:tc>
        <w:tc>
          <w:tcPr>
            <w:tcW w:w="1985" w:type="dxa"/>
          </w:tcPr>
          <w:p w14:paraId="04120224" w14:textId="77777777" w:rsidR="009238C0"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1</w:t>
            </w:r>
            <w:r>
              <w:rPr>
                <w:sz w:val="18"/>
                <w:szCs w:val="20"/>
              </w:rPr>
              <w:t>2/9</w:t>
            </w:r>
          </w:p>
        </w:tc>
        <w:tc>
          <w:tcPr>
            <w:tcW w:w="2126" w:type="dxa"/>
          </w:tcPr>
          <w:p w14:paraId="41E8CBCF" w14:textId="77777777" w:rsidR="009238C0"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w:t>
            </w:r>
          </w:p>
        </w:tc>
        <w:tc>
          <w:tcPr>
            <w:tcW w:w="2464" w:type="dxa"/>
          </w:tcPr>
          <w:p w14:paraId="1ADFAEE6" w14:textId="77777777" w:rsidR="009238C0"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8D1DE8">
              <w:rPr>
                <w:sz w:val="18"/>
                <w:szCs w:val="20"/>
                <w:vertAlign w:val="subscript"/>
              </w:rPr>
              <w:t>1</w:t>
            </w:r>
            <w:r>
              <w:rPr>
                <w:sz w:val="18"/>
                <w:szCs w:val="20"/>
              </w:rPr>
              <w:t>=0.85 p</w:t>
            </w:r>
            <w:r w:rsidRPr="008D1DE8">
              <w:rPr>
                <w:sz w:val="18"/>
                <w:szCs w:val="20"/>
                <w:vertAlign w:val="subscript"/>
              </w:rPr>
              <w:t>2</w:t>
            </w:r>
            <w:r>
              <w:rPr>
                <w:sz w:val="18"/>
                <w:szCs w:val="20"/>
              </w:rPr>
              <w:t>&lt;0.05 p</w:t>
            </w:r>
            <w:r w:rsidRPr="008D1DE8">
              <w:rPr>
                <w:sz w:val="18"/>
                <w:szCs w:val="20"/>
                <w:vertAlign w:val="subscript"/>
              </w:rPr>
              <w:t>3</w:t>
            </w:r>
            <w:r>
              <w:rPr>
                <w:sz w:val="18"/>
                <w:szCs w:val="20"/>
              </w:rPr>
              <w:t>&lt;0.05</w:t>
            </w:r>
          </w:p>
        </w:tc>
      </w:tr>
      <w:tr w:rsidR="009238C0" w:rsidRPr="007F3632" w14:paraId="1B563593" w14:textId="77777777" w:rsidTr="003E64F7">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256" w:type="dxa"/>
          </w:tcPr>
          <w:p w14:paraId="0E6E1621" w14:textId="30E292E3" w:rsidR="009238C0" w:rsidRPr="007F3632" w:rsidRDefault="009238C0" w:rsidP="003E64F7">
            <w:pPr>
              <w:rPr>
                <w:sz w:val="18"/>
                <w:szCs w:val="20"/>
              </w:rPr>
            </w:pPr>
            <w:r w:rsidRPr="007F3632">
              <w:rPr>
                <w:sz w:val="18"/>
                <w:szCs w:val="20"/>
              </w:rPr>
              <w:t>Motor fluctuation</w:t>
            </w:r>
            <w:r w:rsidR="00F81242" w:rsidRPr="00192981">
              <w:rPr>
                <w:rFonts w:eastAsiaTheme="minorHAnsi"/>
                <w:sz w:val="18"/>
                <w:szCs w:val="20"/>
                <w:vertAlign w:val="superscript"/>
              </w:rPr>
              <w:t>#</w:t>
            </w:r>
          </w:p>
          <w:p w14:paraId="30539F6B" w14:textId="77777777" w:rsidR="009238C0" w:rsidRPr="005C0189" w:rsidRDefault="009238C0" w:rsidP="003E64F7">
            <w:pPr>
              <w:ind w:right="840" w:firstLineChars="100" w:firstLine="160"/>
              <w:rPr>
                <w:sz w:val="16"/>
                <w:szCs w:val="18"/>
              </w:rPr>
            </w:pPr>
            <w:r w:rsidRPr="005C0189">
              <w:rPr>
                <w:sz w:val="16"/>
                <w:szCs w:val="18"/>
              </w:rPr>
              <w:t>end of dose deterioration</w:t>
            </w:r>
          </w:p>
          <w:p w14:paraId="1317A4E4" w14:textId="77777777" w:rsidR="009238C0" w:rsidRPr="007F3632" w:rsidRDefault="009238C0" w:rsidP="003E64F7">
            <w:pPr>
              <w:ind w:firstLineChars="100" w:firstLine="160"/>
              <w:rPr>
                <w:sz w:val="18"/>
                <w:szCs w:val="20"/>
              </w:rPr>
            </w:pPr>
            <w:r w:rsidRPr="005C0189">
              <w:rPr>
                <w:sz w:val="16"/>
                <w:szCs w:val="18"/>
              </w:rPr>
              <w:t>on-off phenomenon</w:t>
            </w:r>
          </w:p>
        </w:tc>
        <w:tc>
          <w:tcPr>
            <w:tcW w:w="2409" w:type="dxa"/>
          </w:tcPr>
          <w:p w14:paraId="0D1D6A37"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Appearance(Yes or No)</w:t>
            </w:r>
          </w:p>
        </w:tc>
        <w:tc>
          <w:tcPr>
            <w:tcW w:w="2127" w:type="dxa"/>
          </w:tcPr>
          <w:p w14:paraId="3C8079FA"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p w14:paraId="27D435ED"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Yes</w:t>
            </w:r>
          </w:p>
          <w:p w14:paraId="1325913A"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N</w:t>
            </w:r>
            <w:r>
              <w:rPr>
                <w:sz w:val="18"/>
                <w:szCs w:val="20"/>
              </w:rPr>
              <w:t>o</w:t>
            </w:r>
          </w:p>
        </w:tc>
        <w:tc>
          <w:tcPr>
            <w:tcW w:w="1984" w:type="dxa"/>
          </w:tcPr>
          <w:p w14:paraId="23412687"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p w14:paraId="156FD553"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Y</w:t>
            </w:r>
            <w:r>
              <w:rPr>
                <w:sz w:val="18"/>
                <w:szCs w:val="20"/>
              </w:rPr>
              <w:t>es</w:t>
            </w:r>
          </w:p>
          <w:p w14:paraId="7E57812E"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Yes</w:t>
            </w:r>
          </w:p>
        </w:tc>
        <w:tc>
          <w:tcPr>
            <w:tcW w:w="1985" w:type="dxa"/>
          </w:tcPr>
          <w:p w14:paraId="7E03AC1B"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p w14:paraId="6DEE8550"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p w14:paraId="727D317D"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tc>
        <w:tc>
          <w:tcPr>
            <w:tcW w:w="2126" w:type="dxa"/>
          </w:tcPr>
          <w:p w14:paraId="47E08A1C"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p w14:paraId="0C1F3E33"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p w14:paraId="25A1DED4"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tc>
        <w:tc>
          <w:tcPr>
            <w:tcW w:w="2464" w:type="dxa"/>
          </w:tcPr>
          <w:p w14:paraId="4DEE3C9D"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p>
          <w:p w14:paraId="47982575"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p w14:paraId="32E1CBDA"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w:t>
            </w:r>
          </w:p>
        </w:tc>
      </w:tr>
      <w:tr w:rsidR="009238C0" w:rsidRPr="007F3632" w14:paraId="48CAE71A" w14:textId="77777777" w:rsidTr="003E64F7">
        <w:trPr>
          <w:trHeight w:val="24"/>
        </w:trPr>
        <w:tc>
          <w:tcPr>
            <w:cnfStyle w:val="001000000000" w:firstRow="0" w:lastRow="0" w:firstColumn="1" w:lastColumn="0" w:oddVBand="0" w:evenVBand="0" w:oddHBand="0" w:evenHBand="0" w:firstRowFirstColumn="0" w:firstRowLastColumn="0" w:lastRowFirstColumn="0" w:lastRowLastColumn="0"/>
            <w:tcW w:w="3256" w:type="dxa"/>
          </w:tcPr>
          <w:p w14:paraId="555217E6" w14:textId="77777777" w:rsidR="009238C0" w:rsidRPr="007F3632" w:rsidRDefault="009238C0" w:rsidP="003E64F7">
            <w:pPr>
              <w:rPr>
                <w:sz w:val="18"/>
                <w:szCs w:val="20"/>
              </w:rPr>
            </w:pPr>
            <w:r w:rsidRPr="007F3632">
              <w:rPr>
                <w:rFonts w:hint="eastAsia"/>
                <w:sz w:val="18"/>
                <w:szCs w:val="20"/>
              </w:rPr>
              <w:t>N</w:t>
            </w:r>
            <w:r w:rsidRPr="007F3632">
              <w:rPr>
                <w:sz w:val="18"/>
                <w:szCs w:val="20"/>
              </w:rPr>
              <w:t>MSS</w:t>
            </w:r>
          </w:p>
        </w:tc>
        <w:tc>
          <w:tcPr>
            <w:tcW w:w="2409" w:type="dxa"/>
          </w:tcPr>
          <w:p w14:paraId="496BC80B"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46E620A4" w14:textId="77777777" w:rsidR="009238C0" w:rsidRPr="00253039"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2</w:t>
            </w:r>
            <w:r>
              <w:rPr>
                <w:sz w:val="18"/>
                <w:szCs w:val="20"/>
              </w:rPr>
              <w:t>~104</w:t>
            </w:r>
            <w:r>
              <w:rPr>
                <w:rFonts w:hint="eastAsia"/>
                <w:sz w:val="18"/>
                <w:szCs w:val="20"/>
              </w:rPr>
              <w:t>（3</w:t>
            </w:r>
            <w:r>
              <w:rPr>
                <w:sz w:val="18"/>
                <w:szCs w:val="20"/>
              </w:rPr>
              <w:t>9.6</w:t>
            </w:r>
            <m:oMath>
              <m:r>
                <w:rPr>
                  <w:rFonts w:ascii="Cambria Math" w:hAnsi="Cambria Math"/>
                  <w:sz w:val="18"/>
                  <w:szCs w:val="20"/>
                </w:rPr>
                <m:t>±</m:t>
              </m:r>
              <m:r>
                <m:rPr>
                  <m:sty m:val="p"/>
                </m:rPr>
                <w:rPr>
                  <w:rFonts w:ascii="Cambria Math" w:hAnsi="Cambria Math"/>
                  <w:sz w:val="18"/>
                  <w:szCs w:val="20"/>
                </w:rPr>
                <m:t>29.90</m:t>
              </m:r>
              <m:r>
                <m:rPr>
                  <m:sty m:val="p"/>
                </m:rPr>
                <w:rPr>
                  <w:rFonts w:ascii="Cambria Math" w:hAnsi="Cambria Math" w:hint="eastAsia"/>
                  <w:sz w:val="18"/>
                  <w:szCs w:val="20"/>
                </w:rPr>
                <m:t>）</m:t>
              </m:r>
            </m:oMath>
          </w:p>
        </w:tc>
        <w:tc>
          <w:tcPr>
            <w:tcW w:w="1984" w:type="dxa"/>
          </w:tcPr>
          <w:p w14:paraId="057F1AD5" w14:textId="77777777" w:rsidR="009238C0" w:rsidRPr="007A17FC"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9</w:t>
            </w:r>
            <w:r>
              <w:rPr>
                <w:sz w:val="18"/>
                <w:szCs w:val="20"/>
              </w:rPr>
              <w:t>~147</w:t>
            </w:r>
            <w:r>
              <w:rPr>
                <w:rFonts w:hint="eastAsia"/>
                <w:sz w:val="18"/>
                <w:szCs w:val="20"/>
              </w:rPr>
              <w:t>（5</w:t>
            </w:r>
            <w:r>
              <w:rPr>
                <w:sz w:val="18"/>
                <w:szCs w:val="20"/>
              </w:rPr>
              <w:t>1.18</w:t>
            </w:r>
            <m:oMath>
              <m:r>
                <w:rPr>
                  <w:rFonts w:ascii="Cambria Math" w:hAnsi="Cambria Math"/>
                  <w:sz w:val="18"/>
                  <w:szCs w:val="20"/>
                </w:rPr>
                <m:t>±36.48</m:t>
              </m:r>
              <m:r>
                <m:rPr>
                  <m:sty m:val="p"/>
                </m:rPr>
                <w:rPr>
                  <w:rFonts w:ascii="Cambria Math" w:hAnsi="Cambria Math" w:hint="eastAsia"/>
                  <w:sz w:val="18"/>
                  <w:szCs w:val="20"/>
                </w:rPr>
                <m:t>）</m:t>
              </m:r>
            </m:oMath>
          </w:p>
        </w:tc>
        <w:tc>
          <w:tcPr>
            <w:tcW w:w="1985" w:type="dxa"/>
          </w:tcPr>
          <w:p w14:paraId="78351C64" w14:textId="77777777" w:rsidR="009238C0" w:rsidRPr="007A17FC"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2</w:t>
            </w:r>
            <w:r>
              <w:rPr>
                <w:sz w:val="18"/>
                <w:szCs w:val="20"/>
              </w:rPr>
              <w:t>~147</w:t>
            </w:r>
            <w:r>
              <w:rPr>
                <w:rFonts w:hint="eastAsia"/>
                <w:sz w:val="18"/>
                <w:szCs w:val="20"/>
              </w:rPr>
              <w:t>（4</w:t>
            </w:r>
            <w:r>
              <w:rPr>
                <w:sz w:val="18"/>
                <w:szCs w:val="20"/>
              </w:rPr>
              <w:t>5.67</w:t>
            </w:r>
            <m:oMath>
              <m:r>
                <w:rPr>
                  <w:rFonts w:ascii="Cambria Math" w:hAnsi="Cambria Math"/>
                  <w:sz w:val="18"/>
                  <w:szCs w:val="20"/>
                </w:rPr>
                <m:t>±</m:t>
              </m:r>
              <m:r>
                <m:rPr>
                  <m:sty m:val="p"/>
                </m:rPr>
                <w:rPr>
                  <w:rFonts w:ascii="Cambria Math" w:hAnsi="Cambria Math"/>
                  <w:sz w:val="18"/>
                  <w:szCs w:val="20"/>
                </w:rPr>
                <m:t>33.21</m:t>
              </m:r>
              <m:r>
                <m:rPr>
                  <m:sty m:val="p"/>
                </m:rPr>
                <w:rPr>
                  <w:rFonts w:ascii="Cambria Math" w:hAnsi="Cambria Math" w:hint="eastAsia"/>
                  <w:sz w:val="18"/>
                  <w:szCs w:val="20"/>
                </w:rPr>
                <m:t>）</m:t>
              </m:r>
            </m:oMath>
          </w:p>
        </w:tc>
        <w:tc>
          <w:tcPr>
            <w:tcW w:w="2126" w:type="dxa"/>
          </w:tcPr>
          <w:p w14:paraId="288F1F51"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sz w:val="18"/>
                <w:szCs w:val="20"/>
              </w:rPr>
              <w:t>-</w:t>
            </w:r>
          </w:p>
        </w:tc>
        <w:tc>
          <w:tcPr>
            <w:tcW w:w="2464" w:type="dxa"/>
          </w:tcPr>
          <w:p w14:paraId="15B12AFD"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7A17FC">
              <w:rPr>
                <w:sz w:val="18"/>
                <w:szCs w:val="20"/>
                <w:vertAlign w:val="subscript"/>
              </w:rPr>
              <w:t>1</w:t>
            </w:r>
            <w:r>
              <w:rPr>
                <w:sz w:val="18"/>
                <w:szCs w:val="20"/>
              </w:rPr>
              <w:t>=0.29 p</w:t>
            </w:r>
            <w:r w:rsidRPr="00AB1C2A">
              <w:rPr>
                <w:sz w:val="18"/>
                <w:szCs w:val="20"/>
                <w:vertAlign w:val="subscript"/>
              </w:rPr>
              <w:t>2</w:t>
            </w:r>
            <w:r>
              <w:rPr>
                <w:sz w:val="18"/>
                <w:szCs w:val="20"/>
              </w:rPr>
              <w:t xml:space="preserve">&lt;0.05 </w:t>
            </w:r>
            <w:r>
              <w:rPr>
                <w:rFonts w:hint="eastAsia"/>
                <w:sz w:val="18"/>
                <w:szCs w:val="20"/>
              </w:rPr>
              <w:t>p</w:t>
            </w:r>
            <w:r>
              <w:rPr>
                <w:sz w:val="18"/>
                <w:szCs w:val="20"/>
                <w:vertAlign w:val="subscript"/>
              </w:rPr>
              <w:t>3</w:t>
            </w:r>
            <w:r>
              <w:rPr>
                <w:sz w:val="18"/>
                <w:szCs w:val="20"/>
              </w:rPr>
              <w:t>&lt;0.05</w:t>
            </w:r>
          </w:p>
        </w:tc>
      </w:tr>
      <w:tr w:rsidR="009238C0" w:rsidRPr="007F3632" w14:paraId="487ABFEF" w14:textId="77777777" w:rsidTr="003E64F7">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256" w:type="dxa"/>
          </w:tcPr>
          <w:p w14:paraId="2B10BD51" w14:textId="77777777" w:rsidR="009238C0" w:rsidRPr="007F3632" w:rsidRDefault="009238C0" w:rsidP="003E64F7">
            <w:pPr>
              <w:rPr>
                <w:sz w:val="18"/>
                <w:szCs w:val="20"/>
              </w:rPr>
            </w:pPr>
            <w:r w:rsidRPr="007F3632">
              <w:rPr>
                <w:rFonts w:hint="eastAsia"/>
                <w:sz w:val="18"/>
                <w:szCs w:val="20"/>
              </w:rPr>
              <w:t>M</w:t>
            </w:r>
            <w:r w:rsidRPr="007F3632">
              <w:rPr>
                <w:sz w:val="18"/>
                <w:szCs w:val="20"/>
              </w:rPr>
              <w:t>MSE</w:t>
            </w:r>
          </w:p>
          <w:p w14:paraId="3C3BA358" w14:textId="77777777" w:rsidR="009238C0" w:rsidRPr="007F3632" w:rsidRDefault="009238C0" w:rsidP="003E64F7">
            <w:pPr>
              <w:rPr>
                <w:sz w:val="18"/>
                <w:szCs w:val="20"/>
              </w:rPr>
            </w:pPr>
            <w:r w:rsidRPr="007F3632">
              <w:rPr>
                <w:rFonts w:hint="eastAsia"/>
                <w:sz w:val="18"/>
                <w:szCs w:val="20"/>
              </w:rPr>
              <w:t>M</w:t>
            </w:r>
            <w:r w:rsidRPr="007F3632">
              <w:rPr>
                <w:sz w:val="18"/>
                <w:szCs w:val="20"/>
              </w:rPr>
              <w:t>oCA</w:t>
            </w:r>
          </w:p>
        </w:tc>
        <w:tc>
          <w:tcPr>
            <w:tcW w:w="2409" w:type="dxa"/>
          </w:tcPr>
          <w:p w14:paraId="56F6356B" w14:textId="77777777" w:rsidR="009238C0" w:rsidRPr="007F3632"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3E6C2A87" w14:textId="77777777" w:rsidR="009238C0" w:rsidRPr="00F876CB"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1</w:t>
            </w:r>
            <w:r>
              <w:rPr>
                <w:sz w:val="18"/>
                <w:szCs w:val="20"/>
              </w:rPr>
              <w:t>9~29</w:t>
            </w:r>
            <w:r>
              <w:rPr>
                <w:rFonts w:hint="eastAsia"/>
                <w:sz w:val="18"/>
                <w:szCs w:val="20"/>
              </w:rPr>
              <w:t>（2</w:t>
            </w:r>
            <w:r>
              <w:rPr>
                <w:sz w:val="18"/>
                <w:szCs w:val="20"/>
              </w:rPr>
              <w:t>6</w:t>
            </w:r>
            <m:oMath>
              <m:r>
                <w:rPr>
                  <w:rFonts w:ascii="Cambria Math" w:hAnsi="Cambria Math"/>
                  <w:sz w:val="18"/>
                  <w:szCs w:val="20"/>
                </w:rPr>
                <m:t>±</m:t>
              </m:r>
              <m:r>
                <m:rPr>
                  <m:sty m:val="p"/>
                </m:rPr>
                <w:rPr>
                  <w:rFonts w:ascii="Cambria Math" w:hAnsi="Cambria Math"/>
                  <w:sz w:val="18"/>
                  <w:szCs w:val="20"/>
                </w:rPr>
                <m:t>3.21</m:t>
              </m:r>
              <m:r>
                <m:rPr>
                  <m:sty m:val="p"/>
                </m:rPr>
                <w:rPr>
                  <w:rFonts w:ascii="Cambria Math" w:hAnsi="Cambria Math" w:hint="eastAsia"/>
                  <w:sz w:val="18"/>
                  <w:szCs w:val="20"/>
                </w:rPr>
                <m:t>）</m:t>
              </m:r>
            </m:oMath>
          </w:p>
          <w:p w14:paraId="56A86305" w14:textId="77777777" w:rsidR="009238C0" w:rsidRPr="00886C31"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Pr>
                <w:rFonts w:hint="eastAsia"/>
                <w:iCs/>
                <w:sz w:val="18"/>
                <w:szCs w:val="20"/>
              </w:rPr>
              <w:t>1</w:t>
            </w:r>
            <w:r>
              <w:rPr>
                <w:iCs/>
                <w:sz w:val="18"/>
                <w:szCs w:val="20"/>
              </w:rPr>
              <w:t>1~28</w:t>
            </w:r>
            <w:r>
              <w:rPr>
                <w:rFonts w:hint="eastAsia"/>
                <w:iCs/>
                <w:sz w:val="18"/>
                <w:szCs w:val="20"/>
              </w:rPr>
              <w:t>（2</w:t>
            </w:r>
            <w:r>
              <w:rPr>
                <w:iCs/>
                <w:sz w:val="18"/>
                <w:szCs w:val="20"/>
              </w:rPr>
              <w:t>3.38</w:t>
            </w:r>
            <m:oMath>
              <m:r>
                <w:rPr>
                  <w:rFonts w:ascii="Cambria Math" w:hAnsi="Cambria Math"/>
                  <w:sz w:val="18"/>
                  <w:szCs w:val="20"/>
                </w:rPr>
                <m:t>±</m:t>
              </m:r>
              <m:r>
                <m:rPr>
                  <m:sty m:val="p"/>
                </m:rPr>
                <w:rPr>
                  <w:rFonts w:ascii="Cambria Math" w:hAnsi="Cambria Math"/>
                  <w:sz w:val="18"/>
                  <w:szCs w:val="20"/>
                </w:rPr>
                <m:t>5.32</m:t>
              </m:r>
              <m:r>
                <m:rPr>
                  <m:sty m:val="p"/>
                </m:rPr>
                <w:rPr>
                  <w:rFonts w:ascii="Cambria Math" w:hAnsi="Cambria Math" w:hint="eastAsia"/>
                  <w:sz w:val="18"/>
                  <w:szCs w:val="20"/>
                </w:rPr>
                <m:t>）</m:t>
              </m:r>
            </m:oMath>
          </w:p>
        </w:tc>
        <w:tc>
          <w:tcPr>
            <w:tcW w:w="1984" w:type="dxa"/>
          </w:tcPr>
          <w:p w14:paraId="14EB98D3" w14:textId="77777777" w:rsidR="009238C0" w:rsidRPr="00886C31"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1</w:t>
            </w:r>
            <w:r>
              <w:rPr>
                <w:sz w:val="18"/>
                <w:szCs w:val="20"/>
              </w:rPr>
              <w:t>7~30</w:t>
            </w:r>
            <w:r>
              <w:rPr>
                <w:rFonts w:hint="eastAsia"/>
                <w:sz w:val="18"/>
                <w:szCs w:val="20"/>
              </w:rPr>
              <w:t>（2</w:t>
            </w:r>
            <w:r>
              <w:rPr>
                <w:sz w:val="18"/>
                <w:szCs w:val="20"/>
              </w:rPr>
              <w:t>4</w:t>
            </w:r>
            <m:oMath>
              <m:r>
                <w:rPr>
                  <w:rFonts w:ascii="Cambria Math" w:hAnsi="Cambria Math"/>
                  <w:sz w:val="18"/>
                  <w:szCs w:val="20"/>
                </w:rPr>
                <m:t>±4.61</m:t>
              </m:r>
              <m:r>
                <m:rPr>
                  <m:sty m:val="p"/>
                </m:rPr>
                <w:rPr>
                  <w:rFonts w:ascii="Cambria Math" w:hAnsi="Cambria Math" w:hint="eastAsia"/>
                  <w:sz w:val="18"/>
                  <w:szCs w:val="20"/>
                </w:rPr>
                <m:t>）</m:t>
              </m:r>
            </m:oMath>
          </w:p>
          <w:p w14:paraId="2D52A09C" w14:textId="77777777" w:rsidR="009238C0" w:rsidRPr="00886C31"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iCs/>
                <w:sz w:val="18"/>
                <w:szCs w:val="20"/>
              </w:rPr>
              <w:t>8</w:t>
            </w:r>
            <w:r>
              <w:rPr>
                <w:iCs/>
                <w:sz w:val="18"/>
                <w:szCs w:val="20"/>
              </w:rPr>
              <w:t>~29</w:t>
            </w:r>
            <w:r>
              <w:rPr>
                <w:rFonts w:hint="eastAsia"/>
                <w:iCs/>
                <w:sz w:val="18"/>
                <w:szCs w:val="20"/>
              </w:rPr>
              <w:t>（2</w:t>
            </w:r>
            <w:r>
              <w:rPr>
                <w:iCs/>
                <w:sz w:val="18"/>
                <w:szCs w:val="20"/>
              </w:rPr>
              <w:t>0.5</w:t>
            </w:r>
            <m:oMath>
              <m:r>
                <w:rPr>
                  <w:rFonts w:ascii="Cambria Math" w:hAnsi="Cambria Math"/>
                  <w:sz w:val="18"/>
                  <w:szCs w:val="20"/>
                </w:rPr>
                <m:t>±</m:t>
              </m:r>
            </m:oMath>
            <w:r>
              <w:rPr>
                <w:rFonts w:hint="eastAsia"/>
                <w:iCs/>
                <w:sz w:val="18"/>
                <w:szCs w:val="20"/>
              </w:rPr>
              <w:t>7</w:t>
            </w:r>
            <w:r>
              <w:rPr>
                <w:iCs/>
                <w:sz w:val="18"/>
                <w:szCs w:val="20"/>
              </w:rPr>
              <w:t>.65</w:t>
            </w:r>
            <w:r>
              <w:rPr>
                <w:rFonts w:hint="eastAsia"/>
                <w:iCs/>
                <w:sz w:val="18"/>
                <w:szCs w:val="20"/>
              </w:rPr>
              <w:t>）</w:t>
            </w:r>
          </w:p>
        </w:tc>
        <w:tc>
          <w:tcPr>
            <w:tcW w:w="1985" w:type="dxa"/>
          </w:tcPr>
          <w:p w14:paraId="55E83EDD" w14:textId="77777777" w:rsidR="009238C0" w:rsidRPr="00F920F1" w:rsidRDefault="009238C0" w:rsidP="003E64F7">
            <w:pP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1</w:t>
            </w:r>
            <w:r>
              <w:rPr>
                <w:sz w:val="18"/>
                <w:szCs w:val="20"/>
              </w:rPr>
              <w:t>7~30</w:t>
            </w:r>
            <w:r>
              <w:rPr>
                <w:rFonts w:hint="eastAsia"/>
                <w:sz w:val="18"/>
                <w:szCs w:val="20"/>
              </w:rPr>
              <w:t>（2</w:t>
            </w:r>
            <w:r>
              <w:rPr>
                <w:sz w:val="18"/>
                <w:szCs w:val="20"/>
              </w:rPr>
              <w:t>4</w:t>
            </w:r>
            <w:r>
              <w:rPr>
                <w:rFonts w:hint="eastAsia"/>
                <w:sz w:val="18"/>
                <w:szCs w:val="20"/>
              </w:rPr>
              <w:t>.</w:t>
            </w:r>
            <w:r>
              <w:rPr>
                <w:sz w:val="18"/>
                <w:szCs w:val="20"/>
              </w:rPr>
              <w:t>94</w:t>
            </w:r>
            <m:oMath>
              <m:r>
                <w:rPr>
                  <w:rFonts w:ascii="Cambria Math" w:hAnsi="Cambria Math"/>
                  <w:sz w:val="18"/>
                  <w:szCs w:val="20"/>
                </w:rPr>
                <m:t>±4.02</m:t>
              </m:r>
              <m:r>
                <m:rPr>
                  <m:sty m:val="p"/>
                </m:rPr>
                <w:rPr>
                  <w:rFonts w:ascii="Cambria Math" w:hAnsi="Cambria Math" w:hint="eastAsia"/>
                  <w:sz w:val="18"/>
                  <w:szCs w:val="20"/>
                </w:rPr>
                <m:t>）</m:t>
              </m:r>
            </m:oMath>
          </w:p>
          <w:p w14:paraId="49C074FC" w14:textId="77777777" w:rsidR="009238C0" w:rsidRPr="009E52FC" w:rsidRDefault="009238C0" w:rsidP="003E64F7">
            <w:pPr>
              <w:cnfStyle w:val="000000100000" w:firstRow="0" w:lastRow="0" w:firstColumn="0" w:lastColumn="0" w:oddVBand="0" w:evenVBand="0" w:oddHBand="1" w:evenHBand="0" w:firstRowFirstColumn="0" w:firstRowLastColumn="0" w:lastRowFirstColumn="0" w:lastRowLastColumn="0"/>
              <w:rPr>
                <w:sz w:val="18"/>
                <w:szCs w:val="20"/>
              </w:rPr>
            </w:pPr>
            <w:r>
              <w:rPr>
                <w:rFonts w:hint="eastAsia"/>
                <w:iCs/>
                <w:sz w:val="18"/>
                <w:szCs w:val="20"/>
              </w:rPr>
              <w:t>8</w:t>
            </w:r>
            <w:r>
              <w:rPr>
                <w:iCs/>
                <w:sz w:val="18"/>
                <w:szCs w:val="20"/>
              </w:rPr>
              <w:t>~29</w:t>
            </w:r>
            <w:r>
              <w:rPr>
                <w:rFonts w:hint="eastAsia"/>
                <w:iCs/>
                <w:sz w:val="18"/>
                <w:szCs w:val="20"/>
              </w:rPr>
              <w:t>（2</w:t>
            </w:r>
            <w:r>
              <w:rPr>
                <w:iCs/>
                <w:sz w:val="18"/>
                <w:szCs w:val="20"/>
              </w:rPr>
              <w:t>1.94</w:t>
            </w:r>
            <m:oMath>
              <m:r>
                <w:rPr>
                  <w:rFonts w:ascii="Cambria Math" w:hAnsi="Cambria Math"/>
                  <w:sz w:val="18"/>
                  <w:szCs w:val="20"/>
                </w:rPr>
                <m:t>±6.54</m:t>
              </m:r>
              <m:r>
                <m:rPr>
                  <m:sty m:val="p"/>
                </m:rPr>
                <w:rPr>
                  <w:rFonts w:ascii="Cambria Math" w:hAnsi="Cambria Math" w:hint="eastAsia"/>
                  <w:sz w:val="18"/>
                  <w:szCs w:val="20"/>
                </w:rPr>
                <m:t>）</m:t>
              </m:r>
            </m:oMath>
          </w:p>
        </w:tc>
        <w:tc>
          <w:tcPr>
            <w:tcW w:w="2126" w:type="dxa"/>
          </w:tcPr>
          <w:p w14:paraId="7754B312" w14:textId="77777777" w:rsidR="009238C0" w:rsidRPr="00EE0A87" w:rsidRDefault="009238C0" w:rsidP="003E64F7">
            <w:pPr>
              <w:jc w:val="center"/>
              <w:cnfStyle w:val="000000100000" w:firstRow="0" w:lastRow="0" w:firstColumn="0" w:lastColumn="0" w:oddVBand="0" w:evenVBand="0" w:oddHBand="1" w:evenHBand="0" w:firstRowFirstColumn="0" w:firstRowLastColumn="0" w:lastRowFirstColumn="0" w:lastRowLastColumn="0"/>
              <w:rPr>
                <w:iCs/>
                <w:sz w:val="18"/>
                <w:szCs w:val="20"/>
              </w:rPr>
            </w:pPr>
            <w:r>
              <w:rPr>
                <w:rFonts w:hint="eastAsia"/>
                <w:sz w:val="18"/>
                <w:szCs w:val="20"/>
              </w:rPr>
              <w:t>2</w:t>
            </w:r>
            <w:r>
              <w:rPr>
                <w:sz w:val="18"/>
                <w:szCs w:val="20"/>
              </w:rPr>
              <w:t>7~30</w:t>
            </w:r>
            <w:r>
              <w:rPr>
                <w:rFonts w:hint="eastAsia"/>
                <w:sz w:val="18"/>
                <w:szCs w:val="20"/>
              </w:rPr>
              <w:t>（2</w:t>
            </w:r>
            <w:r>
              <w:rPr>
                <w:sz w:val="18"/>
                <w:szCs w:val="20"/>
              </w:rPr>
              <w:t>8.6</w:t>
            </w:r>
            <m:oMath>
              <m:r>
                <w:rPr>
                  <w:rFonts w:ascii="Cambria Math" w:hAnsi="Cambria Math"/>
                  <w:sz w:val="18"/>
                  <w:szCs w:val="20"/>
                </w:rPr>
                <m:t>±</m:t>
              </m:r>
              <m:r>
                <m:rPr>
                  <m:sty m:val="p"/>
                </m:rPr>
                <w:rPr>
                  <w:rFonts w:ascii="Cambria Math" w:hAnsi="Cambria Math"/>
                  <w:sz w:val="18"/>
                  <w:szCs w:val="20"/>
                </w:rPr>
                <m:t>1.37</m:t>
              </m:r>
              <m:r>
                <m:rPr>
                  <m:sty m:val="p"/>
                </m:rPr>
                <w:rPr>
                  <w:rFonts w:ascii="Cambria Math" w:hAnsi="Cambria Math" w:hint="eastAsia"/>
                  <w:sz w:val="18"/>
                  <w:szCs w:val="20"/>
                </w:rPr>
                <m:t>）</m:t>
              </m:r>
            </m:oMath>
          </w:p>
          <w:p w14:paraId="0766BD57" w14:textId="77777777" w:rsidR="009238C0" w:rsidRPr="007456D4"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iCs/>
                <w:sz w:val="18"/>
                <w:szCs w:val="20"/>
              </w:rPr>
              <w:t>2</w:t>
            </w:r>
            <w:r>
              <w:rPr>
                <w:iCs/>
                <w:sz w:val="18"/>
                <w:szCs w:val="20"/>
              </w:rPr>
              <w:t>6</w:t>
            </w:r>
            <w:r>
              <w:rPr>
                <w:rFonts w:hint="eastAsia"/>
                <w:iCs/>
                <w:sz w:val="18"/>
                <w:szCs w:val="20"/>
              </w:rPr>
              <w:t>~</w:t>
            </w:r>
            <w:r>
              <w:rPr>
                <w:iCs/>
                <w:sz w:val="18"/>
                <w:szCs w:val="20"/>
              </w:rPr>
              <w:t>29</w:t>
            </w:r>
            <w:r>
              <w:rPr>
                <w:rFonts w:hint="eastAsia"/>
                <w:iCs/>
                <w:sz w:val="18"/>
                <w:szCs w:val="20"/>
              </w:rPr>
              <w:t>（2</w:t>
            </w:r>
            <w:r>
              <w:rPr>
                <w:iCs/>
                <w:sz w:val="18"/>
                <w:szCs w:val="20"/>
              </w:rPr>
              <w:t>7.6</w:t>
            </w:r>
            <m:oMath>
              <m:r>
                <w:rPr>
                  <w:rFonts w:ascii="Cambria Math" w:hAnsi="Cambria Math"/>
                  <w:sz w:val="18"/>
                  <w:szCs w:val="20"/>
                </w:rPr>
                <m:t>±</m:t>
              </m:r>
              <m:r>
                <m:rPr>
                  <m:sty m:val="p"/>
                </m:rPr>
                <w:rPr>
                  <w:rFonts w:ascii="Cambria Math" w:hAnsi="Cambria Math"/>
                  <w:sz w:val="18"/>
                  <w:szCs w:val="20"/>
                </w:rPr>
                <m:t>1.35</m:t>
              </m:r>
              <m:r>
                <m:rPr>
                  <m:sty m:val="p"/>
                </m:rPr>
                <w:rPr>
                  <w:rFonts w:ascii="Cambria Math" w:hAnsi="Cambria Math" w:hint="eastAsia"/>
                  <w:sz w:val="18"/>
                  <w:szCs w:val="20"/>
                </w:rPr>
                <m:t>）</m:t>
              </m:r>
            </m:oMath>
          </w:p>
        </w:tc>
        <w:tc>
          <w:tcPr>
            <w:tcW w:w="2464" w:type="dxa"/>
          </w:tcPr>
          <w:p w14:paraId="0B7A7991" w14:textId="77777777" w:rsidR="009238C0"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p</w:t>
            </w:r>
            <w:r w:rsidRPr="007456D4">
              <w:rPr>
                <w:sz w:val="18"/>
                <w:szCs w:val="20"/>
                <w:vertAlign w:val="subscript"/>
              </w:rPr>
              <w:t>1</w:t>
            </w:r>
            <w:r>
              <w:rPr>
                <w:sz w:val="18"/>
                <w:szCs w:val="20"/>
              </w:rPr>
              <w:t>=0.44 p</w:t>
            </w:r>
            <w:r w:rsidRPr="00876B75">
              <w:rPr>
                <w:sz w:val="18"/>
                <w:szCs w:val="20"/>
                <w:vertAlign w:val="subscript"/>
              </w:rPr>
              <w:t>2</w:t>
            </w:r>
            <w:r>
              <w:rPr>
                <w:sz w:val="18"/>
                <w:szCs w:val="20"/>
              </w:rPr>
              <w:t>=0.02 p</w:t>
            </w:r>
            <w:r>
              <w:rPr>
                <w:sz w:val="18"/>
                <w:szCs w:val="20"/>
                <w:vertAlign w:val="subscript"/>
              </w:rPr>
              <w:t>3</w:t>
            </w:r>
            <w:r>
              <w:rPr>
                <w:sz w:val="18"/>
                <w:szCs w:val="20"/>
              </w:rPr>
              <w:t>=0.007</w:t>
            </w:r>
          </w:p>
          <w:p w14:paraId="749663AC" w14:textId="77777777" w:rsidR="009238C0" w:rsidRPr="00DF2F3A" w:rsidRDefault="009238C0" w:rsidP="003E64F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sz w:val="18"/>
                <w:szCs w:val="20"/>
              </w:rPr>
              <w:t>p</w:t>
            </w:r>
            <w:r w:rsidRPr="007456D4">
              <w:rPr>
                <w:sz w:val="18"/>
                <w:szCs w:val="20"/>
                <w:vertAlign w:val="subscript"/>
              </w:rPr>
              <w:t>1</w:t>
            </w:r>
            <w:r>
              <w:rPr>
                <w:sz w:val="18"/>
                <w:szCs w:val="20"/>
              </w:rPr>
              <w:t>=0.67 p</w:t>
            </w:r>
            <w:r w:rsidRPr="00876B75">
              <w:rPr>
                <w:sz w:val="18"/>
                <w:szCs w:val="20"/>
                <w:vertAlign w:val="subscript"/>
              </w:rPr>
              <w:t>2</w:t>
            </w:r>
            <w:r>
              <w:rPr>
                <w:sz w:val="18"/>
                <w:szCs w:val="20"/>
              </w:rPr>
              <w:t>=0.01 p</w:t>
            </w:r>
            <w:r>
              <w:rPr>
                <w:sz w:val="18"/>
                <w:szCs w:val="20"/>
                <w:vertAlign w:val="subscript"/>
              </w:rPr>
              <w:t>3</w:t>
            </w:r>
            <w:r>
              <w:rPr>
                <w:sz w:val="18"/>
                <w:szCs w:val="20"/>
              </w:rPr>
              <w:t>=0.003</w:t>
            </w:r>
          </w:p>
        </w:tc>
      </w:tr>
      <w:tr w:rsidR="009238C0" w:rsidRPr="007F3632" w14:paraId="20A00B89" w14:textId="77777777" w:rsidTr="003E64F7">
        <w:trPr>
          <w:trHeight w:val="241"/>
        </w:trPr>
        <w:tc>
          <w:tcPr>
            <w:cnfStyle w:val="001000000000" w:firstRow="0" w:lastRow="0" w:firstColumn="1" w:lastColumn="0" w:oddVBand="0" w:evenVBand="0" w:oddHBand="0" w:evenHBand="0" w:firstRowFirstColumn="0" w:firstRowLastColumn="0" w:lastRowFirstColumn="0" w:lastRowLastColumn="0"/>
            <w:tcW w:w="3256" w:type="dxa"/>
          </w:tcPr>
          <w:p w14:paraId="282216CE" w14:textId="77777777" w:rsidR="009238C0" w:rsidRPr="007F3632" w:rsidRDefault="009238C0" w:rsidP="003E64F7">
            <w:pPr>
              <w:rPr>
                <w:sz w:val="18"/>
                <w:szCs w:val="20"/>
              </w:rPr>
            </w:pPr>
            <w:r w:rsidRPr="007F3632">
              <w:rPr>
                <w:rFonts w:hint="eastAsia"/>
                <w:sz w:val="18"/>
                <w:szCs w:val="20"/>
              </w:rPr>
              <w:t>H</w:t>
            </w:r>
            <w:r w:rsidRPr="007F3632">
              <w:rPr>
                <w:sz w:val="18"/>
                <w:szCs w:val="20"/>
              </w:rPr>
              <w:t>AMD</w:t>
            </w:r>
          </w:p>
          <w:p w14:paraId="3ED1B4A7" w14:textId="77777777" w:rsidR="009238C0" w:rsidRPr="007F3632" w:rsidRDefault="009238C0" w:rsidP="003E64F7">
            <w:pPr>
              <w:rPr>
                <w:sz w:val="18"/>
                <w:szCs w:val="20"/>
              </w:rPr>
            </w:pPr>
            <w:r w:rsidRPr="007F3632">
              <w:rPr>
                <w:sz w:val="18"/>
                <w:szCs w:val="20"/>
              </w:rPr>
              <w:t>HAMA</w:t>
            </w:r>
          </w:p>
        </w:tc>
        <w:tc>
          <w:tcPr>
            <w:tcW w:w="2409" w:type="dxa"/>
          </w:tcPr>
          <w:p w14:paraId="0E0C4004"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sidRPr="007F3632">
              <w:rPr>
                <w:sz w:val="18"/>
                <w:szCs w:val="20"/>
              </w:rPr>
              <w:t>Range(Median</w:t>
            </w:r>
            <m:oMath>
              <m:r>
                <w:rPr>
                  <w:rFonts w:ascii="Cambria Math" w:hAnsi="Cambria Math"/>
                  <w:sz w:val="18"/>
                  <w:szCs w:val="20"/>
                </w:rPr>
                <m:t>±</m:t>
              </m:r>
            </m:oMath>
            <w:r w:rsidRPr="007F3632">
              <w:rPr>
                <w:rFonts w:hint="eastAsia"/>
                <w:sz w:val="18"/>
                <w:szCs w:val="20"/>
              </w:rPr>
              <w:t>S</w:t>
            </w:r>
            <w:r w:rsidRPr="007F3632">
              <w:rPr>
                <w:sz w:val="18"/>
                <w:szCs w:val="20"/>
              </w:rPr>
              <w:t>D)</w:t>
            </w:r>
          </w:p>
        </w:tc>
        <w:tc>
          <w:tcPr>
            <w:tcW w:w="2127" w:type="dxa"/>
          </w:tcPr>
          <w:p w14:paraId="070088A9" w14:textId="77777777" w:rsidR="009238C0" w:rsidRPr="0045254F"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3</w:t>
            </w:r>
            <w:r>
              <w:rPr>
                <w:sz w:val="18"/>
                <w:szCs w:val="20"/>
              </w:rPr>
              <w:t>~18</w:t>
            </w:r>
            <w:r>
              <w:rPr>
                <w:rFonts w:hint="eastAsia"/>
                <w:sz w:val="18"/>
                <w:szCs w:val="20"/>
              </w:rPr>
              <w:t>（9</w:t>
            </w:r>
            <w:r>
              <w:rPr>
                <w:sz w:val="18"/>
                <w:szCs w:val="20"/>
              </w:rPr>
              <w:t>.13</w:t>
            </w:r>
            <m:oMath>
              <m:r>
                <w:rPr>
                  <w:rFonts w:ascii="Cambria Math" w:hAnsi="Cambria Math"/>
                  <w:sz w:val="18"/>
                  <w:szCs w:val="20"/>
                </w:rPr>
                <m:t>±</m:t>
              </m:r>
              <m:r>
                <m:rPr>
                  <m:sty m:val="p"/>
                </m:rPr>
                <w:rPr>
                  <w:rFonts w:ascii="Cambria Math" w:hAnsi="Cambria Math"/>
                  <w:sz w:val="18"/>
                  <w:szCs w:val="20"/>
                </w:rPr>
                <m:t>6.49</m:t>
              </m:r>
              <m:r>
                <m:rPr>
                  <m:sty m:val="p"/>
                </m:rPr>
                <w:rPr>
                  <w:rFonts w:ascii="Cambria Math" w:hAnsi="Cambria Math" w:hint="eastAsia"/>
                  <w:sz w:val="18"/>
                  <w:szCs w:val="20"/>
                </w:rPr>
                <m:t>）</m:t>
              </m:r>
            </m:oMath>
          </w:p>
          <w:p w14:paraId="3A877F81" w14:textId="77777777" w:rsidR="009238C0" w:rsidRPr="0045254F"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iCs/>
                <w:sz w:val="18"/>
                <w:szCs w:val="20"/>
              </w:rPr>
              <w:t>3~23</w:t>
            </w:r>
            <w:r>
              <w:rPr>
                <w:rFonts w:hint="eastAsia"/>
                <w:iCs/>
                <w:sz w:val="18"/>
                <w:szCs w:val="20"/>
              </w:rPr>
              <w:t>（1</w:t>
            </w:r>
            <w:r>
              <w:rPr>
                <w:iCs/>
                <w:sz w:val="18"/>
                <w:szCs w:val="20"/>
              </w:rPr>
              <w:t>1.63</w:t>
            </w:r>
            <m:oMath>
              <m:r>
                <w:rPr>
                  <w:rFonts w:ascii="Cambria Math" w:hAnsi="Cambria Math"/>
                  <w:sz w:val="18"/>
                  <w:szCs w:val="20"/>
                </w:rPr>
                <m:t>±</m:t>
              </m:r>
              <m:r>
                <m:rPr>
                  <m:sty m:val="p"/>
                </m:rPr>
                <w:rPr>
                  <w:rFonts w:ascii="Cambria Math" w:hAnsi="Cambria Math"/>
                  <w:sz w:val="18"/>
                  <w:szCs w:val="20"/>
                </w:rPr>
                <m:t>6.49</m:t>
              </m:r>
              <m:r>
                <m:rPr>
                  <m:sty m:val="p"/>
                </m:rPr>
                <w:rPr>
                  <w:rFonts w:ascii="Cambria Math" w:hAnsi="Cambria Math" w:hint="eastAsia"/>
                  <w:sz w:val="18"/>
                  <w:szCs w:val="20"/>
                </w:rPr>
                <m:t>）</m:t>
              </m:r>
            </m:oMath>
          </w:p>
        </w:tc>
        <w:tc>
          <w:tcPr>
            <w:tcW w:w="1984" w:type="dxa"/>
          </w:tcPr>
          <w:p w14:paraId="7B3355F8" w14:textId="77777777" w:rsidR="009238C0" w:rsidRPr="004F6B80"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3</w:t>
            </w:r>
            <w:r>
              <w:rPr>
                <w:sz w:val="18"/>
                <w:szCs w:val="20"/>
              </w:rPr>
              <w:t>~20</w:t>
            </w:r>
            <w:r>
              <w:rPr>
                <w:rFonts w:hint="eastAsia"/>
                <w:sz w:val="18"/>
                <w:szCs w:val="20"/>
              </w:rPr>
              <w:t>（9</w:t>
            </w:r>
            <w:r>
              <w:rPr>
                <w:sz w:val="18"/>
                <w:szCs w:val="20"/>
              </w:rPr>
              <w:t>.44</w:t>
            </w:r>
            <m:oMath>
              <m:r>
                <w:rPr>
                  <w:rFonts w:ascii="Cambria Math" w:hAnsi="Cambria Math"/>
                  <w:sz w:val="18"/>
                  <w:szCs w:val="20"/>
                </w:rPr>
                <m:t>±</m:t>
              </m:r>
              <m:r>
                <m:rPr>
                  <m:sty m:val="p"/>
                </m:rPr>
                <w:rPr>
                  <w:rFonts w:ascii="Cambria Math" w:hAnsi="Cambria Math"/>
                  <w:sz w:val="18"/>
                  <w:szCs w:val="20"/>
                </w:rPr>
                <m:t>4.88</m:t>
              </m:r>
              <m:r>
                <m:rPr>
                  <m:sty m:val="p"/>
                </m:rPr>
                <w:rPr>
                  <w:rFonts w:ascii="Cambria Math" w:hAnsi="Cambria Math" w:hint="eastAsia"/>
                  <w:sz w:val="18"/>
                  <w:szCs w:val="20"/>
                </w:rPr>
                <m:t>）</m:t>
              </m:r>
            </m:oMath>
          </w:p>
          <w:p w14:paraId="7B7610B0" w14:textId="77777777" w:rsidR="009238C0" w:rsidRPr="004F6B80" w:rsidRDefault="009238C0" w:rsidP="003E64F7">
            <w:pPr>
              <w:cnfStyle w:val="000000000000" w:firstRow="0" w:lastRow="0" w:firstColumn="0" w:lastColumn="0" w:oddVBand="0" w:evenVBand="0" w:oddHBand="0" w:evenHBand="0" w:firstRowFirstColumn="0" w:firstRowLastColumn="0" w:lastRowFirstColumn="0" w:lastRowLastColumn="0"/>
              <w:rPr>
                <w:i/>
                <w:sz w:val="18"/>
                <w:szCs w:val="20"/>
              </w:rPr>
            </w:pPr>
            <w:r>
              <w:rPr>
                <w:rFonts w:hint="eastAsia"/>
                <w:iCs/>
                <w:sz w:val="18"/>
                <w:szCs w:val="20"/>
              </w:rPr>
              <w:t>4</w:t>
            </w:r>
            <w:r>
              <w:rPr>
                <w:iCs/>
                <w:sz w:val="18"/>
                <w:szCs w:val="20"/>
              </w:rPr>
              <w:t>~25</w:t>
            </w:r>
            <w:r>
              <w:rPr>
                <w:rFonts w:hint="eastAsia"/>
                <w:iCs/>
                <w:sz w:val="18"/>
                <w:szCs w:val="20"/>
              </w:rPr>
              <w:t>（1</w:t>
            </w:r>
            <w:r>
              <w:rPr>
                <w:iCs/>
                <w:sz w:val="18"/>
                <w:szCs w:val="20"/>
              </w:rPr>
              <w:t>1.22</w:t>
            </w:r>
            <m:oMath>
              <m:r>
                <w:rPr>
                  <w:rFonts w:ascii="Cambria Math" w:hAnsi="Cambria Math"/>
                  <w:sz w:val="18"/>
                  <w:szCs w:val="20"/>
                </w:rPr>
                <m:t>±</m:t>
              </m:r>
              <m:r>
                <m:rPr>
                  <m:sty m:val="p"/>
                </m:rPr>
                <w:rPr>
                  <w:rFonts w:ascii="Cambria Math" w:hAnsi="Cambria Math"/>
                  <w:sz w:val="18"/>
                  <w:szCs w:val="20"/>
                </w:rPr>
                <m:t>6.53</m:t>
              </m:r>
              <m:r>
                <m:rPr>
                  <m:sty m:val="p"/>
                </m:rPr>
                <w:rPr>
                  <w:rFonts w:ascii="Cambria Math" w:hAnsi="Cambria Math" w:hint="eastAsia"/>
                  <w:sz w:val="18"/>
                  <w:szCs w:val="20"/>
                </w:rPr>
                <m:t>）</m:t>
              </m:r>
            </m:oMath>
          </w:p>
        </w:tc>
        <w:tc>
          <w:tcPr>
            <w:tcW w:w="1985" w:type="dxa"/>
          </w:tcPr>
          <w:p w14:paraId="7B6B2B0B" w14:textId="77777777" w:rsidR="009238C0" w:rsidRPr="003A0BF4" w:rsidRDefault="009238C0" w:rsidP="003E64F7">
            <w:pPr>
              <w:cnfStyle w:val="000000000000" w:firstRow="0" w:lastRow="0" w:firstColumn="0" w:lastColumn="0" w:oddVBand="0" w:evenVBand="0" w:oddHBand="0" w:evenHBand="0" w:firstRowFirstColumn="0" w:firstRowLastColumn="0" w:lastRowFirstColumn="0" w:lastRowLastColumn="0"/>
              <w:rPr>
                <w:iCs/>
                <w:sz w:val="18"/>
                <w:szCs w:val="20"/>
              </w:rPr>
            </w:pPr>
            <w:r>
              <w:rPr>
                <w:rFonts w:hint="eastAsia"/>
                <w:sz w:val="18"/>
                <w:szCs w:val="20"/>
              </w:rPr>
              <w:t>3</w:t>
            </w:r>
            <w:r>
              <w:rPr>
                <w:sz w:val="18"/>
                <w:szCs w:val="20"/>
              </w:rPr>
              <w:t>~20</w:t>
            </w:r>
            <w:r>
              <w:rPr>
                <w:rFonts w:hint="eastAsia"/>
                <w:sz w:val="18"/>
                <w:szCs w:val="20"/>
              </w:rPr>
              <w:t>（9</w:t>
            </w:r>
            <w:r>
              <w:rPr>
                <w:sz w:val="18"/>
                <w:szCs w:val="20"/>
              </w:rPr>
              <w:t>.29</w:t>
            </w:r>
            <m:oMath>
              <m:r>
                <w:rPr>
                  <w:rFonts w:ascii="Cambria Math" w:hAnsi="Cambria Math"/>
                  <w:sz w:val="18"/>
                  <w:szCs w:val="20"/>
                </w:rPr>
                <m:t>±</m:t>
              </m:r>
              <m:r>
                <m:rPr>
                  <m:sty m:val="p"/>
                </m:rPr>
                <w:rPr>
                  <w:rFonts w:ascii="Cambria Math" w:hAnsi="Cambria Math"/>
                  <w:sz w:val="18"/>
                  <w:szCs w:val="20"/>
                </w:rPr>
                <m:t>5.51</m:t>
              </m:r>
              <m:r>
                <m:rPr>
                  <m:sty m:val="p"/>
                </m:rPr>
                <w:rPr>
                  <w:rFonts w:ascii="Cambria Math" w:hAnsi="Cambria Math" w:hint="eastAsia"/>
                  <w:sz w:val="18"/>
                  <w:szCs w:val="20"/>
                </w:rPr>
                <m:t>）</m:t>
              </m:r>
            </m:oMath>
          </w:p>
          <w:p w14:paraId="595F2F9E" w14:textId="77777777" w:rsidR="009238C0" w:rsidRPr="003A0BF4" w:rsidRDefault="009238C0" w:rsidP="003E64F7">
            <w:pPr>
              <w:cnfStyle w:val="000000000000" w:firstRow="0" w:lastRow="0" w:firstColumn="0" w:lastColumn="0" w:oddVBand="0" w:evenVBand="0" w:oddHBand="0" w:evenHBand="0" w:firstRowFirstColumn="0" w:firstRowLastColumn="0" w:lastRowFirstColumn="0" w:lastRowLastColumn="0"/>
              <w:rPr>
                <w:sz w:val="18"/>
                <w:szCs w:val="20"/>
              </w:rPr>
            </w:pPr>
            <w:r>
              <w:rPr>
                <w:rFonts w:hint="eastAsia"/>
                <w:iCs/>
                <w:sz w:val="18"/>
                <w:szCs w:val="20"/>
              </w:rPr>
              <w:t>3</w:t>
            </w:r>
            <w:r>
              <w:rPr>
                <w:iCs/>
                <w:sz w:val="18"/>
                <w:szCs w:val="20"/>
              </w:rPr>
              <w:t>~25</w:t>
            </w:r>
            <w:r>
              <w:rPr>
                <w:rFonts w:hint="eastAsia"/>
                <w:iCs/>
                <w:sz w:val="18"/>
                <w:szCs w:val="20"/>
              </w:rPr>
              <w:t>（1</w:t>
            </w:r>
            <w:r>
              <w:rPr>
                <w:iCs/>
                <w:sz w:val="18"/>
                <w:szCs w:val="20"/>
              </w:rPr>
              <w:t>1.41</w:t>
            </w:r>
            <m:oMath>
              <m:r>
                <w:rPr>
                  <w:rFonts w:ascii="Cambria Math" w:hAnsi="Cambria Math"/>
                  <w:sz w:val="18"/>
                  <w:szCs w:val="20"/>
                </w:rPr>
                <m:t>±6.97</m:t>
              </m:r>
              <m:r>
                <m:rPr>
                  <m:sty m:val="p"/>
                </m:rPr>
                <w:rPr>
                  <w:rFonts w:ascii="Cambria Math" w:hAnsi="Cambria Math" w:hint="eastAsia"/>
                  <w:sz w:val="18"/>
                  <w:szCs w:val="20"/>
                </w:rPr>
                <m:t>）</m:t>
              </m:r>
            </m:oMath>
          </w:p>
        </w:tc>
        <w:tc>
          <w:tcPr>
            <w:tcW w:w="2126" w:type="dxa"/>
          </w:tcPr>
          <w:p w14:paraId="33B2AC85" w14:textId="77777777" w:rsidR="009238C0" w:rsidRPr="00E05C33" w:rsidRDefault="009238C0" w:rsidP="003E64F7">
            <w:pPr>
              <w:jc w:val="center"/>
              <w:cnfStyle w:val="000000000000" w:firstRow="0" w:lastRow="0" w:firstColumn="0" w:lastColumn="0" w:oddVBand="0" w:evenVBand="0" w:oddHBand="0" w:evenHBand="0" w:firstRowFirstColumn="0" w:firstRowLastColumn="0" w:lastRowFirstColumn="0" w:lastRowLastColumn="0"/>
              <w:rPr>
                <w:iCs/>
                <w:sz w:val="18"/>
                <w:szCs w:val="20"/>
              </w:rPr>
            </w:pPr>
            <w:r>
              <w:rPr>
                <w:sz w:val="18"/>
                <w:szCs w:val="20"/>
              </w:rPr>
              <w:t>1~7</w:t>
            </w:r>
            <w:r>
              <w:rPr>
                <w:rFonts w:hint="eastAsia"/>
                <w:sz w:val="18"/>
                <w:szCs w:val="20"/>
              </w:rPr>
              <w:t>（</w:t>
            </w:r>
            <w:r>
              <w:rPr>
                <w:sz w:val="18"/>
                <w:szCs w:val="20"/>
              </w:rPr>
              <w:t>4.8</w:t>
            </w:r>
            <m:oMath>
              <m:r>
                <w:rPr>
                  <w:rFonts w:ascii="Cambria Math" w:hAnsi="Cambria Math"/>
                  <w:sz w:val="18"/>
                  <w:szCs w:val="20"/>
                </w:rPr>
                <m:t>±2.25</m:t>
              </m:r>
              <m:r>
                <m:rPr>
                  <m:sty m:val="p"/>
                </m:rPr>
                <w:rPr>
                  <w:rFonts w:ascii="Cambria Math" w:hAnsi="Cambria Math" w:hint="eastAsia"/>
                  <w:sz w:val="18"/>
                  <w:szCs w:val="20"/>
                </w:rPr>
                <m:t>）</m:t>
              </m:r>
            </m:oMath>
          </w:p>
          <w:p w14:paraId="68914846" w14:textId="77777777" w:rsidR="009238C0" w:rsidRPr="00FC5F0C"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iCs/>
                <w:sz w:val="18"/>
                <w:szCs w:val="20"/>
              </w:rPr>
              <w:t>1</w:t>
            </w:r>
            <w:r>
              <w:rPr>
                <w:iCs/>
                <w:sz w:val="18"/>
                <w:szCs w:val="20"/>
              </w:rPr>
              <w:t>~12</w:t>
            </w:r>
            <w:r>
              <w:rPr>
                <w:rFonts w:hint="eastAsia"/>
                <w:iCs/>
                <w:sz w:val="18"/>
                <w:szCs w:val="20"/>
              </w:rPr>
              <w:t>（7</w:t>
            </w:r>
            <w:r>
              <w:rPr>
                <w:iCs/>
                <w:sz w:val="18"/>
                <w:szCs w:val="20"/>
              </w:rPr>
              <w:t>.6</w:t>
            </w:r>
            <m:oMath>
              <m:r>
                <w:rPr>
                  <w:rFonts w:ascii="Cambria Math" w:hAnsi="Cambria Math"/>
                  <w:sz w:val="18"/>
                  <w:szCs w:val="20"/>
                </w:rPr>
                <m:t>±3.75</m:t>
              </m:r>
              <m:r>
                <m:rPr>
                  <m:sty m:val="p"/>
                </m:rPr>
                <w:rPr>
                  <w:rFonts w:ascii="Cambria Math" w:hAnsi="Cambria Math" w:hint="eastAsia"/>
                  <w:sz w:val="18"/>
                  <w:szCs w:val="20"/>
                </w:rPr>
                <m:t>）</m:t>
              </m:r>
            </m:oMath>
          </w:p>
        </w:tc>
        <w:tc>
          <w:tcPr>
            <w:tcW w:w="2464" w:type="dxa"/>
          </w:tcPr>
          <w:p w14:paraId="288E9D18" w14:textId="77777777" w:rsidR="009238C0"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876B75">
              <w:rPr>
                <w:sz w:val="18"/>
                <w:szCs w:val="20"/>
                <w:vertAlign w:val="subscript"/>
              </w:rPr>
              <w:t>1</w:t>
            </w:r>
            <w:r>
              <w:rPr>
                <w:sz w:val="18"/>
                <w:szCs w:val="20"/>
              </w:rPr>
              <w:t>=0.63</w:t>
            </w:r>
            <w:r>
              <w:rPr>
                <w:rFonts w:hint="eastAsia"/>
                <w:sz w:val="18"/>
                <w:szCs w:val="20"/>
              </w:rPr>
              <w:t xml:space="preserve"> p</w:t>
            </w:r>
            <w:r w:rsidRPr="00876B75">
              <w:rPr>
                <w:sz w:val="18"/>
                <w:szCs w:val="20"/>
                <w:vertAlign w:val="subscript"/>
              </w:rPr>
              <w:t>2</w:t>
            </w:r>
            <w:r>
              <w:rPr>
                <w:sz w:val="18"/>
                <w:szCs w:val="20"/>
              </w:rPr>
              <w:t>=0.28 p</w:t>
            </w:r>
            <w:r w:rsidRPr="00876B75">
              <w:rPr>
                <w:sz w:val="18"/>
                <w:szCs w:val="20"/>
                <w:vertAlign w:val="subscript"/>
              </w:rPr>
              <w:t>3</w:t>
            </w:r>
            <w:r>
              <w:rPr>
                <w:sz w:val="18"/>
                <w:szCs w:val="20"/>
              </w:rPr>
              <w:t>=0.03</w:t>
            </w:r>
          </w:p>
          <w:p w14:paraId="022D5845" w14:textId="77777777" w:rsidR="009238C0" w:rsidRPr="007F3632" w:rsidRDefault="009238C0" w:rsidP="003E64F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p</w:t>
            </w:r>
            <w:r w:rsidRPr="00876B75">
              <w:rPr>
                <w:sz w:val="18"/>
                <w:szCs w:val="20"/>
                <w:vertAlign w:val="subscript"/>
              </w:rPr>
              <w:t>1</w:t>
            </w:r>
            <w:r>
              <w:rPr>
                <w:sz w:val="18"/>
                <w:szCs w:val="20"/>
              </w:rPr>
              <w:t>=0.92 p</w:t>
            </w:r>
            <w:r w:rsidRPr="00876B75">
              <w:rPr>
                <w:sz w:val="18"/>
                <w:szCs w:val="20"/>
                <w:vertAlign w:val="subscript"/>
              </w:rPr>
              <w:t>2</w:t>
            </w:r>
            <w:r>
              <w:rPr>
                <w:sz w:val="18"/>
                <w:szCs w:val="20"/>
              </w:rPr>
              <w:t>=0.48 p</w:t>
            </w:r>
            <w:r w:rsidRPr="00876B75">
              <w:rPr>
                <w:sz w:val="18"/>
                <w:szCs w:val="20"/>
                <w:vertAlign w:val="subscript"/>
              </w:rPr>
              <w:t>3</w:t>
            </w:r>
            <w:r>
              <w:rPr>
                <w:sz w:val="18"/>
                <w:szCs w:val="20"/>
              </w:rPr>
              <w:t>=0.27</w:t>
            </w:r>
          </w:p>
        </w:tc>
      </w:tr>
    </w:tbl>
    <w:p w14:paraId="668B8817" w14:textId="77777777" w:rsidR="000001B6" w:rsidRDefault="000001B6" w:rsidP="00D7320B">
      <w:pPr>
        <w:widowControl/>
        <w:rPr>
          <w:rFonts w:ascii="Times New Roman" w:eastAsiaTheme="minorHAnsi" w:hAnsi="Times New Roman" w:cs="Times New Roman"/>
          <w:spacing w:val="15"/>
          <w:sz w:val="20"/>
          <w:szCs w:val="20"/>
        </w:rPr>
      </w:pPr>
    </w:p>
    <w:p w14:paraId="32D2B6A1" w14:textId="7913CA7E" w:rsidR="00D7320B" w:rsidRPr="0021706D" w:rsidRDefault="00857D82" w:rsidP="00D7320B">
      <w:pPr>
        <w:widowControl/>
        <w:rPr>
          <w:rFonts w:ascii="Times New Roman" w:eastAsiaTheme="minorHAnsi" w:hAnsi="Times New Roman" w:cs="Times New Roman"/>
          <w:spacing w:val="15"/>
          <w:sz w:val="20"/>
          <w:szCs w:val="20"/>
        </w:rPr>
      </w:pPr>
      <w:r w:rsidRPr="00857D82">
        <w:rPr>
          <w:rFonts w:ascii="Times New Roman" w:eastAsiaTheme="minorHAnsi" w:hAnsi="Times New Roman" w:cs="Times New Roman"/>
          <w:spacing w:val="15"/>
          <w:sz w:val="20"/>
          <w:szCs w:val="20"/>
        </w:rPr>
        <w:t>*:</w:t>
      </w:r>
      <w:r w:rsidR="00D7320B" w:rsidRPr="0021706D">
        <w:rPr>
          <w:rFonts w:ascii="Times New Roman" w:eastAsiaTheme="minorHAnsi" w:hAnsi="Times New Roman" w:cs="Times New Roman"/>
          <w:spacing w:val="15"/>
          <w:sz w:val="20"/>
          <w:szCs w:val="20"/>
        </w:rPr>
        <w:t>Mann–Whitney U-test or Chi-squared test</w:t>
      </w:r>
    </w:p>
    <w:p w14:paraId="58B50093" w14:textId="77777777" w:rsidR="00D7320B" w:rsidRPr="0021706D" w:rsidRDefault="00D7320B" w:rsidP="00D7320B">
      <w:pPr>
        <w:widowControl/>
        <w:rPr>
          <w:rFonts w:ascii="Times New Roman" w:eastAsiaTheme="minorHAnsi" w:hAnsi="Times New Roman" w:cs="Times New Roman"/>
          <w:spacing w:val="15"/>
          <w:sz w:val="20"/>
          <w:szCs w:val="20"/>
        </w:rPr>
      </w:pPr>
      <w:r w:rsidRPr="0021706D">
        <w:rPr>
          <w:rFonts w:ascii="Times New Roman" w:eastAsiaTheme="minorHAnsi" w:hAnsi="Times New Roman" w:cs="Times New Roman"/>
          <w:spacing w:val="15"/>
          <w:sz w:val="20"/>
          <w:szCs w:val="20"/>
        </w:rPr>
        <w:t>p1: Early Patients versus Progressive Patients; p2: Early Patients versus Healthy Subjects; p3: Progressive Patients versus Healthy Subjects</w:t>
      </w:r>
    </w:p>
    <w:p w14:paraId="6C758B7C" w14:textId="066FC434" w:rsidR="00D7320B" w:rsidRDefault="00D7320B" w:rsidP="00D7320B">
      <w:pPr>
        <w:widowControl/>
        <w:rPr>
          <w:rFonts w:ascii="Times New Roman" w:eastAsiaTheme="minorHAnsi" w:hAnsi="Times New Roman" w:cs="Times New Roman"/>
          <w:spacing w:val="15"/>
          <w:sz w:val="20"/>
          <w:szCs w:val="20"/>
        </w:rPr>
      </w:pPr>
      <w:r w:rsidRPr="0021706D">
        <w:rPr>
          <w:rFonts w:ascii="Times New Roman" w:eastAsiaTheme="minorHAnsi" w:hAnsi="Times New Roman" w:cs="Times New Roman"/>
          <w:spacing w:val="15"/>
          <w:sz w:val="20"/>
          <w:szCs w:val="20"/>
        </w:rPr>
        <w:t>UPDRS Part Ⅲ: Part Ⅲ of Unified Parkinson’s Disease Rating Scale; NMSS: non-motor symptom assessment scale for Parkinson's disease; MMSE: Mini-mental State Examination;MoCA: Montreal Cognitive Assessment; HAMD: Hamilton Depression Scale; HAMA: Hamilton Anxiety Scale</w:t>
      </w:r>
    </w:p>
    <w:p w14:paraId="32CE2F0C" w14:textId="3DA1CEA5" w:rsidR="00C649FA" w:rsidRPr="0069787A" w:rsidRDefault="00F81242" w:rsidP="00C649FA">
      <w:pPr>
        <w:rPr>
          <w:rFonts w:eastAsiaTheme="minorHAnsi"/>
          <w:sz w:val="18"/>
          <w:szCs w:val="18"/>
        </w:rPr>
      </w:pPr>
      <w:r w:rsidRPr="008B7870">
        <w:rPr>
          <w:rFonts w:eastAsiaTheme="minorHAnsi"/>
          <w:sz w:val="18"/>
          <w:szCs w:val="20"/>
          <w:vertAlign w:val="superscript"/>
        </w:rPr>
        <w:t>#</w:t>
      </w:r>
      <w:r w:rsidR="00C649FA">
        <w:rPr>
          <w:rFonts w:eastAsiaTheme="minorHAnsi" w:hint="eastAsia"/>
          <w:sz w:val="18"/>
          <w:szCs w:val="18"/>
        </w:rPr>
        <w:t>:</w:t>
      </w:r>
      <w:r w:rsidR="00C649FA">
        <w:rPr>
          <w:rFonts w:eastAsiaTheme="minorHAnsi"/>
          <w:sz w:val="18"/>
          <w:szCs w:val="18"/>
        </w:rPr>
        <w:t xml:space="preserve"> </w:t>
      </w:r>
      <w:r w:rsidR="00C649FA" w:rsidRPr="003E1F1E">
        <w:rPr>
          <w:rFonts w:eastAsiaTheme="minorHAnsi"/>
          <w:sz w:val="18"/>
          <w:szCs w:val="18"/>
        </w:rPr>
        <w:t>Whether</w:t>
      </w:r>
      <w:r w:rsidR="00C649FA">
        <w:rPr>
          <w:rFonts w:eastAsiaTheme="minorHAnsi"/>
          <w:sz w:val="18"/>
          <w:szCs w:val="18"/>
        </w:rPr>
        <w:t xml:space="preserve"> there</w:t>
      </w:r>
      <w:r>
        <w:rPr>
          <w:rFonts w:eastAsiaTheme="minorHAnsi"/>
          <w:sz w:val="18"/>
          <w:szCs w:val="18"/>
        </w:rPr>
        <w:t xml:space="preserve"> was occurrence of</w:t>
      </w:r>
      <w:r w:rsidR="00C649FA" w:rsidRPr="003E1F1E">
        <w:rPr>
          <w:rFonts w:eastAsiaTheme="minorHAnsi"/>
          <w:sz w:val="18"/>
          <w:szCs w:val="18"/>
        </w:rPr>
        <w:t xml:space="preserve"> </w:t>
      </w:r>
      <w:r w:rsidR="00C649FA">
        <w:rPr>
          <w:sz w:val="18"/>
          <w:szCs w:val="20"/>
        </w:rPr>
        <w:t>m</w:t>
      </w:r>
      <w:r w:rsidR="00C649FA" w:rsidRPr="007F3632">
        <w:rPr>
          <w:sz w:val="18"/>
          <w:szCs w:val="20"/>
        </w:rPr>
        <w:t>otor fluctuation</w:t>
      </w:r>
      <w:r w:rsidR="00C649FA" w:rsidRPr="003E1F1E">
        <w:rPr>
          <w:rFonts w:eastAsiaTheme="minorHAnsi"/>
          <w:sz w:val="18"/>
          <w:szCs w:val="18"/>
        </w:rPr>
        <w:t xml:space="preserve"> in </w:t>
      </w:r>
      <w:r w:rsidR="00C649FA">
        <w:rPr>
          <w:rFonts w:eastAsiaTheme="minorHAnsi"/>
          <w:sz w:val="18"/>
          <w:szCs w:val="18"/>
        </w:rPr>
        <w:t xml:space="preserve">previous </w:t>
      </w:r>
      <w:r w:rsidR="00C649FA" w:rsidRPr="003E1F1E">
        <w:rPr>
          <w:rFonts w:eastAsiaTheme="minorHAnsi"/>
          <w:sz w:val="18"/>
          <w:szCs w:val="18"/>
        </w:rPr>
        <w:t xml:space="preserve">medication </w:t>
      </w:r>
      <w:r>
        <w:rPr>
          <w:rFonts w:eastAsiaTheme="minorHAnsi"/>
          <w:sz w:val="18"/>
          <w:szCs w:val="18"/>
        </w:rPr>
        <w:t xml:space="preserve">use </w:t>
      </w:r>
      <w:r w:rsidR="00C649FA">
        <w:rPr>
          <w:rFonts w:eastAsiaTheme="minorHAnsi"/>
          <w:sz w:val="18"/>
          <w:szCs w:val="18"/>
        </w:rPr>
        <w:t>or not.</w:t>
      </w:r>
    </w:p>
    <w:p w14:paraId="08C6C208" w14:textId="77777777" w:rsidR="00C649FA" w:rsidRPr="0021706D" w:rsidRDefault="00C649FA" w:rsidP="00D7320B">
      <w:pPr>
        <w:widowControl/>
        <w:rPr>
          <w:rFonts w:ascii="Times New Roman" w:eastAsiaTheme="minorHAnsi" w:hAnsi="Times New Roman" w:cs="Times New Roman"/>
          <w:spacing w:val="15"/>
          <w:sz w:val="20"/>
          <w:szCs w:val="20"/>
        </w:rPr>
      </w:pPr>
    </w:p>
    <w:p w14:paraId="747504F6" w14:textId="77777777" w:rsidR="00D7320B" w:rsidRDefault="00D7320B" w:rsidP="00D7320B">
      <w:pPr>
        <w:widowControl/>
        <w:rPr>
          <w:rFonts w:eastAsiaTheme="minorHAnsi" w:cs="Arial"/>
          <w:spacing w:val="15"/>
          <w:sz w:val="22"/>
        </w:rPr>
      </w:pPr>
    </w:p>
    <w:p w14:paraId="0DE387DE" w14:textId="77777777" w:rsidR="0018323B" w:rsidRPr="009848AF" w:rsidRDefault="0018323B" w:rsidP="0001003C">
      <w:pPr>
        <w:pStyle w:val="Caption"/>
        <w:spacing w:before="480"/>
        <w:jc w:val="center"/>
        <w:rPr>
          <w:rFonts w:ascii="Times New Roman" w:hAnsi="Times New Roman" w:cs="Times New Roman"/>
          <w:noProof/>
          <w:sz w:val="21"/>
          <w:szCs w:val="21"/>
        </w:rPr>
      </w:pPr>
      <w:r w:rsidRPr="0001003C">
        <w:rPr>
          <w:rFonts w:ascii="Times New Roman" w:hAnsi="Times New Roman" w:cs="Times New Roman"/>
          <w:b/>
          <w:bCs/>
          <w:noProof/>
        </w:rPr>
        <w:t>Table 2</w:t>
      </w:r>
      <w:r w:rsidRPr="0021706D">
        <w:rPr>
          <w:rFonts w:ascii="Times New Roman" w:hAnsi="Times New Roman" w:cs="Times New Roman"/>
          <w:noProof/>
        </w:rPr>
        <w:t xml:space="preserve">  </w:t>
      </w:r>
      <w:r w:rsidRPr="009848AF">
        <w:rPr>
          <w:rFonts w:ascii="Times New Roman" w:hAnsi="Times New Roman" w:cs="Times New Roman"/>
          <w:noProof/>
          <w:sz w:val="21"/>
          <w:szCs w:val="21"/>
        </w:rPr>
        <w:t>Comparison of CNR of SNpc and LC between groups</w:t>
      </w:r>
    </w:p>
    <w:tbl>
      <w:tblPr>
        <w:tblStyle w:val="PlainTable2"/>
        <w:tblW w:w="14155" w:type="dxa"/>
        <w:tblLook w:val="04A0" w:firstRow="1" w:lastRow="0" w:firstColumn="1" w:lastColumn="0" w:noHBand="0" w:noVBand="1"/>
      </w:tblPr>
      <w:tblGrid>
        <w:gridCol w:w="1701"/>
        <w:gridCol w:w="3119"/>
        <w:gridCol w:w="2977"/>
        <w:gridCol w:w="2976"/>
        <w:gridCol w:w="3382"/>
      </w:tblGrid>
      <w:tr w:rsidR="00883F6F" w14:paraId="0CE8C081" w14:textId="77777777" w:rsidTr="003E64F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01" w:type="dxa"/>
            <w:tcBorders>
              <w:right w:val="nil"/>
            </w:tcBorders>
          </w:tcPr>
          <w:p w14:paraId="3D84F4A4" w14:textId="77777777" w:rsidR="00883F6F" w:rsidRDefault="00883F6F" w:rsidP="003E64F7">
            <w:pPr>
              <w:jc w:val="left"/>
            </w:pPr>
            <w:r>
              <w:rPr>
                <w:rFonts w:hint="eastAsia"/>
              </w:rPr>
              <w:t>P</w:t>
            </w:r>
            <w:r>
              <w:t>art</w:t>
            </w:r>
          </w:p>
        </w:tc>
        <w:tc>
          <w:tcPr>
            <w:tcW w:w="3119" w:type="dxa"/>
            <w:tcBorders>
              <w:top w:val="single" w:sz="4" w:space="0" w:color="auto"/>
              <w:left w:val="nil"/>
              <w:bottom w:val="single" w:sz="4" w:space="0" w:color="auto"/>
              <w:right w:val="nil"/>
            </w:tcBorders>
          </w:tcPr>
          <w:p w14:paraId="30AA0B33" w14:textId="77777777" w:rsidR="00883F6F" w:rsidRDefault="00883F6F" w:rsidP="003E64F7">
            <w:pPr>
              <w:jc w:val="center"/>
              <w:cnfStyle w:val="100000000000" w:firstRow="1" w:lastRow="0" w:firstColumn="0" w:lastColumn="0" w:oddVBand="0" w:evenVBand="0" w:oddHBand="0" w:evenHBand="0" w:firstRowFirstColumn="0" w:firstRowLastColumn="0" w:lastRowFirstColumn="0" w:lastRowLastColumn="0"/>
            </w:pPr>
            <w:r>
              <w:rPr>
                <w:rFonts w:hint="eastAsia"/>
              </w:rPr>
              <w:t>H</w:t>
            </w:r>
            <w:r>
              <w:t>ealthy Subjects(N=10)</w:t>
            </w:r>
          </w:p>
        </w:tc>
        <w:tc>
          <w:tcPr>
            <w:tcW w:w="2977" w:type="dxa"/>
            <w:tcBorders>
              <w:top w:val="single" w:sz="4" w:space="0" w:color="auto"/>
              <w:left w:val="nil"/>
              <w:bottom w:val="single" w:sz="4" w:space="0" w:color="auto"/>
              <w:right w:val="nil"/>
            </w:tcBorders>
          </w:tcPr>
          <w:p w14:paraId="067C7248" w14:textId="77777777" w:rsidR="00883F6F" w:rsidRDefault="00883F6F" w:rsidP="003E64F7">
            <w:pPr>
              <w:jc w:val="center"/>
              <w:cnfStyle w:val="100000000000" w:firstRow="1" w:lastRow="0" w:firstColumn="0" w:lastColumn="0" w:oddVBand="0" w:evenVBand="0" w:oddHBand="0" w:evenHBand="0" w:firstRowFirstColumn="0" w:firstRowLastColumn="0" w:lastRowFirstColumn="0" w:lastRowLastColumn="0"/>
            </w:pPr>
            <w:r>
              <w:rPr>
                <w:rFonts w:hint="eastAsia"/>
              </w:rPr>
              <w:t>E</w:t>
            </w:r>
            <w:r>
              <w:t>arly PD(N=10)</w:t>
            </w:r>
          </w:p>
        </w:tc>
        <w:tc>
          <w:tcPr>
            <w:tcW w:w="2976" w:type="dxa"/>
            <w:tcBorders>
              <w:top w:val="single" w:sz="4" w:space="0" w:color="auto"/>
              <w:left w:val="nil"/>
              <w:bottom w:val="single" w:sz="4" w:space="0" w:color="auto"/>
              <w:right w:val="nil"/>
            </w:tcBorders>
          </w:tcPr>
          <w:p w14:paraId="6F38E3F5" w14:textId="77777777" w:rsidR="00883F6F" w:rsidRDefault="00883F6F" w:rsidP="003E64F7">
            <w:pPr>
              <w:jc w:val="center"/>
              <w:cnfStyle w:val="100000000000" w:firstRow="1" w:lastRow="0" w:firstColumn="0" w:lastColumn="0" w:oddVBand="0" w:evenVBand="0" w:oddHBand="0" w:evenHBand="0" w:firstRowFirstColumn="0" w:firstRowLastColumn="0" w:lastRowFirstColumn="0" w:lastRowLastColumn="0"/>
            </w:pPr>
            <w:r>
              <w:rPr>
                <w:rFonts w:hint="eastAsia"/>
              </w:rPr>
              <w:t>P</w:t>
            </w:r>
            <w:r>
              <w:t>rogressing PD(N=11)</w:t>
            </w:r>
          </w:p>
        </w:tc>
        <w:tc>
          <w:tcPr>
            <w:tcW w:w="3382" w:type="dxa"/>
            <w:tcBorders>
              <w:top w:val="single" w:sz="4" w:space="0" w:color="auto"/>
              <w:left w:val="nil"/>
              <w:bottom w:val="single" w:sz="4" w:space="0" w:color="auto"/>
            </w:tcBorders>
          </w:tcPr>
          <w:p w14:paraId="748E29DC" w14:textId="77777777" w:rsidR="00883F6F" w:rsidRDefault="00883F6F" w:rsidP="003E64F7">
            <w:pPr>
              <w:jc w:val="center"/>
              <w:cnfStyle w:val="100000000000" w:firstRow="1" w:lastRow="0" w:firstColumn="0" w:lastColumn="0" w:oddVBand="0" w:evenVBand="0" w:oddHBand="0" w:evenHBand="0" w:firstRowFirstColumn="0" w:firstRowLastColumn="0" w:lastRowFirstColumn="0" w:lastRowLastColumn="0"/>
            </w:pPr>
            <w:r>
              <w:rPr>
                <w:rFonts w:hint="eastAsia"/>
              </w:rPr>
              <w:t>P</w:t>
            </w:r>
            <w:r>
              <w:t xml:space="preserve"> value</w:t>
            </w:r>
          </w:p>
        </w:tc>
      </w:tr>
      <w:tr w:rsidR="00883F6F" w14:paraId="75FF4513" w14:textId="77777777" w:rsidTr="003E64F7">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701" w:type="dxa"/>
            <w:tcBorders>
              <w:right w:val="nil"/>
            </w:tcBorders>
          </w:tcPr>
          <w:p w14:paraId="582DD7C6" w14:textId="77777777" w:rsidR="00883F6F" w:rsidRDefault="00883F6F" w:rsidP="003E64F7">
            <w:pPr>
              <w:rPr>
                <w:b w:val="0"/>
                <w:bCs w:val="0"/>
              </w:rPr>
            </w:pPr>
            <w:r>
              <w:t>SNpc</w:t>
            </w:r>
          </w:p>
          <w:p w14:paraId="71BBA8A2" w14:textId="77777777" w:rsidR="00883F6F" w:rsidRDefault="00883F6F" w:rsidP="003E64F7">
            <w:pPr>
              <w:rPr>
                <w:b w:val="0"/>
                <w:bCs w:val="0"/>
              </w:rPr>
            </w:pPr>
            <w:r>
              <w:rPr>
                <w:rFonts w:hint="eastAsia"/>
              </w:rPr>
              <w:t xml:space="preserve"> </w:t>
            </w:r>
            <w:r>
              <w:t xml:space="preserve">  anterior</w:t>
            </w:r>
          </w:p>
          <w:p w14:paraId="474149A9" w14:textId="77777777" w:rsidR="00883F6F" w:rsidRDefault="00883F6F" w:rsidP="003E64F7">
            <w:pPr>
              <w:rPr>
                <w:b w:val="0"/>
                <w:bCs w:val="0"/>
              </w:rPr>
            </w:pPr>
            <w:r>
              <w:rPr>
                <w:rFonts w:hint="eastAsia"/>
              </w:rPr>
              <w:t xml:space="preserve"> </w:t>
            </w:r>
            <w:r>
              <w:t xml:space="preserve">  central</w:t>
            </w:r>
          </w:p>
          <w:p w14:paraId="2EB3A725" w14:textId="77777777" w:rsidR="00883F6F" w:rsidRDefault="00883F6F" w:rsidP="003E64F7">
            <w:r>
              <w:rPr>
                <w:rFonts w:hint="eastAsia"/>
              </w:rPr>
              <w:t xml:space="preserve"> </w:t>
            </w:r>
            <w:r>
              <w:t xml:space="preserve">  posterior</w:t>
            </w:r>
          </w:p>
        </w:tc>
        <w:tc>
          <w:tcPr>
            <w:tcW w:w="3119" w:type="dxa"/>
            <w:tcBorders>
              <w:top w:val="single" w:sz="4" w:space="0" w:color="auto"/>
              <w:left w:val="nil"/>
              <w:bottom w:val="single" w:sz="4" w:space="0" w:color="auto"/>
              <w:right w:val="nil"/>
            </w:tcBorders>
          </w:tcPr>
          <w:p w14:paraId="3D200C9C"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p>
          <w:p w14:paraId="1190922B"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2</w:t>
            </w:r>
            <w:r>
              <w:t>0.14~33.55% (27.34%</w:t>
            </w:r>
            <m:oMath>
              <m:r>
                <w:rPr>
                  <w:rFonts w:ascii="Cambria Math" w:hAnsi="Cambria Math"/>
                </w:rPr>
                <m:t>±4.90%</m:t>
              </m:r>
            </m:oMath>
            <w:r>
              <w:rPr>
                <w:rFonts w:hint="eastAsia"/>
              </w:rPr>
              <w:t>)</w:t>
            </w:r>
          </w:p>
          <w:p w14:paraId="724438C3"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1</w:t>
            </w:r>
            <w:r>
              <w:t>7.12~31.43% (24.25%</w:t>
            </w:r>
            <m:oMath>
              <m:r>
                <w:rPr>
                  <w:rFonts w:ascii="Cambria Math" w:hAnsi="Cambria Math"/>
                </w:rPr>
                <m:t>±4.38%</m:t>
              </m:r>
            </m:oMath>
            <w:r>
              <w:rPr>
                <w:rFonts w:hint="eastAsia"/>
              </w:rPr>
              <w:t>)</w:t>
            </w:r>
          </w:p>
          <w:p w14:paraId="3E427312"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1</w:t>
            </w:r>
            <w:r>
              <w:t>4.10~22.55% (17.88%</w:t>
            </w:r>
            <m:oMath>
              <m:r>
                <w:rPr>
                  <w:rFonts w:ascii="Cambria Math" w:hAnsi="Cambria Math"/>
                </w:rPr>
                <m:t>±3.08%</m:t>
              </m:r>
            </m:oMath>
            <w:r>
              <w:rPr>
                <w:rFonts w:hint="eastAsia"/>
              </w:rPr>
              <w:t>)</w:t>
            </w:r>
          </w:p>
        </w:tc>
        <w:tc>
          <w:tcPr>
            <w:tcW w:w="2977" w:type="dxa"/>
            <w:tcBorders>
              <w:top w:val="single" w:sz="4" w:space="0" w:color="auto"/>
              <w:left w:val="nil"/>
              <w:bottom w:val="single" w:sz="4" w:space="0" w:color="auto"/>
              <w:right w:val="nil"/>
            </w:tcBorders>
          </w:tcPr>
          <w:p w14:paraId="1645587A"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p>
          <w:p w14:paraId="7D5FF91D"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9</w:t>
            </w:r>
            <w:r>
              <w:t>.37~30.38% (20.00%</w:t>
            </w:r>
            <m:oMath>
              <m:r>
                <w:rPr>
                  <w:rFonts w:ascii="Cambria Math" w:hAnsi="Cambria Math"/>
                </w:rPr>
                <m:t>±6.60%</m:t>
              </m:r>
            </m:oMath>
            <w:r>
              <w:t>)</w:t>
            </w:r>
          </w:p>
          <w:p w14:paraId="65E4C199"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8</w:t>
            </w:r>
            <w:r>
              <w:t>.21~25.87% (17.45%</w:t>
            </w:r>
            <m:oMath>
              <m:r>
                <w:rPr>
                  <w:rFonts w:ascii="Cambria Math" w:hAnsi="Cambria Math"/>
                </w:rPr>
                <m:t>±5.42%</m:t>
              </m:r>
            </m:oMath>
            <w:r>
              <w:t>)</w:t>
            </w:r>
          </w:p>
          <w:p w14:paraId="13E3F25C"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6</w:t>
            </w:r>
            <w:r>
              <w:t>.15~17.19% (11.98%</w:t>
            </w:r>
            <m:oMath>
              <m:r>
                <w:rPr>
                  <w:rFonts w:ascii="Cambria Math" w:hAnsi="Cambria Math"/>
                </w:rPr>
                <m:t>±3.61%</m:t>
              </m:r>
            </m:oMath>
            <w:r>
              <w:t>)</w:t>
            </w:r>
          </w:p>
        </w:tc>
        <w:tc>
          <w:tcPr>
            <w:tcW w:w="2976" w:type="dxa"/>
            <w:tcBorders>
              <w:top w:val="single" w:sz="4" w:space="0" w:color="auto"/>
              <w:left w:val="nil"/>
              <w:bottom w:val="single" w:sz="4" w:space="0" w:color="auto"/>
              <w:right w:val="nil"/>
            </w:tcBorders>
          </w:tcPr>
          <w:p w14:paraId="2AD57CDA"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p>
          <w:p w14:paraId="5B239155"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1</w:t>
            </w:r>
            <w:r>
              <w:t>1.64~20.20% (16.17%</w:t>
            </w:r>
            <m:oMath>
              <m:r>
                <w:rPr>
                  <w:rFonts w:ascii="Cambria Math" w:hAnsi="Cambria Math"/>
                </w:rPr>
                <m:t>±2.92%</m:t>
              </m:r>
            </m:oMath>
            <w:r>
              <w:rPr>
                <w:rFonts w:hint="eastAsia"/>
              </w:rPr>
              <w:t>)</w:t>
            </w:r>
          </w:p>
          <w:p w14:paraId="7E8B576C"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8</w:t>
            </w:r>
            <w:r>
              <w:t>.88~21.99% (14.23%</w:t>
            </w:r>
            <m:oMath>
              <m:r>
                <w:rPr>
                  <w:rFonts w:ascii="Cambria Math" w:hAnsi="Cambria Math"/>
                </w:rPr>
                <m:t>±3.67%</m:t>
              </m:r>
            </m:oMath>
            <w:r>
              <w:rPr>
                <w:rFonts w:hint="eastAsia"/>
              </w:rPr>
              <w:t>)</w:t>
            </w:r>
          </w:p>
          <w:p w14:paraId="42A5B981"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pPr>
            <w:r>
              <w:rPr>
                <w:rFonts w:hint="eastAsia"/>
              </w:rPr>
              <w:t>3</w:t>
            </w:r>
            <w:r>
              <w:t>.40~16.31% (10.17%</w:t>
            </w:r>
            <m:oMath>
              <m:r>
                <w:rPr>
                  <w:rFonts w:ascii="Cambria Math" w:hAnsi="Cambria Math"/>
                </w:rPr>
                <m:t>±3.59%</m:t>
              </m:r>
            </m:oMath>
            <w:r>
              <w:t>)</w:t>
            </w:r>
          </w:p>
        </w:tc>
        <w:tc>
          <w:tcPr>
            <w:tcW w:w="3382" w:type="dxa"/>
            <w:tcBorders>
              <w:top w:val="single" w:sz="4" w:space="0" w:color="auto"/>
              <w:left w:val="nil"/>
              <w:bottom w:val="single" w:sz="4" w:space="0" w:color="auto"/>
            </w:tcBorders>
          </w:tcPr>
          <w:p w14:paraId="6ACA59A9" w14:textId="77777777" w:rsidR="00883F6F" w:rsidRDefault="00883F6F" w:rsidP="003E64F7">
            <w:pPr>
              <w:jc w:val="center"/>
              <w:cnfStyle w:val="000000100000" w:firstRow="0" w:lastRow="0" w:firstColumn="0" w:lastColumn="0" w:oddVBand="0" w:evenVBand="0" w:oddHBand="1" w:evenHBand="0" w:firstRowFirstColumn="0" w:firstRowLastColumn="0" w:lastRowFirstColumn="0" w:lastRowLastColumn="0"/>
              <w:rPr>
                <w:sz w:val="20"/>
                <w:szCs w:val="21"/>
              </w:rPr>
            </w:pPr>
          </w:p>
          <w:p w14:paraId="6FDE9364" w14:textId="77777777" w:rsidR="00883F6F" w:rsidRPr="00235DD1" w:rsidRDefault="00883F6F" w:rsidP="003E64F7">
            <w:pPr>
              <w:jc w:val="center"/>
              <w:cnfStyle w:val="000000100000" w:firstRow="0" w:lastRow="0" w:firstColumn="0" w:lastColumn="0" w:oddVBand="0" w:evenVBand="0" w:oddHBand="1" w:evenHBand="0" w:firstRowFirstColumn="0" w:firstRowLastColumn="0" w:lastRowFirstColumn="0" w:lastRowLastColumn="0"/>
              <w:rPr>
                <w:sz w:val="20"/>
                <w:szCs w:val="21"/>
              </w:rPr>
            </w:pPr>
            <w:r w:rsidRPr="00235DD1">
              <w:rPr>
                <w:sz w:val="20"/>
                <w:szCs w:val="21"/>
              </w:rPr>
              <w:t>P</w:t>
            </w:r>
            <w:r w:rsidRPr="00235DD1">
              <w:rPr>
                <w:sz w:val="20"/>
                <w:szCs w:val="21"/>
                <w:vertAlign w:val="superscript"/>
              </w:rPr>
              <w:t>*</w:t>
            </w:r>
            <w:r w:rsidRPr="00235DD1">
              <w:rPr>
                <w:sz w:val="20"/>
                <w:szCs w:val="21"/>
              </w:rPr>
              <w:t>&lt;0.05</w:t>
            </w:r>
            <w:r w:rsidRPr="00235DD1">
              <w:rPr>
                <w:rFonts w:hint="eastAsia"/>
                <w:sz w:val="20"/>
                <w:szCs w:val="21"/>
                <w:vertAlign w:val="superscript"/>
              </w:rPr>
              <w:t xml:space="preserve"> </w:t>
            </w:r>
            <w:r w:rsidRPr="00235DD1">
              <w:rPr>
                <w:sz w:val="20"/>
                <w:szCs w:val="21"/>
              </w:rPr>
              <w:t>P</w:t>
            </w:r>
            <w:r w:rsidRPr="00235DD1">
              <w:rPr>
                <w:sz w:val="20"/>
                <w:szCs w:val="21"/>
                <w:vertAlign w:val="subscript"/>
              </w:rPr>
              <w:t>1</w:t>
            </w:r>
            <w:r w:rsidRPr="00235DD1">
              <w:rPr>
                <w:sz w:val="20"/>
                <w:szCs w:val="21"/>
              </w:rPr>
              <w:t>=0.0</w:t>
            </w:r>
            <w:r>
              <w:rPr>
                <w:sz w:val="20"/>
                <w:szCs w:val="21"/>
              </w:rPr>
              <w:t>1</w:t>
            </w:r>
            <w:r w:rsidRPr="00235DD1">
              <w:rPr>
                <w:sz w:val="20"/>
                <w:szCs w:val="21"/>
              </w:rPr>
              <w:t>1 P</w:t>
            </w:r>
            <w:r w:rsidRPr="00235DD1">
              <w:rPr>
                <w:sz w:val="20"/>
                <w:szCs w:val="21"/>
                <w:vertAlign w:val="subscript"/>
              </w:rPr>
              <w:t>2</w:t>
            </w:r>
            <w:r>
              <w:rPr>
                <w:sz w:val="20"/>
                <w:szCs w:val="21"/>
              </w:rPr>
              <w:t>&lt;0.01</w:t>
            </w:r>
            <w:r w:rsidRPr="00235DD1">
              <w:rPr>
                <w:sz w:val="20"/>
                <w:szCs w:val="21"/>
              </w:rPr>
              <w:t xml:space="preserve"> P</w:t>
            </w:r>
            <w:r w:rsidRPr="00235DD1">
              <w:rPr>
                <w:sz w:val="20"/>
                <w:szCs w:val="21"/>
                <w:vertAlign w:val="subscript"/>
              </w:rPr>
              <w:t>3</w:t>
            </w:r>
            <w:r w:rsidRPr="00235DD1">
              <w:rPr>
                <w:sz w:val="20"/>
                <w:szCs w:val="21"/>
              </w:rPr>
              <w:t>=0.021</w:t>
            </w:r>
          </w:p>
          <w:p w14:paraId="48C94BDA" w14:textId="77777777" w:rsidR="00883F6F" w:rsidRPr="00235DD1" w:rsidRDefault="00883F6F" w:rsidP="003E64F7">
            <w:pPr>
              <w:jc w:val="center"/>
              <w:cnfStyle w:val="000000100000" w:firstRow="0" w:lastRow="0" w:firstColumn="0" w:lastColumn="0" w:oddVBand="0" w:evenVBand="0" w:oddHBand="1" w:evenHBand="0" w:firstRowFirstColumn="0" w:firstRowLastColumn="0" w:lastRowFirstColumn="0" w:lastRowLastColumn="0"/>
              <w:rPr>
                <w:sz w:val="20"/>
                <w:szCs w:val="21"/>
              </w:rPr>
            </w:pPr>
            <w:r w:rsidRPr="00235DD1">
              <w:rPr>
                <w:sz w:val="20"/>
                <w:szCs w:val="21"/>
              </w:rPr>
              <w:t>P</w:t>
            </w:r>
            <w:r w:rsidRPr="00235DD1">
              <w:rPr>
                <w:sz w:val="20"/>
                <w:szCs w:val="21"/>
                <w:vertAlign w:val="superscript"/>
              </w:rPr>
              <w:t>*</w:t>
            </w:r>
            <w:r w:rsidRPr="00235DD1">
              <w:rPr>
                <w:sz w:val="20"/>
                <w:szCs w:val="21"/>
              </w:rPr>
              <w:t>&lt;0.05</w:t>
            </w:r>
            <w:r w:rsidRPr="00235DD1">
              <w:rPr>
                <w:rFonts w:hint="eastAsia"/>
                <w:sz w:val="20"/>
                <w:szCs w:val="21"/>
                <w:vertAlign w:val="superscript"/>
              </w:rPr>
              <w:t xml:space="preserve"> </w:t>
            </w:r>
            <w:r w:rsidRPr="00235DD1">
              <w:rPr>
                <w:sz w:val="20"/>
                <w:szCs w:val="21"/>
              </w:rPr>
              <w:t>P</w:t>
            </w:r>
            <w:r w:rsidRPr="00235DD1">
              <w:rPr>
                <w:sz w:val="20"/>
                <w:szCs w:val="21"/>
                <w:vertAlign w:val="subscript"/>
              </w:rPr>
              <w:t>1</w:t>
            </w:r>
            <w:r w:rsidRPr="00235DD1">
              <w:rPr>
                <w:sz w:val="20"/>
                <w:szCs w:val="21"/>
              </w:rPr>
              <w:t>=0.0</w:t>
            </w:r>
            <w:r>
              <w:rPr>
                <w:sz w:val="20"/>
                <w:szCs w:val="21"/>
              </w:rPr>
              <w:t>06</w:t>
            </w:r>
            <w:r w:rsidRPr="00235DD1">
              <w:rPr>
                <w:sz w:val="20"/>
                <w:szCs w:val="21"/>
              </w:rPr>
              <w:t xml:space="preserve"> P</w:t>
            </w:r>
            <w:r w:rsidRPr="00235DD1">
              <w:rPr>
                <w:sz w:val="20"/>
                <w:szCs w:val="21"/>
                <w:vertAlign w:val="subscript"/>
              </w:rPr>
              <w:t>2</w:t>
            </w:r>
            <w:r>
              <w:rPr>
                <w:sz w:val="20"/>
                <w:szCs w:val="21"/>
              </w:rPr>
              <w:t>&lt;0.01</w:t>
            </w:r>
            <w:r w:rsidRPr="00235DD1">
              <w:rPr>
                <w:sz w:val="20"/>
                <w:szCs w:val="21"/>
              </w:rPr>
              <w:t xml:space="preserve"> P</w:t>
            </w:r>
            <w:r w:rsidRPr="00235DD1">
              <w:rPr>
                <w:sz w:val="20"/>
                <w:szCs w:val="21"/>
                <w:vertAlign w:val="subscript"/>
              </w:rPr>
              <w:t>3</w:t>
            </w:r>
            <w:r w:rsidRPr="00235DD1">
              <w:rPr>
                <w:sz w:val="20"/>
                <w:szCs w:val="21"/>
              </w:rPr>
              <w:t>=0.02</w:t>
            </w:r>
            <w:r>
              <w:rPr>
                <w:sz w:val="20"/>
                <w:szCs w:val="21"/>
              </w:rPr>
              <w:t>8</w:t>
            </w:r>
          </w:p>
          <w:p w14:paraId="6D6FD304" w14:textId="77777777" w:rsidR="00883F6F" w:rsidRPr="00235DD1" w:rsidRDefault="00883F6F" w:rsidP="003E64F7">
            <w:pPr>
              <w:jc w:val="center"/>
              <w:cnfStyle w:val="000000100000" w:firstRow="0" w:lastRow="0" w:firstColumn="0" w:lastColumn="0" w:oddVBand="0" w:evenVBand="0" w:oddHBand="1" w:evenHBand="0" w:firstRowFirstColumn="0" w:firstRowLastColumn="0" w:lastRowFirstColumn="0" w:lastRowLastColumn="0"/>
              <w:rPr>
                <w:sz w:val="20"/>
                <w:szCs w:val="21"/>
              </w:rPr>
            </w:pPr>
            <w:r w:rsidRPr="00235DD1">
              <w:rPr>
                <w:sz w:val="20"/>
                <w:szCs w:val="21"/>
              </w:rPr>
              <w:t>P</w:t>
            </w:r>
            <w:r w:rsidRPr="00235DD1">
              <w:rPr>
                <w:sz w:val="20"/>
                <w:szCs w:val="21"/>
                <w:vertAlign w:val="superscript"/>
              </w:rPr>
              <w:t>*</w:t>
            </w:r>
            <w:r w:rsidRPr="00235DD1">
              <w:rPr>
                <w:sz w:val="20"/>
                <w:szCs w:val="21"/>
              </w:rPr>
              <w:t>&lt;0.05</w:t>
            </w:r>
            <w:r w:rsidRPr="00235DD1">
              <w:rPr>
                <w:rFonts w:hint="eastAsia"/>
                <w:sz w:val="20"/>
                <w:szCs w:val="21"/>
                <w:vertAlign w:val="superscript"/>
              </w:rPr>
              <w:t xml:space="preserve"> </w:t>
            </w:r>
            <w:r w:rsidRPr="00235DD1">
              <w:rPr>
                <w:sz w:val="20"/>
                <w:szCs w:val="21"/>
              </w:rPr>
              <w:t>P</w:t>
            </w:r>
            <w:r w:rsidRPr="00235DD1">
              <w:rPr>
                <w:sz w:val="20"/>
                <w:szCs w:val="21"/>
                <w:vertAlign w:val="subscript"/>
              </w:rPr>
              <w:t>1</w:t>
            </w:r>
            <w:r w:rsidRPr="00235DD1">
              <w:rPr>
                <w:sz w:val="20"/>
                <w:szCs w:val="21"/>
              </w:rPr>
              <w:t>=0.0</w:t>
            </w:r>
            <w:r>
              <w:rPr>
                <w:sz w:val="20"/>
                <w:szCs w:val="21"/>
              </w:rPr>
              <w:t>0</w:t>
            </w:r>
            <w:r w:rsidRPr="00235DD1">
              <w:rPr>
                <w:sz w:val="20"/>
                <w:szCs w:val="21"/>
              </w:rPr>
              <w:t>1 P</w:t>
            </w:r>
            <w:r w:rsidRPr="00235DD1">
              <w:rPr>
                <w:sz w:val="20"/>
                <w:szCs w:val="21"/>
                <w:vertAlign w:val="subscript"/>
              </w:rPr>
              <w:t>2</w:t>
            </w:r>
            <w:r>
              <w:rPr>
                <w:sz w:val="20"/>
                <w:szCs w:val="21"/>
              </w:rPr>
              <w:t>&lt;0.01</w:t>
            </w:r>
            <w:r w:rsidRPr="00235DD1">
              <w:rPr>
                <w:sz w:val="20"/>
                <w:szCs w:val="21"/>
              </w:rPr>
              <w:t xml:space="preserve"> P</w:t>
            </w:r>
            <w:r w:rsidRPr="00235DD1">
              <w:rPr>
                <w:sz w:val="20"/>
                <w:szCs w:val="21"/>
                <w:vertAlign w:val="subscript"/>
              </w:rPr>
              <w:t>3</w:t>
            </w:r>
            <w:r w:rsidRPr="00235DD1">
              <w:rPr>
                <w:sz w:val="20"/>
                <w:szCs w:val="21"/>
              </w:rPr>
              <w:t>=0.0</w:t>
            </w:r>
            <w:r>
              <w:rPr>
                <w:sz w:val="20"/>
                <w:szCs w:val="21"/>
              </w:rPr>
              <w:t>43</w:t>
            </w:r>
          </w:p>
        </w:tc>
      </w:tr>
      <w:tr w:rsidR="00883F6F" w14:paraId="02C67EF3" w14:textId="77777777" w:rsidTr="003E64F7">
        <w:trPr>
          <w:trHeight w:val="325"/>
        </w:trPr>
        <w:tc>
          <w:tcPr>
            <w:cnfStyle w:val="001000000000" w:firstRow="0" w:lastRow="0" w:firstColumn="1" w:lastColumn="0" w:oddVBand="0" w:evenVBand="0" w:oddHBand="0" w:evenHBand="0" w:firstRowFirstColumn="0" w:firstRowLastColumn="0" w:lastRowFirstColumn="0" w:lastRowLastColumn="0"/>
            <w:tcW w:w="1701" w:type="dxa"/>
            <w:tcBorders>
              <w:right w:val="nil"/>
            </w:tcBorders>
          </w:tcPr>
          <w:p w14:paraId="5D09D739" w14:textId="77777777" w:rsidR="00883F6F" w:rsidRDefault="00883F6F" w:rsidP="003E64F7">
            <w:r>
              <w:rPr>
                <w:rFonts w:hint="eastAsia"/>
              </w:rPr>
              <w:t>L</w:t>
            </w:r>
            <w:r>
              <w:t>C</w:t>
            </w:r>
          </w:p>
        </w:tc>
        <w:tc>
          <w:tcPr>
            <w:tcW w:w="3119" w:type="dxa"/>
            <w:tcBorders>
              <w:top w:val="single" w:sz="4" w:space="0" w:color="auto"/>
              <w:left w:val="nil"/>
              <w:bottom w:val="single" w:sz="4" w:space="0" w:color="auto"/>
              <w:right w:val="nil"/>
            </w:tcBorders>
          </w:tcPr>
          <w:p w14:paraId="5D928025" w14:textId="77777777" w:rsidR="00883F6F" w:rsidRDefault="00883F6F" w:rsidP="003E64F7">
            <w:pPr>
              <w:jc w:val="center"/>
              <w:cnfStyle w:val="000000000000" w:firstRow="0" w:lastRow="0" w:firstColumn="0" w:lastColumn="0" w:oddVBand="0" w:evenVBand="0" w:oddHBand="0" w:evenHBand="0" w:firstRowFirstColumn="0" w:firstRowLastColumn="0" w:lastRowFirstColumn="0" w:lastRowLastColumn="0"/>
            </w:pPr>
            <w:r>
              <w:rPr>
                <w:rFonts w:hint="eastAsia"/>
              </w:rPr>
              <w:t>8</w:t>
            </w:r>
            <w:r>
              <w:t>.14~18.42% (11.81%</w:t>
            </w:r>
            <m:oMath>
              <m:r>
                <w:rPr>
                  <w:rFonts w:ascii="Cambria Math" w:hAnsi="Cambria Math"/>
                </w:rPr>
                <m:t>±3.16%</m:t>
              </m:r>
            </m:oMath>
            <w:r>
              <w:rPr>
                <w:rFonts w:hint="eastAsia"/>
              </w:rPr>
              <w:t>)</w:t>
            </w:r>
          </w:p>
        </w:tc>
        <w:tc>
          <w:tcPr>
            <w:tcW w:w="2977" w:type="dxa"/>
            <w:tcBorders>
              <w:top w:val="single" w:sz="4" w:space="0" w:color="auto"/>
              <w:left w:val="nil"/>
              <w:bottom w:val="single" w:sz="4" w:space="0" w:color="auto"/>
              <w:right w:val="nil"/>
            </w:tcBorders>
          </w:tcPr>
          <w:p w14:paraId="584AEE7F" w14:textId="77777777" w:rsidR="00883F6F" w:rsidRDefault="00883F6F" w:rsidP="003E64F7">
            <w:pPr>
              <w:jc w:val="center"/>
              <w:cnfStyle w:val="000000000000" w:firstRow="0" w:lastRow="0" w:firstColumn="0" w:lastColumn="0" w:oddVBand="0" w:evenVBand="0" w:oddHBand="0" w:evenHBand="0" w:firstRowFirstColumn="0" w:firstRowLastColumn="0" w:lastRowFirstColumn="0" w:lastRowLastColumn="0"/>
            </w:pPr>
            <w:r>
              <w:rPr>
                <w:rFonts w:hint="eastAsia"/>
              </w:rPr>
              <w:t>2</w:t>
            </w:r>
            <w:r>
              <w:t>.35~12.82% (7.74%</w:t>
            </w:r>
            <m:oMath>
              <m:r>
                <w:rPr>
                  <w:rFonts w:ascii="Cambria Math" w:hAnsi="Cambria Math"/>
                </w:rPr>
                <m:t>±3.63%</m:t>
              </m:r>
            </m:oMath>
            <w:r>
              <w:rPr>
                <w:rFonts w:hint="eastAsia"/>
              </w:rPr>
              <w:t>)</w:t>
            </w:r>
          </w:p>
        </w:tc>
        <w:tc>
          <w:tcPr>
            <w:tcW w:w="2976" w:type="dxa"/>
            <w:tcBorders>
              <w:top w:val="single" w:sz="4" w:space="0" w:color="auto"/>
              <w:left w:val="nil"/>
              <w:bottom w:val="single" w:sz="4" w:space="0" w:color="auto"/>
              <w:right w:val="nil"/>
            </w:tcBorders>
          </w:tcPr>
          <w:p w14:paraId="4DAC5CEC" w14:textId="77777777" w:rsidR="00883F6F" w:rsidRDefault="00883F6F" w:rsidP="003E64F7">
            <w:pPr>
              <w:jc w:val="center"/>
              <w:cnfStyle w:val="000000000000" w:firstRow="0" w:lastRow="0" w:firstColumn="0" w:lastColumn="0" w:oddVBand="0" w:evenVBand="0" w:oddHBand="0" w:evenHBand="0" w:firstRowFirstColumn="0" w:firstRowLastColumn="0" w:lastRowFirstColumn="0" w:lastRowLastColumn="0"/>
            </w:pPr>
            <w:r>
              <w:rPr>
                <w:rFonts w:hint="eastAsia"/>
              </w:rPr>
              <w:t>2</w:t>
            </w:r>
            <w:r>
              <w:t>.60~13.54% (6.83%</w:t>
            </w:r>
            <m:oMath>
              <m:r>
                <w:rPr>
                  <w:rFonts w:ascii="Cambria Math" w:hAnsi="Cambria Math"/>
                </w:rPr>
                <m:t>±3.36%</m:t>
              </m:r>
            </m:oMath>
            <w:r>
              <w:t>)</w:t>
            </w:r>
          </w:p>
        </w:tc>
        <w:tc>
          <w:tcPr>
            <w:tcW w:w="3382" w:type="dxa"/>
            <w:tcBorders>
              <w:top w:val="single" w:sz="4" w:space="0" w:color="auto"/>
              <w:left w:val="nil"/>
              <w:bottom w:val="single" w:sz="4" w:space="0" w:color="auto"/>
            </w:tcBorders>
          </w:tcPr>
          <w:p w14:paraId="68759AF4" w14:textId="77777777" w:rsidR="00883F6F" w:rsidRPr="00235DD1" w:rsidRDefault="00883F6F" w:rsidP="003E64F7">
            <w:pPr>
              <w:jc w:val="center"/>
              <w:cnfStyle w:val="000000000000" w:firstRow="0" w:lastRow="0" w:firstColumn="0" w:lastColumn="0" w:oddVBand="0" w:evenVBand="0" w:oddHBand="0" w:evenHBand="0" w:firstRowFirstColumn="0" w:firstRowLastColumn="0" w:lastRowFirstColumn="0" w:lastRowLastColumn="0"/>
              <w:rPr>
                <w:sz w:val="20"/>
                <w:szCs w:val="21"/>
              </w:rPr>
            </w:pPr>
            <w:r w:rsidRPr="00235DD1">
              <w:rPr>
                <w:sz w:val="20"/>
                <w:szCs w:val="21"/>
              </w:rPr>
              <w:t>P</w:t>
            </w:r>
            <w:r w:rsidRPr="00235DD1">
              <w:rPr>
                <w:sz w:val="20"/>
                <w:szCs w:val="21"/>
                <w:vertAlign w:val="superscript"/>
              </w:rPr>
              <w:t>*</w:t>
            </w:r>
            <w:r w:rsidRPr="00235DD1">
              <w:rPr>
                <w:sz w:val="20"/>
                <w:szCs w:val="21"/>
              </w:rPr>
              <w:t>&lt;0.05</w:t>
            </w:r>
            <w:r w:rsidRPr="00235DD1">
              <w:rPr>
                <w:rFonts w:hint="eastAsia"/>
                <w:sz w:val="20"/>
                <w:szCs w:val="21"/>
                <w:vertAlign w:val="superscript"/>
              </w:rPr>
              <w:t xml:space="preserve"> </w:t>
            </w:r>
            <w:r w:rsidRPr="00235DD1">
              <w:rPr>
                <w:sz w:val="20"/>
                <w:szCs w:val="21"/>
              </w:rPr>
              <w:t>P</w:t>
            </w:r>
            <w:r w:rsidRPr="00235DD1">
              <w:rPr>
                <w:sz w:val="20"/>
                <w:szCs w:val="21"/>
                <w:vertAlign w:val="subscript"/>
              </w:rPr>
              <w:t>1</w:t>
            </w:r>
            <w:r w:rsidRPr="00235DD1">
              <w:rPr>
                <w:sz w:val="20"/>
                <w:szCs w:val="21"/>
              </w:rPr>
              <w:t>=0.0</w:t>
            </w:r>
            <w:r>
              <w:rPr>
                <w:sz w:val="20"/>
                <w:szCs w:val="21"/>
              </w:rPr>
              <w:t>15</w:t>
            </w:r>
            <w:r w:rsidRPr="00235DD1">
              <w:rPr>
                <w:sz w:val="20"/>
                <w:szCs w:val="21"/>
              </w:rPr>
              <w:t xml:space="preserve"> P</w:t>
            </w:r>
            <w:r w:rsidRPr="00235DD1">
              <w:rPr>
                <w:sz w:val="20"/>
                <w:szCs w:val="21"/>
                <w:vertAlign w:val="subscript"/>
              </w:rPr>
              <w:t>2</w:t>
            </w:r>
            <w:r>
              <w:rPr>
                <w:sz w:val="20"/>
                <w:szCs w:val="21"/>
              </w:rPr>
              <w:t>&lt;0.01</w:t>
            </w:r>
            <w:r w:rsidRPr="00235DD1">
              <w:rPr>
                <w:sz w:val="20"/>
                <w:szCs w:val="21"/>
              </w:rPr>
              <w:t xml:space="preserve"> P</w:t>
            </w:r>
            <w:r w:rsidRPr="00235DD1">
              <w:rPr>
                <w:sz w:val="20"/>
                <w:szCs w:val="21"/>
                <w:vertAlign w:val="subscript"/>
              </w:rPr>
              <w:t>3</w:t>
            </w:r>
            <w:r w:rsidRPr="00235DD1">
              <w:rPr>
                <w:sz w:val="20"/>
                <w:szCs w:val="21"/>
              </w:rPr>
              <w:t>=0.0</w:t>
            </w:r>
            <w:r>
              <w:rPr>
                <w:sz w:val="20"/>
                <w:szCs w:val="21"/>
              </w:rPr>
              <w:t>5</w:t>
            </w:r>
            <w:r w:rsidRPr="00235DD1">
              <w:rPr>
                <w:sz w:val="20"/>
                <w:szCs w:val="21"/>
              </w:rPr>
              <w:t>1</w:t>
            </w:r>
          </w:p>
        </w:tc>
      </w:tr>
    </w:tbl>
    <w:p w14:paraId="5E7CF698" w14:textId="27119216" w:rsidR="0083465B" w:rsidRPr="00144E13" w:rsidRDefault="000001B6" w:rsidP="0083465B">
      <w:pPr>
        <w:ind w:firstLineChars="100" w:firstLine="210"/>
        <w:rPr>
          <w:rFonts w:ascii="Times New Roman" w:hAnsi="Times New Roman" w:cs="Times New Roman"/>
          <w:sz w:val="18"/>
          <w:szCs w:val="18"/>
        </w:rPr>
      </w:pPr>
      <w:r>
        <w:t>P</w:t>
      </w:r>
      <w:r w:rsidR="00C32218" w:rsidRPr="0001003C">
        <w:rPr>
          <w:rFonts w:ascii="Times New Roman" w:hAnsi="Times New Roman" w:cs="Times New Roman"/>
          <w:sz w:val="20"/>
          <w:szCs w:val="20"/>
        </w:rPr>
        <w:t xml:space="preserve">*: </w:t>
      </w:r>
      <w:r w:rsidR="00AD122E" w:rsidRPr="009848AF">
        <w:rPr>
          <w:rFonts w:ascii="Times New Roman" w:hAnsi="Times New Roman" w:cs="Times New Roman"/>
          <w:sz w:val="18"/>
          <w:szCs w:val="18"/>
        </w:rPr>
        <w:t>Analysis of variance (ANOVA)</w:t>
      </w:r>
      <w:r>
        <w:rPr>
          <w:rFonts w:ascii="Times New Roman" w:hAnsi="Times New Roman" w:cs="Times New Roman"/>
          <w:sz w:val="18"/>
          <w:szCs w:val="18"/>
        </w:rPr>
        <w:t>;</w:t>
      </w:r>
      <w:r w:rsidR="00AD122E" w:rsidRPr="009848AF">
        <w:rPr>
          <w:rFonts w:ascii="Times New Roman" w:hAnsi="Times New Roman" w:cs="Times New Roman"/>
          <w:sz w:val="18"/>
          <w:szCs w:val="18"/>
        </w:rPr>
        <w:t xml:space="preserve"> </w:t>
      </w:r>
      <w:r w:rsidR="0083465B" w:rsidRPr="00144E13">
        <w:rPr>
          <w:rFonts w:ascii="Times New Roman" w:hAnsi="Times New Roman" w:cs="Times New Roman"/>
          <w:sz w:val="18"/>
          <w:szCs w:val="18"/>
        </w:rPr>
        <w:t>P</w:t>
      </w:r>
      <w:r w:rsidR="0083465B" w:rsidRPr="00144E13">
        <w:rPr>
          <w:rFonts w:ascii="Times New Roman" w:hAnsi="Times New Roman" w:cs="Times New Roman"/>
          <w:sz w:val="18"/>
          <w:szCs w:val="18"/>
          <w:vertAlign w:val="subscript"/>
        </w:rPr>
        <w:t>1</w:t>
      </w:r>
      <w:r w:rsidR="0083465B" w:rsidRPr="00144E13">
        <w:rPr>
          <w:rFonts w:ascii="Times New Roman" w:hAnsi="Times New Roman" w:cs="Times New Roman"/>
          <w:sz w:val="18"/>
          <w:szCs w:val="18"/>
        </w:rPr>
        <w:t>: Healthy Subjects versus Early PD with t-test; P</w:t>
      </w:r>
      <w:r w:rsidR="0083465B" w:rsidRPr="00144E13">
        <w:rPr>
          <w:rFonts w:ascii="Times New Roman" w:hAnsi="Times New Roman" w:cs="Times New Roman"/>
          <w:sz w:val="18"/>
          <w:szCs w:val="18"/>
          <w:vertAlign w:val="subscript"/>
        </w:rPr>
        <w:t>2</w:t>
      </w:r>
      <w:r w:rsidR="0083465B" w:rsidRPr="00144E13">
        <w:rPr>
          <w:rFonts w:ascii="Times New Roman" w:hAnsi="Times New Roman" w:cs="Times New Roman"/>
          <w:sz w:val="18"/>
          <w:szCs w:val="18"/>
        </w:rPr>
        <w:t>: Healthy Subjects versus Progressing PD with t-test; P</w:t>
      </w:r>
      <w:r w:rsidR="0083465B" w:rsidRPr="00144E13">
        <w:rPr>
          <w:rFonts w:ascii="Times New Roman" w:hAnsi="Times New Roman" w:cs="Times New Roman"/>
          <w:sz w:val="18"/>
          <w:szCs w:val="18"/>
          <w:vertAlign w:val="subscript"/>
        </w:rPr>
        <w:t>3</w:t>
      </w:r>
      <w:r w:rsidR="0083465B" w:rsidRPr="00144E13">
        <w:rPr>
          <w:rFonts w:ascii="Times New Roman" w:hAnsi="Times New Roman" w:cs="Times New Roman"/>
          <w:sz w:val="18"/>
          <w:szCs w:val="18"/>
        </w:rPr>
        <w:t>: Early PD versus Progressing PD with t-test</w:t>
      </w:r>
    </w:p>
    <w:p w14:paraId="76A7CC19" w14:textId="7B0D01C0" w:rsidR="00C32218" w:rsidRPr="00144E13" w:rsidRDefault="00C32218" w:rsidP="0018323B">
      <w:pPr>
        <w:rPr>
          <w:rFonts w:ascii="Times New Roman" w:hAnsi="Times New Roman" w:cs="Times New Roman"/>
          <w:sz w:val="18"/>
          <w:szCs w:val="18"/>
        </w:rPr>
      </w:pPr>
    </w:p>
    <w:p w14:paraId="484C4761" w14:textId="77777777" w:rsidR="00D7320B" w:rsidRDefault="00D7320B" w:rsidP="00D7320B">
      <w:pPr>
        <w:widowControl/>
        <w:rPr>
          <w:rFonts w:eastAsiaTheme="minorHAnsi" w:cs="Arial"/>
          <w:spacing w:val="15"/>
          <w:sz w:val="22"/>
        </w:rPr>
      </w:pPr>
    </w:p>
    <w:p w14:paraId="1228C992" w14:textId="77777777" w:rsidR="006E72B3" w:rsidRDefault="006E72B3" w:rsidP="006B2069">
      <w:pPr>
        <w:widowControl/>
        <w:jc w:val="left"/>
        <w:rPr>
          <w:rFonts w:ascii="Times New Roman" w:eastAsiaTheme="minorHAnsi" w:hAnsi="Times New Roman" w:cs="Times New Roman"/>
          <w:b/>
          <w:bCs/>
          <w:spacing w:val="15"/>
          <w:sz w:val="24"/>
          <w:szCs w:val="24"/>
        </w:rPr>
        <w:sectPr w:rsidR="006E72B3" w:rsidSect="00010121">
          <w:pgSz w:w="16838" w:h="11906" w:orient="landscape" w:code="9"/>
          <w:pgMar w:top="1797" w:right="1440" w:bottom="1797" w:left="1440" w:header="851" w:footer="992" w:gutter="0"/>
          <w:cols w:space="425"/>
          <w:docGrid w:type="linesAndChars" w:linePitch="312"/>
        </w:sectPr>
      </w:pPr>
    </w:p>
    <w:p w14:paraId="2FB29A81" w14:textId="5A313B21" w:rsidR="006E72B3" w:rsidRDefault="006E72B3" w:rsidP="0000485F">
      <w:pPr>
        <w:widowControl/>
        <w:jc w:val="left"/>
        <w:rPr>
          <w:rFonts w:ascii="Times New Roman" w:eastAsiaTheme="minorHAnsi" w:hAnsi="Times New Roman" w:cs="Times New Roman"/>
          <w:b/>
          <w:bCs/>
          <w:spacing w:val="15"/>
          <w:sz w:val="24"/>
          <w:szCs w:val="24"/>
        </w:rPr>
      </w:pPr>
      <w:r w:rsidRPr="004F1BB1">
        <w:rPr>
          <w:rFonts w:ascii="Times New Roman" w:eastAsiaTheme="minorHAnsi" w:hAnsi="Times New Roman" w:cs="Times New Roman"/>
          <w:b/>
          <w:bCs/>
          <w:spacing w:val="15"/>
          <w:sz w:val="24"/>
          <w:szCs w:val="24"/>
        </w:rPr>
        <w:lastRenderedPageBreak/>
        <w:t xml:space="preserve">Figure legend </w:t>
      </w:r>
    </w:p>
    <w:p w14:paraId="08918C7C" w14:textId="1EC94B37" w:rsidR="0006162D" w:rsidRDefault="0006162D" w:rsidP="00917DD4">
      <w:pPr>
        <w:pStyle w:val="Caption"/>
        <w:jc w:val="left"/>
        <w:rPr>
          <w:rFonts w:ascii="Times New Roman" w:hAnsi="Times New Roman" w:cs="Times New Roman"/>
          <w:sz w:val="24"/>
          <w:szCs w:val="24"/>
        </w:rPr>
      </w:pPr>
      <w:r w:rsidRPr="0001003C">
        <w:rPr>
          <w:rFonts w:ascii="Times New Roman" w:hAnsi="Times New Roman" w:cs="Times New Roman"/>
          <w:b/>
          <w:bCs/>
          <w:sz w:val="24"/>
          <w:szCs w:val="24"/>
        </w:rPr>
        <w:t>Figure 1</w:t>
      </w:r>
      <w:r w:rsidR="00BC5892">
        <w:rPr>
          <w:rFonts w:ascii="Times New Roman" w:hAnsi="Times New Roman" w:cs="Times New Roman"/>
          <w:b/>
          <w:bCs/>
          <w:sz w:val="24"/>
          <w:szCs w:val="24"/>
        </w:rPr>
        <w:t>: 1</w:t>
      </w:r>
      <w:r w:rsidR="00D4775A">
        <w:rPr>
          <w:rFonts w:ascii="Times New Roman" w:hAnsi="Times New Roman" w:cs="Times New Roman"/>
          <w:b/>
          <w:bCs/>
          <w:sz w:val="24"/>
          <w:szCs w:val="24"/>
        </w:rPr>
        <w:t>a</w:t>
      </w:r>
      <w:r w:rsidRPr="0001003C">
        <w:rPr>
          <w:rFonts w:ascii="Times New Roman" w:hAnsi="Times New Roman" w:cs="Times New Roman"/>
          <w:sz w:val="24"/>
          <w:szCs w:val="24"/>
        </w:rPr>
        <w:t xml:space="preserve">. Imaging processing protocol of NM-MRI </w:t>
      </w:r>
    </w:p>
    <w:p w14:paraId="23C1A04A" w14:textId="3EA1F1C3" w:rsidR="004F1BB1" w:rsidRPr="0001003C" w:rsidRDefault="005654ED" w:rsidP="00C34317">
      <w:pPr>
        <w:pStyle w:val="Caption"/>
        <w:jc w:val="left"/>
        <w:rPr>
          <w:rFonts w:ascii="Times New Roman" w:eastAsiaTheme="minorHAnsi" w:hAnsi="Times New Roman" w:cs="Times New Roman"/>
          <w:spacing w:val="15"/>
          <w:sz w:val="24"/>
          <w:szCs w:val="24"/>
        </w:rPr>
      </w:pPr>
      <w:r w:rsidRPr="00C34317">
        <w:rPr>
          <w:rFonts w:ascii="Times New Roman" w:hAnsi="Times New Roman" w:cs="Times New Roman"/>
          <w:sz w:val="22"/>
          <w:szCs w:val="22"/>
        </w:rPr>
        <w:t xml:space="preserve">(a) </w:t>
      </w:r>
      <w:r w:rsidR="0006162D" w:rsidRPr="0001003C">
        <w:rPr>
          <w:rFonts w:ascii="Times New Roman" w:hAnsi="Times New Roman" w:cs="Times New Roman"/>
          <w:sz w:val="24"/>
          <w:szCs w:val="24"/>
        </w:rPr>
        <w:t>showed a T2-weighted sagittal view of a healthy 40-year-old man. And the blue</w:t>
      </w:r>
    </w:p>
    <w:p w14:paraId="22134505" w14:textId="0E8C2A87" w:rsidR="005654ED" w:rsidRPr="005654ED" w:rsidRDefault="0006162D" w:rsidP="00135992">
      <w:pPr>
        <w:pStyle w:val="Caption"/>
        <w:jc w:val="left"/>
        <w:rPr>
          <w:rFonts w:ascii="Times New Roman" w:eastAsiaTheme="minorHAnsi" w:hAnsi="Times New Roman" w:cs="Times New Roman"/>
          <w:spacing w:val="15"/>
          <w:sz w:val="24"/>
          <w:szCs w:val="24"/>
        </w:rPr>
      </w:pPr>
      <w:r w:rsidRPr="0001003C">
        <w:rPr>
          <w:rFonts w:ascii="Times New Roman" w:hAnsi="Times New Roman" w:cs="Times New Roman"/>
          <w:sz w:val="24"/>
          <w:szCs w:val="24"/>
        </w:rPr>
        <w:t>frame was the initial</w:t>
      </w:r>
      <w:r w:rsidR="004F1BB1">
        <w:rPr>
          <w:rFonts w:ascii="Times New Roman" w:hAnsi="Times New Roman" w:cs="Times New Roman"/>
          <w:sz w:val="24"/>
          <w:szCs w:val="24"/>
        </w:rPr>
        <w:t xml:space="preserve"> </w:t>
      </w:r>
      <w:r w:rsidRPr="0001003C">
        <w:rPr>
          <w:rFonts w:ascii="Times New Roman" w:hAnsi="Times New Roman" w:cs="Times New Roman"/>
          <w:sz w:val="24"/>
          <w:szCs w:val="24"/>
        </w:rPr>
        <w:t xml:space="preserve">scanning location and vertical to the bottom of fourth ventricle, </w:t>
      </w:r>
      <w:r w:rsidRPr="0001003C">
        <w:rPr>
          <w:rFonts w:ascii="Times New Roman" w:eastAsiaTheme="minorHAnsi" w:hAnsi="Times New Roman" w:cs="Times New Roman"/>
          <w:spacing w:val="15"/>
          <w:sz w:val="24"/>
          <w:szCs w:val="24"/>
        </w:rPr>
        <w:t>ranging from splenium of the corpus callosum to the inferior edge of pons. The high signal areas of (b),(d) and (c),(e) was the coronal images of substantia nigra pars compacta (SNpc) and locus coeruleus (LC) on NM-MRI of a healthy 23-year-old man. The blue circles were the measurement ROIs.SN-a, SN-c, SN-p and SCP in (d) indicate anterior part of SNpc,</w:t>
      </w:r>
      <w:r w:rsidRPr="0001003C">
        <w:rPr>
          <w:rFonts w:ascii="Times New Roman" w:hAnsi="Times New Roman" w:cs="Times New Roman"/>
          <w:sz w:val="24"/>
          <w:szCs w:val="24"/>
        </w:rPr>
        <w:t xml:space="preserve"> </w:t>
      </w:r>
      <w:r w:rsidRPr="0001003C">
        <w:rPr>
          <w:rFonts w:ascii="Times New Roman" w:eastAsiaTheme="minorHAnsi" w:hAnsi="Times New Roman" w:cs="Times New Roman"/>
          <w:spacing w:val="15"/>
          <w:sz w:val="24"/>
          <w:szCs w:val="24"/>
        </w:rPr>
        <w:t>central part of SNpc, posterior part of SNpc and superior cerebellar peduncle. PT in (e) indicates pontine tegment (PT).</w:t>
      </w:r>
      <w:r w:rsidR="00334851">
        <w:rPr>
          <w:rFonts w:ascii="Times New Roman" w:eastAsiaTheme="minorHAnsi" w:hAnsi="Times New Roman" w:cs="Times New Roman"/>
          <w:spacing w:val="15"/>
          <w:sz w:val="24"/>
          <w:szCs w:val="24"/>
        </w:rPr>
        <w:t xml:space="preserve"> </w:t>
      </w:r>
      <w:r w:rsidR="00D4775A">
        <w:rPr>
          <w:rFonts w:ascii="Times New Roman" w:eastAsiaTheme="minorHAnsi" w:hAnsi="Times New Roman" w:cs="Times New Roman"/>
          <w:b/>
          <w:bCs/>
          <w:spacing w:val="15"/>
          <w:sz w:val="24"/>
          <w:szCs w:val="24"/>
        </w:rPr>
        <w:t>1b</w:t>
      </w:r>
      <w:r w:rsidR="00D4775A" w:rsidRPr="005654ED">
        <w:rPr>
          <w:rFonts w:ascii="Times New Roman" w:eastAsiaTheme="minorHAnsi" w:hAnsi="Times New Roman" w:cs="Times New Roman"/>
          <w:spacing w:val="15"/>
          <w:sz w:val="24"/>
          <w:szCs w:val="24"/>
        </w:rPr>
        <w:t xml:space="preserve"> </w:t>
      </w:r>
      <w:r w:rsidR="00A60531">
        <w:rPr>
          <w:rFonts w:ascii="Times New Roman" w:eastAsiaTheme="minorHAnsi" w:hAnsi="Times New Roman" w:cs="Times New Roman"/>
          <w:spacing w:val="15"/>
          <w:sz w:val="24"/>
          <w:szCs w:val="24"/>
        </w:rPr>
        <w:t>Sample images of c</w:t>
      </w:r>
      <w:r w:rsidR="005654ED" w:rsidRPr="005654ED">
        <w:rPr>
          <w:rFonts w:ascii="Times New Roman" w:eastAsiaTheme="minorHAnsi" w:hAnsi="Times New Roman" w:cs="Times New Roman"/>
          <w:spacing w:val="15"/>
          <w:sz w:val="24"/>
          <w:szCs w:val="24"/>
        </w:rPr>
        <w:t>omparison of CNR of SNpc and LC between groups</w:t>
      </w:r>
      <w:r w:rsidR="00C6741C">
        <w:rPr>
          <w:rFonts w:ascii="Times New Roman" w:eastAsiaTheme="minorHAnsi" w:hAnsi="Times New Roman" w:cs="Times New Roman"/>
          <w:spacing w:val="15"/>
          <w:sz w:val="24"/>
          <w:szCs w:val="24"/>
        </w:rPr>
        <w:t xml:space="preserve"> </w:t>
      </w:r>
      <w:r w:rsidR="005654ED" w:rsidRPr="005654ED">
        <w:rPr>
          <w:rFonts w:ascii="Times New Roman" w:eastAsiaTheme="minorHAnsi" w:hAnsi="Times New Roman" w:cs="Times New Roman"/>
          <w:spacing w:val="15"/>
          <w:sz w:val="24"/>
          <w:szCs w:val="24"/>
        </w:rPr>
        <w:t xml:space="preserve"> </w:t>
      </w:r>
    </w:p>
    <w:p w14:paraId="584B8EEE" w14:textId="5580CAC9" w:rsidR="005654ED" w:rsidRDefault="005654ED" w:rsidP="005654ED">
      <w:pPr>
        <w:pStyle w:val="Caption"/>
        <w:jc w:val="left"/>
        <w:rPr>
          <w:rFonts w:ascii="Times New Roman" w:eastAsiaTheme="minorHAnsi" w:hAnsi="Times New Roman" w:cs="Times New Roman"/>
          <w:spacing w:val="15"/>
          <w:sz w:val="24"/>
          <w:szCs w:val="24"/>
        </w:rPr>
      </w:pPr>
      <w:r w:rsidRPr="005654ED">
        <w:rPr>
          <w:rFonts w:ascii="Times New Roman" w:eastAsiaTheme="minorHAnsi" w:hAnsi="Times New Roman" w:cs="Times New Roman"/>
          <w:spacing w:val="15"/>
          <w:sz w:val="24"/>
          <w:szCs w:val="24"/>
        </w:rPr>
        <w:t>(1),(2) were SNpc and LC of a healthy 40-year-old male. (3),(4) were SNpc and LC of a 49-year-old male with early PD(H&amp;Y stage:Ⅱ). (5),(6) were SNpc and LC of a 64-year-old female with progressive PD(H&amp;Y stage:Ⅳ)</w:t>
      </w:r>
    </w:p>
    <w:p w14:paraId="48F05E74" w14:textId="77777777" w:rsidR="005654ED" w:rsidRPr="00C34317" w:rsidRDefault="005654ED" w:rsidP="00C34317"/>
    <w:p w14:paraId="65B7308D" w14:textId="44DE6FDE" w:rsidR="005654ED" w:rsidRPr="005654ED" w:rsidRDefault="005654ED" w:rsidP="005654ED">
      <w:pPr>
        <w:pStyle w:val="Caption"/>
        <w:jc w:val="left"/>
        <w:rPr>
          <w:rFonts w:ascii="Times New Roman" w:eastAsiaTheme="minorHAnsi" w:hAnsi="Times New Roman" w:cs="Times New Roman"/>
          <w:spacing w:val="15"/>
          <w:sz w:val="24"/>
          <w:szCs w:val="24"/>
        </w:rPr>
      </w:pPr>
      <w:r w:rsidRPr="00C34317">
        <w:rPr>
          <w:rFonts w:ascii="Times New Roman" w:eastAsiaTheme="minorHAnsi" w:hAnsi="Times New Roman" w:cs="Times New Roman"/>
          <w:b/>
          <w:bCs/>
          <w:spacing w:val="15"/>
          <w:sz w:val="24"/>
          <w:szCs w:val="24"/>
        </w:rPr>
        <w:t>Figure</w:t>
      </w:r>
      <w:r w:rsidR="00334851">
        <w:rPr>
          <w:rFonts w:ascii="Times New Roman" w:eastAsiaTheme="minorHAnsi" w:hAnsi="Times New Roman" w:cs="Times New Roman"/>
          <w:b/>
          <w:bCs/>
          <w:spacing w:val="15"/>
          <w:sz w:val="24"/>
          <w:szCs w:val="24"/>
        </w:rPr>
        <w:t xml:space="preserve">2: </w:t>
      </w:r>
      <w:r w:rsidR="00D4775A">
        <w:rPr>
          <w:rFonts w:ascii="Times New Roman" w:eastAsiaTheme="minorHAnsi" w:hAnsi="Times New Roman" w:cs="Times New Roman"/>
          <w:b/>
          <w:bCs/>
          <w:spacing w:val="15"/>
          <w:sz w:val="24"/>
          <w:szCs w:val="24"/>
        </w:rPr>
        <w:t>2a</w:t>
      </w:r>
      <w:r w:rsidR="00D4775A" w:rsidRPr="005654ED">
        <w:rPr>
          <w:rFonts w:ascii="Times New Roman" w:eastAsiaTheme="minorHAnsi" w:hAnsi="Times New Roman" w:cs="Times New Roman"/>
          <w:spacing w:val="15"/>
          <w:sz w:val="24"/>
          <w:szCs w:val="24"/>
        </w:rPr>
        <w:t xml:space="preserve"> </w:t>
      </w:r>
      <w:r w:rsidRPr="005654ED">
        <w:rPr>
          <w:rFonts w:ascii="Times New Roman" w:eastAsiaTheme="minorHAnsi" w:hAnsi="Times New Roman" w:cs="Times New Roman"/>
          <w:spacing w:val="15"/>
          <w:sz w:val="24"/>
          <w:szCs w:val="24"/>
        </w:rPr>
        <w:t>Comparison of CNR of SNpc and LC between groups</w:t>
      </w:r>
    </w:p>
    <w:p w14:paraId="7126E5DB" w14:textId="01F30BCA" w:rsidR="005654ED" w:rsidRPr="005654ED" w:rsidRDefault="005654ED" w:rsidP="005654ED">
      <w:pPr>
        <w:pStyle w:val="Caption"/>
        <w:jc w:val="left"/>
        <w:rPr>
          <w:rFonts w:ascii="Times New Roman" w:eastAsiaTheme="minorHAnsi" w:hAnsi="Times New Roman" w:cs="Times New Roman"/>
          <w:spacing w:val="15"/>
          <w:sz w:val="24"/>
          <w:szCs w:val="24"/>
        </w:rPr>
      </w:pPr>
      <w:r w:rsidRPr="005654ED">
        <w:rPr>
          <w:rFonts w:ascii="Times New Roman" w:eastAsiaTheme="minorHAnsi" w:hAnsi="Times New Roman" w:cs="Times New Roman"/>
          <w:spacing w:val="15"/>
          <w:sz w:val="24"/>
          <w:szCs w:val="24"/>
        </w:rPr>
        <w:t>The CNR of each part of the SN and the LC decreased successively in healthy controls, early PD patients, and progressive PD patients (p&lt;0.05).</w:t>
      </w:r>
      <w:r w:rsidR="00334851">
        <w:rPr>
          <w:rFonts w:ascii="Times New Roman" w:eastAsiaTheme="minorHAnsi" w:hAnsi="Times New Roman" w:cs="Times New Roman"/>
          <w:spacing w:val="15"/>
          <w:sz w:val="24"/>
          <w:szCs w:val="24"/>
        </w:rPr>
        <w:t xml:space="preserve"> </w:t>
      </w:r>
    </w:p>
    <w:p w14:paraId="7C4CF353" w14:textId="5C11E82A" w:rsidR="005654ED" w:rsidRPr="005654ED" w:rsidRDefault="00D4775A" w:rsidP="005654ED">
      <w:pPr>
        <w:pStyle w:val="Caption"/>
        <w:jc w:val="left"/>
        <w:rPr>
          <w:rFonts w:ascii="Times New Roman" w:eastAsiaTheme="minorHAnsi" w:hAnsi="Times New Roman" w:cs="Times New Roman"/>
          <w:spacing w:val="15"/>
          <w:sz w:val="24"/>
          <w:szCs w:val="24"/>
        </w:rPr>
      </w:pPr>
      <w:r>
        <w:rPr>
          <w:rFonts w:ascii="Times New Roman" w:eastAsiaTheme="minorHAnsi" w:hAnsi="Times New Roman" w:cs="Times New Roman"/>
          <w:b/>
          <w:bCs/>
          <w:spacing w:val="15"/>
          <w:sz w:val="24"/>
          <w:szCs w:val="24"/>
        </w:rPr>
        <w:t>2b</w:t>
      </w:r>
      <w:r w:rsidRPr="005654ED">
        <w:rPr>
          <w:rFonts w:ascii="Times New Roman" w:eastAsiaTheme="minorHAnsi" w:hAnsi="Times New Roman" w:cs="Times New Roman"/>
          <w:spacing w:val="15"/>
          <w:sz w:val="24"/>
          <w:szCs w:val="24"/>
        </w:rPr>
        <w:t xml:space="preserve"> </w:t>
      </w:r>
      <w:r w:rsidR="005654ED" w:rsidRPr="005654ED">
        <w:rPr>
          <w:rFonts w:ascii="Times New Roman" w:eastAsiaTheme="minorHAnsi" w:hAnsi="Times New Roman" w:cs="Times New Roman"/>
          <w:spacing w:val="15"/>
          <w:sz w:val="24"/>
          <w:szCs w:val="24"/>
        </w:rPr>
        <w:t>Comparisons of CNR of bilateral SNpc and LC between groups</w:t>
      </w:r>
    </w:p>
    <w:p w14:paraId="2F1F9F3B" w14:textId="77777777" w:rsidR="005654ED" w:rsidRPr="005654ED" w:rsidRDefault="005654ED" w:rsidP="005654ED">
      <w:pPr>
        <w:pStyle w:val="Caption"/>
        <w:jc w:val="left"/>
        <w:rPr>
          <w:rFonts w:ascii="Times New Roman" w:eastAsiaTheme="minorHAnsi" w:hAnsi="Times New Roman" w:cs="Times New Roman"/>
          <w:spacing w:val="15"/>
          <w:sz w:val="24"/>
          <w:szCs w:val="24"/>
        </w:rPr>
      </w:pPr>
      <w:r w:rsidRPr="005654ED">
        <w:rPr>
          <w:rFonts w:ascii="Times New Roman" w:eastAsiaTheme="minorHAnsi" w:hAnsi="Times New Roman" w:cs="Times New Roman"/>
          <w:spacing w:val="15"/>
          <w:sz w:val="24"/>
          <w:szCs w:val="24"/>
        </w:rPr>
        <w:t>The CNR of the left side (dominant side) of the LC was significantly higher than that of the right side of the LC (p&lt; 0.05), whereas this was only shown in the SNpc of healthy subjects and progressive PD patients, but not in early PD patients.</w:t>
      </w:r>
    </w:p>
    <w:p w14:paraId="6B2C5972" w14:textId="77777777" w:rsidR="005654ED" w:rsidRPr="005654ED" w:rsidRDefault="005654ED" w:rsidP="005654ED">
      <w:pPr>
        <w:pStyle w:val="Caption"/>
        <w:jc w:val="left"/>
        <w:rPr>
          <w:rFonts w:ascii="Times New Roman" w:eastAsiaTheme="minorHAnsi" w:hAnsi="Times New Roman" w:cs="Times New Roman"/>
          <w:spacing w:val="15"/>
          <w:sz w:val="24"/>
          <w:szCs w:val="24"/>
        </w:rPr>
      </w:pPr>
    </w:p>
    <w:p w14:paraId="1F706167" w14:textId="6672005E" w:rsidR="005654ED" w:rsidRPr="005654ED" w:rsidRDefault="005654ED" w:rsidP="005654ED">
      <w:pPr>
        <w:pStyle w:val="Caption"/>
        <w:jc w:val="left"/>
        <w:rPr>
          <w:rFonts w:ascii="Times New Roman" w:eastAsiaTheme="minorHAnsi" w:hAnsi="Times New Roman" w:cs="Times New Roman"/>
          <w:spacing w:val="15"/>
          <w:sz w:val="24"/>
          <w:szCs w:val="24"/>
        </w:rPr>
      </w:pPr>
      <w:r w:rsidRPr="00C34317">
        <w:rPr>
          <w:rFonts w:ascii="Times New Roman" w:eastAsiaTheme="minorHAnsi" w:hAnsi="Times New Roman" w:cs="Times New Roman"/>
          <w:b/>
          <w:bCs/>
          <w:spacing w:val="15"/>
          <w:sz w:val="24"/>
          <w:szCs w:val="24"/>
        </w:rPr>
        <w:t xml:space="preserve">Figure </w:t>
      </w:r>
      <w:r w:rsidR="00334851">
        <w:rPr>
          <w:rFonts w:ascii="Times New Roman" w:eastAsiaTheme="minorHAnsi" w:hAnsi="Times New Roman" w:cs="Times New Roman"/>
          <w:b/>
          <w:bCs/>
          <w:spacing w:val="15"/>
          <w:sz w:val="24"/>
          <w:szCs w:val="24"/>
        </w:rPr>
        <w:t>3: 3a</w:t>
      </w:r>
      <w:r w:rsidR="00334851" w:rsidRPr="005654ED">
        <w:rPr>
          <w:rFonts w:ascii="Times New Roman" w:eastAsiaTheme="minorHAnsi" w:hAnsi="Times New Roman" w:cs="Times New Roman"/>
          <w:spacing w:val="15"/>
          <w:sz w:val="24"/>
          <w:szCs w:val="24"/>
        </w:rPr>
        <w:t xml:space="preserve"> </w:t>
      </w:r>
      <w:r w:rsidRPr="005654ED">
        <w:rPr>
          <w:rFonts w:ascii="Times New Roman" w:eastAsiaTheme="minorHAnsi" w:hAnsi="Times New Roman" w:cs="Times New Roman"/>
          <w:spacing w:val="15"/>
          <w:sz w:val="24"/>
          <w:szCs w:val="24"/>
        </w:rPr>
        <w:t>Correlation analysis between duration of disease and CNR of LC and SN in PD patients</w:t>
      </w:r>
    </w:p>
    <w:p w14:paraId="355570FA" w14:textId="77777777" w:rsidR="005654ED" w:rsidRPr="005654ED" w:rsidRDefault="005654ED" w:rsidP="005654ED">
      <w:pPr>
        <w:pStyle w:val="Caption"/>
        <w:jc w:val="left"/>
        <w:rPr>
          <w:rFonts w:ascii="Times New Roman" w:eastAsiaTheme="minorHAnsi" w:hAnsi="Times New Roman" w:cs="Times New Roman"/>
          <w:spacing w:val="15"/>
          <w:sz w:val="24"/>
          <w:szCs w:val="24"/>
        </w:rPr>
      </w:pPr>
      <w:r w:rsidRPr="005654ED">
        <w:rPr>
          <w:rFonts w:ascii="Times New Roman" w:eastAsiaTheme="minorHAnsi" w:hAnsi="Times New Roman" w:cs="Times New Roman"/>
          <w:spacing w:val="15"/>
          <w:sz w:val="24"/>
          <w:szCs w:val="24"/>
        </w:rPr>
        <w:t>Negative correlations between CNR of SN and LC and disease duration were found after multivariate linear correlation analysis.</w:t>
      </w:r>
    </w:p>
    <w:p w14:paraId="793A37BE" w14:textId="5283A530" w:rsidR="005654ED" w:rsidRPr="005654ED" w:rsidRDefault="00334851" w:rsidP="005654ED">
      <w:pPr>
        <w:pStyle w:val="Caption"/>
        <w:jc w:val="left"/>
        <w:rPr>
          <w:rFonts w:ascii="Times New Roman" w:eastAsiaTheme="minorHAnsi" w:hAnsi="Times New Roman" w:cs="Times New Roman"/>
          <w:spacing w:val="15"/>
          <w:sz w:val="24"/>
          <w:szCs w:val="24"/>
        </w:rPr>
      </w:pPr>
      <w:r>
        <w:rPr>
          <w:rFonts w:ascii="Times New Roman" w:eastAsiaTheme="minorHAnsi" w:hAnsi="Times New Roman" w:cs="Times New Roman"/>
          <w:b/>
          <w:bCs/>
          <w:spacing w:val="15"/>
          <w:sz w:val="24"/>
          <w:szCs w:val="24"/>
        </w:rPr>
        <w:t>3b</w:t>
      </w:r>
      <w:r w:rsidR="005654ED" w:rsidRPr="005654ED">
        <w:rPr>
          <w:rFonts w:ascii="Times New Roman" w:eastAsiaTheme="minorHAnsi" w:hAnsi="Times New Roman" w:cs="Times New Roman"/>
          <w:spacing w:val="15"/>
          <w:sz w:val="24"/>
          <w:szCs w:val="24"/>
        </w:rPr>
        <w:t xml:space="preserve"> Associations between CNR of LC and NMSS and associations between CNR of each part of SN and UPDRS in PD patients</w:t>
      </w:r>
    </w:p>
    <w:p w14:paraId="4979714E" w14:textId="77777777" w:rsidR="005654ED" w:rsidRPr="005654ED" w:rsidRDefault="005654ED" w:rsidP="005654ED">
      <w:pPr>
        <w:pStyle w:val="Caption"/>
        <w:jc w:val="left"/>
        <w:rPr>
          <w:rFonts w:ascii="Times New Roman" w:eastAsiaTheme="minorHAnsi" w:hAnsi="Times New Roman" w:cs="Times New Roman"/>
          <w:spacing w:val="15"/>
          <w:sz w:val="24"/>
          <w:szCs w:val="24"/>
        </w:rPr>
      </w:pPr>
      <w:r w:rsidRPr="005654ED">
        <w:rPr>
          <w:rFonts w:ascii="Times New Roman" w:eastAsiaTheme="minorHAnsi" w:hAnsi="Times New Roman" w:cs="Times New Roman"/>
          <w:spacing w:val="15"/>
          <w:sz w:val="24"/>
          <w:szCs w:val="24"/>
        </w:rPr>
        <w:t>CNR of LC had a negative correlation with NMSS score of PD patients, while CNR of different part of SN was not correlated with UPDRS part III scores.</w:t>
      </w:r>
    </w:p>
    <w:p w14:paraId="52FC8BC9" w14:textId="77777777" w:rsidR="005654ED" w:rsidRPr="005654ED" w:rsidRDefault="005654ED" w:rsidP="005654ED">
      <w:pPr>
        <w:pStyle w:val="Caption"/>
        <w:jc w:val="left"/>
        <w:rPr>
          <w:rFonts w:ascii="Times New Roman" w:eastAsiaTheme="minorHAnsi" w:hAnsi="Times New Roman" w:cs="Times New Roman"/>
          <w:spacing w:val="15"/>
          <w:sz w:val="24"/>
          <w:szCs w:val="24"/>
        </w:rPr>
      </w:pPr>
    </w:p>
    <w:p w14:paraId="7233C335" w14:textId="7ED3311C" w:rsidR="0006162D" w:rsidRDefault="005654ED" w:rsidP="006B2069">
      <w:pPr>
        <w:widowControl/>
        <w:jc w:val="left"/>
        <w:rPr>
          <w:rFonts w:ascii="Times New Roman" w:eastAsiaTheme="minorHAnsi" w:hAnsi="Times New Roman" w:cs="Times New Roman"/>
          <w:spacing w:val="15"/>
          <w:sz w:val="24"/>
          <w:szCs w:val="24"/>
        </w:rPr>
      </w:pPr>
      <w:r w:rsidRPr="00C34317">
        <w:rPr>
          <w:rFonts w:ascii="Times New Roman" w:eastAsiaTheme="minorHAnsi" w:hAnsi="Times New Roman" w:cs="Times New Roman"/>
          <w:b/>
          <w:bCs/>
          <w:spacing w:val="15"/>
          <w:sz w:val="24"/>
          <w:szCs w:val="24"/>
        </w:rPr>
        <w:t xml:space="preserve">Figure </w:t>
      </w:r>
      <w:r w:rsidR="00334851">
        <w:rPr>
          <w:rFonts w:ascii="Times New Roman" w:eastAsiaTheme="minorHAnsi" w:hAnsi="Times New Roman" w:cs="Times New Roman"/>
          <w:b/>
          <w:bCs/>
          <w:spacing w:val="15"/>
          <w:sz w:val="24"/>
          <w:szCs w:val="24"/>
        </w:rPr>
        <w:t>4</w:t>
      </w:r>
      <w:r w:rsidR="00334851" w:rsidRPr="005654ED">
        <w:rPr>
          <w:rFonts w:ascii="Times New Roman" w:eastAsiaTheme="minorHAnsi" w:hAnsi="Times New Roman" w:cs="Times New Roman"/>
          <w:spacing w:val="15"/>
          <w:sz w:val="24"/>
          <w:szCs w:val="24"/>
        </w:rPr>
        <w:t xml:space="preserve"> </w:t>
      </w:r>
      <w:r w:rsidRPr="005654ED">
        <w:rPr>
          <w:rFonts w:ascii="Times New Roman" w:eastAsiaTheme="minorHAnsi" w:hAnsi="Times New Roman" w:cs="Times New Roman"/>
          <w:spacing w:val="15"/>
          <w:sz w:val="24"/>
          <w:szCs w:val="24"/>
        </w:rPr>
        <w:t>Receiver operating characteristic curves of different sources in SN and LC. A: the diagnostic value of CNR using NM-MRI in early PD patients. B: the diagnostic value of CNR using NM-MRI in progressive PD patients</w:t>
      </w:r>
    </w:p>
    <w:p w14:paraId="5E3A8D7F" w14:textId="77777777" w:rsidR="00E26C50" w:rsidRDefault="00E26C50" w:rsidP="006B2069">
      <w:pPr>
        <w:widowControl/>
        <w:jc w:val="left"/>
        <w:rPr>
          <w:rFonts w:ascii="Times New Roman" w:eastAsiaTheme="minorHAnsi" w:hAnsi="Times New Roman" w:cs="Times New Roman"/>
          <w:spacing w:val="15"/>
          <w:sz w:val="24"/>
          <w:szCs w:val="24"/>
        </w:rPr>
      </w:pPr>
    </w:p>
    <w:p w14:paraId="1CAB9E8F" w14:textId="77777777" w:rsidR="00E26C50" w:rsidRDefault="00E26C50" w:rsidP="006B2069">
      <w:pPr>
        <w:widowControl/>
        <w:jc w:val="left"/>
        <w:rPr>
          <w:rFonts w:ascii="Times New Roman" w:eastAsiaTheme="minorHAnsi" w:hAnsi="Times New Roman" w:cs="Times New Roman"/>
          <w:spacing w:val="15"/>
          <w:sz w:val="24"/>
          <w:szCs w:val="24"/>
        </w:rPr>
      </w:pPr>
    </w:p>
    <w:p w14:paraId="2451BE48" w14:textId="77777777" w:rsidR="00E26C50" w:rsidRDefault="00E26C50" w:rsidP="006B2069">
      <w:pPr>
        <w:widowControl/>
        <w:jc w:val="left"/>
        <w:rPr>
          <w:rFonts w:ascii="Times New Roman" w:eastAsiaTheme="minorHAnsi" w:hAnsi="Times New Roman" w:cs="Times New Roman"/>
          <w:spacing w:val="15"/>
          <w:sz w:val="24"/>
          <w:szCs w:val="24"/>
        </w:rPr>
      </w:pPr>
    </w:p>
    <w:p w14:paraId="134FFA3F" w14:textId="77777777" w:rsidR="00E26C50" w:rsidRDefault="00E26C50" w:rsidP="006B2069">
      <w:pPr>
        <w:widowControl/>
        <w:jc w:val="left"/>
        <w:rPr>
          <w:rFonts w:ascii="Times New Roman" w:eastAsiaTheme="minorHAnsi" w:hAnsi="Times New Roman" w:cs="Times New Roman"/>
          <w:spacing w:val="15"/>
          <w:sz w:val="24"/>
          <w:szCs w:val="24"/>
        </w:rPr>
      </w:pPr>
    </w:p>
    <w:p w14:paraId="7554310B" w14:textId="77777777" w:rsidR="00E26C50" w:rsidRDefault="00E26C50" w:rsidP="006B2069">
      <w:pPr>
        <w:widowControl/>
        <w:jc w:val="left"/>
        <w:rPr>
          <w:rFonts w:ascii="Times New Roman" w:eastAsiaTheme="minorHAnsi" w:hAnsi="Times New Roman" w:cs="Times New Roman"/>
          <w:spacing w:val="15"/>
          <w:sz w:val="24"/>
          <w:szCs w:val="24"/>
        </w:rPr>
      </w:pPr>
    </w:p>
    <w:p w14:paraId="7DF25D69" w14:textId="0A96D104" w:rsidR="003F6FBD" w:rsidRDefault="00BA025B" w:rsidP="006B2069">
      <w:pPr>
        <w:widowControl/>
        <w:jc w:val="left"/>
        <w:rPr>
          <w:rFonts w:ascii="Times New Roman" w:eastAsiaTheme="minorHAnsi" w:hAnsi="Times New Roman" w:cs="Times New Roman"/>
          <w:b/>
          <w:bCs/>
          <w:spacing w:val="15"/>
          <w:sz w:val="24"/>
          <w:szCs w:val="24"/>
        </w:rPr>
      </w:pPr>
      <w:r>
        <w:rPr>
          <w:rFonts w:ascii="Times New Roman" w:eastAsiaTheme="minorHAnsi" w:hAnsi="Times New Roman" w:cs="Times New Roman"/>
          <w:b/>
          <w:bCs/>
          <w:noProof/>
          <w:spacing w:val="15"/>
          <w:sz w:val="24"/>
          <w:szCs w:val="24"/>
        </w:rPr>
        <w:drawing>
          <wp:inline distT="0" distB="0" distL="0" distR="0" wp14:anchorId="75A2ACE2" wp14:editId="2965938C">
            <wp:extent cx="4772025" cy="3374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0086" cy="3380347"/>
                    </a:xfrm>
                    <a:prstGeom prst="rect">
                      <a:avLst/>
                    </a:prstGeom>
                    <a:noFill/>
                  </pic:spPr>
                </pic:pic>
              </a:graphicData>
            </a:graphic>
          </wp:inline>
        </w:drawing>
      </w:r>
    </w:p>
    <w:p w14:paraId="3CDB415D" w14:textId="2B2FB78A" w:rsidR="00941E76" w:rsidRPr="00135992" w:rsidRDefault="007523FD" w:rsidP="00941E76">
      <w:pPr>
        <w:pStyle w:val="Caption"/>
        <w:rPr>
          <w:rFonts w:ascii="Times New Roman" w:hAnsi="Times New Roman" w:cs="Times New Roman"/>
          <w:sz w:val="22"/>
          <w:szCs w:val="22"/>
        </w:rPr>
      </w:pPr>
      <w:r w:rsidRPr="00135992">
        <w:rPr>
          <w:rFonts w:ascii="Times New Roman" w:hAnsi="Times New Roman" w:cs="Times New Roman"/>
          <w:b/>
          <w:bCs/>
          <w:sz w:val="22"/>
          <w:szCs w:val="22"/>
        </w:rPr>
        <w:t xml:space="preserve">                                                                        </w:t>
      </w:r>
      <w:bookmarkStart w:id="16" w:name="_Hlk123882859"/>
      <w:r w:rsidR="00941E76" w:rsidRPr="00135992">
        <w:rPr>
          <w:rFonts w:ascii="Times New Roman" w:hAnsi="Times New Roman" w:cs="Times New Roman"/>
          <w:b/>
          <w:bCs/>
          <w:sz w:val="22"/>
          <w:szCs w:val="22"/>
        </w:rPr>
        <w:t>1</w:t>
      </w:r>
      <w:r w:rsidR="00D4775A" w:rsidRPr="00135992">
        <w:rPr>
          <w:rFonts w:ascii="Times New Roman" w:hAnsi="Times New Roman" w:cs="Times New Roman"/>
          <w:b/>
          <w:bCs/>
          <w:sz w:val="22"/>
          <w:szCs w:val="22"/>
        </w:rPr>
        <w:t>a</w:t>
      </w:r>
      <w:r w:rsidR="00941E76" w:rsidRPr="00135992">
        <w:rPr>
          <w:rFonts w:ascii="Times New Roman" w:hAnsi="Times New Roman" w:cs="Times New Roman"/>
          <w:sz w:val="22"/>
          <w:szCs w:val="22"/>
        </w:rPr>
        <w:t xml:space="preserve"> </w:t>
      </w:r>
      <w:bookmarkEnd w:id="16"/>
    </w:p>
    <w:p w14:paraId="59282A30" w14:textId="74E75C56" w:rsidR="00941E76" w:rsidRDefault="00941E76" w:rsidP="00941E76"/>
    <w:p w14:paraId="4B5DE62C" w14:textId="3EF3D762" w:rsidR="00941E76" w:rsidRDefault="00A60531" w:rsidP="00941E76">
      <w:r>
        <w:rPr>
          <w:noProof/>
        </w:rPr>
        <w:drawing>
          <wp:inline distT="0" distB="0" distL="0" distR="0" wp14:anchorId="2B9A94A2" wp14:editId="6444D002">
            <wp:extent cx="5273675" cy="32918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291840"/>
                    </a:xfrm>
                    <a:prstGeom prst="rect">
                      <a:avLst/>
                    </a:prstGeom>
                    <a:noFill/>
                  </pic:spPr>
                </pic:pic>
              </a:graphicData>
            </a:graphic>
          </wp:inline>
        </w:drawing>
      </w:r>
    </w:p>
    <w:p w14:paraId="6F2520D4" w14:textId="0E067FF9" w:rsidR="00941E76" w:rsidRPr="00135992" w:rsidRDefault="009F7F5B" w:rsidP="00941E76">
      <w:pPr>
        <w:rPr>
          <w:rFonts w:ascii="Times New Roman" w:eastAsiaTheme="minorHAnsi" w:hAnsi="Times New Roman" w:cs="Times New Roman"/>
          <w:b/>
          <w:bCs/>
          <w:spacing w:val="15"/>
        </w:rPr>
      </w:pPr>
      <w:r>
        <w:rPr>
          <w:rFonts w:ascii="Times New Roman" w:eastAsiaTheme="minorHAnsi" w:hAnsi="Times New Roman" w:cs="Times New Roman"/>
          <w:b/>
          <w:bCs/>
          <w:spacing w:val="15"/>
        </w:rPr>
        <w:t xml:space="preserve">   </w:t>
      </w:r>
      <w:r w:rsidR="007523FD">
        <w:rPr>
          <w:rFonts w:ascii="Times New Roman" w:eastAsiaTheme="minorHAnsi" w:hAnsi="Times New Roman" w:cs="Times New Roman"/>
          <w:b/>
          <w:bCs/>
          <w:spacing w:val="15"/>
        </w:rPr>
        <w:t xml:space="preserve">                                   </w:t>
      </w:r>
      <w:r w:rsidR="00A60531">
        <w:rPr>
          <w:rFonts w:ascii="Times New Roman" w:eastAsiaTheme="minorHAnsi" w:hAnsi="Times New Roman" w:cs="Times New Roman"/>
          <w:b/>
          <w:bCs/>
          <w:spacing w:val="15"/>
        </w:rPr>
        <w:t xml:space="preserve">                     </w:t>
      </w:r>
      <w:r>
        <w:rPr>
          <w:rFonts w:ascii="Times New Roman" w:eastAsiaTheme="minorHAnsi" w:hAnsi="Times New Roman" w:cs="Times New Roman"/>
          <w:b/>
          <w:bCs/>
          <w:spacing w:val="15"/>
        </w:rPr>
        <w:t>1b</w:t>
      </w:r>
    </w:p>
    <w:p w14:paraId="407714F1" w14:textId="77777777" w:rsidR="007523FD" w:rsidRDefault="007523FD" w:rsidP="00941E76"/>
    <w:p w14:paraId="2E1DB8EE" w14:textId="2C7E20BF" w:rsidR="00941E76" w:rsidRDefault="00FD4B5C" w:rsidP="00941E76">
      <w:r w:rsidRPr="00DE25C4">
        <w:rPr>
          <w:rFonts w:ascii="Times New Roman" w:eastAsiaTheme="minorHAnsi" w:hAnsi="Times New Roman" w:cs="Times New Roman"/>
          <w:b/>
          <w:bCs/>
          <w:spacing w:val="15"/>
        </w:rPr>
        <w:t xml:space="preserve">Figure </w:t>
      </w:r>
      <w:r w:rsidR="00A36A17" w:rsidRPr="00DE25C4">
        <w:rPr>
          <w:rFonts w:ascii="Times New Roman" w:hAnsi="Times New Roman" w:cs="Times New Roman"/>
          <w:b/>
          <w:bCs/>
        </w:rPr>
        <w:t>1</w:t>
      </w:r>
      <w:r w:rsidR="00A36A17">
        <w:rPr>
          <w:rFonts w:ascii="Times New Roman" w:hAnsi="Times New Roman" w:cs="Times New Roman"/>
          <w:b/>
          <w:bCs/>
        </w:rPr>
        <w:t xml:space="preserve">  </w:t>
      </w:r>
      <w:r w:rsidR="00403B2A" w:rsidRPr="00403B2A">
        <w:rPr>
          <w:rFonts w:ascii="Times New Roman" w:hAnsi="Times New Roman" w:cs="Times New Roman"/>
          <w:b/>
          <w:bCs/>
        </w:rPr>
        <w:t>NM-MRI</w:t>
      </w:r>
      <w:r w:rsidR="00AF579D">
        <w:rPr>
          <w:rFonts w:ascii="Times New Roman" w:hAnsi="Times New Roman" w:cs="Times New Roman"/>
          <w:b/>
          <w:bCs/>
        </w:rPr>
        <w:t xml:space="preserve"> image</w:t>
      </w:r>
      <w:r w:rsidR="00BF012D">
        <w:rPr>
          <w:rFonts w:ascii="Times New Roman" w:hAnsi="Times New Roman" w:cs="Times New Roman"/>
          <w:b/>
          <w:bCs/>
        </w:rPr>
        <w:t>s (</w:t>
      </w:r>
      <w:r w:rsidR="006E4CBB">
        <w:rPr>
          <w:rFonts w:ascii="Times New Roman" w:hAnsi="Times New Roman" w:cs="Times New Roman"/>
          <w:b/>
          <w:bCs/>
        </w:rPr>
        <w:t>a)</w:t>
      </w:r>
      <w:r w:rsidR="00403B2A" w:rsidRPr="00403B2A">
        <w:rPr>
          <w:rFonts w:ascii="Times New Roman" w:hAnsi="Times New Roman" w:cs="Times New Roman"/>
          <w:b/>
          <w:bCs/>
        </w:rPr>
        <w:t xml:space="preserve"> </w:t>
      </w:r>
      <w:r w:rsidR="00A36A17" w:rsidRPr="00DE25C4">
        <w:rPr>
          <w:rFonts w:ascii="Times New Roman" w:hAnsi="Times New Roman" w:cs="Times New Roman"/>
        </w:rPr>
        <w:t xml:space="preserve">Imaging processing protocol of NM-MRI </w:t>
      </w:r>
      <w:r w:rsidR="009F7F5B">
        <w:rPr>
          <w:rFonts w:ascii="Times New Roman" w:eastAsiaTheme="minorHAnsi" w:hAnsi="Times New Roman" w:cs="Times New Roman"/>
          <w:b/>
          <w:bCs/>
          <w:spacing w:val="15"/>
        </w:rPr>
        <w:t>(</w:t>
      </w:r>
      <w:r w:rsidR="00D4775A">
        <w:rPr>
          <w:rFonts w:ascii="Times New Roman" w:eastAsiaTheme="minorHAnsi" w:hAnsi="Times New Roman" w:cs="Times New Roman"/>
          <w:b/>
          <w:bCs/>
          <w:spacing w:val="15"/>
        </w:rPr>
        <w:t>b</w:t>
      </w:r>
      <w:r w:rsidR="009F7F5B">
        <w:rPr>
          <w:rFonts w:ascii="Times New Roman" w:eastAsiaTheme="minorHAnsi" w:hAnsi="Times New Roman" w:cs="Times New Roman"/>
          <w:b/>
          <w:bCs/>
          <w:spacing w:val="15"/>
        </w:rPr>
        <w:t>)</w:t>
      </w:r>
      <w:r w:rsidR="00D4775A" w:rsidRPr="00DE25C4">
        <w:rPr>
          <w:rFonts w:ascii="Times New Roman" w:eastAsiaTheme="minorHAnsi" w:hAnsi="Times New Roman" w:cs="Times New Roman"/>
          <w:spacing w:val="15"/>
        </w:rPr>
        <w:t xml:space="preserve"> </w:t>
      </w:r>
      <w:r w:rsidR="006E4CBB">
        <w:rPr>
          <w:rFonts w:ascii="Times New Roman" w:eastAsiaTheme="minorHAnsi" w:hAnsi="Times New Roman" w:cs="Times New Roman"/>
          <w:spacing w:val="15"/>
        </w:rPr>
        <w:t>Sample c</w:t>
      </w:r>
      <w:r w:rsidRPr="00DE25C4">
        <w:rPr>
          <w:rFonts w:ascii="Times New Roman" w:eastAsiaTheme="minorHAnsi" w:hAnsi="Times New Roman" w:cs="Times New Roman"/>
          <w:spacing w:val="15"/>
        </w:rPr>
        <w:t>omparison</w:t>
      </w:r>
      <w:r w:rsidR="006E4CBB">
        <w:rPr>
          <w:rFonts w:ascii="Times New Roman" w:eastAsiaTheme="minorHAnsi" w:hAnsi="Times New Roman" w:cs="Times New Roman"/>
          <w:spacing w:val="15"/>
        </w:rPr>
        <w:t>s</w:t>
      </w:r>
      <w:r w:rsidRPr="00DE25C4">
        <w:rPr>
          <w:rFonts w:ascii="Times New Roman" w:eastAsiaTheme="minorHAnsi" w:hAnsi="Times New Roman" w:cs="Times New Roman"/>
          <w:spacing w:val="15"/>
        </w:rPr>
        <w:t xml:space="preserve"> of CNR of SNpc and LC </w:t>
      </w:r>
    </w:p>
    <w:p w14:paraId="1D5B4933" w14:textId="2F162172" w:rsidR="00941E76" w:rsidRDefault="00941E76" w:rsidP="00941E76"/>
    <w:p w14:paraId="60AA6EAB" w14:textId="18C99C6C" w:rsidR="00941E76" w:rsidRDefault="00802AF7" w:rsidP="00941E76">
      <w:r>
        <w:rPr>
          <w:rFonts w:ascii="Times New Roman" w:eastAsiaTheme="minorHAnsi" w:hAnsi="Times New Roman" w:cs="Times New Roman"/>
          <w:b/>
          <w:bCs/>
          <w:spacing w:val="15"/>
          <w:sz w:val="20"/>
          <w:szCs w:val="20"/>
        </w:rPr>
        <w:t xml:space="preserve"> </w:t>
      </w:r>
      <w:r w:rsidR="002677F2">
        <w:rPr>
          <w:rFonts w:ascii="Times New Roman" w:eastAsiaTheme="minorHAnsi" w:hAnsi="Times New Roman" w:cs="Times New Roman"/>
          <w:b/>
          <w:bCs/>
          <w:spacing w:val="15"/>
          <w:sz w:val="20"/>
          <w:szCs w:val="20"/>
        </w:rPr>
        <w:t xml:space="preserve">                                      </w:t>
      </w:r>
      <w:r>
        <w:rPr>
          <w:rFonts w:ascii="Times New Roman" w:eastAsiaTheme="minorHAnsi" w:hAnsi="Times New Roman" w:cs="Times New Roman"/>
          <w:b/>
          <w:bCs/>
          <w:spacing w:val="15"/>
          <w:sz w:val="20"/>
          <w:szCs w:val="20"/>
        </w:rPr>
        <w:t xml:space="preserve"> </w:t>
      </w:r>
    </w:p>
    <w:p w14:paraId="7D60D169" w14:textId="15F3D574" w:rsidR="00941E76" w:rsidRDefault="00941E76" w:rsidP="00941E76"/>
    <w:p w14:paraId="41E3EB47" w14:textId="22D7E0D1" w:rsidR="00872EF7" w:rsidRDefault="00872EF7" w:rsidP="00941E76">
      <w:pPr>
        <w:rPr>
          <w:rFonts w:ascii="Times New Roman" w:eastAsiaTheme="minorHAnsi" w:hAnsi="Times New Roman" w:cs="Times New Roman"/>
          <w:b/>
          <w:bCs/>
          <w:spacing w:val="15"/>
          <w:sz w:val="20"/>
          <w:szCs w:val="20"/>
        </w:rPr>
      </w:pPr>
      <w:r>
        <w:rPr>
          <w:noProof/>
        </w:rPr>
        <w:drawing>
          <wp:inline distT="0" distB="0" distL="0" distR="0" wp14:anchorId="299EC235" wp14:editId="6DF831A4">
            <wp:extent cx="5091379" cy="36937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0419" cy="3707523"/>
                    </a:xfrm>
                    <a:prstGeom prst="rect">
                      <a:avLst/>
                    </a:prstGeom>
                    <a:noFill/>
                    <a:ln>
                      <a:noFill/>
                    </a:ln>
                  </pic:spPr>
                </pic:pic>
              </a:graphicData>
            </a:graphic>
          </wp:inline>
        </w:drawing>
      </w:r>
      <w:r>
        <w:rPr>
          <w:rFonts w:ascii="Times New Roman" w:eastAsiaTheme="minorHAnsi" w:hAnsi="Times New Roman" w:cs="Times New Roman"/>
          <w:b/>
          <w:bCs/>
          <w:spacing w:val="15"/>
          <w:sz w:val="20"/>
          <w:szCs w:val="20"/>
        </w:rPr>
        <w:t xml:space="preserve">             </w:t>
      </w:r>
    </w:p>
    <w:p w14:paraId="465075DE" w14:textId="74535964" w:rsidR="002F1BF1" w:rsidRDefault="00872EF7" w:rsidP="00941E76">
      <w:r>
        <w:rPr>
          <w:rFonts w:ascii="Times New Roman" w:eastAsiaTheme="minorHAnsi" w:hAnsi="Times New Roman" w:cs="Times New Roman"/>
          <w:b/>
          <w:bCs/>
          <w:spacing w:val="15"/>
          <w:sz w:val="20"/>
          <w:szCs w:val="20"/>
        </w:rPr>
        <w:t xml:space="preserve">                                                         2a</w:t>
      </w:r>
    </w:p>
    <w:p w14:paraId="70611930" w14:textId="1EF91C79" w:rsidR="00941E76" w:rsidRDefault="000A3B4C" w:rsidP="00941E76">
      <w:r>
        <w:rPr>
          <w:noProof/>
        </w:rPr>
        <w:drawing>
          <wp:inline distT="0" distB="0" distL="0" distR="0" wp14:anchorId="0F3D7919" wp14:editId="72AF3A1D">
            <wp:extent cx="5274259" cy="38252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7715" cy="3835000"/>
                    </a:xfrm>
                    <a:prstGeom prst="rect">
                      <a:avLst/>
                    </a:prstGeom>
                    <a:noFill/>
                    <a:ln>
                      <a:noFill/>
                    </a:ln>
                  </pic:spPr>
                </pic:pic>
              </a:graphicData>
            </a:graphic>
          </wp:inline>
        </w:drawing>
      </w:r>
    </w:p>
    <w:p w14:paraId="4C892396" w14:textId="0D59A65F" w:rsidR="00E26C50" w:rsidRDefault="002677F2" w:rsidP="00E26C50">
      <w:pPr>
        <w:rPr>
          <w:b/>
          <w:bCs/>
        </w:rPr>
      </w:pPr>
      <w:r>
        <w:t xml:space="preserve">                                                 </w:t>
      </w:r>
      <w:r w:rsidR="000A3B4C">
        <w:t xml:space="preserve">                     </w:t>
      </w:r>
      <w:r>
        <w:t xml:space="preserve"> </w:t>
      </w:r>
      <w:r w:rsidRPr="00135992">
        <w:rPr>
          <w:rFonts w:ascii="Times New Roman" w:hAnsi="Times New Roman" w:cs="Times New Roman"/>
          <w:b/>
          <w:bCs/>
        </w:rPr>
        <w:t>2b</w:t>
      </w:r>
      <w:r w:rsidR="00B579EC">
        <w:rPr>
          <w:b/>
          <w:bCs/>
        </w:rPr>
        <w:t xml:space="preserve"> </w:t>
      </w:r>
    </w:p>
    <w:p w14:paraId="588926F7" w14:textId="7BE648F0" w:rsidR="00B579EC" w:rsidRPr="0071183F" w:rsidRDefault="002F1BF1" w:rsidP="0071183F">
      <w:pPr>
        <w:rPr>
          <w:rFonts w:ascii="Times New Roman" w:hAnsi="Times New Roman" w:cs="Times New Roman"/>
        </w:rPr>
      </w:pPr>
      <w:r w:rsidRPr="0071183F">
        <w:rPr>
          <w:rFonts w:ascii="Times New Roman" w:hAnsi="Times New Roman" w:cs="Times New Roman"/>
          <w:b/>
          <w:bCs/>
        </w:rPr>
        <w:t>F</w:t>
      </w:r>
      <w:r w:rsidR="00B579EC" w:rsidRPr="0071183F">
        <w:rPr>
          <w:rFonts w:ascii="Times New Roman" w:hAnsi="Times New Roman" w:cs="Times New Roman"/>
          <w:b/>
          <w:bCs/>
        </w:rPr>
        <w:t xml:space="preserve">igure </w:t>
      </w:r>
      <w:r w:rsidR="00D4775A" w:rsidRPr="0071183F">
        <w:rPr>
          <w:rFonts w:ascii="Times New Roman" w:hAnsi="Times New Roman" w:cs="Times New Roman"/>
          <w:b/>
          <w:bCs/>
        </w:rPr>
        <w:t>2</w:t>
      </w:r>
      <w:r w:rsidRPr="0071183F">
        <w:rPr>
          <w:rFonts w:ascii="Times New Roman" w:hAnsi="Times New Roman" w:cs="Times New Roman"/>
          <w:b/>
          <w:bCs/>
        </w:rPr>
        <w:t xml:space="preserve"> </w:t>
      </w:r>
      <w:r w:rsidR="00063E5F" w:rsidRPr="0071183F">
        <w:rPr>
          <w:rFonts w:ascii="Times New Roman" w:hAnsi="Times New Roman" w:cs="Times New Roman"/>
          <w:b/>
          <w:bCs/>
        </w:rPr>
        <w:t xml:space="preserve">(a) </w:t>
      </w:r>
      <w:r w:rsidR="00063E5F" w:rsidRPr="0071183F">
        <w:rPr>
          <w:rFonts w:ascii="Times New Roman" w:hAnsi="Times New Roman" w:cs="Times New Roman"/>
        </w:rPr>
        <w:t>Comparison of CNR of SNpc and LC between groups;</w:t>
      </w:r>
      <w:r w:rsidR="00063E5F" w:rsidRPr="0071183F">
        <w:rPr>
          <w:rFonts w:ascii="Times New Roman" w:hAnsi="Times New Roman" w:cs="Times New Roman"/>
          <w:b/>
          <w:bCs/>
        </w:rPr>
        <w:t xml:space="preserve"> (</w:t>
      </w:r>
      <w:r w:rsidR="00D4775A" w:rsidRPr="0071183F">
        <w:rPr>
          <w:rFonts w:ascii="Times New Roman" w:hAnsi="Times New Roman" w:cs="Times New Roman"/>
          <w:b/>
          <w:bCs/>
        </w:rPr>
        <w:t>b</w:t>
      </w:r>
      <w:r w:rsidR="00063E5F" w:rsidRPr="0071183F">
        <w:rPr>
          <w:rFonts w:ascii="Times New Roman" w:hAnsi="Times New Roman" w:cs="Times New Roman"/>
        </w:rPr>
        <w:t>)</w:t>
      </w:r>
      <w:r w:rsidR="002677F2" w:rsidRPr="0071183F">
        <w:rPr>
          <w:rFonts w:ascii="Times New Roman" w:hAnsi="Times New Roman" w:cs="Times New Roman"/>
        </w:rPr>
        <w:t xml:space="preserve"> </w:t>
      </w:r>
      <w:r w:rsidR="00B579EC" w:rsidRPr="0071183F">
        <w:rPr>
          <w:rFonts w:ascii="Times New Roman" w:hAnsi="Times New Roman" w:cs="Times New Roman"/>
        </w:rPr>
        <w:t>Comparisons of CNR of the bilateral SNpc and LC between groups</w:t>
      </w:r>
    </w:p>
    <w:p w14:paraId="64DDECE1" w14:textId="30D571FE" w:rsidR="00B579EC" w:rsidRDefault="00B579EC" w:rsidP="00B579EC"/>
    <w:p w14:paraId="78887B8C" w14:textId="5A754BA2" w:rsidR="00B579EC" w:rsidRDefault="002F1BF1" w:rsidP="00B579EC">
      <w:r>
        <w:rPr>
          <w:noProof/>
        </w:rPr>
        <w:drawing>
          <wp:inline distT="0" distB="0" distL="0" distR="0" wp14:anchorId="60E37CFC" wp14:editId="25DE5208">
            <wp:extent cx="5208423" cy="34804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3663" cy="3483937"/>
                    </a:xfrm>
                    <a:prstGeom prst="rect">
                      <a:avLst/>
                    </a:prstGeom>
                    <a:noFill/>
                  </pic:spPr>
                </pic:pic>
              </a:graphicData>
            </a:graphic>
          </wp:inline>
        </w:drawing>
      </w:r>
    </w:p>
    <w:p w14:paraId="2C227F40" w14:textId="4278901E" w:rsidR="00B579EC" w:rsidRDefault="00B579EC" w:rsidP="00B579EC"/>
    <w:p w14:paraId="1ED513C9" w14:textId="590E5DAF" w:rsidR="00DB21F9" w:rsidRPr="00135992" w:rsidRDefault="002677F2" w:rsidP="00B579EC">
      <w:pPr>
        <w:rPr>
          <w:rFonts w:ascii="Times New Roman" w:hAnsi="Times New Roman" w:cs="Times New Roman"/>
          <w:sz w:val="20"/>
          <w:szCs w:val="20"/>
        </w:rPr>
      </w:pPr>
      <w:r>
        <w:rPr>
          <w:sz w:val="20"/>
          <w:szCs w:val="20"/>
        </w:rPr>
        <w:t xml:space="preserve">                                                  </w:t>
      </w:r>
      <w:r w:rsidR="000A3B4C">
        <w:rPr>
          <w:sz w:val="20"/>
          <w:szCs w:val="20"/>
        </w:rPr>
        <w:t xml:space="preserve">                         </w:t>
      </w:r>
      <w:r>
        <w:rPr>
          <w:sz w:val="20"/>
          <w:szCs w:val="20"/>
        </w:rPr>
        <w:t xml:space="preserve"> </w:t>
      </w:r>
      <w:r>
        <w:rPr>
          <w:rFonts w:ascii="Times New Roman" w:hAnsi="Times New Roman" w:cs="Times New Roman"/>
          <w:b/>
          <w:bCs/>
          <w:sz w:val="20"/>
          <w:szCs w:val="20"/>
        </w:rPr>
        <w:t>3a</w:t>
      </w:r>
      <w:r w:rsidR="00DB21F9" w:rsidRPr="00135992">
        <w:rPr>
          <w:rFonts w:ascii="Times New Roman" w:hAnsi="Times New Roman" w:cs="Times New Roman"/>
          <w:b/>
          <w:bCs/>
          <w:sz w:val="20"/>
          <w:szCs w:val="20"/>
        </w:rPr>
        <w:t xml:space="preserve"> </w:t>
      </w:r>
    </w:p>
    <w:p w14:paraId="08FFB4AF" w14:textId="54C357B8" w:rsidR="00DB21F9" w:rsidRDefault="00DB21F9" w:rsidP="00B579EC">
      <w:pPr>
        <w:rPr>
          <w:rFonts w:ascii="Times New Roman" w:hAnsi="Times New Roman" w:cs="Times New Roman"/>
        </w:rPr>
      </w:pPr>
    </w:p>
    <w:p w14:paraId="650905E2" w14:textId="3330AD9F" w:rsidR="00DB21F9" w:rsidRDefault="002F1BF1" w:rsidP="00B579EC">
      <w:pPr>
        <w:rPr>
          <w:rFonts w:ascii="Times New Roman" w:hAnsi="Times New Roman" w:cs="Times New Roman"/>
        </w:rPr>
      </w:pPr>
      <w:r>
        <w:rPr>
          <w:rFonts w:ascii="Times New Roman" w:hAnsi="Times New Roman" w:cs="Times New Roman"/>
          <w:noProof/>
        </w:rPr>
        <w:drawing>
          <wp:inline distT="0" distB="0" distL="0" distR="0" wp14:anchorId="32C38D6F" wp14:editId="5AA3A53C">
            <wp:extent cx="5208270" cy="34855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589" cy="3491082"/>
                    </a:xfrm>
                    <a:prstGeom prst="rect">
                      <a:avLst/>
                    </a:prstGeom>
                    <a:noFill/>
                  </pic:spPr>
                </pic:pic>
              </a:graphicData>
            </a:graphic>
          </wp:inline>
        </w:drawing>
      </w:r>
    </w:p>
    <w:p w14:paraId="0BAE44A9" w14:textId="003F1E71" w:rsidR="002A7122" w:rsidRDefault="002677F2" w:rsidP="00B579EC">
      <w:r>
        <w:rPr>
          <w:rFonts w:ascii="Times New Roman" w:hAnsi="Times New Roman" w:cs="Times New Roman"/>
          <w:b/>
          <w:bCs/>
        </w:rPr>
        <w:t xml:space="preserve">                                                 </w:t>
      </w:r>
      <w:r w:rsidR="000A3B4C">
        <w:rPr>
          <w:rFonts w:ascii="Times New Roman" w:hAnsi="Times New Roman" w:cs="Times New Roman"/>
          <w:b/>
          <w:bCs/>
        </w:rPr>
        <w:t xml:space="preserve">                     </w:t>
      </w:r>
      <w:r>
        <w:rPr>
          <w:rFonts w:ascii="Times New Roman" w:hAnsi="Times New Roman" w:cs="Times New Roman"/>
          <w:b/>
          <w:bCs/>
        </w:rPr>
        <w:t xml:space="preserve"> </w:t>
      </w:r>
      <w:r w:rsidRPr="00135992">
        <w:rPr>
          <w:rFonts w:ascii="Times New Roman" w:hAnsi="Times New Roman" w:cs="Times New Roman"/>
          <w:b/>
          <w:bCs/>
        </w:rPr>
        <w:t>3b</w:t>
      </w:r>
    </w:p>
    <w:p w14:paraId="41DBB7F4" w14:textId="5B431249" w:rsidR="002F6E93" w:rsidRDefault="002F6E93" w:rsidP="002F6E93">
      <w:r w:rsidRPr="00135992">
        <w:rPr>
          <w:rFonts w:ascii="Times New Roman" w:hAnsi="Times New Roman" w:cs="Times New Roman"/>
          <w:b/>
          <w:bCs/>
          <w:sz w:val="20"/>
          <w:szCs w:val="20"/>
        </w:rPr>
        <w:t xml:space="preserve">Figure </w:t>
      </w:r>
      <w:r w:rsidR="00BC5892" w:rsidRPr="00135992">
        <w:rPr>
          <w:rFonts w:ascii="Times New Roman" w:hAnsi="Times New Roman" w:cs="Times New Roman"/>
          <w:b/>
          <w:bCs/>
          <w:sz w:val="20"/>
          <w:szCs w:val="20"/>
        </w:rPr>
        <w:t>3</w:t>
      </w:r>
      <w:r w:rsidR="002677F2">
        <w:rPr>
          <w:rFonts w:ascii="Times New Roman" w:hAnsi="Times New Roman" w:cs="Times New Roman"/>
          <w:b/>
          <w:bCs/>
          <w:sz w:val="20"/>
          <w:szCs w:val="20"/>
        </w:rPr>
        <w:t xml:space="preserve"> (</w:t>
      </w:r>
      <w:r w:rsidR="002677F2" w:rsidRPr="002677F2">
        <w:rPr>
          <w:rFonts w:ascii="Times New Roman" w:hAnsi="Times New Roman" w:cs="Times New Roman"/>
          <w:b/>
          <w:bCs/>
          <w:sz w:val="20"/>
          <w:szCs w:val="20"/>
        </w:rPr>
        <w:t>a</w:t>
      </w:r>
      <w:r w:rsidR="002677F2">
        <w:rPr>
          <w:rFonts w:ascii="Times New Roman" w:hAnsi="Times New Roman" w:cs="Times New Roman"/>
          <w:b/>
          <w:bCs/>
          <w:sz w:val="20"/>
          <w:szCs w:val="20"/>
        </w:rPr>
        <w:t>)</w:t>
      </w:r>
      <w:r w:rsidR="002677F2" w:rsidRPr="002677F2">
        <w:rPr>
          <w:rFonts w:ascii="Times New Roman" w:hAnsi="Times New Roman" w:cs="Times New Roman"/>
          <w:b/>
          <w:bCs/>
          <w:sz w:val="20"/>
          <w:szCs w:val="20"/>
        </w:rPr>
        <w:t xml:space="preserve"> </w:t>
      </w:r>
      <w:r w:rsidR="002677F2" w:rsidRPr="00135992">
        <w:rPr>
          <w:rFonts w:ascii="Times New Roman" w:hAnsi="Times New Roman" w:cs="Times New Roman"/>
          <w:sz w:val="20"/>
          <w:szCs w:val="20"/>
        </w:rPr>
        <w:t>Correlation analysis between duration of disease and CNR of LC and SN in PD patients</w:t>
      </w:r>
      <w:r w:rsidR="002677F2">
        <w:rPr>
          <w:rFonts w:ascii="Times New Roman" w:hAnsi="Times New Roman" w:cs="Times New Roman"/>
          <w:b/>
          <w:bCs/>
          <w:sz w:val="20"/>
          <w:szCs w:val="20"/>
        </w:rPr>
        <w:t xml:space="preserve"> (</w:t>
      </w:r>
      <w:r w:rsidR="00BC5892" w:rsidRPr="00135992">
        <w:rPr>
          <w:rFonts w:ascii="Times New Roman" w:hAnsi="Times New Roman" w:cs="Times New Roman"/>
          <w:b/>
          <w:bCs/>
          <w:sz w:val="20"/>
          <w:szCs w:val="20"/>
        </w:rPr>
        <w:t>b</w:t>
      </w:r>
      <w:r w:rsidR="002677F2">
        <w:rPr>
          <w:rFonts w:ascii="Times New Roman" w:hAnsi="Times New Roman" w:cs="Times New Roman"/>
          <w:b/>
          <w:bCs/>
          <w:sz w:val="20"/>
          <w:szCs w:val="20"/>
        </w:rPr>
        <w:t>)</w:t>
      </w:r>
      <w:r w:rsidR="00BC5892" w:rsidRPr="00135992">
        <w:rPr>
          <w:rFonts w:ascii="Times New Roman" w:hAnsi="Times New Roman" w:cs="Times New Roman"/>
          <w:b/>
          <w:bCs/>
          <w:sz w:val="20"/>
          <w:szCs w:val="20"/>
        </w:rPr>
        <w:t xml:space="preserve"> </w:t>
      </w:r>
      <w:r w:rsidRPr="00135992">
        <w:rPr>
          <w:rFonts w:ascii="Times New Roman" w:hAnsi="Times New Roman" w:cs="Times New Roman"/>
          <w:sz w:val="20"/>
          <w:szCs w:val="20"/>
        </w:rPr>
        <w:t>Associations between CNR of LC and NMSS and associations between CNR of</w:t>
      </w:r>
      <w:r w:rsidR="002677F2">
        <w:rPr>
          <w:rFonts w:ascii="Times New Roman" w:hAnsi="Times New Roman" w:cs="Times New Roman"/>
          <w:sz w:val="20"/>
          <w:szCs w:val="20"/>
        </w:rPr>
        <w:t xml:space="preserve"> </w:t>
      </w:r>
      <w:r w:rsidRPr="00135992">
        <w:rPr>
          <w:rFonts w:ascii="Times New Roman" w:hAnsi="Times New Roman" w:cs="Times New Roman"/>
          <w:sz w:val="20"/>
          <w:szCs w:val="20"/>
        </w:rPr>
        <w:t>each part of SN and UPDRS in PD patients</w:t>
      </w:r>
    </w:p>
    <w:p w14:paraId="2C06B8E7" w14:textId="277B0715" w:rsidR="002A7122" w:rsidRDefault="002A7122" w:rsidP="00B579EC"/>
    <w:p w14:paraId="35CB7111" w14:textId="5F3E679B" w:rsidR="002F6E93" w:rsidRDefault="000A3B4C" w:rsidP="00B579EC">
      <w:r>
        <w:rPr>
          <w:noProof/>
        </w:rPr>
        <w:drawing>
          <wp:inline distT="0" distB="0" distL="0" distR="0" wp14:anchorId="78198284" wp14:editId="312CD583">
            <wp:extent cx="5278120" cy="3613709"/>
            <wp:effectExtent l="0" t="0" r="0" b="635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1553" cy="3616059"/>
                    </a:xfrm>
                    <a:prstGeom prst="rect">
                      <a:avLst/>
                    </a:prstGeom>
                  </pic:spPr>
                </pic:pic>
              </a:graphicData>
            </a:graphic>
          </wp:inline>
        </w:drawing>
      </w:r>
    </w:p>
    <w:p w14:paraId="4AC2C652" w14:textId="77777777" w:rsidR="00D714D9" w:rsidRDefault="00D714D9" w:rsidP="00B579EC"/>
    <w:p w14:paraId="0FAD2EF0" w14:textId="2F326928" w:rsidR="00D714D9" w:rsidRDefault="00D714D9" w:rsidP="00D714D9">
      <w:r w:rsidRPr="00DE25C4">
        <w:rPr>
          <w:rFonts w:ascii="Times New Roman" w:eastAsiaTheme="minorHAnsi" w:hAnsi="Times New Roman" w:cs="Times New Roman"/>
          <w:b/>
          <w:bCs/>
          <w:spacing w:val="15"/>
          <w:sz w:val="20"/>
          <w:szCs w:val="20"/>
        </w:rPr>
        <w:t xml:space="preserve">Figure </w:t>
      </w:r>
      <w:r w:rsidR="00BC5892">
        <w:rPr>
          <w:rFonts w:ascii="Times New Roman" w:eastAsiaTheme="minorHAnsi" w:hAnsi="Times New Roman" w:cs="Times New Roman"/>
          <w:b/>
          <w:bCs/>
          <w:spacing w:val="15"/>
          <w:sz w:val="20"/>
          <w:szCs w:val="20"/>
        </w:rPr>
        <w:t>4</w:t>
      </w:r>
      <w:r w:rsidR="00BC5892" w:rsidRPr="00DE25C4">
        <w:rPr>
          <w:rFonts w:ascii="Times New Roman" w:eastAsiaTheme="minorHAnsi" w:hAnsi="Times New Roman" w:cs="Times New Roman"/>
          <w:b/>
          <w:bCs/>
          <w:spacing w:val="15"/>
          <w:sz w:val="20"/>
          <w:szCs w:val="20"/>
        </w:rPr>
        <w:t xml:space="preserve"> </w:t>
      </w:r>
      <w:r w:rsidRPr="00DE25C4">
        <w:rPr>
          <w:rFonts w:ascii="Times New Roman" w:eastAsiaTheme="minorHAnsi" w:hAnsi="Times New Roman" w:cs="Times New Roman"/>
          <w:spacing w:val="15"/>
          <w:sz w:val="20"/>
          <w:szCs w:val="20"/>
        </w:rPr>
        <w:t>Receiver operating characteristic curves of different sources in SN and LC</w:t>
      </w:r>
    </w:p>
    <w:p w14:paraId="4B9E36E8" w14:textId="77777777" w:rsidR="00D714D9" w:rsidRDefault="00D714D9" w:rsidP="00B579EC"/>
    <w:p w14:paraId="2BBD80E7" w14:textId="2006D657" w:rsidR="002F6E93" w:rsidRDefault="002F6E93" w:rsidP="00B579EC"/>
    <w:p w14:paraId="415998D4" w14:textId="2548D2F6" w:rsidR="002F6E93" w:rsidRDefault="002F6E93" w:rsidP="00B579EC"/>
    <w:p w14:paraId="75D1E7F4" w14:textId="10BC6B83" w:rsidR="002F6E93" w:rsidRDefault="002F6E93" w:rsidP="00B579EC"/>
    <w:p w14:paraId="27753B69" w14:textId="5774F52C" w:rsidR="002F6E93" w:rsidRDefault="002F6E93" w:rsidP="00B579EC"/>
    <w:p w14:paraId="3CEE8482" w14:textId="255E3BCE" w:rsidR="002F6E93" w:rsidRDefault="002F6E93" w:rsidP="00B579EC"/>
    <w:p w14:paraId="2B2919BD" w14:textId="62CD4193" w:rsidR="002F6E93" w:rsidRDefault="002F6E93" w:rsidP="00B579EC"/>
    <w:p w14:paraId="77597D0A" w14:textId="3F1EE444" w:rsidR="002F6E93" w:rsidRDefault="002F6E93" w:rsidP="00B579EC"/>
    <w:p w14:paraId="1F27D375" w14:textId="55E7DF4F" w:rsidR="002F6E93" w:rsidRDefault="002F6E93" w:rsidP="00B579EC"/>
    <w:p w14:paraId="3B6EAF31" w14:textId="77777777" w:rsidR="002F6E93" w:rsidRDefault="002F6E93" w:rsidP="00B579EC"/>
    <w:p w14:paraId="532B59F0" w14:textId="77777777" w:rsidR="002A7122" w:rsidRPr="008E4D05" w:rsidRDefault="002A7122" w:rsidP="008E4D05"/>
    <w:p w14:paraId="0F2B8007" w14:textId="2881D3AF" w:rsidR="00B579EC" w:rsidRPr="0001003C" w:rsidRDefault="00B579EC" w:rsidP="006B2069">
      <w:pPr>
        <w:widowControl/>
        <w:jc w:val="left"/>
        <w:rPr>
          <w:rFonts w:ascii="Times New Roman" w:eastAsiaTheme="minorHAnsi" w:hAnsi="Times New Roman" w:cs="Times New Roman"/>
          <w:b/>
          <w:bCs/>
          <w:spacing w:val="15"/>
          <w:sz w:val="24"/>
          <w:szCs w:val="24"/>
        </w:rPr>
      </w:pPr>
    </w:p>
    <w:sectPr w:rsidR="00B579EC" w:rsidRPr="0001003C" w:rsidSect="0001003C">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22E4B" w14:textId="77777777" w:rsidR="00A1564C" w:rsidRDefault="00A1564C" w:rsidP="009F67AD">
      <w:r>
        <w:separator/>
      </w:r>
    </w:p>
  </w:endnote>
  <w:endnote w:type="continuationSeparator" w:id="0">
    <w:p w14:paraId="39CA79B2" w14:textId="77777777" w:rsidR="00A1564C" w:rsidRDefault="00A1564C" w:rsidP="009F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317487"/>
      <w:docPartObj>
        <w:docPartGallery w:val="Page Numbers (Bottom of Page)"/>
        <w:docPartUnique/>
      </w:docPartObj>
    </w:sdtPr>
    <w:sdtEndPr>
      <w:rPr>
        <w:noProof/>
      </w:rPr>
    </w:sdtEndPr>
    <w:sdtContent>
      <w:p w14:paraId="35C7FC11" w14:textId="1A844484" w:rsidR="00F9152F" w:rsidRDefault="00F915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5C1884" w14:textId="77777777" w:rsidR="00911603" w:rsidRDefault="00911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E0A73" w14:textId="77777777" w:rsidR="00A1564C" w:rsidRDefault="00A1564C" w:rsidP="009F67AD">
      <w:r>
        <w:separator/>
      </w:r>
    </w:p>
  </w:footnote>
  <w:footnote w:type="continuationSeparator" w:id="0">
    <w:p w14:paraId="11005D9F" w14:textId="77777777" w:rsidR="00A1564C" w:rsidRDefault="00A1564C" w:rsidP="009F6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812C8"/>
    <w:multiLevelType w:val="hybridMultilevel"/>
    <w:tmpl w:val="99164BDE"/>
    <w:lvl w:ilvl="0" w:tplc="1EB21CEA">
      <w:start w:val="1"/>
      <w:numFmt w:val="lowerLetter"/>
      <w:lvlText w:val="(%1)"/>
      <w:lvlJc w:val="left"/>
      <w:pPr>
        <w:ind w:left="360" w:hanging="360"/>
      </w:pPr>
      <w:rPr>
        <w:rFonts w:eastAsia="SimHe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12305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Canc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d5tddsnzvxszerppyvzsaoeptdrza0vt59&quot;&gt;NM-MRI Library&lt;record-ids&gt;&lt;item&gt;3&lt;/item&gt;&lt;item&gt;18&lt;/item&gt;&lt;item&gt;23&lt;/item&gt;&lt;item&gt;24&lt;/item&gt;&lt;item&gt;33&lt;/item&gt;&lt;item&gt;56&lt;/item&gt;&lt;item&gt;58&lt;/item&gt;&lt;item&gt;61&lt;/item&gt;&lt;item&gt;240&lt;/item&gt;&lt;item&gt;304&lt;/item&gt;&lt;item&gt;333&lt;/item&gt;&lt;item&gt;363&lt;/item&gt;&lt;item&gt;738&lt;/item&gt;&lt;item&gt;770&lt;/item&gt;&lt;item&gt;787&lt;/item&gt;&lt;item&gt;962&lt;/item&gt;&lt;item&gt;964&lt;/item&gt;&lt;item&gt;966&lt;/item&gt;&lt;item&gt;968&lt;/item&gt;&lt;item&gt;969&lt;/item&gt;&lt;item&gt;970&lt;/item&gt;&lt;item&gt;981&lt;/item&gt;&lt;item&gt;982&lt;/item&gt;&lt;item&gt;983&lt;/item&gt;&lt;item&gt;985&lt;/item&gt;&lt;item&gt;1005&lt;/item&gt;&lt;item&gt;1006&lt;/item&gt;&lt;item&gt;1007&lt;/item&gt;&lt;item&gt;1009&lt;/item&gt;&lt;item&gt;1011&lt;/item&gt;&lt;item&gt;1012&lt;/item&gt;&lt;item&gt;1013&lt;/item&gt;&lt;item&gt;1014&lt;/item&gt;&lt;item&gt;1015&lt;/item&gt;&lt;item&gt;1017&lt;/item&gt;&lt;item&gt;1019&lt;/item&gt;&lt;item&gt;1020&lt;/item&gt;&lt;item&gt;1023&lt;/item&gt;&lt;item&gt;1024&lt;/item&gt;&lt;item&gt;1027&lt;/item&gt;&lt;item&gt;1028&lt;/item&gt;&lt;/record-ids&gt;&lt;/item&gt;&lt;/Libraries&gt;"/>
  </w:docVars>
  <w:rsids>
    <w:rsidRoot w:val="0068672B"/>
    <w:rsid w:val="000001B6"/>
    <w:rsid w:val="00000C4A"/>
    <w:rsid w:val="00000FE1"/>
    <w:rsid w:val="00001FDB"/>
    <w:rsid w:val="0000485F"/>
    <w:rsid w:val="000056D7"/>
    <w:rsid w:val="00005730"/>
    <w:rsid w:val="00005882"/>
    <w:rsid w:val="00005A58"/>
    <w:rsid w:val="00005B42"/>
    <w:rsid w:val="00006992"/>
    <w:rsid w:val="00006DE8"/>
    <w:rsid w:val="000077CF"/>
    <w:rsid w:val="000078A5"/>
    <w:rsid w:val="0001003C"/>
    <w:rsid w:val="00010121"/>
    <w:rsid w:val="000137D8"/>
    <w:rsid w:val="00013834"/>
    <w:rsid w:val="000139C8"/>
    <w:rsid w:val="000149E0"/>
    <w:rsid w:val="0001596E"/>
    <w:rsid w:val="00015BBA"/>
    <w:rsid w:val="00016995"/>
    <w:rsid w:val="00016A0C"/>
    <w:rsid w:val="00016EAA"/>
    <w:rsid w:val="00017500"/>
    <w:rsid w:val="0002130A"/>
    <w:rsid w:val="000216F7"/>
    <w:rsid w:val="00022544"/>
    <w:rsid w:val="000225BE"/>
    <w:rsid w:val="000229CB"/>
    <w:rsid w:val="00022C8F"/>
    <w:rsid w:val="00022F58"/>
    <w:rsid w:val="000245B3"/>
    <w:rsid w:val="00025CD9"/>
    <w:rsid w:val="000262D0"/>
    <w:rsid w:val="00027241"/>
    <w:rsid w:val="000306CB"/>
    <w:rsid w:val="000312B1"/>
    <w:rsid w:val="00031457"/>
    <w:rsid w:val="00032CFB"/>
    <w:rsid w:val="00032DDC"/>
    <w:rsid w:val="00033225"/>
    <w:rsid w:val="00034E5E"/>
    <w:rsid w:val="00035E27"/>
    <w:rsid w:val="000363B0"/>
    <w:rsid w:val="0003684A"/>
    <w:rsid w:val="00036B3E"/>
    <w:rsid w:val="000374D9"/>
    <w:rsid w:val="00037663"/>
    <w:rsid w:val="00040BED"/>
    <w:rsid w:val="00041281"/>
    <w:rsid w:val="00041973"/>
    <w:rsid w:val="0004282A"/>
    <w:rsid w:val="000434B0"/>
    <w:rsid w:val="00043879"/>
    <w:rsid w:val="00043B51"/>
    <w:rsid w:val="0004494D"/>
    <w:rsid w:val="00047A31"/>
    <w:rsid w:val="00047D3D"/>
    <w:rsid w:val="00050388"/>
    <w:rsid w:val="0005064D"/>
    <w:rsid w:val="00051588"/>
    <w:rsid w:val="00052610"/>
    <w:rsid w:val="00052C16"/>
    <w:rsid w:val="00053237"/>
    <w:rsid w:val="00054295"/>
    <w:rsid w:val="000558D1"/>
    <w:rsid w:val="000573D7"/>
    <w:rsid w:val="00060232"/>
    <w:rsid w:val="0006097F"/>
    <w:rsid w:val="00060BC2"/>
    <w:rsid w:val="0006162D"/>
    <w:rsid w:val="00063E5F"/>
    <w:rsid w:val="00064156"/>
    <w:rsid w:val="00064AFB"/>
    <w:rsid w:val="000650E0"/>
    <w:rsid w:val="00065331"/>
    <w:rsid w:val="00065BCB"/>
    <w:rsid w:val="00065F73"/>
    <w:rsid w:val="00067561"/>
    <w:rsid w:val="00067CF6"/>
    <w:rsid w:val="00070ECB"/>
    <w:rsid w:val="00072752"/>
    <w:rsid w:val="00073C50"/>
    <w:rsid w:val="0007435D"/>
    <w:rsid w:val="00075127"/>
    <w:rsid w:val="0007533A"/>
    <w:rsid w:val="000753E6"/>
    <w:rsid w:val="00076B35"/>
    <w:rsid w:val="0008023A"/>
    <w:rsid w:val="000807FE"/>
    <w:rsid w:val="00080906"/>
    <w:rsid w:val="000817AF"/>
    <w:rsid w:val="00084135"/>
    <w:rsid w:val="00084699"/>
    <w:rsid w:val="00085572"/>
    <w:rsid w:val="00085942"/>
    <w:rsid w:val="00086D57"/>
    <w:rsid w:val="00087721"/>
    <w:rsid w:val="00087FE4"/>
    <w:rsid w:val="0009154D"/>
    <w:rsid w:val="0009180A"/>
    <w:rsid w:val="000924BB"/>
    <w:rsid w:val="00092CAC"/>
    <w:rsid w:val="00092D6D"/>
    <w:rsid w:val="0009367F"/>
    <w:rsid w:val="0009381D"/>
    <w:rsid w:val="00094E25"/>
    <w:rsid w:val="00095E14"/>
    <w:rsid w:val="000973F0"/>
    <w:rsid w:val="000975D1"/>
    <w:rsid w:val="00097A20"/>
    <w:rsid w:val="000A1AC3"/>
    <w:rsid w:val="000A2425"/>
    <w:rsid w:val="000A2F55"/>
    <w:rsid w:val="000A3385"/>
    <w:rsid w:val="000A3405"/>
    <w:rsid w:val="000A3B4C"/>
    <w:rsid w:val="000A4618"/>
    <w:rsid w:val="000A4B44"/>
    <w:rsid w:val="000A65B3"/>
    <w:rsid w:val="000A698F"/>
    <w:rsid w:val="000B08B2"/>
    <w:rsid w:val="000B0C19"/>
    <w:rsid w:val="000B158C"/>
    <w:rsid w:val="000B190A"/>
    <w:rsid w:val="000B1CB8"/>
    <w:rsid w:val="000B1F28"/>
    <w:rsid w:val="000B2D21"/>
    <w:rsid w:val="000B38E0"/>
    <w:rsid w:val="000B542E"/>
    <w:rsid w:val="000C0055"/>
    <w:rsid w:val="000C38E4"/>
    <w:rsid w:val="000C45F1"/>
    <w:rsid w:val="000C484E"/>
    <w:rsid w:val="000C5192"/>
    <w:rsid w:val="000C53B4"/>
    <w:rsid w:val="000C56C1"/>
    <w:rsid w:val="000C69E8"/>
    <w:rsid w:val="000C6CCD"/>
    <w:rsid w:val="000C7319"/>
    <w:rsid w:val="000C778D"/>
    <w:rsid w:val="000C79FD"/>
    <w:rsid w:val="000D18B9"/>
    <w:rsid w:val="000D1906"/>
    <w:rsid w:val="000D2537"/>
    <w:rsid w:val="000D3026"/>
    <w:rsid w:val="000D3A67"/>
    <w:rsid w:val="000D3FF9"/>
    <w:rsid w:val="000D48AA"/>
    <w:rsid w:val="000D55D1"/>
    <w:rsid w:val="000D561A"/>
    <w:rsid w:val="000D643D"/>
    <w:rsid w:val="000D6613"/>
    <w:rsid w:val="000D6F59"/>
    <w:rsid w:val="000D6FA3"/>
    <w:rsid w:val="000E0303"/>
    <w:rsid w:val="000E11F5"/>
    <w:rsid w:val="000E1FC8"/>
    <w:rsid w:val="000E42D7"/>
    <w:rsid w:val="000E4A23"/>
    <w:rsid w:val="000E4DBC"/>
    <w:rsid w:val="000E4E70"/>
    <w:rsid w:val="000E50FF"/>
    <w:rsid w:val="000E5550"/>
    <w:rsid w:val="000E5CBD"/>
    <w:rsid w:val="000E770F"/>
    <w:rsid w:val="000E7D42"/>
    <w:rsid w:val="000F018C"/>
    <w:rsid w:val="000F02B9"/>
    <w:rsid w:val="000F0702"/>
    <w:rsid w:val="000F1144"/>
    <w:rsid w:val="000F1588"/>
    <w:rsid w:val="000F164A"/>
    <w:rsid w:val="000F2654"/>
    <w:rsid w:val="000F34FC"/>
    <w:rsid w:val="000F369B"/>
    <w:rsid w:val="000F4CC0"/>
    <w:rsid w:val="000F4EA8"/>
    <w:rsid w:val="000F612A"/>
    <w:rsid w:val="000F659F"/>
    <w:rsid w:val="001000D4"/>
    <w:rsid w:val="00101EFE"/>
    <w:rsid w:val="00102FB1"/>
    <w:rsid w:val="0010398D"/>
    <w:rsid w:val="00104F61"/>
    <w:rsid w:val="0010508E"/>
    <w:rsid w:val="001050D8"/>
    <w:rsid w:val="00105A45"/>
    <w:rsid w:val="001061A1"/>
    <w:rsid w:val="00107098"/>
    <w:rsid w:val="00110995"/>
    <w:rsid w:val="001109B2"/>
    <w:rsid w:val="00112A19"/>
    <w:rsid w:val="00112E57"/>
    <w:rsid w:val="0011305E"/>
    <w:rsid w:val="00113C82"/>
    <w:rsid w:val="001143B9"/>
    <w:rsid w:val="00116B41"/>
    <w:rsid w:val="0012251B"/>
    <w:rsid w:val="00122638"/>
    <w:rsid w:val="001234FB"/>
    <w:rsid w:val="00123DD6"/>
    <w:rsid w:val="00123DF7"/>
    <w:rsid w:val="00124F57"/>
    <w:rsid w:val="00124FAB"/>
    <w:rsid w:val="001263C9"/>
    <w:rsid w:val="001276BB"/>
    <w:rsid w:val="00131827"/>
    <w:rsid w:val="00131A5D"/>
    <w:rsid w:val="00131C51"/>
    <w:rsid w:val="00133785"/>
    <w:rsid w:val="001338E9"/>
    <w:rsid w:val="0013409B"/>
    <w:rsid w:val="00134532"/>
    <w:rsid w:val="001353B2"/>
    <w:rsid w:val="00135992"/>
    <w:rsid w:val="001367FF"/>
    <w:rsid w:val="001377A6"/>
    <w:rsid w:val="00137946"/>
    <w:rsid w:val="00140C38"/>
    <w:rsid w:val="001423E9"/>
    <w:rsid w:val="001424CB"/>
    <w:rsid w:val="00142C6E"/>
    <w:rsid w:val="00144C32"/>
    <w:rsid w:val="00144E13"/>
    <w:rsid w:val="001473D9"/>
    <w:rsid w:val="001475AD"/>
    <w:rsid w:val="00147B93"/>
    <w:rsid w:val="00147D60"/>
    <w:rsid w:val="00150D74"/>
    <w:rsid w:val="00150DCD"/>
    <w:rsid w:val="001511D9"/>
    <w:rsid w:val="001531C4"/>
    <w:rsid w:val="00155793"/>
    <w:rsid w:val="00155E19"/>
    <w:rsid w:val="00156456"/>
    <w:rsid w:val="001572F4"/>
    <w:rsid w:val="001602FA"/>
    <w:rsid w:val="0016137F"/>
    <w:rsid w:val="0016302D"/>
    <w:rsid w:val="00163AE6"/>
    <w:rsid w:val="001642A7"/>
    <w:rsid w:val="001643B8"/>
    <w:rsid w:val="00165574"/>
    <w:rsid w:val="00165924"/>
    <w:rsid w:val="0016735E"/>
    <w:rsid w:val="0017047C"/>
    <w:rsid w:val="001704CB"/>
    <w:rsid w:val="001708E1"/>
    <w:rsid w:val="00170A19"/>
    <w:rsid w:val="001710AA"/>
    <w:rsid w:val="0017198C"/>
    <w:rsid w:val="0017641A"/>
    <w:rsid w:val="00177685"/>
    <w:rsid w:val="00177ACE"/>
    <w:rsid w:val="0018050A"/>
    <w:rsid w:val="00180597"/>
    <w:rsid w:val="00180995"/>
    <w:rsid w:val="0018128E"/>
    <w:rsid w:val="00182B05"/>
    <w:rsid w:val="0018323B"/>
    <w:rsid w:val="00183D13"/>
    <w:rsid w:val="00184428"/>
    <w:rsid w:val="00184A8B"/>
    <w:rsid w:val="00185436"/>
    <w:rsid w:val="001864FE"/>
    <w:rsid w:val="00186A2D"/>
    <w:rsid w:val="0019097E"/>
    <w:rsid w:val="00191E7B"/>
    <w:rsid w:val="00192981"/>
    <w:rsid w:val="001945E1"/>
    <w:rsid w:val="0019560A"/>
    <w:rsid w:val="001957C0"/>
    <w:rsid w:val="001969FE"/>
    <w:rsid w:val="00196AA4"/>
    <w:rsid w:val="00196C6D"/>
    <w:rsid w:val="0019753F"/>
    <w:rsid w:val="001975B4"/>
    <w:rsid w:val="001A0C3F"/>
    <w:rsid w:val="001A10B3"/>
    <w:rsid w:val="001A1BD4"/>
    <w:rsid w:val="001A2146"/>
    <w:rsid w:val="001A2393"/>
    <w:rsid w:val="001A3137"/>
    <w:rsid w:val="001A3DA4"/>
    <w:rsid w:val="001A4B0F"/>
    <w:rsid w:val="001A559A"/>
    <w:rsid w:val="001A5BCE"/>
    <w:rsid w:val="001A5E56"/>
    <w:rsid w:val="001A5EBB"/>
    <w:rsid w:val="001A6623"/>
    <w:rsid w:val="001A67D0"/>
    <w:rsid w:val="001A68BE"/>
    <w:rsid w:val="001A6A74"/>
    <w:rsid w:val="001A6BC2"/>
    <w:rsid w:val="001B00AB"/>
    <w:rsid w:val="001B0385"/>
    <w:rsid w:val="001B0A68"/>
    <w:rsid w:val="001B0E48"/>
    <w:rsid w:val="001B0F66"/>
    <w:rsid w:val="001B37C9"/>
    <w:rsid w:val="001B3A0D"/>
    <w:rsid w:val="001B3C7D"/>
    <w:rsid w:val="001B4798"/>
    <w:rsid w:val="001B4EE9"/>
    <w:rsid w:val="001B4FC8"/>
    <w:rsid w:val="001B519C"/>
    <w:rsid w:val="001B56BC"/>
    <w:rsid w:val="001B5709"/>
    <w:rsid w:val="001B5E14"/>
    <w:rsid w:val="001B5F79"/>
    <w:rsid w:val="001B666B"/>
    <w:rsid w:val="001B6FA9"/>
    <w:rsid w:val="001C0422"/>
    <w:rsid w:val="001C0F41"/>
    <w:rsid w:val="001C27D0"/>
    <w:rsid w:val="001C3A85"/>
    <w:rsid w:val="001C4821"/>
    <w:rsid w:val="001C494B"/>
    <w:rsid w:val="001C49CD"/>
    <w:rsid w:val="001C5143"/>
    <w:rsid w:val="001C514D"/>
    <w:rsid w:val="001C5C69"/>
    <w:rsid w:val="001C6B68"/>
    <w:rsid w:val="001C7EB5"/>
    <w:rsid w:val="001D0FF5"/>
    <w:rsid w:val="001D10CA"/>
    <w:rsid w:val="001D1387"/>
    <w:rsid w:val="001D344F"/>
    <w:rsid w:val="001D3931"/>
    <w:rsid w:val="001D3B0E"/>
    <w:rsid w:val="001D4EC2"/>
    <w:rsid w:val="001D4EEC"/>
    <w:rsid w:val="001D5B72"/>
    <w:rsid w:val="001D6B7B"/>
    <w:rsid w:val="001D6F66"/>
    <w:rsid w:val="001D7197"/>
    <w:rsid w:val="001D731E"/>
    <w:rsid w:val="001E0429"/>
    <w:rsid w:val="001E0575"/>
    <w:rsid w:val="001E2186"/>
    <w:rsid w:val="001E2320"/>
    <w:rsid w:val="001E289D"/>
    <w:rsid w:val="001E2C57"/>
    <w:rsid w:val="001E2DBA"/>
    <w:rsid w:val="001E3145"/>
    <w:rsid w:val="001E323B"/>
    <w:rsid w:val="001E369E"/>
    <w:rsid w:val="001E394B"/>
    <w:rsid w:val="001E3FB5"/>
    <w:rsid w:val="001E413A"/>
    <w:rsid w:val="001E482D"/>
    <w:rsid w:val="001E55E2"/>
    <w:rsid w:val="001E7151"/>
    <w:rsid w:val="001E760C"/>
    <w:rsid w:val="001E774C"/>
    <w:rsid w:val="001E7A5A"/>
    <w:rsid w:val="001E7C5D"/>
    <w:rsid w:val="001F1AF8"/>
    <w:rsid w:val="001F1DC9"/>
    <w:rsid w:val="001F1ED6"/>
    <w:rsid w:val="001F3662"/>
    <w:rsid w:val="001F4E67"/>
    <w:rsid w:val="001F542D"/>
    <w:rsid w:val="001F61B4"/>
    <w:rsid w:val="001F6B13"/>
    <w:rsid w:val="001F7582"/>
    <w:rsid w:val="002003B2"/>
    <w:rsid w:val="002016F3"/>
    <w:rsid w:val="00201CFC"/>
    <w:rsid w:val="002021E0"/>
    <w:rsid w:val="00202EE5"/>
    <w:rsid w:val="00203D3E"/>
    <w:rsid w:val="00204113"/>
    <w:rsid w:val="0020418B"/>
    <w:rsid w:val="00204717"/>
    <w:rsid w:val="002058E2"/>
    <w:rsid w:val="00205D3C"/>
    <w:rsid w:val="00205ED5"/>
    <w:rsid w:val="0020764E"/>
    <w:rsid w:val="00207BE0"/>
    <w:rsid w:val="00212630"/>
    <w:rsid w:val="0021285B"/>
    <w:rsid w:val="002145E5"/>
    <w:rsid w:val="00215910"/>
    <w:rsid w:val="002159FA"/>
    <w:rsid w:val="00215A5F"/>
    <w:rsid w:val="002171C7"/>
    <w:rsid w:val="002176CC"/>
    <w:rsid w:val="00217E60"/>
    <w:rsid w:val="002206EC"/>
    <w:rsid w:val="00220959"/>
    <w:rsid w:val="00220C82"/>
    <w:rsid w:val="002214E1"/>
    <w:rsid w:val="002216CD"/>
    <w:rsid w:val="00221BEC"/>
    <w:rsid w:val="00222650"/>
    <w:rsid w:val="0022422C"/>
    <w:rsid w:val="002247EB"/>
    <w:rsid w:val="00225DE4"/>
    <w:rsid w:val="00226594"/>
    <w:rsid w:val="002302C2"/>
    <w:rsid w:val="002304A9"/>
    <w:rsid w:val="00230E05"/>
    <w:rsid w:val="00230E86"/>
    <w:rsid w:val="00232412"/>
    <w:rsid w:val="00236906"/>
    <w:rsid w:val="0024093F"/>
    <w:rsid w:val="00240E33"/>
    <w:rsid w:val="002435A3"/>
    <w:rsid w:val="002451AD"/>
    <w:rsid w:val="00245D79"/>
    <w:rsid w:val="00246D68"/>
    <w:rsid w:val="00247A19"/>
    <w:rsid w:val="0025097A"/>
    <w:rsid w:val="00251E82"/>
    <w:rsid w:val="00252829"/>
    <w:rsid w:val="00253711"/>
    <w:rsid w:val="00257023"/>
    <w:rsid w:val="002612BC"/>
    <w:rsid w:val="00261EFC"/>
    <w:rsid w:val="00261F99"/>
    <w:rsid w:val="00262B57"/>
    <w:rsid w:val="00262F63"/>
    <w:rsid w:val="00263551"/>
    <w:rsid w:val="002677F2"/>
    <w:rsid w:val="0027181C"/>
    <w:rsid w:val="0027221B"/>
    <w:rsid w:val="00272371"/>
    <w:rsid w:val="00272CB0"/>
    <w:rsid w:val="002730CE"/>
    <w:rsid w:val="00273DA5"/>
    <w:rsid w:val="00274B21"/>
    <w:rsid w:val="00275985"/>
    <w:rsid w:val="00276537"/>
    <w:rsid w:val="00277E73"/>
    <w:rsid w:val="0028044D"/>
    <w:rsid w:val="0028142B"/>
    <w:rsid w:val="00281746"/>
    <w:rsid w:val="0028185E"/>
    <w:rsid w:val="0028261A"/>
    <w:rsid w:val="00282A24"/>
    <w:rsid w:val="002831F8"/>
    <w:rsid w:val="002836D0"/>
    <w:rsid w:val="0028404D"/>
    <w:rsid w:val="00285119"/>
    <w:rsid w:val="00285D24"/>
    <w:rsid w:val="00286220"/>
    <w:rsid w:val="00287B2D"/>
    <w:rsid w:val="002904BC"/>
    <w:rsid w:val="002909BA"/>
    <w:rsid w:val="00291B8D"/>
    <w:rsid w:val="00291FAB"/>
    <w:rsid w:val="002928F8"/>
    <w:rsid w:val="00292F14"/>
    <w:rsid w:val="00293D2F"/>
    <w:rsid w:val="002957B4"/>
    <w:rsid w:val="002957F8"/>
    <w:rsid w:val="00296D31"/>
    <w:rsid w:val="00297593"/>
    <w:rsid w:val="0029785C"/>
    <w:rsid w:val="00297A45"/>
    <w:rsid w:val="002A0287"/>
    <w:rsid w:val="002A09AE"/>
    <w:rsid w:val="002A27BA"/>
    <w:rsid w:val="002A2CB2"/>
    <w:rsid w:val="002A48EC"/>
    <w:rsid w:val="002A5621"/>
    <w:rsid w:val="002A5CF1"/>
    <w:rsid w:val="002A5E33"/>
    <w:rsid w:val="002A612A"/>
    <w:rsid w:val="002A6348"/>
    <w:rsid w:val="002A70E1"/>
    <w:rsid w:val="002A7122"/>
    <w:rsid w:val="002A7F3D"/>
    <w:rsid w:val="002B059A"/>
    <w:rsid w:val="002B1270"/>
    <w:rsid w:val="002B1468"/>
    <w:rsid w:val="002B195E"/>
    <w:rsid w:val="002B1D63"/>
    <w:rsid w:val="002B2119"/>
    <w:rsid w:val="002B3D8F"/>
    <w:rsid w:val="002B5774"/>
    <w:rsid w:val="002B59E9"/>
    <w:rsid w:val="002B5C88"/>
    <w:rsid w:val="002C0569"/>
    <w:rsid w:val="002C0E6F"/>
    <w:rsid w:val="002C1247"/>
    <w:rsid w:val="002C13CC"/>
    <w:rsid w:val="002C1537"/>
    <w:rsid w:val="002C1A2C"/>
    <w:rsid w:val="002C1B28"/>
    <w:rsid w:val="002C1F49"/>
    <w:rsid w:val="002C301A"/>
    <w:rsid w:val="002C3BDD"/>
    <w:rsid w:val="002C3D6F"/>
    <w:rsid w:val="002C4970"/>
    <w:rsid w:val="002C4D99"/>
    <w:rsid w:val="002C56B0"/>
    <w:rsid w:val="002C5810"/>
    <w:rsid w:val="002C5DB2"/>
    <w:rsid w:val="002C6A1C"/>
    <w:rsid w:val="002C6D8F"/>
    <w:rsid w:val="002C6F5C"/>
    <w:rsid w:val="002C7128"/>
    <w:rsid w:val="002D185A"/>
    <w:rsid w:val="002D28A6"/>
    <w:rsid w:val="002D3422"/>
    <w:rsid w:val="002D4B13"/>
    <w:rsid w:val="002D529B"/>
    <w:rsid w:val="002D67ED"/>
    <w:rsid w:val="002E1FD0"/>
    <w:rsid w:val="002E22CB"/>
    <w:rsid w:val="002E4662"/>
    <w:rsid w:val="002E4DDF"/>
    <w:rsid w:val="002E5381"/>
    <w:rsid w:val="002E642C"/>
    <w:rsid w:val="002E65E8"/>
    <w:rsid w:val="002E6709"/>
    <w:rsid w:val="002F016C"/>
    <w:rsid w:val="002F034D"/>
    <w:rsid w:val="002F16A1"/>
    <w:rsid w:val="002F1BF1"/>
    <w:rsid w:val="002F1D84"/>
    <w:rsid w:val="002F2B8B"/>
    <w:rsid w:val="002F42B4"/>
    <w:rsid w:val="002F45D5"/>
    <w:rsid w:val="002F476A"/>
    <w:rsid w:val="002F4F9F"/>
    <w:rsid w:val="002F5939"/>
    <w:rsid w:val="002F5B57"/>
    <w:rsid w:val="002F6E93"/>
    <w:rsid w:val="002F7C0B"/>
    <w:rsid w:val="002F7D60"/>
    <w:rsid w:val="003004F8"/>
    <w:rsid w:val="0030087A"/>
    <w:rsid w:val="003013E0"/>
    <w:rsid w:val="00305304"/>
    <w:rsid w:val="00306192"/>
    <w:rsid w:val="003064FC"/>
    <w:rsid w:val="003111DD"/>
    <w:rsid w:val="00311473"/>
    <w:rsid w:val="003117D5"/>
    <w:rsid w:val="00311910"/>
    <w:rsid w:val="00311F9F"/>
    <w:rsid w:val="003139F8"/>
    <w:rsid w:val="00314D22"/>
    <w:rsid w:val="003171E1"/>
    <w:rsid w:val="0032031E"/>
    <w:rsid w:val="00321066"/>
    <w:rsid w:val="00321313"/>
    <w:rsid w:val="0032197A"/>
    <w:rsid w:val="00321B2A"/>
    <w:rsid w:val="00321D49"/>
    <w:rsid w:val="0032614C"/>
    <w:rsid w:val="003262BD"/>
    <w:rsid w:val="0032664B"/>
    <w:rsid w:val="00326E3C"/>
    <w:rsid w:val="0032756A"/>
    <w:rsid w:val="00327702"/>
    <w:rsid w:val="00327748"/>
    <w:rsid w:val="003278E2"/>
    <w:rsid w:val="003309FE"/>
    <w:rsid w:val="0033147D"/>
    <w:rsid w:val="003318F7"/>
    <w:rsid w:val="0033250E"/>
    <w:rsid w:val="0033256E"/>
    <w:rsid w:val="00334335"/>
    <w:rsid w:val="00334851"/>
    <w:rsid w:val="00336C45"/>
    <w:rsid w:val="00336F1C"/>
    <w:rsid w:val="0033742D"/>
    <w:rsid w:val="00340102"/>
    <w:rsid w:val="00340C8E"/>
    <w:rsid w:val="003419E8"/>
    <w:rsid w:val="003437F1"/>
    <w:rsid w:val="00344BB3"/>
    <w:rsid w:val="00345875"/>
    <w:rsid w:val="00345CFF"/>
    <w:rsid w:val="00346CD4"/>
    <w:rsid w:val="0034772F"/>
    <w:rsid w:val="00351839"/>
    <w:rsid w:val="003519DF"/>
    <w:rsid w:val="003521F0"/>
    <w:rsid w:val="003535B6"/>
    <w:rsid w:val="00353E05"/>
    <w:rsid w:val="00354577"/>
    <w:rsid w:val="00355630"/>
    <w:rsid w:val="003559F6"/>
    <w:rsid w:val="003565D4"/>
    <w:rsid w:val="003568EA"/>
    <w:rsid w:val="00356C66"/>
    <w:rsid w:val="00357F70"/>
    <w:rsid w:val="003600B5"/>
    <w:rsid w:val="0036116A"/>
    <w:rsid w:val="00361B26"/>
    <w:rsid w:val="003635EF"/>
    <w:rsid w:val="0036381C"/>
    <w:rsid w:val="003646D3"/>
    <w:rsid w:val="00365160"/>
    <w:rsid w:val="00366B4D"/>
    <w:rsid w:val="00370D1C"/>
    <w:rsid w:val="00371F16"/>
    <w:rsid w:val="00372753"/>
    <w:rsid w:val="00374242"/>
    <w:rsid w:val="00375495"/>
    <w:rsid w:val="00375C68"/>
    <w:rsid w:val="00376472"/>
    <w:rsid w:val="003767B2"/>
    <w:rsid w:val="003776B6"/>
    <w:rsid w:val="003803CE"/>
    <w:rsid w:val="00380457"/>
    <w:rsid w:val="003810D1"/>
    <w:rsid w:val="00381268"/>
    <w:rsid w:val="003813E6"/>
    <w:rsid w:val="00381A35"/>
    <w:rsid w:val="003843CE"/>
    <w:rsid w:val="003857E1"/>
    <w:rsid w:val="00386D53"/>
    <w:rsid w:val="003872E9"/>
    <w:rsid w:val="00387A0F"/>
    <w:rsid w:val="00390F35"/>
    <w:rsid w:val="00391B7F"/>
    <w:rsid w:val="00391E5B"/>
    <w:rsid w:val="003920B6"/>
    <w:rsid w:val="0039258F"/>
    <w:rsid w:val="00393D32"/>
    <w:rsid w:val="00394A72"/>
    <w:rsid w:val="00395B80"/>
    <w:rsid w:val="00395E38"/>
    <w:rsid w:val="00396997"/>
    <w:rsid w:val="003A0272"/>
    <w:rsid w:val="003A1902"/>
    <w:rsid w:val="003A1C50"/>
    <w:rsid w:val="003A2007"/>
    <w:rsid w:val="003A2743"/>
    <w:rsid w:val="003A2DAA"/>
    <w:rsid w:val="003A3828"/>
    <w:rsid w:val="003A6A61"/>
    <w:rsid w:val="003B07A4"/>
    <w:rsid w:val="003B0F7D"/>
    <w:rsid w:val="003B1028"/>
    <w:rsid w:val="003B1AEA"/>
    <w:rsid w:val="003B1C27"/>
    <w:rsid w:val="003B2E90"/>
    <w:rsid w:val="003B31E6"/>
    <w:rsid w:val="003B3AAD"/>
    <w:rsid w:val="003B3B05"/>
    <w:rsid w:val="003B3F3C"/>
    <w:rsid w:val="003B5F78"/>
    <w:rsid w:val="003B706C"/>
    <w:rsid w:val="003B780C"/>
    <w:rsid w:val="003B791B"/>
    <w:rsid w:val="003C2B31"/>
    <w:rsid w:val="003C357E"/>
    <w:rsid w:val="003C3AFD"/>
    <w:rsid w:val="003C4045"/>
    <w:rsid w:val="003D060C"/>
    <w:rsid w:val="003D0E26"/>
    <w:rsid w:val="003D2782"/>
    <w:rsid w:val="003D3697"/>
    <w:rsid w:val="003D3994"/>
    <w:rsid w:val="003D3A63"/>
    <w:rsid w:val="003D4609"/>
    <w:rsid w:val="003D62FA"/>
    <w:rsid w:val="003D640E"/>
    <w:rsid w:val="003D79D1"/>
    <w:rsid w:val="003D7ACA"/>
    <w:rsid w:val="003E0723"/>
    <w:rsid w:val="003E12CD"/>
    <w:rsid w:val="003E1ADC"/>
    <w:rsid w:val="003E1D5B"/>
    <w:rsid w:val="003E4B4D"/>
    <w:rsid w:val="003E5C54"/>
    <w:rsid w:val="003E63B8"/>
    <w:rsid w:val="003E67E9"/>
    <w:rsid w:val="003E7F62"/>
    <w:rsid w:val="003F12FE"/>
    <w:rsid w:val="003F2122"/>
    <w:rsid w:val="003F2179"/>
    <w:rsid w:val="003F2E08"/>
    <w:rsid w:val="003F35C1"/>
    <w:rsid w:val="003F447C"/>
    <w:rsid w:val="003F633A"/>
    <w:rsid w:val="003F6FBD"/>
    <w:rsid w:val="003F710F"/>
    <w:rsid w:val="0040052C"/>
    <w:rsid w:val="004008C1"/>
    <w:rsid w:val="00401AF8"/>
    <w:rsid w:val="004023F4"/>
    <w:rsid w:val="0040275B"/>
    <w:rsid w:val="00402B37"/>
    <w:rsid w:val="004039F1"/>
    <w:rsid w:val="00403B2A"/>
    <w:rsid w:val="00404F7C"/>
    <w:rsid w:val="0040530C"/>
    <w:rsid w:val="0040625D"/>
    <w:rsid w:val="00407696"/>
    <w:rsid w:val="00407B3C"/>
    <w:rsid w:val="00410238"/>
    <w:rsid w:val="004109F0"/>
    <w:rsid w:val="00410E5C"/>
    <w:rsid w:val="0041176F"/>
    <w:rsid w:val="004118D9"/>
    <w:rsid w:val="00411A1A"/>
    <w:rsid w:val="0041285A"/>
    <w:rsid w:val="00412885"/>
    <w:rsid w:val="004136BC"/>
    <w:rsid w:val="0042032A"/>
    <w:rsid w:val="0042081B"/>
    <w:rsid w:val="0042089E"/>
    <w:rsid w:val="00420D9F"/>
    <w:rsid w:val="004211BA"/>
    <w:rsid w:val="00422B14"/>
    <w:rsid w:val="0042335B"/>
    <w:rsid w:val="00424DE2"/>
    <w:rsid w:val="00424DFC"/>
    <w:rsid w:val="0042533F"/>
    <w:rsid w:val="004254F3"/>
    <w:rsid w:val="00425BA1"/>
    <w:rsid w:val="004262BF"/>
    <w:rsid w:val="00426968"/>
    <w:rsid w:val="00426F72"/>
    <w:rsid w:val="00427A22"/>
    <w:rsid w:val="00427DB7"/>
    <w:rsid w:val="00427F11"/>
    <w:rsid w:val="0043282C"/>
    <w:rsid w:val="004332FA"/>
    <w:rsid w:val="00435051"/>
    <w:rsid w:val="00435333"/>
    <w:rsid w:val="00435B66"/>
    <w:rsid w:val="004363D1"/>
    <w:rsid w:val="00436454"/>
    <w:rsid w:val="00436E8C"/>
    <w:rsid w:val="00437679"/>
    <w:rsid w:val="0043780D"/>
    <w:rsid w:val="00437A2B"/>
    <w:rsid w:val="00440695"/>
    <w:rsid w:val="0044079B"/>
    <w:rsid w:val="00440A77"/>
    <w:rsid w:val="00440E76"/>
    <w:rsid w:val="00444331"/>
    <w:rsid w:val="0044506E"/>
    <w:rsid w:val="0044566C"/>
    <w:rsid w:val="00446D2A"/>
    <w:rsid w:val="00447DCE"/>
    <w:rsid w:val="004504EE"/>
    <w:rsid w:val="00453B70"/>
    <w:rsid w:val="00453D04"/>
    <w:rsid w:val="004613ED"/>
    <w:rsid w:val="00461B7A"/>
    <w:rsid w:val="00461C92"/>
    <w:rsid w:val="004624FE"/>
    <w:rsid w:val="0046258F"/>
    <w:rsid w:val="00462709"/>
    <w:rsid w:val="00462F6D"/>
    <w:rsid w:val="004631C8"/>
    <w:rsid w:val="00463AC4"/>
    <w:rsid w:val="0046407C"/>
    <w:rsid w:val="004641AA"/>
    <w:rsid w:val="00464E4D"/>
    <w:rsid w:val="00465738"/>
    <w:rsid w:val="00465FCD"/>
    <w:rsid w:val="00466517"/>
    <w:rsid w:val="00466A39"/>
    <w:rsid w:val="00466E2F"/>
    <w:rsid w:val="00466E31"/>
    <w:rsid w:val="004711D6"/>
    <w:rsid w:val="00471F39"/>
    <w:rsid w:val="004725D8"/>
    <w:rsid w:val="00472768"/>
    <w:rsid w:val="00473997"/>
    <w:rsid w:val="00477D6D"/>
    <w:rsid w:val="00480AD3"/>
    <w:rsid w:val="004818DF"/>
    <w:rsid w:val="00481BBB"/>
    <w:rsid w:val="00481CCF"/>
    <w:rsid w:val="004823A6"/>
    <w:rsid w:val="00482E91"/>
    <w:rsid w:val="004861EE"/>
    <w:rsid w:val="0048657F"/>
    <w:rsid w:val="00486954"/>
    <w:rsid w:val="00486FF1"/>
    <w:rsid w:val="004871D6"/>
    <w:rsid w:val="00487867"/>
    <w:rsid w:val="004879DC"/>
    <w:rsid w:val="0049019E"/>
    <w:rsid w:val="00490E57"/>
    <w:rsid w:val="0049131D"/>
    <w:rsid w:val="00492308"/>
    <w:rsid w:val="00492BE3"/>
    <w:rsid w:val="00492E92"/>
    <w:rsid w:val="004931B0"/>
    <w:rsid w:val="00494720"/>
    <w:rsid w:val="00494B41"/>
    <w:rsid w:val="00494D90"/>
    <w:rsid w:val="00495108"/>
    <w:rsid w:val="00495CB5"/>
    <w:rsid w:val="00497480"/>
    <w:rsid w:val="00497F65"/>
    <w:rsid w:val="004A072B"/>
    <w:rsid w:val="004A10F4"/>
    <w:rsid w:val="004A1E04"/>
    <w:rsid w:val="004A31DC"/>
    <w:rsid w:val="004A34D1"/>
    <w:rsid w:val="004A3A80"/>
    <w:rsid w:val="004A49E2"/>
    <w:rsid w:val="004A4E1E"/>
    <w:rsid w:val="004A56C3"/>
    <w:rsid w:val="004A604A"/>
    <w:rsid w:val="004A6492"/>
    <w:rsid w:val="004A6F77"/>
    <w:rsid w:val="004A7718"/>
    <w:rsid w:val="004B006B"/>
    <w:rsid w:val="004B00A8"/>
    <w:rsid w:val="004B03D4"/>
    <w:rsid w:val="004B21BA"/>
    <w:rsid w:val="004B2364"/>
    <w:rsid w:val="004B282D"/>
    <w:rsid w:val="004B3BF3"/>
    <w:rsid w:val="004B462B"/>
    <w:rsid w:val="004B54E9"/>
    <w:rsid w:val="004B6203"/>
    <w:rsid w:val="004B68D9"/>
    <w:rsid w:val="004B6A49"/>
    <w:rsid w:val="004B6AB5"/>
    <w:rsid w:val="004B7702"/>
    <w:rsid w:val="004B7E11"/>
    <w:rsid w:val="004C0877"/>
    <w:rsid w:val="004C09C8"/>
    <w:rsid w:val="004C16F0"/>
    <w:rsid w:val="004C2E11"/>
    <w:rsid w:val="004C4DAC"/>
    <w:rsid w:val="004C4DB3"/>
    <w:rsid w:val="004C62DC"/>
    <w:rsid w:val="004C6854"/>
    <w:rsid w:val="004C6894"/>
    <w:rsid w:val="004C7011"/>
    <w:rsid w:val="004D0B65"/>
    <w:rsid w:val="004D32F0"/>
    <w:rsid w:val="004D413C"/>
    <w:rsid w:val="004D46D0"/>
    <w:rsid w:val="004D615D"/>
    <w:rsid w:val="004D620E"/>
    <w:rsid w:val="004D64B3"/>
    <w:rsid w:val="004D6A1D"/>
    <w:rsid w:val="004D7010"/>
    <w:rsid w:val="004D7A20"/>
    <w:rsid w:val="004E07BD"/>
    <w:rsid w:val="004E0DB2"/>
    <w:rsid w:val="004E151B"/>
    <w:rsid w:val="004E173C"/>
    <w:rsid w:val="004E301C"/>
    <w:rsid w:val="004E3026"/>
    <w:rsid w:val="004E31DE"/>
    <w:rsid w:val="004E380D"/>
    <w:rsid w:val="004E5498"/>
    <w:rsid w:val="004E59B0"/>
    <w:rsid w:val="004E5E17"/>
    <w:rsid w:val="004E6BF7"/>
    <w:rsid w:val="004E6D4C"/>
    <w:rsid w:val="004E75F9"/>
    <w:rsid w:val="004E7979"/>
    <w:rsid w:val="004E7D52"/>
    <w:rsid w:val="004F02C6"/>
    <w:rsid w:val="004F056D"/>
    <w:rsid w:val="004F101D"/>
    <w:rsid w:val="004F125A"/>
    <w:rsid w:val="004F1BB1"/>
    <w:rsid w:val="004F1DDE"/>
    <w:rsid w:val="004F2432"/>
    <w:rsid w:val="004F2A40"/>
    <w:rsid w:val="004F2A7C"/>
    <w:rsid w:val="004F407A"/>
    <w:rsid w:val="004F4404"/>
    <w:rsid w:val="004F44CC"/>
    <w:rsid w:val="004F62BB"/>
    <w:rsid w:val="004F7122"/>
    <w:rsid w:val="004F7D12"/>
    <w:rsid w:val="005000CD"/>
    <w:rsid w:val="005005D3"/>
    <w:rsid w:val="00502CA6"/>
    <w:rsid w:val="00503E01"/>
    <w:rsid w:val="00504BDF"/>
    <w:rsid w:val="005065B7"/>
    <w:rsid w:val="005068C1"/>
    <w:rsid w:val="005104B2"/>
    <w:rsid w:val="00510A82"/>
    <w:rsid w:val="005114E6"/>
    <w:rsid w:val="0051238A"/>
    <w:rsid w:val="00512B7F"/>
    <w:rsid w:val="00513F18"/>
    <w:rsid w:val="0051408D"/>
    <w:rsid w:val="00517349"/>
    <w:rsid w:val="00517509"/>
    <w:rsid w:val="00517780"/>
    <w:rsid w:val="005204BB"/>
    <w:rsid w:val="005213AB"/>
    <w:rsid w:val="00521BE5"/>
    <w:rsid w:val="0052269C"/>
    <w:rsid w:val="00522AE4"/>
    <w:rsid w:val="00522B96"/>
    <w:rsid w:val="00522FC7"/>
    <w:rsid w:val="00524099"/>
    <w:rsid w:val="00524569"/>
    <w:rsid w:val="00525ECC"/>
    <w:rsid w:val="005261AE"/>
    <w:rsid w:val="0052630E"/>
    <w:rsid w:val="005263DB"/>
    <w:rsid w:val="00526420"/>
    <w:rsid w:val="0052771B"/>
    <w:rsid w:val="00527DE1"/>
    <w:rsid w:val="005304DF"/>
    <w:rsid w:val="0053150A"/>
    <w:rsid w:val="0053205C"/>
    <w:rsid w:val="00532927"/>
    <w:rsid w:val="00534131"/>
    <w:rsid w:val="00534E10"/>
    <w:rsid w:val="005350F8"/>
    <w:rsid w:val="005358C0"/>
    <w:rsid w:val="005363D7"/>
    <w:rsid w:val="005377AE"/>
    <w:rsid w:val="0054160E"/>
    <w:rsid w:val="005433D7"/>
    <w:rsid w:val="0054392B"/>
    <w:rsid w:val="00543E06"/>
    <w:rsid w:val="00544F34"/>
    <w:rsid w:val="0054556B"/>
    <w:rsid w:val="00545FC7"/>
    <w:rsid w:val="00546F9C"/>
    <w:rsid w:val="005509A0"/>
    <w:rsid w:val="00551698"/>
    <w:rsid w:val="005519CE"/>
    <w:rsid w:val="00551FFF"/>
    <w:rsid w:val="00552322"/>
    <w:rsid w:val="005526C5"/>
    <w:rsid w:val="0055298B"/>
    <w:rsid w:val="00554094"/>
    <w:rsid w:val="00554E71"/>
    <w:rsid w:val="00555F57"/>
    <w:rsid w:val="0056020A"/>
    <w:rsid w:val="0056052F"/>
    <w:rsid w:val="00561683"/>
    <w:rsid w:val="005616A0"/>
    <w:rsid w:val="00561CCF"/>
    <w:rsid w:val="005623FE"/>
    <w:rsid w:val="00562B08"/>
    <w:rsid w:val="00563252"/>
    <w:rsid w:val="00563E74"/>
    <w:rsid w:val="00564CB8"/>
    <w:rsid w:val="005650BD"/>
    <w:rsid w:val="005654ED"/>
    <w:rsid w:val="00566A70"/>
    <w:rsid w:val="00566AC2"/>
    <w:rsid w:val="00571D05"/>
    <w:rsid w:val="00571D7B"/>
    <w:rsid w:val="00571EC3"/>
    <w:rsid w:val="00571F9E"/>
    <w:rsid w:val="005722E9"/>
    <w:rsid w:val="00573612"/>
    <w:rsid w:val="0057441C"/>
    <w:rsid w:val="00575D12"/>
    <w:rsid w:val="005760E8"/>
    <w:rsid w:val="00576BF9"/>
    <w:rsid w:val="00576C5D"/>
    <w:rsid w:val="005775EA"/>
    <w:rsid w:val="00582300"/>
    <w:rsid w:val="00583294"/>
    <w:rsid w:val="005832E6"/>
    <w:rsid w:val="00583744"/>
    <w:rsid w:val="00583D02"/>
    <w:rsid w:val="0058403C"/>
    <w:rsid w:val="005848CF"/>
    <w:rsid w:val="00585E41"/>
    <w:rsid w:val="0058630C"/>
    <w:rsid w:val="0058691B"/>
    <w:rsid w:val="00586A91"/>
    <w:rsid w:val="0058754B"/>
    <w:rsid w:val="0059130E"/>
    <w:rsid w:val="005915C8"/>
    <w:rsid w:val="00591E35"/>
    <w:rsid w:val="00592F8E"/>
    <w:rsid w:val="00595A97"/>
    <w:rsid w:val="00596052"/>
    <w:rsid w:val="00597B40"/>
    <w:rsid w:val="00597E94"/>
    <w:rsid w:val="005A12CA"/>
    <w:rsid w:val="005A1559"/>
    <w:rsid w:val="005A43E7"/>
    <w:rsid w:val="005A4880"/>
    <w:rsid w:val="005A49B3"/>
    <w:rsid w:val="005A4C9D"/>
    <w:rsid w:val="005A5036"/>
    <w:rsid w:val="005A58FF"/>
    <w:rsid w:val="005A5E49"/>
    <w:rsid w:val="005A5F52"/>
    <w:rsid w:val="005A77C9"/>
    <w:rsid w:val="005B0E9A"/>
    <w:rsid w:val="005B2630"/>
    <w:rsid w:val="005B2831"/>
    <w:rsid w:val="005B2991"/>
    <w:rsid w:val="005B328B"/>
    <w:rsid w:val="005B36E4"/>
    <w:rsid w:val="005B3C1B"/>
    <w:rsid w:val="005B4B8B"/>
    <w:rsid w:val="005B5DE5"/>
    <w:rsid w:val="005B6150"/>
    <w:rsid w:val="005B6392"/>
    <w:rsid w:val="005C0AF6"/>
    <w:rsid w:val="005C18A5"/>
    <w:rsid w:val="005C1C4C"/>
    <w:rsid w:val="005C39F4"/>
    <w:rsid w:val="005C3B6D"/>
    <w:rsid w:val="005C51C7"/>
    <w:rsid w:val="005C52C9"/>
    <w:rsid w:val="005C626B"/>
    <w:rsid w:val="005C65C8"/>
    <w:rsid w:val="005C7B83"/>
    <w:rsid w:val="005C7EF8"/>
    <w:rsid w:val="005D09EA"/>
    <w:rsid w:val="005D12C9"/>
    <w:rsid w:val="005D282F"/>
    <w:rsid w:val="005D2ECC"/>
    <w:rsid w:val="005D3D69"/>
    <w:rsid w:val="005D5311"/>
    <w:rsid w:val="005D5A4D"/>
    <w:rsid w:val="005D61E3"/>
    <w:rsid w:val="005D6ED6"/>
    <w:rsid w:val="005D7BC8"/>
    <w:rsid w:val="005D7FE9"/>
    <w:rsid w:val="005E1CE6"/>
    <w:rsid w:val="005E2321"/>
    <w:rsid w:val="005E2706"/>
    <w:rsid w:val="005E3AEE"/>
    <w:rsid w:val="005E7110"/>
    <w:rsid w:val="005E779C"/>
    <w:rsid w:val="005E7EF9"/>
    <w:rsid w:val="005F0048"/>
    <w:rsid w:val="005F0129"/>
    <w:rsid w:val="005F0587"/>
    <w:rsid w:val="005F05A0"/>
    <w:rsid w:val="005F0B2A"/>
    <w:rsid w:val="005F156A"/>
    <w:rsid w:val="005F41C6"/>
    <w:rsid w:val="005F43D2"/>
    <w:rsid w:val="005F4B21"/>
    <w:rsid w:val="005F58E4"/>
    <w:rsid w:val="005F5F0D"/>
    <w:rsid w:val="005F6E3E"/>
    <w:rsid w:val="005F7184"/>
    <w:rsid w:val="006003F3"/>
    <w:rsid w:val="00602AAF"/>
    <w:rsid w:val="006030C9"/>
    <w:rsid w:val="006034BC"/>
    <w:rsid w:val="0060415D"/>
    <w:rsid w:val="00604286"/>
    <w:rsid w:val="006049FB"/>
    <w:rsid w:val="00604D42"/>
    <w:rsid w:val="00605203"/>
    <w:rsid w:val="00607847"/>
    <w:rsid w:val="006102A4"/>
    <w:rsid w:val="00610699"/>
    <w:rsid w:val="00610981"/>
    <w:rsid w:val="00610DB1"/>
    <w:rsid w:val="00611223"/>
    <w:rsid w:val="0061129F"/>
    <w:rsid w:val="00611AB4"/>
    <w:rsid w:val="0061344C"/>
    <w:rsid w:val="00613592"/>
    <w:rsid w:val="00613879"/>
    <w:rsid w:val="0061416D"/>
    <w:rsid w:val="006144BE"/>
    <w:rsid w:val="006208AA"/>
    <w:rsid w:val="00620BBA"/>
    <w:rsid w:val="00621065"/>
    <w:rsid w:val="00621D33"/>
    <w:rsid w:val="00622B82"/>
    <w:rsid w:val="00622F21"/>
    <w:rsid w:val="00622F5F"/>
    <w:rsid w:val="00623848"/>
    <w:rsid w:val="00630237"/>
    <w:rsid w:val="00630D6E"/>
    <w:rsid w:val="00631231"/>
    <w:rsid w:val="00631968"/>
    <w:rsid w:val="0063326B"/>
    <w:rsid w:val="006355C2"/>
    <w:rsid w:val="00635939"/>
    <w:rsid w:val="00635D49"/>
    <w:rsid w:val="0063630B"/>
    <w:rsid w:val="00637160"/>
    <w:rsid w:val="0064028F"/>
    <w:rsid w:val="0064037E"/>
    <w:rsid w:val="0064167E"/>
    <w:rsid w:val="006419FC"/>
    <w:rsid w:val="00641FE1"/>
    <w:rsid w:val="00643647"/>
    <w:rsid w:val="00644690"/>
    <w:rsid w:val="00645BFA"/>
    <w:rsid w:val="006462BB"/>
    <w:rsid w:val="0064672C"/>
    <w:rsid w:val="00646A2F"/>
    <w:rsid w:val="00647527"/>
    <w:rsid w:val="00650D37"/>
    <w:rsid w:val="00652B44"/>
    <w:rsid w:val="006530DD"/>
    <w:rsid w:val="00653162"/>
    <w:rsid w:val="006537AD"/>
    <w:rsid w:val="00656B33"/>
    <w:rsid w:val="006574FC"/>
    <w:rsid w:val="006578F9"/>
    <w:rsid w:val="00657AF7"/>
    <w:rsid w:val="00657D13"/>
    <w:rsid w:val="0066087C"/>
    <w:rsid w:val="00660BBF"/>
    <w:rsid w:val="00660C39"/>
    <w:rsid w:val="006610D1"/>
    <w:rsid w:val="006611F8"/>
    <w:rsid w:val="006612B5"/>
    <w:rsid w:val="00661D9E"/>
    <w:rsid w:val="0066250A"/>
    <w:rsid w:val="00662862"/>
    <w:rsid w:val="00662926"/>
    <w:rsid w:val="00663385"/>
    <w:rsid w:val="00665814"/>
    <w:rsid w:val="00665DC9"/>
    <w:rsid w:val="00666080"/>
    <w:rsid w:val="00666697"/>
    <w:rsid w:val="0066773A"/>
    <w:rsid w:val="0067095F"/>
    <w:rsid w:val="00671D5A"/>
    <w:rsid w:val="00672158"/>
    <w:rsid w:val="006721BF"/>
    <w:rsid w:val="006728CF"/>
    <w:rsid w:val="00672BB2"/>
    <w:rsid w:val="00673D8A"/>
    <w:rsid w:val="00675307"/>
    <w:rsid w:val="00675CF6"/>
    <w:rsid w:val="00675F2B"/>
    <w:rsid w:val="0067747A"/>
    <w:rsid w:val="006816F8"/>
    <w:rsid w:val="00681819"/>
    <w:rsid w:val="00681E56"/>
    <w:rsid w:val="00683F00"/>
    <w:rsid w:val="006844D9"/>
    <w:rsid w:val="0068540F"/>
    <w:rsid w:val="0068609C"/>
    <w:rsid w:val="00686142"/>
    <w:rsid w:val="0068672B"/>
    <w:rsid w:val="00687CCA"/>
    <w:rsid w:val="00690A2B"/>
    <w:rsid w:val="006924C5"/>
    <w:rsid w:val="0069283E"/>
    <w:rsid w:val="0069305F"/>
    <w:rsid w:val="0069308C"/>
    <w:rsid w:val="006933A3"/>
    <w:rsid w:val="006937EB"/>
    <w:rsid w:val="00693D36"/>
    <w:rsid w:val="00694166"/>
    <w:rsid w:val="00695662"/>
    <w:rsid w:val="00695F70"/>
    <w:rsid w:val="00696223"/>
    <w:rsid w:val="006963A8"/>
    <w:rsid w:val="00697CAE"/>
    <w:rsid w:val="00697F73"/>
    <w:rsid w:val="006A0F34"/>
    <w:rsid w:val="006A11A3"/>
    <w:rsid w:val="006A13F9"/>
    <w:rsid w:val="006A1BBB"/>
    <w:rsid w:val="006A20D8"/>
    <w:rsid w:val="006A2CFE"/>
    <w:rsid w:val="006A3018"/>
    <w:rsid w:val="006A33C5"/>
    <w:rsid w:val="006A37E6"/>
    <w:rsid w:val="006A433D"/>
    <w:rsid w:val="006A4D55"/>
    <w:rsid w:val="006A513B"/>
    <w:rsid w:val="006A5C46"/>
    <w:rsid w:val="006A6E5F"/>
    <w:rsid w:val="006A7BCD"/>
    <w:rsid w:val="006B10D8"/>
    <w:rsid w:val="006B2069"/>
    <w:rsid w:val="006B3E2F"/>
    <w:rsid w:val="006B3F7F"/>
    <w:rsid w:val="006B3FC9"/>
    <w:rsid w:val="006B415F"/>
    <w:rsid w:val="006B47EE"/>
    <w:rsid w:val="006B6D8C"/>
    <w:rsid w:val="006C05F4"/>
    <w:rsid w:val="006C1160"/>
    <w:rsid w:val="006C130D"/>
    <w:rsid w:val="006C44B9"/>
    <w:rsid w:val="006C4525"/>
    <w:rsid w:val="006C4E17"/>
    <w:rsid w:val="006C695C"/>
    <w:rsid w:val="006D0A9F"/>
    <w:rsid w:val="006D0D6B"/>
    <w:rsid w:val="006D10DC"/>
    <w:rsid w:val="006D2FB5"/>
    <w:rsid w:val="006D343F"/>
    <w:rsid w:val="006D3745"/>
    <w:rsid w:val="006D43F8"/>
    <w:rsid w:val="006D44C0"/>
    <w:rsid w:val="006D5C4D"/>
    <w:rsid w:val="006D659F"/>
    <w:rsid w:val="006D66D7"/>
    <w:rsid w:val="006D67F6"/>
    <w:rsid w:val="006D7E44"/>
    <w:rsid w:val="006E040A"/>
    <w:rsid w:val="006E060F"/>
    <w:rsid w:val="006E09D1"/>
    <w:rsid w:val="006E2EA9"/>
    <w:rsid w:val="006E39EC"/>
    <w:rsid w:val="006E3EE7"/>
    <w:rsid w:val="006E40D4"/>
    <w:rsid w:val="006E4930"/>
    <w:rsid w:val="006E4CBB"/>
    <w:rsid w:val="006E5A08"/>
    <w:rsid w:val="006E5BE8"/>
    <w:rsid w:val="006E64CA"/>
    <w:rsid w:val="006E67DB"/>
    <w:rsid w:val="006E72B3"/>
    <w:rsid w:val="006E7419"/>
    <w:rsid w:val="006F0730"/>
    <w:rsid w:val="006F2B2E"/>
    <w:rsid w:val="006F33B8"/>
    <w:rsid w:val="006F3DC8"/>
    <w:rsid w:val="006F520C"/>
    <w:rsid w:val="006F55DB"/>
    <w:rsid w:val="006F5956"/>
    <w:rsid w:val="006F5A7F"/>
    <w:rsid w:val="006F6642"/>
    <w:rsid w:val="006F77C5"/>
    <w:rsid w:val="00700222"/>
    <w:rsid w:val="00700863"/>
    <w:rsid w:val="00700C94"/>
    <w:rsid w:val="00701A7E"/>
    <w:rsid w:val="0070317D"/>
    <w:rsid w:val="007031D3"/>
    <w:rsid w:val="007035AC"/>
    <w:rsid w:val="00703C1F"/>
    <w:rsid w:val="007043A5"/>
    <w:rsid w:val="007079FB"/>
    <w:rsid w:val="00710120"/>
    <w:rsid w:val="00711036"/>
    <w:rsid w:val="0071183F"/>
    <w:rsid w:val="007133D0"/>
    <w:rsid w:val="0071465D"/>
    <w:rsid w:val="00714A8D"/>
    <w:rsid w:val="00714C55"/>
    <w:rsid w:val="00714D8E"/>
    <w:rsid w:val="00716602"/>
    <w:rsid w:val="00717222"/>
    <w:rsid w:val="0072660A"/>
    <w:rsid w:val="00730093"/>
    <w:rsid w:val="00730155"/>
    <w:rsid w:val="00730515"/>
    <w:rsid w:val="007314AD"/>
    <w:rsid w:val="00731928"/>
    <w:rsid w:val="00731C07"/>
    <w:rsid w:val="00732011"/>
    <w:rsid w:val="00732DDE"/>
    <w:rsid w:val="007330B5"/>
    <w:rsid w:val="0073486E"/>
    <w:rsid w:val="00734E73"/>
    <w:rsid w:val="00735B8E"/>
    <w:rsid w:val="00736F73"/>
    <w:rsid w:val="0073757B"/>
    <w:rsid w:val="00737CF5"/>
    <w:rsid w:val="00740A14"/>
    <w:rsid w:val="0074433D"/>
    <w:rsid w:val="007459C3"/>
    <w:rsid w:val="00745B40"/>
    <w:rsid w:val="00745CA0"/>
    <w:rsid w:val="007460A5"/>
    <w:rsid w:val="00746DE5"/>
    <w:rsid w:val="007479E3"/>
    <w:rsid w:val="00751C5A"/>
    <w:rsid w:val="0075235F"/>
    <w:rsid w:val="007523FD"/>
    <w:rsid w:val="00752C3D"/>
    <w:rsid w:val="00752EA3"/>
    <w:rsid w:val="00753D08"/>
    <w:rsid w:val="00754F15"/>
    <w:rsid w:val="007566DD"/>
    <w:rsid w:val="00760E71"/>
    <w:rsid w:val="0076146F"/>
    <w:rsid w:val="007614B0"/>
    <w:rsid w:val="00761B31"/>
    <w:rsid w:val="00762643"/>
    <w:rsid w:val="00763E66"/>
    <w:rsid w:val="00764324"/>
    <w:rsid w:val="007644A3"/>
    <w:rsid w:val="007646C3"/>
    <w:rsid w:val="00764FF2"/>
    <w:rsid w:val="00765B34"/>
    <w:rsid w:val="00767C01"/>
    <w:rsid w:val="007704D0"/>
    <w:rsid w:val="00770F92"/>
    <w:rsid w:val="007724FF"/>
    <w:rsid w:val="00773250"/>
    <w:rsid w:val="007742EB"/>
    <w:rsid w:val="00775C6E"/>
    <w:rsid w:val="00777681"/>
    <w:rsid w:val="00777ADF"/>
    <w:rsid w:val="00777DB4"/>
    <w:rsid w:val="00780D94"/>
    <w:rsid w:val="00780F3F"/>
    <w:rsid w:val="00781253"/>
    <w:rsid w:val="00781316"/>
    <w:rsid w:val="00781790"/>
    <w:rsid w:val="00781EF9"/>
    <w:rsid w:val="00782E6D"/>
    <w:rsid w:val="00782FA8"/>
    <w:rsid w:val="00785C5F"/>
    <w:rsid w:val="007878C9"/>
    <w:rsid w:val="00791257"/>
    <w:rsid w:val="007917F3"/>
    <w:rsid w:val="0079193C"/>
    <w:rsid w:val="00791C19"/>
    <w:rsid w:val="00791EEF"/>
    <w:rsid w:val="00791FFE"/>
    <w:rsid w:val="00792037"/>
    <w:rsid w:val="00792108"/>
    <w:rsid w:val="007923D6"/>
    <w:rsid w:val="0079291A"/>
    <w:rsid w:val="00792A3E"/>
    <w:rsid w:val="00792A5D"/>
    <w:rsid w:val="00792AE5"/>
    <w:rsid w:val="00793983"/>
    <w:rsid w:val="007946FF"/>
    <w:rsid w:val="00794817"/>
    <w:rsid w:val="007A0E55"/>
    <w:rsid w:val="007A1BFB"/>
    <w:rsid w:val="007A1C1A"/>
    <w:rsid w:val="007A3B81"/>
    <w:rsid w:val="007A4152"/>
    <w:rsid w:val="007A45E4"/>
    <w:rsid w:val="007A763A"/>
    <w:rsid w:val="007B10B0"/>
    <w:rsid w:val="007B12DF"/>
    <w:rsid w:val="007B23A2"/>
    <w:rsid w:val="007B2A32"/>
    <w:rsid w:val="007B2FAF"/>
    <w:rsid w:val="007B3C25"/>
    <w:rsid w:val="007B429E"/>
    <w:rsid w:val="007B42B5"/>
    <w:rsid w:val="007B50E5"/>
    <w:rsid w:val="007B5737"/>
    <w:rsid w:val="007B587E"/>
    <w:rsid w:val="007B58CF"/>
    <w:rsid w:val="007C00F0"/>
    <w:rsid w:val="007C1B18"/>
    <w:rsid w:val="007C2044"/>
    <w:rsid w:val="007C2EFF"/>
    <w:rsid w:val="007C34EF"/>
    <w:rsid w:val="007C37EA"/>
    <w:rsid w:val="007C4197"/>
    <w:rsid w:val="007C6518"/>
    <w:rsid w:val="007C6903"/>
    <w:rsid w:val="007C7706"/>
    <w:rsid w:val="007C77DE"/>
    <w:rsid w:val="007C782D"/>
    <w:rsid w:val="007C7875"/>
    <w:rsid w:val="007D150D"/>
    <w:rsid w:val="007D2962"/>
    <w:rsid w:val="007D2D10"/>
    <w:rsid w:val="007D39D5"/>
    <w:rsid w:val="007D4540"/>
    <w:rsid w:val="007D517F"/>
    <w:rsid w:val="007D65B0"/>
    <w:rsid w:val="007D7856"/>
    <w:rsid w:val="007E0A43"/>
    <w:rsid w:val="007E14B5"/>
    <w:rsid w:val="007E1EFC"/>
    <w:rsid w:val="007E22EE"/>
    <w:rsid w:val="007E25E6"/>
    <w:rsid w:val="007E37CA"/>
    <w:rsid w:val="007E51FB"/>
    <w:rsid w:val="007E589A"/>
    <w:rsid w:val="007E656B"/>
    <w:rsid w:val="007E6747"/>
    <w:rsid w:val="007E7322"/>
    <w:rsid w:val="007E77E3"/>
    <w:rsid w:val="007F00E8"/>
    <w:rsid w:val="007F0F96"/>
    <w:rsid w:val="007F11A4"/>
    <w:rsid w:val="007F125B"/>
    <w:rsid w:val="007F281E"/>
    <w:rsid w:val="007F3D7C"/>
    <w:rsid w:val="007F3F07"/>
    <w:rsid w:val="007F4331"/>
    <w:rsid w:val="007F4506"/>
    <w:rsid w:val="007F4C6F"/>
    <w:rsid w:val="007F5305"/>
    <w:rsid w:val="007F68B9"/>
    <w:rsid w:val="007F79BA"/>
    <w:rsid w:val="00800667"/>
    <w:rsid w:val="00801EF1"/>
    <w:rsid w:val="00802782"/>
    <w:rsid w:val="00802AF7"/>
    <w:rsid w:val="00802DA8"/>
    <w:rsid w:val="00803042"/>
    <w:rsid w:val="008038D9"/>
    <w:rsid w:val="00803DED"/>
    <w:rsid w:val="00804BF2"/>
    <w:rsid w:val="00805139"/>
    <w:rsid w:val="00805A1A"/>
    <w:rsid w:val="00806B4F"/>
    <w:rsid w:val="008111DB"/>
    <w:rsid w:val="00812045"/>
    <w:rsid w:val="00812678"/>
    <w:rsid w:val="00812BDA"/>
    <w:rsid w:val="00813768"/>
    <w:rsid w:val="00813796"/>
    <w:rsid w:val="00814841"/>
    <w:rsid w:val="008155C0"/>
    <w:rsid w:val="00816388"/>
    <w:rsid w:val="00816E02"/>
    <w:rsid w:val="0081710C"/>
    <w:rsid w:val="00817AF8"/>
    <w:rsid w:val="008213C9"/>
    <w:rsid w:val="00821442"/>
    <w:rsid w:val="008217DB"/>
    <w:rsid w:val="00823063"/>
    <w:rsid w:val="00823B28"/>
    <w:rsid w:val="00823E62"/>
    <w:rsid w:val="008243EB"/>
    <w:rsid w:val="0082618D"/>
    <w:rsid w:val="0082667A"/>
    <w:rsid w:val="008309BF"/>
    <w:rsid w:val="00831069"/>
    <w:rsid w:val="00831575"/>
    <w:rsid w:val="00831739"/>
    <w:rsid w:val="00831B05"/>
    <w:rsid w:val="00832049"/>
    <w:rsid w:val="00832CE2"/>
    <w:rsid w:val="008332F3"/>
    <w:rsid w:val="0083332E"/>
    <w:rsid w:val="0083396B"/>
    <w:rsid w:val="00834208"/>
    <w:rsid w:val="0083465B"/>
    <w:rsid w:val="0083727C"/>
    <w:rsid w:val="008379E8"/>
    <w:rsid w:val="008406F2"/>
    <w:rsid w:val="00840DBF"/>
    <w:rsid w:val="00842425"/>
    <w:rsid w:val="00842BFA"/>
    <w:rsid w:val="00842CD6"/>
    <w:rsid w:val="008433E3"/>
    <w:rsid w:val="008440C2"/>
    <w:rsid w:val="008440E4"/>
    <w:rsid w:val="00844218"/>
    <w:rsid w:val="00844377"/>
    <w:rsid w:val="008444A2"/>
    <w:rsid w:val="0084508D"/>
    <w:rsid w:val="008457BD"/>
    <w:rsid w:val="00845CEB"/>
    <w:rsid w:val="0084611B"/>
    <w:rsid w:val="0084625B"/>
    <w:rsid w:val="00846B57"/>
    <w:rsid w:val="00847D16"/>
    <w:rsid w:val="008509B2"/>
    <w:rsid w:val="00851534"/>
    <w:rsid w:val="00852154"/>
    <w:rsid w:val="00852575"/>
    <w:rsid w:val="00853038"/>
    <w:rsid w:val="008536A5"/>
    <w:rsid w:val="00853E95"/>
    <w:rsid w:val="00854D38"/>
    <w:rsid w:val="00854F31"/>
    <w:rsid w:val="00855507"/>
    <w:rsid w:val="00855B2A"/>
    <w:rsid w:val="00856B69"/>
    <w:rsid w:val="00856D8A"/>
    <w:rsid w:val="00857D82"/>
    <w:rsid w:val="00857EB4"/>
    <w:rsid w:val="0086045D"/>
    <w:rsid w:val="008604B9"/>
    <w:rsid w:val="008618BC"/>
    <w:rsid w:val="008621D5"/>
    <w:rsid w:val="008633E3"/>
    <w:rsid w:val="0086437A"/>
    <w:rsid w:val="008644E5"/>
    <w:rsid w:val="008666C2"/>
    <w:rsid w:val="0086701C"/>
    <w:rsid w:val="008671F6"/>
    <w:rsid w:val="00867ECD"/>
    <w:rsid w:val="00870526"/>
    <w:rsid w:val="00870871"/>
    <w:rsid w:val="00870E2B"/>
    <w:rsid w:val="00871062"/>
    <w:rsid w:val="00871663"/>
    <w:rsid w:val="008723C6"/>
    <w:rsid w:val="008723DB"/>
    <w:rsid w:val="008724AA"/>
    <w:rsid w:val="00872AF5"/>
    <w:rsid w:val="00872EF7"/>
    <w:rsid w:val="0087385B"/>
    <w:rsid w:val="008738C9"/>
    <w:rsid w:val="00875CE4"/>
    <w:rsid w:val="00876832"/>
    <w:rsid w:val="00877AA7"/>
    <w:rsid w:val="008802D7"/>
    <w:rsid w:val="008806A5"/>
    <w:rsid w:val="00880A18"/>
    <w:rsid w:val="00881193"/>
    <w:rsid w:val="00881226"/>
    <w:rsid w:val="00881298"/>
    <w:rsid w:val="008812F9"/>
    <w:rsid w:val="00883F6F"/>
    <w:rsid w:val="00884013"/>
    <w:rsid w:val="00884D93"/>
    <w:rsid w:val="0088649F"/>
    <w:rsid w:val="00886FDE"/>
    <w:rsid w:val="00890586"/>
    <w:rsid w:val="00892ED4"/>
    <w:rsid w:val="00893B4A"/>
    <w:rsid w:val="00894065"/>
    <w:rsid w:val="0089494A"/>
    <w:rsid w:val="00894E09"/>
    <w:rsid w:val="008955F4"/>
    <w:rsid w:val="00896F29"/>
    <w:rsid w:val="008A08CA"/>
    <w:rsid w:val="008A0ECC"/>
    <w:rsid w:val="008A1296"/>
    <w:rsid w:val="008A12BF"/>
    <w:rsid w:val="008A12D7"/>
    <w:rsid w:val="008A1A16"/>
    <w:rsid w:val="008A1F48"/>
    <w:rsid w:val="008A291A"/>
    <w:rsid w:val="008A29D4"/>
    <w:rsid w:val="008A2C89"/>
    <w:rsid w:val="008A2DBE"/>
    <w:rsid w:val="008A3015"/>
    <w:rsid w:val="008A3076"/>
    <w:rsid w:val="008A3334"/>
    <w:rsid w:val="008A5007"/>
    <w:rsid w:val="008A687F"/>
    <w:rsid w:val="008B26A4"/>
    <w:rsid w:val="008B2840"/>
    <w:rsid w:val="008B372E"/>
    <w:rsid w:val="008B4A61"/>
    <w:rsid w:val="008B5097"/>
    <w:rsid w:val="008B52F8"/>
    <w:rsid w:val="008B5406"/>
    <w:rsid w:val="008B5B60"/>
    <w:rsid w:val="008B5D7C"/>
    <w:rsid w:val="008C037B"/>
    <w:rsid w:val="008C0885"/>
    <w:rsid w:val="008C10C3"/>
    <w:rsid w:val="008C3F8D"/>
    <w:rsid w:val="008C445F"/>
    <w:rsid w:val="008C4B34"/>
    <w:rsid w:val="008C7327"/>
    <w:rsid w:val="008C7765"/>
    <w:rsid w:val="008D0AD8"/>
    <w:rsid w:val="008D0D36"/>
    <w:rsid w:val="008D18E4"/>
    <w:rsid w:val="008D1EA2"/>
    <w:rsid w:val="008D204D"/>
    <w:rsid w:val="008D21AA"/>
    <w:rsid w:val="008D6047"/>
    <w:rsid w:val="008D6FD6"/>
    <w:rsid w:val="008D733F"/>
    <w:rsid w:val="008E0542"/>
    <w:rsid w:val="008E18F7"/>
    <w:rsid w:val="008E1ADD"/>
    <w:rsid w:val="008E24A4"/>
    <w:rsid w:val="008E4134"/>
    <w:rsid w:val="008E44BA"/>
    <w:rsid w:val="008E4D05"/>
    <w:rsid w:val="008E55F4"/>
    <w:rsid w:val="008E6734"/>
    <w:rsid w:val="008E7219"/>
    <w:rsid w:val="008E7A9B"/>
    <w:rsid w:val="008E7CEB"/>
    <w:rsid w:val="008F04DC"/>
    <w:rsid w:val="008F1CEB"/>
    <w:rsid w:val="008F1E61"/>
    <w:rsid w:val="008F1FC8"/>
    <w:rsid w:val="008F25ED"/>
    <w:rsid w:val="008F29D2"/>
    <w:rsid w:val="008F42DE"/>
    <w:rsid w:val="008F51A4"/>
    <w:rsid w:val="008F54B4"/>
    <w:rsid w:val="008F59FD"/>
    <w:rsid w:val="008F5A1F"/>
    <w:rsid w:val="008F5B32"/>
    <w:rsid w:val="008F5C4A"/>
    <w:rsid w:val="008F61A7"/>
    <w:rsid w:val="008F641D"/>
    <w:rsid w:val="008F6A56"/>
    <w:rsid w:val="008F6B9A"/>
    <w:rsid w:val="008F7BC7"/>
    <w:rsid w:val="008F7C3E"/>
    <w:rsid w:val="00900096"/>
    <w:rsid w:val="009036EE"/>
    <w:rsid w:val="00904890"/>
    <w:rsid w:val="00904CB1"/>
    <w:rsid w:val="00904D9E"/>
    <w:rsid w:val="00904E8C"/>
    <w:rsid w:val="009051DF"/>
    <w:rsid w:val="009055EF"/>
    <w:rsid w:val="009059E7"/>
    <w:rsid w:val="0090682D"/>
    <w:rsid w:val="00906993"/>
    <w:rsid w:val="009077D7"/>
    <w:rsid w:val="00910384"/>
    <w:rsid w:val="00911146"/>
    <w:rsid w:val="00911603"/>
    <w:rsid w:val="009120DD"/>
    <w:rsid w:val="009127EC"/>
    <w:rsid w:val="00913DAC"/>
    <w:rsid w:val="00914964"/>
    <w:rsid w:val="0091667C"/>
    <w:rsid w:val="00916694"/>
    <w:rsid w:val="009169F5"/>
    <w:rsid w:val="00916EB7"/>
    <w:rsid w:val="009177DA"/>
    <w:rsid w:val="00917DD4"/>
    <w:rsid w:val="009201D2"/>
    <w:rsid w:val="00920245"/>
    <w:rsid w:val="0092144F"/>
    <w:rsid w:val="00921887"/>
    <w:rsid w:val="009237FD"/>
    <w:rsid w:val="009238C0"/>
    <w:rsid w:val="00923DBA"/>
    <w:rsid w:val="00924F36"/>
    <w:rsid w:val="009251B8"/>
    <w:rsid w:val="00925523"/>
    <w:rsid w:val="00925AFF"/>
    <w:rsid w:val="009273C5"/>
    <w:rsid w:val="00927A9D"/>
    <w:rsid w:val="00930867"/>
    <w:rsid w:val="0093103E"/>
    <w:rsid w:val="009322BA"/>
    <w:rsid w:val="009325AC"/>
    <w:rsid w:val="00933959"/>
    <w:rsid w:val="00933F1A"/>
    <w:rsid w:val="009349DB"/>
    <w:rsid w:val="00935309"/>
    <w:rsid w:val="009365D9"/>
    <w:rsid w:val="00936E47"/>
    <w:rsid w:val="00936F03"/>
    <w:rsid w:val="009374BB"/>
    <w:rsid w:val="009379A9"/>
    <w:rsid w:val="00940130"/>
    <w:rsid w:val="00940308"/>
    <w:rsid w:val="00940D0C"/>
    <w:rsid w:val="00940D11"/>
    <w:rsid w:val="00941386"/>
    <w:rsid w:val="009417E5"/>
    <w:rsid w:val="00941D52"/>
    <w:rsid w:val="00941E76"/>
    <w:rsid w:val="00942905"/>
    <w:rsid w:val="0094391E"/>
    <w:rsid w:val="009443E1"/>
    <w:rsid w:val="00944A69"/>
    <w:rsid w:val="00945243"/>
    <w:rsid w:val="00945E5D"/>
    <w:rsid w:val="00946106"/>
    <w:rsid w:val="009469A8"/>
    <w:rsid w:val="00947324"/>
    <w:rsid w:val="009474AC"/>
    <w:rsid w:val="00947699"/>
    <w:rsid w:val="00947C0A"/>
    <w:rsid w:val="009500CB"/>
    <w:rsid w:val="00950E3E"/>
    <w:rsid w:val="00950E52"/>
    <w:rsid w:val="00951200"/>
    <w:rsid w:val="00951E89"/>
    <w:rsid w:val="00951E95"/>
    <w:rsid w:val="009524DC"/>
    <w:rsid w:val="00952DA2"/>
    <w:rsid w:val="00953EDA"/>
    <w:rsid w:val="00954EDB"/>
    <w:rsid w:val="00955D45"/>
    <w:rsid w:val="00956B26"/>
    <w:rsid w:val="00957598"/>
    <w:rsid w:val="00957A21"/>
    <w:rsid w:val="00960161"/>
    <w:rsid w:val="00961213"/>
    <w:rsid w:val="00961362"/>
    <w:rsid w:val="009614A6"/>
    <w:rsid w:val="00961F6F"/>
    <w:rsid w:val="0096266C"/>
    <w:rsid w:val="009662AB"/>
    <w:rsid w:val="00966685"/>
    <w:rsid w:val="009673BF"/>
    <w:rsid w:val="00967F60"/>
    <w:rsid w:val="00970542"/>
    <w:rsid w:val="00970A22"/>
    <w:rsid w:val="00970F83"/>
    <w:rsid w:val="00971719"/>
    <w:rsid w:val="0097245B"/>
    <w:rsid w:val="009725CA"/>
    <w:rsid w:val="00972688"/>
    <w:rsid w:val="00973693"/>
    <w:rsid w:val="0097397C"/>
    <w:rsid w:val="00974279"/>
    <w:rsid w:val="00974742"/>
    <w:rsid w:val="00975E3D"/>
    <w:rsid w:val="0097673B"/>
    <w:rsid w:val="00976F6F"/>
    <w:rsid w:val="00977394"/>
    <w:rsid w:val="00980067"/>
    <w:rsid w:val="00980423"/>
    <w:rsid w:val="00980631"/>
    <w:rsid w:val="00981520"/>
    <w:rsid w:val="009824F6"/>
    <w:rsid w:val="00983675"/>
    <w:rsid w:val="00984184"/>
    <w:rsid w:val="009848AF"/>
    <w:rsid w:val="009906CA"/>
    <w:rsid w:val="009921F2"/>
    <w:rsid w:val="00992444"/>
    <w:rsid w:val="00992B9D"/>
    <w:rsid w:val="0099313A"/>
    <w:rsid w:val="00993195"/>
    <w:rsid w:val="00993352"/>
    <w:rsid w:val="009934CD"/>
    <w:rsid w:val="009946A6"/>
    <w:rsid w:val="00994DCB"/>
    <w:rsid w:val="00995096"/>
    <w:rsid w:val="00995C11"/>
    <w:rsid w:val="009960C5"/>
    <w:rsid w:val="0099704D"/>
    <w:rsid w:val="009972F4"/>
    <w:rsid w:val="009A006F"/>
    <w:rsid w:val="009A15FA"/>
    <w:rsid w:val="009A2275"/>
    <w:rsid w:val="009A2E20"/>
    <w:rsid w:val="009A361A"/>
    <w:rsid w:val="009A4198"/>
    <w:rsid w:val="009A432C"/>
    <w:rsid w:val="009A481C"/>
    <w:rsid w:val="009A4E89"/>
    <w:rsid w:val="009A55EE"/>
    <w:rsid w:val="009A61DF"/>
    <w:rsid w:val="009A6440"/>
    <w:rsid w:val="009A709E"/>
    <w:rsid w:val="009A7AE4"/>
    <w:rsid w:val="009A7BA2"/>
    <w:rsid w:val="009B0A7F"/>
    <w:rsid w:val="009B1AFB"/>
    <w:rsid w:val="009B2BE5"/>
    <w:rsid w:val="009B3E53"/>
    <w:rsid w:val="009B3FCB"/>
    <w:rsid w:val="009B447E"/>
    <w:rsid w:val="009B50BC"/>
    <w:rsid w:val="009B5A86"/>
    <w:rsid w:val="009B6566"/>
    <w:rsid w:val="009B74CC"/>
    <w:rsid w:val="009C0220"/>
    <w:rsid w:val="009C0693"/>
    <w:rsid w:val="009C0DCC"/>
    <w:rsid w:val="009C1893"/>
    <w:rsid w:val="009C19E8"/>
    <w:rsid w:val="009C1E03"/>
    <w:rsid w:val="009C20BD"/>
    <w:rsid w:val="009C214C"/>
    <w:rsid w:val="009C2771"/>
    <w:rsid w:val="009C2A34"/>
    <w:rsid w:val="009C2F50"/>
    <w:rsid w:val="009C57B7"/>
    <w:rsid w:val="009C5AB3"/>
    <w:rsid w:val="009C5B88"/>
    <w:rsid w:val="009C7B8D"/>
    <w:rsid w:val="009C7F94"/>
    <w:rsid w:val="009D02A8"/>
    <w:rsid w:val="009D1052"/>
    <w:rsid w:val="009D11C8"/>
    <w:rsid w:val="009D18FA"/>
    <w:rsid w:val="009D2C58"/>
    <w:rsid w:val="009D3B78"/>
    <w:rsid w:val="009D4D58"/>
    <w:rsid w:val="009D5577"/>
    <w:rsid w:val="009D5E15"/>
    <w:rsid w:val="009D68B4"/>
    <w:rsid w:val="009D6D5F"/>
    <w:rsid w:val="009E013C"/>
    <w:rsid w:val="009E1670"/>
    <w:rsid w:val="009E244D"/>
    <w:rsid w:val="009E2774"/>
    <w:rsid w:val="009E372F"/>
    <w:rsid w:val="009E3FF2"/>
    <w:rsid w:val="009E43B4"/>
    <w:rsid w:val="009E68D0"/>
    <w:rsid w:val="009F0C88"/>
    <w:rsid w:val="009F2D86"/>
    <w:rsid w:val="009F322E"/>
    <w:rsid w:val="009F3C71"/>
    <w:rsid w:val="009F40AC"/>
    <w:rsid w:val="009F4826"/>
    <w:rsid w:val="009F5460"/>
    <w:rsid w:val="009F560B"/>
    <w:rsid w:val="009F5CF1"/>
    <w:rsid w:val="009F67AD"/>
    <w:rsid w:val="009F67B7"/>
    <w:rsid w:val="009F69B5"/>
    <w:rsid w:val="009F6A54"/>
    <w:rsid w:val="009F7A65"/>
    <w:rsid w:val="009F7F5B"/>
    <w:rsid w:val="00A00394"/>
    <w:rsid w:val="00A01886"/>
    <w:rsid w:val="00A01A57"/>
    <w:rsid w:val="00A026A4"/>
    <w:rsid w:val="00A02F57"/>
    <w:rsid w:val="00A037C5"/>
    <w:rsid w:val="00A06580"/>
    <w:rsid w:val="00A06617"/>
    <w:rsid w:val="00A0664A"/>
    <w:rsid w:val="00A06F19"/>
    <w:rsid w:val="00A0764F"/>
    <w:rsid w:val="00A077E6"/>
    <w:rsid w:val="00A10FA8"/>
    <w:rsid w:val="00A11281"/>
    <w:rsid w:val="00A119E6"/>
    <w:rsid w:val="00A1312D"/>
    <w:rsid w:val="00A13142"/>
    <w:rsid w:val="00A13A24"/>
    <w:rsid w:val="00A14A4A"/>
    <w:rsid w:val="00A14AF8"/>
    <w:rsid w:val="00A14CB2"/>
    <w:rsid w:val="00A15404"/>
    <w:rsid w:val="00A154F7"/>
    <w:rsid w:val="00A1564C"/>
    <w:rsid w:val="00A16856"/>
    <w:rsid w:val="00A16D27"/>
    <w:rsid w:val="00A2017A"/>
    <w:rsid w:val="00A22EB9"/>
    <w:rsid w:val="00A238C7"/>
    <w:rsid w:val="00A244B4"/>
    <w:rsid w:val="00A263D4"/>
    <w:rsid w:val="00A2712C"/>
    <w:rsid w:val="00A271E1"/>
    <w:rsid w:val="00A276D5"/>
    <w:rsid w:val="00A2787C"/>
    <w:rsid w:val="00A313DF"/>
    <w:rsid w:val="00A32B00"/>
    <w:rsid w:val="00A32DDD"/>
    <w:rsid w:val="00A33869"/>
    <w:rsid w:val="00A33A09"/>
    <w:rsid w:val="00A33F4A"/>
    <w:rsid w:val="00A3415E"/>
    <w:rsid w:val="00A350AB"/>
    <w:rsid w:val="00A35699"/>
    <w:rsid w:val="00A360F8"/>
    <w:rsid w:val="00A36A17"/>
    <w:rsid w:val="00A36E26"/>
    <w:rsid w:val="00A37B77"/>
    <w:rsid w:val="00A37D64"/>
    <w:rsid w:val="00A37D66"/>
    <w:rsid w:val="00A40E1A"/>
    <w:rsid w:val="00A41133"/>
    <w:rsid w:val="00A41EE8"/>
    <w:rsid w:val="00A42896"/>
    <w:rsid w:val="00A42C0C"/>
    <w:rsid w:val="00A42C88"/>
    <w:rsid w:val="00A43F34"/>
    <w:rsid w:val="00A45CC3"/>
    <w:rsid w:val="00A46316"/>
    <w:rsid w:val="00A46FA4"/>
    <w:rsid w:val="00A4760E"/>
    <w:rsid w:val="00A4783F"/>
    <w:rsid w:val="00A47C78"/>
    <w:rsid w:val="00A5044A"/>
    <w:rsid w:val="00A5064D"/>
    <w:rsid w:val="00A5293C"/>
    <w:rsid w:val="00A5455B"/>
    <w:rsid w:val="00A551F4"/>
    <w:rsid w:val="00A55627"/>
    <w:rsid w:val="00A55AF2"/>
    <w:rsid w:val="00A55F33"/>
    <w:rsid w:val="00A56246"/>
    <w:rsid w:val="00A564DA"/>
    <w:rsid w:val="00A569E0"/>
    <w:rsid w:val="00A56F19"/>
    <w:rsid w:val="00A56FA3"/>
    <w:rsid w:val="00A57623"/>
    <w:rsid w:val="00A600AC"/>
    <w:rsid w:val="00A60531"/>
    <w:rsid w:val="00A61AC1"/>
    <w:rsid w:val="00A61EE9"/>
    <w:rsid w:val="00A636F3"/>
    <w:rsid w:val="00A63B71"/>
    <w:rsid w:val="00A642B0"/>
    <w:rsid w:val="00A64745"/>
    <w:rsid w:val="00A64E54"/>
    <w:rsid w:val="00A65750"/>
    <w:rsid w:val="00A66626"/>
    <w:rsid w:val="00A66F27"/>
    <w:rsid w:val="00A674F1"/>
    <w:rsid w:val="00A71166"/>
    <w:rsid w:val="00A713BD"/>
    <w:rsid w:val="00A717BB"/>
    <w:rsid w:val="00A7299C"/>
    <w:rsid w:val="00A72E03"/>
    <w:rsid w:val="00A7401A"/>
    <w:rsid w:val="00A74A3E"/>
    <w:rsid w:val="00A74C9E"/>
    <w:rsid w:val="00A75743"/>
    <w:rsid w:val="00A7574A"/>
    <w:rsid w:val="00A77898"/>
    <w:rsid w:val="00A803E7"/>
    <w:rsid w:val="00A80A1D"/>
    <w:rsid w:val="00A80DF7"/>
    <w:rsid w:val="00A810F3"/>
    <w:rsid w:val="00A82BD0"/>
    <w:rsid w:val="00A82CDE"/>
    <w:rsid w:val="00A8318B"/>
    <w:rsid w:val="00A839F7"/>
    <w:rsid w:val="00A85FD2"/>
    <w:rsid w:val="00A867AF"/>
    <w:rsid w:val="00A870AB"/>
    <w:rsid w:val="00A90E14"/>
    <w:rsid w:val="00A92225"/>
    <w:rsid w:val="00A93826"/>
    <w:rsid w:val="00A9402F"/>
    <w:rsid w:val="00A94DE9"/>
    <w:rsid w:val="00A950EC"/>
    <w:rsid w:val="00A96F37"/>
    <w:rsid w:val="00A97704"/>
    <w:rsid w:val="00AA05CD"/>
    <w:rsid w:val="00AA0F0D"/>
    <w:rsid w:val="00AA1193"/>
    <w:rsid w:val="00AA18E5"/>
    <w:rsid w:val="00AA1B20"/>
    <w:rsid w:val="00AA2412"/>
    <w:rsid w:val="00AA3359"/>
    <w:rsid w:val="00AA4003"/>
    <w:rsid w:val="00AA4F5A"/>
    <w:rsid w:val="00AA60D2"/>
    <w:rsid w:val="00AA72AB"/>
    <w:rsid w:val="00AA77DA"/>
    <w:rsid w:val="00AB106E"/>
    <w:rsid w:val="00AB16B8"/>
    <w:rsid w:val="00AB172D"/>
    <w:rsid w:val="00AB1FED"/>
    <w:rsid w:val="00AB2948"/>
    <w:rsid w:val="00AB36A0"/>
    <w:rsid w:val="00AB38D6"/>
    <w:rsid w:val="00AB4C6A"/>
    <w:rsid w:val="00AB5506"/>
    <w:rsid w:val="00AC0376"/>
    <w:rsid w:val="00AC0E7C"/>
    <w:rsid w:val="00AC1B57"/>
    <w:rsid w:val="00AC36B9"/>
    <w:rsid w:val="00AC3E40"/>
    <w:rsid w:val="00AC48D4"/>
    <w:rsid w:val="00AC58F3"/>
    <w:rsid w:val="00AC6F13"/>
    <w:rsid w:val="00AD122E"/>
    <w:rsid w:val="00AD1740"/>
    <w:rsid w:val="00AD1CB5"/>
    <w:rsid w:val="00AD2563"/>
    <w:rsid w:val="00AD2911"/>
    <w:rsid w:val="00AD39E3"/>
    <w:rsid w:val="00AD3FDE"/>
    <w:rsid w:val="00AD4139"/>
    <w:rsid w:val="00AD66FC"/>
    <w:rsid w:val="00AD7378"/>
    <w:rsid w:val="00AE0087"/>
    <w:rsid w:val="00AE0558"/>
    <w:rsid w:val="00AE1A47"/>
    <w:rsid w:val="00AE1AFC"/>
    <w:rsid w:val="00AE2089"/>
    <w:rsid w:val="00AE4E20"/>
    <w:rsid w:val="00AE54F3"/>
    <w:rsid w:val="00AE5828"/>
    <w:rsid w:val="00AE5886"/>
    <w:rsid w:val="00AE6149"/>
    <w:rsid w:val="00AE6212"/>
    <w:rsid w:val="00AE637B"/>
    <w:rsid w:val="00AE74E0"/>
    <w:rsid w:val="00AF0858"/>
    <w:rsid w:val="00AF0997"/>
    <w:rsid w:val="00AF0BE5"/>
    <w:rsid w:val="00AF14FC"/>
    <w:rsid w:val="00AF417D"/>
    <w:rsid w:val="00AF579D"/>
    <w:rsid w:val="00AF5E44"/>
    <w:rsid w:val="00AF620B"/>
    <w:rsid w:val="00AF6CB2"/>
    <w:rsid w:val="00B00600"/>
    <w:rsid w:val="00B016CA"/>
    <w:rsid w:val="00B023C8"/>
    <w:rsid w:val="00B03ED0"/>
    <w:rsid w:val="00B044CD"/>
    <w:rsid w:val="00B048D3"/>
    <w:rsid w:val="00B05273"/>
    <w:rsid w:val="00B06E10"/>
    <w:rsid w:val="00B07BA1"/>
    <w:rsid w:val="00B07F38"/>
    <w:rsid w:val="00B07F70"/>
    <w:rsid w:val="00B1202A"/>
    <w:rsid w:val="00B1213B"/>
    <w:rsid w:val="00B12267"/>
    <w:rsid w:val="00B130CD"/>
    <w:rsid w:val="00B13615"/>
    <w:rsid w:val="00B14787"/>
    <w:rsid w:val="00B14BCA"/>
    <w:rsid w:val="00B14DA2"/>
    <w:rsid w:val="00B15FB0"/>
    <w:rsid w:val="00B160B1"/>
    <w:rsid w:val="00B1721C"/>
    <w:rsid w:val="00B17847"/>
    <w:rsid w:val="00B179A6"/>
    <w:rsid w:val="00B17BA8"/>
    <w:rsid w:val="00B17E75"/>
    <w:rsid w:val="00B21327"/>
    <w:rsid w:val="00B21654"/>
    <w:rsid w:val="00B21A74"/>
    <w:rsid w:val="00B2277A"/>
    <w:rsid w:val="00B237E4"/>
    <w:rsid w:val="00B23816"/>
    <w:rsid w:val="00B23826"/>
    <w:rsid w:val="00B240BF"/>
    <w:rsid w:val="00B247B5"/>
    <w:rsid w:val="00B259EE"/>
    <w:rsid w:val="00B25F3F"/>
    <w:rsid w:val="00B31040"/>
    <w:rsid w:val="00B31073"/>
    <w:rsid w:val="00B3143B"/>
    <w:rsid w:val="00B314AA"/>
    <w:rsid w:val="00B31C1D"/>
    <w:rsid w:val="00B33C35"/>
    <w:rsid w:val="00B34100"/>
    <w:rsid w:val="00B3580E"/>
    <w:rsid w:val="00B3656B"/>
    <w:rsid w:val="00B36ABA"/>
    <w:rsid w:val="00B36B17"/>
    <w:rsid w:val="00B36FA0"/>
    <w:rsid w:val="00B40F28"/>
    <w:rsid w:val="00B41810"/>
    <w:rsid w:val="00B42444"/>
    <w:rsid w:val="00B43640"/>
    <w:rsid w:val="00B45914"/>
    <w:rsid w:val="00B4747C"/>
    <w:rsid w:val="00B5013D"/>
    <w:rsid w:val="00B51058"/>
    <w:rsid w:val="00B51073"/>
    <w:rsid w:val="00B51F41"/>
    <w:rsid w:val="00B521F6"/>
    <w:rsid w:val="00B52773"/>
    <w:rsid w:val="00B53298"/>
    <w:rsid w:val="00B5342F"/>
    <w:rsid w:val="00B55F6B"/>
    <w:rsid w:val="00B563E9"/>
    <w:rsid w:val="00B579EC"/>
    <w:rsid w:val="00B604BC"/>
    <w:rsid w:val="00B6058B"/>
    <w:rsid w:val="00B608D4"/>
    <w:rsid w:val="00B60C99"/>
    <w:rsid w:val="00B62BFB"/>
    <w:rsid w:val="00B640B2"/>
    <w:rsid w:val="00B6571A"/>
    <w:rsid w:val="00B65894"/>
    <w:rsid w:val="00B65FB0"/>
    <w:rsid w:val="00B67459"/>
    <w:rsid w:val="00B700CF"/>
    <w:rsid w:val="00B703B5"/>
    <w:rsid w:val="00B7257B"/>
    <w:rsid w:val="00B732A9"/>
    <w:rsid w:val="00B732E3"/>
    <w:rsid w:val="00B73581"/>
    <w:rsid w:val="00B745DE"/>
    <w:rsid w:val="00B76A7D"/>
    <w:rsid w:val="00B80B90"/>
    <w:rsid w:val="00B8126D"/>
    <w:rsid w:val="00B821BC"/>
    <w:rsid w:val="00B82598"/>
    <w:rsid w:val="00B826BC"/>
    <w:rsid w:val="00B84BDC"/>
    <w:rsid w:val="00B85423"/>
    <w:rsid w:val="00B866ED"/>
    <w:rsid w:val="00B86E24"/>
    <w:rsid w:val="00B87E62"/>
    <w:rsid w:val="00B90144"/>
    <w:rsid w:val="00B90283"/>
    <w:rsid w:val="00B90BDB"/>
    <w:rsid w:val="00B9113C"/>
    <w:rsid w:val="00B91885"/>
    <w:rsid w:val="00B91B92"/>
    <w:rsid w:val="00B91E5D"/>
    <w:rsid w:val="00B9413B"/>
    <w:rsid w:val="00B953FB"/>
    <w:rsid w:val="00B95557"/>
    <w:rsid w:val="00B95593"/>
    <w:rsid w:val="00B95DB1"/>
    <w:rsid w:val="00B9611B"/>
    <w:rsid w:val="00B972C0"/>
    <w:rsid w:val="00BA025B"/>
    <w:rsid w:val="00BA0A5A"/>
    <w:rsid w:val="00BA1014"/>
    <w:rsid w:val="00BA2737"/>
    <w:rsid w:val="00BA2B9D"/>
    <w:rsid w:val="00BA3496"/>
    <w:rsid w:val="00BA4A03"/>
    <w:rsid w:val="00BA5039"/>
    <w:rsid w:val="00BA7FF4"/>
    <w:rsid w:val="00BB06DC"/>
    <w:rsid w:val="00BB0B3B"/>
    <w:rsid w:val="00BB0EDD"/>
    <w:rsid w:val="00BB17A2"/>
    <w:rsid w:val="00BB3035"/>
    <w:rsid w:val="00BB30D5"/>
    <w:rsid w:val="00BB34AE"/>
    <w:rsid w:val="00BB40D6"/>
    <w:rsid w:val="00BB509E"/>
    <w:rsid w:val="00BB5C4E"/>
    <w:rsid w:val="00BB624D"/>
    <w:rsid w:val="00BB6592"/>
    <w:rsid w:val="00BB65C8"/>
    <w:rsid w:val="00BB661A"/>
    <w:rsid w:val="00BC1249"/>
    <w:rsid w:val="00BC221E"/>
    <w:rsid w:val="00BC226B"/>
    <w:rsid w:val="00BC22B5"/>
    <w:rsid w:val="00BC2772"/>
    <w:rsid w:val="00BC28C8"/>
    <w:rsid w:val="00BC3F0B"/>
    <w:rsid w:val="00BC45BE"/>
    <w:rsid w:val="00BC4824"/>
    <w:rsid w:val="00BC494D"/>
    <w:rsid w:val="00BC5892"/>
    <w:rsid w:val="00BC5EA2"/>
    <w:rsid w:val="00BC6002"/>
    <w:rsid w:val="00BC6BBD"/>
    <w:rsid w:val="00BD0577"/>
    <w:rsid w:val="00BD11EA"/>
    <w:rsid w:val="00BD2E78"/>
    <w:rsid w:val="00BD329A"/>
    <w:rsid w:val="00BD3321"/>
    <w:rsid w:val="00BD3D19"/>
    <w:rsid w:val="00BD6A71"/>
    <w:rsid w:val="00BD7F30"/>
    <w:rsid w:val="00BE0A94"/>
    <w:rsid w:val="00BE0CBB"/>
    <w:rsid w:val="00BE0F45"/>
    <w:rsid w:val="00BE19FF"/>
    <w:rsid w:val="00BE30D1"/>
    <w:rsid w:val="00BE4253"/>
    <w:rsid w:val="00BE5EEF"/>
    <w:rsid w:val="00BE5F77"/>
    <w:rsid w:val="00BE77D4"/>
    <w:rsid w:val="00BE7CCD"/>
    <w:rsid w:val="00BF012D"/>
    <w:rsid w:val="00BF0646"/>
    <w:rsid w:val="00BF0769"/>
    <w:rsid w:val="00BF13DE"/>
    <w:rsid w:val="00BF243B"/>
    <w:rsid w:val="00BF2AF6"/>
    <w:rsid w:val="00BF5471"/>
    <w:rsid w:val="00BF64D7"/>
    <w:rsid w:val="00BF6D36"/>
    <w:rsid w:val="00BF7592"/>
    <w:rsid w:val="00C00224"/>
    <w:rsid w:val="00C00E10"/>
    <w:rsid w:val="00C018DA"/>
    <w:rsid w:val="00C0220B"/>
    <w:rsid w:val="00C036B0"/>
    <w:rsid w:val="00C039FE"/>
    <w:rsid w:val="00C04A7B"/>
    <w:rsid w:val="00C04DB5"/>
    <w:rsid w:val="00C04E40"/>
    <w:rsid w:val="00C05673"/>
    <w:rsid w:val="00C10BA7"/>
    <w:rsid w:val="00C1126A"/>
    <w:rsid w:val="00C124EF"/>
    <w:rsid w:val="00C14292"/>
    <w:rsid w:val="00C14582"/>
    <w:rsid w:val="00C14871"/>
    <w:rsid w:val="00C14C69"/>
    <w:rsid w:val="00C15038"/>
    <w:rsid w:val="00C15325"/>
    <w:rsid w:val="00C15B33"/>
    <w:rsid w:val="00C17203"/>
    <w:rsid w:val="00C1736A"/>
    <w:rsid w:val="00C175E8"/>
    <w:rsid w:val="00C2083B"/>
    <w:rsid w:val="00C20A1F"/>
    <w:rsid w:val="00C2249B"/>
    <w:rsid w:val="00C22DF4"/>
    <w:rsid w:val="00C22ED5"/>
    <w:rsid w:val="00C23107"/>
    <w:rsid w:val="00C24C7F"/>
    <w:rsid w:val="00C25290"/>
    <w:rsid w:val="00C2559A"/>
    <w:rsid w:val="00C255B4"/>
    <w:rsid w:val="00C257CF"/>
    <w:rsid w:val="00C25A2E"/>
    <w:rsid w:val="00C261BF"/>
    <w:rsid w:val="00C26CE5"/>
    <w:rsid w:val="00C30A54"/>
    <w:rsid w:val="00C32218"/>
    <w:rsid w:val="00C32572"/>
    <w:rsid w:val="00C328A0"/>
    <w:rsid w:val="00C32E20"/>
    <w:rsid w:val="00C33ECA"/>
    <w:rsid w:val="00C33FA6"/>
    <w:rsid w:val="00C34176"/>
    <w:rsid w:val="00C34317"/>
    <w:rsid w:val="00C348EA"/>
    <w:rsid w:val="00C3534A"/>
    <w:rsid w:val="00C35CD3"/>
    <w:rsid w:val="00C35D85"/>
    <w:rsid w:val="00C36376"/>
    <w:rsid w:val="00C37032"/>
    <w:rsid w:val="00C37380"/>
    <w:rsid w:val="00C40345"/>
    <w:rsid w:val="00C40FE5"/>
    <w:rsid w:val="00C416AD"/>
    <w:rsid w:val="00C439C6"/>
    <w:rsid w:val="00C44D3F"/>
    <w:rsid w:val="00C47232"/>
    <w:rsid w:val="00C472C3"/>
    <w:rsid w:val="00C47441"/>
    <w:rsid w:val="00C5090E"/>
    <w:rsid w:val="00C524EC"/>
    <w:rsid w:val="00C53DB7"/>
    <w:rsid w:val="00C545A5"/>
    <w:rsid w:val="00C55AE1"/>
    <w:rsid w:val="00C55ED5"/>
    <w:rsid w:val="00C569DF"/>
    <w:rsid w:val="00C60E30"/>
    <w:rsid w:val="00C61909"/>
    <w:rsid w:val="00C623B5"/>
    <w:rsid w:val="00C62776"/>
    <w:rsid w:val="00C645B6"/>
    <w:rsid w:val="00C649FA"/>
    <w:rsid w:val="00C64E35"/>
    <w:rsid w:val="00C65151"/>
    <w:rsid w:val="00C6626B"/>
    <w:rsid w:val="00C6682E"/>
    <w:rsid w:val="00C669BE"/>
    <w:rsid w:val="00C6741C"/>
    <w:rsid w:val="00C7096A"/>
    <w:rsid w:val="00C71146"/>
    <w:rsid w:val="00C713B4"/>
    <w:rsid w:val="00C721D6"/>
    <w:rsid w:val="00C72A26"/>
    <w:rsid w:val="00C73387"/>
    <w:rsid w:val="00C74933"/>
    <w:rsid w:val="00C76112"/>
    <w:rsid w:val="00C76C2D"/>
    <w:rsid w:val="00C77414"/>
    <w:rsid w:val="00C77B9C"/>
    <w:rsid w:val="00C802CB"/>
    <w:rsid w:val="00C80798"/>
    <w:rsid w:val="00C812AC"/>
    <w:rsid w:val="00C81DCB"/>
    <w:rsid w:val="00C82519"/>
    <w:rsid w:val="00C82D43"/>
    <w:rsid w:val="00C82FD8"/>
    <w:rsid w:val="00C83DF6"/>
    <w:rsid w:val="00C84D3C"/>
    <w:rsid w:val="00C84D48"/>
    <w:rsid w:val="00C85E84"/>
    <w:rsid w:val="00C86A1F"/>
    <w:rsid w:val="00C87BDC"/>
    <w:rsid w:val="00C90098"/>
    <w:rsid w:val="00C90538"/>
    <w:rsid w:val="00C92599"/>
    <w:rsid w:val="00C927F9"/>
    <w:rsid w:val="00C93996"/>
    <w:rsid w:val="00C94701"/>
    <w:rsid w:val="00C948E4"/>
    <w:rsid w:val="00C94A60"/>
    <w:rsid w:val="00C94BA5"/>
    <w:rsid w:val="00C94F41"/>
    <w:rsid w:val="00C9528D"/>
    <w:rsid w:val="00C95406"/>
    <w:rsid w:val="00C97500"/>
    <w:rsid w:val="00C9768A"/>
    <w:rsid w:val="00CA0786"/>
    <w:rsid w:val="00CA082C"/>
    <w:rsid w:val="00CA2948"/>
    <w:rsid w:val="00CA3457"/>
    <w:rsid w:val="00CA34DB"/>
    <w:rsid w:val="00CA4420"/>
    <w:rsid w:val="00CA4A74"/>
    <w:rsid w:val="00CA5A46"/>
    <w:rsid w:val="00CA5D4D"/>
    <w:rsid w:val="00CA5DF6"/>
    <w:rsid w:val="00CA636C"/>
    <w:rsid w:val="00CA69A5"/>
    <w:rsid w:val="00CA72D8"/>
    <w:rsid w:val="00CA74D8"/>
    <w:rsid w:val="00CB04D5"/>
    <w:rsid w:val="00CB0569"/>
    <w:rsid w:val="00CB0CE9"/>
    <w:rsid w:val="00CB1148"/>
    <w:rsid w:val="00CB170A"/>
    <w:rsid w:val="00CB17EA"/>
    <w:rsid w:val="00CB1DA8"/>
    <w:rsid w:val="00CB1FA8"/>
    <w:rsid w:val="00CB1FF3"/>
    <w:rsid w:val="00CB28EF"/>
    <w:rsid w:val="00CB4073"/>
    <w:rsid w:val="00CB4858"/>
    <w:rsid w:val="00CB58E2"/>
    <w:rsid w:val="00CB5951"/>
    <w:rsid w:val="00CB5B18"/>
    <w:rsid w:val="00CB5F2D"/>
    <w:rsid w:val="00CB680D"/>
    <w:rsid w:val="00CC0A92"/>
    <w:rsid w:val="00CC125C"/>
    <w:rsid w:val="00CC1495"/>
    <w:rsid w:val="00CC1D27"/>
    <w:rsid w:val="00CC2F81"/>
    <w:rsid w:val="00CC4147"/>
    <w:rsid w:val="00CC6105"/>
    <w:rsid w:val="00CC6660"/>
    <w:rsid w:val="00CC6F87"/>
    <w:rsid w:val="00CC7409"/>
    <w:rsid w:val="00CD099A"/>
    <w:rsid w:val="00CD16C5"/>
    <w:rsid w:val="00CD1B0E"/>
    <w:rsid w:val="00CD4407"/>
    <w:rsid w:val="00CD49C2"/>
    <w:rsid w:val="00CD506C"/>
    <w:rsid w:val="00CD50E3"/>
    <w:rsid w:val="00CD564E"/>
    <w:rsid w:val="00CD5DA9"/>
    <w:rsid w:val="00CD7274"/>
    <w:rsid w:val="00CD7425"/>
    <w:rsid w:val="00CE06F9"/>
    <w:rsid w:val="00CE2388"/>
    <w:rsid w:val="00CE5292"/>
    <w:rsid w:val="00CE6806"/>
    <w:rsid w:val="00CE6AFC"/>
    <w:rsid w:val="00CE6FE6"/>
    <w:rsid w:val="00CE7076"/>
    <w:rsid w:val="00CE7495"/>
    <w:rsid w:val="00CE7618"/>
    <w:rsid w:val="00CE7C0E"/>
    <w:rsid w:val="00CF0B1D"/>
    <w:rsid w:val="00CF150C"/>
    <w:rsid w:val="00CF2FFE"/>
    <w:rsid w:val="00CF3C2A"/>
    <w:rsid w:val="00CF459D"/>
    <w:rsid w:val="00CF6969"/>
    <w:rsid w:val="00CF6D4E"/>
    <w:rsid w:val="00CF7146"/>
    <w:rsid w:val="00CF75EF"/>
    <w:rsid w:val="00D00D64"/>
    <w:rsid w:val="00D00F10"/>
    <w:rsid w:val="00D02354"/>
    <w:rsid w:val="00D02809"/>
    <w:rsid w:val="00D04AE4"/>
    <w:rsid w:val="00D05765"/>
    <w:rsid w:val="00D06370"/>
    <w:rsid w:val="00D064CE"/>
    <w:rsid w:val="00D067C4"/>
    <w:rsid w:val="00D07028"/>
    <w:rsid w:val="00D07337"/>
    <w:rsid w:val="00D07C21"/>
    <w:rsid w:val="00D11127"/>
    <w:rsid w:val="00D11640"/>
    <w:rsid w:val="00D11D1B"/>
    <w:rsid w:val="00D141E4"/>
    <w:rsid w:val="00D143AA"/>
    <w:rsid w:val="00D1526E"/>
    <w:rsid w:val="00D16051"/>
    <w:rsid w:val="00D16821"/>
    <w:rsid w:val="00D168D8"/>
    <w:rsid w:val="00D16F42"/>
    <w:rsid w:val="00D17866"/>
    <w:rsid w:val="00D203A2"/>
    <w:rsid w:val="00D20AA6"/>
    <w:rsid w:val="00D20F9F"/>
    <w:rsid w:val="00D21D82"/>
    <w:rsid w:val="00D222B9"/>
    <w:rsid w:val="00D22832"/>
    <w:rsid w:val="00D22C32"/>
    <w:rsid w:val="00D242CE"/>
    <w:rsid w:val="00D2528E"/>
    <w:rsid w:val="00D25426"/>
    <w:rsid w:val="00D30EB0"/>
    <w:rsid w:val="00D316B8"/>
    <w:rsid w:val="00D31AB0"/>
    <w:rsid w:val="00D321BC"/>
    <w:rsid w:val="00D3269C"/>
    <w:rsid w:val="00D32C77"/>
    <w:rsid w:val="00D332F8"/>
    <w:rsid w:val="00D335BC"/>
    <w:rsid w:val="00D35297"/>
    <w:rsid w:val="00D35AA7"/>
    <w:rsid w:val="00D37A5F"/>
    <w:rsid w:val="00D4101D"/>
    <w:rsid w:val="00D424B2"/>
    <w:rsid w:val="00D42E87"/>
    <w:rsid w:val="00D444AC"/>
    <w:rsid w:val="00D45A97"/>
    <w:rsid w:val="00D47020"/>
    <w:rsid w:val="00D476A5"/>
    <w:rsid w:val="00D4775A"/>
    <w:rsid w:val="00D51823"/>
    <w:rsid w:val="00D54625"/>
    <w:rsid w:val="00D5490C"/>
    <w:rsid w:val="00D54DA3"/>
    <w:rsid w:val="00D54EB8"/>
    <w:rsid w:val="00D54FEE"/>
    <w:rsid w:val="00D569BB"/>
    <w:rsid w:val="00D57E87"/>
    <w:rsid w:val="00D60CE5"/>
    <w:rsid w:val="00D61CC4"/>
    <w:rsid w:val="00D61FB8"/>
    <w:rsid w:val="00D62C3A"/>
    <w:rsid w:val="00D63A3B"/>
    <w:rsid w:val="00D63E44"/>
    <w:rsid w:val="00D63FE7"/>
    <w:rsid w:val="00D650AF"/>
    <w:rsid w:val="00D6554D"/>
    <w:rsid w:val="00D65572"/>
    <w:rsid w:val="00D66240"/>
    <w:rsid w:val="00D714D9"/>
    <w:rsid w:val="00D71BEF"/>
    <w:rsid w:val="00D71DAB"/>
    <w:rsid w:val="00D71EBD"/>
    <w:rsid w:val="00D72276"/>
    <w:rsid w:val="00D728F0"/>
    <w:rsid w:val="00D7320B"/>
    <w:rsid w:val="00D7369B"/>
    <w:rsid w:val="00D739FA"/>
    <w:rsid w:val="00D75A43"/>
    <w:rsid w:val="00D76B3D"/>
    <w:rsid w:val="00D76BEB"/>
    <w:rsid w:val="00D77275"/>
    <w:rsid w:val="00D8064D"/>
    <w:rsid w:val="00D80B90"/>
    <w:rsid w:val="00D81D1E"/>
    <w:rsid w:val="00D81D63"/>
    <w:rsid w:val="00D81DD6"/>
    <w:rsid w:val="00D82615"/>
    <w:rsid w:val="00D8277A"/>
    <w:rsid w:val="00D82B43"/>
    <w:rsid w:val="00D82F8A"/>
    <w:rsid w:val="00D8302E"/>
    <w:rsid w:val="00D839EF"/>
    <w:rsid w:val="00D83A97"/>
    <w:rsid w:val="00D840F1"/>
    <w:rsid w:val="00D841D9"/>
    <w:rsid w:val="00D87099"/>
    <w:rsid w:val="00D90096"/>
    <w:rsid w:val="00D904A9"/>
    <w:rsid w:val="00D90D58"/>
    <w:rsid w:val="00D918A3"/>
    <w:rsid w:val="00D9256A"/>
    <w:rsid w:val="00D93078"/>
    <w:rsid w:val="00D93100"/>
    <w:rsid w:val="00D93C6F"/>
    <w:rsid w:val="00D940D3"/>
    <w:rsid w:val="00D943F8"/>
    <w:rsid w:val="00D94D6A"/>
    <w:rsid w:val="00D9580D"/>
    <w:rsid w:val="00D959E7"/>
    <w:rsid w:val="00D95E82"/>
    <w:rsid w:val="00D96B4F"/>
    <w:rsid w:val="00DA0AA7"/>
    <w:rsid w:val="00DA0D35"/>
    <w:rsid w:val="00DA227E"/>
    <w:rsid w:val="00DA238F"/>
    <w:rsid w:val="00DA2970"/>
    <w:rsid w:val="00DA38CE"/>
    <w:rsid w:val="00DA693E"/>
    <w:rsid w:val="00DA6FF6"/>
    <w:rsid w:val="00DA74CC"/>
    <w:rsid w:val="00DB21F9"/>
    <w:rsid w:val="00DB2D12"/>
    <w:rsid w:val="00DB3DCF"/>
    <w:rsid w:val="00DB4FA8"/>
    <w:rsid w:val="00DB5080"/>
    <w:rsid w:val="00DB5A74"/>
    <w:rsid w:val="00DB5EB6"/>
    <w:rsid w:val="00DB611B"/>
    <w:rsid w:val="00DB6352"/>
    <w:rsid w:val="00DB6E73"/>
    <w:rsid w:val="00DC2308"/>
    <w:rsid w:val="00DC3791"/>
    <w:rsid w:val="00DC4E05"/>
    <w:rsid w:val="00DC6D46"/>
    <w:rsid w:val="00DD01A2"/>
    <w:rsid w:val="00DD07B5"/>
    <w:rsid w:val="00DD0A20"/>
    <w:rsid w:val="00DD0DC5"/>
    <w:rsid w:val="00DD11CA"/>
    <w:rsid w:val="00DD1428"/>
    <w:rsid w:val="00DD2F3F"/>
    <w:rsid w:val="00DD3884"/>
    <w:rsid w:val="00DD458E"/>
    <w:rsid w:val="00DD561D"/>
    <w:rsid w:val="00DD65CF"/>
    <w:rsid w:val="00DD662B"/>
    <w:rsid w:val="00DD6F96"/>
    <w:rsid w:val="00DE06DE"/>
    <w:rsid w:val="00DE2E1F"/>
    <w:rsid w:val="00DE329C"/>
    <w:rsid w:val="00DE44A9"/>
    <w:rsid w:val="00DE4707"/>
    <w:rsid w:val="00DE478D"/>
    <w:rsid w:val="00DE4E96"/>
    <w:rsid w:val="00DE5291"/>
    <w:rsid w:val="00DE5BAF"/>
    <w:rsid w:val="00DE6346"/>
    <w:rsid w:val="00DE63CE"/>
    <w:rsid w:val="00DE66E3"/>
    <w:rsid w:val="00DE711F"/>
    <w:rsid w:val="00DE753F"/>
    <w:rsid w:val="00DE7B9B"/>
    <w:rsid w:val="00DF036C"/>
    <w:rsid w:val="00DF0742"/>
    <w:rsid w:val="00DF0ED5"/>
    <w:rsid w:val="00DF1EF7"/>
    <w:rsid w:val="00DF3BC6"/>
    <w:rsid w:val="00DF5B2D"/>
    <w:rsid w:val="00DF5C47"/>
    <w:rsid w:val="00DF5F74"/>
    <w:rsid w:val="00DF6C90"/>
    <w:rsid w:val="00E013B8"/>
    <w:rsid w:val="00E01B5B"/>
    <w:rsid w:val="00E02369"/>
    <w:rsid w:val="00E02FC3"/>
    <w:rsid w:val="00E07AC9"/>
    <w:rsid w:val="00E10C15"/>
    <w:rsid w:val="00E11433"/>
    <w:rsid w:val="00E11742"/>
    <w:rsid w:val="00E11E0C"/>
    <w:rsid w:val="00E11F73"/>
    <w:rsid w:val="00E140D3"/>
    <w:rsid w:val="00E14AD2"/>
    <w:rsid w:val="00E14FD7"/>
    <w:rsid w:val="00E15136"/>
    <w:rsid w:val="00E15CC3"/>
    <w:rsid w:val="00E1626D"/>
    <w:rsid w:val="00E17818"/>
    <w:rsid w:val="00E202A0"/>
    <w:rsid w:val="00E21C2D"/>
    <w:rsid w:val="00E22B29"/>
    <w:rsid w:val="00E22EF2"/>
    <w:rsid w:val="00E234C5"/>
    <w:rsid w:val="00E24303"/>
    <w:rsid w:val="00E24C40"/>
    <w:rsid w:val="00E24F29"/>
    <w:rsid w:val="00E251E4"/>
    <w:rsid w:val="00E25412"/>
    <w:rsid w:val="00E26007"/>
    <w:rsid w:val="00E26C50"/>
    <w:rsid w:val="00E301E4"/>
    <w:rsid w:val="00E3042A"/>
    <w:rsid w:val="00E30670"/>
    <w:rsid w:val="00E313B6"/>
    <w:rsid w:val="00E3151B"/>
    <w:rsid w:val="00E3195A"/>
    <w:rsid w:val="00E32525"/>
    <w:rsid w:val="00E33528"/>
    <w:rsid w:val="00E34EB8"/>
    <w:rsid w:val="00E35938"/>
    <w:rsid w:val="00E35998"/>
    <w:rsid w:val="00E35CA8"/>
    <w:rsid w:val="00E3707B"/>
    <w:rsid w:val="00E37479"/>
    <w:rsid w:val="00E376FF"/>
    <w:rsid w:val="00E40809"/>
    <w:rsid w:val="00E422D4"/>
    <w:rsid w:val="00E42570"/>
    <w:rsid w:val="00E42669"/>
    <w:rsid w:val="00E42A26"/>
    <w:rsid w:val="00E44FC5"/>
    <w:rsid w:val="00E45468"/>
    <w:rsid w:val="00E45C31"/>
    <w:rsid w:val="00E45CD8"/>
    <w:rsid w:val="00E46123"/>
    <w:rsid w:val="00E4660A"/>
    <w:rsid w:val="00E46BD3"/>
    <w:rsid w:val="00E477C5"/>
    <w:rsid w:val="00E50358"/>
    <w:rsid w:val="00E52673"/>
    <w:rsid w:val="00E542CC"/>
    <w:rsid w:val="00E54574"/>
    <w:rsid w:val="00E54DC6"/>
    <w:rsid w:val="00E550A9"/>
    <w:rsid w:val="00E55B39"/>
    <w:rsid w:val="00E55E23"/>
    <w:rsid w:val="00E563B1"/>
    <w:rsid w:val="00E56A88"/>
    <w:rsid w:val="00E5768D"/>
    <w:rsid w:val="00E57AEE"/>
    <w:rsid w:val="00E60C5E"/>
    <w:rsid w:val="00E60ED4"/>
    <w:rsid w:val="00E612D2"/>
    <w:rsid w:val="00E61426"/>
    <w:rsid w:val="00E61D96"/>
    <w:rsid w:val="00E63268"/>
    <w:rsid w:val="00E632A1"/>
    <w:rsid w:val="00E63433"/>
    <w:rsid w:val="00E64608"/>
    <w:rsid w:val="00E6613F"/>
    <w:rsid w:val="00E66443"/>
    <w:rsid w:val="00E67BCF"/>
    <w:rsid w:val="00E67E18"/>
    <w:rsid w:val="00E70A92"/>
    <w:rsid w:val="00E70D51"/>
    <w:rsid w:val="00E719EE"/>
    <w:rsid w:val="00E7224F"/>
    <w:rsid w:val="00E734B1"/>
    <w:rsid w:val="00E743B8"/>
    <w:rsid w:val="00E745DF"/>
    <w:rsid w:val="00E74D42"/>
    <w:rsid w:val="00E75C5A"/>
    <w:rsid w:val="00E76328"/>
    <w:rsid w:val="00E77086"/>
    <w:rsid w:val="00E770D4"/>
    <w:rsid w:val="00E77207"/>
    <w:rsid w:val="00E775A1"/>
    <w:rsid w:val="00E77D4B"/>
    <w:rsid w:val="00E80636"/>
    <w:rsid w:val="00E807C5"/>
    <w:rsid w:val="00E80849"/>
    <w:rsid w:val="00E81450"/>
    <w:rsid w:val="00E824C5"/>
    <w:rsid w:val="00E82880"/>
    <w:rsid w:val="00E8356B"/>
    <w:rsid w:val="00E83AD7"/>
    <w:rsid w:val="00E852A1"/>
    <w:rsid w:val="00E85D25"/>
    <w:rsid w:val="00E866B0"/>
    <w:rsid w:val="00E8752B"/>
    <w:rsid w:val="00E87B25"/>
    <w:rsid w:val="00E87C97"/>
    <w:rsid w:val="00E90646"/>
    <w:rsid w:val="00E90FEE"/>
    <w:rsid w:val="00E91C86"/>
    <w:rsid w:val="00E927BA"/>
    <w:rsid w:val="00E93DC2"/>
    <w:rsid w:val="00E94F9C"/>
    <w:rsid w:val="00E9581B"/>
    <w:rsid w:val="00E9666C"/>
    <w:rsid w:val="00E9684D"/>
    <w:rsid w:val="00E96D95"/>
    <w:rsid w:val="00E97AC3"/>
    <w:rsid w:val="00E97C9A"/>
    <w:rsid w:val="00E97FB8"/>
    <w:rsid w:val="00EA0788"/>
    <w:rsid w:val="00EA1AC9"/>
    <w:rsid w:val="00EA1C89"/>
    <w:rsid w:val="00EA3523"/>
    <w:rsid w:val="00EA37F2"/>
    <w:rsid w:val="00EA393C"/>
    <w:rsid w:val="00EA3C84"/>
    <w:rsid w:val="00EA5CE9"/>
    <w:rsid w:val="00EA6417"/>
    <w:rsid w:val="00EA673E"/>
    <w:rsid w:val="00EA7B92"/>
    <w:rsid w:val="00EA7F05"/>
    <w:rsid w:val="00EA7F4D"/>
    <w:rsid w:val="00EB18FD"/>
    <w:rsid w:val="00EB32FD"/>
    <w:rsid w:val="00EB4248"/>
    <w:rsid w:val="00EB4594"/>
    <w:rsid w:val="00EB4BA4"/>
    <w:rsid w:val="00EB5452"/>
    <w:rsid w:val="00EB5815"/>
    <w:rsid w:val="00EB5D51"/>
    <w:rsid w:val="00EB5F18"/>
    <w:rsid w:val="00EB60A3"/>
    <w:rsid w:val="00EB677F"/>
    <w:rsid w:val="00EB6993"/>
    <w:rsid w:val="00EB7847"/>
    <w:rsid w:val="00EC22A6"/>
    <w:rsid w:val="00EC28C8"/>
    <w:rsid w:val="00EC4186"/>
    <w:rsid w:val="00EC491C"/>
    <w:rsid w:val="00EC5726"/>
    <w:rsid w:val="00EC59A4"/>
    <w:rsid w:val="00EC6CC8"/>
    <w:rsid w:val="00EC7022"/>
    <w:rsid w:val="00EC7E92"/>
    <w:rsid w:val="00ED0101"/>
    <w:rsid w:val="00ED1B1D"/>
    <w:rsid w:val="00ED21E5"/>
    <w:rsid w:val="00ED245A"/>
    <w:rsid w:val="00ED39A0"/>
    <w:rsid w:val="00ED3E0D"/>
    <w:rsid w:val="00ED4A1F"/>
    <w:rsid w:val="00ED6C59"/>
    <w:rsid w:val="00ED7A71"/>
    <w:rsid w:val="00EE065E"/>
    <w:rsid w:val="00EE1551"/>
    <w:rsid w:val="00EE164B"/>
    <w:rsid w:val="00EE1EA5"/>
    <w:rsid w:val="00EE20FE"/>
    <w:rsid w:val="00EE2240"/>
    <w:rsid w:val="00EE237A"/>
    <w:rsid w:val="00EE25F7"/>
    <w:rsid w:val="00EE34B8"/>
    <w:rsid w:val="00EE355F"/>
    <w:rsid w:val="00EE3F1D"/>
    <w:rsid w:val="00EE4CE8"/>
    <w:rsid w:val="00EE4E95"/>
    <w:rsid w:val="00EE5561"/>
    <w:rsid w:val="00EE5B44"/>
    <w:rsid w:val="00EE5DE0"/>
    <w:rsid w:val="00EE5FA6"/>
    <w:rsid w:val="00EE6A05"/>
    <w:rsid w:val="00EF0846"/>
    <w:rsid w:val="00EF3AB4"/>
    <w:rsid w:val="00EF3FEF"/>
    <w:rsid w:val="00EF512D"/>
    <w:rsid w:val="00EF53D0"/>
    <w:rsid w:val="00EF5FDE"/>
    <w:rsid w:val="00EF642C"/>
    <w:rsid w:val="00EF73DA"/>
    <w:rsid w:val="00EF7A58"/>
    <w:rsid w:val="00F017F3"/>
    <w:rsid w:val="00F031DB"/>
    <w:rsid w:val="00F04D02"/>
    <w:rsid w:val="00F06593"/>
    <w:rsid w:val="00F06726"/>
    <w:rsid w:val="00F07950"/>
    <w:rsid w:val="00F10144"/>
    <w:rsid w:val="00F10604"/>
    <w:rsid w:val="00F12089"/>
    <w:rsid w:val="00F121B0"/>
    <w:rsid w:val="00F12656"/>
    <w:rsid w:val="00F13135"/>
    <w:rsid w:val="00F14670"/>
    <w:rsid w:val="00F14B25"/>
    <w:rsid w:val="00F157DB"/>
    <w:rsid w:val="00F1672C"/>
    <w:rsid w:val="00F16ACB"/>
    <w:rsid w:val="00F17716"/>
    <w:rsid w:val="00F17C79"/>
    <w:rsid w:val="00F17F7A"/>
    <w:rsid w:val="00F20D18"/>
    <w:rsid w:val="00F214F3"/>
    <w:rsid w:val="00F21DA9"/>
    <w:rsid w:val="00F21EE0"/>
    <w:rsid w:val="00F22613"/>
    <w:rsid w:val="00F2318A"/>
    <w:rsid w:val="00F2330D"/>
    <w:rsid w:val="00F24AA4"/>
    <w:rsid w:val="00F24CF4"/>
    <w:rsid w:val="00F25274"/>
    <w:rsid w:val="00F255FB"/>
    <w:rsid w:val="00F263F3"/>
    <w:rsid w:val="00F2715D"/>
    <w:rsid w:val="00F278DF"/>
    <w:rsid w:val="00F30061"/>
    <w:rsid w:val="00F3016F"/>
    <w:rsid w:val="00F305B3"/>
    <w:rsid w:val="00F30A8D"/>
    <w:rsid w:val="00F31300"/>
    <w:rsid w:val="00F31567"/>
    <w:rsid w:val="00F32821"/>
    <w:rsid w:val="00F33293"/>
    <w:rsid w:val="00F348BE"/>
    <w:rsid w:val="00F34D02"/>
    <w:rsid w:val="00F34EAB"/>
    <w:rsid w:val="00F353F3"/>
    <w:rsid w:val="00F361D9"/>
    <w:rsid w:val="00F37364"/>
    <w:rsid w:val="00F405BC"/>
    <w:rsid w:val="00F426D1"/>
    <w:rsid w:val="00F444C8"/>
    <w:rsid w:val="00F46431"/>
    <w:rsid w:val="00F47985"/>
    <w:rsid w:val="00F50961"/>
    <w:rsid w:val="00F5134D"/>
    <w:rsid w:val="00F532D6"/>
    <w:rsid w:val="00F53ECF"/>
    <w:rsid w:val="00F54229"/>
    <w:rsid w:val="00F54351"/>
    <w:rsid w:val="00F54892"/>
    <w:rsid w:val="00F549D8"/>
    <w:rsid w:val="00F552C9"/>
    <w:rsid w:val="00F55696"/>
    <w:rsid w:val="00F560CC"/>
    <w:rsid w:val="00F56771"/>
    <w:rsid w:val="00F569B3"/>
    <w:rsid w:val="00F5721B"/>
    <w:rsid w:val="00F57A48"/>
    <w:rsid w:val="00F609B3"/>
    <w:rsid w:val="00F62CC4"/>
    <w:rsid w:val="00F62F7B"/>
    <w:rsid w:val="00F6341A"/>
    <w:rsid w:val="00F6569D"/>
    <w:rsid w:val="00F66786"/>
    <w:rsid w:val="00F671D0"/>
    <w:rsid w:val="00F70AC4"/>
    <w:rsid w:val="00F70B63"/>
    <w:rsid w:val="00F725A0"/>
    <w:rsid w:val="00F72FD8"/>
    <w:rsid w:val="00F74395"/>
    <w:rsid w:val="00F747E5"/>
    <w:rsid w:val="00F748E2"/>
    <w:rsid w:val="00F74BE8"/>
    <w:rsid w:val="00F74E73"/>
    <w:rsid w:val="00F75342"/>
    <w:rsid w:val="00F77326"/>
    <w:rsid w:val="00F8016C"/>
    <w:rsid w:val="00F80680"/>
    <w:rsid w:val="00F80BF0"/>
    <w:rsid w:val="00F80EA4"/>
    <w:rsid w:val="00F81242"/>
    <w:rsid w:val="00F85402"/>
    <w:rsid w:val="00F86A97"/>
    <w:rsid w:val="00F8781C"/>
    <w:rsid w:val="00F90107"/>
    <w:rsid w:val="00F90307"/>
    <w:rsid w:val="00F9152F"/>
    <w:rsid w:val="00F91BAE"/>
    <w:rsid w:val="00F91C78"/>
    <w:rsid w:val="00F920DA"/>
    <w:rsid w:val="00F923BA"/>
    <w:rsid w:val="00F925A6"/>
    <w:rsid w:val="00F92605"/>
    <w:rsid w:val="00F93033"/>
    <w:rsid w:val="00F9349F"/>
    <w:rsid w:val="00F93589"/>
    <w:rsid w:val="00F936B6"/>
    <w:rsid w:val="00F94D5F"/>
    <w:rsid w:val="00F9520B"/>
    <w:rsid w:val="00F96459"/>
    <w:rsid w:val="00FA173E"/>
    <w:rsid w:val="00FA3B3F"/>
    <w:rsid w:val="00FA3C04"/>
    <w:rsid w:val="00FA46D1"/>
    <w:rsid w:val="00FA53CF"/>
    <w:rsid w:val="00FA5E17"/>
    <w:rsid w:val="00FA6298"/>
    <w:rsid w:val="00FA6D15"/>
    <w:rsid w:val="00FA74C3"/>
    <w:rsid w:val="00FA7553"/>
    <w:rsid w:val="00FA77D3"/>
    <w:rsid w:val="00FA7DA6"/>
    <w:rsid w:val="00FA7EA4"/>
    <w:rsid w:val="00FB011C"/>
    <w:rsid w:val="00FB1242"/>
    <w:rsid w:val="00FB1310"/>
    <w:rsid w:val="00FB17EB"/>
    <w:rsid w:val="00FB1993"/>
    <w:rsid w:val="00FB3C87"/>
    <w:rsid w:val="00FB3D2F"/>
    <w:rsid w:val="00FB4372"/>
    <w:rsid w:val="00FB4B28"/>
    <w:rsid w:val="00FB6396"/>
    <w:rsid w:val="00FB6A01"/>
    <w:rsid w:val="00FB74A5"/>
    <w:rsid w:val="00FB7E09"/>
    <w:rsid w:val="00FC0D2F"/>
    <w:rsid w:val="00FC0EDB"/>
    <w:rsid w:val="00FC1BAB"/>
    <w:rsid w:val="00FC20D1"/>
    <w:rsid w:val="00FC3496"/>
    <w:rsid w:val="00FC3B60"/>
    <w:rsid w:val="00FC3C0E"/>
    <w:rsid w:val="00FC3D3B"/>
    <w:rsid w:val="00FC5147"/>
    <w:rsid w:val="00FC6D83"/>
    <w:rsid w:val="00FD08A7"/>
    <w:rsid w:val="00FD2B23"/>
    <w:rsid w:val="00FD346F"/>
    <w:rsid w:val="00FD3D74"/>
    <w:rsid w:val="00FD4007"/>
    <w:rsid w:val="00FD4B5C"/>
    <w:rsid w:val="00FD53D0"/>
    <w:rsid w:val="00FD574F"/>
    <w:rsid w:val="00FD5B6C"/>
    <w:rsid w:val="00FE2CB7"/>
    <w:rsid w:val="00FE3B33"/>
    <w:rsid w:val="00FE44CF"/>
    <w:rsid w:val="00FE6A2C"/>
    <w:rsid w:val="00FE776C"/>
    <w:rsid w:val="00FF09E9"/>
    <w:rsid w:val="00FF1B2F"/>
    <w:rsid w:val="00FF1BB8"/>
    <w:rsid w:val="00FF2BB6"/>
    <w:rsid w:val="00FF3F24"/>
    <w:rsid w:val="00FF43BA"/>
    <w:rsid w:val="00FF4D5F"/>
    <w:rsid w:val="00FF5EB1"/>
    <w:rsid w:val="00FF6910"/>
    <w:rsid w:val="00FF7445"/>
    <w:rsid w:val="00FF781A"/>
    <w:rsid w:val="00FF7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BBE42"/>
  <w15:chartTrackingRefBased/>
  <w15:docId w15:val="{F9D5184C-784D-4E29-AED5-98FA8B7AF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34"/>
    <w:pPr>
      <w:widowControl w:val="0"/>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7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67AD"/>
    <w:rPr>
      <w:sz w:val="18"/>
      <w:szCs w:val="18"/>
    </w:rPr>
  </w:style>
  <w:style w:type="paragraph" w:styleId="Footer">
    <w:name w:val="footer"/>
    <w:basedOn w:val="Normal"/>
    <w:link w:val="FooterChar"/>
    <w:uiPriority w:val="99"/>
    <w:unhideWhenUsed/>
    <w:rsid w:val="009F67A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F67AD"/>
    <w:rPr>
      <w:sz w:val="18"/>
      <w:szCs w:val="18"/>
    </w:rPr>
  </w:style>
  <w:style w:type="paragraph" w:customStyle="1" w:styleId="EndNoteBibliographyTitle">
    <w:name w:val="EndNote Bibliography Title"/>
    <w:basedOn w:val="Normal"/>
    <w:link w:val="EndNoteBibliographyTitle0"/>
    <w:rsid w:val="00993352"/>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993352"/>
    <w:rPr>
      <w:rFonts w:ascii="DengXian" w:eastAsia="DengXian" w:hAnsi="DengXian"/>
      <w:noProof/>
      <w:sz w:val="20"/>
    </w:rPr>
  </w:style>
  <w:style w:type="paragraph" w:customStyle="1" w:styleId="EndNoteBibliography">
    <w:name w:val="EndNote Bibliography"/>
    <w:basedOn w:val="Normal"/>
    <w:link w:val="EndNoteBibliography0"/>
    <w:rsid w:val="00993352"/>
    <w:rPr>
      <w:rFonts w:ascii="DengXian" w:eastAsia="DengXian" w:hAnsi="DengXian"/>
      <w:noProof/>
      <w:sz w:val="20"/>
    </w:rPr>
  </w:style>
  <w:style w:type="character" w:customStyle="1" w:styleId="EndNoteBibliography0">
    <w:name w:val="EndNote Bibliography 字符"/>
    <w:basedOn w:val="DefaultParagraphFont"/>
    <w:link w:val="EndNoteBibliography"/>
    <w:rsid w:val="00993352"/>
    <w:rPr>
      <w:rFonts w:ascii="DengXian" w:eastAsia="DengXian" w:hAnsi="DengXian"/>
      <w:noProof/>
      <w:sz w:val="20"/>
    </w:rPr>
  </w:style>
  <w:style w:type="paragraph" w:styleId="Caption">
    <w:name w:val="caption"/>
    <w:basedOn w:val="Normal"/>
    <w:next w:val="Normal"/>
    <w:uiPriority w:val="35"/>
    <w:unhideWhenUsed/>
    <w:qFormat/>
    <w:rsid w:val="00FC3B60"/>
    <w:rPr>
      <w:rFonts w:asciiTheme="majorHAnsi" w:eastAsia="SimHei" w:hAnsiTheme="majorHAnsi" w:cstheme="majorBidi"/>
      <w:sz w:val="20"/>
      <w:szCs w:val="20"/>
    </w:rPr>
  </w:style>
  <w:style w:type="character" w:styleId="PlaceholderText">
    <w:name w:val="Placeholder Text"/>
    <w:basedOn w:val="DefaultParagraphFont"/>
    <w:uiPriority w:val="99"/>
    <w:semiHidden/>
    <w:rsid w:val="00E93DC2"/>
    <w:rPr>
      <w:color w:val="808080"/>
    </w:rPr>
  </w:style>
  <w:style w:type="character" w:styleId="Hyperlink">
    <w:name w:val="Hyperlink"/>
    <w:basedOn w:val="DefaultParagraphFont"/>
    <w:uiPriority w:val="99"/>
    <w:unhideWhenUsed/>
    <w:rsid w:val="000216F7"/>
    <w:rPr>
      <w:color w:val="0000FF"/>
      <w:u w:val="single"/>
    </w:rPr>
  </w:style>
  <w:style w:type="character" w:styleId="UnresolvedMention">
    <w:name w:val="Unresolved Mention"/>
    <w:basedOn w:val="DefaultParagraphFont"/>
    <w:uiPriority w:val="99"/>
    <w:semiHidden/>
    <w:unhideWhenUsed/>
    <w:rsid w:val="008A3076"/>
    <w:rPr>
      <w:color w:val="605E5C"/>
      <w:shd w:val="clear" w:color="auto" w:fill="E1DFDD"/>
    </w:rPr>
  </w:style>
  <w:style w:type="character" w:styleId="CommentReference">
    <w:name w:val="annotation reference"/>
    <w:basedOn w:val="DefaultParagraphFont"/>
    <w:uiPriority w:val="99"/>
    <w:semiHidden/>
    <w:unhideWhenUsed/>
    <w:rsid w:val="00092D6D"/>
    <w:rPr>
      <w:sz w:val="21"/>
      <w:szCs w:val="21"/>
    </w:rPr>
  </w:style>
  <w:style w:type="paragraph" w:styleId="CommentText">
    <w:name w:val="annotation text"/>
    <w:basedOn w:val="Normal"/>
    <w:link w:val="CommentTextChar"/>
    <w:uiPriority w:val="99"/>
    <w:semiHidden/>
    <w:unhideWhenUsed/>
    <w:rsid w:val="00092D6D"/>
    <w:pPr>
      <w:jc w:val="left"/>
    </w:pPr>
  </w:style>
  <w:style w:type="character" w:customStyle="1" w:styleId="CommentTextChar">
    <w:name w:val="Comment Text Char"/>
    <w:basedOn w:val="DefaultParagraphFont"/>
    <w:link w:val="CommentText"/>
    <w:uiPriority w:val="99"/>
    <w:semiHidden/>
    <w:rsid w:val="00092D6D"/>
  </w:style>
  <w:style w:type="paragraph" w:styleId="CommentSubject">
    <w:name w:val="annotation subject"/>
    <w:basedOn w:val="CommentText"/>
    <w:next w:val="CommentText"/>
    <w:link w:val="CommentSubjectChar"/>
    <w:uiPriority w:val="99"/>
    <w:semiHidden/>
    <w:unhideWhenUsed/>
    <w:rsid w:val="00092D6D"/>
    <w:rPr>
      <w:b/>
      <w:bCs/>
    </w:rPr>
  </w:style>
  <w:style w:type="character" w:customStyle="1" w:styleId="CommentSubjectChar">
    <w:name w:val="Comment Subject Char"/>
    <w:basedOn w:val="CommentTextChar"/>
    <w:link w:val="CommentSubject"/>
    <w:uiPriority w:val="99"/>
    <w:semiHidden/>
    <w:rsid w:val="00092D6D"/>
    <w:rPr>
      <w:b/>
      <w:bCs/>
    </w:rPr>
  </w:style>
  <w:style w:type="table" w:styleId="PlainTable2">
    <w:name w:val="Plain Table 2"/>
    <w:basedOn w:val="TableNormal"/>
    <w:uiPriority w:val="42"/>
    <w:rsid w:val="008A30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3D640E"/>
    <w:rPr>
      <w:lang w:val="en-GB"/>
    </w:rPr>
  </w:style>
  <w:style w:type="paragraph" w:styleId="ListParagraph">
    <w:name w:val="List Paragraph"/>
    <w:basedOn w:val="Normal"/>
    <w:uiPriority w:val="34"/>
    <w:qFormat/>
    <w:rsid w:val="00AD1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09580">
      <w:bodyDiv w:val="1"/>
      <w:marLeft w:val="0"/>
      <w:marRight w:val="0"/>
      <w:marTop w:val="0"/>
      <w:marBottom w:val="0"/>
      <w:divBdr>
        <w:top w:val="none" w:sz="0" w:space="0" w:color="auto"/>
        <w:left w:val="none" w:sz="0" w:space="0" w:color="auto"/>
        <w:bottom w:val="none" w:sz="0" w:space="0" w:color="auto"/>
        <w:right w:val="none" w:sz="0" w:space="0" w:color="auto"/>
      </w:divBdr>
      <w:divsChild>
        <w:div w:id="1251114159">
          <w:marLeft w:val="0"/>
          <w:marRight w:val="0"/>
          <w:marTop w:val="0"/>
          <w:marBottom w:val="0"/>
          <w:divBdr>
            <w:top w:val="none" w:sz="0" w:space="0" w:color="auto"/>
            <w:left w:val="none" w:sz="0" w:space="0" w:color="auto"/>
            <w:bottom w:val="none" w:sz="0" w:space="0" w:color="auto"/>
            <w:right w:val="none" w:sz="0" w:space="0" w:color="auto"/>
          </w:divBdr>
        </w:div>
      </w:divsChild>
    </w:div>
    <w:div w:id="423192534">
      <w:bodyDiv w:val="1"/>
      <w:marLeft w:val="0"/>
      <w:marRight w:val="0"/>
      <w:marTop w:val="0"/>
      <w:marBottom w:val="0"/>
      <w:divBdr>
        <w:top w:val="none" w:sz="0" w:space="0" w:color="auto"/>
        <w:left w:val="none" w:sz="0" w:space="0" w:color="auto"/>
        <w:bottom w:val="none" w:sz="0" w:space="0" w:color="auto"/>
        <w:right w:val="none" w:sz="0" w:space="0" w:color="auto"/>
      </w:divBdr>
      <w:divsChild>
        <w:div w:id="33114910">
          <w:marLeft w:val="0"/>
          <w:marRight w:val="0"/>
          <w:marTop w:val="0"/>
          <w:marBottom w:val="0"/>
          <w:divBdr>
            <w:top w:val="none" w:sz="0" w:space="0" w:color="auto"/>
            <w:left w:val="none" w:sz="0" w:space="0" w:color="auto"/>
            <w:bottom w:val="none" w:sz="0" w:space="0" w:color="auto"/>
            <w:right w:val="none" w:sz="0" w:space="0" w:color="auto"/>
          </w:divBdr>
        </w:div>
        <w:div w:id="1855730154">
          <w:marLeft w:val="0"/>
          <w:marRight w:val="0"/>
          <w:marTop w:val="0"/>
          <w:marBottom w:val="0"/>
          <w:divBdr>
            <w:top w:val="none" w:sz="0" w:space="0" w:color="auto"/>
            <w:left w:val="none" w:sz="0" w:space="0" w:color="auto"/>
            <w:bottom w:val="none" w:sz="0" w:space="0" w:color="auto"/>
            <w:right w:val="none" w:sz="0" w:space="0" w:color="auto"/>
          </w:divBdr>
        </w:div>
        <w:div w:id="1899509001">
          <w:marLeft w:val="0"/>
          <w:marRight w:val="0"/>
          <w:marTop w:val="0"/>
          <w:marBottom w:val="0"/>
          <w:divBdr>
            <w:top w:val="none" w:sz="0" w:space="0" w:color="auto"/>
            <w:left w:val="none" w:sz="0" w:space="0" w:color="auto"/>
            <w:bottom w:val="none" w:sz="0" w:space="0" w:color="auto"/>
            <w:right w:val="none" w:sz="0" w:space="0" w:color="auto"/>
          </w:divBdr>
        </w:div>
        <w:div w:id="1124271720">
          <w:marLeft w:val="0"/>
          <w:marRight w:val="0"/>
          <w:marTop w:val="0"/>
          <w:marBottom w:val="0"/>
          <w:divBdr>
            <w:top w:val="none" w:sz="0" w:space="0" w:color="auto"/>
            <w:left w:val="none" w:sz="0" w:space="0" w:color="auto"/>
            <w:bottom w:val="none" w:sz="0" w:space="0" w:color="auto"/>
            <w:right w:val="none" w:sz="0" w:space="0" w:color="auto"/>
          </w:divBdr>
        </w:div>
        <w:div w:id="1270897181">
          <w:marLeft w:val="0"/>
          <w:marRight w:val="0"/>
          <w:marTop w:val="0"/>
          <w:marBottom w:val="0"/>
          <w:divBdr>
            <w:top w:val="none" w:sz="0" w:space="0" w:color="auto"/>
            <w:left w:val="none" w:sz="0" w:space="0" w:color="auto"/>
            <w:bottom w:val="none" w:sz="0" w:space="0" w:color="auto"/>
            <w:right w:val="none" w:sz="0" w:space="0" w:color="auto"/>
          </w:divBdr>
        </w:div>
        <w:div w:id="776293412">
          <w:marLeft w:val="0"/>
          <w:marRight w:val="0"/>
          <w:marTop w:val="0"/>
          <w:marBottom w:val="0"/>
          <w:divBdr>
            <w:top w:val="none" w:sz="0" w:space="0" w:color="auto"/>
            <w:left w:val="none" w:sz="0" w:space="0" w:color="auto"/>
            <w:bottom w:val="none" w:sz="0" w:space="0" w:color="auto"/>
            <w:right w:val="none" w:sz="0" w:space="0" w:color="auto"/>
          </w:divBdr>
        </w:div>
        <w:div w:id="217472921">
          <w:marLeft w:val="0"/>
          <w:marRight w:val="0"/>
          <w:marTop w:val="0"/>
          <w:marBottom w:val="0"/>
          <w:divBdr>
            <w:top w:val="none" w:sz="0" w:space="0" w:color="auto"/>
            <w:left w:val="none" w:sz="0" w:space="0" w:color="auto"/>
            <w:bottom w:val="none" w:sz="0" w:space="0" w:color="auto"/>
            <w:right w:val="none" w:sz="0" w:space="0" w:color="auto"/>
          </w:divBdr>
        </w:div>
        <w:div w:id="452333763">
          <w:marLeft w:val="0"/>
          <w:marRight w:val="0"/>
          <w:marTop w:val="0"/>
          <w:marBottom w:val="0"/>
          <w:divBdr>
            <w:top w:val="none" w:sz="0" w:space="0" w:color="auto"/>
            <w:left w:val="none" w:sz="0" w:space="0" w:color="auto"/>
            <w:bottom w:val="none" w:sz="0" w:space="0" w:color="auto"/>
            <w:right w:val="none" w:sz="0" w:space="0" w:color="auto"/>
          </w:divBdr>
        </w:div>
        <w:div w:id="654991754">
          <w:marLeft w:val="0"/>
          <w:marRight w:val="0"/>
          <w:marTop w:val="0"/>
          <w:marBottom w:val="0"/>
          <w:divBdr>
            <w:top w:val="none" w:sz="0" w:space="0" w:color="auto"/>
            <w:left w:val="none" w:sz="0" w:space="0" w:color="auto"/>
            <w:bottom w:val="none" w:sz="0" w:space="0" w:color="auto"/>
            <w:right w:val="none" w:sz="0" w:space="0" w:color="auto"/>
          </w:divBdr>
        </w:div>
        <w:div w:id="76296152">
          <w:marLeft w:val="0"/>
          <w:marRight w:val="0"/>
          <w:marTop w:val="0"/>
          <w:marBottom w:val="0"/>
          <w:divBdr>
            <w:top w:val="none" w:sz="0" w:space="0" w:color="auto"/>
            <w:left w:val="none" w:sz="0" w:space="0" w:color="auto"/>
            <w:bottom w:val="none" w:sz="0" w:space="0" w:color="auto"/>
            <w:right w:val="none" w:sz="0" w:space="0" w:color="auto"/>
          </w:divBdr>
        </w:div>
        <w:div w:id="2098938207">
          <w:marLeft w:val="0"/>
          <w:marRight w:val="0"/>
          <w:marTop w:val="0"/>
          <w:marBottom w:val="0"/>
          <w:divBdr>
            <w:top w:val="none" w:sz="0" w:space="0" w:color="auto"/>
            <w:left w:val="none" w:sz="0" w:space="0" w:color="auto"/>
            <w:bottom w:val="none" w:sz="0" w:space="0" w:color="auto"/>
            <w:right w:val="none" w:sz="0" w:space="0" w:color="auto"/>
          </w:divBdr>
        </w:div>
        <w:div w:id="73748442">
          <w:marLeft w:val="0"/>
          <w:marRight w:val="0"/>
          <w:marTop w:val="0"/>
          <w:marBottom w:val="0"/>
          <w:divBdr>
            <w:top w:val="none" w:sz="0" w:space="0" w:color="auto"/>
            <w:left w:val="none" w:sz="0" w:space="0" w:color="auto"/>
            <w:bottom w:val="none" w:sz="0" w:space="0" w:color="auto"/>
            <w:right w:val="none" w:sz="0" w:space="0" w:color="auto"/>
          </w:divBdr>
        </w:div>
        <w:div w:id="1904874507">
          <w:marLeft w:val="0"/>
          <w:marRight w:val="0"/>
          <w:marTop w:val="0"/>
          <w:marBottom w:val="0"/>
          <w:divBdr>
            <w:top w:val="none" w:sz="0" w:space="0" w:color="auto"/>
            <w:left w:val="none" w:sz="0" w:space="0" w:color="auto"/>
            <w:bottom w:val="none" w:sz="0" w:space="0" w:color="auto"/>
            <w:right w:val="none" w:sz="0" w:space="0" w:color="auto"/>
          </w:divBdr>
        </w:div>
        <w:div w:id="64450835">
          <w:marLeft w:val="0"/>
          <w:marRight w:val="0"/>
          <w:marTop w:val="0"/>
          <w:marBottom w:val="0"/>
          <w:divBdr>
            <w:top w:val="none" w:sz="0" w:space="0" w:color="auto"/>
            <w:left w:val="none" w:sz="0" w:space="0" w:color="auto"/>
            <w:bottom w:val="none" w:sz="0" w:space="0" w:color="auto"/>
            <w:right w:val="none" w:sz="0" w:space="0" w:color="auto"/>
          </w:divBdr>
        </w:div>
        <w:div w:id="102311327">
          <w:marLeft w:val="0"/>
          <w:marRight w:val="0"/>
          <w:marTop w:val="0"/>
          <w:marBottom w:val="0"/>
          <w:divBdr>
            <w:top w:val="none" w:sz="0" w:space="0" w:color="auto"/>
            <w:left w:val="none" w:sz="0" w:space="0" w:color="auto"/>
            <w:bottom w:val="none" w:sz="0" w:space="0" w:color="auto"/>
            <w:right w:val="none" w:sz="0" w:space="0" w:color="auto"/>
          </w:divBdr>
        </w:div>
        <w:div w:id="1221745734">
          <w:marLeft w:val="0"/>
          <w:marRight w:val="0"/>
          <w:marTop w:val="0"/>
          <w:marBottom w:val="0"/>
          <w:divBdr>
            <w:top w:val="none" w:sz="0" w:space="0" w:color="auto"/>
            <w:left w:val="none" w:sz="0" w:space="0" w:color="auto"/>
            <w:bottom w:val="none" w:sz="0" w:space="0" w:color="auto"/>
            <w:right w:val="none" w:sz="0" w:space="0" w:color="auto"/>
          </w:divBdr>
        </w:div>
        <w:div w:id="534972771">
          <w:marLeft w:val="0"/>
          <w:marRight w:val="0"/>
          <w:marTop w:val="0"/>
          <w:marBottom w:val="0"/>
          <w:divBdr>
            <w:top w:val="none" w:sz="0" w:space="0" w:color="auto"/>
            <w:left w:val="none" w:sz="0" w:space="0" w:color="auto"/>
            <w:bottom w:val="none" w:sz="0" w:space="0" w:color="auto"/>
            <w:right w:val="none" w:sz="0" w:space="0" w:color="auto"/>
          </w:divBdr>
        </w:div>
        <w:div w:id="523903651">
          <w:marLeft w:val="0"/>
          <w:marRight w:val="0"/>
          <w:marTop w:val="0"/>
          <w:marBottom w:val="0"/>
          <w:divBdr>
            <w:top w:val="none" w:sz="0" w:space="0" w:color="auto"/>
            <w:left w:val="none" w:sz="0" w:space="0" w:color="auto"/>
            <w:bottom w:val="none" w:sz="0" w:space="0" w:color="auto"/>
            <w:right w:val="none" w:sz="0" w:space="0" w:color="auto"/>
          </w:divBdr>
        </w:div>
        <w:div w:id="1691373900">
          <w:marLeft w:val="0"/>
          <w:marRight w:val="0"/>
          <w:marTop w:val="0"/>
          <w:marBottom w:val="0"/>
          <w:divBdr>
            <w:top w:val="none" w:sz="0" w:space="0" w:color="auto"/>
            <w:left w:val="none" w:sz="0" w:space="0" w:color="auto"/>
            <w:bottom w:val="none" w:sz="0" w:space="0" w:color="auto"/>
            <w:right w:val="none" w:sz="0" w:space="0" w:color="auto"/>
          </w:divBdr>
        </w:div>
        <w:div w:id="2082020456">
          <w:marLeft w:val="0"/>
          <w:marRight w:val="0"/>
          <w:marTop w:val="0"/>
          <w:marBottom w:val="0"/>
          <w:divBdr>
            <w:top w:val="none" w:sz="0" w:space="0" w:color="auto"/>
            <w:left w:val="none" w:sz="0" w:space="0" w:color="auto"/>
            <w:bottom w:val="none" w:sz="0" w:space="0" w:color="auto"/>
            <w:right w:val="none" w:sz="0" w:space="0" w:color="auto"/>
          </w:divBdr>
        </w:div>
        <w:div w:id="1272856864">
          <w:marLeft w:val="0"/>
          <w:marRight w:val="0"/>
          <w:marTop w:val="0"/>
          <w:marBottom w:val="0"/>
          <w:divBdr>
            <w:top w:val="none" w:sz="0" w:space="0" w:color="auto"/>
            <w:left w:val="none" w:sz="0" w:space="0" w:color="auto"/>
            <w:bottom w:val="none" w:sz="0" w:space="0" w:color="auto"/>
            <w:right w:val="none" w:sz="0" w:space="0" w:color="auto"/>
          </w:divBdr>
        </w:div>
      </w:divsChild>
    </w:div>
    <w:div w:id="700864144">
      <w:bodyDiv w:val="1"/>
      <w:marLeft w:val="0"/>
      <w:marRight w:val="0"/>
      <w:marTop w:val="0"/>
      <w:marBottom w:val="0"/>
      <w:divBdr>
        <w:top w:val="none" w:sz="0" w:space="0" w:color="auto"/>
        <w:left w:val="none" w:sz="0" w:space="0" w:color="auto"/>
        <w:bottom w:val="none" w:sz="0" w:space="0" w:color="auto"/>
        <w:right w:val="none" w:sz="0" w:space="0" w:color="auto"/>
      </w:divBdr>
    </w:div>
    <w:div w:id="1302076621">
      <w:bodyDiv w:val="1"/>
      <w:marLeft w:val="0"/>
      <w:marRight w:val="0"/>
      <w:marTop w:val="0"/>
      <w:marBottom w:val="0"/>
      <w:divBdr>
        <w:top w:val="none" w:sz="0" w:space="0" w:color="auto"/>
        <w:left w:val="none" w:sz="0" w:space="0" w:color="auto"/>
        <w:bottom w:val="none" w:sz="0" w:space="0" w:color="auto"/>
        <w:right w:val="none" w:sz="0" w:space="0" w:color="auto"/>
      </w:divBdr>
      <w:divsChild>
        <w:div w:id="1986272779">
          <w:marLeft w:val="0"/>
          <w:marRight w:val="0"/>
          <w:marTop w:val="0"/>
          <w:marBottom w:val="0"/>
          <w:divBdr>
            <w:top w:val="none" w:sz="0" w:space="0" w:color="auto"/>
            <w:left w:val="none" w:sz="0" w:space="0" w:color="auto"/>
            <w:bottom w:val="none" w:sz="0" w:space="0" w:color="auto"/>
            <w:right w:val="none" w:sz="0" w:space="0" w:color="auto"/>
          </w:divBdr>
        </w:div>
      </w:divsChild>
    </w:div>
    <w:div w:id="1497307565">
      <w:bodyDiv w:val="1"/>
      <w:marLeft w:val="0"/>
      <w:marRight w:val="0"/>
      <w:marTop w:val="0"/>
      <w:marBottom w:val="0"/>
      <w:divBdr>
        <w:top w:val="none" w:sz="0" w:space="0" w:color="auto"/>
        <w:left w:val="none" w:sz="0" w:space="0" w:color="auto"/>
        <w:bottom w:val="none" w:sz="0" w:space="0" w:color="auto"/>
        <w:right w:val="none" w:sz="0" w:space="0" w:color="auto"/>
      </w:divBdr>
    </w:div>
    <w:div w:id="1873182243">
      <w:bodyDiv w:val="1"/>
      <w:marLeft w:val="0"/>
      <w:marRight w:val="0"/>
      <w:marTop w:val="0"/>
      <w:marBottom w:val="0"/>
      <w:divBdr>
        <w:top w:val="none" w:sz="0" w:space="0" w:color="auto"/>
        <w:left w:val="none" w:sz="0" w:space="0" w:color="auto"/>
        <w:bottom w:val="none" w:sz="0" w:space="0" w:color="auto"/>
        <w:right w:val="none" w:sz="0" w:space="0" w:color="auto"/>
      </w:divBdr>
      <w:divsChild>
        <w:div w:id="1649017223">
          <w:marLeft w:val="0"/>
          <w:marRight w:val="0"/>
          <w:marTop w:val="0"/>
          <w:marBottom w:val="0"/>
          <w:divBdr>
            <w:top w:val="none" w:sz="0" w:space="0" w:color="auto"/>
            <w:left w:val="none" w:sz="0" w:space="0" w:color="auto"/>
            <w:bottom w:val="none" w:sz="0" w:space="0" w:color="auto"/>
            <w:right w:val="none" w:sz="0" w:space="0" w:color="auto"/>
          </w:divBdr>
        </w:div>
        <w:div w:id="616185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02BF5-ED7A-42BE-90EE-75670E63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9025</Words>
  <Characters>51449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强</dc:creator>
  <cp:keywords/>
  <dc:description/>
  <cp:lastModifiedBy>Ruihua Hou</cp:lastModifiedBy>
  <cp:revision>4</cp:revision>
  <dcterms:created xsi:type="dcterms:W3CDTF">2023-06-26T11:12:00Z</dcterms:created>
  <dcterms:modified xsi:type="dcterms:W3CDTF">2023-08-11T16:11:00Z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912b71a031e20cef856ca77dbe02235c272df2a9b2521b9cd79785d12bed83a1</vt:lpwstr>
  </property>
</Properties>
</file>